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DC01" w14:textId="77777777" w:rsidR="004457AF" w:rsidRPr="00EB37CE"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TVIRTINU</w:t>
      </w:r>
    </w:p>
    <w:p w14:paraId="3CBCD952" w14:textId="77777777" w:rsidR="004457AF" w:rsidRPr="00EB37CE"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Muitinės departamento prie</w:t>
      </w:r>
    </w:p>
    <w:p w14:paraId="33E9F927" w14:textId="77777777" w:rsidR="004457AF" w:rsidRPr="00EB37CE"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Lietuvos Respublikos finansų ministerijos</w:t>
      </w:r>
    </w:p>
    <w:p w14:paraId="32082942" w14:textId="7F36D61B" w:rsidR="004457AF" w:rsidRPr="00EB37CE"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generalinio direktoriaus pavaduotoja</w:t>
      </w:r>
      <w:r w:rsidR="00D168AF" w:rsidRPr="00EB37CE">
        <w:rPr>
          <w:rFonts w:ascii="Times New Roman" w:eastAsia="Calibri" w:hAnsi="Times New Roman" w:cs="Times New Roman"/>
          <w:kern w:val="0"/>
          <w14:ligatures w14:val="none"/>
        </w:rPr>
        <w:t>s</w:t>
      </w:r>
    </w:p>
    <w:p w14:paraId="478C96F0" w14:textId="77777777" w:rsidR="00636D15" w:rsidRPr="00EB37CE" w:rsidRDefault="00636D15"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p>
    <w:p w14:paraId="33C6102A" w14:textId="7FF131CF" w:rsidR="004457AF" w:rsidRPr="00EB37CE"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202</w:t>
      </w:r>
      <w:r w:rsidR="009974D9" w:rsidRPr="00EB37CE">
        <w:rPr>
          <w:rFonts w:ascii="Times New Roman" w:eastAsia="Calibri" w:hAnsi="Times New Roman" w:cs="Times New Roman"/>
          <w:kern w:val="0"/>
          <w14:ligatures w14:val="none"/>
        </w:rPr>
        <w:t>6</w:t>
      </w:r>
      <w:r w:rsidRPr="00EB37CE">
        <w:rPr>
          <w:rFonts w:ascii="Times New Roman" w:eastAsia="Calibri" w:hAnsi="Times New Roman" w:cs="Times New Roman"/>
          <w:kern w:val="0"/>
          <w14:ligatures w14:val="none"/>
        </w:rPr>
        <w:t xml:space="preserve"> m.</w:t>
      </w:r>
      <w:r w:rsidR="00072C7A" w:rsidRPr="00EB37CE">
        <w:rPr>
          <w:rFonts w:ascii="Times New Roman" w:eastAsia="Calibri" w:hAnsi="Times New Roman" w:cs="Times New Roman"/>
          <w:kern w:val="0"/>
          <w14:ligatures w14:val="none"/>
        </w:rPr>
        <w:t xml:space="preserve"> </w:t>
      </w:r>
      <w:r w:rsidR="00E96349">
        <w:rPr>
          <w:rFonts w:ascii="Times New Roman" w:eastAsia="Calibri" w:hAnsi="Times New Roman" w:cs="Times New Roman"/>
          <w:kern w:val="0"/>
          <w14:ligatures w14:val="none"/>
        </w:rPr>
        <w:t>spalio 12 d</w:t>
      </w:r>
      <w:r w:rsidR="00DA0D4E">
        <w:rPr>
          <w:rFonts w:ascii="Times New Roman" w:eastAsia="Calibri" w:hAnsi="Times New Roman" w:cs="Times New Roman"/>
          <w:kern w:val="0"/>
          <w14:ligatures w14:val="none"/>
        </w:rPr>
        <w:t xml:space="preserve">. </w:t>
      </w:r>
      <w:r w:rsidR="002C4B4F" w:rsidRPr="00EB37CE">
        <w:rPr>
          <w:rFonts w:ascii="Times New Roman" w:eastAsia="Calibri" w:hAnsi="Times New Roman" w:cs="Times New Roman"/>
          <w:kern w:val="0"/>
          <w14:ligatures w14:val="none"/>
        </w:rPr>
        <w:t xml:space="preserve">  </w:t>
      </w:r>
      <w:r w:rsidR="00072C7A" w:rsidRPr="00EB37CE">
        <w:rPr>
          <w:rFonts w:ascii="Times New Roman" w:eastAsia="Calibri" w:hAnsi="Times New Roman" w:cs="Times New Roman"/>
          <w:kern w:val="0"/>
          <w14:ligatures w14:val="none"/>
        </w:rPr>
        <w:t xml:space="preserve">  </w:t>
      </w:r>
      <w:r w:rsidR="002E14FB" w:rsidRPr="00EB37CE">
        <w:rPr>
          <w:rFonts w:ascii="Times New Roman" w:eastAsia="Calibri" w:hAnsi="Times New Roman" w:cs="Times New Roman"/>
          <w:kern w:val="0"/>
          <w14:ligatures w14:val="none"/>
        </w:rPr>
        <w:t xml:space="preserve"> </w:t>
      </w:r>
      <w:r w:rsidR="000230DC" w:rsidRPr="00EB37CE">
        <w:rPr>
          <w:rFonts w:ascii="Times New Roman" w:eastAsia="Calibri" w:hAnsi="Times New Roman" w:cs="Times New Roman"/>
          <w:kern w:val="0"/>
          <w14:ligatures w14:val="none"/>
        </w:rPr>
        <w:t xml:space="preserve"> </w:t>
      </w:r>
      <w:r w:rsidR="002C4B4F" w:rsidRPr="00EB37CE">
        <w:rPr>
          <w:rFonts w:ascii="Times New Roman" w:eastAsia="Calibri" w:hAnsi="Times New Roman" w:cs="Times New Roman"/>
          <w:kern w:val="0"/>
          <w14:ligatures w14:val="none"/>
        </w:rPr>
        <w:t xml:space="preserve">   </w:t>
      </w:r>
      <w:r w:rsidR="008920CF" w:rsidRPr="00EB37CE">
        <w:rPr>
          <w:rFonts w:ascii="Times New Roman" w:eastAsia="Calibri" w:hAnsi="Times New Roman" w:cs="Times New Roman"/>
          <w:kern w:val="0"/>
          <w14:ligatures w14:val="none"/>
        </w:rPr>
        <w:t xml:space="preserve"> </w:t>
      </w:r>
      <w:r w:rsidR="002C4B4F"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kern w:val="0"/>
          <w14:ligatures w14:val="none"/>
        </w:rPr>
        <w:t>Nr. 7BE-</w:t>
      </w:r>
      <w:r w:rsidR="00E96349" w:rsidRPr="00E96349">
        <w:rPr>
          <w:rFonts w:ascii="Times New Roman" w:eastAsia="Calibri" w:hAnsi="Times New Roman" w:cs="Times New Roman"/>
          <w:kern w:val="0"/>
          <w14:ligatures w14:val="none"/>
        </w:rPr>
        <w:t>5134</w:t>
      </w:r>
    </w:p>
    <w:p w14:paraId="5066F4CC" w14:textId="77777777" w:rsidR="004457AF" w:rsidRPr="00EB37CE" w:rsidRDefault="004457AF" w:rsidP="004457AF">
      <w:pPr>
        <w:autoSpaceDE w:val="0"/>
        <w:autoSpaceDN w:val="0"/>
        <w:adjustRightInd w:val="0"/>
        <w:spacing w:after="0" w:line="240" w:lineRule="auto"/>
        <w:rPr>
          <w:rFonts w:ascii="Times New Roman" w:eastAsia="Calibri" w:hAnsi="Times New Roman" w:cs="Times New Roman"/>
          <w:b/>
          <w:bCs/>
          <w:color w:val="000000"/>
          <w:kern w:val="0"/>
          <w14:ligatures w14:val="none"/>
        </w:rPr>
      </w:pPr>
      <w:bookmarkStart w:id="0" w:name="_Toc251317984"/>
      <w:bookmarkStart w:id="1" w:name="_Toc258929294"/>
    </w:p>
    <w:p w14:paraId="1B2BCAF1" w14:textId="15D7C4A6" w:rsidR="004457AF" w:rsidRPr="004229B1" w:rsidRDefault="00BE088F" w:rsidP="004457AF">
      <w:pPr>
        <w:autoSpaceDE w:val="0"/>
        <w:autoSpaceDN w:val="0"/>
        <w:adjustRightInd w:val="0"/>
        <w:spacing w:after="0" w:line="240" w:lineRule="auto"/>
        <w:jc w:val="center"/>
        <w:rPr>
          <w:rFonts w:ascii="Times New Roman" w:eastAsia="Calibri" w:hAnsi="Times New Roman" w:cs="Times New Roman"/>
          <w:color w:val="000000" w:themeColor="text1"/>
          <w:kern w:val="0"/>
          <w14:ligatures w14:val="none"/>
        </w:rPr>
      </w:pPr>
      <w:r w:rsidRPr="004229B1">
        <w:rPr>
          <w:rFonts w:ascii="Times New Roman" w:eastAsia="Calibri" w:hAnsi="Times New Roman" w:cs="Times New Roman"/>
          <w:b/>
          <w:color w:val="000000" w:themeColor="text1"/>
          <w:kern w:val="0"/>
          <w14:ligatures w14:val="none"/>
        </w:rPr>
        <w:t xml:space="preserve">ATVIRO (SUPAPRASTINTO) </w:t>
      </w:r>
      <w:r w:rsidR="004457AF" w:rsidRPr="004229B1">
        <w:rPr>
          <w:rFonts w:ascii="Times New Roman" w:eastAsia="Calibri" w:hAnsi="Times New Roman" w:cs="Times New Roman"/>
          <w:b/>
          <w:color w:val="000000" w:themeColor="text1"/>
          <w:kern w:val="0"/>
          <w14:ligatures w14:val="none"/>
        </w:rPr>
        <w:t>KONKURSO SĄLYGOS</w:t>
      </w:r>
    </w:p>
    <w:p w14:paraId="7A154C46" w14:textId="77777777" w:rsidR="004457AF" w:rsidRPr="004229B1" w:rsidRDefault="004457AF" w:rsidP="004457AF">
      <w:pPr>
        <w:autoSpaceDE w:val="0"/>
        <w:autoSpaceDN w:val="0"/>
        <w:adjustRightInd w:val="0"/>
        <w:spacing w:after="0" w:line="240" w:lineRule="auto"/>
        <w:jc w:val="center"/>
        <w:rPr>
          <w:rFonts w:ascii="Times New Roman" w:eastAsia="Calibri" w:hAnsi="Times New Roman" w:cs="Times New Roman"/>
          <w:color w:val="000000"/>
          <w:kern w:val="0"/>
          <w14:ligatures w14:val="none"/>
        </w:rPr>
      </w:pPr>
    </w:p>
    <w:p w14:paraId="1E1C19A2" w14:textId="59A2A89E" w:rsidR="004457AF" w:rsidRPr="004229B1" w:rsidRDefault="00420310" w:rsidP="00195555">
      <w:pPr>
        <w:spacing w:after="0" w:line="240" w:lineRule="auto"/>
        <w:jc w:val="center"/>
        <w:rPr>
          <w:rFonts w:ascii="Times New Roman" w:eastAsia="MS Mincho" w:hAnsi="Times New Roman" w:cs="Times New Roman"/>
          <w:b/>
          <w:bCs/>
          <w:kern w:val="0"/>
          <w14:ligatures w14:val="none"/>
        </w:rPr>
      </w:pPr>
      <w:bookmarkStart w:id="2" w:name="_Hlk129004718"/>
      <w:bookmarkStart w:id="3" w:name="_Hlk101338130"/>
      <w:r w:rsidRPr="004229B1">
        <w:rPr>
          <w:rFonts w:ascii="Times New Roman" w:eastAsia="MS Mincho" w:hAnsi="Times New Roman" w:cs="Times New Roman"/>
          <w:b/>
          <w:bCs/>
          <w:kern w:val="0"/>
          <w14:ligatures w14:val="none"/>
        </w:rPr>
        <w:t xml:space="preserve">LIETUVOS RESPUBLIKOS MUITINĖS TARNYBINIŲ TRANSPORTO PRIEMONIŲ </w:t>
      </w:r>
      <w:r w:rsidRPr="004229B1">
        <w:rPr>
          <w:rFonts w:ascii="Times New Roman" w:eastAsia="MS Mincho" w:hAnsi="Times New Roman" w:cs="Times New Roman"/>
          <w:b/>
          <w:bCs/>
          <w:kern w:val="0"/>
          <w14:ligatures w14:val="none"/>
        </w:rPr>
        <w:br/>
        <w:t xml:space="preserve">(KASKO) DRAUDIMO PASLAUGŲ </w:t>
      </w:r>
      <w:r w:rsidR="004457AF" w:rsidRPr="004229B1">
        <w:rPr>
          <w:rFonts w:ascii="Times New Roman" w:eastAsia="MS Mincho" w:hAnsi="Times New Roman" w:cs="Times New Roman"/>
          <w:b/>
          <w:bCs/>
          <w:kern w:val="0"/>
          <w14:ligatures w14:val="none"/>
        </w:rPr>
        <w:t>VIEŠASIS PIRKIMAS</w:t>
      </w:r>
      <w:bookmarkEnd w:id="2"/>
    </w:p>
    <w:p w14:paraId="1166FE58" w14:textId="77777777" w:rsidR="005833E9" w:rsidRPr="004229B1" w:rsidRDefault="005833E9" w:rsidP="004457AF">
      <w:pPr>
        <w:spacing w:after="0" w:line="240" w:lineRule="auto"/>
        <w:jc w:val="center"/>
        <w:rPr>
          <w:rFonts w:ascii="Times New Roman" w:eastAsia="MS Mincho" w:hAnsi="Times New Roman" w:cs="Times New Roman"/>
          <w:b/>
          <w:bCs/>
          <w:kern w:val="0"/>
          <w14:ligatures w14:val="none"/>
        </w:rPr>
      </w:pPr>
    </w:p>
    <w:bookmarkEnd w:id="3"/>
    <w:p w14:paraId="37102D99" w14:textId="77777777" w:rsidR="004457AF" w:rsidRPr="004229B1" w:rsidRDefault="004457AF" w:rsidP="004457AF">
      <w:pPr>
        <w:autoSpaceDE w:val="0"/>
        <w:autoSpaceDN w:val="0"/>
        <w:adjustRightInd w:val="0"/>
        <w:spacing w:after="0" w:line="240" w:lineRule="auto"/>
        <w:jc w:val="center"/>
        <w:rPr>
          <w:rFonts w:ascii="Times New Roman" w:eastAsia="Calibri" w:hAnsi="Times New Roman" w:cs="Times New Roman"/>
          <w:b/>
          <w:color w:val="000000"/>
          <w:kern w:val="0"/>
          <w14:ligatures w14:val="none"/>
        </w:rPr>
      </w:pPr>
      <w:r w:rsidRPr="004229B1">
        <w:rPr>
          <w:rFonts w:ascii="Times New Roman" w:eastAsia="Calibri" w:hAnsi="Times New Roman" w:cs="Times New Roman"/>
          <w:b/>
          <w:color w:val="000000"/>
          <w:kern w:val="0"/>
          <w14:ligatures w14:val="none"/>
        </w:rPr>
        <w:t>TURINYS</w:t>
      </w:r>
    </w:p>
    <w:p w14:paraId="02B226F2" w14:textId="77777777" w:rsidR="004457AF" w:rsidRPr="004229B1" w:rsidRDefault="004457AF" w:rsidP="004457AF">
      <w:pPr>
        <w:spacing w:after="0" w:line="240" w:lineRule="auto"/>
        <w:jc w:val="both"/>
        <w:rPr>
          <w:rFonts w:ascii="Times New Roman" w:eastAsia="Calibri" w:hAnsi="Times New Roman" w:cs="Times New Roman"/>
          <w:b/>
          <w:kern w:val="0"/>
          <w14:ligatures w14:val="none"/>
        </w:rPr>
      </w:pPr>
    </w:p>
    <w:p w14:paraId="078CB5A9" w14:textId="77777777" w:rsidR="004457AF" w:rsidRPr="004229B1" w:rsidRDefault="004457AF" w:rsidP="004457AF">
      <w:pPr>
        <w:tabs>
          <w:tab w:val="left" w:pos="1134"/>
          <w:tab w:val="left" w:leader="dot" w:pos="10320"/>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I.</w:t>
      </w:r>
      <w:r w:rsidRPr="004229B1">
        <w:rPr>
          <w:rFonts w:ascii="Times New Roman" w:eastAsia="Calibri" w:hAnsi="Times New Roman" w:cs="Times New Roman"/>
          <w:kern w:val="0"/>
          <w14:ligatures w14:val="none"/>
        </w:rPr>
        <w:tab/>
        <w:t>BENDROSIOS NUOSTATOS</w:t>
      </w:r>
    </w:p>
    <w:p w14:paraId="3C21BA29"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II.</w:t>
      </w:r>
      <w:r w:rsidRPr="004229B1">
        <w:rPr>
          <w:rFonts w:ascii="Times New Roman" w:eastAsia="Calibri" w:hAnsi="Times New Roman" w:cs="Times New Roman"/>
          <w:kern w:val="0"/>
          <w14:ligatures w14:val="none"/>
        </w:rPr>
        <w:tab/>
        <w:t>PIRKIMO OBJEKTAS</w:t>
      </w:r>
    </w:p>
    <w:p w14:paraId="74EF9657" w14:textId="72183AAF"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III.</w:t>
      </w:r>
      <w:r w:rsidRPr="004229B1">
        <w:rPr>
          <w:rFonts w:ascii="Times New Roman" w:eastAsia="Calibri" w:hAnsi="Times New Roman" w:cs="Times New Roman"/>
          <w:kern w:val="0"/>
          <w14:ligatures w14:val="none"/>
        </w:rPr>
        <w:tab/>
      </w:r>
      <w:r w:rsidR="0006727B" w:rsidRPr="004229B1">
        <w:rPr>
          <w:rFonts w:ascii="Times New Roman" w:eastAsia="Calibri" w:hAnsi="Times New Roman" w:cs="Times New Roman"/>
          <w:kern w:val="0"/>
          <w14:ligatures w14:val="none"/>
        </w:rPr>
        <w:t>TEIKĖJ</w:t>
      </w:r>
      <w:r w:rsidRPr="004229B1">
        <w:rPr>
          <w:rFonts w:ascii="Times New Roman" w:eastAsia="Calibri" w:hAnsi="Times New Roman" w:cs="Times New Roman"/>
          <w:kern w:val="0"/>
          <w14:ligatures w14:val="none"/>
        </w:rPr>
        <w:t>Ų PAŠALINIMO PAGRINDAI</w:t>
      </w:r>
      <w:r w:rsidR="00FA00CB" w:rsidRPr="004229B1">
        <w:rPr>
          <w:rFonts w:ascii="Times New Roman" w:eastAsia="Calibri" w:hAnsi="Times New Roman" w:cs="Times New Roman"/>
          <w:kern w:val="0"/>
          <w14:ligatures w14:val="none"/>
        </w:rPr>
        <w:t xml:space="preserve"> </w:t>
      </w:r>
      <w:r w:rsidR="00FA00CB" w:rsidRPr="004229B1">
        <w:rPr>
          <w:rFonts w:ascii="Times New Roman" w:eastAsia="Calibri" w:hAnsi="Times New Roman" w:cs="Times New Roman"/>
          <w:bCs/>
          <w:kern w:val="0"/>
          <w14:ligatures w14:val="none"/>
        </w:rPr>
        <w:t>IR KVALIFIKACIJOS REIKALAVIMAI</w:t>
      </w:r>
    </w:p>
    <w:p w14:paraId="26678842" w14:textId="0010996B"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IV.</w:t>
      </w:r>
      <w:r w:rsidRPr="004229B1">
        <w:rPr>
          <w:rFonts w:ascii="Times New Roman" w:eastAsia="Calibri" w:hAnsi="Times New Roman" w:cs="Times New Roman"/>
          <w:kern w:val="0"/>
          <w14:ligatures w14:val="none"/>
        </w:rPr>
        <w:tab/>
      </w:r>
      <w:r w:rsidRPr="004229B1">
        <w:rPr>
          <w:rFonts w:ascii="Times New Roman" w:eastAsia="Calibri" w:hAnsi="Times New Roman" w:cs="Times New Roman"/>
          <w:bCs/>
          <w:kern w:val="0"/>
          <w:lang w:eastAsia="lt-LT"/>
          <w14:ligatures w14:val="none"/>
        </w:rPr>
        <w:t>RĖMIMASIS KITŲ ŪKIO SUBJEKTŲ PAJĖGUMAIS IR SUB</w:t>
      </w:r>
      <w:r w:rsidR="0006727B" w:rsidRPr="004229B1">
        <w:rPr>
          <w:rFonts w:ascii="Times New Roman" w:eastAsia="Calibri" w:hAnsi="Times New Roman" w:cs="Times New Roman"/>
          <w:bCs/>
          <w:kern w:val="0"/>
          <w:lang w:eastAsia="lt-LT"/>
          <w14:ligatures w14:val="none"/>
        </w:rPr>
        <w:t>TEIKĖJ</w:t>
      </w:r>
      <w:r w:rsidRPr="004229B1">
        <w:rPr>
          <w:rFonts w:ascii="Times New Roman" w:eastAsia="Calibri" w:hAnsi="Times New Roman" w:cs="Times New Roman"/>
          <w:bCs/>
          <w:kern w:val="0"/>
          <w:lang w:eastAsia="lt-LT"/>
          <w14:ligatures w14:val="none"/>
        </w:rPr>
        <w:t>Ų PASITELKIMAS</w:t>
      </w:r>
    </w:p>
    <w:p w14:paraId="6CE3212B"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V.</w:t>
      </w:r>
      <w:r w:rsidRPr="004229B1">
        <w:rPr>
          <w:rFonts w:ascii="Times New Roman" w:eastAsia="Calibri" w:hAnsi="Times New Roman" w:cs="Times New Roman"/>
          <w:kern w:val="0"/>
          <w14:ligatures w14:val="none"/>
        </w:rPr>
        <w:tab/>
        <w:t>ŪKIO SUBJEKTŲ GRUPĖS DALYVAVIMAS PIRKIMO PROCEDŪROSE</w:t>
      </w:r>
    </w:p>
    <w:p w14:paraId="607C5C9D"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VI.</w:t>
      </w:r>
      <w:r w:rsidRPr="004229B1">
        <w:rPr>
          <w:rFonts w:ascii="Times New Roman" w:eastAsia="Calibri" w:hAnsi="Times New Roman" w:cs="Times New Roman"/>
          <w:kern w:val="0"/>
          <w14:ligatures w14:val="none"/>
        </w:rPr>
        <w:tab/>
        <w:t>PASIŪLYMŲ RENGIMAS, PATEIKIMAS, KEITIMAS</w:t>
      </w:r>
    </w:p>
    <w:p w14:paraId="1DF9E5C1"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VII.</w:t>
      </w:r>
      <w:r w:rsidRPr="004229B1">
        <w:rPr>
          <w:rFonts w:ascii="Times New Roman" w:eastAsia="Calibri" w:hAnsi="Times New Roman" w:cs="Times New Roman"/>
          <w:kern w:val="0"/>
          <w14:ligatures w14:val="none"/>
        </w:rPr>
        <w:tab/>
        <w:t>PASIŪLYMŲ GALIOJIMO UŽTIKRINIMAS</w:t>
      </w:r>
    </w:p>
    <w:p w14:paraId="16EFD41D"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VIII.</w:t>
      </w:r>
      <w:r w:rsidRPr="004229B1">
        <w:rPr>
          <w:rFonts w:ascii="Times New Roman" w:eastAsia="Calibri" w:hAnsi="Times New Roman" w:cs="Times New Roman"/>
          <w:kern w:val="0"/>
          <w14:ligatures w14:val="none"/>
        </w:rPr>
        <w:tab/>
        <w:t>KONKURSO SĄLYGŲ PAAIŠKINIMAS IR PATIKSLINIMAS</w:t>
      </w:r>
    </w:p>
    <w:p w14:paraId="09A91C74" w14:textId="77777777" w:rsidR="004457AF" w:rsidRPr="004229B1"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IX.</w:t>
      </w:r>
      <w:r w:rsidRPr="004229B1">
        <w:rPr>
          <w:rFonts w:ascii="Times New Roman" w:eastAsia="Calibri" w:hAnsi="Times New Roman" w:cs="Times New Roman"/>
          <w:kern w:val="0"/>
          <w14:ligatures w14:val="none"/>
        </w:rPr>
        <w:tab/>
        <w:t>SUSIPAŽINIMO SU CVP IS PRIEMONĖMIS GAUTAIS PASIŪLYMAIS PROCEDŪROS</w:t>
      </w:r>
    </w:p>
    <w:p w14:paraId="37B53F4B"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X.</w:t>
      </w:r>
      <w:r w:rsidRPr="004229B1">
        <w:rPr>
          <w:rFonts w:ascii="Times New Roman" w:eastAsia="Calibri" w:hAnsi="Times New Roman" w:cs="Times New Roman"/>
          <w:kern w:val="0"/>
          <w14:ligatures w14:val="none"/>
        </w:rPr>
        <w:tab/>
        <w:t>PASIŪLYMŲ NAGRINĖJIMAS IR PASIŪLYMŲ ATMETIMO PRIEŽASTYS</w:t>
      </w:r>
    </w:p>
    <w:p w14:paraId="3F4A0014"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XI.</w:t>
      </w:r>
      <w:r w:rsidRPr="004229B1">
        <w:rPr>
          <w:rFonts w:ascii="Times New Roman" w:eastAsia="Calibri" w:hAnsi="Times New Roman" w:cs="Times New Roman"/>
          <w:kern w:val="0"/>
          <w14:ligatures w14:val="none"/>
        </w:rPr>
        <w:tab/>
        <w:t>PASIŪLYMŲ VERTINIMAS</w:t>
      </w:r>
    </w:p>
    <w:p w14:paraId="14F1E552" w14:textId="33E6DB6F" w:rsidR="004457AF" w:rsidRPr="004229B1"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XII.</w:t>
      </w:r>
      <w:r w:rsidRPr="004229B1">
        <w:rPr>
          <w:rFonts w:ascii="Times New Roman" w:eastAsia="Calibri" w:hAnsi="Times New Roman" w:cs="Times New Roman"/>
          <w:kern w:val="0"/>
          <w14:ligatures w14:val="none"/>
        </w:rPr>
        <w:tab/>
        <w:t>PASIŪLYMŲ EILĖS IR</w:t>
      </w:r>
      <w:r w:rsidRPr="004229B1">
        <w:rPr>
          <w:rFonts w:ascii="Times New Roman" w:eastAsia="Calibri" w:hAnsi="Times New Roman" w:cs="Times New Roman"/>
          <w:bCs/>
          <w:color w:val="000000"/>
          <w:kern w:val="0"/>
          <w14:ligatures w14:val="none"/>
        </w:rPr>
        <w:t xml:space="preserve"> LAIMĖJUSIO PASIŪLYMO NUSTATYMAS</w:t>
      </w:r>
    </w:p>
    <w:p w14:paraId="1EF73D67"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XIII.</w:t>
      </w:r>
      <w:r w:rsidRPr="004229B1">
        <w:rPr>
          <w:rFonts w:ascii="Times New Roman" w:eastAsia="Calibri" w:hAnsi="Times New Roman" w:cs="Times New Roman"/>
          <w:kern w:val="0"/>
          <w14:ligatures w14:val="none"/>
        </w:rPr>
        <w:tab/>
        <w:t>GINČŲ NAGRINĖJIMO TVARKA</w:t>
      </w:r>
    </w:p>
    <w:p w14:paraId="0DFB5E41"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XIV.</w:t>
      </w:r>
      <w:r w:rsidRPr="004229B1">
        <w:rPr>
          <w:rFonts w:ascii="Times New Roman" w:eastAsia="Calibri" w:hAnsi="Times New Roman" w:cs="Times New Roman"/>
          <w:kern w:val="0"/>
          <w14:ligatures w14:val="none"/>
        </w:rPr>
        <w:tab/>
        <w:t>PIRKIMO SUTARTIES SĄLYGOS</w:t>
      </w:r>
    </w:p>
    <w:p w14:paraId="7F5BA22D" w14:textId="77777777" w:rsidR="004457AF" w:rsidRPr="004229B1"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p>
    <w:p w14:paraId="79698BE2" w14:textId="77777777" w:rsidR="004457AF" w:rsidRPr="004229B1" w:rsidRDefault="004457AF" w:rsidP="004457AF">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kern w:val="0"/>
          <w14:ligatures w14:val="none"/>
        </w:rPr>
      </w:pPr>
      <w:r w:rsidRPr="004229B1">
        <w:rPr>
          <w:rFonts w:ascii="Times New Roman" w:eastAsia="Calibri" w:hAnsi="Times New Roman" w:cs="Times New Roman"/>
          <w:kern w:val="0"/>
          <w14:ligatures w14:val="none"/>
        </w:rPr>
        <w:tab/>
        <w:t xml:space="preserve">PRIEDAI: </w:t>
      </w:r>
    </w:p>
    <w:p w14:paraId="612860E6" w14:textId="77777777" w:rsidR="004457AF" w:rsidRPr="004229B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229B1">
        <w:rPr>
          <w:rFonts w:ascii="Times New Roman" w:eastAsia="Times New Roman" w:hAnsi="Times New Roman" w:cs="Times New Roman"/>
          <w:kern w:val="0"/>
          <w14:ligatures w14:val="none"/>
        </w:rPr>
        <w:t>1 priedas. Techninė specifikacija.</w:t>
      </w:r>
    </w:p>
    <w:p w14:paraId="651A44E0" w14:textId="77777777" w:rsidR="004457AF" w:rsidRPr="004229B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229B1">
        <w:rPr>
          <w:rFonts w:ascii="Times New Roman" w:eastAsia="Times New Roman" w:hAnsi="Times New Roman" w:cs="Times New Roman"/>
          <w:kern w:val="0"/>
          <w14:ligatures w14:val="none"/>
        </w:rPr>
        <w:t>2 priedas. Pasiūlymo forma</w:t>
      </w:r>
      <w:r w:rsidRPr="004229B1">
        <w:rPr>
          <w:rFonts w:ascii="Times New Roman" w:eastAsia="Calibri" w:hAnsi="Times New Roman" w:cs="Times New Roman"/>
          <w:kern w:val="0"/>
          <w14:ligatures w14:val="none"/>
        </w:rPr>
        <w:t>.</w:t>
      </w:r>
    </w:p>
    <w:p w14:paraId="3BD11FBD" w14:textId="2E444B70" w:rsidR="004457AF" w:rsidRPr="004229B1"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229B1">
        <w:rPr>
          <w:rFonts w:ascii="Times New Roman" w:eastAsia="Times New Roman" w:hAnsi="Times New Roman" w:cs="Times New Roman"/>
          <w:kern w:val="0"/>
          <w14:ligatures w14:val="none"/>
        </w:rPr>
        <w:t xml:space="preserve">3 priedas. </w:t>
      </w:r>
      <w:r w:rsidR="0006727B" w:rsidRPr="004229B1">
        <w:rPr>
          <w:rFonts w:ascii="Times New Roman" w:eastAsia="Times New Roman" w:hAnsi="Times New Roman" w:cs="Times New Roman"/>
          <w:kern w:val="0"/>
          <w14:ligatures w14:val="none"/>
        </w:rPr>
        <w:t>Teikėj</w:t>
      </w:r>
      <w:r w:rsidRPr="004229B1">
        <w:rPr>
          <w:rFonts w:ascii="Times New Roman" w:eastAsia="Times New Roman" w:hAnsi="Times New Roman" w:cs="Times New Roman"/>
          <w:kern w:val="0"/>
          <w14:ligatures w14:val="none"/>
        </w:rPr>
        <w:t>ų pašalinimo pagrindai</w:t>
      </w:r>
      <w:r w:rsidR="002630BD" w:rsidRPr="004229B1">
        <w:rPr>
          <w:rFonts w:ascii="Times New Roman" w:eastAsia="Times New Roman" w:hAnsi="Times New Roman" w:cs="Times New Roman"/>
          <w:kern w:val="0"/>
          <w14:ligatures w14:val="none"/>
        </w:rPr>
        <w:t xml:space="preserve"> ir kvalifikacijos reikalavimai</w:t>
      </w:r>
      <w:r w:rsidRPr="004229B1">
        <w:rPr>
          <w:rFonts w:ascii="Times New Roman" w:eastAsia="Times New Roman" w:hAnsi="Times New Roman" w:cs="Times New Roman"/>
          <w:kern w:val="0"/>
          <w14:ligatures w14:val="none"/>
        </w:rPr>
        <w:t>.</w:t>
      </w:r>
    </w:p>
    <w:p w14:paraId="12078F4C" w14:textId="76F529EC" w:rsidR="004457AF" w:rsidRPr="004229B1" w:rsidRDefault="00580DBE" w:rsidP="000075CB">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4229B1">
        <w:rPr>
          <w:rFonts w:ascii="Times New Roman" w:eastAsia="Times New Roman" w:hAnsi="Times New Roman" w:cs="Times New Roman"/>
          <w:kern w:val="0"/>
          <w14:ligatures w14:val="none"/>
        </w:rPr>
        <w:t>4</w:t>
      </w:r>
      <w:r w:rsidR="004457AF" w:rsidRPr="004229B1">
        <w:rPr>
          <w:rFonts w:ascii="Times New Roman" w:eastAsia="Times New Roman" w:hAnsi="Times New Roman" w:cs="Times New Roman"/>
          <w:kern w:val="0"/>
          <w14:ligatures w14:val="none"/>
        </w:rPr>
        <w:t xml:space="preserve"> priedas. </w:t>
      </w:r>
      <w:r w:rsidR="004457AF" w:rsidRPr="004229B1">
        <w:rPr>
          <w:rFonts w:ascii="Times New Roman" w:eastAsia="Calibri" w:hAnsi="Times New Roman" w:cs="Times New Roman"/>
          <w:bCs/>
          <w:kern w:val="0"/>
          <w:lang w:eastAsia="lt-LT"/>
          <w14:ligatures w14:val="none"/>
        </w:rPr>
        <w:t>P</w:t>
      </w:r>
      <w:r w:rsidR="004457AF" w:rsidRPr="004229B1">
        <w:rPr>
          <w:rFonts w:ascii="Times New Roman" w:eastAsia="Times New Roman" w:hAnsi="Times New Roman" w:cs="Times New Roman"/>
          <w:bCs/>
          <w:kern w:val="0"/>
          <w14:ligatures w14:val="none"/>
        </w:rPr>
        <w:t>irkimo – pardavimo sutarties projektas</w:t>
      </w:r>
      <w:r w:rsidR="005D7A5E" w:rsidRPr="004229B1">
        <w:rPr>
          <w:rFonts w:ascii="Times New Roman" w:eastAsia="Times New Roman" w:hAnsi="Times New Roman" w:cs="Times New Roman"/>
          <w:bCs/>
          <w:kern w:val="0"/>
          <w14:ligatures w14:val="none"/>
        </w:rPr>
        <w:t>.</w:t>
      </w:r>
    </w:p>
    <w:p w14:paraId="7263CF2E" w14:textId="15DC56F9" w:rsidR="004457AF" w:rsidRPr="004229B1" w:rsidRDefault="00580DBE" w:rsidP="00580DBE">
      <w:pPr>
        <w:autoSpaceDE w:val="0"/>
        <w:autoSpaceDN w:val="0"/>
        <w:adjustRightInd w:val="0"/>
        <w:spacing w:after="0" w:line="240" w:lineRule="auto"/>
        <w:ind w:firstLine="1134"/>
        <w:jc w:val="both"/>
        <w:rPr>
          <w:rFonts w:ascii="Times New Roman" w:eastAsia="Times New Roman" w:hAnsi="Times New Roman" w:cs="Times New Roman"/>
          <w:kern w:val="0"/>
          <w14:ligatures w14:val="none"/>
        </w:rPr>
      </w:pPr>
      <w:r w:rsidRPr="004229B1">
        <w:rPr>
          <w:rFonts w:ascii="Times New Roman" w:eastAsia="Times New Roman" w:hAnsi="Times New Roman" w:cs="Times New Roman"/>
          <w:kern w:val="0"/>
          <w14:ligatures w14:val="none"/>
        </w:rPr>
        <w:t>5</w:t>
      </w:r>
      <w:r w:rsidR="004457AF" w:rsidRPr="004229B1">
        <w:rPr>
          <w:rFonts w:ascii="Times New Roman" w:eastAsia="Times New Roman" w:hAnsi="Times New Roman" w:cs="Times New Roman"/>
          <w:kern w:val="0"/>
          <w14:ligatures w14:val="none"/>
        </w:rPr>
        <w:t xml:space="preserve"> priedas. Europos bendrojo viešųjų pirkimų dokumento forma (atskiras priedas xml formatu).</w:t>
      </w:r>
    </w:p>
    <w:p w14:paraId="7A101344" w14:textId="77777777" w:rsidR="004457AF" w:rsidRPr="00EB37CE" w:rsidRDefault="004457AF" w:rsidP="004457AF">
      <w:pPr>
        <w:spacing w:after="0" w:line="20" w:lineRule="atLeast"/>
        <w:jc w:val="both"/>
        <w:rPr>
          <w:rFonts w:ascii="Times New Roman" w:eastAsia="Calibri" w:hAnsi="Times New Roman" w:cs="Times New Roman"/>
          <w:kern w:val="0"/>
          <w14:ligatures w14:val="none"/>
        </w:rPr>
        <w:sectPr w:rsidR="004457AF" w:rsidRPr="00EB37CE" w:rsidSect="004457A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09" w:header="567" w:footer="567" w:gutter="0"/>
          <w:cols w:space="1296"/>
          <w:titlePg/>
          <w:docGrid w:linePitch="326"/>
        </w:sectPr>
      </w:pPr>
    </w:p>
    <w:p w14:paraId="55C005C6" w14:textId="3C830828" w:rsidR="004457AF" w:rsidRPr="001279AC" w:rsidRDefault="004457AF" w:rsidP="009E149A">
      <w:pPr>
        <w:pStyle w:val="Sraopastraipa"/>
        <w:numPr>
          <w:ilvl w:val="0"/>
          <w:numId w:val="184"/>
        </w:numPr>
        <w:autoSpaceDE w:val="0"/>
        <w:autoSpaceDN w:val="0"/>
        <w:adjustRightInd w:val="0"/>
        <w:spacing w:after="0" w:line="240" w:lineRule="auto"/>
        <w:ind w:left="567" w:hanging="567"/>
        <w:jc w:val="center"/>
        <w:rPr>
          <w:rFonts w:ascii="Times New Roman" w:eastAsia="Times New Roman" w:hAnsi="Times New Roman" w:cs="Times New Roman"/>
          <w:b/>
          <w:kern w:val="0"/>
          <w14:ligatures w14:val="none"/>
        </w:rPr>
      </w:pPr>
      <w:bookmarkStart w:id="4" w:name="_Toc258929288"/>
      <w:bookmarkStart w:id="5" w:name="_Toc251317979"/>
      <w:bookmarkEnd w:id="0"/>
      <w:bookmarkEnd w:id="1"/>
      <w:r w:rsidRPr="001279AC">
        <w:rPr>
          <w:rFonts w:ascii="Times New Roman" w:eastAsia="Times New Roman" w:hAnsi="Times New Roman" w:cs="Times New Roman"/>
          <w:b/>
          <w:kern w:val="0"/>
          <w14:ligatures w14:val="none"/>
        </w:rPr>
        <w:lastRenderedPageBreak/>
        <w:t>BENDROSIOS NUOSTATOS</w:t>
      </w:r>
      <w:bookmarkEnd w:id="4"/>
    </w:p>
    <w:p w14:paraId="640204E7" w14:textId="77777777" w:rsidR="00146E91" w:rsidRPr="001279AC" w:rsidRDefault="00146E91" w:rsidP="00146E91">
      <w:pPr>
        <w:pStyle w:val="Sraopastraipa"/>
        <w:autoSpaceDE w:val="0"/>
        <w:autoSpaceDN w:val="0"/>
        <w:adjustRightInd w:val="0"/>
        <w:spacing w:after="0" w:line="240" w:lineRule="auto"/>
        <w:ind w:left="1429"/>
        <w:rPr>
          <w:rFonts w:ascii="Times New Roman" w:eastAsia="Times New Roman" w:hAnsi="Times New Roman" w:cs="Times New Roman"/>
          <w:b/>
          <w:kern w:val="0"/>
          <w14:ligatures w14:val="none"/>
        </w:rPr>
      </w:pPr>
    </w:p>
    <w:p w14:paraId="5F9D9BFD" w14:textId="63502872" w:rsidR="006C34FD" w:rsidRPr="001279AC" w:rsidRDefault="004457AF" w:rsidP="008727AF">
      <w:pPr>
        <w:spacing w:after="0" w:line="240" w:lineRule="auto"/>
        <w:ind w:firstLine="567"/>
        <w:jc w:val="both"/>
        <w:rPr>
          <w:rFonts w:ascii="Times New Roman" w:eastAsia="MS Mincho" w:hAnsi="Times New Roman" w:cs="Times New Roman"/>
          <w:b/>
          <w:bCs/>
          <w:kern w:val="0"/>
          <w14:ligatures w14:val="none"/>
        </w:rPr>
      </w:pPr>
      <w:r w:rsidRPr="001279AC">
        <w:rPr>
          <w:rFonts w:ascii="Times New Roman" w:eastAsia="Calibri" w:hAnsi="Times New Roman" w:cs="Times New Roman"/>
          <w:kern w:val="0"/>
          <w14:ligatures w14:val="none"/>
        </w:rPr>
        <w:t>1.1. Muitinės departamentas prie Lietuvos Respublikos finansų ministerijos (toliau – Muitinės departamentas, perkančioji organizacija)</w:t>
      </w:r>
      <w:bookmarkStart w:id="6" w:name="_Hlk10647241"/>
      <w:r w:rsidRPr="001279AC">
        <w:rPr>
          <w:rFonts w:ascii="Times New Roman" w:eastAsia="Calibri" w:hAnsi="Times New Roman" w:cs="Times New Roman"/>
          <w:kern w:val="0"/>
          <w14:ligatures w14:val="none"/>
        </w:rPr>
        <w:t xml:space="preserve"> numato </w:t>
      </w:r>
      <w:bookmarkStart w:id="7" w:name="_Hlk94102053"/>
      <w:bookmarkStart w:id="8" w:name="_Hlk101513490"/>
      <w:r w:rsidRPr="001279AC">
        <w:rPr>
          <w:rFonts w:ascii="Times New Roman" w:eastAsia="Calibri" w:hAnsi="Times New Roman" w:cs="Times New Roman"/>
          <w:kern w:val="0"/>
          <w14:ligatures w14:val="none"/>
        </w:rPr>
        <w:t xml:space="preserve">pirkti </w:t>
      </w:r>
      <w:bookmarkEnd w:id="7"/>
      <w:bookmarkEnd w:id="8"/>
      <w:r w:rsidR="008727AF" w:rsidRPr="001279AC">
        <w:rPr>
          <w:rFonts w:ascii="Times New Roman" w:eastAsia="MS Mincho" w:hAnsi="Times New Roman" w:cs="Times New Roman"/>
          <w:b/>
          <w:bCs/>
          <w:kern w:val="0"/>
          <w14:ligatures w14:val="none"/>
        </w:rPr>
        <w:t xml:space="preserve">Lietuvos Respublikos muitinės tarnybinių transporto priemonių (KASKO) draudimo paslaugas </w:t>
      </w:r>
      <w:r w:rsidRPr="001279AC">
        <w:rPr>
          <w:rFonts w:ascii="Times New Roman" w:eastAsia="Calibri" w:hAnsi="Times New Roman" w:cs="Times New Roman"/>
          <w:kern w:val="0"/>
          <w14:ligatures w14:val="none"/>
        </w:rPr>
        <w:t xml:space="preserve">atviro </w:t>
      </w:r>
      <w:r w:rsidR="00390E0F" w:rsidRPr="001279AC">
        <w:rPr>
          <w:rFonts w:ascii="Times New Roman" w:eastAsia="Calibri" w:hAnsi="Times New Roman" w:cs="Times New Roman"/>
          <w:kern w:val="0"/>
          <w14:ligatures w14:val="none"/>
        </w:rPr>
        <w:t>(</w:t>
      </w:r>
      <w:r w:rsidR="00BF238E" w:rsidRPr="001279AC">
        <w:rPr>
          <w:rFonts w:ascii="Times New Roman" w:eastAsia="Calibri" w:hAnsi="Times New Roman" w:cs="Times New Roman"/>
          <w:kern w:val="0"/>
          <w14:ligatures w14:val="none"/>
        </w:rPr>
        <w:t>supaprastinto</w:t>
      </w:r>
      <w:r w:rsidR="00390E0F" w:rsidRPr="001279AC">
        <w:rPr>
          <w:rFonts w:ascii="Times New Roman" w:eastAsia="Calibri" w:hAnsi="Times New Roman" w:cs="Times New Roman"/>
          <w:kern w:val="0"/>
          <w14:ligatures w14:val="none"/>
        </w:rPr>
        <w:t>)</w:t>
      </w:r>
      <w:r w:rsidRPr="001279AC">
        <w:rPr>
          <w:rFonts w:ascii="Times New Roman" w:eastAsia="Calibri" w:hAnsi="Times New Roman" w:cs="Times New Roman"/>
          <w:kern w:val="0"/>
          <w14:ligatures w14:val="none"/>
        </w:rPr>
        <w:t xml:space="preserve"> konkurso (toliau – Konkursas) būdu.</w:t>
      </w:r>
      <w:bookmarkStart w:id="9" w:name="_Toc251317978"/>
      <w:bookmarkStart w:id="10" w:name="_Toc258929289"/>
      <w:bookmarkEnd w:id="6"/>
      <w:r w:rsidR="00EB4B85" w:rsidRPr="001279AC">
        <w:rPr>
          <w:rFonts w:ascii="Times New Roman" w:eastAsia="Calibri" w:hAnsi="Times New Roman" w:cs="Times New Roman"/>
          <w:kern w:val="0"/>
          <w14:ligatures w14:val="none"/>
        </w:rPr>
        <w:t xml:space="preserve"> BVPŽ koda</w:t>
      </w:r>
      <w:r w:rsidR="007A1698" w:rsidRPr="001279AC">
        <w:rPr>
          <w:rFonts w:ascii="Times New Roman" w:eastAsia="Calibri" w:hAnsi="Times New Roman" w:cs="Times New Roman"/>
          <w:kern w:val="0"/>
          <w14:ligatures w14:val="none"/>
        </w:rPr>
        <w:t>s</w:t>
      </w:r>
      <w:r w:rsidR="00EB4B85" w:rsidRPr="001279AC">
        <w:rPr>
          <w:rFonts w:ascii="Times New Roman" w:eastAsia="Calibri" w:hAnsi="Times New Roman" w:cs="Times New Roman"/>
          <w:kern w:val="0"/>
          <w14:ligatures w14:val="none"/>
        </w:rPr>
        <w:t xml:space="preserve">: </w:t>
      </w:r>
      <w:r w:rsidR="007A1698" w:rsidRPr="001279AC">
        <w:rPr>
          <w:rFonts w:ascii="Times New Roman" w:eastAsia="Calibri" w:hAnsi="Times New Roman" w:cs="Times New Roman"/>
          <w:kern w:val="0"/>
          <w14:ligatures w14:val="none"/>
        </w:rPr>
        <w:t xml:space="preserve">66514100-7 </w:t>
      </w:r>
      <w:r w:rsidR="006C34FD" w:rsidRPr="001279AC">
        <w:rPr>
          <w:rFonts w:ascii="Times New Roman" w:eastAsia="Calibri" w:hAnsi="Times New Roman" w:cs="Times New Roman"/>
          <w:kern w:val="0"/>
          <w14:ligatures w14:val="none"/>
        </w:rPr>
        <w:t>– „</w:t>
      </w:r>
      <w:r w:rsidR="00607AE6" w:rsidRPr="001279AC">
        <w:rPr>
          <w:rFonts w:ascii="Times New Roman" w:eastAsia="Calibri" w:hAnsi="Times New Roman" w:cs="Times New Roman"/>
          <w:kern w:val="0"/>
          <w14:ligatures w14:val="none"/>
        </w:rPr>
        <w:t>Su transportu susijęs draudimas</w:t>
      </w:r>
      <w:r w:rsidR="006C34FD" w:rsidRPr="001279AC">
        <w:rPr>
          <w:rFonts w:ascii="Times New Roman" w:eastAsia="Calibri" w:hAnsi="Times New Roman" w:cs="Times New Roman"/>
          <w:kern w:val="0"/>
          <w14:ligatures w14:val="none"/>
        </w:rPr>
        <w:t>“.</w:t>
      </w:r>
    </w:p>
    <w:p w14:paraId="1AD8605D" w14:textId="464DAEE1" w:rsidR="004457AF" w:rsidRPr="001279AC" w:rsidRDefault="004457AF" w:rsidP="000E6843">
      <w:pPr>
        <w:spacing w:after="0" w:line="240" w:lineRule="auto"/>
        <w:ind w:firstLine="567"/>
        <w:jc w:val="both"/>
        <w:rPr>
          <w:rFonts w:ascii="Times New Roman" w:eastAsia="Calibri" w:hAnsi="Times New Roman" w:cs="Times New Roman"/>
          <w:kern w:val="0"/>
          <w14:ligatures w14:val="none"/>
        </w:rPr>
      </w:pPr>
      <w:r w:rsidRPr="001279AC">
        <w:rPr>
          <w:rFonts w:ascii="Times New Roman" w:eastAsia="Calibri" w:hAnsi="Times New Roman" w:cs="Times New Roman"/>
          <w:kern w:val="0"/>
          <w14:ligatures w14:val="none"/>
        </w:rPr>
        <w:t>1.2. Pirkimas bus atliekamas elektroninėmis priemonėmis Centrinėje viešųjų pirkimų informacinėje sistemoje (toliau – CVP IS).</w:t>
      </w:r>
    </w:p>
    <w:p w14:paraId="79F58BF3" w14:textId="6449E04C"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1279AC">
        <w:rPr>
          <w:rFonts w:ascii="Times New Roman" w:eastAsia="Calibri" w:hAnsi="Times New Roman" w:cs="Times New Roman"/>
          <w:kern w:val="0"/>
          <w14:ligatures w14:val="none"/>
        </w:rPr>
        <w:t>1.3. Pirkimas vykdomas vadovaujantis Lietuvos Respublikos viešųjų pirkimų įstatymu (toliau – Viešųjų pirkimų įstatymas), Lietuvos Respublikos civiliniu kodeksu (toliau – Civilinis kodeksas), kitais viešuosius pirkimus reglamentuojančiais teisės aktais bei šiomis</w:t>
      </w:r>
      <w:r w:rsidRPr="00EB37CE">
        <w:rPr>
          <w:rFonts w:ascii="Times New Roman" w:eastAsia="Calibri" w:hAnsi="Times New Roman" w:cs="Times New Roman"/>
          <w:kern w:val="0"/>
          <w14:ligatures w14:val="none"/>
        </w:rPr>
        <w:t xml:space="preserve"> viešojo pirkimo atviro Konkurso sąlygomis. Pirkimo dokumentuose nenumatytiems klausimams tiesiogiai taikomos Viešųjų pirkimų įstatymo nuostatos.</w:t>
      </w:r>
    </w:p>
    <w:p w14:paraId="5C06E402"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1.4. Vartojamos pagrindinės sąvokos, apibrėžtos Viešųjų pirkimų įstatyme.</w:t>
      </w:r>
      <w:r w:rsidRPr="00EB37CE" w:rsidDel="00B055DF">
        <w:rPr>
          <w:rFonts w:ascii="Times New Roman" w:eastAsia="Calibri" w:hAnsi="Times New Roman" w:cs="Times New Roman"/>
          <w:kern w:val="0"/>
          <w14:ligatures w14:val="none"/>
        </w:rPr>
        <w:t xml:space="preserve"> </w:t>
      </w:r>
    </w:p>
    <w:p w14:paraId="0F660EF3" w14:textId="77777777" w:rsidR="004457AF" w:rsidRPr="00EB37CE" w:rsidRDefault="004457AF" w:rsidP="000E6843">
      <w:pPr>
        <w:tabs>
          <w:tab w:val="left" w:pos="1560"/>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1.5. Išankstinis</w:t>
      </w:r>
      <w:r w:rsidRPr="00EB37CE">
        <w:rPr>
          <w:rFonts w:ascii="Times New Roman" w:eastAsia="Calibri" w:hAnsi="Times New Roman" w:cs="Times New Roman"/>
          <w:color w:val="000000"/>
          <w:kern w:val="0"/>
          <w14:ligatures w14:val="none"/>
        </w:rPr>
        <w:t xml:space="preserve"> skelbimas apie pirkimą nebuvo paskelbtas. Skelbimas apie pirkimą paskelbtas CVP IS adresu (</w:t>
      </w:r>
      <w:hyperlink r:id="rId14" w:history="1">
        <w:r w:rsidRPr="00EB37CE">
          <w:rPr>
            <w:rFonts w:ascii="Times New Roman" w:eastAsia="Calibri" w:hAnsi="Times New Roman" w:cs="Times New Roman"/>
            <w:color w:val="0000FF"/>
            <w:kern w:val="0"/>
            <w:u w:val="single"/>
            <w14:ligatures w14:val="none"/>
          </w:rPr>
          <w:t>https://viesiejipirkimai.lt)</w:t>
        </w:r>
      </w:hyperlink>
      <w:r w:rsidRPr="00EB37CE">
        <w:rPr>
          <w:rFonts w:ascii="Times New Roman" w:eastAsia="Calibri" w:hAnsi="Times New Roman" w:cs="Times New Roman"/>
          <w:kern w:val="0"/>
          <w:sz w:val="22"/>
          <w:szCs w:val="22"/>
          <w14:ligatures w14:val="none"/>
        </w:rPr>
        <w:t xml:space="preserve">. </w:t>
      </w:r>
      <w:r w:rsidRPr="00EB37CE">
        <w:rPr>
          <w:rFonts w:ascii="Times New Roman" w:eastAsia="Calibri" w:hAnsi="Times New Roman" w:cs="Times New Roman"/>
          <w:color w:val="000000"/>
          <w:kern w:val="0"/>
          <w14:ligatures w14:val="none"/>
        </w:rPr>
        <w:t>Pirkimo dokumentai, jų paaiškinimai, patikslinimai skelbiami CVP IS (</w:t>
      </w:r>
      <w:hyperlink r:id="rId15" w:history="1">
        <w:r w:rsidRPr="00EB37CE">
          <w:rPr>
            <w:rFonts w:ascii="Times New Roman" w:eastAsia="Calibri" w:hAnsi="Times New Roman" w:cs="Times New Roman"/>
            <w:color w:val="0000FF"/>
            <w:kern w:val="0"/>
            <w:u w:val="single"/>
            <w14:ligatures w14:val="none"/>
          </w:rPr>
          <w:t>https://viesiejipirkimai.lt)</w:t>
        </w:r>
      </w:hyperlink>
      <w:r w:rsidRPr="00EB37CE">
        <w:rPr>
          <w:rFonts w:ascii="Times New Roman" w:eastAsia="Calibri" w:hAnsi="Times New Roman" w:cs="Times New Roman"/>
          <w:kern w:val="0"/>
          <w:sz w:val="22"/>
          <w:szCs w:val="22"/>
          <w14:ligatures w14:val="none"/>
        </w:rPr>
        <w:t>.</w:t>
      </w:r>
    </w:p>
    <w:p w14:paraId="59583B2B" w14:textId="1A814C54" w:rsidR="004457AF" w:rsidRPr="001279AC" w:rsidRDefault="004457AF" w:rsidP="000E6843">
      <w:pPr>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 xml:space="preserve">1.6. Pirkimas atliekamas laikantis lygiateisiškumo, nediskriminavimo, abipusio pripažinimo, proporcingumo ir skaidrumo </w:t>
      </w:r>
      <w:r w:rsidRPr="001279AC">
        <w:rPr>
          <w:rFonts w:ascii="Times New Roman" w:eastAsia="Calibri" w:hAnsi="Times New Roman" w:cs="Times New Roman"/>
          <w:kern w:val="0"/>
          <w14:ligatures w14:val="none"/>
        </w:rPr>
        <w:t>principų ir konfidencialumo bei nešališkumo reikalavimų. Priimant sprendimus dėl Konkurso sąlygų, vadovaujamasi racionalumo principu.</w:t>
      </w:r>
    </w:p>
    <w:p w14:paraId="28E2D7FC" w14:textId="44125E79" w:rsidR="004457AF" w:rsidRPr="001279AC" w:rsidRDefault="004457AF" w:rsidP="00300044">
      <w:pPr>
        <w:spacing w:after="0" w:line="240" w:lineRule="auto"/>
        <w:ind w:firstLine="567"/>
        <w:jc w:val="both"/>
        <w:rPr>
          <w:rFonts w:ascii="Times New Roman" w:eastAsia="Calibri" w:hAnsi="Times New Roman" w:cs="Times New Roman"/>
          <w:kern w:val="0"/>
          <w14:ligatures w14:val="none"/>
        </w:rPr>
      </w:pPr>
      <w:r w:rsidRPr="001279AC">
        <w:rPr>
          <w:rFonts w:ascii="Times New Roman" w:eastAsia="Calibri" w:hAnsi="Times New Roman" w:cs="Times New Roman"/>
          <w:kern w:val="0"/>
          <w14:ligatures w14:val="none"/>
        </w:rPr>
        <w:t>1.7. Pirkimą organizuoja ir vykdo perkančiosios organizacijos generalinio direktoriaus</w:t>
      </w:r>
      <w:r w:rsidR="00300044" w:rsidRPr="001279AC">
        <w:rPr>
          <w:rFonts w:ascii="Times New Roman" w:eastAsia="Calibri" w:hAnsi="Times New Roman" w:cs="Times New Roman"/>
          <w:kern w:val="0"/>
          <w14:ligatures w14:val="none"/>
        </w:rPr>
        <w:t xml:space="preserve"> </w:t>
      </w:r>
      <w:r w:rsidR="00FC6D7D" w:rsidRPr="001279AC">
        <w:rPr>
          <w:rFonts w:ascii="Times New Roman" w:eastAsia="Calibri" w:hAnsi="Times New Roman" w:cs="Times New Roman"/>
          <w:kern w:val="0"/>
          <w14:ligatures w14:val="none"/>
        </w:rPr>
        <w:br/>
      </w:r>
      <w:r w:rsidR="00300044" w:rsidRPr="001279AC">
        <w:rPr>
          <w:rFonts w:ascii="Times New Roman" w:eastAsia="Calibri" w:hAnsi="Times New Roman" w:cs="Times New Roman"/>
          <w:kern w:val="0"/>
          <w14:ligatures w14:val="none"/>
        </w:rPr>
        <w:t xml:space="preserve">2026 m. </w:t>
      </w:r>
      <w:r w:rsidR="00BD628D" w:rsidRPr="001279AC">
        <w:rPr>
          <w:rFonts w:ascii="Times New Roman" w:eastAsia="Calibri" w:hAnsi="Times New Roman" w:cs="Times New Roman"/>
          <w:kern w:val="0"/>
          <w14:ligatures w14:val="none"/>
        </w:rPr>
        <w:t>rugsėjo</w:t>
      </w:r>
      <w:r w:rsidR="00300044" w:rsidRPr="001279AC">
        <w:rPr>
          <w:rFonts w:ascii="Times New Roman" w:eastAsia="Calibri" w:hAnsi="Times New Roman" w:cs="Times New Roman"/>
          <w:kern w:val="0"/>
          <w14:ligatures w14:val="none"/>
        </w:rPr>
        <w:t xml:space="preserve"> 2</w:t>
      </w:r>
      <w:r w:rsidR="00BD628D" w:rsidRPr="001279AC">
        <w:rPr>
          <w:rFonts w:ascii="Times New Roman" w:eastAsia="Calibri" w:hAnsi="Times New Roman" w:cs="Times New Roman"/>
          <w:kern w:val="0"/>
          <w14:ligatures w14:val="none"/>
        </w:rPr>
        <w:t>4</w:t>
      </w:r>
      <w:r w:rsidR="00300044" w:rsidRPr="001279AC">
        <w:rPr>
          <w:rFonts w:ascii="Times New Roman" w:eastAsia="Calibri" w:hAnsi="Times New Roman" w:cs="Times New Roman"/>
          <w:kern w:val="0"/>
          <w14:ligatures w14:val="none"/>
        </w:rPr>
        <w:t xml:space="preserve"> d. įsakymu Nr. </w:t>
      </w:r>
      <w:r w:rsidR="00047629" w:rsidRPr="001279AC">
        <w:rPr>
          <w:rFonts w:ascii="Times New Roman" w:eastAsia="Calibri" w:hAnsi="Times New Roman" w:cs="Times New Roman"/>
          <w:kern w:val="0"/>
          <w14:ligatures w14:val="none"/>
        </w:rPr>
        <w:t xml:space="preserve">1BE-589 </w:t>
      </w:r>
      <w:r w:rsidRPr="001279AC">
        <w:rPr>
          <w:rFonts w:ascii="Times New Roman" w:eastAsia="Calibri" w:hAnsi="Times New Roman" w:cs="Times New Roman"/>
          <w:kern w:val="0"/>
          <w14:ligatures w14:val="none"/>
        </w:rPr>
        <w:t xml:space="preserve">sudaryta Viešojo pirkimo komisija (toliau – </w:t>
      </w:r>
      <w:r w:rsidR="000E5EC6" w:rsidRPr="001279AC">
        <w:rPr>
          <w:rFonts w:ascii="Times New Roman" w:eastAsia="Calibri" w:hAnsi="Times New Roman" w:cs="Times New Roman"/>
          <w:bCs/>
          <w:kern w:val="0"/>
          <w14:ligatures w14:val="none"/>
        </w:rPr>
        <w:t>K</w:t>
      </w:r>
      <w:r w:rsidRPr="001279AC">
        <w:rPr>
          <w:rFonts w:ascii="Times New Roman" w:eastAsia="Calibri" w:hAnsi="Times New Roman" w:cs="Times New Roman"/>
          <w:bCs/>
          <w:kern w:val="0"/>
          <w14:ligatures w14:val="none"/>
        </w:rPr>
        <w:t>omisija</w:t>
      </w:r>
      <w:r w:rsidRPr="001279AC">
        <w:rPr>
          <w:rFonts w:ascii="Times New Roman" w:eastAsia="Calibri" w:hAnsi="Times New Roman" w:cs="Times New Roman"/>
          <w:kern w:val="0"/>
          <w14:ligatures w14:val="none"/>
        </w:rPr>
        <w:t>).</w:t>
      </w:r>
    </w:p>
    <w:p w14:paraId="21849F96" w14:textId="0B7469C2" w:rsidR="004457AF" w:rsidRPr="00EB37CE" w:rsidRDefault="004457AF" w:rsidP="000E684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kern w:val="0"/>
          <w14:ligatures w14:val="none"/>
        </w:rPr>
      </w:pPr>
      <w:r w:rsidRPr="001279AC">
        <w:rPr>
          <w:rFonts w:ascii="Times New Roman" w:eastAsia="Calibri" w:hAnsi="Times New Roman" w:cs="Times New Roman"/>
          <w:kern w:val="0"/>
          <w14:ligatures w14:val="none"/>
        </w:rPr>
        <w:t xml:space="preserve">1.8. Konkurse gali dalyvauti visi juridiniai ir fiziniai asmenys, bendrai veiklai susivienijusių asmenų grupės (toliau – </w:t>
      </w:r>
      <w:r w:rsidR="0006727B" w:rsidRPr="001279AC">
        <w:rPr>
          <w:rFonts w:ascii="Times New Roman" w:eastAsia="Calibri" w:hAnsi="Times New Roman" w:cs="Times New Roman"/>
          <w:bCs/>
          <w:kern w:val="0"/>
          <w14:ligatures w14:val="none"/>
        </w:rPr>
        <w:t>teikėj</w:t>
      </w:r>
      <w:r w:rsidRPr="001279AC">
        <w:rPr>
          <w:rFonts w:ascii="Times New Roman" w:eastAsia="Calibri" w:hAnsi="Times New Roman" w:cs="Times New Roman"/>
          <w:bCs/>
          <w:kern w:val="0"/>
          <w14:ligatures w14:val="none"/>
        </w:rPr>
        <w:t>as).</w:t>
      </w:r>
    </w:p>
    <w:p w14:paraId="77EB0A71" w14:textId="74C675F4" w:rsidR="004457AF" w:rsidRPr="00EB37CE" w:rsidRDefault="0006727B" w:rsidP="000E6843">
      <w:pPr>
        <w:tabs>
          <w:tab w:val="num" w:pos="840"/>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Teikėj</w:t>
      </w:r>
      <w:r w:rsidR="004457AF" w:rsidRPr="00EB37CE">
        <w:rPr>
          <w:rFonts w:ascii="Times New Roman" w:eastAsia="Calibri" w:hAnsi="Times New Roman" w:cs="Times New Roman"/>
          <w:kern w:val="0"/>
          <w14:ligatures w14:val="none"/>
        </w:rPr>
        <w:t>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0EFC7FCC" w14:textId="572038DF"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1.9. Perkančiosios organizacijos ir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o pranešimai vienas kitam, atliekant </w:t>
      </w:r>
      <w:bookmarkStart w:id="11" w:name="_Hlk102048141"/>
      <w:r w:rsidRPr="00EB37CE">
        <w:rPr>
          <w:rFonts w:ascii="Times New Roman" w:eastAsia="Calibri" w:hAnsi="Times New Roman" w:cs="Times New Roman"/>
          <w:kern w:val="0"/>
          <w:lang w:eastAsia="lt-LT"/>
          <w14:ligatures w14:val="none"/>
        </w:rPr>
        <w:t xml:space="preserve">Viešųjų pirkimų įstatymo </w:t>
      </w:r>
      <w:bookmarkEnd w:id="11"/>
      <w:r w:rsidRPr="00EB37CE">
        <w:rPr>
          <w:rFonts w:ascii="Times New Roman" w:eastAsia="Calibri" w:hAnsi="Times New Roman" w:cs="Times New Roman"/>
          <w:kern w:val="0"/>
          <w:lang w:eastAsia="lt-LT"/>
          <w14:ligatures w14:val="none"/>
        </w:rPr>
        <w:t>reglamentuotas pirkimo procedūras, teikiami lietuvių kalba.</w:t>
      </w:r>
    </w:p>
    <w:p w14:paraId="07BF7A92"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1.10. Visos pirkimo sąlygos nustatytos pirkimo dokumentuose, kuriuos sudaro:</w:t>
      </w:r>
    </w:p>
    <w:p w14:paraId="57CDF520"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1.10.1. Skelbimas apie pirkimą;</w:t>
      </w:r>
    </w:p>
    <w:p w14:paraId="1341AE69"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1.10.2. Konkurso sąlygos (kartu su priedais);</w:t>
      </w:r>
    </w:p>
    <w:p w14:paraId="59CCA731" w14:textId="55478B61"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1.10.3. Konkurso sąlygų paaiškinimai (patikslinimai), taip pat atsakymai į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ų klausimus, jeigu bus;</w:t>
      </w:r>
    </w:p>
    <w:p w14:paraId="1B36F3B8"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1.10.4. kita CVP IS priemonėmis pateikta informacija.</w:t>
      </w:r>
    </w:p>
    <w:p w14:paraId="2630A96B"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1.11. Perkančioji organizacija yra pridėtinės vertės mokesčio (toliau – PVM) mokėtoja.</w:t>
      </w:r>
    </w:p>
    <w:p w14:paraId="33E043F7" w14:textId="035A0A18" w:rsidR="004457AF" w:rsidRPr="00EB37CE" w:rsidRDefault="004457AF" w:rsidP="000E6843">
      <w:pPr>
        <w:tabs>
          <w:tab w:val="left" w:pos="851"/>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lang w:eastAsia="lt-LT"/>
          <w14:ligatures w14:val="none"/>
        </w:rPr>
        <w:t xml:space="preserve">1.12. Bet kokia informacija, Konkurso sąlygų paaiškinimai, pranešimai ar kitas perkančiosios organizacijos ir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o susirašinėjimas vykdomas tik CVP IS susirašinėjimo priemonėmis</w:t>
      </w:r>
      <w:r w:rsidRPr="00EB37CE">
        <w:rPr>
          <w:rFonts w:ascii="Times New Roman" w:eastAsia="Calibri" w:hAnsi="Times New Roman" w:cs="Times New Roman"/>
          <w:color w:val="000000"/>
          <w:kern w:val="0"/>
          <w14:ligatures w14:val="none"/>
        </w:rPr>
        <w:t>, išskyrus:</w:t>
      </w:r>
    </w:p>
    <w:p w14:paraId="3D9C2941" w14:textId="77777777" w:rsidR="004457AF" w:rsidRPr="00EB37CE" w:rsidRDefault="004457AF" w:rsidP="003A3162">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color w:val="000000"/>
          <w:kern w:val="0"/>
          <w14:ligatures w14:val="none"/>
        </w:rPr>
        <w:t>1.12.1. bendravimą pasirašant ar nutraukiant sutartį, vykdant ir keičiant pirkimo sutartį;</w:t>
      </w:r>
    </w:p>
    <w:p w14:paraId="2AE78A3E"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1.12.2. pretenzijų pateikimą (pretenzijos turi būti pateiktos elektroninėmis priemonėmis);</w:t>
      </w:r>
    </w:p>
    <w:p w14:paraId="0FAF2805" w14:textId="77777777" w:rsidR="004457AF" w:rsidRPr="006B56DF"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color w:val="000000"/>
          <w:kern w:val="0"/>
          <w14:ligatures w14:val="none"/>
        </w:rPr>
        <w:t xml:space="preserve">1.12.3. kitais Viešųjų pirkimų įstatymo 22 </w:t>
      </w:r>
      <w:r w:rsidRPr="006B56DF">
        <w:rPr>
          <w:rFonts w:ascii="Times New Roman" w:eastAsia="Calibri" w:hAnsi="Times New Roman" w:cs="Times New Roman"/>
          <w:color w:val="000000"/>
          <w:kern w:val="0"/>
          <w14:ligatures w14:val="none"/>
        </w:rPr>
        <w:t xml:space="preserve">straipsnyje imperatyviai nustatytais atvejais. </w:t>
      </w:r>
    </w:p>
    <w:p w14:paraId="29788355" w14:textId="7A53978C" w:rsidR="00510F1D" w:rsidRPr="006B56DF" w:rsidRDefault="004457AF" w:rsidP="00510F1D">
      <w:pPr>
        <w:spacing w:after="0" w:line="240" w:lineRule="auto"/>
        <w:ind w:firstLine="567"/>
        <w:jc w:val="both"/>
        <w:rPr>
          <w:rFonts w:ascii="Times New Roman" w:eastAsia="Calibri" w:hAnsi="Times New Roman" w:cs="Times New Roman"/>
          <w:kern w:val="0"/>
          <w:szCs w:val="22"/>
          <w:lang w:eastAsia="lt-LT"/>
          <w14:ligatures w14:val="none"/>
        </w:rPr>
      </w:pPr>
      <w:r w:rsidRPr="006B56DF">
        <w:rPr>
          <w:rFonts w:ascii="Times New Roman" w:eastAsia="Calibri" w:hAnsi="Times New Roman" w:cs="Times New Roman"/>
          <w:kern w:val="0"/>
          <w:lang w:eastAsia="lt-LT"/>
          <w14:ligatures w14:val="none"/>
        </w:rPr>
        <w:t xml:space="preserve">1.13. </w:t>
      </w:r>
      <w:r w:rsidRPr="006B56DF">
        <w:rPr>
          <w:rFonts w:ascii="Times New Roman" w:eastAsia="Calibri" w:hAnsi="Times New Roman" w:cs="Times New Roman"/>
          <w:kern w:val="0"/>
          <w:szCs w:val="22"/>
          <w:lang w:eastAsia="lt-LT"/>
          <w14:ligatures w14:val="none"/>
        </w:rPr>
        <w:t xml:space="preserve">Perkančiosios organizacijos kontaktinis asmuo: </w:t>
      </w:r>
      <w:r w:rsidR="00510F1D" w:rsidRPr="006B56DF">
        <w:rPr>
          <w:rFonts w:ascii="Times New Roman" w:eastAsia="Calibri" w:hAnsi="Times New Roman" w:cs="Times New Roman"/>
          <w:kern w:val="0"/>
          <w:szCs w:val="22"/>
          <w:lang w:eastAsia="lt-LT"/>
          <w14:ligatures w14:val="none"/>
        </w:rPr>
        <w:t xml:space="preserve">Kristina Laucytė, Muitinės departamento Viešųjų pirkimų skyriaus vyriausioji specialistė, el. p. </w:t>
      </w:r>
      <w:hyperlink r:id="rId16" w:history="1">
        <w:r w:rsidR="00CF1A31" w:rsidRPr="006B56DF">
          <w:rPr>
            <w:rStyle w:val="Hipersaitas"/>
            <w:rFonts w:ascii="Times New Roman" w:eastAsia="Calibri" w:hAnsi="Times New Roman" w:cs="Times New Roman"/>
            <w:kern w:val="0"/>
            <w:szCs w:val="22"/>
            <w:lang w:eastAsia="lt-LT"/>
            <w14:ligatures w14:val="none"/>
          </w:rPr>
          <w:t>kristina.laucyte@lrmuitine.lt</w:t>
        </w:r>
      </w:hyperlink>
      <w:r w:rsidR="00510F1D" w:rsidRPr="006B56DF">
        <w:rPr>
          <w:rFonts w:ascii="Times New Roman" w:eastAsia="Calibri" w:hAnsi="Times New Roman" w:cs="Times New Roman"/>
          <w:kern w:val="0"/>
          <w:szCs w:val="22"/>
          <w:lang w:eastAsia="lt-LT"/>
          <w14:ligatures w14:val="none"/>
        </w:rPr>
        <w:t xml:space="preserve">. </w:t>
      </w:r>
    </w:p>
    <w:p w14:paraId="6862EF2C" w14:textId="6AA6D97E" w:rsidR="004457AF" w:rsidRPr="006B56DF" w:rsidRDefault="004457AF" w:rsidP="00510F1D">
      <w:pPr>
        <w:spacing w:after="0" w:line="240" w:lineRule="auto"/>
        <w:ind w:firstLine="567"/>
        <w:jc w:val="both"/>
        <w:rPr>
          <w:rFonts w:ascii="Times New Roman" w:eastAsia="Calibri" w:hAnsi="Times New Roman" w:cs="Times New Roman"/>
          <w:kern w:val="0"/>
          <w14:ligatures w14:val="none"/>
        </w:rPr>
      </w:pPr>
      <w:r w:rsidRPr="006B56DF">
        <w:rPr>
          <w:rFonts w:ascii="Times New Roman" w:eastAsia="Calibri" w:hAnsi="Times New Roman" w:cs="Times New Roman"/>
          <w:kern w:val="0"/>
          <w:lang w:eastAsia="lt-LT"/>
          <w14:ligatures w14:val="none"/>
        </w:rPr>
        <w:t xml:space="preserve">1.14. </w:t>
      </w:r>
      <w:r w:rsidR="0006727B" w:rsidRPr="006B56DF">
        <w:rPr>
          <w:rFonts w:ascii="Times New Roman" w:eastAsia="Calibri" w:hAnsi="Times New Roman" w:cs="Times New Roman"/>
          <w:kern w:val="0"/>
          <w:lang w:eastAsia="lt-LT"/>
          <w14:ligatures w14:val="none"/>
        </w:rPr>
        <w:t>Teikėj</w:t>
      </w:r>
      <w:r w:rsidRPr="006B56DF">
        <w:rPr>
          <w:rFonts w:ascii="Times New Roman" w:eastAsia="Calibri" w:hAnsi="Times New Roman" w:cs="Times New Roman"/>
          <w:kern w:val="0"/>
          <w:lang w:eastAsia="lt-LT"/>
          <w14:ligatures w14:val="none"/>
        </w:rPr>
        <w:t>as privalo atidžiai perskaityti visas K</w:t>
      </w:r>
      <w:r w:rsidRPr="006B56DF">
        <w:rPr>
          <w:rFonts w:ascii="Times New Roman" w:eastAsia="Calibri" w:hAnsi="Times New Roman" w:cs="Times New Roman"/>
          <w:kern w:val="0"/>
          <w14:ligatures w14:val="none"/>
        </w:rPr>
        <w:t>onkurso sąlygas (reikalavimus, formas, techninę specifikaciją, sutarties sąlygas) jomis vadovautis ir jų laikytis.</w:t>
      </w:r>
    </w:p>
    <w:p w14:paraId="367E614C" w14:textId="77777777" w:rsidR="004457AF" w:rsidRPr="00EB37CE"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6B56DF">
        <w:rPr>
          <w:rFonts w:ascii="Times New Roman" w:eastAsia="Calibri" w:hAnsi="Times New Roman" w:cs="Times New Roman"/>
          <w:kern w:val="0"/>
          <w:lang w:eastAsia="lt-LT"/>
          <w14:ligatures w14:val="none"/>
        </w:rPr>
        <w:t>1.15. Stebėtojai dalyvauti komisijos posėdžiuose nėra kviečiami.</w:t>
      </w:r>
    </w:p>
    <w:p w14:paraId="2967732F"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lang w:eastAsia="lt-LT"/>
          <w14:ligatures w14:val="none"/>
        </w:rPr>
        <w:t xml:space="preserve">1.16. </w:t>
      </w:r>
      <w:r w:rsidRPr="00EB37CE">
        <w:rPr>
          <w:rFonts w:ascii="Times New Roman" w:eastAsia="Calibri" w:hAnsi="Times New Roman" w:cs="Times New Roman"/>
          <w:kern w:val="0"/>
          <w14:ligatures w14:val="none"/>
        </w:rPr>
        <w:t>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00BA8BFF"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1.17. Perkančioji organizacija:</w:t>
      </w:r>
    </w:p>
    <w:p w14:paraId="0F9978C7"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1.17.1 privalo nutraukti pradėtas pirkimo procedūras, jeigu buvo pažeisti Viešųjų pirkimų įstatymo 17 straipsnio 1 dalyje nustatyti principai ir atitinkamos padėties negalima ištaisyti;</w:t>
      </w:r>
    </w:p>
    <w:p w14:paraId="0DBB142F" w14:textId="77777777" w:rsidR="004457AF" w:rsidRPr="00EB37CE" w:rsidRDefault="004457AF" w:rsidP="000E6843">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5D01FC4B" w14:textId="7F7453C1" w:rsidR="004457AF" w:rsidRPr="00EB37CE" w:rsidRDefault="004457AF" w:rsidP="000E6843">
      <w:pPr>
        <w:tabs>
          <w:tab w:val="left" w:pos="709"/>
        </w:tabs>
        <w:spacing w:after="0" w:line="240" w:lineRule="auto"/>
        <w:ind w:firstLine="567"/>
        <w:contextualSpacing/>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1.18. Jeigu perkančioji organizacija patikslina pirkimo dokumentus, naujesni pakeitimai turi pirmenybę prieš senesnius pakeitimus.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ai turi vadovautis naujausia paskelbta pirkimo dokumentų versija.</w:t>
      </w:r>
    </w:p>
    <w:p w14:paraId="5324CED0" w14:textId="159411C0" w:rsidR="00D569DC" w:rsidRPr="006B56DF" w:rsidRDefault="00D569DC" w:rsidP="00D569DC">
      <w:pPr>
        <w:tabs>
          <w:tab w:val="left" w:pos="709"/>
        </w:tabs>
        <w:spacing w:after="0" w:line="240" w:lineRule="auto"/>
        <w:ind w:firstLine="567"/>
        <w:contextualSpacing/>
        <w:jc w:val="both"/>
        <w:rPr>
          <w:rFonts w:ascii="Times New Roman" w:eastAsia="Calibri" w:hAnsi="Times New Roman" w:cs="Times New Roman"/>
          <w:kern w:val="0"/>
          <w14:ligatures w14:val="none"/>
        </w:rPr>
      </w:pPr>
      <w:r w:rsidRPr="006B56DF">
        <w:rPr>
          <w:rFonts w:ascii="Times New Roman" w:eastAsia="Calibri" w:hAnsi="Times New Roman" w:cs="Times New Roman"/>
          <w:kern w:val="0"/>
          <w:lang w:eastAsia="lt-LT"/>
          <w14:ligatures w14:val="none"/>
        </w:rPr>
        <w:t xml:space="preserve">1.19. Perkančioji organizacija neatlieka </w:t>
      </w:r>
      <w:r w:rsidRPr="006B56DF">
        <w:rPr>
          <w:rFonts w:ascii="Times New Roman" w:eastAsia="Calibri" w:hAnsi="Times New Roman" w:cs="Times New Roman"/>
          <w:kern w:val="0"/>
          <w14:ligatures w14:val="none"/>
        </w:rPr>
        <w:t xml:space="preserve">paslaugų pirkimo iš Centrinės perkančiosios organizacijos (toliau – CPO), kadangi </w:t>
      </w:r>
      <w:r w:rsidR="00BB1903" w:rsidRPr="006B56DF">
        <w:rPr>
          <w:rFonts w:ascii="Times New Roman" w:eastAsia="Calibri" w:hAnsi="Times New Roman" w:cs="Times New Roman"/>
          <w:kern w:val="0"/>
          <w14:ligatures w14:val="none"/>
        </w:rPr>
        <w:t>CPO siūlomoms KASKO draudimo paslaugoms taikomos nuostatos neatitinka perkančiosios organizacijos poreikių: reikalinga įtraukti daugiau įvykių į draudiminius įvykius, apdrausti specialiąją įrangą</w:t>
      </w:r>
      <w:r w:rsidRPr="006B56DF">
        <w:rPr>
          <w:rFonts w:ascii="Times New Roman" w:eastAsia="Calibri" w:hAnsi="Times New Roman" w:cs="Times New Roman"/>
          <w:kern w:val="0"/>
          <w14:ligatures w14:val="none"/>
        </w:rPr>
        <w:t xml:space="preserve">. </w:t>
      </w:r>
    </w:p>
    <w:p w14:paraId="1C09B75C" w14:textId="77777777" w:rsidR="004457AF" w:rsidRPr="006B56DF" w:rsidRDefault="004457AF" w:rsidP="004457AF">
      <w:pPr>
        <w:tabs>
          <w:tab w:val="left" w:pos="709"/>
        </w:tabs>
        <w:spacing w:after="120" w:line="20" w:lineRule="atLeast"/>
        <w:contextualSpacing/>
        <w:jc w:val="both"/>
        <w:rPr>
          <w:rFonts w:ascii="Times New Roman" w:eastAsia="Calibri" w:hAnsi="Times New Roman" w:cs="Times New Roman"/>
          <w:kern w:val="0"/>
          <w14:ligatures w14:val="none"/>
        </w:rPr>
      </w:pPr>
    </w:p>
    <w:p w14:paraId="3BCC1472" w14:textId="77777777" w:rsidR="004457AF" w:rsidRPr="00EB37CE" w:rsidRDefault="004457AF" w:rsidP="004457AF">
      <w:pPr>
        <w:tabs>
          <w:tab w:val="left" w:pos="0"/>
        </w:tabs>
        <w:spacing w:line="259" w:lineRule="auto"/>
        <w:ind w:firstLine="720"/>
        <w:jc w:val="center"/>
        <w:rPr>
          <w:rFonts w:ascii="Times New Roman" w:eastAsia="Times New Roman" w:hAnsi="Times New Roman" w:cs="Times New Roman"/>
          <w:b/>
          <w:bCs/>
          <w:caps/>
          <w:color w:val="000000"/>
          <w:spacing w:val="-8"/>
          <w:kern w:val="0"/>
          <w14:ligatures w14:val="none"/>
        </w:rPr>
      </w:pPr>
      <w:bookmarkStart w:id="12" w:name="_Toc61251132"/>
      <w:r w:rsidRPr="006B56DF">
        <w:rPr>
          <w:rFonts w:ascii="Times New Roman" w:eastAsia="Times New Roman" w:hAnsi="Times New Roman" w:cs="Times New Roman"/>
          <w:b/>
          <w:bCs/>
          <w:caps/>
          <w:color w:val="000000"/>
          <w:spacing w:val="-8"/>
          <w:kern w:val="0"/>
          <w14:ligatures w14:val="none"/>
        </w:rPr>
        <w:t>II. PIRKIMO OBJEKTAS</w:t>
      </w:r>
      <w:bookmarkEnd w:id="9"/>
      <w:bookmarkEnd w:id="10"/>
      <w:bookmarkEnd w:id="12"/>
    </w:p>
    <w:p w14:paraId="706496CD" w14:textId="736B4A0B" w:rsidR="004457AF" w:rsidRPr="00451B17" w:rsidRDefault="004457AF" w:rsidP="005F061C">
      <w:pPr>
        <w:tabs>
          <w:tab w:val="left" w:pos="56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2.1. </w:t>
      </w:r>
      <w:r w:rsidRPr="00451B17">
        <w:rPr>
          <w:rFonts w:ascii="Times New Roman" w:eastAsia="Calibri" w:hAnsi="Times New Roman" w:cs="Times New Roman"/>
          <w:b/>
          <w:bCs/>
          <w:kern w:val="0"/>
          <w14:ligatures w14:val="none"/>
        </w:rPr>
        <w:t>Pirkimo objektas –</w:t>
      </w:r>
      <w:r w:rsidR="00EB32FC" w:rsidRPr="00451B17">
        <w:rPr>
          <w:rFonts w:ascii="Times New Roman" w:eastAsia="Calibri" w:hAnsi="Times New Roman" w:cs="Times New Roman"/>
          <w:b/>
          <w:bCs/>
          <w:kern w:val="0"/>
          <w14:ligatures w14:val="none"/>
        </w:rPr>
        <w:t xml:space="preserve"> </w:t>
      </w:r>
      <w:r w:rsidR="00885787" w:rsidRPr="00451B17">
        <w:rPr>
          <w:rFonts w:ascii="Times New Roman" w:eastAsia="MS Mincho" w:hAnsi="Times New Roman" w:cs="Times New Roman"/>
          <w:b/>
          <w:bCs/>
          <w:kern w:val="0"/>
          <w14:ligatures w14:val="none"/>
        </w:rPr>
        <w:t xml:space="preserve">Lietuvos Respublikos muitinės tarnybinių transporto priemonių (KASKO) draudimo </w:t>
      </w:r>
      <w:r w:rsidR="00D0252B" w:rsidRPr="00451B17">
        <w:rPr>
          <w:rFonts w:ascii="Times New Roman" w:eastAsia="MS Mincho" w:hAnsi="Times New Roman" w:cs="Times New Roman"/>
          <w:b/>
          <w:bCs/>
          <w:kern w:val="0"/>
          <w14:ligatures w14:val="none"/>
        </w:rPr>
        <w:t>paslaug</w:t>
      </w:r>
      <w:r w:rsidR="007B58C1" w:rsidRPr="00451B17">
        <w:rPr>
          <w:rFonts w:ascii="Times New Roman" w:eastAsia="MS Mincho" w:hAnsi="Times New Roman" w:cs="Times New Roman"/>
          <w:b/>
          <w:bCs/>
          <w:kern w:val="0"/>
          <w14:ligatures w14:val="none"/>
        </w:rPr>
        <w:t>o</w:t>
      </w:r>
      <w:r w:rsidR="00D0252B" w:rsidRPr="00451B17">
        <w:rPr>
          <w:rFonts w:ascii="Times New Roman" w:eastAsia="MS Mincho" w:hAnsi="Times New Roman" w:cs="Times New Roman"/>
          <w:b/>
          <w:bCs/>
          <w:kern w:val="0"/>
          <w14:ligatures w14:val="none"/>
        </w:rPr>
        <w:t>s</w:t>
      </w:r>
      <w:r w:rsidR="00613147" w:rsidRPr="00451B17">
        <w:rPr>
          <w:rFonts w:ascii="Times New Roman" w:eastAsia="MS Mincho" w:hAnsi="Times New Roman" w:cs="Times New Roman"/>
          <w:b/>
          <w:bCs/>
          <w:kern w:val="0"/>
          <w14:ligatures w14:val="none"/>
        </w:rPr>
        <w:t xml:space="preserve"> </w:t>
      </w:r>
      <w:r w:rsidRPr="00451B17">
        <w:rPr>
          <w:rFonts w:ascii="Times New Roman" w:eastAsia="Calibri" w:hAnsi="Times New Roman" w:cs="Times New Roman"/>
          <w:kern w:val="0"/>
          <w14:ligatures w14:val="none"/>
        </w:rPr>
        <w:t xml:space="preserve">(toliau – </w:t>
      </w:r>
      <w:r w:rsidR="00176D86" w:rsidRPr="00451B17">
        <w:rPr>
          <w:rFonts w:ascii="Times New Roman" w:eastAsia="Calibri" w:hAnsi="Times New Roman" w:cs="Times New Roman"/>
          <w:kern w:val="0"/>
          <w14:ligatures w14:val="none"/>
        </w:rPr>
        <w:t>Paslaugos</w:t>
      </w:r>
      <w:r w:rsidRPr="00451B17">
        <w:rPr>
          <w:rFonts w:ascii="Times New Roman" w:eastAsia="Calibri" w:hAnsi="Times New Roman" w:cs="Times New Roman"/>
          <w:kern w:val="0"/>
          <w14:ligatures w14:val="none"/>
        </w:rPr>
        <w:t xml:space="preserve">), </w:t>
      </w:r>
      <w:bookmarkStart w:id="13" w:name="_Hlk5199647"/>
      <w:r w:rsidRPr="00451B17">
        <w:rPr>
          <w:rFonts w:ascii="Times New Roman" w:eastAsia="Calibri" w:hAnsi="Times New Roman" w:cs="Times New Roman"/>
          <w:kern w:val="0"/>
          <w14:ligatures w14:val="none"/>
        </w:rPr>
        <w:t>kurių savybės ir reikalavimai pateikti</w:t>
      </w:r>
      <w:r w:rsidRPr="00451B17">
        <w:rPr>
          <w:rFonts w:ascii="Times New Roman" w:eastAsia="Calibri" w:hAnsi="Times New Roman" w:cs="Times New Roman"/>
          <w:color w:val="000000"/>
          <w:kern w:val="0"/>
          <w14:ligatures w14:val="none"/>
        </w:rPr>
        <w:t xml:space="preserve"> </w:t>
      </w:r>
      <w:r w:rsidRPr="00451B17">
        <w:rPr>
          <w:rFonts w:ascii="Times New Roman" w:eastAsia="Calibri" w:hAnsi="Times New Roman" w:cs="Times New Roman"/>
          <w:kern w:val="0"/>
          <w14:ligatures w14:val="none"/>
        </w:rPr>
        <w:t xml:space="preserve">techninėje specifikacijoje </w:t>
      </w:r>
      <w:bookmarkStart w:id="14" w:name="_Hlk101950452"/>
      <w:r w:rsidRPr="00451B17">
        <w:rPr>
          <w:rFonts w:ascii="Times New Roman" w:eastAsia="Calibri" w:hAnsi="Times New Roman" w:cs="Times New Roman"/>
          <w:kern w:val="0"/>
          <w14:ligatures w14:val="none"/>
        </w:rPr>
        <w:t>(</w:t>
      </w:r>
      <w:bookmarkStart w:id="15" w:name="_Hlk128994795"/>
      <w:r w:rsidRPr="00451B17">
        <w:rPr>
          <w:rFonts w:ascii="Times New Roman" w:eastAsia="Calibri" w:hAnsi="Times New Roman" w:cs="Times New Roman"/>
          <w:kern w:val="0"/>
          <w14:ligatures w14:val="none"/>
        </w:rPr>
        <w:t>Konkurso sąlygų 1 priedas</w:t>
      </w:r>
      <w:bookmarkEnd w:id="14"/>
      <w:bookmarkEnd w:id="15"/>
      <w:r w:rsidRPr="00451B17">
        <w:rPr>
          <w:rFonts w:ascii="Times New Roman" w:eastAsia="Calibri" w:hAnsi="Times New Roman" w:cs="Times New Roman"/>
          <w:kern w:val="0"/>
          <w14:ligatures w14:val="none"/>
        </w:rPr>
        <w:t xml:space="preserve">, toliau – techninė specifikacija). </w:t>
      </w:r>
      <w:bookmarkEnd w:id="13"/>
    </w:p>
    <w:p w14:paraId="5FB7C322" w14:textId="10967798" w:rsidR="004457AF" w:rsidRPr="00451B17" w:rsidRDefault="004457AF" w:rsidP="005F061C">
      <w:pPr>
        <w:suppressAutoHyphens/>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2.</w:t>
      </w:r>
      <w:r w:rsidR="00F0451A" w:rsidRPr="00451B17">
        <w:rPr>
          <w:rFonts w:ascii="Times New Roman" w:eastAsia="Calibri" w:hAnsi="Times New Roman" w:cs="Times New Roman"/>
          <w:kern w:val="0"/>
          <w14:ligatures w14:val="none"/>
        </w:rPr>
        <w:t>2</w:t>
      </w:r>
      <w:r w:rsidRPr="00451B17">
        <w:rPr>
          <w:rFonts w:ascii="Times New Roman" w:eastAsia="Calibri" w:hAnsi="Times New Roman" w:cs="Times New Roman"/>
          <w:kern w:val="0"/>
          <w14:ligatures w14:val="none"/>
        </w:rPr>
        <w:t xml:space="preserve">. </w:t>
      </w:r>
      <w:r w:rsidR="007073ED" w:rsidRPr="00451B17">
        <w:rPr>
          <w:rFonts w:ascii="Times New Roman" w:eastAsia="Calibri" w:hAnsi="Times New Roman" w:cs="Times New Roman"/>
          <w:kern w:val="0"/>
          <w14:ligatures w14:val="none"/>
        </w:rPr>
        <w:t xml:space="preserve">Su </w:t>
      </w:r>
      <w:r w:rsidR="0006727B" w:rsidRPr="00451B17">
        <w:rPr>
          <w:rFonts w:ascii="Times New Roman" w:eastAsia="Calibri" w:hAnsi="Times New Roman" w:cs="Times New Roman"/>
          <w:kern w:val="0"/>
          <w14:ligatures w14:val="none"/>
        </w:rPr>
        <w:t>teikėj</w:t>
      </w:r>
      <w:r w:rsidR="007073ED" w:rsidRPr="00451B17">
        <w:rPr>
          <w:rFonts w:ascii="Times New Roman" w:eastAsia="Calibri" w:hAnsi="Times New Roman" w:cs="Times New Roman"/>
          <w:kern w:val="0"/>
          <w14:ligatures w14:val="none"/>
        </w:rPr>
        <w:t xml:space="preserve">u bus sudaroma </w:t>
      </w:r>
      <w:r w:rsidR="007E1480" w:rsidRPr="00451B17">
        <w:rPr>
          <w:rFonts w:ascii="Times New Roman" w:eastAsia="Calibri" w:hAnsi="Times New Roman" w:cs="Times New Roman"/>
          <w:kern w:val="0"/>
          <w14:ligatures w14:val="none"/>
        </w:rPr>
        <w:t>paslaugų</w:t>
      </w:r>
      <w:r w:rsidR="007073ED" w:rsidRPr="00451B17">
        <w:rPr>
          <w:rFonts w:ascii="Times New Roman" w:eastAsia="Calibri" w:hAnsi="Times New Roman" w:cs="Times New Roman"/>
          <w:kern w:val="0"/>
          <w14:ligatures w14:val="none"/>
        </w:rPr>
        <w:t xml:space="preserve"> viešojo pirkimo – pardavimo sutartis </w:t>
      </w:r>
      <w:r w:rsidR="007073ED" w:rsidRPr="00451B17">
        <w:rPr>
          <w:rFonts w:ascii="Times New Roman" w:eastAsia="Times New Roman" w:hAnsi="Times New Roman" w:cs="Times New Roman"/>
          <w:kern w:val="0"/>
          <w:lang w:eastAsia="lt-LT"/>
          <w14:ligatures w14:val="none"/>
        </w:rPr>
        <w:t>(toliau – Sutartis)</w:t>
      </w:r>
      <w:r w:rsidR="007073ED" w:rsidRPr="00451B17">
        <w:rPr>
          <w:rFonts w:ascii="Times New Roman" w:eastAsia="Calibri" w:hAnsi="Times New Roman" w:cs="Times New Roman"/>
          <w:kern w:val="0"/>
          <w14:ligatures w14:val="none"/>
        </w:rPr>
        <w:t xml:space="preserve">. </w:t>
      </w:r>
    </w:p>
    <w:p w14:paraId="2645D3C0" w14:textId="168E5C88" w:rsidR="004457AF" w:rsidRPr="00451B17" w:rsidRDefault="004457AF" w:rsidP="005F061C">
      <w:pPr>
        <w:tabs>
          <w:tab w:val="left" w:pos="567"/>
          <w:tab w:val="left" w:pos="1134"/>
        </w:tabs>
        <w:spacing w:after="0" w:line="240" w:lineRule="auto"/>
        <w:ind w:firstLine="567"/>
        <w:contextualSpacing/>
        <w:jc w:val="both"/>
        <w:rPr>
          <w:rFonts w:ascii="Times New Roman" w:eastAsia="Calibri" w:hAnsi="Times New Roman" w:cs="Times New Roman"/>
          <w:kern w:val="0"/>
          <w14:ligatures w14:val="none"/>
        </w:rPr>
      </w:pPr>
      <w:r w:rsidRPr="00451B17">
        <w:rPr>
          <w:rFonts w:ascii="Times New Roman" w:eastAsia="Calibri" w:hAnsi="Times New Roman" w:cs="Times New Roman"/>
          <w:bCs/>
          <w:kern w:val="0"/>
          <w14:ligatures w14:val="none"/>
        </w:rPr>
        <w:t>2.</w:t>
      </w:r>
      <w:r w:rsidR="00F0451A" w:rsidRPr="00451B17">
        <w:rPr>
          <w:rFonts w:ascii="Times New Roman" w:eastAsia="Calibri" w:hAnsi="Times New Roman" w:cs="Times New Roman"/>
          <w:bCs/>
          <w:kern w:val="0"/>
          <w14:ligatures w14:val="none"/>
        </w:rPr>
        <w:t>3</w:t>
      </w:r>
      <w:r w:rsidRPr="00451B17">
        <w:rPr>
          <w:rFonts w:ascii="Times New Roman" w:eastAsia="Calibri" w:hAnsi="Times New Roman" w:cs="Times New Roman"/>
          <w:bCs/>
          <w:kern w:val="0"/>
          <w14:ligatures w14:val="none"/>
        </w:rPr>
        <w:t xml:space="preserve">. </w:t>
      </w:r>
      <w:r w:rsidR="007073ED" w:rsidRPr="00451B17">
        <w:rPr>
          <w:rFonts w:ascii="Times New Roman" w:eastAsia="Calibri" w:hAnsi="Times New Roman" w:cs="Times New Roman"/>
          <w:b/>
          <w:bCs/>
          <w:kern w:val="0"/>
          <w14:ligatures w14:val="none"/>
        </w:rPr>
        <w:t xml:space="preserve">Paslaugų teikimo </w:t>
      </w:r>
      <w:r w:rsidR="00ED2E5A" w:rsidRPr="00451B17">
        <w:rPr>
          <w:rFonts w:ascii="Times New Roman" w:eastAsia="Calibri" w:hAnsi="Times New Roman" w:cs="Times New Roman"/>
          <w:b/>
          <w:bCs/>
          <w:kern w:val="0"/>
          <w14:ligatures w14:val="none"/>
        </w:rPr>
        <w:t>laikotarpis</w:t>
      </w:r>
      <w:r w:rsidR="007073ED" w:rsidRPr="00451B17">
        <w:rPr>
          <w:rFonts w:ascii="Times New Roman" w:eastAsia="Calibri" w:hAnsi="Times New Roman" w:cs="Times New Roman"/>
          <w:kern w:val="0"/>
          <w14:ligatures w14:val="none"/>
        </w:rPr>
        <w:t xml:space="preserve"> – 1</w:t>
      </w:r>
      <w:r w:rsidR="00B856FD" w:rsidRPr="00451B17">
        <w:rPr>
          <w:rFonts w:ascii="Times New Roman" w:eastAsia="Calibri" w:hAnsi="Times New Roman" w:cs="Times New Roman"/>
          <w:kern w:val="0"/>
          <w14:ligatures w14:val="none"/>
        </w:rPr>
        <w:t>2</w:t>
      </w:r>
      <w:r w:rsidR="007073ED" w:rsidRPr="00451B17">
        <w:rPr>
          <w:rFonts w:ascii="Times New Roman" w:eastAsia="Calibri" w:hAnsi="Times New Roman" w:cs="Times New Roman"/>
          <w:kern w:val="0"/>
          <w14:ligatures w14:val="none"/>
        </w:rPr>
        <w:t xml:space="preserve"> (</w:t>
      </w:r>
      <w:r w:rsidR="00B856FD" w:rsidRPr="00451B17">
        <w:rPr>
          <w:rFonts w:ascii="Times New Roman" w:eastAsia="Calibri" w:hAnsi="Times New Roman" w:cs="Times New Roman"/>
          <w:kern w:val="0"/>
          <w14:ligatures w14:val="none"/>
        </w:rPr>
        <w:t>dvylika</w:t>
      </w:r>
      <w:r w:rsidR="007073ED" w:rsidRPr="00451B17">
        <w:rPr>
          <w:rFonts w:ascii="Times New Roman" w:eastAsia="Calibri" w:hAnsi="Times New Roman" w:cs="Times New Roman"/>
          <w:kern w:val="0"/>
          <w14:ligatures w14:val="none"/>
        </w:rPr>
        <w:t>) mėnesių nuo Sutarties įsigaliojimo dienos.</w:t>
      </w:r>
      <w:r w:rsidR="00A8742F" w:rsidRPr="00451B17">
        <w:rPr>
          <w:rFonts w:ascii="Times New Roman" w:eastAsia="Calibri" w:hAnsi="Times New Roman" w:cs="Times New Roman"/>
          <w:kern w:val="0"/>
          <w14:ligatures w14:val="none"/>
        </w:rPr>
        <w:t xml:space="preserve"> Sutartis įsigalioja 2026 m. lapkričio 18 d. 00:00 val. ir galioja iki 2027 m. lapkričio 17 d. 24:00 val.</w:t>
      </w:r>
    </w:p>
    <w:p w14:paraId="64B405AA" w14:textId="3513CBCF" w:rsidR="004457AF" w:rsidRPr="00451B17" w:rsidRDefault="004457AF" w:rsidP="009076B9">
      <w:pPr>
        <w:tabs>
          <w:tab w:val="left" w:pos="709"/>
        </w:tabs>
        <w:spacing w:after="0" w:line="240" w:lineRule="auto"/>
        <w:ind w:firstLine="567"/>
        <w:jc w:val="both"/>
        <w:rPr>
          <w:rFonts w:ascii="Times New Roman" w:eastAsia="Calibri" w:hAnsi="Times New Roman" w:cs="Times New Roman"/>
          <w:b/>
          <w:bCs/>
          <w:iCs/>
          <w:kern w:val="0"/>
          <w14:ligatures w14:val="none"/>
        </w:rPr>
      </w:pPr>
      <w:r w:rsidRPr="00451B17">
        <w:rPr>
          <w:rFonts w:ascii="Times New Roman" w:eastAsia="Calibri" w:hAnsi="Times New Roman" w:cs="Times New Roman"/>
          <w:kern w:val="0"/>
          <w14:ligatures w14:val="none"/>
        </w:rPr>
        <w:t>2.</w:t>
      </w:r>
      <w:r w:rsidR="00652D77" w:rsidRPr="00451B17">
        <w:rPr>
          <w:rFonts w:ascii="Times New Roman" w:eastAsia="Calibri" w:hAnsi="Times New Roman" w:cs="Times New Roman"/>
          <w:kern w:val="0"/>
          <w14:ligatures w14:val="none"/>
        </w:rPr>
        <w:t>4</w:t>
      </w:r>
      <w:r w:rsidRPr="00451B17">
        <w:rPr>
          <w:rFonts w:ascii="Times New Roman" w:eastAsia="Calibri" w:hAnsi="Times New Roman" w:cs="Times New Roman"/>
          <w:kern w:val="0"/>
          <w14:ligatures w14:val="none"/>
        </w:rPr>
        <w:t xml:space="preserve">. </w:t>
      </w:r>
      <w:r w:rsidRPr="00451B17">
        <w:rPr>
          <w:rFonts w:ascii="Times New Roman" w:eastAsia="Calibri" w:hAnsi="Times New Roman" w:cs="Times New Roman"/>
          <w:b/>
          <w:bCs/>
          <w:kern w:val="0"/>
          <w14:ligatures w14:val="none"/>
        </w:rPr>
        <w:t xml:space="preserve">Pirkimui skirta lėšų suma: </w:t>
      </w:r>
      <w:r w:rsidR="00D477E6" w:rsidRPr="00451B17">
        <w:rPr>
          <w:rFonts w:ascii="Times New Roman" w:eastAsia="Calibri" w:hAnsi="Times New Roman" w:cs="Times New Roman"/>
          <w:b/>
          <w:bCs/>
          <w:kern w:val="0"/>
          <w14:ligatures w14:val="none"/>
        </w:rPr>
        <w:t xml:space="preserve">58 200,00 </w:t>
      </w:r>
      <w:r w:rsidR="00E82E8D" w:rsidRPr="00451B17">
        <w:rPr>
          <w:rFonts w:ascii="Times New Roman" w:eastAsia="Calibri" w:hAnsi="Times New Roman" w:cs="Times New Roman"/>
          <w:b/>
          <w:bCs/>
          <w:kern w:val="0"/>
          <w14:ligatures w14:val="none"/>
        </w:rPr>
        <w:t>Eur</w:t>
      </w:r>
      <w:r w:rsidR="00E82E8D" w:rsidRPr="00451B17">
        <w:rPr>
          <w:rFonts w:ascii="Times New Roman" w:eastAsia="Calibri" w:hAnsi="Times New Roman" w:cs="Times New Roman"/>
          <w:kern w:val="0"/>
          <w14:ligatures w14:val="none"/>
        </w:rPr>
        <w:t xml:space="preserve"> </w:t>
      </w:r>
      <w:r w:rsidR="00D477E6" w:rsidRPr="00451B17">
        <w:rPr>
          <w:rFonts w:ascii="Times New Roman" w:eastAsia="Calibri" w:hAnsi="Times New Roman" w:cs="Times New Roman"/>
          <w:kern w:val="0"/>
          <w14:ligatures w14:val="none"/>
        </w:rPr>
        <w:t>(</w:t>
      </w:r>
      <w:r w:rsidR="00B55350" w:rsidRPr="00451B17">
        <w:rPr>
          <w:rFonts w:ascii="Times New Roman" w:eastAsia="Calibri" w:hAnsi="Times New Roman" w:cs="Times New Roman"/>
          <w:kern w:val="0"/>
          <w14:ligatures w14:val="none"/>
        </w:rPr>
        <w:t>penkiasdešimt aštuoni tūkstančiai du šimtai eurų</w:t>
      </w:r>
      <w:r w:rsidR="00E82E8D" w:rsidRPr="00451B17">
        <w:rPr>
          <w:rFonts w:ascii="Times New Roman" w:eastAsia="Calibri" w:hAnsi="Times New Roman" w:cs="Times New Roman"/>
          <w:kern w:val="0"/>
          <w14:ligatures w14:val="none"/>
        </w:rPr>
        <w:t xml:space="preserve"> 00 ct</w:t>
      </w:r>
      <w:r w:rsidR="00D477E6" w:rsidRPr="00451B17">
        <w:rPr>
          <w:rFonts w:ascii="Times New Roman" w:eastAsia="Calibri" w:hAnsi="Times New Roman" w:cs="Times New Roman"/>
          <w:kern w:val="0"/>
          <w14:ligatures w14:val="none"/>
        </w:rPr>
        <w:t>).</w:t>
      </w:r>
    </w:p>
    <w:p w14:paraId="6662A6B0" w14:textId="7DD978A6" w:rsidR="005378DC" w:rsidRPr="00451B17" w:rsidRDefault="005378DC" w:rsidP="005378DC">
      <w:pPr>
        <w:widowControl w:val="0"/>
        <w:tabs>
          <w:tab w:val="left" w:pos="1078"/>
        </w:tabs>
        <w:autoSpaceDE w:val="0"/>
        <w:autoSpaceDN w:val="0"/>
        <w:adjustRightInd w:val="0"/>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2.</w:t>
      </w:r>
      <w:r w:rsidR="00652D77" w:rsidRPr="00451B17">
        <w:rPr>
          <w:rFonts w:ascii="Times New Roman" w:eastAsia="Calibri" w:hAnsi="Times New Roman" w:cs="Times New Roman"/>
          <w:kern w:val="0"/>
          <w14:ligatures w14:val="none"/>
        </w:rPr>
        <w:t>5</w:t>
      </w:r>
      <w:r w:rsidRPr="00451B17">
        <w:rPr>
          <w:rFonts w:ascii="Times New Roman" w:eastAsia="Calibri" w:hAnsi="Times New Roman" w:cs="Times New Roman"/>
          <w:kern w:val="0"/>
          <w14:ligatures w14:val="none"/>
        </w:rPr>
        <w:t xml:space="preserve">. </w:t>
      </w:r>
      <w:r w:rsidR="00FB7CBC" w:rsidRPr="00451B17">
        <w:rPr>
          <w:rFonts w:ascii="Times New Roman" w:eastAsia="Calibri" w:hAnsi="Times New Roman" w:cs="Times New Roman"/>
        </w:rPr>
        <w:t>Pirkimas į dalis neskaidomas</w:t>
      </w:r>
      <w:r w:rsidR="00126593" w:rsidRPr="00451B17">
        <w:rPr>
          <w:rFonts w:ascii="Times New Roman" w:eastAsia="Calibri" w:hAnsi="Times New Roman" w:cs="Times New Roman"/>
        </w:rPr>
        <w:t xml:space="preserve">, </w:t>
      </w:r>
      <w:r w:rsidR="00CB4619" w:rsidRPr="00451B17">
        <w:rPr>
          <w:rFonts w:ascii="Times New Roman" w:hAnsi="Times New Roman" w:cs="Times New Roman"/>
        </w:rPr>
        <w:t>nes perkamos vienarūšės paslaugos</w:t>
      </w:r>
      <w:r w:rsidR="00CB4619" w:rsidRPr="00451B17">
        <w:rPr>
          <w:rFonts w:ascii="Times New Roman" w:eastAsia="Calibri" w:hAnsi="Times New Roman" w:cs="Times New Roman"/>
        </w:rPr>
        <w:t>. P</w:t>
      </w:r>
      <w:r w:rsidR="00F75186" w:rsidRPr="00451B17">
        <w:rPr>
          <w:rFonts w:ascii="Times New Roman" w:eastAsia="Calibri" w:hAnsi="Times New Roman" w:cs="Times New Roman"/>
        </w:rPr>
        <w:t xml:space="preserve">asiūlymai turi būti teikiami visai paslaugų apimčiai. </w:t>
      </w:r>
      <w:r w:rsidR="0006727B" w:rsidRPr="00451B17">
        <w:rPr>
          <w:rFonts w:ascii="Times New Roman" w:eastAsia="Calibri" w:hAnsi="Times New Roman" w:cs="Times New Roman"/>
        </w:rPr>
        <w:t>Teikėj</w:t>
      </w:r>
      <w:r w:rsidR="00FB7CBC" w:rsidRPr="00451B17">
        <w:rPr>
          <w:rFonts w:ascii="Times New Roman" w:eastAsia="Calibri" w:hAnsi="Times New Roman" w:cs="Times New Roman"/>
        </w:rPr>
        <w:t>ų konkurencija nebus ribojama.</w:t>
      </w:r>
    </w:p>
    <w:p w14:paraId="6AA85A13" w14:textId="037222DD" w:rsidR="00F75186" w:rsidRPr="00451B17" w:rsidRDefault="00F75186" w:rsidP="00F75186">
      <w:pPr>
        <w:tabs>
          <w:tab w:val="left" w:pos="709"/>
        </w:tabs>
        <w:spacing w:after="0" w:line="240" w:lineRule="auto"/>
        <w:ind w:firstLine="567"/>
        <w:jc w:val="both"/>
        <w:rPr>
          <w:rFonts w:ascii="Times New Roman" w:eastAsia="Calibri" w:hAnsi="Times New Roman" w:cs="Times New Roman"/>
          <w:bCs/>
          <w:iCs/>
          <w:kern w:val="0"/>
          <w14:ligatures w14:val="none"/>
        </w:rPr>
      </w:pPr>
      <w:r w:rsidRPr="00451B17">
        <w:rPr>
          <w:rFonts w:ascii="Times New Roman" w:eastAsia="Calibri" w:hAnsi="Times New Roman" w:cs="Times New Roman"/>
          <w:kern w:val="0"/>
          <w14:ligatures w14:val="none"/>
        </w:rPr>
        <w:t>2.</w:t>
      </w:r>
      <w:r w:rsidR="00652D77" w:rsidRPr="00451B17">
        <w:rPr>
          <w:rFonts w:ascii="Times New Roman" w:eastAsia="Calibri" w:hAnsi="Times New Roman" w:cs="Times New Roman"/>
          <w:kern w:val="0"/>
          <w14:ligatures w14:val="none"/>
        </w:rPr>
        <w:t>6</w:t>
      </w:r>
      <w:r w:rsidRPr="00451B17">
        <w:rPr>
          <w:rFonts w:ascii="Times New Roman" w:eastAsia="Calibri" w:hAnsi="Times New Roman" w:cs="Times New Roman"/>
          <w:kern w:val="0"/>
          <w14:ligatures w14:val="none"/>
        </w:rPr>
        <w:t>. Pirkimo metu nebus deramasi.</w:t>
      </w:r>
    </w:p>
    <w:p w14:paraId="75233611" w14:textId="202F2B1F" w:rsidR="007B025B" w:rsidRPr="00EB37CE" w:rsidRDefault="004457AF" w:rsidP="007B025B">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451B17">
        <w:rPr>
          <w:rFonts w:ascii="Times New Roman" w:eastAsia="Times New Roman" w:hAnsi="Times New Roman" w:cs="Times New Roman"/>
          <w:kern w:val="0"/>
          <w14:ligatures w14:val="none"/>
        </w:rPr>
        <w:t>2.</w:t>
      </w:r>
      <w:r w:rsidR="00652D77" w:rsidRPr="00451B17">
        <w:rPr>
          <w:rFonts w:ascii="Times New Roman" w:eastAsia="Times New Roman" w:hAnsi="Times New Roman" w:cs="Times New Roman"/>
          <w:kern w:val="0"/>
          <w14:ligatures w14:val="none"/>
        </w:rPr>
        <w:t>7</w:t>
      </w:r>
      <w:r w:rsidRPr="00451B17">
        <w:rPr>
          <w:rFonts w:ascii="Times New Roman" w:eastAsia="Times New Roman" w:hAnsi="Times New Roman" w:cs="Times New Roman"/>
          <w:kern w:val="0"/>
          <w14:ligatures w14:val="none"/>
        </w:rPr>
        <w:t>.</w:t>
      </w:r>
      <w:r w:rsidRPr="00451B17">
        <w:rPr>
          <w:rFonts w:ascii="Times New Roman" w:eastAsia="Calibri" w:hAnsi="Times New Roman" w:cs="Times New Roman"/>
          <w:kern w:val="0"/>
          <w14:ligatures w14:val="none"/>
        </w:rPr>
        <w:t xml:space="preserve"> </w:t>
      </w:r>
      <w:bookmarkStart w:id="16" w:name="_Hlk103688285"/>
      <w:r w:rsidRPr="00451B17">
        <w:rPr>
          <w:rFonts w:ascii="Times New Roman" w:eastAsia="Calibri" w:hAnsi="Times New Roman" w:cs="Times New Roman"/>
          <w:bCs/>
          <w:kern w:val="0"/>
          <w14:ligatures w14:val="none"/>
        </w:rPr>
        <w:t xml:space="preserve">Alternatyvių pasiūlymų teikti negalima. </w:t>
      </w:r>
      <w:r w:rsidR="0006727B" w:rsidRPr="00451B17">
        <w:rPr>
          <w:rFonts w:ascii="Times New Roman" w:eastAsia="Calibri" w:hAnsi="Times New Roman" w:cs="Times New Roman"/>
          <w:kern w:val="0"/>
          <w14:ligatures w14:val="none"/>
        </w:rPr>
        <w:t>Teikėj</w:t>
      </w:r>
      <w:r w:rsidRPr="00451B17">
        <w:rPr>
          <w:rFonts w:ascii="Times New Roman" w:eastAsia="Calibri" w:hAnsi="Times New Roman" w:cs="Times New Roman"/>
          <w:kern w:val="0"/>
          <w14:ligatures w14:val="none"/>
        </w:rPr>
        <w:t>ui pateikus</w:t>
      </w:r>
      <w:r w:rsidRPr="00EB37CE">
        <w:rPr>
          <w:rFonts w:ascii="Times New Roman" w:eastAsia="Calibri" w:hAnsi="Times New Roman" w:cs="Times New Roman"/>
          <w:kern w:val="0"/>
          <w14:ligatures w14:val="none"/>
        </w:rPr>
        <w:t xml:space="preserve"> alternatyvų pasiūlymą (alternatyvius pasiūlymus), jo pasiūlymas ir alternatyvūs pasiūlymai bus atmesti.</w:t>
      </w:r>
    </w:p>
    <w:p w14:paraId="272F6EE9" w14:textId="4BDDA4AC" w:rsidR="00B63F26" w:rsidRPr="00451B17" w:rsidRDefault="00395028" w:rsidP="00712957">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2.</w:t>
      </w:r>
      <w:r w:rsidR="00652D77" w:rsidRPr="00EB37CE">
        <w:rPr>
          <w:rFonts w:ascii="Times New Roman" w:eastAsia="Calibri" w:hAnsi="Times New Roman" w:cs="Times New Roman"/>
          <w:kern w:val="0"/>
          <w14:ligatures w14:val="none"/>
        </w:rPr>
        <w:t>8</w:t>
      </w:r>
      <w:r w:rsidRPr="00EB37CE">
        <w:rPr>
          <w:rFonts w:ascii="Times New Roman" w:eastAsia="Calibri" w:hAnsi="Times New Roman" w:cs="Times New Roman"/>
          <w:kern w:val="0"/>
          <w14:ligatures w14:val="none"/>
        </w:rPr>
        <w:t xml:space="preserve">. </w:t>
      </w:r>
      <w:r w:rsidR="00B63F26" w:rsidRPr="00EB37CE">
        <w:rPr>
          <w:rFonts w:ascii="Times New Roman" w:eastAsia="Calibri" w:hAnsi="Times New Roman" w:cs="Times New Roman"/>
          <w:b/>
          <w:bCs/>
          <w:kern w:val="0"/>
          <w14:ligatures w14:val="none"/>
        </w:rPr>
        <w:t>Pirkimui taikomi aplinkos apsaugos kriterijai.</w:t>
      </w:r>
      <w:r w:rsidR="00B63F26" w:rsidRPr="00EB37CE">
        <w:rPr>
          <w:rFonts w:ascii="Times New Roman" w:eastAsia="Calibri" w:hAnsi="Times New Roman" w:cs="Times New Roman"/>
          <w:kern w:val="0"/>
          <w14:ligatures w14:val="none"/>
        </w:rPr>
        <w:t xml:space="preserve"> </w:t>
      </w:r>
      <w:r w:rsidR="00C915FB" w:rsidRPr="00EB37CE">
        <w:rPr>
          <w:rFonts w:ascii="Times New Roman" w:eastAsia="Calibri" w:hAnsi="Times New Roman" w:cs="Times New Roman"/>
          <w:kern w:val="0"/>
          <w14:ligatures w14:val="none"/>
        </w:rPr>
        <w:t>Pirkimo objektas</w:t>
      </w:r>
      <w:r w:rsidR="00B63F26" w:rsidRPr="00EB37CE">
        <w:rPr>
          <w:rFonts w:ascii="Times New Roman" w:eastAsia="Calibri" w:hAnsi="Times New Roman" w:cs="Times New Roman"/>
          <w:kern w:val="0"/>
          <w14:ligatures w14:val="none"/>
        </w:rPr>
        <w:t xml:space="preserve"> turi atitikti Aplinkos apsaugos kriterijų taikymo, vykdant </w:t>
      </w:r>
      <w:r w:rsidR="00B63F26" w:rsidRPr="00451B17">
        <w:rPr>
          <w:rFonts w:ascii="Times New Roman" w:eastAsia="Calibri" w:hAnsi="Times New Roman" w:cs="Times New Roman"/>
          <w:kern w:val="0"/>
          <w14:ligatures w14:val="none"/>
        </w:rPr>
        <w:t xml:space="preserve">žaliuosius pirkimus, tvarkos aprašo, patvirtinto Lietuvos Respublikos aplinkos ministro 2011 m. birželio 28 d. įsakymu Nr. D1-508 „Dėl Aplinkos apsaugos kriterijų taikymo, vykdant žaliuosius pirkimus, tvarkos aprašo patvirtinimo“ (toliau – Tvarkos aprašas) </w:t>
      </w:r>
      <w:r w:rsidR="00C915FB" w:rsidRPr="00451B17">
        <w:rPr>
          <w:rFonts w:ascii="Times New Roman" w:eastAsia="Calibri" w:hAnsi="Times New Roman" w:cs="Times New Roman"/>
          <w:kern w:val="0"/>
          <w14:ligatures w14:val="none"/>
        </w:rPr>
        <w:t>4.4.3 papunktį: perkama tik nematerialaus pobūdžio (intelektinė) ar kitokia paslauga, nesusijusi su materialaus objekto sukūrimu, kurios teikimo metu nėra numatomas reikšmingas neigiamas poveikis aplinkai, nesukuriamas taršos šaltinis ir negeneruojamos atliekos.</w:t>
      </w:r>
    </w:p>
    <w:p w14:paraId="4F3EE5F0" w14:textId="7E5EE36D" w:rsidR="002A048B" w:rsidRPr="00451B17" w:rsidRDefault="000D3134" w:rsidP="000D3134">
      <w:pPr>
        <w:tabs>
          <w:tab w:val="left" w:pos="567"/>
        </w:tabs>
        <w:spacing w:after="0" w:line="240" w:lineRule="auto"/>
        <w:ind w:firstLine="567"/>
        <w:jc w:val="both"/>
        <w:rPr>
          <w:rFonts w:ascii="Times New Roman" w:hAnsi="Times New Roman" w:cs="Times New Roman"/>
          <w:i/>
          <w:iCs/>
        </w:rPr>
      </w:pPr>
      <w:r w:rsidRPr="00451B17">
        <w:rPr>
          <w:rFonts w:ascii="Times New Roman" w:eastAsia="Calibri" w:hAnsi="Times New Roman" w:cs="Times New Roman"/>
        </w:rPr>
        <w:t>2.9. A</w:t>
      </w:r>
      <w:r w:rsidRPr="00451B17">
        <w:rPr>
          <w:rFonts w:ascii="Times New Roman" w:hAnsi="Times New Roman" w:cs="Times New Roman"/>
        </w:rPr>
        <w:t>pibūdinant pirkimo objektą, techninėje specifikacijoje ar kitose pirkimo dokumentuose</w:t>
      </w:r>
      <w:r w:rsidRPr="00EB37CE">
        <w:rPr>
          <w:rFonts w:ascii="Times New Roman" w:hAnsi="Times New Roman" w:cs="Times New Roman"/>
        </w:rPr>
        <w:t xml:space="preserve"> galimai nurodytas konkretus modelis ar tiekimo šaltinis, konkretus procesas, būdingas konkretaus tiekėjo tiekiamoms prekėms ar teikiamoms paslaugoms, ar prekių ženklas, patentas, tipai, konkreti kilmė ar gamyba, sertifikatai, </w:t>
      </w:r>
      <w:r w:rsidRPr="00451B17">
        <w:rPr>
          <w:rFonts w:ascii="Times New Roman" w:hAnsi="Times New Roman" w:cs="Times New Roman"/>
        </w:rPr>
        <w:t>standartai, protokolai turi būti suprantami su žodžiais „arba lygiavertis“.</w:t>
      </w:r>
    </w:p>
    <w:p w14:paraId="3E457EDE" w14:textId="6DA0C608" w:rsidR="008B2B31" w:rsidRPr="00451B17" w:rsidRDefault="008B2B31" w:rsidP="008B2B31">
      <w:pPr>
        <w:tabs>
          <w:tab w:val="left" w:pos="709"/>
        </w:tabs>
        <w:spacing w:after="0" w:line="240" w:lineRule="auto"/>
        <w:ind w:firstLine="567"/>
        <w:contextualSpacing/>
        <w:jc w:val="both"/>
        <w:rPr>
          <w:rFonts w:ascii="Times New Roman" w:eastAsia="Calibri" w:hAnsi="Times New Roman" w:cs="Times New Roman"/>
        </w:rPr>
      </w:pPr>
      <w:bookmarkStart w:id="17" w:name="part_53456fb0400e4137853b6ea54cca4a9c"/>
      <w:bookmarkStart w:id="18" w:name="part_a5fa1546a1bc4902b89255147b27fd3a"/>
      <w:bookmarkEnd w:id="16"/>
      <w:bookmarkEnd w:id="17"/>
      <w:bookmarkEnd w:id="18"/>
    </w:p>
    <w:p w14:paraId="4D71679F" w14:textId="5C1FA498" w:rsidR="004457AF" w:rsidRPr="00451B17" w:rsidRDefault="004457AF" w:rsidP="006D2454">
      <w:pPr>
        <w:spacing w:after="0"/>
        <w:jc w:val="center"/>
        <w:rPr>
          <w:rFonts w:ascii="Times New Roman" w:eastAsia="Calibri" w:hAnsi="Times New Roman" w:cs="Times New Roman"/>
          <w:color w:val="FF0000"/>
          <w:kern w:val="0"/>
          <w:lang w:eastAsia="lt-LT"/>
          <w14:ligatures w14:val="none"/>
        </w:rPr>
      </w:pPr>
      <w:bookmarkStart w:id="19" w:name="_Toc258929290"/>
      <w:r w:rsidRPr="00451B17">
        <w:rPr>
          <w:rFonts w:ascii="Times New Roman" w:eastAsia="Calibri" w:hAnsi="Times New Roman" w:cs="Times New Roman"/>
          <w:b/>
          <w:bCs/>
          <w:kern w:val="0"/>
          <w14:ligatures w14:val="none"/>
        </w:rPr>
        <w:t>III. </w:t>
      </w:r>
      <w:r w:rsidR="0006727B" w:rsidRPr="00451B17">
        <w:rPr>
          <w:rFonts w:ascii="Times New Roman" w:eastAsia="Calibri" w:hAnsi="Times New Roman" w:cs="Times New Roman"/>
          <w:b/>
          <w:kern w:val="0"/>
          <w14:ligatures w14:val="none"/>
        </w:rPr>
        <w:t>TEIKĖJ</w:t>
      </w:r>
      <w:r w:rsidRPr="00451B17">
        <w:rPr>
          <w:rFonts w:ascii="Times New Roman" w:eastAsia="Calibri" w:hAnsi="Times New Roman" w:cs="Times New Roman"/>
          <w:b/>
          <w:kern w:val="0"/>
          <w14:ligatures w14:val="none"/>
        </w:rPr>
        <w:t xml:space="preserve">Ų PAŠALINIMO PAGRINDAI </w:t>
      </w:r>
      <w:bookmarkEnd w:id="5"/>
      <w:bookmarkEnd w:id="19"/>
      <w:r w:rsidR="0032314E" w:rsidRPr="00451B17">
        <w:rPr>
          <w:rFonts w:ascii="Times New Roman" w:eastAsia="Calibri" w:hAnsi="Times New Roman" w:cs="Times New Roman"/>
          <w:b/>
          <w:kern w:val="0"/>
          <w14:ligatures w14:val="none"/>
        </w:rPr>
        <w:t>IR KVALIFIKACIJOS REIKALAVIMAI</w:t>
      </w:r>
    </w:p>
    <w:p w14:paraId="12A116BB" w14:textId="77777777" w:rsidR="004457AF" w:rsidRPr="00451B17" w:rsidRDefault="004457AF" w:rsidP="004457AF">
      <w:pPr>
        <w:spacing w:after="0" w:line="240" w:lineRule="auto"/>
        <w:ind w:firstLine="709"/>
        <w:jc w:val="both"/>
        <w:rPr>
          <w:rFonts w:ascii="Times New Roman" w:eastAsia="Calibri" w:hAnsi="Times New Roman" w:cs="Times New Roman"/>
          <w:kern w:val="0"/>
          <w14:ligatures w14:val="none"/>
        </w:rPr>
      </w:pPr>
      <w:bookmarkStart w:id="20" w:name="_Hlk514678857"/>
    </w:p>
    <w:p w14:paraId="48F1C0DA" w14:textId="69E08D42"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 xml:space="preserve">3.1. Perkančioji organizacija reikalauja, kad </w:t>
      </w:r>
      <w:r w:rsidR="0006727B" w:rsidRPr="00451B17">
        <w:rPr>
          <w:rFonts w:ascii="Times New Roman" w:eastAsia="Calibri" w:hAnsi="Times New Roman" w:cs="Times New Roman"/>
          <w:kern w:val="0"/>
          <w14:ligatures w14:val="none"/>
        </w:rPr>
        <w:t>Teikėj</w:t>
      </w:r>
      <w:r w:rsidRPr="00451B17">
        <w:rPr>
          <w:rFonts w:ascii="Times New Roman" w:eastAsia="Calibri" w:hAnsi="Times New Roman" w:cs="Times New Roman"/>
          <w:kern w:val="0"/>
          <w14:ligatures w14:val="none"/>
        </w:rPr>
        <w:t>as, teikdamas pasiūlymą, pateiktų užpildytą aktualų Europos bendrąjį viešųjų pirkimų dokumentą (toliau</w:t>
      </w:r>
      <w:r w:rsidRPr="00EB37CE">
        <w:rPr>
          <w:rFonts w:ascii="Times New Roman" w:eastAsia="Calibri" w:hAnsi="Times New Roman" w:cs="Times New Roman"/>
          <w:kern w:val="0"/>
          <w14:ligatures w14:val="none"/>
        </w:rPr>
        <w:t xml:space="preserve"> – EBVPD, Konkurso sąlygų </w:t>
      </w:r>
      <w:r w:rsidR="00580DBE" w:rsidRPr="00EB37CE">
        <w:rPr>
          <w:rFonts w:ascii="Times New Roman" w:eastAsia="Calibri" w:hAnsi="Times New Roman" w:cs="Times New Roman"/>
          <w:kern w:val="0"/>
          <w14:ligatures w14:val="none"/>
        </w:rPr>
        <w:t>5</w:t>
      </w:r>
      <w:r w:rsidRPr="00EB37CE">
        <w:rPr>
          <w:rFonts w:ascii="Times New Roman" w:eastAsia="Calibri" w:hAnsi="Times New Roman" w:cs="Times New Roman"/>
          <w:kern w:val="0"/>
          <w14:ligatures w14:val="none"/>
        </w:rPr>
        <w:t xml:space="preserve"> priedas). Ši paslauga prieinama adresu </w:t>
      </w:r>
      <w:hyperlink r:id="rId17" w:history="1">
        <w:r w:rsidRPr="00EB37CE">
          <w:rPr>
            <w:rFonts w:ascii="Times New Roman" w:eastAsia="Calibri" w:hAnsi="Times New Roman" w:cs="Times New Roman"/>
            <w:i/>
            <w:iCs/>
            <w:kern w:val="0"/>
            <w14:ligatures w14:val="none"/>
          </w:rPr>
          <w:t>http://ebvpd.eviesiejipirkimai.lt/espd-web/</w:t>
        </w:r>
      </w:hyperlink>
      <w:r w:rsidR="00C50FA6" w:rsidRPr="00EB37CE">
        <w:rPr>
          <w:rFonts w:ascii="Times New Roman" w:eastAsia="Calibri" w:hAnsi="Times New Roman" w:cs="Times New Roman"/>
          <w:i/>
          <w:iCs/>
          <w:kern w:val="0"/>
          <w14:ligatures w14:val="none"/>
        </w:rPr>
        <w:t>,</w:t>
      </w:r>
      <w:r w:rsidRPr="00EB37CE">
        <w:rPr>
          <w:rFonts w:ascii="Times New Roman" w:eastAsia="Calibri" w:hAnsi="Times New Roman" w:cs="Times New Roman"/>
          <w:kern w:val="0"/>
          <w14:ligatures w14:val="none"/>
        </w:rPr>
        <w:t xml:space="preserve"> užpildžius</w:t>
      </w:r>
      <w:r w:rsidR="00C50FA6" w:rsidRPr="00EB37CE">
        <w:rPr>
          <w:rFonts w:ascii="Times New Roman" w:eastAsia="Calibri" w:hAnsi="Times New Roman" w:cs="Times New Roman"/>
          <w:kern w:val="0"/>
          <w14:ligatures w14:val="none"/>
        </w:rPr>
        <w:t xml:space="preserve"> ir </w:t>
      </w:r>
      <w:r w:rsidRPr="00EB37CE">
        <w:rPr>
          <w:rFonts w:ascii="Times New Roman" w:eastAsia="Calibri" w:hAnsi="Times New Roman" w:cs="Times New Roman"/>
          <w:kern w:val="0"/>
          <w14:ligatures w14:val="none"/>
        </w:rPr>
        <w:t>atsisiuntus pateikiama su pasiūlymu. Atskirą EBVPD pildo:</w:t>
      </w:r>
    </w:p>
    <w:p w14:paraId="7D803885" w14:textId="24BBCC61" w:rsidR="004457AF" w:rsidRPr="00EB37CE"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EB37CE">
        <w:rPr>
          <w:rFonts w:ascii="Times New Roman" w:eastAsia="Calibri" w:hAnsi="Times New Roman" w:cs="Times New Roman"/>
          <w:kern w:val="0"/>
          <w14:ligatures w14:val="none"/>
        </w:rPr>
        <w:t xml:space="preserve">- </w:t>
      </w:r>
      <w:r w:rsidR="0006727B" w:rsidRPr="00EB37CE">
        <w:rPr>
          <w:rFonts w:ascii="Times New Roman" w:eastAsia="Calibri" w:hAnsi="Times New Roman" w:cs="Times New Roman"/>
          <w:bCs/>
          <w:iCs/>
          <w:kern w:val="0"/>
          <w14:ligatures w14:val="none"/>
        </w:rPr>
        <w:t>teikėj</w:t>
      </w:r>
      <w:r w:rsidRPr="00EB37CE">
        <w:rPr>
          <w:rFonts w:ascii="Times New Roman" w:eastAsia="Calibri" w:hAnsi="Times New Roman" w:cs="Times New Roman"/>
          <w:bCs/>
          <w:iCs/>
          <w:kern w:val="0"/>
          <w14:ligatures w14:val="none"/>
        </w:rPr>
        <w:t>as;</w:t>
      </w:r>
    </w:p>
    <w:p w14:paraId="3B05318A" w14:textId="1756F27F" w:rsidR="004457AF" w:rsidRPr="00EB37CE"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EB37CE">
        <w:rPr>
          <w:rFonts w:ascii="Times New Roman" w:eastAsia="Calibri" w:hAnsi="Times New Roman" w:cs="Times New Roman"/>
          <w:bCs/>
          <w:iCs/>
          <w:kern w:val="0"/>
          <w14:ligatures w14:val="none"/>
        </w:rPr>
        <w:t xml:space="preserve">- kiekvienas </w:t>
      </w:r>
      <w:r w:rsidR="0006727B" w:rsidRPr="00EB37CE">
        <w:rPr>
          <w:rFonts w:ascii="Times New Roman" w:eastAsia="Calibri" w:hAnsi="Times New Roman" w:cs="Times New Roman"/>
          <w:bCs/>
          <w:iCs/>
          <w:kern w:val="0"/>
          <w14:ligatures w14:val="none"/>
        </w:rPr>
        <w:t>teikėj</w:t>
      </w:r>
      <w:r w:rsidRPr="00EB37CE">
        <w:rPr>
          <w:rFonts w:ascii="Times New Roman" w:eastAsia="Calibri" w:hAnsi="Times New Roman" w:cs="Times New Roman"/>
          <w:bCs/>
          <w:iCs/>
          <w:kern w:val="0"/>
          <w14:ligatures w14:val="none"/>
        </w:rPr>
        <w:t xml:space="preserve">ų grupės narys (jeigu pasiūlymą teikia </w:t>
      </w:r>
      <w:r w:rsidR="0006727B" w:rsidRPr="00EB37CE">
        <w:rPr>
          <w:rFonts w:ascii="Times New Roman" w:eastAsia="Calibri" w:hAnsi="Times New Roman" w:cs="Times New Roman"/>
          <w:bCs/>
          <w:iCs/>
          <w:kern w:val="0"/>
          <w14:ligatures w14:val="none"/>
        </w:rPr>
        <w:t>teikėj</w:t>
      </w:r>
      <w:r w:rsidRPr="00EB37CE">
        <w:rPr>
          <w:rFonts w:ascii="Times New Roman" w:eastAsia="Calibri" w:hAnsi="Times New Roman" w:cs="Times New Roman"/>
          <w:bCs/>
          <w:iCs/>
          <w:kern w:val="0"/>
          <w14:ligatures w14:val="none"/>
        </w:rPr>
        <w:t>ų grupė);</w:t>
      </w:r>
    </w:p>
    <w:p w14:paraId="514A5246" w14:textId="3E413F5D" w:rsidR="004457AF" w:rsidRPr="00EB37CE" w:rsidRDefault="004457AF" w:rsidP="0017795B">
      <w:pPr>
        <w:spacing w:after="0" w:line="240" w:lineRule="auto"/>
        <w:ind w:left="567" w:firstLine="567"/>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bCs/>
          <w:iCs/>
          <w:kern w:val="0"/>
          <w14:ligatures w14:val="none"/>
        </w:rPr>
        <w:t xml:space="preserve">- kiekvienas ūkio subjektas, jeigu </w:t>
      </w:r>
      <w:r w:rsidR="0006727B" w:rsidRPr="00EB37CE">
        <w:rPr>
          <w:rFonts w:ascii="Times New Roman" w:eastAsia="Calibri" w:hAnsi="Times New Roman" w:cs="Times New Roman"/>
          <w:bCs/>
          <w:iCs/>
          <w:kern w:val="0"/>
          <w14:ligatures w14:val="none"/>
        </w:rPr>
        <w:t>teikėj</w:t>
      </w:r>
      <w:r w:rsidRPr="00EB37CE">
        <w:rPr>
          <w:rFonts w:ascii="Times New Roman" w:eastAsia="Calibri" w:hAnsi="Times New Roman" w:cs="Times New Roman"/>
          <w:bCs/>
          <w:iCs/>
          <w:kern w:val="0"/>
          <w14:ligatures w14:val="none"/>
        </w:rPr>
        <w:t>as remiasi jo pajėgumais pagal VPĮ 49 straipsnį.</w:t>
      </w:r>
    </w:p>
    <w:p w14:paraId="2B432AC9" w14:textId="2489E1A5"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3.2. </w:t>
      </w:r>
      <w:r w:rsidRPr="00EB37CE">
        <w:rPr>
          <w:rFonts w:ascii="Times New Roman" w:eastAsia="Calibri" w:hAnsi="Times New Roman" w:cs="Times New Roman"/>
          <w:b/>
          <w:bCs/>
          <w:i/>
          <w:iCs/>
          <w:kern w:val="0"/>
          <w14:ligatures w14:val="none"/>
        </w:rPr>
        <w:t xml:space="preserve">Perkančioji organizacija su pasiūlymu nereikalauja pateikti Konkurso sąlygų 3 priedo 1 lentelėje nurodytų pašalinimo pagrindų nebuvimą įrodančių dokumentų. </w:t>
      </w:r>
      <w:r w:rsidR="0066447A" w:rsidRPr="002F00CE">
        <w:rPr>
          <w:rFonts w:ascii="Times New Roman" w:hAnsi="Times New Roman" w:cs="Times New Roman"/>
          <w:b/>
          <w:bCs/>
          <w:i/>
          <w:iCs/>
        </w:rPr>
        <w:t xml:space="preserve">Šių dokumentų bus </w:t>
      </w:r>
      <w:r w:rsidR="0066447A" w:rsidRPr="002F00CE">
        <w:rPr>
          <w:rFonts w:ascii="Times New Roman" w:hAnsi="Times New Roman" w:cs="Times New Roman"/>
          <w:b/>
          <w:bCs/>
          <w:i/>
          <w:iCs/>
        </w:rPr>
        <w:lastRenderedPageBreak/>
        <w:t>prašoma tik</w:t>
      </w:r>
      <w:r w:rsidR="0066447A" w:rsidRPr="002F27E1">
        <w:rPr>
          <w:rFonts w:ascii="Times New Roman" w:hAnsi="Times New Roman" w:cs="Times New Roman"/>
          <w:b/>
          <w:bCs/>
          <w:i/>
          <w:iCs/>
        </w:rPr>
        <w:t xml:space="preserve"> </w:t>
      </w:r>
      <w:r w:rsidR="0066447A">
        <w:rPr>
          <w:rFonts w:ascii="Times New Roman" w:hAnsi="Times New Roman" w:cs="Times New Roman"/>
          <w:b/>
          <w:bCs/>
          <w:i/>
          <w:iCs/>
        </w:rPr>
        <w:t>turint pagrįstų abejonių dėl tiekėjo patikimumo ir tik</w:t>
      </w:r>
      <w:r w:rsidR="0066447A" w:rsidRPr="002F00CE">
        <w:rPr>
          <w:rFonts w:ascii="Times New Roman" w:hAnsi="Times New Roman" w:cs="Times New Roman"/>
          <w:b/>
          <w:bCs/>
          <w:i/>
          <w:iCs/>
        </w:rPr>
        <w:t xml:space="preserve"> iš ekonomiškai naudingiausią pasiūlymą pateikusio teikėjo prieš nustatant laimėjusį pasiūlymą</w:t>
      </w:r>
      <w:r w:rsidR="0066447A">
        <w:rPr>
          <w:rFonts w:ascii="Times New Roman" w:eastAsia="Calibri" w:hAnsi="Times New Roman" w:cs="Times New Roman"/>
          <w:b/>
          <w:bCs/>
          <w:i/>
          <w:iCs/>
          <w:kern w:val="0"/>
          <w14:ligatures w14:val="none"/>
        </w:rPr>
        <w:t>.</w:t>
      </w:r>
      <w:r w:rsidRPr="00EB37CE">
        <w:rPr>
          <w:rFonts w:ascii="Times New Roman" w:eastAsia="Calibri" w:hAnsi="Times New Roman" w:cs="Times New Roman"/>
          <w:kern w:val="0"/>
          <w14:ligatures w14:val="none"/>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204FF1" w:rsidRPr="00EB37CE">
        <w:rPr>
          <w:rFonts w:ascii="Times New Roman" w:eastAsia="Calibri" w:hAnsi="Times New Roman" w:cs="Times New Roman"/>
          <w:kern w:val="0"/>
          <w14:ligatures w14:val="none"/>
        </w:rPr>
        <w:t>.</w:t>
      </w:r>
    </w:p>
    <w:p w14:paraId="4ACD3550" w14:textId="1AAB4F16" w:rsidR="004457AF" w:rsidRPr="00EB37CE" w:rsidRDefault="004457AF" w:rsidP="0017795B">
      <w:pPr>
        <w:spacing w:after="0" w:line="240" w:lineRule="auto"/>
        <w:ind w:firstLine="567"/>
        <w:jc w:val="both"/>
        <w:rPr>
          <w:rFonts w:ascii="Times New Roman" w:eastAsia="MS Mincho" w:hAnsi="Times New Roman" w:cs="Times New Roman"/>
          <w:kern w:val="0"/>
          <w14:ligatures w14:val="none"/>
        </w:rPr>
      </w:pPr>
      <w:r w:rsidRPr="00EB37CE">
        <w:rPr>
          <w:rFonts w:ascii="Times New Roman" w:eastAsia="Calibri" w:hAnsi="Times New Roman" w:cs="Times New Roman"/>
          <w:kern w:val="0"/>
          <w14:ligatures w14:val="none"/>
        </w:rPr>
        <w:t xml:space="preserve">3.3. Pašalinimo pagrindai taikomi </w:t>
      </w:r>
      <w:r w:rsidR="0006727B" w:rsidRPr="00EB37CE">
        <w:rPr>
          <w:rFonts w:ascii="Times New Roman" w:eastAsia="MS Mincho" w:hAnsi="Times New Roman" w:cs="Times New Roman"/>
          <w:kern w:val="0"/>
          <w14:ligatures w14:val="none"/>
        </w:rPr>
        <w:t>Teikėj</w:t>
      </w:r>
      <w:r w:rsidRPr="00EB37CE">
        <w:rPr>
          <w:rFonts w:ascii="Times New Roman" w:eastAsia="Calibri" w:hAnsi="Times New Roman" w:cs="Times New Roman"/>
          <w:kern w:val="0"/>
          <w14:ligatures w14:val="none"/>
        </w:rPr>
        <w:t xml:space="preserve">ui (kai pasiūlymą teikia ūkio subjektų grupė – visiems tos grupės nariams) ir ūkio subjektams, kurių pajėgumais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w:t>
      </w:r>
      <w:r w:rsidRPr="00EB37CE">
        <w:rPr>
          <w:rFonts w:ascii="Times New Roman" w:eastAsia="Calibri" w:hAnsi="Times New Roman" w:cs="Times New Roman"/>
          <w:kern w:val="0"/>
          <w14:ligatures w14:val="none"/>
        </w:rPr>
        <w:t xml:space="preserve"> remiasi (pagal Viešųjų pirkimų įstatymo 49 straipsnį). </w:t>
      </w:r>
      <w:r w:rsidRPr="00EB37CE">
        <w:rPr>
          <w:rFonts w:ascii="Times New Roman" w:eastAsia="MS Mincho" w:hAnsi="Times New Roman" w:cs="Times New Roman"/>
          <w:kern w:val="0"/>
          <w14:ligatures w14:val="none"/>
        </w:rPr>
        <w:t xml:space="preserve">Perkančioji organizacija netikrina fizinių asmenų (specialistų), kurių pajėgumais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as remiasi pagal VPĮ 49 straipsnį ir kuriuos, pirkimo laimėjimo atveju,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ketina įdarbinti (kvazisub</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ų), pašalinimo pagrindų.</w:t>
      </w:r>
    </w:p>
    <w:p w14:paraId="3D83252A" w14:textId="5CB28AA7"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3.4. Perkančioji organizacija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ą pašalina iš pirkimo procedūros bet kuriame pirkimo procedūros etape, jeigu paaiškėja, kad dėl savo veiksmų ar neveikimo prieš pirkimo procedūrą ar jos metu jis atitinka bent vieną iš pirkimo dokumentuose nustatytų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pašalinimo pagrindų, išskyrus Viešųjų pirkimų įstatymo 46 straipsnio 10 dalyje nustatytus atvejus (tačiau atsižvelgiant į Viešųjų pirkimų įstatymo 46 straipsnio 11 ir 12 dalių nuostatas).</w:t>
      </w:r>
    </w:p>
    <w:p w14:paraId="6B3593B2" w14:textId="4C44936C"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3.5. Perkančioji organizacija, priimdama sprendimus dėl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pašalinimo iš pirkimo procedūros Viešųjų pirkimų įstatymo 46  straipsnio 4 ir 6 dalyse nurodytais pašalinimo pagrindais, atsižvelgia į tai, ar vertinant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patikimumą teikėjo pašalinimas iš pirkimo procedūros proporcingas vertinamam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elgesiui, Viešųjų pirkimų įstatymo 46 straipsnio 4 dalies 7 punkto c papunkčio atveju – ar taikant šį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pašalinimo iš pirkimo procedūros pagrindą nebūtų reikšmingai apribota konkurencija. Priimant sprendimus dėl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pašalinimo iš pirkimo procedūros Viešųjų pirkimų įstatymo 46 straipsnio 4 dalies 4 ir 6 punktuose nurodytais pašalinimo pagrindais, gali būti atsižvelgiama į pagal Viešųjų pirkimų įstatymo 52 ir 91 straipsnius skelbiamą informaciją.</w:t>
      </w:r>
    </w:p>
    <w:p w14:paraId="017012E5" w14:textId="71C96C29"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3.6. Perkančioji organizacija visų pirma reikalauja tokios rūšies pažymų ir tokių dokumentinių įrodymų formų, apie kuriuos pateikta informacija Europos Komisijos informacinėje dokumentų saugykloje „e-Certis“. Konkurso sąlygų 3 priedo 1 lentelės ketvirtame stulpelyje nurodomi dokumentai, kuriuos turi pateikti Lietuvos Respublikoje registruoti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Dėl dokumentų, kuriuos turi pateikti užsienio šalių teikėjai, informaciją Perkančioji organizacija pasitikrina „e-Certis“, adresu </w:t>
      </w:r>
      <w:hyperlink r:id="rId18">
        <w:r w:rsidRPr="00EB37CE">
          <w:rPr>
            <w:rFonts w:ascii="Times New Roman" w:eastAsia="Calibri" w:hAnsi="Times New Roman" w:cs="Times New Roman"/>
            <w:color w:val="0000FF"/>
            <w:kern w:val="0"/>
            <w:u w:val="single"/>
            <w14:ligatures w14:val="none"/>
          </w:rPr>
          <w:t>https://ec.europa.eu/tools/ecertis/</w:t>
        </w:r>
      </w:hyperlink>
      <w:r w:rsidRPr="00EB37CE">
        <w:rPr>
          <w:rFonts w:ascii="Times New Roman" w:eastAsia="Calibri" w:hAnsi="Times New Roman" w:cs="Times New Roman"/>
          <w:kern w:val="0"/>
          <w14:ligatures w14:val="none"/>
        </w:rPr>
        <w:t>.</w:t>
      </w:r>
    </w:p>
    <w:p w14:paraId="43919F27" w14:textId="661A6836"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3.7. Perkančioji organizacija nereikalauja iš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pateikti dokumentų, patvirtinančių jo pašalinimo pagrindų nebuvimą, jeigu ji:</w:t>
      </w:r>
    </w:p>
    <w:p w14:paraId="44936B58" w14:textId="77777777"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689DB8B" w14:textId="77777777"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3.7.2. šiuos dokumentus jau turi iš ankstesnių pirkimo procedūrų, jeigu šiuose dokumentuose nurodyta informacija vis dar yra aktuali (dokumentas išduotas prieš ne daugiau dienų, negu nurodyta atitinkamoje žemiau esančios lentelės eilutėje).</w:t>
      </w:r>
    </w:p>
    <w:p w14:paraId="51B855C3" w14:textId="4F7F299D"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3.8. Jeigu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7BEF3C1" w14:textId="77777777"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3.8.1. priesaikos deklaracija;</w:t>
      </w:r>
    </w:p>
    <w:p w14:paraId="639A0BC0" w14:textId="77777777"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3.8.2. 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p w14:paraId="7AC197FE" w14:textId="42E0BB9B" w:rsidR="004457AF" w:rsidRPr="00EB37CE" w:rsidRDefault="004457AF"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w:t>
      </w:r>
      <w:r w:rsidR="003C3AB7" w:rsidRPr="00EB37CE">
        <w:rPr>
          <w:rFonts w:ascii="Times New Roman" w:eastAsia="Calibri" w:hAnsi="Times New Roman" w:cs="Times New Roman"/>
          <w:kern w:val="0"/>
          <w14:ligatures w14:val="none"/>
        </w:rPr>
        <w:t>9</w:t>
      </w:r>
      <w:r w:rsidRPr="00EB37CE">
        <w:rPr>
          <w:rFonts w:ascii="Times New Roman" w:eastAsia="Calibri" w:hAnsi="Times New Roman" w:cs="Times New Roman"/>
          <w:kern w:val="0"/>
          <w14:ligatures w14:val="none"/>
        </w:rPr>
        <w:t xml:space="preserve">. Perkančioji organizacija turi teisę reikalauti, kad užsienio valstybės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valstybėje išduoti šio skyriaus 3.2 punkte nurodyti dokumentai būtų legalizuoti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w:t>
      </w:r>
      <w:r w:rsidRPr="00EB37CE">
        <w:rPr>
          <w:rFonts w:ascii="Times New Roman" w:eastAsia="Calibri" w:hAnsi="Times New Roman" w:cs="Times New Roman"/>
          <w:kern w:val="0"/>
          <w14:ligatures w14:val="none"/>
        </w:rPr>
        <w:lastRenderedPageBreak/>
        <w:t>Lietuvos Respublikos tarptautines sutartis ar Europos Sąjungos teisės aktus dokumentas yra atleistas nuo legalizavimo ir (ar) tvirtinimo žymos (Apostille).</w:t>
      </w:r>
    </w:p>
    <w:p w14:paraId="4B4A564D" w14:textId="77777777" w:rsidR="00632C14" w:rsidRPr="00EB37CE" w:rsidRDefault="00632C14"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3.10. </w:t>
      </w:r>
      <w:r w:rsidRPr="00EB37CE">
        <w:rPr>
          <w:rFonts w:ascii="Times New Roman" w:eastAsia="Calibri" w:hAnsi="Times New Roman" w:cs="Times New Roman"/>
          <w:b/>
          <w:bCs/>
          <w:i/>
          <w:iCs/>
          <w:kern w:val="0"/>
          <w14:ligatures w14:val="none"/>
        </w:rPr>
        <w:t>Teikėjas, dalyvaujantis pirkime, turi atitikti visus Konkurso sąlygų 3 priedo 2 lentelėje nurodytus kvalifikacijos reikalavimus.</w:t>
      </w:r>
      <w:r w:rsidRPr="00EB37CE">
        <w:rPr>
          <w:rFonts w:ascii="Times New Roman" w:eastAsia="Calibri" w:hAnsi="Times New Roman" w:cs="Times New Roman"/>
          <w:kern w:val="0"/>
          <w14:ligatures w14:val="none"/>
        </w:rPr>
        <w:t xml:space="preserve"> Teikėjo kvalifikacija turi būti įgyta iki pasiūlymų pateikimo termino pabaigos (susipažinimo su pasiūlymais dienos). </w:t>
      </w:r>
    </w:p>
    <w:p w14:paraId="297685F4" w14:textId="36C009BA" w:rsidR="006934EE" w:rsidRPr="00EB37CE" w:rsidRDefault="00632C14" w:rsidP="00660AD2">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3.1</w:t>
      </w:r>
      <w:r w:rsidR="00660AD2" w:rsidRPr="00EB37CE">
        <w:rPr>
          <w:rFonts w:ascii="Times New Roman" w:eastAsia="Calibri" w:hAnsi="Times New Roman" w:cs="Times New Roman"/>
          <w:kern w:val="0"/>
          <w14:ligatures w14:val="none"/>
        </w:rPr>
        <w:t>1</w:t>
      </w:r>
      <w:r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b/>
          <w:bCs/>
          <w:i/>
          <w:iCs/>
          <w:kern w:val="0"/>
          <w14:ligatures w14:val="none"/>
        </w:rPr>
        <w:t>Perkančiajai organizacijai patikrinus pasiūlymus ir nustačius galimą laimėtoją, tik iš jo bus prašomi atitikimą kvalifikacijos reikalavimams patvirtinantys dokumentai</w:t>
      </w:r>
      <w:r w:rsidRPr="00EB37CE">
        <w:rPr>
          <w:rFonts w:ascii="Times New Roman" w:eastAsia="Calibri" w:hAnsi="Times New Roman" w:cs="Times New Roman"/>
          <w:kern w:val="0"/>
          <w14:ligatures w14:val="none"/>
        </w:rPr>
        <w:t xml:space="preserve">. </w:t>
      </w:r>
    </w:p>
    <w:p w14:paraId="43808481" w14:textId="7724CE9C" w:rsidR="00632C14" w:rsidRPr="00EB37CE" w:rsidRDefault="00632C14"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3.1</w:t>
      </w:r>
      <w:r w:rsidR="00660AD2" w:rsidRPr="00EB37CE">
        <w:rPr>
          <w:rFonts w:ascii="Times New Roman" w:eastAsia="Calibri" w:hAnsi="Times New Roman" w:cs="Times New Roman"/>
          <w:kern w:val="0"/>
          <w14:ligatures w14:val="none"/>
        </w:rPr>
        <w:t>2</w:t>
      </w:r>
      <w:r w:rsidRPr="00EB37CE">
        <w:rPr>
          <w:rFonts w:ascii="Times New Roman" w:eastAsia="Calibri" w:hAnsi="Times New Roman" w:cs="Times New Roman"/>
          <w:kern w:val="0"/>
          <w14:ligatures w14:val="none"/>
        </w:rPr>
        <w:t>. Perkančioji organizacija bet kuriuo pirkimo procedūros metu, siekdama užtikrinti tinkamą pirkimo procedūros atlikimą, gali paprašyti kandidatų ar dalyvių pateikti visus ar dalį dokumentų, patvirtinančių atitiktį kvalifikacijos reikalavimams.</w:t>
      </w:r>
      <w:r w:rsidR="001B612D" w:rsidRPr="00EB37CE">
        <w:rPr>
          <w:rFonts w:ascii="Times New Roman" w:eastAsia="Calibri" w:hAnsi="Times New Roman" w:cs="Times New Roman"/>
          <w:kern w:val="0"/>
          <w14:ligatures w14:val="none"/>
        </w:rPr>
        <w:t xml:space="preserve"> Jeigu teikėjo kvalifikacija dėl teisės verstis atitinkama veikla nebuvo tikrinama arba tikrinama ne visa apimtimi, teikėjas, teikdamas pasiūlymą, perkančiajai organizacijai įsipareigoja, kad sutartį vykdys tik teisę verstis atitinkama veikla turintys asmenys.</w:t>
      </w:r>
    </w:p>
    <w:p w14:paraId="450F1AD1" w14:textId="77777777" w:rsidR="0010420F" w:rsidRPr="00EB37CE" w:rsidRDefault="00860D54"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3.13. Perkančioji organizacija nereikalauja dokumentų, kurie patvirtina, kad Teikėjas atitinka kvalifikacijos reikalavimus Teikėjams, jeigu ji: </w:t>
      </w:r>
    </w:p>
    <w:p w14:paraId="4ADC59F3" w14:textId="77777777" w:rsidR="0010420F" w:rsidRPr="00EB37CE" w:rsidRDefault="00860D54"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3.13.1. turi galimybę susipažinti su šiais dokumentais ar informacija tiesiogiai ir neatlygintinai prisijungusi prie nacionalinės duomenų bazės bet kurioje valstybėje narėje arba naudodamasi CVP IS priemonėmis; </w:t>
      </w:r>
    </w:p>
    <w:p w14:paraId="53E684AC" w14:textId="6F848B2E" w:rsidR="00632C14" w:rsidRPr="00EB37CE" w:rsidRDefault="00860D54" w:rsidP="0017795B">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3.13.2. šiuos dokumentus jau turi iš ankstesnių pirkimo procedūrų ir šie dokumentai yra galiojantys pasiūlymo pateikimo metu.</w:t>
      </w:r>
    </w:p>
    <w:bookmarkEnd w:id="20"/>
    <w:p w14:paraId="179223FD" w14:textId="5E375002" w:rsidR="006A16A3" w:rsidRPr="00EB37CE" w:rsidRDefault="004457AF" w:rsidP="00274C56">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3.1</w:t>
      </w:r>
      <w:r w:rsidR="00C66602" w:rsidRPr="00EB37CE">
        <w:rPr>
          <w:rFonts w:ascii="Times New Roman" w:eastAsia="Calibri" w:hAnsi="Times New Roman" w:cs="Times New Roman"/>
          <w:kern w:val="0"/>
          <w14:ligatures w14:val="none"/>
        </w:rPr>
        <w:t>4</w:t>
      </w:r>
      <w:r w:rsidRPr="00EB37CE">
        <w:rPr>
          <w:rFonts w:ascii="Times New Roman" w:eastAsia="Calibri" w:hAnsi="Times New Roman" w:cs="Times New Roman"/>
          <w:kern w:val="0"/>
          <w14:ligatures w14:val="none"/>
        </w:rPr>
        <w:t>.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pasiūlymas atmetamas, jeigu apie nustatytų reikalavimų atitikimą jis pateikė melagingą informaciją, kurią perkančioji organizacija gali įrodyti bet kokiomis teisėtomis priemonėmis.</w:t>
      </w:r>
    </w:p>
    <w:p w14:paraId="18A5CAA9" w14:textId="77777777" w:rsidR="004457AF" w:rsidRPr="00EB37CE" w:rsidRDefault="004457AF" w:rsidP="004457AF">
      <w:pPr>
        <w:autoSpaceDE w:val="0"/>
        <w:autoSpaceDN w:val="0"/>
        <w:adjustRightInd w:val="0"/>
        <w:spacing w:after="0" w:line="240" w:lineRule="auto"/>
        <w:ind w:firstLine="567"/>
        <w:jc w:val="both"/>
        <w:rPr>
          <w:rFonts w:ascii="Times New Roman" w:eastAsia="Calibri" w:hAnsi="Times New Roman" w:cs="Times New Roman"/>
          <w:color w:val="000000"/>
          <w:kern w:val="0"/>
          <w:lang w:eastAsia="lt-LT"/>
          <w14:ligatures w14:val="none"/>
        </w:rPr>
      </w:pPr>
    </w:p>
    <w:p w14:paraId="2B5C6593" w14:textId="5A5F68E7" w:rsidR="004457AF" w:rsidRPr="00451B17" w:rsidRDefault="004457AF" w:rsidP="004457AF">
      <w:pPr>
        <w:keepNext/>
        <w:spacing w:after="0" w:line="240" w:lineRule="auto"/>
        <w:jc w:val="center"/>
        <w:outlineLvl w:val="0"/>
        <w:rPr>
          <w:rFonts w:ascii="Times New Roman" w:eastAsia="Calibri" w:hAnsi="Times New Roman" w:cs="Times New Roman"/>
          <w:kern w:val="0"/>
          <w:lang w:eastAsia="lt-LT"/>
          <w14:ligatures w14:val="none"/>
        </w:rPr>
      </w:pPr>
      <w:bookmarkStart w:id="21" w:name="_Toc489450842"/>
      <w:bookmarkStart w:id="22" w:name="_Toc488227451"/>
      <w:bookmarkStart w:id="23" w:name="_Toc61251133"/>
      <w:r w:rsidRPr="00451B17">
        <w:rPr>
          <w:rFonts w:ascii="Times New Roman" w:eastAsia="Calibri" w:hAnsi="Times New Roman" w:cs="Times New Roman"/>
          <w:b/>
          <w:bCs/>
          <w:kern w:val="0"/>
          <w:lang w:eastAsia="lt-LT"/>
          <w14:ligatures w14:val="none"/>
        </w:rPr>
        <w:t>IV. RĖMIMASIS KITŲ ŪKIO SUBJEKTŲ PAJĖGUMAIS IR SUB</w:t>
      </w:r>
      <w:r w:rsidR="0006727B" w:rsidRPr="00451B17">
        <w:rPr>
          <w:rFonts w:ascii="Times New Roman" w:eastAsia="Calibri" w:hAnsi="Times New Roman" w:cs="Times New Roman"/>
          <w:b/>
          <w:bCs/>
          <w:kern w:val="0"/>
          <w:lang w:eastAsia="lt-LT"/>
          <w14:ligatures w14:val="none"/>
        </w:rPr>
        <w:t>TEIKĖJ</w:t>
      </w:r>
      <w:r w:rsidRPr="00451B17">
        <w:rPr>
          <w:rFonts w:ascii="Times New Roman" w:eastAsia="Calibri" w:hAnsi="Times New Roman" w:cs="Times New Roman"/>
          <w:b/>
          <w:bCs/>
          <w:kern w:val="0"/>
          <w:lang w:eastAsia="lt-LT"/>
          <w14:ligatures w14:val="none"/>
        </w:rPr>
        <w:t>Ų PASITELKIMAS</w:t>
      </w:r>
      <w:bookmarkEnd w:id="21"/>
      <w:bookmarkEnd w:id="22"/>
      <w:bookmarkEnd w:id="23"/>
    </w:p>
    <w:p w14:paraId="12B18A61" w14:textId="77777777" w:rsidR="004457AF" w:rsidRPr="00451B17" w:rsidRDefault="004457AF" w:rsidP="004457AF">
      <w:pPr>
        <w:suppressAutoHyphens/>
        <w:spacing w:after="0" w:line="240" w:lineRule="auto"/>
        <w:ind w:firstLine="720"/>
        <w:jc w:val="both"/>
        <w:rPr>
          <w:rFonts w:ascii="Times New Roman" w:eastAsia="Arial Unicode MS" w:hAnsi="Times New Roman" w:cs="Times New Roman"/>
          <w:color w:val="000000"/>
          <w:kern w:val="0"/>
          <w:lang w:eastAsia="lt-LT"/>
          <w14:ligatures w14:val="none"/>
        </w:rPr>
      </w:pPr>
    </w:p>
    <w:p w14:paraId="401653C6" w14:textId="288A55C4"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51B17">
        <w:rPr>
          <w:rFonts w:ascii="Times New Roman" w:eastAsia="Arial Unicode MS" w:hAnsi="Times New Roman" w:cs="Times New Roman"/>
          <w:color w:val="000000"/>
          <w:kern w:val="0"/>
          <w:lang w:eastAsia="lt-LT"/>
          <w14:ligatures w14:val="none"/>
        </w:rPr>
        <w:t xml:space="preserve">4.1. </w:t>
      </w:r>
      <w:r w:rsidR="0006727B" w:rsidRPr="00451B17">
        <w:rPr>
          <w:rFonts w:ascii="Times New Roman" w:eastAsia="Arial Unicode MS" w:hAnsi="Times New Roman" w:cs="Times New Roman"/>
          <w:color w:val="000000"/>
          <w:kern w:val="0"/>
          <w:lang w:eastAsia="lt-LT"/>
          <w14:ligatures w14:val="none"/>
        </w:rPr>
        <w:t>Teikėj</w:t>
      </w:r>
      <w:r w:rsidRPr="00451B17">
        <w:rPr>
          <w:rFonts w:ascii="Times New Roman" w:eastAsia="Arial Unicode MS" w:hAnsi="Times New Roman" w:cs="Times New Roman"/>
          <w:color w:val="000000"/>
          <w:kern w:val="0"/>
          <w:lang w:eastAsia="lt-LT"/>
          <w14:ligatures w14:val="none"/>
        </w:rPr>
        <w:t xml:space="preserve">as gali remtis kitų ūkio subjektų pajėgumais pagal Viešųjų pirkimų įstatymo 49 straipsnį, kad atitiktų </w:t>
      </w:r>
      <w:r w:rsidRPr="00451B17">
        <w:rPr>
          <w:rFonts w:ascii="Times New Roman" w:eastAsia="Calibri" w:hAnsi="Times New Roman" w:cs="Times New Roman"/>
          <w:kern w:val="0"/>
          <w:lang w:eastAsia="lt-LT"/>
          <w14:ligatures w14:val="none"/>
        </w:rPr>
        <w:t>finansinio, ekonominio, techninio ir (arba) profesinio pajėgumo</w:t>
      </w:r>
      <w:r w:rsidRPr="00451B17" w:rsidDel="005F0941">
        <w:rPr>
          <w:rFonts w:ascii="Times New Roman" w:eastAsia="Arial Unicode MS" w:hAnsi="Times New Roman" w:cs="Times New Roman"/>
          <w:color w:val="000000"/>
          <w:kern w:val="0"/>
          <w:lang w:eastAsia="lt-LT"/>
          <w14:ligatures w14:val="none"/>
        </w:rPr>
        <w:t xml:space="preserve"> </w:t>
      </w:r>
      <w:r w:rsidRPr="00451B17">
        <w:rPr>
          <w:rFonts w:ascii="Times New Roman" w:eastAsia="Arial Unicode MS" w:hAnsi="Times New Roman" w:cs="Times New Roman"/>
          <w:color w:val="000000"/>
          <w:kern w:val="0"/>
          <w:lang w:eastAsia="lt-LT"/>
          <w14:ligatures w14:val="none"/>
        </w:rPr>
        <w:t xml:space="preserve">reikalavimus (jeigu tokius reikalavimus perkančioji organizacija kelia), neatsižvelgiant į ryšio su tais ūkio subjektais teisinį pobūdį. </w:t>
      </w:r>
      <w:r w:rsidRPr="00451B17">
        <w:rPr>
          <w:rFonts w:ascii="Times New Roman" w:eastAsia="Arial Unicode MS" w:hAnsi="Times New Roman" w:cs="Times New Roman"/>
          <w:color w:val="000000"/>
          <w:kern w:val="0"/>
          <w14:ligatures w14:val="none"/>
        </w:rPr>
        <w:t xml:space="preserve">Šiais ūkio subjektais laikomi ir fiziniai asmenys, kuriuos pirkimo laimėjimo ir sutarties sudarymo atveju </w:t>
      </w:r>
      <w:r w:rsidR="0006727B" w:rsidRPr="00451B17">
        <w:rPr>
          <w:rFonts w:ascii="Times New Roman" w:eastAsia="Arial Unicode MS" w:hAnsi="Times New Roman" w:cs="Times New Roman"/>
          <w:color w:val="000000"/>
          <w:kern w:val="0"/>
          <w14:ligatures w14:val="none"/>
        </w:rPr>
        <w:t>teikėj</w:t>
      </w:r>
      <w:r w:rsidRPr="00451B17">
        <w:rPr>
          <w:rFonts w:ascii="Times New Roman" w:eastAsia="Arial Unicode MS" w:hAnsi="Times New Roman" w:cs="Times New Roman"/>
          <w:color w:val="000000"/>
          <w:kern w:val="0"/>
          <w14:ligatures w14:val="none"/>
        </w:rPr>
        <w:t>as ar jo pasitelkiamas ūkio</w:t>
      </w:r>
      <w:r w:rsidRPr="00EB37CE">
        <w:rPr>
          <w:rFonts w:ascii="Times New Roman" w:eastAsia="Arial Unicode MS" w:hAnsi="Times New Roman" w:cs="Times New Roman"/>
          <w:color w:val="000000"/>
          <w:kern w:val="0"/>
          <w14:ligatures w14:val="none"/>
        </w:rPr>
        <w:t xml:space="preserve"> subjektas įdarbins. </w:t>
      </w:r>
    </w:p>
    <w:p w14:paraId="3398B709" w14:textId="1CB3426D" w:rsidR="004457AF" w:rsidRPr="00EB37CE" w:rsidRDefault="004457AF" w:rsidP="00EA63F8">
      <w:pPr>
        <w:suppressAutoHyphens/>
        <w:spacing w:after="0" w:line="240" w:lineRule="auto"/>
        <w:ind w:firstLine="567"/>
        <w:jc w:val="both"/>
        <w:rPr>
          <w:rFonts w:ascii="Times New Roman" w:eastAsia="Arial Unicode MS" w:hAnsi="Times New Roman" w:cs="Times New Roman"/>
          <w:b/>
          <w:bCs/>
          <w:i/>
          <w:iCs/>
          <w:color w:val="000000"/>
          <w:kern w:val="0"/>
          <w14:ligatures w14:val="none"/>
        </w:rPr>
      </w:pPr>
      <w:r w:rsidRPr="00EB37CE">
        <w:rPr>
          <w:rFonts w:ascii="Times New Roman" w:eastAsia="Arial Unicode MS" w:hAnsi="Times New Roman" w:cs="Times New Roman"/>
          <w:color w:val="000000"/>
          <w:kern w:val="0"/>
          <w14:ligatures w14:val="none"/>
        </w:rPr>
        <w:t xml:space="preserve">4.2.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as, pageidaujantis remtis kitų ūkio subjektų pajėgumais, privalo juos </w:t>
      </w:r>
      <w:r w:rsidRPr="00EB37CE">
        <w:rPr>
          <w:rFonts w:ascii="Times New Roman" w:eastAsia="Arial Unicode MS" w:hAnsi="Times New Roman" w:cs="Times New Roman"/>
          <w:b/>
          <w:bCs/>
          <w:i/>
          <w:iCs/>
          <w:color w:val="000000"/>
          <w:kern w:val="0"/>
          <w14:ligatures w14:val="none"/>
        </w:rPr>
        <w:t>nurodyti</w:t>
      </w:r>
      <w:r w:rsidRPr="00EB37CE">
        <w:rPr>
          <w:rFonts w:ascii="Times New Roman" w:eastAsia="Arial Unicode MS" w:hAnsi="Times New Roman" w:cs="Times New Roman"/>
          <w:b/>
          <w:bCs/>
          <w:color w:val="000000"/>
          <w:kern w:val="0"/>
          <w14:ligatures w14:val="none"/>
        </w:rPr>
        <w:t xml:space="preserve"> </w:t>
      </w:r>
      <w:r w:rsidRPr="00EB37CE">
        <w:rPr>
          <w:rFonts w:ascii="Times New Roman" w:eastAsia="Arial Unicode MS" w:hAnsi="Times New Roman" w:cs="Times New Roman"/>
          <w:b/>
          <w:bCs/>
          <w:i/>
          <w:iCs/>
          <w:color w:val="000000"/>
          <w:kern w:val="0"/>
          <w14:ligatures w14:val="none"/>
        </w:rPr>
        <w:t xml:space="preserve">pasiūlyme ir pateikti dokumentus, įrodančius, kad per visą sutarties vykdymo laikotarpį ūkio subjekto, kurio pajėgumais jis remiasi, ištekliai </w:t>
      </w:r>
      <w:r w:rsidR="0006727B" w:rsidRPr="00EB37CE">
        <w:rPr>
          <w:rFonts w:ascii="Times New Roman" w:eastAsia="Arial Unicode MS" w:hAnsi="Times New Roman" w:cs="Times New Roman"/>
          <w:b/>
          <w:bCs/>
          <w:i/>
          <w:iCs/>
          <w:color w:val="000000"/>
          <w:kern w:val="0"/>
          <w14:ligatures w14:val="none"/>
        </w:rPr>
        <w:t>teikėj</w:t>
      </w:r>
      <w:r w:rsidRPr="00EB37CE">
        <w:rPr>
          <w:rFonts w:ascii="Times New Roman" w:eastAsia="Arial Unicode MS" w:hAnsi="Times New Roman" w:cs="Times New Roman"/>
          <w:b/>
          <w:bCs/>
          <w:i/>
          <w:iCs/>
          <w:color w:val="000000"/>
          <w:kern w:val="0"/>
          <w14:ligatures w14:val="none"/>
        </w:rPr>
        <w:t>ui bus prieinami sutarties vykdymo metu.</w:t>
      </w:r>
      <w:r w:rsidRPr="00EB37CE">
        <w:rPr>
          <w:rFonts w:ascii="Times New Roman" w:eastAsia="Arial Unicode MS" w:hAnsi="Times New Roman" w:cs="Times New Roman"/>
          <w:color w:val="000000"/>
          <w:kern w:val="0"/>
          <w14:ligatures w14:val="none"/>
        </w:rPr>
        <w:t xml:space="preserve"> Tikrindama, ar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ui bus prieinami kitų ūkio subjektų, kurių pajėgumais jis remiasi, turimi ištekliai, perkančioji organizacija iš jo priima bet kokias tai patvirtinančias priemones. </w:t>
      </w:r>
      <w:r w:rsidRPr="00EB37CE">
        <w:rPr>
          <w:rFonts w:ascii="Times New Roman" w:eastAsia="Arial Unicode MS" w:hAnsi="Times New Roman" w:cs="Times New Roman"/>
          <w:b/>
          <w:bCs/>
          <w:i/>
          <w:iCs/>
          <w:color w:val="000000"/>
          <w:kern w:val="0"/>
          <w14:ligatures w14:val="none"/>
        </w:rPr>
        <w:t xml:space="preserve">Prie pasiūlymo turi būti pateiktas ūkio subjekto sutikimas būti įtrauktam į </w:t>
      </w:r>
      <w:r w:rsidR="0006727B" w:rsidRPr="00EB37CE">
        <w:rPr>
          <w:rFonts w:ascii="Times New Roman" w:eastAsia="Arial Unicode MS" w:hAnsi="Times New Roman" w:cs="Times New Roman"/>
          <w:b/>
          <w:bCs/>
          <w:i/>
          <w:iCs/>
          <w:color w:val="000000"/>
          <w:kern w:val="0"/>
          <w14:ligatures w14:val="none"/>
        </w:rPr>
        <w:t>teikėj</w:t>
      </w:r>
      <w:r w:rsidRPr="00EB37CE">
        <w:rPr>
          <w:rFonts w:ascii="Times New Roman" w:eastAsia="Arial Unicode MS" w:hAnsi="Times New Roman" w:cs="Times New Roman"/>
          <w:b/>
          <w:bCs/>
          <w:i/>
          <w:iCs/>
          <w:color w:val="000000"/>
          <w:kern w:val="0"/>
          <w14:ligatures w14:val="none"/>
        </w:rPr>
        <w:t>o pasiūlymą.</w:t>
      </w:r>
    </w:p>
    <w:p w14:paraId="04B2A186" w14:textId="0E6FD867"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bCs/>
          <w:color w:val="000000"/>
          <w:kern w:val="0"/>
          <w14:ligatures w14:val="none"/>
        </w:rPr>
        <w:t xml:space="preserve">4.3.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ų grupė gali remtis grupės dalyvių arba kitų ūkio subjektų pajėgumais, laikantis šiame Konkurso sąlygų skyriuje nustatytų sąlygų.</w:t>
      </w:r>
      <w:r w:rsidR="000429FF" w:rsidRPr="00EB37CE">
        <w:rPr>
          <w:rFonts w:ascii="Times New Roman" w:eastAsia="Arial Unicode MS" w:hAnsi="Times New Roman" w:cs="Times New Roman"/>
          <w:color w:val="000000"/>
          <w:kern w:val="0"/>
          <w14:ligatures w14:val="none"/>
        </w:rPr>
        <w:t xml:space="preserve"> </w:t>
      </w:r>
      <w:r w:rsidR="000429FF" w:rsidRPr="00EB37CE">
        <w:rPr>
          <w:rFonts w:ascii="Times New Roman" w:eastAsia="Arial Unicode MS" w:hAnsi="Times New Roman" w:cs="Times New Roman"/>
          <w:color w:val="000000"/>
        </w:rPr>
        <w:t>Skirtingi tiekėjai gali remtis tų pačių ūkio subjektų pajėgumais, tačiau tai negali sąlygoti draudžiamų susitarimų.</w:t>
      </w:r>
    </w:p>
    <w:p w14:paraId="53EB4F92" w14:textId="5E219472"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 xml:space="preserve">4.4. Perkančioji organizacija patikrina, ar ūkio subjektai, kurių pajėgumais ketina remtis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05586F3B" w14:textId="066A86C5"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 xml:space="preserve">4.5. Kai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as remiasi kitų ūkio subjektų pajėgumais, kad atitiktų nustatytus ekonominio ir finansinio pajėgumo reikalavimus, jie privalo prisiimti solidarią atsakomybę už sutarties įvykdymą. </w:t>
      </w:r>
    </w:p>
    <w:p w14:paraId="2CAFE015" w14:textId="12F122A2"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 xml:space="preserve">4.6.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as savo pasiūlyme privalo nurodyti kokiai sutarties daliai ir kokius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us, jeigu jie yra žinomi,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as ketina pasitelkti. </w:t>
      </w:r>
      <w:r w:rsidR="00757B7E" w:rsidRPr="00EB37CE">
        <w:rPr>
          <w:rFonts w:ascii="Times New Roman" w:eastAsia="Arial Unicode MS" w:hAnsi="Times New Roman" w:cs="Times New Roman"/>
          <w:b/>
          <w:bCs/>
          <w:i/>
          <w:iCs/>
          <w:color w:val="000000"/>
          <w:kern w:val="0"/>
          <w14:ligatures w14:val="none"/>
        </w:rPr>
        <w:t>Prie pasiūlymo turi būti pateiktas sub</w:t>
      </w:r>
      <w:r w:rsidR="0006727B" w:rsidRPr="00EB37CE">
        <w:rPr>
          <w:rFonts w:ascii="Times New Roman" w:eastAsia="Arial Unicode MS" w:hAnsi="Times New Roman" w:cs="Times New Roman"/>
          <w:b/>
          <w:bCs/>
          <w:i/>
          <w:iCs/>
          <w:color w:val="000000"/>
          <w:kern w:val="0"/>
          <w14:ligatures w14:val="none"/>
        </w:rPr>
        <w:t>teikėj</w:t>
      </w:r>
      <w:r w:rsidR="00757B7E" w:rsidRPr="00EB37CE">
        <w:rPr>
          <w:rFonts w:ascii="Times New Roman" w:eastAsia="Arial Unicode MS" w:hAnsi="Times New Roman" w:cs="Times New Roman"/>
          <w:b/>
          <w:bCs/>
          <w:i/>
          <w:iCs/>
          <w:color w:val="000000"/>
          <w:kern w:val="0"/>
          <w14:ligatures w14:val="none"/>
        </w:rPr>
        <w:t xml:space="preserve">o sutikimas būti įtrauktam į </w:t>
      </w:r>
      <w:r w:rsidR="0006727B" w:rsidRPr="00EB37CE">
        <w:rPr>
          <w:rFonts w:ascii="Times New Roman" w:eastAsia="Arial Unicode MS" w:hAnsi="Times New Roman" w:cs="Times New Roman"/>
          <w:b/>
          <w:bCs/>
          <w:i/>
          <w:iCs/>
          <w:color w:val="000000"/>
          <w:kern w:val="0"/>
          <w14:ligatures w14:val="none"/>
        </w:rPr>
        <w:t>teikėj</w:t>
      </w:r>
      <w:r w:rsidR="00757B7E" w:rsidRPr="00EB37CE">
        <w:rPr>
          <w:rFonts w:ascii="Times New Roman" w:eastAsia="Arial Unicode MS" w:hAnsi="Times New Roman" w:cs="Times New Roman"/>
          <w:b/>
          <w:bCs/>
          <w:i/>
          <w:iCs/>
          <w:color w:val="000000"/>
          <w:kern w:val="0"/>
          <w14:ligatures w14:val="none"/>
        </w:rPr>
        <w:t>o pasiūlymą.</w:t>
      </w:r>
    </w:p>
    <w:p w14:paraId="72346190" w14:textId="187F8626"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lastRenderedPageBreak/>
        <w:t xml:space="preserve">4.7. </w:t>
      </w:r>
      <w:r w:rsidRPr="00EB37CE">
        <w:rPr>
          <w:rFonts w:ascii="Times New Roman" w:eastAsia="Arial Unicode MS" w:hAnsi="Times New Roman" w:cs="Times New Roman"/>
          <w:bCs/>
          <w:color w:val="000000"/>
          <w:kern w:val="0"/>
          <w14:ligatures w14:val="none"/>
        </w:rPr>
        <w:t xml:space="preserve">Skirtingi </w:t>
      </w:r>
      <w:r w:rsidR="0006727B" w:rsidRPr="00EB37CE">
        <w:rPr>
          <w:rFonts w:ascii="Times New Roman" w:eastAsia="Arial Unicode MS" w:hAnsi="Times New Roman" w:cs="Times New Roman"/>
          <w:bCs/>
          <w:color w:val="000000"/>
          <w:kern w:val="0"/>
          <w14:ligatures w14:val="none"/>
        </w:rPr>
        <w:t>Teikėj</w:t>
      </w:r>
      <w:r w:rsidRPr="00EB37CE">
        <w:rPr>
          <w:rFonts w:ascii="Times New Roman" w:eastAsia="Arial Unicode MS" w:hAnsi="Times New Roman" w:cs="Times New Roman"/>
          <w:bCs/>
          <w:color w:val="000000"/>
          <w:kern w:val="0"/>
          <w14:ligatures w14:val="none"/>
        </w:rPr>
        <w:t>ai gali pasitelkti tuos pačius sub</w:t>
      </w:r>
      <w:r w:rsidR="0006727B" w:rsidRPr="00EB37CE">
        <w:rPr>
          <w:rFonts w:ascii="Times New Roman" w:eastAsia="Arial Unicode MS" w:hAnsi="Times New Roman" w:cs="Times New Roman"/>
          <w:bCs/>
          <w:color w:val="000000"/>
          <w:kern w:val="0"/>
          <w14:ligatures w14:val="none"/>
        </w:rPr>
        <w:t>teikėj</w:t>
      </w:r>
      <w:r w:rsidRPr="00EB37CE">
        <w:rPr>
          <w:rFonts w:ascii="Times New Roman" w:eastAsia="Arial Unicode MS" w:hAnsi="Times New Roman" w:cs="Times New Roman"/>
          <w:bCs/>
          <w:color w:val="000000"/>
          <w:kern w:val="0"/>
          <w14:ligatures w14:val="none"/>
        </w:rPr>
        <w:t>us, tačiau tai negali sąlygoti draudžiamų susitarimų</w:t>
      </w:r>
      <w:r w:rsidRPr="00EB37CE">
        <w:rPr>
          <w:rFonts w:ascii="Times New Roman" w:eastAsia="Arial Unicode MS" w:hAnsi="Times New Roman" w:cs="Times New Roman"/>
          <w:color w:val="000000"/>
          <w:kern w:val="0"/>
          <w14:ligatures w14:val="none"/>
        </w:rPr>
        <w:t>.</w:t>
      </w:r>
      <w:r w:rsidRPr="00EB37CE">
        <w:rPr>
          <w:rFonts w:ascii="Times New Roman" w:eastAsia="Arial Unicode MS" w:hAnsi="Times New Roman" w:cs="Times New Roman"/>
          <w:i/>
          <w:iCs/>
          <w:color w:val="000000"/>
          <w:kern w:val="0"/>
          <w14:ligatures w14:val="none"/>
        </w:rPr>
        <w:t xml:space="preserve"> </w:t>
      </w:r>
    </w:p>
    <w:p w14:paraId="5E8FCCA5" w14:textId="5EA34F4F"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 xml:space="preserve">4.8. Sudarius sutartį, tačiau ne vėliau negu sutartis pradedama vykdyti,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as, kuris bus pripažintas laimėjusiu, įsipareigoja perkančiajai organizacijai pranešti tuo metu žinomų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ų pavadinimus, kontaktinius duomenis ir jų atstovus. Perkančioji organizacija taip pat reikalauja, kad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as informuotų apie minėtos informacijos pasikeitimus visu sutarties vykdymo metu, taip pat apie naujus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us, kuriuos jis ketina pasitelkti vėliau. </w:t>
      </w:r>
    </w:p>
    <w:p w14:paraId="4DAAAF2E" w14:textId="6DE63641" w:rsidR="004457AF" w:rsidRPr="00EB37CE"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4.9. Jeigu yra tikrinama, ar nėra Viešųjų pirkimų įstatymo 46 straipsnyje nurodytų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o pašalinimo pagrindų, kartu su informacija apie naujus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us pateikiami ir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o pašalinimo pagrindų nebuvimą patvirtinantys dokumentai. Tokiu atveju, jeigu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o padėtis atitinka bent vieną pirkimo dokumentuose nustatytą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 xml:space="preserve">o pašalinimo pagrindą, perkančioji organizacija reikalauja, kad </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as per perkančiosios organizacijos nustatytą terminą pakeistų minėtą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ą reikalavimus atitinkančiu sub</w:t>
      </w:r>
      <w:r w:rsidR="0006727B" w:rsidRPr="00EB37CE">
        <w:rPr>
          <w:rFonts w:ascii="Times New Roman" w:eastAsia="Arial Unicode MS" w:hAnsi="Times New Roman" w:cs="Times New Roman"/>
          <w:color w:val="000000"/>
          <w:kern w:val="0"/>
          <w14:ligatures w14:val="none"/>
        </w:rPr>
        <w:t>teikėj</w:t>
      </w:r>
      <w:r w:rsidRPr="00EB37CE">
        <w:rPr>
          <w:rFonts w:ascii="Times New Roman" w:eastAsia="Arial Unicode MS" w:hAnsi="Times New Roman" w:cs="Times New Roman"/>
          <w:color w:val="000000"/>
          <w:kern w:val="0"/>
          <w14:ligatures w14:val="none"/>
        </w:rPr>
        <w:t>u.</w:t>
      </w:r>
    </w:p>
    <w:p w14:paraId="00FAB601" w14:textId="5E1ACFA9" w:rsidR="007C4731" w:rsidRPr="00EB37CE" w:rsidRDefault="007C4731"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4.10. Paslaugų teikimo ar darbų įsigijimo atvejais, perkančiajai organizacijai keliant kvalifikacijos reikalavimus Teikėjui ar jo vadovaujančiam personalui turėti atitinkamą išsilavinimą, profesinę kvalifikaciją ar profesinę patirtį, arba paslaugų teikimo atveju reikalavimą turėti specialų leidimą, arba būti tam tikrų organizacijų nariu, Teikėjas gali remtis kitų ūkio subjektų pajėgumais tik tuomet, kai tie ūkio subjektai, kurių pajėgumais buvo pasiremta, patys ir teiks tas paslaugas ar atliks darbus, kuriems reikia jų pajėgumų.</w:t>
      </w:r>
    </w:p>
    <w:p w14:paraId="280F5E5D" w14:textId="5C1B32AC" w:rsidR="004457AF" w:rsidRPr="00451B17"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EB37CE">
        <w:rPr>
          <w:rFonts w:ascii="Times New Roman" w:eastAsia="Arial Unicode MS" w:hAnsi="Times New Roman" w:cs="Times New Roman"/>
          <w:color w:val="000000"/>
          <w:kern w:val="0"/>
          <w14:ligatures w14:val="none"/>
        </w:rPr>
        <w:t>4.1</w:t>
      </w:r>
      <w:r w:rsidR="007C4731" w:rsidRPr="00EB37CE">
        <w:rPr>
          <w:rFonts w:ascii="Times New Roman" w:eastAsia="Arial Unicode MS" w:hAnsi="Times New Roman" w:cs="Times New Roman"/>
          <w:color w:val="000000"/>
          <w:kern w:val="0"/>
          <w14:ligatures w14:val="none"/>
        </w:rPr>
        <w:t>1</w:t>
      </w:r>
      <w:r w:rsidRPr="00EB37CE">
        <w:rPr>
          <w:rFonts w:ascii="Times New Roman" w:eastAsia="Arial Unicode MS" w:hAnsi="Times New Roman" w:cs="Times New Roman"/>
          <w:color w:val="000000"/>
          <w:kern w:val="0"/>
          <w14:ligatures w14:val="none"/>
        </w:rPr>
        <w:t xml:space="preserve">. Perkančioji organizacija </w:t>
      </w:r>
      <w:r w:rsidRPr="00451B17">
        <w:rPr>
          <w:rFonts w:ascii="Times New Roman" w:eastAsia="Arial Unicode MS" w:hAnsi="Times New Roman" w:cs="Times New Roman"/>
          <w:color w:val="000000"/>
          <w:kern w:val="0"/>
          <w14:ligatures w14:val="none"/>
        </w:rPr>
        <w:t>nustato tiesioginio atsiskaitymo su sub</w:t>
      </w:r>
      <w:r w:rsidR="0006727B" w:rsidRPr="00451B17">
        <w:rPr>
          <w:rFonts w:ascii="Times New Roman" w:eastAsia="Arial Unicode MS" w:hAnsi="Times New Roman" w:cs="Times New Roman"/>
          <w:color w:val="000000"/>
          <w:kern w:val="0"/>
          <w14:ligatures w14:val="none"/>
        </w:rPr>
        <w:t>teikėj</w:t>
      </w:r>
      <w:r w:rsidRPr="00451B17">
        <w:rPr>
          <w:rFonts w:ascii="Times New Roman" w:eastAsia="Arial Unicode MS" w:hAnsi="Times New Roman" w:cs="Times New Roman"/>
          <w:color w:val="000000"/>
          <w:kern w:val="0"/>
          <w14:ligatures w14:val="none"/>
        </w:rPr>
        <w:t>ais galimybes.</w:t>
      </w:r>
    </w:p>
    <w:p w14:paraId="70A3E9C7" w14:textId="77777777" w:rsidR="004457AF" w:rsidRPr="00451B17" w:rsidRDefault="004457AF" w:rsidP="004457AF">
      <w:pPr>
        <w:suppressAutoHyphens/>
        <w:spacing w:after="0" w:line="240" w:lineRule="auto"/>
        <w:ind w:firstLine="720"/>
        <w:jc w:val="both"/>
        <w:rPr>
          <w:rFonts w:ascii="Times New Roman" w:eastAsia="Arial Unicode MS" w:hAnsi="Times New Roman" w:cs="Times New Roman"/>
          <w:color w:val="000000"/>
          <w:kern w:val="0"/>
          <w14:ligatures w14:val="none"/>
        </w:rPr>
      </w:pPr>
    </w:p>
    <w:p w14:paraId="5B4C68E2" w14:textId="77777777" w:rsidR="004457AF" w:rsidRPr="00451B17"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24" w:name="_Toc200438121"/>
      <w:bookmarkStart w:id="25" w:name="_Toc258929291"/>
      <w:bookmarkStart w:id="26" w:name="_Toc251317981"/>
      <w:bookmarkStart w:id="27" w:name="_Toc61251134"/>
      <w:bookmarkEnd w:id="24"/>
      <w:r w:rsidRPr="00451B17">
        <w:rPr>
          <w:rFonts w:ascii="Times New Roman" w:eastAsia="Times New Roman" w:hAnsi="Times New Roman" w:cs="Times New Roman"/>
          <w:b/>
          <w:bCs/>
          <w:caps/>
          <w:kern w:val="0"/>
          <w14:ligatures w14:val="none"/>
        </w:rPr>
        <w:t>V. ŪKIO SUBJEKTŲ GRUPĖS DALYVAVIMAS PIRKIMO PROCEDŪROSE</w:t>
      </w:r>
      <w:bookmarkEnd w:id="25"/>
      <w:bookmarkEnd w:id="26"/>
      <w:bookmarkEnd w:id="27"/>
    </w:p>
    <w:p w14:paraId="1D608E08" w14:textId="77777777" w:rsidR="004457AF" w:rsidRPr="00451B17" w:rsidRDefault="004457AF" w:rsidP="004457AF">
      <w:pPr>
        <w:spacing w:after="0" w:line="240" w:lineRule="auto"/>
        <w:ind w:firstLine="567"/>
        <w:jc w:val="both"/>
        <w:rPr>
          <w:rFonts w:ascii="Times New Roman" w:eastAsia="Calibri" w:hAnsi="Times New Roman" w:cs="Times New Roman"/>
          <w:kern w:val="0"/>
          <w14:ligatures w14:val="none"/>
        </w:rPr>
      </w:pPr>
    </w:p>
    <w:p w14:paraId="1C3579E9" w14:textId="77777777" w:rsidR="004457AF" w:rsidRPr="00451B17" w:rsidRDefault="004457AF" w:rsidP="00937801">
      <w:pPr>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 xml:space="preserve">5.1. Jei pirkimo procedūrose dalyvauja </w:t>
      </w:r>
      <w:bookmarkStart w:id="28" w:name="_Hlk519608840"/>
      <w:r w:rsidRPr="00451B17">
        <w:rPr>
          <w:rFonts w:ascii="Times New Roman" w:eastAsia="Calibri" w:hAnsi="Times New Roman" w:cs="Times New Roman"/>
          <w:kern w:val="0"/>
          <w14:ligatures w14:val="none"/>
        </w:rPr>
        <w:t>ūkio subjektų grupė</w:t>
      </w:r>
      <w:bookmarkEnd w:id="28"/>
      <w:r w:rsidRPr="00451B17">
        <w:rPr>
          <w:rFonts w:ascii="Times New Roman" w:eastAsia="Calibri" w:hAnsi="Times New Roman" w:cs="Times New Roman"/>
          <w:kern w:val="0"/>
          <w14:ligatures w14:val="none"/>
        </w:rPr>
        <w:t>, ji pasiūlyme pateikia jungtinės veiklos sutarties skaitmeninę kopiją</w:t>
      </w:r>
      <w:r w:rsidRPr="00451B17">
        <w:rPr>
          <w:rFonts w:ascii="Times New Roman" w:eastAsia="Calibri" w:hAnsi="Times New Roman" w:cs="Times New Roman"/>
          <w:iCs/>
          <w:kern w:val="0"/>
          <w14:ligatures w14:val="none"/>
        </w:rPr>
        <w:t xml:space="preserve">. </w:t>
      </w:r>
      <w:r w:rsidRPr="00451B17">
        <w:rPr>
          <w:rFonts w:ascii="Times New Roman" w:eastAsia="Calibri" w:hAnsi="Times New Roman" w:cs="Times New Roman"/>
          <w:kern w:val="0"/>
          <w14:ligatures w14:val="none"/>
        </w:rPr>
        <w:t>Jungtinės veiklos sutartyje turi būti nurodyta:</w:t>
      </w:r>
    </w:p>
    <w:p w14:paraId="4A92B18A" w14:textId="7D4D2E32" w:rsidR="004457AF" w:rsidRPr="00451B17" w:rsidRDefault="004457AF" w:rsidP="00937801">
      <w:pPr>
        <w:spacing w:after="0" w:line="240" w:lineRule="auto"/>
        <w:ind w:firstLine="567"/>
        <w:jc w:val="both"/>
        <w:rPr>
          <w:rFonts w:ascii="Times New Roman" w:eastAsia="Calibri" w:hAnsi="Times New Roman" w:cs="Times New Roman"/>
          <w:color w:val="0070C0"/>
          <w:kern w:val="0"/>
          <w14:ligatures w14:val="none"/>
        </w:rPr>
      </w:pPr>
      <w:r w:rsidRPr="00451B17">
        <w:rPr>
          <w:rFonts w:ascii="Times New Roman" w:eastAsia="Calibri" w:hAnsi="Times New Roman" w:cs="Times New Roman"/>
          <w:kern w:val="0"/>
          <w14:ligatures w14:val="none"/>
        </w:rPr>
        <w:t>5.1.1. ūkio subjektų grupės sudėtis ir kiekvienos šios sutarties šalies įsipareigojimai vykdant numatomą su perkančiąja organizacija sudaryti pirkimo sutartį, šių įsipareigojimų vertės dalis, išreikšta procentiniu dydžiu pagal bendrą pirkimo sutarties vertę</w:t>
      </w:r>
      <w:r w:rsidR="00341684" w:rsidRPr="00451B17">
        <w:rPr>
          <w:rFonts w:ascii="Times New Roman" w:eastAsia="Calibri" w:hAnsi="Times New Roman" w:cs="Times New Roman"/>
          <w:kern w:val="0"/>
          <w14:ligatures w14:val="none"/>
        </w:rPr>
        <w:t>;</w:t>
      </w:r>
    </w:p>
    <w:p w14:paraId="78B1E96D" w14:textId="681FB892" w:rsidR="004457AF" w:rsidRPr="00451B17" w:rsidRDefault="004457AF" w:rsidP="00937801">
      <w:pPr>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 xml:space="preserve">5.1.2. solidari, kiekvieno </w:t>
      </w:r>
      <w:r w:rsidR="0006727B" w:rsidRPr="00451B17">
        <w:rPr>
          <w:rFonts w:ascii="Times New Roman" w:eastAsia="Calibri" w:hAnsi="Times New Roman" w:cs="Times New Roman"/>
          <w:kern w:val="0"/>
          <w14:ligatures w14:val="none"/>
        </w:rPr>
        <w:t>teikėj</w:t>
      </w:r>
      <w:r w:rsidRPr="00451B17">
        <w:rPr>
          <w:rFonts w:ascii="Times New Roman" w:eastAsia="Calibri" w:hAnsi="Times New Roman" w:cs="Times New Roman"/>
          <w:kern w:val="0"/>
          <w14:ligatures w14:val="none"/>
        </w:rPr>
        <w:t>ų grupės dalyvio atskirai ir visų kartu,</w:t>
      </w:r>
      <w:bookmarkStart w:id="29" w:name="_Hlk519608888"/>
      <w:r w:rsidRPr="00451B17">
        <w:rPr>
          <w:rFonts w:ascii="Times New Roman" w:eastAsia="Calibri" w:hAnsi="Times New Roman" w:cs="Times New Roman"/>
          <w:kern w:val="0"/>
          <w14:ligatures w14:val="none"/>
        </w:rPr>
        <w:t xml:space="preserve"> </w:t>
      </w:r>
      <w:bookmarkEnd w:id="29"/>
      <w:r w:rsidRPr="00451B17">
        <w:rPr>
          <w:rFonts w:ascii="Times New Roman" w:eastAsia="Calibri" w:hAnsi="Times New Roman" w:cs="Times New Roman"/>
          <w:kern w:val="0"/>
          <w14:ligatures w14:val="none"/>
        </w:rPr>
        <w:t>atsakomybė už įsipareigojimų ir prievolių perkančiajai organizacijai nevykdymą (nepriklausomai nuo jų įnašo pagal jungtinės veiklos sutartį)</w:t>
      </w:r>
      <w:r w:rsidR="00341684" w:rsidRPr="00451B17">
        <w:rPr>
          <w:rFonts w:ascii="Times New Roman" w:eastAsia="Calibri" w:hAnsi="Times New Roman" w:cs="Times New Roman"/>
          <w:kern w:val="0"/>
          <w14:ligatures w14:val="none"/>
        </w:rPr>
        <w:t>;</w:t>
      </w:r>
    </w:p>
    <w:p w14:paraId="5C54E2D2" w14:textId="7D826E73" w:rsidR="004457AF" w:rsidRPr="00451B17" w:rsidRDefault="004457AF" w:rsidP="00937801">
      <w:pPr>
        <w:spacing w:after="0" w:line="20" w:lineRule="atLeast"/>
        <w:ind w:firstLine="567"/>
        <w:contextualSpacing/>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5.1.3.</w:t>
      </w:r>
      <w:r w:rsidRPr="00451B17">
        <w:rPr>
          <w:rFonts w:ascii="Times New Roman" w:eastAsia="Calibri" w:hAnsi="Times New Roman" w:cs="Times New Roman"/>
          <w:bCs/>
          <w:kern w:val="0"/>
          <w14:ligatures w14:val="none"/>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451B17">
        <w:rPr>
          <w:rFonts w:ascii="Times New Roman" w:eastAsia="Calibri" w:hAnsi="Times New Roman" w:cs="Times New Roman"/>
          <w:kern w:val="0"/>
          <w14:ligatures w14:val="none"/>
        </w:rPr>
        <w:t>.</w:t>
      </w:r>
    </w:p>
    <w:p w14:paraId="3F8E859B" w14:textId="77777777" w:rsidR="004457AF" w:rsidRPr="00451B17" w:rsidRDefault="004457AF" w:rsidP="00937801">
      <w:pPr>
        <w:spacing w:after="0" w:line="240" w:lineRule="auto"/>
        <w:ind w:firstLine="567"/>
        <w:jc w:val="both"/>
        <w:rPr>
          <w:rFonts w:ascii="Times New Roman" w:eastAsia="Calibri" w:hAnsi="Times New Roman" w:cs="Times New Roman"/>
          <w:kern w:val="0"/>
          <w14:ligatures w14:val="none"/>
        </w:rPr>
      </w:pPr>
      <w:r w:rsidRPr="00451B17">
        <w:rPr>
          <w:rFonts w:ascii="Times New Roman" w:eastAsia="Calibri" w:hAnsi="Times New Roman" w:cs="Times New Roman"/>
          <w:kern w:val="0"/>
          <w14:ligatures w14:val="none"/>
        </w:rPr>
        <w:t>5.2. Perkančioji organizacija nereikalaus, kad ūkio subjektų grupės pateiktą pasiūlymą pripažinus geriausiu ir perkančiajai organizacijai pasiūlius sudaryti pirkimo sutartį, ši ūkio subjektų grupė įgautų tam tikrą teisinę formą.</w:t>
      </w:r>
    </w:p>
    <w:p w14:paraId="38A71E3A" w14:textId="77777777" w:rsidR="00C4718D" w:rsidRPr="00451B17" w:rsidRDefault="00C4718D" w:rsidP="00937801">
      <w:pPr>
        <w:spacing w:after="0" w:line="240" w:lineRule="auto"/>
        <w:ind w:firstLine="567"/>
        <w:jc w:val="both"/>
        <w:rPr>
          <w:rFonts w:ascii="Times New Roman" w:eastAsia="Calibri" w:hAnsi="Times New Roman" w:cs="Times New Roman"/>
          <w:kern w:val="0"/>
          <w14:ligatures w14:val="none"/>
        </w:rPr>
      </w:pPr>
    </w:p>
    <w:p w14:paraId="299F729C" w14:textId="77777777" w:rsidR="004457AF" w:rsidRPr="00EB37CE"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30" w:name="_Toc251317982"/>
      <w:bookmarkStart w:id="31" w:name="_Toc258929292"/>
      <w:bookmarkStart w:id="32" w:name="_Toc61251135"/>
      <w:r w:rsidRPr="00451B17">
        <w:rPr>
          <w:rFonts w:ascii="Times New Roman" w:eastAsia="Times New Roman" w:hAnsi="Times New Roman" w:cs="Times New Roman"/>
          <w:b/>
          <w:bCs/>
          <w:caps/>
          <w:kern w:val="0"/>
          <w14:ligatures w14:val="none"/>
        </w:rPr>
        <w:t>VI. PASIŪLYMŲ RENGIMAS, PATEIKIMAS, KEITIMAS</w:t>
      </w:r>
      <w:bookmarkEnd w:id="30"/>
      <w:bookmarkEnd w:id="31"/>
      <w:bookmarkEnd w:id="32"/>
    </w:p>
    <w:p w14:paraId="64FCA52F" w14:textId="77777777" w:rsidR="004457AF" w:rsidRPr="00EB37CE" w:rsidRDefault="004457AF" w:rsidP="004457AF">
      <w:pPr>
        <w:spacing w:after="0" w:line="240" w:lineRule="auto"/>
        <w:ind w:firstLine="567"/>
        <w:jc w:val="both"/>
        <w:rPr>
          <w:rFonts w:ascii="Times New Roman" w:eastAsia="Calibri" w:hAnsi="Times New Roman" w:cs="Times New Roman"/>
          <w:kern w:val="0"/>
          <w:lang w:eastAsia="lt-LT"/>
          <w14:ligatures w14:val="none"/>
        </w:rPr>
      </w:pPr>
    </w:p>
    <w:p w14:paraId="4B59E619" w14:textId="154DF4B5" w:rsidR="004457AF" w:rsidRPr="00EB37CE" w:rsidRDefault="004457AF" w:rsidP="00937801">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lang w:eastAsia="lt-LT"/>
          <w14:ligatures w14:val="none"/>
        </w:rPr>
        <w:t xml:space="preserve">6.1. Pateikdamas pasiūlymą,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as sutinka su Konkurso sąlygomis ir patvirtina, kad jo pasiūlyme pateikta informacija yra teisinga ir apima viską, ko reikia tinkamam pirkimo sutarties vykdymui</w:t>
      </w:r>
      <w:r w:rsidRPr="00EB37CE">
        <w:rPr>
          <w:rFonts w:ascii="Times New Roman" w:eastAsia="Calibri" w:hAnsi="Times New Roman" w:cs="Times New Roman"/>
          <w:kern w:val="0"/>
          <w14:ligatures w14:val="none"/>
        </w:rPr>
        <w:t>.</w:t>
      </w:r>
      <w:r w:rsidRPr="00EB37CE">
        <w:rPr>
          <w:rFonts w:ascii="Times New Roman" w:eastAsia="Calibri" w:hAnsi="Times New Roman" w:cs="Times New Roman"/>
          <w:color w:val="000000"/>
          <w:kern w:val="0"/>
          <w14:ligatures w14:val="none"/>
        </w:rPr>
        <w:t xml:space="preserve">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pateikdamas pasiūlymą, turi siūlyti visą nurodytą </w:t>
      </w:r>
      <w:r w:rsidR="00811083" w:rsidRPr="00EB37CE">
        <w:rPr>
          <w:rFonts w:ascii="Times New Roman" w:eastAsia="Calibri" w:hAnsi="Times New Roman" w:cs="Times New Roman"/>
          <w:kern w:val="0"/>
          <w14:ligatures w14:val="none"/>
        </w:rPr>
        <w:t>paslaugų</w:t>
      </w:r>
      <w:r w:rsidRPr="00EB37CE">
        <w:rPr>
          <w:rFonts w:ascii="Times New Roman" w:eastAsia="Calibri" w:hAnsi="Times New Roman" w:cs="Times New Roman"/>
          <w:kern w:val="0"/>
          <w14:ligatures w14:val="none"/>
        </w:rPr>
        <w:t xml:space="preserve"> apimtį.</w:t>
      </w:r>
    </w:p>
    <w:p w14:paraId="52DD27BF" w14:textId="734CE490" w:rsidR="004457AF" w:rsidRPr="00EB37CE" w:rsidRDefault="004457AF" w:rsidP="00937801">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6.2.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gali pateikti tik vieną pasiūlymą, nepriklausomai nuo to, ar jis pirkime dalyvauja individualiai ar kaip ūkio subjektų grupės narys. Jei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094A9BFD" w14:textId="5D49B004" w:rsidR="004457AF" w:rsidRPr="00EB37CE" w:rsidRDefault="004457AF" w:rsidP="00937801">
      <w:pPr>
        <w:spacing w:after="0" w:line="20" w:lineRule="atLeast"/>
        <w:ind w:firstLine="567"/>
        <w:jc w:val="both"/>
        <w:rPr>
          <w:rFonts w:ascii="Times New Roman" w:eastAsia="Calibri" w:hAnsi="Times New Roman" w:cs="Times New Roman"/>
          <w:kern w:val="0"/>
          <w:sz w:val="22"/>
          <w14:ligatures w14:val="none"/>
        </w:rPr>
      </w:pPr>
      <w:r w:rsidRPr="00EB37CE">
        <w:rPr>
          <w:rFonts w:ascii="Times New Roman" w:eastAsia="Calibri" w:hAnsi="Times New Roman" w:cs="Times New Roman"/>
          <w:kern w:val="0"/>
          <w14:ligatures w14:val="none"/>
        </w:rPr>
        <w:t xml:space="preserve">6.3. Tas pats ūkio subjektas gali būti nurodytas skirtingų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ų pasiūlymuose kaip 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Taip pat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pateikęs pasiūlymą savarankiškai, ar pirkime dalyvaujantis jungtinės veiklos pagrindu, gali būti kitos įmonės, pateikusios pasiūlymą tame pačiame pirkime, 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 išskyrus </w:t>
      </w:r>
      <w:r w:rsidRPr="00EB37CE">
        <w:rPr>
          <w:rFonts w:ascii="Times New Roman" w:eastAsia="Calibri" w:hAnsi="Times New Roman" w:cs="Times New Roman"/>
          <w:kern w:val="0"/>
          <w14:ligatures w14:val="none"/>
        </w:rPr>
        <w:lastRenderedPageBreak/>
        <w:t xml:space="preserve">tuos atvejus, kai turima pagrįstų įrodymų, kad toks ūkio subjektų elgesys turėtų būti kvalifikuojamas kaip draudžiamas susitarimas. </w:t>
      </w:r>
    </w:p>
    <w:p w14:paraId="0E4EE4F9" w14:textId="5E346E34" w:rsidR="004457AF" w:rsidRPr="00EB37CE" w:rsidRDefault="004457AF" w:rsidP="00937801">
      <w:pPr>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EB37CE">
        <w:rPr>
          <w:rFonts w:ascii="Times New Roman" w:eastAsia="Calibri" w:hAnsi="Times New Roman" w:cs="Times New Roman"/>
          <w:iCs/>
          <w:kern w:val="0"/>
          <w14:ligatures w14:val="none"/>
        </w:rPr>
        <w:t>6.4. </w:t>
      </w:r>
      <w:r w:rsidR="0006727B" w:rsidRPr="00EB37CE">
        <w:rPr>
          <w:rFonts w:ascii="Times New Roman" w:eastAsia="Calibri" w:hAnsi="Times New Roman" w:cs="Times New Roman"/>
          <w:b/>
          <w:bCs/>
          <w:i/>
          <w:kern w:val="0"/>
          <w14:ligatures w14:val="none"/>
        </w:rPr>
        <w:t>Teikėj</w:t>
      </w:r>
      <w:r w:rsidRPr="00EB37CE">
        <w:rPr>
          <w:rFonts w:ascii="Times New Roman" w:eastAsia="Calibri" w:hAnsi="Times New Roman" w:cs="Times New Roman"/>
          <w:b/>
          <w:bCs/>
          <w:i/>
          <w:kern w:val="0"/>
          <w14:ligatures w14:val="none"/>
        </w:rPr>
        <w:t>ams nėra leidžiama pateikti alternatyvių pasiūlymų.</w:t>
      </w:r>
      <w:r w:rsidRPr="00EB37CE">
        <w:rPr>
          <w:rFonts w:ascii="Times New Roman" w:eastAsia="Calibri" w:hAnsi="Times New Roman" w:cs="Times New Roman"/>
          <w:kern w:val="0"/>
          <w14:ligatures w14:val="none"/>
        </w:rPr>
        <w:t xml:space="preserve">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ui pateikus alternatyvų pasiūlymą, jo pasiūlymas ir alternatyvus pasiūlymas (alternatyvūs pasiūlymai) bus atmesti. </w:t>
      </w:r>
      <w:bookmarkStart w:id="33" w:name="_Toc61251136"/>
    </w:p>
    <w:p w14:paraId="03B2D072" w14:textId="40A5C680" w:rsidR="004457AF" w:rsidRPr="00EB37CE" w:rsidRDefault="004457AF" w:rsidP="00937801">
      <w:pPr>
        <w:tabs>
          <w:tab w:val="left" w:pos="709"/>
          <w:tab w:val="left" w:pos="851"/>
        </w:tabs>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EB37CE">
        <w:rPr>
          <w:rFonts w:ascii="Times New Roman" w:eastAsia="MS Mincho" w:hAnsi="Times New Roman" w:cs="Times New Roman"/>
          <w:color w:val="000000"/>
          <w:kern w:val="0"/>
          <w14:ligatures w14:val="none"/>
        </w:rPr>
        <w:t>6.5. </w:t>
      </w:r>
      <w:r w:rsidRPr="00EB37CE">
        <w:rPr>
          <w:rFonts w:ascii="Times New Roman" w:eastAsia="Times New Roman" w:hAnsi="Times New Roman" w:cs="Times New Roman"/>
          <w:b/>
          <w:bCs/>
          <w:i/>
          <w:iCs/>
          <w:color w:val="000000"/>
          <w:kern w:val="0"/>
          <w14:ligatures w14:val="none"/>
        </w:rPr>
        <w:t>Pasiūlymas turi būti pateikiamas tik elektroninėmis priemonėmis, naudojant CVP IS</w:t>
      </w:r>
      <w:r w:rsidRPr="00EB37CE">
        <w:rPr>
          <w:rFonts w:ascii="Times New Roman" w:eastAsia="Times New Roman" w:hAnsi="Times New Roman" w:cs="Times New Roman"/>
          <w:color w:val="000000"/>
          <w:kern w:val="0"/>
          <w14:ligatures w14:val="none"/>
        </w:rPr>
        <w:t xml:space="preserve">, pasiekiamoje adresu </w:t>
      </w:r>
      <w:hyperlink r:id="rId19" w:history="1">
        <w:r w:rsidRPr="00EB37CE">
          <w:rPr>
            <w:rFonts w:ascii="Times New Roman" w:eastAsia="Times New Roman" w:hAnsi="Times New Roman" w:cs="Times New Roman"/>
            <w:iCs/>
            <w:color w:val="0000FF"/>
            <w:kern w:val="0"/>
            <w:u w:val="single"/>
            <w14:ligatures w14:val="none"/>
          </w:rPr>
          <w:t>https://viesiejipirkimai.lt</w:t>
        </w:r>
      </w:hyperlink>
      <w:r w:rsidRPr="00EB37CE">
        <w:rPr>
          <w:rFonts w:ascii="Times New Roman" w:eastAsia="Times New Roman" w:hAnsi="Times New Roman" w:cs="Times New Roman"/>
          <w:color w:val="000000"/>
          <w:kern w:val="0"/>
          <w14:ligatures w14:val="none"/>
        </w:rPr>
        <w:t xml:space="preserve">. Pasiūlymai, pateikti popierinėje formoje arba ne perkančiosios organizacijos nurodytomis elektroninėmis priemonėmis, bus atmesti kaip neatitinkantys Konkurso sąlygų reikalavimų. Pasiūlymus gali teikti tik CVP IS registruoti </w:t>
      </w:r>
      <w:r w:rsidR="0006727B" w:rsidRPr="00EB37CE">
        <w:rPr>
          <w:rFonts w:ascii="Times New Roman" w:eastAsia="Times New Roman" w:hAnsi="Times New Roman" w:cs="Times New Roman"/>
          <w:color w:val="000000"/>
          <w:kern w:val="0"/>
          <w14:ligatures w14:val="none"/>
        </w:rPr>
        <w:t>teikėj</w:t>
      </w:r>
      <w:r w:rsidRPr="00EB37CE">
        <w:rPr>
          <w:rFonts w:ascii="Times New Roman" w:eastAsia="Times New Roman" w:hAnsi="Times New Roman" w:cs="Times New Roman"/>
          <w:color w:val="000000"/>
          <w:kern w:val="0"/>
          <w14:ligatures w14:val="none"/>
        </w:rPr>
        <w:t xml:space="preserve">ai (nemokama registracija adresu </w:t>
      </w:r>
      <w:bookmarkEnd w:id="33"/>
      <w:r w:rsidRPr="00EB37CE">
        <w:rPr>
          <w:rFonts w:ascii="Times New Roman" w:eastAsia="Calibri" w:hAnsi="Times New Roman" w:cs="Times New Roman"/>
          <w:kern w:val="0"/>
          <w14:ligatures w14:val="none"/>
        </w:rPr>
        <w:fldChar w:fldCharType="begin"/>
      </w:r>
      <w:r w:rsidRPr="00EB37CE">
        <w:rPr>
          <w:rFonts w:ascii="Times New Roman" w:eastAsia="Calibri" w:hAnsi="Times New Roman" w:cs="Times New Roman"/>
          <w:kern w:val="0"/>
          <w14:ligatures w14:val="none"/>
        </w:rPr>
        <w:instrText>HYPERLINK "https://viesiejipirkimai.lt"</w:instrText>
      </w:r>
      <w:r w:rsidRPr="00EB37CE">
        <w:rPr>
          <w:rFonts w:ascii="Times New Roman" w:eastAsia="Calibri" w:hAnsi="Times New Roman" w:cs="Times New Roman"/>
          <w:kern w:val="0"/>
          <w14:ligatures w14:val="none"/>
        </w:rPr>
      </w:r>
      <w:r w:rsidRPr="00EB37CE">
        <w:rPr>
          <w:rFonts w:ascii="Times New Roman" w:eastAsia="Calibri" w:hAnsi="Times New Roman" w:cs="Times New Roman"/>
          <w:kern w:val="0"/>
          <w14:ligatures w14:val="none"/>
        </w:rPr>
        <w:fldChar w:fldCharType="separate"/>
      </w:r>
      <w:r w:rsidRPr="00EB37CE">
        <w:rPr>
          <w:rFonts w:ascii="Times New Roman" w:eastAsia="Times New Roman" w:hAnsi="Times New Roman" w:cs="Times New Roman"/>
          <w:iCs/>
          <w:color w:val="0000FF"/>
          <w:kern w:val="0"/>
          <w:u w:val="single"/>
          <w14:ligatures w14:val="none"/>
        </w:rPr>
        <w:t>https://viesiejipirkimai.lt</w:t>
      </w:r>
      <w:r w:rsidRPr="00EB37CE">
        <w:rPr>
          <w:rFonts w:ascii="Times New Roman" w:eastAsia="Calibri" w:hAnsi="Times New Roman" w:cs="Times New Roman"/>
          <w:kern w:val="0"/>
          <w14:ligatures w14:val="none"/>
        </w:rPr>
        <w:fldChar w:fldCharType="end"/>
      </w:r>
      <w:r w:rsidRPr="00EB37CE">
        <w:rPr>
          <w:rFonts w:ascii="Times New Roman" w:eastAsia="Times New Roman" w:hAnsi="Times New Roman" w:cs="Times New Roman"/>
          <w:color w:val="000000"/>
          <w:kern w:val="0"/>
          <w14:ligatures w14:val="none"/>
        </w:rPr>
        <w:t>).</w:t>
      </w:r>
    </w:p>
    <w:p w14:paraId="7DF34A6D" w14:textId="46A0CDE1" w:rsidR="004457AF" w:rsidRPr="00EB37CE"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 xml:space="preserve">6.6.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 xml:space="preserve">o teikiamas pasiūlymas gali būti užšifruojamas.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as, nusprendęs pateikti užšifruotą pasiūlymą, turi:</w:t>
      </w:r>
    </w:p>
    <w:p w14:paraId="797B2D75" w14:textId="0538C9E7" w:rsidR="004457AF" w:rsidRPr="00EB37CE" w:rsidRDefault="004457AF" w:rsidP="00937801">
      <w:pPr>
        <w:spacing w:after="0" w:line="20" w:lineRule="atLeast"/>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color w:val="000000"/>
          <w:kern w:val="0"/>
          <w14:ligatures w14:val="none"/>
        </w:rPr>
        <w:t xml:space="preserve">6.6.1. iki pasiūlymų pateikimo termino pabaigos, naudodamasis CVP IS priemonėmis </w:t>
      </w:r>
      <w:r w:rsidRPr="00EB37CE">
        <w:rPr>
          <w:rFonts w:ascii="Times New Roman" w:eastAsia="Calibri" w:hAnsi="Times New Roman" w:cs="Times New Roman"/>
          <w:iCs/>
          <w:color w:val="000000"/>
          <w:kern w:val="0"/>
          <w14:ligatures w14:val="none"/>
        </w:rPr>
        <w:t xml:space="preserve">pateikti užšifruotą pasiūlymą (užšifruojamas </w:t>
      </w:r>
      <w:r w:rsidRPr="00EB37CE">
        <w:rPr>
          <w:rFonts w:ascii="Times New Roman" w:eastAsia="Calibri" w:hAnsi="Times New Roman" w:cs="Times New Roman"/>
          <w:kern w:val="0"/>
          <w14:ligatures w14:val="none"/>
        </w:rPr>
        <w:t xml:space="preserve">visas pasiūlymas arba pasiūlymo dokumentas, kuriame nurodyta pasiūlymo kaina). Instrukcija, kaip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ui užšifruoti pasiūlymą galima rasti </w:t>
      </w:r>
      <w:hyperlink r:id="rId20" w:history="1">
        <w:r w:rsidRPr="00EB37CE">
          <w:rPr>
            <w:rFonts w:ascii="Times New Roman" w:eastAsia="Calibri" w:hAnsi="Times New Roman" w:cs="Times New Roman"/>
            <w:color w:val="0000FF"/>
            <w:kern w:val="0"/>
            <w:u w:val="single"/>
            <w14:ligatures w14:val="none"/>
          </w:rPr>
          <w:t>interneto svetainėje</w:t>
        </w:r>
      </w:hyperlink>
      <w:r w:rsidRPr="00EB37CE">
        <w:rPr>
          <w:rFonts w:ascii="Times New Roman" w:eastAsia="Calibri" w:hAnsi="Times New Roman" w:cs="Times New Roman"/>
          <w:kern w:val="0"/>
          <w14:ligatures w14:val="none"/>
        </w:rPr>
        <w:t>;</w:t>
      </w:r>
    </w:p>
    <w:p w14:paraId="058BD712" w14:textId="77777777" w:rsidR="004457AF" w:rsidRPr="00EB37CE" w:rsidRDefault="004457AF" w:rsidP="00937801">
      <w:pPr>
        <w:tabs>
          <w:tab w:val="left" w:pos="720"/>
        </w:tabs>
        <w:spacing w:after="0" w:line="20" w:lineRule="atLeast"/>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 xml:space="preserve">6.6.2. </w:t>
      </w:r>
      <w:r w:rsidRPr="00EB37CE">
        <w:rPr>
          <w:rFonts w:ascii="Times New Roman" w:eastAsia="Calibri" w:hAnsi="Times New Roman" w:cs="Times New Roman"/>
          <w:b/>
          <w:bCs/>
          <w:i/>
          <w:iCs/>
          <w:kern w:val="0"/>
          <w14:ligatures w14:val="none"/>
        </w:rPr>
        <w:t>per 30 min. nuo pasiūlymų pateikimo termino pabaigos</w:t>
      </w:r>
      <w:r w:rsidRPr="00EB37CE">
        <w:rPr>
          <w:rFonts w:ascii="Times New Roman" w:eastAsia="Calibri" w:hAnsi="Times New Roman" w:cs="Times New Roman"/>
          <w:b/>
          <w:bCs/>
          <w:kern w:val="0"/>
          <w14:ligatures w14:val="none"/>
        </w:rPr>
        <w:t xml:space="preserve"> </w:t>
      </w:r>
      <w:r w:rsidRPr="00EB37CE">
        <w:rPr>
          <w:rFonts w:ascii="Times New Roman" w:eastAsia="Calibri" w:hAnsi="Times New Roman" w:cs="Times New Roman"/>
          <w:color w:val="000000"/>
          <w:kern w:val="0"/>
          <w14:ligatures w14:val="none"/>
        </w:rPr>
        <w:t xml:space="preserve">CVP IS susirašinėjimo priemonėmis pateikti slaptažodį, su kuriuo perkančioji organizacija galės iššifruoti pateiktą pasiūlymą. </w:t>
      </w:r>
    </w:p>
    <w:p w14:paraId="60C680DD" w14:textId="343FF40B" w:rsidR="004457AF" w:rsidRPr="00EB37CE" w:rsidRDefault="004457AF" w:rsidP="00937801">
      <w:pPr>
        <w:tabs>
          <w:tab w:val="left" w:pos="720"/>
        </w:tabs>
        <w:spacing w:after="0" w:line="20" w:lineRule="atLeast"/>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6.7. Iškilus CVP IS techninėms problemoms, kai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neturi galimybės pateikti slaptažodžio per CVP IS susirašinėjimo priemonę,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turi teisę slaptažodį pateikti kitomis priemonėmis: perkančiosios organizacijos elektroniniu paštu:</w:t>
      </w:r>
      <w:r w:rsidRPr="00EB37CE">
        <w:rPr>
          <w:rFonts w:ascii="Times New Roman" w:eastAsia="Calibri" w:hAnsi="Times New Roman" w:cs="Times New Roman"/>
          <w:kern w:val="0"/>
          <w:sz w:val="22"/>
          <w:szCs w:val="22"/>
          <w14:ligatures w14:val="none"/>
        </w:rPr>
        <w:t xml:space="preserve"> </w:t>
      </w:r>
      <w:hyperlink r:id="rId21" w:history="1">
        <w:r w:rsidR="00C94237" w:rsidRPr="00EB37CE">
          <w:rPr>
            <w:rStyle w:val="Hipersaitas"/>
            <w:rFonts w:ascii="Times New Roman" w:eastAsia="Calibri" w:hAnsi="Times New Roman" w:cs="Times New Roman"/>
            <w:kern w:val="0"/>
            <w14:ligatures w14:val="none"/>
          </w:rPr>
          <w:t>kristina.laucyte@lrmuitine.lt</w:t>
        </w:r>
      </w:hyperlink>
      <w:r w:rsidR="00C94237" w:rsidRPr="00EB37CE">
        <w:rPr>
          <w:rFonts w:ascii="Times New Roman" w:eastAsia="Calibri" w:hAnsi="Times New Roman" w:cs="Times New Roman"/>
          <w:kern w:val="0"/>
          <w14:ligatures w14:val="none"/>
        </w:rPr>
        <w:t xml:space="preserve">. Tokiu </w:t>
      </w:r>
      <w:r w:rsidRPr="00EB37CE">
        <w:rPr>
          <w:rFonts w:ascii="Times New Roman" w:eastAsia="Calibri" w:hAnsi="Times New Roman" w:cs="Times New Roman"/>
          <w:kern w:val="0"/>
          <w:lang w:eastAsia="lt-LT"/>
          <w14:ligatures w14:val="none"/>
        </w:rPr>
        <w:t xml:space="preserve">atveju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as turėtų būti aktyvus ir įsitikinti, kad pateiktas slaptažodis laiku pasiekė adresatą (pavyzdžiui, susisiekęs su perkančiąja organizacija oficialiu jos telefonu ir (arba) kitais būdais). </w:t>
      </w:r>
    </w:p>
    <w:p w14:paraId="3A4A8862" w14:textId="17933138" w:rsidR="004457AF" w:rsidRPr="00EB37CE" w:rsidRDefault="004457AF" w:rsidP="00937801">
      <w:pPr>
        <w:tabs>
          <w:tab w:val="left" w:pos="720"/>
        </w:tabs>
        <w:spacing w:after="0" w:line="20" w:lineRule="atLeast"/>
        <w:ind w:firstLine="567"/>
        <w:jc w:val="both"/>
        <w:rPr>
          <w:rFonts w:ascii="Times New Roman" w:eastAsia="Calibri" w:hAnsi="Times New Roman" w:cs="Times New Roman"/>
          <w:b/>
          <w:kern w:val="0"/>
          <w14:ligatures w14:val="none"/>
        </w:rPr>
      </w:pPr>
      <w:r w:rsidRPr="00EB37CE">
        <w:rPr>
          <w:rFonts w:ascii="Times New Roman" w:eastAsia="Calibri" w:hAnsi="Times New Roman" w:cs="Times New Roman"/>
          <w:kern w:val="0"/>
          <w14:ligatures w14:val="none"/>
        </w:rPr>
        <w:t xml:space="preserve">6.8.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užšifravo tik pasiūlymo dokumentą, kuriame nurodyta pasiūlymo kaina, o kitus pasiūlymo dokumentus pateikė neužšifruotus – perkančioji organizacija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pasiūlymą atmeta kaip neatitinkantį pirkimo dokumentuose nustatytų reikalavimų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nepateikė pasiūlymo kainos).</w:t>
      </w:r>
    </w:p>
    <w:p w14:paraId="585EF93B" w14:textId="39C747D0" w:rsidR="004457AF" w:rsidRPr="00EB37CE" w:rsidRDefault="004457AF" w:rsidP="00937801">
      <w:pPr>
        <w:tabs>
          <w:tab w:val="left" w:pos="720"/>
          <w:tab w:val="left" w:pos="1134"/>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6.9. </w:t>
      </w:r>
      <w:r w:rsidRPr="00EB37CE">
        <w:rPr>
          <w:rFonts w:ascii="Times New Roman" w:eastAsia="Calibri" w:hAnsi="Times New Roman" w:cs="Times New Roman"/>
          <w:b/>
          <w:bCs/>
          <w:i/>
          <w:iCs/>
          <w:kern w:val="0"/>
          <w14:ligatures w14:val="none"/>
        </w:rPr>
        <w:t>Pasiūlymą reikia pateikti iki Skelbime apie pirkimą (toliau - Skelbimas) nurodyto termino</w:t>
      </w:r>
      <w:r w:rsidRPr="00EB37CE">
        <w:rPr>
          <w:rFonts w:ascii="Times New Roman" w:eastAsia="Calibri" w:hAnsi="Times New Roman" w:cs="Times New Roman"/>
          <w:kern w:val="0"/>
          <w14:ligatures w14:val="none"/>
        </w:rPr>
        <w:t xml:space="preserve"> tik elektroninėmis priemonėmis, naudojant CVP IS.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ui CVP IS susirašinėjimo priemonėmis paprašius, perkančioji organizacija CVP IS susirašinėjimo priemonėmis patvirtina, kad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pasiūlymas yra gautas ir nurodo gavimo dieną, valandą ir minutę.</w:t>
      </w:r>
    </w:p>
    <w:p w14:paraId="4E8C4046" w14:textId="08AB5A06" w:rsidR="004457AF" w:rsidRPr="00EB37CE" w:rsidRDefault="004457AF" w:rsidP="00937801">
      <w:pPr>
        <w:tabs>
          <w:tab w:val="left" w:pos="567"/>
          <w:tab w:val="left" w:pos="709"/>
          <w:tab w:val="left" w:pos="851"/>
        </w:tabs>
        <w:spacing w:after="0" w:line="240" w:lineRule="auto"/>
        <w:ind w:firstLine="567"/>
        <w:jc w:val="both"/>
        <w:rPr>
          <w:rFonts w:ascii="Times New Roman" w:eastAsia="Calibri" w:hAnsi="Times New Roman" w:cs="Times New Roman"/>
          <w:color w:val="FF0000"/>
          <w:kern w:val="0"/>
          <w14:ligatures w14:val="none"/>
        </w:rPr>
      </w:pPr>
      <w:r w:rsidRPr="00EB37CE">
        <w:rPr>
          <w:rFonts w:ascii="Times New Roman" w:eastAsia="Calibri" w:hAnsi="Times New Roman" w:cs="Times New Roman"/>
          <w:color w:val="000000"/>
          <w:kern w:val="0"/>
          <w14:ligatures w14:val="none"/>
        </w:rPr>
        <w:t xml:space="preserve">6.10. </w:t>
      </w:r>
      <w:r w:rsidRPr="00EB37CE">
        <w:rPr>
          <w:rFonts w:ascii="Times New Roman" w:eastAsia="Calibri" w:hAnsi="Times New Roman" w:cs="Times New Roman"/>
          <w:b/>
          <w:bCs/>
          <w:i/>
          <w:iCs/>
          <w:color w:val="000000"/>
          <w:kern w:val="0"/>
          <w14:ligatures w14:val="none"/>
        </w:rPr>
        <w:t xml:space="preserve">Pasiūlymas privalo būti pasirašytas </w:t>
      </w:r>
      <w:r w:rsidR="0006727B" w:rsidRPr="00EB37CE">
        <w:rPr>
          <w:rFonts w:ascii="Times New Roman" w:eastAsia="Calibri" w:hAnsi="Times New Roman" w:cs="Times New Roman"/>
          <w:b/>
          <w:bCs/>
          <w:i/>
          <w:iCs/>
          <w:kern w:val="0"/>
          <w14:ligatures w14:val="none"/>
        </w:rPr>
        <w:t>teikėj</w:t>
      </w:r>
      <w:r w:rsidRPr="00EB37CE">
        <w:rPr>
          <w:rFonts w:ascii="Times New Roman" w:eastAsia="Calibri" w:hAnsi="Times New Roman" w:cs="Times New Roman"/>
          <w:b/>
          <w:bCs/>
          <w:i/>
          <w:iCs/>
          <w:kern w:val="0"/>
          <w14:ligatures w14:val="none"/>
        </w:rPr>
        <w:t>o vadovo arba jo įgalioto asmens.</w:t>
      </w:r>
      <w:r w:rsidRPr="00EB37CE">
        <w:rPr>
          <w:rFonts w:ascii="Times New Roman" w:eastAsia="Calibri" w:hAnsi="Times New Roman" w:cs="Times New Roman"/>
          <w:kern w:val="0"/>
          <w14:ligatures w14:val="none"/>
        </w:rPr>
        <w:t xml:space="preserve"> Perkančioji organizacija nereikalauja, kad pasiūlymas būtų pasirašytas kvalifikuotu elektroniniu parašu. </w:t>
      </w:r>
      <w:r w:rsidRPr="00EB37CE">
        <w:rPr>
          <w:rFonts w:ascii="Times New Roman" w:eastAsia="Calibri" w:hAnsi="Times New Roman" w:cs="Times New Roman"/>
          <w:color w:val="000000"/>
          <w:kern w:val="0"/>
          <w14:ligatures w14:val="none"/>
        </w:rPr>
        <w:t xml:space="preserve">Visi dokumentai, patvirtinantys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pdf, jpg, doc ir kt.).</w:t>
      </w:r>
      <w:r w:rsidRPr="00EB37CE">
        <w:rPr>
          <w:rFonts w:ascii="Times New Roman" w:eastAsia="Calibri" w:hAnsi="Times New Roman" w:cs="Times New Roman"/>
          <w:kern w:val="0"/>
          <w14:ligatures w14:val="none"/>
        </w:rPr>
        <w:t xml:space="preserve"> Perkančioji organizacija, </w:t>
      </w:r>
      <w:r w:rsidRPr="00EB37CE">
        <w:rPr>
          <w:rFonts w:ascii="Times New Roman" w:eastAsia="Calibri" w:hAnsi="Times New Roman" w:cs="Times New Roman"/>
          <w:bCs/>
          <w:color w:val="000000"/>
          <w:kern w:val="0"/>
          <w14:ligatures w14:val="none"/>
        </w:rPr>
        <w:t>kilus abejonių</w:t>
      </w:r>
      <w:r w:rsidRPr="00EB37CE">
        <w:rPr>
          <w:rFonts w:ascii="Times New Roman" w:eastAsia="Calibri" w:hAnsi="Times New Roman" w:cs="Times New Roman"/>
          <w:b/>
          <w:color w:val="000000"/>
          <w:kern w:val="0"/>
          <w14:ligatures w14:val="none"/>
        </w:rPr>
        <w:t xml:space="preserve"> </w:t>
      </w:r>
      <w:r w:rsidRPr="00EB37CE">
        <w:rPr>
          <w:rFonts w:ascii="Times New Roman" w:eastAsia="Calibri" w:hAnsi="Times New Roman" w:cs="Times New Roman"/>
          <w:color w:val="000000"/>
          <w:kern w:val="0"/>
          <w14:ligatures w14:val="none"/>
        </w:rPr>
        <w:t>dėl patvirtintos kopijos atitikties originalui,</w:t>
      </w:r>
      <w:r w:rsidRPr="00EB37CE">
        <w:rPr>
          <w:rFonts w:ascii="Times New Roman" w:eastAsia="Calibri" w:hAnsi="Times New Roman" w:cs="Times New Roman"/>
          <w:kern w:val="0"/>
          <w14:ligatures w14:val="none"/>
        </w:rPr>
        <w:t xml:space="preserve"> turi teisę reikalauti pateikti dokumentų originalus.</w:t>
      </w:r>
    </w:p>
    <w:p w14:paraId="758A9039" w14:textId="3B7DECFB" w:rsidR="004457AF" w:rsidRPr="00EB37CE" w:rsidRDefault="004457AF" w:rsidP="00937801">
      <w:pPr>
        <w:spacing w:after="0" w:line="240" w:lineRule="auto"/>
        <w:ind w:firstLine="567"/>
        <w:jc w:val="both"/>
        <w:rPr>
          <w:rFonts w:ascii="Times New Roman" w:eastAsia="MS Mincho" w:hAnsi="Times New Roman" w:cs="Times New Roman"/>
          <w:color w:val="000000"/>
          <w:kern w:val="0"/>
          <w14:ligatures w14:val="none"/>
        </w:rPr>
      </w:pPr>
      <w:r w:rsidRPr="00EB37CE">
        <w:rPr>
          <w:rFonts w:ascii="Times New Roman" w:eastAsia="Calibri" w:hAnsi="Times New Roman" w:cs="Times New Roman"/>
          <w:bCs/>
          <w:kern w:val="0"/>
          <w14:ligatures w14:val="none"/>
        </w:rPr>
        <w:t>6.11. </w:t>
      </w:r>
      <w:r w:rsidR="0006727B" w:rsidRPr="00EB37CE">
        <w:rPr>
          <w:rFonts w:ascii="Times New Roman" w:eastAsia="Calibri" w:hAnsi="Times New Roman" w:cs="Times New Roman"/>
          <w:b/>
          <w:i/>
          <w:iCs/>
          <w:kern w:val="0"/>
          <w14:ligatures w14:val="none"/>
        </w:rPr>
        <w:t>Teikėj</w:t>
      </w:r>
      <w:r w:rsidRPr="00EB37CE">
        <w:rPr>
          <w:rFonts w:ascii="Times New Roman" w:eastAsia="Calibri" w:hAnsi="Times New Roman" w:cs="Times New Roman"/>
          <w:b/>
          <w:i/>
          <w:iCs/>
          <w:kern w:val="0"/>
          <w14:ligatures w14:val="none"/>
        </w:rPr>
        <w:t>o pasiūlymas bei kita korespondencija pateikiama lietuvių kalba</w:t>
      </w:r>
      <w:r w:rsidRPr="00EB37CE">
        <w:rPr>
          <w:rFonts w:ascii="Times New Roman" w:eastAsia="Calibri" w:hAnsi="Times New Roman" w:cs="Times New Roman"/>
          <w:bCs/>
          <w:kern w:val="0"/>
          <w14:ligatures w14:val="none"/>
        </w:rPr>
        <w:t xml:space="preserve">. </w:t>
      </w:r>
      <w:r w:rsidRPr="00EB37CE">
        <w:rPr>
          <w:rFonts w:ascii="Times New Roman" w:eastAsia="Lucida Sans Unicode" w:hAnsi="Times New Roman" w:cs="Times New Roman"/>
          <w:color w:val="000000"/>
          <w:spacing w:val="-4"/>
          <w:kern w:val="0"/>
          <w14:ligatures w14:val="none"/>
        </w:rPr>
        <w:t xml:space="preserve">Jei atitinkami dokumentai yra išduoti kita, </w:t>
      </w:r>
      <w:r w:rsidRPr="00EB37CE">
        <w:rPr>
          <w:rFonts w:ascii="Times New Roman" w:eastAsia="Lucida Sans Unicode" w:hAnsi="Times New Roman" w:cs="Times New Roman"/>
          <w:spacing w:val="-4"/>
          <w:kern w:val="0"/>
          <w14:ligatures w14:val="none"/>
        </w:rPr>
        <w:t>nei reikalaujama kalba, turi būti pateiktos tinkamai patvirtinto vertimo į lietuvių kalbą</w:t>
      </w:r>
      <w:r w:rsidRPr="00EB37CE">
        <w:rPr>
          <w:rFonts w:ascii="Times New Roman" w:eastAsia="Calibri" w:hAnsi="Times New Roman" w:cs="Times New Roman"/>
          <w:bCs/>
          <w:kern w:val="0"/>
          <w14:ligatures w14:val="none"/>
        </w:rPr>
        <w:t xml:space="preserve"> skaitmeninės kopijos</w:t>
      </w:r>
      <w:r w:rsidRPr="00EB37CE">
        <w:rPr>
          <w:rFonts w:ascii="Times New Roman" w:eastAsia="Lucida Sans Unicode" w:hAnsi="Times New Roman" w:cs="Times New Roman"/>
          <w:spacing w:val="-4"/>
          <w:kern w:val="0"/>
          <w14:ligatures w14:val="none"/>
        </w:rPr>
        <w:t>.</w:t>
      </w:r>
      <w:r w:rsidRPr="00EB37CE">
        <w:rPr>
          <w:rFonts w:ascii="Times New Roman" w:eastAsia="Calibri" w:hAnsi="Times New Roman" w:cs="Times New Roman"/>
          <w:kern w:val="0"/>
          <w14:ligatures w14:val="none"/>
        </w:rPr>
        <w:t xml:space="preserve"> Tinkamu laikomas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ar jo įgalioto asmens parašu, nurodant pasirašiusiojo asmens pareigų pavadinimą, vardą (vardo raidę), pavardę, datą ir antspaudą (jei turi), patvirtintas vertimas</w:t>
      </w:r>
      <w:r w:rsidRPr="00EB37CE">
        <w:rPr>
          <w:rFonts w:ascii="Times New Roman" w:eastAsia="Calibri" w:hAnsi="Times New Roman" w:cs="Times New Roman"/>
          <w:bCs/>
          <w:kern w:val="0"/>
          <w14:ligatures w14:val="none"/>
        </w:rPr>
        <w:t xml:space="preserve"> </w:t>
      </w:r>
      <w:r w:rsidRPr="00EB37CE">
        <w:rPr>
          <w:rFonts w:ascii="Times New Roman" w:eastAsia="Calibri" w:hAnsi="Times New Roman" w:cs="Times New Roman"/>
          <w:iCs/>
          <w:kern w:val="0"/>
          <w14:ligatures w14:val="none"/>
        </w:rPr>
        <w:t>arba</w:t>
      </w:r>
      <w:r w:rsidRPr="00EB37CE">
        <w:rPr>
          <w:rFonts w:ascii="Times New Roman" w:eastAsia="Calibri" w:hAnsi="Times New Roman" w:cs="Times New Roman"/>
          <w:i/>
          <w:kern w:val="0"/>
          <w14:ligatures w14:val="none"/>
        </w:rPr>
        <w:t xml:space="preserve"> </w:t>
      </w:r>
      <w:r w:rsidRPr="00EB37CE">
        <w:rPr>
          <w:rFonts w:ascii="Times New Roman" w:eastAsia="Calibri" w:hAnsi="Times New Roman" w:cs="Times New Roman"/>
          <w:iCs/>
          <w:kern w:val="0"/>
          <w14:ligatures w14:val="none"/>
        </w:rPr>
        <w:t>vertimas, patvirtintas vertėjo parašu ir vertimo biuro antspaudu (jei turi)</w:t>
      </w:r>
      <w:r w:rsidRPr="00EB37CE">
        <w:rPr>
          <w:rFonts w:ascii="Times New Roman" w:eastAsia="Calibri" w:hAnsi="Times New Roman" w:cs="Times New Roman"/>
          <w:kern w:val="0"/>
          <w14:ligatures w14:val="none"/>
        </w:rPr>
        <w:t>.</w:t>
      </w:r>
      <w:r w:rsidR="00205E4B" w:rsidRPr="00EB37CE">
        <w:rPr>
          <w:rFonts w:ascii="Times New Roman" w:eastAsia="Calibri" w:hAnsi="Times New Roman" w:cs="Times New Roman"/>
          <w:kern w:val="0"/>
          <w14:ligatures w14:val="none"/>
        </w:rPr>
        <w:t xml:space="preserve"> </w:t>
      </w:r>
      <w:r w:rsidR="00205E4B" w:rsidRPr="00EB37CE">
        <w:rPr>
          <w:rFonts w:ascii="Times New Roman" w:eastAsia="Calibri" w:hAnsi="Times New Roman" w:cs="Times New Roman"/>
        </w:rPr>
        <w:t>Teikėjo specialistams išduoti kvalifikaciją patvirtinantys dokumentai gali būti pateikti anglų kalba</w:t>
      </w:r>
      <w:r w:rsidR="00205E4B" w:rsidRPr="00EB37CE">
        <w:rPr>
          <w:rFonts w:ascii="Times New Roman" w:eastAsia="Calibri" w:hAnsi="Times New Roman" w:cs="Times New Roman"/>
          <w:bCs/>
        </w:rPr>
        <w:t>.</w:t>
      </w:r>
      <w:r w:rsidR="00205E4B" w:rsidRPr="00EB37CE">
        <w:rPr>
          <w:rFonts w:ascii="Times New Roman" w:eastAsia="Calibri" w:hAnsi="Times New Roman" w:cs="Times New Roman"/>
          <w:i/>
        </w:rPr>
        <w:t xml:space="preserve"> </w:t>
      </w:r>
      <w:r w:rsidRPr="00EB37CE">
        <w:rPr>
          <w:rFonts w:ascii="Times New Roman" w:eastAsia="Calibri" w:hAnsi="Times New Roman" w:cs="Times New Roman"/>
          <w:bCs/>
          <w:kern w:val="0"/>
          <w14:ligatures w14:val="none"/>
        </w:rPr>
        <w:t>Perkančioji organizacija pasilieka sau teisę prašyti dokumentų originalų.</w:t>
      </w:r>
    </w:p>
    <w:p w14:paraId="5FCBCFE5" w14:textId="42FBDA38" w:rsidR="004457AF" w:rsidRPr="00EB37CE" w:rsidRDefault="004457AF" w:rsidP="00937801">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6.12. 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pasiūlyme turi </w:t>
      </w:r>
      <w:r w:rsidRPr="00EB37CE">
        <w:rPr>
          <w:rFonts w:ascii="Times New Roman" w:eastAsia="Calibri" w:hAnsi="Times New Roman" w:cs="Times New Roman"/>
          <w:b/>
          <w:bCs/>
          <w:i/>
          <w:iCs/>
          <w:kern w:val="0"/>
          <w14:ligatures w14:val="none"/>
        </w:rPr>
        <w:t>nurodyti,</w:t>
      </w:r>
      <w:r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b/>
          <w:bCs/>
          <w:i/>
          <w:iCs/>
          <w:kern w:val="0"/>
          <w14:ligatures w14:val="none"/>
        </w:rPr>
        <w:t>kokia pasiūlyme pateikta informacija yra konfidenciali</w:t>
      </w:r>
      <w:r w:rsidRPr="00EB37CE">
        <w:rPr>
          <w:rFonts w:ascii="Times New Roman" w:eastAsia="Calibri" w:hAnsi="Times New Roman" w:cs="Times New Roman"/>
          <w:kern w:val="0"/>
          <w14:ligatures w14:val="none"/>
        </w:rPr>
        <w:t xml:space="preserve"> (kurios negalima atskleisti tretiesiems asmenims), jei tokia yra, </w:t>
      </w:r>
      <w:r w:rsidRPr="00EB37CE">
        <w:rPr>
          <w:rFonts w:ascii="Times New Roman" w:eastAsia="Calibri" w:hAnsi="Times New Roman" w:cs="Times New Roman"/>
          <w:b/>
          <w:bCs/>
          <w:i/>
          <w:iCs/>
          <w:kern w:val="0"/>
          <w14:ligatures w14:val="none"/>
        </w:rPr>
        <w:t>ir pateikti ją atskirais failais ar bylomis</w:t>
      </w:r>
      <w:r w:rsidRPr="00EB37CE">
        <w:rPr>
          <w:rFonts w:ascii="Times New Roman" w:eastAsia="Calibri" w:hAnsi="Times New Roman" w:cs="Times New Roman"/>
          <w:kern w:val="0"/>
          <w14:ligatures w14:val="none"/>
        </w:rPr>
        <w:t xml:space="preserve">. Perkančioji organizacija, viešojo pirkimo komisija, jos nariai ir ekspertai bei kiti </w:t>
      </w:r>
      <w:r w:rsidRPr="00EB37CE">
        <w:rPr>
          <w:rFonts w:ascii="Times New Roman" w:eastAsia="Calibri" w:hAnsi="Times New Roman" w:cs="Times New Roman"/>
          <w:kern w:val="0"/>
          <w14:ligatures w14:val="none"/>
        </w:rPr>
        <w:lastRenderedPageBreak/>
        <w:t xml:space="preserve">asmenys negali tretiesiems asmenims atskleisti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pateiktos informacijos, kurią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nurodė kaip konfidencialią. </w:t>
      </w:r>
    </w:p>
    <w:p w14:paraId="28F36154" w14:textId="034C1AA8" w:rsidR="004457AF" w:rsidRPr="00EB37CE" w:rsidRDefault="004457AF" w:rsidP="00937801">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Informacija, kurią viešai skelbti įpareigoja Lietuvos Respublikos įstatymai, negali būti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nurodoma kaip konfidenciali, todėl,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ui nurodžius tokią informaciją kaip konfidencialią, perkančioji organizacija turi teisę ją skelbti. Perkančioji organizacija neatsako už konfidencialios informacijos paviešinimą, kuri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nebuvo nurodyta kaip konfidenciali.</w:t>
      </w:r>
    </w:p>
    <w:p w14:paraId="1BE9A4E4" w14:textId="4EFBE218" w:rsidR="004457AF" w:rsidRPr="00EB37CE"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 xml:space="preserve">Visas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pasiūlymas negali būti laikomas konfidencialia informacija, tačiau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gali nurodyti, kad tam tikra jo pasiūlyme pateikta informacija yra konfidenciali. Konfidencialia informacija gali būti, įskaitant, bet ja neapsiribojant, komercinė (gamybinė) paslaptis ir konfidencialieji pasiūlymų aspektai</w:t>
      </w:r>
      <w:r w:rsidRPr="00EB37CE">
        <w:rPr>
          <w:rFonts w:ascii="Times New Roman" w:eastAsia="Calibri" w:hAnsi="Times New Roman" w:cs="Times New Roman"/>
          <w:color w:val="000000"/>
          <w:kern w:val="0"/>
          <w:lang w:eastAsia="lt-LT"/>
          <w14:ligatures w14:val="none"/>
        </w:rPr>
        <w:t>. Konfidencialia negalima laikyti informacijos, išvardintos Viešųjų pirkimų įstatymo 20 straipsnio 2 dalyje.</w:t>
      </w:r>
    </w:p>
    <w:p w14:paraId="6D677C58" w14:textId="0DC4983F" w:rsidR="004457AF" w:rsidRPr="00EB37CE" w:rsidRDefault="004457AF" w:rsidP="00937801">
      <w:pPr>
        <w:shd w:val="clear" w:color="auto" w:fill="FFFFFF"/>
        <w:spacing w:after="0" w:line="240" w:lineRule="auto"/>
        <w:ind w:firstLine="567"/>
        <w:jc w:val="both"/>
        <w:rPr>
          <w:rFonts w:ascii="Times New Roman" w:eastAsia="Times New Roman" w:hAnsi="Times New Roman" w:cs="Times New Roman"/>
          <w:color w:val="000000"/>
          <w:kern w:val="0"/>
          <w14:ligatures w14:val="none"/>
        </w:rPr>
      </w:pPr>
      <w:r w:rsidRPr="00EB37CE">
        <w:rPr>
          <w:rFonts w:ascii="Times New Roman" w:eastAsia="Times New Roman" w:hAnsi="Times New Roman" w:cs="Times New Roman"/>
          <w:kern w:val="0"/>
          <w14:ligatures w14:val="none"/>
        </w:rPr>
        <w:t xml:space="preserve">Jeigu perkančiajai organizacijai kils abejonių dėl </w:t>
      </w:r>
      <w:r w:rsidR="0006727B" w:rsidRPr="00EB37CE">
        <w:rPr>
          <w:rFonts w:ascii="Times New Roman" w:eastAsia="Times New Roman" w:hAnsi="Times New Roman" w:cs="Times New Roman"/>
          <w:kern w:val="0"/>
          <w14:ligatures w14:val="none"/>
        </w:rPr>
        <w:t>Teikėj</w:t>
      </w:r>
      <w:r w:rsidRPr="00EB37CE">
        <w:rPr>
          <w:rFonts w:ascii="Times New Roman" w:eastAsia="Times New Roman" w:hAnsi="Times New Roman" w:cs="Times New Roman"/>
          <w:kern w:val="0"/>
          <w14:ligatures w14:val="none"/>
        </w:rPr>
        <w:t xml:space="preserve">o pasiūlyme nurodytos informacijos konfidencialumo, ji prašys </w:t>
      </w:r>
      <w:r w:rsidR="0006727B" w:rsidRPr="00EB37CE">
        <w:rPr>
          <w:rFonts w:ascii="Times New Roman" w:eastAsia="Times New Roman" w:hAnsi="Times New Roman" w:cs="Times New Roman"/>
          <w:kern w:val="0"/>
          <w14:ligatures w14:val="none"/>
        </w:rPr>
        <w:t>Teikėj</w:t>
      </w:r>
      <w:r w:rsidRPr="00EB37CE">
        <w:rPr>
          <w:rFonts w:ascii="Times New Roman" w:eastAsia="Times New Roman" w:hAnsi="Times New Roman" w:cs="Times New Roman"/>
          <w:kern w:val="0"/>
          <w14:ligatures w14:val="none"/>
        </w:rPr>
        <w:t xml:space="preserve">o įrodyti, kad nurodyta informacija yra konfidenciali. Jeigu </w:t>
      </w:r>
      <w:r w:rsidR="0006727B" w:rsidRPr="00EB37CE">
        <w:rPr>
          <w:rFonts w:ascii="Times New Roman" w:eastAsia="Times New Roman" w:hAnsi="Times New Roman" w:cs="Times New Roman"/>
          <w:kern w:val="0"/>
          <w14:ligatures w14:val="none"/>
        </w:rPr>
        <w:t>Teikėj</w:t>
      </w:r>
      <w:r w:rsidRPr="00EB37CE">
        <w:rPr>
          <w:rFonts w:ascii="Times New Roman" w:eastAsia="Times New Roman" w:hAnsi="Times New Roman" w:cs="Times New Roman"/>
          <w:kern w:val="0"/>
          <w14:ligatures w14:val="none"/>
        </w:rPr>
        <w:t>as per perkančiosios organizacijos nurodytą terminą, kuris negali būti trumpesnis kaip 3 (trys) darbo dienos, nepateiks tokių įrodymų arba pateiks netinkamus įrodymus, perkančioji organizacija laikys, kad tokia informacija yra nekonfidenciali.</w:t>
      </w:r>
    </w:p>
    <w:p w14:paraId="361A1AAE" w14:textId="77777777" w:rsidR="004457AF" w:rsidRPr="00EB37CE"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6.13. Pasiūlyme</w:t>
      </w:r>
      <w:r w:rsidRPr="00EB37CE">
        <w:rPr>
          <w:rFonts w:ascii="Times New Roman" w:eastAsia="Calibri" w:hAnsi="Times New Roman" w:cs="Times New Roman"/>
          <w:color w:val="000000"/>
          <w:kern w:val="0"/>
          <w14:ligatures w14:val="none"/>
        </w:rPr>
        <w:t xml:space="preserve"> turi būti nurodytas jo galiojimo terminas. </w:t>
      </w:r>
      <w:r w:rsidRPr="00EB37CE">
        <w:rPr>
          <w:rFonts w:ascii="Times New Roman" w:eastAsia="Calibri" w:hAnsi="Times New Roman" w:cs="Times New Roman"/>
          <w:b/>
          <w:bCs/>
          <w:i/>
          <w:iCs/>
          <w:color w:val="000000"/>
          <w:kern w:val="0"/>
          <w14:ligatures w14:val="none"/>
        </w:rPr>
        <w:t xml:space="preserve">Pasiūlymas turi galioti ne trumpiau kaip 120 (vienas šimtas dvidešimt) dienų nuo pasiūlymų pateikimo termino pabaigos </w:t>
      </w:r>
      <w:r w:rsidRPr="00EB37CE">
        <w:rPr>
          <w:rFonts w:ascii="Times New Roman" w:eastAsia="Calibri" w:hAnsi="Times New Roman" w:cs="Times New Roman"/>
          <w:color w:val="000000"/>
          <w:kern w:val="0"/>
          <w14:ligatures w14:val="none"/>
        </w:rPr>
        <w:t xml:space="preserve">(pasiūlymo pateikimo diena į terminą nėra įskaičiuojama). Jeigu pasiūlyme nenurodytas jo galiojimo laikas, laikoma, kad pasiūlymas galioja tiek, kiek numatyta pirkimo dokumentuose. </w:t>
      </w:r>
      <w:r w:rsidRPr="00EB37CE">
        <w:rPr>
          <w:rFonts w:ascii="Times New Roman" w:eastAsia="Lucida Sans Unicode" w:hAnsi="Times New Roman" w:cs="Times New Roman"/>
          <w:color w:val="000000"/>
          <w:kern w:val="0"/>
          <w14:ligatures w14:val="none"/>
        </w:rPr>
        <w:t>Jei pasiūlyme nurodytas pasiūlymo galiojimo laikas yra trumpesnis nei nurodyta šiame papunktyje, laikoma, kad pasiūlymas neatitinka Konkurso sąlygose nustatytų reikalavimų.</w:t>
      </w:r>
    </w:p>
    <w:p w14:paraId="227E4F78" w14:textId="76E78530" w:rsidR="004457AF" w:rsidRPr="00EB37CE"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6.14. Kol nesibaigė</w:t>
      </w:r>
      <w:r w:rsidRPr="00EB37CE">
        <w:rPr>
          <w:rFonts w:ascii="Times New Roman" w:eastAsia="Calibri" w:hAnsi="Times New Roman" w:cs="Times New Roman"/>
          <w:color w:val="000000"/>
          <w:kern w:val="0"/>
          <w14:ligatures w14:val="none"/>
        </w:rPr>
        <w:t xml:space="preserve"> pasiūlymų galiojimo laikas, perkančioji organizacija turi teisę CVP IS priemonėmis prašyti, kad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 xml:space="preserve">ai pratęstų jų galiojimą iki konkrečiai nurodyto laiko.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 xml:space="preserve">as CVP IS priemonėmis gali atmesti tokį prašymą.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o, nesutikusio pratęsti pasiūlymo galiojimą, pasiūlymas bus atmestas.</w:t>
      </w:r>
    </w:p>
    <w:p w14:paraId="62BB624B" w14:textId="77777777" w:rsidR="004457AF" w:rsidRPr="00EB37CE"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t>6.15. Perkančioji organizacija turi teisę pratęsti pasiūlymo pateikimo terminą. Apie naują pasiūlymų pateikimo terminą perkančioji organizacija praneša patikslindama Skelbimą ir CVP IS.</w:t>
      </w:r>
    </w:p>
    <w:p w14:paraId="49B6BDD3" w14:textId="76492D6C" w:rsidR="004457AF" w:rsidRPr="00EB37CE"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 xml:space="preserve">6.16. Perkančioji organizacija privalo pratęsti pasiūlymų pateikimo terminą, kad visi pirkime norintys dalyvauti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ai turėtų galimybę susipažinti su visa pasiūlymui parengti reikalinga informacija, šiais atvejais:</w:t>
      </w:r>
    </w:p>
    <w:p w14:paraId="029D14AF" w14:textId="77777777" w:rsidR="004457AF" w:rsidRPr="00EB37CE"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6.16.1.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5F2F268F" w14:textId="42EAF07C" w:rsidR="004457AF" w:rsidRPr="00EB37CE"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Times New Roman" w:hAnsi="Times New Roman" w:cs="Times New Roman"/>
          <w:kern w:val="0"/>
          <w:lang w:eastAsia="lt-LT"/>
          <w14:ligatures w14:val="none"/>
        </w:rPr>
        <w:t>6.16.2. jeigu buvo padaryta reikšmingų pirkimo dokumentų pakeitimų.</w:t>
      </w:r>
    </w:p>
    <w:p w14:paraId="2EE72381" w14:textId="3F0948EB" w:rsidR="004457AF" w:rsidRPr="00EB37CE"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t>6.17.</w:t>
      </w:r>
      <w:r w:rsidR="00887728" w:rsidRPr="00EB37CE">
        <w:rPr>
          <w:rFonts w:ascii="Times New Roman" w:eastAsia="Calibri" w:hAnsi="Times New Roman" w:cs="Times New Roman"/>
          <w:color w:val="000000"/>
          <w:kern w:val="0"/>
          <w14:ligatures w14:val="none"/>
        </w:rPr>
        <w:t xml:space="preserve"> </w:t>
      </w:r>
      <w:r w:rsidR="00887728" w:rsidRPr="00EB37CE">
        <w:rPr>
          <w:rFonts w:ascii="Times New Roman" w:eastAsia="Calibri" w:hAnsi="Times New Roman" w:cs="Times New Roman"/>
          <w:b/>
          <w:bCs/>
          <w:color w:val="FF0000"/>
          <w:kern w:val="0"/>
          <w14:ligatures w14:val="none"/>
        </w:rPr>
        <w:t xml:space="preserve">!!! </w:t>
      </w:r>
      <w:r w:rsidRPr="00EB37CE">
        <w:rPr>
          <w:rFonts w:ascii="Times New Roman" w:eastAsia="Calibri" w:hAnsi="Times New Roman" w:cs="Times New Roman"/>
          <w:b/>
          <w:bCs/>
          <w:kern w:val="0"/>
          <w:u w:val="single"/>
          <w14:ligatures w14:val="none"/>
        </w:rPr>
        <w:t>Pasiūlymą sudaro</w:t>
      </w:r>
      <w:r w:rsidRPr="00EB37CE">
        <w:rPr>
          <w:rFonts w:ascii="Times New Roman" w:eastAsia="Calibri" w:hAnsi="Times New Roman" w:cs="Times New Roman"/>
          <w:b/>
          <w:bCs/>
          <w:color w:val="000000"/>
          <w:kern w:val="0"/>
          <w14:ligatures w14:val="none"/>
        </w:rPr>
        <w:t xml:space="preserve">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 xml:space="preserve">o pateiktų duomenų, dokumentų </w:t>
      </w:r>
      <w:bookmarkStart w:id="34" w:name="_Hlk515277337"/>
      <w:r w:rsidRPr="00EB37CE">
        <w:rPr>
          <w:rFonts w:ascii="Times New Roman" w:eastAsia="Calibri" w:hAnsi="Times New Roman" w:cs="Times New Roman"/>
          <w:color w:val="000000"/>
          <w:kern w:val="0"/>
          <w14:ligatures w14:val="none"/>
        </w:rPr>
        <w:t>elektroninėje formoje ir atsakymų CVP IS priemonėmis visuma (perkančioji organizacija pasilieka sau teisę pareikalauti dokumentų originalų), susidedanti iš:</w:t>
      </w:r>
    </w:p>
    <w:bookmarkEnd w:id="34"/>
    <w:p w14:paraId="7449D763" w14:textId="32999506" w:rsidR="004457AF" w:rsidRPr="00EB37CE"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t>6.17.1.</w:t>
      </w:r>
      <w:r w:rsidRPr="00EB37CE">
        <w:rPr>
          <w:rFonts w:ascii="Times New Roman" w:eastAsia="Calibri" w:hAnsi="Times New Roman" w:cs="Times New Roman"/>
          <w:b/>
          <w:bCs/>
          <w:i/>
          <w:iCs/>
          <w:color w:val="000000"/>
          <w:kern w:val="0"/>
          <w14:ligatures w14:val="none"/>
        </w:rPr>
        <w:t xml:space="preserve"> pasirašytos užpildytos pasiūlymo formos</w:t>
      </w:r>
      <w:r w:rsidRPr="00EB37CE">
        <w:rPr>
          <w:rFonts w:ascii="Times New Roman" w:eastAsia="Calibri" w:hAnsi="Times New Roman" w:cs="Times New Roman"/>
          <w:color w:val="000000"/>
          <w:kern w:val="0"/>
          <w14:ligatures w14:val="none"/>
        </w:rPr>
        <w:t xml:space="preserve"> </w:t>
      </w:r>
      <w:bookmarkStart w:id="35" w:name="_Hlk520202738"/>
      <w:r w:rsidRPr="00EB37CE">
        <w:rPr>
          <w:rFonts w:ascii="Times New Roman" w:eastAsia="Calibri" w:hAnsi="Times New Roman" w:cs="Times New Roman"/>
          <w:color w:val="000000"/>
          <w:kern w:val="0"/>
          <w14:ligatures w14:val="none"/>
        </w:rPr>
        <w:t>(Konkurso sąlygų 2 priedas</w:t>
      </w:r>
      <w:bookmarkEnd w:id="35"/>
      <w:r w:rsidRPr="00EB37CE">
        <w:rPr>
          <w:rFonts w:ascii="Times New Roman" w:eastAsia="Calibri" w:hAnsi="Times New Roman" w:cs="Times New Roman"/>
          <w:color w:val="000000"/>
          <w:kern w:val="0"/>
          <w14:ligatures w14:val="none"/>
        </w:rPr>
        <w:t xml:space="preserve">); </w:t>
      </w:r>
    </w:p>
    <w:p w14:paraId="4FD8F4C3" w14:textId="77777777" w:rsidR="004457AF" w:rsidRPr="00EB37CE"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color w:val="000000"/>
          <w:kern w:val="0"/>
          <w14:ligatures w14:val="none"/>
        </w:rPr>
        <w:t>6.17.2</w:t>
      </w:r>
      <w:bookmarkStart w:id="36" w:name="_Hlk515279919"/>
      <w:r w:rsidRPr="00EB37CE">
        <w:rPr>
          <w:rFonts w:ascii="Times New Roman" w:eastAsia="Calibri" w:hAnsi="Times New Roman" w:cs="Times New Roman"/>
          <w:color w:val="000000"/>
          <w:kern w:val="0"/>
          <w14:ligatures w14:val="none"/>
        </w:rPr>
        <w:t>.</w:t>
      </w:r>
      <w:r w:rsidRPr="00EB37CE">
        <w:rPr>
          <w:rFonts w:ascii="Times New Roman" w:eastAsia="Calibri" w:hAnsi="Times New Roman" w:cs="Times New Roman"/>
          <w:b/>
          <w:bCs/>
          <w:i/>
          <w:iCs/>
          <w:color w:val="000000"/>
          <w:kern w:val="0"/>
          <w14:ligatures w14:val="none"/>
        </w:rPr>
        <w:t xml:space="preserve"> įgaliojimo pasirašyti pasiūlymą ir (ar) atskirus jo dokumentus</w:t>
      </w:r>
      <w:r w:rsidRPr="00EB37CE">
        <w:rPr>
          <w:rFonts w:ascii="Times New Roman" w:eastAsia="Calibri" w:hAnsi="Times New Roman" w:cs="Times New Roman"/>
          <w:color w:val="000000"/>
          <w:kern w:val="0"/>
          <w14:ligatures w14:val="none"/>
        </w:rPr>
        <w:t xml:space="preserve"> (jei pasiūlymą teikia jungtinės veiklos sutarties pagrindu veikianti ūkio subjektų grupė, įgaliojimas turi būti jungtinės veiklos sutartyje), </w:t>
      </w:r>
      <w:r w:rsidRPr="00EB37CE">
        <w:rPr>
          <w:rFonts w:ascii="Times New Roman" w:eastAsia="Calibri" w:hAnsi="Times New Roman" w:cs="Times New Roman"/>
          <w:bCs/>
          <w:kern w:val="0"/>
          <w14:ligatures w14:val="none"/>
        </w:rPr>
        <w:t>taikoma, jei pasiūlymą pasirašo ir (ar) pateikia ne vadovas</w:t>
      </w:r>
      <w:r w:rsidRPr="00EB37CE">
        <w:rPr>
          <w:rFonts w:ascii="Times New Roman" w:eastAsia="Calibri" w:hAnsi="Times New Roman" w:cs="Times New Roman"/>
          <w:kern w:val="0"/>
          <w14:ligatures w14:val="none"/>
        </w:rPr>
        <w:t>;</w:t>
      </w:r>
    </w:p>
    <w:p w14:paraId="5132CA29" w14:textId="73BB69DB" w:rsidR="004457AF" w:rsidRPr="00EB37CE"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6.17.3.</w:t>
      </w:r>
      <w:r w:rsidRPr="00EB37CE">
        <w:rPr>
          <w:rFonts w:ascii="Times New Roman" w:eastAsia="Calibri" w:hAnsi="Times New Roman" w:cs="Times New Roman"/>
          <w:i/>
          <w:iCs/>
          <w:kern w:val="0"/>
          <w14:ligatures w14:val="none"/>
        </w:rPr>
        <w:t xml:space="preserve"> </w:t>
      </w:r>
      <w:bookmarkStart w:id="37" w:name="_Hlk515279963"/>
      <w:bookmarkEnd w:id="36"/>
      <w:r w:rsidRPr="00EB37CE">
        <w:rPr>
          <w:rFonts w:ascii="Times New Roman" w:eastAsia="Calibri" w:hAnsi="Times New Roman" w:cs="Times New Roman"/>
          <w:b/>
          <w:bCs/>
          <w:i/>
          <w:iCs/>
          <w:kern w:val="0"/>
          <w14:ligatures w14:val="none"/>
        </w:rPr>
        <w:t>pasirašyto/-ų EBVPD</w:t>
      </w:r>
      <w:r w:rsidRPr="00EB37CE">
        <w:rPr>
          <w:rFonts w:ascii="Times New Roman" w:eastAsia="Calibri" w:hAnsi="Times New Roman" w:cs="Times New Roman"/>
          <w:kern w:val="0"/>
          <w14:ligatures w14:val="none"/>
        </w:rPr>
        <w:t xml:space="preserve"> (Konkurso sąlygų </w:t>
      </w:r>
      <w:r w:rsidR="00580DBE" w:rsidRPr="00EB37CE">
        <w:rPr>
          <w:rFonts w:ascii="Times New Roman" w:eastAsia="Calibri" w:hAnsi="Times New Roman" w:cs="Times New Roman"/>
          <w:kern w:val="0"/>
          <w14:ligatures w14:val="none"/>
        </w:rPr>
        <w:t>5</w:t>
      </w:r>
      <w:r w:rsidRPr="00EB37CE">
        <w:rPr>
          <w:rFonts w:ascii="Times New Roman" w:eastAsia="Calibri" w:hAnsi="Times New Roman" w:cs="Times New Roman"/>
          <w:kern w:val="0"/>
          <w14:ligatures w14:val="none"/>
        </w:rPr>
        <w:t xml:space="preserve"> priedas);</w:t>
      </w:r>
    </w:p>
    <w:p w14:paraId="24826143" w14:textId="77777777" w:rsidR="004457AF" w:rsidRPr="00EB37CE"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14:ligatures w14:val="none"/>
        </w:rPr>
        <w:t>6.17.4.</w:t>
      </w:r>
      <w:r w:rsidRPr="00EB37CE">
        <w:rPr>
          <w:rFonts w:ascii="Times New Roman" w:eastAsia="Calibri" w:hAnsi="Times New Roman" w:cs="Times New Roman"/>
          <w:b/>
          <w:bCs/>
          <w:i/>
          <w:iCs/>
          <w:kern w:val="0"/>
          <w14:ligatures w14:val="none"/>
        </w:rPr>
        <w:t xml:space="preserve"> </w:t>
      </w:r>
      <w:bookmarkEnd w:id="37"/>
      <w:r w:rsidRPr="00EB37CE">
        <w:rPr>
          <w:rFonts w:ascii="Times New Roman" w:eastAsia="Calibri" w:hAnsi="Times New Roman" w:cs="Times New Roman"/>
          <w:b/>
          <w:bCs/>
          <w:i/>
          <w:iCs/>
          <w:color w:val="000000"/>
          <w:kern w:val="0"/>
          <w14:ligatures w14:val="none"/>
        </w:rPr>
        <w:t>pasirašytos jungtinės veiklos sutarties skaitmeninės kopijos</w:t>
      </w:r>
      <w:r w:rsidRPr="00EB37CE">
        <w:rPr>
          <w:rFonts w:ascii="Times New Roman" w:eastAsia="Calibri" w:hAnsi="Times New Roman" w:cs="Times New Roman"/>
          <w:color w:val="000000"/>
          <w:kern w:val="0"/>
          <w14:ligatures w14:val="none"/>
        </w:rPr>
        <w:t xml:space="preserve"> (jei pirkimo procedūrose dalyvauja ūkio subjektų grupė); </w:t>
      </w:r>
    </w:p>
    <w:p w14:paraId="38D9FD10" w14:textId="08F6E46C" w:rsidR="004457AF" w:rsidRPr="00EB37CE"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bCs/>
          <w:kern w:val="0"/>
          <w:lang w:eastAsia="lt-LT"/>
          <w14:ligatures w14:val="none"/>
        </w:rPr>
        <w:t>6.17.5.</w:t>
      </w:r>
      <w:r w:rsidRPr="00EB37CE">
        <w:rPr>
          <w:rFonts w:ascii="Times New Roman" w:eastAsia="Calibri" w:hAnsi="Times New Roman" w:cs="Times New Roman"/>
          <w:b/>
          <w:i/>
          <w:iCs/>
          <w:kern w:val="0"/>
          <w:lang w:eastAsia="lt-LT"/>
          <w14:ligatures w14:val="none"/>
        </w:rPr>
        <w:t xml:space="preserve"> </w:t>
      </w:r>
      <w:r w:rsidRPr="00EB37CE">
        <w:rPr>
          <w:rFonts w:ascii="Times New Roman" w:eastAsia="Calibri" w:hAnsi="Times New Roman" w:cs="Times New Roman"/>
          <w:bCs/>
          <w:kern w:val="0"/>
          <w:lang w:eastAsia="lt-LT"/>
          <w14:ligatures w14:val="none"/>
        </w:rPr>
        <w:t xml:space="preserve">jei </w:t>
      </w:r>
      <w:r w:rsidR="0006727B" w:rsidRPr="00EB37CE">
        <w:rPr>
          <w:rFonts w:ascii="Times New Roman" w:eastAsia="Calibri" w:hAnsi="Times New Roman" w:cs="Times New Roman"/>
          <w:bCs/>
          <w:kern w:val="0"/>
          <w:lang w:eastAsia="lt-LT"/>
          <w14:ligatures w14:val="none"/>
        </w:rPr>
        <w:t>teikėj</w:t>
      </w:r>
      <w:r w:rsidRPr="00EB37CE">
        <w:rPr>
          <w:rFonts w:ascii="Times New Roman" w:eastAsia="Calibri" w:hAnsi="Times New Roman" w:cs="Times New Roman"/>
          <w:bCs/>
          <w:kern w:val="0"/>
          <w:lang w:eastAsia="lt-LT"/>
          <w14:ligatures w14:val="none"/>
        </w:rPr>
        <w:t>as pasitelkia ūkio subjektus, kurių pajėgumais remiasi –</w:t>
      </w:r>
      <w:r w:rsidRPr="00EB37CE">
        <w:rPr>
          <w:rFonts w:ascii="Times New Roman" w:eastAsia="Calibri" w:hAnsi="Times New Roman" w:cs="Times New Roman"/>
          <w:b/>
          <w:kern w:val="0"/>
          <w:lang w:eastAsia="lt-LT"/>
          <w14:ligatures w14:val="none"/>
        </w:rPr>
        <w:t xml:space="preserve"> </w:t>
      </w:r>
      <w:r w:rsidRPr="00EB37CE">
        <w:rPr>
          <w:rFonts w:ascii="Times New Roman" w:eastAsia="Calibri" w:hAnsi="Times New Roman" w:cs="Times New Roman"/>
          <w:b/>
          <w:i/>
          <w:iCs/>
          <w:kern w:val="0"/>
          <w14:ligatures w14:val="none"/>
        </w:rPr>
        <w:t>įrodym</w:t>
      </w:r>
      <w:r w:rsidR="002D35C8" w:rsidRPr="00EB37CE">
        <w:rPr>
          <w:rFonts w:ascii="Times New Roman" w:eastAsia="Calibri" w:hAnsi="Times New Roman" w:cs="Times New Roman"/>
          <w:b/>
          <w:i/>
          <w:iCs/>
          <w:kern w:val="0"/>
          <w14:ligatures w14:val="none"/>
        </w:rPr>
        <w:t>ų</w:t>
      </w:r>
      <w:r w:rsidRPr="00EB37CE">
        <w:rPr>
          <w:rFonts w:ascii="Times New Roman" w:eastAsia="Calibri" w:hAnsi="Times New Roman" w:cs="Times New Roman"/>
          <w:bCs/>
          <w:kern w:val="0"/>
          <w14:ligatures w14:val="none"/>
        </w:rPr>
        <w:t>, kad šie ištekliai bus prieinami per visą sutartinių įsipareigojimų vykdymo laikotarpį ir</w:t>
      </w:r>
      <w:r w:rsidRPr="00EB37CE">
        <w:rPr>
          <w:rFonts w:ascii="Times New Roman" w:eastAsia="Calibri" w:hAnsi="Times New Roman" w:cs="Times New Roman"/>
          <w:b/>
          <w:kern w:val="0"/>
          <w14:ligatures w14:val="none"/>
        </w:rPr>
        <w:t xml:space="preserve"> </w:t>
      </w:r>
      <w:r w:rsidRPr="00EB37CE">
        <w:rPr>
          <w:rFonts w:ascii="Times New Roman" w:eastAsia="Calibri" w:hAnsi="Times New Roman" w:cs="Times New Roman"/>
          <w:b/>
          <w:i/>
          <w:iCs/>
          <w:kern w:val="0"/>
          <w14:ligatures w14:val="none"/>
        </w:rPr>
        <w:t>ūkio subjekto sutikim</w:t>
      </w:r>
      <w:r w:rsidR="002D35C8" w:rsidRPr="00EB37CE">
        <w:rPr>
          <w:rFonts w:ascii="Times New Roman" w:eastAsia="Calibri" w:hAnsi="Times New Roman" w:cs="Times New Roman"/>
          <w:b/>
          <w:i/>
          <w:iCs/>
          <w:kern w:val="0"/>
          <w14:ligatures w14:val="none"/>
        </w:rPr>
        <w:t>o</w:t>
      </w:r>
      <w:r w:rsidRPr="00EB37CE">
        <w:rPr>
          <w:rFonts w:ascii="Times New Roman" w:eastAsia="Calibri" w:hAnsi="Times New Roman" w:cs="Times New Roman"/>
          <w:bCs/>
          <w:kern w:val="0"/>
          <w14:ligatures w14:val="none"/>
        </w:rPr>
        <w:t xml:space="preserve"> būti įtrauktam į </w:t>
      </w:r>
      <w:r w:rsidR="0006727B" w:rsidRPr="00EB37CE">
        <w:rPr>
          <w:rFonts w:ascii="Times New Roman" w:eastAsia="Calibri" w:hAnsi="Times New Roman" w:cs="Times New Roman"/>
          <w:bCs/>
          <w:kern w:val="0"/>
          <w14:ligatures w14:val="none"/>
        </w:rPr>
        <w:t>teikėj</w:t>
      </w:r>
      <w:r w:rsidRPr="00EB37CE">
        <w:rPr>
          <w:rFonts w:ascii="Times New Roman" w:eastAsia="Calibri" w:hAnsi="Times New Roman" w:cs="Times New Roman"/>
          <w:bCs/>
          <w:kern w:val="0"/>
          <w14:ligatures w14:val="none"/>
        </w:rPr>
        <w:t>o pasiūlymą;</w:t>
      </w:r>
      <w:r w:rsidRPr="00EB37CE">
        <w:rPr>
          <w:rFonts w:ascii="Times New Roman" w:eastAsia="Calibri" w:hAnsi="Times New Roman" w:cs="Times New Roman"/>
          <w:kern w:val="0"/>
          <w14:ligatures w14:val="none"/>
        </w:rPr>
        <w:t xml:space="preserve"> </w:t>
      </w:r>
    </w:p>
    <w:p w14:paraId="566D67D6" w14:textId="7BB0C97B" w:rsidR="003B537F" w:rsidRPr="00EB37CE"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6.17.6.</w:t>
      </w:r>
      <w:r w:rsidRPr="00EB37CE">
        <w:rPr>
          <w:rFonts w:ascii="Times New Roman" w:eastAsia="Calibri" w:hAnsi="Times New Roman" w:cs="Times New Roman"/>
          <w:b/>
          <w:bCs/>
          <w:kern w:val="0"/>
          <w14:ligatures w14:val="none"/>
        </w:rPr>
        <w:t xml:space="preserve"> </w:t>
      </w:r>
      <w:bookmarkStart w:id="38" w:name="_Hlk515280472"/>
      <w:r w:rsidR="00FE7AD2" w:rsidRPr="00EB37CE">
        <w:rPr>
          <w:rFonts w:ascii="Times New Roman" w:eastAsia="Calibri" w:hAnsi="Times New Roman" w:cs="Times New Roman"/>
          <w:kern w:val="0"/>
          <w14:ligatures w14:val="none"/>
        </w:rPr>
        <w:t xml:space="preserve">jei tiekėjas pasitelkia subtiekėjus, </w:t>
      </w:r>
      <w:r w:rsidR="00FE7AD2" w:rsidRPr="00EB37CE">
        <w:rPr>
          <w:rFonts w:ascii="Times New Roman" w:eastAsia="Calibri" w:hAnsi="Times New Roman" w:cs="Times New Roman"/>
          <w:b/>
          <w:bCs/>
          <w:i/>
          <w:iCs/>
          <w:kern w:val="0"/>
          <w14:ligatures w14:val="none"/>
        </w:rPr>
        <w:t>subtiekėjo deklaracijos</w:t>
      </w:r>
      <w:r w:rsidR="00FE7AD2" w:rsidRPr="00EB37CE">
        <w:rPr>
          <w:rFonts w:ascii="Times New Roman" w:eastAsia="Calibri" w:hAnsi="Times New Roman" w:cs="Times New Roman"/>
          <w:kern w:val="0"/>
          <w14:ligatures w14:val="none"/>
        </w:rPr>
        <w:t xml:space="preserve"> ar kito dokumento, patvirtinančio jo sutikimą būti subtiekėju pirkime.</w:t>
      </w:r>
    </w:p>
    <w:p w14:paraId="774DC7CC" w14:textId="2D5613A6" w:rsidR="004457AF" w:rsidRPr="00EB37CE" w:rsidRDefault="003B537F" w:rsidP="002A23C0">
      <w:pPr>
        <w:shd w:val="clear" w:color="auto" w:fill="DEEAF6"/>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bCs/>
          <w:kern w:val="0"/>
          <w14:ligatures w14:val="none"/>
        </w:rPr>
        <w:t xml:space="preserve">6.17.7. </w:t>
      </w:r>
      <w:bookmarkEnd w:id="38"/>
      <w:r w:rsidR="004457AF" w:rsidRPr="00EB37CE">
        <w:rPr>
          <w:rFonts w:ascii="Times New Roman" w:eastAsia="Calibri" w:hAnsi="Times New Roman" w:cs="Times New Roman"/>
          <w:kern w:val="0"/>
          <w14:ligatures w14:val="none"/>
        </w:rPr>
        <w:t xml:space="preserve">kitų Konkurso sąlygose ir jų prieduose </w:t>
      </w:r>
      <w:bookmarkStart w:id="39" w:name="_Hlk515280622"/>
      <w:r w:rsidR="004457AF" w:rsidRPr="00EB37CE">
        <w:rPr>
          <w:rFonts w:ascii="Times New Roman" w:eastAsia="Calibri" w:hAnsi="Times New Roman" w:cs="Times New Roman"/>
          <w:kern w:val="0"/>
          <w14:ligatures w14:val="none"/>
        </w:rPr>
        <w:t xml:space="preserve">numatytų </w:t>
      </w:r>
      <w:r w:rsidR="0006727B" w:rsidRPr="00EB37CE">
        <w:rPr>
          <w:rFonts w:ascii="Times New Roman" w:eastAsia="Calibri" w:hAnsi="Times New Roman" w:cs="Times New Roman"/>
          <w:kern w:val="0"/>
          <w14:ligatures w14:val="none"/>
        </w:rPr>
        <w:t>Teikėj</w:t>
      </w:r>
      <w:r w:rsidR="004457AF" w:rsidRPr="00EB37CE">
        <w:rPr>
          <w:rFonts w:ascii="Times New Roman" w:eastAsia="Calibri" w:hAnsi="Times New Roman" w:cs="Times New Roman"/>
          <w:kern w:val="0"/>
          <w14:ligatures w14:val="none"/>
        </w:rPr>
        <w:t xml:space="preserve">o teikiamų </w:t>
      </w:r>
      <w:bookmarkEnd w:id="39"/>
      <w:r w:rsidR="004457AF" w:rsidRPr="00EB37CE">
        <w:rPr>
          <w:rFonts w:ascii="Times New Roman" w:eastAsia="Calibri" w:hAnsi="Times New Roman" w:cs="Times New Roman"/>
          <w:kern w:val="0"/>
          <w14:ligatures w14:val="none"/>
        </w:rPr>
        <w:t>dokumentų ar informacijos.</w:t>
      </w:r>
    </w:p>
    <w:p w14:paraId="7DF6DB0F" w14:textId="60DCC9B0" w:rsidR="004457AF" w:rsidRPr="00EB37CE" w:rsidRDefault="004457AF" w:rsidP="00937801">
      <w:pPr>
        <w:widowControl w:val="0"/>
        <w:shd w:val="clear" w:color="auto" w:fill="FFFFFF"/>
        <w:tabs>
          <w:tab w:val="left" w:pos="56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6.18.</w:t>
      </w:r>
      <w:r w:rsidR="007A19B4" w:rsidRPr="00EB37CE">
        <w:rPr>
          <w:rFonts w:ascii="Times New Roman" w:eastAsia="Calibri" w:hAnsi="Times New Roman" w:cs="Times New Roman"/>
          <w:kern w:val="0"/>
          <w14:ligatures w14:val="none"/>
        </w:rPr>
        <w:t xml:space="preserve">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023EDBB1" w14:textId="77777777" w:rsidR="004457AF" w:rsidRPr="00EB37CE" w:rsidRDefault="004457AF" w:rsidP="00937801">
      <w:pPr>
        <w:tabs>
          <w:tab w:val="left" w:pos="680"/>
        </w:tabs>
        <w:suppressAutoHyphens/>
        <w:spacing w:after="0" w:line="100" w:lineRule="atLeast"/>
        <w:ind w:firstLine="567"/>
        <w:jc w:val="both"/>
        <w:rPr>
          <w:rFonts w:ascii="Times New Roman" w:eastAsia="Times New Roman" w:hAnsi="Times New Roman" w:cs="Times New Roman"/>
          <w:kern w:val="1"/>
          <w:lang w:eastAsia="ar-SA"/>
          <w14:ligatures w14:val="none"/>
        </w:rPr>
      </w:pPr>
      <w:r w:rsidRPr="00EB37CE">
        <w:rPr>
          <w:rFonts w:ascii="Times New Roman" w:eastAsia="Times New Roman" w:hAnsi="Times New Roman" w:cs="Times New Roman"/>
          <w:bCs/>
          <w:kern w:val="1"/>
          <w:lang w:eastAsia="ar-SA"/>
          <w14:ligatures w14:val="none"/>
        </w:rPr>
        <w:t xml:space="preserve">6.19. </w:t>
      </w:r>
      <w:r w:rsidRPr="00EB37CE">
        <w:rPr>
          <w:rFonts w:ascii="Times New Roman" w:eastAsia="Times New Roman" w:hAnsi="Times New Roman" w:cs="Times New Roman"/>
          <w:kern w:val="1"/>
          <w:lang w:eastAsia="ar-SA"/>
          <w14:ligatures w14:val="none"/>
        </w:rPr>
        <w:t>Perkančioji organizacija neatsako už CVP IS sutrikimus ar kitus nenumatytus atvejus, dėl kurių pasiūlymai nebuvo gauti ar gauti pavėluotai.</w:t>
      </w:r>
    </w:p>
    <w:p w14:paraId="407ED7EA" w14:textId="508DBF3B" w:rsidR="004457AF" w:rsidRPr="00EB37CE"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6.20. Pasiūlymuose nurodoma kaina pateikiama eurais. Apskaičiuojant kainą turi būti atsižvelgta į techninėje specifikacijoje (Konkurso sąlygų 1 priedas) nurodytą informaciją, į pirkimo objekto aprašymą ir pan. Į kainą turi būti įskaityti visi mokesčiai ir visos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išlaidos, susijusios su tinkamu pirkimo sutarties įvykdymu, įskaitant ir išlaidas, patiriamas už sąskaitų pateikimą per SABIS sistemą. </w:t>
      </w:r>
    </w:p>
    <w:p w14:paraId="5D2DF1D8" w14:textId="77777777" w:rsidR="004457AF" w:rsidRPr="00EB37CE"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Kaina pateikiama nurodant 2 skaitmenis po kablelio (jeigu trečias skaitmuo yra 5 arba didesnis negu 5, prie antrojo skaitmens yra pridedamas vienetas, jeigu yra mažesnis negu 5, antras skaitmuo lieka nepakitęs). </w:t>
      </w:r>
    </w:p>
    <w:p w14:paraId="46A3C109" w14:textId="39583BE2" w:rsidR="004457AF" w:rsidRPr="00EB37CE" w:rsidRDefault="004457AF" w:rsidP="00937801">
      <w:pPr>
        <w:tabs>
          <w:tab w:val="left" w:pos="567"/>
          <w:tab w:val="left" w:pos="2592"/>
          <w:tab w:val="left" w:pos="3888"/>
          <w:tab w:val="left" w:pos="5185"/>
          <w:tab w:val="left" w:pos="6481"/>
          <w:tab w:val="left" w:pos="7777"/>
          <w:tab w:val="left" w:pos="9072"/>
          <w:tab w:val="left" w:pos="10335"/>
        </w:tabs>
        <w:spacing w:after="0" w:line="240" w:lineRule="auto"/>
        <w:ind w:firstLine="567"/>
        <w:jc w:val="both"/>
        <w:rPr>
          <w:rFonts w:ascii="Times New Roman" w:eastAsia="Calibri" w:hAnsi="Times New Roman" w:cs="Times New Roman"/>
          <w:bCs/>
          <w:iCs/>
          <w:kern w:val="0"/>
          <w14:ligatures w14:val="none"/>
        </w:rPr>
      </w:pPr>
      <w:r w:rsidRPr="00EB37CE">
        <w:rPr>
          <w:rFonts w:ascii="Times New Roman" w:eastAsia="Calibri" w:hAnsi="Times New Roman" w:cs="Times New Roman"/>
          <w:kern w:val="0"/>
          <w14:ligatures w14:val="none"/>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90876AC" w14:textId="10F6EE52" w:rsidR="004D787E" w:rsidRPr="00EB37CE"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6.21.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EB37CE">
        <w:rPr>
          <w:rFonts w:ascii="Times New Roman" w:eastAsia="Calibri" w:hAnsi="Times New Roman" w:cs="Times New Roman"/>
          <w:iCs/>
          <w:kern w:val="0"/>
          <w14:ligatures w14:val="none"/>
        </w:rPr>
        <w:t xml:space="preserve">kainą (jeigu </w:t>
      </w:r>
      <w:r w:rsidR="0006727B" w:rsidRPr="00EB37CE">
        <w:rPr>
          <w:rFonts w:ascii="Times New Roman" w:eastAsia="Calibri" w:hAnsi="Times New Roman" w:cs="Times New Roman"/>
          <w:iCs/>
          <w:kern w:val="0"/>
          <w14:ligatures w14:val="none"/>
        </w:rPr>
        <w:t>Teikėj</w:t>
      </w:r>
      <w:r w:rsidRPr="00EB37CE">
        <w:rPr>
          <w:rFonts w:ascii="Times New Roman" w:eastAsia="Calibri" w:hAnsi="Times New Roman" w:cs="Times New Roman"/>
          <w:iCs/>
          <w:kern w:val="0"/>
          <w14:ligatures w14:val="none"/>
        </w:rPr>
        <w:t>as jo neįskaičiavo pateikiant pasiūlymą, palyginimo tikslais įskaičiuos pati perkančioji organizacija)</w:t>
      </w:r>
      <w:r w:rsidRPr="00EB37CE">
        <w:rPr>
          <w:rFonts w:ascii="Times New Roman" w:eastAsia="Calibri" w:hAnsi="Times New Roman" w:cs="Times New Roman"/>
          <w:kern w:val="0"/>
          <w14:ligatures w14:val="none"/>
        </w:rPr>
        <w:t>.</w:t>
      </w:r>
    </w:p>
    <w:p w14:paraId="68593722" w14:textId="2349BF82" w:rsidR="004457AF" w:rsidRPr="00EB37CE"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bCs/>
          <w:color w:val="000000"/>
          <w:kern w:val="0"/>
          <w14:ligatures w14:val="none"/>
        </w:rPr>
        <w:t>6.22. </w:t>
      </w:r>
      <w:r w:rsidRPr="00EB37CE">
        <w:rPr>
          <w:rFonts w:ascii="Times New Roman" w:eastAsia="Calibri" w:hAnsi="Times New Roman" w:cs="Times New Roman"/>
          <w:kern w:val="0"/>
          <w14:ligatures w14:val="none"/>
        </w:rPr>
        <w:t xml:space="preserve">CVP IS priemonėmis pateiktą pasiūlymą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iki nustatyto pasiūlymų pateikimo termino pabaigos gali atsiimti bei pakeisti. Norėdamas atsiimti ar pakeisti pasiūlymą,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CVP IS pasiūlymo lange spaudžia „Atsiimti pasiūlymą“. </w:t>
      </w:r>
      <w:r w:rsidRPr="00EB37CE">
        <w:rPr>
          <w:rFonts w:ascii="Times New Roman" w:eastAsia="Calibri" w:hAnsi="Times New Roman" w:cs="Times New Roman"/>
          <w:color w:val="000000"/>
          <w:kern w:val="0"/>
          <w14:ligatures w14:val="none"/>
        </w:rPr>
        <w:t xml:space="preserve">Toks pakeitimas arba pranešimas, kad pasiūlymas atšaukiamas, pripažįstamas galiojančiu, jeigu perkančioji organizacija jį gauna pateiktą raštu CVP IS priemonėmis iki pasiūlymų pateikimo termino pabaigos. </w:t>
      </w:r>
      <w:r w:rsidRPr="00EB37CE">
        <w:rPr>
          <w:rFonts w:ascii="Times New Roman" w:eastAsia="Calibri" w:hAnsi="Times New Roman" w:cs="Times New Roman"/>
          <w:kern w:val="0"/>
          <w14:ligatures w14:val="none"/>
        </w:rPr>
        <w:t xml:space="preserve">Norėdamas vėl pateikti atsiimtą ir pakeistą pasiūlymą,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turi jį pateikti iš naujo.</w:t>
      </w:r>
    </w:p>
    <w:p w14:paraId="41A4F296" w14:textId="67149B5A" w:rsidR="004457AF" w:rsidRPr="00451B17" w:rsidRDefault="004457AF" w:rsidP="00937801">
      <w:pPr>
        <w:tabs>
          <w:tab w:val="left" w:pos="709"/>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6.23. Suinteresuoti dalyviai turi </w:t>
      </w:r>
      <w:r w:rsidRPr="00451B17">
        <w:rPr>
          <w:rFonts w:ascii="Times New Roman" w:eastAsia="Calibri" w:hAnsi="Times New Roman" w:cs="Times New Roman"/>
          <w:kern w:val="0"/>
          <w14:ligatures w14:val="none"/>
        </w:rPr>
        <w:t xml:space="preserve">teisę susipažinti su ekonomiškai naudingiausiu pripažinto </w:t>
      </w:r>
      <w:r w:rsidR="0006727B" w:rsidRPr="00451B17">
        <w:rPr>
          <w:rFonts w:ascii="Times New Roman" w:eastAsia="Calibri" w:hAnsi="Times New Roman" w:cs="Times New Roman"/>
          <w:kern w:val="0"/>
          <w14:ligatures w14:val="none"/>
        </w:rPr>
        <w:t>teikėj</w:t>
      </w:r>
      <w:r w:rsidRPr="00451B17">
        <w:rPr>
          <w:rFonts w:ascii="Times New Roman" w:eastAsia="Calibri" w:hAnsi="Times New Roman" w:cs="Times New Roman"/>
          <w:kern w:val="0"/>
          <w14:ligatures w14:val="none"/>
        </w:rPr>
        <w:t>o pasiūlymu, tačiau negali būti atskleidžiama informacija, kurią dalyvis pasiūlyme nurodė kaip konfidencialią, nepažeidžiant Konkurso sąlygų 6.12 papunkčio nuostatų.</w:t>
      </w:r>
      <w:bookmarkStart w:id="40" w:name="_Toc251317983"/>
      <w:bookmarkStart w:id="41" w:name="_Toc258929293"/>
    </w:p>
    <w:p w14:paraId="5CBE2C56" w14:textId="77777777" w:rsidR="00107254" w:rsidRPr="00451B17" w:rsidRDefault="00107254" w:rsidP="00937801">
      <w:pPr>
        <w:tabs>
          <w:tab w:val="left" w:pos="709"/>
        </w:tabs>
        <w:spacing w:after="0" w:line="240" w:lineRule="auto"/>
        <w:ind w:firstLine="567"/>
        <w:jc w:val="both"/>
        <w:rPr>
          <w:rFonts w:ascii="Times New Roman" w:eastAsia="Calibri" w:hAnsi="Times New Roman" w:cs="Times New Roman"/>
          <w:kern w:val="0"/>
          <w14:ligatures w14:val="none"/>
        </w:rPr>
      </w:pPr>
    </w:p>
    <w:p w14:paraId="13CCBD7A" w14:textId="77777777" w:rsidR="004457AF" w:rsidRPr="00451B17"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2" w:name="_Toc61251137"/>
      <w:r w:rsidRPr="00451B17">
        <w:rPr>
          <w:rFonts w:ascii="Times New Roman" w:eastAsia="Times New Roman" w:hAnsi="Times New Roman" w:cs="Times New Roman"/>
          <w:b/>
          <w:bCs/>
          <w:caps/>
          <w:kern w:val="0"/>
          <w14:ligatures w14:val="none"/>
        </w:rPr>
        <w:t>VII. PASIŪLYMŲ GALIOJIMO UŽTIKRINIMAS</w:t>
      </w:r>
      <w:bookmarkEnd w:id="40"/>
      <w:bookmarkEnd w:id="41"/>
      <w:bookmarkEnd w:id="42"/>
    </w:p>
    <w:p w14:paraId="308DB43C" w14:textId="77777777" w:rsidR="004457AF" w:rsidRPr="00451B17" w:rsidRDefault="004457AF" w:rsidP="004457AF">
      <w:pPr>
        <w:tabs>
          <w:tab w:val="left" w:pos="0"/>
          <w:tab w:val="left" w:pos="567"/>
          <w:tab w:val="left" w:pos="851"/>
        </w:tabs>
        <w:spacing w:after="0" w:line="240" w:lineRule="auto"/>
        <w:ind w:firstLine="709"/>
        <w:jc w:val="both"/>
        <w:rPr>
          <w:rFonts w:ascii="Times New Roman" w:eastAsia="Calibri" w:hAnsi="Times New Roman" w:cs="Times New Roman"/>
          <w:kern w:val="0"/>
          <w14:ligatures w14:val="none"/>
        </w:rPr>
      </w:pPr>
    </w:p>
    <w:p w14:paraId="47481D24" w14:textId="27E24122" w:rsidR="004457AF" w:rsidRPr="00451B17" w:rsidRDefault="004457AF" w:rsidP="00C5050B">
      <w:pPr>
        <w:tabs>
          <w:tab w:val="left" w:pos="0"/>
          <w:tab w:val="left" w:pos="567"/>
          <w:tab w:val="left" w:pos="851"/>
        </w:tabs>
        <w:spacing w:after="0" w:line="240" w:lineRule="auto"/>
        <w:ind w:firstLine="567"/>
        <w:jc w:val="both"/>
        <w:rPr>
          <w:rFonts w:ascii="Times New Roman" w:eastAsia="Calibri" w:hAnsi="Times New Roman" w:cs="Times New Roman"/>
          <w:iCs/>
          <w:kern w:val="0"/>
          <w14:ligatures w14:val="none"/>
        </w:rPr>
      </w:pPr>
      <w:r w:rsidRPr="00451B17">
        <w:rPr>
          <w:rFonts w:ascii="Times New Roman" w:eastAsia="Calibri" w:hAnsi="Times New Roman" w:cs="Times New Roman"/>
          <w:kern w:val="0"/>
          <w14:ligatures w14:val="none"/>
        </w:rPr>
        <w:t>7.1. </w:t>
      </w:r>
      <w:r w:rsidR="0006727B" w:rsidRPr="00451B17">
        <w:rPr>
          <w:rFonts w:ascii="Times New Roman" w:eastAsia="Calibri" w:hAnsi="Times New Roman" w:cs="Times New Roman"/>
          <w:kern w:val="0"/>
          <w14:ligatures w14:val="none"/>
        </w:rPr>
        <w:t>Teikėj</w:t>
      </w:r>
      <w:r w:rsidRPr="00451B17">
        <w:rPr>
          <w:rFonts w:ascii="Times New Roman" w:eastAsia="Calibri" w:hAnsi="Times New Roman" w:cs="Times New Roman"/>
          <w:kern w:val="0"/>
          <w14:ligatures w14:val="none"/>
        </w:rPr>
        <w:t>as neprivalo užtikrinti savo pateikto pasiūlymo galiojimo, perkančioji organizacija nereikalauja pasiūlymo galiojimo užtikrinimą patvirtinančio dokumento.</w:t>
      </w:r>
    </w:p>
    <w:p w14:paraId="3492C286" w14:textId="77777777" w:rsidR="004457AF" w:rsidRPr="00451B17" w:rsidRDefault="004457AF" w:rsidP="004457AF">
      <w:pPr>
        <w:spacing w:after="0" w:line="240" w:lineRule="auto"/>
        <w:ind w:firstLine="567"/>
        <w:jc w:val="both"/>
        <w:rPr>
          <w:rFonts w:ascii="Times New Roman" w:eastAsia="Calibri" w:hAnsi="Times New Roman" w:cs="Times New Roman"/>
          <w:kern w:val="0"/>
          <w14:ligatures w14:val="none"/>
        </w:rPr>
      </w:pPr>
    </w:p>
    <w:p w14:paraId="36333B42" w14:textId="77777777" w:rsidR="004457AF" w:rsidRPr="00451B17"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3" w:name="_Toc61251138"/>
      <w:r w:rsidRPr="00451B17">
        <w:rPr>
          <w:rFonts w:ascii="Times New Roman" w:eastAsia="Times New Roman" w:hAnsi="Times New Roman" w:cs="Times New Roman"/>
          <w:b/>
          <w:bCs/>
          <w:caps/>
          <w:kern w:val="0"/>
          <w14:ligatures w14:val="none"/>
        </w:rPr>
        <w:t>VIII. KONKURSO SĄLYGŲ PAAIŠKINIMAS IR PATIKSLINIMAS</w:t>
      </w:r>
      <w:bookmarkEnd w:id="43"/>
    </w:p>
    <w:p w14:paraId="66752CAA" w14:textId="77777777" w:rsidR="004457AF" w:rsidRPr="00451B17"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p>
    <w:p w14:paraId="383F5FDB" w14:textId="191EA22E" w:rsidR="004457AF" w:rsidRPr="00EB37CE"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r w:rsidRPr="00451B17">
        <w:rPr>
          <w:rFonts w:ascii="Times New Roman" w:eastAsia="Calibri" w:hAnsi="Times New Roman" w:cs="Times New Roman"/>
          <w:iCs/>
          <w:kern w:val="0"/>
          <w14:ligatures w14:val="none"/>
        </w:rPr>
        <w:t xml:space="preserve">8.1. Konkurso sąlygos gali būti paaiškinamos, patikslinamos </w:t>
      </w:r>
      <w:r w:rsidRPr="00451B17">
        <w:rPr>
          <w:rFonts w:ascii="Times New Roman" w:eastAsia="Calibri" w:hAnsi="Times New Roman" w:cs="Times New Roman"/>
          <w:kern w:val="0"/>
          <w:lang w:eastAsia="lt-LT"/>
          <w14:ligatures w14:val="none"/>
        </w:rPr>
        <w:t>Viešųjų pirkimų įstatymo 36 straipsnyje nustatyta tvarka</w:t>
      </w:r>
      <w:r w:rsidRPr="00451B17">
        <w:rPr>
          <w:rFonts w:ascii="Times New Roman" w:eastAsia="Calibri" w:hAnsi="Times New Roman" w:cs="Times New Roman"/>
          <w:iCs/>
          <w:kern w:val="0"/>
          <w14:ligatures w14:val="none"/>
        </w:rPr>
        <w:t xml:space="preserve"> </w:t>
      </w:r>
      <w:r w:rsidR="0006727B" w:rsidRPr="00451B17">
        <w:rPr>
          <w:rFonts w:ascii="Times New Roman" w:eastAsia="Calibri" w:hAnsi="Times New Roman" w:cs="Times New Roman"/>
          <w:iCs/>
          <w:kern w:val="0"/>
          <w14:ligatures w14:val="none"/>
        </w:rPr>
        <w:t>teikėj</w:t>
      </w:r>
      <w:r w:rsidRPr="00451B17">
        <w:rPr>
          <w:rFonts w:ascii="Times New Roman" w:eastAsia="Calibri" w:hAnsi="Times New Roman" w:cs="Times New Roman"/>
          <w:iCs/>
          <w:kern w:val="0"/>
          <w14:ligatures w14:val="none"/>
        </w:rPr>
        <w:t>ų iniciatyva</w:t>
      </w:r>
      <w:r w:rsidRPr="00451B17">
        <w:rPr>
          <w:rFonts w:ascii="Times New Roman" w:eastAsia="Calibri" w:hAnsi="Times New Roman" w:cs="Times New Roman"/>
          <w:b/>
          <w:iCs/>
          <w:kern w:val="0"/>
          <w14:ligatures w14:val="none"/>
        </w:rPr>
        <w:t xml:space="preserve"> </w:t>
      </w:r>
      <w:r w:rsidRPr="00451B17">
        <w:rPr>
          <w:rFonts w:ascii="Times New Roman" w:eastAsia="Calibri" w:hAnsi="Times New Roman" w:cs="Times New Roman"/>
          <w:iCs/>
          <w:kern w:val="0"/>
          <w14:ligatures w14:val="none"/>
        </w:rPr>
        <w:t>kreipiantis į perkančiąją organizaciją</w:t>
      </w:r>
      <w:r w:rsidRPr="00451B17">
        <w:rPr>
          <w:rFonts w:ascii="Times New Roman" w:eastAsia="Calibri" w:hAnsi="Times New Roman" w:cs="Times New Roman"/>
          <w:b/>
          <w:iCs/>
          <w:kern w:val="0"/>
          <w14:ligatures w14:val="none"/>
        </w:rPr>
        <w:t xml:space="preserve"> </w:t>
      </w:r>
      <w:r w:rsidRPr="00451B17">
        <w:rPr>
          <w:rFonts w:ascii="Times New Roman" w:eastAsia="Calibri" w:hAnsi="Times New Roman" w:cs="Times New Roman"/>
          <w:iCs/>
          <w:kern w:val="0"/>
          <w14:ligatures w14:val="none"/>
        </w:rPr>
        <w:t xml:space="preserve">tik CVP IS susirašinėjimo priemonėmis. </w:t>
      </w:r>
      <w:r w:rsidR="0006727B" w:rsidRPr="00451B17">
        <w:rPr>
          <w:rFonts w:ascii="Times New Roman" w:eastAsia="Calibri" w:hAnsi="Times New Roman" w:cs="Times New Roman"/>
          <w:iCs/>
          <w:kern w:val="0"/>
          <w14:ligatures w14:val="none"/>
        </w:rPr>
        <w:t>Teikėj</w:t>
      </w:r>
      <w:r w:rsidRPr="00451B17">
        <w:rPr>
          <w:rFonts w:ascii="Times New Roman" w:eastAsia="Calibri" w:hAnsi="Times New Roman" w:cs="Times New Roman"/>
          <w:iCs/>
          <w:kern w:val="0"/>
          <w14:ligatures w14:val="none"/>
        </w:rPr>
        <w:t>ai turėtų būti aktyvūs ir pateikti klausimus ar paprašyti paaiškinti Konkurso sąlygas iš karto jas išanalizavę, atsižvelgdami į tai,</w:t>
      </w:r>
      <w:r w:rsidRPr="00EB37CE">
        <w:rPr>
          <w:rFonts w:ascii="Times New Roman" w:eastAsia="Calibri" w:hAnsi="Times New Roman" w:cs="Times New Roman"/>
          <w:iCs/>
          <w:kern w:val="0"/>
          <w14:ligatures w14:val="none"/>
        </w:rPr>
        <w:t xml:space="preserve"> kad, pasibaigus pasiūlymų pateikimo terminui, pasiūlymo turinio keisti nebus galima. </w:t>
      </w:r>
    </w:p>
    <w:p w14:paraId="724D3630" w14:textId="0DBA1500" w:rsidR="004457AF" w:rsidRPr="00EB37CE" w:rsidRDefault="004457AF" w:rsidP="00C5050B">
      <w:pPr>
        <w:tabs>
          <w:tab w:val="left" w:pos="1200"/>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iCs/>
          <w:kern w:val="0"/>
          <w14:ligatures w14:val="none"/>
        </w:rPr>
        <w:t xml:space="preserve">8.2. </w:t>
      </w:r>
      <w:r w:rsidRPr="00EB37CE">
        <w:rPr>
          <w:rFonts w:ascii="Times New Roman" w:eastAsia="Calibri" w:hAnsi="Times New Roman" w:cs="Times New Roman"/>
          <w:kern w:val="0"/>
          <w14:ligatures w14:val="none"/>
        </w:rPr>
        <w:t xml:space="preserve">Kai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ai kreipiasi dėl Konkurso sąlygų paaiškinimo ar patikslinimo:</w:t>
      </w:r>
    </w:p>
    <w:p w14:paraId="1724C348" w14:textId="4353CAFB"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8.2.1. prašymas paaiškinti ar patikslinti pirkimo dokumentus perkančiajai organizacijai turi būti pateiktas ne vėliau nei likus </w:t>
      </w:r>
      <w:r w:rsidR="00DA5C04" w:rsidRPr="00EB37CE">
        <w:rPr>
          <w:rFonts w:ascii="Times New Roman" w:eastAsia="Calibri" w:hAnsi="Times New Roman" w:cs="Times New Roman"/>
          <w:b/>
          <w:kern w:val="0"/>
          <w14:ligatures w14:val="none"/>
        </w:rPr>
        <w:t xml:space="preserve">6 </w:t>
      </w:r>
      <w:r w:rsidR="00DA5C04" w:rsidRPr="00EB37CE">
        <w:rPr>
          <w:rFonts w:ascii="Times New Roman" w:eastAsia="Calibri" w:hAnsi="Times New Roman" w:cs="Times New Roman"/>
          <w:b/>
          <w:bCs/>
          <w:kern w:val="0"/>
          <w14:ligatures w14:val="none"/>
        </w:rPr>
        <w:t>(šešioms)</w:t>
      </w:r>
      <w:r w:rsidR="00DA5C04"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b/>
          <w:kern w:val="0"/>
          <w14:ligatures w14:val="none"/>
        </w:rPr>
        <w:t xml:space="preserve">dienoms </w:t>
      </w:r>
      <w:r w:rsidRPr="00EB37CE">
        <w:rPr>
          <w:rFonts w:ascii="Times New Roman" w:eastAsia="Calibri" w:hAnsi="Times New Roman" w:cs="Times New Roman"/>
          <w:kern w:val="0"/>
          <w14:ligatures w14:val="none"/>
        </w:rPr>
        <w:t>iki pasiūlymų pateikimo termino pabaigos</w:t>
      </w:r>
      <w:r w:rsidRPr="00EB37CE">
        <w:rPr>
          <w:rFonts w:ascii="Times New Roman" w:eastAsia="Calibri" w:hAnsi="Times New Roman" w:cs="Times New Roman"/>
          <w:color w:val="000000"/>
          <w:kern w:val="0"/>
          <w14:ligatures w14:val="none"/>
        </w:rPr>
        <w:t>;</w:t>
      </w:r>
    </w:p>
    <w:p w14:paraId="78644DBC" w14:textId="2805DA2C"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8.2.2. pirkimo dokumentų paaiškinimas ar patikslinimas pateikiamas visiems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ams ne vėliau kaip likus </w:t>
      </w:r>
      <w:r w:rsidR="0022744B" w:rsidRPr="00EB37CE">
        <w:rPr>
          <w:rFonts w:ascii="Times New Roman" w:eastAsia="Calibri" w:hAnsi="Times New Roman" w:cs="Times New Roman"/>
          <w:b/>
          <w:kern w:val="0"/>
          <w14:ligatures w14:val="none"/>
        </w:rPr>
        <w:t>4</w:t>
      </w:r>
      <w:r w:rsidR="0022744B" w:rsidRPr="00EB37CE">
        <w:rPr>
          <w:rFonts w:ascii="Times New Roman" w:eastAsia="Calibri" w:hAnsi="Times New Roman" w:cs="Times New Roman"/>
          <w:kern w:val="0"/>
          <w14:ligatures w14:val="none"/>
        </w:rPr>
        <w:t xml:space="preserve"> </w:t>
      </w:r>
      <w:r w:rsidR="0022744B" w:rsidRPr="00EB37CE">
        <w:rPr>
          <w:rFonts w:ascii="Times New Roman" w:eastAsia="Calibri" w:hAnsi="Times New Roman" w:cs="Times New Roman"/>
          <w:b/>
          <w:bCs/>
          <w:kern w:val="0"/>
          <w14:ligatures w14:val="none"/>
        </w:rPr>
        <w:t>(keturioms)</w:t>
      </w:r>
      <w:r w:rsidR="0022744B"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b/>
          <w:kern w:val="0"/>
          <w14:ligatures w14:val="none"/>
        </w:rPr>
        <w:t>dienoms</w:t>
      </w:r>
      <w:r w:rsidRPr="00EB37CE">
        <w:rPr>
          <w:rFonts w:ascii="Times New Roman" w:eastAsia="Calibri" w:hAnsi="Times New Roman" w:cs="Times New Roman"/>
          <w:kern w:val="0"/>
          <w14:ligatures w14:val="none"/>
        </w:rPr>
        <w:t xml:space="preserve"> iki pasiūlymų pateikimo termino pabaigos.</w:t>
      </w:r>
    </w:p>
    <w:p w14:paraId="3B07286C" w14:textId="0F1CD183"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 xml:space="preserve">8.3. </w:t>
      </w:r>
      <w:r w:rsidRPr="00EB37CE">
        <w:rPr>
          <w:rFonts w:ascii="Times New Roman" w:eastAsia="Calibri" w:hAnsi="Times New Roman" w:cs="Times New Roman"/>
          <w:iCs/>
          <w:kern w:val="0"/>
          <w14:ligatures w14:val="none"/>
        </w:rPr>
        <w:t>Nesibaigus pasiūlymų pateikimo terminui perkančioji organizacija turi teisę savo iniciatyva paaiškinti, patikslinti Konkurso sąlygas.</w:t>
      </w:r>
    </w:p>
    <w:p w14:paraId="1CA68C48" w14:textId="75393662"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iCs/>
          <w:kern w:val="0"/>
          <w14:ligatures w14:val="none"/>
        </w:rPr>
        <w:t xml:space="preserve">8.4. Atsakydama į kiekvieną </w:t>
      </w:r>
      <w:r w:rsidR="0006727B" w:rsidRPr="00EB37CE">
        <w:rPr>
          <w:rFonts w:ascii="Times New Roman" w:eastAsia="Calibri" w:hAnsi="Times New Roman" w:cs="Times New Roman"/>
          <w:iCs/>
          <w:kern w:val="0"/>
          <w14:ligatures w14:val="none"/>
        </w:rPr>
        <w:t>teikėj</w:t>
      </w:r>
      <w:r w:rsidRPr="00EB37CE">
        <w:rPr>
          <w:rFonts w:ascii="Times New Roman" w:eastAsia="Calibri" w:hAnsi="Times New Roman" w:cs="Times New Roman"/>
          <w:iCs/>
          <w:kern w:val="0"/>
          <w14:ligatures w14:val="none"/>
        </w:rPr>
        <w:t xml:space="preserve">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w:t>
      </w:r>
      <w:r w:rsidR="0006727B" w:rsidRPr="00EB37CE">
        <w:rPr>
          <w:rFonts w:ascii="Times New Roman" w:eastAsia="Calibri" w:hAnsi="Times New Roman" w:cs="Times New Roman"/>
          <w:iCs/>
          <w:kern w:val="0"/>
          <w14:ligatures w14:val="none"/>
        </w:rPr>
        <w:t>teikėj</w:t>
      </w:r>
      <w:r w:rsidRPr="00EB37CE">
        <w:rPr>
          <w:rFonts w:ascii="Times New Roman" w:eastAsia="Calibri" w:hAnsi="Times New Roman" w:cs="Times New Roman"/>
          <w:iCs/>
          <w:kern w:val="0"/>
          <w14:ligatures w14:val="none"/>
        </w:rPr>
        <w:t xml:space="preserve">ams, kurie prisijungė prie pirkimo, nenurodydama, kuris </w:t>
      </w:r>
      <w:r w:rsidR="0006727B" w:rsidRPr="00EB37CE">
        <w:rPr>
          <w:rFonts w:ascii="Times New Roman" w:eastAsia="Calibri" w:hAnsi="Times New Roman" w:cs="Times New Roman"/>
          <w:iCs/>
          <w:kern w:val="0"/>
          <w14:ligatures w14:val="none"/>
        </w:rPr>
        <w:t>teikėj</w:t>
      </w:r>
      <w:r w:rsidRPr="00EB37CE">
        <w:rPr>
          <w:rFonts w:ascii="Times New Roman" w:eastAsia="Calibri" w:hAnsi="Times New Roman" w:cs="Times New Roman"/>
          <w:iCs/>
          <w:kern w:val="0"/>
          <w14:ligatures w14:val="none"/>
        </w:rPr>
        <w:t>as pateikė prašymą paaiškinti Konkurso sąlygas</w:t>
      </w:r>
      <w:r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iCs/>
          <w:kern w:val="0"/>
          <w14:ligatures w14:val="none"/>
        </w:rPr>
        <w:t>P</w:t>
      </w:r>
      <w:r w:rsidRPr="00EB37CE">
        <w:rPr>
          <w:rFonts w:ascii="Times New Roman" w:eastAsia="Calibri" w:hAnsi="Times New Roman" w:cs="Times New Roman"/>
          <w:kern w:val="0"/>
          <w14:ligatures w14:val="none"/>
        </w:rPr>
        <w:t xml:space="preserve">erkančioji organizacija, paaiškindama ar patikslindama Konkurso sąlygas, privalo užtikrinti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ų anonimiškumą (neatskleisti kitų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ų, dalyvaujančių pirkimo procedūrose, pavadinimų ir kitų rekvizitų).</w:t>
      </w:r>
    </w:p>
    <w:p w14:paraId="3C605FDA" w14:textId="2028F328"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8.5. B</w:t>
      </w:r>
      <w:r w:rsidRPr="00EB37CE">
        <w:rPr>
          <w:rFonts w:ascii="Times New Roman" w:eastAsia="Calibri" w:hAnsi="Times New Roman" w:cs="Times New Roman"/>
          <w:iCs/>
          <w:kern w:val="0"/>
          <w14:ligatures w14:val="none"/>
        </w:rPr>
        <w:t xml:space="preserve">et kokia informacija, Konkurso sąlygų paaiškinimai, pranešimai ar kitas perkančiosios organizacijos ir </w:t>
      </w:r>
      <w:r w:rsidR="0006727B" w:rsidRPr="00EB37CE">
        <w:rPr>
          <w:rFonts w:ascii="Times New Roman" w:eastAsia="Calibri" w:hAnsi="Times New Roman" w:cs="Times New Roman"/>
          <w:iCs/>
          <w:kern w:val="0"/>
          <w14:ligatures w14:val="none"/>
        </w:rPr>
        <w:t>teikėj</w:t>
      </w:r>
      <w:r w:rsidRPr="00EB37CE">
        <w:rPr>
          <w:rFonts w:ascii="Times New Roman" w:eastAsia="Calibri" w:hAnsi="Times New Roman" w:cs="Times New Roman"/>
          <w:iCs/>
          <w:kern w:val="0"/>
          <w14:ligatures w14:val="none"/>
        </w:rPr>
        <w:t>o susirašinėjimas yra vykdomas tik CVP IS susirašinėjimo priemonėmis.</w:t>
      </w:r>
      <w:r w:rsidRPr="00EB37CE">
        <w:rPr>
          <w:rFonts w:ascii="Times New Roman" w:eastAsia="Calibri" w:hAnsi="Times New Roman" w:cs="Times New Roman"/>
          <w:color w:val="0000FF"/>
          <w:kern w:val="0"/>
          <w:u w:val="single"/>
          <w14:ligatures w14:val="none"/>
        </w:rPr>
        <w:t xml:space="preserve"> </w:t>
      </w:r>
    </w:p>
    <w:p w14:paraId="584A02CA" w14:textId="124B711B" w:rsidR="004457AF" w:rsidRPr="00595DF2"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rengdami pasiūlymus, galėtų atsižvelgti į patikslinimus. Jeigu perkančioji organizacija sąlygas paaiškina (patikslina) ir negali sąlygų paaiškinimų (patikslinimų) pateikti taip, kad visi kandidatai juos gautų </w:t>
      </w:r>
      <w:r w:rsidRPr="00EB37CE">
        <w:rPr>
          <w:rFonts w:ascii="Times New Roman" w:eastAsia="Calibri" w:hAnsi="Times New Roman" w:cs="Times New Roman"/>
          <w:b/>
          <w:bCs/>
          <w:kern w:val="0"/>
          <w14:ligatures w14:val="none"/>
        </w:rPr>
        <w:t>ne</w:t>
      </w:r>
      <w:r w:rsidRPr="00EB37CE">
        <w:rPr>
          <w:rFonts w:ascii="Times New Roman" w:eastAsia="Calibri" w:hAnsi="Times New Roman" w:cs="Times New Roman"/>
          <w:b/>
          <w:bCs/>
          <w:color w:val="538135"/>
          <w:kern w:val="0"/>
          <w14:ligatures w14:val="none"/>
        </w:rPr>
        <w:t xml:space="preserve"> </w:t>
      </w:r>
      <w:r w:rsidRPr="00EB37CE">
        <w:rPr>
          <w:rFonts w:ascii="Times New Roman" w:eastAsia="Calibri" w:hAnsi="Times New Roman" w:cs="Times New Roman"/>
          <w:b/>
          <w:bCs/>
          <w:kern w:val="0"/>
          <w14:ligatures w14:val="none"/>
        </w:rPr>
        <w:t xml:space="preserve">vėliau kaip likus </w:t>
      </w:r>
      <w:r w:rsidR="00A84631" w:rsidRPr="00EB37CE">
        <w:rPr>
          <w:rFonts w:ascii="Times New Roman" w:eastAsia="Calibri" w:hAnsi="Times New Roman" w:cs="Times New Roman"/>
          <w:b/>
          <w:bCs/>
          <w:kern w:val="0"/>
          <w14:ligatures w14:val="none"/>
        </w:rPr>
        <w:t xml:space="preserve">4 (keturioms) </w:t>
      </w:r>
      <w:r w:rsidRPr="00EB37CE">
        <w:rPr>
          <w:rFonts w:ascii="Times New Roman" w:eastAsia="Calibri" w:hAnsi="Times New Roman" w:cs="Times New Roman"/>
          <w:b/>
          <w:bCs/>
          <w:kern w:val="0"/>
          <w14:ligatures w14:val="none"/>
        </w:rPr>
        <w:t>dienoms iki</w:t>
      </w:r>
      <w:r w:rsidRPr="00EB37CE">
        <w:rPr>
          <w:rFonts w:ascii="Times New Roman" w:eastAsia="Calibri" w:hAnsi="Times New Roman" w:cs="Times New Roman"/>
          <w:kern w:val="0"/>
          <w14:ligatures w14:val="none"/>
        </w:rPr>
        <w:t xml:space="preserve"> pasiūlymų pateikimo termino pabaigos, perkelia pasiūlymų pateikimo terminą laikui, per kurį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rengdami pirkimo pasiūlymus, galėtų atsižvelgti į šiuos paaiškinimus (patikslinimus). Apie pasiūlymų pateikimo termino pratęsimą pranešama patikslinant </w:t>
      </w:r>
      <w:r w:rsidRPr="00595DF2">
        <w:rPr>
          <w:rFonts w:ascii="Times New Roman" w:eastAsia="Calibri" w:hAnsi="Times New Roman" w:cs="Times New Roman"/>
          <w:kern w:val="0"/>
          <w14:ligatures w14:val="none"/>
        </w:rPr>
        <w:t xml:space="preserve">skelbimą. Pranešimai apie pasiūlymų pateikimo termino nukėlimą taip pat paskelbiami CVP IS ir išsiunčiami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ams.</w:t>
      </w:r>
    </w:p>
    <w:p w14:paraId="2A59DBFF" w14:textId="4E20FC4F" w:rsidR="004457AF" w:rsidRPr="00595DF2"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 xml:space="preserve">8.7. Perkančioji organizacija nerengs susitikimų su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ais dėl Konkurso sąlygų paaiškinimų.</w:t>
      </w:r>
    </w:p>
    <w:p w14:paraId="54598C98" w14:textId="77777777" w:rsidR="004457AF" w:rsidRPr="00595DF2" w:rsidRDefault="004457AF" w:rsidP="004457AF">
      <w:pPr>
        <w:spacing w:after="0" w:line="240" w:lineRule="auto"/>
        <w:ind w:firstLine="567"/>
        <w:jc w:val="both"/>
        <w:rPr>
          <w:rFonts w:ascii="Times New Roman" w:eastAsia="Calibri" w:hAnsi="Times New Roman" w:cs="Times New Roman"/>
          <w:bCs/>
          <w:kern w:val="0"/>
          <w14:ligatures w14:val="none"/>
        </w:rPr>
      </w:pPr>
    </w:p>
    <w:p w14:paraId="0A737D96" w14:textId="71D1A835" w:rsidR="004457AF" w:rsidRPr="00595DF2" w:rsidRDefault="004457AF" w:rsidP="004457AF">
      <w:pPr>
        <w:keepNext/>
        <w:keepLines/>
        <w:spacing w:after="0" w:line="240" w:lineRule="auto"/>
        <w:jc w:val="center"/>
        <w:outlineLvl w:val="0"/>
        <w:rPr>
          <w:rFonts w:ascii="Times New Roman" w:eastAsia="Calibri" w:hAnsi="Times New Roman" w:cs="Times New Roman"/>
          <w:kern w:val="0"/>
          <w14:ligatures w14:val="none"/>
        </w:rPr>
      </w:pPr>
      <w:bookmarkStart w:id="44" w:name="_Toc258929295"/>
      <w:bookmarkStart w:id="45" w:name="_Toc251317985"/>
      <w:bookmarkStart w:id="46" w:name="_Toc61251139"/>
      <w:r w:rsidRPr="00595DF2">
        <w:rPr>
          <w:rFonts w:ascii="Times New Roman" w:eastAsia="Times New Roman" w:hAnsi="Times New Roman" w:cs="Times New Roman"/>
          <w:b/>
          <w:bCs/>
          <w:caps/>
          <w:kern w:val="0"/>
          <w14:ligatures w14:val="none"/>
        </w:rPr>
        <w:t>IX. SUSIPAŽINIMO SU CVP IS PRIEMONĖMIS GAUTAIS PASIŪLYMAIS PROCEDŪR</w:t>
      </w:r>
      <w:bookmarkEnd w:id="44"/>
      <w:bookmarkEnd w:id="45"/>
      <w:bookmarkEnd w:id="46"/>
      <w:r w:rsidR="009B1413" w:rsidRPr="00595DF2">
        <w:rPr>
          <w:rFonts w:ascii="Times New Roman" w:eastAsia="Times New Roman" w:hAnsi="Times New Roman" w:cs="Times New Roman"/>
          <w:b/>
          <w:bCs/>
          <w:caps/>
          <w:kern w:val="0"/>
          <w14:ligatures w14:val="none"/>
        </w:rPr>
        <w:t>A</w:t>
      </w:r>
    </w:p>
    <w:p w14:paraId="0BA59938" w14:textId="77777777" w:rsidR="004457AF" w:rsidRPr="00595DF2" w:rsidRDefault="004457AF" w:rsidP="004457AF">
      <w:pPr>
        <w:spacing w:after="0" w:line="20" w:lineRule="atLeast"/>
        <w:ind w:firstLine="567"/>
        <w:jc w:val="both"/>
        <w:rPr>
          <w:rFonts w:ascii="Times New Roman" w:eastAsia="Calibri" w:hAnsi="Times New Roman" w:cs="Times New Roman"/>
          <w:kern w:val="0"/>
          <w14:ligatures w14:val="none"/>
        </w:rPr>
      </w:pPr>
      <w:bookmarkStart w:id="47" w:name="_Hlk515289772"/>
      <w:bookmarkStart w:id="48" w:name="_Ref39756072"/>
    </w:p>
    <w:p w14:paraId="6AF3B5E2" w14:textId="72B3108E" w:rsidR="004457AF" w:rsidRPr="00EB37CE" w:rsidRDefault="004457AF" w:rsidP="006844FF">
      <w:pPr>
        <w:spacing w:after="0" w:line="20" w:lineRule="atLeast"/>
        <w:ind w:firstLine="567"/>
        <w:jc w:val="both"/>
        <w:rPr>
          <w:rFonts w:ascii="Times New Roman" w:eastAsia="Calibri" w:hAnsi="Times New Roman" w:cs="Times New Roman"/>
          <w:b/>
          <w:bCs/>
          <w:kern w:val="0"/>
          <w14:ligatures w14:val="none"/>
        </w:rPr>
      </w:pPr>
      <w:r w:rsidRPr="00595DF2">
        <w:rPr>
          <w:rFonts w:ascii="Times New Roman" w:eastAsia="Calibri" w:hAnsi="Times New Roman" w:cs="Times New Roman"/>
          <w:kern w:val="0"/>
          <w14:ligatures w14:val="none"/>
        </w:rPr>
        <w:t>9.1.</w:t>
      </w:r>
      <w:r w:rsidR="00DB2062" w:rsidRPr="00595DF2">
        <w:rPr>
          <w:rFonts w:ascii="Times New Roman" w:eastAsia="Calibri" w:hAnsi="Times New Roman" w:cs="Times New Roman"/>
          <w:kern w:val="0"/>
          <w14:ligatures w14:val="none"/>
        </w:rPr>
        <w:t xml:space="preserve"> </w:t>
      </w:r>
      <w:r w:rsidRPr="00595DF2">
        <w:rPr>
          <w:rFonts w:ascii="Times New Roman" w:eastAsia="Calibri" w:hAnsi="Times New Roman" w:cs="Times New Roman"/>
          <w:kern w:val="0"/>
          <w14:ligatures w14:val="none"/>
        </w:rPr>
        <w:t xml:space="preserve">Susipažinimas su CPV IS priemonėmis gautais pasiūlymais, prilyginamas vokų atplėšimui,  vyks </w:t>
      </w:r>
      <w:r w:rsidRPr="00595DF2">
        <w:rPr>
          <w:rFonts w:ascii="Times New Roman" w:eastAsia="Calibri" w:hAnsi="Times New Roman" w:cs="Times New Roman"/>
          <w:b/>
          <w:bCs/>
          <w:kern w:val="0"/>
          <w14:ligatures w14:val="none"/>
        </w:rPr>
        <w:t>Skelbime numatytą dieną</w:t>
      </w:r>
      <w:r w:rsidR="006844FF" w:rsidRPr="00595DF2">
        <w:rPr>
          <w:rFonts w:ascii="Times New Roman" w:eastAsia="Calibri" w:hAnsi="Times New Roman" w:cs="Times New Roman"/>
          <w:b/>
          <w:bCs/>
          <w:kern w:val="0"/>
          <w14:ligatures w14:val="none"/>
        </w:rPr>
        <w:t>, suėjus pasiūlymų pateikimo</w:t>
      </w:r>
      <w:r w:rsidR="006844FF" w:rsidRPr="00EB37CE">
        <w:rPr>
          <w:rFonts w:ascii="Times New Roman" w:eastAsia="Calibri" w:hAnsi="Times New Roman" w:cs="Times New Roman"/>
          <w:b/>
          <w:bCs/>
          <w:kern w:val="0"/>
          <w14:ligatures w14:val="none"/>
        </w:rPr>
        <w:t xml:space="preserve"> laikui</w:t>
      </w:r>
      <w:r w:rsidR="006844FF" w:rsidRPr="00EB37CE">
        <w:rPr>
          <w:rFonts w:ascii="Times New Roman" w:eastAsia="Calibri" w:hAnsi="Times New Roman" w:cs="Times New Roman"/>
          <w:kern w:val="0"/>
          <w14:ligatures w14:val="none"/>
        </w:rPr>
        <w:t>.</w:t>
      </w:r>
      <w:r w:rsidR="006844FF" w:rsidRPr="00EB37CE">
        <w:rPr>
          <w:rFonts w:ascii="Times New Roman" w:eastAsia="Calibri" w:hAnsi="Times New Roman" w:cs="Times New Roman"/>
          <w:b/>
          <w:bCs/>
          <w:kern w:val="0"/>
          <w14:ligatures w14:val="none"/>
        </w:rPr>
        <w:t xml:space="preserve"> </w:t>
      </w:r>
    </w:p>
    <w:p w14:paraId="22959651" w14:textId="5067937A" w:rsidR="004457AF" w:rsidRPr="00EB37CE" w:rsidRDefault="004457AF" w:rsidP="004457AF">
      <w:pPr>
        <w:spacing w:after="0" w:line="20" w:lineRule="atLeast"/>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9.2</w:t>
      </w:r>
      <w:r w:rsidRPr="00EB37CE">
        <w:rPr>
          <w:rFonts w:ascii="Times New Roman" w:eastAsia="Calibri" w:hAnsi="Times New Roman" w:cs="Times New Roman"/>
          <w:bCs/>
          <w:kern w:val="0"/>
          <w14:ligatures w14:val="none"/>
        </w:rPr>
        <w:t>.</w:t>
      </w:r>
      <w:r w:rsidRPr="00EB37CE">
        <w:rPr>
          <w:rFonts w:ascii="Times New Roman" w:eastAsia="Calibri" w:hAnsi="Times New Roman" w:cs="Times New Roman"/>
          <w:kern w:val="0"/>
          <w14:ligatures w14:val="none"/>
        </w:rPr>
        <w:t xml:space="preserve">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w:t>
      </w:r>
      <w:r w:rsidR="001A23E2" w:rsidRPr="00EB37CE">
        <w:rPr>
          <w:rFonts w:ascii="Times New Roman" w:eastAsia="Calibri" w:hAnsi="Times New Roman" w:cs="Times New Roman"/>
        </w:rPr>
        <w:t xml:space="preserve">ir (ar) jų įgaliotieji atstovai </w:t>
      </w:r>
      <w:r w:rsidRPr="00EB37CE">
        <w:rPr>
          <w:rFonts w:ascii="Times New Roman" w:eastAsia="Calibri" w:hAnsi="Times New Roman" w:cs="Times New Roman"/>
          <w:kern w:val="0"/>
          <w14:ligatures w14:val="none"/>
        </w:rPr>
        <w:t xml:space="preserve">nedalyvauja susipažįstant su elektroninėmis priemonėmis pateiktais pasiūlymais. Perkančioji organizacija neteikia informacijos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ams apie pasiūlymus pateikusius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us, pasiūlytas kainas, iki kol bus įvertinti pasiūlymai ir nustatyta pasiūlymų eilė.</w:t>
      </w:r>
    </w:p>
    <w:bookmarkEnd w:id="47"/>
    <w:bookmarkEnd w:id="48"/>
    <w:p w14:paraId="5FB4549A" w14:textId="77777777" w:rsidR="004457AF" w:rsidRPr="00595DF2" w:rsidRDefault="004457AF" w:rsidP="004457AF">
      <w:pPr>
        <w:spacing w:after="0" w:line="20" w:lineRule="atLeast"/>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9.3. Tuo atveju, kai </w:t>
      </w:r>
      <w:r w:rsidRPr="00595DF2">
        <w:rPr>
          <w:rFonts w:ascii="Times New Roman" w:eastAsia="Calibri" w:hAnsi="Times New Roman" w:cs="Times New Roman"/>
          <w:kern w:val="0"/>
          <w14:ligatures w14:val="none"/>
        </w:rPr>
        <w:t>pasiūlyme nurodyta kaina, išreikšta skaičiais, neatitinka kainos, nurodytos žodžiais, teisinga laikoma kaina, nurodyta žodžiais.</w:t>
      </w:r>
    </w:p>
    <w:p w14:paraId="241E741C" w14:textId="77777777" w:rsidR="004457AF" w:rsidRPr="00595DF2" w:rsidRDefault="004457AF" w:rsidP="00F25C6B">
      <w:pPr>
        <w:spacing w:after="0"/>
        <w:rPr>
          <w:rFonts w:ascii="Times New Roman" w:hAnsi="Times New Roman" w:cs="Times New Roman"/>
        </w:rPr>
      </w:pPr>
    </w:p>
    <w:p w14:paraId="3F5919AF" w14:textId="77777777" w:rsidR="004457AF" w:rsidRPr="00595DF2"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9" w:name="_Toc251317986"/>
      <w:bookmarkStart w:id="50" w:name="_Toc258929296"/>
      <w:bookmarkStart w:id="51" w:name="_Toc61251140"/>
      <w:r w:rsidRPr="00595DF2">
        <w:rPr>
          <w:rFonts w:ascii="Times New Roman" w:eastAsia="Times New Roman" w:hAnsi="Times New Roman" w:cs="Times New Roman"/>
          <w:b/>
          <w:bCs/>
          <w:caps/>
          <w:spacing w:val="-8"/>
          <w:kern w:val="0"/>
          <w14:ligatures w14:val="none"/>
        </w:rPr>
        <w:t xml:space="preserve">X. PASIŪLYMŲ </w:t>
      </w:r>
      <w:r w:rsidRPr="00595DF2">
        <w:rPr>
          <w:rFonts w:ascii="Times New Roman" w:eastAsia="Times New Roman" w:hAnsi="Times New Roman" w:cs="Times New Roman"/>
          <w:b/>
          <w:bCs/>
          <w:caps/>
          <w:kern w:val="0"/>
          <w14:ligatures w14:val="none"/>
        </w:rPr>
        <w:t>NAGRINĖJIMAS IR PASIŪLYMŲ ATMETIMO PRIEŽASTYS</w:t>
      </w:r>
      <w:bookmarkEnd w:id="49"/>
      <w:bookmarkEnd w:id="50"/>
      <w:bookmarkEnd w:id="51"/>
    </w:p>
    <w:p w14:paraId="583B1B4D" w14:textId="77777777" w:rsidR="004457AF" w:rsidRPr="00595DF2" w:rsidRDefault="004457AF" w:rsidP="00944636">
      <w:pPr>
        <w:spacing w:after="0"/>
        <w:rPr>
          <w:rFonts w:ascii="Times New Roman" w:hAnsi="Times New Roman" w:cs="Times New Roman"/>
        </w:rPr>
      </w:pPr>
    </w:p>
    <w:p w14:paraId="6E9332CF" w14:textId="2EE9B0E1" w:rsidR="004457AF" w:rsidRPr="00EB37CE" w:rsidRDefault="004457AF" w:rsidP="004457AF">
      <w:pPr>
        <w:tabs>
          <w:tab w:val="left" w:pos="567"/>
        </w:tabs>
        <w:spacing w:after="0" w:line="240" w:lineRule="auto"/>
        <w:jc w:val="both"/>
        <w:rPr>
          <w:rFonts w:ascii="Times New Roman" w:eastAsia="Times New Roman" w:hAnsi="Times New Roman" w:cs="Times New Roman"/>
          <w:color w:val="000000"/>
          <w:kern w:val="0"/>
          <w14:ligatures w14:val="none"/>
        </w:rPr>
      </w:pPr>
      <w:r w:rsidRPr="00595DF2">
        <w:rPr>
          <w:rFonts w:ascii="Times New Roman" w:eastAsia="Calibri" w:hAnsi="Times New Roman" w:cs="Times New Roman"/>
          <w:kern w:val="0"/>
          <w:lang w:eastAsia="lt-LT"/>
          <w14:ligatures w14:val="none"/>
        </w:rPr>
        <w:tab/>
        <w:t xml:space="preserve">10.1. </w:t>
      </w:r>
      <w:r w:rsidRPr="00595DF2">
        <w:rPr>
          <w:rFonts w:ascii="Times New Roman" w:eastAsia="Times New Roman" w:hAnsi="Times New Roman" w:cs="Times New Roman"/>
          <w:color w:val="000000"/>
          <w:kern w:val="0"/>
          <w14:ligatures w14:val="none"/>
        </w:rPr>
        <w:t xml:space="preserve">Konkursui pateiktus pasiūlymus nagrinėja ir vertina komisija. Pasiūlymai nagrinėjami,  vertinami ir palyginami konfidencialiai. </w:t>
      </w:r>
      <w:r w:rsidR="0006727B" w:rsidRPr="00595DF2">
        <w:rPr>
          <w:rFonts w:ascii="Times New Roman" w:eastAsia="Times New Roman" w:hAnsi="Times New Roman" w:cs="Times New Roman"/>
          <w:color w:val="000000"/>
          <w:kern w:val="0"/>
          <w14:ligatures w14:val="none"/>
        </w:rPr>
        <w:t>Teikėj</w:t>
      </w:r>
      <w:r w:rsidRPr="00595DF2">
        <w:rPr>
          <w:rFonts w:ascii="Times New Roman" w:eastAsia="Times New Roman" w:hAnsi="Times New Roman" w:cs="Times New Roman"/>
          <w:color w:val="000000"/>
          <w:kern w:val="0"/>
          <w14:ligatures w14:val="none"/>
        </w:rPr>
        <w:t>ai negali</w:t>
      </w:r>
      <w:r w:rsidRPr="00EB37CE">
        <w:rPr>
          <w:rFonts w:ascii="Times New Roman" w:eastAsia="Times New Roman" w:hAnsi="Times New Roman" w:cs="Times New Roman"/>
          <w:color w:val="000000"/>
          <w:kern w:val="0"/>
          <w14:ligatures w14:val="none"/>
        </w:rPr>
        <w:t xml:space="preserve"> dalyvauti pasiūlymų nagrinėjimo, vertinimo ir palyginimo procedūrose.</w:t>
      </w:r>
    </w:p>
    <w:p w14:paraId="2011273D" w14:textId="3EDBC7EA"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10.2. </w:t>
      </w:r>
      <w:r w:rsidRPr="00EB37CE">
        <w:rPr>
          <w:rFonts w:ascii="Times New Roman" w:eastAsia="Times New Roman" w:hAnsi="Times New Roman" w:cs="Times New Roman"/>
          <w:kern w:val="0"/>
          <w:lang w:eastAsia="lt-LT"/>
          <w14:ligatures w14:val="none"/>
        </w:rPr>
        <w:t xml:space="preserve">Komisija pirmiausia patikrina, ar nėra Konkurso sąlygose nustatytų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ų pašalinimo pagrindų (pagal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ų pateiktus EBVPD). </w:t>
      </w:r>
    </w:p>
    <w:p w14:paraId="4D1B0256" w14:textId="6ED29D00"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 xml:space="preserve">Komisija, įvertinusi EBVPD pateiktą informaciją, priima sprendimą dėl kiekvieno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o atitikties reikalavimams ir kiekvienam iš jų ne vėliau kaip per </w:t>
      </w:r>
      <w:r w:rsidRPr="00EB37CE">
        <w:rPr>
          <w:rFonts w:ascii="Times New Roman" w:eastAsia="Times New Roman" w:hAnsi="Times New Roman" w:cs="Times New Roman"/>
          <w:bCs/>
          <w:kern w:val="0"/>
          <w:lang w:eastAsia="lt-LT"/>
          <w14:ligatures w14:val="none"/>
        </w:rPr>
        <w:t>3 (tris) darbo dienas</w:t>
      </w:r>
      <w:r w:rsidRPr="00EB37CE">
        <w:rPr>
          <w:rFonts w:ascii="Times New Roman" w:eastAsia="Times New Roman" w:hAnsi="Times New Roman" w:cs="Times New Roman"/>
          <w:kern w:val="0"/>
          <w:lang w:eastAsia="lt-LT"/>
          <w14:ligatures w14:val="none"/>
        </w:rPr>
        <w:t xml:space="preserve"> raštu praneša apie šio patikrinimo rezultatus. Teisę dalyvauti tolesnėse pirkimo procedūrose turi tik tie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ai, kurie atitinka perkančiosios organizacijos keliamus reikalavimus.</w:t>
      </w:r>
    </w:p>
    <w:p w14:paraId="20357968" w14:textId="01CBD95D"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 xml:space="preserve">10.3.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ų, kurių EBVPD patvirtina atitiktį keliamiems reikalavimams (</w:t>
      </w:r>
      <w:r w:rsidRPr="00EB37CE">
        <w:rPr>
          <w:rFonts w:ascii="Times New Roman" w:eastAsia="Times New Roman" w:hAnsi="Times New Roman" w:cs="Times New Roman"/>
          <w:i/>
          <w:iCs/>
          <w:kern w:val="0"/>
          <w:lang w:eastAsia="lt-LT"/>
          <w14:ligatures w14:val="none"/>
        </w:rPr>
        <w:t>t. y. patvirtina</w:t>
      </w:r>
      <w:r w:rsidRPr="00EB37CE">
        <w:rPr>
          <w:rFonts w:ascii="Times New Roman" w:eastAsia="Times New Roman" w:hAnsi="Times New Roman" w:cs="Times New Roman"/>
          <w:kern w:val="0"/>
          <w:lang w:eastAsia="lt-LT"/>
          <w14:ligatures w14:val="none"/>
        </w:rPr>
        <w:t xml:space="preserve">  </w:t>
      </w:r>
      <w:r w:rsidRPr="00EB37CE">
        <w:rPr>
          <w:rFonts w:ascii="Times New Roman" w:eastAsia="Times New Roman" w:hAnsi="Times New Roman" w:cs="Times New Roman"/>
          <w:i/>
          <w:iCs/>
          <w:kern w:val="0"/>
          <w:lang w:eastAsia="lt-LT"/>
          <w14:ligatures w14:val="none"/>
        </w:rPr>
        <w:t>pašalinimo pagrindų nebuvimą</w:t>
      </w:r>
      <w:r w:rsidRPr="00EB37CE">
        <w:rPr>
          <w:rFonts w:ascii="Times New Roman" w:eastAsia="Times New Roman" w:hAnsi="Times New Roman" w:cs="Times New Roman"/>
          <w:kern w:val="0"/>
          <w:lang w:eastAsia="lt-LT"/>
          <w14:ligatures w14:val="none"/>
        </w:rPr>
        <w:t>), pasiūlymus Komisija vertina toliau, t. y.:</w:t>
      </w:r>
    </w:p>
    <w:p w14:paraId="3E7F4E4B" w14:textId="400AB64A"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10.3.1. nagrinėja, vertina ir palygina, ar pasiūlymai (techninė pasiūlymo dalis) atitinka pirkimo dokumentuose nustatytus reikalavimus ir sąlygas</w:t>
      </w:r>
      <w:r w:rsidR="006A5740" w:rsidRPr="00EB37CE">
        <w:rPr>
          <w:rFonts w:ascii="Times New Roman" w:eastAsia="Times New Roman" w:hAnsi="Times New Roman" w:cs="Times New Roman"/>
          <w:kern w:val="0"/>
          <w:lang w:eastAsia="lt-LT"/>
          <w14:ligatures w14:val="none"/>
        </w:rPr>
        <w:t xml:space="preserve"> (</w:t>
      </w:r>
      <w:r w:rsidR="0086756B" w:rsidRPr="00EB37CE">
        <w:rPr>
          <w:rFonts w:ascii="Times New Roman" w:eastAsia="Times New Roman" w:hAnsi="Times New Roman" w:cs="Times New Roman"/>
          <w:kern w:val="0"/>
          <w:lang w:eastAsia="lt-LT"/>
          <w14:ligatures w14:val="none"/>
        </w:rPr>
        <w:t>jei taikoma</w:t>
      </w:r>
      <w:r w:rsidR="006A5740" w:rsidRPr="00EB37CE">
        <w:rPr>
          <w:rFonts w:ascii="Times New Roman" w:eastAsia="Times New Roman" w:hAnsi="Times New Roman" w:cs="Times New Roman"/>
          <w:kern w:val="0"/>
          <w:lang w:eastAsia="lt-LT"/>
          <w14:ligatures w14:val="none"/>
        </w:rPr>
        <w:t>)</w:t>
      </w:r>
      <w:r w:rsidRPr="00EB37CE">
        <w:rPr>
          <w:rFonts w:ascii="Times New Roman" w:eastAsia="Times New Roman" w:hAnsi="Times New Roman" w:cs="Times New Roman"/>
          <w:kern w:val="0"/>
          <w:lang w:eastAsia="lt-LT"/>
          <w14:ligatures w14:val="none"/>
        </w:rPr>
        <w:t>;</w:t>
      </w:r>
    </w:p>
    <w:p w14:paraId="34EB5FF9" w14:textId="77777777"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 xml:space="preserve">10.3.2. įvertina pasiūlymus pagal nustatytus </w:t>
      </w:r>
      <w:r w:rsidRPr="00EB37CE">
        <w:rPr>
          <w:rFonts w:ascii="Times New Roman" w:eastAsia="Times New Roman" w:hAnsi="Times New Roman" w:cs="Times New Roman"/>
          <w:bCs/>
          <w:kern w:val="0"/>
          <w:lang w:eastAsia="lt-LT"/>
          <w14:ligatures w14:val="none"/>
        </w:rPr>
        <w:t>vertinimo kriterijus</w:t>
      </w:r>
      <w:r w:rsidRPr="00EB37CE">
        <w:rPr>
          <w:rFonts w:ascii="Times New Roman" w:eastAsia="Times New Roman" w:hAnsi="Times New Roman" w:cs="Times New Roman"/>
          <w:kern w:val="0"/>
          <w:lang w:eastAsia="lt-LT"/>
          <w14:ligatures w14:val="none"/>
        </w:rPr>
        <w:t>;</w:t>
      </w:r>
    </w:p>
    <w:p w14:paraId="44CDAD4C" w14:textId="77777777"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lastRenderedPageBreak/>
        <w:t xml:space="preserve">10.3.3. vertina, </w:t>
      </w:r>
      <w:r w:rsidRPr="00EB37CE">
        <w:rPr>
          <w:rFonts w:ascii="Times New Roman" w:eastAsia="Times New Roman" w:hAnsi="Times New Roman" w:cs="Times New Roman"/>
          <w:bCs/>
          <w:kern w:val="0"/>
          <w:lang w:eastAsia="lt-LT"/>
          <w14:ligatures w14:val="none"/>
        </w:rPr>
        <w:t>ar pasiūlytos kainos nėra per didelės ir perkančiajai organizacijai priimtinos;</w:t>
      </w:r>
    </w:p>
    <w:p w14:paraId="217E0E49" w14:textId="77777777"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bCs/>
          <w:kern w:val="0"/>
          <w:lang w:eastAsia="lt-LT"/>
          <w14:ligatures w14:val="none"/>
        </w:rPr>
      </w:pPr>
      <w:r w:rsidRPr="00EB37CE">
        <w:rPr>
          <w:rFonts w:ascii="Times New Roman" w:eastAsia="Times New Roman" w:hAnsi="Times New Roman" w:cs="Times New Roman"/>
          <w:kern w:val="0"/>
          <w:lang w:eastAsia="lt-LT"/>
          <w14:ligatures w14:val="none"/>
        </w:rPr>
        <w:t xml:space="preserve">10.3.4. vertina, ar </w:t>
      </w:r>
      <w:r w:rsidRPr="00EB37CE">
        <w:rPr>
          <w:rFonts w:ascii="Times New Roman" w:eastAsia="Times New Roman" w:hAnsi="Times New Roman" w:cs="Times New Roman"/>
          <w:bCs/>
          <w:kern w:val="0"/>
          <w:lang w:eastAsia="lt-LT"/>
          <w14:ligatures w14:val="none"/>
        </w:rPr>
        <w:t>nėra pasiūlyta neįprastai mažų kainų;</w:t>
      </w:r>
    </w:p>
    <w:p w14:paraId="7BF6B98B" w14:textId="576470B6"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bCs/>
          <w:kern w:val="0"/>
          <w:lang w:eastAsia="lt-LT"/>
          <w14:ligatures w14:val="none"/>
        </w:rPr>
        <w:t xml:space="preserve">10.3.5. vertina ekonomiškai naudingiausią pasiūlymą pateikusio </w:t>
      </w:r>
      <w:r w:rsidR="0006727B" w:rsidRPr="00EB37CE">
        <w:rPr>
          <w:rFonts w:ascii="Times New Roman" w:eastAsia="Times New Roman" w:hAnsi="Times New Roman" w:cs="Times New Roman"/>
          <w:bCs/>
          <w:kern w:val="0"/>
          <w:lang w:eastAsia="lt-LT"/>
          <w14:ligatures w14:val="none"/>
        </w:rPr>
        <w:t>teikėj</w:t>
      </w:r>
      <w:r w:rsidRPr="00EB37CE">
        <w:rPr>
          <w:rFonts w:ascii="Times New Roman" w:eastAsia="Times New Roman" w:hAnsi="Times New Roman" w:cs="Times New Roman"/>
          <w:bCs/>
          <w:kern w:val="0"/>
          <w:lang w:eastAsia="lt-LT"/>
          <w14:ligatures w14:val="none"/>
        </w:rPr>
        <w:t xml:space="preserve">o dokumentus, patvirtinančius </w:t>
      </w:r>
      <w:r w:rsidRPr="00EB37CE">
        <w:rPr>
          <w:rFonts w:ascii="Times New Roman" w:eastAsia="Times New Roman" w:hAnsi="Times New Roman" w:cs="Times New Roman"/>
          <w:kern w:val="0"/>
          <w:lang w:eastAsia="lt-LT"/>
          <w14:ligatures w14:val="none"/>
        </w:rPr>
        <w:t>jo pašalinimo pagrindų nebuvimą</w:t>
      </w:r>
      <w:r w:rsidR="007F7AA3" w:rsidRPr="00EB37CE">
        <w:rPr>
          <w:rFonts w:ascii="Times New Roman" w:eastAsia="Times New Roman" w:hAnsi="Times New Roman" w:cs="Times New Roman"/>
          <w:kern w:val="0"/>
          <w:lang w:eastAsia="lt-LT"/>
          <w14:ligatures w14:val="none"/>
        </w:rPr>
        <w:t>, atitiktį kvalifikacijos ir nacionalinio saugumo reikalavimams</w:t>
      </w:r>
      <w:r w:rsidR="0086756B" w:rsidRPr="00EB37CE">
        <w:rPr>
          <w:rFonts w:ascii="Times New Roman" w:eastAsia="Times New Roman" w:hAnsi="Times New Roman" w:cs="Times New Roman"/>
          <w:kern w:val="0"/>
          <w:lang w:eastAsia="lt-LT"/>
          <w14:ligatures w14:val="none"/>
        </w:rPr>
        <w:t xml:space="preserve"> (jei taikoma)</w:t>
      </w:r>
      <w:r w:rsidR="007F7AA3" w:rsidRPr="00EB37CE">
        <w:rPr>
          <w:rFonts w:ascii="Times New Roman" w:eastAsia="Times New Roman" w:hAnsi="Times New Roman" w:cs="Times New Roman"/>
          <w:kern w:val="0"/>
          <w:lang w:eastAsia="lt-LT"/>
          <w14:ligatures w14:val="none"/>
        </w:rPr>
        <w:t>.</w:t>
      </w:r>
    </w:p>
    <w:p w14:paraId="4338FE16" w14:textId="22DF6711" w:rsidR="004457AF" w:rsidRPr="00EB37CE" w:rsidRDefault="004457AF" w:rsidP="004457AF">
      <w:pPr>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14:ligatures w14:val="none"/>
        </w:rPr>
        <w:t xml:space="preserve">10.4. Kai kartu su pasiūlymu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pateikia ir pašalinimo pagrindų nebuvimą patvirtinančius</w:t>
      </w:r>
      <w:r w:rsidR="00983521" w:rsidRPr="00EB37CE">
        <w:rPr>
          <w:rFonts w:ascii="Times New Roman" w:eastAsia="Calibri" w:hAnsi="Times New Roman" w:cs="Times New Roman"/>
          <w:kern w:val="0"/>
          <w14:ligatures w14:val="none"/>
        </w:rPr>
        <w:t>,</w:t>
      </w:r>
      <w:r w:rsidR="00974518" w:rsidRPr="00EB37CE">
        <w:rPr>
          <w:rFonts w:ascii="Times New Roman" w:eastAsia="Calibri" w:hAnsi="Times New Roman" w:cs="Times New Roman"/>
          <w:kern w:val="0"/>
          <w14:ligatures w14:val="none"/>
        </w:rPr>
        <w:t xml:space="preserve"> </w:t>
      </w:r>
      <w:r w:rsidR="00912A8A" w:rsidRPr="00EB37CE">
        <w:rPr>
          <w:rFonts w:ascii="Times New Roman" w:eastAsia="Calibri" w:hAnsi="Times New Roman" w:cs="Times New Roman"/>
          <w:kern w:val="0"/>
          <w14:ligatures w14:val="none"/>
        </w:rPr>
        <w:t>ir kvalifikacinių reikalavimų atitikimą liudijančius dokumentus bei dokumentus, patvirtinančius nacionalinio saugumo reikalavimams atitikimą</w:t>
      </w:r>
      <w:r w:rsidR="00876595">
        <w:rPr>
          <w:rFonts w:ascii="Times New Roman" w:eastAsia="Calibri" w:hAnsi="Times New Roman" w:cs="Times New Roman"/>
          <w:kern w:val="0"/>
          <w14:ligatures w14:val="none"/>
        </w:rPr>
        <w:t xml:space="preserve"> (jei taikoma)</w:t>
      </w:r>
      <w:r w:rsidR="00912A8A" w:rsidRPr="00EB37CE">
        <w:rPr>
          <w:rFonts w:ascii="Times New Roman" w:eastAsia="Calibri" w:hAnsi="Times New Roman" w:cs="Times New Roman"/>
          <w:kern w:val="0"/>
          <w14:ligatures w14:val="none"/>
        </w:rPr>
        <w:t xml:space="preserve">, </w:t>
      </w:r>
      <w:r w:rsidR="00974518" w:rsidRPr="00EB37CE">
        <w:rPr>
          <w:rFonts w:ascii="Times New Roman" w:eastAsia="Calibri" w:hAnsi="Times New Roman" w:cs="Times New Roman"/>
          <w:kern w:val="0"/>
          <w14:ligatures w14:val="none"/>
        </w:rPr>
        <w:t>dokumentus</w:t>
      </w:r>
      <w:r w:rsidRPr="00EB37CE">
        <w:rPr>
          <w:rFonts w:ascii="Times New Roman" w:eastAsia="Calibri" w:hAnsi="Times New Roman" w:cs="Times New Roman"/>
          <w:kern w:val="0"/>
          <w14:ligatures w14:val="none"/>
        </w:rPr>
        <w:t xml:space="preserve">, Komisija jų nevertina, išskyrus, kai toks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pagal </w:t>
      </w:r>
      <w:bookmarkStart w:id="52" w:name="31z"/>
      <w:bookmarkEnd w:id="52"/>
      <w:r w:rsidRPr="00EB37CE">
        <w:rPr>
          <w:rFonts w:ascii="Times New Roman" w:eastAsia="Calibri" w:hAnsi="Times New Roman" w:cs="Times New Roman"/>
          <w:kern w:val="0"/>
          <w14:ligatures w14:val="none"/>
        </w:rPr>
        <w:t xml:space="preserve">vertinimo rezultatus gali būti pripažintas laimėjusiu. Tokiu atveju pateikti dokumentai gali būti vertinami tik po to, kai įvertintas gautas pasiūlymas ir pagal </w:t>
      </w:r>
      <w:bookmarkStart w:id="53" w:name="32z"/>
      <w:bookmarkEnd w:id="53"/>
      <w:r w:rsidRPr="00EB37CE">
        <w:rPr>
          <w:rFonts w:ascii="Times New Roman" w:eastAsia="Calibri" w:hAnsi="Times New Roman" w:cs="Times New Roman"/>
          <w:kern w:val="0"/>
          <w14:ligatures w14:val="none"/>
        </w:rPr>
        <w:t>vertinimo rezultatus jis gali būti pripažintas laimėjusiu.</w:t>
      </w:r>
    </w:p>
    <w:p w14:paraId="7C785DBE" w14:textId="74EB4454" w:rsidR="004457AF" w:rsidRPr="00EB37CE" w:rsidRDefault="004457AF" w:rsidP="004457AF">
      <w:pPr>
        <w:tabs>
          <w:tab w:val="left" w:pos="709"/>
        </w:tabs>
        <w:spacing w:after="0" w:line="240" w:lineRule="auto"/>
        <w:ind w:firstLine="567"/>
        <w:jc w:val="both"/>
        <w:rPr>
          <w:rFonts w:ascii="Times New Roman" w:eastAsia="Times New Roman" w:hAnsi="Times New Roman" w:cs="Times New Roman"/>
          <w:i/>
          <w:iCs/>
          <w:kern w:val="0"/>
          <w:lang w:eastAsia="lt-LT"/>
          <w14:ligatures w14:val="none"/>
        </w:rPr>
      </w:pPr>
      <w:r w:rsidRPr="00EB37CE">
        <w:rPr>
          <w:rFonts w:ascii="Times New Roman" w:eastAsia="Times New Roman" w:hAnsi="Times New Roman" w:cs="Times New Roman"/>
          <w:kern w:val="0"/>
          <w:lang w:eastAsia="lt-LT"/>
          <w14:ligatures w14:val="none"/>
        </w:rPr>
        <w:t xml:space="preserve">10.5. Jeigu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w:t>
      </w:r>
      <w:r w:rsidRPr="00EB37CE">
        <w:rPr>
          <w:rFonts w:ascii="Times New Roman" w:eastAsia="Times New Roman" w:hAnsi="Times New Roman" w:cs="Times New Roman"/>
          <w:i/>
          <w:iCs/>
          <w:kern w:val="0"/>
          <w:lang w:eastAsia="lt-LT"/>
          <w14:ligatures w14:val="none"/>
        </w:rPr>
        <w:t>Pasiūlymai tikslinami, papildomi arba paaiškinami vadovaujantis Pasiūlymų patikslinimo, papildymo ar paaiškinimo taisyklėmis (patvirtintos Viešųjų pirkimų tarnybos direktoriaus 2022 m. gruodžio 30 d. įsakymu Nr. 1S-240).</w:t>
      </w:r>
    </w:p>
    <w:p w14:paraId="30B1345E" w14:textId="7953CA35" w:rsidR="004457AF" w:rsidRPr="00EB37CE"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EB37CE">
        <w:rPr>
          <w:rFonts w:ascii="Times New Roman" w:eastAsia="Times New Roman" w:hAnsi="Times New Roman" w:cs="Times New Roman"/>
          <w:bCs/>
          <w:color w:val="000000"/>
          <w:kern w:val="0"/>
          <w:lang w:eastAsia="lt-LT"/>
          <w14:ligatures w14:val="none"/>
        </w:rPr>
        <w:t>10.6. Komisija</w:t>
      </w:r>
      <w:r w:rsidRPr="00EB37CE">
        <w:rPr>
          <w:rFonts w:ascii="Times New Roman" w:eastAsia="Times New Roman" w:hAnsi="Times New Roman" w:cs="Times New Roman"/>
          <w:bCs/>
          <w:kern w:val="0"/>
          <w:lang w:eastAsia="lt-LT"/>
          <w14:ligatures w14:val="none"/>
        </w:rPr>
        <w:t xml:space="preserve"> gali nevertinti</w:t>
      </w:r>
      <w:r w:rsidRPr="00EB37CE">
        <w:rPr>
          <w:rFonts w:ascii="Times New Roman" w:eastAsia="Times New Roman" w:hAnsi="Times New Roman" w:cs="Times New Roman"/>
          <w:bCs/>
          <w:color w:val="FF0000"/>
          <w:kern w:val="0"/>
          <w:lang w:eastAsia="lt-LT"/>
          <w14:ligatures w14:val="none"/>
        </w:rPr>
        <w:t xml:space="preserve"> </w:t>
      </w:r>
      <w:r w:rsidRPr="00EB37CE">
        <w:rPr>
          <w:rFonts w:ascii="Times New Roman" w:eastAsia="Times New Roman" w:hAnsi="Times New Roman" w:cs="Times New Roman"/>
          <w:bCs/>
          <w:kern w:val="0"/>
          <w:lang w:eastAsia="lt-LT"/>
          <w14:ligatures w14:val="none"/>
        </w:rPr>
        <w:t>viso</w:t>
      </w:r>
      <w:r w:rsidRPr="00EB37CE">
        <w:rPr>
          <w:rFonts w:ascii="Times New Roman" w:eastAsia="Times New Roman" w:hAnsi="Times New Roman" w:cs="Times New Roman"/>
          <w:bCs/>
          <w:color w:val="000000"/>
          <w:kern w:val="0"/>
          <w:lang w:eastAsia="lt-LT"/>
          <w14:ligatures w14:val="none"/>
        </w:rPr>
        <w:t xml:space="preserve"> </w:t>
      </w:r>
      <w:r w:rsidR="0006727B" w:rsidRPr="00EB37CE">
        <w:rPr>
          <w:rFonts w:ascii="Times New Roman" w:eastAsia="Times New Roman" w:hAnsi="Times New Roman" w:cs="Times New Roman"/>
          <w:bCs/>
          <w:color w:val="000000"/>
          <w:kern w:val="0"/>
          <w:lang w:eastAsia="lt-LT"/>
          <w14:ligatures w14:val="none"/>
        </w:rPr>
        <w:t>teikėj</w:t>
      </w:r>
      <w:r w:rsidRPr="00EB37CE">
        <w:rPr>
          <w:rFonts w:ascii="Times New Roman" w:eastAsia="Times New Roman" w:hAnsi="Times New Roman" w:cs="Times New Roman"/>
          <w:bCs/>
          <w:color w:val="000000"/>
          <w:kern w:val="0"/>
          <w:lang w:eastAsia="lt-LT"/>
          <w14:ligatures w14:val="none"/>
        </w:rPr>
        <w:t>o pasiūlymo, jeigu patikrinusi jo dalį nustato, kad, vadovaujantis Viešųjų pirkimų įstatymo reikalavimais, pasiūlymas turi būti atmestas.</w:t>
      </w:r>
    </w:p>
    <w:p w14:paraId="1932B4D2" w14:textId="7FCB9A8F" w:rsidR="004457AF" w:rsidRPr="00EB37CE"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bCs/>
          <w:color w:val="000000"/>
          <w:kern w:val="0"/>
          <w:lang w:eastAsia="lt-LT"/>
          <w14:ligatures w14:val="none"/>
        </w:rPr>
        <w:t xml:space="preserve">10.7. </w:t>
      </w:r>
      <w:r w:rsidRPr="00EB37CE">
        <w:rPr>
          <w:rFonts w:ascii="Times New Roman" w:eastAsia="Times New Roman" w:hAnsi="Times New Roman" w:cs="Times New Roman"/>
          <w:kern w:val="0"/>
          <w:lang w:eastAsia="lt-LT"/>
          <w14:ligatures w14:val="none"/>
        </w:rPr>
        <w:t xml:space="preserve">Įvertinusi pateiktų pasiūlymų atitiktį Konkurso sąlygose nustatytiems reikalavimams, Komisija raštu reikalauja, kad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ai per nustatytą protingą terminą pagrįstų pasiūlyme nurodyto pirkimo objekto kainą, jeigu ji yra neįprastai maža. Pasiūlyme nurodyta pirkimo objekto kaina laikoma neįprastai maža, jeigu ji yra 30 (trisdešimt) ir daugiau procentų mažesnė už visų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ų, kurių pasiūlymai neatmesti dėl kitų priežasčių ir kurių pasiūlyta kaina neviršija Konkursui skirtų lėšų, nustatytų 2.</w:t>
      </w:r>
      <w:r w:rsidR="005D1C26" w:rsidRPr="00EB37CE">
        <w:rPr>
          <w:rFonts w:ascii="Times New Roman" w:eastAsia="Times New Roman" w:hAnsi="Times New Roman" w:cs="Times New Roman"/>
          <w:kern w:val="0"/>
          <w:lang w:eastAsia="lt-LT"/>
          <w14:ligatures w14:val="none"/>
        </w:rPr>
        <w:t>4</w:t>
      </w:r>
      <w:r w:rsidRPr="00EB37CE">
        <w:rPr>
          <w:rFonts w:ascii="Times New Roman" w:eastAsia="Times New Roman" w:hAnsi="Times New Roman" w:cs="Times New Roman"/>
          <w:kern w:val="0"/>
          <w:lang w:eastAsia="lt-LT"/>
          <w14:ligatures w14:val="none"/>
        </w:rPr>
        <w:t>. papunktyje, pasiūlytų kainų aritmetinį vidurkį.</w:t>
      </w:r>
    </w:p>
    <w:p w14:paraId="494F9862" w14:textId="21BE0C9A" w:rsidR="004457AF" w:rsidRPr="00EB37CE"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EB37CE">
        <w:rPr>
          <w:rFonts w:ascii="Times New Roman" w:eastAsia="Times New Roman" w:hAnsi="Times New Roman" w:cs="Times New Roman"/>
          <w:bCs/>
          <w:color w:val="000000"/>
          <w:kern w:val="0"/>
          <w:lang w:eastAsia="lt-LT"/>
          <w14:ligatures w14:val="none"/>
        </w:rPr>
        <w:t xml:space="preserve">10.8. </w:t>
      </w:r>
      <w:r w:rsidRPr="00EB37CE">
        <w:rPr>
          <w:rFonts w:ascii="Times New Roman" w:eastAsia="Times New Roman" w:hAnsi="Times New Roman" w:cs="Times New Roman"/>
          <w:bCs/>
          <w:kern w:val="0"/>
          <w:lang w:eastAsia="lt-LT"/>
          <w14:ligatures w14:val="none"/>
        </w:rPr>
        <w:t>Perkančioji organizacija, prieš nustatydama laimėjusį</w:t>
      </w:r>
      <w:r w:rsidRPr="00EB37CE">
        <w:rPr>
          <w:rFonts w:ascii="Times New Roman" w:eastAsia="Times New Roman" w:hAnsi="Times New Roman" w:cs="Times New Roman"/>
          <w:bCs/>
          <w:color w:val="000000"/>
          <w:kern w:val="0"/>
          <w:lang w:eastAsia="lt-LT"/>
          <w14:ligatures w14:val="none"/>
        </w:rPr>
        <w:t xml:space="preserve"> pasiūlymą, reikalauja, kad ekonomiškai naudingiausią pasiūlymą pateikęs </w:t>
      </w:r>
      <w:r w:rsidR="0006727B" w:rsidRPr="00EB37CE">
        <w:rPr>
          <w:rFonts w:ascii="Times New Roman" w:eastAsia="Times New Roman" w:hAnsi="Times New Roman" w:cs="Times New Roman"/>
          <w:bCs/>
          <w:color w:val="000000"/>
          <w:kern w:val="0"/>
          <w:lang w:eastAsia="lt-LT"/>
          <w14:ligatures w14:val="none"/>
        </w:rPr>
        <w:t>teikėj</w:t>
      </w:r>
      <w:r w:rsidRPr="00EB37CE">
        <w:rPr>
          <w:rFonts w:ascii="Times New Roman" w:eastAsia="Times New Roman" w:hAnsi="Times New Roman" w:cs="Times New Roman"/>
          <w:bCs/>
          <w:color w:val="000000"/>
          <w:kern w:val="0"/>
          <w:lang w:eastAsia="lt-LT"/>
          <w14:ligatures w14:val="none"/>
        </w:rPr>
        <w:t xml:space="preserve">as, pateiktų aktualius dokumentus, patvirtinančius </w:t>
      </w:r>
      <w:r w:rsidRPr="00EB37CE">
        <w:rPr>
          <w:rFonts w:ascii="Times New Roman" w:eastAsia="Times New Roman" w:hAnsi="Times New Roman" w:cs="Times New Roman"/>
          <w:kern w:val="0"/>
          <w:lang w:eastAsia="lt-LT"/>
          <w14:ligatures w14:val="none"/>
        </w:rPr>
        <w:t>jo pašalinimo pagrindų nebuvimą</w:t>
      </w:r>
      <w:r w:rsidR="00806AF0" w:rsidRPr="00EB37CE">
        <w:rPr>
          <w:rFonts w:ascii="Times New Roman" w:eastAsia="Times New Roman" w:hAnsi="Times New Roman" w:cs="Times New Roman"/>
          <w:kern w:val="0"/>
          <w:lang w:eastAsia="lt-LT"/>
          <w14:ligatures w14:val="none"/>
        </w:rPr>
        <w:t>, atitiktį kvalifikacijos ir nacionalinio saugumo reikalavimams</w:t>
      </w:r>
      <w:r w:rsidR="001E33B5">
        <w:rPr>
          <w:rFonts w:ascii="Times New Roman" w:eastAsia="Times New Roman" w:hAnsi="Times New Roman" w:cs="Times New Roman"/>
          <w:kern w:val="0"/>
          <w:lang w:eastAsia="lt-LT"/>
          <w14:ligatures w14:val="none"/>
        </w:rPr>
        <w:t xml:space="preserve"> (jei taikoma)</w:t>
      </w:r>
      <w:r w:rsidR="00806AF0" w:rsidRPr="00EB37CE">
        <w:rPr>
          <w:rFonts w:ascii="Times New Roman" w:eastAsia="Times New Roman" w:hAnsi="Times New Roman" w:cs="Times New Roman"/>
          <w:kern w:val="0"/>
          <w:lang w:eastAsia="lt-LT"/>
          <w14:ligatures w14:val="none"/>
        </w:rPr>
        <w:t>.</w:t>
      </w:r>
      <w:r w:rsidR="009B245D" w:rsidRPr="00EB37CE">
        <w:rPr>
          <w:rFonts w:ascii="Times New Roman" w:eastAsia="Times New Roman" w:hAnsi="Times New Roman" w:cs="Times New Roman"/>
          <w:kern w:val="0"/>
          <w:lang w:eastAsia="lt-LT"/>
          <w14:ligatures w14:val="none"/>
        </w:rPr>
        <w:t xml:space="preserve"> </w:t>
      </w:r>
      <w:r w:rsidRPr="00EB37CE">
        <w:rPr>
          <w:rFonts w:ascii="Times New Roman" w:eastAsia="Times New Roman" w:hAnsi="Times New Roman" w:cs="Times New Roman"/>
          <w:kern w:val="0"/>
          <w:lang w:eastAsia="lt-LT"/>
          <w14:ligatures w14:val="none"/>
        </w:rPr>
        <w:t xml:space="preserve">Tuo atveju, jei galimas laimėtojas iki komisijos nustatyto termino CVP IS susirašinėjimo priemonėmis nepateikia reikalaujamų dokumentų arba jo pateikti dokumentai neįrodo atitikties keltiems reikalavimams, Komisija šio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o pasiūlymą atmeta ir prašo atitinkamus dokumentus pateikti kitą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ą, kurio pasiūlymas pagal patikslintą pasiūlymų eilę gali būti nustatytas laimėjusiu.</w:t>
      </w:r>
    </w:p>
    <w:p w14:paraId="0D95B502" w14:textId="77777777" w:rsidR="004457AF" w:rsidRPr="00EB37CE" w:rsidRDefault="004457AF" w:rsidP="004457AF">
      <w:pPr>
        <w:spacing w:after="0" w:line="240" w:lineRule="auto"/>
        <w:ind w:firstLine="567"/>
        <w:jc w:val="both"/>
        <w:rPr>
          <w:rFonts w:ascii="Times New Roman" w:eastAsia="Calibri" w:hAnsi="Times New Roman" w:cs="Times New Roman"/>
          <w:b/>
          <w:i/>
          <w:iCs/>
          <w:kern w:val="0"/>
          <w:lang w:eastAsia="lt-LT"/>
          <w14:ligatures w14:val="none"/>
        </w:rPr>
      </w:pPr>
      <w:r w:rsidRPr="00EB37CE">
        <w:rPr>
          <w:rFonts w:ascii="Times New Roman" w:eastAsia="Calibri" w:hAnsi="Times New Roman" w:cs="Times New Roman"/>
          <w:b/>
          <w:i/>
          <w:iCs/>
          <w:kern w:val="0"/>
          <w:lang w:eastAsia="lt-LT"/>
          <w14:ligatures w14:val="none"/>
        </w:rPr>
        <w:t>10.9. Komisija atmeta pasiūlymą, jeigu yra bent viena iš šių sąlygų:</w:t>
      </w:r>
    </w:p>
    <w:p w14:paraId="434DB331" w14:textId="2926753B"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10.9.1.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kartu su pasiūlymu nepateikė, o Komisijai paprašius, nepateikė arba nepatikslino EBVPD arba, patikslinęs EBVPD, nurodė, kad yra pašalinimo iš pirkimo procedūros pagrindai, ir nenurodė, kad taiko apsivalymo priemones;</w:t>
      </w:r>
    </w:p>
    <w:p w14:paraId="16E031C0" w14:textId="2514442B"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10.9.2.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nesilaiko sąlygų dėl alternatyvių pasiūlymų teikimo;</w:t>
      </w:r>
    </w:p>
    <w:p w14:paraId="31E14926" w14:textId="1BFE9373" w:rsidR="004457AF" w:rsidRPr="00EB37CE" w:rsidRDefault="004457AF" w:rsidP="004457AF">
      <w:pPr>
        <w:tabs>
          <w:tab w:val="left" w:pos="5697"/>
        </w:tabs>
        <w:spacing w:after="0" w:line="240" w:lineRule="auto"/>
        <w:ind w:firstLine="567"/>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10.9.3.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nepratęsia pasiūlymo galiojimo;</w:t>
      </w:r>
      <w:r w:rsidRPr="00EB37CE">
        <w:rPr>
          <w:rFonts w:ascii="Times New Roman" w:eastAsia="Calibri" w:hAnsi="Times New Roman" w:cs="Times New Roman"/>
          <w:kern w:val="0"/>
          <w14:ligatures w14:val="none"/>
        </w:rPr>
        <w:tab/>
      </w:r>
    </w:p>
    <w:p w14:paraId="2AC00BB3" w14:textId="0200DFF8" w:rsidR="004457AF" w:rsidRPr="00EB37CE" w:rsidRDefault="004457AF" w:rsidP="004457AF">
      <w:pPr>
        <w:spacing w:after="0" w:line="240" w:lineRule="auto"/>
        <w:ind w:firstLine="567"/>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10.9.4.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color w:val="000000"/>
          <w:kern w:val="0"/>
          <w14:ligatures w14:val="none"/>
        </w:rPr>
        <w:t xml:space="preserve">as užšifravo dokumentą, kuriame nurodyta pasiūlymo kaina </w:t>
      </w:r>
      <w:r w:rsidRPr="00EB37CE">
        <w:rPr>
          <w:rFonts w:ascii="Times New Roman" w:eastAsia="Calibri" w:hAnsi="Times New Roman" w:cs="Times New Roman"/>
          <w:kern w:val="0"/>
          <w14:ligatures w14:val="none"/>
        </w:rPr>
        <w:t xml:space="preserve">ir </w:t>
      </w:r>
      <w:r w:rsidRPr="00EB37CE">
        <w:rPr>
          <w:rFonts w:ascii="Times New Roman" w:eastAsia="Calibri" w:hAnsi="Times New Roman" w:cs="Times New Roman"/>
          <w:color w:val="000000"/>
          <w:kern w:val="0"/>
          <w14:ligatures w14:val="none"/>
        </w:rPr>
        <w:t>i</w:t>
      </w:r>
      <w:r w:rsidRPr="00EB37CE">
        <w:rPr>
          <w:rFonts w:ascii="Times New Roman" w:eastAsia="Calibri" w:hAnsi="Times New Roman" w:cs="Times New Roman"/>
          <w:kern w:val="0"/>
          <w14:ligatures w14:val="none"/>
        </w:rPr>
        <w:t>ki susipažinimo su pasiūlymu</w:t>
      </w:r>
      <w:r w:rsidRPr="00EB37CE">
        <w:rPr>
          <w:rFonts w:ascii="Times New Roman" w:eastAsia="Calibri" w:hAnsi="Times New Roman" w:cs="Times New Roman"/>
          <w:color w:val="000000"/>
          <w:kern w:val="0"/>
          <w14:ligatures w14:val="none"/>
        </w:rPr>
        <w:t xml:space="preserve"> procedūros (posėdžio) pradžios nepateikė (dėl jo paties kaltės) slaptažodžio arba pateikė neteisingą slaptažodį, kuriuo naudodamasi perkančioji organizacija negalėjo iššifruoti pasiūlymo;</w:t>
      </w:r>
    </w:p>
    <w:p w14:paraId="248DA427" w14:textId="7AEFF7C1" w:rsidR="004457AF" w:rsidRPr="00EB37CE" w:rsidRDefault="004457AF" w:rsidP="00A63F9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10.9.5.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pasiūlyme pateikė netikslius ar neišsamius duomenis apie pašalinimo pagrindų nebuvimą, ar atitikimą kvalifikacijos, ar nacionalinio saugumo (jei taikoma)</w:t>
      </w:r>
      <w:r w:rsidR="00201467"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kern w:val="0"/>
          <w14:ligatures w14:val="none"/>
        </w:rPr>
        <w:t>reikalavimams ir, perkančiajai organizacijai prašant, nepateikė arba nepatikslino jų;</w:t>
      </w:r>
    </w:p>
    <w:p w14:paraId="68DF22A4" w14:textId="71F57AF4" w:rsidR="004457AF" w:rsidRPr="00EB37CE"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10.9.6.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per perkančiosios organizacijos nustatytą terminą nepatikslino, nepapildė ar nepateikė pirkimo dokumentuose nurodytų kartu su pasiūlymu teikiamų dokumentų: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įgaliojimo asmeniui pateikti pasiūlymą, jungtinės veiklos sutarties (jei pasiūlymą teikia ūkio subjektų grupė), ir dokumentų nesusijusių su pirkimo objektu, jo techninėmis charakteristikomis, sutarties vykdymo sąlygomis ar pasiūlymo kaina;</w:t>
      </w:r>
    </w:p>
    <w:p w14:paraId="5340C970" w14:textId="77777777" w:rsidR="004457AF" w:rsidRPr="00EB37CE" w:rsidRDefault="004457AF" w:rsidP="004457AF">
      <w:pPr>
        <w:tabs>
          <w:tab w:val="left" w:pos="709"/>
        </w:tabs>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10.9.7. pasiūlymas neatitiko Konkurso sąlygose nustatytų reikalavimų ir jo trūkumai negali būti ištaisyti</w:t>
      </w:r>
      <w:r w:rsidRPr="00EB37CE">
        <w:rPr>
          <w:rFonts w:ascii="Times New Roman" w:eastAsia="Calibri" w:hAnsi="Times New Roman" w:cs="Times New Roman"/>
          <w:i/>
          <w:iCs/>
          <w:kern w:val="0"/>
          <w14:ligatures w14:val="none"/>
        </w:rPr>
        <w:t xml:space="preserve"> </w:t>
      </w:r>
      <w:r w:rsidRPr="00EB37CE">
        <w:rPr>
          <w:rFonts w:ascii="Times New Roman" w:eastAsia="Times New Roman" w:hAnsi="Times New Roman" w:cs="Times New Roman"/>
          <w:kern w:val="0"/>
          <w:lang w:eastAsia="lt-LT"/>
          <w14:ligatures w14:val="none"/>
        </w:rPr>
        <w:t>vadovaujantis Pasiūlymų patikslinimo, papildymo ar paaiškinimo taisyklėmis (patvirtintos Viešųjų pirkimų tarnybos direktoriaus 2022 m. gruodžio 30 d. įsakymu Nr. 1S-240)</w:t>
      </w:r>
      <w:r w:rsidRPr="00EB37CE">
        <w:rPr>
          <w:rFonts w:ascii="Times New Roman" w:eastAsia="Calibri" w:hAnsi="Times New Roman" w:cs="Times New Roman"/>
          <w:kern w:val="0"/>
          <w14:ligatures w14:val="none"/>
        </w:rPr>
        <w:t>;</w:t>
      </w:r>
      <w:r w:rsidRPr="00EB37CE">
        <w:rPr>
          <w:rFonts w:ascii="Times New Roman" w:eastAsia="Calibri" w:hAnsi="Times New Roman" w:cs="Times New Roman"/>
          <w:i/>
          <w:iCs/>
          <w:kern w:val="0"/>
          <w14:ligatures w14:val="none"/>
        </w:rPr>
        <w:t xml:space="preserve"> </w:t>
      </w:r>
    </w:p>
    <w:p w14:paraId="777CC20C" w14:textId="12FB632E" w:rsidR="004457AF" w:rsidRPr="00EB37CE" w:rsidRDefault="004457AF" w:rsidP="004457AF">
      <w:pPr>
        <w:spacing w:after="0" w:line="20" w:lineRule="atLeast"/>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10.9.8.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per perkančiosios organizacijos nurodytą terminą nepatikslino, nepapildė ar nepaaiškino pasiūlymo;</w:t>
      </w:r>
    </w:p>
    <w:p w14:paraId="082D49F0" w14:textId="227912D8" w:rsidR="004457AF" w:rsidRPr="00595DF2" w:rsidRDefault="004457AF" w:rsidP="004457AF">
      <w:pPr>
        <w:tabs>
          <w:tab w:val="num" w:pos="567"/>
          <w:tab w:val="left" w:pos="709"/>
          <w:tab w:val="left" w:pos="1276"/>
          <w:tab w:val="left" w:pos="1418"/>
          <w:tab w:val="left" w:pos="1701"/>
          <w:tab w:val="left" w:pos="1985"/>
        </w:tabs>
        <w:spacing w:after="0" w:line="20" w:lineRule="atLeast"/>
        <w:ind w:firstLine="567"/>
        <w:contextualSpacing/>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 xml:space="preserve">10.9.9.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 xml:space="preserve">o pasiūlyta kaina yra per didelė ir nepriimtina.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o pasiūlyta kaina yra per didelė ir nepriimtina, jeigu viršija Konkurso sąlygų 2.</w:t>
      </w:r>
      <w:r w:rsidR="005D1C26" w:rsidRPr="00595DF2">
        <w:rPr>
          <w:rFonts w:ascii="Times New Roman" w:eastAsia="Calibri" w:hAnsi="Times New Roman" w:cs="Times New Roman"/>
          <w:kern w:val="0"/>
          <w14:ligatures w14:val="none"/>
        </w:rPr>
        <w:t>4</w:t>
      </w:r>
      <w:r w:rsidRPr="00595DF2">
        <w:rPr>
          <w:rFonts w:ascii="Times New Roman" w:eastAsia="Calibri" w:hAnsi="Times New Roman" w:cs="Times New Roman"/>
          <w:kern w:val="0"/>
          <w14:ligatures w14:val="none"/>
        </w:rPr>
        <w:t xml:space="preserve"> papunktyje nurodytą sumą;</w:t>
      </w:r>
    </w:p>
    <w:p w14:paraId="4C7A2E2A" w14:textId="77F35B1C" w:rsidR="004457AF" w:rsidRPr="00595DF2" w:rsidRDefault="004457AF" w:rsidP="004457AF">
      <w:pPr>
        <w:spacing w:after="0" w:line="20" w:lineRule="atLeast"/>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 xml:space="preserve">10.9.10. pasiūlyme nurodyta neįprastai maža kaina ir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as nepateikia tinkamų pasiūlytos mažiausios kainos pagrįstumo įrodymų;</w:t>
      </w:r>
    </w:p>
    <w:p w14:paraId="0649E105" w14:textId="77777777" w:rsidR="004457AF" w:rsidRPr="00595DF2" w:rsidRDefault="004457AF" w:rsidP="004457AF">
      <w:pPr>
        <w:spacing w:after="0" w:line="20" w:lineRule="atLeast"/>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10.9.11. pasiūlymas buvo pateiktas ne perkančiosios organizacijos nurodytomis elektroninėmis priemonėmis;</w:t>
      </w:r>
    </w:p>
    <w:p w14:paraId="5B4A3589" w14:textId="75394565" w:rsidR="004457AF" w:rsidRPr="00595DF2" w:rsidRDefault="004457AF" w:rsidP="004457AF">
      <w:pPr>
        <w:spacing w:after="0" w:line="20" w:lineRule="atLeast"/>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10.9.12</w:t>
      </w:r>
      <w:r w:rsidRPr="00595DF2">
        <w:rPr>
          <w:rFonts w:ascii="Times New Roman" w:eastAsia="Calibri" w:hAnsi="Times New Roman" w:cs="Times New Roman"/>
          <w:bCs/>
          <w:kern w:val="0"/>
          <w14:ligatures w14:val="none"/>
        </w:rPr>
        <w:t>.</w:t>
      </w:r>
      <w:r w:rsidRPr="00595DF2">
        <w:rPr>
          <w:rFonts w:ascii="Times New Roman" w:eastAsia="Calibri" w:hAnsi="Times New Roman" w:cs="Times New Roman"/>
          <w:kern w:val="0"/>
          <w14:ligatures w14:val="none"/>
        </w:rPr>
        <w:t xml:space="preserve">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 xml:space="preserve">as pateikia daugiau kaip vieną pasiūlymą arba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 xml:space="preserve">ų grupės narys dalyvauja teikiant kelis pasiūlymus; </w:t>
      </w:r>
    </w:p>
    <w:p w14:paraId="4D09B342" w14:textId="4B85A876" w:rsidR="004457AF" w:rsidRPr="00595DF2" w:rsidRDefault="00367E92" w:rsidP="00DF3B43">
      <w:pPr>
        <w:spacing w:line="259" w:lineRule="auto"/>
        <w:ind w:firstLine="567"/>
        <w:contextualSpacing/>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10.9.1</w:t>
      </w:r>
      <w:r w:rsidR="00571EA6" w:rsidRPr="00595DF2">
        <w:rPr>
          <w:rFonts w:ascii="Times New Roman" w:eastAsia="Calibri" w:hAnsi="Times New Roman" w:cs="Times New Roman"/>
          <w:kern w:val="0"/>
          <w14:ligatures w14:val="none"/>
        </w:rPr>
        <w:t>3</w:t>
      </w:r>
      <w:r w:rsidRPr="00595DF2">
        <w:rPr>
          <w:rFonts w:ascii="Times New Roman" w:eastAsia="Calibri" w:hAnsi="Times New Roman" w:cs="Times New Roman"/>
          <w:kern w:val="0"/>
          <w14:ligatures w14:val="none"/>
        </w:rPr>
        <w:t xml:space="preserve">. </w:t>
      </w:r>
      <w:r w:rsidR="0006727B" w:rsidRPr="00595DF2">
        <w:rPr>
          <w:rFonts w:ascii="Times New Roman" w:eastAsia="Calibri" w:hAnsi="Times New Roman" w:cs="Times New Roman"/>
          <w:kern w:val="0"/>
          <w14:ligatures w14:val="none"/>
        </w:rPr>
        <w:t>teikėj</w:t>
      </w:r>
      <w:r w:rsidR="004457AF" w:rsidRPr="00595DF2">
        <w:rPr>
          <w:rFonts w:ascii="Times New Roman" w:eastAsia="Calibri" w:hAnsi="Times New Roman" w:cs="Times New Roman"/>
          <w:kern w:val="0"/>
          <w14:ligatures w14:val="none"/>
        </w:rPr>
        <w:t>o pasiūlymas neatitinka kitų Konkurso sąlygose nustatytų reikalavimų.</w:t>
      </w:r>
    </w:p>
    <w:p w14:paraId="214E2F7E" w14:textId="77777777" w:rsidR="00FB42E4" w:rsidRPr="00595DF2" w:rsidRDefault="00FB42E4" w:rsidP="004457AF">
      <w:pPr>
        <w:tabs>
          <w:tab w:val="left" w:pos="0"/>
          <w:tab w:val="left" w:pos="426"/>
          <w:tab w:val="left" w:pos="709"/>
        </w:tabs>
        <w:spacing w:after="0" w:line="240" w:lineRule="auto"/>
        <w:ind w:firstLine="567"/>
        <w:jc w:val="both"/>
        <w:rPr>
          <w:rFonts w:ascii="Times New Roman" w:eastAsia="Calibri" w:hAnsi="Times New Roman" w:cs="Times New Roman"/>
          <w:kern w:val="0"/>
          <w14:ligatures w14:val="none"/>
        </w:rPr>
      </w:pPr>
    </w:p>
    <w:p w14:paraId="0677C9A2" w14:textId="77777777" w:rsidR="004457AF" w:rsidRPr="00595DF2"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54" w:name="_Toc258929297"/>
      <w:bookmarkStart w:id="55" w:name="_Toc61251141"/>
      <w:bookmarkStart w:id="56" w:name="_Toc251317988"/>
      <w:r w:rsidRPr="00595DF2">
        <w:rPr>
          <w:rFonts w:ascii="Times New Roman" w:eastAsia="Times New Roman" w:hAnsi="Times New Roman" w:cs="Times New Roman"/>
          <w:b/>
          <w:bCs/>
          <w:caps/>
          <w:kern w:val="0"/>
          <w14:ligatures w14:val="none"/>
        </w:rPr>
        <w:t>XI. PASIŪLYMŲ VERTINIMAS</w:t>
      </w:r>
      <w:bookmarkEnd w:id="54"/>
      <w:bookmarkEnd w:id="55"/>
    </w:p>
    <w:p w14:paraId="3C7F0E2A" w14:textId="77777777" w:rsidR="004457AF" w:rsidRPr="00595DF2" w:rsidRDefault="004457AF" w:rsidP="00136D7A">
      <w:pPr>
        <w:spacing w:after="0"/>
        <w:rPr>
          <w:rFonts w:ascii="Times New Roman" w:hAnsi="Times New Roman" w:cs="Times New Roman"/>
        </w:rPr>
      </w:pPr>
    </w:p>
    <w:p w14:paraId="6FCC407F" w14:textId="26272E88" w:rsidR="00C176DF" w:rsidRPr="00EB37CE" w:rsidRDefault="004457AF" w:rsidP="00C176DF">
      <w:pPr>
        <w:spacing w:after="0" w:line="240" w:lineRule="auto"/>
        <w:ind w:firstLine="567"/>
        <w:jc w:val="both"/>
        <w:rPr>
          <w:rFonts w:ascii="Times New Roman" w:eastAsia="Calibri" w:hAnsi="Times New Roman" w:cs="Times New Roman"/>
          <w:kern w:val="0"/>
          <w:szCs w:val="22"/>
          <w14:ligatures w14:val="none"/>
        </w:rPr>
      </w:pPr>
      <w:bookmarkStart w:id="57" w:name="_Toc258929298"/>
      <w:bookmarkStart w:id="58" w:name="_Toc61251142"/>
      <w:r w:rsidRPr="00595DF2">
        <w:rPr>
          <w:rFonts w:ascii="Times New Roman" w:eastAsia="Calibri" w:hAnsi="Times New Roman" w:cs="Times New Roman"/>
          <w:kern w:val="0"/>
          <w:szCs w:val="22"/>
          <w14:ligatures w14:val="none"/>
        </w:rPr>
        <w:t>11.1. Pasiūlym</w:t>
      </w:r>
      <w:r w:rsidR="00613FD2" w:rsidRPr="00595DF2">
        <w:rPr>
          <w:rFonts w:ascii="Times New Roman" w:eastAsia="Calibri" w:hAnsi="Times New Roman" w:cs="Times New Roman"/>
          <w:kern w:val="0"/>
          <w:szCs w:val="22"/>
          <w14:ligatures w14:val="none"/>
        </w:rPr>
        <w:t>e</w:t>
      </w:r>
      <w:r w:rsidRPr="00595DF2">
        <w:rPr>
          <w:rFonts w:ascii="Times New Roman" w:eastAsia="Calibri" w:hAnsi="Times New Roman" w:cs="Times New Roman"/>
          <w:kern w:val="0"/>
          <w:szCs w:val="22"/>
          <w14:ligatures w14:val="none"/>
        </w:rPr>
        <w:t xml:space="preserve"> nurodyt</w:t>
      </w:r>
      <w:r w:rsidR="000A4C36" w:rsidRPr="00595DF2">
        <w:rPr>
          <w:rFonts w:ascii="Times New Roman" w:eastAsia="Calibri" w:hAnsi="Times New Roman" w:cs="Times New Roman"/>
          <w:kern w:val="0"/>
          <w:szCs w:val="22"/>
          <w14:ligatures w14:val="none"/>
        </w:rPr>
        <w:t>a</w:t>
      </w:r>
      <w:r w:rsidRPr="00595DF2">
        <w:rPr>
          <w:rFonts w:ascii="Times New Roman" w:eastAsia="Calibri" w:hAnsi="Times New Roman" w:cs="Times New Roman"/>
          <w:kern w:val="0"/>
          <w:szCs w:val="22"/>
          <w14:ligatures w14:val="none"/>
        </w:rPr>
        <w:t xml:space="preserve"> kain</w:t>
      </w:r>
      <w:r w:rsidR="000A4C36" w:rsidRPr="00595DF2">
        <w:rPr>
          <w:rFonts w:ascii="Times New Roman" w:eastAsia="Calibri" w:hAnsi="Times New Roman" w:cs="Times New Roman"/>
          <w:kern w:val="0"/>
          <w:szCs w:val="22"/>
          <w14:ligatures w14:val="none"/>
        </w:rPr>
        <w:t>a</w:t>
      </w:r>
      <w:r w:rsidRPr="00595DF2">
        <w:rPr>
          <w:rFonts w:ascii="Times New Roman" w:eastAsia="Calibri" w:hAnsi="Times New Roman" w:cs="Times New Roman"/>
          <w:kern w:val="0"/>
          <w:szCs w:val="22"/>
          <w14:ligatures w14:val="none"/>
        </w:rPr>
        <w:t xml:space="preserve"> vertinam</w:t>
      </w:r>
      <w:r w:rsidR="000A4C36" w:rsidRPr="00595DF2">
        <w:rPr>
          <w:rFonts w:ascii="Times New Roman" w:eastAsia="Calibri" w:hAnsi="Times New Roman" w:cs="Times New Roman"/>
          <w:kern w:val="0"/>
          <w:szCs w:val="22"/>
          <w14:ligatures w14:val="none"/>
        </w:rPr>
        <w:t>a</w:t>
      </w:r>
      <w:r w:rsidRPr="00595DF2">
        <w:rPr>
          <w:rFonts w:ascii="Times New Roman" w:eastAsia="Calibri" w:hAnsi="Times New Roman" w:cs="Times New Roman"/>
          <w:kern w:val="0"/>
          <w:szCs w:val="22"/>
          <w14:ligatures w14:val="none"/>
        </w:rPr>
        <w:t xml:space="preserve"> eurais. Jeigu pasiūlyme kaina nurodyta užsienio valiuta, jos bus perskaičiuojamos eurais pagal Europos Centrinio Banko skelbiamą orientacinį euro ir užsienio valiutos santykį, o tais atvejais, kai orientacinio euro ir užsienio</w:t>
      </w:r>
      <w:r w:rsidRPr="00EB37CE">
        <w:rPr>
          <w:rFonts w:ascii="Times New Roman" w:eastAsia="Calibri" w:hAnsi="Times New Roman" w:cs="Times New Roman"/>
          <w:kern w:val="0"/>
          <w:szCs w:val="22"/>
          <w14:ligatures w14:val="none"/>
        </w:rPr>
        <w:t xml:space="preserve"> valiutų santykio Europos Centrinis Bankas neskelbia, pagal Lietuvos banko nustatomą ir skelbiamą orientacinį euro ir užsienio valiutų santykį paskutinę pasiūlymų pateikimo termino dieną.</w:t>
      </w:r>
    </w:p>
    <w:p w14:paraId="40747EBF" w14:textId="30BC7039" w:rsidR="00D85036" w:rsidRPr="00EB37CE" w:rsidRDefault="004457AF" w:rsidP="00D85036">
      <w:pPr>
        <w:widowControl w:val="0"/>
        <w:autoSpaceDE w:val="0"/>
        <w:autoSpaceDN w:val="0"/>
        <w:adjustRightInd w:val="0"/>
        <w:spacing w:after="0" w:line="20" w:lineRule="atLeast"/>
        <w:ind w:firstLine="720"/>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szCs w:val="22"/>
          <w14:ligatures w14:val="none"/>
        </w:rPr>
        <w:t>11.</w:t>
      </w:r>
      <w:r w:rsidR="00A2651F" w:rsidRPr="00EB37CE">
        <w:rPr>
          <w:rFonts w:ascii="Times New Roman" w:eastAsia="Calibri" w:hAnsi="Times New Roman" w:cs="Times New Roman"/>
          <w:kern w:val="0"/>
          <w:szCs w:val="22"/>
          <w14:ligatures w14:val="none"/>
        </w:rPr>
        <w:t>2</w:t>
      </w:r>
      <w:r w:rsidRPr="00EB37CE">
        <w:rPr>
          <w:rFonts w:ascii="Times New Roman" w:eastAsia="Calibri" w:hAnsi="Times New Roman" w:cs="Times New Roman"/>
          <w:kern w:val="0"/>
          <w:szCs w:val="22"/>
          <w14:ligatures w14:val="none"/>
        </w:rPr>
        <w:t xml:space="preserve">. </w:t>
      </w:r>
      <w:bookmarkStart w:id="59" w:name="_Hlk515371519"/>
      <w:r w:rsidRPr="00EB37CE">
        <w:rPr>
          <w:rFonts w:ascii="Times New Roman" w:eastAsia="Calibri" w:hAnsi="Times New Roman" w:cs="Times New Roman"/>
          <w:kern w:val="0"/>
          <w14:ligatures w14:val="none"/>
        </w:rPr>
        <w:t xml:space="preserve">Perkančioji organizacija iš neatmestų pasiūlymų išrenka ekonomiškai naudingiausią pasiūlymą. </w:t>
      </w:r>
      <w:r w:rsidR="00D85036" w:rsidRPr="00EB37CE">
        <w:rPr>
          <w:rFonts w:ascii="Times New Roman" w:eastAsia="Calibri" w:hAnsi="Times New Roman" w:cs="Times New Roman"/>
          <w:b/>
          <w:i/>
          <w:iCs/>
          <w:kern w:val="0"/>
          <w14:ligatures w14:val="none"/>
        </w:rPr>
        <w:t>Ekonomiškai naudingiausias pasiūlymas išrenkamas pagal kainą</w:t>
      </w:r>
      <w:r w:rsidR="00D85036" w:rsidRPr="00EB37CE">
        <w:rPr>
          <w:rFonts w:ascii="Times New Roman" w:eastAsia="Calibri" w:hAnsi="Times New Roman" w:cs="Times New Roman"/>
          <w:kern w:val="0"/>
          <w14:ligatures w14:val="none"/>
        </w:rPr>
        <w:t xml:space="preserve">. </w:t>
      </w:r>
      <w:r w:rsidR="00D85036" w:rsidRPr="00EB37CE">
        <w:rPr>
          <w:rFonts w:ascii="Times New Roman" w:eastAsia="Calibri" w:hAnsi="Times New Roman" w:cs="Times New Roman"/>
          <w:kern w:val="0"/>
          <w:lang w:eastAsia="lt-LT"/>
          <w14:ligatures w14:val="none"/>
        </w:rPr>
        <w:t>Pasiūlymai pagal kainą bus vertinami lyginant bendrą pasiūlymo kainą eurais su PVM.</w:t>
      </w:r>
    </w:p>
    <w:p w14:paraId="502F3A21" w14:textId="6EFC2E00" w:rsidR="00D85036" w:rsidRPr="00595DF2" w:rsidRDefault="00D85036" w:rsidP="00D85036">
      <w:pPr>
        <w:spacing w:after="0" w:line="20" w:lineRule="atLeast"/>
        <w:ind w:firstLine="709"/>
        <w:jc w:val="both"/>
        <w:rPr>
          <w:rFonts w:ascii="Times New Roman" w:eastAsia="Calibri" w:hAnsi="Times New Roman" w:cs="Times New Roman"/>
          <w:kern w:val="0"/>
          <w14:ligatures w14:val="none"/>
        </w:rPr>
      </w:pPr>
      <w:r w:rsidRPr="00EB37CE">
        <w:rPr>
          <w:rFonts w:ascii="Times New Roman" w:eastAsia="Calibri" w:hAnsi="Times New Roman" w:cs="Times New Roman"/>
          <w:kern w:val="0"/>
          <w:szCs w:val="22"/>
          <w14:ligatures w14:val="none"/>
        </w:rPr>
        <w:t>11.</w:t>
      </w:r>
      <w:r w:rsidR="00A2651F" w:rsidRPr="00EB37CE">
        <w:rPr>
          <w:rFonts w:ascii="Times New Roman" w:eastAsia="Calibri" w:hAnsi="Times New Roman" w:cs="Times New Roman"/>
          <w:kern w:val="0"/>
          <w:szCs w:val="22"/>
          <w14:ligatures w14:val="none"/>
        </w:rPr>
        <w:t>3</w:t>
      </w:r>
      <w:r w:rsidRPr="00EB37CE">
        <w:rPr>
          <w:rFonts w:ascii="Times New Roman" w:eastAsia="Calibri" w:hAnsi="Times New Roman" w:cs="Times New Roman"/>
          <w:kern w:val="0"/>
          <w:szCs w:val="22"/>
          <w14:ligatures w14:val="none"/>
        </w:rPr>
        <w:t xml:space="preserve">. </w:t>
      </w:r>
      <w:r w:rsidRPr="00EB37CE">
        <w:rPr>
          <w:rFonts w:ascii="Times New Roman" w:eastAsia="Calibri" w:hAnsi="Times New Roman" w:cs="Times New Roman"/>
          <w:kern w:val="0"/>
          <w14:ligatures w14:val="none"/>
        </w:rPr>
        <w:t xml:space="preserve">Jei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neįskaičiuoja į savo pasiūlymo kainą PVM, nes pagal galiojančius teisės aktus prievolė apskaičiuoti ir apmokėti PVM tenka perkančiajai organizacijai, Komisija, siekdama užtikrinti viešųjų pirkimų principų laikymąsi, vien </w:t>
      </w:r>
      <w:r w:rsidRPr="00595DF2">
        <w:rPr>
          <w:rFonts w:ascii="Times New Roman" w:eastAsia="Calibri" w:hAnsi="Times New Roman" w:cs="Times New Roman"/>
          <w:kern w:val="0"/>
          <w14:ligatures w14:val="none"/>
        </w:rPr>
        <w:t xml:space="preserve">tik pasiūlymo palyginimo tikslais prie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 xml:space="preserve">o pasiūlytos bendros kainos be PVM prideda sumą, kurią sudarytų perkančiosios organizacijos išlaidos apmokant PVM, taikant toms prekėms LR pridėtinės vertės mokesčio įstatyme nustatytą PVM tarifą. Tokiu atveju su kitų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ų pasiūlytomis bendromis kainomis yra lyginama ir vertinama komisijos apskaičiuota kaina.</w:t>
      </w:r>
    </w:p>
    <w:p w14:paraId="5FD2578F" w14:textId="77777777" w:rsidR="009904FB" w:rsidRPr="00595DF2" w:rsidRDefault="009904FB" w:rsidP="008054EF">
      <w:pPr>
        <w:tabs>
          <w:tab w:val="left" w:pos="993"/>
        </w:tabs>
        <w:spacing w:after="0" w:line="240" w:lineRule="auto"/>
        <w:ind w:firstLine="567"/>
        <w:jc w:val="both"/>
        <w:rPr>
          <w:rFonts w:ascii="Times New Roman" w:eastAsia="Calibri" w:hAnsi="Times New Roman" w:cs="Times New Roman"/>
          <w:color w:val="000000"/>
        </w:rPr>
      </w:pPr>
    </w:p>
    <w:bookmarkEnd w:id="59"/>
    <w:p w14:paraId="6EE62F22" w14:textId="77777777" w:rsidR="004457AF" w:rsidRPr="00595DF2" w:rsidRDefault="004457AF"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r w:rsidRPr="00595DF2">
        <w:rPr>
          <w:rFonts w:ascii="Times New Roman" w:eastAsia="Times New Roman" w:hAnsi="Times New Roman" w:cs="Times New Roman"/>
          <w:b/>
          <w:bCs/>
          <w:caps/>
          <w:kern w:val="0"/>
          <w14:ligatures w14:val="none"/>
        </w:rPr>
        <w:t>XI</w:t>
      </w:r>
      <w:bookmarkEnd w:id="56"/>
      <w:r w:rsidRPr="00595DF2">
        <w:rPr>
          <w:rFonts w:ascii="Times New Roman" w:eastAsia="Times New Roman" w:hAnsi="Times New Roman" w:cs="Times New Roman"/>
          <w:b/>
          <w:bCs/>
          <w:caps/>
          <w:kern w:val="0"/>
          <w14:ligatures w14:val="none"/>
        </w:rPr>
        <w:t xml:space="preserve">I. PASIŪLYMŲ EILĖ IR </w:t>
      </w:r>
      <w:bookmarkEnd w:id="57"/>
      <w:r w:rsidRPr="00595DF2">
        <w:rPr>
          <w:rFonts w:ascii="Times New Roman" w:eastAsia="Times New Roman" w:hAnsi="Times New Roman" w:cs="Times New Roman"/>
          <w:b/>
          <w:bCs/>
          <w:caps/>
          <w:color w:val="000000"/>
          <w:kern w:val="0"/>
          <w14:ligatures w14:val="none"/>
        </w:rPr>
        <w:t>LAIMĖJUSIO PASIŪLYMO NUSTATYMAS</w:t>
      </w:r>
      <w:bookmarkEnd w:id="58"/>
    </w:p>
    <w:p w14:paraId="17481919" w14:textId="77777777" w:rsidR="00007962" w:rsidRPr="00595DF2" w:rsidRDefault="00007962"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p>
    <w:p w14:paraId="33E6A171" w14:textId="3CD2B90E" w:rsidR="004457AF" w:rsidRPr="00EB37CE" w:rsidRDefault="004457AF" w:rsidP="004457AF">
      <w:pPr>
        <w:tabs>
          <w:tab w:val="left" w:pos="993"/>
          <w:tab w:val="left" w:pos="1134"/>
        </w:tabs>
        <w:spacing w:after="0" w:line="240" w:lineRule="auto"/>
        <w:ind w:firstLine="567"/>
        <w:jc w:val="both"/>
        <w:rPr>
          <w:rFonts w:ascii="Times New Roman" w:eastAsia="Calibri" w:hAnsi="Times New Roman" w:cs="Times New Roman"/>
          <w:kern w:val="0"/>
          <w:lang w:eastAsia="lt-LT"/>
          <w14:ligatures w14:val="none"/>
        </w:rPr>
      </w:pPr>
      <w:r w:rsidRPr="00595DF2">
        <w:rPr>
          <w:rFonts w:ascii="Times New Roman" w:eastAsia="Calibri" w:hAnsi="Times New Roman" w:cs="Times New Roman"/>
          <w:kern w:val="0"/>
          <w:lang w:eastAsia="lt-LT"/>
          <w14:ligatures w14:val="none"/>
        </w:rPr>
        <w:t>12.1.</w:t>
      </w:r>
      <w:r w:rsidRPr="00595DF2">
        <w:rPr>
          <w:rFonts w:ascii="Times New Roman" w:eastAsia="Calibri" w:hAnsi="Times New Roman" w:cs="Times New Roman"/>
          <w:kern w:val="0"/>
          <w:lang w:eastAsia="lt-LT"/>
          <w14:ligatures w14:val="none"/>
        </w:rPr>
        <w:tab/>
        <w:t xml:space="preserve">Perkančioji organizacija norėdama priimti sprendimą dėl laimėjusio pasiūlymo, pagal Konkurso sąlygose nustatytus kriterijus ir tvarką nedelsdama įvertina pateiktus pasiūlymus ir nustato pasiūlymų eilę </w:t>
      </w:r>
      <w:bookmarkStart w:id="60" w:name="_Hlk515371887"/>
      <w:r w:rsidRPr="00595DF2">
        <w:rPr>
          <w:rFonts w:ascii="Times New Roman" w:eastAsia="Calibri" w:hAnsi="Times New Roman" w:cs="Times New Roman"/>
          <w:kern w:val="0"/>
          <w:lang w:eastAsia="lt-LT"/>
          <w14:ligatures w14:val="none"/>
        </w:rPr>
        <w:t xml:space="preserve">(išskyrus atvejus, kai pasiūlymą pateikia  arba įvertinus pasiūlymus liko tik vienas </w:t>
      </w:r>
      <w:r w:rsidR="0006727B" w:rsidRPr="00595DF2">
        <w:rPr>
          <w:rFonts w:ascii="Times New Roman" w:eastAsia="Calibri" w:hAnsi="Times New Roman" w:cs="Times New Roman"/>
          <w:kern w:val="0"/>
          <w:lang w:eastAsia="lt-LT"/>
          <w14:ligatures w14:val="none"/>
        </w:rPr>
        <w:t>teikėj</w:t>
      </w:r>
      <w:r w:rsidRPr="00595DF2">
        <w:rPr>
          <w:rFonts w:ascii="Times New Roman" w:eastAsia="Calibri" w:hAnsi="Times New Roman" w:cs="Times New Roman"/>
          <w:kern w:val="0"/>
          <w:lang w:eastAsia="lt-LT"/>
          <w14:ligatures w14:val="none"/>
        </w:rPr>
        <w:t xml:space="preserve">as). </w:t>
      </w:r>
      <w:bookmarkEnd w:id="60"/>
      <w:r w:rsidRPr="00595DF2">
        <w:rPr>
          <w:rFonts w:ascii="Times New Roman" w:eastAsia="Calibri" w:hAnsi="Times New Roman" w:cs="Times New Roman"/>
          <w:kern w:val="0"/>
          <w:lang w:eastAsia="lt-LT"/>
          <w14:ligatures w14:val="none"/>
        </w:rPr>
        <w:t xml:space="preserve">Pasiūlymų eilė nustatoma ekonominio naudingumo mažėjimo tvarka. Tais atvejais, kai kelių </w:t>
      </w:r>
      <w:r w:rsidR="0006727B" w:rsidRPr="00595DF2">
        <w:rPr>
          <w:rFonts w:ascii="Times New Roman" w:eastAsia="Calibri" w:hAnsi="Times New Roman" w:cs="Times New Roman"/>
          <w:kern w:val="0"/>
          <w:lang w:eastAsia="lt-LT"/>
          <w14:ligatures w14:val="none"/>
        </w:rPr>
        <w:t>teikėj</w:t>
      </w:r>
      <w:r w:rsidRPr="00595DF2">
        <w:rPr>
          <w:rFonts w:ascii="Times New Roman" w:eastAsia="Calibri" w:hAnsi="Times New Roman" w:cs="Times New Roman"/>
          <w:kern w:val="0"/>
          <w:lang w:eastAsia="lt-LT"/>
          <w14:ligatures w14:val="none"/>
        </w:rPr>
        <w:t>ų pasiūlymų ekonominis naudingumas yra vienodas, sudarant</w:t>
      </w:r>
      <w:r w:rsidRPr="00EB37CE">
        <w:rPr>
          <w:rFonts w:ascii="Times New Roman" w:eastAsia="Calibri" w:hAnsi="Times New Roman" w:cs="Times New Roman"/>
          <w:kern w:val="0"/>
          <w:lang w:eastAsia="lt-LT"/>
          <w14:ligatures w14:val="none"/>
        </w:rPr>
        <w:t xml:space="preserve"> pasiūlymų eilę pirmesnis į šią eilę įrašomas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as, kurio pasiūlymas CVP IS priemonėmis pateiktas anksčiausiai. </w:t>
      </w:r>
      <w:bookmarkStart w:id="61" w:name="_Hlk515371962"/>
      <w:r w:rsidRPr="00EB37CE">
        <w:rPr>
          <w:rFonts w:ascii="Times New Roman" w:eastAsia="Calibri" w:hAnsi="Times New Roman" w:cs="Times New Roman"/>
          <w:kern w:val="0"/>
          <w:lang w:eastAsia="lt-LT"/>
          <w14:ligatures w14:val="none"/>
        </w:rPr>
        <w:t xml:space="preserve">Laimėjusiu pasiūlymu pripažįstamas pasiūlymas, esantis pasiūlymų eilės pirmoje vietoje. </w:t>
      </w:r>
      <w:bookmarkEnd w:id="61"/>
    </w:p>
    <w:p w14:paraId="31CC3721" w14:textId="77777777"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12.2. Komisija dalyviams, ne vėliau kaip per </w:t>
      </w:r>
      <w:r w:rsidRPr="00EB37CE">
        <w:rPr>
          <w:rFonts w:ascii="Times New Roman" w:eastAsia="Calibri" w:hAnsi="Times New Roman" w:cs="Times New Roman"/>
          <w:b/>
          <w:kern w:val="0"/>
          <w:lang w:eastAsia="lt-LT"/>
          <w14:ligatures w14:val="none"/>
        </w:rPr>
        <w:t>3</w:t>
      </w:r>
      <w:r w:rsidRPr="00EB37CE">
        <w:rPr>
          <w:rFonts w:ascii="Times New Roman" w:eastAsia="Calibri" w:hAnsi="Times New Roman" w:cs="Times New Roman"/>
          <w:b/>
          <w:bCs/>
          <w:kern w:val="0"/>
          <w:lang w:eastAsia="lt-LT"/>
          <w14:ligatures w14:val="none"/>
        </w:rPr>
        <w:t xml:space="preserve"> (tris) </w:t>
      </w:r>
      <w:r w:rsidRPr="00EB37CE">
        <w:rPr>
          <w:rFonts w:ascii="Times New Roman" w:eastAsia="Calibri" w:hAnsi="Times New Roman" w:cs="Times New Roman"/>
          <w:b/>
          <w:kern w:val="0"/>
          <w:lang w:eastAsia="lt-LT"/>
          <w14:ligatures w14:val="none"/>
        </w:rPr>
        <w:t>darbo dienas</w:t>
      </w:r>
      <w:r w:rsidRPr="00EB37CE">
        <w:rPr>
          <w:rFonts w:ascii="Times New Roman" w:eastAsia="Calibri" w:hAnsi="Times New Roman" w:cs="Times New Roman"/>
          <w:kern w:val="0"/>
          <w:lang w:eastAsia="lt-LT"/>
          <w14:ligatures w14:val="none"/>
        </w:rPr>
        <w:t xml:space="preserve"> raštu praneša apie priimtą sprendimą nustatyti laimėjusį pasiūlymą, dėl kurio bus sudaroma sutartis ir pateikia:</w:t>
      </w:r>
    </w:p>
    <w:p w14:paraId="026BC6FB" w14:textId="2F5C3D9C"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12.2.1.</w:t>
      </w:r>
      <w:r w:rsidR="00C77AB9"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Konkurso sąlygų 12.3 papunktyje nurodytos atitinkamos informacijos, kuri dar nebuvo pateikta konkurso metu, santrauką;</w:t>
      </w:r>
    </w:p>
    <w:p w14:paraId="7BBD446D" w14:textId="21915ED4"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12.2.2.</w:t>
      </w:r>
      <w:r w:rsidR="00C77AB9"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nustatytą pasiūlymų eilę;</w:t>
      </w:r>
    </w:p>
    <w:p w14:paraId="26F7011D" w14:textId="6404C06B"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12.2.3.</w:t>
      </w:r>
      <w:r w:rsidR="00C77AB9"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laimėjusį pasiūlymą;</w:t>
      </w:r>
    </w:p>
    <w:p w14:paraId="6CF27526" w14:textId="0B30A950"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12.2.4.</w:t>
      </w:r>
      <w:r w:rsidR="00C77AB9"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tikslų atidėjimo terminą;</w:t>
      </w:r>
    </w:p>
    <w:p w14:paraId="2C8514D0" w14:textId="77777777"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12.2.5. arba nurodo priežastis, dėl kurių buvo priimtas sprendimas nesudaryti sutarties arba pradėti pirkimą iš naujo. </w:t>
      </w:r>
    </w:p>
    <w:p w14:paraId="087C3985" w14:textId="1D99A303" w:rsidR="004457AF" w:rsidRPr="00EB37CE" w:rsidRDefault="004457AF" w:rsidP="004457AF">
      <w:pPr>
        <w:tabs>
          <w:tab w:val="left" w:pos="993"/>
        </w:tabs>
        <w:spacing w:after="0" w:line="240" w:lineRule="auto"/>
        <w:ind w:firstLine="567"/>
        <w:jc w:val="both"/>
        <w:rPr>
          <w:rFonts w:ascii="Times New Roman" w:eastAsia="Calibri" w:hAnsi="Times New Roman" w:cs="Times New Roman"/>
          <w:bCs/>
          <w:kern w:val="0"/>
          <w:lang w:eastAsia="lt-LT"/>
          <w14:ligatures w14:val="none"/>
        </w:rPr>
      </w:pPr>
      <w:r w:rsidRPr="00EB37CE">
        <w:rPr>
          <w:rFonts w:ascii="Times New Roman" w:eastAsia="Calibri" w:hAnsi="Times New Roman" w:cs="Times New Roman"/>
          <w:kern w:val="0"/>
          <w:lang w:eastAsia="lt-LT"/>
          <w14:ligatures w14:val="none"/>
        </w:rPr>
        <w:lastRenderedPageBreak/>
        <w:t>12.3.</w:t>
      </w:r>
      <w:r w:rsidR="00C77AB9"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 xml:space="preserve">Komisija, gavusi dalyvio raštu pateiktą prašymą, ne vėliau kaip per </w:t>
      </w:r>
      <w:r w:rsidRPr="00EB37CE">
        <w:rPr>
          <w:rFonts w:ascii="Times New Roman" w:eastAsia="Calibri" w:hAnsi="Times New Roman" w:cs="Times New Roman"/>
          <w:bCs/>
          <w:kern w:val="0"/>
          <w:lang w:eastAsia="lt-LT"/>
          <w14:ligatures w14:val="none"/>
        </w:rPr>
        <w:t>15 (penkiolika) dienų nuo jo gavimo dienos išsamiai pateikia šią informaciją:</w:t>
      </w:r>
    </w:p>
    <w:p w14:paraId="20B76182" w14:textId="26122E27"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12.3.1.</w:t>
      </w:r>
      <w:r w:rsidR="008E3E2E"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 xml:space="preserve">dalyviui, kurio pasiūlymas nebuvo atmestas – laimėjusio pasiūlymo charakteristikas ir santykinius pranašumus, įskaitant kainą, dėl kurių šis pasiūlymas buvo pripažintas geriausiu, taip pat šį pasiūlymą pateikusio dalyvio pavadinimą; </w:t>
      </w:r>
    </w:p>
    <w:p w14:paraId="362488ED" w14:textId="58663312"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12.3.2.</w:t>
      </w:r>
      <w:r w:rsidR="008E3E2E"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dalyviui, kurio pasiūlymas buvo atmestas, – pasiūlymo atmetimo priežastis.</w:t>
      </w:r>
    </w:p>
    <w:p w14:paraId="32A5B7A0" w14:textId="2BFBAF82"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bookmarkStart w:id="62" w:name="_Hlk515372347"/>
      <w:r w:rsidRPr="00EB37CE">
        <w:rPr>
          <w:rFonts w:ascii="Times New Roman" w:eastAsia="Calibri" w:hAnsi="Times New Roman" w:cs="Times New Roman"/>
          <w:kern w:val="0"/>
          <w:lang w:eastAsia="lt-LT"/>
          <w14:ligatures w14:val="none"/>
        </w:rPr>
        <w:t>12.4.</w:t>
      </w:r>
      <w:r w:rsidR="008E3E2E"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 xml:space="preserve">Konkurso sąlygų 12.2 ir 12.3 papunkčiuose nurodytais atvejais informacija neteikiama, jeigu jos atskleidimas prieštarauja informacijos ir duomenų apsaugą reguliuojantiems teisės aktams arba visuomenės interesams, pažeidžia teisėtus konkretaus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o komercinius interesus arba turi neigiamą poveikį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ų konkurencijai.</w:t>
      </w:r>
    </w:p>
    <w:bookmarkEnd w:id="62"/>
    <w:p w14:paraId="1A825290" w14:textId="6AAD8849"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 xml:space="preserve">12.5. </w:t>
      </w:r>
      <w:r w:rsidRPr="00EB37CE">
        <w:rPr>
          <w:rFonts w:ascii="Times New Roman" w:eastAsia="Lucida Sans Unicode" w:hAnsi="Times New Roman" w:cs="Times New Roman"/>
          <w:color w:val="000000"/>
          <w:kern w:val="0"/>
          <w:lang w:eastAsia="lt-LT"/>
          <w14:ligatures w14:val="none"/>
        </w:rPr>
        <w:t xml:space="preserve">Perkančioji organizacija sudaryti pirkimo sutartį siūlo tam </w:t>
      </w:r>
      <w:r w:rsidR="0006727B" w:rsidRPr="00EB37CE">
        <w:rPr>
          <w:rFonts w:ascii="Times New Roman" w:eastAsia="Lucida Sans Unicode" w:hAnsi="Times New Roman" w:cs="Times New Roman"/>
          <w:color w:val="000000"/>
          <w:kern w:val="0"/>
          <w:lang w:eastAsia="lt-LT"/>
          <w14:ligatures w14:val="none"/>
        </w:rPr>
        <w:t>teikėj</w:t>
      </w:r>
      <w:r w:rsidRPr="00EB37CE">
        <w:rPr>
          <w:rFonts w:ascii="Times New Roman" w:eastAsia="Lucida Sans Unicode" w:hAnsi="Times New Roman" w:cs="Times New Roman"/>
          <w:color w:val="000000"/>
          <w:kern w:val="0"/>
          <w:lang w:eastAsia="lt-LT"/>
          <w14:ligatures w14:val="none"/>
        </w:rPr>
        <w:t>ui, kurio pasiūlymas pripažintas laimėjusiu.</w:t>
      </w:r>
      <w:r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b/>
          <w:bCs/>
          <w:i/>
          <w:iCs/>
          <w:kern w:val="0"/>
          <w:lang w:eastAsia="lt-LT"/>
          <w14:ligatures w14:val="none"/>
        </w:rPr>
        <w:t>Pirkimo</w:t>
      </w:r>
      <w:r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b/>
          <w:bCs/>
          <w:i/>
          <w:iCs/>
          <w:kern w:val="0"/>
          <w:lang w:eastAsia="lt-LT"/>
          <w14:ligatures w14:val="none"/>
        </w:rPr>
        <w:t xml:space="preserve">sutartis sudaroma nedelsiant, bet ne anksčiau negu pasibaigė </w:t>
      </w:r>
      <w:r w:rsidR="001D6527" w:rsidRPr="00EB37CE">
        <w:rPr>
          <w:rFonts w:ascii="Times New Roman" w:eastAsia="Calibri" w:hAnsi="Times New Roman" w:cs="Times New Roman"/>
          <w:b/>
          <w:bCs/>
          <w:i/>
          <w:iCs/>
          <w:kern w:val="0"/>
          <w:lang w:eastAsia="lt-LT"/>
          <w14:ligatures w14:val="none"/>
        </w:rPr>
        <w:t xml:space="preserve">5 (penkių) </w:t>
      </w:r>
      <w:r w:rsidRPr="00EB37CE">
        <w:rPr>
          <w:rFonts w:ascii="Times New Roman" w:eastAsia="Calibri" w:hAnsi="Times New Roman" w:cs="Times New Roman"/>
          <w:b/>
          <w:bCs/>
          <w:i/>
          <w:iCs/>
          <w:kern w:val="0"/>
          <w:lang w:eastAsia="lt-LT"/>
          <w14:ligatures w14:val="none"/>
        </w:rPr>
        <w:t>dienų atidėjimo terminas.</w:t>
      </w:r>
      <w:r w:rsidRPr="00EB37CE">
        <w:rPr>
          <w:rFonts w:ascii="Times New Roman" w:eastAsia="Calibri" w:hAnsi="Times New Roman" w:cs="Times New Roman"/>
          <w:kern w:val="0"/>
          <w:lang w:eastAsia="lt-LT"/>
          <w14:ligatures w14:val="none"/>
        </w:rPr>
        <w:t xml:space="preserve"> Atidėjimo terminas gali būti netaikomas, kai vienintelis suinteresuotas dalyvis yra tas, su kuriuo sudaroma sutartis.</w:t>
      </w:r>
    </w:p>
    <w:p w14:paraId="14A62533" w14:textId="2FB7C638"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12.6.</w:t>
      </w:r>
      <w:r w:rsidR="008E3E2E" w:rsidRPr="00EB37CE">
        <w:rPr>
          <w:rFonts w:ascii="Times New Roman" w:eastAsia="Calibri" w:hAnsi="Times New Roman" w:cs="Times New Roman"/>
          <w:kern w:val="0"/>
          <w:lang w:eastAsia="lt-LT"/>
          <w14:ligatures w14:val="none"/>
        </w:rPr>
        <w:t xml:space="preserve">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as, kurio pasiūlymas nustatytas laimėjusiu, pasirašyti pirkimo sutartį kviečiamas raštu ir jam nurodomas laikas, kada jis turi ją pasirašyti.</w:t>
      </w:r>
    </w:p>
    <w:p w14:paraId="44EDC28F" w14:textId="3273D32A" w:rsidR="004457AF" w:rsidRPr="00EB37CE"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EB37CE">
        <w:rPr>
          <w:rFonts w:ascii="Times New Roman" w:eastAsia="Calibri" w:hAnsi="Times New Roman" w:cs="Times New Roman"/>
          <w:kern w:val="0"/>
          <w:lang w:eastAsia="lt-LT"/>
          <w14:ligatures w14:val="none"/>
        </w:rPr>
        <w:t>12.7.</w:t>
      </w:r>
      <w:bookmarkStart w:id="63" w:name="_Toc251317989"/>
      <w:bookmarkStart w:id="64" w:name="_Toc258929299"/>
      <w:r w:rsidR="008E3E2E" w:rsidRPr="00EB37CE">
        <w:rPr>
          <w:rFonts w:ascii="Times New Roman" w:eastAsia="Calibri" w:hAnsi="Times New Roman" w:cs="Times New Roman"/>
          <w:kern w:val="0"/>
          <w:lang w:eastAsia="lt-LT"/>
          <w14:ligatures w14:val="none"/>
        </w:rPr>
        <w:t xml:space="preserve"> </w:t>
      </w:r>
      <w:r w:rsidRPr="00EB37CE">
        <w:rPr>
          <w:rFonts w:ascii="Times New Roman" w:eastAsia="Calibri" w:hAnsi="Times New Roman" w:cs="Times New Roman"/>
          <w:kern w:val="0"/>
          <w:lang w:eastAsia="lt-LT"/>
          <w14:ligatures w14:val="none"/>
        </w:rPr>
        <w:t xml:space="preserve">Jeigu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Tuo atveju </w:t>
      </w:r>
      <w:r w:rsidRPr="00EB37CE">
        <w:rPr>
          <w:rFonts w:ascii="Times New Roman" w:eastAsia="Calibri" w:hAnsi="Times New Roman" w:cs="Times New Roman"/>
          <w:kern w:val="0"/>
          <w14:ligatures w14:val="none"/>
        </w:rPr>
        <w:t xml:space="preserve">arba jeigu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as iki perkančiosios organizacijos nurodyto termino nepateikia pirkimo dokumentuose nustatyto pirkimo sutarties įvykdymo užtikrinimą patvirtinančio dokumento arba neįvykdo kitų pirkimo sutartyje nustatytų jos įsigaliojimo sąlygų, </w:t>
      </w:r>
      <w:r w:rsidRPr="00EB37CE">
        <w:rPr>
          <w:rFonts w:ascii="Times New Roman" w:eastAsia="Calibri" w:hAnsi="Times New Roman" w:cs="Times New Roman"/>
          <w:kern w:val="0"/>
          <w:lang w:eastAsia="lt-LT"/>
          <w14:ligatures w14:val="none"/>
        </w:rPr>
        <w:t xml:space="preserve">perkančioji organizacija siūlo sudaryti pirkimo sutartį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 xml:space="preserve">ui, kurio pasiūlymas pagal nustatytą pasiūlymų eilę yra pirmas po </w:t>
      </w:r>
      <w:r w:rsidR="0006727B" w:rsidRPr="00EB37CE">
        <w:rPr>
          <w:rFonts w:ascii="Times New Roman" w:eastAsia="Calibri" w:hAnsi="Times New Roman" w:cs="Times New Roman"/>
          <w:kern w:val="0"/>
          <w:lang w:eastAsia="lt-LT"/>
          <w14:ligatures w14:val="none"/>
        </w:rPr>
        <w:t>teikėj</w:t>
      </w:r>
      <w:r w:rsidRPr="00EB37CE">
        <w:rPr>
          <w:rFonts w:ascii="Times New Roman" w:eastAsia="Calibri" w:hAnsi="Times New Roman" w:cs="Times New Roman"/>
          <w:kern w:val="0"/>
          <w:lang w:eastAsia="lt-LT"/>
          <w14:ligatures w14:val="none"/>
        </w:rPr>
        <w:t>o, atsisakiusio sudaryti pirkimo sutartį, jeigu tenkinamos Viešųjų pirkimų įstatymo 45 straipsnio 1 dalyje išdėstytos sąlygos.</w:t>
      </w:r>
    </w:p>
    <w:p w14:paraId="704DC828" w14:textId="564BC078" w:rsidR="004457AF" w:rsidRPr="00EB37CE" w:rsidRDefault="004457AF" w:rsidP="004457AF">
      <w:pPr>
        <w:tabs>
          <w:tab w:val="left" w:pos="1134"/>
        </w:tabs>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t xml:space="preserve">12.8. Sudarant pirkimo sutartį negali būti keičiama laimėjusio </w:t>
      </w:r>
      <w:r w:rsidR="0006727B" w:rsidRPr="00EB37CE">
        <w:rPr>
          <w:rFonts w:ascii="Times New Roman" w:eastAsia="Calibri" w:hAnsi="Times New Roman" w:cs="Times New Roman"/>
          <w:color w:val="000000"/>
          <w:kern w:val="0"/>
          <w14:ligatures w14:val="none"/>
        </w:rPr>
        <w:t>teikėj</w:t>
      </w:r>
      <w:r w:rsidRPr="00EB37CE">
        <w:rPr>
          <w:rFonts w:ascii="Times New Roman" w:eastAsia="Calibri" w:hAnsi="Times New Roman" w:cs="Times New Roman"/>
          <w:color w:val="000000"/>
          <w:kern w:val="0"/>
          <w14:ligatures w14:val="none"/>
        </w:rPr>
        <w:t>o pasiūlymo kaina ir Konkurso sąlygose nustatytos pirkimo sąlygos.</w:t>
      </w:r>
    </w:p>
    <w:p w14:paraId="7304890F" w14:textId="75E98359" w:rsidR="004457AF" w:rsidRPr="00595DF2" w:rsidRDefault="004457AF" w:rsidP="004457AF">
      <w:pPr>
        <w:spacing w:after="0" w:line="240" w:lineRule="auto"/>
        <w:ind w:firstLine="567"/>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12.9. Perkančioji organizacija gali nuspręsti nesudaryti pirkimo sutarties su ekonomiškai naudingiausią pasiūlymą pateikusiu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u, jeigu paaiškėja, kad pasiūlymas neatitinka VPĮ 17 straipsnio 2 dalies 2 punkte nurodytų aplinkos apsaugos, socialinės ir darbo teisės įpareigojimų.</w:t>
      </w:r>
    </w:p>
    <w:p w14:paraId="100AFF43" w14:textId="77777777" w:rsidR="004457AF" w:rsidRPr="00595DF2" w:rsidRDefault="004457AF" w:rsidP="0023491C">
      <w:pPr>
        <w:tabs>
          <w:tab w:val="left" w:pos="993"/>
        </w:tabs>
        <w:spacing w:after="0" w:line="240" w:lineRule="auto"/>
        <w:ind w:firstLine="567"/>
        <w:jc w:val="both"/>
        <w:rPr>
          <w:rFonts w:ascii="Times New Roman" w:eastAsia="Times New Roman" w:hAnsi="Times New Roman" w:cs="Times New Roman"/>
          <w:bCs/>
          <w:caps/>
          <w:kern w:val="0"/>
          <w14:ligatures w14:val="none"/>
        </w:rPr>
      </w:pPr>
    </w:p>
    <w:p w14:paraId="10EF55BB" w14:textId="77777777" w:rsidR="004457AF" w:rsidRPr="00595DF2" w:rsidRDefault="004457AF" w:rsidP="0023491C">
      <w:pPr>
        <w:keepNext/>
        <w:keepLines/>
        <w:spacing w:after="0" w:line="240" w:lineRule="auto"/>
        <w:jc w:val="center"/>
        <w:outlineLvl w:val="0"/>
        <w:rPr>
          <w:rFonts w:ascii="Times New Roman" w:eastAsia="Times New Roman" w:hAnsi="Times New Roman" w:cs="Times New Roman"/>
          <w:b/>
          <w:bCs/>
          <w:caps/>
          <w:kern w:val="0"/>
          <w14:ligatures w14:val="none"/>
        </w:rPr>
      </w:pPr>
      <w:bookmarkStart w:id="65" w:name="_Toc61251143"/>
      <w:r w:rsidRPr="00595DF2">
        <w:rPr>
          <w:rFonts w:ascii="Times New Roman" w:eastAsia="Times New Roman" w:hAnsi="Times New Roman" w:cs="Times New Roman"/>
          <w:b/>
          <w:bCs/>
          <w:caps/>
          <w:kern w:val="0"/>
          <w14:ligatures w14:val="none"/>
        </w:rPr>
        <w:t>XIII. GINČŲ NAGRINĖJIMO TVARKA</w:t>
      </w:r>
      <w:bookmarkEnd w:id="63"/>
      <w:bookmarkEnd w:id="64"/>
      <w:bookmarkEnd w:id="65"/>
    </w:p>
    <w:p w14:paraId="0CC762B8" w14:textId="77777777" w:rsidR="00007962" w:rsidRPr="00595DF2" w:rsidRDefault="00007962" w:rsidP="0023491C">
      <w:pPr>
        <w:spacing w:after="0"/>
        <w:rPr>
          <w:rFonts w:ascii="Times New Roman" w:hAnsi="Times New Roman" w:cs="Times New Roman"/>
        </w:rPr>
      </w:pPr>
    </w:p>
    <w:p w14:paraId="6C7BA627" w14:textId="1304186A" w:rsidR="004457AF" w:rsidRPr="00595DF2" w:rsidRDefault="004457AF" w:rsidP="0023491C">
      <w:pPr>
        <w:spacing w:after="0" w:line="20" w:lineRule="atLeast"/>
        <w:ind w:firstLine="567"/>
        <w:jc w:val="both"/>
        <w:rPr>
          <w:rFonts w:ascii="Times New Roman" w:eastAsia="Calibri" w:hAnsi="Times New Roman" w:cs="Times New Roman"/>
          <w:kern w:val="0"/>
          <w14:ligatures w14:val="none"/>
        </w:rPr>
      </w:pPr>
      <w:bookmarkStart w:id="66" w:name="_Hlk58318875"/>
      <w:r w:rsidRPr="00595DF2">
        <w:rPr>
          <w:rFonts w:ascii="Times New Roman" w:eastAsia="Calibri" w:hAnsi="Times New Roman" w:cs="Times New Roman"/>
          <w:kern w:val="0"/>
          <w14:ligatures w14:val="none"/>
        </w:rPr>
        <w:t xml:space="preserve">13.1.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 xml:space="preserve">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5EA209AC" w14:textId="0FB2A1F0" w:rsidR="004457AF" w:rsidRPr="00595DF2" w:rsidRDefault="004457AF" w:rsidP="00956B72">
      <w:pPr>
        <w:spacing w:after="0" w:line="240" w:lineRule="auto"/>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 xml:space="preserve">13.2. Perkančioji organizacija nagrinėja tik tas </w:t>
      </w:r>
      <w:r w:rsidR="0006727B" w:rsidRPr="00595DF2">
        <w:rPr>
          <w:rFonts w:ascii="Times New Roman" w:eastAsia="Calibri" w:hAnsi="Times New Roman" w:cs="Times New Roman"/>
          <w:kern w:val="0"/>
          <w14:ligatures w14:val="none"/>
        </w:rPr>
        <w:t>teikėj</w:t>
      </w:r>
      <w:r w:rsidRPr="00595DF2">
        <w:rPr>
          <w:rFonts w:ascii="Times New Roman" w:eastAsia="Calibri" w:hAnsi="Times New Roman" w:cs="Times New Roman"/>
          <w:kern w:val="0"/>
          <w14:ligatures w14:val="none"/>
        </w:rPr>
        <w:t>ų pretenzijas, kurios gautos iki pirkimo sutarties sudarymo dienos</w:t>
      </w:r>
      <w:r w:rsidRPr="00595DF2">
        <w:rPr>
          <w:rFonts w:ascii="Times New Roman" w:eastAsia="Calibri" w:hAnsi="Times New Roman" w:cs="Times New Roman"/>
          <w:color w:val="000000"/>
          <w:kern w:val="0"/>
          <w14:ligatures w14:val="none"/>
        </w:rPr>
        <w:t xml:space="preserve"> ir pateiktos laikantis Viešųjų pirkimų įstatymo VII skyriuje nustatytų terminų</w:t>
      </w:r>
      <w:r w:rsidRPr="00595DF2">
        <w:rPr>
          <w:rFonts w:ascii="Times New Roman" w:eastAsia="Calibri" w:hAnsi="Times New Roman" w:cs="Times New Roman"/>
          <w:kern w:val="0"/>
          <w14:ligatures w14:val="none"/>
        </w:rPr>
        <w:t xml:space="preserve">. </w:t>
      </w:r>
    </w:p>
    <w:p w14:paraId="6E7330BB" w14:textId="7F19E2FC" w:rsidR="001F639C" w:rsidRPr="00595DF2" w:rsidRDefault="004457AF" w:rsidP="004920D2">
      <w:pPr>
        <w:spacing w:after="0" w:line="240" w:lineRule="auto"/>
        <w:ind w:firstLine="567"/>
        <w:jc w:val="both"/>
        <w:rPr>
          <w:rFonts w:ascii="Times New Roman" w:eastAsia="Calibri" w:hAnsi="Times New Roman" w:cs="Times New Roman"/>
          <w:kern w:val="0"/>
          <w14:ligatures w14:val="none"/>
        </w:rPr>
      </w:pPr>
      <w:r w:rsidRPr="00595DF2">
        <w:rPr>
          <w:rFonts w:ascii="Times New Roman" w:eastAsia="Calibri" w:hAnsi="Times New Roman" w:cs="Times New Roman"/>
          <w:bCs/>
          <w:kern w:val="0"/>
          <w14:ligatures w14:val="none"/>
        </w:rPr>
        <w:t>13.3. P</w:t>
      </w:r>
      <w:r w:rsidRPr="00595DF2">
        <w:rPr>
          <w:rFonts w:ascii="Times New Roman" w:eastAsia="Calibri" w:hAnsi="Times New Roman" w:cs="Times New Roman"/>
          <w:kern w:val="0"/>
          <w14:ligatures w14:val="none"/>
        </w:rPr>
        <w:t>erkančioji organizacija gali nenagrinėti pretenzijų, teikiamų pakartotinai dėl to paties perkančiosios organizacijos priimto sprendimo arba atlikto veiksmo.</w:t>
      </w:r>
      <w:bookmarkStart w:id="67" w:name="_Toc61251144"/>
      <w:bookmarkEnd w:id="66"/>
    </w:p>
    <w:p w14:paraId="0A4BA56A" w14:textId="77777777" w:rsidR="004920D2" w:rsidRPr="00595DF2" w:rsidRDefault="004920D2" w:rsidP="004920D2">
      <w:pPr>
        <w:spacing w:after="0" w:line="240" w:lineRule="auto"/>
        <w:ind w:firstLine="567"/>
        <w:jc w:val="both"/>
        <w:rPr>
          <w:rFonts w:ascii="Times New Roman" w:eastAsia="Calibri" w:hAnsi="Times New Roman" w:cs="Times New Roman"/>
          <w:kern w:val="0"/>
          <w14:ligatures w14:val="none"/>
        </w:rPr>
      </w:pPr>
    </w:p>
    <w:p w14:paraId="31CAA567" w14:textId="6FDE3A47" w:rsidR="00EA6216" w:rsidRPr="00EB37CE" w:rsidRDefault="004457AF" w:rsidP="00EA6216">
      <w:pPr>
        <w:keepNext/>
        <w:keepLines/>
        <w:spacing w:after="0" w:line="240" w:lineRule="auto"/>
        <w:jc w:val="center"/>
        <w:outlineLvl w:val="0"/>
        <w:rPr>
          <w:rFonts w:ascii="Times New Roman" w:eastAsia="Times New Roman" w:hAnsi="Times New Roman" w:cs="Times New Roman"/>
          <w:b/>
          <w:bCs/>
          <w:caps/>
          <w:spacing w:val="-8"/>
          <w:kern w:val="0"/>
          <w14:ligatures w14:val="none"/>
        </w:rPr>
      </w:pPr>
      <w:r w:rsidRPr="00595DF2">
        <w:rPr>
          <w:rFonts w:ascii="Times New Roman" w:eastAsia="Times New Roman" w:hAnsi="Times New Roman" w:cs="Times New Roman"/>
          <w:b/>
          <w:bCs/>
          <w:caps/>
          <w:spacing w:val="-8"/>
          <w:kern w:val="0"/>
          <w14:ligatures w14:val="none"/>
        </w:rPr>
        <w:t>XIV. PIRKIMO SUTARTIES SĄLYGOS</w:t>
      </w:r>
      <w:bookmarkEnd w:id="67"/>
    </w:p>
    <w:p w14:paraId="1DEA702F" w14:textId="77777777" w:rsidR="00EA6216" w:rsidRPr="00EB37CE" w:rsidRDefault="00EA6216" w:rsidP="004457AF">
      <w:pPr>
        <w:shd w:val="clear" w:color="auto" w:fill="FFFFFF"/>
        <w:spacing w:after="0" w:line="240" w:lineRule="auto"/>
        <w:ind w:firstLine="567"/>
        <w:jc w:val="both"/>
        <w:rPr>
          <w:rFonts w:ascii="Times New Roman" w:eastAsia="Calibri" w:hAnsi="Times New Roman" w:cs="Times New Roman"/>
          <w:kern w:val="0"/>
          <w14:ligatures w14:val="none"/>
        </w:rPr>
      </w:pPr>
    </w:p>
    <w:p w14:paraId="703B25C9" w14:textId="4024F935" w:rsidR="004457AF" w:rsidRPr="00EB37CE" w:rsidRDefault="004457AF" w:rsidP="004457AF">
      <w:pPr>
        <w:shd w:val="clear" w:color="auto" w:fill="FFFFFF"/>
        <w:spacing w:after="0" w:line="240" w:lineRule="auto"/>
        <w:ind w:firstLine="567"/>
        <w:jc w:val="both"/>
        <w:rPr>
          <w:rFonts w:ascii="Times New Roman" w:eastAsia="Calibri" w:hAnsi="Times New Roman" w:cs="Times New Roman"/>
          <w:color w:val="000000"/>
          <w:kern w:val="0"/>
          <w14:ligatures w14:val="none"/>
        </w:rPr>
      </w:pPr>
      <w:r w:rsidRPr="00EB37CE">
        <w:rPr>
          <w:rFonts w:ascii="Times New Roman" w:eastAsia="Calibri" w:hAnsi="Times New Roman" w:cs="Times New Roman"/>
          <w:kern w:val="0"/>
          <w14:ligatures w14:val="none"/>
        </w:rPr>
        <w:t>14.1. </w:t>
      </w:r>
      <w:r w:rsidRPr="00EB37CE">
        <w:rPr>
          <w:rFonts w:ascii="Times New Roman" w:eastAsia="Calibri" w:hAnsi="Times New Roman" w:cs="Times New Roman"/>
          <w:color w:val="000000"/>
          <w:kern w:val="0"/>
          <w14:ligatures w14:val="none"/>
        </w:rPr>
        <w:t xml:space="preserve"> Pirkimo sutarties projektas pateikiamas Konkurso sąlygų </w:t>
      </w:r>
      <w:r w:rsidR="007323E6" w:rsidRPr="00EB37CE">
        <w:rPr>
          <w:rFonts w:ascii="Times New Roman" w:eastAsia="Calibri" w:hAnsi="Times New Roman" w:cs="Times New Roman"/>
          <w:color w:val="000000"/>
          <w:kern w:val="0"/>
          <w14:ligatures w14:val="none"/>
        </w:rPr>
        <w:t>4</w:t>
      </w:r>
      <w:r w:rsidRPr="00EB37CE">
        <w:rPr>
          <w:rFonts w:ascii="Times New Roman" w:eastAsia="Calibri" w:hAnsi="Times New Roman" w:cs="Times New Roman"/>
          <w:color w:val="000000"/>
          <w:kern w:val="0"/>
          <w14:ligatures w14:val="none"/>
        </w:rPr>
        <w:t xml:space="preserve"> priede. Pasirašant pirkimo sutartį, projekte pateiktos sąlygos negali būti keičiamos ar koreguojamos. </w:t>
      </w:r>
    </w:p>
    <w:p w14:paraId="13C71CB1" w14:textId="77777777" w:rsidR="00DA777D" w:rsidRPr="00EB37CE" w:rsidRDefault="00DA777D" w:rsidP="007323E6">
      <w:pPr>
        <w:spacing w:after="0" w:line="240" w:lineRule="auto"/>
        <w:rPr>
          <w:rFonts w:ascii="Times New Roman" w:eastAsia="Calibri" w:hAnsi="Times New Roman" w:cs="Times New Roman"/>
          <w:color w:val="000000"/>
          <w:kern w:val="0"/>
          <w14:ligatures w14:val="none"/>
        </w:rPr>
      </w:pPr>
    </w:p>
    <w:p w14:paraId="6F6C897C" w14:textId="0E3C0EA3" w:rsidR="00373950" w:rsidRPr="00EB37CE" w:rsidRDefault="00373950">
      <w:pPr>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br w:type="page"/>
      </w:r>
    </w:p>
    <w:p w14:paraId="310A42FB" w14:textId="77777777" w:rsidR="00DA777D" w:rsidRPr="00EB37CE" w:rsidRDefault="00DA777D" w:rsidP="00373950">
      <w:pPr>
        <w:rPr>
          <w:rFonts w:ascii="Times New Roman" w:eastAsia="Calibri" w:hAnsi="Times New Roman" w:cs="Times New Roman"/>
          <w:color w:val="000000"/>
          <w:kern w:val="0"/>
          <w14:ligatures w14:val="none"/>
        </w:rPr>
      </w:pPr>
    </w:p>
    <w:p w14:paraId="62D19FBB" w14:textId="709C883B" w:rsidR="004457AF" w:rsidRPr="00EB37CE" w:rsidRDefault="004457AF" w:rsidP="00CA7F6B">
      <w:pPr>
        <w:spacing w:after="0" w:line="240" w:lineRule="auto"/>
        <w:ind w:left="5184" w:firstLine="1296"/>
        <w:jc w:val="right"/>
        <w:rPr>
          <w:rFonts w:ascii="Times New Roman" w:eastAsia="Calibri" w:hAnsi="Times New Roman" w:cs="Times New Roman"/>
          <w:color w:val="000000"/>
          <w:kern w:val="0"/>
          <w14:ligatures w14:val="none"/>
        </w:rPr>
      </w:pPr>
      <w:r w:rsidRPr="00EB37CE">
        <w:rPr>
          <w:rFonts w:ascii="Times New Roman" w:eastAsia="Calibri" w:hAnsi="Times New Roman" w:cs="Times New Roman"/>
          <w:color w:val="000000"/>
          <w:kern w:val="0"/>
          <w14:ligatures w14:val="none"/>
        </w:rPr>
        <w:t xml:space="preserve">Konkurso sąlygų </w:t>
      </w:r>
    </w:p>
    <w:p w14:paraId="1EE9A6BF" w14:textId="77777777" w:rsidR="004457AF" w:rsidRPr="00EB37CE" w:rsidRDefault="004457AF" w:rsidP="00CA7F6B">
      <w:pPr>
        <w:spacing w:after="0" w:line="240" w:lineRule="auto"/>
        <w:ind w:left="2590" w:firstLine="1298"/>
        <w:jc w:val="right"/>
        <w:rPr>
          <w:rFonts w:ascii="Times New Roman" w:eastAsia="MS Mincho" w:hAnsi="Times New Roman" w:cs="Times New Roman"/>
          <w:color w:val="000000"/>
          <w:kern w:val="0"/>
          <w14:ligatures w14:val="none"/>
        </w:rPr>
      </w:pPr>
      <w:r w:rsidRPr="00EB37CE">
        <w:rPr>
          <w:rFonts w:ascii="Times New Roman" w:eastAsia="MS Mincho" w:hAnsi="Times New Roman" w:cs="Times New Roman"/>
          <w:color w:val="000000"/>
          <w:kern w:val="0"/>
          <w14:ligatures w14:val="none"/>
        </w:rPr>
        <w:t xml:space="preserve">    1 priedas</w:t>
      </w:r>
    </w:p>
    <w:p w14:paraId="292C3A48" w14:textId="77777777" w:rsidR="006B7C3C" w:rsidRPr="00EB37CE" w:rsidRDefault="006B7C3C" w:rsidP="001268B7">
      <w:pPr>
        <w:autoSpaceDE w:val="0"/>
        <w:autoSpaceDN w:val="0"/>
        <w:adjustRightInd w:val="0"/>
        <w:spacing w:after="0" w:line="240" w:lineRule="auto"/>
        <w:rPr>
          <w:rFonts w:ascii="Times New Roman" w:eastAsia="Times New Roman" w:hAnsi="Times New Roman" w:cs="Times New Roman"/>
          <w:kern w:val="0"/>
          <w14:ligatures w14:val="none"/>
        </w:rPr>
      </w:pPr>
    </w:p>
    <w:p w14:paraId="341F9C17" w14:textId="77777777" w:rsidR="007454BB" w:rsidRPr="00595DF2" w:rsidRDefault="007454BB" w:rsidP="007454BB">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r w:rsidRPr="00595DF2">
        <w:rPr>
          <w:rFonts w:ascii="Times New Roman" w:eastAsia="Times New Roman" w:hAnsi="Times New Roman" w:cs="Times New Roman"/>
          <w:b/>
          <w:kern w:val="0"/>
          <w14:ligatures w14:val="none"/>
        </w:rPr>
        <w:t>LIETUVOS RESPUBLIKOS MUITINĖS TARNYBINIŲ TRANSPORTO PRIEMONIŲ (KASKO) DRAUDIMO PASLAUGŲ PIRKIMO TECHNINĖ SPECIFIKACIJA</w:t>
      </w:r>
    </w:p>
    <w:p w14:paraId="3BB3E158" w14:textId="77777777" w:rsidR="007454BB" w:rsidRPr="00595DF2" w:rsidRDefault="007454BB" w:rsidP="007454BB">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p>
    <w:p w14:paraId="7ED8AF47" w14:textId="77777777" w:rsidR="007454BB" w:rsidRPr="007454BB" w:rsidRDefault="007454BB" w:rsidP="007454BB">
      <w:pPr>
        <w:tabs>
          <w:tab w:val="left" w:pos="1526"/>
        </w:tabs>
        <w:spacing w:after="200" w:line="240" w:lineRule="auto"/>
        <w:ind w:firstLine="720"/>
        <w:jc w:val="both"/>
        <w:rPr>
          <w:rFonts w:ascii="Times New Roman" w:eastAsia="Calibri" w:hAnsi="Times New Roman" w:cs="Times New Roman"/>
          <w:kern w:val="0"/>
          <w14:ligatures w14:val="none"/>
        </w:rPr>
      </w:pPr>
      <w:r w:rsidRPr="00595DF2">
        <w:rPr>
          <w:rFonts w:ascii="Times New Roman" w:eastAsia="Calibri" w:hAnsi="Times New Roman" w:cs="Times New Roman"/>
          <w:kern w:val="0"/>
          <w14:ligatures w14:val="none"/>
        </w:rPr>
        <w:t>Muitinės departamentas prie Lietuvos Respublikos</w:t>
      </w:r>
      <w:r w:rsidRPr="007454BB">
        <w:rPr>
          <w:rFonts w:ascii="Times New Roman" w:eastAsia="Calibri" w:hAnsi="Times New Roman" w:cs="Times New Roman"/>
          <w:kern w:val="0"/>
          <w14:ligatures w14:val="none"/>
        </w:rPr>
        <w:t xml:space="preserve"> finansų ministerijos (toliau – Muitinės departamentas) perka tarnybinių transporto priemonių (</w:t>
      </w:r>
      <w:r w:rsidRPr="007454BB">
        <w:rPr>
          <w:rFonts w:ascii="Times New Roman" w:eastAsia="Calibri" w:hAnsi="Times New Roman" w:cs="Times New Roman"/>
          <w:b/>
          <w:bCs/>
          <w:kern w:val="0"/>
          <w14:ligatures w14:val="none"/>
        </w:rPr>
        <w:t>KASKO</w:t>
      </w:r>
      <w:r w:rsidRPr="007454BB">
        <w:rPr>
          <w:rFonts w:ascii="Times New Roman" w:eastAsia="Calibri" w:hAnsi="Times New Roman" w:cs="Times New Roman"/>
          <w:kern w:val="0"/>
          <w14:ligatures w14:val="none"/>
        </w:rPr>
        <w:t>) draudimo paslaugas iš draudiko – draudimo bendrovė, sudariusi su Muitinės departamentu tarnybinių transporto priemonių (KASKO) draudimo sutartį pagal šios specifikacijos sąlygas.</w:t>
      </w:r>
    </w:p>
    <w:p w14:paraId="59C92D7A" w14:textId="77777777" w:rsidR="007454BB" w:rsidRPr="007454BB" w:rsidRDefault="007454BB" w:rsidP="007454BB">
      <w:pPr>
        <w:tabs>
          <w:tab w:val="left" w:pos="1526"/>
        </w:tabs>
        <w:spacing w:after="0" w:line="240" w:lineRule="auto"/>
        <w:jc w:val="both"/>
        <w:rPr>
          <w:rFonts w:ascii="Times New Roman" w:eastAsia="Calibri" w:hAnsi="Times New Roman" w:cs="Times New Roman"/>
          <w:kern w:val="0"/>
          <w14:ligatures w14:val="none"/>
        </w:rPr>
      </w:pPr>
    </w:p>
    <w:p w14:paraId="15E296BC" w14:textId="77777777" w:rsidR="007454BB" w:rsidRPr="007454BB" w:rsidRDefault="007454BB" w:rsidP="007454BB">
      <w:pPr>
        <w:tabs>
          <w:tab w:val="left" w:pos="1526"/>
        </w:tabs>
        <w:spacing w:after="0" w:line="240" w:lineRule="auto"/>
        <w:ind w:firstLine="72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Draudikas įsipareigoja:</w:t>
      </w:r>
    </w:p>
    <w:p w14:paraId="30BD75FA"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 xml:space="preserve">Muitinės departamento ir muitinės įstaigų transporto priemones, kurių sąrašai pateikti šios specifikacijos priede, apdrausti KASKO draudimu jų rinkos verte, o naujas transporto priemones (pirmos registracijos metai 2026 ir 2027) nauja verte nuo </w:t>
      </w:r>
      <w:r w:rsidRPr="007454BB">
        <w:rPr>
          <w:rFonts w:ascii="Times New Roman" w:eastAsia="Calibri" w:hAnsi="Times New Roman" w:cs="Times New Roman"/>
          <w:b/>
          <w:bCs/>
          <w:kern w:val="0"/>
          <w14:ligatures w14:val="none"/>
        </w:rPr>
        <w:t>2026-11-18 00:00 iki 2027-11-17 24:00</w:t>
      </w:r>
      <w:r w:rsidRPr="007454BB">
        <w:rPr>
          <w:rFonts w:ascii="Times New Roman" w:eastAsia="Calibri" w:hAnsi="Times New Roman" w:cs="Times New Roman"/>
          <w:kern w:val="0"/>
          <w14:ligatures w14:val="none"/>
        </w:rPr>
        <w:t xml:space="preserve"> (dvylikai mėnesių);</w:t>
      </w:r>
    </w:p>
    <w:p w14:paraId="6F63BCD4"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pateikti pasiūlymą pagal šios techninės specifikacijos (toliau – TS) reikalavimus ir sąlygas, netaikant papildomų sąlygų, apribojimų, limitų ar išplėtimų;</w:t>
      </w:r>
    </w:p>
    <w:p w14:paraId="604FF604"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visos šioje TS nurodytos sąlygos laikomos specialiomis ir turi taikymo pirmenybę Draudiko draudimo taisyklių (toliau – KASKO taisyklės) atžvilgiu. Jeigu iškyla prieštaravimai tarp TS numatytų sąlygų ir KASKO taisyklių ar polise nurodytų sąlygų – taikomos TS numatytos sąlygos.</w:t>
      </w:r>
    </w:p>
    <w:p w14:paraId="769DF1F5"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užtikrinti KASKO draudimo galiojimą geografinėje Europoje, išskyrus Rusijos federaciją ir Baltarusijos Respubliką;</w:t>
      </w:r>
    </w:p>
    <w:p w14:paraId="24584389"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transporto priemones drausti atsistatančia (nemažėjančia) draudimo suma;</w:t>
      </w:r>
    </w:p>
    <w:p w14:paraId="6923983D"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nereikalauti papildomų transporto priemonės apsaugos priemonių įrengimo;</w:t>
      </w:r>
    </w:p>
    <w:p w14:paraId="15944237"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per visą sutartyje numatytą draudimo laikotarpį neskaičiuoti transporto priemonių dalių nusidėvėjimo;</w:t>
      </w:r>
    </w:p>
    <w:p w14:paraId="73BCFA97"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leisti draudėjui pačiam pasirinkti transporto priemonės remonto paslaugų teikėją, o transporto priemonės, kurioms galioja gamintojo garantija, remontą organizuoti oficialių atstovų servizuose;</w:t>
      </w:r>
    </w:p>
    <w:p w14:paraId="33E65F0E"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nesudaryti kliūčių atsiimant suremontuotą transporto priemonę iš remonto įmonės bei garantuoti jai apmokėjimą (draudimo išmokų išmokėjimą) ne vėliau kaip per 15 kalendorinių dienų nuo visų dokumentų, reikalingų draudiminiam įvykiui ištirti ir nuostolio dydžiui nustatyti, gavimo dienos;</w:t>
      </w:r>
    </w:p>
    <w:p w14:paraId="27D95AA7"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tiesiogiai atsiskaityti už atliktus transporto priemonių remonto darbus su remonto įmone, o draudėjui pateikti sąskaitos kopiją;</w:t>
      </w:r>
    </w:p>
    <w:p w14:paraId="587785D8"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draudimo išmoka turi apimti ir PVM, kuris turi būti įskaičiuotas atstatomojo remonto sąskaitoje;</w:t>
      </w:r>
    </w:p>
    <w:p w14:paraId="7C568CC0"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netaikyti besąlyginės išskaitos (franšizės) transporto priemonės stiklų, kėbulo išorinių veidrodžių ar žibintų dūžiams ir neriboti draudiminių įvykių kiekio, o garantinių automobilių stiklų ir/ar žibintų keitimas atliekamas tik automobilio gamintojo autorizuotame servise;</w:t>
      </w:r>
    </w:p>
    <w:p w14:paraId="1F62A76D"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netaikyti besąlyginės išskaitos (franšizės) kiekvieno transporto priemonės sugadinimo ar sunaikinimo atveju ir neriboti draudiminių įvykių kiekio;</w:t>
      </w:r>
    </w:p>
    <w:p w14:paraId="26BDB5E0"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netaikyti besąlyginės išskaitos (franšizės) transporto priemonės ar jos sudėtinių dalių vagystės plėšimo ar sunaikinimo atveju;</w:t>
      </w:r>
    </w:p>
    <w:p w14:paraId="56F70B78"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 xml:space="preserve">atlyginti nuostolius susijusius su transporto priemonės išskirtinėmis žymomis ir specialiąja įranga (lipdukai, švyturėliai, garsinės signalizacija, telemetrinė įranga, kameros, stalai, </w:t>
      </w:r>
      <w:r w:rsidRPr="007454BB">
        <w:rPr>
          <w:rFonts w:ascii="Times New Roman" w:eastAsia="Calibri" w:hAnsi="Times New Roman" w:cs="Times New Roman"/>
          <w:kern w:val="0"/>
          <w14:ligatures w14:val="none"/>
        </w:rPr>
        <w:lastRenderedPageBreak/>
        <w:t>spintos, sulaikytojo kamera, kompiuteriai ir pan.), jeigu dėl draudžiamojo įvykio apgadintos ir kitos transporto priemonės dalys, išmokos limitas 10000 Eur;</w:t>
      </w:r>
    </w:p>
    <w:p w14:paraId="5E7FE42B"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sugadintas kėbulo detales, kurių remontas neįmanomas arba ekonomiškai netikslingas, keisti naujomis originaliomis gamintojo dalimis;</w:t>
      </w:r>
    </w:p>
    <w:p w14:paraId="6B611CD6"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sugadintas dalis, agregatus ar mazgus, kurių remontas neįmanomas arba ekonomiškai netikslingas, keisti naujomis gamintojo originaliomis arba atitinkamos sugadintai daliai kokybės dalimis;</w:t>
      </w:r>
    </w:p>
    <w:p w14:paraId="079C2812" w14:textId="596A88C1"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atlyginti nuostolius dėl transporto priemonių padangų sunaikin</w:t>
      </w:r>
      <w:r w:rsidR="00720833">
        <w:rPr>
          <w:rFonts w:ascii="Times New Roman" w:eastAsia="Calibri" w:hAnsi="Times New Roman" w:cs="Times New Roman"/>
          <w:kern w:val="0"/>
          <w14:ligatures w14:val="none"/>
        </w:rPr>
        <w:t>im</w:t>
      </w:r>
      <w:r w:rsidRPr="007454BB">
        <w:rPr>
          <w:rFonts w:ascii="Times New Roman" w:eastAsia="Calibri" w:hAnsi="Times New Roman" w:cs="Times New Roman"/>
          <w:kern w:val="0"/>
          <w14:ligatures w14:val="none"/>
        </w:rPr>
        <w:t>o ar sugadinimo, nepriklausomai nuo to, ar tuo pačiu metu nenukentėjo daugiau transporto priemonės dalių. Jei draudžiamojo įvykio metu visiškai sugadinama viena padanga, atlyginama ir už antrą naują padangą, esančią ant tos pačios ašies;</w:t>
      </w:r>
    </w:p>
    <w:p w14:paraId="0CB9E46D"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taip pat atlyginti šias išlaidas: būtinas ir tikslingas išlaidas, atsiradusias siekiant sumažinti nuostolį ar jo išvengti, vykdant duotus Draudiko nurodymus; nuostolius, atsiradusius dėl pervežamo krovinio padarytų transporto priemonei sugadinimų ar sunaikinimo; nuostolius, atsiradusius krovinio pakrovimo į ar iškrovimo iš apdraustos transporto priemonės metu, įskaitant krovinio užvirtimą; nuostolius, kai transporto priemonė buvo gabenama kaip krovinys, taip pat ir pakrovimo bei iškrovimo metu; transporto priemonės salono valymo išlaidas, jeigu vairuotojas gabena nukentėjusius eismo įvykyje asmenis į artimiausią gydymo įstaigą apdraustąja transporto priemone;</w:t>
      </w:r>
    </w:p>
    <w:p w14:paraId="527CF1AE"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apdrausti keleivius ir vairuotoją nuo nelaimingų atsitikimų ne mažesne kaip 10 tūkst. eurų bendra draudimo suma (mirties, invalidumo, traumų bei laikino nedarbingumo atveju) vienai transporto priemonei;</w:t>
      </w:r>
    </w:p>
    <w:p w14:paraId="1E507003"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Times New Roman" w:hAnsi="Times New Roman" w:cs="Times New Roman"/>
          <w:kern w:val="0"/>
          <w:lang w:eastAsia="lt-LT"/>
          <w14:ligatures w14:val="none"/>
        </w:rPr>
        <w:t>turėti 24 val. per parą ir 7 dienas per savaitę be šventinių dienų veikiančią pagalbos liniją, kuri teikia konsultacijas dėl veiksmų įvykus draudžiamajam įvykiui, organizuoja transporto priemonės transportavimą iš įvykio vietos;</w:t>
      </w:r>
    </w:p>
    <w:p w14:paraId="0EE5E7BA"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teikti techninės pagalbos ir transportavimo iki nurodytos vietos ar autoserviso ar jo subtiekėjo, kuris sudaręs paslaugų teikimo sutartį su Muitinės departamentu ar muitinės įstaigomis, paslaugą Lietuvoje ir geografinėje Europoje, išskyrus Rusijos federaciją ir Baltarusijos Respubliką, visoms Muitinės departamento ir muitinės įstaigų transporto priemonėms;</w:t>
      </w:r>
    </w:p>
    <w:p w14:paraId="24F78CBC"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suteikti techninės pagalbos ar transportavimo iki nurodytos vietos ar autoserviso ar jo subtiekėjo paslaugą 3 kartus vienai transporto priemonei;</w:t>
      </w:r>
    </w:p>
    <w:p w14:paraId="47DECAAF"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kiekvienam draudžiamam KASKO draudimo automobilių parkui išrašyti po atskirą draudimo liudijimą bei be papildomo mokesčio pateikti:</w:t>
      </w:r>
    </w:p>
    <w:p w14:paraId="491272DE" w14:textId="77777777" w:rsidR="007454BB" w:rsidRPr="007454BB" w:rsidRDefault="007454BB" w:rsidP="007454BB">
      <w:pPr>
        <w:tabs>
          <w:tab w:val="left" w:pos="993"/>
        </w:tabs>
        <w:spacing w:after="0" w:line="240" w:lineRule="auto"/>
        <w:ind w:left="550" w:firstLine="442"/>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24.1. transporto priemonių parko draudimo liudijimus elektronine forma (PDF formatu) elektroniniu paštu draudėjo nurodytiems kontaktiniams asmenims Muitinės departamente ir muitinės įstaigose;</w:t>
      </w:r>
    </w:p>
    <w:p w14:paraId="63CD7993" w14:textId="77777777" w:rsidR="007454BB" w:rsidRPr="007454BB" w:rsidRDefault="007454BB" w:rsidP="007454BB">
      <w:pPr>
        <w:spacing w:after="0" w:line="240" w:lineRule="auto"/>
        <w:ind w:left="550" w:firstLine="442"/>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24.2. transporto priemonių draudimo liudijimų suvestines – sąskaitas apmokėjimui atskirai pagal muitinės įstaigas nurodant mokėtoją – Muitinės departamentą ir draudimo liudijimų gavėją – atitinkamą muitinės įstaigą;</w:t>
      </w:r>
    </w:p>
    <w:p w14:paraId="5CBDEED1"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sąskaitas už paslaugas pateikti informacinės sistemos „SABIS“ priemonėmis;</w:t>
      </w:r>
    </w:p>
    <w:p w14:paraId="7D7FAFC6"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dėl bet kokių aplinkybių sutarties galiojimo laikotarpiu draudėjui sustabdžius ar nutraukus apdraustų transporto priemonių eksploataciją ir apie tai informavus draudiką, nedelsiant sustabdyti šių transporto priemonių draudimo apsaugą be papildomo mokesčio (įmokos) ir nesumažinant draudimo apsaugos galiojimo laiko, grąžinti draudėjui nepanaudotą pinigų sumą arba draudimą perkelti kitai transporto priemonei;</w:t>
      </w:r>
    </w:p>
    <w:p w14:paraId="268735B1"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dėl bet kokių aplinkybių pasikeitus transporto priemonių, išvardintų šios specifikacijos priede, registracijos liudijimo duomenims (valstybiniams numeriams, įmonės kodui ar kt.), draudikas turi įsipareigoti nemokamai perrašyti draudimo sutarties liudijimus (galiojančius iki seno liudijimo galiojimo datos) su naujais transporto priemonės</w:t>
      </w:r>
      <w:r w:rsidRPr="007454BB">
        <w:rPr>
          <w:rFonts w:ascii="Times New Roman" w:eastAsia="Calibri" w:hAnsi="Times New Roman" w:cs="Times New Roman"/>
          <w:b/>
          <w:kern w:val="0"/>
          <w14:ligatures w14:val="none"/>
        </w:rPr>
        <w:t xml:space="preserve"> </w:t>
      </w:r>
      <w:r w:rsidRPr="007454BB">
        <w:rPr>
          <w:rFonts w:ascii="Times New Roman" w:eastAsia="Calibri" w:hAnsi="Times New Roman" w:cs="Times New Roman"/>
          <w:kern w:val="0"/>
          <w14:ligatures w14:val="none"/>
        </w:rPr>
        <w:t>registracijos duomenimis ir įgyvendinti 24 punktą;</w:t>
      </w:r>
    </w:p>
    <w:p w14:paraId="2C239D65"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lastRenderedPageBreak/>
        <w:t>draudėjui paprašius per 3 d. d. pateikti informaciją apie draudimo sutarties galiojimo laiku įvykusių draudžiamųjų įvykių skaičių, pobūdį, draudimo rūšį, išmokėtas draudimo sumas, susijusias su draudžiamaisiais įvykiais, kuriuose dalyvavo specifikacijos priede nurodytos transporto priemonės, pagal kiekvieną transporto priemonę atskirai;</w:t>
      </w:r>
    </w:p>
    <w:p w14:paraId="6D59FA37"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transporto priemones apdrausti laikantis draudimo paslaugas reglamentuojančių teisės aktų reikalavimų;</w:t>
      </w:r>
    </w:p>
    <w:p w14:paraId="2FE0F79C"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draudimo bendrovių pateiktais duomenimis Muitinės departamento ir muitinės įstaigų patirtos žalos (eurais) (bendrai už KASKO ir transporto priemonių valdytojų privalomojo civilinės atsakomybės draudimus) ir įvykių skaičius:</w:t>
      </w:r>
    </w:p>
    <w:p w14:paraId="6487D73D" w14:textId="77777777" w:rsidR="007454BB" w:rsidRPr="007454BB" w:rsidRDefault="007454BB" w:rsidP="00F31C3C">
      <w:pPr>
        <w:numPr>
          <w:ilvl w:val="0"/>
          <w:numId w:val="186"/>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2020 m</w:t>
      </w:r>
      <w:r w:rsidRPr="007454BB">
        <w:rPr>
          <w:rFonts w:ascii="Times New Roman" w:eastAsia="Times New Roman" w:hAnsi="Times New Roman" w:cs="Times New Roman"/>
          <w:kern w:val="0"/>
          <w:lang w:eastAsia="lt-LT"/>
          <w14:ligatures w14:val="none"/>
        </w:rPr>
        <w:t>. – išmokėta 1</w:t>
      </w:r>
      <w:r w:rsidRPr="007454BB">
        <w:rPr>
          <w:rFonts w:ascii="Times New Roman" w:eastAsia="Times New Roman" w:hAnsi="Times New Roman" w:cs="Times New Roman"/>
          <w:kern w:val="0"/>
          <w14:ligatures w14:val="none"/>
        </w:rPr>
        <w:t>1 942,80 Eur, už 19 įvykių:</w:t>
      </w:r>
    </w:p>
    <w:p w14:paraId="4A592882"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TPVCAPD išmokėta 979,77 Eur už 3 įvykius;</w:t>
      </w:r>
    </w:p>
    <w:p w14:paraId="5973EBE6"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10 963,03 Eur už 16 įvykių.</w:t>
      </w:r>
    </w:p>
    <w:p w14:paraId="4F2DCD3E"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2021 m. –</w:t>
      </w:r>
      <w:r w:rsidRPr="007454BB">
        <w:rPr>
          <w:rFonts w:ascii="Times New Roman" w:eastAsia="Times New Roman" w:hAnsi="Times New Roman" w:cs="Times New Roman"/>
          <w:kern w:val="0"/>
          <w14:ligatures w14:val="none"/>
        </w:rPr>
        <w:t xml:space="preserve"> </w:t>
      </w:r>
      <w:r w:rsidRPr="007454BB">
        <w:rPr>
          <w:rFonts w:ascii="Times New Roman" w:eastAsia="Times New Roman" w:hAnsi="Times New Roman" w:cs="Times New Roman"/>
          <w:kern w:val="0"/>
          <w:lang w:eastAsia="lt-LT"/>
          <w14:ligatures w14:val="none"/>
        </w:rPr>
        <w:t xml:space="preserve">išmokėta </w:t>
      </w:r>
      <w:r w:rsidRPr="007454BB">
        <w:rPr>
          <w:rFonts w:ascii="Times New Roman" w:eastAsia="Times New Roman" w:hAnsi="Times New Roman" w:cs="Times New Roman"/>
          <w:kern w:val="0"/>
          <w14:ligatures w14:val="none"/>
        </w:rPr>
        <w:t>18 611,50 Eur, už 20 įvykių:</w:t>
      </w:r>
    </w:p>
    <w:p w14:paraId="2B279293"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TPVCAPD išmokėta 0,00 Eur už 0 įvykių;</w:t>
      </w:r>
    </w:p>
    <w:p w14:paraId="282EDD15"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18 611,50 Eur už 20 įvykių.</w:t>
      </w:r>
    </w:p>
    <w:p w14:paraId="28E433A4"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 xml:space="preserve">2022 m. – išmokėta </w:t>
      </w:r>
      <w:r w:rsidRPr="007454BB">
        <w:rPr>
          <w:rFonts w:ascii="Times New Roman" w:eastAsia="Times New Roman" w:hAnsi="Times New Roman" w:cs="Times New Roman"/>
          <w:kern w:val="0"/>
          <w14:ligatures w14:val="none"/>
        </w:rPr>
        <w:t>41 075,69 Eur, už 27 įvykius:</w:t>
      </w:r>
    </w:p>
    <w:p w14:paraId="559DD938"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 xml:space="preserve">TPVCAPD išmokėta </w:t>
      </w:r>
      <w:r w:rsidRPr="007454BB">
        <w:rPr>
          <w:rFonts w:ascii="Times New Roman" w:eastAsia="Times New Roman" w:hAnsi="Times New Roman" w:cs="Times New Roman"/>
          <w:kern w:val="0"/>
          <w14:ligatures w14:val="none"/>
        </w:rPr>
        <w:t>8 923,00</w:t>
      </w:r>
      <w:r w:rsidRPr="007454BB">
        <w:rPr>
          <w:rFonts w:ascii="Times New Roman" w:eastAsia="Times New Roman" w:hAnsi="Times New Roman" w:cs="Times New Roman"/>
          <w:kern w:val="0"/>
          <w:lang w:eastAsia="lt-LT"/>
          <w14:ligatures w14:val="none"/>
        </w:rPr>
        <w:t xml:space="preserve"> Eur už 6 įvykius;</w:t>
      </w:r>
    </w:p>
    <w:p w14:paraId="23A30D7E"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32 152,69 Eur už 21 įvykį.</w:t>
      </w:r>
    </w:p>
    <w:p w14:paraId="41494D93"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 xml:space="preserve">2023 m. – išmokėta </w:t>
      </w:r>
      <w:r w:rsidRPr="007454BB">
        <w:rPr>
          <w:rFonts w:ascii="Times New Roman" w:eastAsia="Times New Roman" w:hAnsi="Times New Roman" w:cs="Times New Roman"/>
          <w:kern w:val="0"/>
          <w14:ligatures w14:val="none"/>
        </w:rPr>
        <w:t>119 875,55 Eur už 32 įvykius:</w:t>
      </w:r>
    </w:p>
    <w:p w14:paraId="3431E016"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 xml:space="preserve">TPVCAPD išmokėta </w:t>
      </w:r>
      <w:r w:rsidRPr="007454BB">
        <w:rPr>
          <w:rFonts w:ascii="Times New Roman" w:eastAsia="Times New Roman" w:hAnsi="Times New Roman" w:cs="Times New Roman"/>
          <w:kern w:val="0"/>
          <w14:ligatures w14:val="none"/>
        </w:rPr>
        <w:t>70 510,63</w:t>
      </w:r>
      <w:r w:rsidRPr="007454BB">
        <w:rPr>
          <w:rFonts w:ascii="Times New Roman" w:eastAsia="Times New Roman" w:hAnsi="Times New Roman" w:cs="Times New Roman"/>
          <w:kern w:val="0"/>
          <w:lang w:eastAsia="lt-LT"/>
          <w14:ligatures w14:val="none"/>
        </w:rPr>
        <w:t xml:space="preserve"> Eur už 5 įvykius;</w:t>
      </w:r>
    </w:p>
    <w:p w14:paraId="786E841B"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49 364,92 Eur už 27 įvykius.</w:t>
      </w:r>
    </w:p>
    <w:p w14:paraId="42CEF107"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 xml:space="preserve">2024 m. – išmokėta </w:t>
      </w:r>
      <w:r w:rsidRPr="007454BB">
        <w:rPr>
          <w:rFonts w:ascii="Times New Roman" w:eastAsia="Times New Roman" w:hAnsi="Times New Roman" w:cs="Times New Roman"/>
          <w:kern w:val="0"/>
          <w14:ligatures w14:val="none"/>
        </w:rPr>
        <w:t>37 075,94 Eur už 28 įvykius:</w:t>
      </w:r>
    </w:p>
    <w:p w14:paraId="18015EB4"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 xml:space="preserve">TPVCAPD išmokėta </w:t>
      </w:r>
      <w:r w:rsidRPr="007454BB">
        <w:rPr>
          <w:rFonts w:ascii="Times New Roman" w:eastAsia="Times New Roman" w:hAnsi="Times New Roman" w:cs="Times New Roman"/>
          <w:kern w:val="0"/>
          <w14:ligatures w14:val="none"/>
        </w:rPr>
        <w:t>8 535,52</w:t>
      </w:r>
      <w:r w:rsidRPr="007454BB">
        <w:rPr>
          <w:rFonts w:ascii="Times New Roman" w:eastAsia="Times New Roman" w:hAnsi="Times New Roman" w:cs="Times New Roman"/>
          <w:kern w:val="0"/>
          <w:lang w:eastAsia="lt-LT"/>
          <w14:ligatures w14:val="none"/>
        </w:rPr>
        <w:t xml:space="preserve"> Eur už 6 įvykius;</w:t>
      </w:r>
    </w:p>
    <w:p w14:paraId="079AEBF9"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28 540,42 Eur už 22 įvykius.</w:t>
      </w:r>
    </w:p>
    <w:p w14:paraId="5D5B54FF"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 xml:space="preserve">2025 m. – išmokėta </w:t>
      </w:r>
      <w:r w:rsidRPr="007454BB">
        <w:rPr>
          <w:rFonts w:ascii="Times New Roman" w:eastAsia="Times New Roman" w:hAnsi="Times New Roman" w:cs="Times New Roman"/>
          <w:kern w:val="0"/>
          <w14:ligatures w14:val="none"/>
        </w:rPr>
        <w:t>25 003,76 Eur už 28 įvykius:</w:t>
      </w:r>
    </w:p>
    <w:p w14:paraId="13D8948E"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 xml:space="preserve">TPVCAPD išmokėta </w:t>
      </w:r>
      <w:r w:rsidRPr="007454BB">
        <w:rPr>
          <w:rFonts w:ascii="Times New Roman" w:eastAsia="Times New Roman" w:hAnsi="Times New Roman" w:cs="Times New Roman"/>
          <w:kern w:val="0"/>
          <w14:ligatures w14:val="none"/>
        </w:rPr>
        <w:t>1492,35</w:t>
      </w:r>
      <w:r w:rsidRPr="007454BB">
        <w:rPr>
          <w:rFonts w:ascii="Times New Roman" w:eastAsia="Times New Roman" w:hAnsi="Times New Roman" w:cs="Times New Roman"/>
          <w:kern w:val="0"/>
          <w:lang w:eastAsia="lt-LT"/>
          <w14:ligatures w14:val="none"/>
        </w:rPr>
        <w:t xml:space="preserve"> Eur už 3 įvykius;</w:t>
      </w:r>
    </w:p>
    <w:p w14:paraId="76C7BDDC"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23 511,41 Eur už 25 įvykius.</w:t>
      </w:r>
    </w:p>
    <w:p w14:paraId="67CB9C8D" w14:textId="77777777" w:rsidR="007454BB" w:rsidRPr="007454BB" w:rsidRDefault="007454BB" w:rsidP="00F31C3C">
      <w:pPr>
        <w:numPr>
          <w:ilvl w:val="0"/>
          <w:numId w:val="188"/>
        </w:numPr>
        <w:spacing w:after="0" w:line="240" w:lineRule="auto"/>
        <w:ind w:left="1644" w:hanging="357"/>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lang w:eastAsia="lt-LT"/>
          <w14:ligatures w14:val="none"/>
        </w:rPr>
        <w:t xml:space="preserve">2026 m. – išmokėta </w:t>
      </w:r>
      <w:r w:rsidRPr="007454BB">
        <w:rPr>
          <w:rFonts w:ascii="Times New Roman" w:eastAsia="Times New Roman" w:hAnsi="Times New Roman" w:cs="Times New Roman"/>
          <w:kern w:val="0"/>
          <w14:ligatures w14:val="none"/>
        </w:rPr>
        <w:t>19 088,25 Eur (iki rugpjūčio 7 d.) už 13 įvykių:</w:t>
      </w:r>
    </w:p>
    <w:p w14:paraId="0941C257"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 xml:space="preserve">pagal </w:t>
      </w:r>
      <w:r w:rsidRPr="007454BB">
        <w:rPr>
          <w:rFonts w:ascii="Times New Roman" w:eastAsia="Times New Roman" w:hAnsi="Times New Roman" w:cs="Times New Roman"/>
          <w:kern w:val="0"/>
          <w:lang w:eastAsia="lt-LT"/>
          <w14:ligatures w14:val="none"/>
        </w:rPr>
        <w:t xml:space="preserve">TPVCAPD išmokėta </w:t>
      </w:r>
      <w:r w:rsidRPr="007454BB">
        <w:rPr>
          <w:rFonts w:ascii="Times New Roman" w:eastAsia="Times New Roman" w:hAnsi="Times New Roman" w:cs="Times New Roman"/>
          <w:kern w:val="0"/>
          <w14:ligatures w14:val="none"/>
        </w:rPr>
        <w:t>0,00</w:t>
      </w:r>
      <w:r w:rsidRPr="007454BB">
        <w:rPr>
          <w:rFonts w:ascii="Times New Roman" w:eastAsia="Times New Roman" w:hAnsi="Times New Roman" w:cs="Times New Roman"/>
          <w:kern w:val="0"/>
          <w:lang w:eastAsia="lt-LT"/>
          <w14:ligatures w14:val="none"/>
        </w:rPr>
        <w:t xml:space="preserve"> Eur už 0 įvykių;</w:t>
      </w:r>
    </w:p>
    <w:p w14:paraId="3AC93369" w14:textId="77777777" w:rsidR="007454BB" w:rsidRPr="007454BB" w:rsidRDefault="007454BB" w:rsidP="00F31C3C">
      <w:pPr>
        <w:numPr>
          <w:ilvl w:val="5"/>
          <w:numId w:val="187"/>
        </w:numPr>
        <w:spacing w:after="0" w:line="240" w:lineRule="auto"/>
        <w:contextualSpacing/>
        <w:jc w:val="both"/>
        <w:rPr>
          <w:rFonts w:ascii="Times New Roman" w:eastAsia="Times New Roman" w:hAnsi="Times New Roman" w:cs="Times New Roman"/>
          <w:kern w:val="0"/>
          <w:lang w:eastAsia="lt-LT"/>
          <w14:ligatures w14:val="none"/>
        </w:rPr>
      </w:pPr>
      <w:r w:rsidRPr="007454BB">
        <w:rPr>
          <w:rFonts w:ascii="Times New Roman" w:eastAsia="Times New Roman" w:hAnsi="Times New Roman" w:cs="Times New Roman"/>
          <w:kern w:val="0"/>
          <w14:ligatures w14:val="none"/>
        </w:rPr>
        <w:t>pagal KASKO draudimą išmokėta 19 088,25 Eur už 13 įvykių.</w:t>
      </w:r>
    </w:p>
    <w:p w14:paraId="53C618A3" w14:textId="77777777" w:rsidR="007454BB" w:rsidRPr="007454BB" w:rsidRDefault="007454BB" w:rsidP="00F31C3C">
      <w:pPr>
        <w:numPr>
          <w:ilvl w:val="0"/>
          <w:numId w:val="185"/>
        </w:numPr>
        <w:spacing w:after="0" w:line="240" w:lineRule="auto"/>
        <w:ind w:left="990" w:hanging="440"/>
        <w:jc w:val="both"/>
        <w:rPr>
          <w:rFonts w:ascii="Times New Roman" w:eastAsia="Calibri" w:hAnsi="Times New Roman" w:cs="Times New Roman"/>
          <w:kern w:val="0"/>
          <w14:ligatures w14:val="none"/>
        </w:rPr>
      </w:pPr>
      <w:r w:rsidRPr="007454BB">
        <w:rPr>
          <w:rFonts w:ascii="Times New Roman" w:eastAsia="Calibri" w:hAnsi="Times New Roman" w:cs="Times New Roman"/>
          <w:kern w:val="0"/>
          <w14:ligatures w14:val="none"/>
        </w:rPr>
        <w:t>į nedraudiminius įvykius neįtraukti:</w:t>
      </w:r>
    </w:p>
    <w:p w14:paraId="71AC08B8" w14:textId="77777777" w:rsidR="007454BB" w:rsidRPr="007454BB" w:rsidRDefault="007454BB" w:rsidP="00F31C3C">
      <w:pPr>
        <w:numPr>
          <w:ilvl w:val="2"/>
          <w:numId w:val="189"/>
        </w:numPr>
        <w:tabs>
          <w:tab w:val="left" w:pos="72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grubaus neatsargumo;</w:t>
      </w:r>
    </w:p>
    <w:p w14:paraId="6FD75D12" w14:textId="77777777" w:rsidR="007454BB" w:rsidRPr="007454BB" w:rsidRDefault="007454BB" w:rsidP="00F31C3C">
      <w:pPr>
        <w:numPr>
          <w:ilvl w:val="2"/>
          <w:numId w:val="189"/>
        </w:numPr>
        <w:tabs>
          <w:tab w:val="left" w:pos="72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įvykių, atsitikusių ne kelių eismui skirtose teritorijose;</w:t>
      </w:r>
    </w:p>
    <w:p w14:paraId="341A80D6" w14:textId="77777777" w:rsidR="007454BB" w:rsidRPr="007454BB" w:rsidRDefault="007454BB" w:rsidP="00F31C3C">
      <w:pPr>
        <w:numPr>
          <w:ilvl w:val="2"/>
          <w:numId w:val="189"/>
        </w:numPr>
        <w:tabs>
          <w:tab w:val="left" w:pos="72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įvykių, atsitikusių specialiųjų užduočių metu, pratybose ar treniruotėse;</w:t>
      </w:r>
    </w:p>
    <w:p w14:paraId="77CD70F9" w14:textId="77777777" w:rsidR="007454BB" w:rsidRPr="007454BB" w:rsidRDefault="007454BB" w:rsidP="00F31C3C">
      <w:pPr>
        <w:numPr>
          <w:ilvl w:val="2"/>
          <w:numId w:val="189"/>
        </w:numPr>
        <w:tabs>
          <w:tab w:val="left" w:pos="72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įvykių, atsitikusių stichinės nelaimės metu;</w:t>
      </w:r>
    </w:p>
    <w:p w14:paraId="1F73FB7E" w14:textId="77777777" w:rsidR="007454BB" w:rsidRPr="007454BB" w:rsidRDefault="007454BB" w:rsidP="00F31C3C">
      <w:pPr>
        <w:numPr>
          <w:ilvl w:val="2"/>
          <w:numId w:val="189"/>
        </w:numPr>
        <w:tabs>
          <w:tab w:val="left" w:pos="720"/>
          <w:tab w:val="left" w:pos="143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hidrosmūgio (vandens, patekusio į automobilio variklį, sukelti sugadinimai);</w:t>
      </w:r>
    </w:p>
    <w:p w14:paraId="3F83CE24" w14:textId="77777777" w:rsidR="007454BB" w:rsidRPr="007454BB" w:rsidRDefault="007454BB" w:rsidP="00F31C3C">
      <w:pPr>
        <w:numPr>
          <w:ilvl w:val="2"/>
          <w:numId w:val="189"/>
        </w:numPr>
        <w:tabs>
          <w:tab w:val="left" w:pos="720"/>
          <w:tab w:val="left" w:pos="1430"/>
        </w:tabs>
        <w:spacing w:after="0" w:line="240" w:lineRule="auto"/>
        <w:contextualSpacing/>
        <w:jc w:val="both"/>
        <w:rPr>
          <w:rFonts w:ascii="Times New Roman" w:eastAsia="Times New Roman" w:hAnsi="Times New Roman" w:cs="Times New Roman"/>
          <w:kern w:val="0"/>
          <w14:ligatures w14:val="none"/>
        </w:rPr>
      </w:pPr>
      <w:r w:rsidRPr="007454BB">
        <w:rPr>
          <w:rFonts w:ascii="Times New Roman" w:eastAsia="Times New Roman" w:hAnsi="Times New Roman" w:cs="Times New Roman"/>
          <w:kern w:val="0"/>
          <w14:ligatures w14:val="none"/>
        </w:rPr>
        <w:t>greičio viršijimo daugiau nei 30 km/h.</w:t>
      </w:r>
    </w:p>
    <w:p w14:paraId="3E880BDA" w14:textId="4AC50D45" w:rsidR="007454BB" w:rsidRPr="007454BB" w:rsidRDefault="007454BB" w:rsidP="007454BB">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r w:rsidRPr="007454BB">
        <w:rPr>
          <w:rFonts w:ascii="Times New Roman" w:eastAsia="Times New Roman" w:hAnsi="Times New Roman" w:cs="Times New Roman"/>
          <w:kern w:val="0"/>
          <w:sz w:val="23"/>
          <w:szCs w:val="23"/>
          <w14:ligatures w14:val="none"/>
        </w:rPr>
        <w:t>_________________________________________________________________________</w:t>
      </w:r>
    </w:p>
    <w:p w14:paraId="043B7CB2" w14:textId="77777777" w:rsidR="007454BB" w:rsidRPr="007454BB" w:rsidRDefault="007454BB" w:rsidP="007454BB">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p>
    <w:p w14:paraId="350ECCED" w14:textId="77777777" w:rsidR="004237DC" w:rsidRPr="00EB37CE" w:rsidRDefault="004237DC" w:rsidP="00941977">
      <w:pPr>
        <w:tabs>
          <w:tab w:val="num" w:pos="1344"/>
          <w:tab w:val="left" w:pos="1526"/>
        </w:tabs>
        <w:spacing w:after="0" w:line="240" w:lineRule="auto"/>
        <w:rPr>
          <w:rFonts w:ascii="Times New Roman" w:eastAsia="Times New Roman" w:hAnsi="Times New Roman" w:cs="Times New Roman"/>
          <w:b/>
          <w:kern w:val="0"/>
          <w14:ligatures w14:val="none"/>
        </w:rPr>
      </w:pPr>
    </w:p>
    <w:p w14:paraId="02221201" w14:textId="243032EB" w:rsidR="00FC0D0D" w:rsidRPr="00EB37CE" w:rsidRDefault="00FC0D0D">
      <w:pPr>
        <w:rPr>
          <w:rFonts w:ascii="Times New Roman" w:eastAsia="Times New Roman" w:hAnsi="Times New Roman" w:cs="Times New Roman"/>
          <w:b/>
          <w:caps/>
          <w:color w:val="000000"/>
          <w:kern w:val="0"/>
          <w:lang w:eastAsia="lt-LT"/>
          <w14:ligatures w14:val="none"/>
        </w:rPr>
      </w:pPr>
    </w:p>
    <w:p w14:paraId="1DDB3749" w14:textId="77777777" w:rsidR="00465C60" w:rsidRPr="00EB37CE" w:rsidRDefault="00465C60">
      <w:pPr>
        <w:rPr>
          <w:rFonts w:ascii="Times New Roman" w:eastAsia="Times New Roman" w:hAnsi="Times New Roman" w:cs="Times New Roman"/>
          <w:b/>
          <w:caps/>
          <w:color w:val="000000"/>
          <w:kern w:val="0"/>
          <w:lang w:eastAsia="lt-LT"/>
          <w14:ligatures w14:val="none"/>
        </w:rPr>
        <w:sectPr w:rsidR="00465C60" w:rsidRPr="00EB37CE" w:rsidSect="009C44F0">
          <w:pgSz w:w="11906" w:h="16838"/>
          <w:pgMar w:top="1134" w:right="567" w:bottom="1134" w:left="1701" w:header="567" w:footer="567" w:gutter="0"/>
          <w:cols w:space="1296"/>
          <w:docGrid w:linePitch="360"/>
        </w:sectPr>
      </w:pPr>
    </w:p>
    <w:p w14:paraId="4A5AA447" w14:textId="4CAF822F" w:rsidR="00465C60" w:rsidRPr="00EB37CE" w:rsidRDefault="00465C60">
      <w:pPr>
        <w:rPr>
          <w:rFonts w:ascii="Times New Roman" w:eastAsia="Times New Roman" w:hAnsi="Times New Roman" w:cs="Times New Roman"/>
          <w:b/>
          <w:caps/>
          <w:color w:val="000000"/>
          <w:kern w:val="0"/>
          <w:lang w:eastAsia="lt-LT"/>
          <w14:ligatures w14:val="none"/>
        </w:rPr>
      </w:pPr>
    </w:p>
    <w:tbl>
      <w:tblPr>
        <w:tblW w:w="14918" w:type="dxa"/>
        <w:tblInd w:w="108" w:type="dxa"/>
        <w:tblLayout w:type="fixed"/>
        <w:tblCellMar>
          <w:top w:w="15" w:type="dxa"/>
          <w:bottom w:w="15" w:type="dxa"/>
        </w:tblCellMar>
        <w:tblLook w:val="04A0" w:firstRow="1" w:lastRow="0" w:firstColumn="1" w:lastColumn="0" w:noHBand="0" w:noVBand="1"/>
      </w:tblPr>
      <w:tblGrid>
        <w:gridCol w:w="601"/>
        <w:gridCol w:w="3260"/>
        <w:gridCol w:w="1134"/>
        <w:gridCol w:w="2552"/>
        <w:gridCol w:w="1276"/>
        <w:gridCol w:w="1134"/>
        <w:gridCol w:w="4961"/>
      </w:tblGrid>
      <w:tr w:rsidR="006B6E71" w:rsidRPr="00EB37CE" w14:paraId="65C0E922" w14:textId="77777777" w:rsidTr="00B54367">
        <w:trPr>
          <w:trHeight w:val="300"/>
        </w:trPr>
        <w:tc>
          <w:tcPr>
            <w:tcW w:w="601" w:type="dxa"/>
            <w:tcBorders>
              <w:top w:val="nil"/>
              <w:left w:val="nil"/>
              <w:bottom w:val="nil"/>
              <w:right w:val="nil"/>
            </w:tcBorders>
            <w:vAlign w:val="bottom"/>
            <w:hideMark/>
          </w:tcPr>
          <w:p w14:paraId="66FF963D" w14:textId="77777777" w:rsidR="006B6E71" w:rsidRPr="00EB37CE" w:rsidRDefault="006B6E71" w:rsidP="006B6E71">
            <w:pPr>
              <w:spacing w:after="200" w:line="276" w:lineRule="auto"/>
              <w:rPr>
                <w:rFonts w:ascii="Times New Roman" w:eastAsia="Calibri" w:hAnsi="Times New Roman" w:cs="Times New Roman"/>
                <w:kern w:val="0"/>
                <w:sz w:val="20"/>
                <w:lang w:eastAsia="lt-LT"/>
                <w14:ligatures w14:val="none"/>
              </w:rPr>
            </w:pPr>
          </w:p>
        </w:tc>
        <w:tc>
          <w:tcPr>
            <w:tcW w:w="3260" w:type="dxa"/>
            <w:tcBorders>
              <w:top w:val="nil"/>
              <w:left w:val="nil"/>
              <w:bottom w:val="nil"/>
              <w:right w:val="nil"/>
            </w:tcBorders>
            <w:vAlign w:val="bottom"/>
            <w:hideMark/>
          </w:tcPr>
          <w:p w14:paraId="76339D6A"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134" w:type="dxa"/>
            <w:tcBorders>
              <w:top w:val="nil"/>
              <w:left w:val="nil"/>
              <w:bottom w:val="nil"/>
              <w:right w:val="nil"/>
            </w:tcBorders>
            <w:vAlign w:val="bottom"/>
            <w:hideMark/>
          </w:tcPr>
          <w:p w14:paraId="352AE3FE"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2552" w:type="dxa"/>
            <w:tcBorders>
              <w:top w:val="nil"/>
              <w:left w:val="nil"/>
              <w:bottom w:val="nil"/>
              <w:right w:val="nil"/>
            </w:tcBorders>
            <w:vAlign w:val="bottom"/>
            <w:hideMark/>
          </w:tcPr>
          <w:p w14:paraId="4979641C"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276" w:type="dxa"/>
            <w:tcBorders>
              <w:top w:val="nil"/>
              <w:left w:val="nil"/>
              <w:bottom w:val="nil"/>
              <w:right w:val="nil"/>
            </w:tcBorders>
            <w:vAlign w:val="bottom"/>
            <w:hideMark/>
          </w:tcPr>
          <w:p w14:paraId="51026209"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134" w:type="dxa"/>
            <w:tcBorders>
              <w:top w:val="nil"/>
              <w:left w:val="nil"/>
              <w:bottom w:val="nil"/>
              <w:right w:val="nil"/>
            </w:tcBorders>
            <w:vAlign w:val="bottom"/>
            <w:hideMark/>
          </w:tcPr>
          <w:p w14:paraId="6377C145"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4961" w:type="dxa"/>
            <w:vMerge w:val="restart"/>
            <w:tcBorders>
              <w:top w:val="nil"/>
              <w:left w:val="nil"/>
              <w:right w:val="nil"/>
            </w:tcBorders>
            <w:vAlign w:val="bottom"/>
            <w:hideMark/>
          </w:tcPr>
          <w:p w14:paraId="043E5148" w14:textId="77777777" w:rsidR="006B6E71" w:rsidRPr="00EB37CE" w:rsidRDefault="006B6E71" w:rsidP="006B6E71">
            <w:pPr>
              <w:spacing w:after="0" w:line="240" w:lineRule="auto"/>
              <w:rPr>
                <w:rFonts w:ascii="Times New Roman" w:eastAsia="Calibri" w:hAnsi="Times New Roman" w:cs="Times New Roman"/>
                <w:kern w:val="0"/>
                <w:sz w:val="20"/>
                <w:szCs w:val="20"/>
                <w:lang w:eastAsia="lt-LT"/>
                <w14:ligatures w14:val="none"/>
              </w:rPr>
            </w:pPr>
            <w:r w:rsidRPr="00EB37CE">
              <w:rPr>
                <w:rFonts w:ascii="Times New Roman" w:eastAsia="Calibri" w:hAnsi="Times New Roman" w:cs="Times New Roman"/>
                <w:kern w:val="0"/>
                <w:lang w:eastAsia="lt-LT"/>
                <w14:ligatures w14:val="none"/>
              </w:rPr>
              <w:t>Lietuvos Respublikos muitinės tarnybinių transporto priemonių (KASKO) draudimo paslaugų pirkimo techninės specifikacijos priedas</w:t>
            </w:r>
          </w:p>
        </w:tc>
      </w:tr>
      <w:tr w:rsidR="006B6E71" w:rsidRPr="00EB37CE" w14:paraId="7B671059" w14:textId="77777777" w:rsidTr="00B54367">
        <w:trPr>
          <w:trHeight w:val="300"/>
        </w:trPr>
        <w:tc>
          <w:tcPr>
            <w:tcW w:w="601" w:type="dxa"/>
            <w:tcBorders>
              <w:top w:val="nil"/>
              <w:left w:val="nil"/>
              <w:bottom w:val="nil"/>
              <w:right w:val="nil"/>
            </w:tcBorders>
            <w:vAlign w:val="bottom"/>
            <w:hideMark/>
          </w:tcPr>
          <w:p w14:paraId="34BC9D1C" w14:textId="77777777" w:rsidR="006B6E71" w:rsidRPr="00EB37CE" w:rsidRDefault="006B6E71" w:rsidP="006B6E71">
            <w:pPr>
              <w:spacing w:after="200" w:line="276" w:lineRule="auto"/>
              <w:rPr>
                <w:rFonts w:ascii="Times New Roman" w:eastAsia="Calibri" w:hAnsi="Times New Roman" w:cs="Times New Roman"/>
                <w:kern w:val="0"/>
                <w:lang w:eastAsia="lt-LT"/>
                <w14:ligatures w14:val="none"/>
              </w:rPr>
            </w:pPr>
          </w:p>
        </w:tc>
        <w:tc>
          <w:tcPr>
            <w:tcW w:w="3260" w:type="dxa"/>
            <w:tcBorders>
              <w:top w:val="nil"/>
              <w:left w:val="nil"/>
              <w:bottom w:val="nil"/>
              <w:right w:val="nil"/>
            </w:tcBorders>
            <w:vAlign w:val="bottom"/>
            <w:hideMark/>
          </w:tcPr>
          <w:p w14:paraId="42E41A42"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134" w:type="dxa"/>
            <w:tcBorders>
              <w:top w:val="nil"/>
              <w:left w:val="nil"/>
              <w:bottom w:val="nil"/>
              <w:right w:val="nil"/>
            </w:tcBorders>
            <w:vAlign w:val="bottom"/>
            <w:hideMark/>
          </w:tcPr>
          <w:p w14:paraId="43D01CB5"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2552" w:type="dxa"/>
            <w:tcBorders>
              <w:top w:val="nil"/>
              <w:left w:val="nil"/>
              <w:bottom w:val="nil"/>
              <w:right w:val="nil"/>
            </w:tcBorders>
            <w:vAlign w:val="bottom"/>
            <w:hideMark/>
          </w:tcPr>
          <w:p w14:paraId="21EA3794"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276" w:type="dxa"/>
            <w:tcBorders>
              <w:top w:val="nil"/>
              <w:left w:val="nil"/>
              <w:bottom w:val="nil"/>
              <w:right w:val="nil"/>
            </w:tcBorders>
            <w:vAlign w:val="bottom"/>
            <w:hideMark/>
          </w:tcPr>
          <w:p w14:paraId="3162EADB"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1134" w:type="dxa"/>
            <w:tcBorders>
              <w:top w:val="nil"/>
              <w:left w:val="nil"/>
              <w:bottom w:val="nil"/>
              <w:right w:val="nil"/>
            </w:tcBorders>
            <w:vAlign w:val="bottom"/>
            <w:hideMark/>
          </w:tcPr>
          <w:p w14:paraId="3AD88EFA" w14:textId="77777777" w:rsidR="006B6E71" w:rsidRPr="00EB37CE" w:rsidRDefault="006B6E71" w:rsidP="006B6E71">
            <w:pPr>
              <w:spacing w:after="200" w:line="276" w:lineRule="auto"/>
              <w:rPr>
                <w:rFonts w:ascii="Times New Roman" w:eastAsia="Calibri" w:hAnsi="Times New Roman" w:cs="Times New Roman"/>
                <w:kern w:val="0"/>
                <w:sz w:val="20"/>
                <w:szCs w:val="22"/>
                <w:lang w:eastAsia="lt-LT"/>
                <w14:ligatures w14:val="none"/>
              </w:rPr>
            </w:pPr>
          </w:p>
        </w:tc>
        <w:tc>
          <w:tcPr>
            <w:tcW w:w="4961" w:type="dxa"/>
            <w:vMerge/>
            <w:tcBorders>
              <w:left w:val="nil"/>
              <w:bottom w:val="nil"/>
              <w:right w:val="nil"/>
            </w:tcBorders>
            <w:vAlign w:val="bottom"/>
            <w:hideMark/>
          </w:tcPr>
          <w:p w14:paraId="20F1E83C" w14:textId="77777777" w:rsidR="006B6E71" w:rsidRPr="00EB37CE" w:rsidRDefault="006B6E71" w:rsidP="006B6E71">
            <w:pPr>
              <w:spacing w:after="200" w:line="276" w:lineRule="auto"/>
              <w:rPr>
                <w:rFonts w:ascii="Times New Roman" w:eastAsia="Calibri" w:hAnsi="Times New Roman" w:cs="Times New Roman"/>
                <w:kern w:val="0"/>
                <w:lang w:eastAsia="lt-LT"/>
                <w14:ligatures w14:val="none"/>
              </w:rPr>
            </w:pPr>
          </w:p>
        </w:tc>
      </w:tr>
    </w:tbl>
    <w:p w14:paraId="56BCF47C" w14:textId="77777777" w:rsidR="007A0CDB" w:rsidRPr="00EB37CE" w:rsidRDefault="007A0CDB">
      <w:pPr>
        <w:rPr>
          <w:rFonts w:ascii="Times New Roman" w:eastAsia="Times New Roman" w:hAnsi="Times New Roman" w:cs="Times New Roman"/>
          <w:b/>
          <w:caps/>
          <w:color w:val="000000"/>
          <w:kern w:val="0"/>
          <w:lang w:eastAsia="lt-LT"/>
          <w14:ligatures w14:val="none"/>
        </w:rPr>
      </w:pPr>
    </w:p>
    <w:tbl>
      <w:tblPr>
        <w:tblW w:w="14918" w:type="dxa"/>
        <w:tblInd w:w="103" w:type="dxa"/>
        <w:tblLayout w:type="fixed"/>
        <w:tblCellMar>
          <w:top w:w="15" w:type="dxa"/>
          <w:bottom w:w="15" w:type="dxa"/>
        </w:tblCellMar>
        <w:tblLook w:val="04A0" w:firstRow="1" w:lastRow="0" w:firstColumn="1" w:lastColumn="0" w:noHBand="0" w:noVBand="1"/>
      </w:tblPr>
      <w:tblGrid>
        <w:gridCol w:w="601"/>
        <w:gridCol w:w="3260"/>
        <w:gridCol w:w="1134"/>
        <w:gridCol w:w="2835"/>
        <w:gridCol w:w="1276"/>
        <w:gridCol w:w="1559"/>
        <w:gridCol w:w="1276"/>
        <w:gridCol w:w="1418"/>
        <w:gridCol w:w="1559"/>
      </w:tblGrid>
      <w:tr w:rsidR="0027123A" w:rsidRPr="0027123A" w14:paraId="0F34D656" w14:textId="77777777" w:rsidTr="00800617">
        <w:trPr>
          <w:trHeight w:val="763"/>
        </w:trPr>
        <w:tc>
          <w:tcPr>
            <w:tcW w:w="601" w:type="dxa"/>
            <w:tcBorders>
              <w:top w:val="single" w:sz="4" w:space="0" w:color="auto"/>
              <w:left w:val="single" w:sz="4" w:space="0" w:color="auto"/>
              <w:bottom w:val="single" w:sz="4" w:space="0" w:color="auto"/>
              <w:right w:val="single" w:sz="4" w:space="0" w:color="auto"/>
            </w:tcBorders>
            <w:vAlign w:val="center"/>
            <w:hideMark/>
          </w:tcPr>
          <w:p w14:paraId="680FA3E6"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Eil. Nr.</w:t>
            </w:r>
          </w:p>
        </w:tc>
        <w:tc>
          <w:tcPr>
            <w:tcW w:w="3260" w:type="dxa"/>
            <w:tcBorders>
              <w:top w:val="single" w:sz="4" w:space="0" w:color="auto"/>
              <w:left w:val="nil"/>
              <w:bottom w:val="single" w:sz="4" w:space="0" w:color="auto"/>
              <w:right w:val="single" w:sz="4" w:space="0" w:color="auto"/>
            </w:tcBorders>
            <w:vAlign w:val="center"/>
            <w:hideMark/>
          </w:tcPr>
          <w:p w14:paraId="3B0F8FAA"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Transporto priemonės markė ir modelis</w:t>
            </w:r>
          </w:p>
        </w:tc>
        <w:tc>
          <w:tcPr>
            <w:tcW w:w="1134" w:type="dxa"/>
            <w:tcBorders>
              <w:top w:val="single" w:sz="4" w:space="0" w:color="auto"/>
              <w:left w:val="nil"/>
              <w:bottom w:val="single" w:sz="4" w:space="0" w:color="auto"/>
              <w:right w:val="single" w:sz="4" w:space="0" w:color="auto"/>
            </w:tcBorders>
            <w:vAlign w:val="center"/>
            <w:hideMark/>
          </w:tcPr>
          <w:p w14:paraId="5F072FD1"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Valst. Nr.</w:t>
            </w:r>
          </w:p>
        </w:tc>
        <w:tc>
          <w:tcPr>
            <w:tcW w:w="2835" w:type="dxa"/>
            <w:tcBorders>
              <w:top w:val="single" w:sz="4" w:space="0" w:color="auto"/>
              <w:left w:val="nil"/>
              <w:bottom w:val="single" w:sz="4" w:space="0" w:color="auto"/>
              <w:right w:val="single" w:sz="4" w:space="0" w:color="auto"/>
            </w:tcBorders>
            <w:vAlign w:val="center"/>
            <w:hideMark/>
          </w:tcPr>
          <w:p w14:paraId="31C25492"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Identifikacinis Nr.</w:t>
            </w:r>
          </w:p>
        </w:tc>
        <w:tc>
          <w:tcPr>
            <w:tcW w:w="1276" w:type="dxa"/>
            <w:tcBorders>
              <w:top w:val="single" w:sz="4" w:space="0" w:color="auto"/>
              <w:left w:val="nil"/>
              <w:bottom w:val="single" w:sz="4" w:space="0" w:color="auto"/>
              <w:right w:val="single" w:sz="4" w:space="0" w:color="auto"/>
            </w:tcBorders>
            <w:vAlign w:val="center"/>
            <w:hideMark/>
          </w:tcPr>
          <w:p w14:paraId="0733313F"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Pirmos reg. metai</w:t>
            </w:r>
          </w:p>
        </w:tc>
        <w:tc>
          <w:tcPr>
            <w:tcW w:w="1559" w:type="dxa"/>
            <w:tcBorders>
              <w:top w:val="single" w:sz="4" w:space="0" w:color="auto"/>
              <w:left w:val="nil"/>
              <w:bottom w:val="single" w:sz="4" w:space="0" w:color="auto"/>
              <w:right w:val="single" w:sz="4" w:space="0" w:color="auto"/>
            </w:tcBorders>
            <w:vAlign w:val="center"/>
            <w:hideMark/>
          </w:tcPr>
          <w:p w14:paraId="51F4E6F2"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Darbinis tūris, cm</w:t>
            </w:r>
            <w:r w:rsidRPr="0027123A">
              <w:rPr>
                <w:rFonts w:ascii="Times New Roman" w:eastAsia="Calibri" w:hAnsi="Times New Roman" w:cs="Times New Roman"/>
                <w:b/>
                <w:bCs/>
                <w:kern w:val="0"/>
                <w:sz w:val="20"/>
                <w:szCs w:val="22"/>
                <w:vertAlign w:val="superscript"/>
                <w:lang w:eastAsia="lt-LT"/>
                <w14:ligatures w14:val="none"/>
              </w:rPr>
              <w:t>3</w:t>
            </w:r>
          </w:p>
        </w:tc>
        <w:tc>
          <w:tcPr>
            <w:tcW w:w="1276" w:type="dxa"/>
            <w:tcBorders>
              <w:top w:val="single" w:sz="4" w:space="0" w:color="auto"/>
              <w:left w:val="nil"/>
              <w:bottom w:val="single" w:sz="4" w:space="0" w:color="auto"/>
              <w:right w:val="single" w:sz="4" w:space="0" w:color="auto"/>
            </w:tcBorders>
            <w:vAlign w:val="center"/>
            <w:hideMark/>
          </w:tcPr>
          <w:p w14:paraId="3B4CC06F"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Galia, kW</w:t>
            </w:r>
          </w:p>
        </w:tc>
        <w:tc>
          <w:tcPr>
            <w:tcW w:w="1418" w:type="dxa"/>
            <w:tcBorders>
              <w:top w:val="single" w:sz="4" w:space="0" w:color="auto"/>
              <w:left w:val="nil"/>
              <w:bottom w:val="single" w:sz="4" w:space="0" w:color="auto"/>
              <w:right w:val="single" w:sz="4" w:space="0" w:color="auto"/>
            </w:tcBorders>
            <w:vAlign w:val="center"/>
            <w:hideMark/>
          </w:tcPr>
          <w:p w14:paraId="0A7F3918"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Kategorija - kėbulo tipas</w:t>
            </w:r>
          </w:p>
        </w:tc>
        <w:tc>
          <w:tcPr>
            <w:tcW w:w="1559" w:type="dxa"/>
            <w:tcBorders>
              <w:top w:val="single" w:sz="4" w:space="0" w:color="auto"/>
              <w:left w:val="nil"/>
              <w:bottom w:val="single" w:sz="4" w:space="0" w:color="auto"/>
              <w:right w:val="single" w:sz="4" w:space="0" w:color="auto"/>
            </w:tcBorders>
            <w:vAlign w:val="center"/>
            <w:hideMark/>
          </w:tcPr>
          <w:p w14:paraId="4DBE0E3B" w14:textId="77777777" w:rsidR="0027123A" w:rsidRPr="0027123A" w:rsidRDefault="0027123A" w:rsidP="0027123A">
            <w:pPr>
              <w:spacing w:after="0" w:line="240" w:lineRule="auto"/>
              <w:jc w:val="center"/>
              <w:rPr>
                <w:rFonts w:ascii="Times New Roman" w:eastAsia="Calibri" w:hAnsi="Times New Roman" w:cs="Times New Roman"/>
                <w:b/>
                <w:bCs/>
                <w:kern w:val="0"/>
                <w:sz w:val="20"/>
                <w:szCs w:val="22"/>
                <w:lang w:eastAsia="lt-LT"/>
                <w14:ligatures w14:val="none"/>
              </w:rPr>
            </w:pPr>
            <w:r w:rsidRPr="0027123A">
              <w:rPr>
                <w:rFonts w:ascii="Times New Roman" w:eastAsia="Calibri" w:hAnsi="Times New Roman" w:cs="Times New Roman"/>
                <w:b/>
                <w:bCs/>
                <w:kern w:val="0"/>
                <w:sz w:val="20"/>
                <w:szCs w:val="22"/>
                <w:lang w:eastAsia="lt-LT"/>
                <w14:ligatures w14:val="none"/>
              </w:rPr>
              <w:t>Įsigijimo kaina su PVM, Eur</w:t>
            </w:r>
          </w:p>
        </w:tc>
      </w:tr>
      <w:tr w:rsidR="0027123A" w:rsidRPr="0027123A" w14:paraId="5DE6D4DB"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790F601B"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MUITINĖS DEPARTAMENTO, į. k. 188656838, DRAUDŽIAMŲ TRANSPORTO PRIEMONIŲ SĄRAŠAS</w:t>
            </w:r>
          </w:p>
        </w:tc>
      </w:tr>
      <w:tr w:rsidR="0027123A" w:rsidRPr="0027123A" w14:paraId="5C94CBD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B80C8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tcPr>
          <w:p w14:paraId="16A701C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SA1</w:t>
            </w:r>
          </w:p>
        </w:tc>
        <w:tc>
          <w:tcPr>
            <w:tcW w:w="1134" w:type="dxa"/>
            <w:tcBorders>
              <w:top w:val="single" w:sz="4" w:space="0" w:color="auto"/>
              <w:left w:val="nil"/>
              <w:bottom w:val="single" w:sz="4" w:space="0" w:color="auto"/>
              <w:right w:val="single" w:sz="4" w:space="0" w:color="auto"/>
            </w:tcBorders>
          </w:tcPr>
          <w:p w14:paraId="1FFB34F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032A9D47"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U5YPG816GML117325</w:t>
            </w:r>
          </w:p>
        </w:tc>
        <w:tc>
          <w:tcPr>
            <w:tcW w:w="1276" w:type="dxa"/>
            <w:tcBorders>
              <w:top w:val="single" w:sz="4" w:space="0" w:color="auto"/>
              <w:left w:val="nil"/>
              <w:bottom w:val="single" w:sz="4" w:space="0" w:color="auto"/>
              <w:right w:val="single" w:sz="4" w:space="0" w:color="auto"/>
            </w:tcBorders>
            <w:vAlign w:val="center"/>
          </w:tcPr>
          <w:p w14:paraId="14E068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000ABB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1591</w:t>
            </w:r>
          </w:p>
        </w:tc>
        <w:tc>
          <w:tcPr>
            <w:tcW w:w="1276" w:type="dxa"/>
            <w:tcBorders>
              <w:top w:val="single" w:sz="4" w:space="0" w:color="auto"/>
              <w:left w:val="nil"/>
              <w:bottom w:val="single" w:sz="4" w:space="0" w:color="auto"/>
              <w:right w:val="single" w:sz="4" w:space="0" w:color="auto"/>
            </w:tcBorders>
            <w:vAlign w:val="center"/>
          </w:tcPr>
          <w:p w14:paraId="36B603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130</w:t>
            </w:r>
          </w:p>
        </w:tc>
        <w:tc>
          <w:tcPr>
            <w:tcW w:w="1418" w:type="dxa"/>
            <w:tcBorders>
              <w:top w:val="single" w:sz="4" w:space="0" w:color="auto"/>
              <w:left w:val="nil"/>
              <w:bottom w:val="single" w:sz="4" w:space="0" w:color="auto"/>
              <w:right w:val="single" w:sz="4" w:space="0" w:color="auto"/>
            </w:tcBorders>
            <w:vAlign w:val="center"/>
          </w:tcPr>
          <w:p w14:paraId="7FAFB2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1268E1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650323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35C5D7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tcPr>
          <w:p w14:paraId="197B0C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SA2</w:t>
            </w:r>
          </w:p>
        </w:tc>
        <w:tc>
          <w:tcPr>
            <w:tcW w:w="1134" w:type="dxa"/>
            <w:tcBorders>
              <w:top w:val="single" w:sz="4" w:space="0" w:color="auto"/>
              <w:left w:val="nil"/>
              <w:bottom w:val="single" w:sz="4" w:space="0" w:color="auto"/>
              <w:right w:val="single" w:sz="4" w:space="0" w:color="auto"/>
            </w:tcBorders>
          </w:tcPr>
          <w:p w14:paraId="20A9DB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F5197DD"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U5YPG816GML117479</w:t>
            </w:r>
          </w:p>
        </w:tc>
        <w:tc>
          <w:tcPr>
            <w:tcW w:w="1276" w:type="dxa"/>
            <w:tcBorders>
              <w:top w:val="single" w:sz="4" w:space="0" w:color="auto"/>
              <w:left w:val="nil"/>
              <w:bottom w:val="single" w:sz="4" w:space="0" w:color="auto"/>
              <w:right w:val="single" w:sz="4" w:space="0" w:color="auto"/>
            </w:tcBorders>
            <w:vAlign w:val="center"/>
          </w:tcPr>
          <w:p w14:paraId="683BD6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5AA65E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1591</w:t>
            </w:r>
          </w:p>
        </w:tc>
        <w:tc>
          <w:tcPr>
            <w:tcW w:w="1276" w:type="dxa"/>
            <w:tcBorders>
              <w:top w:val="single" w:sz="4" w:space="0" w:color="auto"/>
              <w:left w:val="nil"/>
              <w:bottom w:val="single" w:sz="4" w:space="0" w:color="auto"/>
              <w:right w:val="single" w:sz="4" w:space="0" w:color="auto"/>
            </w:tcBorders>
            <w:vAlign w:val="center"/>
          </w:tcPr>
          <w:p w14:paraId="3B7961D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130</w:t>
            </w:r>
          </w:p>
        </w:tc>
        <w:tc>
          <w:tcPr>
            <w:tcW w:w="1418" w:type="dxa"/>
            <w:tcBorders>
              <w:top w:val="single" w:sz="4" w:space="0" w:color="auto"/>
              <w:left w:val="nil"/>
              <w:bottom w:val="single" w:sz="4" w:space="0" w:color="auto"/>
              <w:right w:val="single" w:sz="4" w:space="0" w:color="auto"/>
            </w:tcBorders>
            <w:vAlign w:val="center"/>
          </w:tcPr>
          <w:p w14:paraId="3AAC14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76A516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D0A72E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DA3EDB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w:t>
            </w:r>
          </w:p>
        </w:tc>
        <w:tc>
          <w:tcPr>
            <w:tcW w:w="3260" w:type="dxa"/>
            <w:tcBorders>
              <w:top w:val="single" w:sz="4" w:space="0" w:color="auto"/>
              <w:left w:val="nil"/>
              <w:bottom w:val="single" w:sz="4" w:space="0" w:color="auto"/>
              <w:right w:val="single" w:sz="4" w:space="0" w:color="auto"/>
            </w:tcBorders>
            <w:vAlign w:val="center"/>
          </w:tcPr>
          <w:p w14:paraId="54E2FE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SA3</w:t>
            </w:r>
          </w:p>
        </w:tc>
        <w:tc>
          <w:tcPr>
            <w:tcW w:w="1134" w:type="dxa"/>
            <w:tcBorders>
              <w:top w:val="single" w:sz="4" w:space="0" w:color="auto"/>
              <w:left w:val="nil"/>
              <w:bottom w:val="single" w:sz="4" w:space="0" w:color="auto"/>
              <w:right w:val="single" w:sz="4" w:space="0" w:color="auto"/>
            </w:tcBorders>
          </w:tcPr>
          <w:p w14:paraId="234225F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3BB645D9"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U5YH4815GNL114228</w:t>
            </w:r>
          </w:p>
        </w:tc>
        <w:tc>
          <w:tcPr>
            <w:tcW w:w="1276" w:type="dxa"/>
            <w:tcBorders>
              <w:top w:val="single" w:sz="4" w:space="0" w:color="auto"/>
              <w:left w:val="nil"/>
              <w:bottom w:val="single" w:sz="4" w:space="0" w:color="auto"/>
              <w:right w:val="single" w:sz="4" w:space="0" w:color="auto"/>
            </w:tcBorders>
            <w:vAlign w:val="center"/>
          </w:tcPr>
          <w:p w14:paraId="5AA271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24EDA7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4C4AF8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731BEF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11B58DB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833825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4E613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tcPr>
          <w:p w14:paraId="599764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SA4</w:t>
            </w:r>
          </w:p>
        </w:tc>
        <w:tc>
          <w:tcPr>
            <w:tcW w:w="1134" w:type="dxa"/>
            <w:tcBorders>
              <w:top w:val="single" w:sz="4" w:space="0" w:color="auto"/>
              <w:left w:val="nil"/>
              <w:bottom w:val="single" w:sz="4" w:space="0" w:color="auto"/>
              <w:right w:val="single" w:sz="4" w:space="0" w:color="auto"/>
            </w:tcBorders>
          </w:tcPr>
          <w:p w14:paraId="1FF3C6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6149763"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U5YPG816GML117789</w:t>
            </w:r>
          </w:p>
        </w:tc>
        <w:tc>
          <w:tcPr>
            <w:tcW w:w="1276" w:type="dxa"/>
            <w:tcBorders>
              <w:top w:val="single" w:sz="4" w:space="0" w:color="auto"/>
              <w:left w:val="nil"/>
              <w:bottom w:val="single" w:sz="4" w:space="0" w:color="auto"/>
              <w:right w:val="single" w:sz="4" w:space="0" w:color="auto"/>
            </w:tcBorders>
            <w:vAlign w:val="center"/>
          </w:tcPr>
          <w:p w14:paraId="3F00A9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17717D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1591</w:t>
            </w:r>
          </w:p>
        </w:tc>
        <w:tc>
          <w:tcPr>
            <w:tcW w:w="1276" w:type="dxa"/>
            <w:tcBorders>
              <w:top w:val="single" w:sz="4" w:space="0" w:color="auto"/>
              <w:left w:val="nil"/>
              <w:bottom w:val="single" w:sz="4" w:space="0" w:color="auto"/>
              <w:right w:val="single" w:sz="4" w:space="0" w:color="auto"/>
            </w:tcBorders>
            <w:vAlign w:val="center"/>
          </w:tcPr>
          <w:p w14:paraId="77ECCB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130</w:t>
            </w:r>
          </w:p>
        </w:tc>
        <w:tc>
          <w:tcPr>
            <w:tcW w:w="1418" w:type="dxa"/>
            <w:tcBorders>
              <w:top w:val="single" w:sz="4" w:space="0" w:color="auto"/>
              <w:left w:val="nil"/>
              <w:bottom w:val="single" w:sz="4" w:space="0" w:color="auto"/>
              <w:right w:val="single" w:sz="4" w:space="0" w:color="auto"/>
            </w:tcBorders>
            <w:vAlign w:val="center"/>
          </w:tcPr>
          <w:p w14:paraId="5257048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6F5698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46817C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B1B5F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5</w:t>
            </w:r>
          </w:p>
        </w:tc>
        <w:tc>
          <w:tcPr>
            <w:tcW w:w="3260" w:type="dxa"/>
            <w:tcBorders>
              <w:top w:val="single" w:sz="4" w:space="0" w:color="auto"/>
              <w:left w:val="nil"/>
              <w:bottom w:val="single" w:sz="4" w:space="0" w:color="auto"/>
              <w:right w:val="single" w:sz="4" w:space="0" w:color="auto"/>
            </w:tcBorders>
            <w:vAlign w:val="center"/>
          </w:tcPr>
          <w:p w14:paraId="0428B8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SA5</w:t>
            </w:r>
          </w:p>
        </w:tc>
        <w:tc>
          <w:tcPr>
            <w:tcW w:w="1134" w:type="dxa"/>
            <w:tcBorders>
              <w:top w:val="single" w:sz="4" w:space="0" w:color="auto"/>
              <w:left w:val="nil"/>
              <w:bottom w:val="single" w:sz="4" w:space="0" w:color="auto"/>
              <w:right w:val="single" w:sz="4" w:space="0" w:color="auto"/>
            </w:tcBorders>
          </w:tcPr>
          <w:p w14:paraId="2929DAA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45B65C9C"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U5YH4815GNL114213</w:t>
            </w:r>
          </w:p>
        </w:tc>
        <w:tc>
          <w:tcPr>
            <w:tcW w:w="1276" w:type="dxa"/>
            <w:tcBorders>
              <w:top w:val="single" w:sz="4" w:space="0" w:color="auto"/>
              <w:left w:val="nil"/>
              <w:bottom w:val="single" w:sz="4" w:space="0" w:color="auto"/>
              <w:right w:val="single" w:sz="4" w:space="0" w:color="auto"/>
            </w:tcBorders>
            <w:vAlign w:val="center"/>
          </w:tcPr>
          <w:p w14:paraId="000BB7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5C7824C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082900A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280BCE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67FA32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8CE95C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865E1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w:t>
            </w:r>
          </w:p>
        </w:tc>
        <w:tc>
          <w:tcPr>
            <w:tcW w:w="3260" w:type="dxa"/>
            <w:tcBorders>
              <w:top w:val="single" w:sz="4" w:space="0" w:color="auto"/>
              <w:left w:val="nil"/>
              <w:bottom w:val="single" w:sz="4" w:space="0" w:color="auto"/>
              <w:right w:val="single" w:sz="4" w:space="0" w:color="auto"/>
            </w:tcBorders>
            <w:vAlign w:val="center"/>
          </w:tcPr>
          <w:p w14:paraId="6798FB6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SA6</w:t>
            </w:r>
          </w:p>
        </w:tc>
        <w:tc>
          <w:tcPr>
            <w:tcW w:w="1134" w:type="dxa"/>
            <w:tcBorders>
              <w:top w:val="single" w:sz="4" w:space="0" w:color="auto"/>
              <w:left w:val="nil"/>
              <w:bottom w:val="single" w:sz="4" w:space="0" w:color="auto"/>
              <w:right w:val="single" w:sz="4" w:space="0" w:color="auto"/>
            </w:tcBorders>
          </w:tcPr>
          <w:p w14:paraId="72F1114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531BF58"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U5YPG816GML117422</w:t>
            </w:r>
          </w:p>
        </w:tc>
        <w:tc>
          <w:tcPr>
            <w:tcW w:w="1276" w:type="dxa"/>
            <w:tcBorders>
              <w:top w:val="single" w:sz="4" w:space="0" w:color="auto"/>
              <w:left w:val="nil"/>
              <w:bottom w:val="single" w:sz="4" w:space="0" w:color="auto"/>
              <w:right w:val="single" w:sz="4" w:space="0" w:color="auto"/>
            </w:tcBorders>
            <w:vAlign w:val="center"/>
          </w:tcPr>
          <w:p w14:paraId="00865C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3DA7AE4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1591</w:t>
            </w:r>
          </w:p>
        </w:tc>
        <w:tc>
          <w:tcPr>
            <w:tcW w:w="1276" w:type="dxa"/>
            <w:tcBorders>
              <w:top w:val="single" w:sz="4" w:space="0" w:color="auto"/>
              <w:left w:val="nil"/>
              <w:bottom w:val="single" w:sz="4" w:space="0" w:color="auto"/>
              <w:right w:val="single" w:sz="4" w:space="0" w:color="auto"/>
            </w:tcBorders>
            <w:vAlign w:val="center"/>
          </w:tcPr>
          <w:p w14:paraId="64D61D9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130</w:t>
            </w:r>
          </w:p>
        </w:tc>
        <w:tc>
          <w:tcPr>
            <w:tcW w:w="1418" w:type="dxa"/>
            <w:tcBorders>
              <w:top w:val="single" w:sz="4" w:space="0" w:color="auto"/>
              <w:left w:val="nil"/>
              <w:bottom w:val="single" w:sz="4" w:space="0" w:color="auto"/>
              <w:right w:val="single" w:sz="4" w:space="0" w:color="auto"/>
            </w:tcBorders>
            <w:vAlign w:val="center"/>
          </w:tcPr>
          <w:p w14:paraId="0539B42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11BFDEA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B20E57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853A6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w:t>
            </w:r>
          </w:p>
        </w:tc>
        <w:tc>
          <w:tcPr>
            <w:tcW w:w="3260" w:type="dxa"/>
            <w:tcBorders>
              <w:top w:val="single" w:sz="4" w:space="0" w:color="auto"/>
              <w:left w:val="nil"/>
              <w:bottom w:val="single" w:sz="4" w:space="0" w:color="auto"/>
              <w:right w:val="single" w:sz="4" w:space="0" w:color="auto"/>
            </w:tcBorders>
            <w:vAlign w:val="center"/>
          </w:tcPr>
          <w:p w14:paraId="3C307F2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SA7</w:t>
            </w:r>
          </w:p>
        </w:tc>
        <w:tc>
          <w:tcPr>
            <w:tcW w:w="1134" w:type="dxa"/>
            <w:tcBorders>
              <w:top w:val="single" w:sz="4" w:space="0" w:color="auto"/>
              <w:left w:val="nil"/>
              <w:bottom w:val="single" w:sz="4" w:space="0" w:color="auto"/>
              <w:right w:val="single" w:sz="4" w:space="0" w:color="auto"/>
            </w:tcBorders>
          </w:tcPr>
          <w:p w14:paraId="2B8A8A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7CE5C076"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U5YH4815GNL114218</w:t>
            </w:r>
          </w:p>
        </w:tc>
        <w:tc>
          <w:tcPr>
            <w:tcW w:w="1276" w:type="dxa"/>
            <w:tcBorders>
              <w:top w:val="single" w:sz="4" w:space="0" w:color="auto"/>
              <w:left w:val="nil"/>
              <w:bottom w:val="single" w:sz="4" w:space="0" w:color="auto"/>
              <w:right w:val="single" w:sz="4" w:space="0" w:color="auto"/>
            </w:tcBorders>
            <w:vAlign w:val="center"/>
          </w:tcPr>
          <w:p w14:paraId="151576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73724A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029B48F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1A4A35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2BEA6B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48F398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80FEC1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w:t>
            </w:r>
          </w:p>
        </w:tc>
        <w:tc>
          <w:tcPr>
            <w:tcW w:w="3260" w:type="dxa"/>
            <w:tcBorders>
              <w:top w:val="single" w:sz="4" w:space="0" w:color="auto"/>
              <w:left w:val="nil"/>
              <w:bottom w:val="single" w:sz="4" w:space="0" w:color="auto"/>
              <w:right w:val="single" w:sz="4" w:space="0" w:color="auto"/>
            </w:tcBorders>
          </w:tcPr>
          <w:p w14:paraId="35DFCF8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Škoda Kodiaq</w:t>
            </w:r>
          </w:p>
        </w:tc>
        <w:tc>
          <w:tcPr>
            <w:tcW w:w="1134" w:type="dxa"/>
            <w:tcBorders>
              <w:top w:val="single" w:sz="4" w:space="0" w:color="auto"/>
              <w:left w:val="nil"/>
              <w:bottom w:val="single" w:sz="4" w:space="0" w:color="auto"/>
              <w:right w:val="single" w:sz="4" w:space="0" w:color="auto"/>
            </w:tcBorders>
          </w:tcPr>
          <w:p w14:paraId="6628F3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EE1387</w:t>
            </w:r>
          </w:p>
        </w:tc>
        <w:tc>
          <w:tcPr>
            <w:tcW w:w="2835" w:type="dxa"/>
            <w:tcBorders>
              <w:top w:val="single" w:sz="4" w:space="0" w:color="auto"/>
              <w:left w:val="nil"/>
              <w:bottom w:val="single" w:sz="4" w:space="0" w:color="auto"/>
              <w:right w:val="single" w:sz="4" w:space="0" w:color="auto"/>
            </w:tcBorders>
            <w:vAlign w:val="center"/>
          </w:tcPr>
          <w:p w14:paraId="4C12CC65"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TMBJW7PS4TT052656</w:t>
            </w:r>
          </w:p>
        </w:tc>
        <w:tc>
          <w:tcPr>
            <w:tcW w:w="1276" w:type="dxa"/>
            <w:tcBorders>
              <w:top w:val="single" w:sz="4" w:space="0" w:color="auto"/>
              <w:left w:val="nil"/>
              <w:bottom w:val="single" w:sz="4" w:space="0" w:color="auto"/>
              <w:right w:val="single" w:sz="4" w:space="0" w:color="auto"/>
            </w:tcBorders>
            <w:vAlign w:val="center"/>
          </w:tcPr>
          <w:p w14:paraId="083816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6AC16E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19C0A2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 / 85</w:t>
            </w:r>
          </w:p>
        </w:tc>
        <w:tc>
          <w:tcPr>
            <w:tcW w:w="1418" w:type="dxa"/>
            <w:tcBorders>
              <w:top w:val="single" w:sz="4" w:space="0" w:color="auto"/>
              <w:left w:val="nil"/>
              <w:bottom w:val="single" w:sz="4" w:space="0" w:color="auto"/>
              <w:right w:val="single" w:sz="4" w:space="0" w:color="auto"/>
            </w:tcBorders>
            <w:vAlign w:val="center"/>
          </w:tcPr>
          <w:p w14:paraId="0E2F309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3677F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38E96A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59EE93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w:t>
            </w:r>
          </w:p>
        </w:tc>
        <w:tc>
          <w:tcPr>
            <w:tcW w:w="3260" w:type="dxa"/>
            <w:tcBorders>
              <w:top w:val="single" w:sz="4" w:space="0" w:color="auto"/>
              <w:left w:val="nil"/>
              <w:bottom w:val="single" w:sz="4" w:space="0" w:color="auto"/>
              <w:right w:val="single" w:sz="4" w:space="0" w:color="auto"/>
            </w:tcBorders>
          </w:tcPr>
          <w:p w14:paraId="2C653E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Škoda Kodiaq</w:t>
            </w:r>
          </w:p>
        </w:tc>
        <w:tc>
          <w:tcPr>
            <w:tcW w:w="1134" w:type="dxa"/>
            <w:tcBorders>
              <w:top w:val="single" w:sz="4" w:space="0" w:color="auto"/>
              <w:left w:val="nil"/>
              <w:bottom w:val="single" w:sz="4" w:space="0" w:color="auto"/>
              <w:right w:val="single" w:sz="4" w:space="0" w:color="auto"/>
            </w:tcBorders>
          </w:tcPr>
          <w:p w14:paraId="4326AF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EE1389</w:t>
            </w:r>
          </w:p>
        </w:tc>
        <w:tc>
          <w:tcPr>
            <w:tcW w:w="2835" w:type="dxa"/>
            <w:tcBorders>
              <w:top w:val="single" w:sz="4" w:space="0" w:color="auto"/>
              <w:left w:val="nil"/>
              <w:bottom w:val="single" w:sz="4" w:space="0" w:color="auto"/>
              <w:right w:val="single" w:sz="4" w:space="0" w:color="auto"/>
            </w:tcBorders>
            <w:vAlign w:val="center"/>
          </w:tcPr>
          <w:p w14:paraId="3E271BA9"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TMBJW7PS3TT049800</w:t>
            </w:r>
          </w:p>
        </w:tc>
        <w:tc>
          <w:tcPr>
            <w:tcW w:w="1276" w:type="dxa"/>
            <w:tcBorders>
              <w:top w:val="single" w:sz="4" w:space="0" w:color="auto"/>
              <w:left w:val="nil"/>
              <w:bottom w:val="single" w:sz="4" w:space="0" w:color="auto"/>
              <w:right w:val="single" w:sz="4" w:space="0" w:color="auto"/>
            </w:tcBorders>
            <w:vAlign w:val="center"/>
          </w:tcPr>
          <w:p w14:paraId="7D5D06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74D4E9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270E62D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 / 85</w:t>
            </w:r>
          </w:p>
        </w:tc>
        <w:tc>
          <w:tcPr>
            <w:tcW w:w="1418" w:type="dxa"/>
            <w:tcBorders>
              <w:top w:val="single" w:sz="4" w:space="0" w:color="auto"/>
              <w:left w:val="nil"/>
              <w:bottom w:val="single" w:sz="4" w:space="0" w:color="auto"/>
              <w:right w:val="single" w:sz="4" w:space="0" w:color="auto"/>
            </w:tcBorders>
            <w:vAlign w:val="center"/>
          </w:tcPr>
          <w:p w14:paraId="6DF374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FD899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12248D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035E72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w:t>
            </w:r>
          </w:p>
        </w:tc>
        <w:tc>
          <w:tcPr>
            <w:tcW w:w="3260" w:type="dxa"/>
            <w:tcBorders>
              <w:top w:val="single" w:sz="4" w:space="0" w:color="auto"/>
              <w:left w:val="nil"/>
              <w:bottom w:val="single" w:sz="4" w:space="0" w:color="auto"/>
              <w:right w:val="single" w:sz="4" w:space="0" w:color="auto"/>
            </w:tcBorders>
            <w:vAlign w:val="center"/>
          </w:tcPr>
          <w:p w14:paraId="1EF160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Hyundai Staria</w:t>
            </w:r>
          </w:p>
        </w:tc>
        <w:tc>
          <w:tcPr>
            <w:tcW w:w="1134" w:type="dxa"/>
            <w:tcBorders>
              <w:top w:val="single" w:sz="4" w:space="0" w:color="auto"/>
              <w:left w:val="nil"/>
              <w:bottom w:val="single" w:sz="4" w:space="0" w:color="auto"/>
              <w:right w:val="single" w:sz="4" w:space="0" w:color="auto"/>
            </w:tcBorders>
            <w:vAlign w:val="center"/>
          </w:tcPr>
          <w:p w14:paraId="2D1FCF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NMJ328</w:t>
            </w:r>
          </w:p>
        </w:tc>
        <w:tc>
          <w:tcPr>
            <w:tcW w:w="2835" w:type="dxa"/>
            <w:tcBorders>
              <w:top w:val="single" w:sz="4" w:space="0" w:color="auto"/>
              <w:left w:val="nil"/>
              <w:bottom w:val="single" w:sz="4" w:space="0" w:color="auto"/>
              <w:right w:val="single" w:sz="4" w:space="0" w:color="auto"/>
            </w:tcBorders>
            <w:vAlign w:val="center"/>
          </w:tcPr>
          <w:p w14:paraId="38599122"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KMHYF81A6SU009736</w:t>
            </w:r>
          </w:p>
        </w:tc>
        <w:tc>
          <w:tcPr>
            <w:tcW w:w="1276" w:type="dxa"/>
            <w:tcBorders>
              <w:top w:val="single" w:sz="4" w:space="0" w:color="auto"/>
              <w:left w:val="nil"/>
              <w:bottom w:val="single" w:sz="4" w:space="0" w:color="auto"/>
              <w:right w:val="single" w:sz="4" w:space="0" w:color="auto"/>
            </w:tcBorders>
            <w:vAlign w:val="center"/>
          </w:tcPr>
          <w:p w14:paraId="5F219A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271E95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5B562C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117,6 / 54</w:t>
            </w:r>
          </w:p>
        </w:tc>
        <w:tc>
          <w:tcPr>
            <w:tcW w:w="1418" w:type="dxa"/>
            <w:tcBorders>
              <w:top w:val="single" w:sz="4" w:space="0" w:color="auto"/>
              <w:left w:val="nil"/>
              <w:bottom w:val="single" w:sz="4" w:space="0" w:color="auto"/>
              <w:right w:val="single" w:sz="4" w:space="0" w:color="auto"/>
            </w:tcBorders>
            <w:vAlign w:val="center"/>
          </w:tcPr>
          <w:p w14:paraId="140501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1F19F0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720A109"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B5099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w:t>
            </w:r>
          </w:p>
        </w:tc>
        <w:tc>
          <w:tcPr>
            <w:tcW w:w="3260" w:type="dxa"/>
            <w:tcBorders>
              <w:top w:val="single" w:sz="4" w:space="0" w:color="auto"/>
              <w:left w:val="nil"/>
              <w:bottom w:val="single" w:sz="4" w:space="0" w:color="auto"/>
              <w:right w:val="single" w:sz="4" w:space="0" w:color="auto"/>
            </w:tcBorders>
            <w:vAlign w:val="center"/>
          </w:tcPr>
          <w:p w14:paraId="3E18BF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Hyundai Staria</w:t>
            </w:r>
          </w:p>
        </w:tc>
        <w:tc>
          <w:tcPr>
            <w:tcW w:w="1134" w:type="dxa"/>
            <w:tcBorders>
              <w:top w:val="single" w:sz="4" w:space="0" w:color="auto"/>
              <w:left w:val="nil"/>
              <w:bottom w:val="single" w:sz="4" w:space="0" w:color="auto"/>
              <w:right w:val="single" w:sz="4" w:space="0" w:color="auto"/>
            </w:tcBorders>
          </w:tcPr>
          <w:p w14:paraId="56804A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NNP763</w:t>
            </w:r>
          </w:p>
        </w:tc>
        <w:tc>
          <w:tcPr>
            <w:tcW w:w="2835" w:type="dxa"/>
            <w:tcBorders>
              <w:top w:val="single" w:sz="4" w:space="0" w:color="auto"/>
              <w:left w:val="nil"/>
              <w:bottom w:val="single" w:sz="4" w:space="0" w:color="auto"/>
              <w:right w:val="single" w:sz="4" w:space="0" w:color="auto"/>
            </w:tcBorders>
            <w:vAlign w:val="center"/>
          </w:tcPr>
          <w:p w14:paraId="12AB0ACD"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KMHYC81A8SU016955</w:t>
            </w:r>
          </w:p>
        </w:tc>
        <w:tc>
          <w:tcPr>
            <w:tcW w:w="1276" w:type="dxa"/>
            <w:tcBorders>
              <w:top w:val="single" w:sz="4" w:space="0" w:color="auto"/>
              <w:left w:val="nil"/>
              <w:bottom w:val="single" w:sz="4" w:space="0" w:color="auto"/>
              <w:right w:val="single" w:sz="4" w:space="0" w:color="auto"/>
            </w:tcBorders>
            <w:vAlign w:val="center"/>
          </w:tcPr>
          <w:p w14:paraId="46CA1B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528E3D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35DBC5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117,6 / 54</w:t>
            </w:r>
          </w:p>
        </w:tc>
        <w:tc>
          <w:tcPr>
            <w:tcW w:w="1418" w:type="dxa"/>
            <w:tcBorders>
              <w:top w:val="single" w:sz="4" w:space="0" w:color="auto"/>
              <w:left w:val="nil"/>
              <w:bottom w:val="single" w:sz="4" w:space="0" w:color="auto"/>
              <w:right w:val="single" w:sz="4" w:space="0" w:color="auto"/>
            </w:tcBorders>
            <w:vAlign w:val="center"/>
          </w:tcPr>
          <w:p w14:paraId="4B430E0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667EBC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5A6FE7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9CEB0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w:t>
            </w:r>
          </w:p>
        </w:tc>
        <w:tc>
          <w:tcPr>
            <w:tcW w:w="3260" w:type="dxa"/>
            <w:tcBorders>
              <w:top w:val="single" w:sz="4" w:space="0" w:color="auto"/>
              <w:left w:val="single" w:sz="4" w:space="0" w:color="auto"/>
              <w:bottom w:val="single" w:sz="4" w:space="0" w:color="auto"/>
              <w:right w:val="single" w:sz="4" w:space="0" w:color="auto"/>
            </w:tcBorders>
            <w:vAlign w:val="center"/>
          </w:tcPr>
          <w:p w14:paraId="796692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Citroen Berlingo</w:t>
            </w:r>
          </w:p>
        </w:tc>
        <w:tc>
          <w:tcPr>
            <w:tcW w:w="1134" w:type="dxa"/>
            <w:tcBorders>
              <w:top w:val="single" w:sz="4" w:space="0" w:color="auto"/>
              <w:left w:val="nil"/>
              <w:bottom w:val="single" w:sz="4" w:space="0" w:color="auto"/>
              <w:right w:val="single" w:sz="4" w:space="0" w:color="auto"/>
            </w:tcBorders>
            <w:vAlign w:val="center"/>
          </w:tcPr>
          <w:p w14:paraId="6F0C0BA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MYD319</w:t>
            </w:r>
          </w:p>
        </w:tc>
        <w:tc>
          <w:tcPr>
            <w:tcW w:w="2835" w:type="dxa"/>
            <w:tcBorders>
              <w:top w:val="single" w:sz="4" w:space="0" w:color="auto"/>
              <w:left w:val="nil"/>
              <w:bottom w:val="single" w:sz="4" w:space="0" w:color="auto"/>
              <w:right w:val="single" w:sz="4" w:space="0" w:color="auto"/>
            </w:tcBorders>
            <w:vAlign w:val="center"/>
          </w:tcPr>
          <w:p w14:paraId="3C27FE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VR7ERHNP2NJ683841</w:t>
            </w:r>
          </w:p>
        </w:tc>
        <w:tc>
          <w:tcPr>
            <w:tcW w:w="1276" w:type="dxa"/>
            <w:tcBorders>
              <w:top w:val="single" w:sz="4" w:space="0" w:color="auto"/>
              <w:left w:val="nil"/>
              <w:bottom w:val="single" w:sz="4" w:space="0" w:color="auto"/>
              <w:right w:val="single" w:sz="4" w:space="0" w:color="auto"/>
            </w:tcBorders>
            <w:vAlign w:val="center"/>
          </w:tcPr>
          <w:p w14:paraId="65569A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46794EC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1199</w:t>
            </w:r>
          </w:p>
        </w:tc>
        <w:tc>
          <w:tcPr>
            <w:tcW w:w="1276" w:type="dxa"/>
            <w:tcBorders>
              <w:top w:val="single" w:sz="4" w:space="0" w:color="auto"/>
              <w:left w:val="nil"/>
              <w:bottom w:val="single" w:sz="4" w:space="0" w:color="auto"/>
              <w:right w:val="single" w:sz="4" w:space="0" w:color="auto"/>
            </w:tcBorders>
            <w:vAlign w:val="center"/>
          </w:tcPr>
          <w:p w14:paraId="36CFA6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573602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4DF9DD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9C328E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27DAD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w:t>
            </w:r>
          </w:p>
        </w:tc>
        <w:tc>
          <w:tcPr>
            <w:tcW w:w="3260" w:type="dxa"/>
            <w:tcBorders>
              <w:top w:val="single" w:sz="4" w:space="0" w:color="auto"/>
              <w:left w:val="single" w:sz="4" w:space="0" w:color="auto"/>
              <w:bottom w:val="single" w:sz="4" w:space="0" w:color="auto"/>
              <w:right w:val="single" w:sz="4" w:space="0" w:color="auto"/>
            </w:tcBorders>
            <w:vAlign w:val="center"/>
          </w:tcPr>
          <w:p w14:paraId="5A7786C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367BA0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JBT714</w:t>
            </w:r>
          </w:p>
        </w:tc>
        <w:tc>
          <w:tcPr>
            <w:tcW w:w="2835" w:type="dxa"/>
            <w:tcBorders>
              <w:top w:val="single" w:sz="4" w:space="0" w:color="auto"/>
              <w:left w:val="nil"/>
              <w:bottom w:val="single" w:sz="4" w:space="0" w:color="auto"/>
              <w:right w:val="single" w:sz="4" w:space="0" w:color="auto"/>
            </w:tcBorders>
            <w:vAlign w:val="center"/>
          </w:tcPr>
          <w:p w14:paraId="3FD568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TMBAJ7NE1G0144035</w:t>
            </w:r>
          </w:p>
        </w:tc>
        <w:tc>
          <w:tcPr>
            <w:tcW w:w="1276" w:type="dxa"/>
            <w:tcBorders>
              <w:top w:val="single" w:sz="4" w:space="0" w:color="auto"/>
              <w:left w:val="nil"/>
              <w:bottom w:val="single" w:sz="4" w:space="0" w:color="auto"/>
              <w:right w:val="single" w:sz="4" w:space="0" w:color="auto"/>
            </w:tcBorders>
            <w:vAlign w:val="center"/>
          </w:tcPr>
          <w:p w14:paraId="7909DE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2015</w:t>
            </w:r>
          </w:p>
        </w:tc>
        <w:tc>
          <w:tcPr>
            <w:tcW w:w="1559" w:type="dxa"/>
            <w:tcBorders>
              <w:top w:val="single" w:sz="4" w:space="0" w:color="auto"/>
              <w:left w:val="nil"/>
              <w:bottom w:val="single" w:sz="4" w:space="0" w:color="auto"/>
              <w:right w:val="single" w:sz="4" w:space="0" w:color="auto"/>
            </w:tcBorders>
            <w:vAlign w:val="center"/>
          </w:tcPr>
          <w:p w14:paraId="0AB7825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3D0F934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1991DE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C1417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C48FA1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F05E25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w:t>
            </w:r>
          </w:p>
        </w:tc>
        <w:tc>
          <w:tcPr>
            <w:tcW w:w="3260" w:type="dxa"/>
            <w:tcBorders>
              <w:top w:val="single" w:sz="4" w:space="0" w:color="auto"/>
              <w:left w:val="nil"/>
              <w:bottom w:val="single" w:sz="4" w:space="0" w:color="auto"/>
              <w:right w:val="single" w:sz="4" w:space="0" w:color="auto"/>
            </w:tcBorders>
            <w:vAlign w:val="center"/>
          </w:tcPr>
          <w:p w14:paraId="2FC9002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Citroen C5X</w:t>
            </w:r>
          </w:p>
        </w:tc>
        <w:tc>
          <w:tcPr>
            <w:tcW w:w="1134" w:type="dxa"/>
            <w:tcBorders>
              <w:top w:val="single" w:sz="4" w:space="0" w:color="auto"/>
              <w:left w:val="nil"/>
              <w:bottom w:val="single" w:sz="4" w:space="0" w:color="auto"/>
              <w:right w:val="single" w:sz="4" w:space="0" w:color="auto"/>
            </w:tcBorders>
            <w:vAlign w:val="center"/>
          </w:tcPr>
          <w:p w14:paraId="4D174B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EA7662</w:t>
            </w:r>
          </w:p>
        </w:tc>
        <w:tc>
          <w:tcPr>
            <w:tcW w:w="2835" w:type="dxa"/>
            <w:tcBorders>
              <w:top w:val="single" w:sz="4" w:space="0" w:color="auto"/>
              <w:left w:val="nil"/>
              <w:bottom w:val="single" w:sz="4" w:space="0" w:color="auto"/>
              <w:right w:val="single" w:sz="4" w:space="0" w:color="auto"/>
            </w:tcBorders>
            <w:vAlign w:val="center"/>
          </w:tcPr>
          <w:p w14:paraId="11B599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VR7NDDGYPP4801771</w:t>
            </w:r>
          </w:p>
        </w:tc>
        <w:tc>
          <w:tcPr>
            <w:tcW w:w="1276" w:type="dxa"/>
            <w:tcBorders>
              <w:top w:val="single" w:sz="4" w:space="0" w:color="auto"/>
              <w:left w:val="nil"/>
              <w:bottom w:val="single" w:sz="4" w:space="0" w:color="auto"/>
              <w:right w:val="single" w:sz="4" w:space="0" w:color="auto"/>
            </w:tcBorders>
            <w:vAlign w:val="center"/>
          </w:tcPr>
          <w:p w14:paraId="7ECC86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074260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186BB84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132 / 81</w:t>
            </w:r>
          </w:p>
        </w:tc>
        <w:tc>
          <w:tcPr>
            <w:tcW w:w="1418" w:type="dxa"/>
            <w:tcBorders>
              <w:top w:val="single" w:sz="4" w:space="0" w:color="auto"/>
              <w:left w:val="nil"/>
              <w:bottom w:val="single" w:sz="4" w:space="0" w:color="auto"/>
              <w:right w:val="single" w:sz="4" w:space="0" w:color="auto"/>
            </w:tcBorders>
            <w:vAlign w:val="center"/>
          </w:tcPr>
          <w:p w14:paraId="77884DC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431DE0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32B427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6B03D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w:t>
            </w:r>
          </w:p>
        </w:tc>
        <w:tc>
          <w:tcPr>
            <w:tcW w:w="3260" w:type="dxa"/>
            <w:tcBorders>
              <w:top w:val="single" w:sz="4" w:space="0" w:color="auto"/>
              <w:left w:val="nil"/>
              <w:bottom w:val="single" w:sz="4" w:space="0" w:color="auto"/>
              <w:right w:val="single" w:sz="4" w:space="0" w:color="auto"/>
            </w:tcBorders>
            <w:vAlign w:val="center"/>
          </w:tcPr>
          <w:p w14:paraId="723BA59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Citroen C5X</w:t>
            </w:r>
          </w:p>
        </w:tc>
        <w:tc>
          <w:tcPr>
            <w:tcW w:w="1134" w:type="dxa"/>
            <w:tcBorders>
              <w:top w:val="single" w:sz="4" w:space="0" w:color="auto"/>
              <w:left w:val="nil"/>
              <w:bottom w:val="single" w:sz="4" w:space="0" w:color="auto"/>
              <w:right w:val="single" w:sz="4" w:space="0" w:color="auto"/>
            </w:tcBorders>
            <w:vAlign w:val="center"/>
          </w:tcPr>
          <w:p w14:paraId="754D4A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EA7663</w:t>
            </w:r>
          </w:p>
        </w:tc>
        <w:tc>
          <w:tcPr>
            <w:tcW w:w="2835" w:type="dxa"/>
            <w:tcBorders>
              <w:top w:val="single" w:sz="4" w:space="0" w:color="auto"/>
              <w:left w:val="nil"/>
              <w:bottom w:val="single" w:sz="4" w:space="0" w:color="auto"/>
              <w:right w:val="single" w:sz="4" w:space="0" w:color="auto"/>
            </w:tcBorders>
            <w:vAlign w:val="center"/>
          </w:tcPr>
          <w:p w14:paraId="3133FC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VR7NDDGYPP4801772</w:t>
            </w:r>
          </w:p>
        </w:tc>
        <w:tc>
          <w:tcPr>
            <w:tcW w:w="1276" w:type="dxa"/>
            <w:tcBorders>
              <w:top w:val="single" w:sz="4" w:space="0" w:color="auto"/>
              <w:left w:val="nil"/>
              <w:bottom w:val="single" w:sz="4" w:space="0" w:color="auto"/>
              <w:right w:val="single" w:sz="4" w:space="0" w:color="auto"/>
            </w:tcBorders>
            <w:vAlign w:val="center"/>
          </w:tcPr>
          <w:p w14:paraId="3273D6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0EC24F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1E52B6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132 / 81</w:t>
            </w:r>
          </w:p>
        </w:tc>
        <w:tc>
          <w:tcPr>
            <w:tcW w:w="1418" w:type="dxa"/>
            <w:tcBorders>
              <w:top w:val="single" w:sz="4" w:space="0" w:color="auto"/>
              <w:left w:val="nil"/>
              <w:bottom w:val="single" w:sz="4" w:space="0" w:color="auto"/>
              <w:right w:val="single" w:sz="4" w:space="0" w:color="auto"/>
            </w:tcBorders>
            <w:vAlign w:val="center"/>
          </w:tcPr>
          <w:p w14:paraId="661FE6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70D6955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9CEB01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DA14A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16</w:t>
            </w:r>
          </w:p>
        </w:tc>
        <w:tc>
          <w:tcPr>
            <w:tcW w:w="3260" w:type="dxa"/>
            <w:tcBorders>
              <w:top w:val="single" w:sz="4" w:space="0" w:color="auto"/>
              <w:left w:val="nil"/>
              <w:bottom w:val="single" w:sz="4" w:space="0" w:color="auto"/>
              <w:right w:val="single" w:sz="4" w:space="0" w:color="auto"/>
            </w:tcBorders>
            <w:vAlign w:val="center"/>
          </w:tcPr>
          <w:p w14:paraId="0FA30D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Nissan Leaf</w:t>
            </w:r>
          </w:p>
        </w:tc>
        <w:tc>
          <w:tcPr>
            <w:tcW w:w="1134" w:type="dxa"/>
            <w:tcBorders>
              <w:top w:val="single" w:sz="4" w:space="0" w:color="auto"/>
              <w:left w:val="nil"/>
              <w:bottom w:val="single" w:sz="4" w:space="0" w:color="auto"/>
              <w:right w:val="single" w:sz="4" w:space="0" w:color="auto"/>
            </w:tcBorders>
            <w:vAlign w:val="center"/>
          </w:tcPr>
          <w:p w14:paraId="7D40F8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EA8364</w:t>
            </w:r>
          </w:p>
        </w:tc>
        <w:tc>
          <w:tcPr>
            <w:tcW w:w="2835" w:type="dxa"/>
            <w:tcBorders>
              <w:top w:val="single" w:sz="4" w:space="0" w:color="auto"/>
              <w:left w:val="nil"/>
              <w:bottom w:val="single" w:sz="4" w:space="0" w:color="auto"/>
              <w:right w:val="single" w:sz="4" w:space="0" w:color="auto"/>
            </w:tcBorders>
            <w:vAlign w:val="center"/>
          </w:tcPr>
          <w:p w14:paraId="408AC1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SJNFAAZE1U0191687</w:t>
            </w:r>
          </w:p>
        </w:tc>
        <w:tc>
          <w:tcPr>
            <w:tcW w:w="1276" w:type="dxa"/>
            <w:tcBorders>
              <w:top w:val="single" w:sz="4" w:space="0" w:color="auto"/>
              <w:left w:val="nil"/>
              <w:bottom w:val="single" w:sz="4" w:space="0" w:color="auto"/>
              <w:right w:val="single" w:sz="4" w:space="0" w:color="auto"/>
            </w:tcBorders>
            <w:vAlign w:val="center"/>
          </w:tcPr>
          <w:p w14:paraId="263724C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C8B04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1276" w:type="dxa"/>
            <w:tcBorders>
              <w:top w:val="single" w:sz="4" w:space="0" w:color="auto"/>
              <w:left w:val="nil"/>
              <w:bottom w:val="single" w:sz="4" w:space="0" w:color="auto"/>
              <w:right w:val="single" w:sz="4" w:space="0" w:color="auto"/>
            </w:tcBorders>
            <w:vAlign w:val="center"/>
          </w:tcPr>
          <w:p w14:paraId="6C3A13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0B1C27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522D95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BB0FB8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9463DD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17</w:t>
            </w:r>
          </w:p>
        </w:tc>
        <w:tc>
          <w:tcPr>
            <w:tcW w:w="3260" w:type="dxa"/>
            <w:tcBorders>
              <w:top w:val="single" w:sz="4" w:space="0" w:color="auto"/>
              <w:left w:val="nil"/>
              <w:bottom w:val="single" w:sz="4" w:space="0" w:color="auto"/>
              <w:right w:val="single" w:sz="4" w:space="0" w:color="auto"/>
            </w:tcBorders>
            <w:vAlign w:val="center"/>
          </w:tcPr>
          <w:p w14:paraId="26BF58F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vAlign w:val="center"/>
          </w:tcPr>
          <w:p w14:paraId="15C5D3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MZB955</w:t>
            </w:r>
          </w:p>
        </w:tc>
        <w:tc>
          <w:tcPr>
            <w:tcW w:w="2835" w:type="dxa"/>
            <w:tcBorders>
              <w:top w:val="single" w:sz="4" w:space="0" w:color="auto"/>
              <w:left w:val="nil"/>
              <w:bottom w:val="single" w:sz="4" w:space="0" w:color="auto"/>
              <w:right w:val="single" w:sz="4" w:space="0" w:color="auto"/>
            </w:tcBorders>
            <w:vAlign w:val="center"/>
          </w:tcPr>
          <w:p w14:paraId="61585D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WF0EXXTTREPU03938</w:t>
            </w:r>
          </w:p>
        </w:tc>
        <w:tc>
          <w:tcPr>
            <w:tcW w:w="1276" w:type="dxa"/>
            <w:tcBorders>
              <w:top w:val="single" w:sz="4" w:space="0" w:color="auto"/>
              <w:left w:val="nil"/>
              <w:bottom w:val="single" w:sz="4" w:space="0" w:color="auto"/>
              <w:right w:val="single" w:sz="4" w:space="0" w:color="auto"/>
            </w:tcBorders>
            <w:vAlign w:val="center"/>
          </w:tcPr>
          <w:p w14:paraId="15F613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1C5C27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1995</w:t>
            </w:r>
          </w:p>
        </w:tc>
        <w:tc>
          <w:tcPr>
            <w:tcW w:w="1276" w:type="dxa"/>
            <w:tcBorders>
              <w:top w:val="single" w:sz="4" w:space="0" w:color="auto"/>
              <w:left w:val="nil"/>
              <w:bottom w:val="single" w:sz="4" w:space="0" w:color="auto"/>
              <w:right w:val="single" w:sz="4" w:space="0" w:color="auto"/>
            </w:tcBorders>
            <w:vAlign w:val="center"/>
          </w:tcPr>
          <w:p w14:paraId="165A0C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121,3</w:t>
            </w:r>
          </w:p>
        </w:tc>
        <w:tc>
          <w:tcPr>
            <w:tcW w:w="1418" w:type="dxa"/>
            <w:tcBorders>
              <w:top w:val="single" w:sz="4" w:space="0" w:color="auto"/>
              <w:left w:val="nil"/>
              <w:bottom w:val="single" w:sz="4" w:space="0" w:color="auto"/>
              <w:right w:val="single" w:sz="4" w:space="0" w:color="auto"/>
            </w:tcBorders>
            <w:vAlign w:val="center"/>
          </w:tcPr>
          <w:p w14:paraId="179F67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N2-BB</w:t>
            </w:r>
          </w:p>
        </w:tc>
        <w:tc>
          <w:tcPr>
            <w:tcW w:w="1559" w:type="dxa"/>
            <w:tcBorders>
              <w:top w:val="single" w:sz="4" w:space="0" w:color="auto"/>
              <w:left w:val="nil"/>
              <w:bottom w:val="single" w:sz="4" w:space="0" w:color="auto"/>
              <w:right w:val="single" w:sz="4" w:space="0" w:color="auto"/>
            </w:tcBorders>
            <w:vAlign w:val="center"/>
          </w:tcPr>
          <w:p w14:paraId="595E8F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9F19ED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FAF177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18</w:t>
            </w:r>
          </w:p>
        </w:tc>
        <w:tc>
          <w:tcPr>
            <w:tcW w:w="3260" w:type="dxa"/>
            <w:tcBorders>
              <w:top w:val="single" w:sz="4" w:space="0" w:color="auto"/>
              <w:left w:val="nil"/>
              <w:bottom w:val="single" w:sz="4" w:space="0" w:color="auto"/>
              <w:right w:val="single" w:sz="4" w:space="0" w:color="auto"/>
            </w:tcBorders>
            <w:vAlign w:val="center"/>
          </w:tcPr>
          <w:p w14:paraId="2B2499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GLS350d</w:t>
            </w:r>
          </w:p>
        </w:tc>
        <w:tc>
          <w:tcPr>
            <w:tcW w:w="1134" w:type="dxa"/>
            <w:tcBorders>
              <w:top w:val="single" w:sz="4" w:space="0" w:color="auto"/>
              <w:left w:val="nil"/>
              <w:bottom w:val="single" w:sz="4" w:space="0" w:color="auto"/>
              <w:right w:val="single" w:sz="4" w:space="0" w:color="auto"/>
            </w:tcBorders>
            <w:vAlign w:val="center"/>
          </w:tcPr>
          <w:p w14:paraId="3623CEB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NDM281</w:t>
            </w:r>
          </w:p>
        </w:tc>
        <w:tc>
          <w:tcPr>
            <w:tcW w:w="2835" w:type="dxa"/>
            <w:tcBorders>
              <w:top w:val="single" w:sz="4" w:space="0" w:color="auto"/>
              <w:left w:val="nil"/>
              <w:bottom w:val="single" w:sz="4" w:space="0" w:color="auto"/>
              <w:right w:val="single" w:sz="4" w:space="0" w:color="auto"/>
            </w:tcBorders>
            <w:vAlign w:val="center"/>
          </w:tcPr>
          <w:p w14:paraId="16BD9B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WDC1668241A739462</w:t>
            </w:r>
          </w:p>
        </w:tc>
        <w:tc>
          <w:tcPr>
            <w:tcW w:w="1276" w:type="dxa"/>
            <w:tcBorders>
              <w:top w:val="single" w:sz="4" w:space="0" w:color="auto"/>
              <w:left w:val="nil"/>
              <w:bottom w:val="single" w:sz="4" w:space="0" w:color="auto"/>
              <w:right w:val="single" w:sz="4" w:space="0" w:color="auto"/>
            </w:tcBorders>
            <w:vAlign w:val="center"/>
          </w:tcPr>
          <w:p w14:paraId="02FE46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2016</w:t>
            </w:r>
          </w:p>
        </w:tc>
        <w:tc>
          <w:tcPr>
            <w:tcW w:w="1559" w:type="dxa"/>
            <w:tcBorders>
              <w:top w:val="single" w:sz="4" w:space="0" w:color="auto"/>
              <w:left w:val="nil"/>
              <w:bottom w:val="single" w:sz="4" w:space="0" w:color="auto"/>
              <w:right w:val="single" w:sz="4" w:space="0" w:color="auto"/>
            </w:tcBorders>
            <w:vAlign w:val="center"/>
          </w:tcPr>
          <w:p w14:paraId="6FD175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2987</w:t>
            </w:r>
          </w:p>
        </w:tc>
        <w:tc>
          <w:tcPr>
            <w:tcW w:w="1276" w:type="dxa"/>
            <w:tcBorders>
              <w:top w:val="single" w:sz="4" w:space="0" w:color="auto"/>
              <w:left w:val="nil"/>
              <w:bottom w:val="single" w:sz="4" w:space="0" w:color="auto"/>
              <w:right w:val="single" w:sz="4" w:space="0" w:color="auto"/>
            </w:tcBorders>
            <w:vAlign w:val="center"/>
          </w:tcPr>
          <w:p w14:paraId="5192AC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190</w:t>
            </w:r>
          </w:p>
        </w:tc>
        <w:tc>
          <w:tcPr>
            <w:tcW w:w="1418" w:type="dxa"/>
            <w:tcBorders>
              <w:top w:val="single" w:sz="4" w:space="0" w:color="auto"/>
              <w:left w:val="nil"/>
              <w:bottom w:val="single" w:sz="4" w:space="0" w:color="auto"/>
              <w:right w:val="single" w:sz="4" w:space="0" w:color="auto"/>
            </w:tcBorders>
            <w:vAlign w:val="center"/>
          </w:tcPr>
          <w:p w14:paraId="02E6A89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65DF13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212000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56892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w:t>
            </w:r>
          </w:p>
        </w:tc>
        <w:tc>
          <w:tcPr>
            <w:tcW w:w="3260" w:type="dxa"/>
            <w:tcBorders>
              <w:top w:val="single" w:sz="4" w:space="0" w:color="auto"/>
              <w:left w:val="nil"/>
              <w:bottom w:val="single" w:sz="4" w:space="0" w:color="auto"/>
              <w:right w:val="single" w:sz="4" w:space="0" w:color="auto"/>
            </w:tcBorders>
            <w:vAlign w:val="center"/>
          </w:tcPr>
          <w:p w14:paraId="17D1A8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613A73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MNU821</w:t>
            </w:r>
          </w:p>
        </w:tc>
        <w:tc>
          <w:tcPr>
            <w:tcW w:w="2835" w:type="dxa"/>
            <w:tcBorders>
              <w:top w:val="single" w:sz="4" w:space="0" w:color="auto"/>
              <w:left w:val="nil"/>
              <w:bottom w:val="single" w:sz="4" w:space="0" w:color="auto"/>
              <w:right w:val="single" w:sz="4" w:space="0" w:color="auto"/>
            </w:tcBorders>
          </w:tcPr>
          <w:p w14:paraId="1A6400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UU1DJF00171212085</w:t>
            </w:r>
          </w:p>
        </w:tc>
        <w:tc>
          <w:tcPr>
            <w:tcW w:w="1276" w:type="dxa"/>
            <w:tcBorders>
              <w:top w:val="single" w:sz="4" w:space="0" w:color="auto"/>
              <w:left w:val="nil"/>
              <w:bottom w:val="single" w:sz="4" w:space="0" w:color="auto"/>
              <w:right w:val="single" w:sz="4" w:space="0" w:color="auto"/>
            </w:tcBorders>
            <w:vAlign w:val="center"/>
          </w:tcPr>
          <w:p w14:paraId="09769BD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64610F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90525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0587F6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BF71C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A7F4AB2"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67985845"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VILNIAUS TERITORINĖS MUITINĖS, į. k. 290733470, DRAUDŽIAMŲ TRANSPORTO PRIEMONIŲ SĄRAŠAS</w:t>
            </w:r>
          </w:p>
        </w:tc>
      </w:tr>
      <w:tr w:rsidR="0027123A" w:rsidRPr="0027123A" w14:paraId="5FD517C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06183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tcPr>
          <w:p w14:paraId="18037FB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5947939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KDU170</w:t>
            </w:r>
          </w:p>
        </w:tc>
        <w:tc>
          <w:tcPr>
            <w:tcW w:w="2835" w:type="dxa"/>
            <w:tcBorders>
              <w:top w:val="single" w:sz="4" w:space="0" w:color="auto"/>
              <w:left w:val="nil"/>
              <w:bottom w:val="single" w:sz="4" w:space="0" w:color="auto"/>
              <w:right w:val="single" w:sz="4" w:space="0" w:color="auto"/>
            </w:tcBorders>
            <w:vAlign w:val="center"/>
          </w:tcPr>
          <w:p w14:paraId="29F5778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WDF44770313387668</w:t>
            </w:r>
          </w:p>
        </w:tc>
        <w:tc>
          <w:tcPr>
            <w:tcW w:w="1276" w:type="dxa"/>
            <w:tcBorders>
              <w:top w:val="single" w:sz="4" w:space="0" w:color="auto"/>
              <w:left w:val="nil"/>
              <w:bottom w:val="single" w:sz="4" w:space="0" w:color="auto"/>
              <w:right w:val="single" w:sz="4" w:space="0" w:color="auto"/>
            </w:tcBorders>
            <w:vAlign w:val="center"/>
          </w:tcPr>
          <w:p w14:paraId="48F712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49910C9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5C9BC4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5ED8152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2B048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F81FDB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CFD76F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tcPr>
          <w:p w14:paraId="72C9EDD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47B66A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KDU169</w:t>
            </w:r>
          </w:p>
        </w:tc>
        <w:tc>
          <w:tcPr>
            <w:tcW w:w="2835" w:type="dxa"/>
            <w:tcBorders>
              <w:top w:val="single" w:sz="4" w:space="0" w:color="auto"/>
              <w:left w:val="nil"/>
              <w:bottom w:val="single" w:sz="4" w:space="0" w:color="auto"/>
              <w:right w:val="single" w:sz="4" w:space="0" w:color="auto"/>
            </w:tcBorders>
            <w:vAlign w:val="center"/>
          </w:tcPr>
          <w:p w14:paraId="3C3129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WDF44770313387538</w:t>
            </w:r>
          </w:p>
        </w:tc>
        <w:tc>
          <w:tcPr>
            <w:tcW w:w="1276" w:type="dxa"/>
            <w:tcBorders>
              <w:top w:val="single" w:sz="4" w:space="0" w:color="auto"/>
              <w:left w:val="nil"/>
              <w:bottom w:val="single" w:sz="4" w:space="0" w:color="auto"/>
              <w:right w:val="single" w:sz="4" w:space="0" w:color="auto"/>
            </w:tcBorders>
            <w:vAlign w:val="center"/>
          </w:tcPr>
          <w:p w14:paraId="45070D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3A9919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1E6F819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36CB78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6DB20B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CB4616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8F03A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lastRenderedPageBreak/>
              <w:t>3</w:t>
            </w:r>
          </w:p>
        </w:tc>
        <w:tc>
          <w:tcPr>
            <w:tcW w:w="3260" w:type="dxa"/>
            <w:tcBorders>
              <w:top w:val="single" w:sz="4" w:space="0" w:color="auto"/>
              <w:left w:val="nil"/>
              <w:bottom w:val="single" w:sz="4" w:space="0" w:color="auto"/>
              <w:right w:val="single" w:sz="4" w:space="0" w:color="auto"/>
            </w:tcBorders>
            <w:vAlign w:val="center"/>
          </w:tcPr>
          <w:p w14:paraId="031000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17F555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KDU164</w:t>
            </w:r>
          </w:p>
        </w:tc>
        <w:tc>
          <w:tcPr>
            <w:tcW w:w="2835" w:type="dxa"/>
            <w:tcBorders>
              <w:top w:val="single" w:sz="4" w:space="0" w:color="auto"/>
              <w:left w:val="nil"/>
              <w:bottom w:val="single" w:sz="4" w:space="0" w:color="auto"/>
              <w:right w:val="single" w:sz="4" w:space="0" w:color="auto"/>
            </w:tcBorders>
            <w:vAlign w:val="center"/>
          </w:tcPr>
          <w:p w14:paraId="39E9FC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WDF44770313387350</w:t>
            </w:r>
          </w:p>
        </w:tc>
        <w:tc>
          <w:tcPr>
            <w:tcW w:w="1276" w:type="dxa"/>
            <w:tcBorders>
              <w:top w:val="single" w:sz="4" w:space="0" w:color="auto"/>
              <w:left w:val="nil"/>
              <w:bottom w:val="single" w:sz="4" w:space="0" w:color="auto"/>
              <w:right w:val="single" w:sz="4" w:space="0" w:color="auto"/>
            </w:tcBorders>
            <w:vAlign w:val="center"/>
          </w:tcPr>
          <w:p w14:paraId="6080405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3330BF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7020AB4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3056AFC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8A27D7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767AED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F0A5D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tcPr>
          <w:p w14:paraId="1BB5AFF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242C7A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KDU168</w:t>
            </w:r>
          </w:p>
        </w:tc>
        <w:tc>
          <w:tcPr>
            <w:tcW w:w="2835" w:type="dxa"/>
            <w:tcBorders>
              <w:top w:val="single" w:sz="4" w:space="0" w:color="auto"/>
              <w:left w:val="nil"/>
              <w:bottom w:val="single" w:sz="4" w:space="0" w:color="auto"/>
              <w:right w:val="single" w:sz="4" w:space="0" w:color="auto"/>
            </w:tcBorders>
            <w:vAlign w:val="center"/>
          </w:tcPr>
          <w:p w14:paraId="5962D1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WDF44770313387698</w:t>
            </w:r>
          </w:p>
        </w:tc>
        <w:tc>
          <w:tcPr>
            <w:tcW w:w="1276" w:type="dxa"/>
            <w:tcBorders>
              <w:top w:val="single" w:sz="4" w:space="0" w:color="auto"/>
              <w:left w:val="nil"/>
              <w:bottom w:val="single" w:sz="4" w:space="0" w:color="auto"/>
              <w:right w:val="single" w:sz="4" w:space="0" w:color="auto"/>
            </w:tcBorders>
            <w:vAlign w:val="center"/>
          </w:tcPr>
          <w:p w14:paraId="3F11531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16ACD9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001600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6721E3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A2DBA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275B4F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FAC660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5</w:t>
            </w:r>
          </w:p>
        </w:tc>
        <w:tc>
          <w:tcPr>
            <w:tcW w:w="3260" w:type="dxa"/>
            <w:tcBorders>
              <w:top w:val="single" w:sz="4" w:space="0" w:color="auto"/>
              <w:left w:val="nil"/>
              <w:bottom w:val="single" w:sz="4" w:space="0" w:color="auto"/>
              <w:right w:val="single" w:sz="4" w:space="0" w:color="auto"/>
            </w:tcBorders>
            <w:vAlign w:val="center"/>
          </w:tcPr>
          <w:p w14:paraId="63D2B2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Citroen Jumper</w:t>
            </w:r>
          </w:p>
        </w:tc>
        <w:tc>
          <w:tcPr>
            <w:tcW w:w="1134" w:type="dxa"/>
            <w:tcBorders>
              <w:top w:val="single" w:sz="4" w:space="0" w:color="auto"/>
              <w:left w:val="nil"/>
              <w:bottom w:val="single" w:sz="4" w:space="0" w:color="auto"/>
              <w:right w:val="single" w:sz="4" w:space="0" w:color="auto"/>
            </w:tcBorders>
            <w:vAlign w:val="center"/>
          </w:tcPr>
          <w:p w14:paraId="2522F6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DDG544</w:t>
            </w:r>
          </w:p>
        </w:tc>
        <w:tc>
          <w:tcPr>
            <w:tcW w:w="2835" w:type="dxa"/>
            <w:tcBorders>
              <w:top w:val="single" w:sz="4" w:space="0" w:color="auto"/>
              <w:left w:val="nil"/>
              <w:bottom w:val="single" w:sz="4" w:space="0" w:color="auto"/>
              <w:right w:val="single" w:sz="4" w:space="0" w:color="auto"/>
            </w:tcBorders>
            <w:vAlign w:val="center"/>
          </w:tcPr>
          <w:p w14:paraId="4954D9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VF7YCBMDC11251943</w:t>
            </w:r>
          </w:p>
        </w:tc>
        <w:tc>
          <w:tcPr>
            <w:tcW w:w="1276" w:type="dxa"/>
            <w:tcBorders>
              <w:top w:val="single" w:sz="4" w:space="0" w:color="auto"/>
              <w:left w:val="nil"/>
              <w:bottom w:val="single" w:sz="4" w:space="0" w:color="auto"/>
              <w:right w:val="single" w:sz="4" w:space="0" w:color="auto"/>
            </w:tcBorders>
            <w:vAlign w:val="center"/>
          </w:tcPr>
          <w:p w14:paraId="572870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2007</w:t>
            </w:r>
          </w:p>
        </w:tc>
        <w:tc>
          <w:tcPr>
            <w:tcW w:w="1559" w:type="dxa"/>
            <w:tcBorders>
              <w:top w:val="single" w:sz="4" w:space="0" w:color="auto"/>
              <w:left w:val="nil"/>
              <w:bottom w:val="single" w:sz="4" w:space="0" w:color="auto"/>
              <w:right w:val="single" w:sz="4" w:space="0" w:color="auto"/>
            </w:tcBorders>
            <w:vAlign w:val="center"/>
          </w:tcPr>
          <w:p w14:paraId="456120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2198</w:t>
            </w:r>
          </w:p>
        </w:tc>
        <w:tc>
          <w:tcPr>
            <w:tcW w:w="1276" w:type="dxa"/>
            <w:tcBorders>
              <w:top w:val="single" w:sz="4" w:space="0" w:color="auto"/>
              <w:left w:val="nil"/>
              <w:bottom w:val="single" w:sz="4" w:space="0" w:color="auto"/>
              <w:right w:val="single" w:sz="4" w:space="0" w:color="auto"/>
            </w:tcBorders>
            <w:vAlign w:val="center"/>
          </w:tcPr>
          <w:p w14:paraId="3A357C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88</w:t>
            </w:r>
          </w:p>
        </w:tc>
        <w:tc>
          <w:tcPr>
            <w:tcW w:w="1418" w:type="dxa"/>
            <w:tcBorders>
              <w:top w:val="single" w:sz="4" w:space="0" w:color="auto"/>
              <w:left w:val="nil"/>
              <w:bottom w:val="single" w:sz="4" w:space="0" w:color="auto"/>
              <w:right w:val="single" w:sz="4" w:space="0" w:color="auto"/>
            </w:tcBorders>
            <w:vAlign w:val="center"/>
          </w:tcPr>
          <w:p w14:paraId="30F9BEA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N1-BAA</w:t>
            </w:r>
          </w:p>
        </w:tc>
        <w:tc>
          <w:tcPr>
            <w:tcW w:w="1559" w:type="dxa"/>
            <w:tcBorders>
              <w:top w:val="single" w:sz="4" w:space="0" w:color="auto"/>
              <w:left w:val="nil"/>
              <w:bottom w:val="single" w:sz="4" w:space="0" w:color="auto"/>
              <w:right w:val="single" w:sz="4" w:space="0" w:color="auto"/>
            </w:tcBorders>
          </w:tcPr>
          <w:p w14:paraId="78146B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34DF03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8ABF4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w:t>
            </w:r>
          </w:p>
        </w:tc>
        <w:tc>
          <w:tcPr>
            <w:tcW w:w="3260" w:type="dxa"/>
            <w:tcBorders>
              <w:top w:val="single" w:sz="4" w:space="0" w:color="auto"/>
              <w:left w:val="nil"/>
              <w:bottom w:val="single" w:sz="4" w:space="0" w:color="auto"/>
              <w:right w:val="single" w:sz="4" w:space="0" w:color="auto"/>
            </w:tcBorders>
            <w:vAlign w:val="center"/>
          </w:tcPr>
          <w:p w14:paraId="37D154A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Hyundai Staria</w:t>
            </w:r>
          </w:p>
        </w:tc>
        <w:tc>
          <w:tcPr>
            <w:tcW w:w="1134" w:type="dxa"/>
            <w:tcBorders>
              <w:top w:val="single" w:sz="4" w:space="0" w:color="auto"/>
              <w:left w:val="nil"/>
              <w:bottom w:val="single" w:sz="4" w:space="0" w:color="auto"/>
              <w:right w:val="single" w:sz="4" w:space="0" w:color="auto"/>
            </w:tcBorders>
          </w:tcPr>
          <w:p w14:paraId="74A99AE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NNP765</w:t>
            </w:r>
          </w:p>
        </w:tc>
        <w:tc>
          <w:tcPr>
            <w:tcW w:w="2835" w:type="dxa"/>
            <w:tcBorders>
              <w:top w:val="single" w:sz="4" w:space="0" w:color="auto"/>
              <w:left w:val="nil"/>
              <w:bottom w:val="single" w:sz="4" w:space="0" w:color="auto"/>
              <w:right w:val="single" w:sz="4" w:space="0" w:color="auto"/>
            </w:tcBorders>
            <w:vAlign w:val="center"/>
          </w:tcPr>
          <w:p w14:paraId="29A883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KMHYC81A7SU016817</w:t>
            </w:r>
          </w:p>
        </w:tc>
        <w:tc>
          <w:tcPr>
            <w:tcW w:w="1276" w:type="dxa"/>
            <w:tcBorders>
              <w:top w:val="single" w:sz="4" w:space="0" w:color="auto"/>
              <w:left w:val="nil"/>
              <w:bottom w:val="single" w:sz="4" w:space="0" w:color="auto"/>
              <w:right w:val="single" w:sz="4" w:space="0" w:color="auto"/>
            </w:tcBorders>
            <w:vAlign w:val="center"/>
          </w:tcPr>
          <w:p w14:paraId="40B6BD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3D93355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537270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117,6 / 54</w:t>
            </w:r>
          </w:p>
        </w:tc>
        <w:tc>
          <w:tcPr>
            <w:tcW w:w="1418" w:type="dxa"/>
            <w:tcBorders>
              <w:top w:val="single" w:sz="4" w:space="0" w:color="auto"/>
              <w:left w:val="nil"/>
              <w:bottom w:val="single" w:sz="4" w:space="0" w:color="auto"/>
              <w:right w:val="single" w:sz="4" w:space="0" w:color="auto"/>
            </w:tcBorders>
            <w:vAlign w:val="center"/>
          </w:tcPr>
          <w:p w14:paraId="685B37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0E6A69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62D0E3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0065B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w:t>
            </w:r>
          </w:p>
        </w:tc>
        <w:tc>
          <w:tcPr>
            <w:tcW w:w="3260" w:type="dxa"/>
            <w:tcBorders>
              <w:top w:val="single" w:sz="4" w:space="0" w:color="auto"/>
              <w:left w:val="nil"/>
              <w:bottom w:val="single" w:sz="4" w:space="0" w:color="auto"/>
              <w:right w:val="single" w:sz="4" w:space="0" w:color="auto"/>
            </w:tcBorders>
            <w:vAlign w:val="center"/>
          </w:tcPr>
          <w:p w14:paraId="0EED794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Toyota Proace</w:t>
            </w:r>
          </w:p>
        </w:tc>
        <w:tc>
          <w:tcPr>
            <w:tcW w:w="1134" w:type="dxa"/>
            <w:tcBorders>
              <w:top w:val="single" w:sz="4" w:space="0" w:color="auto"/>
              <w:left w:val="nil"/>
              <w:bottom w:val="single" w:sz="4" w:space="0" w:color="auto"/>
              <w:right w:val="single" w:sz="4" w:space="0" w:color="auto"/>
            </w:tcBorders>
            <w:vAlign w:val="center"/>
          </w:tcPr>
          <w:p w14:paraId="475354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MDE365</w:t>
            </w:r>
          </w:p>
        </w:tc>
        <w:tc>
          <w:tcPr>
            <w:tcW w:w="2835" w:type="dxa"/>
            <w:tcBorders>
              <w:top w:val="single" w:sz="4" w:space="0" w:color="auto"/>
              <w:left w:val="nil"/>
              <w:bottom w:val="single" w:sz="4" w:space="0" w:color="auto"/>
              <w:right w:val="single" w:sz="4" w:space="0" w:color="auto"/>
            </w:tcBorders>
            <w:vAlign w:val="center"/>
          </w:tcPr>
          <w:p w14:paraId="62E20A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YARVEEHS7GZ007774</w:t>
            </w:r>
          </w:p>
        </w:tc>
        <w:tc>
          <w:tcPr>
            <w:tcW w:w="1276" w:type="dxa"/>
            <w:tcBorders>
              <w:top w:val="single" w:sz="4" w:space="0" w:color="auto"/>
              <w:left w:val="nil"/>
              <w:bottom w:val="single" w:sz="4" w:space="0" w:color="auto"/>
              <w:right w:val="single" w:sz="4" w:space="0" w:color="auto"/>
            </w:tcBorders>
            <w:vAlign w:val="center"/>
          </w:tcPr>
          <w:p w14:paraId="14AB8EB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148F16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1977</w:t>
            </w:r>
          </w:p>
        </w:tc>
        <w:tc>
          <w:tcPr>
            <w:tcW w:w="1276" w:type="dxa"/>
            <w:tcBorders>
              <w:top w:val="single" w:sz="4" w:space="0" w:color="auto"/>
              <w:left w:val="nil"/>
              <w:bottom w:val="single" w:sz="4" w:space="0" w:color="auto"/>
              <w:right w:val="single" w:sz="4" w:space="0" w:color="auto"/>
            </w:tcBorders>
            <w:vAlign w:val="center"/>
          </w:tcPr>
          <w:p w14:paraId="506EE25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106</w:t>
            </w:r>
          </w:p>
        </w:tc>
        <w:tc>
          <w:tcPr>
            <w:tcW w:w="1418" w:type="dxa"/>
            <w:tcBorders>
              <w:top w:val="single" w:sz="4" w:space="0" w:color="auto"/>
              <w:left w:val="nil"/>
              <w:bottom w:val="single" w:sz="4" w:space="0" w:color="auto"/>
              <w:right w:val="single" w:sz="4" w:space="0" w:color="auto"/>
            </w:tcBorders>
            <w:vAlign w:val="center"/>
          </w:tcPr>
          <w:p w14:paraId="48ED89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5BCA97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109D5E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98685C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w:t>
            </w:r>
          </w:p>
        </w:tc>
        <w:tc>
          <w:tcPr>
            <w:tcW w:w="3260" w:type="dxa"/>
            <w:tcBorders>
              <w:top w:val="single" w:sz="4" w:space="0" w:color="auto"/>
              <w:left w:val="nil"/>
              <w:bottom w:val="single" w:sz="4" w:space="0" w:color="auto"/>
              <w:right w:val="single" w:sz="4" w:space="0" w:color="auto"/>
            </w:tcBorders>
            <w:vAlign w:val="center"/>
          </w:tcPr>
          <w:p w14:paraId="08C6250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Opel Insignia</w:t>
            </w:r>
          </w:p>
        </w:tc>
        <w:tc>
          <w:tcPr>
            <w:tcW w:w="1134" w:type="dxa"/>
            <w:tcBorders>
              <w:top w:val="single" w:sz="4" w:space="0" w:color="auto"/>
              <w:left w:val="nil"/>
              <w:bottom w:val="single" w:sz="4" w:space="0" w:color="auto"/>
              <w:right w:val="single" w:sz="4" w:space="0" w:color="auto"/>
            </w:tcBorders>
            <w:vAlign w:val="center"/>
          </w:tcPr>
          <w:p w14:paraId="3487C8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MDP827</w:t>
            </w:r>
          </w:p>
        </w:tc>
        <w:tc>
          <w:tcPr>
            <w:tcW w:w="2835" w:type="dxa"/>
            <w:tcBorders>
              <w:top w:val="single" w:sz="4" w:space="0" w:color="auto"/>
              <w:left w:val="nil"/>
              <w:bottom w:val="single" w:sz="4" w:space="0" w:color="auto"/>
              <w:right w:val="single" w:sz="4" w:space="0" w:color="auto"/>
            </w:tcBorders>
            <w:vAlign w:val="center"/>
          </w:tcPr>
          <w:p w14:paraId="581079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W0VZT6EN8M1020976</w:t>
            </w:r>
          </w:p>
        </w:tc>
        <w:tc>
          <w:tcPr>
            <w:tcW w:w="1276" w:type="dxa"/>
            <w:tcBorders>
              <w:top w:val="single" w:sz="4" w:space="0" w:color="auto"/>
              <w:left w:val="nil"/>
              <w:bottom w:val="single" w:sz="4" w:space="0" w:color="auto"/>
              <w:right w:val="single" w:sz="4" w:space="0" w:color="auto"/>
            </w:tcBorders>
            <w:vAlign w:val="center"/>
          </w:tcPr>
          <w:p w14:paraId="0B2134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13E761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1496</w:t>
            </w:r>
          </w:p>
        </w:tc>
        <w:tc>
          <w:tcPr>
            <w:tcW w:w="1276" w:type="dxa"/>
            <w:tcBorders>
              <w:top w:val="single" w:sz="4" w:space="0" w:color="auto"/>
              <w:left w:val="nil"/>
              <w:bottom w:val="single" w:sz="4" w:space="0" w:color="auto"/>
              <w:right w:val="single" w:sz="4" w:space="0" w:color="auto"/>
            </w:tcBorders>
            <w:vAlign w:val="center"/>
          </w:tcPr>
          <w:p w14:paraId="2E8B87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90</w:t>
            </w:r>
          </w:p>
        </w:tc>
        <w:tc>
          <w:tcPr>
            <w:tcW w:w="1418" w:type="dxa"/>
            <w:tcBorders>
              <w:top w:val="single" w:sz="4" w:space="0" w:color="auto"/>
              <w:left w:val="nil"/>
              <w:bottom w:val="single" w:sz="4" w:space="0" w:color="auto"/>
              <w:right w:val="single" w:sz="4" w:space="0" w:color="auto"/>
            </w:tcBorders>
            <w:vAlign w:val="center"/>
          </w:tcPr>
          <w:p w14:paraId="39D2A31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M1-AB</w:t>
            </w:r>
          </w:p>
        </w:tc>
        <w:tc>
          <w:tcPr>
            <w:tcW w:w="1559" w:type="dxa"/>
            <w:tcBorders>
              <w:top w:val="single" w:sz="4" w:space="0" w:color="auto"/>
              <w:left w:val="nil"/>
              <w:bottom w:val="single" w:sz="4" w:space="0" w:color="auto"/>
              <w:right w:val="single" w:sz="4" w:space="0" w:color="auto"/>
            </w:tcBorders>
          </w:tcPr>
          <w:p w14:paraId="60C858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A73808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15E93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w:t>
            </w:r>
          </w:p>
        </w:tc>
        <w:tc>
          <w:tcPr>
            <w:tcW w:w="3260" w:type="dxa"/>
            <w:tcBorders>
              <w:top w:val="single" w:sz="4" w:space="0" w:color="auto"/>
              <w:left w:val="nil"/>
              <w:bottom w:val="single" w:sz="4" w:space="0" w:color="auto"/>
              <w:right w:val="single" w:sz="4" w:space="0" w:color="auto"/>
            </w:tcBorders>
            <w:vAlign w:val="center"/>
          </w:tcPr>
          <w:p w14:paraId="5441AE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76BFC3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NHE511</w:t>
            </w:r>
          </w:p>
        </w:tc>
        <w:tc>
          <w:tcPr>
            <w:tcW w:w="2835" w:type="dxa"/>
            <w:tcBorders>
              <w:top w:val="single" w:sz="4" w:space="0" w:color="auto"/>
              <w:left w:val="nil"/>
              <w:bottom w:val="single" w:sz="4" w:space="0" w:color="auto"/>
              <w:right w:val="single" w:sz="4" w:space="0" w:color="auto"/>
            </w:tcBorders>
          </w:tcPr>
          <w:p w14:paraId="35CA525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WF0PXXGCHPRS71621</w:t>
            </w:r>
          </w:p>
        </w:tc>
        <w:tc>
          <w:tcPr>
            <w:tcW w:w="1276" w:type="dxa"/>
            <w:tcBorders>
              <w:top w:val="single" w:sz="4" w:space="0" w:color="auto"/>
              <w:left w:val="nil"/>
              <w:bottom w:val="single" w:sz="4" w:space="0" w:color="auto"/>
              <w:right w:val="single" w:sz="4" w:space="0" w:color="auto"/>
            </w:tcBorders>
            <w:vAlign w:val="center"/>
          </w:tcPr>
          <w:p w14:paraId="2DC50E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7BB6D34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2FD4AE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0D25FF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5C465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5F7A0E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C169F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w:t>
            </w:r>
          </w:p>
        </w:tc>
        <w:tc>
          <w:tcPr>
            <w:tcW w:w="3260" w:type="dxa"/>
            <w:tcBorders>
              <w:top w:val="single" w:sz="4" w:space="0" w:color="auto"/>
              <w:left w:val="nil"/>
              <w:bottom w:val="single" w:sz="4" w:space="0" w:color="auto"/>
              <w:right w:val="single" w:sz="4" w:space="0" w:color="auto"/>
            </w:tcBorders>
            <w:vAlign w:val="center"/>
          </w:tcPr>
          <w:p w14:paraId="2B0100C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60871A3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NHE497</w:t>
            </w:r>
          </w:p>
        </w:tc>
        <w:tc>
          <w:tcPr>
            <w:tcW w:w="2835" w:type="dxa"/>
            <w:tcBorders>
              <w:top w:val="single" w:sz="4" w:space="0" w:color="auto"/>
              <w:left w:val="nil"/>
              <w:bottom w:val="single" w:sz="4" w:space="0" w:color="auto"/>
              <w:right w:val="single" w:sz="4" w:space="0" w:color="auto"/>
            </w:tcBorders>
          </w:tcPr>
          <w:p w14:paraId="3A06C1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WF0PXXGCHPRS71627</w:t>
            </w:r>
          </w:p>
        </w:tc>
        <w:tc>
          <w:tcPr>
            <w:tcW w:w="1276" w:type="dxa"/>
            <w:tcBorders>
              <w:top w:val="single" w:sz="4" w:space="0" w:color="auto"/>
              <w:left w:val="nil"/>
              <w:bottom w:val="single" w:sz="4" w:space="0" w:color="auto"/>
              <w:right w:val="single" w:sz="4" w:space="0" w:color="auto"/>
            </w:tcBorders>
            <w:vAlign w:val="center"/>
          </w:tcPr>
          <w:p w14:paraId="304674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19EE2D7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15389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5CBC6D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3C70A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15B39A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7E4FD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w:t>
            </w:r>
          </w:p>
        </w:tc>
        <w:tc>
          <w:tcPr>
            <w:tcW w:w="3260" w:type="dxa"/>
            <w:tcBorders>
              <w:top w:val="single" w:sz="4" w:space="0" w:color="auto"/>
              <w:left w:val="nil"/>
              <w:bottom w:val="single" w:sz="4" w:space="0" w:color="auto"/>
              <w:right w:val="single" w:sz="4" w:space="0" w:color="auto"/>
            </w:tcBorders>
            <w:vAlign w:val="center"/>
          </w:tcPr>
          <w:p w14:paraId="36DB6FA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1B573B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NHE503</w:t>
            </w:r>
          </w:p>
        </w:tc>
        <w:tc>
          <w:tcPr>
            <w:tcW w:w="2835" w:type="dxa"/>
            <w:tcBorders>
              <w:top w:val="single" w:sz="4" w:space="0" w:color="auto"/>
              <w:left w:val="nil"/>
              <w:bottom w:val="single" w:sz="4" w:space="0" w:color="auto"/>
              <w:right w:val="single" w:sz="4" w:space="0" w:color="auto"/>
            </w:tcBorders>
          </w:tcPr>
          <w:p w14:paraId="7C9EE5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WF0PXXGCHPRS71619</w:t>
            </w:r>
          </w:p>
        </w:tc>
        <w:tc>
          <w:tcPr>
            <w:tcW w:w="1276" w:type="dxa"/>
            <w:tcBorders>
              <w:top w:val="single" w:sz="4" w:space="0" w:color="auto"/>
              <w:left w:val="nil"/>
              <w:bottom w:val="single" w:sz="4" w:space="0" w:color="auto"/>
              <w:right w:val="single" w:sz="4" w:space="0" w:color="auto"/>
            </w:tcBorders>
            <w:vAlign w:val="center"/>
          </w:tcPr>
          <w:p w14:paraId="76D8E1C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795B93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493C0BD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1F9FFE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8034AD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6708DF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3BEA4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w:t>
            </w:r>
          </w:p>
        </w:tc>
        <w:tc>
          <w:tcPr>
            <w:tcW w:w="3260" w:type="dxa"/>
            <w:tcBorders>
              <w:top w:val="single" w:sz="4" w:space="0" w:color="auto"/>
              <w:left w:val="nil"/>
              <w:bottom w:val="single" w:sz="4" w:space="0" w:color="auto"/>
              <w:right w:val="single" w:sz="4" w:space="0" w:color="auto"/>
            </w:tcBorders>
            <w:vAlign w:val="center"/>
          </w:tcPr>
          <w:p w14:paraId="73B26E3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1F3A6B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NHE499</w:t>
            </w:r>
          </w:p>
        </w:tc>
        <w:tc>
          <w:tcPr>
            <w:tcW w:w="2835" w:type="dxa"/>
            <w:tcBorders>
              <w:top w:val="single" w:sz="4" w:space="0" w:color="auto"/>
              <w:left w:val="nil"/>
              <w:bottom w:val="single" w:sz="4" w:space="0" w:color="auto"/>
              <w:right w:val="single" w:sz="4" w:space="0" w:color="auto"/>
            </w:tcBorders>
          </w:tcPr>
          <w:p w14:paraId="1F4D1A6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WF0PXXGCHPRS71618</w:t>
            </w:r>
          </w:p>
        </w:tc>
        <w:tc>
          <w:tcPr>
            <w:tcW w:w="1276" w:type="dxa"/>
            <w:tcBorders>
              <w:top w:val="single" w:sz="4" w:space="0" w:color="auto"/>
              <w:left w:val="nil"/>
              <w:bottom w:val="single" w:sz="4" w:space="0" w:color="auto"/>
              <w:right w:val="single" w:sz="4" w:space="0" w:color="auto"/>
            </w:tcBorders>
            <w:vAlign w:val="center"/>
          </w:tcPr>
          <w:p w14:paraId="6BF9DC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6B98449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4B8D386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03B929D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18640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4FA348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7038E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w:t>
            </w:r>
          </w:p>
        </w:tc>
        <w:tc>
          <w:tcPr>
            <w:tcW w:w="3260" w:type="dxa"/>
            <w:tcBorders>
              <w:top w:val="single" w:sz="4" w:space="0" w:color="auto"/>
              <w:left w:val="nil"/>
              <w:bottom w:val="single" w:sz="4" w:space="0" w:color="auto"/>
              <w:right w:val="single" w:sz="4" w:space="0" w:color="auto"/>
            </w:tcBorders>
            <w:vAlign w:val="center"/>
          </w:tcPr>
          <w:p w14:paraId="0E88614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2108882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NHE493</w:t>
            </w:r>
          </w:p>
        </w:tc>
        <w:tc>
          <w:tcPr>
            <w:tcW w:w="2835" w:type="dxa"/>
            <w:tcBorders>
              <w:top w:val="single" w:sz="4" w:space="0" w:color="auto"/>
              <w:left w:val="nil"/>
              <w:bottom w:val="single" w:sz="4" w:space="0" w:color="auto"/>
              <w:right w:val="single" w:sz="4" w:space="0" w:color="auto"/>
            </w:tcBorders>
          </w:tcPr>
          <w:p w14:paraId="5F5B41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WF0PXXGCHPRS71630</w:t>
            </w:r>
          </w:p>
        </w:tc>
        <w:tc>
          <w:tcPr>
            <w:tcW w:w="1276" w:type="dxa"/>
            <w:tcBorders>
              <w:top w:val="single" w:sz="4" w:space="0" w:color="auto"/>
              <w:left w:val="nil"/>
              <w:bottom w:val="single" w:sz="4" w:space="0" w:color="auto"/>
              <w:right w:val="single" w:sz="4" w:space="0" w:color="auto"/>
            </w:tcBorders>
            <w:vAlign w:val="center"/>
          </w:tcPr>
          <w:p w14:paraId="4AF3E5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09C2481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7D54D44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3A5F8E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ED8F9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DDB35C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DBDD0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w:t>
            </w:r>
          </w:p>
        </w:tc>
        <w:tc>
          <w:tcPr>
            <w:tcW w:w="3260" w:type="dxa"/>
            <w:tcBorders>
              <w:top w:val="single" w:sz="4" w:space="0" w:color="auto"/>
              <w:left w:val="nil"/>
              <w:bottom w:val="single" w:sz="4" w:space="0" w:color="auto"/>
              <w:right w:val="single" w:sz="4" w:space="0" w:color="auto"/>
            </w:tcBorders>
            <w:vAlign w:val="center"/>
          </w:tcPr>
          <w:p w14:paraId="25FD0D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77EC1B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NHE490</w:t>
            </w:r>
          </w:p>
        </w:tc>
        <w:tc>
          <w:tcPr>
            <w:tcW w:w="2835" w:type="dxa"/>
            <w:tcBorders>
              <w:top w:val="single" w:sz="4" w:space="0" w:color="auto"/>
              <w:left w:val="nil"/>
              <w:bottom w:val="single" w:sz="4" w:space="0" w:color="auto"/>
              <w:right w:val="single" w:sz="4" w:space="0" w:color="auto"/>
            </w:tcBorders>
          </w:tcPr>
          <w:p w14:paraId="37D77B1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WF0PXXGCHPRS71617</w:t>
            </w:r>
          </w:p>
        </w:tc>
        <w:tc>
          <w:tcPr>
            <w:tcW w:w="1276" w:type="dxa"/>
            <w:tcBorders>
              <w:top w:val="single" w:sz="4" w:space="0" w:color="auto"/>
              <w:left w:val="nil"/>
              <w:bottom w:val="single" w:sz="4" w:space="0" w:color="auto"/>
              <w:right w:val="single" w:sz="4" w:space="0" w:color="auto"/>
            </w:tcBorders>
            <w:vAlign w:val="center"/>
          </w:tcPr>
          <w:p w14:paraId="609953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751FA08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595E260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0BE66D7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201E5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680450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DAA26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w:t>
            </w:r>
          </w:p>
        </w:tc>
        <w:tc>
          <w:tcPr>
            <w:tcW w:w="3260" w:type="dxa"/>
            <w:tcBorders>
              <w:top w:val="single" w:sz="4" w:space="0" w:color="auto"/>
              <w:left w:val="nil"/>
              <w:bottom w:val="single" w:sz="4" w:space="0" w:color="auto"/>
              <w:right w:val="single" w:sz="4" w:space="0" w:color="auto"/>
            </w:tcBorders>
            <w:vAlign w:val="center"/>
          </w:tcPr>
          <w:p w14:paraId="238DFA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18C176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NHE506</w:t>
            </w:r>
          </w:p>
        </w:tc>
        <w:tc>
          <w:tcPr>
            <w:tcW w:w="2835" w:type="dxa"/>
            <w:tcBorders>
              <w:top w:val="single" w:sz="4" w:space="0" w:color="auto"/>
              <w:left w:val="nil"/>
              <w:bottom w:val="single" w:sz="4" w:space="0" w:color="auto"/>
              <w:right w:val="single" w:sz="4" w:space="0" w:color="auto"/>
            </w:tcBorders>
          </w:tcPr>
          <w:p w14:paraId="50F1435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WF0PXXGCHPRS71620</w:t>
            </w:r>
          </w:p>
        </w:tc>
        <w:tc>
          <w:tcPr>
            <w:tcW w:w="1276" w:type="dxa"/>
            <w:tcBorders>
              <w:top w:val="single" w:sz="4" w:space="0" w:color="auto"/>
              <w:left w:val="nil"/>
              <w:bottom w:val="single" w:sz="4" w:space="0" w:color="auto"/>
              <w:right w:val="single" w:sz="4" w:space="0" w:color="auto"/>
            </w:tcBorders>
            <w:vAlign w:val="center"/>
          </w:tcPr>
          <w:p w14:paraId="52B0A78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5E1716B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36CE76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29B0123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2B721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94549F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1E46E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16</w:t>
            </w:r>
          </w:p>
        </w:tc>
        <w:tc>
          <w:tcPr>
            <w:tcW w:w="3260" w:type="dxa"/>
            <w:tcBorders>
              <w:top w:val="single" w:sz="4" w:space="0" w:color="auto"/>
              <w:left w:val="nil"/>
              <w:bottom w:val="single" w:sz="4" w:space="0" w:color="auto"/>
              <w:right w:val="single" w:sz="4" w:space="0" w:color="auto"/>
            </w:tcBorders>
            <w:vAlign w:val="center"/>
          </w:tcPr>
          <w:p w14:paraId="536F88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vAlign w:val="center"/>
          </w:tcPr>
          <w:p w14:paraId="78D66C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NGR914</w:t>
            </w:r>
          </w:p>
        </w:tc>
        <w:tc>
          <w:tcPr>
            <w:tcW w:w="2835" w:type="dxa"/>
            <w:tcBorders>
              <w:top w:val="single" w:sz="4" w:space="0" w:color="auto"/>
              <w:left w:val="nil"/>
              <w:bottom w:val="single" w:sz="4" w:space="0" w:color="auto"/>
              <w:right w:val="single" w:sz="4" w:space="0" w:color="auto"/>
            </w:tcBorders>
            <w:vAlign w:val="center"/>
          </w:tcPr>
          <w:p w14:paraId="55103E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UU1DJF00373140181</w:t>
            </w:r>
          </w:p>
        </w:tc>
        <w:tc>
          <w:tcPr>
            <w:tcW w:w="1276" w:type="dxa"/>
            <w:tcBorders>
              <w:top w:val="single" w:sz="4" w:space="0" w:color="auto"/>
              <w:left w:val="nil"/>
              <w:bottom w:val="single" w:sz="4" w:space="0" w:color="auto"/>
              <w:right w:val="single" w:sz="4" w:space="0" w:color="auto"/>
            </w:tcBorders>
            <w:vAlign w:val="center"/>
          </w:tcPr>
          <w:p w14:paraId="6B29AC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38D054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2B47E0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7F7CEC2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67BDFC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D1D585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23231E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17</w:t>
            </w:r>
          </w:p>
        </w:tc>
        <w:tc>
          <w:tcPr>
            <w:tcW w:w="3260" w:type="dxa"/>
            <w:tcBorders>
              <w:top w:val="single" w:sz="4" w:space="0" w:color="auto"/>
              <w:left w:val="nil"/>
              <w:bottom w:val="single" w:sz="4" w:space="0" w:color="auto"/>
              <w:right w:val="single" w:sz="4" w:space="0" w:color="auto"/>
            </w:tcBorders>
            <w:vAlign w:val="center"/>
          </w:tcPr>
          <w:p w14:paraId="1AB19A8D" w14:textId="77777777" w:rsidR="0027123A" w:rsidRPr="0027123A" w:rsidRDefault="0027123A" w:rsidP="0027123A">
            <w:pPr>
              <w:spacing w:after="0" w:line="240" w:lineRule="auto"/>
              <w:jc w:val="center"/>
              <w:rPr>
                <w:rFonts w:ascii="Times New Roman" w:eastAsia="Calibri" w:hAnsi="Times New Roman" w:cs="Times New Roman"/>
                <w:spacing w:val="-12"/>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vAlign w:val="center"/>
          </w:tcPr>
          <w:p w14:paraId="2A82E4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NGR915</w:t>
            </w:r>
          </w:p>
        </w:tc>
        <w:tc>
          <w:tcPr>
            <w:tcW w:w="2835" w:type="dxa"/>
            <w:tcBorders>
              <w:top w:val="single" w:sz="4" w:space="0" w:color="auto"/>
              <w:left w:val="nil"/>
              <w:bottom w:val="single" w:sz="4" w:space="0" w:color="auto"/>
              <w:right w:val="single" w:sz="4" w:space="0" w:color="auto"/>
            </w:tcBorders>
            <w:vAlign w:val="center"/>
          </w:tcPr>
          <w:p w14:paraId="7A7460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UU1DJF00373140182</w:t>
            </w:r>
          </w:p>
        </w:tc>
        <w:tc>
          <w:tcPr>
            <w:tcW w:w="1276" w:type="dxa"/>
            <w:tcBorders>
              <w:top w:val="single" w:sz="4" w:space="0" w:color="auto"/>
              <w:left w:val="nil"/>
              <w:bottom w:val="single" w:sz="4" w:space="0" w:color="auto"/>
              <w:right w:val="single" w:sz="4" w:space="0" w:color="auto"/>
            </w:tcBorders>
            <w:vAlign w:val="center"/>
          </w:tcPr>
          <w:p w14:paraId="5D93DB8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0C5AC4A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1137345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0DE039F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E1B6C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E3F5A0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9D1E6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18</w:t>
            </w:r>
          </w:p>
        </w:tc>
        <w:tc>
          <w:tcPr>
            <w:tcW w:w="3260" w:type="dxa"/>
            <w:tcBorders>
              <w:top w:val="single" w:sz="4" w:space="0" w:color="auto"/>
              <w:left w:val="nil"/>
              <w:bottom w:val="single" w:sz="4" w:space="0" w:color="auto"/>
              <w:right w:val="single" w:sz="4" w:space="0" w:color="auto"/>
            </w:tcBorders>
            <w:vAlign w:val="center"/>
          </w:tcPr>
          <w:p w14:paraId="648D5C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vAlign w:val="center"/>
          </w:tcPr>
          <w:p w14:paraId="1E21147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NGR916</w:t>
            </w:r>
          </w:p>
        </w:tc>
        <w:tc>
          <w:tcPr>
            <w:tcW w:w="2835" w:type="dxa"/>
            <w:tcBorders>
              <w:top w:val="single" w:sz="4" w:space="0" w:color="auto"/>
              <w:left w:val="nil"/>
              <w:bottom w:val="single" w:sz="4" w:space="0" w:color="auto"/>
              <w:right w:val="single" w:sz="4" w:space="0" w:color="auto"/>
            </w:tcBorders>
            <w:vAlign w:val="center"/>
          </w:tcPr>
          <w:p w14:paraId="761B5E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UU1DJF00373140184</w:t>
            </w:r>
          </w:p>
        </w:tc>
        <w:tc>
          <w:tcPr>
            <w:tcW w:w="1276" w:type="dxa"/>
            <w:tcBorders>
              <w:top w:val="single" w:sz="4" w:space="0" w:color="auto"/>
              <w:left w:val="nil"/>
              <w:bottom w:val="single" w:sz="4" w:space="0" w:color="auto"/>
              <w:right w:val="single" w:sz="4" w:space="0" w:color="auto"/>
            </w:tcBorders>
            <w:vAlign w:val="center"/>
          </w:tcPr>
          <w:p w14:paraId="1308B1A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4F9341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5F387DC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153EA6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F918F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CACD43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F6D3F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w:t>
            </w:r>
          </w:p>
        </w:tc>
        <w:tc>
          <w:tcPr>
            <w:tcW w:w="3260" w:type="dxa"/>
            <w:tcBorders>
              <w:top w:val="single" w:sz="4" w:space="0" w:color="auto"/>
              <w:left w:val="nil"/>
              <w:bottom w:val="single" w:sz="4" w:space="0" w:color="auto"/>
              <w:right w:val="single" w:sz="4" w:space="0" w:color="auto"/>
            </w:tcBorders>
            <w:vAlign w:val="center"/>
          </w:tcPr>
          <w:p w14:paraId="2D27B2C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vAlign w:val="center"/>
          </w:tcPr>
          <w:p w14:paraId="67028F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NGR913</w:t>
            </w:r>
          </w:p>
        </w:tc>
        <w:tc>
          <w:tcPr>
            <w:tcW w:w="2835" w:type="dxa"/>
            <w:tcBorders>
              <w:top w:val="single" w:sz="4" w:space="0" w:color="auto"/>
              <w:left w:val="nil"/>
              <w:bottom w:val="single" w:sz="4" w:space="0" w:color="auto"/>
              <w:right w:val="single" w:sz="4" w:space="0" w:color="auto"/>
            </w:tcBorders>
            <w:vAlign w:val="center"/>
          </w:tcPr>
          <w:p w14:paraId="684BE4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UU1DJF00573315014</w:t>
            </w:r>
          </w:p>
        </w:tc>
        <w:tc>
          <w:tcPr>
            <w:tcW w:w="1276" w:type="dxa"/>
            <w:tcBorders>
              <w:top w:val="single" w:sz="4" w:space="0" w:color="auto"/>
              <w:left w:val="nil"/>
              <w:bottom w:val="single" w:sz="4" w:space="0" w:color="auto"/>
              <w:right w:val="single" w:sz="4" w:space="0" w:color="auto"/>
            </w:tcBorders>
            <w:vAlign w:val="center"/>
          </w:tcPr>
          <w:p w14:paraId="429689B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242DC5C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0B09927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09451F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BDEC8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DB6DC8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D561E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w:t>
            </w:r>
          </w:p>
        </w:tc>
        <w:tc>
          <w:tcPr>
            <w:tcW w:w="3260" w:type="dxa"/>
            <w:tcBorders>
              <w:top w:val="single" w:sz="4" w:space="0" w:color="auto"/>
              <w:left w:val="nil"/>
              <w:bottom w:val="single" w:sz="4" w:space="0" w:color="auto"/>
              <w:right w:val="single" w:sz="4" w:space="0" w:color="auto"/>
            </w:tcBorders>
            <w:vAlign w:val="center"/>
          </w:tcPr>
          <w:p w14:paraId="2BE634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3968503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MNU823</w:t>
            </w:r>
          </w:p>
        </w:tc>
        <w:tc>
          <w:tcPr>
            <w:tcW w:w="2835" w:type="dxa"/>
            <w:tcBorders>
              <w:top w:val="single" w:sz="4" w:space="0" w:color="auto"/>
              <w:left w:val="nil"/>
              <w:bottom w:val="single" w:sz="4" w:space="0" w:color="auto"/>
              <w:right w:val="single" w:sz="4" w:space="0" w:color="auto"/>
            </w:tcBorders>
          </w:tcPr>
          <w:p w14:paraId="71DAE26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UU1DJF00771212088</w:t>
            </w:r>
          </w:p>
        </w:tc>
        <w:tc>
          <w:tcPr>
            <w:tcW w:w="1276" w:type="dxa"/>
            <w:tcBorders>
              <w:top w:val="single" w:sz="4" w:space="0" w:color="auto"/>
              <w:left w:val="nil"/>
              <w:bottom w:val="single" w:sz="4" w:space="0" w:color="auto"/>
              <w:right w:val="single" w:sz="4" w:space="0" w:color="auto"/>
            </w:tcBorders>
          </w:tcPr>
          <w:p w14:paraId="752BF2F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3213CE8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3CE62B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6525FB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D3A39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8DFE98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B3809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w:t>
            </w:r>
          </w:p>
        </w:tc>
        <w:tc>
          <w:tcPr>
            <w:tcW w:w="3260" w:type="dxa"/>
            <w:tcBorders>
              <w:top w:val="single" w:sz="4" w:space="0" w:color="auto"/>
              <w:left w:val="nil"/>
              <w:bottom w:val="single" w:sz="4" w:space="0" w:color="auto"/>
              <w:right w:val="single" w:sz="4" w:space="0" w:color="auto"/>
            </w:tcBorders>
            <w:vAlign w:val="center"/>
          </w:tcPr>
          <w:p w14:paraId="1FD266F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65C60E2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MNU806</w:t>
            </w:r>
          </w:p>
        </w:tc>
        <w:tc>
          <w:tcPr>
            <w:tcW w:w="2835" w:type="dxa"/>
            <w:tcBorders>
              <w:top w:val="single" w:sz="4" w:space="0" w:color="auto"/>
              <w:left w:val="nil"/>
              <w:bottom w:val="single" w:sz="4" w:space="0" w:color="auto"/>
              <w:right w:val="single" w:sz="4" w:space="0" w:color="auto"/>
            </w:tcBorders>
          </w:tcPr>
          <w:p w14:paraId="7A195C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UU1DJF00971212089</w:t>
            </w:r>
          </w:p>
        </w:tc>
        <w:tc>
          <w:tcPr>
            <w:tcW w:w="1276" w:type="dxa"/>
            <w:tcBorders>
              <w:top w:val="single" w:sz="4" w:space="0" w:color="auto"/>
              <w:left w:val="nil"/>
              <w:bottom w:val="single" w:sz="4" w:space="0" w:color="auto"/>
              <w:right w:val="single" w:sz="4" w:space="0" w:color="auto"/>
            </w:tcBorders>
          </w:tcPr>
          <w:p w14:paraId="39F2608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226CD7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44A1BF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0C4534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5F1D0B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F27D51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10F722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22</w:t>
            </w:r>
          </w:p>
        </w:tc>
        <w:tc>
          <w:tcPr>
            <w:tcW w:w="3260" w:type="dxa"/>
            <w:tcBorders>
              <w:top w:val="single" w:sz="4" w:space="0" w:color="auto"/>
              <w:left w:val="nil"/>
              <w:bottom w:val="single" w:sz="4" w:space="0" w:color="auto"/>
              <w:right w:val="single" w:sz="4" w:space="0" w:color="auto"/>
            </w:tcBorders>
            <w:vAlign w:val="center"/>
          </w:tcPr>
          <w:p w14:paraId="489A46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61997A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MNU813</w:t>
            </w:r>
          </w:p>
        </w:tc>
        <w:tc>
          <w:tcPr>
            <w:tcW w:w="2835" w:type="dxa"/>
            <w:tcBorders>
              <w:top w:val="single" w:sz="4" w:space="0" w:color="auto"/>
              <w:left w:val="nil"/>
              <w:bottom w:val="single" w:sz="4" w:space="0" w:color="auto"/>
              <w:right w:val="single" w:sz="4" w:space="0" w:color="auto"/>
            </w:tcBorders>
          </w:tcPr>
          <w:p w14:paraId="57FBDB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UU1DJF00571212090</w:t>
            </w:r>
          </w:p>
        </w:tc>
        <w:tc>
          <w:tcPr>
            <w:tcW w:w="1276" w:type="dxa"/>
            <w:tcBorders>
              <w:top w:val="single" w:sz="4" w:space="0" w:color="auto"/>
              <w:left w:val="nil"/>
              <w:bottom w:val="single" w:sz="4" w:space="0" w:color="auto"/>
              <w:right w:val="single" w:sz="4" w:space="0" w:color="auto"/>
            </w:tcBorders>
          </w:tcPr>
          <w:p w14:paraId="741082C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3875F7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20A27A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143AA4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8B47C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1F70A1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627089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23</w:t>
            </w:r>
          </w:p>
        </w:tc>
        <w:tc>
          <w:tcPr>
            <w:tcW w:w="3260" w:type="dxa"/>
            <w:tcBorders>
              <w:top w:val="single" w:sz="4" w:space="0" w:color="auto"/>
              <w:left w:val="nil"/>
              <w:bottom w:val="single" w:sz="4" w:space="0" w:color="auto"/>
              <w:right w:val="single" w:sz="4" w:space="0" w:color="auto"/>
            </w:tcBorders>
            <w:vAlign w:val="center"/>
          </w:tcPr>
          <w:p w14:paraId="42820B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11EF15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MPE388</w:t>
            </w:r>
          </w:p>
        </w:tc>
        <w:tc>
          <w:tcPr>
            <w:tcW w:w="2835" w:type="dxa"/>
            <w:tcBorders>
              <w:top w:val="single" w:sz="4" w:space="0" w:color="auto"/>
              <w:left w:val="nil"/>
              <w:bottom w:val="single" w:sz="4" w:space="0" w:color="auto"/>
              <w:right w:val="single" w:sz="4" w:space="0" w:color="auto"/>
            </w:tcBorders>
          </w:tcPr>
          <w:p w14:paraId="1C21E4F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UU1DJF00971312015</w:t>
            </w:r>
          </w:p>
        </w:tc>
        <w:tc>
          <w:tcPr>
            <w:tcW w:w="1276" w:type="dxa"/>
            <w:tcBorders>
              <w:top w:val="single" w:sz="4" w:space="0" w:color="auto"/>
              <w:left w:val="nil"/>
              <w:bottom w:val="single" w:sz="4" w:space="0" w:color="auto"/>
              <w:right w:val="single" w:sz="4" w:space="0" w:color="auto"/>
            </w:tcBorders>
          </w:tcPr>
          <w:p w14:paraId="5B5930B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07ADDE2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34304E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3C42E6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D9902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800A31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D4AF5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w:t>
            </w:r>
          </w:p>
        </w:tc>
        <w:tc>
          <w:tcPr>
            <w:tcW w:w="3260" w:type="dxa"/>
            <w:tcBorders>
              <w:top w:val="single" w:sz="4" w:space="0" w:color="auto"/>
              <w:left w:val="nil"/>
              <w:bottom w:val="single" w:sz="4" w:space="0" w:color="auto"/>
              <w:right w:val="single" w:sz="4" w:space="0" w:color="auto"/>
            </w:tcBorders>
            <w:vAlign w:val="center"/>
          </w:tcPr>
          <w:p w14:paraId="5FCBB862" w14:textId="77777777" w:rsidR="0027123A" w:rsidRPr="0027123A" w:rsidRDefault="0027123A" w:rsidP="0027123A">
            <w:pPr>
              <w:spacing w:after="0" w:line="240" w:lineRule="auto"/>
              <w:jc w:val="center"/>
              <w:rPr>
                <w:rFonts w:ascii="Times New Roman" w:eastAsia="Calibri" w:hAnsi="Times New Roman" w:cs="Times New Roman"/>
                <w:spacing w:val="-12"/>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256D80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MPE390</w:t>
            </w:r>
          </w:p>
        </w:tc>
        <w:tc>
          <w:tcPr>
            <w:tcW w:w="2835" w:type="dxa"/>
            <w:tcBorders>
              <w:top w:val="single" w:sz="4" w:space="0" w:color="auto"/>
              <w:left w:val="nil"/>
              <w:bottom w:val="single" w:sz="4" w:space="0" w:color="auto"/>
              <w:right w:val="single" w:sz="4" w:space="0" w:color="auto"/>
            </w:tcBorders>
          </w:tcPr>
          <w:p w14:paraId="74F187A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UU1DJF00971312029</w:t>
            </w:r>
          </w:p>
        </w:tc>
        <w:tc>
          <w:tcPr>
            <w:tcW w:w="1276" w:type="dxa"/>
            <w:tcBorders>
              <w:top w:val="single" w:sz="4" w:space="0" w:color="auto"/>
              <w:left w:val="nil"/>
              <w:bottom w:val="single" w:sz="4" w:space="0" w:color="auto"/>
              <w:right w:val="single" w:sz="4" w:space="0" w:color="auto"/>
            </w:tcBorders>
          </w:tcPr>
          <w:p w14:paraId="70EE61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042E5F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0217DB2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683EAF4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7D6D6F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53B4BA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B7E2E8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25</w:t>
            </w:r>
          </w:p>
        </w:tc>
        <w:tc>
          <w:tcPr>
            <w:tcW w:w="3260" w:type="dxa"/>
            <w:tcBorders>
              <w:top w:val="single" w:sz="4" w:space="0" w:color="auto"/>
              <w:left w:val="nil"/>
              <w:bottom w:val="single" w:sz="4" w:space="0" w:color="auto"/>
              <w:right w:val="single" w:sz="4" w:space="0" w:color="auto"/>
            </w:tcBorders>
            <w:vAlign w:val="center"/>
          </w:tcPr>
          <w:p w14:paraId="62CCDF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6896752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MPE394</w:t>
            </w:r>
          </w:p>
        </w:tc>
        <w:tc>
          <w:tcPr>
            <w:tcW w:w="2835" w:type="dxa"/>
            <w:tcBorders>
              <w:top w:val="single" w:sz="4" w:space="0" w:color="auto"/>
              <w:left w:val="nil"/>
              <w:bottom w:val="single" w:sz="4" w:space="0" w:color="auto"/>
              <w:right w:val="single" w:sz="4" w:space="0" w:color="auto"/>
            </w:tcBorders>
          </w:tcPr>
          <w:p w14:paraId="6F193B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UU1DJF00171323204</w:t>
            </w:r>
          </w:p>
        </w:tc>
        <w:tc>
          <w:tcPr>
            <w:tcW w:w="1276" w:type="dxa"/>
            <w:tcBorders>
              <w:top w:val="single" w:sz="4" w:space="0" w:color="auto"/>
              <w:left w:val="nil"/>
              <w:bottom w:val="single" w:sz="4" w:space="0" w:color="auto"/>
              <w:right w:val="single" w:sz="4" w:space="0" w:color="auto"/>
            </w:tcBorders>
          </w:tcPr>
          <w:p w14:paraId="35FFF74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37BF29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3BABD09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496EDE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D5872D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2F69C1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ED1DE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26</w:t>
            </w:r>
          </w:p>
        </w:tc>
        <w:tc>
          <w:tcPr>
            <w:tcW w:w="3260" w:type="dxa"/>
            <w:tcBorders>
              <w:top w:val="single" w:sz="4" w:space="0" w:color="auto"/>
              <w:left w:val="nil"/>
              <w:bottom w:val="single" w:sz="4" w:space="0" w:color="auto"/>
              <w:right w:val="single" w:sz="4" w:space="0" w:color="auto"/>
            </w:tcBorders>
            <w:vAlign w:val="center"/>
          </w:tcPr>
          <w:p w14:paraId="644220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57F129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MPE396</w:t>
            </w:r>
          </w:p>
        </w:tc>
        <w:tc>
          <w:tcPr>
            <w:tcW w:w="2835" w:type="dxa"/>
            <w:tcBorders>
              <w:top w:val="single" w:sz="4" w:space="0" w:color="auto"/>
              <w:left w:val="nil"/>
              <w:bottom w:val="single" w:sz="4" w:space="0" w:color="auto"/>
              <w:right w:val="single" w:sz="4" w:space="0" w:color="auto"/>
            </w:tcBorders>
          </w:tcPr>
          <w:p w14:paraId="59CDE8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UU1DJF00871323202</w:t>
            </w:r>
          </w:p>
        </w:tc>
        <w:tc>
          <w:tcPr>
            <w:tcW w:w="1276" w:type="dxa"/>
            <w:tcBorders>
              <w:top w:val="single" w:sz="4" w:space="0" w:color="auto"/>
              <w:left w:val="nil"/>
              <w:bottom w:val="single" w:sz="4" w:space="0" w:color="auto"/>
              <w:right w:val="single" w:sz="4" w:space="0" w:color="auto"/>
            </w:tcBorders>
          </w:tcPr>
          <w:p w14:paraId="4B4EE4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2CA86F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54B8751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43712F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82C9FA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44B5B8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9D016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27</w:t>
            </w:r>
          </w:p>
        </w:tc>
        <w:tc>
          <w:tcPr>
            <w:tcW w:w="3260" w:type="dxa"/>
            <w:tcBorders>
              <w:top w:val="single" w:sz="4" w:space="0" w:color="auto"/>
              <w:left w:val="nil"/>
              <w:bottom w:val="single" w:sz="4" w:space="0" w:color="auto"/>
              <w:right w:val="single" w:sz="4" w:space="0" w:color="auto"/>
            </w:tcBorders>
            <w:vAlign w:val="center"/>
          </w:tcPr>
          <w:p w14:paraId="5F0759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37F47D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MPE391</w:t>
            </w:r>
          </w:p>
        </w:tc>
        <w:tc>
          <w:tcPr>
            <w:tcW w:w="2835" w:type="dxa"/>
            <w:tcBorders>
              <w:top w:val="single" w:sz="4" w:space="0" w:color="auto"/>
              <w:left w:val="nil"/>
              <w:bottom w:val="single" w:sz="4" w:space="0" w:color="auto"/>
              <w:right w:val="single" w:sz="4" w:space="0" w:color="auto"/>
            </w:tcBorders>
          </w:tcPr>
          <w:p w14:paraId="398F7C2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UU1DJF00X71323198</w:t>
            </w:r>
          </w:p>
        </w:tc>
        <w:tc>
          <w:tcPr>
            <w:tcW w:w="1276" w:type="dxa"/>
            <w:tcBorders>
              <w:top w:val="single" w:sz="4" w:space="0" w:color="auto"/>
              <w:left w:val="nil"/>
              <w:bottom w:val="single" w:sz="4" w:space="0" w:color="auto"/>
              <w:right w:val="single" w:sz="4" w:space="0" w:color="auto"/>
            </w:tcBorders>
          </w:tcPr>
          <w:p w14:paraId="509AF7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6426206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25B6F3E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76B8AE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6068C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8E4B37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A036D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28</w:t>
            </w:r>
          </w:p>
        </w:tc>
        <w:tc>
          <w:tcPr>
            <w:tcW w:w="3260" w:type="dxa"/>
            <w:tcBorders>
              <w:top w:val="single" w:sz="4" w:space="0" w:color="auto"/>
              <w:left w:val="nil"/>
              <w:bottom w:val="single" w:sz="4" w:space="0" w:color="auto"/>
              <w:right w:val="single" w:sz="4" w:space="0" w:color="auto"/>
            </w:tcBorders>
            <w:vAlign w:val="center"/>
          </w:tcPr>
          <w:p w14:paraId="309987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vAlign w:val="center"/>
          </w:tcPr>
          <w:p w14:paraId="0CE1D5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MPE361</w:t>
            </w:r>
          </w:p>
        </w:tc>
        <w:tc>
          <w:tcPr>
            <w:tcW w:w="2835" w:type="dxa"/>
            <w:tcBorders>
              <w:top w:val="single" w:sz="4" w:space="0" w:color="auto"/>
              <w:left w:val="nil"/>
              <w:bottom w:val="single" w:sz="4" w:space="0" w:color="auto"/>
              <w:right w:val="single" w:sz="4" w:space="0" w:color="auto"/>
            </w:tcBorders>
          </w:tcPr>
          <w:p w14:paraId="4EC4B72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UU1DJF00771212060</w:t>
            </w:r>
          </w:p>
        </w:tc>
        <w:tc>
          <w:tcPr>
            <w:tcW w:w="1276" w:type="dxa"/>
            <w:tcBorders>
              <w:top w:val="single" w:sz="4" w:space="0" w:color="auto"/>
              <w:left w:val="nil"/>
              <w:bottom w:val="single" w:sz="4" w:space="0" w:color="auto"/>
              <w:right w:val="single" w:sz="4" w:space="0" w:color="auto"/>
            </w:tcBorders>
          </w:tcPr>
          <w:p w14:paraId="6BB2E1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487E19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tcPr>
          <w:p w14:paraId="28B401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tcPr>
          <w:p w14:paraId="1CB76FE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44D69E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A2A154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8C588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29</w:t>
            </w:r>
          </w:p>
        </w:tc>
        <w:tc>
          <w:tcPr>
            <w:tcW w:w="3260" w:type="dxa"/>
            <w:tcBorders>
              <w:top w:val="single" w:sz="4" w:space="0" w:color="auto"/>
              <w:left w:val="nil"/>
              <w:bottom w:val="single" w:sz="4" w:space="0" w:color="auto"/>
              <w:right w:val="single" w:sz="4" w:space="0" w:color="auto"/>
            </w:tcBorders>
            <w:vAlign w:val="center"/>
          </w:tcPr>
          <w:p w14:paraId="3D2430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Superb</w:t>
            </w:r>
          </w:p>
        </w:tc>
        <w:tc>
          <w:tcPr>
            <w:tcW w:w="1134" w:type="dxa"/>
            <w:tcBorders>
              <w:top w:val="single" w:sz="4" w:space="0" w:color="auto"/>
              <w:left w:val="nil"/>
              <w:bottom w:val="single" w:sz="4" w:space="0" w:color="auto"/>
              <w:right w:val="single" w:sz="4" w:space="0" w:color="auto"/>
            </w:tcBorders>
            <w:vAlign w:val="center"/>
          </w:tcPr>
          <w:p w14:paraId="3054C8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MTD308</w:t>
            </w:r>
          </w:p>
        </w:tc>
        <w:tc>
          <w:tcPr>
            <w:tcW w:w="2835" w:type="dxa"/>
            <w:tcBorders>
              <w:top w:val="single" w:sz="4" w:space="0" w:color="auto"/>
              <w:left w:val="nil"/>
              <w:bottom w:val="single" w:sz="4" w:space="0" w:color="auto"/>
              <w:right w:val="single" w:sz="4" w:space="0" w:color="auto"/>
            </w:tcBorders>
          </w:tcPr>
          <w:p w14:paraId="3FA93F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TMBJN7NP2R7015902</w:t>
            </w:r>
          </w:p>
        </w:tc>
        <w:tc>
          <w:tcPr>
            <w:tcW w:w="1276" w:type="dxa"/>
            <w:tcBorders>
              <w:top w:val="single" w:sz="4" w:space="0" w:color="auto"/>
              <w:left w:val="nil"/>
              <w:bottom w:val="single" w:sz="4" w:space="0" w:color="auto"/>
              <w:right w:val="single" w:sz="4" w:space="0" w:color="auto"/>
            </w:tcBorders>
          </w:tcPr>
          <w:p w14:paraId="5B04BD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5FDD65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4B9E93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tcPr>
          <w:p w14:paraId="1D7B072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3CF137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A0BE51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B7EC08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30</w:t>
            </w:r>
          </w:p>
        </w:tc>
        <w:tc>
          <w:tcPr>
            <w:tcW w:w="3260" w:type="dxa"/>
            <w:tcBorders>
              <w:top w:val="single" w:sz="4" w:space="0" w:color="auto"/>
              <w:left w:val="nil"/>
              <w:bottom w:val="single" w:sz="4" w:space="0" w:color="auto"/>
              <w:right w:val="single" w:sz="4" w:space="0" w:color="auto"/>
            </w:tcBorders>
            <w:vAlign w:val="center"/>
          </w:tcPr>
          <w:p w14:paraId="18ACA0F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 Tourer</w:t>
            </w:r>
          </w:p>
        </w:tc>
        <w:tc>
          <w:tcPr>
            <w:tcW w:w="1134" w:type="dxa"/>
            <w:tcBorders>
              <w:top w:val="single" w:sz="4" w:space="0" w:color="auto"/>
              <w:left w:val="nil"/>
              <w:bottom w:val="single" w:sz="4" w:space="0" w:color="auto"/>
              <w:right w:val="single" w:sz="4" w:space="0" w:color="auto"/>
            </w:tcBorders>
            <w:vAlign w:val="center"/>
          </w:tcPr>
          <w:p w14:paraId="31A7AD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AIC949</w:t>
            </w:r>
          </w:p>
        </w:tc>
        <w:tc>
          <w:tcPr>
            <w:tcW w:w="2835" w:type="dxa"/>
            <w:tcBorders>
              <w:top w:val="single" w:sz="4" w:space="0" w:color="auto"/>
              <w:left w:val="nil"/>
              <w:bottom w:val="single" w:sz="4" w:space="0" w:color="auto"/>
              <w:right w:val="single" w:sz="4" w:space="0" w:color="auto"/>
            </w:tcBorders>
          </w:tcPr>
          <w:p w14:paraId="08B3E6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W1VVLGTZ0T4600412</w:t>
            </w:r>
          </w:p>
        </w:tc>
        <w:tc>
          <w:tcPr>
            <w:tcW w:w="1276" w:type="dxa"/>
            <w:tcBorders>
              <w:top w:val="single" w:sz="4" w:space="0" w:color="auto"/>
              <w:left w:val="nil"/>
              <w:bottom w:val="single" w:sz="4" w:space="0" w:color="auto"/>
              <w:right w:val="single" w:sz="4" w:space="0" w:color="auto"/>
            </w:tcBorders>
          </w:tcPr>
          <w:p w14:paraId="788ED77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2026</w:t>
            </w:r>
          </w:p>
        </w:tc>
        <w:tc>
          <w:tcPr>
            <w:tcW w:w="1559" w:type="dxa"/>
            <w:tcBorders>
              <w:top w:val="single" w:sz="4" w:space="0" w:color="auto"/>
              <w:left w:val="nil"/>
              <w:bottom w:val="single" w:sz="4" w:space="0" w:color="auto"/>
              <w:right w:val="single" w:sz="4" w:space="0" w:color="auto"/>
            </w:tcBorders>
          </w:tcPr>
          <w:p w14:paraId="1AEE067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1950</w:t>
            </w:r>
          </w:p>
        </w:tc>
        <w:tc>
          <w:tcPr>
            <w:tcW w:w="1276" w:type="dxa"/>
            <w:tcBorders>
              <w:top w:val="single" w:sz="4" w:space="0" w:color="auto"/>
              <w:left w:val="nil"/>
              <w:bottom w:val="single" w:sz="4" w:space="0" w:color="auto"/>
              <w:right w:val="single" w:sz="4" w:space="0" w:color="auto"/>
            </w:tcBorders>
          </w:tcPr>
          <w:p w14:paraId="387BE4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tcPr>
          <w:p w14:paraId="03EF070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M1-SG-AF</w:t>
            </w:r>
          </w:p>
        </w:tc>
        <w:tc>
          <w:tcPr>
            <w:tcW w:w="1559" w:type="dxa"/>
            <w:tcBorders>
              <w:top w:val="single" w:sz="4" w:space="0" w:color="auto"/>
              <w:left w:val="nil"/>
              <w:bottom w:val="single" w:sz="4" w:space="0" w:color="auto"/>
              <w:right w:val="single" w:sz="4" w:space="0" w:color="auto"/>
            </w:tcBorders>
          </w:tcPr>
          <w:p w14:paraId="03ED1A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96800,00</w:t>
            </w:r>
          </w:p>
        </w:tc>
      </w:tr>
      <w:tr w:rsidR="0027123A" w:rsidRPr="0027123A" w14:paraId="7095B616"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755FA04E"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KAUNO TERITORINĖS MUITINĖS, į. k. 190734952, DRAUDŽIAMŲ TRANSPORTO PRIEMONIŲ SĄRAŠAS</w:t>
            </w:r>
          </w:p>
        </w:tc>
      </w:tr>
      <w:tr w:rsidR="0027123A" w:rsidRPr="0027123A" w14:paraId="094274E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A775D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tcPr>
          <w:p w14:paraId="104EE7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3E193A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NHE517</w:t>
            </w:r>
          </w:p>
        </w:tc>
        <w:tc>
          <w:tcPr>
            <w:tcW w:w="2835" w:type="dxa"/>
            <w:tcBorders>
              <w:top w:val="single" w:sz="4" w:space="0" w:color="auto"/>
              <w:left w:val="nil"/>
              <w:bottom w:val="single" w:sz="4" w:space="0" w:color="auto"/>
              <w:right w:val="single" w:sz="4" w:space="0" w:color="auto"/>
            </w:tcBorders>
            <w:vAlign w:val="center"/>
          </w:tcPr>
          <w:p w14:paraId="68E126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WF0PXXGCHPRS71622</w:t>
            </w:r>
          </w:p>
        </w:tc>
        <w:tc>
          <w:tcPr>
            <w:tcW w:w="1276" w:type="dxa"/>
            <w:tcBorders>
              <w:top w:val="single" w:sz="4" w:space="0" w:color="auto"/>
              <w:left w:val="nil"/>
              <w:bottom w:val="single" w:sz="4" w:space="0" w:color="auto"/>
              <w:right w:val="single" w:sz="4" w:space="0" w:color="auto"/>
            </w:tcBorders>
            <w:vAlign w:val="center"/>
          </w:tcPr>
          <w:p w14:paraId="208B19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1366EC6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E87301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534C969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C399CD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C6FEC1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58B1CA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tcPr>
          <w:p w14:paraId="54D80E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7FB08B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NHE523</w:t>
            </w:r>
          </w:p>
        </w:tc>
        <w:tc>
          <w:tcPr>
            <w:tcW w:w="2835" w:type="dxa"/>
            <w:tcBorders>
              <w:top w:val="single" w:sz="4" w:space="0" w:color="auto"/>
              <w:left w:val="nil"/>
              <w:bottom w:val="single" w:sz="4" w:space="0" w:color="auto"/>
              <w:right w:val="single" w:sz="4" w:space="0" w:color="auto"/>
            </w:tcBorders>
            <w:vAlign w:val="center"/>
          </w:tcPr>
          <w:p w14:paraId="32E97E8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WF0PXXGCHPRS71623</w:t>
            </w:r>
          </w:p>
        </w:tc>
        <w:tc>
          <w:tcPr>
            <w:tcW w:w="1276" w:type="dxa"/>
            <w:tcBorders>
              <w:top w:val="single" w:sz="4" w:space="0" w:color="auto"/>
              <w:left w:val="nil"/>
              <w:bottom w:val="single" w:sz="4" w:space="0" w:color="auto"/>
              <w:right w:val="single" w:sz="4" w:space="0" w:color="auto"/>
            </w:tcBorders>
            <w:vAlign w:val="center"/>
          </w:tcPr>
          <w:p w14:paraId="42A6B44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2025</w:t>
            </w:r>
          </w:p>
        </w:tc>
        <w:tc>
          <w:tcPr>
            <w:tcW w:w="1559" w:type="dxa"/>
            <w:tcBorders>
              <w:top w:val="single" w:sz="4" w:space="0" w:color="auto"/>
              <w:left w:val="nil"/>
              <w:bottom w:val="single" w:sz="4" w:space="0" w:color="auto"/>
              <w:right w:val="single" w:sz="4" w:space="0" w:color="auto"/>
            </w:tcBorders>
            <w:vAlign w:val="center"/>
          </w:tcPr>
          <w:p w14:paraId="105E5E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F53D83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1E9B34B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4343005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978836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CC1A8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w:t>
            </w:r>
          </w:p>
        </w:tc>
        <w:tc>
          <w:tcPr>
            <w:tcW w:w="3260" w:type="dxa"/>
            <w:tcBorders>
              <w:top w:val="single" w:sz="4" w:space="0" w:color="auto"/>
              <w:left w:val="nil"/>
              <w:bottom w:val="single" w:sz="4" w:space="0" w:color="auto"/>
              <w:right w:val="single" w:sz="4" w:space="0" w:color="auto"/>
            </w:tcBorders>
            <w:vAlign w:val="center"/>
          </w:tcPr>
          <w:p w14:paraId="5C7CE2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3E056F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NHE527</w:t>
            </w:r>
          </w:p>
        </w:tc>
        <w:tc>
          <w:tcPr>
            <w:tcW w:w="2835" w:type="dxa"/>
            <w:tcBorders>
              <w:top w:val="single" w:sz="4" w:space="0" w:color="auto"/>
              <w:left w:val="nil"/>
              <w:bottom w:val="single" w:sz="4" w:space="0" w:color="auto"/>
              <w:right w:val="single" w:sz="4" w:space="0" w:color="auto"/>
            </w:tcBorders>
            <w:vAlign w:val="center"/>
          </w:tcPr>
          <w:p w14:paraId="719111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WF0PXXGCHPRS71624</w:t>
            </w:r>
          </w:p>
        </w:tc>
        <w:tc>
          <w:tcPr>
            <w:tcW w:w="1276" w:type="dxa"/>
            <w:tcBorders>
              <w:top w:val="single" w:sz="4" w:space="0" w:color="auto"/>
              <w:left w:val="nil"/>
              <w:bottom w:val="single" w:sz="4" w:space="0" w:color="auto"/>
              <w:right w:val="single" w:sz="4" w:space="0" w:color="auto"/>
            </w:tcBorders>
            <w:vAlign w:val="center"/>
          </w:tcPr>
          <w:p w14:paraId="65583D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053B482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4E4C3AB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5D7649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DEC33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27B8B0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F5631B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tcPr>
          <w:p w14:paraId="58BDA9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Focus</w:t>
            </w:r>
          </w:p>
        </w:tc>
        <w:tc>
          <w:tcPr>
            <w:tcW w:w="1134" w:type="dxa"/>
            <w:tcBorders>
              <w:top w:val="single" w:sz="4" w:space="0" w:color="auto"/>
              <w:left w:val="nil"/>
              <w:bottom w:val="single" w:sz="4" w:space="0" w:color="auto"/>
              <w:right w:val="single" w:sz="4" w:space="0" w:color="auto"/>
            </w:tcBorders>
            <w:vAlign w:val="center"/>
          </w:tcPr>
          <w:p w14:paraId="7F0BF9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NHE532</w:t>
            </w:r>
          </w:p>
        </w:tc>
        <w:tc>
          <w:tcPr>
            <w:tcW w:w="2835" w:type="dxa"/>
            <w:tcBorders>
              <w:top w:val="single" w:sz="4" w:space="0" w:color="auto"/>
              <w:left w:val="nil"/>
              <w:bottom w:val="single" w:sz="4" w:space="0" w:color="auto"/>
              <w:right w:val="single" w:sz="4" w:space="0" w:color="auto"/>
            </w:tcBorders>
            <w:vAlign w:val="center"/>
          </w:tcPr>
          <w:p w14:paraId="097F99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WF0PXXGCHPRS71625</w:t>
            </w:r>
          </w:p>
        </w:tc>
        <w:tc>
          <w:tcPr>
            <w:tcW w:w="1276" w:type="dxa"/>
            <w:tcBorders>
              <w:top w:val="single" w:sz="4" w:space="0" w:color="auto"/>
              <w:left w:val="nil"/>
              <w:bottom w:val="single" w:sz="4" w:space="0" w:color="auto"/>
              <w:right w:val="single" w:sz="4" w:space="0" w:color="auto"/>
            </w:tcBorders>
            <w:vAlign w:val="center"/>
          </w:tcPr>
          <w:p w14:paraId="7F23D69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1CEB719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F724E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114</w:t>
            </w:r>
          </w:p>
        </w:tc>
        <w:tc>
          <w:tcPr>
            <w:tcW w:w="1418" w:type="dxa"/>
            <w:tcBorders>
              <w:top w:val="single" w:sz="4" w:space="0" w:color="auto"/>
              <w:left w:val="nil"/>
              <w:bottom w:val="single" w:sz="4" w:space="0" w:color="auto"/>
              <w:right w:val="single" w:sz="4" w:space="0" w:color="auto"/>
            </w:tcBorders>
            <w:vAlign w:val="center"/>
          </w:tcPr>
          <w:p w14:paraId="2F2B32E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74BD0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76D65E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8906E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5</w:t>
            </w:r>
          </w:p>
        </w:tc>
        <w:tc>
          <w:tcPr>
            <w:tcW w:w="3260" w:type="dxa"/>
            <w:tcBorders>
              <w:top w:val="single" w:sz="4" w:space="0" w:color="auto"/>
              <w:left w:val="nil"/>
              <w:bottom w:val="single" w:sz="4" w:space="0" w:color="auto"/>
              <w:right w:val="single" w:sz="4" w:space="0" w:color="auto"/>
            </w:tcBorders>
            <w:vAlign w:val="center"/>
          </w:tcPr>
          <w:p w14:paraId="57DD5D0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Volkswagen Caravelle</w:t>
            </w:r>
          </w:p>
        </w:tc>
        <w:tc>
          <w:tcPr>
            <w:tcW w:w="1134" w:type="dxa"/>
            <w:tcBorders>
              <w:top w:val="single" w:sz="4" w:space="0" w:color="auto"/>
              <w:left w:val="nil"/>
              <w:bottom w:val="single" w:sz="4" w:space="0" w:color="auto"/>
              <w:right w:val="single" w:sz="4" w:space="0" w:color="auto"/>
            </w:tcBorders>
            <w:vAlign w:val="center"/>
          </w:tcPr>
          <w:p w14:paraId="624781C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KDT646</w:t>
            </w:r>
          </w:p>
        </w:tc>
        <w:tc>
          <w:tcPr>
            <w:tcW w:w="2835" w:type="dxa"/>
            <w:tcBorders>
              <w:top w:val="single" w:sz="4" w:space="0" w:color="auto"/>
              <w:left w:val="nil"/>
              <w:bottom w:val="single" w:sz="4" w:space="0" w:color="auto"/>
              <w:right w:val="single" w:sz="4" w:space="0" w:color="auto"/>
            </w:tcBorders>
            <w:vAlign w:val="center"/>
          </w:tcPr>
          <w:p w14:paraId="6C4AA92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WV2ZZZ7HZJH080230</w:t>
            </w:r>
          </w:p>
        </w:tc>
        <w:tc>
          <w:tcPr>
            <w:tcW w:w="1276" w:type="dxa"/>
            <w:tcBorders>
              <w:top w:val="single" w:sz="4" w:space="0" w:color="auto"/>
              <w:left w:val="nil"/>
              <w:bottom w:val="single" w:sz="4" w:space="0" w:color="auto"/>
              <w:right w:val="single" w:sz="4" w:space="0" w:color="auto"/>
            </w:tcBorders>
            <w:vAlign w:val="center"/>
          </w:tcPr>
          <w:p w14:paraId="074717C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4D68F1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4E171FB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682895E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780BCA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3A4CE7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AEA9C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lastRenderedPageBreak/>
              <w:t>6</w:t>
            </w:r>
          </w:p>
        </w:tc>
        <w:tc>
          <w:tcPr>
            <w:tcW w:w="3260" w:type="dxa"/>
            <w:tcBorders>
              <w:top w:val="single" w:sz="4" w:space="0" w:color="auto"/>
              <w:left w:val="nil"/>
              <w:bottom w:val="single" w:sz="4" w:space="0" w:color="auto"/>
              <w:right w:val="single" w:sz="4" w:space="0" w:color="auto"/>
            </w:tcBorders>
            <w:vAlign w:val="center"/>
          </w:tcPr>
          <w:p w14:paraId="557C9E9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Volkswagen Caravelle</w:t>
            </w:r>
          </w:p>
        </w:tc>
        <w:tc>
          <w:tcPr>
            <w:tcW w:w="1134" w:type="dxa"/>
            <w:tcBorders>
              <w:top w:val="single" w:sz="4" w:space="0" w:color="auto"/>
              <w:left w:val="nil"/>
              <w:bottom w:val="single" w:sz="4" w:space="0" w:color="auto"/>
              <w:right w:val="single" w:sz="4" w:space="0" w:color="auto"/>
            </w:tcBorders>
            <w:vAlign w:val="center"/>
          </w:tcPr>
          <w:p w14:paraId="28DC7F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KDT655</w:t>
            </w:r>
          </w:p>
        </w:tc>
        <w:tc>
          <w:tcPr>
            <w:tcW w:w="2835" w:type="dxa"/>
            <w:tcBorders>
              <w:top w:val="single" w:sz="4" w:space="0" w:color="auto"/>
              <w:left w:val="nil"/>
              <w:bottom w:val="single" w:sz="4" w:space="0" w:color="auto"/>
              <w:right w:val="single" w:sz="4" w:space="0" w:color="auto"/>
            </w:tcBorders>
            <w:vAlign w:val="center"/>
          </w:tcPr>
          <w:p w14:paraId="2E25E54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WV2ZZZ7HZJH078795</w:t>
            </w:r>
          </w:p>
        </w:tc>
        <w:tc>
          <w:tcPr>
            <w:tcW w:w="1276" w:type="dxa"/>
            <w:tcBorders>
              <w:top w:val="single" w:sz="4" w:space="0" w:color="auto"/>
              <w:left w:val="nil"/>
              <w:bottom w:val="single" w:sz="4" w:space="0" w:color="auto"/>
              <w:right w:val="single" w:sz="4" w:space="0" w:color="auto"/>
            </w:tcBorders>
            <w:vAlign w:val="center"/>
          </w:tcPr>
          <w:p w14:paraId="7EDA61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1AE639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0D3144B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362629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7110FC1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8C1D97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4923E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w:t>
            </w:r>
          </w:p>
        </w:tc>
        <w:tc>
          <w:tcPr>
            <w:tcW w:w="3260" w:type="dxa"/>
            <w:tcBorders>
              <w:top w:val="single" w:sz="4" w:space="0" w:color="auto"/>
              <w:left w:val="nil"/>
              <w:bottom w:val="single" w:sz="4" w:space="0" w:color="auto"/>
              <w:right w:val="single" w:sz="4" w:space="0" w:color="auto"/>
            </w:tcBorders>
            <w:vAlign w:val="center"/>
          </w:tcPr>
          <w:p w14:paraId="098394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17E422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KDU160</w:t>
            </w:r>
          </w:p>
        </w:tc>
        <w:tc>
          <w:tcPr>
            <w:tcW w:w="2835" w:type="dxa"/>
            <w:tcBorders>
              <w:top w:val="single" w:sz="4" w:space="0" w:color="auto"/>
              <w:left w:val="nil"/>
              <w:bottom w:val="single" w:sz="4" w:space="0" w:color="auto"/>
              <w:right w:val="single" w:sz="4" w:space="0" w:color="auto"/>
            </w:tcBorders>
            <w:vAlign w:val="center"/>
          </w:tcPr>
          <w:p w14:paraId="2619DB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WDF44770313387671</w:t>
            </w:r>
          </w:p>
        </w:tc>
        <w:tc>
          <w:tcPr>
            <w:tcW w:w="1276" w:type="dxa"/>
            <w:tcBorders>
              <w:top w:val="single" w:sz="4" w:space="0" w:color="auto"/>
              <w:left w:val="nil"/>
              <w:bottom w:val="single" w:sz="4" w:space="0" w:color="auto"/>
              <w:right w:val="single" w:sz="4" w:space="0" w:color="auto"/>
            </w:tcBorders>
            <w:vAlign w:val="center"/>
          </w:tcPr>
          <w:p w14:paraId="4912938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68B186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highlight w:val="yellow"/>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7D8726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44CBD7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5B0ACF5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5BA3E7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FC134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w:t>
            </w:r>
          </w:p>
        </w:tc>
        <w:tc>
          <w:tcPr>
            <w:tcW w:w="3260" w:type="dxa"/>
            <w:tcBorders>
              <w:top w:val="single" w:sz="4" w:space="0" w:color="auto"/>
              <w:left w:val="nil"/>
              <w:bottom w:val="single" w:sz="4" w:space="0" w:color="auto"/>
              <w:right w:val="single" w:sz="4" w:space="0" w:color="auto"/>
            </w:tcBorders>
            <w:vAlign w:val="center"/>
          </w:tcPr>
          <w:p w14:paraId="420607C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7C653B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KDU162</w:t>
            </w:r>
          </w:p>
        </w:tc>
        <w:tc>
          <w:tcPr>
            <w:tcW w:w="2835" w:type="dxa"/>
            <w:tcBorders>
              <w:top w:val="single" w:sz="4" w:space="0" w:color="auto"/>
              <w:left w:val="nil"/>
              <w:bottom w:val="single" w:sz="4" w:space="0" w:color="auto"/>
              <w:right w:val="single" w:sz="4" w:space="0" w:color="auto"/>
            </w:tcBorders>
            <w:vAlign w:val="center"/>
          </w:tcPr>
          <w:p w14:paraId="52AD5D4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WDF44770313387874</w:t>
            </w:r>
          </w:p>
        </w:tc>
        <w:tc>
          <w:tcPr>
            <w:tcW w:w="1276" w:type="dxa"/>
            <w:tcBorders>
              <w:top w:val="single" w:sz="4" w:space="0" w:color="auto"/>
              <w:left w:val="nil"/>
              <w:bottom w:val="single" w:sz="4" w:space="0" w:color="auto"/>
              <w:right w:val="single" w:sz="4" w:space="0" w:color="auto"/>
            </w:tcBorders>
            <w:vAlign w:val="center"/>
          </w:tcPr>
          <w:p w14:paraId="5FDFC22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26286B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77A44D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7539464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3149C2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D32DA8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4FB5CD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w:t>
            </w:r>
          </w:p>
        </w:tc>
        <w:tc>
          <w:tcPr>
            <w:tcW w:w="3260" w:type="dxa"/>
            <w:tcBorders>
              <w:top w:val="single" w:sz="4" w:space="0" w:color="auto"/>
              <w:left w:val="nil"/>
              <w:bottom w:val="single" w:sz="4" w:space="0" w:color="auto"/>
              <w:right w:val="single" w:sz="4" w:space="0" w:color="auto"/>
            </w:tcBorders>
            <w:vAlign w:val="center"/>
          </w:tcPr>
          <w:p w14:paraId="3A2620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63C0E5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KDU163</w:t>
            </w:r>
          </w:p>
        </w:tc>
        <w:tc>
          <w:tcPr>
            <w:tcW w:w="2835" w:type="dxa"/>
            <w:tcBorders>
              <w:top w:val="single" w:sz="4" w:space="0" w:color="auto"/>
              <w:left w:val="nil"/>
              <w:bottom w:val="single" w:sz="4" w:space="0" w:color="auto"/>
              <w:right w:val="single" w:sz="4" w:space="0" w:color="auto"/>
            </w:tcBorders>
            <w:vAlign w:val="center"/>
          </w:tcPr>
          <w:p w14:paraId="7A3884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WDF44770313387342</w:t>
            </w:r>
          </w:p>
        </w:tc>
        <w:tc>
          <w:tcPr>
            <w:tcW w:w="1276" w:type="dxa"/>
            <w:tcBorders>
              <w:top w:val="single" w:sz="4" w:space="0" w:color="auto"/>
              <w:left w:val="nil"/>
              <w:bottom w:val="single" w:sz="4" w:space="0" w:color="auto"/>
              <w:right w:val="single" w:sz="4" w:space="0" w:color="auto"/>
            </w:tcBorders>
            <w:vAlign w:val="center"/>
          </w:tcPr>
          <w:p w14:paraId="653C39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527FC4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0AAAEE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5A99445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44E055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C30C10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2F55C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w:t>
            </w:r>
          </w:p>
        </w:tc>
        <w:tc>
          <w:tcPr>
            <w:tcW w:w="3260" w:type="dxa"/>
            <w:tcBorders>
              <w:top w:val="single" w:sz="4" w:space="0" w:color="auto"/>
              <w:left w:val="nil"/>
              <w:bottom w:val="single" w:sz="4" w:space="0" w:color="auto"/>
              <w:right w:val="single" w:sz="4" w:space="0" w:color="auto"/>
            </w:tcBorders>
            <w:vAlign w:val="center"/>
          </w:tcPr>
          <w:p w14:paraId="29E7D29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3D868A2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KDU166</w:t>
            </w:r>
          </w:p>
        </w:tc>
        <w:tc>
          <w:tcPr>
            <w:tcW w:w="2835" w:type="dxa"/>
            <w:tcBorders>
              <w:top w:val="single" w:sz="4" w:space="0" w:color="auto"/>
              <w:left w:val="nil"/>
              <w:bottom w:val="single" w:sz="4" w:space="0" w:color="auto"/>
              <w:right w:val="single" w:sz="4" w:space="0" w:color="auto"/>
            </w:tcBorders>
            <w:vAlign w:val="center"/>
          </w:tcPr>
          <w:p w14:paraId="6D6FB75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WDF44770313387921</w:t>
            </w:r>
          </w:p>
        </w:tc>
        <w:tc>
          <w:tcPr>
            <w:tcW w:w="1276" w:type="dxa"/>
            <w:tcBorders>
              <w:top w:val="single" w:sz="4" w:space="0" w:color="auto"/>
              <w:left w:val="nil"/>
              <w:bottom w:val="single" w:sz="4" w:space="0" w:color="auto"/>
              <w:right w:val="single" w:sz="4" w:space="0" w:color="auto"/>
            </w:tcBorders>
            <w:vAlign w:val="center"/>
          </w:tcPr>
          <w:p w14:paraId="71D95A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3A5F74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7B0D76E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4E9787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263F0F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F4AF7B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569436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w:t>
            </w:r>
          </w:p>
        </w:tc>
        <w:tc>
          <w:tcPr>
            <w:tcW w:w="3260" w:type="dxa"/>
            <w:tcBorders>
              <w:top w:val="single" w:sz="4" w:space="0" w:color="auto"/>
              <w:left w:val="nil"/>
              <w:bottom w:val="single" w:sz="4" w:space="0" w:color="auto"/>
              <w:right w:val="single" w:sz="4" w:space="0" w:color="auto"/>
            </w:tcBorders>
            <w:vAlign w:val="center"/>
          </w:tcPr>
          <w:p w14:paraId="424C23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7DFED2F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MYF854</w:t>
            </w:r>
          </w:p>
        </w:tc>
        <w:tc>
          <w:tcPr>
            <w:tcW w:w="2835" w:type="dxa"/>
            <w:tcBorders>
              <w:top w:val="single" w:sz="4" w:space="0" w:color="auto"/>
              <w:left w:val="nil"/>
              <w:bottom w:val="single" w:sz="4" w:space="0" w:color="auto"/>
              <w:right w:val="single" w:sz="4" w:space="0" w:color="auto"/>
            </w:tcBorders>
            <w:vAlign w:val="center"/>
          </w:tcPr>
          <w:p w14:paraId="33EF350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Times New Roman" w:hAnsi="Times New Roman" w:cs="Times New Roman"/>
                <w:kern w:val="0"/>
                <w:sz w:val="20"/>
                <w:szCs w:val="20"/>
                <w:lang w:eastAsia="lt-LT"/>
                <w14:ligatures w14:val="none"/>
              </w:rPr>
              <w:t>TMBAR7NX4NY087838</w:t>
            </w:r>
          </w:p>
        </w:tc>
        <w:tc>
          <w:tcPr>
            <w:tcW w:w="1276" w:type="dxa"/>
            <w:tcBorders>
              <w:top w:val="single" w:sz="4" w:space="0" w:color="auto"/>
              <w:left w:val="nil"/>
              <w:bottom w:val="single" w:sz="4" w:space="0" w:color="auto"/>
              <w:right w:val="single" w:sz="4" w:space="0" w:color="auto"/>
            </w:tcBorders>
            <w:vAlign w:val="center"/>
          </w:tcPr>
          <w:p w14:paraId="7AD220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6A35382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16B8C5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496B7D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vAlign w:val="center"/>
          </w:tcPr>
          <w:p w14:paraId="3BBE51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62DFD3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A0F21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w:t>
            </w:r>
          </w:p>
        </w:tc>
        <w:tc>
          <w:tcPr>
            <w:tcW w:w="3260" w:type="dxa"/>
            <w:tcBorders>
              <w:top w:val="single" w:sz="4" w:space="0" w:color="auto"/>
              <w:left w:val="nil"/>
              <w:bottom w:val="single" w:sz="4" w:space="0" w:color="auto"/>
              <w:right w:val="single" w:sz="4" w:space="0" w:color="auto"/>
            </w:tcBorders>
            <w:vAlign w:val="center"/>
          </w:tcPr>
          <w:p w14:paraId="417F075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414923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MYF852</w:t>
            </w:r>
          </w:p>
        </w:tc>
        <w:tc>
          <w:tcPr>
            <w:tcW w:w="2835" w:type="dxa"/>
            <w:tcBorders>
              <w:top w:val="single" w:sz="4" w:space="0" w:color="auto"/>
              <w:left w:val="nil"/>
              <w:bottom w:val="single" w:sz="4" w:space="0" w:color="auto"/>
              <w:right w:val="single" w:sz="4" w:space="0" w:color="auto"/>
            </w:tcBorders>
            <w:vAlign w:val="center"/>
          </w:tcPr>
          <w:p w14:paraId="2DF59D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Times New Roman" w:hAnsi="Times New Roman" w:cs="Times New Roman"/>
                <w:kern w:val="0"/>
                <w:sz w:val="20"/>
                <w:szCs w:val="20"/>
                <w:lang w:eastAsia="lt-LT"/>
                <w14:ligatures w14:val="none"/>
              </w:rPr>
              <w:t>TMBAR7NX8NY087843</w:t>
            </w:r>
          </w:p>
        </w:tc>
        <w:tc>
          <w:tcPr>
            <w:tcW w:w="1276" w:type="dxa"/>
            <w:tcBorders>
              <w:top w:val="single" w:sz="4" w:space="0" w:color="auto"/>
              <w:left w:val="nil"/>
              <w:bottom w:val="single" w:sz="4" w:space="0" w:color="auto"/>
              <w:right w:val="single" w:sz="4" w:space="0" w:color="auto"/>
            </w:tcBorders>
            <w:vAlign w:val="center"/>
          </w:tcPr>
          <w:p w14:paraId="42AD471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0C8C0A4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73731AF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21DF23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vAlign w:val="center"/>
          </w:tcPr>
          <w:p w14:paraId="086357D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4AB250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D57271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w:t>
            </w:r>
          </w:p>
        </w:tc>
        <w:tc>
          <w:tcPr>
            <w:tcW w:w="3260" w:type="dxa"/>
            <w:tcBorders>
              <w:top w:val="single" w:sz="4" w:space="0" w:color="auto"/>
              <w:left w:val="nil"/>
              <w:bottom w:val="single" w:sz="4" w:space="0" w:color="auto"/>
              <w:right w:val="single" w:sz="4" w:space="0" w:color="auto"/>
            </w:tcBorders>
            <w:vAlign w:val="center"/>
          </w:tcPr>
          <w:p w14:paraId="638301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33E8357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MYF850</w:t>
            </w:r>
          </w:p>
        </w:tc>
        <w:tc>
          <w:tcPr>
            <w:tcW w:w="2835" w:type="dxa"/>
            <w:tcBorders>
              <w:top w:val="single" w:sz="4" w:space="0" w:color="auto"/>
              <w:left w:val="nil"/>
              <w:bottom w:val="single" w:sz="4" w:space="0" w:color="auto"/>
              <w:right w:val="single" w:sz="4" w:space="0" w:color="auto"/>
            </w:tcBorders>
            <w:vAlign w:val="center"/>
          </w:tcPr>
          <w:p w14:paraId="6E58E2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Times New Roman" w:hAnsi="Times New Roman" w:cs="Times New Roman"/>
                <w:kern w:val="0"/>
                <w:sz w:val="20"/>
                <w:szCs w:val="20"/>
                <w:lang w:eastAsia="lt-LT"/>
                <w14:ligatures w14:val="none"/>
              </w:rPr>
              <w:t>TMBAR7NX9NY087804</w:t>
            </w:r>
          </w:p>
        </w:tc>
        <w:tc>
          <w:tcPr>
            <w:tcW w:w="1276" w:type="dxa"/>
            <w:tcBorders>
              <w:top w:val="single" w:sz="4" w:space="0" w:color="auto"/>
              <w:left w:val="nil"/>
              <w:bottom w:val="single" w:sz="4" w:space="0" w:color="auto"/>
              <w:right w:val="single" w:sz="4" w:space="0" w:color="auto"/>
            </w:tcBorders>
            <w:vAlign w:val="center"/>
          </w:tcPr>
          <w:p w14:paraId="62F4B1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605771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highlight w:val="yellow"/>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15A55BC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03BE83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vAlign w:val="center"/>
          </w:tcPr>
          <w:p w14:paraId="3EDA383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BDE957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4B8DE0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w:t>
            </w:r>
          </w:p>
        </w:tc>
        <w:tc>
          <w:tcPr>
            <w:tcW w:w="3260" w:type="dxa"/>
            <w:tcBorders>
              <w:top w:val="single" w:sz="4" w:space="0" w:color="auto"/>
              <w:left w:val="nil"/>
              <w:bottom w:val="single" w:sz="4" w:space="0" w:color="auto"/>
              <w:right w:val="single" w:sz="4" w:space="0" w:color="auto"/>
            </w:tcBorders>
            <w:vAlign w:val="center"/>
          </w:tcPr>
          <w:p w14:paraId="032A93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1377D0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MNU803</w:t>
            </w:r>
          </w:p>
        </w:tc>
        <w:tc>
          <w:tcPr>
            <w:tcW w:w="2835" w:type="dxa"/>
            <w:tcBorders>
              <w:top w:val="single" w:sz="4" w:space="0" w:color="auto"/>
              <w:left w:val="nil"/>
              <w:bottom w:val="single" w:sz="4" w:space="0" w:color="auto"/>
              <w:right w:val="single" w:sz="4" w:space="0" w:color="auto"/>
            </w:tcBorders>
          </w:tcPr>
          <w:p w14:paraId="76807C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UU1DJF00771212091</w:t>
            </w:r>
          </w:p>
        </w:tc>
        <w:tc>
          <w:tcPr>
            <w:tcW w:w="1276" w:type="dxa"/>
            <w:tcBorders>
              <w:top w:val="single" w:sz="4" w:space="0" w:color="auto"/>
              <w:left w:val="nil"/>
              <w:bottom w:val="single" w:sz="4" w:space="0" w:color="auto"/>
              <w:right w:val="single" w:sz="4" w:space="0" w:color="auto"/>
            </w:tcBorders>
            <w:vAlign w:val="center"/>
          </w:tcPr>
          <w:p w14:paraId="3A43F4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5C12F1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highlight w:val="yellow"/>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5DD9E2A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0ADA05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90E12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61BA7F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519A2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w:t>
            </w:r>
          </w:p>
        </w:tc>
        <w:tc>
          <w:tcPr>
            <w:tcW w:w="3260" w:type="dxa"/>
            <w:tcBorders>
              <w:top w:val="single" w:sz="4" w:space="0" w:color="auto"/>
              <w:left w:val="nil"/>
              <w:bottom w:val="single" w:sz="4" w:space="0" w:color="auto"/>
              <w:right w:val="single" w:sz="4" w:space="0" w:color="auto"/>
            </w:tcBorders>
          </w:tcPr>
          <w:p w14:paraId="4377C9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656E481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MNU801</w:t>
            </w:r>
          </w:p>
        </w:tc>
        <w:tc>
          <w:tcPr>
            <w:tcW w:w="2835" w:type="dxa"/>
            <w:tcBorders>
              <w:top w:val="single" w:sz="4" w:space="0" w:color="auto"/>
              <w:left w:val="nil"/>
              <w:bottom w:val="single" w:sz="4" w:space="0" w:color="auto"/>
              <w:right w:val="single" w:sz="4" w:space="0" w:color="auto"/>
            </w:tcBorders>
          </w:tcPr>
          <w:p w14:paraId="52D0C5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UU1DJF00071212059</w:t>
            </w:r>
          </w:p>
        </w:tc>
        <w:tc>
          <w:tcPr>
            <w:tcW w:w="1276" w:type="dxa"/>
            <w:tcBorders>
              <w:top w:val="single" w:sz="4" w:space="0" w:color="auto"/>
              <w:left w:val="nil"/>
              <w:bottom w:val="single" w:sz="4" w:space="0" w:color="auto"/>
              <w:right w:val="single" w:sz="4" w:space="0" w:color="auto"/>
            </w:tcBorders>
            <w:vAlign w:val="center"/>
          </w:tcPr>
          <w:p w14:paraId="2E26E8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5A56C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highlight w:val="yellow"/>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562EEB9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610FE0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912824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204F4F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E06A8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16</w:t>
            </w:r>
          </w:p>
        </w:tc>
        <w:tc>
          <w:tcPr>
            <w:tcW w:w="3260" w:type="dxa"/>
            <w:tcBorders>
              <w:top w:val="single" w:sz="4" w:space="0" w:color="auto"/>
              <w:left w:val="nil"/>
              <w:bottom w:val="single" w:sz="4" w:space="0" w:color="auto"/>
              <w:right w:val="single" w:sz="4" w:space="0" w:color="auto"/>
            </w:tcBorders>
          </w:tcPr>
          <w:p w14:paraId="20797D8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6FD162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MNU820</w:t>
            </w:r>
          </w:p>
        </w:tc>
        <w:tc>
          <w:tcPr>
            <w:tcW w:w="2835" w:type="dxa"/>
            <w:tcBorders>
              <w:top w:val="single" w:sz="4" w:space="0" w:color="auto"/>
              <w:left w:val="nil"/>
              <w:bottom w:val="single" w:sz="4" w:space="0" w:color="auto"/>
              <w:right w:val="single" w:sz="4" w:space="0" w:color="auto"/>
            </w:tcBorders>
          </w:tcPr>
          <w:p w14:paraId="4EBDE7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UU1DJF00971212061</w:t>
            </w:r>
          </w:p>
        </w:tc>
        <w:tc>
          <w:tcPr>
            <w:tcW w:w="1276" w:type="dxa"/>
            <w:tcBorders>
              <w:top w:val="single" w:sz="4" w:space="0" w:color="auto"/>
              <w:left w:val="nil"/>
              <w:bottom w:val="single" w:sz="4" w:space="0" w:color="auto"/>
              <w:right w:val="single" w:sz="4" w:space="0" w:color="auto"/>
            </w:tcBorders>
            <w:vAlign w:val="center"/>
          </w:tcPr>
          <w:p w14:paraId="667943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5517C6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C355A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75DA629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604D2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D9750F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3379B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17</w:t>
            </w:r>
          </w:p>
        </w:tc>
        <w:tc>
          <w:tcPr>
            <w:tcW w:w="3260" w:type="dxa"/>
            <w:tcBorders>
              <w:top w:val="single" w:sz="4" w:space="0" w:color="auto"/>
              <w:left w:val="nil"/>
              <w:bottom w:val="single" w:sz="4" w:space="0" w:color="auto"/>
              <w:right w:val="single" w:sz="4" w:space="0" w:color="auto"/>
            </w:tcBorders>
          </w:tcPr>
          <w:p w14:paraId="6750895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17B0C1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MPE395</w:t>
            </w:r>
          </w:p>
        </w:tc>
        <w:tc>
          <w:tcPr>
            <w:tcW w:w="2835" w:type="dxa"/>
            <w:tcBorders>
              <w:top w:val="single" w:sz="4" w:space="0" w:color="auto"/>
              <w:left w:val="nil"/>
              <w:bottom w:val="single" w:sz="4" w:space="0" w:color="auto"/>
              <w:right w:val="single" w:sz="4" w:space="0" w:color="auto"/>
            </w:tcBorders>
          </w:tcPr>
          <w:p w14:paraId="72F41E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UU1DJF00671323201</w:t>
            </w:r>
          </w:p>
        </w:tc>
        <w:tc>
          <w:tcPr>
            <w:tcW w:w="1276" w:type="dxa"/>
            <w:tcBorders>
              <w:top w:val="single" w:sz="4" w:space="0" w:color="auto"/>
              <w:left w:val="nil"/>
              <w:bottom w:val="single" w:sz="4" w:space="0" w:color="auto"/>
              <w:right w:val="single" w:sz="4" w:space="0" w:color="auto"/>
            </w:tcBorders>
            <w:vAlign w:val="center"/>
          </w:tcPr>
          <w:p w14:paraId="1A31E7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0792144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A2154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3BB0582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7337E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0797F4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10AA5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18</w:t>
            </w:r>
          </w:p>
        </w:tc>
        <w:tc>
          <w:tcPr>
            <w:tcW w:w="3260" w:type="dxa"/>
            <w:tcBorders>
              <w:top w:val="single" w:sz="4" w:space="0" w:color="auto"/>
              <w:left w:val="nil"/>
              <w:bottom w:val="single" w:sz="4" w:space="0" w:color="auto"/>
              <w:right w:val="single" w:sz="4" w:space="0" w:color="auto"/>
            </w:tcBorders>
          </w:tcPr>
          <w:p w14:paraId="108B0D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419469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MPE364</w:t>
            </w:r>
          </w:p>
        </w:tc>
        <w:tc>
          <w:tcPr>
            <w:tcW w:w="2835" w:type="dxa"/>
            <w:tcBorders>
              <w:top w:val="single" w:sz="4" w:space="0" w:color="auto"/>
              <w:left w:val="nil"/>
              <w:bottom w:val="single" w:sz="4" w:space="0" w:color="auto"/>
              <w:right w:val="single" w:sz="4" w:space="0" w:color="auto"/>
            </w:tcBorders>
          </w:tcPr>
          <w:p w14:paraId="75A1AD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UU1DJF00871312023</w:t>
            </w:r>
          </w:p>
        </w:tc>
        <w:tc>
          <w:tcPr>
            <w:tcW w:w="1276" w:type="dxa"/>
            <w:tcBorders>
              <w:top w:val="single" w:sz="4" w:space="0" w:color="auto"/>
              <w:left w:val="nil"/>
              <w:bottom w:val="single" w:sz="4" w:space="0" w:color="auto"/>
              <w:right w:val="single" w:sz="4" w:space="0" w:color="auto"/>
            </w:tcBorders>
            <w:vAlign w:val="center"/>
          </w:tcPr>
          <w:p w14:paraId="5693CC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7F2219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5A36F96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0A0A36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4CDA68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697CBC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01392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w:t>
            </w:r>
          </w:p>
        </w:tc>
        <w:tc>
          <w:tcPr>
            <w:tcW w:w="3260" w:type="dxa"/>
            <w:tcBorders>
              <w:top w:val="single" w:sz="4" w:space="0" w:color="auto"/>
              <w:left w:val="nil"/>
              <w:bottom w:val="single" w:sz="4" w:space="0" w:color="auto"/>
              <w:right w:val="single" w:sz="4" w:space="0" w:color="auto"/>
            </w:tcBorders>
          </w:tcPr>
          <w:p w14:paraId="39EE6A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0A77F21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MPE385</w:t>
            </w:r>
          </w:p>
        </w:tc>
        <w:tc>
          <w:tcPr>
            <w:tcW w:w="2835" w:type="dxa"/>
            <w:tcBorders>
              <w:top w:val="single" w:sz="4" w:space="0" w:color="auto"/>
              <w:left w:val="nil"/>
              <w:bottom w:val="single" w:sz="4" w:space="0" w:color="auto"/>
              <w:right w:val="single" w:sz="4" w:space="0" w:color="auto"/>
            </w:tcBorders>
          </w:tcPr>
          <w:p w14:paraId="368F04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UU1DJF00571312027</w:t>
            </w:r>
          </w:p>
        </w:tc>
        <w:tc>
          <w:tcPr>
            <w:tcW w:w="1276" w:type="dxa"/>
            <w:tcBorders>
              <w:top w:val="single" w:sz="4" w:space="0" w:color="auto"/>
              <w:left w:val="nil"/>
              <w:bottom w:val="single" w:sz="4" w:space="0" w:color="auto"/>
              <w:right w:val="single" w:sz="4" w:space="0" w:color="auto"/>
            </w:tcBorders>
            <w:vAlign w:val="center"/>
          </w:tcPr>
          <w:p w14:paraId="279BE45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2944B4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2E18C2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06FAD9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07D00E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CDBBBE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87227F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w:t>
            </w:r>
          </w:p>
        </w:tc>
        <w:tc>
          <w:tcPr>
            <w:tcW w:w="3260" w:type="dxa"/>
            <w:tcBorders>
              <w:top w:val="single" w:sz="4" w:space="0" w:color="auto"/>
              <w:left w:val="nil"/>
              <w:bottom w:val="single" w:sz="4" w:space="0" w:color="auto"/>
              <w:right w:val="single" w:sz="4" w:space="0" w:color="auto"/>
            </w:tcBorders>
          </w:tcPr>
          <w:p w14:paraId="4E7383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407A21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MPE365</w:t>
            </w:r>
          </w:p>
        </w:tc>
        <w:tc>
          <w:tcPr>
            <w:tcW w:w="2835" w:type="dxa"/>
            <w:tcBorders>
              <w:top w:val="single" w:sz="4" w:space="0" w:color="auto"/>
              <w:left w:val="nil"/>
              <w:bottom w:val="single" w:sz="4" w:space="0" w:color="auto"/>
              <w:right w:val="single" w:sz="4" w:space="0" w:color="auto"/>
            </w:tcBorders>
          </w:tcPr>
          <w:p w14:paraId="285821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UU1DJF00571312013</w:t>
            </w:r>
          </w:p>
        </w:tc>
        <w:tc>
          <w:tcPr>
            <w:tcW w:w="1276" w:type="dxa"/>
            <w:tcBorders>
              <w:top w:val="single" w:sz="4" w:space="0" w:color="auto"/>
              <w:left w:val="nil"/>
              <w:bottom w:val="single" w:sz="4" w:space="0" w:color="auto"/>
              <w:right w:val="single" w:sz="4" w:space="0" w:color="auto"/>
            </w:tcBorders>
            <w:vAlign w:val="center"/>
          </w:tcPr>
          <w:p w14:paraId="581C511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516058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782152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316831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53567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6165FF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4C448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w:t>
            </w:r>
          </w:p>
        </w:tc>
        <w:tc>
          <w:tcPr>
            <w:tcW w:w="3260" w:type="dxa"/>
            <w:tcBorders>
              <w:top w:val="single" w:sz="4" w:space="0" w:color="auto"/>
              <w:left w:val="nil"/>
              <w:bottom w:val="single" w:sz="4" w:space="0" w:color="auto"/>
              <w:right w:val="single" w:sz="4" w:space="0" w:color="auto"/>
            </w:tcBorders>
          </w:tcPr>
          <w:p w14:paraId="392366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1E150D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MPE374</w:t>
            </w:r>
          </w:p>
        </w:tc>
        <w:tc>
          <w:tcPr>
            <w:tcW w:w="2835" w:type="dxa"/>
            <w:tcBorders>
              <w:top w:val="single" w:sz="4" w:space="0" w:color="auto"/>
              <w:left w:val="nil"/>
              <w:bottom w:val="single" w:sz="4" w:space="0" w:color="auto"/>
              <w:right w:val="single" w:sz="4" w:space="0" w:color="auto"/>
            </w:tcBorders>
          </w:tcPr>
          <w:p w14:paraId="28A145C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UU1DJF00271312020</w:t>
            </w:r>
          </w:p>
        </w:tc>
        <w:tc>
          <w:tcPr>
            <w:tcW w:w="1276" w:type="dxa"/>
            <w:tcBorders>
              <w:top w:val="single" w:sz="4" w:space="0" w:color="auto"/>
              <w:left w:val="nil"/>
              <w:bottom w:val="single" w:sz="4" w:space="0" w:color="auto"/>
              <w:right w:val="single" w:sz="4" w:space="0" w:color="auto"/>
            </w:tcBorders>
            <w:vAlign w:val="center"/>
          </w:tcPr>
          <w:p w14:paraId="4DFE5E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328D559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731936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2939AE6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4E3E6B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7BB43E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36C084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22</w:t>
            </w:r>
          </w:p>
        </w:tc>
        <w:tc>
          <w:tcPr>
            <w:tcW w:w="3260" w:type="dxa"/>
            <w:tcBorders>
              <w:top w:val="single" w:sz="4" w:space="0" w:color="auto"/>
              <w:left w:val="nil"/>
              <w:bottom w:val="single" w:sz="4" w:space="0" w:color="auto"/>
              <w:right w:val="single" w:sz="4" w:space="0" w:color="auto"/>
            </w:tcBorders>
            <w:shd w:val="clear" w:color="000000" w:fill="FFFFFF"/>
          </w:tcPr>
          <w:p w14:paraId="52876B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shd w:val="clear" w:color="000000" w:fill="FFFFFF"/>
          </w:tcPr>
          <w:p w14:paraId="3022E6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MPE381</w:t>
            </w:r>
          </w:p>
        </w:tc>
        <w:tc>
          <w:tcPr>
            <w:tcW w:w="2835" w:type="dxa"/>
            <w:tcBorders>
              <w:top w:val="single" w:sz="4" w:space="0" w:color="auto"/>
              <w:left w:val="nil"/>
              <w:bottom w:val="single" w:sz="4" w:space="0" w:color="auto"/>
              <w:right w:val="single" w:sz="4" w:space="0" w:color="auto"/>
            </w:tcBorders>
            <w:shd w:val="clear" w:color="000000" w:fill="FFFFFF"/>
          </w:tcPr>
          <w:p w14:paraId="45EA1F9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UU1DJF00X71312024</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41CADB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E48B46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663CE0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487F6F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5BF742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134CF8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629EB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23</w:t>
            </w:r>
          </w:p>
        </w:tc>
        <w:tc>
          <w:tcPr>
            <w:tcW w:w="3260" w:type="dxa"/>
            <w:tcBorders>
              <w:top w:val="single" w:sz="4" w:space="0" w:color="auto"/>
              <w:left w:val="nil"/>
              <w:bottom w:val="single" w:sz="4" w:space="0" w:color="auto"/>
              <w:right w:val="single" w:sz="4" w:space="0" w:color="auto"/>
            </w:tcBorders>
            <w:shd w:val="clear" w:color="000000" w:fill="FFFFFF"/>
          </w:tcPr>
          <w:p w14:paraId="313BCE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shd w:val="clear" w:color="000000" w:fill="FFFFFF"/>
          </w:tcPr>
          <w:p w14:paraId="5E75ED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NGR905</w:t>
            </w:r>
          </w:p>
        </w:tc>
        <w:tc>
          <w:tcPr>
            <w:tcW w:w="2835" w:type="dxa"/>
            <w:tcBorders>
              <w:top w:val="single" w:sz="4" w:space="0" w:color="auto"/>
              <w:left w:val="nil"/>
              <w:bottom w:val="single" w:sz="4" w:space="0" w:color="auto"/>
              <w:right w:val="single" w:sz="4" w:space="0" w:color="auto"/>
            </w:tcBorders>
            <w:shd w:val="clear" w:color="000000" w:fill="FFFFFF"/>
          </w:tcPr>
          <w:p w14:paraId="6D2D57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UU1DJF00473140190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F920B4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20C6FB2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C9E04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250F1E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502046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EEC687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20A88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w:t>
            </w:r>
          </w:p>
        </w:tc>
        <w:tc>
          <w:tcPr>
            <w:tcW w:w="3260" w:type="dxa"/>
            <w:tcBorders>
              <w:top w:val="single" w:sz="4" w:space="0" w:color="auto"/>
              <w:left w:val="nil"/>
              <w:bottom w:val="single" w:sz="4" w:space="0" w:color="auto"/>
              <w:right w:val="single" w:sz="4" w:space="0" w:color="auto"/>
            </w:tcBorders>
            <w:shd w:val="clear" w:color="000000" w:fill="FFFFFF"/>
          </w:tcPr>
          <w:p w14:paraId="49110C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shd w:val="clear" w:color="000000" w:fill="FFFFFF"/>
          </w:tcPr>
          <w:p w14:paraId="2E08F5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NGR906</w:t>
            </w:r>
          </w:p>
        </w:tc>
        <w:tc>
          <w:tcPr>
            <w:tcW w:w="2835" w:type="dxa"/>
            <w:tcBorders>
              <w:top w:val="single" w:sz="4" w:space="0" w:color="auto"/>
              <w:left w:val="nil"/>
              <w:bottom w:val="single" w:sz="4" w:space="0" w:color="auto"/>
              <w:right w:val="single" w:sz="4" w:space="0" w:color="auto"/>
            </w:tcBorders>
            <w:shd w:val="clear" w:color="000000" w:fill="FFFFFF"/>
          </w:tcPr>
          <w:p w14:paraId="28B32C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UU1DJF00873315010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CCA595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9D220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D28E9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7581E3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130B2D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695C4A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E7028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25</w:t>
            </w:r>
          </w:p>
        </w:tc>
        <w:tc>
          <w:tcPr>
            <w:tcW w:w="3260" w:type="dxa"/>
            <w:tcBorders>
              <w:top w:val="single" w:sz="4" w:space="0" w:color="auto"/>
              <w:left w:val="nil"/>
              <w:bottom w:val="single" w:sz="4" w:space="0" w:color="auto"/>
              <w:right w:val="single" w:sz="4" w:space="0" w:color="auto"/>
            </w:tcBorders>
            <w:shd w:val="clear" w:color="000000" w:fill="FFFFFF"/>
          </w:tcPr>
          <w:p w14:paraId="6FC1E76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shd w:val="clear" w:color="000000" w:fill="FFFFFF"/>
          </w:tcPr>
          <w:p w14:paraId="7CD6C52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NGR907</w:t>
            </w:r>
          </w:p>
        </w:tc>
        <w:tc>
          <w:tcPr>
            <w:tcW w:w="2835" w:type="dxa"/>
            <w:tcBorders>
              <w:top w:val="single" w:sz="4" w:space="0" w:color="auto"/>
              <w:left w:val="nil"/>
              <w:bottom w:val="single" w:sz="4" w:space="0" w:color="auto"/>
              <w:right w:val="single" w:sz="4" w:space="0" w:color="auto"/>
            </w:tcBorders>
            <w:shd w:val="clear" w:color="000000" w:fill="FFFFFF"/>
          </w:tcPr>
          <w:p w14:paraId="5655B9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UU1DJF00073315020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31B7E2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68914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3D3504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5CBA88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7B0554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781BA9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AA62C3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26</w:t>
            </w:r>
          </w:p>
        </w:tc>
        <w:tc>
          <w:tcPr>
            <w:tcW w:w="3260" w:type="dxa"/>
            <w:tcBorders>
              <w:top w:val="single" w:sz="4" w:space="0" w:color="auto"/>
              <w:left w:val="nil"/>
              <w:bottom w:val="single" w:sz="4" w:space="0" w:color="auto"/>
              <w:right w:val="single" w:sz="4" w:space="0" w:color="auto"/>
            </w:tcBorders>
            <w:shd w:val="clear" w:color="000000" w:fill="FFFFFF"/>
            <w:vAlign w:val="center"/>
          </w:tcPr>
          <w:p w14:paraId="23F9E8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454756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NOM973</w:t>
            </w:r>
          </w:p>
        </w:tc>
        <w:tc>
          <w:tcPr>
            <w:tcW w:w="2835" w:type="dxa"/>
            <w:tcBorders>
              <w:top w:val="single" w:sz="4" w:space="0" w:color="auto"/>
              <w:left w:val="nil"/>
              <w:bottom w:val="single" w:sz="4" w:space="0" w:color="auto"/>
              <w:right w:val="single" w:sz="4" w:space="0" w:color="auto"/>
            </w:tcBorders>
            <w:shd w:val="clear" w:color="000000" w:fill="FFFFFF"/>
          </w:tcPr>
          <w:p w14:paraId="5CCA32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UU1DJF00675415286</w:t>
            </w:r>
          </w:p>
        </w:tc>
        <w:tc>
          <w:tcPr>
            <w:tcW w:w="1276" w:type="dxa"/>
            <w:tcBorders>
              <w:top w:val="single" w:sz="4" w:space="0" w:color="auto"/>
              <w:left w:val="nil"/>
              <w:bottom w:val="single" w:sz="4" w:space="0" w:color="auto"/>
              <w:right w:val="single" w:sz="4" w:space="0" w:color="auto"/>
            </w:tcBorders>
            <w:shd w:val="clear" w:color="000000" w:fill="FFFFFF"/>
          </w:tcPr>
          <w:p w14:paraId="53F533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0C2FF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53DBD9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69 / 51</w:t>
            </w:r>
          </w:p>
        </w:tc>
        <w:tc>
          <w:tcPr>
            <w:tcW w:w="1418" w:type="dxa"/>
            <w:tcBorders>
              <w:top w:val="single" w:sz="4" w:space="0" w:color="auto"/>
              <w:left w:val="nil"/>
              <w:bottom w:val="single" w:sz="4" w:space="0" w:color="auto"/>
              <w:right w:val="single" w:sz="4" w:space="0" w:color="auto"/>
            </w:tcBorders>
          </w:tcPr>
          <w:p w14:paraId="343D6DC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33A90D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0D0D59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6E0415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27</w:t>
            </w:r>
          </w:p>
        </w:tc>
        <w:tc>
          <w:tcPr>
            <w:tcW w:w="3260" w:type="dxa"/>
            <w:tcBorders>
              <w:top w:val="single" w:sz="4" w:space="0" w:color="auto"/>
              <w:left w:val="nil"/>
              <w:bottom w:val="single" w:sz="4" w:space="0" w:color="auto"/>
              <w:right w:val="single" w:sz="4" w:space="0" w:color="auto"/>
            </w:tcBorders>
            <w:shd w:val="clear" w:color="000000" w:fill="FFFFFF"/>
            <w:vAlign w:val="center"/>
          </w:tcPr>
          <w:p w14:paraId="24389F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Superb</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2B4E77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MTD310</w:t>
            </w:r>
          </w:p>
        </w:tc>
        <w:tc>
          <w:tcPr>
            <w:tcW w:w="2835" w:type="dxa"/>
            <w:tcBorders>
              <w:top w:val="single" w:sz="4" w:space="0" w:color="auto"/>
              <w:left w:val="nil"/>
              <w:bottom w:val="single" w:sz="4" w:space="0" w:color="auto"/>
              <w:right w:val="single" w:sz="4" w:space="0" w:color="auto"/>
            </w:tcBorders>
            <w:shd w:val="clear" w:color="000000" w:fill="FFFFFF"/>
          </w:tcPr>
          <w:p w14:paraId="7C4B9D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TMBJN7NP9R7017663</w:t>
            </w:r>
          </w:p>
        </w:tc>
        <w:tc>
          <w:tcPr>
            <w:tcW w:w="1276" w:type="dxa"/>
            <w:tcBorders>
              <w:top w:val="single" w:sz="4" w:space="0" w:color="auto"/>
              <w:left w:val="nil"/>
              <w:bottom w:val="single" w:sz="4" w:space="0" w:color="auto"/>
              <w:right w:val="single" w:sz="4" w:space="0" w:color="auto"/>
            </w:tcBorders>
            <w:shd w:val="clear" w:color="000000" w:fill="FFFFFF"/>
          </w:tcPr>
          <w:p w14:paraId="7BE256D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shd w:val="clear" w:color="000000" w:fill="FFFFFF"/>
          </w:tcPr>
          <w:p w14:paraId="3529D7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shd w:val="clear" w:color="000000" w:fill="FFFFFF"/>
          </w:tcPr>
          <w:p w14:paraId="2147181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tcPr>
          <w:p w14:paraId="3F7463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shd w:val="clear" w:color="000000" w:fill="FFFFFF"/>
          </w:tcPr>
          <w:p w14:paraId="6F0BBF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C99461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69F517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28</w:t>
            </w:r>
          </w:p>
        </w:tc>
        <w:tc>
          <w:tcPr>
            <w:tcW w:w="3260" w:type="dxa"/>
            <w:tcBorders>
              <w:top w:val="single" w:sz="4" w:space="0" w:color="auto"/>
              <w:left w:val="nil"/>
              <w:bottom w:val="single" w:sz="4" w:space="0" w:color="auto"/>
              <w:right w:val="single" w:sz="4" w:space="0" w:color="auto"/>
            </w:tcBorders>
            <w:shd w:val="clear" w:color="000000" w:fill="FFFFFF"/>
            <w:vAlign w:val="center"/>
          </w:tcPr>
          <w:p w14:paraId="3905C2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Hyundai Staria</w:t>
            </w:r>
          </w:p>
        </w:tc>
        <w:tc>
          <w:tcPr>
            <w:tcW w:w="1134" w:type="dxa"/>
            <w:tcBorders>
              <w:top w:val="single" w:sz="4" w:space="0" w:color="auto"/>
              <w:left w:val="nil"/>
              <w:bottom w:val="single" w:sz="4" w:space="0" w:color="auto"/>
              <w:right w:val="single" w:sz="4" w:space="0" w:color="auto"/>
            </w:tcBorders>
            <w:shd w:val="clear" w:color="000000" w:fill="FFFFFF"/>
          </w:tcPr>
          <w:p w14:paraId="2CF1B1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NNP764</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4F3D14D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spacing w:val="-2"/>
                <w:kern w:val="0"/>
                <w:sz w:val="20"/>
                <w:szCs w:val="20"/>
                <w:lang w:eastAsia="lt-LT"/>
                <w14:ligatures w14:val="none"/>
              </w:rPr>
              <w:t>KMHYC81A6SU016937</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554C9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0B2E9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ABD0F9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117,6 / 54</w:t>
            </w:r>
          </w:p>
        </w:tc>
        <w:tc>
          <w:tcPr>
            <w:tcW w:w="1418" w:type="dxa"/>
            <w:tcBorders>
              <w:top w:val="single" w:sz="4" w:space="0" w:color="auto"/>
              <w:left w:val="nil"/>
              <w:bottom w:val="single" w:sz="4" w:space="0" w:color="auto"/>
              <w:right w:val="single" w:sz="4" w:space="0" w:color="auto"/>
            </w:tcBorders>
            <w:vAlign w:val="center"/>
          </w:tcPr>
          <w:p w14:paraId="420BBB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7330D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550A39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F226D0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29</w:t>
            </w:r>
          </w:p>
        </w:tc>
        <w:tc>
          <w:tcPr>
            <w:tcW w:w="3260" w:type="dxa"/>
            <w:tcBorders>
              <w:top w:val="single" w:sz="4" w:space="0" w:color="auto"/>
              <w:left w:val="nil"/>
              <w:bottom w:val="single" w:sz="4" w:space="0" w:color="auto"/>
              <w:right w:val="single" w:sz="4" w:space="0" w:color="auto"/>
            </w:tcBorders>
            <w:shd w:val="clear" w:color="000000" w:fill="FFFFFF"/>
            <w:vAlign w:val="center"/>
          </w:tcPr>
          <w:p w14:paraId="66BD27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 Tourer</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018F9C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AID565</w:t>
            </w:r>
          </w:p>
        </w:tc>
        <w:tc>
          <w:tcPr>
            <w:tcW w:w="2835" w:type="dxa"/>
            <w:tcBorders>
              <w:top w:val="single" w:sz="4" w:space="0" w:color="auto"/>
              <w:left w:val="nil"/>
              <w:bottom w:val="single" w:sz="4" w:space="0" w:color="auto"/>
              <w:right w:val="single" w:sz="4" w:space="0" w:color="auto"/>
            </w:tcBorders>
            <w:shd w:val="clear" w:color="000000" w:fill="FFFFFF"/>
          </w:tcPr>
          <w:p w14:paraId="7D7D3DB9"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kern w:val="0"/>
                <w:sz w:val="20"/>
                <w:szCs w:val="20"/>
                <w14:ligatures w14:val="none"/>
              </w:rPr>
              <w:t>W1VVLGTZ6T4603220</w:t>
            </w:r>
          </w:p>
        </w:tc>
        <w:tc>
          <w:tcPr>
            <w:tcW w:w="1276" w:type="dxa"/>
            <w:tcBorders>
              <w:top w:val="single" w:sz="4" w:space="0" w:color="auto"/>
              <w:left w:val="nil"/>
              <w:bottom w:val="single" w:sz="4" w:space="0" w:color="auto"/>
              <w:right w:val="single" w:sz="4" w:space="0" w:color="auto"/>
            </w:tcBorders>
            <w:shd w:val="clear" w:color="000000" w:fill="FFFFFF"/>
          </w:tcPr>
          <w:p w14:paraId="48B5E97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2026</w:t>
            </w:r>
          </w:p>
        </w:tc>
        <w:tc>
          <w:tcPr>
            <w:tcW w:w="1559" w:type="dxa"/>
            <w:tcBorders>
              <w:top w:val="single" w:sz="4" w:space="0" w:color="auto"/>
              <w:left w:val="nil"/>
              <w:bottom w:val="single" w:sz="4" w:space="0" w:color="auto"/>
              <w:right w:val="single" w:sz="4" w:space="0" w:color="auto"/>
            </w:tcBorders>
            <w:shd w:val="clear" w:color="000000" w:fill="FFFFFF"/>
          </w:tcPr>
          <w:p w14:paraId="05C9E74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1950</w:t>
            </w:r>
          </w:p>
        </w:tc>
        <w:tc>
          <w:tcPr>
            <w:tcW w:w="1276" w:type="dxa"/>
            <w:tcBorders>
              <w:top w:val="single" w:sz="4" w:space="0" w:color="auto"/>
              <w:left w:val="nil"/>
              <w:bottom w:val="single" w:sz="4" w:space="0" w:color="auto"/>
              <w:right w:val="single" w:sz="4" w:space="0" w:color="auto"/>
            </w:tcBorders>
            <w:shd w:val="clear" w:color="000000" w:fill="FFFFFF"/>
          </w:tcPr>
          <w:p w14:paraId="2DBA43F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tcPr>
          <w:p w14:paraId="5DCF3F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M1-SG-AF</w:t>
            </w:r>
          </w:p>
        </w:tc>
        <w:tc>
          <w:tcPr>
            <w:tcW w:w="1559" w:type="dxa"/>
            <w:tcBorders>
              <w:top w:val="single" w:sz="4" w:space="0" w:color="auto"/>
              <w:left w:val="nil"/>
              <w:bottom w:val="single" w:sz="4" w:space="0" w:color="auto"/>
              <w:right w:val="single" w:sz="4" w:space="0" w:color="auto"/>
            </w:tcBorders>
            <w:shd w:val="clear" w:color="000000" w:fill="FFFFFF"/>
          </w:tcPr>
          <w:p w14:paraId="72CE09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96800,00</w:t>
            </w:r>
          </w:p>
        </w:tc>
      </w:tr>
      <w:tr w:rsidR="0027123A" w:rsidRPr="0027123A" w14:paraId="73EC398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1A185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30</w:t>
            </w:r>
          </w:p>
        </w:tc>
        <w:tc>
          <w:tcPr>
            <w:tcW w:w="3260" w:type="dxa"/>
            <w:tcBorders>
              <w:top w:val="single" w:sz="4" w:space="0" w:color="auto"/>
              <w:left w:val="nil"/>
              <w:bottom w:val="single" w:sz="4" w:space="0" w:color="auto"/>
              <w:right w:val="single" w:sz="4" w:space="0" w:color="auto"/>
            </w:tcBorders>
            <w:shd w:val="clear" w:color="000000" w:fill="FFFFFF"/>
            <w:vAlign w:val="center"/>
          </w:tcPr>
          <w:p w14:paraId="0C8EDD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 Tourer</w:t>
            </w:r>
          </w:p>
        </w:tc>
        <w:tc>
          <w:tcPr>
            <w:tcW w:w="1134" w:type="dxa"/>
            <w:tcBorders>
              <w:top w:val="single" w:sz="4" w:space="0" w:color="auto"/>
              <w:left w:val="nil"/>
              <w:bottom w:val="single" w:sz="4" w:space="0" w:color="auto"/>
              <w:right w:val="single" w:sz="4" w:space="0" w:color="auto"/>
            </w:tcBorders>
            <w:shd w:val="clear" w:color="000000" w:fill="FFFFFF"/>
            <w:vAlign w:val="center"/>
          </w:tcPr>
          <w:p w14:paraId="5FD83E6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AID325</w:t>
            </w:r>
          </w:p>
        </w:tc>
        <w:tc>
          <w:tcPr>
            <w:tcW w:w="2835" w:type="dxa"/>
            <w:tcBorders>
              <w:top w:val="single" w:sz="4" w:space="0" w:color="auto"/>
              <w:left w:val="nil"/>
              <w:bottom w:val="single" w:sz="4" w:space="0" w:color="auto"/>
              <w:right w:val="single" w:sz="4" w:space="0" w:color="auto"/>
            </w:tcBorders>
            <w:shd w:val="clear" w:color="000000" w:fill="FFFFFF"/>
          </w:tcPr>
          <w:p w14:paraId="05DFC181" w14:textId="77777777" w:rsidR="0027123A" w:rsidRPr="0027123A" w:rsidRDefault="0027123A" w:rsidP="0027123A">
            <w:pPr>
              <w:spacing w:after="0" w:line="240" w:lineRule="auto"/>
              <w:jc w:val="center"/>
              <w:rPr>
                <w:rFonts w:ascii="Times New Roman" w:eastAsia="Calibri" w:hAnsi="Times New Roman" w:cs="Times New Roman"/>
                <w:spacing w:val="-2"/>
                <w:kern w:val="0"/>
                <w:sz w:val="20"/>
                <w:szCs w:val="20"/>
                <w:lang w:eastAsia="lt-LT"/>
                <w14:ligatures w14:val="none"/>
              </w:rPr>
            </w:pPr>
            <w:r w:rsidRPr="0027123A">
              <w:rPr>
                <w:rFonts w:ascii="Times New Roman" w:eastAsia="Calibri" w:hAnsi="Times New Roman" w:cs="Times New Roman"/>
                <w:kern w:val="0"/>
                <w:sz w:val="20"/>
                <w:szCs w:val="20"/>
                <w14:ligatures w14:val="none"/>
              </w:rPr>
              <w:t>W1VVLGTZ0T4603357</w:t>
            </w:r>
          </w:p>
        </w:tc>
        <w:tc>
          <w:tcPr>
            <w:tcW w:w="1276" w:type="dxa"/>
            <w:tcBorders>
              <w:top w:val="single" w:sz="4" w:space="0" w:color="auto"/>
              <w:left w:val="nil"/>
              <w:bottom w:val="single" w:sz="4" w:space="0" w:color="auto"/>
              <w:right w:val="single" w:sz="4" w:space="0" w:color="auto"/>
            </w:tcBorders>
            <w:shd w:val="clear" w:color="000000" w:fill="FFFFFF"/>
          </w:tcPr>
          <w:p w14:paraId="740F26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2026</w:t>
            </w:r>
          </w:p>
        </w:tc>
        <w:tc>
          <w:tcPr>
            <w:tcW w:w="1559" w:type="dxa"/>
            <w:tcBorders>
              <w:top w:val="single" w:sz="4" w:space="0" w:color="auto"/>
              <w:left w:val="nil"/>
              <w:bottom w:val="single" w:sz="4" w:space="0" w:color="auto"/>
              <w:right w:val="single" w:sz="4" w:space="0" w:color="auto"/>
            </w:tcBorders>
            <w:shd w:val="clear" w:color="000000" w:fill="FFFFFF"/>
          </w:tcPr>
          <w:p w14:paraId="04464A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1950</w:t>
            </w:r>
          </w:p>
        </w:tc>
        <w:tc>
          <w:tcPr>
            <w:tcW w:w="1276" w:type="dxa"/>
            <w:tcBorders>
              <w:top w:val="single" w:sz="4" w:space="0" w:color="auto"/>
              <w:left w:val="nil"/>
              <w:bottom w:val="single" w:sz="4" w:space="0" w:color="auto"/>
              <w:right w:val="single" w:sz="4" w:space="0" w:color="auto"/>
            </w:tcBorders>
            <w:shd w:val="clear" w:color="000000" w:fill="FFFFFF"/>
          </w:tcPr>
          <w:p w14:paraId="1799B79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tcPr>
          <w:p w14:paraId="7F24B14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M1-SG-AF</w:t>
            </w:r>
          </w:p>
        </w:tc>
        <w:tc>
          <w:tcPr>
            <w:tcW w:w="1559" w:type="dxa"/>
            <w:tcBorders>
              <w:top w:val="single" w:sz="4" w:space="0" w:color="auto"/>
              <w:left w:val="nil"/>
              <w:bottom w:val="single" w:sz="4" w:space="0" w:color="auto"/>
              <w:right w:val="single" w:sz="4" w:space="0" w:color="auto"/>
            </w:tcBorders>
            <w:shd w:val="clear" w:color="000000" w:fill="FFFFFF"/>
          </w:tcPr>
          <w:p w14:paraId="3DB215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96800,00</w:t>
            </w:r>
          </w:p>
        </w:tc>
      </w:tr>
      <w:tr w:rsidR="0027123A" w:rsidRPr="0027123A" w14:paraId="5641D504"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4867EED2"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KLAIPĖDOS TERITORINĖS MUITINĖS, į. k. 190735335, DRAUDŽIAMŲ TRANSPORTO PRIEMONIŲ SĄRAŠAS</w:t>
            </w:r>
          </w:p>
        </w:tc>
      </w:tr>
      <w:tr w:rsidR="0027123A" w:rsidRPr="0027123A" w14:paraId="731FCAB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695D5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hideMark/>
          </w:tcPr>
          <w:p w14:paraId="2D2930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hideMark/>
          </w:tcPr>
          <w:p w14:paraId="2048CF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MII952</w:t>
            </w:r>
          </w:p>
        </w:tc>
        <w:tc>
          <w:tcPr>
            <w:tcW w:w="2835" w:type="dxa"/>
            <w:tcBorders>
              <w:top w:val="single" w:sz="4" w:space="0" w:color="auto"/>
              <w:left w:val="nil"/>
              <w:bottom w:val="single" w:sz="4" w:space="0" w:color="auto"/>
              <w:right w:val="single" w:sz="4" w:space="0" w:color="auto"/>
            </w:tcBorders>
            <w:vAlign w:val="center"/>
            <w:hideMark/>
          </w:tcPr>
          <w:p w14:paraId="243EAC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TMBAR8NX8PY017784</w:t>
            </w:r>
          </w:p>
        </w:tc>
        <w:tc>
          <w:tcPr>
            <w:tcW w:w="1276" w:type="dxa"/>
            <w:tcBorders>
              <w:top w:val="single" w:sz="4" w:space="0" w:color="auto"/>
              <w:left w:val="nil"/>
              <w:bottom w:val="single" w:sz="4" w:space="0" w:color="auto"/>
              <w:right w:val="single" w:sz="4" w:space="0" w:color="auto"/>
            </w:tcBorders>
            <w:vAlign w:val="center"/>
            <w:hideMark/>
          </w:tcPr>
          <w:p w14:paraId="135D6B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hideMark/>
          </w:tcPr>
          <w:p w14:paraId="01F07E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hideMark/>
          </w:tcPr>
          <w:p w14:paraId="021FF5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hideMark/>
          </w:tcPr>
          <w:p w14:paraId="1F28DE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vAlign w:val="center"/>
          </w:tcPr>
          <w:p w14:paraId="7DE91D8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EA500F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5B0D1A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hideMark/>
          </w:tcPr>
          <w:p w14:paraId="0B68DC2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Volkswagen Kombi</w:t>
            </w:r>
          </w:p>
        </w:tc>
        <w:tc>
          <w:tcPr>
            <w:tcW w:w="1134" w:type="dxa"/>
            <w:tcBorders>
              <w:top w:val="single" w:sz="4" w:space="0" w:color="auto"/>
              <w:left w:val="nil"/>
              <w:bottom w:val="single" w:sz="4" w:space="0" w:color="auto"/>
              <w:right w:val="single" w:sz="4" w:space="0" w:color="auto"/>
            </w:tcBorders>
            <w:vAlign w:val="center"/>
            <w:hideMark/>
          </w:tcPr>
          <w:p w14:paraId="50D272C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MHD821</w:t>
            </w:r>
          </w:p>
        </w:tc>
        <w:tc>
          <w:tcPr>
            <w:tcW w:w="2835" w:type="dxa"/>
            <w:tcBorders>
              <w:top w:val="single" w:sz="4" w:space="0" w:color="auto"/>
              <w:left w:val="nil"/>
              <w:bottom w:val="single" w:sz="4" w:space="0" w:color="auto"/>
              <w:right w:val="single" w:sz="4" w:space="0" w:color="auto"/>
            </w:tcBorders>
            <w:vAlign w:val="center"/>
            <w:hideMark/>
          </w:tcPr>
          <w:p w14:paraId="3489EF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WV2ZZZ7HZNH073870</w:t>
            </w:r>
          </w:p>
        </w:tc>
        <w:tc>
          <w:tcPr>
            <w:tcW w:w="1276" w:type="dxa"/>
            <w:tcBorders>
              <w:top w:val="single" w:sz="4" w:space="0" w:color="auto"/>
              <w:left w:val="nil"/>
              <w:bottom w:val="single" w:sz="4" w:space="0" w:color="auto"/>
              <w:right w:val="single" w:sz="4" w:space="0" w:color="auto"/>
            </w:tcBorders>
            <w:vAlign w:val="center"/>
            <w:hideMark/>
          </w:tcPr>
          <w:p w14:paraId="2AA36B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hideMark/>
          </w:tcPr>
          <w:p w14:paraId="5A611C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hideMark/>
          </w:tcPr>
          <w:p w14:paraId="5A94B0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hideMark/>
          </w:tcPr>
          <w:p w14:paraId="1540E7D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760AFD5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50009A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B21E2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w:t>
            </w:r>
          </w:p>
        </w:tc>
        <w:tc>
          <w:tcPr>
            <w:tcW w:w="3260" w:type="dxa"/>
            <w:tcBorders>
              <w:top w:val="single" w:sz="4" w:space="0" w:color="auto"/>
              <w:left w:val="nil"/>
              <w:bottom w:val="single" w:sz="4" w:space="0" w:color="auto"/>
              <w:right w:val="single" w:sz="4" w:space="0" w:color="auto"/>
            </w:tcBorders>
            <w:vAlign w:val="center"/>
          </w:tcPr>
          <w:p w14:paraId="1DF7AD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Citroen Jumper</w:t>
            </w:r>
          </w:p>
        </w:tc>
        <w:tc>
          <w:tcPr>
            <w:tcW w:w="1134" w:type="dxa"/>
            <w:tcBorders>
              <w:top w:val="single" w:sz="4" w:space="0" w:color="auto"/>
              <w:left w:val="nil"/>
              <w:bottom w:val="single" w:sz="4" w:space="0" w:color="auto"/>
              <w:right w:val="single" w:sz="4" w:space="0" w:color="auto"/>
            </w:tcBorders>
            <w:vAlign w:val="center"/>
          </w:tcPr>
          <w:p w14:paraId="41BCCD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EFH205</w:t>
            </w:r>
          </w:p>
        </w:tc>
        <w:tc>
          <w:tcPr>
            <w:tcW w:w="2835" w:type="dxa"/>
            <w:tcBorders>
              <w:top w:val="single" w:sz="4" w:space="0" w:color="auto"/>
              <w:left w:val="nil"/>
              <w:bottom w:val="single" w:sz="4" w:space="0" w:color="auto"/>
              <w:right w:val="single" w:sz="4" w:space="0" w:color="auto"/>
            </w:tcBorders>
            <w:vAlign w:val="center"/>
          </w:tcPr>
          <w:p w14:paraId="031177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VF7YDBMFC11546405</w:t>
            </w:r>
          </w:p>
        </w:tc>
        <w:tc>
          <w:tcPr>
            <w:tcW w:w="1276" w:type="dxa"/>
            <w:tcBorders>
              <w:top w:val="single" w:sz="4" w:space="0" w:color="auto"/>
              <w:left w:val="nil"/>
              <w:bottom w:val="single" w:sz="4" w:space="0" w:color="auto"/>
              <w:right w:val="single" w:sz="4" w:space="0" w:color="auto"/>
            </w:tcBorders>
            <w:vAlign w:val="center"/>
          </w:tcPr>
          <w:p w14:paraId="502CF4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2008</w:t>
            </w:r>
          </w:p>
        </w:tc>
        <w:tc>
          <w:tcPr>
            <w:tcW w:w="1559" w:type="dxa"/>
            <w:tcBorders>
              <w:top w:val="single" w:sz="4" w:space="0" w:color="auto"/>
              <w:left w:val="nil"/>
              <w:bottom w:val="single" w:sz="4" w:space="0" w:color="auto"/>
              <w:right w:val="single" w:sz="4" w:space="0" w:color="auto"/>
            </w:tcBorders>
            <w:vAlign w:val="center"/>
          </w:tcPr>
          <w:p w14:paraId="679A3E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2198</w:t>
            </w:r>
          </w:p>
        </w:tc>
        <w:tc>
          <w:tcPr>
            <w:tcW w:w="1276" w:type="dxa"/>
            <w:tcBorders>
              <w:top w:val="single" w:sz="4" w:space="0" w:color="auto"/>
              <w:left w:val="nil"/>
              <w:bottom w:val="single" w:sz="4" w:space="0" w:color="auto"/>
              <w:right w:val="single" w:sz="4" w:space="0" w:color="auto"/>
            </w:tcBorders>
            <w:vAlign w:val="center"/>
          </w:tcPr>
          <w:p w14:paraId="23675CC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88</w:t>
            </w:r>
          </w:p>
        </w:tc>
        <w:tc>
          <w:tcPr>
            <w:tcW w:w="1418" w:type="dxa"/>
            <w:tcBorders>
              <w:top w:val="single" w:sz="4" w:space="0" w:color="auto"/>
              <w:left w:val="nil"/>
              <w:bottom w:val="single" w:sz="4" w:space="0" w:color="auto"/>
              <w:right w:val="single" w:sz="4" w:space="0" w:color="auto"/>
            </w:tcBorders>
            <w:vAlign w:val="center"/>
          </w:tcPr>
          <w:p w14:paraId="4F5EAA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N1-BB</w:t>
            </w:r>
          </w:p>
        </w:tc>
        <w:tc>
          <w:tcPr>
            <w:tcW w:w="1559" w:type="dxa"/>
            <w:tcBorders>
              <w:top w:val="single" w:sz="4" w:space="0" w:color="auto"/>
              <w:left w:val="nil"/>
              <w:bottom w:val="single" w:sz="4" w:space="0" w:color="auto"/>
              <w:right w:val="single" w:sz="4" w:space="0" w:color="auto"/>
            </w:tcBorders>
          </w:tcPr>
          <w:p w14:paraId="7DBD5F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9F6B90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D7E9B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tcPr>
          <w:p w14:paraId="0D1FEC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1CB20F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KDU159</w:t>
            </w:r>
          </w:p>
        </w:tc>
        <w:tc>
          <w:tcPr>
            <w:tcW w:w="2835" w:type="dxa"/>
            <w:tcBorders>
              <w:top w:val="single" w:sz="4" w:space="0" w:color="auto"/>
              <w:left w:val="nil"/>
              <w:bottom w:val="single" w:sz="4" w:space="0" w:color="auto"/>
              <w:right w:val="single" w:sz="4" w:space="0" w:color="auto"/>
            </w:tcBorders>
            <w:vAlign w:val="center"/>
          </w:tcPr>
          <w:p w14:paraId="760371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WDF44770313387593</w:t>
            </w:r>
          </w:p>
        </w:tc>
        <w:tc>
          <w:tcPr>
            <w:tcW w:w="1276" w:type="dxa"/>
            <w:tcBorders>
              <w:top w:val="single" w:sz="4" w:space="0" w:color="auto"/>
              <w:left w:val="nil"/>
              <w:bottom w:val="single" w:sz="4" w:space="0" w:color="auto"/>
              <w:right w:val="single" w:sz="4" w:space="0" w:color="auto"/>
            </w:tcBorders>
            <w:vAlign w:val="center"/>
          </w:tcPr>
          <w:p w14:paraId="7D2B962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0C2BBCC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04F595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5C706C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5FFE4DA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A72087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924C0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5</w:t>
            </w:r>
          </w:p>
        </w:tc>
        <w:tc>
          <w:tcPr>
            <w:tcW w:w="3260" w:type="dxa"/>
            <w:tcBorders>
              <w:top w:val="single" w:sz="4" w:space="0" w:color="auto"/>
              <w:left w:val="nil"/>
              <w:bottom w:val="single" w:sz="4" w:space="0" w:color="auto"/>
              <w:right w:val="single" w:sz="4" w:space="0" w:color="auto"/>
            </w:tcBorders>
            <w:vAlign w:val="center"/>
          </w:tcPr>
          <w:p w14:paraId="21EB2D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564897F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KDU165</w:t>
            </w:r>
          </w:p>
        </w:tc>
        <w:tc>
          <w:tcPr>
            <w:tcW w:w="2835" w:type="dxa"/>
            <w:tcBorders>
              <w:top w:val="single" w:sz="4" w:space="0" w:color="auto"/>
              <w:left w:val="nil"/>
              <w:bottom w:val="single" w:sz="4" w:space="0" w:color="auto"/>
              <w:right w:val="single" w:sz="4" w:space="0" w:color="auto"/>
            </w:tcBorders>
            <w:vAlign w:val="center"/>
          </w:tcPr>
          <w:p w14:paraId="39FBBD8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WDF44770313387759</w:t>
            </w:r>
          </w:p>
        </w:tc>
        <w:tc>
          <w:tcPr>
            <w:tcW w:w="1276" w:type="dxa"/>
            <w:tcBorders>
              <w:top w:val="single" w:sz="4" w:space="0" w:color="auto"/>
              <w:left w:val="nil"/>
              <w:bottom w:val="single" w:sz="4" w:space="0" w:color="auto"/>
              <w:right w:val="single" w:sz="4" w:space="0" w:color="auto"/>
            </w:tcBorders>
            <w:vAlign w:val="center"/>
          </w:tcPr>
          <w:p w14:paraId="09A368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5CE3F2A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2FE218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0FD9EE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369057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D47CF4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3BC12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w:t>
            </w:r>
          </w:p>
        </w:tc>
        <w:tc>
          <w:tcPr>
            <w:tcW w:w="3260" w:type="dxa"/>
            <w:tcBorders>
              <w:top w:val="single" w:sz="4" w:space="0" w:color="auto"/>
              <w:left w:val="nil"/>
              <w:bottom w:val="single" w:sz="4" w:space="0" w:color="auto"/>
              <w:right w:val="single" w:sz="4" w:space="0" w:color="auto"/>
            </w:tcBorders>
            <w:vAlign w:val="center"/>
          </w:tcPr>
          <w:p w14:paraId="41208A1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w:t>
            </w:r>
          </w:p>
        </w:tc>
        <w:tc>
          <w:tcPr>
            <w:tcW w:w="1134" w:type="dxa"/>
            <w:tcBorders>
              <w:top w:val="single" w:sz="4" w:space="0" w:color="auto"/>
              <w:left w:val="nil"/>
              <w:bottom w:val="single" w:sz="4" w:space="0" w:color="auto"/>
              <w:right w:val="single" w:sz="4" w:space="0" w:color="auto"/>
            </w:tcBorders>
            <w:vAlign w:val="center"/>
          </w:tcPr>
          <w:p w14:paraId="185E1F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KDU172</w:t>
            </w:r>
          </w:p>
        </w:tc>
        <w:tc>
          <w:tcPr>
            <w:tcW w:w="2835" w:type="dxa"/>
            <w:tcBorders>
              <w:top w:val="single" w:sz="4" w:space="0" w:color="auto"/>
              <w:left w:val="nil"/>
              <w:bottom w:val="single" w:sz="4" w:space="0" w:color="auto"/>
              <w:right w:val="single" w:sz="4" w:space="0" w:color="auto"/>
            </w:tcBorders>
            <w:vAlign w:val="center"/>
          </w:tcPr>
          <w:p w14:paraId="6DF78D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WDF44770313387901</w:t>
            </w:r>
          </w:p>
        </w:tc>
        <w:tc>
          <w:tcPr>
            <w:tcW w:w="1276" w:type="dxa"/>
            <w:tcBorders>
              <w:top w:val="single" w:sz="4" w:space="0" w:color="auto"/>
              <w:left w:val="nil"/>
              <w:bottom w:val="single" w:sz="4" w:space="0" w:color="auto"/>
              <w:right w:val="single" w:sz="4" w:space="0" w:color="auto"/>
            </w:tcBorders>
            <w:vAlign w:val="center"/>
          </w:tcPr>
          <w:p w14:paraId="4CED527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4782BE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2143</w:t>
            </w:r>
          </w:p>
        </w:tc>
        <w:tc>
          <w:tcPr>
            <w:tcW w:w="1276" w:type="dxa"/>
            <w:tcBorders>
              <w:top w:val="single" w:sz="4" w:space="0" w:color="auto"/>
              <w:left w:val="nil"/>
              <w:bottom w:val="single" w:sz="4" w:space="0" w:color="auto"/>
              <w:right w:val="single" w:sz="4" w:space="0" w:color="auto"/>
            </w:tcBorders>
            <w:vAlign w:val="center"/>
          </w:tcPr>
          <w:p w14:paraId="7DD5476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7A21BB0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7B1199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95FE69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6E6DE1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w:t>
            </w:r>
          </w:p>
        </w:tc>
        <w:tc>
          <w:tcPr>
            <w:tcW w:w="3260" w:type="dxa"/>
            <w:tcBorders>
              <w:top w:val="single" w:sz="4" w:space="0" w:color="auto"/>
              <w:left w:val="nil"/>
              <w:bottom w:val="single" w:sz="4" w:space="0" w:color="auto"/>
              <w:right w:val="single" w:sz="4" w:space="0" w:color="auto"/>
            </w:tcBorders>
            <w:vAlign w:val="center"/>
          </w:tcPr>
          <w:p w14:paraId="11E2B4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Volkswagen Kombi</w:t>
            </w:r>
          </w:p>
        </w:tc>
        <w:tc>
          <w:tcPr>
            <w:tcW w:w="1134" w:type="dxa"/>
            <w:tcBorders>
              <w:top w:val="single" w:sz="4" w:space="0" w:color="auto"/>
              <w:left w:val="nil"/>
              <w:bottom w:val="single" w:sz="4" w:space="0" w:color="auto"/>
              <w:right w:val="single" w:sz="4" w:space="0" w:color="auto"/>
            </w:tcBorders>
            <w:vAlign w:val="center"/>
          </w:tcPr>
          <w:p w14:paraId="4120654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KDS179</w:t>
            </w:r>
          </w:p>
        </w:tc>
        <w:tc>
          <w:tcPr>
            <w:tcW w:w="2835" w:type="dxa"/>
            <w:tcBorders>
              <w:top w:val="single" w:sz="4" w:space="0" w:color="auto"/>
              <w:left w:val="nil"/>
              <w:bottom w:val="single" w:sz="4" w:space="0" w:color="auto"/>
              <w:right w:val="single" w:sz="4" w:space="0" w:color="auto"/>
            </w:tcBorders>
            <w:vAlign w:val="center"/>
          </w:tcPr>
          <w:p w14:paraId="12D92E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WV2ZZZ7HZJH080067</w:t>
            </w:r>
          </w:p>
        </w:tc>
        <w:tc>
          <w:tcPr>
            <w:tcW w:w="1276" w:type="dxa"/>
            <w:tcBorders>
              <w:top w:val="single" w:sz="4" w:space="0" w:color="auto"/>
              <w:left w:val="nil"/>
              <w:bottom w:val="single" w:sz="4" w:space="0" w:color="auto"/>
              <w:right w:val="single" w:sz="4" w:space="0" w:color="auto"/>
            </w:tcBorders>
            <w:vAlign w:val="center"/>
          </w:tcPr>
          <w:p w14:paraId="30E368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1F20337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3162D05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36DE91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138D93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67B066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F1E3A4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w:t>
            </w:r>
          </w:p>
        </w:tc>
        <w:tc>
          <w:tcPr>
            <w:tcW w:w="3260" w:type="dxa"/>
            <w:tcBorders>
              <w:top w:val="single" w:sz="4" w:space="0" w:color="auto"/>
              <w:left w:val="nil"/>
              <w:bottom w:val="single" w:sz="4" w:space="0" w:color="auto"/>
              <w:right w:val="single" w:sz="4" w:space="0" w:color="auto"/>
            </w:tcBorders>
            <w:vAlign w:val="center"/>
          </w:tcPr>
          <w:p w14:paraId="35AF50B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21B89E4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MNU812</w:t>
            </w:r>
          </w:p>
        </w:tc>
        <w:tc>
          <w:tcPr>
            <w:tcW w:w="2835" w:type="dxa"/>
            <w:tcBorders>
              <w:top w:val="single" w:sz="4" w:space="0" w:color="auto"/>
              <w:left w:val="nil"/>
              <w:bottom w:val="single" w:sz="4" w:space="0" w:color="auto"/>
              <w:right w:val="single" w:sz="4" w:space="0" w:color="auto"/>
            </w:tcBorders>
          </w:tcPr>
          <w:p w14:paraId="429BDD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UU1DJF00071212062</w:t>
            </w:r>
          </w:p>
        </w:tc>
        <w:tc>
          <w:tcPr>
            <w:tcW w:w="1276" w:type="dxa"/>
            <w:tcBorders>
              <w:top w:val="single" w:sz="4" w:space="0" w:color="auto"/>
              <w:left w:val="nil"/>
              <w:bottom w:val="single" w:sz="4" w:space="0" w:color="auto"/>
              <w:right w:val="single" w:sz="4" w:space="0" w:color="auto"/>
            </w:tcBorders>
            <w:vAlign w:val="center"/>
          </w:tcPr>
          <w:p w14:paraId="7085F44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5DF9BD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50F567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719EFD1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B60AA8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184E1F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8B0DBD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lastRenderedPageBreak/>
              <w:t>9</w:t>
            </w:r>
          </w:p>
        </w:tc>
        <w:tc>
          <w:tcPr>
            <w:tcW w:w="3260" w:type="dxa"/>
            <w:tcBorders>
              <w:top w:val="single" w:sz="4" w:space="0" w:color="auto"/>
              <w:left w:val="nil"/>
              <w:bottom w:val="single" w:sz="4" w:space="0" w:color="auto"/>
              <w:right w:val="single" w:sz="4" w:space="0" w:color="auto"/>
            </w:tcBorders>
          </w:tcPr>
          <w:p w14:paraId="33EF3C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7BFF087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MNU809</w:t>
            </w:r>
          </w:p>
        </w:tc>
        <w:tc>
          <w:tcPr>
            <w:tcW w:w="2835" w:type="dxa"/>
            <w:tcBorders>
              <w:top w:val="single" w:sz="4" w:space="0" w:color="auto"/>
              <w:left w:val="nil"/>
              <w:bottom w:val="single" w:sz="4" w:space="0" w:color="auto"/>
              <w:right w:val="single" w:sz="4" w:space="0" w:color="auto"/>
            </w:tcBorders>
          </w:tcPr>
          <w:p w14:paraId="01F45B5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UU1DJF00471212064</w:t>
            </w:r>
          </w:p>
        </w:tc>
        <w:tc>
          <w:tcPr>
            <w:tcW w:w="1276" w:type="dxa"/>
            <w:tcBorders>
              <w:top w:val="single" w:sz="4" w:space="0" w:color="auto"/>
              <w:left w:val="nil"/>
              <w:bottom w:val="single" w:sz="4" w:space="0" w:color="auto"/>
              <w:right w:val="single" w:sz="4" w:space="0" w:color="auto"/>
            </w:tcBorders>
            <w:vAlign w:val="center"/>
          </w:tcPr>
          <w:p w14:paraId="166166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31A388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9C778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24587A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14D67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491C22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1DD8A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w:t>
            </w:r>
          </w:p>
        </w:tc>
        <w:tc>
          <w:tcPr>
            <w:tcW w:w="3260" w:type="dxa"/>
            <w:tcBorders>
              <w:top w:val="single" w:sz="4" w:space="0" w:color="auto"/>
              <w:left w:val="nil"/>
              <w:bottom w:val="single" w:sz="4" w:space="0" w:color="auto"/>
              <w:right w:val="single" w:sz="4" w:space="0" w:color="auto"/>
            </w:tcBorders>
          </w:tcPr>
          <w:p w14:paraId="4B23FF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3F1BD67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MNU816</w:t>
            </w:r>
          </w:p>
        </w:tc>
        <w:tc>
          <w:tcPr>
            <w:tcW w:w="2835" w:type="dxa"/>
            <w:tcBorders>
              <w:top w:val="single" w:sz="4" w:space="0" w:color="auto"/>
              <w:left w:val="nil"/>
              <w:bottom w:val="single" w:sz="4" w:space="0" w:color="auto"/>
              <w:right w:val="single" w:sz="4" w:space="0" w:color="auto"/>
            </w:tcBorders>
          </w:tcPr>
          <w:p w14:paraId="29FF85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UU1DJF00671212065</w:t>
            </w:r>
          </w:p>
        </w:tc>
        <w:tc>
          <w:tcPr>
            <w:tcW w:w="1276" w:type="dxa"/>
            <w:tcBorders>
              <w:top w:val="single" w:sz="4" w:space="0" w:color="auto"/>
              <w:left w:val="nil"/>
              <w:bottom w:val="single" w:sz="4" w:space="0" w:color="auto"/>
              <w:right w:val="single" w:sz="4" w:space="0" w:color="auto"/>
            </w:tcBorders>
            <w:vAlign w:val="center"/>
          </w:tcPr>
          <w:p w14:paraId="4ABF92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326063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36E220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1BF50F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361A8B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9EC241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6D143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w:t>
            </w:r>
          </w:p>
        </w:tc>
        <w:tc>
          <w:tcPr>
            <w:tcW w:w="3260" w:type="dxa"/>
            <w:tcBorders>
              <w:top w:val="single" w:sz="4" w:space="0" w:color="auto"/>
              <w:left w:val="nil"/>
              <w:bottom w:val="single" w:sz="4" w:space="0" w:color="auto"/>
              <w:right w:val="single" w:sz="4" w:space="0" w:color="auto"/>
            </w:tcBorders>
          </w:tcPr>
          <w:p w14:paraId="7514AB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351387B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MNU825</w:t>
            </w:r>
          </w:p>
        </w:tc>
        <w:tc>
          <w:tcPr>
            <w:tcW w:w="2835" w:type="dxa"/>
            <w:tcBorders>
              <w:top w:val="single" w:sz="4" w:space="0" w:color="auto"/>
              <w:left w:val="nil"/>
              <w:bottom w:val="single" w:sz="4" w:space="0" w:color="auto"/>
              <w:right w:val="single" w:sz="4" w:space="0" w:color="auto"/>
            </w:tcBorders>
          </w:tcPr>
          <w:p w14:paraId="49499C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UU1DJF00470782118</w:t>
            </w:r>
          </w:p>
        </w:tc>
        <w:tc>
          <w:tcPr>
            <w:tcW w:w="1276" w:type="dxa"/>
            <w:tcBorders>
              <w:top w:val="single" w:sz="4" w:space="0" w:color="auto"/>
              <w:left w:val="nil"/>
              <w:bottom w:val="single" w:sz="4" w:space="0" w:color="auto"/>
              <w:right w:val="single" w:sz="4" w:space="0" w:color="auto"/>
            </w:tcBorders>
            <w:vAlign w:val="center"/>
          </w:tcPr>
          <w:p w14:paraId="27FDC0E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4CDE986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1289F85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5208252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D8607F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B238DF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33130E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w:t>
            </w:r>
          </w:p>
        </w:tc>
        <w:tc>
          <w:tcPr>
            <w:tcW w:w="3260" w:type="dxa"/>
            <w:tcBorders>
              <w:top w:val="single" w:sz="4" w:space="0" w:color="auto"/>
              <w:left w:val="nil"/>
              <w:bottom w:val="single" w:sz="4" w:space="0" w:color="auto"/>
              <w:right w:val="single" w:sz="4" w:space="0" w:color="auto"/>
            </w:tcBorders>
          </w:tcPr>
          <w:p w14:paraId="012E617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6B5CFD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MNU824</w:t>
            </w:r>
          </w:p>
        </w:tc>
        <w:tc>
          <w:tcPr>
            <w:tcW w:w="2835" w:type="dxa"/>
            <w:tcBorders>
              <w:top w:val="single" w:sz="4" w:space="0" w:color="auto"/>
              <w:left w:val="nil"/>
              <w:bottom w:val="single" w:sz="4" w:space="0" w:color="auto"/>
              <w:right w:val="single" w:sz="4" w:space="0" w:color="auto"/>
            </w:tcBorders>
          </w:tcPr>
          <w:p w14:paraId="69677CA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UU1DJF00670782119</w:t>
            </w:r>
          </w:p>
        </w:tc>
        <w:tc>
          <w:tcPr>
            <w:tcW w:w="1276" w:type="dxa"/>
            <w:tcBorders>
              <w:top w:val="single" w:sz="4" w:space="0" w:color="auto"/>
              <w:left w:val="nil"/>
              <w:bottom w:val="single" w:sz="4" w:space="0" w:color="auto"/>
              <w:right w:val="single" w:sz="4" w:space="0" w:color="auto"/>
            </w:tcBorders>
            <w:vAlign w:val="center"/>
          </w:tcPr>
          <w:p w14:paraId="4225274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6615D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04488B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603DD47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F0C6F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D4A506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E0B11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w:t>
            </w:r>
          </w:p>
        </w:tc>
        <w:tc>
          <w:tcPr>
            <w:tcW w:w="3260" w:type="dxa"/>
            <w:tcBorders>
              <w:top w:val="single" w:sz="4" w:space="0" w:color="auto"/>
              <w:left w:val="nil"/>
              <w:bottom w:val="single" w:sz="4" w:space="0" w:color="auto"/>
              <w:right w:val="single" w:sz="4" w:space="0" w:color="auto"/>
            </w:tcBorders>
          </w:tcPr>
          <w:p w14:paraId="09AE3F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7CC5BD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MPE383</w:t>
            </w:r>
          </w:p>
        </w:tc>
        <w:tc>
          <w:tcPr>
            <w:tcW w:w="2835" w:type="dxa"/>
            <w:tcBorders>
              <w:top w:val="single" w:sz="4" w:space="0" w:color="auto"/>
              <w:left w:val="nil"/>
              <w:bottom w:val="single" w:sz="4" w:space="0" w:color="auto"/>
              <w:right w:val="single" w:sz="4" w:space="0" w:color="auto"/>
            </w:tcBorders>
          </w:tcPr>
          <w:p w14:paraId="48F943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UU1DJF00371312026</w:t>
            </w:r>
          </w:p>
        </w:tc>
        <w:tc>
          <w:tcPr>
            <w:tcW w:w="1276" w:type="dxa"/>
            <w:tcBorders>
              <w:top w:val="single" w:sz="4" w:space="0" w:color="auto"/>
              <w:left w:val="nil"/>
              <w:bottom w:val="single" w:sz="4" w:space="0" w:color="auto"/>
              <w:right w:val="single" w:sz="4" w:space="0" w:color="auto"/>
            </w:tcBorders>
            <w:vAlign w:val="center"/>
          </w:tcPr>
          <w:p w14:paraId="1DA7C8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48B75A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3D1735B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3E7492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1918F3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557534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6FB5D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w:t>
            </w:r>
          </w:p>
        </w:tc>
        <w:tc>
          <w:tcPr>
            <w:tcW w:w="3260" w:type="dxa"/>
            <w:tcBorders>
              <w:top w:val="single" w:sz="4" w:space="0" w:color="auto"/>
              <w:left w:val="nil"/>
              <w:bottom w:val="single" w:sz="4" w:space="0" w:color="auto"/>
              <w:right w:val="single" w:sz="4" w:space="0" w:color="auto"/>
            </w:tcBorders>
          </w:tcPr>
          <w:p w14:paraId="0442C3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104839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MPE369</w:t>
            </w:r>
          </w:p>
        </w:tc>
        <w:tc>
          <w:tcPr>
            <w:tcW w:w="2835" w:type="dxa"/>
            <w:tcBorders>
              <w:top w:val="single" w:sz="4" w:space="0" w:color="auto"/>
              <w:left w:val="nil"/>
              <w:bottom w:val="single" w:sz="4" w:space="0" w:color="auto"/>
              <w:right w:val="single" w:sz="4" w:space="0" w:color="auto"/>
            </w:tcBorders>
          </w:tcPr>
          <w:p w14:paraId="3DC81F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UU1DJF00671312019</w:t>
            </w:r>
          </w:p>
        </w:tc>
        <w:tc>
          <w:tcPr>
            <w:tcW w:w="1276" w:type="dxa"/>
            <w:tcBorders>
              <w:top w:val="single" w:sz="4" w:space="0" w:color="auto"/>
              <w:left w:val="nil"/>
              <w:bottom w:val="single" w:sz="4" w:space="0" w:color="auto"/>
              <w:right w:val="single" w:sz="4" w:space="0" w:color="auto"/>
            </w:tcBorders>
            <w:vAlign w:val="center"/>
          </w:tcPr>
          <w:p w14:paraId="416ED7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54420F0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05482B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3CBBCB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B7B542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B53431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22283B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w:t>
            </w:r>
          </w:p>
        </w:tc>
        <w:tc>
          <w:tcPr>
            <w:tcW w:w="3260" w:type="dxa"/>
            <w:tcBorders>
              <w:top w:val="single" w:sz="4" w:space="0" w:color="auto"/>
              <w:left w:val="nil"/>
              <w:bottom w:val="single" w:sz="4" w:space="0" w:color="auto"/>
              <w:right w:val="single" w:sz="4" w:space="0" w:color="auto"/>
            </w:tcBorders>
          </w:tcPr>
          <w:p w14:paraId="1124C5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4AB1D4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MPE398</w:t>
            </w:r>
          </w:p>
        </w:tc>
        <w:tc>
          <w:tcPr>
            <w:tcW w:w="2835" w:type="dxa"/>
            <w:tcBorders>
              <w:top w:val="single" w:sz="4" w:space="0" w:color="auto"/>
              <w:left w:val="nil"/>
              <w:bottom w:val="single" w:sz="4" w:space="0" w:color="auto"/>
              <w:right w:val="single" w:sz="4" w:space="0" w:color="auto"/>
            </w:tcBorders>
          </w:tcPr>
          <w:p w14:paraId="232179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UU1DJF00171323199</w:t>
            </w:r>
          </w:p>
        </w:tc>
        <w:tc>
          <w:tcPr>
            <w:tcW w:w="1276" w:type="dxa"/>
            <w:tcBorders>
              <w:top w:val="single" w:sz="4" w:space="0" w:color="auto"/>
              <w:left w:val="nil"/>
              <w:bottom w:val="single" w:sz="4" w:space="0" w:color="auto"/>
              <w:right w:val="single" w:sz="4" w:space="0" w:color="auto"/>
            </w:tcBorders>
            <w:vAlign w:val="center"/>
          </w:tcPr>
          <w:p w14:paraId="564891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39149B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68D38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52B4237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3C0ED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D63265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440F59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16</w:t>
            </w:r>
          </w:p>
        </w:tc>
        <w:tc>
          <w:tcPr>
            <w:tcW w:w="3260" w:type="dxa"/>
            <w:tcBorders>
              <w:top w:val="single" w:sz="4" w:space="0" w:color="auto"/>
              <w:left w:val="nil"/>
              <w:bottom w:val="single" w:sz="4" w:space="0" w:color="auto"/>
              <w:right w:val="single" w:sz="4" w:space="0" w:color="auto"/>
            </w:tcBorders>
          </w:tcPr>
          <w:p w14:paraId="0B1A52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0BE0F4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MPE387</w:t>
            </w:r>
          </w:p>
        </w:tc>
        <w:tc>
          <w:tcPr>
            <w:tcW w:w="2835" w:type="dxa"/>
            <w:tcBorders>
              <w:top w:val="single" w:sz="4" w:space="0" w:color="auto"/>
              <w:left w:val="nil"/>
              <w:bottom w:val="single" w:sz="4" w:space="0" w:color="auto"/>
              <w:right w:val="single" w:sz="4" w:space="0" w:color="auto"/>
            </w:tcBorders>
          </w:tcPr>
          <w:p w14:paraId="5005698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UU1DJF00471323200</w:t>
            </w:r>
          </w:p>
        </w:tc>
        <w:tc>
          <w:tcPr>
            <w:tcW w:w="1276" w:type="dxa"/>
            <w:tcBorders>
              <w:top w:val="single" w:sz="4" w:space="0" w:color="auto"/>
              <w:left w:val="nil"/>
              <w:bottom w:val="single" w:sz="4" w:space="0" w:color="auto"/>
              <w:right w:val="single" w:sz="4" w:space="0" w:color="auto"/>
            </w:tcBorders>
            <w:vAlign w:val="center"/>
          </w:tcPr>
          <w:p w14:paraId="7AAF06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27AAE2C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61CBF82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68FB47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B0081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862948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FC38D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17</w:t>
            </w:r>
          </w:p>
        </w:tc>
        <w:tc>
          <w:tcPr>
            <w:tcW w:w="3260" w:type="dxa"/>
            <w:tcBorders>
              <w:top w:val="single" w:sz="4" w:space="0" w:color="auto"/>
              <w:left w:val="nil"/>
              <w:bottom w:val="single" w:sz="4" w:space="0" w:color="auto"/>
              <w:right w:val="single" w:sz="4" w:space="0" w:color="auto"/>
            </w:tcBorders>
          </w:tcPr>
          <w:p w14:paraId="1C15B86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084F78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MPE378</w:t>
            </w:r>
          </w:p>
        </w:tc>
        <w:tc>
          <w:tcPr>
            <w:tcW w:w="2835" w:type="dxa"/>
            <w:tcBorders>
              <w:top w:val="single" w:sz="4" w:space="0" w:color="auto"/>
              <w:left w:val="nil"/>
              <w:bottom w:val="single" w:sz="4" w:space="0" w:color="auto"/>
              <w:right w:val="single" w:sz="4" w:space="0" w:color="auto"/>
            </w:tcBorders>
          </w:tcPr>
          <w:p w14:paraId="6BC9962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UU1DJF00771312028</w:t>
            </w:r>
          </w:p>
        </w:tc>
        <w:tc>
          <w:tcPr>
            <w:tcW w:w="1276" w:type="dxa"/>
            <w:tcBorders>
              <w:top w:val="single" w:sz="4" w:space="0" w:color="auto"/>
              <w:left w:val="nil"/>
              <w:bottom w:val="single" w:sz="4" w:space="0" w:color="auto"/>
              <w:right w:val="single" w:sz="4" w:space="0" w:color="auto"/>
            </w:tcBorders>
            <w:vAlign w:val="center"/>
          </w:tcPr>
          <w:p w14:paraId="2F920E2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113548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443BA1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3EB889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88E5BB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72C36F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8E855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18</w:t>
            </w:r>
          </w:p>
        </w:tc>
        <w:tc>
          <w:tcPr>
            <w:tcW w:w="3260" w:type="dxa"/>
            <w:tcBorders>
              <w:top w:val="single" w:sz="4" w:space="0" w:color="auto"/>
              <w:left w:val="nil"/>
              <w:bottom w:val="single" w:sz="4" w:space="0" w:color="auto"/>
              <w:right w:val="single" w:sz="4" w:space="0" w:color="auto"/>
            </w:tcBorders>
          </w:tcPr>
          <w:p w14:paraId="24262A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Dacia Jogger</w:t>
            </w:r>
          </w:p>
        </w:tc>
        <w:tc>
          <w:tcPr>
            <w:tcW w:w="1134" w:type="dxa"/>
            <w:tcBorders>
              <w:top w:val="single" w:sz="4" w:space="0" w:color="auto"/>
              <w:left w:val="nil"/>
              <w:bottom w:val="single" w:sz="4" w:space="0" w:color="auto"/>
              <w:right w:val="single" w:sz="4" w:space="0" w:color="auto"/>
            </w:tcBorders>
          </w:tcPr>
          <w:p w14:paraId="673895F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MPE376</w:t>
            </w:r>
          </w:p>
        </w:tc>
        <w:tc>
          <w:tcPr>
            <w:tcW w:w="2835" w:type="dxa"/>
            <w:tcBorders>
              <w:top w:val="single" w:sz="4" w:space="0" w:color="auto"/>
              <w:left w:val="nil"/>
              <w:bottom w:val="single" w:sz="4" w:space="0" w:color="auto"/>
              <w:right w:val="single" w:sz="4" w:space="0" w:color="auto"/>
            </w:tcBorders>
          </w:tcPr>
          <w:p w14:paraId="00DED4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UU1DJF00671312022</w:t>
            </w:r>
          </w:p>
        </w:tc>
        <w:tc>
          <w:tcPr>
            <w:tcW w:w="1276" w:type="dxa"/>
            <w:tcBorders>
              <w:top w:val="single" w:sz="4" w:space="0" w:color="auto"/>
              <w:left w:val="nil"/>
              <w:bottom w:val="single" w:sz="4" w:space="0" w:color="auto"/>
              <w:right w:val="single" w:sz="4" w:space="0" w:color="auto"/>
            </w:tcBorders>
            <w:vAlign w:val="center"/>
          </w:tcPr>
          <w:p w14:paraId="7F8D87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738E8F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999</w:t>
            </w:r>
          </w:p>
        </w:tc>
        <w:tc>
          <w:tcPr>
            <w:tcW w:w="1276" w:type="dxa"/>
            <w:tcBorders>
              <w:top w:val="single" w:sz="4" w:space="0" w:color="auto"/>
              <w:left w:val="nil"/>
              <w:bottom w:val="single" w:sz="4" w:space="0" w:color="auto"/>
              <w:right w:val="single" w:sz="4" w:space="0" w:color="auto"/>
            </w:tcBorders>
            <w:vAlign w:val="center"/>
          </w:tcPr>
          <w:p w14:paraId="3F1A132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81</w:t>
            </w:r>
          </w:p>
        </w:tc>
        <w:tc>
          <w:tcPr>
            <w:tcW w:w="1418" w:type="dxa"/>
            <w:tcBorders>
              <w:top w:val="single" w:sz="4" w:space="0" w:color="auto"/>
              <w:left w:val="nil"/>
              <w:bottom w:val="single" w:sz="4" w:space="0" w:color="auto"/>
              <w:right w:val="single" w:sz="4" w:space="0" w:color="auto"/>
            </w:tcBorders>
            <w:vAlign w:val="center"/>
          </w:tcPr>
          <w:p w14:paraId="665E23C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48F43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CAD71E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645002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w:t>
            </w:r>
          </w:p>
        </w:tc>
        <w:tc>
          <w:tcPr>
            <w:tcW w:w="3260" w:type="dxa"/>
            <w:tcBorders>
              <w:top w:val="single" w:sz="4" w:space="0" w:color="auto"/>
              <w:left w:val="nil"/>
              <w:bottom w:val="single" w:sz="4" w:space="0" w:color="auto"/>
              <w:right w:val="single" w:sz="4" w:space="0" w:color="auto"/>
            </w:tcBorders>
            <w:vAlign w:val="center"/>
          </w:tcPr>
          <w:p w14:paraId="202416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Superb</w:t>
            </w:r>
          </w:p>
        </w:tc>
        <w:tc>
          <w:tcPr>
            <w:tcW w:w="1134" w:type="dxa"/>
            <w:tcBorders>
              <w:top w:val="single" w:sz="4" w:space="0" w:color="auto"/>
              <w:left w:val="nil"/>
              <w:bottom w:val="single" w:sz="4" w:space="0" w:color="auto"/>
              <w:right w:val="single" w:sz="4" w:space="0" w:color="auto"/>
            </w:tcBorders>
            <w:vAlign w:val="center"/>
          </w:tcPr>
          <w:p w14:paraId="23881A9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MTD312</w:t>
            </w:r>
          </w:p>
        </w:tc>
        <w:tc>
          <w:tcPr>
            <w:tcW w:w="2835" w:type="dxa"/>
            <w:tcBorders>
              <w:top w:val="single" w:sz="4" w:space="0" w:color="auto"/>
              <w:left w:val="nil"/>
              <w:bottom w:val="single" w:sz="4" w:space="0" w:color="auto"/>
              <w:right w:val="single" w:sz="4" w:space="0" w:color="auto"/>
            </w:tcBorders>
          </w:tcPr>
          <w:p w14:paraId="3770B77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TMBJN7NP3R7017626</w:t>
            </w:r>
          </w:p>
        </w:tc>
        <w:tc>
          <w:tcPr>
            <w:tcW w:w="1276" w:type="dxa"/>
            <w:tcBorders>
              <w:top w:val="single" w:sz="4" w:space="0" w:color="auto"/>
              <w:left w:val="nil"/>
              <w:bottom w:val="single" w:sz="4" w:space="0" w:color="auto"/>
              <w:right w:val="single" w:sz="4" w:space="0" w:color="auto"/>
            </w:tcBorders>
          </w:tcPr>
          <w:p w14:paraId="7A3C562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77C220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6D5C7B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tcPr>
          <w:p w14:paraId="0FEEB9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46188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824CFB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4F880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w:t>
            </w:r>
          </w:p>
        </w:tc>
        <w:tc>
          <w:tcPr>
            <w:tcW w:w="3260" w:type="dxa"/>
            <w:tcBorders>
              <w:top w:val="single" w:sz="4" w:space="0" w:color="auto"/>
              <w:left w:val="nil"/>
              <w:bottom w:val="single" w:sz="4" w:space="0" w:color="auto"/>
              <w:right w:val="single" w:sz="4" w:space="0" w:color="auto"/>
            </w:tcBorders>
            <w:vAlign w:val="bottom"/>
          </w:tcPr>
          <w:p w14:paraId="2C55E66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Dacia Jogger Hybrid</w:t>
            </w:r>
          </w:p>
        </w:tc>
        <w:tc>
          <w:tcPr>
            <w:tcW w:w="1134" w:type="dxa"/>
            <w:tcBorders>
              <w:top w:val="single" w:sz="4" w:space="0" w:color="auto"/>
              <w:left w:val="nil"/>
              <w:bottom w:val="single" w:sz="4" w:space="0" w:color="auto"/>
              <w:right w:val="single" w:sz="4" w:space="0" w:color="auto"/>
            </w:tcBorders>
            <w:vAlign w:val="bottom"/>
          </w:tcPr>
          <w:p w14:paraId="7674587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NGR917</w:t>
            </w:r>
          </w:p>
        </w:tc>
        <w:tc>
          <w:tcPr>
            <w:tcW w:w="2835" w:type="dxa"/>
            <w:tcBorders>
              <w:top w:val="single" w:sz="4" w:space="0" w:color="auto"/>
              <w:left w:val="nil"/>
              <w:bottom w:val="single" w:sz="4" w:space="0" w:color="auto"/>
              <w:right w:val="single" w:sz="4" w:space="0" w:color="auto"/>
            </w:tcBorders>
            <w:vAlign w:val="bottom"/>
          </w:tcPr>
          <w:p w14:paraId="68732B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UU1DJF00173315026</w:t>
            </w:r>
          </w:p>
        </w:tc>
        <w:tc>
          <w:tcPr>
            <w:tcW w:w="1276" w:type="dxa"/>
            <w:tcBorders>
              <w:top w:val="single" w:sz="4" w:space="0" w:color="auto"/>
              <w:left w:val="nil"/>
              <w:bottom w:val="single" w:sz="4" w:space="0" w:color="auto"/>
              <w:right w:val="single" w:sz="4" w:space="0" w:color="auto"/>
            </w:tcBorders>
            <w:vAlign w:val="bottom"/>
          </w:tcPr>
          <w:p w14:paraId="25576AD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2024</w:t>
            </w:r>
          </w:p>
        </w:tc>
        <w:tc>
          <w:tcPr>
            <w:tcW w:w="1559" w:type="dxa"/>
            <w:tcBorders>
              <w:top w:val="single" w:sz="4" w:space="0" w:color="auto"/>
              <w:left w:val="nil"/>
              <w:bottom w:val="single" w:sz="4" w:space="0" w:color="auto"/>
              <w:right w:val="single" w:sz="4" w:space="0" w:color="auto"/>
            </w:tcBorders>
            <w:vAlign w:val="bottom"/>
          </w:tcPr>
          <w:p w14:paraId="25AAA8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1598</w:t>
            </w:r>
          </w:p>
        </w:tc>
        <w:tc>
          <w:tcPr>
            <w:tcW w:w="1276" w:type="dxa"/>
            <w:tcBorders>
              <w:top w:val="single" w:sz="4" w:space="0" w:color="auto"/>
              <w:left w:val="nil"/>
              <w:bottom w:val="single" w:sz="4" w:space="0" w:color="auto"/>
              <w:right w:val="single" w:sz="4" w:space="0" w:color="auto"/>
            </w:tcBorders>
            <w:vAlign w:val="bottom"/>
          </w:tcPr>
          <w:p w14:paraId="1F10F90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69 / 51</w:t>
            </w:r>
          </w:p>
        </w:tc>
        <w:tc>
          <w:tcPr>
            <w:tcW w:w="1418" w:type="dxa"/>
            <w:tcBorders>
              <w:top w:val="single" w:sz="4" w:space="0" w:color="auto"/>
              <w:left w:val="nil"/>
              <w:bottom w:val="single" w:sz="4" w:space="0" w:color="auto"/>
              <w:right w:val="single" w:sz="4" w:space="0" w:color="auto"/>
            </w:tcBorders>
            <w:vAlign w:val="bottom"/>
          </w:tcPr>
          <w:p w14:paraId="692E1F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2987571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8901E9B"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742835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w:t>
            </w:r>
          </w:p>
        </w:tc>
        <w:tc>
          <w:tcPr>
            <w:tcW w:w="3260" w:type="dxa"/>
            <w:tcBorders>
              <w:top w:val="single" w:sz="4" w:space="0" w:color="auto"/>
              <w:left w:val="nil"/>
              <w:bottom w:val="single" w:sz="4" w:space="0" w:color="auto"/>
              <w:right w:val="single" w:sz="4" w:space="0" w:color="auto"/>
            </w:tcBorders>
            <w:vAlign w:val="center"/>
          </w:tcPr>
          <w:p w14:paraId="5DB485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tcPr>
          <w:p w14:paraId="716CC0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NOM965</w:t>
            </w:r>
          </w:p>
        </w:tc>
        <w:tc>
          <w:tcPr>
            <w:tcW w:w="2835" w:type="dxa"/>
            <w:tcBorders>
              <w:top w:val="single" w:sz="4" w:space="0" w:color="auto"/>
              <w:left w:val="nil"/>
              <w:bottom w:val="single" w:sz="4" w:space="0" w:color="auto"/>
              <w:right w:val="single" w:sz="4" w:space="0" w:color="auto"/>
            </w:tcBorders>
            <w:vAlign w:val="center"/>
          </w:tcPr>
          <w:p w14:paraId="7412DA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Times New Roman" w:hAnsi="Times New Roman" w:cs="Times New Roman"/>
                <w:kern w:val="0"/>
                <w:sz w:val="20"/>
                <w:szCs w:val="20"/>
                <w:lang w:eastAsia="lt-LT"/>
                <w14:ligatures w14:val="none"/>
              </w:rPr>
              <w:t>UU1DJF00275500223</w:t>
            </w:r>
          </w:p>
        </w:tc>
        <w:tc>
          <w:tcPr>
            <w:tcW w:w="1276" w:type="dxa"/>
            <w:tcBorders>
              <w:top w:val="single" w:sz="4" w:space="0" w:color="auto"/>
              <w:left w:val="nil"/>
              <w:bottom w:val="single" w:sz="4" w:space="0" w:color="auto"/>
              <w:right w:val="single" w:sz="4" w:space="0" w:color="auto"/>
            </w:tcBorders>
            <w:vAlign w:val="center"/>
          </w:tcPr>
          <w:p w14:paraId="1242E8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2BE70B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59B4D9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09FE6E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0DFE6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p>
        </w:tc>
      </w:tr>
      <w:tr w:rsidR="0027123A" w:rsidRPr="0027123A" w14:paraId="4534BA4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BF2EA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22</w:t>
            </w:r>
          </w:p>
        </w:tc>
        <w:tc>
          <w:tcPr>
            <w:tcW w:w="3260" w:type="dxa"/>
            <w:tcBorders>
              <w:top w:val="single" w:sz="4" w:space="0" w:color="auto"/>
              <w:left w:val="nil"/>
              <w:bottom w:val="single" w:sz="4" w:space="0" w:color="auto"/>
              <w:right w:val="single" w:sz="4" w:space="0" w:color="auto"/>
            </w:tcBorders>
            <w:vAlign w:val="center"/>
          </w:tcPr>
          <w:p w14:paraId="711A9C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tcPr>
          <w:p w14:paraId="24DFCB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NOM966</w:t>
            </w:r>
          </w:p>
        </w:tc>
        <w:tc>
          <w:tcPr>
            <w:tcW w:w="2835" w:type="dxa"/>
            <w:tcBorders>
              <w:top w:val="single" w:sz="4" w:space="0" w:color="auto"/>
              <w:left w:val="nil"/>
              <w:bottom w:val="single" w:sz="4" w:space="0" w:color="auto"/>
              <w:right w:val="single" w:sz="4" w:space="0" w:color="auto"/>
            </w:tcBorders>
            <w:vAlign w:val="center"/>
          </w:tcPr>
          <w:p w14:paraId="389842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Times New Roman" w:hAnsi="Times New Roman" w:cs="Times New Roman"/>
                <w:kern w:val="0"/>
                <w:sz w:val="20"/>
                <w:szCs w:val="20"/>
                <w:lang w:eastAsia="lt-LT"/>
                <w14:ligatures w14:val="none"/>
              </w:rPr>
              <w:t>UU1DJF00175415289</w:t>
            </w:r>
          </w:p>
        </w:tc>
        <w:tc>
          <w:tcPr>
            <w:tcW w:w="1276" w:type="dxa"/>
            <w:tcBorders>
              <w:top w:val="single" w:sz="4" w:space="0" w:color="auto"/>
              <w:left w:val="nil"/>
              <w:bottom w:val="single" w:sz="4" w:space="0" w:color="auto"/>
              <w:right w:val="single" w:sz="4" w:space="0" w:color="auto"/>
            </w:tcBorders>
            <w:vAlign w:val="center"/>
          </w:tcPr>
          <w:p w14:paraId="442D49AC"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18701DFC"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203AFF8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126898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1B91A5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p>
        </w:tc>
      </w:tr>
      <w:tr w:rsidR="0027123A" w:rsidRPr="0027123A" w14:paraId="41DF86D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2DBDA0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23</w:t>
            </w:r>
          </w:p>
        </w:tc>
        <w:tc>
          <w:tcPr>
            <w:tcW w:w="3260" w:type="dxa"/>
            <w:tcBorders>
              <w:top w:val="single" w:sz="4" w:space="0" w:color="auto"/>
              <w:left w:val="nil"/>
              <w:bottom w:val="single" w:sz="4" w:space="0" w:color="auto"/>
              <w:right w:val="single" w:sz="4" w:space="0" w:color="auto"/>
            </w:tcBorders>
            <w:vAlign w:val="center"/>
          </w:tcPr>
          <w:p w14:paraId="17478E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Dacia Jogger Hybrid</w:t>
            </w:r>
          </w:p>
        </w:tc>
        <w:tc>
          <w:tcPr>
            <w:tcW w:w="1134" w:type="dxa"/>
            <w:tcBorders>
              <w:top w:val="single" w:sz="4" w:space="0" w:color="auto"/>
              <w:left w:val="nil"/>
              <w:bottom w:val="single" w:sz="4" w:space="0" w:color="auto"/>
              <w:right w:val="single" w:sz="4" w:space="0" w:color="auto"/>
            </w:tcBorders>
          </w:tcPr>
          <w:p w14:paraId="2F27A7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NOM968</w:t>
            </w:r>
          </w:p>
        </w:tc>
        <w:tc>
          <w:tcPr>
            <w:tcW w:w="2835" w:type="dxa"/>
            <w:tcBorders>
              <w:top w:val="single" w:sz="4" w:space="0" w:color="auto"/>
              <w:left w:val="nil"/>
              <w:bottom w:val="single" w:sz="4" w:space="0" w:color="auto"/>
              <w:right w:val="single" w:sz="4" w:space="0" w:color="auto"/>
            </w:tcBorders>
            <w:vAlign w:val="center"/>
          </w:tcPr>
          <w:p w14:paraId="1F5B4D7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Times New Roman" w:hAnsi="Times New Roman" w:cs="Times New Roman"/>
                <w:kern w:val="0"/>
                <w:sz w:val="20"/>
                <w:szCs w:val="20"/>
                <w:lang w:eastAsia="lt-LT"/>
                <w14:ligatures w14:val="none"/>
              </w:rPr>
              <w:t>UU1DJF00475415285</w:t>
            </w:r>
          </w:p>
        </w:tc>
        <w:tc>
          <w:tcPr>
            <w:tcW w:w="1276" w:type="dxa"/>
            <w:tcBorders>
              <w:top w:val="single" w:sz="4" w:space="0" w:color="auto"/>
              <w:left w:val="nil"/>
              <w:bottom w:val="single" w:sz="4" w:space="0" w:color="auto"/>
              <w:right w:val="single" w:sz="4" w:space="0" w:color="auto"/>
            </w:tcBorders>
            <w:vAlign w:val="center"/>
          </w:tcPr>
          <w:p w14:paraId="0CB68F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52B05047"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51049041"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69 / 51</w:t>
            </w:r>
          </w:p>
        </w:tc>
        <w:tc>
          <w:tcPr>
            <w:tcW w:w="1418" w:type="dxa"/>
            <w:tcBorders>
              <w:top w:val="single" w:sz="4" w:space="0" w:color="auto"/>
              <w:left w:val="nil"/>
              <w:bottom w:val="single" w:sz="4" w:space="0" w:color="auto"/>
              <w:right w:val="single" w:sz="4" w:space="0" w:color="auto"/>
            </w:tcBorders>
            <w:vAlign w:val="center"/>
          </w:tcPr>
          <w:p w14:paraId="371EECFF"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876D5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p>
        </w:tc>
      </w:tr>
      <w:tr w:rsidR="0027123A" w:rsidRPr="0027123A" w14:paraId="20664CC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7458F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w:t>
            </w:r>
          </w:p>
        </w:tc>
        <w:tc>
          <w:tcPr>
            <w:tcW w:w="3260" w:type="dxa"/>
            <w:tcBorders>
              <w:top w:val="single" w:sz="4" w:space="0" w:color="auto"/>
              <w:left w:val="nil"/>
              <w:bottom w:val="single" w:sz="4" w:space="0" w:color="auto"/>
              <w:right w:val="single" w:sz="4" w:space="0" w:color="auto"/>
            </w:tcBorders>
            <w:vAlign w:val="bottom"/>
          </w:tcPr>
          <w:p w14:paraId="02AD31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vAlign w:val="bottom"/>
          </w:tcPr>
          <w:p w14:paraId="4958C2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NHE540</w:t>
            </w:r>
          </w:p>
        </w:tc>
        <w:tc>
          <w:tcPr>
            <w:tcW w:w="2835" w:type="dxa"/>
            <w:tcBorders>
              <w:top w:val="single" w:sz="4" w:space="0" w:color="auto"/>
              <w:left w:val="nil"/>
              <w:bottom w:val="single" w:sz="4" w:space="0" w:color="auto"/>
              <w:right w:val="single" w:sz="4" w:space="0" w:color="auto"/>
            </w:tcBorders>
            <w:vAlign w:val="bottom"/>
          </w:tcPr>
          <w:p w14:paraId="6D296E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WF0PXXGCHPRS71626</w:t>
            </w:r>
          </w:p>
        </w:tc>
        <w:tc>
          <w:tcPr>
            <w:tcW w:w="1276" w:type="dxa"/>
            <w:tcBorders>
              <w:top w:val="single" w:sz="4" w:space="0" w:color="auto"/>
              <w:left w:val="nil"/>
              <w:bottom w:val="single" w:sz="4" w:space="0" w:color="auto"/>
              <w:right w:val="single" w:sz="4" w:space="0" w:color="auto"/>
            </w:tcBorders>
            <w:vAlign w:val="bottom"/>
          </w:tcPr>
          <w:p w14:paraId="696E09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2025</w:t>
            </w:r>
          </w:p>
        </w:tc>
        <w:tc>
          <w:tcPr>
            <w:tcW w:w="1559" w:type="dxa"/>
            <w:tcBorders>
              <w:top w:val="single" w:sz="4" w:space="0" w:color="auto"/>
              <w:left w:val="nil"/>
              <w:bottom w:val="single" w:sz="4" w:space="0" w:color="auto"/>
              <w:right w:val="single" w:sz="4" w:space="0" w:color="auto"/>
            </w:tcBorders>
            <w:vAlign w:val="bottom"/>
          </w:tcPr>
          <w:p w14:paraId="3D6519C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999</w:t>
            </w:r>
          </w:p>
        </w:tc>
        <w:tc>
          <w:tcPr>
            <w:tcW w:w="1276" w:type="dxa"/>
            <w:tcBorders>
              <w:top w:val="single" w:sz="4" w:space="0" w:color="auto"/>
              <w:left w:val="nil"/>
              <w:bottom w:val="single" w:sz="4" w:space="0" w:color="auto"/>
              <w:right w:val="single" w:sz="4" w:space="0" w:color="auto"/>
            </w:tcBorders>
            <w:vAlign w:val="bottom"/>
          </w:tcPr>
          <w:p w14:paraId="6A9B2F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114</w:t>
            </w:r>
          </w:p>
        </w:tc>
        <w:tc>
          <w:tcPr>
            <w:tcW w:w="1418" w:type="dxa"/>
            <w:tcBorders>
              <w:top w:val="single" w:sz="4" w:space="0" w:color="auto"/>
              <w:left w:val="nil"/>
              <w:bottom w:val="single" w:sz="4" w:space="0" w:color="auto"/>
              <w:right w:val="single" w:sz="4" w:space="0" w:color="auto"/>
            </w:tcBorders>
            <w:vAlign w:val="bottom"/>
          </w:tcPr>
          <w:p w14:paraId="5E85A8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488B3B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8800D4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F9B3D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25</w:t>
            </w:r>
          </w:p>
        </w:tc>
        <w:tc>
          <w:tcPr>
            <w:tcW w:w="3260" w:type="dxa"/>
            <w:tcBorders>
              <w:top w:val="single" w:sz="4" w:space="0" w:color="auto"/>
              <w:left w:val="nil"/>
              <w:bottom w:val="single" w:sz="4" w:space="0" w:color="auto"/>
              <w:right w:val="single" w:sz="4" w:space="0" w:color="auto"/>
            </w:tcBorders>
            <w:vAlign w:val="bottom"/>
          </w:tcPr>
          <w:p w14:paraId="5191BE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vAlign w:val="bottom"/>
          </w:tcPr>
          <w:p w14:paraId="5F3E28B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NHE542</w:t>
            </w:r>
          </w:p>
        </w:tc>
        <w:tc>
          <w:tcPr>
            <w:tcW w:w="2835" w:type="dxa"/>
            <w:tcBorders>
              <w:top w:val="single" w:sz="4" w:space="0" w:color="auto"/>
              <w:left w:val="nil"/>
              <w:bottom w:val="single" w:sz="4" w:space="0" w:color="auto"/>
              <w:right w:val="single" w:sz="4" w:space="0" w:color="auto"/>
            </w:tcBorders>
            <w:vAlign w:val="bottom"/>
          </w:tcPr>
          <w:p w14:paraId="6EAC32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WF0PXXGCHPRS71629</w:t>
            </w:r>
          </w:p>
        </w:tc>
        <w:tc>
          <w:tcPr>
            <w:tcW w:w="1276" w:type="dxa"/>
            <w:tcBorders>
              <w:top w:val="single" w:sz="4" w:space="0" w:color="auto"/>
              <w:left w:val="nil"/>
              <w:bottom w:val="single" w:sz="4" w:space="0" w:color="auto"/>
              <w:right w:val="single" w:sz="4" w:space="0" w:color="auto"/>
            </w:tcBorders>
            <w:vAlign w:val="bottom"/>
          </w:tcPr>
          <w:p w14:paraId="5F1EBE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2025</w:t>
            </w:r>
          </w:p>
        </w:tc>
        <w:tc>
          <w:tcPr>
            <w:tcW w:w="1559" w:type="dxa"/>
            <w:tcBorders>
              <w:top w:val="single" w:sz="4" w:space="0" w:color="auto"/>
              <w:left w:val="nil"/>
              <w:bottom w:val="single" w:sz="4" w:space="0" w:color="auto"/>
              <w:right w:val="single" w:sz="4" w:space="0" w:color="auto"/>
            </w:tcBorders>
            <w:vAlign w:val="bottom"/>
          </w:tcPr>
          <w:p w14:paraId="39738C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999</w:t>
            </w:r>
          </w:p>
        </w:tc>
        <w:tc>
          <w:tcPr>
            <w:tcW w:w="1276" w:type="dxa"/>
            <w:tcBorders>
              <w:top w:val="single" w:sz="4" w:space="0" w:color="auto"/>
              <w:left w:val="nil"/>
              <w:bottom w:val="single" w:sz="4" w:space="0" w:color="auto"/>
              <w:right w:val="single" w:sz="4" w:space="0" w:color="auto"/>
            </w:tcBorders>
            <w:vAlign w:val="bottom"/>
          </w:tcPr>
          <w:p w14:paraId="20E04D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114</w:t>
            </w:r>
          </w:p>
        </w:tc>
        <w:tc>
          <w:tcPr>
            <w:tcW w:w="1418" w:type="dxa"/>
            <w:tcBorders>
              <w:top w:val="single" w:sz="4" w:space="0" w:color="auto"/>
              <w:left w:val="nil"/>
              <w:bottom w:val="single" w:sz="4" w:space="0" w:color="auto"/>
              <w:right w:val="single" w:sz="4" w:space="0" w:color="auto"/>
            </w:tcBorders>
            <w:vAlign w:val="bottom"/>
          </w:tcPr>
          <w:p w14:paraId="58178C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1A84175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29F099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38AC1E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26</w:t>
            </w:r>
          </w:p>
        </w:tc>
        <w:tc>
          <w:tcPr>
            <w:tcW w:w="3260" w:type="dxa"/>
            <w:tcBorders>
              <w:top w:val="single" w:sz="4" w:space="0" w:color="auto"/>
              <w:left w:val="nil"/>
              <w:bottom w:val="single" w:sz="4" w:space="0" w:color="auto"/>
              <w:right w:val="single" w:sz="4" w:space="0" w:color="auto"/>
            </w:tcBorders>
            <w:vAlign w:val="bottom"/>
          </w:tcPr>
          <w:p w14:paraId="3D3E661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vAlign w:val="bottom"/>
          </w:tcPr>
          <w:p w14:paraId="1DDFFE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NHE548</w:t>
            </w:r>
          </w:p>
        </w:tc>
        <w:tc>
          <w:tcPr>
            <w:tcW w:w="2835" w:type="dxa"/>
            <w:tcBorders>
              <w:top w:val="single" w:sz="4" w:space="0" w:color="auto"/>
              <w:left w:val="nil"/>
              <w:bottom w:val="single" w:sz="4" w:space="0" w:color="auto"/>
              <w:right w:val="single" w:sz="4" w:space="0" w:color="auto"/>
            </w:tcBorders>
            <w:vAlign w:val="bottom"/>
          </w:tcPr>
          <w:p w14:paraId="353F45B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WF0PXXGCHPRS71628</w:t>
            </w:r>
          </w:p>
        </w:tc>
        <w:tc>
          <w:tcPr>
            <w:tcW w:w="1276" w:type="dxa"/>
            <w:tcBorders>
              <w:top w:val="single" w:sz="4" w:space="0" w:color="auto"/>
              <w:left w:val="nil"/>
              <w:bottom w:val="single" w:sz="4" w:space="0" w:color="auto"/>
              <w:right w:val="single" w:sz="4" w:space="0" w:color="auto"/>
            </w:tcBorders>
            <w:vAlign w:val="bottom"/>
          </w:tcPr>
          <w:p w14:paraId="576209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2025</w:t>
            </w:r>
          </w:p>
        </w:tc>
        <w:tc>
          <w:tcPr>
            <w:tcW w:w="1559" w:type="dxa"/>
            <w:tcBorders>
              <w:top w:val="single" w:sz="4" w:space="0" w:color="auto"/>
              <w:left w:val="nil"/>
              <w:bottom w:val="single" w:sz="4" w:space="0" w:color="auto"/>
              <w:right w:val="single" w:sz="4" w:space="0" w:color="auto"/>
            </w:tcBorders>
            <w:vAlign w:val="bottom"/>
          </w:tcPr>
          <w:p w14:paraId="67235C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999</w:t>
            </w:r>
          </w:p>
        </w:tc>
        <w:tc>
          <w:tcPr>
            <w:tcW w:w="1276" w:type="dxa"/>
            <w:tcBorders>
              <w:top w:val="single" w:sz="4" w:space="0" w:color="auto"/>
              <w:left w:val="nil"/>
              <w:bottom w:val="single" w:sz="4" w:space="0" w:color="auto"/>
              <w:right w:val="single" w:sz="4" w:space="0" w:color="auto"/>
            </w:tcBorders>
            <w:vAlign w:val="bottom"/>
          </w:tcPr>
          <w:p w14:paraId="528F5D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114</w:t>
            </w:r>
          </w:p>
        </w:tc>
        <w:tc>
          <w:tcPr>
            <w:tcW w:w="1418" w:type="dxa"/>
            <w:tcBorders>
              <w:top w:val="single" w:sz="4" w:space="0" w:color="auto"/>
              <w:left w:val="nil"/>
              <w:bottom w:val="single" w:sz="4" w:space="0" w:color="auto"/>
              <w:right w:val="single" w:sz="4" w:space="0" w:color="auto"/>
            </w:tcBorders>
            <w:vAlign w:val="bottom"/>
          </w:tcPr>
          <w:p w14:paraId="60F75E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0CFA8A7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9F3A73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2A3ECFB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27</w:t>
            </w:r>
          </w:p>
        </w:tc>
        <w:tc>
          <w:tcPr>
            <w:tcW w:w="3260" w:type="dxa"/>
            <w:tcBorders>
              <w:top w:val="single" w:sz="4" w:space="0" w:color="auto"/>
              <w:left w:val="nil"/>
              <w:bottom w:val="single" w:sz="4" w:space="0" w:color="auto"/>
              <w:right w:val="single" w:sz="4" w:space="0" w:color="auto"/>
            </w:tcBorders>
            <w:vAlign w:val="bottom"/>
          </w:tcPr>
          <w:p w14:paraId="46B2DF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vAlign w:val="bottom"/>
          </w:tcPr>
          <w:p w14:paraId="5737B0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NHE554</w:t>
            </w:r>
          </w:p>
        </w:tc>
        <w:tc>
          <w:tcPr>
            <w:tcW w:w="2835" w:type="dxa"/>
            <w:tcBorders>
              <w:top w:val="single" w:sz="4" w:space="0" w:color="auto"/>
              <w:left w:val="nil"/>
              <w:bottom w:val="single" w:sz="4" w:space="0" w:color="auto"/>
              <w:right w:val="single" w:sz="4" w:space="0" w:color="auto"/>
            </w:tcBorders>
            <w:vAlign w:val="bottom"/>
          </w:tcPr>
          <w:p w14:paraId="0E8808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WF0PXXGCHPRS71616</w:t>
            </w:r>
          </w:p>
        </w:tc>
        <w:tc>
          <w:tcPr>
            <w:tcW w:w="1276" w:type="dxa"/>
            <w:tcBorders>
              <w:top w:val="single" w:sz="4" w:space="0" w:color="auto"/>
              <w:left w:val="nil"/>
              <w:bottom w:val="single" w:sz="4" w:space="0" w:color="auto"/>
              <w:right w:val="single" w:sz="4" w:space="0" w:color="auto"/>
            </w:tcBorders>
            <w:vAlign w:val="bottom"/>
          </w:tcPr>
          <w:p w14:paraId="13CAC69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2025</w:t>
            </w:r>
          </w:p>
        </w:tc>
        <w:tc>
          <w:tcPr>
            <w:tcW w:w="1559" w:type="dxa"/>
            <w:tcBorders>
              <w:top w:val="single" w:sz="4" w:space="0" w:color="auto"/>
              <w:left w:val="nil"/>
              <w:bottom w:val="single" w:sz="4" w:space="0" w:color="auto"/>
              <w:right w:val="single" w:sz="4" w:space="0" w:color="auto"/>
            </w:tcBorders>
            <w:vAlign w:val="bottom"/>
          </w:tcPr>
          <w:p w14:paraId="653035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999</w:t>
            </w:r>
          </w:p>
        </w:tc>
        <w:tc>
          <w:tcPr>
            <w:tcW w:w="1276" w:type="dxa"/>
            <w:tcBorders>
              <w:top w:val="single" w:sz="4" w:space="0" w:color="auto"/>
              <w:left w:val="nil"/>
              <w:bottom w:val="single" w:sz="4" w:space="0" w:color="auto"/>
              <w:right w:val="single" w:sz="4" w:space="0" w:color="auto"/>
            </w:tcBorders>
            <w:vAlign w:val="bottom"/>
          </w:tcPr>
          <w:p w14:paraId="0589783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114</w:t>
            </w:r>
          </w:p>
        </w:tc>
        <w:tc>
          <w:tcPr>
            <w:tcW w:w="1418" w:type="dxa"/>
            <w:tcBorders>
              <w:top w:val="single" w:sz="4" w:space="0" w:color="auto"/>
              <w:left w:val="nil"/>
              <w:bottom w:val="single" w:sz="4" w:space="0" w:color="auto"/>
              <w:right w:val="single" w:sz="4" w:space="0" w:color="auto"/>
            </w:tcBorders>
            <w:vAlign w:val="bottom"/>
          </w:tcPr>
          <w:p w14:paraId="05D480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color w:val="000000"/>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4455C8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8CB35C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363D6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28</w:t>
            </w:r>
          </w:p>
        </w:tc>
        <w:tc>
          <w:tcPr>
            <w:tcW w:w="3260" w:type="dxa"/>
            <w:tcBorders>
              <w:top w:val="single" w:sz="4" w:space="0" w:color="auto"/>
              <w:left w:val="nil"/>
              <w:bottom w:val="single" w:sz="4" w:space="0" w:color="auto"/>
              <w:right w:val="single" w:sz="4" w:space="0" w:color="auto"/>
            </w:tcBorders>
            <w:vAlign w:val="center"/>
          </w:tcPr>
          <w:p w14:paraId="2819A8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Hyundai Staria</w:t>
            </w:r>
          </w:p>
        </w:tc>
        <w:tc>
          <w:tcPr>
            <w:tcW w:w="1134" w:type="dxa"/>
            <w:tcBorders>
              <w:top w:val="single" w:sz="4" w:space="0" w:color="auto"/>
              <w:left w:val="nil"/>
              <w:bottom w:val="single" w:sz="4" w:space="0" w:color="auto"/>
              <w:right w:val="single" w:sz="4" w:space="0" w:color="auto"/>
            </w:tcBorders>
          </w:tcPr>
          <w:p w14:paraId="7B6E40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NNP693</w:t>
            </w:r>
          </w:p>
        </w:tc>
        <w:tc>
          <w:tcPr>
            <w:tcW w:w="2835" w:type="dxa"/>
            <w:tcBorders>
              <w:top w:val="single" w:sz="4" w:space="0" w:color="auto"/>
              <w:left w:val="nil"/>
              <w:bottom w:val="single" w:sz="4" w:space="0" w:color="auto"/>
              <w:right w:val="single" w:sz="4" w:space="0" w:color="auto"/>
            </w:tcBorders>
            <w:vAlign w:val="center"/>
          </w:tcPr>
          <w:p w14:paraId="4F9C22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Times New Roman" w:hAnsi="Times New Roman" w:cs="Times New Roman"/>
                <w:kern w:val="0"/>
                <w:sz w:val="20"/>
                <w:szCs w:val="20"/>
                <w:lang w:eastAsia="lt-LT"/>
                <w14:ligatures w14:val="none"/>
              </w:rPr>
              <w:t>KMHYC81AXSU016942</w:t>
            </w:r>
          </w:p>
        </w:tc>
        <w:tc>
          <w:tcPr>
            <w:tcW w:w="1276" w:type="dxa"/>
            <w:tcBorders>
              <w:top w:val="single" w:sz="4" w:space="0" w:color="auto"/>
              <w:left w:val="nil"/>
              <w:bottom w:val="single" w:sz="4" w:space="0" w:color="auto"/>
              <w:right w:val="single" w:sz="4" w:space="0" w:color="auto"/>
            </w:tcBorders>
            <w:vAlign w:val="center"/>
          </w:tcPr>
          <w:p w14:paraId="33EABBF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4F3A7F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1598</w:t>
            </w:r>
          </w:p>
        </w:tc>
        <w:tc>
          <w:tcPr>
            <w:tcW w:w="1276" w:type="dxa"/>
            <w:tcBorders>
              <w:top w:val="single" w:sz="4" w:space="0" w:color="auto"/>
              <w:left w:val="nil"/>
              <w:bottom w:val="single" w:sz="4" w:space="0" w:color="auto"/>
              <w:right w:val="single" w:sz="4" w:space="0" w:color="auto"/>
            </w:tcBorders>
            <w:vAlign w:val="center"/>
          </w:tcPr>
          <w:p w14:paraId="12373A0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117,6 / 54</w:t>
            </w:r>
          </w:p>
        </w:tc>
        <w:tc>
          <w:tcPr>
            <w:tcW w:w="1418" w:type="dxa"/>
            <w:tcBorders>
              <w:top w:val="single" w:sz="4" w:space="0" w:color="auto"/>
              <w:left w:val="nil"/>
              <w:bottom w:val="single" w:sz="4" w:space="0" w:color="auto"/>
              <w:right w:val="single" w:sz="4" w:space="0" w:color="auto"/>
            </w:tcBorders>
            <w:vAlign w:val="center"/>
          </w:tcPr>
          <w:p w14:paraId="6BB94E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3F061E7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0314569"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6DA49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29</w:t>
            </w:r>
          </w:p>
        </w:tc>
        <w:tc>
          <w:tcPr>
            <w:tcW w:w="3260" w:type="dxa"/>
            <w:tcBorders>
              <w:top w:val="single" w:sz="4" w:space="0" w:color="auto"/>
              <w:left w:val="nil"/>
              <w:bottom w:val="single" w:sz="4" w:space="0" w:color="auto"/>
              <w:right w:val="single" w:sz="4" w:space="0" w:color="auto"/>
            </w:tcBorders>
            <w:vAlign w:val="center"/>
          </w:tcPr>
          <w:p w14:paraId="0F4ABD1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 Tourer</w:t>
            </w:r>
          </w:p>
        </w:tc>
        <w:tc>
          <w:tcPr>
            <w:tcW w:w="1134" w:type="dxa"/>
            <w:tcBorders>
              <w:top w:val="single" w:sz="4" w:space="0" w:color="auto"/>
              <w:left w:val="nil"/>
              <w:bottom w:val="single" w:sz="4" w:space="0" w:color="auto"/>
              <w:right w:val="single" w:sz="4" w:space="0" w:color="auto"/>
            </w:tcBorders>
          </w:tcPr>
          <w:p w14:paraId="4144B3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AID220</w:t>
            </w:r>
          </w:p>
        </w:tc>
        <w:tc>
          <w:tcPr>
            <w:tcW w:w="2835" w:type="dxa"/>
            <w:tcBorders>
              <w:top w:val="single" w:sz="4" w:space="0" w:color="auto"/>
              <w:left w:val="nil"/>
              <w:bottom w:val="single" w:sz="4" w:space="0" w:color="auto"/>
              <w:right w:val="single" w:sz="4" w:space="0" w:color="auto"/>
            </w:tcBorders>
            <w:vAlign w:val="center"/>
          </w:tcPr>
          <w:p w14:paraId="03952309" w14:textId="77777777" w:rsidR="0027123A" w:rsidRPr="0027123A" w:rsidRDefault="0027123A" w:rsidP="0027123A">
            <w:pPr>
              <w:spacing w:after="0" w:line="240" w:lineRule="auto"/>
              <w:jc w:val="center"/>
              <w:rPr>
                <w:rFonts w:ascii="Times New Roman" w:eastAsia="Times New Roman" w:hAnsi="Times New Roman" w:cs="Times New Roman"/>
                <w:kern w:val="0"/>
                <w:sz w:val="20"/>
                <w:szCs w:val="20"/>
                <w:lang w:eastAsia="lt-LT"/>
                <w14:ligatures w14:val="none"/>
              </w:rPr>
            </w:pPr>
            <w:r w:rsidRPr="0027123A">
              <w:rPr>
                <w:rFonts w:ascii="Times New Roman" w:eastAsia="Times New Roman" w:hAnsi="Times New Roman" w:cs="Times New Roman"/>
                <w:kern w:val="0"/>
                <w:sz w:val="20"/>
                <w:szCs w:val="20"/>
                <w:lang w:eastAsia="lt-LT"/>
                <w14:ligatures w14:val="none"/>
              </w:rPr>
              <w:t>W1VVLGTZ0T4603150</w:t>
            </w:r>
          </w:p>
        </w:tc>
        <w:tc>
          <w:tcPr>
            <w:tcW w:w="1276" w:type="dxa"/>
            <w:tcBorders>
              <w:top w:val="single" w:sz="4" w:space="0" w:color="auto"/>
              <w:left w:val="nil"/>
              <w:bottom w:val="single" w:sz="4" w:space="0" w:color="auto"/>
              <w:right w:val="single" w:sz="4" w:space="0" w:color="auto"/>
            </w:tcBorders>
            <w:vAlign w:val="center"/>
          </w:tcPr>
          <w:p w14:paraId="0B6DBDA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2026</w:t>
            </w:r>
          </w:p>
        </w:tc>
        <w:tc>
          <w:tcPr>
            <w:tcW w:w="1559" w:type="dxa"/>
            <w:tcBorders>
              <w:top w:val="single" w:sz="4" w:space="0" w:color="auto"/>
              <w:left w:val="nil"/>
              <w:bottom w:val="single" w:sz="4" w:space="0" w:color="auto"/>
              <w:right w:val="single" w:sz="4" w:space="0" w:color="auto"/>
            </w:tcBorders>
            <w:vAlign w:val="center"/>
          </w:tcPr>
          <w:p w14:paraId="0C1272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1950</w:t>
            </w:r>
          </w:p>
        </w:tc>
        <w:tc>
          <w:tcPr>
            <w:tcW w:w="1276" w:type="dxa"/>
            <w:tcBorders>
              <w:top w:val="single" w:sz="4" w:space="0" w:color="auto"/>
              <w:left w:val="nil"/>
              <w:bottom w:val="single" w:sz="4" w:space="0" w:color="auto"/>
              <w:right w:val="single" w:sz="4" w:space="0" w:color="auto"/>
            </w:tcBorders>
            <w:vAlign w:val="center"/>
          </w:tcPr>
          <w:p w14:paraId="3AC0BF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0F86E5E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M1-SG-AF</w:t>
            </w:r>
          </w:p>
        </w:tc>
        <w:tc>
          <w:tcPr>
            <w:tcW w:w="1559" w:type="dxa"/>
            <w:tcBorders>
              <w:top w:val="single" w:sz="4" w:space="0" w:color="auto"/>
              <w:left w:val="nil"/>
              <w:bottom w:val="single" w:sz="4" w:space="0" w:color="auto"/>
              <w:right w:val="single" w:sz="4" w:space="0" w:color="auto"/>
            </w:tcBorders>
          </w:tcPr>
          <w:p w14:paraId="452ED1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96800,00</w:t>
            </w:r>
          </w:p>
        </w:tc>
      </w:tr>
      <w:tr w:rsidR="0027123A" w:rsidRPr="0027123A" w14:paraId="6694AADB"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D40896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30</w:t>
            </w:r>
          </w:p>
        </w:tc>
        <w:tc>
          <w:tcPr>
            <w:tcW w:w="3260" w:type="dxa"/>
            <w:tcBorders>
              <w:top w:val="single" w:sz="4" w:space="0" w:color="auto"/>
              <w:left w:val="nil"/>
              <w:bottom w:val="single" w:sz="4" w:space="0" w:color="auto"/>
              <w:right w:val="single" w:sz="4" w:space="0" w:color="auto"/>
            </w:tcBorders>
            <w:vAlign w:val="center"/>
          </w:tcPr>
          <w:p w14:paraId="5FE376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Vito Tourer</w:t>
            </w:r>
          </w:p>
        </w:tc>
        <w:tc>
          <w:tcPr>
            <w:tcW w:w="1134" w:type="dxa"/>
            <w:tcBorders>
              <w:top w:val="single" w:sz="4" w:space="0" w:color="auto"/>
              <w:left w:val="nil"/>
              <w:bottom w:val="single" w:sz="4" w:space="0" w:color="auto"/>
              <w:right w:val="single" w:sz="4" w:space="0" w:color="auto"/>
            </w:tcBorders>
          </w:tcPr>
          <w:p w14:paraId="343E51F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AID645</w:t>
            </w:r>
          </w:p>
        </w:tc>
        <w:tc>
          <w:tcPr>
            <w:tcW w:w="2835" w:type="dxa"/>
            <w:tcBorders>
              <w:top w:val="single" w:sz="4" w:space="0" w:color="auto"/>
              <w:left w:val="nil"/>
              <w:bottom w:val="single" w:sz="4" w:space="0" w:color="auto"/>
              <w:right w:val="single" w:sz="4" w:space="0" w:color="auto"/>
            </w:tcBorders>
            <w:vAlign w:val="center"/>
          </w:tcPr>
          <w:p w14:paraId="55DC7E4D" w14:textId="77777777" w:rsidR="0027123A" w:rsidRPr="0027123A" w:rsidRDefault="0027123A" w:rsidP="0027123A">
            <w:pPr>
              <w:spacing w:after="0" w:line="240" w:lineRule="auto"/>
              <w:jc w:val="center"/>
              <w:rPr>
                <w:rFonts w:ascii="Times New Roman" w:eastAsia="Times New Roman"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W1VVLGTZ1T4602959</w:t>
            </w:r>
          </w:p>
        </w:tc>
        <w:tc>
          <w:tcPr>
            <w:tcW w:w="1276" w:type="dxa"/>
            <w:tcBorders>
              <w:top w:val="single" w:sz="4" w:space="0" w:color="auto"/>
              <w:left w:val="nil"/>
              <w:bottom w:val="single" w:sz="4" w:space="0" w:color="auto"/>
              <w:right w:val="single" w:sz="4" w:space="0" w:color="auto"/>
            </w:tcBorders>
            <w:vAlign w:val="center"/>
          </w:tcPr>
          <w:p w14:paraId="06E621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2026</w:t>
            </w:r>
          </w:p>
        </w:tc>
        <w:tc>
          <w:tcPr>
            <w:tcW w:w="1559" w:type="dxa"/>
            <w:tcBorders>
              <w:top w:val="single" w:sz="4" w:space="0" w:color="auto"/>
              <w:left w:val="nil"/>
              <w:bottom w:val="single" w:sz="4" w:space="0" w:color="auto"/>
              <w:right w:val="single" w:sz="4" w:space="0" w:color="auto"/>
            </w:tcBorders>
            <w:vAlign w:val="center"/>
          </w:tcPr>
          <w:p w14:paraId="45A2B0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1950</w:t>
            </w:r>
          </w:p>
        </w:tc>
        <w:tc>
          <w:tcPr>
            <w:tcW w:w="1276" w:type="dxa"/>
            <w:tcBorders>
              <w:top w:val="single" w:sz="4" w:space="0" w:color="auto"/>
              <w:left w:val="nil"/>
              <w:bottom w:val="single" w:sz="4" w:space="0" w:color="auto"/>
              <w:right w:val="single" w:sz="4" w:space="0" w:color="auto"/>
            </w:tcBorders>
            <w:vAlign w:val="center"/>
          </w:tcPr>
          <w:p w14:paraId="0D5871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120</w:t>
            </w:r>
          </w:p>
        </w:tc>
        <w:tc>
          <w:tcPr>
            <w:tcW w:w="1418" w:type="dxa"/>
            <w:tcBorders>
              <w:top w:val="single" w:sz="4" w:space="0" w:color="auto"/>
              <w:left w:val="nil"/>
              <w:bottom w:val="single" w:sz="4" w:space="0" w:color="auto"/>
              <w:right w:val="single" w:sz="4" w:space="0" w:color="auto"/>
            </w:tcBorders>
            <w:vAlign w:val="center"/>
          </w:tcPr>
          <w:p w14:paraId="14FC165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M1-SG-AF</w:t>
            </w:r>
          </w:p>
        </w:tc>
        <w:tc>
          <w:tcPr>
            <w:tcW w:w="1559" w:type="dxa"/>
            <w:tcBorders>
              <w:top w:val="single" w:sz="4" w:space="0" w:color="auto"/>
              <w:left w:val="nil"/>
              <w:bottom w:val="single" w:sz="4" w:space="0" w:color="auto"/>
              <w:right w:val="single" w:sz="4" w:space="0" w:color="auto"/>
            </w:tcBorders>
          </w:tcPr>
          <w:p w14:paraId="25F296E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96800,00</w:t>
            </w:r>
          </w:p>
        </w:tc>
      </w:tr>
      <w:tr w:rsidR="0027123A" w:rsidRPr="0027123A" w14:paraId="68FC7DED"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706B8C91"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MUITINĖS KRIMINALINĖS TARNYBOS, į. k. 188778087, DRAUDŽIAMŲ TRANSPORTO PRIEMONIŲ SĄRAŠAS</w:t>
            </w:r>
          </w:p>
        </w:tc>
      </w:tr>
      <w:tr w:rsidR="0027123A" w:rsidRPr="0027123A" w14:paraId="65F9920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977D2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hideMark/>
          </w:tcPr>
          <w:p w14:paraId="44D822A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vAlign w:val="center"/>
            <w:hideMark/>
          </w:tcPr>
          <w:p w14:paraId="32B776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hideMark/>
          </w:tcPr>
          <w:p w14:paraId="43407D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TMBLN7NS7N8510758</w:t>
            </w:r>
          </w:p>
        </w:tc>
        <w:tc>
          <w:tcPr>
            <w:tcW w:w="1276" w:type="dxa"/>
            <w:tcBorders>
              <w:top w:val="single" w:sz="4" w:space="0" w:color="auto"/>
              <w:left w:val="nil"/>
              <w:bottom w:val="single" w:sz="4" w:space="0" w:color="auto"/>
              <w:right w:val="single" w:sz="4" w:space="0" w:color="auto"/>
            </w:tcBorders>
            <w:vAlign w:val="center"/>
            <w:hideMark/>
          </w:tcPr>
          <w:p w14:paraId="1C2B86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hideMark/>
          </w:tcPr>
          <w:p w14:paraId="4CC826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hideMark/>
          </w:tcPr>
          <w:p w14:paraId="357D8D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hideMark/>
          </w:tcPr>
          <w:p w14:paraId="2CB4EF1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44569D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7A34B9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263F03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hideMark/>
          </w:tcPr>
          <w:p w14:paraId="3F03F1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vAlign w:val="center"/>
            <w:hideMark/>
          </w:tcPr>
          <w:p w14:paraId="1555D0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hideMark/>
          </w:tcPr>
          <w:p w14:paraId="181ADD1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TMBLN7NS2N8046424</w:t>
            </w:r>
          </w:p>
        </w:tc>
        <w:tc>
          <w:tcPr>
            <w:tcW w:w="1276" w:type="dxa"/>
            <w:tcBorders>
              <w:top w:val="single" w:sz="4" w:space="0" w:color="auto"/>
              <w:left w:val="nil"/>
              <w:bottom w:val="single" w:sz="4" w:space="0" w:color="auto"/>
              <w:right w:val="single" w:sz="4" w:space="0" w:color="auto"/>
            </w:tcBorders>
            <w:vAlign w:val="center"/>
            <w:hideMark/>
          </w:tcPr>
          <w:p w14:paraId="59A14D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hideMark/>
          </w:tcPr>
          <w:p w14:paraId="1C38F1E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hideMark/>
          </w:tcPr>
          <w:p w14:paraId="4FA5A18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hideMark/>
          </w:tcPr>
          <w:p w14:paraId="2031C9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10FD6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3D353F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E97370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w:t>
            </w:r>
          </w:p>
        </w:tc>
        <w:tc>
          <w:tcPr>
            <w:tcW w:w="3260" w:type="dxa"/>
            <w:tcBorders>
              <w:top w:val="single" w:sz="4" w:space="0" w:color="auto"/>
              <w:left w:val="nil"/>
              <w:bottom w:val="single" w:sz="4" w:space="0" w:color="auto"/>
              <w:right w:val="single" w:sz="4" w:space="0" w:color="auto"/>
            </w:tcBorders>
            <w:vAlign w:val="center"/>
            <w:hideMark/>
          </w:tcPr>
          <w:p w14:paraId="6A2694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Volvo S60</w:t>
            </w:r>
          </w:p>
        </w:tc>
        <w:tc>
          <w:tcPr>
            <w:tcW w:w="1134" w:type="dxa"/>
            <w:tcBorders>
              <w:top w:val="single" w:sz="4" w:space="0" w:color="auto"/>
              <w:left w:val="nil"/>
              <w:bottom w:val="single" w:sz="4" w:space="0" w:color="auto"/>
              <w:right w:val="single" w:sz="4" w:space="0" w:color="auto"/>
            </w:tcBorders>
            <w:vAlign w:val="center"/>
            <w:hideMark/>
          </w:tcPr>
          <w:p w14:paraId="652A625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hideMark/>
          </w:tcPr>
          <w:p w14:paraId="260A8A7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7JRZSK8V8PG231664</w:t>
            </w:r>
          </w:p>
        </w:tc>
        <w:tc>
          <w:tcPr>
            <w:tcW w:w="1276" w:type="dxa"/>
            <w:tcBorders>
              <w:top w:val="single" w:sz="4" w:space="0" w:color="auto"/>
              <w:left w:val="nil"/>
              <w:bottom w:val="single" w:sz="4" w:space="0" w:color="auto"/>
              <w:right w:val="single" w:sz="4" w:space="0" w:color="auto"/>
            </w:tcBorders>
            <w:vAlign w:val="center"/>
            <w:hideMark/>
          </w:tcPr>
          <w:p w14:paraId="7D6E53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hideMark/>
          </w:tcPr>
          <w:p w14:paraId="0C85C9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1969</w:t>
            </w:r>
          </w:p>
        </w:tc>
        <w:tc>
          <w:tcPr>
            <w:tcW w:w="1276" w:type="dxa"/>
            <w:tcBorders>
              <w:top w:val="single" w:sz="4" w:space="0" w:color="auto"/>
              <w:left w:val="nil"/>
              <w:bottom w:val="single" w:sz="4" w:space="0" w:color="auto"/>
              <w:right w:val="single" w:sz="4" w:space="0" w:color="auto"/>
            </w:tcBorders>
            <w:vAlign w:val="center"/>
            <w:hideMark/>
          </w:tcPr>
          <w:p w14:paraId="03A1BD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145/10</w:t>
            </w:r>
          </w:p>
        </w:tc>
        <w:tc>
          <w:tcPr>
            <w:tcW w:w="1418" w:type="dxa"/>
            <w:tcBorders>
              <w:top w:val="single" w:sz="4" w:space="0" w:color="auto"/>
              <w:left w:val="nil"/>
              <w:bottom w:val="single" w:sz="4" w:space="0" w:color="auto"/>
              <w:right w:val="single" w:sz="4" w:space="0" w:color="auto"/>
            </w:tcBorders>
            <w:vAlign w:val="center"/>
            <w:hideMark/>
          </w:tcPr>
          <w:p w14:paraId="6EEC0C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70B611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F4B925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D489E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hideMark/>
          </w:tcPr>
          <w:p w14:paraId="5601965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Tourneo Custom</w:t>
            </w:r>
          </w:p>
        </w:tc>
        <w:tc>
          <w:tcPr>
            <w:tcW w:w="1134" w:type="dxa"/>
            <w:tcBorders>
              <w:top w:val="single" w:sz="4" w:space="0" w:color="auto"/>
              <w:left w:val="nil"/>
              <w:bottom w:val="single" w:sz="4" w:space="0" w:color="auto"/>
              <w:right w:val="single" w:sz="4" w:space="0" w:color="auto"/>
            </w:tcBorders>
            <w:vAlign w:val="center"/>
            <w:hideMark/>
          </w:tcPr>
          <w:p w14:paraId="15F135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hideMark/>
          </w:tcPr>
          <w:p w14:paraId="61B0EF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WF03XXTTG3LC58270</w:t>
            </w:r>
          </w:p>
        </w:tc>
        <w:tc>
          <w:tcPr>
            <w:tcW w:w="1276" w:type="dxa"/>
            <w:tcBorders>
              <w:top w:val="single" w:sz="4" w:space="0" w:color="auto"/>
              <w:left w:val="nil"/>
              <w:bottom w:val="single" w:sz="4" w:space="0" w:color="auto"/>
              <w:right w:val="single" w:sz="4" w:space="0" w:color="auto"/>
            </w:tcBorders>
            <w:vAlign w:val="center"/>
            <w:hideMark/>
          </w:tcPr>
          <w:p w14:paraId="5BD150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2020</w:t>
            </w:r>
          </w:p>
        </w:tc>
        <w:tc>
          <w:tcPr>
            <w:tcW w:w="1559" w:type="dxa"/>
            <w:tcBorders>
              <w:top w:val="single" w:sz="4" w:space="0" w:color="auto"/>
              <w:left w:val="nil"/>
              <w:bottom w:val="single" w:sz="4" w:space="0" w:color="auto"/>
              <w:right w:val="single" w:sz="4" w:space="0" w:color="auto"/>
            </w:tcBorders>
            <w:vAlign w:val="center"/>
            <w:hideMark/>
          </w:tcPr>
          <w:p w14:paraId="08157D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1995</w:t>
            </w:r>
          </w:p>
        </w:tc>
        <w:tc>
          <w:tcPr>
            <w:tcW w:w="1276" w:type="dxa"/>
            <w:tcBorders>
              <w:top w:val="single" w:sz="4" w:space="0" w:color="auto"/>
              <w:left w:val="nil"/>
              <w:bottom w:val="single" w:sz="4" w:space="0" w:color="auto"/>
              <w:right w:val="single" w:sz="4" w:space="0" w:color="auto"/>
            </w:tcBorders>
            <w:vAlign w:val="center"/>
            <w:hideMark/>
          </w:tcPr>
          <w:p w14:paraId="3B71C8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136</w:t>
            </w:r>
          </w:p>
        </w:tc>
        <w:tc>
          <w:tcPr>
            <w:tcW w:w="1418" w:type="dxa"/>
            <w:tcBorders>
              <w:top w:val="single" w:sz="4" w:space="0" w:color="auto"/>
              <w:left w:val="nil"/>
              <w:bottom w:val="single" w:sz="4" w:space="0" w:color="auto"/>
              <w:right w:val="single" w:sz="4" w:space="0" w:color="auto"/>
            </w:tcBorders>
            <w:vAlign w:val="center"/>
            <w:hideMark/>
          </w:tcPr>
          <w:p w14:paraId="172F4D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0CC8D2C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FAED87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13A9A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5</w:t>
            </w:r>
          </w:p>
        </w:tc>
        <w:tc>
          <w:tcPr>
            <w:tcW w:w="3260" w:type="dxa"/>
            <w:tcBorders>
              <w:top w:val="single" w:sz="4" w:space="0" w:color="auto"/>
              <w:left w:val="nil"/>
              <w:bottom w:val="single" w:sz="4" w:space="0" w:color="auto"/>
              <w:right w:val="single" w:sz="4" w:space="0" w:color="auto"/>
            </w:tcBorders>
            <w:vAlign w:val="center"/>
            <w:hideMark/>
          </w:tcPr>
          <w:p w14:paraId="204155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Volvo S60</w:t>
            </w:r>
          </w:p>
        </w:tc>
        <w:tc>
          <w:tcPr>
            <w:tcW w:w="1134" w:type="dxa"/>
            <w:tcBorders>
              <w:top w:val="single" w:sz="4" w:space="0" w:color="auto"/>
              <w:left w:val="nil"/>
              <w:bottom w:val="single" w:sz="4" w:space="0" w:color="auto"/>
              <w:right w:val="single" w:sz="4" w:space="0" w:color="auto"/>
            </w:tcBorders>
            <w:vAlign w:val="center"/>
            <w:hideMark/>
          </w:tcPr>
          <w:p w14:paraId="057DD10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hideMark/>
          </w:tcPr>
          <w:p w14:paraId="46C902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7JRZSK8V8PG231521</w:t>
            </w:r>
          </w:p>
        </w:tc>
        <w:tc>
          <w:tcPr>
            <w:tcW w:w="1276" w:type="dxa"/>
            <w:tcBorders>
              <w:top w:val="single" w:sz="4" w:space="0" w:color="auto"/>
              <w:left w:val="nil"/>
              <w:bottom w:val="single" w:sz="4" w:space="0" w:color="auto"/>
              <w:right w:val="single" w:sz="4" w:space="0" w:color="auto"/>
            </w:tcBorders>
            <w:vAlign w:val="center"/>
            <w:hideMark/>
          </w:tcPr>
          <w:p w14:paraId="287DB6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hideMark/>
          </w:tcPr>
          <w:p w14:paraId="79CBB3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1969</w:t>
            </w:r>
          </w:p>
        </w:tc>
        <w:tc>
          <w:tcPr>
            <w:tcW w:w="1276" w:type="dxa"/>
            <w:tcBorders>
              <w:top w:val="single" w:sz="4" w:space="0" w:color="auto"/>
              <w:left w:val="nil"/>
              <w:bottom w:val="single" w:sz="4" w:space="0" w:color="auto"/>
              <w:right w:val="single" w:sz="4" w:space="0" w:color="auto"/>
            </w:tcBorders>
            <w:vAlign w:val="center"/>
            <w:hideMark/>
          </w:tcPr>
          <w:p w14:paraId="16B63C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145/10</w:t>
            </w:r>
          </w:p>
        </w:tc>
        <w:tc>
          <w:tcPr>
            <w:tcW w:w="1418" w:type="dxa"/>
            <w:tcBorders>
              <w:top w:val="single" w:sz="4" w:space="0" w:color="auto"/>
              <w:left w:val="nil"/>
              <w:bottom w:val="single" w:sz="4" w:space="0" w:color="auto"/>
              <w:right w:val="single" w:sz="4" w:space="0" w:color="auto"/>
            </w:tcBorders>
            <w:vAlign w:val="center"/>
            <w:hideMark/>
          </w:tcPr>
          <w:p w14:paraId="6849D8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73FDEE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5E63A4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1B3A7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6</w:t>
            </w:r>
          </w:p>
        </w:tc>
        <w:tc>
          <w:tcPr>
            <w:tcW w:w="3260" w:type="dxa"/>
            <w:tcBorders>
              <w:top w:val="single" w:sz="4" w:space="0" w:color="auto"/>
              <w:left w:val="nil"/>
              <w:bottom w:val="single" w:sz="4" w:space="0" w:color="auto"/>
              <w:right w:val="single" w:sz="4" w:space="0" w:color="auto"/>
            </w:tcBorders>
            <w:vAlign w:val="center"/>
          </w:tcPr>
          <w:p w14:paraId="041C52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Volkswagen Passat</w:t>
            </w:r>
          </w:p>
        </w:tc>
        <w:tc>
          <w:tcPr>
            <w:tcW w:w="1134" w:type="dxa"/>
            <w:tcBorders>
              <w:top w:val="single" w:sz="4" w:space="0" w:color="auto"/>
              <w:left w:val="nil"/>
              <w:bottom w:val="single" w:sz="4" w:space="0" w:color="auto"/>
              <w:right w:val="single" w:sz="4" w:space="0" w:color="auto"/>
            </w:tcBorders>
          </w:tcPr>
          <w:p w14:paraId="4D91E1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707693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WVWZZZ3CZNE023810</w:t>
            </w:r>
          </w:p>
        </w:tc>
        <w:tc>
          <w:tcPr>
            <w:tcW w:w="1276" w:type="dxa"/>
            <w:tcBorders>
              <w:top w:val="single" w:sz="4" w:space="0" w:color="auto"/>
              <w:left w:val="nil"/>
              <w:bottom w:val="single" w:sz="4" w:space="0" w:color="auto"/>
              <w:right w:val="single" w:sz="4" w:space="0" w:color="auto"/>
            </w:tcBorders>
            <w:vAlign w:val="center"/>
          </w:tcPr>
          <w:p w14:paraId="0FF8ACD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520B943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2142C3B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195B68B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vAlign w:val="center"/>
          </w:tcPr>
          <w:p w14:paraId="62CC625B" w14:textId="77777777" w:rsidR="0027123A" w:rsidRPr="0027123A" w:rsidRDefault="0027123A" w:rsidP="0027123A">
            <w:pPr>
              <w:spacing w:after="0" w:line="240" w:lineRule="auto"/>
              <w:jc w:val="center"/>
              <w:rPr>
                <w:rFonts w:ascii="Times New Roman" w:eastAsia="Calibri" w:hAnsi="Times New Roman" w:cs="Times New Roman"/>
                <w:spacing w:val="-4"/>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6ED0F4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7C560A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w:t>
            </w:r>
          </w:p>
        </w:tc>
        <w:tc>
          <w:tcPr>
            <w:tcW w:w="3260" w:type="dxa"/>
            <w:tcBorders>
              <w:top w:val="single" w:sz="4" w:space="0" w:color="auto"/>
              <w:left w:val="nil"/>
              <w:bottom w:val="single" w:sz="4" w:space="0" w:color="auto"/>
              <w:right w:val="single" w:sz="4" w:space="0" w:color="auto"/>
            </w:tcBorders>
            <w:vAlign w:val="center"/>
          </w:tcPr>
          <w:p w14:paraId="0BD191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tcPr>
          <w:p w14:paraId="01D53D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CB3808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WF06XXGCC6HC58929</w:t>
            </w:r>
          </w:p>
        </w:tc>
        <w:tc>
          <w:tcPr>
            <w:tcW w:w="1276" w:type="dxa"/>
            <w:tcBorders>
              <w:top w:val="single" w:sz="4" w:space="0" w:color="auto"/>
              <w:left w:val="nil"/>
              <w:bottom w:val="single" w:sz="4" w:space="0" w:color="auto"/>
              <w:right w:val="single" w:sz="4" w:space="0" w:color="auto"/>
            </w:tcBorders>
            <w:vAlign w:val="center"/>
          </w:tcPr>
          <w:p w14:paraId="3D55D5A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20F2D4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1499</w:t>
            </w:r>
          </w:p>
        </w:tc>
        <w:tc>
          <w:tcPr>
            <w:tcW w:w="1276" w:type="dxa"/>
            <w:tcBorders>
              <w:top w:val="single" w:sz="4" w:space="0" w:color="auto"/>
              <w:left w:val="nil"/>
              <w:bottom w:val="single" w:sz="4" w:space="0" w:color="auto"/>
              <w:right w:val="single" w:sz="4" w:space="0" w:color="auto"/>
            </w:tcBorders>
            <w:vAlign w:val="center"/>
          </w:tcPr>
          <w:p w14:paraId="1EDB2B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132</w:t>
            </w:r>
          </w:p>
        </w:tc>
        <w:tc>
          <w:tcPr>
            <w:tcW w:w="1418" w:type="dxa"/>
            <w:tcBorders>
              <w:top w:val="single" w:sz="4" w:space="0" w:color="auto"/>
              <w:left w:val="nil"/>
              <w:bottom w:val="single" w:sz="4" w:space="0" w:color="auto"/>
              <w:right w:val="single" w:sz="4" w:space="0" w:color="auto"/>
            </w:tcBorders>
            <w:vAlign w:val="center"/>
          </w:tcPr>
          <w:p w14:paraId="59262AFD" w14:textId="77777777" w:rsidR="0027123A" w:rsidRPr="0027123A" w:rsidRDefault="0027123A" w:rsidP="0027123A">
            <w:pPr>
              <w:autoSpaceDE w:val="0"/>
              <w:autoSpaceDN w:val="0"/>
              <w:adjustRightInd w:val="0"/>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284C01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C29D24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F6FE4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w:t>
            </w:r>
          </w:p>
        </w:tc>
        <w:tc>
          <w:tcPr>
            <w:tcW w:w="3260" w:type="dxa"/>
            <w:tcBorders>
              <w:top w:val="single" w:sz="4" w:space="0" w:color="auto"/>
              <w:left w:val="nil"/>
              <w:bottom w:val="single" w:sz="4" w:space="0" w:color="auto"/>
              <w:right w:val="single" w:sz="4" w:space="0" w:color="auto"/>
            </w:tcBorders>
            <w:vAlign w:val="center"/>
          </w:tcPr>
          <w:p w14:paraId="129ABD9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Mercedes Benz Sprinter 315</w:t>
            </w:r>
          </w:p>
        </w:tc>
        <w:tc>
          <w:tcPr>
            <w:tcW w:w="1134" w:type="dxa"/>
            <w:tcBorders>
              <w:top w:val="single" w:sz="4" w:space="0" w:color="auto"/>
              <w:left w:val="nil"/>
              <w:bottom w:val="single" w:sz="4" w:space="0" w:color="auto"/>
              <w:right w:val="single" w:sz="4" w:space="0" w:color="auto"/>
            </w:tcBorders>
          </w:tcPr>
          <w:p w14:paraId="5568A9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B4A6DB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WDB9066351S176142</w:t>
            </w:r>
          </w:p>
        </w:tc>
        <w:tc>
          <w:tcPr>
            <w:tcW w:w="1276" w:type="dxa"/>
            <w:tcBorders>
              <w:top w:val="single" w:sz="4" w:space="0" w:color="auto"/>
              <w:left w:val="nil"/>
              <w:bottom w:val="single" w:sz="4" w:space="0" w:color="auto"/>
              <w:right w:val="single" w:sz="4" w:space="0" w:color="auto"/>
            </w:tcBorders>
            <w:vAlign w:val="center"/>
          </w:tcPr>
          <w:p w14:paraId="615FCFC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2007</w:t>
            </w:r>
          </w:p>
        </w:tc>
        <w:tc>
          <w:tcPr>
            <w:tcW w:w="1559" w:type="dxa"/>
            <w:tcBorders>
              <w:top w:val="single" w:sz="4" w:space="0" w:color="auto"/>
              <w:left w:val="nil"/>
              <w:bottom w:val="single" w:sz="4" w:space="0" w:color="auto"/>
              <w:right w:val="single" w:sz="4" w:space="0" w:color="auto"/>
            </w:tcBorders>
            <w:vAlign w:val="center"/>
          </w:tcPr>
          <w:p w14:paraId="33B4193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2148</w:t>
            </w:r>
          </w:p>
        </w:tc>
        <w:tc>
          <w:tcPr>
            <w:tcW w:w="1276" w:type="dxa"/>
            <w:tcBorders>
              <w:top w:val="single" w:sz="4" w:space="0" w:color="auto"/>
              <w:left w:val="nil"/>
              <w:bottom w:val="single" w:sz="4" w:space="0" w:color="auto"/>
              <w:right w:val="single" w:sz="4" w:space="0" w:color="auto"/>
            </w:tcBorders>
            <w:vAlign w:val="center"/>
          </w:tcPr>
          <w:p w14:paraId="1F38CEE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6165CE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N1</w:t>
            </w:r>
          </w:p>
        </w:tc>
        <w:tc>
          <w:tcPr>
            <w:tcW w:w="1559" w:type="dxa"/>
            <w:tcBorders>
              <w:top w:val="single" w:sz="4" w:space="0" w:color="auto"/>
              <w:left w:val="nil"/>
              <w:bottom w:val="single" w:sz="4" w:space="0" w:color="auto"/>
              <w:right w:val="single" w:sz="4" w:space="0" w:color="auto"/>
            </w:tcBorders>
          </w:tcPr>
          <w:p w14:paraId="19A5794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E660A7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B75174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w:t>
            </w:r>
          </w:p>
        </w:tc>
        <w:tc>
          <w:tcPr>
            <w:tcW w:w="3260" w:type="dxa"/>
            <w:tcBorders>
              <w:top w:val="single" w:sz="4" w:space="0" w:color="auto"/>
              <w:left w:val="nil"/>
              <w:bottom w:val="single" w:sz="4" w:space="0" w:color="auto"/>
              <w:right w:val="single" w:sz="4" w:space="0" w:color="auto"/>
            </w:tcBorders>
            <w:vAlign w:val="center"/>
          </w:tcPr>
          <w:p w14:paraId="060AFA3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tcPr>
          <w:p w14:paraId="6E2D56A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5C626C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TMBLN7NS9N8504086</w:t>
            </w:r>
          </w:p>
        </w:tc>
        <w:tc>
          <w:tcPr>
            <w:tcW w:w="1276" w:type="dxa"/>
            <w:tcBorders>
              <w:top w:val="single" w:sz="4" w:space="0" w:color="auto"/>
              <w:left w:val="nil"/>
              <w:bottom w:val="single" w:sz="4" w:space="0" w:color="auto"/>
              <w:right w:val="single" w:sz="4" w:space="0" w:color="auto"/>
            </w:tcBorders>
            <w:vAlign w:val="center"/>
          </w:tcPr>
          <w:p w14:paraId="46FACB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1E634E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62BC3C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6A5EF89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5872FD2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F2217C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BAC86D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10</w:t>
            </w:r>
          </w:p>
        </w:tc>
        <w:tc>
          <w:tcPr>
            <w:tcW w:w="3260" w:type="dxa"/>
            <w:tcBorders>
              <w:top w:val="single" w:sz="4" w:space="0" w:color="auto"/>
              <w:left w:val="nil"/>
              <w:bottom w:val="single" w:sz="4" w:space="0" w:color="auto"/>
              <w:right w:val="single" w:sz="4" w:space="0" w:color="auto"/>
            </w:tcBorders>
            <w:vAlign w:val="center"/>
          </w:tcPr>
          <w:p w14:paraId="64BED4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tcPr>
          <w:p w14:paraId="07E57B8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09BFD2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TMBJR0NX3SY073089</w:t>
            </w:r>
          </w:p>
        </w:tc>
        <w:tc>
          <w:tcPr>
            <w:tcW w:w="1276" w:type="dxa"/>
            <w:tcBorders>
              <w:top w:val="single" w:sz="4" w:space="0" w:color="auto"/>
              <w:left w:val="nil"/>
              <w:bottom w:val="single" w:sz="4" w:space="0" w:color="auto"/>
              <w:right w:val="single" w:sz="4" w:space="0" w:color="auto"/>
            </w:tcBorders>
            <w:vAlign w:val="center"/>
          </w:tcPr>
          <w:p w14:paraId="1EFCC75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6277E17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2C1281E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110/13,5</w:t>
            </w:r>
          </w:p>
        </w:tc>
        <w:tc>
          <w:tcPr>
            <w:tcW w:w="1418" w:type="dxa"/>
            <w:tcBorders>
              <w:top w:val="single" w:sz="4" w:space="0" w:color="auto"/>
              <w:left w:val="nil"/>
              <w:bottom w:val="single" w:sz="4" w:space="0" w:color="auto"/>
              <w:right w:val="single" w:sz="4" w:space="0" w:color="auto"/>
            </w:tcBorders>
            <w:vAlign w:val="center"/>
          </w:tcPr>
          <w:p w14:paraId="5D0E60AB" w14:textId="77777777" w:rsidR="0027123A" w:rsidRPr="0027123A" w:rsidRDefault="0027123A" w:rsidP="0027123A">
            <w:pPr>
              <w:autoSpaceDE w:val="0"/>
              <w:autoSpaceDN w:val="0"/>
              <w:adjustRightInd w:val="0"/>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B9F73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8460E7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9F843A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w:t>
            </w:r>
          </w:p>
        </w:tc>
        <w:tc>
          <w:tcPr>
            <w:tcW w:w="3260" w:type="dxa"/>
            <w:tcBorders>
              <w:top w:val="single" w:sz="4" w:space="0" w:color="auto"/>
              <w:left w:val="nil"/>
              <w:bottom w:val="single" w:sz="4" w:space="0" w:color="auto"/>
              <w:right w:val="single" w:sz="4" w:space="0" w:color="auto"/>
            </w:tcBorders>
            <w:vAlign w:val="center"/>
          </w:tcPr>
          <w:p w14:paraId="244752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tcPr>
          <w:p w14:paraId="5F4152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80AB1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TMBAV0NX3SY073153</w:t>
            </w:r>
          </w:p>
        </w:tc>
        <w:tc>
          <w:tcPr>
            <w:tcW w:w="1276" w:type="dxa"/>
            <w:tcBorders>
              <w:top w:val="single" w:sz="4" w:space="0" w:color="auto"/>
              <w:left w:val="nil"/>
              <w:bottom w:val="single" w:sz="4" w:space="0" w:color="auto"/>
              <w:right w:val="single" w:sz="4" w:space="0" w:color="auto"/>
            </w:tcBorders>
            <w:vAlign w:val="center"/>
          </w:tcPr>
          <w:p w14:paraId="7D4DB6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295753A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1984</w:t>
            </w:r>
          </w:p>
        </w:tc>
        <w:tc>
          <w:tcPr>
            <w:tcW w:w="1276" w:type="dxa"/>
            <w:tcBorders>
              <w:top w:val="single" w:sz="4" w:space="0" w:color="auto"/>
              <w:left w:val="nil"/>
              <w:bottom w:val="single" w:sz="4" w:space="0" w:color="auto"/>
              <w:right w:val="single" w:sz="4" w:space="0" w:color="auto"/>
            </w:tcBorders>
            <w:vAlign w:val="center"/>
          </w:tcPr>
          <w:p w14:paraId="163129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w:t>
            </w:r>
          </w:p>
        </w:tc>
        <w:tc>
          <w:tcPr>
            <w:tcW w:w="1418" w:type="dxa"/>
            <w:tcBorders>
              <w:top w:val="single" w:sz="4" w:space="0" w:color="auto"/>
              <w:left w:val="nil"/>
              <w:bottom w:val="single" w:sz="4" w:space="0" w:color="auto"/>
              <w:right w:val="single" w:sz="4" w:space="0" w:color="auto"/>
            </w:tcBorders>
            <w:vAlign w:val="center"/>
          </w:tcPr>
          <w:p w14:paraId="77241C6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3F62B1A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9513E6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2A69B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lastRenderedPageBreak/>
              <w:t>12</w:t>
            </w:r>
          </w:p>
        </w:tc>
        <w:tc>
          <w:tcPr>
            <w:tcW w:w="3260" w:type="dxa"/>
            <w:tcBorders>
              <w:top w:val="single" w:sz="4" w:space="0" w:color="auto"/>
              <w:left w:val="nil"/>
              <w:bottom w:val="single" w:sz="4" w:space="0" w:color="auto"/>
              <w:right w:val="single" w:sz="4" w:space="0" w:color="auto"/>
            </w:tcBorders>
            <w:vAlign w:val="center"/>
          </w:tcPr>
          <w:p w14:paraId="0CA6033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tcPr>
          <w:p w14:paraId="57D5FB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471279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TMBJR0NX1SY073124</w:t>
            </w:r>
          </w:p>
        </w:tc>
        <w:tc>
          <w:tcPr>
            <w:tcW w:w="1276" w:type="dxa"/>
            <w:tcBorders>
              <w:top w:val="single" w:sz="4" w:space="0" w:color="auto"/>
              <w:left w:val="nil"/>
              <w:bottom w:val="single" w:sz="4" w:space="0" w:color="auto"/>
              <w:right w:val="single" w:sz="4" w:space="0" w:color="auto"/>
            </w:tcBorders>
            <w:vAlign w:val="center"/>
          </w:tcPr>
          <w:p w14:paraId="2ABB5B1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70A259F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1F6360E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110/13,5</w:t>
            </w:r>
          </w:p>
        </w:tc>
        <w:tc>
          <w:tcPr>
            <w:tcW w:w="1418" w:type="dxa"/>
            <w:tcBorders>
              <w:top w:val="single" w:sz="4" w:space="0" w:color="auto"/>
              <w:left w:val="nil"/>
              <w:bottom w:val="single" w:sz="4" w:space="0" w:color="auto"/>
              <w:right w:val="single" w:sz="4" w:space="0" w:color="auto"/>
            </w:tcBorders>
            <w:vAlign w:val="center"/>
          </w:tcPr>
          <w:p w14:paraId="428973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E0ED01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282BA4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CD38C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w:t>
            </w:r>
          </w:p>
        </w:tc>
        <w:tc>
          <w:tcPr>
            <w:tcW w:w="3260" w:type="dxa"/>
            <w:tcBorders>
              <w:top w:val="single" w:sz="4" w:space="0" w:color="auto"/>
              <w:left w:val="nil"/>
              <w:bottom w:val="single" w:sz="4" w:space="0" w:color="auto"/>
              <w:right w:val="single" w:sz="4" w:space="0" w:color="auto"/>
            </w:tcBorders>
            <w:vAlign w:val="center"/>
          </w:tcPr>
          <w:p w14:paraId="2AB63C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 xml:space="preserve">Volvo S60 </w:t>
            </w:r>
          </w:p>
        </w:tc>
        <w:tc>
          <w:tcPr>
            <w:tcW w:w="1134" w:type="dxa"/>
            <w:tcBorders>
              <w:top w:val="single" w:sz="4" w:space="0" w:color="auto"/>
              <w:left w:val="nil"/>
              <w:bottom w:val="single" w:sz="4" w:space="0" w:color="auto"/>
              <w:right w:val="single" w:sz="4" w:space="0" w:color="auto"/>
            </w:tcBorders>
          </w:tcPr>
          <w:p w14:paraId="2C37CD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73D572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7JRZSK8V7PG231803</w:t>
            </w:r>
          </w:p>
        </w:tc>
        <w:tc>
          <w:tcPr>
            <w:tcW w:w="1276" w:type="dxa"/>
            <w:tcBorders>
              <w:top w:val="single" w:sz="4" w:space="0" w:color="auto"/>
              <w:left w:val="nil"/>
              <w:bottom w:val="single" w:sz="4" w:space="0" w:color="auto"/>
              <w:right w:val="single" w:sz="4" w:space="0" w:color="auto"/>
            </w:tcBorders>
            <w:vAlign w:val="center"/>
          </w:tcPr>
          <w:p w14:paraId="5E931E5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4CFF63D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1969</w:t>
            </w:r>
          </w:p>
        </w:tc>
        <w:tc>
          <w:tcPr>
            <w:tcW w:w="1276" w:type="dxa"/>
            <w:tcBorders>
              <w:top w:val="single" w:sz="4" w:space="0" w:color="auto"/>
              <w:left w:val="nil"/>
              <w:bottom w:val="single" w:sz="4" w:space="0" w:color="auto"/>
              <w:right w:val="single" w:sz="4" w:space="0" w:color="auto"/>
            </w:tcBorders>
            <w:vAlign w:val="center"/>
          </w:tcPr>
          <w:p w14:paraId="7CA61B7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145/10</w:t>
            </w:r>
          </w:p>
        </w:tc>
        <w:tc>
          <w:tcPr>
            <w:tcW w:w="1418" w:type="dxa"/>
            <w:tcBorders>
              <w:top w:val="single" w:sz="4" w:space="0" w:color="auto"/>
              <w:left w:val="nil"/>
              <w:bottom w:val="single" w:sz="4" w:space="0" w:color="auto"/>
              <w:right w:val="single" w:sz="4" w:space="0" w:color="auto"/>
            </w:tcBorders>
            <w:vAlign w:val="center"/>
          </w:tcPr>
          <w:p w14:paraId="0B77FD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154A67F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B6FCFF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C3130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w:t>
            </w:r>
          </w:p>
        </w:tc>
        <w:tc>
          <w:tcPr>
            <w:tcW w:w="3260" w:type="dxa"/>
            <w:tcBorders>
              <w:top w:val="single" w:sz="4" w:space="0" w:color="auto"/>
              <w:left w:val="nil"/>
              <w:bottom w:val="single" w:sz="4" w:space="0" w:color="auto"/>
              <w:right w:val="single" w:sz="4" w:space="0" w:color="auto"/>
            </w:tcBorders>
            <w:vAlign w:val="center"/>
          </w:tcPr>
          <w:p w14:paraId="1616D32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tcPr>
          <w:p w14:paraId="04AEC5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3FD7B2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TMBLN7NS2N8050411</w:t>
            </w:r>
          </w:p>
        </w:tc>
        <w:tc>
          <w:tcPr>
            <w:tcW w:w="1276" w:type="dxa"/>
            <w:tcBorders>
              <w:top w:val="single" w:sz="4" w:space="0" w:color="auto"/>
              <w:left w:val="nil"/>
              <w:bottom w:val="single" w:sz="4" w:space="0" w:color="auto"/>
              <w:right w:val="single" w:sz="4" w:space="0" w:color="auto"/>
            </w:tcBorders>
            <w:vAlign w:val="center"/>
          </w:tcPr>
          <w:p w14:paraId="50DB0C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7E88593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4FD272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577BF6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49A289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7ECF27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B8961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15</w:t>
            </w:r>
          </w:p>
        </w:tc>
        <w:tc>
          <w:tcPr>
            <w:tcW w:w="3260" w:type="dxa"/>
            <w:tcBorders>
              <w:top w:val="single" w:sz="4" w:space="0" w:color="auto"/>
              <w:left w:val="nil"/>
              <w:bottom w:val="single" w:sz="4" w:space="0" w:color="auto"/>
              <w:right w:val="single" w:sz="4" w:space="0" w:color="auto"/>
            </w:tcBorders>
            <w:vAlign w:val="center"/>
          </w:tcPr>
          <w:p w14:paraId="3061519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tcPr>
          <w:p w14:paraId="2084C73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0DB07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TMBJR0NX4SY072601</w:t>
            </w:r>
          </w:p>
        </w:tc>
        <w:tc>
          <w:tcPr>
            <w:tcW w:w="1276" w:type="dxa"/>
            <w:tcBorders>
              <w:top w:val="single" w:sz="4" w:space="0" w:color="auto"/>
              <w:left w:val="nil"/>
              <w:bottom w:val="single" w:sz="4" w:space="0" w:color="auto"/>
              <w:right w:val="single" w:sz="4" w:space="0" w:color="auto"/>
            </w:tcBorders>
            <w:vAlign w:val="center"/>
          </w:tcPr>
          <w:p w14:paraId="0DBDC1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43B45EE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vAlign w:val="center"/>
          </w:tcPr>
          <w:p w14:paraId="79AAA2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110/13,5</w:t>
            </w:r>
          </w:p>
        </w:tc>
        <w:tc>
          <w:tcPr>
            <w:tcW w:w="1418" w:type="dxa"/>
            <w:tcBorders>
              <w:top w:val="single" w:sz="4" w:space="0" w:color="auto"/>
              <w:left w:val="nil"/>
              <w:bottom w:val="single" w:sz="4" w:space="0" w:color="auto"/>
              <w:right w:val="single" w:sz="4" w:space="0" w:color="auto"/>
            </w:tcBorders>
            <w:vAlign w:val="center"/>
          </w:tcPr>
          <w:p w14:paraId="2231CAB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B3A557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EB44C4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81FC43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16</w:t>
            </w:r>
          </w:p>
        </w:tc>
        <w:tc>
          <w:tcPr>
            <w:tcW w:w="3260" w:type="dxa"/>
            <w:tcBorders>
              <w:top w:val="single" w:sz="4" w:space="0" w:color="auto"/>
              <w:left w:val="nil"/>
              <w:bottom w:val="single" w:sz="4" w:space="0" w:color="auto"/>
              <w:right w:val="single" w:sz="4" w:space="0" w:color="auto"/>
            </w:tcBorders>
            <w:vAlign w:val="center"/>
          </w:tcPr>
          <w:p w14:paraId="15B614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054E41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634F26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U5YH4815GNL114189</w:t>
            </w:r>
          </w:p>
        </w:tc>
        <w:tc>
          <w:tcPr>
            <w:tcW w:w="1276" w:type="dxa"/>
            <w:tcBorders>
              <w:top w:val="single" w:sz="4" w:space="0" w:color="auto"/>
              <w:left w:val="nil"/>
              <w:bottom w:val="single" w:sz="4" w:space="0" w:color="auto"/>
              <w:right w:val="single" w:sz="4" w:space="0" w:color="auto"/>
            </w:tcBorders>
            <w:vAlign w:val="center"/>
          </w:tcPr>
          <w:p w14:paraId="5843ED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40F835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0D1D03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2D1FCEEA" w14:textId="77777777" w:rsidR="0027123A" w:rsidRPr="0027123A" w:rsidRDefault="0027123A" w:rsidP="0027123A">
            <w:pPr>
              <w:autoSpaceDE w:val="0"/>
              <w:autoSpaceDN w:val="0"/>
              <w:adjustRightInd w:val="0"/>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3851A1A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D6419BB"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5E019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17</w:t>
            </w:r>
          </w:p>
        </w:tc>
        <w:tc>
          <w:tcPr>
            <w:tcW w:w="3260" w:type="dxa"/>
            <w:tcBorders>
              <w:top w:val="single" w:sz="4" w:space="0" w:color="auto"/>
              <w:left w:val="nil"/>
              <w:bottom w:val="single" w:sz="4" w:space="0" w:color="auto"/>
              <w:right w:val="single" w:sz="4" w:space="0" w:color="auto"/>
            </w:tcBorders>
            <w:vAlign w:val="center"/>
          </w:tcPr>
          <w:p w14:paraId="1148337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19EC155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10FC20D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U5YH4815GNL114207</w:t>
            </w:r>
          </w:p>
        </w:tc>
        <w:tc>
          <w:tcPr>
            <w:tcW w:w="1276" w:type="dxa"/>
            <w:tcBorders>
              <w:top w:val="single" w:sz="4" w:space="0" w:color="auto"/>
              <w:left w:val="nil"/>
              <w:bottom w:val="single" w:sz="4" w:space="0" w:color="auto"/>
              <w:right w:val="single" w:sz="4" w:space="0" w:color="auto"/>
            </w:tcBorders>
            <w:vAlign w:val="center"/>
          </w:tcPr>
          <w:p w14:paraId="3383ED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672EF63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0FA7B90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307110D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7CA0BC4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129104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43BF34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18</w:t>
            </w:r>
          </w:p>
        </w:tc>
        <w:tc>
          <w:tcPr>
            <w:tcW w:w="3260" w:type="dxa"/>
            <w:tcBorders>
              <w:top w:val="single" w:sz="4" w:space="0" w:color="auto"/>
              <w:left w:val="nil"/>
              <w:bottom w:val="single" w:sz="4" w:space="0" w:color="auto"/>
              <w:right w:val="single" w:sz="4" w:space="0" w:color="auto"/>
            </w:tcBorders>
            <w:vAlign w:val="center"/>
          </w:tcPr>
          <w:p w14:paraId="4AF0A43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tcPr>
          <w:p w14:paraId="0CD7A48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47CF6F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TMBAV0NX1SY072891</w:t>
            </w:r>
          </w:p>
        </w:tc>
        <w:tc>
          <w:tcPr>
            <w:tcW w:w="1276" w:type="dxa"/>
            <w:tcBorders>
              <w:top w:val="single" w:sz="4" w:space="0" w:color="auto"/>
              <w:left w:val="nil"/>
              <w:bottom w:val="single" w:sz="4" w:space="0" w:color="auto"/>
              <w:right w:val="single" w:sz="4" w:space="0" w:color="auto"/>
            </w:tcBorders>
            <w:vAlign w:val="center"/>
          </w:tcPr>
          <w:p w14:paraId="7BF1FA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0D35BE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1984</w:t>
            </w:r>
          </w:p>
        </w:tc>
        <w:tc>
          <w:tcPr>
            <w:tcW w:w="1276" w:type="dxa"/>
            <w:tcBorders>
              <w:top w:val="single" w:sz="4" w:space="0" w:color="auto"/>
              <w:left w:val="nil"/>
              <w:bottom w:val="single" w:sz="4" w:space="0" w:color="auto"/>
              <w:right w:val="single" w:sz="4" w:space="0" w:color="auto"/>
            </w:tcBorders>
            <w:vAlign w:val="center"/>
          </w:tcPr>
          <w:p w14:paraId="61CDCC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w:t>
            </w:r>
          </w:p>
        </w:tc>
        <w:tc>
          <w:tcPr>
            <w:tcW w:w="1418" w:type="dxa"/>
            <w:tcBorders>
              <w:top w:val="single" w:sz="4" w:space="0" w:color="auto"/>
              <w:left w:val="nil"/>
              <w:bottom w:val="single" w:sz="4" w:space="0" w:color="auto"/>
              <w:right w:val="single" w:sz="4" w:space="0" w:color="auto"/>
            </w:tcBorders>
            <w:vAlign w:val="center"/>
          </w:tcPr>
          <w:p w14:paraId="2F3098E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7667A4C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1F903C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F615C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w:t>
            </w:r>
          </w:p>
        </w:tc>
        <w:tc>
          <w:tcPr>
            <w:tcW w:w="3260" w:type="dxa"/>
            <w:tcBorders>
              <w:top w:val="single" w:sz="4" w:space="0" w:color="auto"/>
              <w:left w:val="nil"/>
              <w:bottom w:val="single" w:sz="4" w:space="0" w:color="auto"/>
              <w:right w:val="single" w:sz="4" w:space="0" w:color="auto"/>
            </w:tcBorders>
            <w:vAlign w:val="center"/>
          </w:tcPr>
          <w:p w14:paraId="752CB16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tcPr>
          <w:p w14:paraId="4E9FE63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74EFF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TMBLN7NS1N8046608</w:t>
            </w:r>
          </w:p>
        </w:tc>
        <w:tc>
          <w:tcPr>
            <w:tcW w:w="1276" w:type="dxa"/>
            <w:tcBorders>
              <w:top w:val="single" w:sz="4" w:space="0" w:color="auto"/>
              <w:left w:val="nil"/>
              <w:bottom w:val="single" w:sz="4" w:space="0" w:color="auto"/>
              <w:right w:val="single" w:sz="4" w:space="0" w:color="auto"/>
            </w:tcBorders>
            <w:vAlign w:val="center"/>
          </w:tcPr>
          <w:p w14:paraId="5CBD19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5D7FFE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125FE7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044B92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62340D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7A7B3B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91311E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w:t>
            </w:r>
          </w:p>
        </w:tc>
        <w:tc>
          <w:tcPr>
            <w:tcW w:w="3260" w:type="dxa"/>
            <w:tcBorders>
              <w:top w:val="single" w:sz="4" w:space="0" w:color="auto"/>
              <w:left w:val="nil"/>
              <w:bottom w:val="single" w:sz="4" w:space="0" w:color="auto"/>
              <w:right w:val="single" w:sz="4" w:space="0" w:color="auto"/>
            </w:tcBorders>
            <w:vAlign w:val="center"/>
          </w:tcPr>
          <w:p w14:paraId="7BA1D91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Tourneo Custom</w:t>
            </w:r>
          </w:p>
        </w:tc>
        <w:tc>
          <w:tcPr>
            <w:tcW w:w="1134" w:type="dxa"/>
            <w:tcBorders>
              <w:top w:val="single" w:sz="4" w:space="0" w:color="auto"/>
              <w:left w:val="nil"/>
              <w:bottom w:val="single" w:sz="4" w:space="0" w:color="auto"/>
              <w:right w:val="single" w:sz="4" w:space="0" w:color="auto"/>
            </w:tcBorders>
          </w:tcPr>
          <w:p w14:paraId="0B12AE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6C358B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WF03XXTTG3LC55370</w:t>
            </w:r>
          </w:p>
        </w:tc>
        <w:tc>
          <w:tcPr>
            <w:tcW w:w="1276" w:type="dxa"/>
            <w:tcBorders>
              <w:top w:val="single" w:sz="4" w:space="0" w:color="auto"/>
              <w:left w:val="nil"/>
              <w:bottom w:val="single" w:sz="4" w:space="0" w:color="auto"/>
              <w:right w:val="single" w:sz="4" w:space="0" w:color="auto"/>
            </w:tcBorders>
            <w:vAlign w:val="center"/>
          </w:tcPr>
          <w:p w14:paraId="6F3058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2020</w:t>
            </w:r>
          </w:p>
        </w:tc>
        <w:tc>
          <w:tcPr>
            <w:tcW w:w="1559" w:type="dxa"/>
            <w:tcBorders>
              <w:top w:val="single" w:sz="4" w:space="0" w:color="auto"/>
              <w:left w:val="nil"/>
              <w:bottom w:val="single" w:sz="4" w:space="0" w:color="auto"/>
              <w:right w:val="single" w:sz="4" w:space="0" w:color="auto"/>
            </w:tcBorders>
            <w:vAlign w:val="center"/>
          </w:tcPr>
          <w:p w14:paraId="2CC2DA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1995</w:t>
            </w:r>
          </w:p>
        </w:tc>
        <w:tc>
          <w:tcPr>
            <w:tcW w:w="1276" w:type="dxa"/>
            <w:tcBorders>
              <w:top w:val="single" w:sz="4" w:space="0" w:color="auto"/>
              <w:left w:val="nil"/>
              <w:bottom w:val="single" w:sz="4" w:space="0" w:color="auto"/>
              <w:right w:val="single" w:sz="4" w:space="0" w:color="auto"/>
            </w:tcBorders>
            <w:vAlign w:val="center"/>
          </w:tcPr>
          <w:p w14:paraId="4A3D2F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136</w:t>
            </w:r>
          </w:p>
        </w:tc>
        <w:tc>
          <w:tcPr>
            <w:tcW w:w="1418" w:type="dxa"/>
            <w:tcBorders>
              <w:top w:val="single" w:sz="4" w:space="0" w:color="auto"/>
              <w:left w:val="nil"/>
              <w:bottom w:val="single" w:sz="4" w:space="0" w:color="auto"/>
              <w:right w:val="single" w:sz="4" w:space="0" w:color="auto"/>
            </w:tcBorders>
            <w:vAlign w:val="center"/>
          </w:tcPr>
          <w:p w14:paraId="28528EE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0240B68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BB46F7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7A51B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21</w:t>
            </w:r>
          </w:p>
        </w:tc>
        <w:tc>
          <w:tcPr>
            <w:tcW w:w="3260" w:type="dxa"/>
            <w:tcBorders>
              <w:top w:val="single" w:sz="4" w:space="0" w:color="auto"/>
              <w:left w:val="nil"/>
              <w:bottom w:val="single" w:sz="4" w:space="0" w:color="auto"/>
              <w:right w:val="single" w:sz="4" w:space="0" w:color="auto"/>
            </w:tcBorders>
            <w:vAlign w:val="center"/>
          </w:tcPr>
          <w:p w14:paraId="241B7B5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Cupra Formentor</w:t>
            </w:r>
          </w:p>
        </w:tc>
        <w:tc>
          <w:tcPr>
            <w:tcW w:w="1134" w:type="dxa"/>
            <w:tcBorders>
              <w:top w:val="single" w:sz="4" w:space="0" w:color="auto"/>
              <w:left w:val="nil"/>
              <w:bottom w:val="single" w:sz="4" w:space="0" w:color="auto"/>
              <w:right w:val="single" w:sz="4" w:space="0" w:color="auto"/>
            </w:tcBorders>
          </w:tcPr>
          <w:p w14:paraId="4D5872D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553B0D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VSSZZZKM8SR026747</w:t>
            </w:r>
          </w:p>
        </w:tc>
        <w:tc>
          <w:tcPr>
            <w:tcW w:w="1276" w:type="dxa"/>
            <w:tcBorders>
              <w:top w:val="single" w:sz="4" w:space="0" w:color="auto"/>
              <w:left w:val="nil"/>
              <w:bottom w:val="single" w:sz="4" w:space="0" w:color="auto"/>
              <w:right w:val="single" w:sz="4" w:space="0" w:color="auto"/>
            </w:tcBorders>
            <w:vAlign w:val="center"/>
          </w:tcPr>
          <w:p w14:paraId="558B88E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vAlign w:val="center"/>
          </w:tcPr>
          <w:p w14:paraId="651077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1984</w:t>
            </w:r>
          </w:p>
        </w:tc>
        <w:tc>
          <w:tcPr>
            <w:tcW w:w="1276" w:type="dxa"/>
            <w:tcBorders>
              <w:top w:val="single" w:sz="4" w:space="0" w:color="auto"/>
              <w:left w:val="nil"/>
              <w:bottom w:val="single" w:sz="4" w:space="0" w:color="auto"/>
              <w:right w:val="single" w:sz="4" w:space="0" w:color="auto"/>
            </w:tcBorders>
            <w:vAlign w:val="center"/>
          </w:tcPr>
          <w:p w14:paraId="43B661E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245</w:t>
            </w:r>
          </w:p>
        </w:tc>
        <w:tc>
          <w:tcPr>
            <w:tcW w:w="1418" w:type="dxa"/>
            <w:tcBorders>
              <w:top w:val="single" w:sz="4" w:space="0" w:color="auto"/>
              <w:left w:val="nil"/>
              <w:bottom w:val="single" w:sz="4" w:space="0" w:color="auto"/>
              <w:right w:val="single" w:sz="4" w:space="0" w:color="auto"/>
            </w:tcBorders>
            <w:vAlign w:val="center"/>
          </w:tcPr>
          <w:p w14:paraId="46D7015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415B03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03E42AB"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424829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22</w:t>
            </w:r>
          </w:p>
        </w:tc>
        <w:tc>
          <w:tcPr>
            <w:tcW w:w="3260" w:type="dxa"/>
            <w:tcBorders>
              <w:top w:val="single" w:sz="4" w:space="0" w:color="auto"/>
              <w:left w:val="nil"/>
              <w:bottom w:val="single" w:sz="4" w:space="0" w:color="auto"/>
              <w:right w:val="single" w:sz="4" w:space="0" w:color="auto"/>
            </w:tcBorders>
            <w:vAlign w:val="center"/>
          </w:tcPr>
          <w:p w14:paraId="77B3BA3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44FADEF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7496D0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U5YH4815GNL114220</w:t>
            </w:r>
          </w:p>
        </w:tc>
        <w:tc>
          <w:tcPr>
            <w:tcW w:w="1276" w:type="dxa"/>
            <w:tcBorders>
              <w:top w:val="single" w:sz="4" w:space="0" w:color="auto"/>
              <w:left w:val="nil"/>
              <w:bottom w:val="single" w:sz="4" w:space="0" w:color="auto"/>
              <w:right w:val="single" w:sz="4" w:space="0" w:color="auto"/>
            </w:tcBorders>
            <w:vAlign w:val="center"/>
          </w:tcPr>
          <w:p w14:paraId="06E936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3BE587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6F98154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3874E8A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80F5B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EEC2A6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F903CC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23</w:t>
            </w:r>
          </w:p>
        </w:tc>
        <w:tc>
          <w:tcPr>
            <w:tcW w:w="3260" w:type="dxa"/>
            <w:tcBorders>
              <w:top w:val="single" w:sz="4" w:space="0" w:color="auto"/>
              <w:left w:val="nil"/>
              <w:bottom w:val="single" w:sz="4" w:space="0" w:color="auto"/>
              <w:right w:val="single" w:sz="4" w:space="0" w:color="auto"/>
            </w:tcBorders>
            <w:vAlign w:val="center"/>
          </w:tcPr>
          <w:p w14:paraId="0B79D5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5BF5D5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011B015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U5YH4815GNL114201</w:t>
            </w:r>
          </w:p>
        </w:tc>
        <w:tc>
          <w:tcPr>
            <w:tcW w:w="1276" w:type="dxa"/>
            <w:tcBorders>
              <w:top w:val="single" w:sz="4" w:space="0" w:color="auto"/>
              <w:left w:val="nil"/>
              <w:bottom w:val="single" w:sz="4" w:space="0" w:color="auto"/>
              <w:right w:val="single" w:sz="4" w:space="0" w:color="auto"/>
            </w:tcBorders>
            <w:vAlign w:val="center"/>
          </w:tcPr>
          <w:p w14:paraId="040F2F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55AFC3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52ED5B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76ECAF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111B22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B344FC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523A01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w:t>
            </w:r>
          </w:p>
        </w:tc>
        <w:tc>
          <w:tcPr>
            <w:tcW w:w="3260" w:type="dxa"/>
            <w:tcBorders>
              <w:top w:val="single" w:sz="4" w:space="0" w:color="auto"/>
              <w:left w:val="nil"/>
              <w:bottom w:val="single" w:sz="4" w:space="0" w:color="auto"/>
              <w:right w:val="single" w:sz="4" w:space="0" w:color="auto"/>
            </w:tcBorders>
            <w:vAlign w:val="center"/>
          </w:tcPr>
          <w:p w14:paraId="52C150B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Ford Focus</w:t>
            </w:r>
          </w:p>
        </w:tc>
        <w:tc>
          <w:tcPr>
            <w:tcW w:w="1134" w:type="dxa"/>
            <w:tcBorders>
              <w:top w:val="single" w:sz="4" w:space="0" w:color="auto"/>
              <w:left w:val="nil"/>
              <w:bottom w:val="single" w:sz="4" w:space="0" w:color="auto"/>
              <w:right w:val="single" w:sz="4" w:space="0" w:color="auto"/>
            </w:tcBorders>
          </w:tcPr>
          <w:p w14:paraId="5D419B4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38EF9C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WF06XXGCC6HC58952</w:t>
            </w:r>
          </w:p>
        </w:tc>
        <w:tc>
          <w:tcPr>
            <w:tcW w:w="1276" w:type="dxa"/>
            <w:tcBorders>
              <w:top w:val="single" w:sz="4" w:space="0" w:color="auto"/>
              <w:left w:val="nil"/>
              <w:bottom w:val="single" w:sz="4" w:space="0" w:color="auto"/>
              <w:right w:val="single" w:sz="4" w:space="0" w:color="auto"/>
            </w:tcBorders>
            <w:vAlign w:val="center"/>
          </w:tcPr>
          <w:p w14:paraId="5B4A6E2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2017</w:t>
            </w:r>
          </w:p>
        </w:tc>
        <w:tc>
          <w:tcPr>
            <w:tcW w:w="1559" w:type="dxa"/>
            <w:tcBorders>
              <w:top w:val="single" w:sz="4" w:space="0" w:color="auto"/>
              <w:left w:val="nil"/>
              <w:bottom w:val="single" w:sz="4" w:space="0" w:color="auto"/>
              <w:right w:val="single" w:sz="4" w:space="0" w:color="auto"/>
            </w:tcBorders>
            <w:vAlign w:val="center"/>
          </w:tcPr>
          <w:p w14:paraId="5171011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1499</w:t>
            </w:r>
          </w:p>
        </w:tc>
        <w:tc>
          <w:tcPr>
            <w:tcW w:w="1276" w:type="dxa"/>
            <w:tcBorders>
              <w:top w:val="single" w:sz="4" w:space="0" w:color="auto"/>
              <w:left w:val="nil"/>
              <w:bottom w:val="single" w:sz="4" w:space="0" w:color="auto"/>
              <w:right w:val="single" w:sz="4" w:space="0" w:color="auto"/>
            </w:tcBorders>
            <w:vAlign w:val="center"/>
          </w:tcPr>
          <w:p w14:paraId="7743EC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136</w:t>
            </w:r>
          </w:p>
        </w:tc>
        <w:tc>
          <w:tcPr>
            <w:tcW w:w="1418" w:type="dxa"/>
            <w:tcBorders>
              <w:top w:val="single" w:sz="4" w:space="0" w:color="auto"/>
              <w:left w:val="nil"/>
              <w:bottom w:val="single" w:sz="4" w:space="0" w:color="auto"/>
              <w:right w:val="single" w:sz="4" w:space="0" w:color="auto"/>
            </w:tcBorders>
            <w:vAlign w:val="center"/>
          </w:tcPr>
          <w:p w14:paraId="03D9C07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M1-AC</w:t>
            </w:r>
          </w:p>
        </w:tc>
        <w:tc>
          <w:tcPr>
            <w:tcW w:w="1559" w:type="dxa"/>
            <w:tcBorders>
              <w:top w:val="single" w:sz="4" w:space="0" w:color="auto"/>
              <w:left w:val="nil"/>
              <w:bottom w:val="single" w:sz="4" w:space="0" w:color="auto"/>
              <w:right w:val="single" w:sz="4" w:space="0" w:color="auto"/>
            </w:tcBorders>
          </w:tcPr>
          <w:p w14:paraId="53B894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66767C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50E68A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25</w:t>
            </w:r>
          </w:p>
        </w:tc>
        <w:tc>
          <w:tcPr>
            <w:tcW w:w="3260" w:type="dxa"/>
            <w:tcBorders>
              <w:top w:val="single" w:sz="4" w:space="0" w:color="auto"/>
              <w:left w:val="nil"/>
              <w:bottom w:val="single" w:sz="4" w:space="0" w:color="auto"/>
              <w:right w:val="single" w:sz="4" w:space="0" w:color="auto"/>
            </w:tcBorders>
            <w:vAlign w:val="center"/>
          </w:tcPr>
          <w:p w14:paraId="3758289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tcPr>
          <w:p w14:paraId="4C1947B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00E25B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WF0RXXTA0RRY79652</w:t>
            </w:r>
          </w:p>
        </w:tc>
        <w:tc>
          <w:tcPr>
            <w:tcW w:w="1276" w:type="dxa"/>
            <w:tcBorders>
              <w:top w:val="single" w:sz="4" w:space="0" w:color="auto"/>
              <w:left w:val="nil"/>
              <w:bottom w:val="single" w:sz="4" w:space="0" w:color="auto"/>
              <w:right w:val="single" w:sz="4" w:space="0" w:color="auto"/>
            </w:tcBorders>
            <w:vAlign w:val="center"/>
          </w:tcPr>
          <w:p w14:paraId="06CA0F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10BEAF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vAlign w:val="center"/>
          </w:tcPr>
          <w:p w14:paraId="7E5329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vAlign w:val="center"/>
          </w:tcPr>
          <w:p w14:paraId="577A545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0B03A8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36DAB0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805C6C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26</w:t>
            </w:r>
          </w:p>
        </w:tc>
        <w:tc>
          <w:tcPr>
            <w:tcW w:w="3260" w:type="dxa"/>
            <w:tcBorders>
              <w:top w:val="single" w:sz="4" w:space="0" w:color="auto"/>
              <w:left w:val="nil"/>
              <w:bottom w:val="single" w:sz="4" w:space="0" w:color="auto"/>
              <w:right w:val="single" w:sz="4" w:space="0" w:color="auto"/>
            </w:tcBorders>
            <w:vAlign w:val="center"/>
          </w:tcPr>
          <w:p w14:paraId="40A715E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tcPr>
          <w:p w14:paraId="64FF604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341D9A8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WF0RXXTA4RRY79654</w:t>
            </w:r>
          </w:p>
        </w:tc>
        <w:tc>
          <w:tcPr>
            <w:tcW w:w="1276" w:type="dxa"/>
            <w:tcBorders>
              <w:top w:val="single" w:sz="4" w:space="0" w:color="auto"/>
              <w:left w:val="nil"/>
              <w:bottom w:val="single" w:sz="4" w:space="0" w:color="auto"/>
              <w:right w:val="single" w:sz="4" w:space="0" w:color="auto"/>
            </w:tcBorders>
            <w:vAlign w:val="center"/>
          </w:tcPr>
          <w:p w14:paraId="6EBED86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2A7FF42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vAlign w:val="center"/>
          </w:tcPr>
          <w:p w14:paraId="09C754C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vAlign w:val="center"/>
          </w:tcPr>
          <w:p w14:paraId="3F0BA4B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3CB9EAB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8320294"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147B2E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27</w:t>
            </w:r>
          </w:p>
        </w:tc>
        <w:tc>
          <w:tcPr>
            <w:tcW w:w="3260" w:type="dxa"/>
            <w:tcBorders>
              <w:top w:val="single" w:sz="4" w:space="0" w:color="auto"/>
              <w:left w:val="nil"/>
              <w:bottom w:val="single" w:sz="4" w:space="0" w:color="auto"/>
              <w:right w:val="single" w:sz="4" w:space="0" w:color="auto"/>
            </w:tcBorders>
            <w:vAlign w:val="center"/>
          </w:tcPr>
          <w:p w14:paraId="16A7A6C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Kodiaq</w:t>
            </w:r>
          </w:p>
        </w:tc>
        <w:tc>
          <w:tcPr>
            <w:tcW w:w="1134" w:type="dxa"/>
            <w:tcBorders>
              <w:top w:val="single" w:sz="4" w:space="0" w:color="auto"/>
              <w:left w:val="nil"/>
              <w:bottom w:val="single" w:sz="4" w:space="0" w:color="auto"/>
              <w:right w:val="single" w:sz="4" w:space="0" w:color="auto"/>
            </w:tcBorders>
          </w:tcPr>
          <w:p w14:paraId="38B51B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16F07C2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TMBLN7NS8N8030194</w:t>
            </w:r>
          </w:p>
        </w:tc>
        <w:tc>
          <w:tcPr>
            <w:tcW w:w="1276" w:type="dxa"/>
            <w:tcBorders>
              <w:top w:val="single" w:sz="4" w:space="0" w:color="auto"/>
              <w:left w:val="nil"/>
              <w:bottom w:val="single" w:sz="4" w:space="0" w:color="auto"/>
              <w:right w:val="single" w:sz="4" w:space="0" w:color="auto"/>
            </w:tcBorders>
            <w:vAlign w:val="center"/>
          </w:tcPr>
          <w:p w14:paraId="22D68C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1BD1340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1968</w:t>
            </w:r>
          </w:p>
        </w:tc>
        <w:tc>
          <w:tcPr>
            <w:tcW w:w="1276" w:type="dxa"/>
            <w:tcBorders>
              <w:top w:val="single" w:sz="4" w:space="0" w:color="auto"/>
              <w:left w:val="nil"/>
              <w:bottom w:val="single" w:sz="4" w:space="0" w:color="auto"/>
              <w:right w:val="single" w:sz="4" w:space="0" w:color="auto"/>
            </w:tcBorders>
            <w:vAlign w:val="center"/>
          </w:tcPr>
          <w:p w14:paraId="43C694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343D465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2DC0CAD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02E0EEB2"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1199C04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28</w:t>
            </w:r>
          </w:p>
        </w:tc>
        <w:tc>
          <w:tcPr>
            <w:tcW w:w="3260" w:type="dxa"/>
            <w:tcBorders>
              <w:top w:val="single" w:sz="4" w:space="0" w:color="auto"/>
              <w:left w:val="nil"/>
              <w:bottom w:val="single" w:sz="4" w:space="0" w:color="auto"/>
              <w:right w:val="single" w:sz="4" w:space="0" w:color="auto"/>
            </w:tcBorders>
            <w:vAlign w:val="center"/>
          </w:tcPr>
          <w:p w14:paraId="52716B4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tcPr>
          <w:p w14:paraId="642E8C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8D277F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WF0RXXTA2RRY79653</w:t>
            </w:r>
          </w:p>
        </w:tc>
        <w:tc>
          <w:tcPr>
            <w:tcW w:w="1276" w:type="dxa"/>
            <w:tcBorders>
              <w:top w:val="single" w:sz="4" w:space="0" w:color="auto"/>
              <w:left w:val="nil"/>
              <w:bottom w:val="single" w:sz="4" w:space="0" w:color="auto"/>
              <w:right w:val="single" w:sz="4" w:space="0" w:color="auto"/>
            </w:tcBorders>
            <w:vAlign w:val="center"/>
          </w:tcPr>
          <w:p w14:paraId="6D51969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6E0B512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vAlign w:val="center"/>
          </w:tcPr>
          <w:p w14:paraId="43365D9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vAlign w:val="center"/>
          </w:tcPr>
          <w:p w14:paraId="17B1BB9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187606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B12B06A"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A31E28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29</w:t>
            </w:r>
          </w:p>
        </w:tc>
        <w:tc>
          <w:tcPr>
            <w:tcW w:w="3260" w:type="dxa"/>
            <w:tcBorders>
              <w:top w:val="single" w:sz="4" w:space="0" w:color="auto"/>
              <w:left w:val="nil"/>
              <w:bottom w:val="single" w:sz="4" w:space="0" w:color="auto"/>
              <w:right w:val="single" w:sz="4" w:space="0" w:color="auto"/>
            </w:tcBorders>
            <w:vAlign w:val="center"/>
          </w:tcPr>
          <w:p w14:paraId="36CB3F6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tcPr>
          <w:p w14:paraId="2E4C9A1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4BC0580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WF0RXXTA7RRY79650</w:t>
            </w:r>
          </w:p>
        </w:tc>
        <w:tc>
          <w:tcPr>
            <w:tcW w:w="1276" w:type="dxa"/>
            <w:tcBorders>
              <w:top w:val="single" w:sz="4" w:space="0" w:color="auto"/>
              <w:left w:val="nil"/>
              <w:bottom w:val="single" w:sz="4" w:space="0" w:color="auto"/>
              <w:right w:val="single" w:sz="4" w:space="0" w:color="auto"/>
            </w:tcBorders>
            <w:vAlign w:val="center"/>
          </w:tcPr>
          <w:p w14:paraId="2CFE893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vAlign w:val="center"/>
          </w:tcPr>
          <w:p w14:paraId="3BE3006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vAlign w:val="center"/>
          </w:tcPr>
          <w:p w14:paraId="0E9398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vAlign w:val="center"/>
          </w:tcPr>
          <w:p w14:paraId="4F4F71D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35CE6C0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13B98B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706BF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30</w:t>
            </w:r>
          </w:p>
        </w:tc>
        <w:tc>
          <w:tcPr>
            <w:tcW w:w="3260" w:type="dxa"/>
            <w:tcBorders>
              <w:top w:val="single" w:sz="4" w:space="0" w:color="auto"/>
              <w:left w:val="nil"/>
              <w:bottom w:val="single" w:sz="4" w:space="0" w:color="auto"/>
              <w:right w:val="single" w:sz="4" w:space="0" w:color="auto"/>
            </w:tcBorders>
            <w:vAlign w:val="center"/>
          </w:tcPr>
          <w:p w14:paraId="48FFC2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16C6F3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6969367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U5YH4815GNL114194</w:t>
            </w:r>
          </w:p>
        </w:tc>
        <w:tc>
          <w:tcPr>
            <w:tcW w:w="1276" w:type="dxa"/>
            <w:tcBorders>
              <w:top w:val="single" w:sz="4" w:space="0" w:color="auto"/>
              <w:left w:val="nil"/>
              <w:bottom w:val="single" w:sz="4" w:space="0" w:color="auto"/>
              <w:right w:val="single" w:sz="4" w:space="0" w:color="auto"/>
            </w:tcBorders>
            <w:vAlign w:val="center"/>
          </w:tcPr>
          <w:p w14:paraId="045B3D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3B4158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54FBD5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5C36C1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BAC6F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37EE5DAD"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65D8DF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31</w:t>
            </w:r>
          </w:p>
        </w:tc>
        <w:tc>
          <w:tcPr>
            <w:tcW w:w="3260" w:type="dxa"/>
            <w:tcBorders>
              <w:top w:val="single" w:sz="4" w:space="0" w:color="auto"/>
              <w:left w:val="nil"/>
              <w:bottom w:val="single" w:sz="4" w:space="0" w:color="auto"/>
              <w:right w:val="single" w:sz="4" w:space="0" w:color="auto"/>
            </w:tcBorders>
            <w:vAlign w:val="center"/>
          </w:tcPr>
          <w:p w14:paraId="0E1B805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tcPr>
          <w:p w14:paraId="5017540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2835" w:type="dxa"/>
            <w:tcBorders>
              <w:top w:val="single" w:sz="4" w:space="0" w:color="auto"/>
              <w:left w:val="nil"/>
              <w:bottom w:val="single" w:sz="4" w:space="0" w:color="auto"/>
              <w:right w:val="single" w:sz="4" w:space="0" w:color="auto"/>
            </w:tcBorders>
            <w:vAlign w:val="center"/>
          </w:tcPr>
          <w:p w14:paraId="29FEB8B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U5YH4815GNL114197</w:t>
            </w:r>
          </w:p>
        </w:tc>
        <w:tc>
          <w:tcPr>
            <w:tcW w:w="1276" w:type="dxa"/>
            <w:tcBorders>
              <w:top w:val="single" w:sz="4" w:space="0" w:color="auto"/>
              <w:left w:val="nil"/>
              <w:bottom w:val="single" w:sz="4" w:space="0" w:color="auto"/>
              <w:right w:val="single" w:sz="4" w:space="0" w:color="auto"/>
            </w:tcBorders>
            <w:vAlign w:val="center"/>
          </w:tcPr>
          <w:p w14:paraId="2C0195E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2021</w:t>
            </w:r>
          </w:p>
        </w:tc>
        <w:tc>
          <w:tcPr>
            <w:tcW w:w="1559" w:type="dxa"/>
            <w:tcBorders>
              <w:top w:val="single" w:sz="4" w:space="0" w:color="auto"/>
              <w:left w:val="nil"/>
              <w:bottom w:val="single" w:sz="4" w:space="0" w:color="auto"/>
              <w:right w:val="single" w:sz="4" w:space="0" w:color="auto"/>
            </w:tcBorders>
            <w:vAlign w:val="center"/>
          </w:tcPr>
          <w:p w14:paraId="53E0B30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tcPr>
          <w:p w14:paraId="6E420E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tcPr>
          <w:p w14:paraId="773CE6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66FBE8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C9E329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E8C74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32</w:t>
            </w:r>
          </w:p>
        </w:tc>
        <w:tc>
          <w:tcPr>
            <w:tcW w:w="3260" w:type="dxa"/>
            <w:tcBorders>
              <w:top w:val="single" w:sz="4" w:space="0" w:color="auto"/>
              <w:left w:val="nil"/>
              <w:bottom w:val="single" w:sz="4" w:space="0" w:color="auto"/>
              <w:right w:val="single" w:sz="4" w:space="0" w:color="auto"/>
            </w:tcBorders>
            <w:vAlign w:val="center"/>
          </w:tcPr>
          <w:p w14:paraId="7D66532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Superb</w:t>
            </w:r>
          </w:p>
        </w:tc>
        <w:tc>
          <w:tcPr>
            <w:tcW w:w="1134" w:type="dxa"/>
            <w:tcBorders>
              <w:top w:val="single" w:sz="4" w:space="0" w:color="auto"/>
              <w:left w:val="nil"/>
              <w:bottom w:val="single" w:sz="4" w:space="0" w:color="auto"/>
              <w:right w:val="single" w:sz="4" w:space="0" w:color="auto"/>
            </w:tcBorders>
            <w:vAlign w:val="center"/>
          </w:tcPr>
          <w:p w14:paraId="5991656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39ECC1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TMBJN7NP6R7011433</w:t>
            </w:r>
          </w:p>
        </w:tc>
        <w:tc>
          <w:tcPr>
            <w:tcW w:w="1276" w:type="dxa"/>
            <w:tcBorders>
              <w:top w:val="single" w:sz="4" w:space="0" w:color="auto"/>
              <w:left w:val="nil"/>
              <w:bottom w:val="single" w:sz="4" w:space="0" w:color="auto"/>
              <w:right w:val="single" w:sz="4" w:space="0" w:color="auto"/>
            </w:tcBorders>
          </w:tcPr>
          <w:p w14:paraId="4AB970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471A8E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60DA29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tcPr>
          <w:p w14:paraId="2C64F1E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37A0BDC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8787CD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C08CCB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33</w:t>
            </w:r>
          </w:p>
        </w:tc>
        <w:tc>
          <w:tcPr>
            <w:tcW w:w="3260" w:type="dxa"/>
            <w:tcBorders>
              <w:top w:val="single" w:sz="4" w:space="0" w:color="auto"/>
              <w:left w:val="nil"/>
              <w:bottom w:val="single" w:sz="4" w:space="0" w:color="auto"/>
              <w:right w:val="single" w:sz="4" w:space="0" w:color="auto"/>
            </w:tcBorders>
            <w:vAlign w:val="center"/>
          </w:tcPr>
          <w:p w14:paraId="08A333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Superb</w:t>
            </w:r>
          </w:p>
        </w:tc>
        <w:tc>
          <w:tcPr>
            <w:tcW w:w="1134" w:type="dxa"/>
            <w:tcBorders>
              <w:top w:val="single" w:sz="4" w:space="0" w:color="auto"/>
              <w:left w:val="nil"/>
              <w:bottom w:val="single" w:sz="4" w:space="0" w:color="auto"/>
              <w:right w:val="single" w:sz="4" w:space="0" w:color="auto"/>
            </w:tcBorders>
            <w:vAlign w:val="center"/>
          </w:tcPr>
          <w:p w14:paraId="77F68CA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487E543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TMBJN7NPXR7016781</w:t>
            </w:r>
          </w:p>
        </w:tc>
        <w:tc>
          <w:tcPr>
            <w:tcW w:w="1276" w:type="dxa"/>
            <w:tcBorders>
              <w:top w:val="single" w:sz="4" w:space="0" w:color="auto"/>
              <w:left w:val="nil"/>
              <w:bottom w:val="single" w:sz="4" w:space="0" w:color="auto"/>
              <w:right w:val="single" w:sz="4" w:space="0" w:color="auto"/>
            </w:tcBorders>
          </w:tcPr>
          <w:p w14:paraId="31714CF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tcPr>
          <w:p w14:paraId="62A3A10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3A64C9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tcPr>
          <w:p w14:paraId="479DC16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A10FAF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16B08290"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515A3D4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34</w:t>
            </w:r>
          </w:p>
        </w:tc>
        <w:tc>
          <w:tcPr>
            <w:tcW w:w="3260" w:type="dxa"/>
            <w:tcBorders>
              <w:top w:val="single" w:sz="4" w:space="0" w:color="auto"/>
              <w:left w:val="nil"/>
              <w:bottom w:val="single" w:sz="4" w:space="0" w:color="auto"/>
              <w:right w:val="single" w:sz="4" w:space="0" w:color="auto"/>
            </w:tcBorders>
            <w:vAlign w:val="center"/>
          </w:tcPr>
          <w:p w14:paraId="0DED288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vAlign w:val="center"/>
          </w:tcPr>
          <w:p w14:paraId="5E38A02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3D65D61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WF0RXXTA9RRY79651</w:t>
            </w:r>
          </w:p>
        </w:tc>
        <w:tc>
          <w:tcPr>
            <w:tcW w:w="1276" w:type="dxa"/>
            <w:tcBorders>
              <w:top w:val="single" w:sz="4" w:space="0" w:color="auto"/>
              <w:left w:val="nil"/>
              <w:bottom w:val="single" w:sz="4" w:space="0" w:color="auto"/>
              <w:right w:val="single" w:sz="4" w:space="0" w:color="auto"/>
            </w:tcBorders>
          </w:tcPr>
          <w:p w14:paraId="06D2C78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tcPr>
          <w:p w14:paraId="5F3CA4E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tcPr>
          <w:p w14:paraId="349055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tcPr>
          <w:p w14:paraId="202AAA1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1FCD011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B72659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0C8D9D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35</w:t>
            </w:r>
          </w:p>
        </w:tc>
        <w:tc>
          <w:tcPr>
            <w:tcW w:w="3260" w:type="dxa"/>
            <w:tcBorders>
              <w:top w:val="single" w:sz="4" w:space="0" w:color="auto"/>
              <w:left w:val="nil"/>
              <w:bottom w:val="single" w:sz="4" w:space="0" w:color="auto"/>
              <w:right w:val="single" w:sz="4" w:space="0" w:color="auto"/>
            </w:tcBorders>
            <w:vAlign w:val="center"/>
          </w:tcPr>
          <w:p w14:paraId="2FE643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w:t>
            </w:r>
          </w:p>
        </w:tc>
        <w:tc>
          <w:tcPr>
            <w:tcW w:w="1134" w:type="dxa"/>
            <w:tcBorders>
              <w:top w:val="single" w:sz="4" w:space="0" w:color="auto"/>
              <w:left w:val="nil"/>
              <w:bottom w:val="single" w:sz="4" w:space="0" w:color="auto"/>
              <w:right w:val="single" w:sz="4" w:space="0" w:color="auto"/>
            </w:tcBorders>
            <w:vAlign w:val="center"/>
          </w:tcPr>
          <w:p w14:paraId="2FC975C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5EB91FF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WF0RXXTA0RRL59399</w:t>
            </w:r>
          </w:p>
        </w:tc>
        <w:tc>
          <w:tcPr>
            <w:tcW w:w="1276" w:type="dxa"/>
            <w:tcBorders>
              <w:top w:val="single" w:sz="4" w:space="0" w:color="auto"/>
              <w:left w:val="nil"/>
              <w:bottom w:val="single" w:sz="4" w:space="0" w:color="auto"/>
              <w:right w:val="single" w:sz="4" w:space="0" w:color="auto"/>
            </w:tcBorders>
          </w:tcPr>
          <w:p w14:paraId="7F0C7F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2025</w:t>
            </w:r>
          </w:p>
        </w:tc>
        <w:tc>
          <w:tcPr>
            <w:tcW w:w="1559" w:type="dxa"/>
            <w:tcBorders>
              <w:top w:val="single" w:sz="4" w:space="0" w:color="auto"/>
              <w:left w:val="nil"/>
              <w:bottom w:val="single" w:sz="4" w:space="0" w:color="auto"/>
              <w:right w:val="single" w:sz="4" w:space="0" w:color="auto"/>
            </w:tcBorders>
          </w:tcPr>
          <w:p w14:paraId="1D92AE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1996</w:t>
            </w:r>
          </w:p>
        </w:tc>
        <w:tc>
          <w:tcPr>
            <w:tcW w:w="1276" w:type="dxa"/>
            <w:tcBorders>
              <w:top w:val="single" w:sz="4" w:space="0" w:color="auto"/>
              <w:left w:val="nil"/>
              <w:bottom w:val="single" w:sz="4" w:space="0" w:color="auto"/>
              <w:right w:val="single" w:sz="4" w:space="0" w:color="auto"/>
            </w:tcBorders>
          </w:tcPr>
          <w:p w14:paraId="1F320E9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tcPr>
          <w:p w14:paraId="5E6630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M1-SG</w:t>
            </w:r>
          </w:p>
        </w:tc>
        <w:tc>
          <w:tcPr>
            <w:tcW w:w="1559" w:type="dxa"/>
            <w:tcBorders>
              <w:top w:val="single" w:sz="4" w:space="0" w:color="auto"/>
              <w:left w:val="nil"/>
              <w:bottom w:val="single" w:sz="4" w:space="0" w:color="auto"/>
              <w:right w:val="single" w:sz="4" w:space="0" w:color="auto"/>
            </w:tcBorders>
          </w:tcPr>
          <w:p w14:paraId="1150950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B416EDE"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4EAF49B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36</w:t>
            </w:r>
          </w:p>
        </w:tc>
        <w:tc>
          <w:tcPr>
            <w:tcW w:w="3260" w:type="dxa"/>
            <w:tcBorders>
              <w:top w:val="single" w:sz="4" w:space="0" w:color="auto"/>
              <w:left w:val="nil"/>
              <w:bottom w:val="single" w:sz="4" w:space="0" w:color="auto"/>
              <w:right w:val="single" w:sz="4" w:space="0" w:color="auto"/>
            </w:tcBorders>
            <w:vAlign w:val="center"/>
          </w:tcPr>
          <w:p w14:paraId="35ABA36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14A7BF6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0266428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TMBJR0NX0SY073115</w:t>
            </w:r>
          </w:p>
        </w:tc>
        <w:tc>
          <w:tcPr>
            <w:tcW w:w="1276" w:type="dxa"/>
            <w:tcBorders>
              <w:top w:val="single" w:sz="4" w:space="0" w:color="auto"/>
              <w:left w:val="nil"/>
              <w:bottom w:val="single" w:sz="4" w:space="0" w:color="auto"/>
              <w:right w:val="single" w:sz="4" w:space="0" w:color="auto"/>
            </w:tcBorders>
          </w:tcPr>
          <w:p w14:paraId="2813482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tcPr>
          <w:p w14:paraId="06C2E2F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7D8A31C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110/13,5</w:t>
            </w:r>
          </w:p>
        </w:tc>
        <w:tc>
          <w:tcPr>
            <w:tcW w:w="1418" w:type="dxa"/>
            <w:tcBorders>
              <w:top w:val="single" w:sz="4" w:space="0" w:color="auto"/>
              <w:left w:val="nil"/>
              <w:bottom w:val="single" w:sz="4" w:space="0" w:color="auto"/>
              <w:right w:val="single" w:sz="4" w:space="0" w:color="auto"/>
            </w:tcBorders>
          </w:tcPr>
          <w:p w14:paraId="39A4E93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06941DA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5A93B98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1847427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37</w:t>
            </w:r>
          </w:p>
        </w:tc>
        <w:tc>
          <w:tcPr>
            <w:tcW w:w="3260" w:type="dxa"/>
            <w:tcBorders>
              <w:top w:val="single" w:sz="4" w:space="0" w:color="auto"/>
              <w:left w:val="nil"/>
              <w:bottom w:val="single" w:sz="4" w:space="0" w:color="auto"/>
              <w:right w:val="single" w:sz="4" w:space="0" w:color="auto"/>
            </w:tcBorders>
            <w:vAlign w:val="center"/>
          </w:tcPr>
          <w:p w14:paraId="00CEC1C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16EBC4C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6DE8106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14:ligatures w14:val="none"/>
              </w:rPr>
              <w:t>TMBJR0NX8SY072925</w:t>
            </w:r>
          </w:p>
        </w:tc>
        <w:tc>
          <w:tcPr>
            <w:tcW w:w="1276" w:type="dxa"/>
            <w:tcBorders>
              <w:top w:val="single" w:sz="4" w:space="0" w:color="auto"/>
              <w:left w:val="nil"/>
              <w:bottom w:val="single" w:sz="4" w:space="0" w:color="auto"/>
              <w:right w:val="single" w:sz="4" w:space="0" w:color="auto"/>
            </w:tcBorders>
          </w:tcPr>
          <w:p w14:paraId="7ACB3C0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tcPr>
          <w:p w14:paraId="61CA44D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1498</w:t>
            </w:r>
          </w:p>
        </w:tc>
        <w:tc>
          <w:tcPr>
            <w:tcW w:w="1276" w:type="dxa"/>
            <w:tcBorders>
              <w:top w:val="single" w:sz="4" w:space="0" w:color="auto"/>
              <w:left w:val="nil"/>
              <w:bottom w:val="single" w:sz="4" w:space="0" w:color="auto"/>
              <w:right w:val="single" w:sz="4" w:space="0" w:color="auto"/>
            </w:tcBorders>
          </w:tcPr>
          <w:p w14:paraId="27BFA86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110/13,5</w:t>
            </w:r>
          </w:p>
        </w:tc>
        <w:tc>
          <w:tcPr>
            <w:tcW w:w="1418" w:type="dxa"/>
            <w:tcBorders>
              <w:top w:val="single" w:sz="4" w:space="0" w:color="auto"/>
              <w:left w:val="nil"/>
              <w:bottom w:val="single" w:sz="4" w:space="0" w:color="auto"/>
              <w:right w:val="single" w:sz="4" w:space="0" w:color="auto"/>
            </w:tcBorders>
          </w:tcPr>
          <w:p w14:paraId="7EAD198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1B9A8F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F1A072F"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040AFC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38</w:t>
            </w:r>
          </w:p>
        </w:tc>
        <w:tc>
          <w:tcPr>
            <w:tcW w:w="3260" w:type="dxa"/>
            <w:tcBorders>
              <w:top w:val="single" w:sz="4" w:space="0" w:color="auto"/>
              <w:left w:val="nil"/>
              <w:bottom w:val="single" w:sz="4" w:space="0" w:color="auto"/>
              <w:right w:val="single" w:sz="4" w:space="0" w:color="auto"/>
            </w:tcBorders>
            <w:vAlign w:val="center"/>
          </w:tcPr>
          <w:p w14:paraId="7CA35EC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Škoda Octavia</w:t>
            </w:r>
          </w:p>
        </w:tc>
        <w:tc>
          <w:tcPr>
            <w:tcW w:w="1134" w:type="dxa"/>
            <w:tcBorders>
              <w:top w:val="single" w:sz="4" w:space="0" w:color="auto"/>
              <w:left w:val="nil"/>
              <w:bottom w:val="single" w:sz="4" w:space="0" w:color="auto"/>
              <w:right w:val="single" w:sz="4" w:space="0" w:color="auto"/>
            </w:tcBorders>
            <w:vAlign w:val="center"/>
          </w:tcPr>
          <w:p w14:paraId="2278904D"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0644AB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TMBAV0NX1SY073149</w:t>
            </w:r>
          </w:p>
        </w:tc>
        <w:tc>
          <w:tcPr>
            <w:tcW w:w="1276" w:type="dxa"/>
            <w:tcBorders>
              <w:top w:val="single" w:sz="4" w:space="0" w:color="auto"/>
              <w:left w:val="nil"/>
              <w:bottom w:val="single" w:sz="4" w:space="0" w:color="auto"/>
              <w:right w:val="single" w:sz="4" w:space="0" w:color="auto"/>
            </w:tcBorders>
          </w:tcPr>
          <w:p w14:paraId="138251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tcPr>
          <w:p w14:paraId="098E72C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1984</w:t>
            </w:r>
          </w:p>
        </w:tc>
        <w:tc>
          <w:tcPr>
            <w:tcW w:w="1276" w:type="dxa"/>
            <w:tcBorders>
              <w:top w:val="single" w:sz="4" w:space="0" w:color="auto"/>
              <w:left w:val="nil"/>
              <w:bottom w:val="single" w:sz="4" w:space="0" w:color="auto"/>
              <w:right w:val="single" w:sz="4" w:space="0" w:color="auto"/>
            </w:tcBorders>
          </w:tcPr>
          <w:p w14:paraId="38D6092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195</w:t>
            </w:r>
          </w:p>
        </w:tc>
        <w:tc>
          <w:tcPr>
            <w:tcW w:w="1418" w:type="dxa"/>
            <w:tcBorders>
              <w:top w:val="single" w:sz="4" w:space="0" w:color="auto"/>
              <w:left w:val="nil"/>
              <w:bottom w:val="single" w:sz="4" w:space="0" w:color="auto"/>
              <w:right w:val="single" w:sz="4" w:space="0" w:color="auto"/>
            </w:tcBorders>
          </w:tcPr>
          <w:p w14:paraId="062A9E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M1-AA</w:t>
            </w:r>
          </w:p>
        </w:tc>
        <w:tc>
          <w:tcPr>
            <w:tcW w:w="1559" w:type="dxa"/>
            <w:tcBorders>
              <w:top w:val="single" w:sz="4" w:space="0" w:color="auto"/>
              <w:left w:val="nil"/>
              <w:bottom w:val="single" w:sz="4" w:space="0" w:color="auto"/>
              <w:right w:val="single" w:sz="4" w:space="0" w:color="auto"/>
            </w:tcBorders>
          </w:tcPr>
          <w:p w14:paraId="2C0B787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7B6EFAF7"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3492839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39</w:t>
            </w:r>
          </w:p>
        </w:tc>
        <w:tc>
          <w:tcPr>
            <w:tcW w:w="3260" w:type="dxa"/>
            <w:tcBorders>
              <w:top w:val="single" w:sz="4" w:space="0" w:color="auto"/>
              <w:left w:val="nil"/>
              <w:bottom w:val="single" w:sz="4" w:space="0" w:color="auto"/>
              <w:right w:val="single" w:sz="4" w:space="0" w:color="auto"/>
            </w:tcBorders>
            <w:vAlign w:val="center"/>
          </w:tcPr>
          <w:p w14:paraId="73D033A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Cupra Formentor</w:t>
            </w:r>
          </w:p>
        </w:tc>
        <w:tc>
          <w:tcPr>
            <w:tcW w:w="1134" w:type="dxa"/>
            <w:tcBorders>
              <w:top w:val="single" w:sz="4" w:space="0" w:color="auto"/>
              <w:left w:val="nil"/>
              <w:bottom w:val="single" w:sz="4" w:space="0" w:color="auto"/>
              <w:right w:val="single" w:sz="4" w:space="0" w:color="auto"/>
            </w:tcBorders>
            <w:vAlign w:val="center"/>
          </w:tcPr>
          <w:p w14:paraId="155AF6D9"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w:t>
            </w:r>
          </w:p>
        </w:tc>
        <w:tc>
          <w:tcPr>
            <w:tcW w:w="2835" w:type="dxa"/>
            <w:tcBorders>
              <w:top w:val="single" w:sz="4" w:space="0" w:color="auto"/>
              <w:left w:val="nil"/>
              <w:bottom w:val="single" w:sz="4" w:space="0" w:color="auto"/>
              <w:right w:val="single" w:sz="4" w:space="0" w:color="auto"/>
            </w:tcBorders>
          </w:tcPr>
          <w:p w14:paraId="5DBCA07F" w14:textId="77777777" w:rsidR="0027123A" w:rsidRPr="0027123A" w:rsidRDefault="0027123A" w:rsidP="0027123A">
            <w:pPr>
              <w:spacing w:after="0" w:line="240" w:lineRule="auto"/>
              <w:jc w:val="center"/>
              <w:rPr>
                <w:rFonts w:ascii="Times New Roman" w:eastAsia="Calibri" w:hAnsi="Times New Roman" w:cs="Times New Roman"/>
                <w:kern w:val="0"/>
                <w:sz w:val="20"/>
                <w:szCs w:val="20"/>
                <w14:ligatures w14:val="none"/>
              </w:rPr>
            </w:pPr>
            <w:r w:rsidRPr="0027123A">
              <w:rPr>
                <w:rFonts w:ascii="Times New Roman" w:eastAsia="Calibri" w:hAnsi="Times New Roman" w:cs="Times New Roman"/>
                <w:kern w:val="0"/>
                <w:sz w:val="20"/>
                <w:szCs w:val="20"/>
                <w14:ligatures w14:val="none"/>
              </w:rPr>
              <w:t>VSSZZZKM0SR026533</w:t>
            </w:r>
          </w:p>
        </w:tc>
        <w:tc>
          <w:tcPr>
            <w:tcW w:w="1276" w:type="dxa"/>
            <w:tcBorders>
              <w:top w:val="single" w:sz="4" w:space="0" w:color="auto"/>
              <w:left w:val="nil"/>
              <w:bottom w:val="single" w:sz="4" w:space="0" w:color="auto"/>
              <w:right w:val="single" w:sz="4" w:space="0" w:color="auto"/>
            </w:tcBorders>
          </w:tcPr>
          <w:p w14:paraId="286614C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2024</w:t>
            </w:r>
          </w:p>
        </w:tc>
        <w:tc>
          <w:tcPr>
            <w:tcW w:w="1559" w:type="dxa"/>
            <w:tcBorders>
              <w:top w:val="single" w:sz="4" w:space="0" w:color="auto"/>
              <w:left w:val="nil"/>
              <w:bottom w:val="single" w:sz="4" w:space="0" w:color="auto"/>
              <w:right w:val="single" w:sz="4" w:space="0" w:color="auto"/>
            </w:tcBorders>
          </w:tcPr>
          <w:p w14:paraId="6F38250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1984</w:t>
            </w:r>
          </w:p>
        </w:tc>
        <w:tc>
          <w:tcPr>
            <w:tcW w:w="1276" w:type="dxa"/>
            <w:tcBorders>
              <w:top w:val="single" w:sz="4" w:space="0" w:color="auto"/>
              <w:left w:val="nil"/>
              <w:bottom w:val="single" w:sz="4" w:space="0" w:color="auto"/>
              <w:right w:val="single" w:sz="4" w:space="0" w:color="auto"/>
            </w:tcBorders>
          </w:tcPr>
          <w:p w14:paraId="57F17EB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245</w:t>
            </w:r>
          </w:p>
        </w:tc>
        <w:tc>
          <w:tcPr>
            <w:tcW w:w="1418" w:type="dxa"/>
            <w:tcBorders>
              <w:top w:val="single" w:sz="4" w:space="0" w:color="auto"/>
              <w:left w:val="nil"/>
              <w:bottom w:val="single" w:sz="4" w:space="0" w:color="auto"/>
              <w:right w:val="single" w:sz="4" w:space="0" w:color="auto"/>
            </w:tcBorders>
          </w:tcPr>
          <w:p w14:paraId="6697386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525AAB6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449089D" w14:textId="77777777" w:rsidTr="0027123A">
        <w:trPr>
          <w:trHeight w:val="315"/>
        </w:trPr>
        <w:tc>
          <w:tcPr>
            <w:tcW w:w="14918" w:type="dxa"/>
            <w:gridSpan w:val="9"/>
            <w:tcBorders>
              <w:top w:val="single" w:sz="4" w:space="0" w:color="auto"/>
              <w:left w:val="single" w:sz="4" w:space="0" w:color="auto"/>
              <w:bottom w:val="single" w:sz="4" w:space="0" w:color="auto"/>
              <w:right w:val="single" w:sz="4" w:space="0" w:color="auto"/>
            </w:tcBorders>
            <w:shd w:val="clear" w:color="auto" w:fill="F2F2F2"/>
            <w:vAlign w:val="bottom"/>
            <w:hideMark/>
          </w:tcPr>
          <w:p w14:paraId="6B9EC06D"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MUITINĖS INFORMACINIŲ SISTEMŲ CENTRO, į. k. 193400979, DRAUDŽIAMŲ TRANSPORTO PRIEMONIŲ SĄRAŠAS</w:t>
            </w:r>
          </w:p>
        </w:tc>
      </w:tr>
      <w:tr w:rsidR="0027123A" w:rsidRPr="0027123A" w14:paraId="5E77B498"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40DC41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tcPr>
          <w:p w14:paraId="5CDC16F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Opel Insignia Sports Tourer</w:t>
            </w:r>
          </w:p>
        </w:tc>
        <w:tc>
          <w:tcPr>
            <w:tcW w:w="1134" w:type="dxa"/>
            <w:tcBorders>
              <w:top w:val="single" w:sz="4" w:space="0" w:color="auto"/>
              <w:left w:val="nil"/>
              <w:bottom w:val="single" w:sz="4" w:space="0" w:color="auto"/>
              <w:right w:val="single" w:sz="4" w:space="0" w:color="auto"/>
            </w:tcBorders>
            <w:vAlign w:val="center"/>
          </w:tcPr>
          <w:p w14:paraId="026916D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MHF499</w:t>
            </w:r>
          </w:p>
        </w:tc>
        <w:tc>
          <w:tcPr>
            <w:tcW w:w="2835" w:type="dxa"/>
            <w:tcBorders>
              <w:top w:val="single" w:sz="4" w:space="0" w:color="auto"/>
              <w:left w:val="nil"/>
              <w:bottom w:val="single" w:sz="4" w:space="0" w:color="auto"/>
              <w:right w:val="single" w:sz="4" w:space="0" w:color="auto"/>
            </w:tcBorders>
            <w:vAlign w:val="center"/>
          </w:tcPr>
          <w:p w14:paraId="149CD55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W0VZT8ER5N1013032</w:t>
            </w:r>
          </w:p>
        </w:tc>
        <w:tc>
          <w:tcPr>
            <w:tcW w:w="1276" w:type="dxa"/>
            <w:tcBorders>
              <w:top w:val="single" w:sz="4" w:space="0" w:color="auto"/>
              <w:left w:val="nil"/>
              <w:bottom w:val="single" w:sz="4" w:space="0" w:color="auto"/>
              <w:right w:val="single" w:sz="4" w:space="0" w:color="auto"/>
            </w:tcBorders>
            <w:vAlign w:val="center"/>
          </w:tcPr>
          <w:p w14:paraId="5FB087A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124FF7F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1998</w:t>
            </w:r>
          </w:p>
        </w:tc>
        <w:tc>
          <w:tcPr>
            <w:tcW w:w="1276" w:type="dxa"/>
            <w:tcBorders>
              <w:top w:val="single" w:sz="4" w:space="0" w:color="auto"/>
              <w:left w:val="nil"/>
              <w:bottom w:val="single" w:sz="4" w:space="0" w:color="auto"/>
              <w:right w:val="single" w:sz="4" w:space="0" w:color="auto"/>
            </w:tcBorders>
            <w:vAlign w:val="center"/>
          </w:tcPr>
          <w:p w14:paraId="20E9903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147</w:t>
            </w:r>
          </w:p>
        </w:tc>
        <w:tc>
          <w:tcPr>
            <w:tcW w:w="1418" w:type="dxa"/>
            <w:tcBorders>
              <w:top w:val="single" w:sz="4" w:space="0" w:color="auto"/>
              <w:left w:val="nil"/>
              <w:bottom w:val="single" w:sz="4" w:space="0" w:color="auto"/>
              <w:right w:val="single" w:sz="4" w:space="0" w:color="auto"/>
            </w:tcBorders>
            <w:vAlign w:val="center"/>
          </w:tcPr>
          <w:p w14:paraId="3B4E1F4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3F13322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2DB7CF56"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31580E6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tcPr>
          <w:p w14:paraId="1A2E31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Opel Zafira</w:t>
            </w:r>
          </w:p>
        </w:tc>
        <w:tc>
          <w:tcPr>
            <w:tcW w:w="1134" w:type="dxa"/>
            <w:tcBorders>
              <w:top w:val="single" w:sz="4" w:space="0" w:color="auto"/>
              <w:left w:val="nil"/>
              <w:bottom w:val="single" w:sz="4" w:space="0" w:color="auto"/>
              <w:right w:val="single" w:sz="4" w:space="0" w:color="auto"/>
            </w:tcBorders>
            <w:vAlign w:val="center"/>
          </w:tcPr>
          <w:p w14:paraId="793F4CF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DBV409</w:t>
            </w:r>
          </w:p>
        </w:tc>
        <w:tc>
          <w:tcPr>
            <w:tcW w:w="2835" w:type="dxa"/>
            <w:tcBorders>
              <w:top w:val="single" w:sz="4" w:space="0" w:color="auto"/>
              <w:left w:val="nil"/>
              <w:bottom w:val="single" w:sz="4" w:space="0" w:color="auto"/>
              <w:right w:val="single" w:sz="4" w:space="0" w:color="auto"/>
            </w:tcBorders>
            <w:vAlign w:val="center"/>
          </w:tcPr>
          <w:p w14:paraId="0C79363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W0L0AHM757G154661</w:t>
            </w:r>
          </w:p>
        </w:tc>
        <w:tc>
          <w:tcPr>
            <w:tcW w:w="1276" w:type="dxa"/>
            <w:tcBorders>
              <w:top w:val="single" w:sz="4" w:space="0" w:color="auto"/>
              <w:left w:val="nil"/>
              <w:bottom w:val="single" w:sz="4" w:space="0" w:color="auto"/>
              <w:right w:val="single" w:sz="4" w:space="0" w:color="auto"/>
            </w:tcBorders>
            <w:vAlign w:val="center"/>
          </w:tcPr>
          <w:p w14:paraId="2122A22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2007</w:t>
            </w:r>
          </w:p>
        </w:tc>
        <w:tc>
          <w:tcPr>
            <w:tcW w:w="1559" w:type="dxa"/>
            <w:tcBorders>
              <w:top w:val="single" w:sz="4" w:space="0" w:color="auto"/>
              <w:left w:val="nil"/>
              <w:bottom w:val="single" w:sz="4" w:space="0" w:color="auto"/>
              <w:right w:val="single" w:sz="4" w:space="0" w:color="auto"/>
            </w:tcBorders>
            <w:vAlign w:val="center"/>
          </w:tcPr>
          <w:p w14:paraId="48B3331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1910</w:t>
            </w:r>
          </w:p>
        </w:tc>
        <w:tc>
          <w:tcPr>
            <w:tcW w:w="1276" w:type="dxa"/>
            <w:tcBorders>
              <w:top w:val="single" w:sz="4" w:space="0" w:color="auto"/>
              <w:left w:val="nil"/>
              <w:bottom w:val="single" w:sz="4" w:space="0" w:color="auto"/>
              <w:right w:val="single" w:sz="4" w:space="0" w:color="auto"/>
            </w:tcBorders>
            <w:vAlign w:val="center"/>
          </w:tcPr>
          <w:p w14:paraId="1DBAF3E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88</w:t>
            </w:r>
          </w:p>
        </w:tc>
        <w:tc>
          <w:tcPr>
            <w:tcW w:w="1418" w:type="dxa"/>
            <w:tcBorders>
              <w:top w:val="single" w:sz="4" w:space="0" w:color="auto"/>
              <w:left w:val="nil"/>
              <w:bottom w:val="single" w:sz="4" w:space="0" w:color="auto"/>
              <w:right w:val="single" w:sz="4" w:space="0" w:color="auto"/>
            </w:tcBorders>
            <w:vAlign w:val="center"/>
          </w:tcPr>
          <w:p w14:paraId="282BF83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vAlign w:val="center"/>
          </w:tcPr>
          <w:p w14:paraId="39DEA6F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AF05D1A" w14:textId="77777777" w:rsidTr="0027123A">
        <w:trPr>
          <w:trHeight w:val="315"/>
        </w:trPr>
        <w:tc>
          <w:tcPr>
            <w:tcW w:w="14918" w:type="dxa"/>
            <w:gridSpan w:val="9"/>
            <w:tcBorders>
              <w:top w:val="single" w:sz="4" w:space="0" w:color="auto"/>
              <w:left w:val="single" w:sz="4" w:space="0" w:color="auto"/>
              <w:bottom w:val="single" w:sz="4" w:space="0" w:color="auto"/>
              <w:right w:val="nil"/>
            </w:tcBorders>
            <w:shd w:val="clear" w:color="auto" w:fill="F2F2F2"/>
            <w:vAlign w:val="bottom"/>
            <w:hideMark/>
          </w:tcPr>
          <w:p w14:paraId="7F99D0E8"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MUITINĖS MOKYMO CENTRO, į. k. 190741046, DRAUDŽIAMŲ TRANSPORTO PRIEMONIŲ SĄRAŠAS</w:t>
            </w:r>
          </w:p>
        </w:tc>
      </w:tr>
      <w:tr w:rsidR="0027123A" w:rsidRPr="0027123A" w14:paraId="11F45883"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02307C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hideMark/>
          </w:tcPr>
          <w:p w14:paraId="1911BF6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 Custom</w:t>
            </w:r>
          </w:p>
        </w:tc>
        <w:tc>
          <w:tcPr>
            <w:tcW w:w="1134" w:type="dxa"/>
            <w:tcBorders>
              <w:top w:val="single" w:sz="4" w:space="0" w:color="auto"/>
              <w:left w:val="nil"/>
              <w:bottom w:val="single" w:sz="4" w:space="0" w:color="auto"/>
              <w:right w:val="single" w:sz="4" w:space="0" w:color="auto"/>
            </w:tcBorders>
            <w:vAlign w:val="center"/>
            <w:hideMark/>
          </w:tcPr>
          <w:p w14:paraId="58E89D1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MMS034</w:t>
            </w:r>
          </w:p>
        </w:tc>
        <w:tc>
          <w:tcPr>
            <w:tcW w:w="2835" w:type="dxa"/>
            <w:tcBorders>
              <w:top w:val="single" w:sz="4" w:space="0" w:color="auto"/>
              <w:left w:val="nil"/>
              <w:bottom w:val="single" w:sz="4" w:space="0" w:color="auto"/>
              <w:right w:val="single" w:sz="4" w:space="0" w:color="auto"/>
            </w:tcBorders>
            <w:vAlign w:val="center"/>
            <w:hideMark/>
          </w:tcPr>
          <w:p w14:paraId="6EE0A2C6"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WF01XXTTG1PC33220</w:t>
            </w:r>
          </w:p>
        </w:tc>
        <w:tc>
          <w:tcPr>
            <w:tcW w:w="1276" w:type="dxa"/>
            <w:tcBorders>
              <w:top w:val="single" w:sz="4" w:space="0" w:color="auto"/>
              <w:left w:val="nil"/>
              <w:bottom w:val="single" w:sz="4" w:space="0" w:color="auto"/>
              <w:right w:val="single" w:sz="4" w:space="0" w:color="auto"/>
            </w:tcBorders>
            <w:vAlign w:val="center"/>
            <w:hideMark/>
          </w:tcPr>
          <w:p w14:paraId="3AD1711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hideMark/>
          </w:tcPr>
          <w:p w14:paraId="0FEBDC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1995</w:t>
            </w:r>
          </w:p>
        </w:tc>
        <w:tc>
          <w:tcPr>
            <w:tcW w:w="1276" w:type="dxa"/>
            <w:tcBorders>
              <w:top w:val="single" w:sz="4" w:space="0" w:color="auto"/>
              <w:left w:val="nil"/>
              <w:bottom w:val="single" w:sz="4" w:space="0" w:color="auto"/>
              <w:right w:val="single" w:sz="4" w:space="0" w:color="auto"/>
            </w:tcBorders>
            <w:vAlign w:val="center"/>
            <w:hideMark/>
          </w:tcPr>
          <w:p w14:paraId="66777C0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125</w:t>
            </w:r>
          </w:p>
        </w:tc>
        <w:tc>
          <w:tcPr>
            <w:tcW w:w="1418" w:type="dxa"/>
            <w:tcBorders>
              <w:top w:val="single" w:sz="4" w:space="0" w:color="auto"/>
              <w:left w:val="nil"/>
              <w:bottom w:val="single" w:sz="4" w:space="0" w:color="auto"/>
              <w:right w:val="single" w:sz="4" w:space="0" w:color="auto"/>
            </w:tcBorders>
            <w:vAlign w:val="center"/>
            <w:hideMark/>
          </w:tcPr>
          <w:p w14:paraId="10DE351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37A6B82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9810095"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65F45BF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w:t>
            </w:r>
          </w:p>
        </w:tc>
        <w:tc>
          <w:tcPr>
            <w:tcW w:w="3260" w:type="dxa"/>
            <w:tcBorders>
              <w:top w:val="single" w:sz="4" w:space="0" w:color="auto"/>
              <w:left w:val="nil"/>
              <w:bottom w:val="single" w:sz="4" w:space="0" w:color="auto"/>
              <w:right w:val="single" w:sz="4" w:space="0" w:color="auto"/>
            </w:tcBorders>
            <w:vAlign w:val="center"/>
            <w:hideMark/>
          </w:tcPr>
          <w:p w14:paraId="6A795D1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Kia Ceed</w:t>
            </w:r>
          </w:p>
        </w:tc>
        <w:tc>
          <w:tcPr>
            <w:tcW w:w="1134" w:type="dxa"/>
            <w:tcBorders>
              <w:top w:val="single" w:sz="4" w:space="0" w:color="auto"/>
              <w:left w:val="nil"/>
              <w:bottom w:val="single" w:sz="4" w:space="0" w:color="auto"/>
              <w:right w:val="single" w:sz="4" w:space="0" w:color="auto"/>
            </w:tcBorders>
            <w:vAlign w:val="center"/>
            <w:hideMark/>
          </w:tcPr>
          <w:p w14:paraId="4CF5EC7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MEM175</w:t>
            </w:r>
          </w:p>
        </w:tc>
        <w:tc>
          <w:tcPr>
            <w:tcW w:w="2835" w:type="dxa"/>
            <w:tcBorders>
              <w:top w:val="single" w:sz="4" w:space="0" w:color="auto"/>
              <w:left w:val="nil"/>
              <w:bottom w:val="single" w:sz="4" w:space="0" w:color="auto"/>
              <w:right w:val="single" w:sz="4" w:space="0" w:color="auto"/>
            </w:tcBorders>
            <w:vAlign w:val="center"/>
            <w:hideMark/>
          </w:tcPr>
          <w:p w14:paraId="117D5D4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U5YH5815ANL122642</w:t>
            </w:r>
          </w:p>
        </w:tc>
        <w:tc>
          <w:tcPr>
            <w:tcW w:w="1276" w:type="dxa"/>
            <w:tcBorders>
              <w:top w:val="single" w:sz="4" w:space="0" w:color="auto"/>
              <w:left w:val="nil"/>
              <w:bottom w:val="single" w:sz="4" w:space="0" w:color="auto"/>
              <w:right w:val="single" w:sz="4" w:space="0" w:color="auto"/>
            </w:tcBorders>
            <w:vAlign w:val="center"/>
            <w:hideMark/>
          </w:tcPr>
          <w:p w14:paraId="11707B0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hideMark/>
          </w:tcPr>
          <w:p w14:paraId="232BCC2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1482</w:t>
            </w:r>
          </w:p>
        </w:tc>
        <w:tc>
          <w:tcPr>
            <w:tcW w:w="1276" w:type="dxa"/>
            <w:tcBorders>
              <w:top w:val="single" w:sz="4" w:space="0" w:color="auto"/>
              <w:left w:val="nil"/>
              <w:bottom w:val="single" w:sz="4" w:space="0" w:color="auto"/>
              <w:right w:val="single" w:sz="4" w:space="0" w:color="auto"/>
            </w:tcBorders>
            <w:vAlign w:val="center"/>
            <w:hideMark/>
          </w:tcPr>
          <w:p w14:paraId="6242BDA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117,5</w:t>
            </w:r>
          </w:p>
        </w:tc>
        <w:tc>
          <w:tcPr>
            <w:tcW w:w="1418" w:type="dxa"/>
            <w:tcBorders>
              <w:top w:val="single" w:sz="4" w:space="0" w:color="auto"/>
              <w:left w:val="nil"/>
              <w:bottom w:val="single" w:sz="4" w:space="0" w:color="auto"/>
              <w:right w:val="single" w:sz="4" w:space="0" w:color="auto"/>
            </w:tcBorders>
            <w:vAlign w:val="center"/>
            <w:hideMark/>
          </w:tcPr>
          <w:p w14:paraId="35722A8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M1-AC</w:t>
            </w:r>
          </w:p>
        </w:tc>
        <w:tc>
          <w:tcPr>
            <w:tcW w:w="1559" w:type="dxa"/>
            <w:tcBorders>
              <w:top w:val="single" w:sz="4" w:space="0" w:color="auto"/>
              <w:left w:val="nil"/>
              <w:bottom w:val="single" w:sz="4" w:space="0" w:color="auto"/>
              <w:right w:val="single" w:sz="4" w:space="0" w:color="auto"/>
            </w:tcBorders>
          </w:tcPr>
          <w:p w14:paraId="77D535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73F6BC9"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75003A1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lastRenderedPageBreak/>
              <w:t>3</w:t>
            </w:r>
          </w:p>
        </w:tc>
        <w:tc>
          <w:tcPr>
            <w:tcW w:w="3260" w:type="dxa"/>
            <w:tcBorders>
              <w:top w:val="single" w:sz="4" w:space="0" w:color="auto"/>
              <w:left w:val="nil"/>
              <w:bottom w:val="single" w:sz="4" w:space="0" w:color="auto"/>
              <w:right w:val="single" w:sz="4" w:space="0" w:color="auto"/>
            </w:tcBorders>
            <w:vAlign w:val="center"/>
          </w:tcPr>
          <w:p w14:paraId="24C1FFD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Ford Transit Custom</w:t>
            </w:r>
          </w:p>
        </w:tc>
        <w:tc>
          <w:tcPr>
            <w:tcW w:w="1134" w:type="dxa"/>
            <w:tcBorders>
              <w:top w:val="single" w:sz="4" w:space="0" w:color="auto"/>
              <w:left w:val="nil"/>
              <w:bottom w:val="single" w:sz="4" w:space="0" w:color="auto"/>
              <w:right w:val="single" w:sz="4" w:space="0" w:color="auto"/>
            </w:tcBorders>
            <w:vAlign w:val="center"/>
          </w:tcPr>
          <w:p w14:paraId="417FBEE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MGG230</w:t>
            </w:r>
          </w:p>
        </w:tc>
        <w:tc>
          <w:tcPr>
            <w:tcW w:w="2835" w:type="dxa"/>
            <w:tcBorders>
              <w:top w:val="single" w:sz="4" w:space="0" w:color="auto"/>
              <w:left w:val="nil"/>
              <w:bottom w:val="single" w:sz="4" w:space="0" w:color="auto"/>
              <w:right w:val="single" w:sz="4" w:space="0" w:color="auto"/>
            </w:tcBorders>
            <w:vAlign w:val="center"/>
          </w:tcPr>
          <w:p w14:paraId="5CCAA24A"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WF01XXTTG1NY50160</w:t>
            </w:r>
          </w:p>
        </w:tc>
        <w:tc>
          <w:tcPr>
            <w:tcW w:w="1276" w:type="dxa"/>
            <w:tcBorders>
              <w:top w:val="single" w:sz="4" w:space="0" w:color="auto"/>
              <w:left w:val="nil"/>
              <w:bottom w:val="single" w:sz="4" w:space="0" w:color="auto"/>
              <w:right w:val="single" w:sz="4" w:space="0" w:color="auto"/>
            </w:tcBorders>
            <w:vAlign w:val="center"/>
          </w:tcPr>
          <w:p w14:paraId="64C0E7F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2022</w:t>
            </w:r>
          </w:p>
        </w:tc>
        <w:tc>
          <w:tcPr>
            <w:tcW w:w="1559" w:type="dxa"/>
            <w:tcBorders>
              <w:top w:val="single" w:sz="4" w:space="0" w:color="auto"/>
              <w:left w:val="nil"/>
              <w:bottom w:val="single" w:sz="4" w:space="0" w:color="auto"/>
              <w:right w:val="single" w:sz="4" w:space="0" w:color="auto"/>
            </w:tcBorders>
            <w:vAlign w:val="center"/>
          </w:tcPr>
          <w:p w14:paraId="578EFA71"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1995</w:t>
            </w:r>
          </w:p>
        </w:tc>
        <w:tc>
          <w:tcPr>
            <w:tcW w:w="1276" w:type="dxa"/>
            <w:tcBorders>
              <w:top w:val="single" w:sz="4" w:space="0" w:color="auto"/>
              <w:left w:val="nil"/>
              <w:bottom w:val="single" w:sz="4" w:space="0" w:color="auto"/>
              <w:right w:val="single" w:sz="4" w:space="0" w:color="auto"/>
            </w:tcBorders>
            <w:vAlign w:val="center"/>
          </w:tcPr>
          <w:p w14:paraId="232A9E7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97</w:t>
            </w:r>
          </w:p>
        </w:tc>
        <w:tc>
          <w:tcPr>
            <w:tcW w:w="1418" w:type="dxa"/>
            <w:tcBorders>
              <w:top w:val="single" w:sz="4" w:space="0" w:color="auto"/>
              <w:left w:val="nil"/>
              <w:bottom w:val="single" w:sz="4" w:space="0" w:color="auto"/>
              <w:right w:val="single" w:sz="4" w:space="0" w:color="auto"/>
            </w:tcBorders>
            <w:vAlign w:val="center"/>
          </w:tcPr>
          <w:p w14:paraId="350EE84B"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tcPr>
          <w:p w14:paraId="17F258A5"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459BBC8C"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tcPr>
          <w:p w14:paraId="6716E08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4</w:t>
            </w:r>
          </w:p>
        </w:tc>
        <w:tc>
          <w:tcPr>
            <w:tcW w:w="3260" w:type="dxa"/>
            <w:tcBorders>
              <w:top w:val="single" w:sz="4" w:space="0" w:color="auto"/>
              <w:left w:val="nil"/>
              <w:bottom w:val="single" w:sz="4" w:space="0" w:color="auto"/>
              <w:right w:val="single" w:sz="4" w:space="0" w:color="auto"/>
            </w:tcBorders>
            <w:vAlign w:val="center"/>
          </w:tcPr>
          <w:p w14:paraId="73B15597"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Nissan Leaf</w:t>
            </w:r>
          </w:p>
        </w:tc>
        <w:tc>
          <w:tcPr>
            <w:tcW w:w="1134" w:type="dxa"/>
            <w:tcBorders>
              <w:top w:val="single" w:sz="4" w:space="0" w:color="auto"/>
              <w:left w:val="nil"/>
              <w:bottom w:val="single" w:sz="4" w:space="0" w:color="auto"/>
              <w:right w:val="single" w:sz="4" w:space="0" w:color="auto"/>
            </w:tcBorders>
            <w:vAlign w:val="center"/>
          </w:tcPr>
          <w:p w14:paraId="752D6FE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EA8332</w:t>
            </w:r>
          </w:p>
        </w:tc>
        <w:tc>
          <w:tcPr>
            <w:tcW w:w="2835" w:type="dxa"/>
            <w:tcBorders>
              <w:top w:val="single" w:sz="4" w:space="0" w:color="auto"/>
              <w:left w:val="nil"/>
              <w:bottom w:val="single" w:sz="4" w:space="0" w:color="auto"/>
              <w:right w:val="single" w:sz="4" w:space="0" w:color="auto"/>
            </w:tcBorders>
            <w:vAlign w:val="center"/>
          </w:tcPr>
          <w:p w14:paraId="6B2BAA7E"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SJNFAAZE1U0191038</w:t>
            </w:r>
          </w:p>
        </w:tc>
        <w:tc>
          <w:tcPr>
            <w:tcW w:w="1276" w:type="dxa"/>
            <w:tcBorders>
              <w:top w:val="single" w:sz="4" w:space="0" w:color="auto"/>
              <w:left w:val="nil"/>
              <w:bottom w:val="single" w:sz="4" w:space="0" w:color="auto"/>
              <w:right w:val="single" w:sz="4" w:space="0" w:color="auto"/>
            </w:tcBorders>
            <w:vAlign w:val="center"/>
          </w:tcPr>
          <w:p w14:paraId="0538840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tcPr>
          <w:p w14:paraId="642EF6A8"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1276" w:type="dxa"/>
            <w:tcBorders>
              <w:top w:val="single" w:sz="4" w:space="0" w:color="auto"/>
              <w:left w:val="nil"/>
              <w:bottom w:val="single" w:sz="4" w:space="0" w:color="auto"/>
              <w:right w:val="single" w:sz="4" w:space="0" w:color="auto"/>
            </w:tcBorders>
            <w:vAlign w:val="center"/>
          </w:tcPr>
          <w:p w14:paraId="78B9889C"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tcPr>
          <w:p w14:paraId="00BAB3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tcPr>
          <w:p w14:paraId="1571B0E3"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r w:rsidR="0027123A" w:rsidRPr="0027123A" w14:paraId="61345237" w14:textId="77777777" w:rsidTr="0027123A">
        <w:trPr>
          <w:trHeight w:val="315"/>
        </w:trPr>
        <w:tc>
          <w:tcPr>
            <w:tcW w:w="14918" w:type="dxa"/>
            <w:gridSpan w:val="9"/>
            <w:tcBorders>
              <w:top w:val="single" w:sz="4" w:space="0" w:color="auto"/>
              <w:left w:val="single" w:sz="4" w:space="0" w:color="auto"/>
              <w:bottom w:val="single" w:sz="4" w:space="0" w:color="auto"/>
              <w:right w:val="nil"/>
            </w:tcBorders>
            <w:shd w:val="clear" w:color="auto" w:fill="F2F2F2"/>
            <w:vAlign w:val="bottom"/>
            <w:hideMark/>
          </w:tcPr>
          <w:p w14:paraId="029D222A" w14:textId="77777777" w:rsidR="0027123A" w:rsidRPr="0027123A" w:rsidRDefault="0027123A" w:rsidP="0027123A">
            <w:pPr>
              <w:spacing w:after="0" w:line="240" w:lineRule="auto"/>
              <w:rPr>
                <w:rFonts w:ascii="Times New Roman" w:eastAsia="Calibri" w:hAnsi="Times New Roman" w:cs="Times New Roman"/>
                <w:b/>
                <w:bCs/>
                <w:kern w:val="0"/>
                <w:sz w:val="20"/>
                <w:szCs w:val="20"/>
                <w:lang w:eastAsia="lt-LT"/>
                <w14:ligatures w14:val="none"/>
              </w:rPr>
            </w:pPr>
            <w:r w:rsidRPr="0027123A">
              <w:rPr>
                <w:rFonts w:ascii="Times New Roman" w:eastAsia="Calibri" w:hAnsi="Times New Roman" w:cs="Times New Roman"/>
                <w:b/>
                <w:bCs/>
                <w:kern w:val="0"/>
                <w:sz w:val="20"/>
                <w:szCs w:val="20"/>
                <w:lang w:eastAsia="lt-LT"/>
                <w14:ligatures w14:val="none"/>
              </w:rPr>
              <w:t>MUITINĖS LABORATORIJOS, į. k. 191800280, DRAUDŽIAMŲ TRANSPORTO PRIEMONIŲ SĄRAŠAS</w:t>
            </w:r>
          </w:p>
        </w:tc>
      </w:tr>
      <w:tr w:rsidR="0027123A" w:rsidRPr="0027123A" w14:paraId="2C50BB41" w14:textId="77777777" w:rsidTr="00800617">
        <w:trPr>
          <w:trHeight w:val="198"/>
        </w:trPr>
        <w:tc>
          <w:tcPr>
            <w:tcW w:w="601" w:type="dxa"/>
            <w:tcBorders>
              <w:top w:val="single" w:sz="4" w:space="0" w:color="auto"/>
              <w:left w:val="single" w:sz="4" w:space="0" w:color="auto"/>
              <w:bottom w:val="single" w:sz="4" w:space="0" w:color="auto"/>
              <w:right w:val="single" w:sz="4" w:space="0" w:color="auto"/>
            </w:tcBorders>
            <w:vAlign w:val="center"/>
            <w:hideMark/>
          </w:tcPr>
          <w:p w14:paraId="2F42E139"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w:t>
            </w:r>
          </w:p>
        </w:tc>
        <w:tc>
          <w:tcPr>
            <w:tcW w:w="3260" w:type="dxa"/>
            <w:tcBorders>
              <w:top w:val="single" w:sz="4" w:space="0" w:color="auto"/>
              <w:left w:val="nil"/>
              <w:bottom w:val="single" w:sz="4" w:space="0" w:color="auto"/>
              <w:right w:val="single" w:sz="4" w:space="0" w:color="auto"/>
            </w:tcBorders>
            <w:vAlign w:val="center"/>
            <w:hideMark/>
          </w:tcPr>
          <w:p w14:paraId="33C71F0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Nissan Leaf</w:t>
            </w:r>
          </w:p>
        </w:tc>
        <w:tc>
          <w:tcPr>
            <w:tcW w:w="1134" w:type="dxa"/>
            <w:tcBorders>
              <w:top w:val="single" w:sz="4" w:space="0" w:color="auto"/>
              <w:left w:val="nil"/>
              <w:bottom w:val="single" w:sz="4" w:space="0" w:color="auto"/>
              <w:right w:val="single" w:sz="4" w:space="0" w:color="auto"/>
            </w:tcBorders>
            <w:vAlign w:val="center"/>
            <w:hideMark/>
          </w:tcPr>
          <w:p w14:paraId="78FD0DED"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EA8335</w:t>
            </w:r>
          </w:p>
        </w:tc>
        <w:tc>
          <w:tcPr>
            <w:tcW w:w="2835" w:type="dxa"/>
            <w:tcBorders>
              <w:top w:val="single" w:sz="4" w:space="0" w:color="auto"/>
              <w:left w:val="nil"/>
              <w:bottom w:val="single" w:sz="4" w:space="0" w:color="auto"/>
              <w:right w:val="single" w:sz="4" w:space="0" w:color="auto"/>
            </w:tcBorders>
            <w:vAlign w:val="center"/>
            <w:hideMark/>
          </w:tcPr>
          <w:p w14:paraId="1F0C2F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SJNFAAZE1U0191578</w:t>
            </w:r>
          </w:p>
        </w:tc>
        <w:tc>
          <w:tcPr>
            <w:tcW w:w="1276" w:type="dxa"/>
            <w:tcBorders>
              <w:top w:val="single" w:sz="4" w:space="0" w:color="auto"/>
              <w:left w:val="nil"/>
              <w:bottom w:val="single" w:sz="4" w:space="0" w:color="auto"/>
              <w:right w:val="single" w:sz="4" w:space="0" w:color="auto"/>
            </w:tcBorders>
            <w:vAlign w:val="center"/>
            <w:hideMark/>
          </w:tcPr>
          <w:p w14:paraId="31879C84"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2023</w:t>
            </w:r>
          </w:p>
        </w:tc>
        <w:tc>
          <w:tcPr>
            <w:tcW w:w="1559" w:type="dxa"/>
            <w:tcBorders>
              <w:top w:val="single" w:sz="4" w:space="0" w:color="auto"/>
              <w:left w:val="nil"/>
              <w:bottom w:val="single" w:sz="4" w:space="0" w:color="auto"/>
              <w:right w:val="single" w:sz="4" w:space="0" w:color="auto"/>
            </w:tcBorders>
            <w:vAlign w:val="center"/>
            <w:hideMark/>
          </w:tcPr>
          <w:p w14:paraId="3A8C4B52"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c>
          <w:tcPr>
            <w:tcW w:w="1276" w:type="dxa"/>
            <w:tcBorders>
              <w:top w:val="single" w:sz="4" w:space="0" w:color="auto"/>
              <w:left w:val="nil"/>
              <w:bottom w:val="single" w:sz="4" w:space="0" w:color="auto"/>
              <w:right w:val="single" w:sz="4" w:space="0" w:color="auto"/>
            </w:tcBorders>
            <w:vAlign w:val="center"/>
            <w:hideMark/>
          </w:tcPr>
          <w:p w14:paraId="33325AB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110</w:t>
            </w:r>
          </w:p>
        </w:tc>
        <w:tc>
          <w:tcPr>
            <w:tcW w:w="1418" w:type="dxa"/>
            <w:tcBorders>
              <w:top w:val="single" w:sz="4" w:space="0" w:color="auto"/>
              <w:left w:val="nil"/>
              <w:bottom w:val="single" w:sz="4" w:space="0" w:color="auto"/>
              <w:right w:val="single" w:sz="4" w:space="0" w:color="auto"/>
            </w:tcBorders>
            <w:vAlign w:val="center"/>
            <w:hideMark/>
          </w:tcPr>
          <w:p w14:paraId="2DCDD9DF"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M1-AF</w:t>
            </w:r>
          </w:p>
        </w:tc>
        <w:tc>
          <w:tcPr>
            <w:tcW w:w="1559" w:type="dxa"/>
            <w:tcBorders>
              <w:top w:val="single" w:sz="4" w:space="0" w:color="auto"/>
              <w:left w:val="nil"/>
              <w:bottom w:val="single" w:sz="4" w:space="0" w:color="auto"/>
              <w:right w:val="single" w:sz="4" w:space="0" w:color="auto"/>
            </w:tcBorders>
            <w:vAlign w:val="center"/>
            <w:hideMark/>
          </w:tcPr>
          <w:p w14:paraId="4D2C01E0" w14:textId="77777777" w:rsidR="0027123A" w:rsidRPr="0027123A" w:rsidRDefault="0027123A" w:rsidP="0027123A">
            <w:pPr>
              <w:spacing w:after="0" w:line="240" w:lineRule="auto"/>
              <w:jc w:val="center"/>
              <w:rPr>
                <w:rFonts w:ascii="Times New Roman" w:eastAsia="Calibri" w:hAnsi="Times New Roman" w:cs="Times New Roman"/>
                <w:kern w:val="0"/>
                <w:sz w:val="20"/>
                <w:szCs w:val="20"/>
                <w:lang w:eastAsia="lt-LT"/>
                <w14:ligatures w14:val="none"/>
              </w:rPr>
            </w:pPr>
            <w:r w:rsidRPr="0027123A">
              <w:rPr>
                <w:rFonts w:ascii="Times New Roman" w:eastAsia="Calibri" w:hAnsi="Times New Roman" w:cs="Times New Roman"/>
                <w:kern w:val="0"/>
                <w:sz w:val="20"/>
                <w:szCs w:val="20"/>
                <w:lang w:eastAsia="lt-LT"/>
                <w14:ligatures w14:val="none"/>
              </w:rPr>
              <w:t>–</w:t>
            </w:r>
          </w:p>
        </w:tc>
      </w:tr>
    </w:tbl>
    <w:p w14:paraId="65795B9E" w14:textId="77777777" w:rsidR="0027123A" w:rsidRPr="00EB37CE" w:rsidRDefault="0027123A" w:rsidP="006C6755">
      <w:pPr>
        <w:spacing w:after="0"/>
        <w:rPr>
          <w:rFonts w:ascii="Times New Roman" w:eastAsia="Times New Roman" w:hAnsi="Times New Roman" w:cs="Times New Roman"/>
          <w:b/>
          <w:caps/>
          <w:color w:val="000000"/>
          <w:kern w:val="0"/>
          <w:lang w:eastAsia="lt-LT"/>
          <w14:ligatures w14:val="none"/>
        </w:rPr>
      </w:pPr>
    </w:p>
    <w:p w14:paraId="2F006A04" w14:textId="77777777" w:rsidR="00822819" w:rsidRPr="00822819" w:rsidRDefault="00822819" w:rsidP="00822819">
      <w:pPr>
        <w:spacing w:after="0" w:line="240" w:lineRule="auto"/>
        <w:rPr>
          <w:rFonts w:ascii="Times New Roman" w:eastAsia="Calibri" w:hAnsi="Times New Roman" w:cs="Times New Roman"/>
          <w:kern w:val="0"/>
          <w14:ligatures w14:val="none"/>
        </w:rPr>
      </w:pPr>
      <w:r w:rsidRPr="00822819">
        <w:rPr>
          <w:rFonts w:ascii="Times New Roman" w:eastAsia="Calibri" w:hAnsi="Times New Roman" w:cs="Times New Roman"/>
          <w:kern w:val="0"/>
          <w14:ligatures w14:val="none"/>
        </w:rPr>
        <w:t>Muitinės įstaigų atstovų kontaktai:</w:t>
      </w:r>
    </w:p>
    <w:p w14:paraId="3DEFEABA"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Muitinės departamentas – Eimantas Lesniauskas, el. p. eimantas.lesniauskas@lrmuitine.lt.</w:t>
      </w:r>
    </w:p>
    <w:p w14:paraId="380CC227"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Vilniaus teritorinė muitinė – Gintautas Zabalevičius, el. p. gintautas.zabalevicius@lrmuitine.lt.</w:t>
      </w:r>
    </w:p>
    <w:p w14:paraId="5C81312D"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Kauno teritorinė muitinė – Erika Varanavičiūtė, el. p. erika.varanavičiute@lrmuitine.lt.</w:t>
      </w:r>
    </w:p>
    <w:p w14:paraId="63487179"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 xml:space="preserve">Klaipėdos teritorinė muitinė – </w:t>
      </w:r>
      <w:r w:rsidRPr="00822819">
        <w:rPr>
          <w:rFonts w:ascii="Times New Roman" w:eastAsia="Times New Roman" w:hAnsi="Times New Roman" w:cs="Times New Roman"/>
          <w:kern w:val="0"/>
          <w:szCs w:val="22"/>
          <w14:ligatures w14:val="none"/>
        </w:rPr>
        <w:t>Vaidotas Liaučius, el. p. vaidotas.liaucius@lrmuitine.lt.</w:t>
      </w:r>
    </w:p>
    <w:p w14:paraId="6D361EE6"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Muitinės kriminalinė tarnyba – Gintautas Junevičius, el. p. gintautas.junevicius@lrmuitine.lt.</w:t>
      </w:r>
    </w:p>
    <w:p w14:paraId="504C45A1"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Muitinės informacinių sistemų centras – Saulius Jukonis, el. p. saulius.jukonis@lrmuitine.lt.</w:t>
      </w:r>
    </w:p>
    <w:p w14:paraId="191816DE"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Muitinės mokymo centras – Pranas Plačas, el. p. pranas.placas@lrmuitine.lt.</w:t>
      </w:r>
    </w:p>
    <w:p w14:paraId="4C321345" w14:textId="77777777" w:rsidR="00822819" w:rsidRPr="00822819" w:rsidRDefault="00822819" w:rsidP="00F31C3C">
      <w:pPr>
        <w:numPr>
          <w:ilvl w:val="0"/>
          <w:numId w:val="190"/>
        </w:numPr>
        <w:spacing w:after="0" w:line="240" w:lineRule="auto"/>
        <w:contextualSpacing/>
        <w:rPr>
          <w:rFonts w:ascii="Times New Roman" w:eastAsia="Times New Roman" w:hAnsi="Times New Roman" w:cs="Times New Roman"/>
          <w:kern w:val="0"/>
          <w14:ligatures w14:val="none"/>
        </w:rPr>
      </w:pPr>
      <w:r w:rsidRPr="00822819">
        <w:rPr>
          <w:rFonts w:ascii="Times New Roman" w:eastAsia="Times New Roman" w:hAnsi="Times New Roman" w:cs="Times New Roman"/>
          <w:kern w:val="0"/>
          <w14:ligatures w14:val="none"/>
        </w:rPr>
        <w:t>Muitinės laboratorija – Arūnas Kasperavičius, el. p. arunas.kasperavicius@lrmuitine.lt.</w:t>
      </w:r>
    </w:p>
    <w:p w14:paraId="381A28FD" w14:textId="77777777" w:rsidR="00822819" w:rsidRPr="00822819" w:rsidRDefault="00822819" w:rsidP="00822819">
      <w:pPr>
        <w:spacing w:after="0" w:line="240" w:lineRule="auto"/>
        <w:rPr>
          <w:rFonts w:ascii="Times New Roman" w:eastAsia="Times New Roman" w:hAnsi="Times New Roman" w:cs="Times New Roman"/>
          <w:b/>
          <w:kern w:val="0"/>
          <w14:ligatures w14:val="none"/>
        </w:rPr>
      </w:pPr>
    </w:p>
    <w:p w14:paraId="4E571196" w14:textId="77777777" w:rsidR="00C0418E" w:rsidRPr="00EB37CE" w:rsidRDefault="00C0418E" w:rsidP="00C0418E">
      <w:pPr>
        <w:spacing w:after="0" w:line="240" w:lineRule="auto"/>
        <w:rPr>
          <w:rFonts w:ascii="Times New Roman" w:eastAsia="Times New Roman" w:hAnsi="Times New Roman" w:cs="Times New Roman"/>
          <w:b/>
          <w:kern w:val="0"/>
          <w14:ligatures w14:val="none"/>
        </w:rPr>
      </w:pPr>
    </w:p>
    <w:p w14:paraId="1C439B78" w14:textId="77777777" w:rsidR="006B6E71" w:rsidRPr="00EB37CE" w:rsidRDefault="006B6E71">
      <w:pPr>
        <w:rPr>
          <w:rFonts w:ascii="Times New Roman" w:eastAsia="Times New Roman" w:hAnsi="Times New Roman" w:cs="Times New Roman"/>
          <w:b/>
          <w:caps/>
          <w:color w:val="000000"/>
          <w:kern w:val="0"/>
          <w:lang w:eastAsia="lt-LT"/>
          <w14:ligatures w14:val="none"/>
        </w:rPr>
      </w:pPr>
    </w:p>
    <w:p w14:paraId="17ED405A" w14:textId="77777777" w:rsidR="00465C60" w:rsidRPr="00EB37CE" w:rsidRDefault="00465C60">
      <w:pPr>
        <w:rPr>
          <w:rFonts w:ascii="Times New Roman" w:eastAsia="Times New Roman" w:hAnsi="Times New Roman" w:cs="Times New Roman"/>
          <w:b/>
          <w:caps/>
          <w:color w:val="000000"/>
          <w:kern w:val="0"/>
          <w:lang w:eastAsia="lt-LT"/>
          <w14:ligatures w14:val="none"/>
        </w:rPr>
      </w:pPr>
    </w:p>
    <w:p w14:paraId="22EA59BA" w14:textId="77777777" w:rsidR="00F60324" w:rsidRPr="00EB37CE" w:rsidRDefault="00F60324">
      <w:pPr>
        <w:rPr>
          <w:rFonts w:ascii="Times New Roman" w:eastAsia="Times New Roman" w:hAnsi="Times New Roman" w:cs="Times New Roman"/>
          <w:b/>
          <w:caps/>
          <w:color w:val="000000"/>
          <w:kern w:val="0"/>
          <w:lang w:eastAsia="lt-LT"/>
          <w14:ligatures w14:val="none"/>
        </w:rPr>
        <w:sectPr w:rsidR="00F60324" w:rsidRPr="00EB37CE" w:rsidSect="00F60324">
          <w:pgSz w:w="16838" w:h="11906" w:orient="landscape"/>
          <w:pgMar w:top="1701" w:right="1134" w:bottom="567" w:left="1134" w:header="567" w:footer="567" w:gutter="0"/>
          <w:cols w:space="1296"/>
          <w:docGrid w:linePitch="360"/>
        </w:sectPr>
      </w:pPr>
    </w:p>
    <w:p w14:paraId="4826DE2B" w14:textId="77777777" w:rsidR="00E65C70" w:rsidRPr="00EB37CE" w:rsidRDefault="00E65C70" w:rsidP="00E65C70">
      <w:pPr>
        <w:spacing w:after="0" w:line="240" w:lineRule="auto"/>
        <w:ind w:right="-178" w:firstLine="7371"/>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Konkurso sąlygų</w:t>
      </w:r>
    </w:p>
    <w:p w14:paraId="1625E6E6" w14:textId="77777777" w:rsidR="00E65C70" w:rsidRPr="00EB37CE" w:rsidRDefault="00E65C70" w:rsidP="00E65C70">
      <w:pPr>
        <w:spacing w:after="0" w:line="240" w:lineRule="auto"/>
        <w:ind w:right="-178" w:firstLine="7371"/>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2 priedas </w:t>
      </w:r>
    </w:p>
    <w:p w14:paraId="404D6439" w14:textId="77777777" w:rsidR="000422A4" w:rsidRPr="00EB37CE" w:rsidRDefault="000422A4" w:rsidP="000422A4">
      <w:pPr>
        <w:spacing w:after="0" w:line="240" w:lineRule="auto"/>
        <w:ind w:right="-178" w:firstLine="7371"/>
        <w:jc w:val="both"/>
        <w:rPr>
          <w:rFonts w:ascii="Times New Roman" w:eastAsia="Calibri" w:hAnsi="Times New Roman" w:cs="Times New Roman"/>
          <w:kern w:val="0"/>
          <w14:ligatures w14:val="none"/>
        </w:rPr>
      </w:pPr>
    </w:p>
    <w:p w14:paraId="23B7DBB2" w14:textId="77777777" w:rsidR="000422A4" w:rsidRPr="00EB37CE" w:rsidRDefault="000422A4" w:rsidP="000422A4">
      <w:pPr>
        <w:spacing w:after="0" w:line="240" w:lineRule="auto"/>
        <w:ind w:right="-178"/>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Herbas arba prekių ženklas</w:t>
      </w:r>
    </w:p>
    <w:p w14:paraId="02E86D5C" w14:textId="06EE64CA" w:rsidR="000422A4" w:rsidRPr="00EB37CE" w:rsidRDefault="000422A4" w:rsidP="000422A4">
      <w:pPr>
        <w:spacing w:after="0" w:line="240" w:lineRule="auto"/>
        <w:ind w:right="-178"/>
        <w:jc w:val="center"/>
        <w:rPr>
          <w:rFonts w:ascii="Times New Roman" w:eastAsia="Times New Roman" w:hAnsi="Times New Roman" w:cs="Times New Roman"/>
          <w:i/>
          <w:iCs/>
          <w:kern w:val="0"/>
          <w14:ligatures w14:val="none"/>
        </w:rPr>
      </w:pPr>
      <w:r w:rsidRPr="00EB37CE">
        <w:rPr>
          <w:rFonts w:ascii="Times New Roman" w:eastAsia="Times New Roman" w:hAnsi="Times New Roman" w:cs="Times New Roman"/>
          <w:i/>
          <w:iCs/>
          <w:kern w:val="0"/>
          <w14:ligatures w14:val="none"/>
        </w:rPr>
        <w:t>(</w:t>
      </w:r>
      <w:r w:rsidR="0006727B" w:rsidRPr="00EB37CE">
        <w:rPr>
          <w:rFonts w:ascii="Times New Roman" w:eastAsia="Times New Roman" w:hAnsi="Times New Roman" w:cs="Times New Roman"/>
          <w:i/>
          <w:iCs/>
          <w:kern w:val="0"/>
          <w14:ligatures w14:val="none"/>
        </w:rPr>
        <w:t>Teikėj</w:t>
      </w:r>
      <w:r w:rsidRPr="00EB37CE">
        <w:rPr>
          <w:rFonts w:ascii="Times New Roman" w:eastAsia="Times New Roman" w:hAnsi="Times New Roman" w:cs="Times New Roman"/>
          <w:i/>
          <w:iCs/>
          <w:kern w:val="0"/>
          <w14:ligatures w14:val="none"/>
        </w:rPr>
        <w:t>o pavadinimas)</w:t>
      </w:r>
    </w:p>
    <w:p w14:paraId="29B80F15" w14:textId="77777777" w:rsidR="000422A4" w:rsidRPr="00EB37CE" w:rsidRDefault="000422A4" w:rsidP="000422A4">
      <w:pPr>
        <w:spacing w:after="0" w:line="240" w:lineRule="auto"/>
        <w:ind w:right="-178"/>
        <w:jc w:val="center"/>
        <w:rPr>
          <w:rFonts w:ascii="Times New Roman" w:eastAsia="Times New Roman" w:hAnsi="Times New Roman" w:cs="Times New Roman"/>
          <w:kern w:val="0"/>
          <w14:ligatures w14:val="none"/>
        </w:rPr>
      </w:pPr>
    </w:p>
    <w:p w14:paraId="15275600" w14:textId="67190B69" w:rsidR="000422A4" w:rsidRPr="00EB37CE" w:rsidRDefault="000422A4" w:rsidP="000422A4">
      <w:pPr>
        <w:spacing w:after="0" w:line="240" w:lineRule="auto"/>
        <w:ind w:right="-178"/>
        <w:jc w:val="center"/>
        <w:rPr>
          <w:rFonts w:ascii="Times New Roman" w:eastAsia="Times New Roman" w:hAnsi="Times New Roman" w:cs="Times New Roman"/>
          <w:i/>
          <w:iCs/>
          <w:kern w:val="0"/>
          <w:sz w:val="22"/>
          <w:szCs w:val="22"/>
          <w14:ligatures w14:val="none"/>
        </w:rPr>
      </w:pPr>
      <w:r w:rsidRPr="00EB37CE">
        <w:rPr>
          <w:rFonts w:ascii="Times New Roman" w:eastAsia="Times New Roman" w:hAnsi="Times New Roman" w:cs="Times New Roman"/>
          <w:i/>
          <w:iCs/>
          <w:kern w:val="0"/>
          <w:sz w:val="22"/>
          <w:szCs w:val="22"/>
          <w14:ligatures w14:val="none"/>
        </w:rPr>
        <w:t xml:space="preserve">(Juridinio asmens teisinė forma, buveinė, kontaktinė informacija, registro, kuriame kaupiami ir saugomi duomenys apie </w:t>
      </w:r>
      <w:r w:rsidR="0006727B" w:rsidRPr="00EB37CE">
        <w:rPr>
          <w:rFonts w:ascii="Times New Roman" w:eastAsia="Times New Roman" w:hAnsi="Times New Roman" w:cs="Times New Roman"/>
          <w:i/>
          <w:iCs/>
          <w:kern w:val="0"/>
          <w:sz w:val="22"/>
          <w:szCs w:val="22"/>
          <w14:ligatures w14:val="none"/>
        </w:rPr>
        <w:t>teikėj</w:t>
      </w:r>
      <w:r w:rsidRPr="00EB37CE">
        <w:rPr>
          <w:rFonts w:ascii="Times New Roman" w:eastAsia="Times New Roman" w:hAnsi="Times New Roman" w:cs="Times New Roman"/>
          <w:i/>
          <w:iCs/>
          <w:kern w:val="0"/>
          <w:sz w:val="22"/>
          <w:szCs w:val="22"/>
          <w14:ligatures w14:val="none"/>
        </w:rPr>
        <w:t>ą, pavadinimas, juridinio asmens kodas, pridėtinės vertės mokesčio mokėtojo kodas, jei juridinis asmuo yra pridėtinės vertės mokesčio mokėtojas)</w:t>
      </w:r>
    </w:p>
    <w:p w14:paraId="211AFF6A" w14:textId="77777777" w:rsidR="000422A4" w:rsidRPr="00EB37CE" w:rsidRDefault="000422A4" w:rsidP="000422A4">
      <w:pPr>
        <w:spacing w:after="0" w:line="240" w:lineRule="auto"/>
        <w:jc w:val="center"/>
        <w:rPr>
          <w:rFonts w:ascii="Times New Roman" w:eastAsia="Times New Roman" w:hAnsi="Times New Roman" w:cs="Times New Roman"/>
          <w:b/>
          <w:bCs/>
          <w:kern w:val="0"/>
          <w14:ligatures w14:val="none"/>
        </w:rPr>
      </w:pPr>
    </w:p>
    <w:p w14:paraId="1C237EDE" w14:textId="77777777" w:rsidR="00776E97" w:rsidRPr="00EB37CE" w:rsidRDefault="00776E97" w:rsidP="00776E97">
      <w:pPr>
        <w:spacing w:after="0" w:line="240" w:lineRule="auto"/>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Muitinės departamentui </w:t>
      </w:r>
    </w:p>
    <w:p w14:paraId="2D5B88B3" w14:textId="6D421B70" w:rsidR="000422A4" w:rsidRPr="00EB37CE" w:rsidRDefault="00776E97" w:rsidP="00776E97">
      <w:pPr>
        <w:spacing w:after="0" w:line="240" w:lineRule="auto"/>
        <w:rPr>
          <w:rFonts w:ascii="Times New Roman" w:eastAsia="Times New Roman" w:hAnsi="Times New Roman" w:cs="Times New Roman"/>
          <w:b/>
          <w:kern w:val="0"/>
          <w14:ligatures w14:val="none"/>
        </w:rPr>
      </w:pPr>
      <w:r w:rsidRPr="00EB37CE">
        <w:rPr>
          <w:rFonts w:ascii="Times New Roman" w:eastAsia="Times New Roman" w:hAnsi="Times New Roman" w:cs="Times New Roman"/>
          <w:kern w:val="0"/>
          <w14:ligatures w14:val="none"/>
        </w:rPr>
        <w:t>prie Lietuvos Respublikos finansų ministerijos</w:t>
      </w:r>
    </w:p>
    <w:p w14:paraId="2B9803EF" w14:textId="77777777" w:rsidR="000422A4" w:rsidRPr="00EB37CE" w:rsidRDefault="000422A4" w:rsidP="000422A4">
      <w:pPr>
        <w:spacing w:after="0" w:line="240" w:lineRule="auto"/>
        <w:jc w:val="center"/>
        <w:rPr>
          <w:rFonts w:ascii="Times New Roman" w:eastAsia="Times New Roman" w:hAnsi="Times New Roman" w:cs="Times New Roman"/>
          <w:b/>
          <w:kern w:val="0"/>
          <w14:ligatures w14:val="none"/>
        </w:rPr>
      </w:pPr>
    </w:p>
    <w:p w14:paraId="01DBB78D" w14:textId="19DF06E3" w:rsidR="000422A4" w:rsidRPr="00595DF2" w:rsidRDefault="000422A4" w:rsidP="009F03E9">
      <w:pPr>
        <w:tabs>
          <w:tab w:val="left" w:pos="6663"/>
          <w:tab w:val="left" w:pos="7797"/>
        </w:tabs>
        <w:spacing w:after="0" w:line="240" w:lineRule="auto"/>
        <w:ind w:left="142"/>
        <w:jc w:val="center"/>
        <w:rPr>
          <w:rFonts w:ascii="Times New Roman" w:eastAsia="Times New Roman" w:hAnsi="Times New Roman" w:cs="Times New Roman"/>
          <w:b/>
          <w:bCs/>
          <w:kern w:val="0"/>
          <w14:ligatures w14:val="none"/>
        </w:rPr>
      </w:pPr>
      <w:r w:rsidRPr="00595DF2">
        <w:rPr>
          <w:rFonts w:ascii="Times New Roman" w:eastAsia="Times New Roman" w:hAnsi="Times New Roman" w:cs="Times New Roman"/>
          <w:b/>
          <w:kern w:val="0"/>
          <w14:ligatures w14:val="none"/>
        </w:rPr>
        <w:t>PASIŪLYMAS DĖL</w:t>
      </w:r>
      <w:r w:rsidRPr="00595DF2">
        <w:rPr>
          <w:rFonts w:ascii="Times New Roman" w:eastAsia="Times New Roman" w:hAnsi="Times New Roman" w:cs="Times New Roman"/>
          <w:kern w:val="0"/>
          <w14:ligatures w14:val="none"/>
        </w:rPr>
        <w:t xml:space="preserve"> </w:t>
      </w:r>
      <w:r w:rsidR="0046770A" w:rsidRPr="00595DF2">
        <w:rPr>
          <w:rFonts w:ascii="Times New Roman" w:eastAsia="Times New Roman" w:hAnsi="Times New Roman" w:cs="Times New Roman"/>
          <w:kern w:val="0"/>
          <w14:ligatures w14:val="none"/>
        </w:rPr>
        <w:br/>
      </w:r>
      <w:r w:rsidR="00EC0527" w:rsidRPr="00595DF2">
        <w:rPr>
          <w:rFonts w:ascii="Times New Roman" w:eastAsia="MS Mincho" w:hAnsi="Times New Roman" w:cs="Times New Roman"/>
          <w:b/>
          <w:bCs/>
          <w:kern w:val="0"/>
          <w14:ligatures w14:val="none"/>
        </w:rPr>
        <w:t xml:space="preserve">LIETUVOS RESPUBLIKOS MUITINĖS TARNYBINIŲ TRANSPORTO PRIEMONIŲ </w:t>
      </w:r>
      <w:r w:rsidR="00EC0527" w:rsidRPr="00595DF2">
        <w:rPr>
          <w:rFonts w:ascii="Times New Roman" w:eastAsia="MS Mincho" w:hAnsi="Times New Roman" w:cs="Times New Roman"/>
          <w:b/>
          <w:bCs/>
          <w:kern w:val="0"/>
          <w14:ligatures w14:val="none"/>
        </w:rPr>
        <w:br/>
        <w:t xml:space="preserve">(KASKO) DRAUDIMO PASLAUGŲ </w:t>
      </w:r>
      <w:r w:rsidRPr="00595DF2">
        <w:rPr>
          <w:rFonts w:ascii="Times New Roman" w:eastAsia="Times New Roman" w:hAnsi="Times New Roman" w:cs="Times New Roman"/>
          <w:b/>
          <w:kern w:val="0"/>
          <w14:ligatures w14:val="none"/>
        </w:rPr>
        <w:t>VIEŠOJO</w:t>
      </w:r>
      <w:r w:rsidR="0046770A" w:rsidRPr="00595DF2">
        <w:rPr>
          <w:rFonts w:ascii="Times New Roman" w:eastAsia="Times New Roman" w:hAnsi="Times New Roman" w:cs="Times New Roman"/>
          <w:b/>
          <w:kern w:val="0"/>
          <w14:ligatures w14:val="none"/>
        </w:rPr>
        <w:t xml:space="preserve"> </w:t>
      </w:r>
      <w:r w:rsidRPr="00595DF2">
        <w:rPr>
          <w:rFonts w:ascii="Times New Roman" w:eastAsia="Times New Roman" w:hAnsi="Times New Roman" w:cs="Times New Roman"/>
          <w:b/>
          <w:kern w:val="0"/>
          <w14:ligatures w14:val="none"/>
        </w:rPr>
        <w:t>PIRKIMO</w:t>
      </w:r>
    </w:p>
    <w:p w14:paraId="651D59E3" w14:textId="77777777" w:rsidR="000422A4" w:rsidRPr="00595DF2" w:rsidRDefault="000422A4" w:rsidP="000422A4">
      <w:pPr>
        <w:spacing w:after="0" w:line="240" w:lineRule="auto"/>
        <w:jc w:val="center"/>
        <w:rPr>
          <w:rFonts w:ascii="Times New Roman" w:eastAsia="Times New Roman" w:hAnsi="Times New Roman" w:cs="Times New Roman"/>
          <w:kern w:val="0"/>
          <w14:ligatures w14:val="none"/>
        </w:rPr>
      </w:pPr>
    </w:p>
    <w:p w14:paraId="320E461D" w14:textId="566EA5C7" w:rsidR="000422A4" w:rsidRPr="00EB37CE" w:rsidRDefault="000422A4" w:rsidP="000422A4">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595DF2">
        <w:rPr>
          <w:rFonts w:ascii="Times New Roman" w:eastAsia="Times New Roman" w:hAnsi="Times New Roman" w:cs="Times New Roman"/>
          <w:kern w:val="0"/>
          <w14:ligatures w14:val="none"/>
        </w:rPr>
        <w:t>202</w:t>
      </w:r>
      <w:r w:rsidR="00BE76CD" w:rsidRPr="00595DF2">
        <w:rPr>
          <w:rFonts w:ascii="Times New Roman" w:eastAsia="Times New Roman" w:hAnsi="Times New Roman" w:cs="Times New Roman"/>
          <w:kern w:val="0"/>
          <w14:ligatures w14:val="none"/>
        </w:rPr>
        <w:t>6</w:t>
      </w:r>
      <w:r w:rsidRPr="00595DF2">
        <w:rPr>
          <w:rFonts w:ascii="Times New Roman" w:eastAsia="Times New Roman" w:hAnsi="Times New Roman" w:cs="Times New Roman"/>
          <w:kern w:val="0"/>
          <w14:ligatures w14:val="none"/>
        </w:rPr>
        <w:t xml:space="preserve"> m. ________</w:t>
      </w:r>
      <w:r w:rsidRPr="00595DF2">
        <w:rPr>
          <w:rFonts w:ascii="Times New Roman" w:eastAsia="Times New Roman" w:hAnsi="Times New Roman" w:cs="Times New Roman"/>
          <w:b/>
          <w:bCs/>
          <w:color w:val="000000"/>
          <w:kern w:val="0"/>
          <w14:ligatures w14:val="none"/>
        </w:rPr>
        <w:t xml:space="preserve"> </w:t>
      </w:r>
      <w:r w:rsidRPr="00595DF2">
        <w:rPr>
          <w:rFonts w:ascii="Times New Roman" w:eastAsia="Times New Roman" w:hAnsi="Times New Roman" w:cs="Times New Roman"/>
          <w:kern w:val="0"/>
          <w14:ligatures w14:val="none"/>
        </w:rPr>
        <w:t>Nr.______</w:t>
      </w:r>
    </w:p>
    <w:p w14:paraId="68A49F8C" w14:textId="77777777" w:rsidR="000422A4" w:rsidRPr="00EB37CE"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EB37CE">
        <w:rPr>
          <w:rFonts w:ascii="Times New Roman" w:eastAsia="Times New Roman" w:hAnsi="Times New Roman" w:cs="Times New Roman"/>
          <w:bCs/>
          <w:i/>
          <w:iCs/>
          <w:color w:val="000000"/>
          <w:kern w:val="0"/>
          <w:sz w:val="22"/>
          <w:szCs w:val="22"/>
          <w14:ligatures w14:val="none"/>
        </w:rPr>
        <w:t>(Data)</w:t>
      </w:r>
    </w:p>
    <w:p w14:paraId="0E89B5F9" w14:textId="77777777" w:rsidR="000422A4" w:rsidRPr="00EB37CE"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EB37CE">
        <w:rPr>
          <w:rFonts w:ascii="Times New Roman" w:eastAsia="Times New Roman" w:hAnsi="Times New Roman" w:cs="Times New Roman"/>
          <w:bCs/>
          <w:color w:val="000000"/>
          <w:kern w:val="0"/>
          <w14:ligatures w14:val="none"/>
        </w:rPr>
        <w:t>____________</w:t>
      </w:r>
    </w:p>
    <w:p w14:paraId="5416CB73" w14:textId="77777777" w:rsidR="000422A4" w:rsidRPr="00EB37CE"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EB37CE">
        <w:rPr>
          <w:rFonts w:ascii="Times New Roman" w:eastAsia="Times New Roman" w:hAnsi="Times New Roman" w:cs="Times New Roman"/>
          <w:bCs/>
          <w:i/>
          <w:iCs/>
          <w:color w:val="000000"/>
          <w:kern w:val="0"/>
          <w:sz w:val="22"/>
          <w:szCs w:val="22"/>
          <w14:ligatures w14:val="none"/>
        </w:rPr>
        <w:t>(Sudarymo vieta)</w:t>
      </w:r>
    </w:p>
    <w:p w14:paraId="0987EB40" w14:textId="77777777" w:rsidR="000422A4" w:rsidRPr="00EB37CE"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3E589C04" w14:textId="617C079B" w:rsidR="000422A4" w:rsidRPr="00EB37CE" w:rsidRDefault="00AF5B09" w:rsidP="00AF5B09">
      <w:pPr>
        <w:spacing w:after="0"/>
        <w:rPr>
          <w:rFonts w:ascii="Times New Roman" w:hAnsi="Times New Roman" w:cs="Times New Roman"/>
          <w:b/>
          <w:bCs/>
        </w:rPr>
      </w:pPr>
      <w:bookmarkStart w:id="68" w:name="_Toc61251183"/>
      <w:r w:rsidRPr="00EB37CE">
        <w:rPr>
          <w:rFonts w:ascii="Times New Roman" w:hAnsi="Times New Roman" w:cs="Times New Roman"/>
          <w:b/>
          <w:bCs/>
        </w:rPr>
        <w:t xml:space="preserve">1. </w:t>
      </w:r>
      <w:r w:rsidR="000422A4" w:rsidRPr="00EB37CE">
        <w:rPr>
          <w:rFonts w:ascii="Times New Roman" w:hAnsi="Times New Roman" w:cs="Times New Roman"/>
          <w:b/>
          <w:bCs/>
        </w:rPr>
        <w:t xml:space="preserve">INFORMACIJA APIE </w:t>
      </w:r>
      <w:r w:rsidR="0006727B" w:rsidRPr="00EB37CE">
        <w:rPr>
          <w:rFonts w:ascii="Times New Roman" w:hAnsi="Times New Roman" w:cs="Times New Roman"/>
          <w:b/>
          <w:bCs/>
        </w:rPr>
        <w:t>TEIKĖJ</w:t>
      </w:r>
      <w:r w:rsidR="000422A4" w:rsidRPr="00EB37CE">
        <w:rPr>
          <w:rFonts w:ascii="Times New Roman" w:hAnsi="Times New Roman" w:cs="Times New Roman"/>
          <w:b/>
          <w:bCs/>
        </w:rPr>
        <w:t>Ą</w:t>
      </w:r>
      <w:bookmarkEnd w:id="68"/>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4395"/>
      </w:tblGrid>
      <w:tr w:rsidR="000422A4" w:rsidRPr="00EB37CE" w14:paraId="7A46C105" w14:textId="77777777" w:rsidTr="00465A7F">
        <w:trPr>
          <w:trHeight w:val="401"/>
        </w:trPr>
        <w:tc>
          <w:tcPr>
            <w:tcW w:w="6237" w:type="dxa"/>
            <w:tcBorders>
              <w:top w:val="single" w:sz="4" w:space="0" w:color="auto"/>
              <w:left w:val="single" w:sz="4" w:space="0" w:color="auto"/>
              <w:bottom w:val="single" w:sz="4" w:space="0" w:color="auto"/>
              <w:right w:val="single" w:sz="4" w:space="0" w:color="auto"/>
            </w:tcBorders>
          </w:tcPr>
          <w:p w14:paraId="2E306FEC" w14:textId="06B04046"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1.1.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arba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ų grupės narių pavadinimas (-ai)</w:t>
            </w:r>
          </w:p>
        </w:tc>
        <w:tc>
          <w:tcPr>
            <w:tcW w:w="4395" w:type="dxa"/>
            <w:tcBorders>
              <w:top w:val="single" w:sz="4" w:space="0" w:color="auto"/>
              <w:left w:val="single" w:sz="4" w:space="0" w:color="auto"/>
              <w:bottom w:val="single" w:sz="4" w:space="0" w:color="auto"/>
              <w:right w:val="single" w:sz="4" w:space="0" w:color="auto"/>
            </w:tcBorders>
          </w:tcPr>
          <w:p w14:paraId="13428721"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EB37CE" w14:paraId="5264C29B" w14:textId="77777777" w:rsidTr="00465A7F">
        <w:trPr>
          <w:trHeight w:val="679"/>
        </w:trPr>
        <w:tc>
          <w:tcPr>
            <w:tcW w:w="6237" w:type="dxa"/>
            <w:tcBorders>
              <w:top w:val="single" w:sz="4" w:space="0" w:color="auto"/>
              <w:left w:val="single" w:sz="4" w:space="0" w:color="auto"/>
              <w:bottom w:val="single" w:sz="4" w:space="0" w:color="auto"/>
              <w:right w:val="single" w:sz="4" w:space="0" w:color="auto"/>
            </w:tcBorders>
          </w:tcPr>
          <w:p w14:paraId="0767DA53" w14:textId="3C2B632C"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1.2.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arba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grupės narių juridinio asmens kodas (-ai) </w:t>
            </w:r>
            <w:r w:rsidRPr="00EB37CE">
              <w:rPr>
                <w:rFonts w:ascii="Times New Roman" w:eastAsia="Calibri" w:hAnsi="Times New Roman" w:cs="Times New Roman"/>
                <w:i/>
                <w:kern w:val="0"/>
                <w14:ligatures w14:val="none"/>
              </w:rPr>
              <w:t>(tuo atveju, jei pasiūlymą teikia fizinis asmuo – verslo liudijimo Nr. ar pan.)</w:t>
            </w:r>
          </w:p>
        </w:tc>
        <w:tc>
          <w:tcPr>
            <w:tcW w:w="4395" w:type="dxa"/>
            <w:tcBorders>
              <w:top w:val="single" w:sz="4" w:space="0" w:color="auto"/>
              <w:left w:val="single" w:sz="4" w:space="0" w:color="auto"/>
              <w:bottom w:val="single" w:sz="4" w:space="0" w:color="auto"/>
              <w:right w:val="single" w:sz="4" w:space="0" w:color="auto"/>
            </w:tcBorders>
          </w:tcPr>
          <w:p w14:paraId="362F5F38"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EB37CE" w14:paraId="119FEB15" w14:textId="77777777" w:rsidTr="00465A7F">
        <w:trPr>
          <w:trHeight w:val="973"/>
        </w:trPr>
        <w:tc>
          <w:tcPr>
            <w:tcW w:w="6237" w:type="dxa"/>
            <w:tcBorders>
              <w:top w:val="single" w:sz="4" w:space="0" w:color="auto"/>
              <w:left w:val="single" w:sz="4" w:space="0" w:color="auto"/>
              <w:bottom w:val="single" w:sz="4" w:space="0" w:color="auto"/>
              <w:right w:val="single" w:sz="4" w:space="0" w:color="auto"/>
            </w:tcBorders>
          </w:tcPr>
          <w:p w14:paraId="7E8A9749" w14:textId="425E3117" w:rsidR="000422A4" w:rsidRPr="00EB37CE" w:rsidRDefault="000422A4" w:rsidP="000422A4">
            <w:pPr>
              <w:spacing w:after="0" w:line="240" w:lineRule="auto"/>
              <w:jc w:val="both"/>
              <w:rPr>
                <w:rFonts w:ascii="Times New Roman" w:eastAsia="Calibri" w:hAnsi="Times New Roman" w:cs="Times New Roman"/>
                <w:i/>
                <w:kern w:val="0"/>
                <w14:ligatures w14:val="none"/>
              </w:rPr>
            </w:pPr>
            <w:r w:rsidRPr="00EB37CE">
              <w:rPr>
                <w:rFonts w:ascii="Times New Roman" w:eastAsia="Calibri" w:hAnsi="Times New Roman" w:cs="Times New Roman"/>
                <w:kern w:val="0"/>
                <w14:ligatures w14:val="none"/>
              </w:rPr>
              <w:t xml:space="preserve">1.3.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ų grupės narys, atstovaujantis arba vadovaujantis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ų grupei </w:t>
            </w:r>
            <w:r w:rsidRPr="00EB37CE">
              <w:rPr>
                <w:rFonts w:ascii="Times New Roman" w:eastAsia="Calibri" w:hAnsi="Times New Roman" w:cs="Times New Roman"/>
                <w:i/>
                <w:kern w:val="0"/>
                <w14:ligatures w14:val="none"/>
              </w:rPr>
              <w:t xml:space="preserve">(pildoma, jei pasiūlymą teikia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ų grupė)</w:t>
            </w:r>
          </w:p>
          <w:p w14:paraId="25DAC9B3" w14:textId="0DFF60A5"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i/>
                <w:kern w:val="0"/>
                <w14:ligatures w14:val="none"/>
              </w:rPr>
              <w:t xml:space="preserve">* Jeigu priimant sprendimą dėl pirkimo sutarties sudarymo turi būti gautas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o valdymo ar priežiūros organo nario ar kito asmens sutikimas, nurodomi ir šie asmenys.</w:t>
            </w:r>
          </w:p>
        </w:tc>
        <w:tc>
          <w:tcPr>
            <w:tcW w:w="4395" w:type="dxa"/>
            <w:tcBorders>
              <w:top w:val="single" w:sz="4" w:space="0" w:color="auto"/>
              <w:left w:val="single" w:sz="4" w:space="0" w:color="auto"/>
              <w:bottom w:val="single" w:sz="4" w:space="0" w:color="auto"/>
              <w:right w:val="single" w:sz="4" w:space="0" w:color="auto"/>
            </w:tcBorders>
          </w:tcPr>
          <w:p w14:paraId="5578AD5F"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EB37CE" w14:paraId="4DA7DFF8" w14:textId="77777777" w:rsidTr="00465A7F">
        <w:trPr>
          <w:trHeight w:val="973"/>
        </w:trPr>
        <w:tc>
          <w:tcPr>
            <w:tcW w:w="6237" w:type="dxa"/>
            <w:tcBorders>
              <w:top w:val="single" w:sz="4" w:space="0" w:color="auto"/>
              <w:left w:val="single" w:sz="4" w:space="0" w:color="auto"/>
              <w:bottom w:val="single" w:sz="4" w:space="0" w:color="auto"/>
              <w:right w:val="single" w:sz="4" w:space="0" w:color="auto"/>
            </w:tcBorders>
          </w:tcPr>
          <w:p w14:paraId="3F0A48BD" w14:textId="77777777" w:rsidR="000422A4" w:rsidRPr="00EB37CE" w:rsidRDefault="000422A4" w:rsidP="000422A4">
            <w:pPr>
              <w:spacing w:after="0" w:line="240"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1.4. Asmuo (Asmenys) </w:t>
            </w:r>
            <w:r w:rsidRPr="00EB37CE">
              <w:rPr>
                <w:rFonts w:ascii="Times New Roman" w:eastAsia="Calibri" w:hAnsi="Times New Roman" w:cs="Times New Roman"/>
                <w:i/>
                <w:kern w:val="0"/>
                <w14:ligatures w14:val="none"/>
              </w:rPr>
              <w:t>(vardas, pavardė)</w:t>
            </w:r>
            <w:r w:rsidRPr="00EB37CE">
              <w:rPr>
                <w:rFonts w:ascii="Times New Roman" w:eastAsia="Calibri" w:hAnsi="Times New Roman" w:cs="Times New Roman"/>
                <w:kern w:val="0"/>
                <w14:ligatures w14:val="none"/>
              </w:rPr>
              <w:t>*:</w:t>
            </w:r>
          </w:p>
          <w:p w14:paraId="089558C6" w14:textId="2DC16DFC" w:rsidR="000422A4" w:rsidRPr="00EB37CE" w:rsidRDefault="0006727B" w:rsidP="009E149A">
            <w:pPr>
              <w:numPr>
                <w:ilvl w:val="0"/>
                <w:numId w:val="180"/>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teikėj</w:t>
            </w:r>
            <w:r w:rsidR="000422A4" w:rsidRPr="00EB37CE">
              <w:rPr>
                <w:rFonts w:ascii="Times New Roman" w:eastAsia="Calibri" w:hAnsi="Times New Roman" w:cs="Times New Roman"/>
                <w:kern w:val="0"/>
                <w14:ligatures w14:val="none"/>
              </w:rPr>
              <w:t>o, kuris yra juridinis asmuo, vadovas;</w:t>
            </w:r>
          </w:p>
          <w:p w14:paraId="647B5CCC" w14:textId="6A3751E9" w:rsidR="000422A4" w:rsidRPr="00EB37CE" w:rsidRDefault="0006727B" w:rsidP="009E149A">
            <w:pPr>
              <w:numPr>
                <w:ilvl w:val="0"/>
                <w:numId w:val="180"/>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teikėj</w:t>
            </w:r>
            <w:r w:rsidR="000422A4" w:rsidRPr="00EB37CE">
              <w:rPr>
                <w:rFonts w:ascii="Times New Roman" w:eastAsia="Calibri" w:hAnsi="Times New Roman" w:cs="Times New Roman"/>
                <w:kern w:val="0"/>
                <w14:ligatures w14:val="none"/>
              </w:rPr>
              <w:t xml:space="preserve">o, kuris yra juridinis asmuo, kito valdymo ar priežiūros organo nariai ar kiti asmenys, turintys teisę atstovauti </w:t>
            </w:r>
            <w:r w:rsidRPr="00EB37CE">
              <w:rPr>
                <w:rFonts w:ascii="Times New Roman" w:eastAsia="Calibri" w:hAnsi="Times New Roman" w:cs="Times New Roman"/>
                <w:kern w:val="0"/>
                <w14:ligatures w14:val="none"/>
              </w:rPr>
              <w:t>teikėj</w:t>
            </w:r>
            <w:r w:rsidR="000422A4" w:rsidRPr="00EB37CE">
              <w:rPr>
                <w:rFonts w:ascii="Times New Roman" w:eastAsia="Calibri" w:hAnsi="Times New Roman" w:cs="Times New Roman"/>
                <w:kern w:val="0"/>
                <w14:ligatures w14:val="none"/>
              </w:rPr>
              <w:t>ui ar jį kontroliuoti, jo vardu priimti sprendimą, sudaryti sandorį;</w:t>
            </w:r>
          </w:p>
          <w:p w14:paraId="6BA3F924" w14:textId="33654546" w:rsidR="000422A4" w:rsidRPr="00EB37CE" w:rsidRDefault="0006727B" w:rsidP="009E149A">
            <w:pPr>
              <w:numPr>
                <w:ilvl w:val="0"/>
                <w:numId w:val="180"/>
              </w:numPr>
              <w:tabs>
                <w:tab w:val="left" w:pos="773"/>
              </w:tabs>
              <w:spacing w:after="0" w:line="240" w:lineRule="auto"/>
              <w:ind w:left="64" w:firstLine="425"/>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teikėj</w:t>
            </w:r>
            <w:r w:rsidR="000422A4" w:rsidRPr="00EB37CE">
              <w:rPr>
                <w:rFonts w:ascii="Times New Roman" w:eastAsia="Calibri" w:hAnsi="Times New Roman" w:cs="Times New Roman"/>
                <w:kern w:val="0"/>
                <w14:ligatures w14:val="none"/>
              </w:rPr>
              <w:t xml:space="preserve">o, kuris yra juridinis asmuo, asmuo (asmenys), turintis (turintys) teisę surašyti ir pasirašyti </w:t>
            </w:r>
            <w:r w:rsidRPr="00EB37CE">
              <w:rPr>
                <w:rFonts w:ascii="Times New Roman" w:eastAsia="Calibri" w:hAnsi="Times New Roman" w:cs="Times New Roman"/>
                <w:kern w:val="0"/>
                <w14:ligatures w14:val="none"/>
              </w:rPr>
              <w:t>teikėj</w:t>
            </w:r>
            <w:r w:rsidR="000422A4" w:rsidRPr="00EB37CE">
              <w:rPr>
                <w:rFonts w:ascii="Times New Roman" w:eastAsia="Calibri" w:hAnsi="Times New Roman" w:cs="Times New Roman"/>
                <w:kern w:val="0"/>
                <w14:ligatures w14:val="none"/>
              </w:rPr>
              <w:t>o finansinės apskaitos dokumentus.</w:t>
            </w:r>
          </w:p>
          <w:p w14:paraId="0C99BDA9" w14:textId="31A73021"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w:t>
            </w:r>
            <w:r w:rsidRPr="00EB37CE">
              <w:rPr>
                <w:rFonts w:ascii="Times New Roman" w:eastAsia="Calibri" w:hAnsi="Times New Roman" w:cs="Times New Roman"/>
                <w:i/>
                <w:kern w:val="0"/>
                <w14:ligatures w14:val="none"/>
              </w:rPr>
              <w:t xml:space="preserve">Jeigu pasiūlymą teikia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 xml:space="preserve">ų grupė ar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 xml:space="preserve">as remiasi ūkio subjektų pajėgumais, turi būti pateikti visų atitinkamų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 xml:space="preserve">ų grupės narių ar kitų ūkio subjektų, kurių pajėgumais remiasi </w:t>
            </w:r>
            <w:r w:rsidR="0006727B" w:rsidRPr="00EB37CE">
              <w:rPr>
                <w:rFonts w:ascii="Times New Roman" w:eastAsia="Calibri" w:hAnsi="Times New Roman" w:cs="Times New Roman"/>
                <w:i/>
                <w:kern w:val="0"/>
                <w14:ligatures w14:val="none"/>
              </w:rPr>
              <w:t>teikėj</w:t>
            </w:r>
            <w:r w:rsidRPr="00EB37CE">
              <w:rPr>
                <w:rFonts w:ascii="Times New Roman" w:eastAsia="Calibri" w:hAnsi="Times New Roman" w:cs="Times New Roman"/>
                <w:i/>
                <w:kern w:val="0"/>
                <w14:ligatures w14:val="none"/>
              </w:rPr>
              <w:t>as, duomenys</w:t>
            </w:r>
          </w:p>
        </w:tc>
        <w:tc>
          <w:tcPr>
            <w:tcW w:w="4395" w:type="dxa"/>
            <w:tcBorders>
              <w:top w:val="single" w:sz="4" w:space="0" w:color="auto"/>
              <w:left w:val="single" w:sz="4" w:space="0" w:color="auto"/>
              <w:bottom w:val="single" w:sz="4" w:space="0" w:color="auto"/>
              <w:right w:val="single" w:sz="4" w:space="0" w:color="auto"/>
            </w:tcBorders>
          </w:tcPr>
          <w:p w14:paraId="010DBF4F" w14:textId="77777777" w:rsidR="000422A4" w:rsidRPr="00EB37CE" w:rsidRDefault="000422A4" w:rsidP="000422A4">
            <w:pPr>
              <w:spacing w:after="0" w:line="240" w:lineRule="auto"/>
              <w:jc w:val="both"/>
              <w:rPr>
                <w:rFonts w:ascii="Times New Roman" w:eastAsia="Calibri" w:hAnsi="Times New Roman" w:cs="Times New Roman"/>
                <w:i/>
                <w:iCs/>
                <w:kern w:val="0"/>
                <w14:ligatures w14:val="none"/>
              </w:rPr>
            </w:pPr>
            <w:r w:rsidRPr="00EB37CE">
              <w:rPr>
                <w:rFonts w:ascii="Times New Roman" w:eastAsia="Calibri" w:hAnsi="Times New Roman" w:cs="Times New Roman"/>
                <w:i/>
                <w:iCs/>
                <w:kern w:val="0"/>
                <w14:ligatures w14:val="none"/>
              </w:rPr>
              <w:t>Būtina nurodyti:</w:t>
            </w:r>
          </w:p>
          <w:p w14:paraId="0770F50C" w14:textId="77777777" w:rsidR="000422A4" w:rsidRPr="00EB37CE" w:rsidRDefault="000422A4" w:rsidP="009E149A">
            <w:pPr>
              <w:numPr>
                <w:ilvl w:val="0"/>
                <w:numId w:val="181"/>
              </w:numPr>
              <w:spacing w:after="0" w:line="240" w:lineRule="auto"/>
              <w:ind w:left="0" w:firstLine="0"/>
              <w:contextualSpacing/>
              <w:jc w:val="both"/>
              <w:rPr>
                <w:rFonts w:ascii="Times New Roman" w:eastAsia="Calibri" w:hAnsi="Times New Roman" w:cs="Times New Roman"/>
                <w:i/>
                <w:iCs/>
                <w:kern w:val="0"/>
                <w14:ligatures w14:val="none"/>
              </w:rPr>
            </w:pPr>
            <w:r w:rsidRPr="00EB37CE">
              <w:rPr>
                <w:rFonts w:ascii="Times New Roman" w:eastAsia="Calibri" w:hAnsi="Times New Roman" w:cs="Times New Roman"/>
                <w:i/>
                <w:iCs/>
                <w:kern w:val="0"/>
                <w14:ligatures w14:val="none"/>
              </w:rPr>
              <w:t>Vardas Pavardė;</w:t>
            </w:r>
          </w:p>
          <w:p w14:paraId="13757B72" w14:textId="77777777" w:rsidR="000422A4" w:rsidRPr="00EB37CE" w:rsidRDefault="000422A4" w:rsidP="009E149A">
            <w:pPr>
              <w:numPr>
                <w:ilvl w:val="0"/>
                <w:numId w:val="181"/>
              </w:numPr>
              <w:spacing w:after="0" w:line="240" w:lineRule="auto"/>
              <w:ind w:left="0" w:firstLine="0"/>
              <w:contextualSpacing/>
              <w:jc w:val="both"/>
              <w:rPr>
                <w:rFonts w:ascii="Times New Roman" w:eastAsia="Calibri" w:hAnsi="Times New Roman" w:cs="Times New Roman"/>
                <w:kern w:val="0"/>
                <w14:ligatures w14:val="none"/>
              </w:rPr>
            </w:pPr>
            <w:r w:rsidRPr="00EB37CE">
              <w:rPr>
                <w:rFonts w:ascii="Times New Roman" w:eastAsia="Calibri" w:hAnsi="Times New Roman" w:cs="Times New Roman"/>
                <w:i/>
                <w:iCs/>
                <w:kern w:val="0"/>
                <w14:ligatures w14:val="none"/>
              </w:rPr>
              <w:t>Vardas Pavardė;</w:t>
            </w:r>
          </w:p>
          <w:p w14:paraId="1D0D783B" w14:textId="77777777" w:rsidR="000422A4" w:rsidRPr="00EB37CE" w:rsidRDefault="000422A4" w:rsidP="000422A4">
            <w:pPr>
              <w:spacing w:after="0" w:line="240" w:lineRule="auto"/>
              <w:contextualSpacing/>
              <w:jc w:val="both"/>
              <w:rPr>
                <w:rFonts w:ascii="Times New Roman" w:eastAsia="Calibri" w:hAnsi="Times New Roman" w:cs="Times New Roman"/>
                <w:i/>
                <w:iCs/>
                <w:kern w:val="0"/>
                <w14:ligatures w14:val="none"/>
              </w:rPr>
            </w:pPr>
          </w:p>
          <w:p w14:paraId="28CA26EB" w14:textId="77777777" w:rsidR="000422A4" w:rsidRPr="00EB37CE" w:rsidRDefault="000422A4" w:rsidP="000422A4">
            <w:pPr>
              <w:spacing w:after="0" w:line="240" w:lineRule="auto"/>
              <w:contextualSpacing/>
              <w:jc w:val="both"/>
              <w:rPr>
                <w:rFonts w:ascii="Times New Roman" w:eastAsia="Calibri" w:hAnsi="Times New Roman" w:cs="Times New Roman"/>
                <w:i/>
                <w:iCs/>
                <w:kern w:val="0"/>
                <w14:ligatures w14:val="none"/>
              </w:rPr>
            </w:pPr>
          </w:p>
          <w:p w14:paraId="6E43DF65" w14:textId="77777777" w:rsidR="000422A4" w:rsidRPr="00EB37CE" w:rsidRDefault="000422A4" w:rsidP="000422A4">
            <w:pPr>
              <w:spacing w:after="0" w:line="240" w:lineRule="auto"/>
              <w:contextualSpacing/>
              <w:jc w:val="both"/>
              <w:rPr>
                <w:rFonts w:ascii="Times New Roman" w:eastAsia="Calibri" w:hAnsi="Times New Roman" w:cs="Times New Roman"/>
                <w:i/>
                <w:iCs/>
                <w:kern w:val="0"/>
                <w14:ligatures w14:val="none"/>
              </w:rPr>
            </w:pPr>
          </w:p>
          <w:p w14:paraId="3CDE1BF7" w14:textId="77777777" w:rsidR="000422A4" w:rsidRPr="00EB37CE" w:rsidRDefault="000422A4" w:rsidP="000422A4">
            <w:pPr>
              <w:spacing w:after="0" w:line="240" w:lineRule="auto"/>
              <w:contextualSpacing/>
              <w:jc w:val="both"/>
              <w:rPr>
                <w:rFonts w:ascii="Times New Roman" w:eastAsia="Calibri" w:hAnsi="Times New Roman" w:cs="Times New Roman"/>
                <w:kern w:val="0"/>
                <w14:ligatures w14:val="none"/>
              </w:rPr>
            </w:pPr>
          </w:p>
          <w:p w14:paraId="2FE3B51D"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i/>
                <w:iCs/>
                <w:kern w:val="0"/>
                <w14:ligatures w14:val="none"/>
              </w:rPr>
              <w:t>Vardas Pavardė.</w:t>
            </w:r>
          </w:p>
        </w:tc>
      </w:tr>
      <w:tr w:rsidR="000422A4" w:rsidRPr="00EB37CE" w14:paraId="5282D7F5" w14:textId="77777777" w:rsidTr="00465A7F">
        <w:trPr>
          <w:trHeight w:val="973"/>
        </w:trPr>
        <w:tc>
          <w:tcPr>
            <w:tcW w:w="6237" w:type="dxa"/>
            <w:tcBorders>
              <w:top w:val="single" w:sz="4" w:space="0" w:color="auto"/>
              <w:left w:val="single" w:sz="4" w:space="0" w:color="auto"/>
              <w:bottom w:val="single" w:sz="4" w:space="0" w:color="auto"/>
              <w:right w:val="single" w:sz="4" w:space="0" w:color="auto"/>
            </w:tcBorders>
          </w:tcPr>
          <w:p w14:paraId="3C47FD0B"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1.5. Asmens, įgalioto bendrauti su perkančiąja organizacija, pareigos, vardas, pavardė ir kontaktinė informacija (tel., el. p. adresas)</w:t>
            </w:r>
          </w:p>
        </w:tc>
        <w:tc>
          <w:tcPr>
            <w:tcW w:w="4395" w:type="dxa"/>
            <w:tcBorders>
              <w:top w:val="single" w:sz="4" w:space="0" w:color="auto"/>
              <w:left w:val="single" w:sz="4" w:space="0" w:color="auto"/>
              <w:bottom w:val="single" w:sz="4" w:space="0" w:color="auto"/>
              <w:right w:val="single" w:sz="4" w:space="0" w:color="auto"/>
            </w:tcBorders>
          </w:tcPr>
          <w:p w14:paraId="30C36191" w14:textId="77777777" w:rsidR="000422A4" w:rsidRPr="00EB37CE" w:rsidRDefault="000422A4" w:rsidP="000422A4">
            <w:pPr>
              <w:spacing w:before="60" w:after="60" w:line="240" w:lineRule="auto"/>
              <w:jc w:val="both"/>
              <w:rPr>
                <w:rFonts w:ascii="Times New Roman" w:eastAsia="Calibri" w:hAnsi="Times New Roman" w:cs="Times New Roman"/>
                <w:kern w:val="0"/>
                <w14:ligatures w14:val="none"/>
              </w:rPr>
            </w:pPr>
          </w:p>
        </w:tc>
      </w:tr>
    </w:tbl>
    <w:p w14:paraId="42477B37" w14:textId="77777777" w:rsidR="00803EAB" w:rsidRPr="00EB37CE" w:rsidRDefault="00803EAB" w:rsidP="00803EAB">
      <w:pPr>
        <w:rPr>
          <w:rFonts w:ascii="Times New Roman" w:eastAsia="Calibri" w:hAnsi="Times New Roman" w:cs="Times New Roman"/>
          <w:b/>
          <w:bCs/>
          <w:kern w:val="0"/>
          <w14:ligatures w14:val="none"/>
        </w:rPr>
      </w:pPr>
    </w:p>
    <w:p w14:paraId="28D722A9" w14:textId="1851E0E2" w:rsidR="000D55CC" w:rsidRPr="00EB37CE" w:rsidRDefault="000422A4" w:rsidP="009C24D2">
      <w:pPr>
        <w:spacing w:after="0"/>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2. INFORMACIJA APIE ŪKIO SUBJEKTUS, SUB</w:t>
      </w:r>
      <w:r w:rsidR="0006727B" w:rsidRPr="00EB37CE">
        <w:rPr>
          <w:rFonts w:ascii="Times New Roman" w:eastAsia="Calibri" w:hAnsi="Times New Roman" w:cs="Times New Roman"/>
          <w:b/>
          <w:bCs/>
          <w:kern w:val="0"/>
          <w14:ligatures w14:val="none"/>
        </w:rPr>
        <w:t>TEIKĖJ</w:t>
      </w:r>
      <w:r w:rsidRPr="00EB37CE">
        <w:rPr>
          <w:rFonts w:ascii="Times New Roman" w:eastAsia="Calibri" w:hAnsi="Times New Roman" w:cs="Times New Roman"/>
          <w:b/>
          <w:bCs/>
          <w:kern w:val="0"/>
          <w14:ligatures w14:val="none"/>
        </w:rPr>
        <w:t>US IR KVAZISUB</w:t>
      </w:r>
      <w:r w:rsidR="0006727B" w:rsidRPr="00EB37CE">
        <w:rPr>
          <w:rFonts w:ascii="Times New Roman" w:eastAsia="Calibri" w:hAnsi="Times New Roman" w:cs="Times New Roman"/>
          <w:b/>
          <w:bCs/>
          <w:kern w:val="0"/>
          <w14:ligatures w14:val="none"/>
        </w:rPr>
        <w:t>TEIKĖJ</w:t>
      </w:r>
      <w:r w:rsidRPr="00EB37CE">
        <w:rPr>
          <w:rFonts w:ascii="Times New Roman" w:eastAsia="Calibri" w:hAnsi="Times New Roman" w:cs="Times New Roman"/>
          <w:b/>
          <w:bCs/>
          <w:kern w:val="0"/>
          <w14:ligatures w14:val="none"/>
        </w:rPr>
        <w:t xml:space="preserve">US </w:t>
      </w:r>
    </w:p>
    <w:p w14:paraId="2BF5DCB3" w14:textId="0E621645" w:rsidR="000422A4" w:rsidRPr="00EB37CE" w:rsidRDefault="000422A4" w:rsidP="000422A4">
      <w:pPr>
        <w:spacing w:after="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2.1. Ūkio subjektai, </w:t>
      </w:r>
      <w:r w:rsidRPr="00EB37CE">
        <w:rPr>
          <w:rFonts w:ascii="Times New Roman" w:eastAsia="Calibri" w:hAnsi="Times New Roman" w:cs="Times New Roman"/>
          <w:b/>
          <w:kern w:val="0"/>
          <w:u w:val="single"/>
          <w14:ligatures w14:val="none"/>
        </w:rPr>
        <w:t xml:space="preserve">kurių pajėgumais </w:t>
      </w:r>
      <w:r w:rsidR="0006727B" w:rsidRPr="00EB37CE">
        <w:rPr>
          <w:rFonts w:ascii="Times New Roman" w:eastAsia="Calibri" w:hAnsi="Times New Roman" w:cs="Times New Roman"/>
          <w:b/>
          <w:kern w:val="0"/>
          <w:u w:val="single"/>
          <w14:ligatures w14:val="none"/>
        </w:rPr>
        <w:t>teikėj</w:t>
      </w:r>
      <w:r w:rsidRPr="00EB37CE">
        <w:rPr>
          <w:rFonts w:ascii="Times New Roman" w:eastAsia="Calibri" w:hAnsi="Times New Roman" w:cs="Times New Roman"/>
          <w:b/>
          <w:kern w:val="0"/>
          <w:u w:val="single"/>
          <w14:ligatures w14:val="none"/>
        </w:rPr>
        <w:t>as remiasi</w:t>
      </w:r>
      <w:r w:rsidRPr="00EB37CE">
        <w:rPr>
          <w:rFonts w:ascii="Times New Roman" w:eastAsia="Calibri" w:hAnsi="Times New Roman" w:cs="Times New Roman"/>
          <w:kern w:val="0"/>
          <w14:ligatures w14:val="none"/>
        </w:rPr>
        <w:t>, kad atitiktų techninio ir (arba) profesinio pajėgumo reikalavimus:</w:t>
      </w:r>
    </w:p>
    <w:tbl>
      <w:tblPr>
        <w:tblStyle w:val="Lentelstinklelis1"/>
        <w:tblpPr w:leftFromText="180" w:rightFromText="180" w:vertAnchor="text" w:horzAnchor="margin" w:tblpX="-39" w:tblpY="64"/>
        <w:tblW w:w="10627" w:type="dxa"/>
        <w:tblLook w:val="04A0" w:firstRow="1" w:lastRow="0" w:firstColumn="1" w:lastColumn="0" w:noHBand="0" w:noVBand="1"/>
      </w:tblPr>
      <w:tblGrid>
        <w:gridCol w:w="707"/>
        <w:gridCol w:w="3971"/>
        <w:gridCol w:w="5949"/>
      </w:tblGrid>
      <w:tr w:rsidR="000422A4" w:rsidRPr="00EB37CE" w14:paraId="2138D131" w14:textId="77777777" w:rsidTr="00465A7F">
        <w:tc>
          <w:tcPr>
            <w:tcW w:w="707" w:type="dxa"/>
            <w:shd w:val="clear" w:color="auto" w:fill="CAEDFB" w:themeFill="accent4" w:themeFillTint="33"/>
          </w:tcPr>
          <w:p w14:paraId="12209250" w14:textId="77777777" w:rsidR="000422A4" w:rsidRPr="00EB37CE" w:rsidRDefault="000422A4" w:rsidP="00C22414">
            <w:pPr>
              <w:jc w:val="center"/>
              <w:rPr>
                <w:sz w:val="24"/>
                <w:szCs w:val="24"/>
              </w:rPr>
            </w:pPr>
            <w:r w:rsidRPr="00EB37CE">
              <w:rPr>
                <w:sz w:val="24"/>
                <w:szCs w:val="24"/>
              </w:rPr>
              <w:t>Eil. Nr.</w:t>
            </w:r>
          </w:p>
        </w:tc>
        <w:tc>
          <w:tcPr>
            <w:tcW w:w="3971" w:type="dxa"/>
            <w:shd w:val="clear" w:color="auto" w:fill="CAEDFB" w:themeFill="accent4" w:themeFillTint="33"/>
          </w:tcPr>
          <w:p w14:paraId="0699C9A4" w14:textId="77777777" w:rsidR="000422A4" w:rsidRPr="00EB37CE" w:rsidRDefault="000422A4" w:rsidP="00C22414">
            <w:pPr>
              <w:jc w:val="center"/>
              <w:rPr>
                <w:sz w:val="24"/>
                <w:szCs w:val="24"/>
              </w:rPr>
            </w:pPr>
            <w:r w:rsidRPr="00EB37CE">
              <w:rPr>
                <w:sz w:val="24"/>
                <w:szCs w:val="24"/>
              </w:rPr>
              <w:t>Ūkio subjekto vardas ir pavardė arba pavadinimas</w:t>
            </w:r>
          </w:p>
          <w:p w14:paraId="54D947BF" w14:textId="77777777" w:rsidR="000422A4" w:rsidRPr="00EB37CE" w:rsidRDefault="000422A4" w:rsidP="00C22414">
            <w:pPr>
              <w:jc w:val="right"/>
              <w:rPr>
                <w:sz w:val="24"/>
                <w:szCs w:val="24"/>
              </w:rPr>
            </w:pPr>
          </w:p>
        </w:tc>
        <w:tc>
          <w:tcPr>
            <w:tcW w:w="5949" w:type="dxa"/>
            <w:shd w:val="clear" w:color="auto" w:fill="CAEDFB" w:themeFill="accent4" w:themeFillTint="33"/>
          </w:tcPr>
          <w:p w14:paraId="2EA23E32" w14:textId="77777777" w:rsidR="000422A4" w:rsidRPr="00EB37CE" w:rsidRDefault="000422A4" w:rsidP="00C22414">
            <w:pPr>
              <w:jc w:val="center"/>
              <w:rPr>
                <w:sz w:val="24"/>
                <w:szCs w:val="24"/>
              </w:rPr>
            </w:pPr>
            <w:r w:rsidRPr="00EB37CE">
              <w:rPr>
                <w:sz w:val="24"/>
                <w:szCs w:val="24"/>
              </w:rPr>
              <w:t>Pirkimo sutarties objekto dalies, perduodamos vykdyti ūkio subjektui, aprašymas ir perduodamų įsipareigojimų dalis (procentais) nuo pasiūlymo kainos su PVM</w:t>
            </w:r>
          </w:p>
        </w:tc>
      </w:tr>
      <w:tr w:rsidR="000422A4" w:rsidRPr="00EB37CE" w14:paraId="0C44186B" w14:textId="77777777" w:rsidTr="00465A7F">
        <w:tc>
          <w:tcPr>
            <w:tcW w:w="707" w:type="dxa"/>
          </w:tcPr>
          <w:p w14:paraId="1BBE1427" w14:textId="77777777" w:rsidR="000422A4" w:rsidRPr="00EB37CE" w:rsidRDefault="000422A4" w:rsidP="00C22414">
            <w:pPr>
              <w:jc w:val="center"/>
              <w:rPr>
                <w:i/>
                <w:sz w:val="24"/>
                <w:szCs w:val="24"/>
              </w:rPr>
            </w:pPr>
            <w:r w:rsidRPr="00EB37CE">
              <w:rPr>
                <w:i/>
                <w:sz w:val="24"/>
                <w:szCs w:val="24"/>
              </w:rPr>
              <w:t>1</w:t>
            </w:r>
          </w:p>
        </w:tc>
        <w:tc>
          <w:tcPr>
            <w:tcW w:w="3971" w:type="dxa"/>
          </w:tcPr>
          <w:p w14:paraId="6617DD5B" w14:textId="77777777" w:rsidR="000422A4" w:rsidRPr="00EB37CE" w:rsidRDefault="000422A4" w:rsidP="00C22414">
            <w:pPr>
              <w:jc w:val="center"/>
              <w:rPr>
                <w:i/>
                <w:sz w:val="24"/>
                <w:szCs w:val="24"/>
              </w:rPr>
            </w:pPr>
            <w:r w:rsidRPr="00EB37CE">
              <w:rPr>
                <w:i/>
                <w:sz w:val="24"/>
                <w:szCs w:val="24"/>
              </w:rPr>
              <w:t>2</w:t>
            </w:r>
          </w:p>
        </w:tc>
        <w:tc>
          <w:tcPr>
            <w:tcW w:w="5949" w:type="dxa"/>
          </w:tcPr>
          <w:p w14:paraId="3C93C6F2" w14:textId="77777777" w:rsidR="000422A4" w:rsidRPr="00EB37CE" w:rsidRDefault="000422A4" w:rsidP="00C22414">
            <w:pPr>
              <w:jc w:val="center"/>
              <w:rPr>
                <w:i/>
                <w:sz w:val="24"/>
                <w:szCs w:val="24"/>
              </w:rPr>
            </w:pPr>
            <w:r w:rsidRPr="00EB37CE">
              <w:rPr>
                <w:i/>
                <w:sz w:val="24"/>
                <w:szCs w:val="24"/>
              </w:rPr>
              <w:t>3</w:t>
            </w:r>
          </w:p>
        </w:tc>
      </w:tr>
      <w:tr w:rsidR="000422A4" w:rsidRPr="00EB37CE" w14:paraId="556ABBA0" w14:textId="77777777" w:rsidTr="00465A7F">
        <w:tc>
          <w:tcPr>
            <w:tcW w:w="707" w:type="dxa"/>
          </w:tcPr>
          <w:p w14:paraId="2B6986EE" w14:textId="77777777" w:rsidR="000422A4" w:rsidRPr="00EB37CE" w:rsidRDefault="000422A4" w:rsidP="00C22414">
            <w:pPr>
              <w:jc w:val="center"/>
              <w:rPr>
                <w:sz w:val="24"/>
                <w:szCs w:val="24"/>
              </w:rPr>
            </w:pPr>
            <w:r w:rsidRPr="00EB37CE">
              <w:rPr>
                <w:sz w:val="24"/>
                <w:szCs w:val="24"/>
              </w:rPr>
              <w:t>1.</w:t>
            </w:r>
          </w:p>
        </w:tc>
        <w:tc>
          <w:tcPr>
            <w:tcW w:w="3971" w:type="dxa"/>
          </w:tcPr>
          <w:p w14:paraId="0A6A2BEF" w14:textId="77777777" w:rsidR="000422A4" w:rsidRPr="00EB37CE" w:rsidRDefault="000422A4" w:rsidP="00C22414">
            <w:pPr>
              <w:jc w:val="both"/>
              <w:rPr>
                <w:sz w:val="24"/>
                <w:szCs w:val="24"/>
              </w:rPr>
            </w:pPr>
          </w:p>
        </w:tc>
        <w:tc>
          <w:tcPr>
            <w:tcW w:w="5949" w:type="dxa"/>
          </w:tcPr>
          <w:p w14:paraId="262430A4" w14:textId="77777777" w:rsidR="000422A4" w:rsidRPr="00EB37CE" w:rsidRDefault="000422A4" w:rsidP="00C22414">
            <w:pPr>
              <w:jc w:val="both"/>
              <w:rPr>
                <w:sz w:val="24"/>
                <w:szCs w:val="24"/>
              </w:rPr>
            </w:pPr>
          </w:p>
        </w:tc>
      </w:tr>
    </w:tbl>
    <w:p w14:paraId="0ED24D1C" w14:textId="77777777" w:rsidR="00465A7F" w:rsidRDefault="00465A7F" w:rsidP="000422A4">
      <w:pPr>
        <w:spacing w:after="0" w:line="240" w:lineRule="auto"/>
        <w:jc w:val="both"/>
        <w:rPr>
          <w:rFonts w:ascii="Times New Roman" w:eastAsia="Calibri" w:hAnsi="Times New Roman" w:cs="Times New Roman"/>
          <w:kern w:val="0"/>
          <w14:ligatures w14:val="none"/>
        </w:rPr>
      </w:pPr>
    </w:p>
    <w:p w14:paraId="31FEDB65" w14:textId="565B7CDF" w:rsidR="000422A4" w:rsidRPr="00EB37CE" w:rsidRDefault="000422A4" w:rsidP="000422A4">
      <w:pPr>
        <w:spacing w:after="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2.2. </w:t>
      </w:r>
      <w:r w:rsidRPr="00EB37CE">
        <w:rPr>
          <w:rFonts w:ascii="Times New Roman" w:eastAsia="Calibri" w:hAnsi="Times New Roman" w:cs="Times New Roman"/>
          <w:bCs/>
          <w:kern w:val="0"/>
          <w14:ligatures w14:val="none"/>
        </w:rPr>
        <w:t>Kvazisub</w:t>
      </w:r>
      <w:r w:rsidR="0006727B" w:rsidRPr="00EB37CE">
        <w:rPr>
          <w:rFonts w:ascii="Times New Roman" w:eastAsia="Calibri" w:hAnsi="Times New Roman" w:cs="Times New Roman"/>
          <w:bCs/>
          <w:kern w:val="0"/>
          <w14:ligatures w14:val="none"/>
        </w:rPr>
        <w:t>teikėj</w:t>
      </w:r>
      <w:r w:rsidRPr="00EB37CE">
        <w:rPr>
          <w:rFonts w:ascii="Times New Roman" w:eastAsia="Calibri" w:hAnsi="Times New Roman" w:cs="Times New Roman"/>
          <w:bCs/>
          <w:kern w:val="0"/>
          <w14:ligatures w14:val="none"/>
        </w:rPr>
        <w:t xml:space="preserve">ai – </w:t>
      </w:r>
      <w:r w:rsidRPr="00EB37CE">
        <w:rPr>
          <w:rFonts w:ascii="Times New Roman" w:eastAsia="Calibri" w:hAnsi="Times New Roman" w:cs="Times New Roman"/>
          <w:kern w:val="0"/>
          <w14:ligatures w14:val="none"/>
        </w:rPr>
        <w:t>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w:t>
      </w:r>
      <w:r w:rsidRPr="00EB37CE">
        <w:rPr>
          <w:rFonts w:ascii="Times New Roman" w:eastAsia="Calibri" w:hAnsi="Times New Roman" w:cs="Times New Roman"/>
          <w:b/>
          <w:bCs/>
          <w:kern w:val="0"/>
          <w:u w:val="single"/>
          <w14:ligatures w14:val="none"/>
        </w:rPr>
        <w:t xml:space="preserve">kurių kvalifikacija </w:t>
      </w:r>
      <w:r w:rsidR="0006727B" w:rsidRPr="00EB37CE">
        <w:rPr>
          <w:rFonts w:ascii="Times New Roman" w:eastAsia="Calibri" w:hAnsi="Times New Roman" w:cs="Times New Roman"/>
          <w:b/>
          <w:bCs/>
          <w:kern w:val="0"/>
          <w:u w:val="single"/>
          <w14:ligatures w14:val="none"/>
        </w:rPr>
        <w:t>teikėj</w:t>
      </w:r>
      <w:r w:rsidRPr="00EB37CE">
        <w:rPr>
          <w:rFonts w:ascii="Times New Roman" w:eastAsia="Calibri" w:hAnsi="Times New Roman" w:cs="Times New Roman"/>
          <w:b/>
          <w:bCs/>
          <w:kern w:val="0"/>
          <w:u w:val="single"/>
          <w14:ligatures w14:val="none"/>
        </w:rPr>
        <w:t>as remiasi</w:t>
      </w:r>
      <w:r w:rsidRPr="00EB37CE">
        <w:rPr>
          <w:rFonts w:ascii="Times New Roman" w:eastAsia="Calibri" w:hAnsi="Times New Roman" w:cs="Times New Roman"/>
          <w:kern w:val="0"/>
          <w14:ligatures w14:val="none"/>
        </w:rPr>
        <w:t xml:space="preserve">, ir kurie pasiūlymo teikimo metu dar nėra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ūkio subjekto, kurio pajėgumais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remiasi, ar 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o darbuotojai, tačiau juos ketinama įdarbinti, jei pasiūlymas bus pripažintas laimėjusiu:</w:t>
      </w:r>
    </w:p>
    <w:tbl>
      <w:tblPr>
        <w:tblStyle w:val="Lentelstinklelis1"/>
        <w:tblpPr w:leftFromText="180" w:rightFromText="180" w:vertAnchor="text" w:horzAnchor="margin" w:tblpX="-39" w:tblpY="64"/>
        <w:tblW w:w="10627" w:type="dxa"/>
        <w:tblLook w:val="04A0" w:firstRow="1" w:lastRow="0" w:firstColumn="1" w:lastColumn="0" w:noHBand="0" w:noVBand="1"/>
      </w:tblPr>
      <w:tblGrid>
        <w:gridCol w:w="707"/>
        <w:gridCol w:w="3971"/>
        <w:gridCol w:w="5949"/>
      </w:tblGrid>
      <w:tr w:rsidR="000422A4" w:rsidRPr="00EB37CE" w14:paraId="7F2C6699" w14:textId="77777777" w:rsidTr="00465A7F">
        <w:tc>
          <w:tcPr>
            <w:tcW w:w="707" w:type="dxa"/>
            <w:shd w:val="clear" w:color="auto" w:fill="CAEDFB" w:themeFill="accent4" w:themeFillTint="33"/>
          </w:tcPr>
          <w:p w14:paraId="19337461" w14:textId="77777777" w:rsidR="000422A4" w:rsidRPr="00EB37CE" w:rsidRDefault="000422A4" w:rsidP="00C22414">
            <w:pPr>
              <w:jc w:val="center"/>
              <w:rPr>
                <w:sz w:val="24"/>
                <w:szCs w:val="24"/>
              </w:rPr>
            </w:pPr>
            <w:r w:rsidRPr="00EB37CE">
              <w:rPr>
                <w:sz w:val="24"/>
                <w:szCs w:val="24"/>
              </w:rPr>
              <w:t>Eil. Nr.</w:t>
            </w:r>
          </w:p>
        </w:tc>
        <w:tc>
          <w:tcPr>
            <w:tcW w:w="3971" w:type="dxa"/>
            <w:shd w:val="clear" w:color="auto" w:fill="CAEDFB" w:themeFill="accent4" w:themeFillTint="33"/>
          </w:tcPr>
          <w:p w14:paraId="66047A0A" w14:textId="788E2A2B" w:rsidR="000422A4" w:rsidRPr="00EB37CE" w:rsidRDefault="000422A4" w:rsidP="00C22414">
            <w:pPr>
              <w:jc w:val="center"/>
              <w:rPr>
                <w:sz w:val="24"/>
                <w:szCs w:val="24"/>
              </w:rPr>
            </w:pPr>
            <w:r w:rsidRPr="00EB37CE">
              <w:rPr>
                <w:sz w:val="24"/>
                <w:szCs w:val="24"/>
              </w:rPr>
              <w:t>Kvazisub</w:t>
            </w:r>
            <w:r w:rsidR="0006727B" w:rsidRPr="00EB37CE">
              <w:rPr>
                <w:sz w:val="24"/>
                <w:szCs w:val="24"/>
              </w:rPr>
              <w:t>teikėj</w:t>
            </w:r>
            <w:r w:rsidRPr="00EB37CE">
              <w:rPr>
                <w:sz w:val="24"/>
                <w:szCs w:val="24"/>
              </w:rPr>
              <w:t>o vardas ir pavardė arba pavadinimas</w:t>
            </w:r>
          </w:p>
        </w:tc>
        <w:tc>
          <w:tcPr>
            <w:tcW w:w="5949" w:type="dxa"/>
            <w:shd w:val="clear" w:color="auto" w:fill="CAEDFB" w:themeFill="accent4" w:themeFillTint="33"/>
          </w:tcPr>
          <w:p w14:paraId="54CAB270" w14:textId="43E616F4" w:rsidR="000422A4" w:rsidRPr="00EB37CE" w:rsidRDefault="000422A4" w:rsidP="00C22414">
            <w:pPr>
              <w:jc w:val="center"/>
              <w:rPr>
                <w:sz w:val="24"/>
                <w:szCs w:val="24"/>
              </w:rPr>
            </w:pPr>
            <w:r w:rsidRPr="00EB37CE">
              <w:rPr>
                <w:sz w:val="24"/>
                <w:szCs w:val="24"/>
              </w:rPr>
              <w:t>Pirkimo sutarties objekto dalies, perduodamos vykdyti kvazisub</w:t>
            </w:r>
            <w:r w:rsidR="0006727B" w:rsidRPr="00EB37CE">
              <w:rPr>
                <w:sz w:val="24"/>
                <w:szCs w:val="24"/>
              </w:rPr>
              <w:t>teikėj</w:t>
            </w:r>
            <w:r w:rsidRPr="00EB37CE">
              <w:rPr>
                <w:sz w:val="24"/>
                <w:szCs w:val="24"/>
              </w:rPr>
              <w:t>ui, aprašymas ir perduodamų įsipareigojimų dalis (procentais)  nuo pasiūlymo kainos su PVM</w:t>
            </w:r>
          </w:p>
        </w:tc>
      </w:tr>
      <w:tr w:rsidR="000422A4" w:rsidRPr="00EB37CE" w14:paraId="21DAB21B" w14:textId="77777777" w:rsidTr="00465A7F">
        <w:tc>
          <w:tcPr>
            <w:tcW w:w="707" w:type="dxa"/>
          </w:tcPr>
          <w:p w14:paraId="6568FBB5" w14:textId="77777777" w:rsidR="000422A4" w:rsidRPr="00EB37CE" w:rsidRDefault="000422A4" w:rsidP="00C22414">
            <w:pPr>
              <w:jc w:val="center"/>
              <w:rPr>
                <w:i/>
                <w:sz w:val="24"/>
                <w:szCs w:val="24"/>
              </w:rPr>
            </w:pPr>
            <w:r w:rsidRPr="00EB37CE">
              <w:rPr>
                <w:i/>
                <w:sz w:val="24"/>
                <w:szCs w:val="24"/>
              </w:rPr>
              <w:t>1</w:t>
            </w:r>
          </w:p>
        </w:tc>
        <w:tc>
          <w:tcPr>
            <w:tcW w:w="3971" w:type="dxa"/>
          </w:tcPr>
          <w:p w14:paraId="078D3FF9" w14:textId="77777777" w:rsidR="000422A4" w:rsidRPr="00EB37CE" w:rsidRDefault="000422A4" w:rsidP="00C22414">
            <w:pPr>
              <w:jc w:val="center"/>
              <w:rPr>
                <w:i/>
                <w:sz w:val="24"/>
                <w:szCs w:val="24"/>
              </w:rPr>
            </w:pPr>
            <w:r w:rsidRPr="00EB37CE">
              <w:rPr>
                <w:i/>
                <w:sz w:val="24"/>
                <w:szCs w:val="24"/>
              </w:rPr>
              <w:t>2</w:t>
            </w:r>
          </w:p>
        </w:tc>
        <w:tc>
          <w:tcPr>
            <w:tcW w:w="5949" w:type="dxa"/>
          </w:tcPr>
          <w:p w14:paraId="50DBF88A" w14:textId="77777777" w:rsidR="000422A4" w:rsidRPr="00EB37CE" w:rsidRDefault="000422A4" w:rsidP="00C22414">
            <w:pPr>
              <w:jc w:val="center"/>
              <w:rPr>
                <w:i/>
                <w:sz w:val="24"/>
                <w:szCs w:val="24"/>
              </w:rPr>
            </w:pPr>
            <w:r w:rsidRPr="00EB37CE">
              <w:rPr>
                <w:i/>
                <w:sz w:val="24"/>
                <w:szCs w:val="24"/>
              </w:rPr>
              <w:t>3</w:t>
            </w:r>
          </w:p>
        </w:tc>
      </w:tr>
      <w:tr w:rsidR="000422A4" w:rsidRPr="00EB37CE" w14:paraId="51D9AF47" w14:textId="77777777" w:rsidTr="00465A7F">
        <w:tc>
          <w:tcPr>
            <w:tcW w:w="707" w:type="dxa"/>
          </w:tcPr>
          <w:p w14:paraId="5DEF85D5" w14:textId="77777777" w:rsidR="000422A4" w:rsidRPr="00EB37CE" w:rsidRDefault="000422A4" w:rsidP="00C22414">
            <w:pPr>
              <w:jc w:val="center"/>
              <w:rPr>
                <w:sz w:val="24"/>
                <w:szCs w:val="24"/>
              </w:rPr>
            </w:pPr>
            <w:r w:rsidRPr="00EB37CE">
              <w:rPr>
                <w:sz w:val="24"/>
                <w:szCs w:val="24"/>
              </w:rPr>
              <w:t>1.</w:t>
            </w:r>
          </w:p>
        </w:tc>
        <w:tc>
          <w:tcPr>
            <w:tcW w:w="3971" w:type="dxa"/>
          </w:tcPr>
          <w:p w14:paraId="48EE15EB" w14:textId="77777777" w:rsidR="000422A4" w:rsidRPr="00EB37CE" w:rsidRDefault="000422A4" w:rsidP="00C22414">
            <w:pPr>
              <w:jc w:val="both"/>
              <w:rPr>
                <w:sz w:val="24"/>
                <w:szCs w:val="24"/>
              </w:rPr>
            </w:pPr>
          </w:p>
        </w:tc>
        <w:tc>
          <w:tcPr>
            <w:tcW w:w="5949" w:type="dxa"/>
          </w:tcPr>
          <w:p w14:paraId="70CBB488" w14:textId="77777777" w:rsidR="000422A4" w:rsidRPr="00EB37CE" w:rsidRDefault="000422A4" w:rsidP="00C22414">
            <w:pPr>
              <w:jc w:val="both"/>
              <w:rPr>
                <w:sz w:val="24"/>
                <w:szCs w:val="24"/>
              </w:rPr>
            </w:pPr>
          </w:p>
        </w:tc>
      </w:tr>
    </w:tbl>
    <w:p w14:paraId="4D8605EE" w14:textId="77777777" w:rsidR="00465A7F" w:rsidRDefault="00465A7F" w:rsidP="000422A4">
      <w:pPr>
        <w:spacing w:after="0" w:line="240" w:lineRule="auto"/>
        <w:jc w:val="both"/>
        <w:rPr>
          <w:rFonts w:ascii="Times New Roman" w:eastAsia="Calibri" w:hAnsi="Times New Roman" w:cs="Times New Roman"/>
          <w:kern w:val="0"/>
          <w14:ligatures w14:val="none"/>
        </w:rPr>
      </w:pPr>
    </w:p>
    <w:p w14:paraId="39822480" w14:textId="7846C1CE" w:rsidR="00F65DCC" w:rsidRPr="00EB37CE" w:rsidRDefault="000422A4" w:rsidP="000422A4">
      <w:pPr>
        <w:spacing w:after="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2.3. 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w:t>
      </w:r>
      <w:r w:rsidRPr="00EB37CE">
        <w:rPr>
          <w:rFonts w:ascii="Times New Roman" w:eastAsia="Calibri" w:hAnsi="Times New Roman" w:cs="Times New Roman"/>
          <w:b/>
          <w:kern w:val="0"/>
          <w:u w:val="single"/>
          <w14:ligatures w14:val="none"/>
        </w:rPr>
        <w:t xml:space="preserve">kurių pajėgumais </w:t>
      </w:r>
      <w:r w:rsidR="0006727B" w:rsidRPr="00EB37CE">
        <w:rPr>
          <w:rFonts w:ascii="Times New Roman" w:eastAsia="Calibri" w:hAnsi="Times New Roman" w:cs="Times New Roman"/>
          <w:b/>
          <w:kern w:val="0"/>
          <w:u w:val="single"/>
          <w14:ligatures w14:val="none"/>
        </w:rPr>
        <w:t>teikėj</w:t>
      </w:r>
      <w:r w:rsidRPr="00EB37CE">
        <w:rPr>
          <w:rFonts w:ascii="Times New Roman" w:eastAsia="Calibri" w:hAnsi="Times New Roman" w:cs="Times New Roman"/>
          <w:b/>
          <w:kern w:val="0"/>
          <w:u w:val="single"/>
          <w14:ligatures w14:val="none"/>
        </w:rPr>
        <w:t>as nesiremia</w:t>
      </w:r>
      <w:r w:rsidRPr="00EB37CE">
        <w:rPr>
          <w:rFonts w:ascii="Times New Roman" w:eastAsia="Calibri" w:hAnsi="Times New Roman" w:cs="Times New Roman"/>
          <w:kern w:val="0"/>
          <w14:ligatures w14:val="none"/>
        </w:rPr>
        <w:t>, jeigu jie yra žinomi. Sub</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ai nėra laikomi ūkio subjektais, jeigu šie tik vykdo sutartines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prievoles, tačiau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nesiremia jų pajėgumais, kad atitiktų techninio ir (arba) profesinio pajėgumo reikalavimus:</w:t>
      </w:r>
    </w:p>
    <w:tbl>
      <w:tblPr>
        <w:tblStyle w:val="Lentelstinklelis1"/>
        <w:tblpPr w:leftFromText="180" w:rightFromText="180" w:vertAnchor="text" w:horzAnchor="margin" w:tblpX="-39" w:tblpY="64"/>
        <w:tblW w:w="10627" w:type="dxa"/>
        <w:tblLook w:val="04A0" w:firstRow="1" w:lastRow="0" w:firstColumn="1" w:lastColumn="0" w:noHBand="0" w:noVBand="1"/>
      </w:tblPr>
      <w:tblGrid>
        <w:gridCol w:w="707"/>
        <w:gridCol w:w="3971"/>
        <w:gridCol w:w="5949"/>
      </w:tblGrid>
      <w:tr w:rsidR="000422A4" w:rsidRPr="00EB37CE" w14:paraId="05371367" w14:textId="77777777" w:rsidTr="00465A7F">
        <w:tc>
          <w:tcPr>
            <w:tcW w:w="707" w:type="dxa"/>
            <w:shd w:val="clear" w:color="auto" w:fill="CAEDFB" w:themeFill="accent4" w:themeFillTint="33"/>
          </w:tcPr>
          <w:p w14:paraId="58D5051D" w14:textId="77777777" w:rsidR="000422A4" w:rsidRPr="00EB37CE" w:rsidRDefault="000422A4" w:rsidP="00C22414">
            <w:pPr>
              <w:jc w:val="center"/>
              <w:rPr>
                <w:sz w:val="24"/>
                <w:szCs w:val="24"/>
              </w:rPr>
            </w:pPr>
            <w:r w:rsidRPr="00EB37CE">
              <w:rPr>
                <w:sz w:val="24"/>
                <w:szCs w:val="24"/>
              </w:rPr>
              <w:t>Eil. Nr.</w:t>
            </w:r>
          </w:p>
        </w:tc>
        <w:tc>
          <w:tcPr>
            <w:tcW w:w="3971" w:type="dxa"/>
            <w:shd w:val="clear" w:color="auto" w:fill="CAEDFB" w:themeFill="accent4" w:themeFillTint="33"/>
          </w:tcPr>
          <w:p w14:paraId="7F32035F" w14:textId="5AB941D1" w:rsidR="000422A4" w:rsidRPr="00EB37CE" w:rsidRDefault="000422A4" w:rsidP="00C22414">
            <w:pPr>
              <w:jc w:val="center"/>
              <w:rPr>
                <w:sz w:val="24"/>
                <w:szCs w:val="24"/>
              </w:rPr>
            </w:pPr>
            <w:r w:rsidRPr="00EB37CE">
              <w:rPr>
                <w:sz w:val="24"/>
                <w:szCs w:val="24"/>
              </w:rPr>
              <w:t>Sub</w:t>
            </w:r>
            <w:r w:rsidR="0006727B" w:rsidRPr="00EB37CE">
              <w:rPr>
                <w:sz w:val="24"/>
                <w:szCs w:val="24"/>
              </w:rPr>
              <w:t>teikėj</w:t>
            </w:r>
            <w:r w:rsidRPr="00EB37CE">
              <w:rPr>
                <w:sz w:val="24"/>
                <w:szCs w:val="24"/>
              </w:rPr>
              <w:t>o vardas ir pavardė arba pavadinimas</w:t>
            </w:r>
          </w:p>
        </w:tc>
        <w:tc>
          <w:tcPr>
            <w:tcW w:w="5949" w:type="dxa"/>
            <w:shd w:val="clear" w:color="auto" w:fill="CAEDFB" w:themeFill="accent4" w:themeFillTint="33"/>
          </w:tcPr>
          <w:p w14:paraId="3CB84B8C" w14:textId="07A71D47" w:rsidR="000422A4" w:rsidRPr="00EB37CE" w:rsidRDefault="000422A4" w:rsidP="00C22414">
            <w:pPr>
              <w:jc w:val="center"/>
              <w:rPr>
                <w:sz w:val="24"/>
                <w:szCs w:val="24"/>
              </w:rPr>
            </w:pPr>
            <w:r w:rsidRPr="00EB37CE">
              <w:rPr>
                <w:sz w:val="24"/>
                <w:szCs w:val="24"/>
              </w:rPr>
              <w:t>Pirkimo sutarties objekto dalies, perduodamos vykdyti sub</w:t>
            </w:r>
            <w:r w:rsidR="0006727B" w:rsidRPr="00EB37CE">
              <w:rPr>
                <w:sz w:val="24"/>
                <w:szCs w:val="24"/>
              </w:rPr>
              <w:t>teikėj</w:t>
            </w:r>
            <w:r w:rsidRPr="00EB37CE">
              <w:rPr>
                <w:sz w:val="24"/>
                <w:szCs w:val="24"/>
              </w:rPr>
              <w:t>ui, aprašymas ir perduodamų įsipareigojimų dalis (procentais)  nuo pasiūlymo kainos su PVM</w:t>
            </w:r>
          </w:p>
        </w:tc>
      </w:tr>
      <w:tr w:rsidR="000422A4" w:rsidRPr="00EB37CE" w14:paraId="08950B5D" w14:textId="77777777" w:rsidTr="00465A7F">
        <w:tc>
          <w:tcPr>
            <w:tcW w:w="707" w:type="dxa"/>
          </w:tcPr>
          <w:p w14:paraId="2CF00C38" w14:textId="77777777" w:rsidR="000422A4" w:rsidRPr="00EB37CE" w:rsidRDefault="000422A4" w:rsidP="00C22414">
            <w:pPr>
              <w:jc w:val="center"/>
              <w:rPr>
                <w:i/>
                <w:sz w:val="24"/>
                <w:szCs w:val="24"/>
              </w:rPr>
            </w:pPr>
            <w:r w:rsidRPr="00EB37CE">
              <w:rPr>
                <w:i/>
                <w:sz w:val="24"/>
                <w:szCs w:val="24"/>
              </w:rPr>
              <w:t>1</w:t>
            </w:r>
          </w:p>
        </w:tc>
        <w:tc>
          <w:tcPr>
            <w:tcW w:w="3971" w:type="dxa"/>
          </w:tcPr>
          <w:p w14:paraId="101183DB" w14:textId="77777777" w:rsidR="000422A4" w:rsidRPr="00EB37CE" w:rsidRDefault="000422A4" w:rsidP="00C22414">
            <w:pPr>
              <w:jc w:val="center"/>
              <w:rPr>
                <w:i/>
                <w:sz w:val="24"/>
                <w:szCs w:val="24"/>
              </w:rPr>
            </w:pPr>
            <w:r w:rsidRPr="00EB37CE">
              <w:rPr>
                <w:i/>
                <w:sz w:val="24"/>
                <w:szCs w:val="24"/>
              </w:rPr>
              <w:t>2</w:t>
            </w:r>
          </w:p>
        </w:tc>
        <w:tc>
          <w:tcPr>
            <w:tcW w:w="5949" w:type="dxa"/>
          </w:tcPr>
          <w:p w14:paraId="0AFC354A" w14:textId="77777777" w:rsidR="000422A4" w:rsidRPr="00EB37CE" w:rsidRDefault="000422A4" w:rsidP="00C22414">
            <w:pPr>
              <w:jc w:val="center"/>
              <w:rPr>
                <w:i/>
                <w:sz w:val="24"/>
                <w:szCs w:val="24"/>
              </w:rPr>
            </w:pPr>
            <w:r w:rsidRPr="00EB37CE">
              <w:rPr>
                <w:i/>
                <w:sz w:val="24"/>
                <w:szCs w:val="24"/>
              </w:rPr>
              <w:t>3</w:t>
            </w:r>
          </w:p>
        </w:tc>
      </w:tr>
      <w:tr w:rsidR="000422A4" w:rsidRPr="00EB37CE" w14:paraId="531498CE" w14:textId="77777777" w:rsidTr="00465A7F">
        <w:tc>
          <w:tcPr>
            <w:tcW w:w="707" w:type="dxa"/>
          </w:tcPr>
          <w:p w14:paraId="58E19A18" w14:textId="77777777" w:rsidR="000422A4" w:rsidRPr="00EB37CE" w:rsidRDefault="000422A4" w:rsidP="00C22414">
            <w:pPr>
              <w:jc w:val="center"/>
              <w:rPr>
                <w:sz w:val="24"/>
                <w:szCs w:val="24"/>
              </w:rPr>
            </w:pPr>
            <w:r w:rsidRPr="00EB37CE">
              <w:rPr>
                <w:sz w:val="24"/>
                <w:szCs w:val="24"/>
              </w:rPr>
              <w:t>1.</w:t>
            </w:r>
          </w:p>
        </w:tc>
        <w:tc>
          <w:tcPr>
            <w:tcW w:w="3971" w:type="dxa"/>
          </w:tcPr>
          <w:p w14:paraId="61E1641B" w14:textId="77777777" w:rsidR="000422A4" w:rsidRPr="00EB37CE" w:rsidRDefault="000422A4" w:rsidP="00C22414">
            <w:pPr>
              <w:jc w:val="both"/>
              <w:rPr>
                <w:sz w:val="24"/>
                <w:szCs w:val="24"/>
              </w:rPr>
            </w:pPr>
          </w:p>
        </w:tc>
        <w:tc>
          <w:tcPr>
            <w:tcW w:w="5949" w:type="dxa"/>
          </w:tcPr>
          <w:p w14:paraId="1ECA5466" w14:textId="77777777" w:rsidR="000422A4" w:rsidRPr="00EB37CE" w:rsidRDefault="000422A4" w:rsidP="00C22414">
            <w:pPr>
              <w:jc w:val="both"/>
              <w:rPr>
                <w:sz w:val="24"/>
                <w:szCs w:val="24"/>
              </w:rPr>
            </w:pPr>
          </w:p>
        </w:tc>
      </w:tr>
    </w:tbl>
    <w:p w14:paraId="5837092D" w14:textId="77777777" w:rsidR="000422A4" w:rsidRPr="00EB37CE"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kern w:val="0"/>
          <w14:ligatures w14:val="none"/>
        </w:rPr>
      </w:pPr>
    </w:p>
    <w:p w14:paraId="76AB7FF3" w14:textId="7ECFDEFF" w:rsidR="000422A4" w:rsidRPr="00EB37CE"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b/>
          <w:bCs/>
          <w:kern w:val="0"/>
          <w14:ligatures w14:val="none"/>
        </w:rPr>
      </w:pPr>
      <w:r w:rsidRPr="00EB37CE">
        <w:rPr>
          <w:rFonts w:ascii="Times New Roman" w:eastAsia="Calibri" w:hAnsi="Times New Roman" w:cs="Times New Roman"/>
          <w:kern w:val="0"/>
          <w14:ligatures w14:val="none"/>
        </w:rPr>
        <w:t>2.4.</w:t>
      </w:r>
      <w:r w:rsidRPr="00EB37CE">
        <w:rPr>
          <w:rFonts w:ascii="Times New Roman" w:eastAsia="Calibri" w:hAnsi="Times New Roman" w:cs="Times New Roman"/>
          <w:b/>
          <w:bCs/>
          <w:kern w:val="0"/>
          <w14:ligatures w14:val="none"/>
        </w:rPr>
        <w:t xml:space="preserve"> Tretieji asmenys,</w:t>
      </w:r>
      <w:r w:rsidRPr="00EB37CE">
        <w:rPr>
          <w:rFonts w:ascii="Times New Roman" w:eastAsia="Calibri" w:hAnsi="Times New Roman" w:cs="Times New Roman"/>
          <w:color w:val="000000"/>
          <w:kern w:val="0"/>
          <w14:ligatures w14:val="none"/>
        </w:rPr>
        <w:t xml:space="preserve"> kurie tiesiogiai </w:t>
      </w:r>
      <w:r w:rsidRPr="00EB37CE">
        <w:rPr>
          <w:rFonts w:ascii="Times New Roman" w:eastAsia="Calibri" w:hAnsi="Times New Roman" w:cs="Times New Roman"/>
          <w:kern w:val="0"/>
          <w14:ligatures w14:val="none"/>
        </w:rPr>
        <w:t>aktyviai, savo veiksmais neprisidės prie pirkimo vykdytojo poreikio įsigyti pirkimo objektą tenkinimo (tiesiogiai neteiks dalies paslaugų, neprisiims solidarios atsakomybės už sutarties vykdymą ar kitaip tiesiogiai nedalyvaus vykdant pirkimo sutartį)</w:t>
      </w:r>
      <w:r w:rsidRPr="00EB37CE">
        <w:rPr>
          <w:rFonts w:ascii="Times New Roman" w:eastAsia="Calibri" w:hAnsi="Times New Roman" w:cs="Times New Roman"/>
          <w:color w:val="000000"/>
          <w:kern w:val="0"/>
          <w14:ligatures w14:val="none"/>
        </w:rPr>
        <w:t xml:space="preserve"> (</w:t>
      </w:r>
      <w:r w:rsidRPr="00EB37CE">
        <w:rPr>
          <w:rFonts w:ascii="Times New Roman" w:eastAsia="Calibri" w:hAnsi="Times New Roman" w:cs="Times New Roman"/>
          <w:i/>
          <w:iCs/>
          <w:color w:val="000000"/>
          <w:kern w:val="0"/>
          <w14:ligatures w14:val="none"/>
        </w:rPr>
        <w:t xml:space="preserve">pildoma tais atvejais, kai </w:t>
      </w:r>
      <w:r w:rsidR="0006727B" w:rsidRPr="00EB37CE">
        <w:rPr>
          <w:rFonts w:ascii="Times New Roman" w:eastAsia="Calibri" w:hAnsi="Times New Roman" w:cs="Times New Roman"/>
          <w:i/>
          <w:iCs/>
          <w:color w:val="000000"/>
          <w:kern w:val="0"/>
          <w14:ligatures w14:val="none"/>
        </w:rPr>
        <w:t>teikėj</w:t>
      </w:r>
      <w:r w:rsidRPr="00EB37CE">
        <w:rPr>
          <w:rFonts w:ascii="Times New Roman" w:eastAsia="Calibri" w:hAnsi="Times New Roman" w:cs="Times New Roman"/>
          <w:i/>
          <w:iCs/>
          <w:color w:val="000000"/>
          <w:kern w:val="0"/>
          <w14:ligatures w14:val="none"/>
        </w:rPr>
        <w:t>as naudojasi (naudosis) trečiųjų asmenų priemonėmis</w:t>
      </w:r>
      <w:r w:rsidRPr="00EB37CE">
        <w:rPr>
          <w:rFonts w:ascii="Times New Roman" w:eastAsia="Calibri" w:hAnsi="Times New Roman" w:cs="Times New Roman"/>
          <w:color w:val="000000"/>
          <w:kern w:val="0"/>
          <w14:ligatures w14:val="none"/>
        </w:rPr>
        <w:t>):</w:t>
      </w:r>
    </w:p>
    <w:tbl>
      <w:tblPr>
        <w:tblStyle w:val="Lentelstinklelis1"/>
        <w:tblpPr w:leftFromText="180" w:rightFromText="180" w:vertAnchor="text" w:horzAnchor="margin" w:tblpX="-39" w:tblpY="64"/>
        <w:tblW w:w="10627" w:type="dxa"/>
        <w:tblLook w:val="04A0" w:firstRow="1" w:lastRow="0" w:firstColumn="1" w:lastColumn="0" w:noHBand="0" w:noVBand="1"/>
      </w:tblPr>
      <w:tblGrid>
        <w:gridCol w:w="707"/>
        <w:gridCol w:w="3971"/>
        <w:gridCol w:w="5949"/>
      </w:tblGrid>
      <w:tr w:rsidR="000422A4" w:rsidRPr="00EB37CE" w14:paraId="7865F589" w14:textId="77777777" w:rsidTr="00465A7F">
        <w:tc>
          <w:tcPr>
            <w:tcW w:w="707" w:type="dxa"/>
            <w:shd w:val="clear" w:color="auto" w:fill="CAEDFB" w:themeFill="accent4" w:themeFillTint="33"/>
          </w:tcPr>
          <w:p w14:paraId="2C588949" w14:textId="77777777" w:rsidR="000422A4" w:rsidRPr="00EB37CE" w:rsidRDefault="000422A4" w:rsidP="00C22414">
            <w:pPr>
              <w:jc w:val="center"/>
              <w:rPr>
                <w:sz w:val="24"/>
                <w:szCs w:val="24"/>
              </w:rPr>
            </w:pPr>
            <w:r w:rsidRPr="00EB37CE">
              <w:rPr>
                <w:sz w:val="24"/>
                <w:szCs w:val="24"/>
              </w:rPr>
              <w:t>Eil. Nr.</w:t>
            </w:r>
          </w:p>
        </w:tc>
        <w:tc>
          <w:tcPr>
            <w:tcW w:w="3971" w:type="dxa"/>
            <w:shd w:val="clear" w:color="auto" w:fill="CAEDFB" w:themeFill="accent4" w:themeFillTint="33"/>
          </w:tcPr>
          <w:p w14:paraId="5B9780AC" w14:textId="77777777" w:rsidR="000422A4" w:rsidRPr="00EB37CE" w:rsidRDefault="000422A4" w:rsidP="00C22414">
            <w:pPr>
              <w:jc w:val="center"/>
              <w:rPr>
                <w:sz w:val="24"/>
                <w:szCs w:val="24"/>
              </w:rPr>
            </w:pPr>
            <w:r w:rsidRPr="00EB37CE">
              <w:rPr>
                <w:sz w:val="24"/>
                <w:szCs w:val="24"/>
              </w:rPr>
              <w:t>Trečiojo asmens vardas ir pavardė arba pavadinimas</w:t>
            </w:r>
          </w:p>
        </w:tc>
        <w:tc>
          <w:tcPr>
            <w:tcW w:w="5949" w:type="dxa"/>
            <w:shd w:val="clear" w:color="auto" w:fill="CAEDFB" w:themeFill="accent4" w:themeFillTint="33"/>
          </w:tcPr>
          <w:p w14:paraId="5E302771" w14:textId="00EEDFB8" w:rsidR="000422A4" w:rsidRPr="00EB37CE" w:rsidRDefault="000422A4" w:rsidP="00C22414">
            <w:pPr>
              <w:jc w:val="center"/>
              <w:rPr>
                <w:sz w:val="24"/>
                <w:szCs w:val="24"/>
              </w:rPr>
            </w:pPr>
            <w:r w:rsidRPr="00EB37CE">
              <w:rPr>
                <w:sz w:val="24"/>
                <w:szCs w:val="24"/>
              </w:rPr>
              <w:t xml:space="preserve">Priemonės, kuriomis naudojasi </w:t>
            </w:r>
            <w:r w:rsidR="0006727B" w:rsidRPr="00EB37CE">
              <w:rPr>
                <w:sz w:val="24"/>
                <w:szCs w:val="24"/>
              </w:rPr>
              <w:t>teikėj</w:t>
            </w:r>
            <w:r w:rsidRPr="00EB37CE">
              <w:rPr>
                <w:sz w:val="24"/>
                <w:szCs w:val="24"/>
              </w:rPr>
              <w:t>as ir informacija apie su trečiuoju asmeniu pasirašytą sutartį, ketinimo protokolą ar pan.</w:t>
            </w:r>
          </w:p>
        </w:tc>
      </w:tr>
      <w:tr w:rsidR="000422A4" w:rsidRPr="00EB37CE" w14:paraId="510689D4" w14:textId="77777777" w:rsidTr="00465A7F">
        <w:tc>
          <w:tcPr>
            <w:tcW w:w="707" w:type="dxa"/>
          </w:tcPr>
          <w:p w14:paraId="7A8980A7" w14:textId="77777777" w:rsidR="000422A4" w:rsidRPr="00EB37CE" w:rsidRDefault="000422A4" w:rsidP="00C22414">
            <w:pPr>
              <w:jc w:val="center"/>
              <w:rPr>
                <w:i/>
                <w:sz w:val="24"/>
                <w:szCs w:val="24"/>
              </w:rPr>
            </w:pPr>
            <w:r w:rsidRPr="00EB37CE">
              <w:rPr>
                <w:i/>
                <w:sz w:val="24"/>
                <w:szCs w:val="24"/>
              </w:rPr>
              <w:t>1</w:t>
            </w:r>
          </w:p>
        </w:tc>
        <w:tc>
          <w:tcPr>
            <w:tcW w:w="3971" w:type="dxa"/>
          </w:tcPr>
          <w:p w14:paraId="0819787D" w14:textId="77777777" w:rsidR="000422A4" w:rsidRPr="00EB37CE" w:rsidRDefault="000422A4" w:rsidP="00C22414">
            <w:pPr>
              <w:jc w:val="center"/>
              <w:rPr>
                <w:i/>
                <w:sz w:val="24"/>
                <w:szCs w:val="24"/>
              </w:rPr>
            </w:pPr>
            <w:r w:rsidRPr="00EB37CE">
              <w:rPr>
                <w:i/>
                <w:sz w:val="24"/>
                <w:szCs w:val="24"/>
              </w:rPr>
              <w:t>2</w:t>
            </w:r>
          </w:p>
        </w:tc>
        <w:tc>
          <w:tcPr>
            <w:tcW w:w="5949" w:type="dxa"/>
          </w:tcPr>
          <w:p w14:paraId="54300397" w14:textId="77777777" w:rsidR="000422A4" w:rsidRPr="00EB37CE" w:rsidRDefault="000422A4" w:rsidP="00C22414">
            <w:pPr>
              <w:jc w:val="center"/>
              <w:rPr>
                <w:i/>
                <w:sz w:val="24"/>
                <w:szCs w:val="24"/>
              </w:rPr>
            </w:pPr>
            <w:r w:rsidRPr="00EB37CE">
              <w:rPr>
                <w:i/>
                <w:sz w:val="24"/>
                <w:szCs w:val="24"/>
              </w:rPr>
              <w:t>3</w:t>
            </w:r>
          </w:p>
        </w:tc>
      </w:tr>
      <w:tr w:rsidR="000422A4" w:rsidRPr="00EB37CE" w14:paraId="7297A046" w14:textId="77777777" w:rsidTr="00465A7F">
        <w:tc>
          <w:tcPr>
            <w:tcW w:w="707" w:type="dxa"/>
          </w:tcPr>
          <w:p w14:paraId="02E258EB" w14:textId="77777777" w:rsidR="000422A4" w:rsidRPr="00EB37CE" w:rsidRDefault="000422A4" w:rsidP="00C22414">
            <w:pPr>
              <w:jc w:val="center"/>
              <w:rPr>
                <w:sz w:val="24"/>
                <w:szCs w:val="24"/>
              </w:rPr>
            </w:pPr>
            <w:r w:rsidRPr="00EB37CE">
              <w:rPr>
                <w:sz w:val="24"/>
                <w:szCs w:val="24"/>
              </w:rPr>
              <w:t>1.</w:t>
            </w:r>
          </w:p>
        </w:tc>
        <w:tc>
          <w:tcPr>
            <w:tcW w:w="3971" w:type="dxa"/>
          </w:tcPr>
          <w:p w14:paraId="4079ED1D" w14:textId="77777777" w:rsidR="000422A4" w:rsidRPr="00EB37CE" w:rsidRDefault="000422A4" w:rsidP="00C22414">
            <w:pPr>
              <w:jc w:val="both"/>
              <w:rPr>
                <w:sz w:val="24"/>
                <w:szCs w:val="24"/>
              </w:rPr>
            </w:pPr>
          </w:p>
        </w:tc>
        <w:tc>
          <w:tcPr>
            <w:tcW w:w="5949" w:type="dxa"/>
          </w:tcPr>
          <w:p w14:paraId="208A3ECA" w14:textId="77777777" w:rsidR="000422A4" w:rsidRPr="00EB37CE" w:rsidRDefault="000422A4" w:rsidP="00C22414">
            <w:pPr>
              <w:jc w:val="both"/>
              <w:rPr>
                <w:sz w:val="24"/>
                <w:szCs w:val="24"/>
              </w:rPr>
            </w:pPr>
          </w:p>
        </w:tc>
      </w:tr>
    </w:tbl>
    <w:p w14:paraId="08D950DC" w14:textId="77777777" w:rsidR="00465A7F" w:rsidRDefault="00465A7F" w:rsidP="00B75B45">
      <w:pPr>
        <w:spacing w:after="0" w:line="240" w:lineRule="auto"/>
        <w:jc w:val="both"/>
        <w:rPr>
          <w:rFonts w:ascii="Times New Roman" w:eastAsia="Times New Roman" w:hAnsi="Times New Roman" w:cs="Times New Roman"/>
          <w:b/>
          <w:bCs/>
          <w:kern w:val="0"/>
          <w:szCs w:val="20"/>
          <w14:ligatures w14:val="none"/>
        </w:rPr>
      </w:pPr>
    </w:p>
    <w:p w14:paraId="23B7F833" w14:textId="15E4E2B1" w:rsidR="000422A4" w:rsidRPr="00EB37CE" w:rsidRDefault="00EC3B1B" w:rsidP="00B75B45">
      <w:pPr>
        <w:spacing w:after="0" w:line="240" w:lineRule="auto"/>
        <w:jc w:val="both"/>
        <w:rPr>
          <w:rFonts w:ascii="Times New Roman" w:eastAsia="Times New Roman" w:hAnsi="Times New Roman" w:cs="Times New Roman"/>
          <w:b/>
          <w:bCs/>
          <w:kern w:val="0"/>
          <w:szCs w:val="20"/>
          <w14:ligatures w14:val="none"/>
        </w:rPr>
      </w:pPr>
      <w:r w:rsidRPr="00EB37CE">
        <w:rPr>
          <w:rFonts w:ascii="Times New Roman" w:eastAsia="Times New Roman" w:hAnsi="Times New Roman" w:cs="Times New Roman"/>
          <w:b/>
          <w:bCs/>
          <w:kern w:val="0"/>
          <w:szCs w:val="20"/>
          <w14:ligatures w14:val="none"/>
        </w:rPr>
        <w:t>3</w:t>
      </w:r>
      <w:r w:rsidR="000422A4" w:rsidRPr="00EB37CE">
        <w:rPr>
          <w:rFonts w:ascii="Times New Roman" w:eastAsia="Times New Roman" w:hAnsi="Times New Roman" w:cs="Times New Roman"/>
          <w:b/>
          <w:bCs/>
          <w:kern w:val="0"/>
          <w:szCs w:val="20"/>
          <w14:ligatures w14:val="none"/>
        </w:rPr>
        <w:t xml:space="preserve">. </w:t>
      </w:r>
      <w:r w:rsidR="000422A4" w:rsidRPr="00EB37CE">
        <w:rPr>
          <w:rFonts w:ascii="Times New Roman" w:eastAsia="Calibri" w:hAnsi="Times New Roman" w:cs="Times New Roman"/>
          <w:b/>
          <w:bCs/>
          <w:kern w:val="0"/>
          <w14:ligatures w14:val="none"/>
        </w:rPr>
        <w:t xml:space="preserve">Įsipareigojame suteikti </w:t>
      </w:r>
      <w:r w:rsidR="003F566B" w:rsidRPr="00EB37CE">
        <w:rPr>
          <w:rFonts w:ascii="Times New Roman" w:eastAsia="Calibri" w:hAnsi="Times New Roman" w:cs="Times New Roman"/>
          <w:b/>
          <w:bCs/>
          <w:kern w:val="0"/>
          <w14:ligatures w14:val="none"/>
        </w:rPr>
        <w:t>paslaugas</w:t>
      </w:r>
      <w:r w:rsidR="000422A4" w:rsidRPr="00EB37CE">
        <w:rPr>
          <w:rFonts w:ascii="Times New Roman" w:eastAsia="Calibri" w:hAnsi="Times New Roman" w:cs="Times New Roman"/>
          <w:b/>
          <w:bCs/>
          <w:kern w:val="0"/>
          <w14:ligatures w14:val="none"/>
        </w:rPr>
        <w:t xml:space="preserve">, </w:t>
      </w:r>
      <w:r w:rsidR="00AC35CD" w:rsidRPr="00EB37CE">
        <w:rPr>
          <w:rFonts w:ascii="Times New Roman" w:eastAsia="Calibri" w:hAnsi="Times New Roman" w:cs="Times New Roman"/>
          <w:b/>
          <w:bCs/>
          <w:kern w:val="0"/>
          <w14:ligatures w14:val="none"/>
        </w:rPr>
        <w:t xml:space="preserve">kurios </w:t>
      </w:r>
      <w:r w:rsidR="000422A4" w:rsidRPr="00EB37CE">
        <w:rPr>
          <w:rFonts w:ascii="Times New Roman" w:eastAsia="Times New Roman" w:hAnsi="Times New Roman" w:cs="Times New Roman"/>
          <w:b/>
          <w:kern w:val="0"/>
          <w14:ligatures w14:val="none"/>
        </w:rPr>
        <w:t xml:space="preserve">visiškai atitinka </w:t>
      </w:r>
      <w:r w:rsidR="000422A4" w:rsidRPr="00EB37CE">
        <w:rPr>
          <w:rFonts w:ascii="Times New Roman" w:eastAsia="Calibri" w:hAnsi="Times New Roman" w:cs="Times New Roman"/>
          <w:b/>
          <w:bCs/>
          <w:kern w:val="0"/>
          <w14:ligatures w14:val="none"/>
        </w:rPr>
        <w:t>Konkurso sąlygų 1 priedo (techninės specifikacijos) reikalavimus, tokia kaina</w:t>
      </w:r>
      <w:r w:rsidR="000422A4" w:rsidRPr="00EB37CE">
        <w:rPr>
          <w:rFonts w:ascii="Times New Roman" w:eastAsia="Calibri" w:hAnsi="Times New Roman" w:cs="Times New Roman"/>
          <w:kern w:val="0"/>
          <w14:ligatures w14:val="none"/>
        </w:rPr>
        <w:t>:</w:t>
      </w:r>
    </w:p>
    <w:tbl>
      <w:tblPr>
        <w:tblW w:w="10632" w:type="dxa"/>
        <w:tblInd w:w="-5" w:type="dxa"/>
        <w:tblLayout w:type="fixed"/>
        <w:tblCellMar>
          <w:top w:w="15" w:type="dxa"/>
          <w:bottom w:w="15" w:type="dxa"/>
        </w:tblCellMar>
        <w:tblLook w:val="04A0" w:firstRow="1" w:lastRow="0" w:firstColumn="1" w:lastColumn="0" w:noHBand="0" w:noVBand="1"/>
      </w:tblPr>
      <w:tblGrid>
        <w:gridCol w:w="709"/>
        <w:gridCol w:w="2835"/>
        <w:gridCol w:w="1276"/>
        <w:gridCol w:w="2551"/>
        <w:gridCol w:w="3261"/>
      </w:tblGrid>
      <w:tr w:rsidR="00D50E0B" w:rsidRPr="00EB37CE" w14:paraId="30FEF9BA" w14:textId="77777777" w:rsidTr="00465A7F">
        <w:trPr>
          <w:trHeight w:val="542"/>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hideMark/>
          </w:tcPr>
          <w:p w14:paraId="37397D84" w14:textId="77777777" w:rsidR="00D50E0B" w:rsidRPr="00EB37CE" w:rsidRDefault="00D50E0B" w:rsidP="00B54367">
            <w:pPr>
              <w:spacing w:after="0" w:line="240" w:lineRule="auto"/>
              <w:jc w:val="center"/>
              <w:rPr>
                <w:rFonts w:ascii="Times New Roman" w:eastAsia="Calibri" w:hAnsi="Times New Roman" w:cs="Times New Roman"/>
                <w:b/>
                <w:bCs/>
                <w:kern w:val="0"/>
                <w:szCs w:val="28"/>
                <w:lang w:eastAsia="lt-LT"/>
                <w14:ligatures w14:val="none"/>
              </w:rPr>
            </w:pPr>
            <w:r w:rsidRPr="00EB37CE">
              <w:rPr>
                <w:rFonts w:ascii="Times New Roman" w:eastAsia="Calibri" w:hAnsi="Times New Roman" w:cs="Times New Roman"/>
                <w:b/>
                <w:bCs/>
                <w:kern w:val="0"/>
                <w:szCs w:val="28"/>
                <w:lang w:eastAsia="lt-LT"/>
                <w14:ligatures w14:val="none"/>
              </w:rPr>
              <w:t>Eil. Nr.</w:t>
            </w:r>
          </w:p>
        </w:tc>
        <w:tc>
          <w:tcPr>
            <w:tcW w:w="2835" w:type="dxa"/>
            <w:tcBorders>
              <w:top w:val="single" w:sz="4" w:space="0" w:color="auto"/>
              <w:left w:val="nil"/>
              <w:bottom w:val="single" w:sz="4" w:space="0" w:color="auto"/>
              <w:right w:val="single" w:sz="4" w:space="0" w:color="auto"/>
            </w:tcBorders>
            <w:shd w:val="clear" w:color="auto" w:fill="CAEDFB" w:themeFill="accent4" w:themeFillTint="33"/>
            <w:vAlign w:val="center"/>
            <w:hideMark/>
          </w:tcPr>
          <w:p w14:paraId="3390F344" w14:textId="77777777" w:rsidR="00D50E0B" w:rsidRPr="00EB37CE" w:rsidRDefault="00D50E0B" w:rsidP="00B54367">
            <w:pPr>
              <w:spacing w:after="0" w:line="240" w:lineRule="auto"/>
              <w:jc w:val="center"/>
              <w:rPr>
                <w:rFonts w:ascii="Times New Roman" w:eastAsia="Calibri" w:hAnsi="Times New Roman" w:cs="Times New Roman"/>
                <w:b/>
                <w:bCs/>
                <w:kern w:val="0"/>
                <w:szCs w:val="28"/>
                <w:lang w:eastAsia="lt-LT"/>
                <w14:ligatures w14:val="none"/>
              </w:rPr>
            </w:pPr>
            <w:r w:rsidRPr="00EB37CE">
              <w:rPr>
                <w:rFonts w:ascii="Times New Roman" w:eastAsia="Calibri" w:hAnsi="Times New Roman" w:cs="Times New Roman"/>
                <w:b/>
                <w:bCs/>
                <w:kern w:val="0"/>
                <w:szCs w:val="28"/>
                <w:lang w:eastAsia="lt-LT"/>
                <w14:ligatures w14:val="none"/>
              </w:rPr>
              <w:t>Transporto priemonės markė ir modelis</w:t>
            </w:r>
          </w:p>
        </w:tc>
        <w:tc>
          <w:tcPr>
            <w:tcW w:w="1276" w:type="dxa"/>
            <w:tcBorders>
              <w:top w:val="single" w:sz="4" w:space="0" w:color="auto"/>
              <w:left w:val="nil"/>
              <w:bottom w:val="single" w:sz="4" w:space="0" w:color="auto"/>
              <w:right w:val="single" w:sz="4" w:space="0" w:color="auto"/>
            </w:tcBorders>
            <w:shd w:val="clear" w:color="auto" w:fill="CAEDFB" w:themeFill="accent4" w:themeFillTint="33"/>
            <w:vAlign w:val="center"/>
            <w:hideMark/>
          </w:tcPr>
          <w:p w14:paraId="5AD14806" w14:textId="77777777" w:rsidR="00D50E0B" w:rsidRPr="00EB37CE" w:rsidRDefault="00D50E0B" w:rsidP="00B54367">
            <w:pPr>
              <w:spacing w:after="0" w:line="240" w:lineRule="auto"/>
              <w:jc w:val="center"/>
              <w:rPr>
                <w:rFonts w:ascii="Times New Roman" w:eastAsia="Calibri" w:hAnsi="Times New Roman" w:cs="Times New Roman"/>
                <w:b/>
                <w:bCs/>
                <w:kern w:val="0"/>
                <w:szCs w:val="28"/>
                <w:lang w:eastAsia="lt-LT"/>
                <w14:ligatures w14:val="none"/>
              </w:rPr>
            </w:pPr>
            <w:r w:rsidRPr="00EB37CE">
              <w:rPr>
                <w:rFonts w:ascii="Times New Roman" w:eastAsia="Calibri" w:hAnsi="Times New Roman" w:cs="Times New Roman"/>
                <w:b/>
                <w:bCs/>
                <w:kern w:val="0"/>
                <w:szCs w:val="28"/>
                <w:lang w:eastAsia="lt-LT"/>
                <w14:ligatures w14:val="none"/>
              </w:rPr>
              <w:t>Valst. Nr.</w:t>
            </w:r>
          </w:p>
        </w:tc>
        <w:tc>
          <w:tcPr>
            <w:tcW w:w="2551" w:type="dxa"/>
            <w:tcBorders>
              <w:top w:val="single" w:sz="4" w:space="0" w:color="auto"/>
              <w:left w:val="nil"/>
              <w:bottom w:val="single" w:sz="4" w:space="0" w:color="auto"/>
              <w:right w:val="single" w:sz="4" w:space="0" w:color="auto"/>
            </w:tcBorders>
            <w:shd w:val="clear" w:color="auto" w:fill="CAEDFB" w:themeFill="accent4" w:themeFillTint="33"/>
            <w:vAlign w:val="center"/>
            <w:hideMark/>
          </w:tcPr>
          <w:p w14:paraId="29C50398" w14:textId="77777777" w:rsidR="00D50E0B" w:rsidRPr="00EB37CE" w:rsidRDefault="00D50E0B" w:rsidP="00B54367">
            <w:pPr>
              <w:spacing w:after="0" w:line="240" w:lineRule="auto"/>
              <w:jc w:val="center"/>
              <w:rPr>
                <w:rFonts w:ascii="Times New Roman" w:eastAsia="Calibri" w:hAnsi="Times New Roman" w:cs="Times New Roman"/>
                <w:b/>
                <w:bCs/>
                <w:kern w:val="0"/>
                <w:szCs w:val="28"/>
                <w:lang w:eastAsia="lt-LT"/>
                <w14:ligatures w14:val="none"/>
              </w:rPr>
            </w:pPr>
            <w:r w:rsidRPr="00EB37CE">
              <w:rPr>
                <w:rFonts w:ascii="Times New Roman" w:eastAsia="Calibri" w:hAnsi="Times New Roman" w:cs="Times New Roman"/>
                <w:b/>
                <w:bCs/>
                <w:kern w:val="0"/>
                <w:szCs w:val="28"/>
                <w:lang w:eastAsia="lt-LT"/>
                <w14:ligatures w14:val="none"/>
              </w:rPr>
              <w:t>Identifikacinis Nr.</w:t>
            </w:r>
          </w:p>
        </w:tc>
        <w:tc>
          <w:tcPr>
            <w:tcW w:w="3261" w:type="dxa"/>
            <w:tcBorders>
              <w:top w:val="single" w:sz="4" w:space="0" w:color="auto"/>
              <w:left w:val="nil"/>
              <w:bottom w:val="single" w:sz="4" w:space="0" w:color="auto"/>
              <w:right w:val="single" w:sz="4" w:space="0" w:color="auto"/>
            </w:tcBorders>
            <w:shd w:val="clear" w:color="auto" w:fill="CAEDFB" w:themeFill="accent4" w:themeFillTint="33"/>
            <w:vAlign w:val="center"/>
            <w:hideMark/>
          </w:tcPr>
          <w:p w14:paraId="2E709B35" w14:textId="5D5E3421" w:rsidR="00D50E0B" w:rsidRPr="00EB37CE" w:rsidRDefault="008B08A6" w:rsidP="00B54367">
            <w:pPr>
              <w:spacing w:after="0" w:line="240" w:lineRule="auto"/>
              <w:jc w:val="center"/>
              <w:rPr>
                <w:rFonts w:ascii="Times New Roman" w:eastAsia="Calibri" w:hAnsi="Times New Roman" w:cs="Times New Roman"/>
                <w:b/>
                <w:bCs/>
                <w:kern w:val="0"/>
                <w:szCs w:val="28"/>
                <w:lang w:eastAsia="lt-LT"/>
                <w14:ligatures w14:val="none"/>
              </w:rPr>
            </w:pPr>
            <w:r w:rsidRPr="00EB37CE">
              <w:rPr>
                <w:rFonts w:ascii="Times New Roman" w:eastAsia="Calibri" w:hAnsi="Times New Roman" w:cs="Times New Roman"/>
                <w:b/>
                <w:bCs/>
                <w:kern w:val="0"/>
                <w:szCs w:val="28"/>
                <w:lang w:eastAsia="lt-LT"/>
                <w14:ligatures w14:val="none"/>
              </w:rPr>
              <w:t xml:space="preserve">Įmoka </w:t>
            </w:r>
            <w:r w:rsidR="00DA5744" w:rsidRPr="00EB37CE">
              <w:rPr>
                <w:rFonts w:ascii="Times New Roman" w:eastAsia="Calibri" w:hAnsi="Times New Roman" w:cs="Times New Roman"/>
                <w:b/>
                <w:bCs/>
                <w:kern w:val="0"/>
                <w:szCs w:val="28"/>
                <w:lang w:eastAsia="lt-LT"/>
                <w14:ligatures w14:val="none"/>
              </w:rPr>
              <w:t>vieneriems metams, Eur</w:t>
            </w:r>
          </w:p>
        </w:tc>
      </w:tr>
      <w:tr w:rsidR="00D50E0B" w:rsidRPr="00EB37CE" w14:paraId="4513235F" w14:textId="77777777" w:rsidTr="00465A7F">
        <w:trPr>
          <w:trHeight w:val="45"/>
        </w:trPr>
        <w:tc>
          <w:tcPr>
            <w:tcW w:w="709" w:type="dxa"/>
            <w:tcBorders>
              <w:top w:val="single" w:sz="4" w:space="0" w:color="auto"/>
              <w:left w:val="single" w:sz="4" w:space="0" w:color="auto"/>
              <w:bottom w:val="single" w:sz="4" w:space="0" w:color="auto"/>
              <w:right w:val="single" w:sz="4" w:space="0" w:color="auto"/>
            </w:tcBorders>
            <w:vAlign w:val="center"/>
          </w:tcPr>
          <w:p w14:paraId="02968C98" w14:textId="358F41C6" w:rsidR="00D50E0B" w:rsidRPr="00EB37CE" w:rsidRDefault="00E5290E" w:rsidP="00B54367">
            <w:pPr>
              <w:spacing w:after="0" w:line="240" w:lineRule="auto"/>
              <w:jc w:val="center"/>
              <w:rPr>
                <w:rFonts w:ascii="Times New Roman" w:eastAsia="Calibri" w:hAnsi="Times New Roman" w:cs="Times New Roman"/>
                <w:b/>
                <w:bCs/>
                <w:i/>
                <w:iCs/>
                <w:kern w:val="0"/>
                <w:sz w:val="20"/>
                <w:szCs w:val="22"/>
                <w:lang w:eastAsia="lt-LT"/>
                <w14:ligatures w14:val="none"/>
              </w:rPr>
            </w:pPr>
            <w:r w:rsidRPr="00EB37CE">
              <w:rPr>
                <w:rFonts w:ascii="Times New Roman" w:eastAsia="Calibri" w:hAnsi="Times New Roman" w:cs="Times New Roman"/>
                <w:b/>
                <w:bCs/>
                <w:i/>
                <w:iCs/>
                <w:kern w:val="0"/>
                <w:sz w:val="20"/>
                <w:szCs w:val="22"/>
                <w:lang w:eastAsia="lt-LT"/>
                <w14:ligatures w14:val="none"/>
              </w:rPr>
              <w:lastRenderedPageBreak/>
              <w:t>1</w:t>
            </w:r>
          </w:p>
        </w:tc>
        <w:tc>
          <w:tcPr>
            <w:tcW w:w="2835" w:type="dxa"/>
            <w:tcBorders>
              <w:top w:val="single" w:sz="4" w:space="0" w:color="auto"/>
              <w:left w:val="nil"/>
              <w:bottom w:val="single" w:sz="4" w:space="0" w:color="auto"/>
              <w:right w:val="single" w:sz="4" w:space="0" w:color="auto"/>
            </w:tcBorders>
            <w:vAlign w:val="center"/>
          </w:tcPr>
          <w:p w14:paraId="649C4995" w14:textId="5739223D" w:rsidR="00D50E0B" w:rsidRPr="00EB37CE" w:rsidRDefault="00E5290E" w:rsidP="00B54367">
            <w:pPr>
              <w:spacing w:after="0" w:line="240" w:lineRule="auto"/>
              <w:jc w:val="center"/>
              <w:rPr>
                <w:rFonts w:ascii="Times New Roman" w:eastAsia="Calibri" w:hAnsi="Times New Roman" w:cs="Times New Roman"/>
                <w:b/>
                <w:bCs/>
                <w:i/>
                <w:iCs/>
                <w:kern w:val="0"/>
                <w:sz w:val="20"/>
                <w:szCs w:val="22"/>
                <w:lang w:eastAsia="lt-LT"/>
                <w14:ligatures w14:val="none"/>
              </w:rPr>
            </w:pPr>
            <w:r w:rsidRPr="00EB37CE">
              <w:rPr>
                <w:rFonts w:ascii="Times New Roman" w:eastAsia="Calibri" w:hAnsi="Times New Roman" w:cs="Times New Roman"/>
                <w:b/>
                <w:bCs/>
                <w:i/>
                <w:iCs/>
                <w:kern w:val="0"/>
                <w:sz w:val="20"/>
                <w:szCs w:val="22"/>
                <w:lang w:eastAsia="lt-LT"/>
                <w14:ligatures w14:val="none"/>
              </w:rPr>
              <w:t>2</w:t>
            </w:r>
          </w:p>
        </w:tc>
        <w:tc>
          <w:tcPr>
            <w:tcW w:w="1276" w:type="dxa"/>
            <w:tcBorders>
              <w:top w:val="single" w:sz="4" w:space="0" w:color="auto"/>
              <w:left w:val="nil"/>
              <w:bottom w:val="single" w:sz="4" w:space="0" w:color="auto"/>
              <w:right w:val="single" w:sz="4" w:space="0" w:color="auto"/>
            </w:tcBorders>
            <w:vAlign w:val="center"/>
          </w:tcPr>
          <w:p w14:paraId="5ABFB2F8" w14:textId="45E35F6B" w:rsidR="00D50E0B" w:rsidRPr="00EB37CE" w:rsidRDefault="00E5290E" w:rsidP="00B54367">
            <w:pPr>
              <w:spacing w:after="0" w:line="240" w:lineRule="auto"/>
              <w:jc w:val="center"/>
              <w:rPr>
                <w:rFonts w:ascii="Times New Roman" w:eastAsia="Calibri" w:hAnsi="Times New Roman" w:cs="Times New Roman"/>
                <w:b/>
                <w:bCs/>
                <w:i/>
                <w:iCs/>
                <w:kern w:val="0"/>
                <w:sz w:val="20"/>
                <w:szCs w:val="22"/>
                <w:lang w:eastAsia="lt-LT"/>
                <w14:ligatures w14:val="none"/>
              </w:rPr>
            </w:pPr>
            <w:r w:rsidRPr="00EB37CE">
              <w:rPr>
                <w:rFonts w:ascii="Times New Roman" w:eastAsia="Calibri" w:hAnsi="Times New Roman" w:cs="Times New Roman"/>
                <w:b/>
                <w:bCs/>
                <w:i/>
                <w:iCs/>
                <w:kern w:val="0"/>
                <w:sz w:val="20"/>
                <w:szCs w:val="22"/>
                <w:lang w:eastAsia="lt-LT"/>
                <w14:ligatures w14:val="none"/>
              </w:rPr>
              <w:t>3</w:t>
            </w:r>
          </w:p>
        </w:tc>
        <w:tc>
          <w:tcPr>
            <w:tcW w:w="2551" w:type="dxa"/>
            <w:tcBorders>
              <w:top w:val="single" w:sz="4" w:space="0" w:color="auto"/>
              <w:left w:val="nil"/>
              <w:bottom w:val="single" w:sz="4" w:space="0" w:color="auto"/>
              <w:right w:val="single" w:sz="4" w:space="0" w:color="auto"/>
            </w:tcBorders>
            <w:vAlign w:val="center"/>
          </w:tcPr>
          <w:p w14:paraId="0741BCC6" w14:textId="3ED05CDE" w:rsidR="00D50E0B" w:rsidRPr="00EB37CE" w:rsidRDefault="00E5290E" w:rsidP="00B54367">
            <w:pPr>
              <w:spacing w:after="0" w:line="240" w:lineRule="auto"/>
              <w:jc w:val="center"/>
              <w:rPr>
                <w:rFonts w:ascii="Times New Roman" w:eastAsia="Calibri" w:hAnsi="Times New Roman" w:cs="Times New Roman"/>
                <w:b/>
                <w:bCs/>
                <w:i/>
                <w:iCs/>
                <w:kern w:val="0"/>
                <w:sz w:val="20"/>
                <w:szCs w:val="22"/>
                <w:lang w:eastAsia="lt-LT"/>
                <w14:ligatures w14:val="none"/>
              </w:rPr>
            </w:pPr>
            <w:r w:rsidRPr="00EB37CE">
              <w:rPr>
                <w:rFonts w:ascii="Times New Roman" w:eastAsia="Calibri" w:hAnsi="Times New Roman" w:cs="Times New Roman"/>
                <w:b/>
                <w:bCs/>
                <w:i/>
                <w:iCs/>
                <w:kern w:val="0"/>
                <w:sz w:val="20"/>
                <w:szCs w:val="22"/>
                <w:lang w:eastAsia="lt-LT"/>
                <w14:ligatures w14:val="none"/>
              </w:rPr>
              <w:t>4</w:t>
            </w:r>
          </w:p>
        </w:tc>
        <w:tc>
          <w:tcPr>
            <w:tcW w:w="3261" w:type="dxa"/>
            <w:tcBorders>
              <w:top w:val="single" w:sz="4" w:space="0" w:color="auto"/>
              <w:left w:val="nil"/>
              <w:bottom w:val="single" w:sz="4" w:space="0" w:color="auto"/>
              <w:right w:val="single" w:sz="4" w:space="0" w:color="auto"/>
            </w:tcBorders>
            <w:vAlign w:val="center"/>
          </w:tcPr>
          <w:p w14:paraId="25B5A8A2" w14:textId="5A87980C" w:rsidR="00D50E0B" w:rsidRPr="00EB37CE" w:rsidRDefault="00E5290E" w:rsidP="00B54367">
            <w:pPr>
              <w:spacing w:after="0" w:line="240" w:lineRule="auto"/>
              <w:jc w:val="center"/>
              <w:rPr>
                <w:rFonts w:ascii="Times New Roman" w:eastAsia="Calibri" w:hAnsi="Times New Roman" w:cs="Times New Roman"/>
                <w:b/>
                <w:bCs/>
                <w:i/>
                <w:iCs/>
                <w:kern w:val="0"/>
                <w:sz w:val="20"/>
                <w:szCs w:val="22"/>
                <w:lang w:eastAsia="lt-LT"/>
                <w14:ligatures w14:val="none"/>
              </w:rPr>
            </w:pPr>
            <w:r w:rsidRPr="00EB37CE">
              <w:rPr>
                <w:rFonts w:ascii="Times New Roman" w:eastAsia="Calibri" w:hAnsi="Times New Roman" w:cs="Times New Roman"/>
                <w:b/>
                <w:bCs/>
                <w:i/>
                <w:iCs/>
                <w:kern w:val="0"/>
                <w:sz w:val="20"/>
                <w:szCs w:val="22"/>
                <w:lang w:eastAsia="lt-LT"/>
                <w14:ligatures w14:val="none"/>
              </w:rPr>
              <w:t>5</w:t>
            </w:r>
          </w:p>
        </w:tc>
      </w:tr>
      <w:tr w:rsidR="00F82064" w:rsidRPr="00EB37CE" w14:paraId="6E73B1AD" w14:textId="77777777" w:rsidTr="00465A7F">
        <w:trPr>
          <w:trHeight w:val="45"/>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323C9C5" w14:textId="6AB8C594" w:rsidR="00F82064" w:rsidRPr="00EB37CE" w:rsidRDefault="00F82064" w:rsidP="00FE242E">
            <w:pPr>
              <w:spacing w:after="0" w:line="240" w:lineRule="auto"/>
              <w:jc w:val="center"/>
              <w:rPr>
                <w:rFonts w:ascii="Times New Roman" w:eastAsia="Calibri" w:hAnsi="Times New Roman" w:cs="Times New Roman"/>
                <w:b/>
                <w:bCs/>
                <w:kern w:val="0"/>
                <w:sz w:val="20"/>
                <w:szCs w:val="22"/>
                <w:lang w:eastAsia="lt-LT"/>
                <w14:ligatures w14:val="none"/>
              </w:rPr>
            </w:pPr>
            <w:r w:rsidRPr="00EB37CE">
              <w:rPr>
                <w:rFonts w:ascii="Times New Roman" w:eastAsia="Calibri" w:hAnsi="Times New Roman" w:cs="Times New Roman"/>
                <w:b/>
                <w:bCs/>
                <w:kern w:val="0"/>
                <w:sz w:val="20"/>
                <w:szCs w:val="22"/>
                <w:lang w:eastAsia="lt-LT"/>
                <w14:ligatures w14:val="none"/>
              </w:rPr>
              <w:t>1.</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vAlign w:val="bottom"/>
          </w:tcPr>
          <w:p w14:paraId="4D7A78A8" w14:textId="6BB58912" w:rsidR="00F82064" w:rsidRPr="00EB37CE" w:rsidRDefault="00422F01" w:rsidP="00422F01">
            <w:pPr>
              <w:spacing w:after="0" w:line="240" w:lineRule="auto"/>
              <w:jc w:val="both"/>
              <w:rPr>
                <w:rFonts w:ascii="Times New Roman" w:eastAsia="Calibri" w:hAnsi="Times New Roman" w:cs="Times New Roman"/>
                <w:b/>
                <w:bCs/>
                <w:kern w:val="0"/>
                <w:sz w:val="20"/>
                <w:szCs w:val="22"/>
                <w:lang w:eastAsia="lt-LT"/>
                <w14:ligatures w14:val="none"/>
              </w:rPr>
            </w:pPr>
            <w:r w:rsidRPr="00EB37CE">
              <w:rPr>
                <w:rFonts w:ascii="Times New Roman" w:hAnsi="Times New Roman" w:cs="Times New Roman"/>
                <w:b/>
              </w:rPr>
              <w:t>Muitinės departamentas (A. Jakšto g. 1, Vilnius)</w:t>
            </w:r>
          </w:p>
        </w:tc>
      </w:tr>
      <w:tr w:rsidR="00D920AD" w:rsidRPr="00EB37CE" w14:paraId="199AA7C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88C267A"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tcPr>
          <w:p w14:paraId="23ACD4E3" w14:textId="0B5EA1DC"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SA1</w:t>
            </w:r>
          </w:p>
        </w:tc>
        <w:tc>
          <w:tcPr>
            <w:tcW w:w="1276" w:type="dxa"/>
            <w:tcBorders>
              <w:top w:val="single" w:sz="4" w:space="0" w:color="auto"/>
              <w:left w:val="nil"/>
              <w:bottom w:val="single" w:sz="4" w:space="0" w:color="auto"/>
              <w:right w:val="single" w:sz="4" w:space="0" w:color="auto"/>
            </w:tcBorders>
          </w:tcPr>
          <w:p w14:paraId="386FD5A4" w14:textId="2A5B8CF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3563D1DD" w14:textId="0F86F594"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U5YPG816GML117325</w:t>
            </w:r>
          </w:p>
        </w:tc>
        <w:tc>
          <w:tcPr>
            <w:tcW w:w="3261" w:type="dxa"/>
            <w:tcBorders>
              <w:top w:val="single" w:sz="4" w:space="0" w:color="auto"/>
              <w:left w:val="nil"/>
              <w:bottom w:val="single" w:sz="4" w:space="0" w:color="auto"/>
              <w:right w:val="single" w:sz="4" w:space="0" w:color="auto"/>
            </w:tcBorders>
            <w:vAlign w:val="center"/>
          </w:tcPr>
          <w:p w14:paraId="1072A7C3" w14:textId="3A93CA4B"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524BFE5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5D2433A5"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tcPr>
          <w:p w14:paraId="50DE286B" w14:textId="42559DD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SA2</w:t>
            </w:r>
          </w:p>
        </w:tc>
        <w:tc>
          <w:tcPr>
            <w:tcW w:w="1276" w:type="dxa"/>
            <w:tcBorders>
              <w:top w:val="single" w:sz="4" w:space="0" w:color="auto"/>
              <w:left w:val="nil"/>
              <w:bottom w:val="single" w:sz="4" w:space="0" w:color="auto"/>
              <w:right w:val="single" w:sz="4" w:space="0" w:color="auto"/>
            </w:tcBorders>
          </w:tcPr>
          <w:p w14:paraId="75C164CA" w14:textId="03189ADA"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7448402" w14:textId="34E084ED"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U5YPG816GML117479</w:t>
            </w:r>
          </w:p>
        </w:tc>
        <w:tc>
          <w:tcPr>
            <w:tcW w:w="3261" w:type="dxa"/>
            <w:tcBorders>
              <w:top w:val="single" w:sz="4" w:space="0" w:color="auto"/>
              <w:left w:val="nil"/>
              <w:bottom w:val="single" w:sz="4" w:space="0" w:color="auto"/>
              <w:right w:val="single" w:sz="4" w:space="0" w:color="auto"/>
            </w:tcBorders>
            <w:vAlign w:val="center"/>
          </w:tcPr>
          <w:p w14:paraId="5631DF2F" w14:textId="52C465D4"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7372540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8684703"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tcPr>
          <w:p w14:paraId="637912E8" w14:textId="6ABC7C5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SA3</w:t>
            </w:r>
          </w:p>
        </w:tc>
        <w:tc>
          <w:tcPr>
            <w:tcW w:w="1276" w:type="dxa"/>
            <w:tcBorders>
              <w:top w:val="single" w:sz="4" w:space="0" w:color="auto"/>
              <w:left w:val="nil"/>
              <w:bottom w:val="single" w:sz="4" w:space="0" w:color="auto"/>
              <w:right w:val="single" w:sz="4" w:space="0" w:color="auto"/>
            </w:tcBorders>
          </w:tcPr>
          <w:p w14:paraId="36D73FCC" w14:textId="2FD2AB27"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AB75610" w14:textId="5C72FEDE"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U5YH4815GNL114228</w:t>
            </w:r>
          </w:p>
        </w:tc>
        <w:tc>
          <w:tcPr>
            <w:tcW w:w="3261" w:type="dxa"/>
            <w:tcBorders>
              <w:top w:val="single" w:sz="4" w:space="0" w:color="auto"/>
              <w:left w:val="nil"/>
              <w:bottom w:val="single" w:sz="4" w:space="0" w:color="auto"/>
              <w:right w:val="single" w:sz="4" w:space="0" w:color="auto"/>
            </w:tcBorders>
            <w:vAlign w:val="center"/>
          </w:tcPr>
          <w:p w14:paraId="5473A448" w14:textId="538353E6"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6F0F57B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040E12F2"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tcPr>
          <w:p w14:paraId="2AF97A33" w14:textId="55682FF0"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SA4</w:t>
            </w:r>
          </w:p>
        </w:tc>
        <w:tc>
          <w:tcPr>
            <w:tcW w:w="1276" w:type="dxa"/>
            <w:tcBorders>
              <w:top w:val="single" w:sz="4" w:space="0" w:color="auto"/>
              <w:left w:val="nil"/>
              <w:bottom w:val="single" w:sz="4" w:space="0" w:color="auto"/>
              <w:right w:val="single" w:sz="4" w:space="0" w:color="auto"/>
            </w:tcBorders>
          </w:tcPr>
          <w:p w14:paraId="3FD1B76A" w14:textId="4646E718"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6B7642E2" w14:textId="3ECE192D"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U5YPG816GML117789</w:t>
            </w:r>
          </w:p>
        </w:tc>
        <w:tc>
          <w:tcPr>
            <w:tcW w:w="3261" w:type="dxa"/>
            <w:tcBorders>
              <w:top w:val="single" w:sz="4" w:space="0" w:color="auto"/>
              <w:left w:val="nil"/>
              <w:bottom w:val="single" w:sz="4" w:space="0" w:color="auto"/>
              <w:right w:val="single" w:sz="4" w:space="0" w:color="auto"/>
            </w:tcBorders>
            <w:vAlign w:val="center"/>
          </w:tcPr>
          <w:p w14:paraId="6F74CDFD" w14:textId="70368F3F"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0524D26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AA534F1"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5</w:t>
            </w:r>
          </w:p>
        </w:tc>
        <w:tc>
          <w:tcPr>
            <w:tcW w:w="2835" w:type="dxa"/>
            <w:tcBorders>
              <w:top w:val="single" w:sz="4" w:space="0" w:color="auto"/>
              <w:left w:val="nil"/>
              <w:bottom w:val="single" w:sz="4" w:space="0" w:color="auto"/>
              <w:right w:val="single" w:sz="4" w:space="0" w:color="auto"/>
            </w:tcBorders>
            <w:vAlign w:val="center"/>
          </w:tcPr>
          <w:p w14:paraId="6EECC835" w14:textId="7787AD70"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SA5</w:t>
            </w:r>
          </w:p>
        </w:tc>
        <w:tc>
          <w:tcPr>
            <w:tcW w:w="1276" w:type="dxa"/>
            <w:tcBorders>
              <w:top w:val="single" w:sz="4" w:space="0" w:color="auto"/>
              <w:left w:val="nil"/>
              <w:bottom w:val="single" w:sz="4" w:space="0" w:color="auto"/>
              <w:right w:val="single" w:sz="4" w:space="0" w:color="auto"/>
            </w:tcBorders>
          </w:tcPr>
          <w:p w14:paraId="0CC97E1C" w14:textId="74642270"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28F7BE88" w14:textId="0F12EF06"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U5YH4815GNL114213</w:t>
            </w:r>
          </w:p>
        </w:tc>
        <w:tc>
          <w:tcPr>
            <w:tcW w:w="3261" w:type="dxa"/>
            <w:tcBorders>
              <w:top w:val="single" w:sz="4" w:space="0" w:color="auto"/>
              <w:left w:val="nil"/>
              <w:bottom w:val="single" w:sz="4" w:space="0" w:color="auto"/>
              <w:right w:val="single" w:sz="4" w:space="0" w:color="auto"/>
            </w:tcBorders>
            <w:vAlign w:val="center"/>
          </w:tcPr>
          <w:p w14:paraId="4231A21C" w14:textId="782244EA"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6ABB7F4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0A7B4A4"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6</w:t>
            </w:r>
          </w:p>
        </w:tc>
        <w:tc>
          <w:tcPr>
            <w:tcW w:w="2835" w:type="dxa"/>
            <w:tcBorders>
              <w:top w:val="single" w:sz="4" w:space="0" w:color="auto"/>
              <w:left w:val="nil"/>
              <w:bottom w:val="single" w:sz="4" w:space="0" w:color="auto"/>
              <w:right w:val="single" w:sz="4" w:space="0" w:color="auto"/>
            </w:tcBorders>
            <w:vAlign w:val="center"/>
          </w:tcPr>
          <w:p w14:paraId="6CC9FCE0" w14:textId="153159CD"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SA6</w:t>
            </w:r>
          </w:p>
        </w:tc>
        <w:tc>
          <w:tcPr>
            <w:tcW w:w="1276" w:type="dxa"/>
            <w:tcBorders>
              <w:top w:val="single" w:sz="4" w:space="0" w:color="auto"/>
              <w:left w:val="nil"/>
              <w:bottom w:val="single" w:sz="4" w:space="0" w:color="auto"/>
              <w:right w:val="single" w:sz="4" w:space="0" w:color="auto"/>
            </w:tcBorders>
          </w:tcPr>
          <w:p w14:paraId="1BF6FC9D" w14:textId="66A8CC4C"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6D45C16A" w14:textId="7ECFC0E1"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U5YPG816GML117422</w:t>
            </w:r>
          </w:p>
        </w:tc>
        <w:tc>
          <w:tcPr>
            <w:tcW w:w="3261" w:type="dxa"/>
            <w:tcBorders>
              <w:top w:val="single" w:sz="4" w:space="0" w:color="auto"/>
              <w:left w:val="nil"/>
              <w:bottom w:val="single" w:sz="4" w:space="0" w:color="auto"/>
              <w:right w:val="single" w:sz="4" w:space="0" w:color="auto"/>
            </w:tcBorders>
            <w:vAlign w:val="center"/>
          </w:tcPr>
          <w:p w14:paraId="4035CB0D" w14:textId="55BACDE7"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5CF0841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60E7A32"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7</w:t>
            </w:r>
          </w:p>
        </w:tc>
        <w:tc>
          <w:tcPr>
            <w:tcW w:w="2835" w:type="dxa"/>
            <w:tcBorders>
              <w:top w:val="single" w:sz="4" w:space="0" w:color="auto"/>
              <w:left w:val="nil"/>
              <w:bottom w:val="single" w:sz="4" w:space="0" w:color="auto"/>
              <w:right w:val="single" w:sz="4" w:space="0" w:color="auto"/>
            </w:tcBorders>
            <w:vAlign w:val="center"/>
          </w:tcPr>
          <w:p w14:paraId="64729ADE" w14:textId="19798999"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SA7</w:t>
            </w:r>
          </w:p>
        </w:tc>
        <w:tc>
          <w:tcPr>
            <w:tcW w:w="1276" w:type="dxa"/>
            <w:tcBorders>
              <w:top w:val="single" w:sz="4" w:space="0" w:color="auto"/>
              <w:left w:val="nil"/>
              <w:bottom w:val="single" w:sz="4" w:space="0" w:color="auto"/>
              <w:right w:val="single" w:sz="4" w:space="0" w:color="auto"/>
            </w:tcBorders>
          </w:tcPr>
          <w:p w14:paraId="1BAC1429" w14:textId="336C8B2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338E36BF" w14:textId="502F8F90"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U5YH4815GNL114218</w:t>
            </w:r>
          </w:p>
        </w:tc>
        <w:tc>
          <w:tcPr>
            <w:tcW w:w="3261" w:type="dxa"/>
            <w:tcBorders>
              <w:top w:val="single" w:sz="4" w:space="0" w:color="auto"/>
              <w:left w:val="nil"/>
              <w:bottom w:val="single" w:sz="4" w:space="0" w:color="auto"/>
              <w:right w:val="single" w:sz="4" w:space="0" w:color="auto"/>
            </w:tcBorders>
            <w:vAlign w:val="center"/>
          </w:tcPr>
          <w:p w14:paraId="573665E9" w14:textId="7A79EB5C"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7C8ABAA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2086E81"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8</w:t>
            </w:r>
          </w:p>
        </w:tc>
        <w:tc>
          <w:tcPr>
            <w:tcW w:w="2835" w:type="dxa"/>
            <w:tcBorders>
              <w:top w:val="single" w:sz="4" w:space="0" w:color="auto"/>
              <w:left w:val="nil"/>
              <w:bottom w:val="single" w:sz="4" w:space="0" w:color="auto"/>
              <w:right w:val="single" w:sz="4" w:space="0" w:color="auto"/>
            </w:tcBorders>
          </w:tcPr>
          <w:p w14:paraId="6883FFE9" w14:textId="54D5F238"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Škoda Kodiaq</w:t>
            </w:r>
          </w:p>
        </w:tc>
        <w:tc>
          <w:tcPr>
            <w:tcW w:w="1276" w:type="dxa"/>
            <w:tcBorders>
              <w:top w:val="single" w:sz="4" w:space="0" w:color="auto"/>
              <w:left w:val="nil"/>
              <w:bottom w:val="single" w:sz="4" w:space="0" w:color="auto"/>
              <w:right w:val="single" w:sz="4" w:space="0" w:color="auto"/>
            </w:tcBorders>
          </w:tcPr>
          <w:p w14:paraId="2AFD7E90" w14:textId="392E0785"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EE1387</w:t>
            </w:r>
          </w:p>
        </w:tc>
        <w:tc>
          <w:tcPr>
            <w:tcW w:w="2551" w:type="dxa"/>
            <w:tcBorders>
              <w:top w:val="single" w:sz="4" w:space="0" w:color="auto"/>
              <w:left w:val="nil"/>
              <w:bottom w:val="single" w:sz="4" w:space="0" w:color="auto"/>
              <w:right w:val="single" w:sz="4" w:space="0" w:color="auto"/>
            </w:tcBorders>
            <w:vAlign w:val="center"/>
          </w:tcPr>
          <w:p w14:paraId="59ED29E3" w14:textId="6B508A57"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z w:val="20"/>
                <w:szCs w:val="20"/>
                <w:lang w:eastAsia="lt-LT"/>
              </w:rPr>
              <w:t>TMBJW7PS4TT052656</w:t>
            </w:r>
          </w:p>
        </w:tc>
        <w:tc>
          <w:tcPr>
            <w:tcW w:w="3261" w:type="dxa"/>
            <w:tcBorders>
              <w:top w:val="single" w:sz="4" w:space="0" w:color="auto"/>
              <w:left w:val="nil"/>
              <w:bottom w:val="single" w:sz="4" w:space="0" w:color="auto"/>
              <w:right w:val="single" w:sz="4" w:space="0" w:color="auto"/>
            </w:tcBorders>
          </w:tcPr>
          <w:p w14:paraId="6B0A1313" w14:textId="32471D76"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7B82414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126C712"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9</w:t>
            </w:r>
          </w:p>
        </w:tc>
        <w:tc>
          <w:tcPr>
            <w:tcW w:w="2835" w:type="dxa"/>
            <w:tcBorders>
              <w:top w:val="single" w:sz="4" w:space="0" w:color="auto"/>
              <w:left w:val="nil"/>
              <w:bottom w:val="single" w:sz="4" w:space="0" w:color="auto"/>
              <w:right w:val="single" w:sz="4" w:space="0" w:color="auto"/>
            </w:tcBorders>
          </w:tcPr>
          <w:p w14:paraId="77AFDEDE" w14:textId="7E6EBD7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Škoda Kodiaq</w:t>
            </w:r>
          </w:p>
        </w:tc>
        <w:tc>
          <w:tcPr>
            <w:tcW w:w="1276" w:type="dxa"/>
            <w:tcBorders>
              <w:top w:val="single" w:sz="4" w:space="0" w:color="auto"/>
              <w:left w:val="nil"/>
              <w:bottom w:val="single" w:sz="4" w:space="0" w:color="auto"/>
              <w:right w:val="single" w:sz="4" w:space="0" w:color="auto"/>
            </w:tcBorders>
          </w:tcPr>
          <w:p w14:paraId="3105E90E" w14:textId="72390CC5"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EE1389</w:t>
            </w:r>
          </w:p>
        </w:tc>
        <w:tc>
          <w:tcPr>
            <w:tcW w:w="2551" w:type="dxa"/>
            <w:tcBorders>
              <w:top w:val="single" w:sz="4" w:space="0" w:color="auto"/>
              <w:left w:val="nil"/>
              <w:bottom w:val="single" w:sz="4" w:space="0" w:color="auto"/>
              <w:right w:val="single" w:sz="4" w:space="0" w:color="auto"/>
            </w:tcBorders>
            <w:vAlign w:val="center"/>
          </w:tcPr>
          <w:p w14:paraId="4ACA820C" w14:textId="09D31663"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z w:val="20"/>
                <w:szCs w:val="20"/>
                <w:lang w:eastAsia="lt-LT"/>
              </w:rPr>
              <w:t>TMBJW7PS3TT049800</w:t>
            </w:r>
          </w:p>
        </w:tc>
        <w:tc>
          <w:tcPr>
            <w:tcW w:w="3261" w:type="dxa"/>
            <w:tcBorders>
              <w:top w:val="single" w:sz="4" w:space="0" w:color="auto"/>
              <w:left w:val="nil"/>
              <w:bottom w:val="single" w:sz="4" w:space="0" w:color="auto"/>
              <w:right w:val="single" w:sz="4" w:space="0" w:color="auto"/>
            </w:tcBorders>
          </w:tcPr>
          <w:p w14:paraId="3DEE56BC" w14:textId="6D420737"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53E73FF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F0F894D"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10</w:t>
            </w:r>
          </w:p>
        </w:tc>
        <w:tc>
          <w:tcPr>
            <w:tcW w:w="2835" w:type="dxa"/>
            <w:tcBorders>
              <w:top w:val="single" w:sz="4" w:space="0" w:color="auto"/>
              <w:left w:val="nil"/>
              <w:bottom w:val="single" w:sz="4" w:space="0" w:color="auto"/>
              <w:right w:val="single" w:sz="4" w:space="0" w:color="auto"/>
            </w:tcBorders>
            <w:vAlign w:val="center"/>
          </w:tcPr>
          <w:p w14:paraId="22132B83" w14:textId="01CAF319"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Hyundai Staria</w:t>
            </w:r>
          </w:p>
        </w:tc>
        <w:tc>
          <w:tcPr>
            <w:tcW w:w="1276" w:type="dxa"/>
            <w:tcBorders>
              <w:top w:val="single" w:sz="4" w:space="0" w:color="auto"/>
              <w:left w:val="nil"/>
              <w:bottom w:val="single" w:sz="4" w:space="0" w:color="auto"/>
              <w:right w:val="single" w:sz="4" w:space="0" w:color="auto"/>
            </w:tcBorders>
            <w:vAlign w:val="center"/>
          </w:tcPr>
          <w:p w14:paraId="54790094" w14:textId="6C6B643F"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NMJ328</w:t>
            </w:r>
          </w:p>
        </w:tc>
        <w:tc>
          <w:tcPr>
            <w:tcW w:w="2551" w:type="dxa"/>
            <w:tcBorders>
              <w:top w:val="single" w:sz="4" w:space="0" w:color="auto"/>
              <w:left w:val="nil"/>
              <w:bottom w:val="single" w:sz="4" w:space="0" w:color="auto"/>
              <w:right w:val="single" w:sz="4" w:space="0" w:color="auto"/>
            </w:tcBorders>
            <w:vAlign w:val="center"/>
          </w:tcPr>
          <w:p w14:paraId="41180C40" w14:textId="48DB7ADD"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KMHYF81A6SU009736</w:t>
            </w:r>
          </w:p>
        </w:tc>
        <w:tc>
          <w:tcPr>
            <w:tcW w:w="3261" w:type="dxa"/>
            <w:tcBorders>
              <w:top w:val="single" w:sz="4" w:space="0" w:color="auto"/>
              <w:left w:val="nil"/>
              <w:bottom w:val="single" w:sz="4" w:space="0" w:color="auto"/>
              <w:right w:val="single" w:sz="4" w:space="0" w:color="auto"/>
            </w:tcBorders>
          </w:tcPr>
          <w:p w14:paraId="554F07B3" w14:textId="191BB089"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7060BE7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98D835A"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11</w:t>
            </w:r>
          </w:p>
        </w:tc>
        <w:tc>
          <w:tcPr>
            <w:tcW w:w="2835" w:type="dxa"/>
            <w:tcBorders>
              <w:top w:val="single" w:sz="4" w:space="0" w:color="auto"/>
              <w:left w:val="nil"/>
              <w:bottom w:val="single" w:sz="4" w:space="0" w:color="auto"/>
              <w:right w:val="single" w:sz="4" w:space="0" w:color="auto"/>
            </w:tcBorders>
            <w:vAlign w:val="center"/>
          </w:tcPr>
          <w:p w14:paraId="74F4FC5E" w14:textId="1412DB9B"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Hyundai Staria</w:t>
            </w:r>
          </w:p>
        </w:tc>
        <w:tc>
          <w:tcPr>
            <w:tcW w:w="1276" w:type="dxa"/>
            <w:tcBorders>
              <w:top w:val="single" w:sz="4" w:space="0" w:color="auto"/>
              <w:left w:val="nil"/>
              <w:bottom w:val="single" w:sz="4" w:space="0" w:color="auto"/>
              <w:right w:val="single" w:sz="4" w:space="0" w:color="auto"/>
            </w:tcBorders>
          </w:tcPr>
          <w:p w14:paraId="758298D5" w14:textId="61D72630"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NNP763</w:t>
            </w:r>
          </w:p>
        </w:tc>
        <w:tc>
          <w:tcPr>
            <w:tcW w:w="2551" w:type="dxa"/>
            <w:tcBorders>
              <w:top w:val="single" w:sz="4" w:space="0" w:color="auto"/>
              <w:left w:val="nil"/>
              <w:bottom w:val="single" w:sz="4" w:space="0" w:color="auto"/>
              <w:right w:val="single" w:sz="4" w:space="0" w:color="auto"/>
            </w:tcBorders>
            <w:vAlign w:val="center"/>
          </w:tcPr>
          <w:p w14:paraId="2E2E18CB" w14:textId="6FB136CE" w:rsidR="00D920AD" w:rsidRPr="00D920AD" w:rsidRDefault="00D920AD" w:rsidP="00D920AD">
            <w:pPr>
              <w:spacing w:after="0" w:line="240" w:lineRule="auto"/>
              <w:jc w:val="center"/>
              <w:rPr>
                <w:rFonts w:ascii="Times New Roman" w:eastAsia="Calibri" w:hAnsi="Times New Roman" w:cs="Times New Roman"/>
                <w:spacing w:val="-2"/>
                <w:kern w:val="0"/>
                <w:sz w:val="20"/>
                <w:szCs w:val="20"/>
                <w:lang w:eastAsia="lt-LT"/>
                <w14:ligatures w14:val="none"/>
              </w:rPr>
            </w:pPr>
            <w:r w:rsidRPr="00D920AD">
              <w:rPr>
                <w:rFonts w:ascii="Times New Roman" w:hAnsi="Times New Roman" w:cs="Times New Roman"/>
                <w:spacing w:val="-2"/>
                <w:sz w:val="20"/>
                <w:szCs w:val="20"/>
                <w:lang w:eastAsia="lt-LT"/>
              </w:rPr>
              <w:t>KMHYC81A8SU016955</w:t>
            </w:r>
          </w:p>
        </w:tc>
        <w:tc>
          <w:tcPr>
            <w:tcW w:w="3261" w:type="dxa"/>
            <w:tcBorders>
              <w:top w:val="single" w:sz="4" w:space="0" w:color="auto"/>
              <w:left w:val="nil"/>
              <w:bottom w:val="single" w:sz="4" w:space="0" w:color="auto"/>
              <w:right w:val="single" w:sz="4" w:space="0" w:color="auto"/>
            </w:tcBorders>
          </w:tcPr>
          <w:p w14:paraId="519586C9" w14:textId="56502C71"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263C3CB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A778EDB"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12</w:t>
            </w:r>
          </w:p>
        </w:tc>
        <w:tc>
          <w:tcPr>
            <w:tcW w:w="2835" w:type="dxa"/>
            <w:tcBorders>
              <w:top w:val="single" w:sz="4" w:space="0" w:color="auto"/>
              <w:left w:val="single" w:sz="4" w:space="0" w:color="auto"/>
              <w:bottom w:val="single" w:sz="4" w:space="0" w:color="auto"/>
              <w:right w:val="single" w:sz="4" w:space="0" w:color="auto"/>
            </w:tcBorders>
            <w:vAlign w:val="center"/>
          </w:tcPr>
          <w:p w14:paraId="67B0473D" w14:textId="4C2590E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Citroen Berlingo</w:t>
            </w:r>
          </w:p>
        </w:tc>
        <w:tc>
          <w:tcPr>
            <w:tcW w:w="1276" w:type="dxa"/>
            <w:tcBorders>
              <w:top w:val="single" w:sz="4" w:space="0" w:color="auto"/>
              <w:left w:val="nil"/>
              <w:bottom w:val="single" w:sz="4" w:space="0" w:color="auto"/>
              <w:right w:val="single" w:sz="4" w:space="0" w:color="auto"/>
            </w:tcBorders>
            <w:vAlign w:val="center"/>
          </w:tcPr>
          <w:p w14:paraId="70A9EDA3" w14:textId="5E584346"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MYD319</w:t>
            </w:r>
          </w:p>
        </w:tc>
        <w:tc>
          <w:tcPr>
            <w:tcW w:w="2551" w:type="dxa"/>
            <w:tcBorders>
              <w:top w:val="single" w:sz="4" w:space="0" w:color="auto"/>
              <w:left w:val="nil"/>
              <w:bottom w:val="single" w:sz="4" w:space="0" w:color="auto"/>
              <w:right w:val="single" w:sz="4" w:space="0" w:color="auto"/>
            </w:tcBorders>
            <w:vAlign w:val="center"/>
          </w:tcPr>
          <w:p w14:paraId="420E776F" w14:textId="262ABD1E"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VR7ERHNP2NJ683841</w:t>
            </w:r>
          </w:p>
        </w:tc>
        <w:tc>
          <w:tcPr>
            <w:tcW w:w="3261" w:type="dxa"/>
            <w:tcBorders>
              <w:top w:val="single" w:sz="4" w:space="0" w:color="auto"/>
              <w:left w:val="nil"/>
              <w:bottom w:val="single" w:sz="4" w:space="0" w:color="auto"/>
              <w:right w:val="single" w:sz="4" w:space="0" w:color="auto"/>
            </w:tcBorders>
            <w:shd w:val="clear" w:color="000000" w:fill="FFFFFF"/>
            <w:vAlign w:val="center"/>
          </w:tcPr>
          <w:p w14:paraId="2DFB8C25" w14:textId="5CC5DF7D"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20D5341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FF1E0B7"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13</w:t>
            </w:r>
          </w:p>
        </w:tc>
        <w:tc>
          <w:tcPr>
            <w:tcW w:w="2835" w:type="dxa"/>
            <w:tcBorders>
              <w:top w:val="single" w:sz="4" w:space="0" w:color="auto"/>
              <w:left w:val="single" w:sz="4" w:space="0" w:color="auto"/>
              <w:bottom w:val="single" w:sz="4" w:space="0" w:color="auto"/>
              <w:right w:val="single" w:sz="4" w:space="0" w:color="auto"/>
            </w:tcBorders>
            <w:vAlign w:val="center"/>
          </w:tcPr>
          <w:p w14:paraId="2D46BB13" w14:textId="0639BF6A"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0D83A5A4" w14:textId="36778AF7"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JBT714</w:t>
            </w:r>
          </w:p>
        </w:tc>
        <w:tc>
          <w:tcPr>
            <w:tcW w:w="2551" w:type="dxa"/>
            <w:tcBorders>
              <w:top w:val="single" w:sz="4" w:space="0" w:color="auto"/>
              <w:left w:val="nil"/>
              <w:bottom w:val="single" w:sz="4" w:space="0" w:color="auto"/>
              <w:right w:val="single" w:sz="4" w:space="0" w:color="auto"/>
            </w:tcBorders>
            <w:vAlign w:val="center"/>
          </w:tcPr>
          <w:p w14:paraId="0E7640F9" w14:textId="5C0AE9E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TMBAJ7NE1G0144035</w:t>
            </w:r>
          </w:p>
        </w:tc>
        <w:tc>
          <w:tcPr>
            <w:tcW w:w="3261" w:type="dxa"/>
            <w:tcBorders>
              <w:top w:val="single" w:sz="4" w:space="0" w:color="auto"/>
              <w:left w:val="nil"/>
              <w:bottom w:val="single" w:sz="4" w:space="0" w:color="auto"/>
              <w:right w:val="single" w:sz="4" w:space="0" w:color="auto"/>
            </w:tcBorders>
            <w:shd w:val="clear" w:color="000000" w:fill="FFFFFF"/>
            <w:vAlign w:val="center"/>
          </w:tcPr>
          <w:p w14:paraId="61053BD5" w14:textId="2E1BA297"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72CC7BF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E3B5A47"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14</w:t>
            </w:r>
          </w:p>
        </w:tc>
        <w:tc>
          <w:tcPr>
            <w:tcW w:w="2835" w:type="dxa"/>
            <w:tcBorders>
              <w:top w:val="single" w:sz="4" w:space="0" w:color="auto"/>
              <w:left w:val="nil"/>
              <w:bottom w:val="single" w:sz="4" w:space="0" w:color="auto"/>
              <w:right w:val="single" w:sz="4" w:space="0" w:color="auto"/>
            </w:tcBorders>
            <w:vAlign w:val="center"/>
          </w:tcPr>
          <w:p w14:paraId="36031110" w14:textId="183369D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Citroen C5X</w:t>
            </w:r>
          </w:p>
        </w:tc>
        <w:tc>
          <w:tcPr>
            <w:tcW w:w="1276" w:type="dxa"/>
            <w:tcBorders>
              <w:top w:val="single" w:sz="4" w:space="0" w:color="auto"/>
              <w:left w:val="nil"/>
              <w:bottom w:val="single" w:sz="4" w:space="0" w:color="auto"/>
              <w:right w:val="single" w:sz="4" w:space="0" w:color="auto"/>
            </w:tcBorders>
            <w:vAlign w:val="center"/>
          </w:tcPr>
          <w:p w14:paraId="2EB2604A" w14:textId="59F501C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EA7662</w:t>
            </w:r>
          </w:p>
        </w:tc>
        <w:tc>
          <w:tcPr>
            <w:tcW w:w="2551" w:type="dxa"/>
            <w:tcBorders>
              <w:top w:val="single" w:sz="4" w:space="0" w:color="auto"/>
              <w:left w:val="nil"/>
              <w:bottom w:val="single" w:sz="4" w:space="0" w:color="auto"/>
              <w:right w:val="single" w:sz="4" w:space="0" w:color="auto"/>
            </w:tcBorders>
            <w:vAlign w:val="center"/>
          </w:tcPr>
          <w:p w14:paraId="0C24C9AF" w14:textId="7D77D260"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VR7NDDGYPP4801771</w:t>
            </w:r>
          </w:p>
        </w:tc>
        <w:tc>
          <w:tcPr>
            <w:tcW w:w="3261" w:type="dxa"/>
            <w:tcBorders>
              <w:top w:val="single" w:sz="4" w:space="0" w:color="auto"/>
              <w:left w:val="nil"/>
              <w:bottom w:val="single" w:sz="4" w:space="0" w:color="auto"/>
              <w:right w:val="single" w:sz="4" w:space="0" w:color="auto"/>
            </w:tcBorders>
            <w:vAlign w:val="center"/>
          </w:tcPr>
          <w:p w14:paraId="5430E4F5" w14:textId="75394F12"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549F313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9BDBC2E"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15</w:t>
            </w:r>
          </w:p>
        </w:tc>
        <w:tc>
          <w:tcPr>
            <w:tcW w:w="2835" w:type="dxa"/>
            <w:tcBorders>
              <w:top w:val="single" w:sz="4" w:space="0" w:color="auto"/>
              <w:left w:val="nil"/>
              <w:bottom w:val="single" w:sz="4" w:space="0" w:color="auto"/>
              <w:right w:val="single" w:sz="4" w:space="0" w:color="auto"/>
            </w:tcBorders>
            <w:vAlign w:val="center"/>
          </w:tcPr>
          <w:p w14:paraId="6EE902C1" w14:textId="2AE134E1"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Citroen C5X</w:t>
            </w:r>
          </w:p>
        </w:tc>
        <w:tc>
          <w:tcPr>
            <w:tcW w:w="1276" w:type="dxa"/>
            <w:tcBorders>
              <w:top w:val="single" w:sz="4" w:space="0" w:color="auto"/>
              <w:left w:val="nil"/>
              <w:bottom w:val="single" w:sz="4" w:space="0" w:color="auto"/>
              <w:right w:val="single" w:sz="4" w:space="0" w:color="auto"/>
            </w:tcBorders>
            <w:vAlign w:val="center"/>
          </w:tcPr>
          <w:p w14:paraId="7C1BA257" w14:textId="1A2935B9"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EA7663</w:t>
            </w:r>
          </w:p>
        </w:tc>
        <w:tc>
          <w:tcPr>
            <w:tcW w:w="2551" w:type="dxa"/>
            <w:tcBorders>
              <w:top w:val="single" w:sz="4" w:space="0" w:color="auto"/>
              <w:left w:val="nil"/>
              <w:bottom w:val="single" w:sz="4" w:space="0" w:color="auto"/>
              <w:right w:val="single" w:sz="4" w:space="0" w:color="auto"/>
            </w:tcBorders>
            <w:vAlign w:val="center"/>
          </w:tcPr>
          <w:p w14:paraId="4B2FEA1A" w14:textId="7BC413F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VR7NDDGYPP4801772</w:t>
            </w:r>
          </w:p>
        </w:tc>
        <w:tc>
          <w:tcPr>
            <w:tcW w:w="3261" w:type="dxa"/>
            <w:tcBorders>
              <w:top w:val="single" w:sz="4" w:space="0" w:color="auto"/>
              <w:left w:val="nil"/>
              <w:bottom w:val="single" w:sz="4" w:space="0" w:color="auto"/>
              <w:right w:val="single" w:sz="4" w:space="0" w:color="auto"/>
            </w:tcBorders>
            <w:vAlign w:val="center"/>
          </w:tcPr>
          <w:p w14:paraId="51E18B05" w14:textId="329B6C09"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56E596A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A308C48"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16</w:t>
            </w:r>
          </w:p>
        </w:tc>
        <w:tc>
          <w:tcPr>
            <w:tcW w:w="2835" w:type="dxa"/>
            <w:tcBorders>
              <w:top w:val="single" w:sz="4" w:space="0" w:color="auto"/>
              <w:left w:val="nil"/>
              <w:bottom w:val="single" w:sz="4" w:space="0" w:color="auto"/>
              <w:right w:val="single" w:sz="4" w:space="0" w:color="auto"/>
            </w:tcBorders>
            <w:vAlign w:val="center"/>
          </w:tcPr>
          <w:p w14:paraId="33829CEB" w14:textId="6AA3D1A4"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Nissan Leaf</w:t>
            </w:r>
          </w:p>
        </w:tc>
        <w:tc>
          <w:tcPr>
            <w:tcW w:w="1276" w:type="dxa"/>
            <w:tcBorders>
              <w:top w:val="single" w:sz="4" w:space="0" w:color="auto"/>
              <w:left w:val="nil"/>
              <w:bottom w:val="single" w:sz="4" w:space="0" w:color="auto"/>
              <w:right w:val="single" w:sz="4" w:space="0" w:color="auto"/>
            </w:tcBorders>
            <w:vAlign w:val="center"/>
          </w:tcPr>
          <w:p w14:paraId="34CAB977" w14:textId="223C9C1F"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EA8364</w:t>
            </w:r>
          </w:p>
        </w:tc>
        <w:tc>
          <w:tcPr>
            <w:tcW w:w="2551" w:type="dxa"/>
            <w:tcBorders>
              <w:top w:val="single" w:sz="4" w:space="0" w:color="auto"/>
              <w:left w:val="nil"/>
              <w:bottom w:val="single" w:sz="4" w:space="0" w:color="auto"/>
              <w:right w:val="single" w:sz="4" w:space="0" w:color="auto"/>
            </w:tcBorders>
            <w:vAlign w:val="center"/>
          </w:tcPr>
          <w:p w14:paraId="6039D8C1" w14:textId="0A456172"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SJNFAAZE1U0191687</w:t>
            </w:r>
          </w:p>
        </w:tc>
        <w:tc>
          <w:tcPr>
            <w:tcW w:w="3261" w:type="dxa"/>
            <w:tcBorders>
              <w:top w:val="single" w:sz="4" w:space="0" w:color="auto"/>
              <w:left w:val="nil"/>
              <w:bottom w:val="single" w:sz="4" w:space="0" w:color="auto"/>
              <w:right w:val="single" w:sz="4" w:space="0" w:color="auto"/>
            </w:tcBorders>
            <w:vAlign w:val="center"/>
          </w:tcPr>
          <w:p w14:paraId="585BDACC" w14:textId="0F8C70E9"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1F32DA4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0D2717E"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17</w:t>
            </w:r>
          </w:p>
        </w:tc>
        <w:tc>
          <w:tcPr>
            <w:tcW w:w="2835" w:type="dxa"/>
            <w:tcBorders>
              <w:top w:val="single" w:sz="4" w:space="0" w:color="auto"/>
              <w:left w:val="nil"/>
              <w:bottom w:val="single" w:sz="4" w:space="0" w:color="auto"/>
              <w:right w:val="single" w:sz="4" w:space="0" w:color="auto"/>
            </w:tcBorders>
            <w:vAlign w:val="center"/>
          </w:tcPr>
          <w:p w14:paraId="6458D845" w14:textId="08A16F2F"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vAlign w:val="center"/>
          </w:tcPr>
          <w:p w14:paraId="3F6DC5AE" w14:textId="286B666B"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MZB955</w:t>
            </w:r>
          </w:p>
        </w:tc>
        <w:tc>
          <w:tcPr>
            <w:tcW w:w="2551" w:type="dxa"/>
            <w:tcBorders>
              <w:top w:val="single" w:sz="4" w:space="0" w:color="auto"/>
              <w:left w:val="nil"/>
              <w:bottom w:val="single" w:sz="4" w:space="0" w:color="auto"/>
              <w:right w:val="single" w:sz="4" w:space="0" w:color="auto"/>
            </w:tcBorders>
            <w:vAlign w:val="center"/>
          </w:tcPr>
          <w:p w14:paraId="71456C4A" w14:textId="5DD3734C"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WF0EXXTTREPU03938</w:t>
            </w:r>
          </w:p>
        </w:tc>
        <w:tc>
          <w:tcPr>
            <w:tcW w:w="3261" w:type="dxa"/>
            <w:tcBorders>
              <w:top w:val="single" w:sz="4" w:space="0" w:color="auto"/>
              <w:left w:val="nil"/>
              <w:bottom w:val="single" w:sz="4" w:space="0" w:color="auto"/>
              <w:right w:val="single" w:sz="4" w:space="0" w:color="auto"/>
            </w:tcBorders>
            <w:vAlign w:val="center"/>
          </w:tcPr>
          <w:p w14:paraId="39B9926B" w14:textId="19D453BE"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44FF48E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CECB39A"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18</w:t>
            </w:r>
          </w:p>
        </w:tc>
        <w:tc>
          <w:tcPr>
            <w:tcW w:w="2835" w:type="dxa"/>
            <w:tcBorders>
              <w:top w:val="single" w:sz="4" w:space="0" w:color="auto"/>
              <w:left w:val="nil"/>
              <w:bottom w:val="single" w:sz="4" w:space="0" w:color="auto"/>
              <w:right w:val="single" w:sz="4" w:space="0" w:color="auto"/>
            </w:tcBorders>
            <w:vAlign w:val="center"/>
          </w:tcPr>
          <w:p w14:paraId="1FB304AC" w14:textId="230E3D1C"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Mercedes Benz GLS350d</w:t>
            </w:r>
          </w:p>
        </w:tc>
        <w:tc>
          <w:tcPr>
            <w:tcW w:w="1276" w:type="dxa"/>
            <w:tcBorders>
              <w:top w:val="single" w:sz="4" w:space="0" w:color="auto"/>
              <w:left w:val="nil"/>
              <w:bottom w:val="single" w:sz="4" w:space="0" w:color="auto"/>
              <w:right w:val="single" w:sz="4" w:space="0" w:color="auto"/>
            </w:tcBorders>
            <w:vAlign w:val="center"/>
          </w:tcPr>
          <w:p w14:paraId="31C6F95A" w14:textId="031B32D4"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NDM281</w:t>
            </w:r>
          </w:p>
        </w:tc>
        <w:tc>
          <w:tcPr>
            <w:tcW w:w="2551" w:type="dxa"/>
            <w:tcBorders>
              <w:top w:val="single" w:sz="4" w:space="0" w:color="auto"/>
              <w:left w:val="nil"/>
              <w:bottom w:val="single" w:sz="4" w:space="0" w:color="auto"/>
              <w:right w:val="single" w:sz="4" w:space="0" w:color="auto"/>
            </w:tcBorders>
            <w:vAlign w:val="center"/>
          </w:tcPr>
          <w:p w14:paraId="3958B462" w14:textId="656FD80D"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WDC1668241A739462</w:t>
            </w:r>
          </w:p>
        </w:tc>
        <w:tc>
          <w:tcPr>
            <w:tcW w:w="3261" w:type="dxa"/>
            <w:tcBorders>
              <w:top w:val="single" w:sz="4" w:space="0" w:color="auto"/>
              <w:left w:val="nil"/>
              <w:bottom w:val="single" w:sz="4" w:space="0" w:color="auto"/>
              <w:right w:val="single" w:sz="4" w:space="0" w:color="auto"/>
            </w:tcBorders>
            <w:vAlign w:val="center"/>
          </w:tcPr>
          <w:p w14:paraId="66B83CBF" w14:textId="019D633D"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D920AD" w:rsidRPr="00EB37CE" w14:paraId="0950C70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09C6D69" w14:textId="77777777" w:rsidR="00D920AD" w:rsidRPr="0009297A"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19</w:t>
            </w:r>
          </w:p>
        </w:tc>
        <w:tc>
          <w:tcPr>
            <w:tcW w:w="2835" w:type="dxa"/>
            <w:tcBorders>
              <w:top w:val="single" w:sz="4" w:space="0" w:color="auto"/>
              <w:left w:val="nil"/>
              <w:bottom w:val="single" w:sz="4" w:space="0" w:color="auto"/>
              <w:right w:val="single" w:sz="4" w:space="0" w:color="auto"/>
            </w:tcBorders>
            <w:vAlign w:val="center"/>
          </w:tcPr>
          <w:p w14:paraId="5C1DFE0E" w14:textId="035A9FBC"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05A83FAC" w14:textId="35B2AB9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MNU821</w:t>
            </w:r>
          </w:p>
        </w:tc>
        <w:tc>
          <w:tcPr>
            <w:tcW w:w="2551" w:type="dxa"/>
            <w:tcBorders>
              <w:top w:val="single" w:sz="4" w:space="0" w:color="auto"/>
              <w:left w:val="nil"/>
              <w:bottom w:val="single" w:sz="4" w:space="0" w:color="auto"/>
              <w:right w:val="single" w:sz="4" w:space="0" w:color="auto"/>
            </w:tcBorders>
          </w:tcPr>
          <w:p w14:paraId="229F6222" w14:textId="4AAC3C53" w:rsidR="00D920AD" w:rsidRPr="00D920AD"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r w:rsidRPr="00D920AD">
              <w:rPr>
                <w:rFonts w:ascii="Times New Roman" w:hAnsi="Times New Roman" w:cs="Times New Roman"/>
                <w:sz w:val="20"/>
                <w:szCs w:val="20"/>
              </w:rPr>
              <w:t>UU1DJF00171212085</w:t>
            </w:r>
          </w:p>
        </w:tc>
        <w:tc>
          <w:tcPr>
            <w:tcW w:w="3261" w:type="dxa"/>
            <w:tcBorders>
              <w:top w:val="single" w:sz="4" w:space="0" w:color="auto"/>
              <w:left w:val="nil"/>
              <w:bottom w:val="single" w:sz="4" w:space="0" w:color="auto"/>
              <w:right w:val="single" w:sz="4" w:space="0" w:color="auto"/>
            </w:tcBorders>
          </w:tcPr>
          <w:p w14:paraId="1BEDB54B" w14:textId="0DF4CC04" w:rsidR="00D920AD" w:rsidRPr="00EB37CE" w:rsidRDefault="00D920AD" w:rsidP="00D920AD">
            <w:pPr>
              <w:spacing w:after="0" w:line="240" w:lineRule="auto"/>
              <w:jc w:val="center"/>
              <w:rPr>
                <w:rFonts w:ascii="Times New Roman" w:eastAsia="Calibri" w:hAnsi="Times New Roman" w:cs="Times New Roman"/>
                <w:kern w:val="0"/>
                <w:sz w:val="20"/>
                <w:szCs w:val="20"/>
                <w:lang w:eastAsia="lt-LT"/>
                <w14:ligatures w14:val="none"/>
              </w:rPr>
            </w:pPr>
          </w:p>
        </w:tc>
      </w:tr>
      <w:tr w:rsidR="00F82064" w:rsidRPr="00EB37CE" w14:paraId="7E622BC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5A264A45" w14:textId="4D80B23B" w:rsidR="00F82064" w:rsidRPr="00EB37CE" w:rsidRDefault="00F82064" w:rsidP="00D058ED">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2.</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vAlign w:val="bottom"/>
          </w:tcPr>
          <w:p w14:paraId="26CC1584" w14:textId="26DEEB97" w:rsidR="00F82064" w:rsidRPr="00EB37CE" w:rsidRDefault="004F7F7B" w:rsidP="004F7F7B">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Vilniaus teritorinė muitinė (Naujoji Ri</w:t>
            </w:r>
            <w:r w:rsidR="005C4433" w:rsidRPr="00EB37CE">
              <w:rPr>
                <w:rFonts w:ascii="Times New Roman" w:hAnsi="Times New Roman" w:cs="Times New Roman"/>
                <w:b/>
              </w:rPr>
              <w:t>o</w:t>
            </w:r>
            <w:r w:rsidRPr="00EB37CE">
              <w:rPr>
                <w:rFonts w:ascii="Times New Roman" w:hAnsi="Times New Roman" w:cs="Times New Roman"/>
                <w:b/>
              </w:rPr>
              <w:t>vonių g. 3, Vilnius)</w:t>
            </w:r>
          </w:p>
        </w:tc>
      </w:tr>
      <w:tr w:rsidR="00400FC6" w:rsidRPr="00EB37CE" w14:paraId="4E79526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FBD35DF"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tcPr>
          <w:p w14:paraId="78C8A265" w14:textId="2FAF0DB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440AFC98" w14:textId="5AFC445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KDU170</w:t>
            </w:r>
          </w:p>
        </w:tc>
        <w:tc>
          <w:tcPr>
            <w:tcW w:w="2551" w:type="dxa"/>
            <w:tcBorders>
              <w:top w:val="single" w:sz="4" w:space="0" w:color="auto"/>
              <w:left w:val="nil"/>
              <w:bottom w:val="single" w:sz="4" w:space="0" w:color="auto"/>
              <w:right w:val="single" w:sz="4" w:space="0" w:color="auto"/>
            </w:tcBorders>
            <w:vAlign w:val="center"/>
          </w:tcPr>
          <w:p w14:paraId="74892F74" w14:textId="1967A588"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WDF44770313387668</w:t>
            </w:r>
          </w:p>
        </w:tc>
        <w:tc>
          <w:tcPr>
            <w:tcW w:w="3261" w:type="dxa"/>
            <w:tcBorders>
              <w:top w:val="single" w:sz="4" w:space="0" w:color="auto"/>
              <w:left w:val="nil"/>
              <w:bottom w:val="single" w:sz="4" w:space="0" w:color="auto"/>
              <w:right w:val="single" w:sz="4" w:space="0" w:color="auto"/>
            </w:tcBorders>
          </w:tcPr>
          <w:p w14:paraId="0004AD4F" w14:textId="0343796B"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C919EAC"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F5AA3FE"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tcPr>
          <w:p w14:paraId="73520A8E" w14:textId="7519B5B4"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2D6BEE23" w14:textId="5FAE3CA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KDU169</w:t>
            </w:r>
          </w:p>
        </w:tc>
        <w:tc>
          <w:tcPr>
            <w:tcW w:w="2551" w:type="dxa"/>
            <w:tcBorders>
              <w:top w:val="single" w:sz="4" w:space="0" w:color="auto"/>
              <w:left w:val="nil"/>
              <w:bottom w:val="single" w:sz="4" w:space="0" w:color="auto"/>
              <w:right w:val="single" w:sz="4" w:space="0" w:color="auto"/>
            </w:tcBorders>
            <w:vAlign w:val="center"/>
          </w:tcPr>
          <w:p w14:paraId="209B74A2" w14:textId="4DB21ABA"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WDF44770313387538</w:t>
            </w:r>
          </w:p>
        </w:tc>
        <w:tc>
          <w:tcPr>
            <w:tcW w:w="3261" w:type="dxa"/>
            <w:tcBorders>
              <w:top w:val="single" w:sz="4" w:space="0" w:color="auto"/>
              <w:left w:val="nil"/>
              <w:bottom w:val="single" w:sz="4" w:space="0" w:color="auto"/>
              <w:right w:val="single" w:sz="4" w:space="0" w:color="auto"/>
            </w:tcBorders>
          </w:tcPr>
          <w:p w14:paraId="625CC8D6" w14:textId="4E95B32F"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096B6D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980F9AA"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tcPr>
          <w:p w14:paraId="03F6A5AF" w14:textId="6A715547"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283EE386" w14:textId="1B7C218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KDU164</w:t>
            </w:r>
          </w:p>
        </w:tc>
        <w:tc>
          <w:tcPr>
            <w:tcW w:w="2551" w:type="dxa"/>
            <w:tcBorders>
              <w:top w:val="single" w:sz="4" w:space="0" w:color="auto"/>
              <w:left w:val="nil"/>
              <w:bottom w:val="single" w:sz="4" w:space="0" w:color="auto"/>
              <w:right w:val="single" w:sz="4" w:space="0" w:color="auto"/>
            </w:tcBorders>
            <w:vAlign w:val="center"/>
          </w:tcPr>
          <w:p w14:paraId="0FAB40F5" w14:textId="5ECED22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WDF44770313387350</w:t>
            </w:r>
          </w:p>
        </w:tc>
        <w:tc>
          <w:tcPr>
            <w:tcW w:w="3261" w:type="dxa"/>
            <w:tcBorders>
              <w:top w:val="single" w:sz="4" w:space="0" w:color="auto"/>
              <w:left w:val="nil"/>
              <w:bottom w:val="single" w:sz="4" w:space="0" w:color="auto"/>
              <w:right w:val="single" w:sz="4" w:space="0" w:color="auto"/>
            </w:tcBorders>
          </w:tcPr>
          <w:p w14:paraId="000D12CB" w14:textId="6007E1D6"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4844F59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0F1E9D9"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tcPr>
          <w:p w14:paraId="5BA4D562" w14:textId="3516140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5D9AF70C" w14:textId="61583D78"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KDU168</w:t>
            </w:r>
          </w:p>
        </w:tc>
        <w:tc>
          <w:tcPr>
            <w:tcW w:w="2551" w:type="dxa"/>
            <w:tcBorders>
              <w:top w:val="single" w:sz="4" w:space="0" w:color="auto"/>
              <w:left w:val="nil"/>
              <w:bottom w:val="single" w:sz="4" w:space="0" w:color="auto"/>
              <w:right w:val="single" w:sz="4" w:space="0" w:color="auto"/>
            </w:tcBorders>
            <w:vAlign w:val="center"/>
          </w:tcPr>
          <w:p w14:paraId="1D04707C" w14:textId="2122A44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WDF44770313387698</w:t>
            </w:r>
          </w:p>
        </w:tc>
        <w:tc>
          <w:tcPr>
            <w:tcW w:w="3261" w:type="dxa"/>
            <w:tcBorders>
              <w:top w:val="single" w:sz="4" w:space="0" w:color="auto"/>
              <w:left w:val="nil"/>
              <w:bottom w:val="single" w:sz="4" w:space="0" w:color="auto"/>
              <w:right w:val="single" w:sz="4" w:space="0" w:color="auto"/>
            </w:tcBorders>
          </w:tcPr>
          <w:p w14:paraId="26F2B636" w14:textId="296FBA0B"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BB4438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88F19CC"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5</w:t>
            </w:r>
          </w:p>
        </w:tc>
        <w:tc>
          <w:tcPr>
            <w:tcW w:w="2835" w:type="dxa"/>
            <w:tcBorders>
              <w:top w:val="single" w:sz="4" w:space="0" w:color="auto"/>
              <w:left w:val="nil"/>
              <w:bottom w:val="single" w:sz="4" w:space="0" w:color="auto"/>
              <w:right w:val="single" w:sz="4" w:space="0" w:color="auto"/>
            </w:tcBorders>
            <w:vAlign w:val="center"/>
          </w:tcPr>
          <w:p w14:paraId="44DD5C75" w14:textId="56AC8DD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Citroen Jumper</w:t>
            </w:r>
          </w:p>
        </w:tc>
        <w:tc>
          <w:tcPr>
            <w:tcW w:w="1276" w:type="dxa"/>
            <w:tcBorders>
              <w:top w:val="single" w:sz="4" w:space="0" w:color="auto"/>
              <w:left w:val="nil"/>
              <w:bottom w:val="single" w:sz="4" w:space="0" w:color="auto"/>
              <w:right w:val="single" w:sz="4" w:space="0" w:color="auto"/>
            </w:tcBorders>
            <w:vAlign w:val="center"/>
          </w:tcPr>
          <w:p w14:paraId="7B30DAED" w14:textId="4560EE0C"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DDG544</w:t>
            </w:r>
          </w:p>
        </w:tc>
        <w:tc>
          <w:tcPr>
            <w:tcW w:w="2551" w:type="dxa"/>
            <w:tcBorders>
              <w:top w:val="single" w:sz="4" w:space="0" w:color="auto"/>
              <w:left w:val="nil"/>
              <w:bottom w:val="single" w:sz="4" w:space="0" w:color="auto"/>
              <w:right w:val="single" w:sz="4" w:space="0" w:color="auto"/>
            </w:tcBorders>
            <w:vAlign w:val="center"/>
          </w:tcPr>
          <w:p w14:paraId="1C4BC1EB" w14:textId="3914C898"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VF7YCBMDC11251943</w:t>
            </w:r>
          </w:p>
        </w:tc>
        <w:tc>
          <w:tcPr>
            <w:tcW w:w="3261" w:type="dxa"/>
            <w:tcBorders>
              <w:top w:val="single" w:sz="4" w:space="0" w:color="auto"/>
              <w:left w:val="nil"/>
              <w:bottom w:val="single" w:sz="4" w:space="0" w:color="auto"/>
              <w:right w:val="single" w:sz="4" w:space="0" w:color="auto"/>
            </w:tcBorders>
          </w:tcPr>
          <w:p w14:paraId="01D67788" w14:textId="3E40EFAB"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BFA776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D8F181D"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6</w:t>
            </w:r>
          </w:p>
        </w:tc>
        <w:tc>
          <w:tcPr>
            <w:tcW w:w="2835" w:type="dxa"/>
            <w:tcBorders>
              <w:top w:val="single" w:sz="4" w:space="0" w:color="auto"/>
              <w:left w:val="nil"/>
              <w:bottom w:val="single" w:sz="4" w:space="0" w:color="auto"/>
              <w:right w:val="single" w:sz="4" w:space="0" w:color="auto"/>
            </w:tcBorders>
            <w:vAlign w:val="center"/>
          </w:tcPr>
          <w:p w14:paraId="259CF65D" w14:textId="2041A8B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Hyundai Staria</w:t>
            </w:r>
          </w:p>
        </w:tc>
        <w:tc>
          <w:tcPr>
            <w:tcW w:w="1276" w:type="dxa"/>
            <w:tcBorders>
              <w:top w:val="single" w:sz="4" w:space="0" w:color="auto"/>
              <w:left w:val="nil"/>
              <w:bottom w:val="single" w:sz="4" w:space="0" w:color="auto"/>
              <w:right w:val="single" w:sz="4" w:space="0" w:color="auto"/>
            </w:tcBorders>
          </w:tcPr>
          <w:p w14:paraId="11A421EF" w14:textId="4298037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NNP765</w:t>
            </w:r>
          </w:p>
        </w:tc>
        <w:tc>
          <w:tcPr>
            <w:tcW w:w="2551" w:type="dxa"/>
            <w:tcBorders>
              <w:top w:val="single" w:sz="4" w:space="0" w:color="auto"/>
              <w:left w:val="nil"/>
              <w:bottom w:val="single" w:sz="4" w:space="0" w:color="auto"/>
              <w:right w:val="single" w:sz="4" w:space="0" w:color="auto"/>
            </w:tcBorders>
            <w:vAlign w:val="center"/>
          </w:tcPr>
          <w:p w14:paraId="60B680A0" w14:textId="196B99C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pacing w:val="-2"/>
                <w:sz w:val="20"/>
                <w:szCs w:val="20"/>
                <w:lang w:eastAsia="lt-LT"/>
              </w:rPr>
              <w:t>KMHYC81A7SU016817</w:t>
            </w:r>
          </w:p>
        </w:tc>
        <w:tc>
          <w:tcPr>
            <w:tcW w:w="3261" w:type="dxa"/>
            <w:tcBorders>
              <w:top w:val="single" w:sz="4" w:space="0" w:color="auto"/>
              <w:left w:val="nil"/>
              <w:bottom w:val="single" w:sz="4" w:space="0" w:color="auto"/>
              <w:right w:val="single" w:sz="4" w:space="0" w:color="auto"/>
            </w:tcBorders>
          </w:tcPr>
          <w:p w14:paraId="5103DB22" w14:textId="5C374B63"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61F498F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2C27769"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7</w:t>
            </w:r>
          </w:p>
        </w:tc>
        <w:tc>
          <w:tcPr>
            <w:tcW w:w="2835" w:type="dxa"/>
            <w:tcBorders>
              <w:top w:val="single" w:sz="4" w:space="0" w:color="auto"/>
              <w:left w:val="nil"/>
              <w:bottom w:val="single" w:sz="4" w:space="0" w:color="auto"/>
              <w:right w:val="single" w:sz="4" w:space="0" w:color="auto"/>
            </w:tcBorders>
            <w:vAlign w:val="center"/>
          </w:tcPr>
          <w:p w14:paraId="296BF9AC" w14:textId="4FDD0D8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Toyota Proace</w:t>
            </w:r>
          </w:p>
        </w:tc>
        <w:tc>
          <w:tcPr>
            <w:tcW w:w="1276" w:type="dxa"/>
            <w:tcBorders>
              <w:top w:val="single" w:sz="4" w:space="0" w:color="auto"/>
              <w:left w:val="nil"/>
              <w:bottom w:val="single" w:sz="4" w:space="0" w:color="auto"/>
              <w:right w:val="single" w:sz="4" w:space="0" w:color="auto"/>
            </w:tcBorders>
            <w:vAlign w:val="center"/>
          </w:tcPr>
          <w:p w14:paraId="2E55FF25" w14:textId="71E43E6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MDE365</w:t>
            </w:r>
          </w:p>
        </w:tc>
        <w:tc>
          <w:tcPr>
            <w:tcW w:w="2551" w:type="dxa"/>
            <w:tcBorders>
              <w:top w:val="single" w:sz="4" w:space="0" w:color="auto"/>
              <w:left w:val="nil"/>
              <w:bottom w:val="single" w:sz="4" w:space="0" w:color="auto"/>
              <w:right w:val="single" w:sz="4" w:space="0" w:color="auto"/>
            </w:tcBorders>
            <w:vAlign w:val="center"/>
          </w:tcPr>
          <w:p w14:paraId="342A091B" w14:textId="40C46ADC"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YARVEEHS7GZ007774</w:t>
            </w:r>
          </w:p>
        </w:tc>
        <w:tc>
          <w:tcPr>
            <w:tcW w:w="3261" w:type="dxa"/>
            <w:tcBorders>
              <w:top w:val="single" w:sz="4" w:space="0" w:color="auto"/>
              <w:left w:val="nil"/>
              <w:bottom w:val="single" w:sz="4" w:space="0" w:color="auto"/>
              <w:right w:val="single" w:sz="4" w:space="0" w:color="auto"/>
            </w:tcBorders>
          </w:tcPr>
          <w:p w14:paraId="0BAF5FA3" w14:textId="5053EDC1"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29E4136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F9D8176"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8</w:t>
            </w:r>
          </w:p>
        </w:tc>
        <w:tc>
          <w:tcPr>
            <w:tcW w:w="2835" w:type="dxa"/>
            <w:tcBorders>
              <w:top w:val="single" w:sz="4" w:space="0" w:color="auto"/>
              <w:left w:val="nil"/>
              <w:bottom w:val="single" w:sz="4" w:space="0" w:color="auto"/>
              <w:right w:val="single" w:sz="4" w:space="0" w:color="auto"/>
            </w:tcBorders>
            <w:vAlign w:val="center"/>
          </w:tcPr>
          <w:p w14:paraId="587C997B" w14:textId="37E9ED0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Opel Insignia</w:t>
            </w:r>
          </w:p>
        </w:tc>
        <w:tc>
          <w:tcPr>
            <w:tcW w:w="1276" w:type="dxa"/>
            <w:tcBorders>
              <w:top w:val="single" w:sz="4" w:space="0" w:color="auto"/>
              <w:left w:val="nil"/>
              <w:bottom w:val="single" w:sz="4" w:space="0" w:color="auto"/>
              <w:right w:val="single" w:sz="4" w:space="0" w:color="auto"/>
            </w:tcBorders>
            <w:vAlign w:val="center"/>
          </w:tcPr>
          <w:p w14:paraId="3F18E936" w14:textId="1A2D7B3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MDP827</w:t>
            </w:r>
          </w:p>
        </w:tc>
        <w:tc>
          <w:tcPr>
            <w:tcW w:w="2551" w:type="dxa"/>
            <w:tcBorders>
              <w:top w:val="single" w:sz="4" w:space="0" w:color="auto"/>
              <w:left w:val="nil"/>
              <w:bottom w:val="single" w:sz="4" w:space="0" w:color="auto"/>
              <w:right w:val="single" w:sz="4" w:space="0" w:color="auto"/>
            </w:tcBorders>
            <w:vAlign w:val="center"/>
          </w:tcPr>
          <w:p w14:paraId="39B79B2D" w14:textId="00950977"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W0VZT6EN8M1020976</w:t>
            </w:r>
          </w:p>
        </w:tc>
        <w:tc>
          <w:tcPr>
            <w:tcW w:w="3261" w:type="dxa"/>
            <w:tcBorders>
              <w:top w:val="single" w:sz="4" w:space="0" w:color="auto"/>
              <w:left w:val="nil"/>
              <w:bottom w:val="single" w:sz="4" w:space="0" w:color="auto"/>
              <w:right w:val="single" w:sz="4" w:space="0" w:color="auto"/>
            </w:tcBorders>
          </w:tcPr>
          <w:p w14:paraId="6880A26D" w14:textId="3ED4E852"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0EEE8EF7"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DC92E29"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9</w:t>
            </w:r>
          </w:p>
        </w:tc>
        <w:tc>
          <w:tcPr>
            <w:tcW w:w="2835" w:type="dxa"/>
            <w:tcBorders>
              <w:top w:val="single" w:sz="4" w:space="0" w:color="auto"/>
              <w:left w:val="nil"/>
              <w:bottom w:val="single" w:sz="4" w:space="0" w:color="auto"/>
              <w:right w:val="single" w:sz="4" w:space="0" w:color="auto"/>
            </w:tcBorders>
            <w:vAlign w:val="center"/>
          </w:tcPr>
          <w:p w14:paraId="19FCA946" w14:textId="2FD958C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0CF695C2" w14:textId="05B46D9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NHE511</w:t>
            </w:r>
          </w:p>
        </w:tc>
        <w:tc>
          <w:tcPr>
            <w:tcW w:w="2551" w:type="dxa"/>
            <w:tcBorders>
              <w:top w:val="single" w:sz="4" w:space="0" w:color="auto"/>
              <w:left w:val="nil"/>
              <w:bottom w:val="single" w:sz="4" w:space="0" w:color="auto"/>
              <w:right w:val="single" w:sz="4" w:space="0" w:color="auto"/>
            </w:tcBorders>
          </w:tcPr>
          <w:p w14:paraId="6ADBF736" w14:textId="32C6DE6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WF0PXXGCHPRS71621</w:t>
            </w:r>
          </w:p>
        </w:tc>
        <w:tc>
          <w:tcPr>
            <w:tcW w:w="3261" w:type="dxa"/>
            <w:tcBorders>
              <w:top w:val="single" w:sz="4" w:space="0" w:color="auto"/>
              <w:left w:val="nil"/>
              <w:bottom w:val="single" w:sz="4" w:space="0" w:color="auto"/>
              <w:right w:val="single" w:sz="4" w:space="0" w:color="auto"/>
            </w:tcBorders>
          </w:tcPr>
          <w:p w14:paraId="185EFBCC" w14:textId="08E15827"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79D58D84"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0EF42A3"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10</w:t>
            </w:r>
          </w:p>
        </w:tc>
        <w:tc>
          <w:tcPr>
            <w:tcW w:w="2835" w:type="dxa"/>
            <w:tcBorders>
              <w:top w:val="single" w:sz="4" w:space="0" w:color="auto"/>
              <w:left w:val="nil"/>
              <w:bottom w:val="single" w:sz="4" w:space="0" w:color="auto"/>
              <w:right w:val="single" w:sz="4" w:space="0" w:color="auto"/>
            </w:tcBorders>
            <w:vAlign w:val="center"/>
          </w:tcPr>
          <w:p w14:paraId="25DC6E2A" w14:textId="5F983007"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147AF9FB" w14:textId="3B2DE8C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NHE497</w:t>
            </w:r>
          </w:p>
        </w:tc>
        <w:tc>
          <w:tcPr>
            <w:tcW w:w="2551" w:type="dxa"/>
            <w:tcBorders>
              <w:top w:val="single" w:sz="4" w:space="0" w:color="auto"/>
              <w:left w:val="nil"/>
              <w:bottom w:val="single" w:sz="4" w:space="0" w:color="auto"/>
              <w:right w:val="single" w:sz="4" w:space="0" w:color="auto"/>
            </w:tcBorders>
          </w:tcPr>
          <w:p w14:paraId="4CD4D8EA" w14:textId="38A2FECC"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WF0PXXGCHPRS71627</w:t>
            </w:r>
          </w:p>
        </w:tc>
        <w:tc>
          <w:tcPr>
            <w:tcW w:w="3261" w:type="dxa"/>
            <w:tcBorders>
              <w:top w:val="single" w:sz="4" w:space="0" w:color="auto"/>
              <w:left w:val="nil"/>
              <w:bottom w:val="single" w:sz="4" w:space="0" w:color="auto"/>
              <w:right w:val="single" w:sz="4" w:space="0" w:color="auto"/>
            </w:tcBorders>
          </w:tcPr>
          <w:p w14:paraId="3006396B" w14:textId="47FF72C9"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FC5A91E"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0A30461"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11</w:t>
            </w:r>
          </w:p>
        </w:tc>
        <w:tc>
          <w:tcPr>
            <w:tcW w:w="2835" w:type="dxa"/>
            <w:tcBorders>
              <w:top w:val="single" w:sz="4" w:space="0" w:color="auto"/>
              <w:left w:val="nil"/>
              <w:bottom w:val="single" w:sz="4" w:space="0" w:color="auto"/>
              <w:right w:val="single" w:sz="4" w:space="0" w:color="auto"/>
            </w:tcBorders>
            <w:vAlign w:val="center"/>
          </w:tcPr>
          <w:p w14:paraId="58EBC7CA" w14:textId="396A1F3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685C8651" w14:textId="01A2AA7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NHE503</w:t>
            </w:r>
          </w:p>
        </w:tc>
        <w:tc>
          <w:tcPr>
            <w:tcW w:w="2551" w:type="dxa"/>
            <w:tcBorders>
              <w:top w:val="single" w:sz="4" w:space="0" w:color="auto"/>
              <w:left w:val="nil"/>
              <w:bottom w:val="single" w:sz="4" w:space="0" w:color="auto"/>
              <w:right w:val="single" w:sz="4" w:space="0" w:color="auto"/>
            </w:tcBorders>
          </w:tcPr>
          <w:p w14:paraId="4099CDE2" w14:textId="4195331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WF0PXXGCHPRS71619</w:t>
            </w:r>
          </w:p>
        </w:tc>
        <w:tc>
          <w:tcPr>
            <w:tcW w:w="3261" w:type="dxa"/>
            <w:tcBorders>
              <w:top w:val="single" w:sz="4" w:space="0" w:color="auto"/>
              <w:left w:val="nil"/>
              <w:bottom w:val="single" w:sz="4" w:space="0" w:color="auto"/>
              <w:right w:val="single" w:sz="4" w:space="0" w:color="auto"/>
            </w:tcBorders>
          </w:tcPr>
          <w:p w14:paraId="5A2A31CF" w14:textId="2DE35FB7"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6B55E3B2"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CF5B258"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12</w:t>
            </w:r>
          </w:p>
        </w:tc>
        <w:tc>
          <w:tcPr>
            <w:tcW w:w="2835" w:type="dxa"/>
            <w:tcBorders>
              <w:top w:val="single" w:sz="4" w:space="0" w:color="auto"/>
              <w:left w:val="nil"/>
              <w:bottom w:val="single" w:sz="4" w:space="0" w:color="auto"/>
              <w:right w:val="single" w:sz="4" w:space="0" w:color="auto"/>
            </w:tcBorders>
            <w:vAlign w:val="center"/>
          </w:tcPr>
          <w:p w14:paraId="78C7E0FD" w14:textId="655160C7"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270F300A" w14:textId="11FE0D9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NHE499</w:t>
            </w:r>
          </w:p>
        </w:tc>
        <w:tc>
          <w:tcPr>
            <w:tcW w:w="2551" w:type="dxa"/>
            <w:tcBorders>
              <w:top w:val="single" w:sz="4" w:space="0" w:color="auto"/>
              <w:left w:val="nil"/>
              <w:bottom w:val="single" w:sz="4" w:space="0" w:color="auto"/>
              <w:right w:val="single" w:sz="4" w:space="0" w:color="auto"/>
            </w:tcBorders>
          </w:tcPr>
          <w:p w14:paraId="0CB2B94A" w14:textId="10EC9E76"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WF0PXXGCHPRS71618</w:t>
            </w:r>
          </w:p>
        </w:tc>
        <w:tc>
          <w:tcPr>
            <w:tcW w:w="3261" w:type="dxa"/>
            <w:tcBorders>
              <w:top w:val="single" w:sz="4" w:space="0" w:color="auto"/>
              <w:left w:val="nil"/>
              <w:bottom w:val="single" w:sz="4" w:space="0" w:color="auto"/>
              <w:right w:val="single" w:sz="4" w:space="0" w:color="auto"/>
            </w:tcBorders>
          </w:tcPr>
          <w:p w14:paraId="7DCAE23B" w14:textId="06DBA907"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35F326D3"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590D2404"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13</w:t>
            </w:r>
          </w:p>
        </w:tc>
        <w:tc>
          <w:tcPr>
            <w:tcW w:w="2835" w:type="dxa"/>
            <w:tcBorders>
              <w:top w:val="single" w:sz="4" w:space="0" w:color="auto"/>
              <w:left w:val="nil"/>
              <w:bottom w:val="single" w:sz="4" w:space="0" w:color="auto"/>
              <w:right w:val="single" w:sz="4" w:space="0" w:color="auto"/>
            </w:tcBorders>
            <w:vAlign w:val="center"/>
          </w:tcPr>
          <w:p w14:paraId="682B8D22" w14:textId="55205E0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69D24FD4" w14:textId="36B5179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NHE493</w:t>
            </w:r>
          </w:p>
        </w:tc>
        <w:tc>
          <w:tcPr>
            <w:tcW w:w="2551" w:type="dxa"/>
            <w:tcBorders>
              <w:top w:val="single" w:sz="4" w:space="0" w:color="auto"/>
              <w:left w:val="nil"/>
              <w:bottom w:val="single" w:sz="4" w:space="0" w:color="auto"/>
              <w:right w:val="single" w:sz="4" w:space="0" w:color="auto"/>
            </w:tcBorders>
          </w:tcPr>
          <w:p w14:paraId="444D693B" w14:textId="69F4940D"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WF0PXXGCHPRS71630</w:t>
            </w:r>
          </w:p>
        </w:tc>
        <w:tc>
          <w:tcPr>
            <w:tcW w:w="3261" w:type="dxa"/>
            <w:tcBorders>
              <w:top w:val="single" w:sz="4" w:space="0" w:color="auto"/>
              <w:left w:val="nil"/>
              <w:bottom w:val="single" w:sz="4" w:space="0" w:color="auto"/>
              <w:right w:val="single" w:sz="4" w:space="0" w:color="auto"/>
            </w:tcBorders>
          </w:tcPr>
          <w:p w14:paraId="5B891B8F" w14:textId="33F03834"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6ED5C900"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C253961"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14</w:t>
            </w:r>
          </w:p>
        </w:tc>
        <w:tc>
          <w:tcPr>
            <w:tcW w:w="2835" w:type="dxa"/>
            <w:tcBorders>
              <w:top w:val="single" w:sz="4" w:space="0" w:color="auto"/>
              <w:left w:val="nil"/>
              <w:bottom w:val="single" w:sz="4" w:space="0" w:color="auto"/>
              <w:right w:val="single" w:sz="4" w:space="0" w:color="auto"/>
            </w:tcBorders>
            <w:vAlign w:val="center"/>
          </w:tcPr>
          <w:p w14:paraId="4B171814" w14:textId="53698FB4"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500388F0" w14:textId="006D4A7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NHE490</w:t>
            </w:r>
          </w:p>
        </w:tc>
        <w:tc>
          <w:tcPr>
            <w:tcW w:w="2551" w:type="dxa"/>
            <w:tcBorders>
              <w:top w:val="single" w:sz="4" w:space="0" w:color="auto"/>
              <w:left w:val="nil"/>
              <w:bottom w:val="single" w:sz="4" w:space="0" w:color="auto"/>
              <w:right w:val="single" w:sz="4" w:space="0" w:color="auto"/>
            </w:tcBorders>
          </w:tcPr>
          <w:p w14:paraId="32A93894" w14:textId="0D88E6A1"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WF0PXXGCHPRS71617</w:t>
            </w:r>
          </w:p>
        </w:tc>
        <w:tc>
          <w:tcPr>
            <w:tcW w:w="3261" w:type="dxa"/>
            <w:tcBorders>
              <w:top w:val="single" w:sz="4" w:space="0" w:color="auto"/>
              <w:left w:val="nil"/>
              <w:bottom w:val="single" w:sz="4" w:space="0" w:color="auto"/>
              <w:right w:val="single" w:sz="4" w:space="0" w:color="auto"/>
            </w:tcBorders>
          </w:tcPr>
          <w:p w14:paraId="6143530B" w14:textId="21A8E162"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2CE23102" w14:textId="77777777" w:rsidTr="00674935">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A8CF672"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15</w:t>
            </w:r>
          </w:p>
        </w:tc>
        <w:tc>
          <w:tcPr>
            <w:tcW w:w="2835" w:type="dxa"/>
            <w:tcBorders>
              <w:top w:val="single" w:sz="4" w:space="0" w:color="auto"/>
              <w:left w:val="nil"/>
              <w:bottom w:val="single" w:sz="4" w:space="0" w:color="auto"/>
              <w:right w:val="single" w:sz="4" w:space="0" w:color="auto"/>
            </w:tcBorders>
            <w:vAlign w:val="center"/>
          </w:tcPr>
          <w:p w14:paraId="2CD72731" w14:textId="3AD3168B"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550749FB" w14:textId="63D716E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NHE506</w:t>
            </w:r>
          </w:p>
        </w:tc>
        <w:tc>
          <w:tcPr>
            <w:tcW w:w="2551" w:type="dxa"/>
            <w:tcBorders>
              <w:top w:val="single" w:sz="4" w:space="0" w:color="auto"/>
              <w:left w:val="nil"/>
              <w:bottom w:val="single" w:sz="4" w:space="0" w:color="auto"/>
              <w:right w:val="single" w:sz="4" w:space="0" w:color="auto"/>
            </w:tcBorders>
          </w:tcPr>
          <w:p w14:paraId="13AE1175" w14:textId="5175ADAA"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WF0PXXGCHPRS71620</w:t>
            </w:r>
          </w:p>
        </w:tc>
        <w:tc>
          <w:tcPr>
            <w:tcW w:w="3261" w:type="dxa"/>
            <w:tcBorders>
              <w:top w:val="single" w:sz="4" w:space="0" w:color="auto"/>
              <w:left w:val="nil"/>
              <w:bottom w:val="single" w:sz="4" w:space="0" w:color="auto"/>
              <w:right w:val="single" w:sz="4" w:space="0" w:color="auto"/>
            </w:tcBorders>
          </w:tcPr>
          <w:p w14:paraId="0ED56DCE" w14:textId="66DB32CF"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4A52180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C7EE3E7"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16</w:t>
            </w:r>
          </w:p>
        </w:tc>
        <w:tc>
          <w:tcPr>
            <w:tcW w:w="2835" w:type="dxa"/>
            <w:tcBorders>
              <w:top w:val="single" w:sz="4" w:space="0" w:color="auto"/>
              <w:left w:val="nil"/>
              <w:bottom w:val="single" w:sz="4" w:space="0" w:color="auto"/>
              <w:right w:val="single" w:sz="4" w:space="0" w:color="auto"/>
            </w:tcBorders>
            <w:vAlign w:val="center"/>
          </w:tcPr>
          <w:p w14:paraId="2AFA0E61" w14:textId="1511D22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vAlign w:val="center"/>
          </w:tcPr>
          <w:p w14:paraId="560663A6" w14:textId="74D04311"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NGR914</w:t>
            </w:r>
          </w:p>
        </w:tc>
        <w:tc>
          <w:tcPr>
            <w:tcW w:w="2551" w:type="dxa"/>
            <w:tcBorders>
              <w:top w:val="single" w:sz="4" w:space="0" w:color="auto"/>
              <w:left w:val="nil"/>
              <w:bottom w:val="single" w:sz="4" w:space="0" w:color="auto"/>
              <w:right w:val="single" w:sz="4" w:space="0" w:color="auto"/>
            </w:tcBorders>
            <w:vAlign w:val="center"/>
          </w:tcPr>
          <w:p w14:paraId="4E29AAED" w14:textId="314EB6F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UU1DJF00373140181</w:t>
            </w:r>
          </w:p>
        </w:tc>
        <w:tc>
          <w:tcPr>
            <w:tcW w:w="3261" w:type="dxa"/>
            <w:tcBorders>
              <w:top w:val="single" w:sz="4" w:space="0" w:color="auto"/>
              <w:left w:val="nil"/>
              <w:bottom w:val="single" w:sz="4" w:space="0" w:color="auto"/>
              <w:right w:val="single" w:sz="4" w:space="0" w:color="auto"/>
            </w:tcBorders>
          </w:tcPr>
          <w:p w14:paraId="2B0A6F07" w14:textId="0239109C"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5BD7E27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A710FD3"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17</w:t>
            </w:r>
          </w:p>
        </w:tc>
        <w:tc>
          <w:tcPr>
            <w:tcW w:w="2835" w:type="dxa"/>
            <w:tcBorders>
              <w:top w:val="single" w:sz="4" w:space="0" w:color="auto"/>
              <w:left w:val="nil"/>
              <w:bottom w:val="single" w:sz="4" w:space="0" w:color="auto"/>
              <w:right w:val="single" w:sz="4" w:space="0" w:color="auto"/>
            </w:tcBorders>
            <w:vAlign w:val="center"/>
          </w:tcPr>
          <w:p w14:paraId="6E78E379" w14:textId="0B1D2445" w:rsidR="00400FC6" w:rsidRPr="00400FC6" w:rsidRDefault="00400FC6" w:rsidP="00400FC6">
            <w:pPr>
              <w:spacing w:after="0" w:line="240" w:lineRule="auto"/>
              <w:jc w:val="center"/>
              <w:rPr>
                <w:rFonts w:ascii="Times New Roman" w:eastAsia="Calibri" w:hAnsi="Times New Roman" w:cs="Times New Roman"/>
                <w:spacing w:val="-12"/>
                <w:kern w:val="0"/>
                <w:sz w:val="20"/>
                <w:szCs w:val="20"/>
                <w:lang w:eastAsia="lt-LT"/>
                <w14:ligatures w14:val="none"/>
              </w:rPr>
            </w:pPr>
            <w:r w:rsidRPr="00400FC6">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vAlign w:val="center"/>
          </w:tcPr>
          <w:p w14:paraId="2EBB8049" w14:textId="763B1A2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NGR915</w:t>
            </w:r>
          </w:p>
        </w:tc>
        <w:tc>
          <w:tcPr>
            <w:tcW w:w="2551" w:type="dxa"/>
            <w:tcBorders>
              <w:top w:val="single" w:sz="4" w:space="0" w:color="auto"/>
              <w:left w:val="nil"/>
              <w:bottom w:val="single" w:sz="4" w:space="0" w:color="auto"/>
              <w:right w:val="single" w:sz="4" w:space="0" w:color="auto"/>
            </w:tcBorders>
            <w:vAlign w:val="center"/>
          </w:tcPr>
          <w:p w14:paraId="6A353693" w14:textId="7A88563B"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UU1DJF00373140182</w:t>
            </w:r>
          </w:p>
        </w:tc>
        <w:tc>
          <w:tcPr>
            <w:tcW w:w="3261" w:type="dxa"/>
            <w:tcBorders>
              <w:top w:val="single" w:sz="4" w:space="0" w:color="auto"/>
              <w:left w:val="nil"/>
              <w:bottom w:val="single" w:sz="4" w:space="0" w:color="auto"/>
              <w:right w:val="single" w:sz="4" w:space="0" w:color="auto"/>
            </w:tcBorders>
          </w:tcPr>
          <w:p w14:paraId="10605CE1" w14:textId="623EE93E"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7B31EC5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04175742"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18</w:t>
            </w:r>
          </w:p>
        </w:tc>
        <w:tc>
          <w:tcPr>
            <w:tcW w:w="2835" w:type="dxa"/>
            <w:tcBorders>
              <w:top w:val="single" w:sz="4" w:space="0" w:color="auto"/>
              <w:left w:val="nil"/>
              <w:bottom w:val="single" w:sz="4" w:space="0" w:color="auto"/>
              <w:right w:val="single" w:sz="4" w:space="0" w:color="auto"/>
            </w:tcBorders>
            <w:vAlign w:val="center"/>
          </w:tcPr>
          <w:p w14:paraId="0E7B2DA9" w14:textId="33BC203D"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vAlign w:val="center"/>
          </w:tcPr>
          <w:p w14:paraId="26936617" w14:textId="18A5D114"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NGR916</w:t>
            </w:r>
          </w:p>
        </w:tc>
        <w:tc>
          <w:tcPr>
            <w:tcW w:w="2551" w:type="dxa"/>
            <w:tcBorders>
              <w:top w:val="single" w:sz="4" w:space="0" w:color="auto"/>
              <w:left w:val="nil"/>
              <w:bottom w:val="single" w:sz="4" w:space="0" w:color="auto"/>
              <w:right w:val="single" w:sz="4" w:space="0" w:color="auto"/>
            </w:tcBorders>
            <w:vAlign w:val="center"/>
          </w:tcPr>
          <w:p w14:paraId="7FC054F2" w14:textId="7BB54BF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UU1DJF00373140184</w:t>
            </w:r>
          </w:p>
        </w:tc>
        <w:tc>
          <w:tcPr>
            <w:tcW w:w="3261" w:type="dxa"/>
            <w:tcBorders>
              <w:top w:val="single" w:sz="4" w:space="0" w:color="auto"/>
              <w:left w:val="nil"/>
              <w:bottom w:val="single" w:sz="4" w:space="0" w:color="auto"/>
              <w:right w:val="single" w:sz="4" w:space="0" w:color="auto"/>
            </w:tcBorders>
          </w:tcPr>
          <w:p w14:paraId="18B1E1D8" w14:textId="2286CEB0"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43D7486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543B8E4"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19</w:t>
            </w:r>
          </w:p>
        </w:tc>
        <w:tc>
          <w:tcPr>
            <w:tcW w:w="2835" w:type="dxa"/>
            <w:tcBorders>
              <w:top w:val="single" w:sz="4" w:space="0" w:color="auto"/>
              <w:left w:val="nil"/>
              <w:bottom w:val="single" w:sz="4" w:space="0" w:color="auto"/>
              <w:right w:val="single" w:sz="4" w:space="0" w:color="auto"/>
            </w:tcBorders>
            <w:vAlign w:val="center"/>
          </w:tcPr>
          <w:p w14:paraId="5218D82C" w14:textId="2EFE8F6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vAlign w:val="center"/>
          </w:tcPr>
          <w:p w14:paraId="1E29E58E" w14:textId="111F4A24"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NGR913</w:t>
            </w:r>
          </w:p>
        </w:tc>
        <w:tc>
          <w:tcPr>
            <w:tcW w:w="2551" w:type="dxa"/>
            <w:tcBorders>
              <w:top w:val="single" w:sz="4" w:space="0" w:color="auto"/>
              <w:left w:val="nil"/>
              <w:bottom w:val="single" w:sz="4" w:space="0" w:color="auto"/>
              <w:right w:val="single" w:sz="4" w:space="0" w:color="auto"/>
            </w:tcBorders>
            <w:vAlign w:val="center"/>
          </w:tcPr>
          <w:p w14:paraId="48583CB2" w14:textId="6091F59A"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UU1DJF00573315014</w:t>
            </w:r>
          </w:p>
        </w:tc>
        <w:tc>
          <w:tcPr>
            <w:tcW w:w="3261" w:type="dxa"/>
            <w:tcBorders>
              <w:top w:val="single" w:sz="4" w:space="0" w:color="auto"/>
              <w:left w:val="nil"/>
              <w:bottom w:val="single" w:sz="4" w:space="0" w:color="auto"/>
              <w:right w:val="single" w:sz="4" w:space="0" w:color="auto"/>
            </w:tcBorders>
          </w:tcPr>
          <w:p w14:paraId="512CEEF0" w14:textId="28B3F448"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35AF170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50066E3"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20</w:t>
            </w:r>
          </w:p>
        </w:tc>
        <w:tc>
          <w:tcPr>
            <w:tcW w:w="2835" w:type="dxa"/>
            <w:tcBorders>
              <w:top w:val="single" w:sz="4" w:space="0" w:color="auto"/>
              <w:left w:val="nil"/>
              <w:bottom w:val="single" w:sz="4" w:space="0" w:color="auto"/>
              <w:right w:val="single" w:sz="4" w:space="0" w:color="auto"/>
            </w:tcBorders>
            <w:vAlign w:val="center"/>
          </w:tcPr>
          <w:p w14:paraId="6B77EE66" w14:textId="2F3EBFE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7301BA62" w14:textId="667AEA5B"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MNU823</w:t>
            </w:r>
          </w:p>
        </w:tc>
        <w:tc>
          <w:tcPr>
            <w:tcW w:w="2551" w:type="dxa"/>
            <w:tcBorders>
              <w:top w:val="single" w:sz="4" w:space="0" w:color="auto"/>
              <w:left w:val="nil"/>
              <w:bottom w:val="single" w:sz="4" w:space="0" w:color="auto"/>
              <w:right w:val="single" w:sz="4" w:space="0" w:color="auto"/>
            </w:tcBorders>
          </w:tcPr>
          <w:p w14:paraId="24584135" w14:textId="2E04090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UU1DJF00771212088</w:t>
            </w:r>
          </w:p>
        </w:tc>
        <w:tc>
          <w:tcPr>
            <w:tcW w:w="3261" w:type="dxa"/>
            <w:tcBorders>
              <w:top w:val="single" w:sz="4" w:space="0" w:color="auto"/>
              <w:left w:val="nil"/>
              <w:bottom w:val="single" w:sz="4" w:space="0" w:color="auto"/>
              <w:right w:val="single" w:sz="4" w:space="0" w:color="auto"/>
            </w:tcBorders>
          </w:tcPr>
          <w:p w14:paraId="1ED6E8D6" w14:textId="1AAF266E"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7B826A9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9137E14"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21</w:t>
            </w:r>
          </w:p>
        </w:tc>
        <w:tc>
          <w:tcPr>
            <w:tcW w:w="2835" w:type="dxa"/>
            <w:tcBorders>
              <w:top w:val="single" w:sz="4" w:space="0" w:color="auto"/>
              <w:left w:val="nil"/>
              <w:bottom w:val="single" w:sz="4" w:space="0" w:color="auto"/>
              <w:right w:val="single" w:sz="4" w:space="0" w:color="auto"/>
            </w:tcBorders>
            <w:vAlign w:val="center"/>
          </w:tcPr>
          <w:p w14:paraId="1BD87586" w14:textId="45A56FD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5A214841" w14:textId="383BE37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MNU806</w:t>
            </w:r>
          </w:p>
        </w:tc>
        <w:tc>
          <w:tcPr>
            <w:tcW w:w="2551" w:type="dxa"/>
            <w:tcBorders>
              <w:top w:val="single" w:sz="4" w:space="0" w:color="auto"/>
              <w:left w:val="nil"/>
              <w:bottom w:val="single" w:sz="4" w:space="0" w:color="auto"/>
              <w:right w:val="single" w:sz="4" w:space="0" w:color="auto"/>
            </w:tcBorders>
          </w:tcPr>
          <w:p w14:paraId="49DDD6C1" w14:textId="1E5ABC5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UU1DJF00971212089</w:t>
            </w:r>
          </w:p>
        </w:tc>
        <w:tc>
          <w:tcPr>
            <w:tcW w:w="3261" w:type="dxa"/>
            <w:tcBorders>
              <w:top w:val="single" w:sz="4" w:space="0" w:color="auto"/>
              <w:left w:val="nil"/>
              <w:bottom w:val="single" w:sz="4" w:space="0" w:color="auto"/>
              <w:right w:val="single" w:sz="4" w:space="0" w:color="auto"/>
            </w:tcBorders>
          </w:tcPr>
          <w:p w14:paraId="2152AB4D" w14:textId="4C620D3F"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68B64B2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5540C101"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22</w:t>
            </w:r>
          </w:p>
        </w:tc>
        <w:tc>
          <w:tcPr>
            <w:tcW w:w="2835" w:type="dxa"/>
            <w:tcBorders>
              <w:top w:val="single" w:sz="4" w:space="0" w:color="auto"/>
              <w:left w:val="nil"/>
              <w:bottom w:val="single" w:sz="4" w:space="0" w:color="auto"/>
              <w:right w:val="single" w:sz="4" w:space="0" w:color="auto"/>
            </w:tcBorders>
            <w:vAlign w:val="center"/>
          </w:tcPr>
          <w:p w14:paraId="30393794" w14:textId="48F491F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1E15F80B" w14:textId="4EF7420A"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MNU813</w:t>
            </w:r>
          </w:p>
        </w:tc>
        <w:tc>
          <w:tcPr>
            <w:tcW w:w="2551" w:type="dxa"/>
            <w:tcBorders>
              <w:top w:val="single" w:sz="4" w:space="0" w:color="auto"/>
              <w:left w:val="nil"/>
              <w:bottom w:val="single" w:sz="4" w:space="0" w:color="auto"/>
              <w:right w:val="single" w:sz="4" w:space="0" w:color="auto"/>
            </w:tcBorders>
          </w:tcPr>
          <w:p w14:paraId="4BD97837" w14:textId="5C060801"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UU1DJF00571212090</w:t>
            </w:r>
          </w:p>
        </w:tc>
        <w:tc>
          <w:tcPr>
            <w:tcW w:w="3261" w:type="dxa"/>
            <w:tcBorders>
              <w:top w:val="single" w:sz="4" w:space="0" w:color="auto"/>
              <w:left w:val="nil"/>
              <w:bottom w:val="single" w:sz="4" w:space="0" w:color="auto"/>
              <w:right w:val="single" w:sz="4" w:space="0" w:color="auto"/>
            </w:tcBorders>
          </w:tcPr>
          <w:p w14:paraId="0076CD80" w14:textId="68A30812"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626CE42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46E75C8"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23</w:t>
            </w:r>
          </w:p>
        </w:tc>
        <w:tc>
          <w:tcPr>
            <w:tcW w:w="2835" w:type="dxa"/>
            <w:tcBorders>
              <w:top w:val="single" w:sz="4" w:space="0" w:color="auto"/>
              <w:left w:val="nil"/>
              <w:bottom w:val="single" w:sz="4" w:space="0" w:color="auto"/>
              <w:right w:val="single" w:sz="4" w:space="0" w:color="auto"/>
            </w:tcBorders>
            <w:vAlign w:val="center"/>
          </w:tcPr>
          <w:p w14:paraId="0CA951B3" w14:textId="0C7441E8"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56B003E9" w14:textId="22811AB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MPE388</w:t>
            </w:r>
          </w:p>
        </w:tc>
        <w:tc>
          <w:tcPr>
            <w:tcW w:w="2551" w:type="dxa"/>
            <w:tcBorders>
              <w:top w:val="single" w:sz="4" w:space="0" w:color="auto"/>
              <w:left w:val="nil"/>
              <w:bottom w:val="single" w:sz="4" w:space="0" w:color="auto"/>
              <w:right w:val="single" w:sz="4" w:space="0" w:color="auto"/>
            </w:tcBorders>
          </w:tcPr>
          <w:p w14:paraId="3992F137" w14:textId="28A0C87B"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UU1DJF00971312015</w:t>
            </w:r>
          </w:p>
        </w:tc>
        <w:tc>
          <w:tcPr>
            <w:tcW w:w="3261" w:type="dxa"/>
            <w:tcBorders>
              <w:top w:val="single" w:sz="4" w:space="0" w:color="auto"/>
              <w:left w:val="nil"/>
              <w:bottom w:val="single" w:sz="4" w:space="0" w:color="auto"/>
              <w:right w:val="single" w:sz="4" w:space="0" w:color="auto"/>
            </w:tcBorders>
          </w:tcPr>
          <w:p w14:paraId="31A001AC" w14:textId="517980BE"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7AB308C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06795648"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24</w:t>
            </w:r>
          </w:p>
        </w:tc>
        <w:tc>
          <w:tcPr>
            <w:tcW w:w="2835" w:type="dxa"/>
            <w:tcBorders>
              <w:top w:val="single" w:sz="4" w:space="0" w:color="auto"/>
              <w:left w:val="nil"/>
              <w:bottom w:val="single" w:sz="4" w:space="0" w:color="auto"/>
              <w:right w:val="single" w:sz="4" w:space="0" w:color="auto"/>
            </w:tcBorders>
            <w:vAlign w:val="center"/>
          </w:tcPr>
          <w:p w14:paraId="77EFBEC7" w14:textId="66D1D2E0" w:rsidR="00400FC6" w:rsidRPr="00400FC6" w:rsidRDefault="00400FC6" w:rsidP="00400FC6">
            <w:pPr>
              <w:spacing w:after="0" w:line="240" w:lineRule="auto"/>
              <w:jc w:val="center"/>
              <w:rPr>
                <w:rFonts w:ascii="Times New Roman" w:eastAsia="Calibri" w:hAnsi="Times New Roman" w:cs="Times New Roman"/>
                <w:spacing w:val="-12"/>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4376C218" w14:textId="311CFF5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MPE390</w:t>
            </w:r>
          </w:p>
        </w:tc>
        <w:tc>
          <w:tcPr>
            <w:tcW w:w="2551" w:type="dxa"/>
            <w:tcBorders>
              <w:top w:val="single" w:sz="4" w:space="0" w:color="auto"/>
              <w:left w:val="nil"/>
              <w:bottom w:val="single" w:sz="4" w:space="0" w:color="auto"/>
              <w:right w:val="single" w:sz="4" w:space="0" w:color="auto"/>
            </w:tcBorders>
          </w:tcPr>
          <w:p w14:paraId="3E00D87A" w14:textId="6AE9B8D8"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UU1DJF00971312029</w:t>
            </w:r>
          </w:p>
        </w:tc>
        <w:tc>
          <w:tcPr>
            <w:tcW w:w="3261" w:type="dxa"/>
            <w:tcBorders>
              <w:top w:val="single" w:sz="4" w:space="0" w:color="auto"/>
              <w:left w:val="nil"/>
              <w:bottom w:val="single" w:sz="4" w:space="0" w:color="auto"/>
              <w:right w:val="single" w:sz="4" w:space="0" w:color="auto"/>
            </w:tcBorders>
          </w:tcPr>
          <w:p w14:paraId="3F13EE8A" w14:textId="3D4CC992"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71E817EC"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163F882"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25</w:t>
            </w:r>
          </w:p>
        </w:tc>
        <w:tc>
          <w:tcPr>
            <w:tcW w:w="2835" w:type="dxa"/>
            <w:tcBorders>
              <w:top w:val="single" w:sz="4" w:space="0" w:color="auto"/>
              <w:left w:val="nil"/>
              <w:bottom w:val="single" w:sz="4" w:space="0" w:color="auto"/>
              <w:right w:val="single" w:sz="4" w:space="0" w:color="auto"/>
            </w:tcBorders>
            <w:vAlign w:val="center"/>
          </w:tcPr>
          <w:p w14:paraId="33415AC9" w14:textId="7918227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6D449667" w14:textId="3FF4F181"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MPE394</w:t>
            </w:r>
          </w:p>
        </w:tc>
        <w:tc>
          <w:tcPr>
            <w:tcW w:w="2551" w:type="dxa"/>
            <w:tcBorders>
              <w:top w:val="single" w:sz="4" w:space="0" w:color="auto"/>
              <w:left w:val="nil"/>
              <w:bottom w:val="single" w:sz="4" w:space="0" w:color="auto"/>
              <w:right w:val="single" w:sz="4" w:space="0" w:color="auto"/>
            </w:tcBorders>
          </w:tcPr>
          <w:p w14:paraId="7B4ACEE5" w14:textId="1921579C"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UU1DJF00171323204</w:t>
            </w:r>
          </w:p>
        </w:tc>
        <w:tc>
          <w:tcPr>
            <w:tcW w:w="3261" w:type="dxa"/>
            <w:tcBorders>
              <w:top w:val="single" w:sz="4" w:space="0" w:color="auto"/>
              <w:left w:val="nil"/>
              <w:bottom w:val="single" w:sz="4" w:space="0" w:color="auto"/>
              <w:right w:val="single" w:sz="4" w:space="0" w:color="auto"/>
            </w:tcBorders>
          </w:tcPr>
          <w:p w14:paraId="6DB91F06" w14:textId="45DDC9FE"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1E71385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FEAA48E"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26</w:t>
            </w:r>
          </w:p>
        </w:tc>
        <w:tc>
          <w:tcPr>
            <w:tcW w:w="2835" w:type="dxa"/>
            <w:tcBorders>
              <w:top w:val="single" w:sz="4" w:space="0" w:color="auto"/>
              <w:left w:val="nil"/>
              <w:bottom w:val="single" w:sz="4" w:space="0" w:color="auto"/>
              <w:right w:val="single" w:sz="4" w:space="0" w:color="auto"/>
            </w:tcBorders>
            <w:vAlign w:val="center"/>
          </w:tcPr>
          <w:p w14:paraId="17B7C41D" w14:textId="134079F9"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7FEB4EFE" w14:textId="661DE1DE"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MPE396</w:t>
            </w:r>
          </w:p>
        </w:tc>
        <w:tc>
          <w:tcPr>
            <w:tcW w:w="2551" w:type="dxa"/>
            <w:tcBorders>
              <w:top w:val="single" w:sz="4" w:space="0" w:color="auto"/>
              <w:left w:val="nil"/>
              <w:bottom w:val="single" w:sz="4" w:space="0" w:color="auto"/>
              <w:right w:val="single" w:sz="4" w:space="0" w:color="auto"/>
            </w:tcBorders>
          </w:tcPr>
          <w:p w14:paraId="01426AE7" w14:textId="6F8AF4B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UU1DJF00871323202</w:t>
            </w:r>
          </w:p>
        </w:tc>
        <w:tc>
          <w:tcPr>
            <w:tcW w:w="3261" w:type="dxa"/>
            <w:tcBorders>
              <w:top w:val="single" w:sz="4" w:space="0" w:color="auto"/>
              <w:left w:val="nil"/>
              <w:bottom w:val="single" w:sz="4" w:space="0" w:color="auto"/>
              <w:right w:val="single" w:sz="4" w:space="0" w:color="auto"/>
            </w:tcBorders>
          </w:tcPr>
          <w:p w14:paraId="7F313954" w14:textId="689AFAF3"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550825E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88A2502"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27</w:t>
            </w:r>
          </w:p>
        </w:tc>
        <w:tc>
          <w:tcPr>
            <w:tcW w:w="2835" w:type="dxa"/>
            <w:tcBorders>
              <w:top w:val="single" w:sz="4" w:space="0" w:color="auto"/>
              <w:left w:val="nil"/>
              <w:bottom w:val="single" w:sz="4" w:space="0" w:color="auto"/>
              <w:right w:val="single" w:sz="4" w:space="0" w:color="auto"/>
            </w:tcBorders>
            <w:vAlign w:val="center"/>
          </w:tcPr>
          <w:p w14:paraId="66BAB6A9" w14:textId="22D608C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23FE51D4" w14:textId="7B74AD2C"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MPE391</w:t>
            </w:r>
          </w:p>
        </w:tc>
        <w:tc>
          <w:tcPr>
            <w:tcW w:w="2551" w:type="dxa"/>
            <w:tcBorders>
              <w:top w:val="single" w:sz="4" w:space="0" w:color="auto"/>
              <w:left w:val="nil"/>
              <w:bottom w:val="single" w:sz="4" w:space="0" w:color="auto"/>
              <w:right w:val="single" w:sz="4" w:space="0" w:color="auto"/>
            </w:tcBorders>
          </w:tcPr>
          <w:p w14:paraId="6E960316" w14:textId="7F02F103"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UU1DJF00X71323198</w:t>
            </w:r>
          </w:p>
        </w:tc>
        <w:tc>
          <w:tcPr>
            <w:tcW w:w="3261" w:type="dxa"/>
            <w:tcBorders>
              <w:top w:val="single" w:sz="4" w:space="0" w:color="auto"/>
              <w:left w:val="nil"/>
              <w:bottom w:val="single" w:sz="4" w:space="0" w:color="auto"/>
              <w:right w:val="single" w:sz="4" w:space="0" w:color="auto"/>
            </w:tcBorders>
          </w:tcPr>
          <w:p w14:paraId="05637EE7" w14:textId="1C9A28C7"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289DEF8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4A3F646"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lastRenderedPageBreak/>
              <w:t>28</w:t>
            </w:r>
          </w:p>
        </w:tc>
        <w:tc>
          <w:tcPr>
            <w:tcW w:w="2835" w:type="dxa"/>
            <w:tcBorders>
              <w:top w:val="single" w:sz="4" w:space="0" w:color="auto"/>
              <w:left w:val="nil"/>
              <w:bottom w:val="single" w:sz="4" w:space="0" w:color="auto"/>
              <w:right w:val="single" w:sz="4" w:space="0" w:color="auto"/>
            </w:tcBorders>
            <w:vAlign w:val="center"/>
          </w:tcPr>
          <w:p w14:paraId="112BBAF7" w14:textId="20CAC045"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vAlign w:val="center"/>
          </w:tcPr>
          <w:p w14:paraId="55B05FE9" w14:textId="1098FDE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MPE361</w:t>
            </w:r>
          </w:p>
        </w:tc>
        <w:tc>
          <w:tcPr>
            <w:tcW w:w="2551" w:type="dxa"/>
            <w:tcBorders>
              <w:top w:val="single" w:sz="4" w:space="0" w:color="auto"/>
              <w:left w:val="nil"/>
              <w:bottom w:val="single" w:sz="4" w:space="0" w:color="auto"/>
              <w:right w:val="single" w:sz="4" w:space="0" w:color="auto"/>
            </w:tcBorders>
          </w:tcPr>
          <w:p w14:paraId="6A5C40BD" w14:textId="21AF3A9F"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UU1DJF00771212060</w:t>
            </w:r>
          </w:p>
        </w:tc>
        <w:tc>
          <w:tcPr>
            <w:tcW w:w="3261" w:type="dxa"/>
            <w:tcBorders>
              <w:top w:val="single" w:sz="4" w:space="0" w:color="auto"/>
              <w:left w:val="nil"/>
              <w:bottom w:val="single" w:sz="4" w:space="0" w:color="auto"/>
              <w:right w:val="single" w:sz="4" w:space="0" w:color="auto"/>
            </w:tcBorders>
          </w:tcPr>
          <w:p w14:paraId="25E6F6FC" w14:textId="611B0E5E"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5125707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DFBAB12"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29</w:t>
            </w:r>
          </w:p>
        </w:tc>
        <w:tc>
          <w:tcPr>
            <w:tcW w:w="2835" w:type="dxa"/>
            <w:tcBorders>
              <w:top w:val="single" w:sz="4" w:space="0" w:color="auto"/>
              <w:left w:val="nil"/>
              <w:bottom w:val="single" w:sz="4" w:space="0" w:color="auto"/>
              <w:right w:val="single" w:sz="4" w:space="0" w:color="auto"/>
            </w:tcBorders>
            <w:vAlign w:val="center"/>
          </w:tcPr>
          <w:p w14:paraId="4ADEA9E1" w14:textId="7D550217"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Škoda Superb</w:t>
            </w:r>
          </w:p>
        </w:tc>
        <w:tc>
          <w:tcPr>
            <w:tcW w:w="1276" w:type="dxa"/>
            <w:tcBorders>
              <w:top w:val="single" w:sz="4" w:space="0" w:color="auto"/>
              <w:left w:val="nil"/>
              <w:bottom w:val="single" w:sz="4" w:space="0" w:color="auto"/>
              <w:right w:val="single" w:sz="4" w:space="0" w:color="auto"/>
            </w:tcBorders>
            <w:vAlign w:val="center"/>
          </w:tcPr>
          <w:p w14:paraId="5B27FC7F" w14:textId="0A1D91AB"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MTD308</w:t>
            </w:r>
          </w:p>
        </w:tc>
        <w:tc>
          <w:tcPr>
            <w:tcW w:w="2551" w:type="dxa"/>
            <w:tcBorders>
              <w:top w:val="single" w:sz="4" w:space="0" w:color="auto"/>
              <w:left w:val="nil"/>
              <w:bottom w:val="single" w:sz="4" w:space="0" w:color="auto"/>
              <w:right w:val="single" w:sz="4" w:space="0" w:color="auto"/>
            </w:tcBorders>
          </w:tcPr>
          <w:p w14:paraId="280E7339" w14:textId="1B04F202"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rPr>
              <w:t>TMBJN7NP2R7015902</w:t>
            </w:r>
          </w:p>
        </w:tc>
        <w:tc>
          <w:tcPr>
            <w:tcW w:w="3261" w:type="dxa"/>
            <w:tcBorders>
              <w:top w:val="single" w:sz="4" w:space="0" w:color="auto"/>
              <w:left w:val="nil"/>
              <w:bottom w:val="single" w:sz="4" w:space="0" w:color="auto"/>
              <w:right w:val="single" w:sz="4" w:space="0" w:color="auto"/>
            </w:tcBorders>
          </w:tcPr>
          <w:p w14:paraId="115DA8E7" w14:textId="66030F34"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400FC6" w:rsidRPr="00EB37CE" w14:paraId="46D4375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458A188" w14:textId="77777777" w:rsidR="00400FC6" w:rsidRPr="0009297A"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30</w:t>
            </w:r>
          </w:p>
        </w:tc>
        <w:tc>
          <w:tcPr>
            <w:tcW w:w="2835" w:type="dxa"/>
            <w:tcBorders>
              <w:top w:val="single" w:sz="4" w:space="0" w:color="auto"/>
              <w:left w:val="nil"/>
              <w:bottom w:val="single" w:sz="4" w:space="0" w:color="auto"/>
              <w:right w:val="single" w:sz="4" w:space="0" w:color="auto"/>
            </w:tcBorders>
            <w:vAlign w:val="center"/>
          </w:tcPr>
          <w:p w14:paraId="7739B47F" w14:textId="4B985930" w:rsidR="00400FC6" w:rsidRPr="00400FC6"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r w:rsidRPr="00400FC6">
              <w:rPr>
                <w:rFonts w:ascii="Times New Roman" w:hAnsi="Times New Roman" w:cs="Times New Roman"/>
                <w:sz w:val="20"/>
                <w:szCs w:val="20"/>
                <w:lang w:eastAsia="lt-LT"/>
              </w:rPr>
              <w:t>Mercedes Benz Vito Tourer</w:t>
            </w:r>
          </w:p>
        </w:tc>
        <w:tc>
          <w:tcPr>
            <w:tcW w:w="1276" w:type="dxa"/>
            <w:tcBorders>
              <w:top w:val="single" w:sz="4" w:space="0" w:color="auto"/>
              <w:left w:val="nil"/>
              <w:bottom w:val="single" w:sz="4" w:space="0" w:color="auto"/>
              <w:right w:val="single" w:sz="4" w:space="0" w:color="auto"/>
            </w:tcBorders>
            <w:vAlign w:val="center"/>
          </w:tcPr>
          <w:p w14:paraId="7BCE6106" w14:textId="2600F938" w:rsidR="00400FC6" w:rsidRPr="00400FC6" w:rsidRDefault="00400FC6" w:rsidP="00400FC6">
            <w:pPr>
              <w:spacing w:after="0" w:line="240" w:lineRule="auto"/>
              <w:jc w:val="center"/>
              <w:rPr>
                <w:rFonts w:ascii="Times New Roman" w:eastAsia="Calibri" w:hAnsi="Times New Roman" w:cs="Times New Roman"/>
                <w:kern w:val="0"/>
                <w:sz w:val="20"/>
                <w:szCs w:val="20"/>
                <w14:ligatures w14:val="none"/>
              </w:rPr>
            </w:pPr>
            <w:r w:rsidRPr="00400FC6">
              <w:rPr>
                <w:rFonts w:ascii="Times New Roman" w:hAnsi="Times New Roman" w:cs="Times New Roman"/>
                <w:sz w:val="20"/>
                <w:szCs w:val="20"/>
              </w:rPr>
              <w:t>AIC949</w:t>
            </w:r>
          </w:p>
        </w:tc>
        <w:tc>
          <w:tcPr>
            <w:tcW w:w="2551" w:type="dxa"/>
            <w:tcBorders>
              <w:top w:val="single" w:sz="4" w:space="0" w:color="auto"/>
              <w:left w:val="nil"/>
              <w:bottom w:val="single" w:sz="4" w:space="0" w:color="auto"/>
              <w:right w:val="single" w:sz="4" w:space="0" w:color="auto"/>
            </w:tcBorders>
          </w:tcPr>
          <w:p w14:paraId="376D0ACE" w14:textId="69707F1B" w:rsidR="00400FC6" w:rsidRPr="00400FC6" w:rsidRDefault="00400FC6" w:rsidP="00400FC6">
            <w:pPr>
              <w:spacing w:after="0" w:line="240" w:lineRule="auto"/>
              <w:jc w:val="center"/>
              <w:rPr>
                <w:rFonts w:ascii="Times New Roman" w:eastAsia="Calibri" w:hAnsi="Times New Roman" w:cs="Times New Roman"/>
                <w:kern w:val="0"/>
                <w:sz w:val="20"/>
                <w:szCs w:val="20"/>
                <w14:ligatures w14:val="none"/>
              </w:rPr>
            </w:pPr>
            <w:r w:rsidRPr="00400FC6">
              <w:rPr>
                <w:rFonts w:ascii="Times New Roman" w:hAnsi="Times New Roman" w:cs="Times New Roman"/>
                <w:sz w:val="20"/>
                <w:szCs w:val="20"/>
              </w:rPr>
              <w:t>W1VVLGTZ0T4600412</w:t>
            </w:r>
          </w:p>
        </w:tc>
        <w:tc>
          <w:tcPr>
            <w:tcW w:w="3261" w:type="dxa"/>
            <w:tcBorders>
              <w:top w:val="single" w:sz="4" w:space="0" w:color="auto"/>
              <w:left w:val="nil"/>
              <w:bottom w:val="single" w:sz="4" w:space="0" w:color="auto"/>
              <w:right w:val="single" w:sz="4" w:space="0" w:color="auto"/>
            </w:tcBorders>
          </w:tcPr>
          <w:p w14:paraId="62288070" w14:textId="1E6B1CAD" w:rsidR="00400FC6" w:rsidRPr="00EB37CE" w:rsidRDefault="00400FC6" w:rsidP="00400FC6">
            <w:pPr>
              <w:spacing w:after="0" w:line="240" w:lineRule="auto"/>
              <w:jc w:val="center"/>
              <w:rPr>
                <w:rFonts w:ascii="Times New Roman" w:eastAsia="Calibri" w:hAnsi="Times New Roman" w:cs="Times New Roman"/>
                <w:kern w:val="0"/>
                <w:sz w:val="20"/>
                <w:szCs w:val="20"/>
                <w:lang w:eastAsia="lt-LT"/>
                <w14:ligatures w14:val="none"/>
              </w:rPr>
            </w:pPr>
          </w:p>
        </w:tc>
      </w:tr>
      <w:tr w:rsidR="00354CF6" w:rsidRPr="00EB37CE" w14:paraId="09FFB46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23815EFB" w14:textId="3AED802D" w:rsidR="00354CF6" w:rsidRPr="00EB37CE" w:rsidRDefault="00354CF6" w:rsidP="00354CF6">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3.</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1B7C48C0" w14:textId="7ACCD02D" w:rsidR="00354CF6" w:rsidRPr="00EB37CE" w:rsidRDefault="00354CF6" w:rsidP="00354CF6">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Kauno teritorinė muitinė (Jovarų g. 3, Kaunas)</w:t>
            </w:r>
          </w:p>
        </w:tc>
      </w:tr>
      <w:tr w:rsidR="00B646AF" w:rsidRPr="00EB37CE" w14:paraId="2BAB289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16F789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tcPr>
          <w:p w14:paraId="3C72B07E" w14:textId="2C7B9F40"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16E9B7FA" w14:textId="189891BB"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NHE517</w:t>
            </w:r>
          </w:p>
        </w:tc>
        <w:tc>
          <w:tcPr>
            <w:tcW w:w="2551" w:type="dxa"/>
            <w:tcBorders>
              <w:top w:val="single" w:sz="4" w:space="0" w:color="auto"/>
              <w:left w:val="nil"/>
              <w:bottom w:val="single" w:sz="4" w:space="0" w:color="auto"/>
              <w:right w:val="single" w:sz="4" w:space="0" w:color="auto"/>
            </w:tcBorders>
            <w:vAlign w:val="center"/>
          </w:tcPr>
          <w:p w14:paraId="1F43C25F" w14:textId="2676B8D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WF0PXXGCHPRS71622</w:t>
            </w:r>
          </w:p>
        </w:tc>
        <w:tc>
          <w:tcPr>
            <w:tcW w:w="3261" w:type="dxa"/>
            <w:tcBorders>
              <w:top w:val="single" w:sz="4" w:space="0" w:color="auto"/>
              <w:left w:val="nil"/>
              <w:bottom w:val="single" w:sz="4" w:space="0" w:color="auto"/>
              <w:right w:val="single" w:sz="4" w:space="0" w:color="auto"/>
            </w:tcBorders>
          </w:tcPr>
          <w:p w14:paraId="5D053410" w14:textId="0E37EA13"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2877A4A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04146CD"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tcPr>
          <w:p w14:paraId="434622C7" w14:textId="4F1E7850"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Ford Focus</w:t>
            </w:r>
          </w:p>
        </w:tc>
        <w:tc>
          <w:tcPr>
            <w:tcW w:w="1276" w:type="dxa"/>
            <w:tcBorders>
              <w:top w:val="single" w:sz="4" w:space="0" w:color="auto"/>
              <w:left w:val="nil"/>
              <w:bottom w:val="single" w:sz="4" w:space="0" w:color="auto"/>
              <w:right w:val="single" w:sz="4" w:space="0" w:color="auto"/>
            </w:tcBorders>
            <w:vAlign w:val="center"/>
          </w:tcPr>
          <w:p w14:paraId="74B1133E" w14:textId="4B7CE30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NHE523</w:t>
            </w:r>
          </w:p>
        </w:tc>
        <w:tc>
          <w:tcPr>
            <w:tcW w:w="2551" w:type="dxa"/>
            <w:tcBorders>
              <w:top w:val="single" w:sz="4" w:space="0" w:color="auto"/>
              <w:left w:val="nil"/>
              <w:bottom w:val="single" w:sz="4" w:space="0" w:color="auto"/>
              <w:right w:val="single" w:sz="4" w:space="0" w:color="auto"/>
            </w:tcBorders>
            <w:vAlign w:val="center"/>
          </w:tcPr>
          <w:p w14:paraId="483C2164" w14:textId="04B2844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WF0PXXGCHPRS71623</w:t>
            </w:r>
          </w:p>
        </w:tc>
        <w:tc>
          <w:tcPr>
            <w:tcW w:w="3261" w:type="dxa"/>
            <w:tcBorders>
              <w:top w:val="single" w:sz="4" w:space="0" w:color="auto"/>
              <w:left w:val="nil"/>
              <w:bottom w:val="single" w:sz="4" w:space="0" w:color="auto"/>
              <w:right w:val="single" w:sz="4" w:space="0" w:color="auto"/>
            </w:tcBorders>
          </w:tcPr>
          <w:p w14:paraId="579273F7" w14:textId="121B8A7C"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2F71438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0F42696"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tcPr>
          <w:p w14:paraId="0178F767" w14:textId="3F500CE1" w:rsidR="00B646AF" w:rsidRPr="00B646AF" w:rsidRDefault="00B646AF" w:rsidP="00B646AF">
            <w:pPr>
              <w:spacing w:after="0" w:line="240" w:lineRule="auto"/>
              <w:jc w:val="center"/>
              <w:rPr>
                <w:rFonts w:ascii="Times New Roman" w:eastAsia="Calibri" w:hAnsi="Times New Roman" w:cs="Times New Roman"/>
                <w:kern w:val="0"/>
                <w:sz w:val="20"/>
                <w:szCs w:val="20"/>
                <w14:ligatures w14:val="none"/>
              </w:rPr>
            </w:pPr>
            <w:r w:rsidRPr="00B646AF">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18B7D2A8" w14:textId="288DE9D3" w:rsidR="00B646AF" w:rsidRPr="00B646AF" w:rsidRDefault="00B646AF" w:rsidP="00B646AF">
            <w:pPr>
              <w:spacing w:after="0" w:line="240" w:lineRule="auto"/>
              <w:jc w:val="center"/>
              <w:rPr>
                <w:rFonts w:ascii="Times New Roman" w:eastAsia="Calibri" w:hAnsi="Times New Roman" w:cs="Times New Roman"/>
                <w:kern w:val="0"/>
                <w:sz w:val="20"/>
                <w:szCs w:val="20"/>
                <w14:ligatures w14:val="none"/>
              </w:rPr>
            </w:pPr>
            <w:r w:rsidRPr="00B646AF">
              <w:rPr>
                <w:rFonts w:ascii="Times New Roman" w:hAnsi="Times New Roman" w:cs="Times New Roman"/>
                <w:sz w:val="20"/>
                <w:szCs w:val="20"/>
                <w:lang w:eastAsia="lt-LT"/>
              </w:rPr>
              <w:t>NHE527</w:t>
            </w:r>
          </w:p>
        </w:tc>
        <w:tc>
          <w:tcPr>
            <w:tcW w:w="2551" w:type="dxa"/>
            <w:tcBorders>
              <w:top w:val="single" w:sz="4" w:space="0" w:color="auto"/>
              <w:left w:val="nil"/>
              <w:bottom w:val="single" w:sz="4" w:space="0" w:color="auto"/>
              <w:right w:val="single" w:sz="4" w:space="0" w:color="auto"/>
            </w:tcBorders>
            <w:vAlign w:val="center"/>
          </w:tcPr>
          <w:p w14:paraId="5F193F43" w14:textId="06ADC647" w:rsidR="00B646AF" w:rsidRPr="00B646AF" w:rsidRDefault="00B646AF" w:rsidP="00B646AF">
            <w:pPr>
              <w:spacing w:after="0" w:line="240" w:lineRule="auto"/>
              <w:jc w:val="center"/>
              <w:rPr>
                <w:rFonts w:ascii="Times New Roman" w:eastAsia="Calibri" w:hAnsi="Times New Roman" w:cs="Times New Roman"/>
                <w:kern w:val="0"/>
                <w:sz w:val="20"/>
                <w:szCs w:val="20"/>
                <w14:ligatures w14:val="none"/>
              </w:rPr>
            </w:pPr>
            <w:r w:rsidRPr="00B646AF">
              <w:rPr>
                <w:rFonts w:ascii="Times New Roman" w:hAnsi="Times New Roman" w:cs="Times New Roman"/>
                <w:sz w:val="20"/>
                <w:szCs w:val="20"/>
                <w:lang w:eastAsia="lt-LT"/>
              </w:rPr>
              <w:t>WF0PXXGCHPRS71624</w:t>
            </w:r>
          </w:p>
        </w:tc>
        <w:tc>
          <w:tcPr>
            <w:tcW w:w="3261" w:type="dxa"/>
            <w:tcBorders>
              <w:top w:val="single" w:sz="4" w:space="0" w:color="auto"/>
              <w:left w:val="nil"/>
              <w:bottom w:val="single" w:sz="4" w:space="0" w:color="auto"/>
              <w:right w:val="single" w:sz="4" w:space="0" w:color="auto"/>
            </w:tcBorders>
          </w:tcPr>
          <w:p w14:paraId="5AF977AE" w14:textId="459C77A3" w:rsidR="00B646AF" w:rsidRPr="00EB37CE" w:rsidRDefault="00B646AF" w:rsidP="00B646AF">
            <w:pPr>
              <w:spacing w:after="0" w:line="240" w:lineRule="auto"/>
              <w:jc w:val="center"/>
              <w:rPr>
                <w:rFonts w:ascii="Times New Roman" w:eastAsia="Calibri" w:hAnsi="Times New Roman" w:cs="Times New Roman"/>
                <w:kern w:val="0"/>
                <w:sz w:val="20"/>
                <w:szCs w:val="20"/>
                <w14:ligatures w14:val="none"/>
              </w:rPr>
            </w:pPr>
          </w:p>
        </w:tc>
      </w:tr>
      <w:tr w:rsidR="00B646AF" w:rsidRPr="00EB37CE" w14:paraId="0065A86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7393CEF"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tcPr>
          <w:p w14:paraId="59E365F4" w14:textId="2DFA6FA7"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Ford Focus</w:t>
            </w:r>
          </w:p>
        </w:tc>
        <w:tc>
          <w:tcPr>
            <w:tcW w:w="1276" w:type="dxa"/>
            <w:tcBorders>
              <w:top w:val="single" w:sz="4" w:space="0" w:color="auto"/>
              <w:left w:val="nil"/>
              <w:bottom w:val="single" w:sz="4" w:space="0" w:color="auto"/>
              <w:right w:val="single" w:sz="4" w:space="0" w:color="auto"/>
            </w:tcBorders>
            <w:vAlign w:val="center"/>
          </w:tcPr>
          <w:p w14:paraId="03CB2646" w14:textId="6377EDC3"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NHE532</w:t>
            </w:r>
          </w:p>
        </w:tc>
        <w:tc>
          <w:tcPr>
            <w:tcW w:w="2551" w:type="dxa"/>
            <w:tcBorders>
              <w:top w:val="single" w:sz="4" w:space="0" w:color="auto"/>
              <w:left w:val="nil"/>
              <w:bottom w:val="single" w:sz="4" w:space="0" w:color="auto"/>
              <w:right w:val="single" w:sz="4" w:space="0" w:color="auto"/>
            </w:tcBorders>
            <w:vAlign w:val="center"/>
          </w:tcPr>
          <w:p w14:paraId="2387FCBC" w14:textId="30FAE454"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WF0PXXGCHPRS71625</w:t>
            </w:r>
          </w:p>
        </w:tc>
        <w:tc>
          <w:tcPr>
            <w:tcW w:w="3261" w:type="dxa"/>
            <w:tcBorders>
              <w:top w:val="single" w:sz="4" w:space="0" w:color="auto"/>
              <w:left w:val="nil"/>
              <w:bottom w:val="single" w:sz="4" w:space="0" w:color="auto"/>
              <w:right w:val="single" w:sz="4" w:space="0" w:color="auto"/>
            </w:tcBorders>
          </w:tcPr>
          <w:p w14:paraId="178FBD80" w14:textId="1EA671B9"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CB8AF6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6FB17AA"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5</w:t>
            </w:r>
          </w:p>
        </w:tc>
        <w:tc>
          <w:tcPr>
            <w:tcW w:w="2835" w:type="dxa"/>
            <w:tcBorders>
              <w:top w:val="single" w:sz="4" w:space="0" w:color="auto"/>
              <w:left w:val="nil"/>
              <w:bottom w:val="single" w:sz="4" w:space="0" w:color="auto"/>
              <w:right w:val="single" w:sz="4" w:space="0" w:color="auto"/>
            </w:tcBorders>
            <w:vAlign w:val="center"/>
          </w:tcPr>
          <w:p w14:paraId="79C7CC31" w14:textId="0401777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Volkswagen Caravelle</w:t>
            </w:r>
          </w:p>
        </w:tc>
        <w:tc>
          <w:tcPr>
            <w:tcW w:w="1276" w:type="dxa"/>
            <w:tcBorders>
              <w:top w:val="single" w:sz="4" w:space="0" w:color="auto"/>
              <w:left w:val="nil"/>
              <w:bottom w:val="single" w:sz="4" w:space="0" w:color="auto"/>
              <w:right w:val="single" w:sz="4" w:space="0" w:color="auto"/>
            </w:tcBorders>
            <w:vAlign w:val="center"/>
          </w:tcPr>
          <w:p w14:paraId="00F17090" w14:textId="1308F244"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KDT646</w:t>
            </w:r>
          </w:p>
        </w:tc>
        <w:tc>
          <w:tcPr>
            <w:tcW w:w="2551" w:type="dxa"/>
            <w:tcBorders>
              <w:top w:val="single" w:sz="4" w:space="0" w:color="auto"/>
              <w:left w:val="nil"/>
              <w:bottom w:val="single" w:sz="4" w:space="0" w:color="auto"/>
              <w:right w:val="single" w:sz="4" w:space="0" w:color="auto"/>
            </w:tcBorders>
            <w:vAlign w:val="center"/>
          </w:tcPr>
          <w:p w14:paraId="4977E20F" w14:textId="737C45E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WV2ZZZ7HZJH080230</w:t>
            </w:r>
          </w:p>
        </w:tc>
        <w:tc>
          <w:tcPr>
            <w:tcW w:w="3261" w:type="dxa"/>
            <w:tcBorders>
              <w:top w:val="single" w:sz="4" w:space="0" w:color="auto"/>
              <w:left w:val="nil"/>
              <w:bottom w:val="single" w:sz="4" w:space="0" w:color="auto"/>
              <w:right w:val="single" w:sz="4" w:space="0" w:color="auto"/>
            </w:tcBorders>
          </w:tcPr>
          <w:p w14:paraId="2577B71E" w14:textId="726580F3"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1CBBD02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42DAA0E"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6</w:t>
            </w:r>
          </w:p>
        </w:tc>
        <w:tc>
          <w:tcPr>
            <w:tcW w:w="2835" w:type="dxa"/>
            <w:tcBorders>
              <w:top w:val="single" w:sz="4" w:space="0" w:color="auto"/>
              <w:left w:val="nil"/>
              <w:bottom w:val="single" w:sz="4" w:space="0" w:color="auto"/>
              <w:right w:val="single" w:sz="4" w:space="0" w:color="auto"/>
            </w:tcBorders>
            <w:vAlign w:val="center"/>
          </w:tcPr>
          <w:p w14:paraId="76E1B85E" w14:textId="0260DCB7"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Volkswagen Caravelle</w:t>
            </w:r>
          </w:p>
        </w:tc>
        <w:tc>
          <w:tcPr>
            <w:tcW w:w="1276" w:type="dxa"/>
            <w:tcBorders>
              <w:top w:val="single" w:sz="4" w:space="0" w:color="auto"/>
              <w:left w:val="nil"/>
              <w:bottom w:val="single" w:sz="4" w:space="0" w:color="auto"/>
              <w:right w:val="single" w:sz="4" w:space="0" w:color="auto"/>
            </w:tcBorders>
            <w:vAlign w:val="center"/>
          </w:tcPr>
          <w:p w14:paraId="4C6AF3D2" w14:textId="7322244D"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KDT655</w:t>
            </w:r>
          </w:p>
        </w:tc>
        <w:tc>
          <w:tcPr>
            <w:tcW w:w="2551" w:type="dxa"/>
            <w:tcBorders>
              <w:top w:val="single" w:sz="4" w:space="0" w:color="auto"/>
              <w:left w:val="nil"/>
              <w:bottom w:val="single" w:sz="4" w:space="0" w:color="auto"/>
              <w:right w:val="single" w:sz="4" w:space="0" w:color="auto"/>
            </w:tcBorders>
            <w:vAlign w:val="center"/>
          </w:tcPr>
          <w:p w14:paraId="3E189AED" w14:textId="0A835CA3"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WV2ZZZ7HZJH078795</w:t>
            </w:r>
          </w:p>
        </w:tc>
        <w:tc>
          <w:tcPr>
            <w:tcW w:w="3261" w:type="dxa"/>
            <w:tcBorders>
              <w:top w:val="single" w:sz="4" w:space="0" w:color="auto"/>
              <w:left w:val="nil"/>
              <w:bottom w:val="single" w:sz="4" w:space="0" w:color="auto"/>
              <w:right w:val="single" w:sz="4" w:space="0" w:color="auto"/>
            </w:tcBorders>
          </w:tcPr>
          <w:p w14:paraId="299A3A50" w14:textId="3B10D3B4"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30D0077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C2E2244"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7</w:t>
            </w:r>
          </w:p>
        </w:tc>
        <w:tc>
          <w:tcPr>
            <w:tcW w:w="2835" w:type="dxa"/>
            <w:tcBorders>
              <w:top w:val="single" w:sz="4" w:space="0" w:color="auto"/>
              <w:left w:val="nil"/>
              <w:bottom w:val="single" w:sz="4" w:space="0" w:color="auto"/>
              <w:right w:val="single" w:sz="4" w:space="0" w:color="auto"/>
            </w:tcBorders>
            <w:vAlign w:val="center"/>
          </w:tcPr>
          <w:p w14:paraId="40E57554" w14:textId="5B8167D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3DD2DD46" w14:textId="429BB61E"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KDU160</w:t>
            </w:r>
          </w:p>
        </w:tc>
        <w:tc>
          <w:tcPr>
            <w:tcW w:w="2551" w:type="dxa"/>
            <w:tcBorders>
              <w:top w:val="single" w:sz="4" w:space="0" w:color="auto"/>
              <w:left w:val="nil"/>
              <w:bottom w:val="single" w:sz="4" w:space="0" w:color="auto"/>
              <w:right w:val="single" w:sz="4" w:space="0" w:color="auto"/>
            </w:tcBorders>
            <w:vAlign w:val="center"/>
          </w:tcPr>
          <w:p w14:paraId="5D7FA463" w14:textId="0F2BC214"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WDF44770313387671</w:t>
            </w:r>
          </w:p>
        </w:tc>
        <w:tc>
          <w:tcPr>
            <w:tcW w:w="3261" w:type="dxa"/>
            <w:tcBorders>
              <w:top w:val="single" w:sz="4" w:space="0" w:color="auto"/>
              <w:left w:val="nil"/>
              <w:bottom w:val="single" w:sz="4" w:space="0" w:color="auto"/>
              <w:right w:val="single" w:sz="4" w:space="0" w:color="auto"/>
            </w:tcBorders>
          </w:tcPr>
          <w:p w14:paraId="281460BD" w14:textId="0F9669C0"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07659FE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7BBC4D6"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8</w:t>
            </w:r>
          </w:p>
        </w:tc>
        <w:tc>
          <w:tcPr>
            <w:tcW w:w="2835" w:type="dxa"/>
            <w:tcBorders>
              <w:top w:val="single" w:sz="4" w:space="0" w:color="auto"/>
              <w:left w:val="nil"/>
              <w:bottom w:val="single" w:sz="4" w:space="0" w:color="auto"/>
              <w:right w:val="single" w:sz="4" w:space="0" w:color="auto"/>
            </w:tcBorders>
            <w:vAlign w:val="center"/>
          </w:tcPr>
          <w:p w14:paraId="397B26B3" w14:textId="3890D5B3"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44887C84" w14:textId="1AED33CB"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KDU162</w:t>
            </w:r>
          </w:p>
        </w:tc>
        <w:tc>
          <w:tcPr>
            <w:tcW w:w="2551" w:type="dxa"/>
            <w:tcBorders>
              <w:top w:val="single" w:sz="4" w:space="0" w:color="auto"/>
              <w:left w:val="nil"/>
              <w:bottom w:val="single" w:sz="4" w:space="0" w:color="auto"/>
              <w:right w:val="single" w:sz="4" w:space="0" w:color="auto"/>
            </w:tcBorders>
            <w:vAlign w:val="center"/>
          </w:tcPr>
          <w:p w14:paraId="431DA57A" w14:textId="31DB97C2"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WDF44770313387874</w:t>
            </w:r>
          </w:p>
        </w:tc>
        <w:tc>
          <w:tcPr>
            <w:tcW w:w="3261" w:type="dxa"/>
            <w:tcBorders>
              <w:top w:val="single" w:sz="4" w:space="0" w:color="auto"/>
              <w:left w:val="nil"/>
              <w:bottom w:val="single" w:sz="4" w:space="0" w:color="auto"/>
              <w:right w:val="single" w:sz="4" w:space="0" w:color="auto"/>
            </w:tcBorders>
          </w:tcPr>
          <w:p w14:paraId="1219EB54" w14:textId="1863978F"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5E9DE8E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0B51998"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9</w:t>
            </w:r>
          </w:p>
        </w:tc>
        <w:tc>
          <w:tcPr>
            <w:tcW w:w="2835" w:type="dxa"/>
            <w:tcBorders>
              <w:top w:val="single" w:sz="4" w:space="0" w:color="auto"/>
              <w:left w:val="nil"/>
              <w:bottom w:val="single" w:sz="4" w:space="0" w:color="auto"/>
              <w:right w:val="single" w:sz="4" w:space="0" w:color="auto"/>
            </w:tcBorders>
            <w:vAlign w:val="center"/>
          </w:tcPr>
          <w:p w14:paraId="1EA3B589" w14:textId="1C7D1FE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09781008" w14:textId="7413564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KDU163</w:t>
            </w:r>
          </w:p>
        </w:tc>
        <w:tc>
          <w:tcPr>
            <w:tcW w:w="2551" w:type="dxa"/>
            <w:tcBorders>
              <w:top w:val="single" w:sz="4" w:space="0" w:color="auto"/>
              <w:left w:val="nil"/>
              <w:bottom w:val="single" w:sz="4" w:space="0" w:color="auto"/>
              <w:right w:val="single" w:sz="4" w:space="0" w:color="auto"/>
            </w:tcBorders>
            <w:vAlign w:val="center"/>
          </w:tcPr>
          <w:p w14:paraId="5E0BAC6A" w14:textId="26A2AC16"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WDF44770313387342</w:t>
            </w:r>
          </w:p>
        </w:tc>
        <w:tc>
          <w:tcPr>
            <w:tcW w:w="3261" w:type="dxa"/>
            <w:tcBorders>
              <w:top w:val="single" w:sz="4" w:space="0" w:color="auto"/>
              <w:left w:val="nil"/>
              <w:bottom w:val="single" w:sz="4" w:space="0" w:color="auto"/>
              <w:right w:val="single" w:sz="4" w:space="0" w:color="auto"/>
            </w:tcBorders>
          </w:tcPr>
          <w:p w14:paraId="45581156" w14:textId="3FBA1441"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67EC594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AFBFB5E"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10</w:t>
            </w:r>
          </w:p>
        </w:tc>
        <w:tc>
          <w:tcPr>
            <w:tcW w:w="2835" w:type="dxa"/>
            <w:tcBorders>
              <w:top w:val="single" w:sz="4" w:space="0" w:color="auto"/>
              <w:left w:val="nil"/>
              <w:bottom w:val="single" w:sz="4" w:space="0" w:color="auto"/>
              <w:right w:val="single" w:sz="4" w:space="0" w:color="auto"/>
            </w:tcBorders>
            <w:vAlign w:val="center"/>
          </w:tcPr>
          <w:p w14:paraId="5FE73A1C" w14:textId="1485C4D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44AD32D7" w14:textId="5FF219A5"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KDU166</w:t>
            </w:r>
          </w:p>
        </w:tc>
        <w:tc>
          <w:tcPr>
            <w:tcW w:w="2551" w:type="dxa"/>
            <w:tcBorders>
              <w:top w:val="single" w:sz="4" w:space="0" w:color="auto"/>
              <w:left w:val="nil"/>
              <w:bottom w:val="single" w:sz="4" w:space="0" w:color="auto"/>
              <w:right w:val="single" w:sz="4" w:space="0" w:color="auto"/>
            </w:tcBorders>
            <w:vAlign w:val="center"/>
          </w:tcPr>
          <w:p w14:paraId="438446CF" w14:textId="444A910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WDF44770313387921</w:t>
            </w:r>
          </w:p>
        </w:tc>
        <w:tc>
          <w:tcPr>
            <w:tcW w:w="3261" w:type="dxa"/>
            <w:tcBorders>
              <w:top w:val="single" w:sz="4" w:space="0" w:color="auto"/>
              <w:left w:val="nil"/>
              <w:bottom w:val="single" w:sz="4" w:space="0" w:color="auto"/>
              <w:right w:val="single" w:sz="4" w:space="0" w:color="auto"/>
            </w:tcBorders>
          </w:tcPr>
          <w:p w14:paraId="2D35117B" w14:textId="60A7CA24"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7C7CCA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129B81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11</w:t>
            </w:r>
          </w:p>
        </w:tc>
        <w:tc>
          <w:tcPr>
            <w:tcW w:w="2835" w:type="dxa"/>
            <w:tcBorders>
              <w:top w:val="single" w:sz="4" w:space="0" w:color="auto"/>
              <w:left w:val="nil"/>
              <w:bottom w:val="single" w:sz="4" w:space="0" w:color="auto"/>
              <w:right w:val="single" w:sz="4" w:space="0" w:color="auto"/>
            </w:tcBorders>
            <w:vAlign w:val="center"/>
          </w:tcPr>
          <w:p w14:paraId="6888D04D" w14:textId="64E5E98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63AC1AC6" w14:textId="359572F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MYF854</w:t>
            </w:r>
          </w:p>
        </w:tc>
        <w:tc>
          <w:tcPr>
            <w:tcW w:w="2551" w:type="dxa"/>
            <w:tcBorders>
              <w:top w:val="single" w:sz="4" w:space="0" w:color="auto"/>
              <w:left w:val="nil"/>
              <w:bottom w:val="single" w:sz="4" w:space="0" w:color="auto"/>
              <w:right w:val="single" w:sz="4" w:space="0" w:color="auto"/>
            </w:tcBorders>
            <w:vAlign w:val="center"/>
          </w:tcPr>
          <w:p w14:paraId="5C8C00FC" w14:textId="5B2F1F73"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eastAsia="Times New Roman" w:hAnsi="Times New Roman" w:cs="Times New Roman"/>
                <w:sz w:val="20"/>
                <w:szCs w:val="20"/>
                <w:lang w:eastAsia="lt-LT"/>
              </w:rPr>
              <w:t>TMBAR7NX4NY087838</w:t>
            </w:r>
          </w:p>
        </w:tc>
        <w:tc>
          <w:tcPr>
            <w:tcW w:w="3261" w:type="dxa"/>
            <w:tcBorders>
              <w:top w:val="single" w:sz="4" w:space="0" w:color="auto"/>
              <w:left w:val="nil"/>
              <w:bottom w:val="single" w:sz="4" w:space="0" w:color="auto"/>
              <w:right w:val="single" w:sz="4" w:space="0" w:color="auto"/>
            </w:tcBorders>
            <w:vAlign w:val="center"/>
          </w:tcPr>
          <w:p w14:paraId="0E5F4431" w14:textId="2002C0B0"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0DAA5DA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7041C53"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12</w:t>
            </w:r>
          </w:p>
        </w:tc>
        <w:tc>
          <w:tcPr>
            <w:tcW w:w="2835" w:type="dxa"/>
            <w:tcBorders>
              <w:top w:val="single" w:sz="4" w:space="0" w:color="auto"/>
              <w:left w:val="nil"/>
              <w:bottom w:val="single" w:sz="4" w:space="0" w:color="auto"/>
              <w:right w:val="single" w:sz="4" w:space="0" w:color="auto"/>
            </w:tcBorders>
            <w:vAlign w:val="center"/>
          </w:tcPr>
          <w:p w14:paraId="03BF8030" w14:textId="6E3800E6"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64A5515B" w14:textId="642A975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MYF852</w:t>
            </w:r>
          </w:p>
        </w:tc>
        <w:tc>
          <w:tcPr>
            <w:tcW w:w="2551" w:type="dxa"/>
            <w:tcBorders>
              <w:top w:val="single" w:sz="4" w:space="0" w:color="auto"/>
              <w:left w:val="nil"/>
              <w:bottom w:val="single" w:sz="4" w:space="0" w:color="auto"/>
              <w:right w:val="single" w:sz="4" w:space="0" w:color="auto"/>
            </w:tcBorders>
            <w:vAlign w:val="center"/>
          </w:tcPr>
          <w:p w14:paraId="352EF86F" w14:textId="1B317427"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eastAsia="Times New Roman" w:hAnsi="Times New Roman" w:cs="Times New Roman"/>
                <w:sz w:val="20"/>
                <w:szCs w:val="20"/>
                <w:lang w:eastAsia="lt-LT"/>
              </w:rPr>
              <w:t>TMBAR7NX8NY087843</w:t>
            </w:r>
          </w:p>
        </w:tc>
        <w:tc>
          <w:tcPr>
            <w:tcW w:w="3261" w:type="dxa"/>
            <w:tcBorders>
              <w:top w:val="single" w:sz="4" w:space="0" w:color="auto"/>
              <w:left w:val="nil"/>
              <w:bottom w:val="single" w:sz="4" w:space="0" w:color="auto"/>
              <w:right w:val="single" w:sz="4" w:space="0" w:color="auto"/>
            </w:tcBorders>
            <w:vAlign w:val="center"/>
          </w:tcPr>
          <w:p w14:paraId="4B621AC9" w14:textId="24A6F236"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E4AC1F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BD8625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13</w:t>
            </w:r>
          </w:p>
        </w:tc>
        <w:tc>
          <w:tcPr>
            <w:tcW w:w="2835" w:type="dxa"/>
            <w:tcBorders>
              <w:top w:val="single" w:sz="4" w:space="0" w:color="auto"/>
              <w:left w:val="nil"/>
              <w:bottom w:val="single" w:sz="4" w:space="0" w:color="auto"/>
              <w:right w:val="single" w:sz="4" w:space="0" w:color="auto"/>
            </w:tcBorders>
            <w:vAlign w:val="center"/>
          </w:tcPr>
          <w:p w14:paraId="174212DB" w14:textId="1C2405C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5CDA0E35" w14:textId="41E9B8C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MYF850</w:t>
            </w:r>
          </w:p>
        </w:tc>
        <w:tc>
          <w:tcPr>
            <w:tcW w:w="2551" w:type="dxa"/>
            <w:tcBorders>
              <w:top w:val="single" w:sz="4" w:space="0" w:color="auto"/>
              <w:left w:val="nil"/>
              <w:bottom w:val="single" w:sz="4" w:space="0" w:color="auto"/>
              <w:right w:val="single" w:sz="4" w:space="0" w:color="auto"/>
            </w:tcBorders>
            <w:vAlign w:val="center"/>
          </w:tcPr>
          <w:p w14:paraId="345FFF5D" w14:textId="4200EAC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eastAsia="Times New Roman" w:hAnsi="Times New Roman" w:cs="Times New Roman"/>
                <w:sz w:val="20"/>
                <w:szCs w:val="20"/>
                <w:lang w:eastAsia="lt-LT"/>
              </w:rPr>
              <w:t>TMBAR7NX9NY087804</w:t>
            </w:r>
          </w:p>
        </w:tc>
        <w:tc>
          <w:tcPr>
            <w:tcW w:w="3261" w:type="dxa"/>
            <w:tcBorders>
              <w:top w:val="single" w:sz="4" w:space="0" w:color="auto"/>
              <w:left w:val="nil"/>
              <w:bottom w:val="single" w:sz="4" w:space="0" w:color="auto"/>
              <w:right w:val="single" w:sz="4" w:space="0" w:color="auto"/>
            </w:tcBorders>
            <w:vAlign w:val="center"/>
          </w:tcPr>
          <w:p w14:paraId="1B1E8E6E" w14:textId="33A6C607"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3E8D4B2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500F150"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14</w:t>
            </w:r>
          </w:p>
        </w:tc>
        <w:tc>
          <w:tcPr>
            <w:tcW w:w="2835" w:type="dxa"/>
            <w:tcBorders>
              <w:top w:val="single" w:sz="4" w:space="0" w:color="auto"/>
              <w:left w:val="nil"/>
              <w:bottom w:val="single" w:sz="4" w:space="0" w:color="auto"/>
              <w:right w:val="single" w:sz="4" w:space="0" w:color="auto"/>
            </w:tcBorders>
            <w:vAlign w:val="center"/>
          </w:tcPr>
          <w:p w14:paraId="60363AD7" w14:textId="7EC9322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1B7C2D77" w14:textId="3F2B6B9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MNU803</w:t>
            </w:r>
          </w:p>
        </w:tc>
        <w:tc>
          <w:tcPr>
            <w:tcW w:w="2551" w:type="dxa"/>
            <w:tcBorders>
              <w:top w:val="single" w:sz="4" w:space="0" w:color="auto"/>
              <w:left w:val="nil"/>
              <w:bottom w:val="single" w:sz="4" w:space="0" w:color="auto"/>
              <w:right w:val="single" w:sz="4" w:space="0" w:color="auto"/>
            </w:tcBorders>
          </w:tcPr>
          <w:p w14:paraId="05E8DC2A" w14:textId="40358C0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UU1DJF00771212091</w:t>
            </w:r>
          </w:p>
        </w:tc>
        <w:tc>
          <w:tcPr>
            <w:tcW w:w="3261" w:type="dxa"/>
            <w:tcBorders>
              <w:top w:val="single" w:sz="4" w:space="0" w:color="auto"/>
              <w:left w:val="nil"/>
              <w:bottom w:val="single" w:sz="4" w:space="0" w:color="auto"/>
              <w:right w:val="single" w:sz="4" w:space="0" w:color="auto"/>
            </w:tcBorders>
          </w:tcPr>
          <w:p w14:paraId="4C323E4F" w14:textId="2007CE2A"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336C442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D889A3D"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15</w:t>
            </w:r>
          </w:p>
        </w:tc>
        <w:tc>
          <w:tcPr>
            <w:tcW w:w="2835" w:type="dxa"/>
            <w:tcBorders>
              <w:top w:val="single" w:sz="4" w:space="0" w:color="auto"/>
              <w:left w:val="nil"/>
              <w:bottom w:val="single" w:sz="4" w:space="0" w:color="auto"/>
              <w:right w:val="single" w:sz="4" w:space="0" w:color="auto"/>
            </w:tcBorders>
          </w:tcPr>
          <w:p w14:paraId="0C920129" w14:textId="44203DF5"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5843440E" w14:textId="25EFD93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MNU801</w:t>
            </w:r>
          </w:p>
        </w:tc>
        <w:tc>
          <w:tcPr>
            <w:tcW w:w="2551" w:type="dxa"/>
            <w:tcBorders>
              <w:top w:val="single" w:sz="4" w:space="0" w:color="auto"/>
              <w:left w:val="nil"/>
              <w:bottom w:val="single" w:sz="4" w:space="0" w:color="auto"/>
              <w:right w:val="single" w:sz="4" w:space="0" w:color="auto"/>
            </w:tcBorders>
          </w:tcPr>
          <w:p w14:paraId="2796B5D6" w14:textId="7F9F6F7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UU1DJF00071212059</w:t>
            </w:r>
          </w:p>
        </w:tc>
        <w:tc>
          <w:tcPr>
            <w:tcW w:w="3261" w:type="dxa"/>
            <w:tcBorders>
              <w:top w:val="single" w:sz="4" w:space="0" w:color="auto"/>
              <w:left w:val="nil"/>
              <w:bottom w:val="single" w:sz="4" w:space="0" w:color="auto"/>
              <w:right w:val="single" w:sz="4" w:space="0" w:color="auto"/>
            </w:tcBorders>
          </w:tcPr>
          <w:p w14:paraId="0FFE8CCD" w14:textId="667CF001"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5A65BB3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B7E6D8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16</w:t>
            </w:r>
          </w:p>
        </w:tc>
        <w:tc>
          <w:tcPr>
            <w:tcW w:w="2835" w:type="dxa"/>
            <w:tcBorders>
              <w:top w:val="single" w:sz="4" w:space="0" w:color="auto"/>
              <w:left w:val="nil"/>
              <w:bottom w:val="single" w:sz="4" w:space="0" w:color="auto"/>
              <w:right w:val="single" w:sz="4" w:space="0" w:color="auto"/>
            </w:tcBorders>
          </w:tcPr>
          <w:p w14:paraId="1C3D593F" w14:textId="49E3AD7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78958101" w14:textId="0D5AA2F2"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MNU820</w:t>
            </w:r>
          </w:p>
        </w:tc>
        <w:tc>
          <w:tcPr>
            <w:tcW w:w="2551" w:type="dxa"/>
            <w:tcBorders>
              <w:top w:val="single" w:sz="4" w:space="0" w:color="auto"/>
              <w:left w:val="nil"/>
              <w:bottom w:val="single" w:sz="4" w:space="0" w:color="auto"/>
              <w:right w:val="single" w:sz="4" w:space="0" w:color="auto"/>
            </w:tcBorders>
          </w:tcPr>
          <w:p w14:paraId="1A82E945" w14:textId="0358A64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UU1DJF00971212061</w:t>
            </w:r>
          </w:p>
        </w:tc>
        <w:tc>
          <w:tcPr>
            <w:tcW w:w="3261" w:type="dxa"/>
            <w:tcBorders>
              <w:top w:val="single" w:sz="4" w:space="0" w:color="auto"/>
              <w:left w:val="nil"/>
              <w:bottom w:val="single" w:sz="4" w:space="0" w:color="auto"/>
              <w:right w:val="single" w:sz="4" w:space="0" w:color="auto"/>
            </w:tcBorders>
          </w:tcPr>
          <w:p w14:paraId="189D0216" w14:textId="621052E4"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6C46443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BCB1F4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17</w:t>
            </w:r>
          </w:p>
        </w:tc>
        <w:tc>
          <w:tcPr>
            <w:tcW w:w="2835" w:type="dxa"/>
            <w:tcBorders>
              <w:top w:val="single" w:sz="4" w:space="0" w:color="auto"/>
              <w:left w:val="nil"/>
              <w:bottom w:val="single" w:sz="4" w:space="0" w:color="auto"/>
              <w:right w:val="single" w:sz="4" w:space="0" w:color="auto"/>
            </w:tcBorders>
          </w:tcPr>
          <w:p w14:paraId="0A7C4795" w14:textId="361130E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5CD2CF9B" w14:textId="0A12619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MPE395</w:t>
            </w:r>
          </w:p>
        </w:tc>
        <w:tc>
          <w:tcPr>
            <w:tcW w:w="2551" w:type="dxa"/>
            <w:tcBorders>
              <w:top w:val="single" w:sz="4" w:space="0" w:color="auto"/>
              <w:left w:val="nil"/>
              <w:bottom w:val="single" w:sz="4" w:space="0" w:color="auto"/>
              <w:right w:val="single" w:sz="4" w:space="0" w:color="auto"/>
            </w:tcBorders>
          </w:tcPr>
          <w:p w14:paraId="1E735B28" w14:textId="18F4C28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UU1DJF00671323201</w:t>
            </w:r>
          </w:p>
        </w:tc>
        <w:tc>
          <w:tcPr>
            <w:tcW w:w="3261" w:type="dxa"/>
            <w:tcBorders>
              <w:top w:val="single" w:sz="4" w:space="0" w:color="auto"/>
              <w:left w:val="nil"/>
              <w:bottom w:val="single" w:sz="4" w:space="0" w:color="auto"/>
              <w:right w:val="single" w:sz="4" w:space="0" w:color="auto"/>
            </w:tcBorders>
          </w:tcPr>
          <w:p w14:paraId="3AD08334" w14:textId="2748F0B0"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A337B0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EB317FD"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18</w:t>
            </w:r>
          </w:p>
        </w:tc>
        <w:tc>
          <w:tcPr>
            <w:tcW w:w="2835" w:type="dxa"/>
            <w:tcBorders>
              <w:top w:val="single" w:sz="4" w:space="0" w:color="auto"/>
              <w:left w:val="nil"/>
              <w:bottom w:val="single" w:sz="4" w:space="0" w:color="auto"/>
              <w:right w:val="single" w:sz="4" w:space="0" w:color="auto"/>
            </w:tcBorders>
          </w:tcPr>
          <w:p w14:paraId="17AC3F6C" w14:textId="42E277CB"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4609C509" w14:textId="61DE38FE"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MPE364</w:t>
            </w:r>
          </w:p>
        </w:tc>
        <w:tc>
          <w:tcPr>
            <w:tcW w:w="2551" w:type="dxa"/>
            <w:tcBorders>
              <w:top w:val="single" w:sz="4" w:space="0" w:color="auto"/>
              <w:left w:val="nil"/>
              <w:bottom w:val="single" w:sz="4" w:space="0" w:color="auto"/>
              <w:right w:val="single" w:sz="4" w:space="0" w:color="auto"/>
            </w:tcBorders>
          </w:tcPr>
          <w:p w14:paraId="7FD8C9F3" w14:textId="3CF5637D"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UU1DJF00871312023</w:t>
            </w:r>
          </w:p>
        </w:tc>
        <w:tc>
          <w:tcPr>
            <w:tcW w:w="3261" w:type="dxa"/>
            <w:tcBorders>
              <w:top w:val="single" w:sz="4" w:space="0" w:color="auto"/>
              <w:left w:val="nil"/>
              <w:bottom w:val="single" w:sz="4" w:space="0" w:color="auto"/>
              <w:right w:val="single" w:sz="4" w:space="0" w:color="auto"/>
            </w:tcBorders>
          </w:tcPr>
          <w:p w14:paraId="5F3E75A1" w14:textId="34464D14"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C0446C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40397B5"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19</w:t>
            </w:r>
          </w:p>
        </w:tc>
        <w:tc>
          <w:tcPr>
            <w:tcW w:w="2835" w:type="dxa"/>
            <w:tcBorders>
              <w:top w:val="single" w:sz="4" w:space="0" w:color="auto"/>
              <w:left w:val="nil"/>
              <w:bottom w:val="single" w:sz="4" w:space="0" w:color="auto"/>
              <w:right w:val="single" w:sz="4" w:space="0" w:color="auto"/>
            </w:tcBorders>
          </w:tcPr>
          <w:p w14:paraId="38DFBE6A" w14:textId="0858717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7A98C32B" w14:textId="2D65952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MPE385</w:t>
            </w:r>
          </w:p>
        </w:tc>
        <w:tc>
          <w:tcPr>
            <w:tcW w:w="2551" w:type="dxa"/>
            <w:tcBorders>
              <w:top w:val="single" w:sz="4" w:space="0" w:color="auto"/>
              <w:left w:val="nil"/>
              <w:bottom w:val="single" w:sz="4" w:space="0" w:color="auto"/>
              <w:right w:val="single" w:sz="4" w:space="0" w:color="auto"/>
            </w:tcBorders>
          </w:tcPr>
          <w:p w14:paraId="51844095" w14:textId="315B7255"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UU1DJF00571312027</w:t>
            </w:r>
          </w:p>
        </w:tc>
        <w:tc>
          <w:tcPr>
            <w:tcW w:w="3261" w:type="dxa"/>
            <w:tcBorders>
              <w:top w:val="single" w:sz="4" w:space="0" w:color="auto"/>
              <w:left w:val="nil"/>
              <w:bottom w:val="single" w:sz="4" w:space="0" w:color="auto"/>
              <w:right w:val="single" w:sz="4" w:space="0" w:color="auto"/>
            </w:tcBorders>
          </w:tcPr>
          <w:p w14:paraId="77686C00" w14:textId="0807DA80"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2FF4C65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B1BB654"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20</w:t>
            </w:r>
          </w:p>
        </w:tc>
        <w:tc>
          <w:tcPr>
            <w:tcW w:w="2835" w:type="dxa"/>
            <w:tcBorders>
              <w:top w:val="single" w:sz="4" w:space="0" w:color="auto"/>
              <w:left w:val="nil"/>
              <w:bottom w:val="single" w:sz="4" w:space="0" w:color="auto"/>
              <w:right w:val="single" w:sz="4" w:space="0" w:color="auto"/>
            </w:tcBorders>
          </w:tcPr>
          <w:p w14:paraId="012E885D" w14:textId="0E80E91E"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71321513" w14:textId="663E55C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MPE365</w:t>
            </w:r>
          </w:p>
        </w:tc>
        <w:tc>
          <w:tcPr>
            <w:tcW w:w="2551" w:type="dxa"/>
            <w:tcBorders>
              <w:top w:val="single" w:sz="4" w:space="0" w:color="auto"/>
              <w:left w:val="nil"/>
              <w:bottom w:val="single" w:sz="4" w:space="0" w:color="auto"/>
              <w:right w:val="single" w:sz="4" w:space="0" w:color="auto"/>
            </w:tcBorders>
          </w:tcPr>
          <w:p w14:paraId="295F6A13" w14:textId="374DDFD4"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UU1DJF00571312013</w:t>
            </w:r>
          </w:p>
        </w:tc>
        <w:tc>
          <w:tcPr>
            <w:tcW w:w="3261" w:type="dxa"/>
            <w:tcBorders>
              <w:top w:val="single" w:sz="4" w:space="0" w:color="auto"/>
              <w:left w:val="nil"/>
              <w:bottom w:val="single" w:sz="4" w:space="0" w:color="auto"/>
              <w:right w:val="single" w:sz="4" w:space="0" w:color="auto"/>
            </w:tcBorders>
          </w:tcPr>
          <w:p w14:paraId="1FAC4C38" w14:textId="305618FF"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03EC427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C695104"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21</w:t>
            </w:r>
          </w:p>
        </w:tc>
        <w:tc>
          <w:tcPr>
            <w:tcW w:w="2835" w:type="dxa"/>
            <w:tcBorders>
              <w:top w:val="single" w:sz="4" w:space="0" w:color="auto"/>
              <w:left w:val="nil"/>
              <w:bottom w:val="single" w:sz="4" w:space="0" w:color="auto"/>
              <w:right w:val="single" w:sz="4" w:space="0" w:color="auto"/>
            </w:tcBorders>
          </w:tcPr>
          <w:p w14:paraId="4F55F1C0" w14:textId="655BE32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2F2830C9" w14:textId="09B6738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MPE374</w:t>
            </w:r>
          </w:p>
        </w:tc>
        <w:tc>
          <w:tcPr>
            <w:tcW w:w="2551" w:type="dxa"/>
            <w:tcBorders>
              <w:top w:val="single" w:sz="4" w:space="0" w:color="auto"/>
              <w:left w:val="nil"/>
              <w:bottom w:val="single" w:sz="4" w:space="0" w:color="auto"/>
              <w:right w:val="single" w:sz="4" w:space="0" w:color="auto"/>
            </w:tcBorders>
          </w:tcPr>
          <w:p w14:paraId="33E46749" w14:textId="0576980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UU1DJF00271312020</w:t>
            </w:r>
          </w:p>
        </w:tc>
        <w:tc>
          <w:tcPr>
            <w:tcW w:w="3261" w:type="dxa"/>
            <w:tcBorders>
              <w:top w:val="single" w:sz="4" w:space="0" w:color="auto"/>
              <w:left w:val="nil"/>
              <w:bottom w:val="single" w:sz="4" w:space="0" w:color="auto"/>
              <w:right w:val="single" w:sz="4" w:space="0" w:color="auto"/>
            </w:tcBorders>
          </w:tcPr>
          <w:p w14:paraId="55F71BA4" w14:textId="7209C6D3"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7A3F032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9BF9313"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22</w:t>
            </w:r>
          </w:p>
        </w:tc>
        <w:tc>
          <w:tcPr>
            <w:tcW w:w="2835" w:type="dxa"/>
            <w:tcBorders>
              <w:top w:val="single" w:sz="4" w:space="0" w:color="auto"/>
              <w:left w:val="nil"/>
              <w:bottom w:val="single" w:sz="4" w:space="0" w:color="auto"/>
              <w:right w:val="single" w:sz="4" w:space="0" w:color="auto"/>
            </w:tcBorders>
            <w:shd w:val="clear" w:color="000000" w:fill="FFFFFF"/>
          </w:tcPr>
          <w:p w14:paraId="6579F553" w14:textId="46B175ED"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shd w:val="clear" w:color="000000" w:fill="FFFFFF"/>
          </w:tcPr>
          <w:p w14:paraId="12C55E8D" w14:textId="7BB0730D"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MPE381</w:t>
            </w:r>
          </w:p>
        </w:tc>
        <w:tc>
          <w:tcPr>
            <w:tcW w:w="2551" w:type="dxa"/>
            <w:tcBorders>
              <w:top w:val="single" w:sz="4" w:space="0" w:color="auto"/>
              <w:left w:val="nil"/>
              <w:bottom w:val="single" w:sz="4" w:space="0" w:color="auto"/>
              <w:right w:val="single" w:sz="4" w:space="0" w:color="auto"/>
            </w:tcBorders>
            <w:shd w:val="clear" w:color="000000" w:fill="FFFFFF"/>
          </w:tcPr>
          <w:p w14:paraId="38C90231" w14:textId="565D71E2"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UU1DJF00X71312024</w:t>
            </w:r>
          </w:p>
        </w:tc>
        <w:tc>
          <w:tcPr>
            <w:tcW w:w="3261" w:type="dxa"/>
            <w:tcBorders>
              <w:top w:val="single" w:sz="4" w:space="0" w:color="auto"/>
              <w:left w:val="nil"/>
              <w:bottom w:val="single" w:sz="4" w:space="0" w:color="auto"/>
              <w:right w:val="single" w:sz="4" w:space="0" w:color="auto"/>
            </w:tcBorders>
            <w:shd w:val="clear" w:color="000000" w:fill="FFFFFF"/>
          </w:tcPr>
          <w:p w14:paraId="2823A35E" w14:textId="7C1D84D5"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3376F8C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E698766"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23</w:t>
            </w:r>
          </w:p>
        </w:tc>
        <w:tc>
          <w:tcPr>
            <w:tcW w:w="2835" w:type="dxa"/>
            <w:tcBorders>
              <w:top w:val="single" w:sz="4" w:space="0" w:color="auto"/>
              <w:left w:val="nil"/>
              <w:bottom w:val="single" w:sz="4" w:space="0" w:color="auto"/>
              <w:right w:val="single" w:sz="4" w:space="0" w:color="auto"/>
            </w:tcBorders>
            <w:shd w:val="clear" w:color="000000" w:fill="FFFFFF"/>
          </w:tcPr>
          <w:p w14:paraId="117C3AC9" w14:textId="0485CA15"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shd w:val="clear" w:color="000000" w:fill="FFFFFF"/>
          </w:tcPr>
          <w:p w14:paraId="65E7E59E" w14:textId="5161C18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NGR905</w:t>
            </w:r>
          </w:p>
        </w:tc>
        <w:tc>
          <w:tcPr>
            <w:tcW w:w="2551" w:type="dxa"/>
            <w:tcBorders>
              <w:top w:val="single" w:sz="4" w:space="0" w:color="auto"/>
              <w:left w:val="nil"/>
              <w:bottom w:val="single" w:sz="4" w:space="0" w:color="auto"/>
              <w:right w:val="single" w:sz="4" w:space="0" w:color="auto"/>
            </w:tcBorders>
            <w:shd w:val="clear" w:color="000000" w:fill="FFFFFF"/>
          </w:tcPr>
          <w:p w14:paraId="0C60CBDF" w14:textId="20436A14"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UU1DJF00473140190</w:t>
            </w:r>
          </w:p>
        </w:tc>
        <w:tc>
          <w:tcPr>
            <w:tcW w:w="3261" w:type="dxa"/>
            <w:tcBorders>
              <w:top w:val="single" w:sz="4" w:space="0" w:color="auto"/>
              <w:left w:val="nil"/>
              <w:bottom w:val="single" w:sz="4" w:space="0" w:color="auto"/>
              <w:right w:val="single" w:sz="4" w:space="0" w:color="auto"/>
            </w:tcBorders>
            <w:shd w:val="clear" w:color="000000" w:fill="FFFFFF"/>
          </w:tcPr>
          <w:p w14:paraId="179B14BB" w14:textId="137DED12"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02120123"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6323ED5"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24</w:t>
            </w:r>
          </w:p>
        </w:tc>
        <w:tc>
          <w:tcPr>
            <w:tcW w:w="2835" w:type="dxa"/>
            <w:tcBorders>
              <w:top w:val="single" w:sz="4" w:space="0" w:color="auto"/>
              <w:left w:val="nil"/>
              <w:bottom w:val="single" w:sz="4" w:space="0" w:color="auto"/>
              <w:right w:val="single" w:sz="4" w:space="0" w:color="auto"/>
            </w:tcBorders>
            <w:shd w:val="clear" w:color="000000" w:fill="FFFFFF"/>
          </w:tcPr>
          <w:p w14:paraId="00A16419" w14:textId="77E5E73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shd w:val="clear" w:color="000000" w:fill="FFFFFF"/>
          </w:tcPr>
          <w:p w14:paraId="4A89CA27" w14:textId="0055414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NGR906</w:t>
            </w:r>
          </w:p>
        </w:tc>
        <w:tc>
          <w:tcPr>
            <w:tcW w:w="2551" w:type="dxa"/>
            <w:tcBorders>
              <w:top w:val="single" w:sz="4" w:space="0" w:color="auto"/>
              <w:left w:val="nil"/>
              <w:bottom w:val="single" w:sz="4" w:space="0" w:color="auto"/>
              <w:right w:val="single" w:sz="4" w:space="0" w:color="auto"/>
            </w:tcBorders>
            <w:shd w:val="clear" w:color="000000" w:fill="FFFFFF"/>
          </w:tcPr>
          <w:p w14:paraId="231D276B" w14:textId="4A63DB26"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UU1DJF00873315010</w:t>
            </w:r>
          </w:p>
        </w:tc>
        <w:tc>
          <w:tcPr>
            <w:tcW w:w="3261" w:type="dxa"/>
            <w:tcBorders>
              <w:top w:val="single" w:sz="4" w:space="0" w:color="auto"/>
              <w:left w:val="nil"/>
              <w:bottom w:val="single" w:sz="4" w:space="0" w:color="auto"/>
              <w:right w:val="single" w:sz="4" w:space="0" w:color="auto"/>
            </w:tcBorders>
            <w:shd w:val="clear" w:color="000000" w:fill="FFFFFF"/>
          </w:tcPr>
          <w:p w14:paraId="0AEB5B16" w14:textId="60FC9198"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1395E0AF"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7C23A4A"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25</w:t>
            </w:r>
          </w:p>
        </w:tc>
        <w:tc>
          <w:tcPr>
            <w:tcW w:w="2835" w:type="dxa"/>
            <w:tcBorders>
              <w:top w:val="single" w:sz="4" w:space="0" w:color="auto"/>
              <w:left w:val="nil"/>
              <w:bottom w:val="single" w:sz="4" w:space="0" w:color="auto"/>
              <w:right w:val="single" w:sz="4" w:space="0" w:color="auto"/>
            </w:tcBorders>
            <w:shd w:val="clear" w:color="000000" w:fill="FFFFFF"/>
          </w:tcPr>
          <w:p w14:paraId="4142E08F" w14:textId="3A4EBE72"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shd w:val="clear" w:color="000000" w:fill="FFFFFF"/>
          </w:tcPr>
          <w:p w14:paraId="3DAD96D8" w14:textId="131F0990"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NGR907</w:t>
            </w:r>
          </w:p>
        </w:tc>
        <w:tc>
          <w:tcPr>
            <w:tcW w:w="2551" w:type="dxa"/>
            <w:tcBorders>
              <w:top w:val="single" w:sz="4" w:space="0" w:color="auto"/>
              <w:left w:val="nil"/>
              <w:bottom w:val="single" w:sz="4" w:space="0" w:color="auto"/>
              <w:right w:val="single" w:sz="4" w:space="0" w:color="auto"/>
            </w:tcBorders>
            <w:shd w:val="clear" w:color="000000" w:fill="FFFFFF"/>
          </w:tcPr>
          <w:p w14:paraId="4780C345" w14:textId="3381D828"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UU1DJF00073315020</w:t>
            </w:r>
          </w:p>
        </w:tc>
        <w:tc>
          <w:tcPr>
            <w:tcW w:w="3261" w:type="dxa"/>
            <w:tcBorders>
              <w:top w:val="single" w:sz="4" w:space="0" w:color="auto"/>
              <w:left w:val="nil"/>
              <w:bottom w:val="single" w:sz="4" w:space="0" w:color="auto"/>
              <w:right w:val="single" w:sz="4" w:space="0" w:color="auto"/>
            </w:tcBorders>
            <w:shd w:val="clear" w:color="000000" w:fill="FFFFFF"/>
          </w:tcPr>
          <w:p w14:paraId="7B33F6F4" w14:textId="546A6E0D"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5C07861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7D95EBB"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26</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69141EDF" w14:textId="3062F5B9"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43F1436D" w14:textId="538B008D" w:rsidR="00B646AF" w:rsidRPr="00B646AF" w:rsidRDefault="00B646AF" w:rsidP="00B646AF">
            <w:pPr>
              <w:spacing w:after="0" w:line="240" w:lineRule="auto"/>
              <w:jc w:val="center"/>
              <w:rPr>
                <w:rFonts w:ascii="Times New Roman" w:eastAsia="Calibri" w:hAnsi="Times New Roman" w:cs="Times New Roman"/>
                <w:kern w:val="0"/>
                <w:sz w:val="20"/>
                <w:szCs w:val="20"/>
                <w14:ligatures w14:val="none"/>
              </w:rPr>
            </w:pPr>
            <w:r w:rsidRPr="00B646AF">
              <w:rPr>
                <w:rFonts w:ascii="Times New Roman" w:hAnsi="Times New Roman" w:cs="Times New Roman"/>
                <w:sz w:val="20"/>
                <w:szCs w:val="20"/>
              </w:rPr>
              <w:t>NOM973</w:t>
            </w:r>
          </w:p>
        </w:tc>
        <w:tc>
          <w:tcPr>
            <w:tcW w:w="2551" w:type="dxa"/>
            <w:tcBorders>
              <w:top w:val="single" w:sz="4" w:space="0" w:color="auto"/>
              <w:left w:val="nil"/>
              <w:bottom w:val="single" w:sz="4" w:space="0" w:color="auto"/>
              <w:right w:val="single" w:sz="4" w:space="0" w:color="auto"/>
            </w:tcBorders>
            <w:shd w:val="clear" w:color="000000" w:fill="FFFFFF"/>
          </w:tcPr>
          <w:p w14:paraId="19B49473" w14:textId="3AC08FFB" w:rsidR="00B646AF" w:rsidRPr="00B646AF" w:rsidRDefault="00B646AF" w:rsidP="00B646AF">
            <w:pPr>
              <w:spacing w:after="0" w:line="240" w:lineRule="auto"/>
              <w:jc w:val="center"/>
              <w:rPr>
                <w:rFonts w:ascii="Times New Roman" w:eastAsia="Calibri" w:hAnsi="Times New Roman" w:cs="Times New Roman"/>
                <w:kern w:val="0"/>
                <w:sz w:val="20"/>
                <w:szCs w:val="20"/>
                <w14:ligatures w14:val="none"/>
              </w:rPr>
            </w:pPr>
            <w:r w:rsidRPr="00B646AF">
              <w:rPr>
                <w:rFonts w:ascii="Times New Roman" w:hAnsi="Times New Roman" w:cs="Times New Roman"/>
                <w:sz w:val="20"/>
                <w:szCs w:val="20"/>
              </w:rPr>
              <w:t>UU1DJF00675415286</w:t>
            </w:r>
          </w:p>
        </w:tc>
        <w:tc>
          <w:tcPr>
            <w:tcW w:w="3261" w:type="dxa"/>
            <w:tcBorders>
              <w:top w:val="single" w:sz="4" w:space="0" w:color="auto"/>
              <w:left w:val="nil"/>
              <w:bottom w:val="single" w:sz="4" w:space="0" w:color="auto"/>
              <w:right w:val="single" w:sz="4" w:space="0" w:color="auto"/>
            </w:tcBorders>
            <w:shd w:val="clear" w:color="000000" w:fill="FFFFFF"/>
          </w:tcPr>
          <w:p w14:paraId="6F098A32" w14:textId="120CCFE7"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56087EA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7AF1537"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27</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02CDAD0F" w14:textId="77852631"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Škoda Superb</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2774D644" w14:textId="73259C9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MTD310</w:t>
            </w:r>
          </w:p>
        </w:tc>
        <w:tc>
          <w:tcPr>
            <w:tcW w:w="2551" w:type="dxa"/>
            <w:tcBorders>
              <w:top w:val="single" w:sz="4" w:space="0" w:color="auto"/>
              <w:left w:val="nil"/>
              <w:bottom w:val="single" w:sz="4" w:space="0" w:color="auto"/>
              <w:right w:val="single" w:sz="4" w:space="0" w:color="auto"/>
            </w:tcBorders>
            <w:shd w:val="clear" w:color="000000" w:fill="FFFFFF"/>
          </w:tcPr>
          <w:p w14:paraId="484CC2ED" w14:textId="6D8CA83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TMBJN7NP9R7017663</w:t>
            </w:r>
          </w:p>
        </w:tc>
        <w:tc>
          <w:tcPr>
            <w:tcW w:w="3261" w:type="dxa"/>
            <w:tcBorders>
              <w:top w:val="single" w:sz="4" w:space="0" w:color="auto"/>
              <w:left w:val="nil"/>
              <w:bottom w:val="single" w:sz="4" w:space="0" w:color="auto"/>
              <w:right w:val="single" w:sz="4" w:space="0" w:color="auto"/>
            </w:tcBorders>
            <w:shd w:val="clear" w:color="000000" w:fill="FFFFFF"/>
          </w:tcPr>
          <w:p w14:paraId="061E5DFE" w14:textId="109088F8"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4C09E86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EF00BBD"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28</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79FF0C2D" w14:textId="5B803DBA"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Hyundai Staria</w:t>
            </w:r>
          </w:p>
        </w:tc>
        <w:tc>
          <w:tcPr>
            <w:tcW w:w="1276" w:type="dxa"/>
            <w:tcBorders>
              <w:top w:val="single" w:sz="4" w:space="0" w:color="auto"/>
              <w:left w:val="nil"/>
              <w:bottom w:val="single" w:sz="4" w:space="0" w:color="auto"/>
              <w:right w:val="single" w:sz="4" w:space="0" w:color="auto"/>
            </w:tcBorders>
            <w:shd w:val="clear" w:color="000000" w:fill="FFFFFF"/>
          </w:tcPr>
          <w:p w14:paraId="4883153B" w14:textId="0F0AA5CF"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NNP764</w:t>
            </w:r>
          </w:p>
        </w:tc>
        <w:tc>
          <w:tcPr>
            <w:tcW w:w="2551" w:type="dxa"/>
            <w:tcBorders>
              <w:top w:val="single" w:sz="4" w:space="0" w:color="auto"/>
              <w:left w:val="nil"/>
              <w:bottom w:val="single" w:sz="4" w:space="0" w:color="auto"/>
              <w:right w:val="single" w:sz="4" w:space="0" w:color="auto"/>
            </w:tcBorders>
            <w:shd w:val="clear" w:color="000000" w:fill="FFFFFF"/>
            <w:vAlign w:val="center"/>
          </w:tcPr>
          <w:p w14:paraId="67D24E13" w14:textId="3C0114FB"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pacing w:val="-2"/>
                <w:sz w:val="20"/>
                <w:szCs w:val="20"/>
                <w:lang w:eastAsia="lt-LT"/>
              </w:rPr>
              <w:t>KMHYC81A6SU016937</w:t>
            </w:r>
          </w:p>
        </w:tc>
        <w:tc>
          <w:tcPr>
            <w:tcW w:w="3261" w:type="dxa"/>
            <w:tcBorders>
              <w:top w:val="single" w:sz="4" w:space="0" w:color="auto"/>
              <w:left w:val="nil"/>
              <w:bottom w:val="single" w:sz="4" w:space="0" w:color="auto"/>
              <w:right w:val="single" w:sz="4" w:space="0" w:color="auto"/>
            </w:tcBorders>
            <w:shd w:val="clear" w:color="000000" w:fill="FFFFFF"/>
            <w:vAlign w:val="center"/>
          </w:tcPr>
          <w:p w14:paraId="4AB2E50C" w14:textId="13E3407A"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4D856FA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326B375"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29</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6EBF4DC4" w14:textId="4BBB689B"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 Tourer</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3C17563C" w14:textId="3C37CDC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AID565</w:t>
            </w:r>
          </w:p>
        </w:tc>
        <w:tc>
          <w:tcPr>
            <w:tcW w:w="2551" w:type="dxa"/>
            <w:tcBorders>
              <w:top w:val="single" w:sz="4" w:space="0" w:color="auto"/>
              <w:left w:val="nil"/>
              <w:bottom w:val="single" w:sz="4" w:space="0" w:color="auto"/>
              <w:right w:val="single" w:sz="4" w:space="0" w:color="auto"/>
            </w:tcBorders>
            <w:shd w:val="clear" w:color="000000" w:fill="FFFFFF"/>
          </w:tcPr>
          <w:p w14:paraId="6654035A" w14:textId="56AC2AD9" w:rsidR="00B646AF" w:rsidRPr="00B646AF" w:rsidRDefault="00B646AF" w:rsidP="00B646AF">
            <w:pPr>
              <w:spacing w:after="0" w:line="240" w:lineRule="auto"/>
              <w:jc w:val="center"/>
              <w:rPr>
                <w:rFonts w:ascii="Times New Roman" w:eastAsia="Calibri" w:hAnsi="Times New Roman" w:cs="Times New Roman"/>
                <w:spacing w:val="-2"/>
                <w:kern w:val="0"/>
                <w:sz w:val="20"/>
                <w:szCs w:val="20"/>
                <w:lang w:eastAsia="lt-LT"/>
                <w14:ligatures w14:val="none"/>
              </w:rPr>
            </w:pPr>
            <w:r w:rsidRPr="00B646AF">
              <w:rPr>
                <w:rFonts w:ascii="Times New Roman" w:hAnsi="Times New Roman" w:cs="Times New Roman"/>
                <w:sz w:val="20"/>
                <w:szCs w:val="20"/>
              </w:rPr>
              <w:t>W1VVLGTZ6T4603220</w:t>
            </w:r>
          </w:p>
        </w:tc>
        <w:tc>
          <w:tcPr>
            <w:tcW w:w="3261" w:type="dxa"/>
            <w:tcBorders>
              <w:top w:val="single" w:sz="4" w:space="0" w:color="auto"/>
              <w:left w:val="nil"/>
              <w:bottom w:val="single" w:sz="4" w:space="0" w:color="auto"/>
              <w:right w:val="single" w:sz="4" w:space="0" w:color="auto"/>
            </w:tcBorders>
            <w:shd w:val="clear" w:color="000000" w:fill="FFFFFF"/>
          </w:tcPr>
          <w:p w14:paraId="6F69EBBC" w14:textId="102D4C82"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B646AF" w:rsidRPr="00EB37CE" w14:paraId="6D12788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3182F5C" w14:textId="77777777" w:rsidR="00B646AF" w:rsidRPr="0009297A"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30</w:t>
            </w:r>
          </w:p>
        </w:tc>
        <w:tc>
          <w:tcPr>
            <w:tcW w:w="2835" w:type="dxa"/>
            <w:tcBorders>
              <w:top w:val="single" w:sz="4" w:space="0" w:color="auto"/>
              <w:left w:val="nil"/>
              <w:bottom w:val="single" w:sz="4" w:space="0" w:color="auto"/>
              <w:right w:val="single" w:sz="4" w:space="0" w:color="auto"/>
            </w:tcBorders>
            <w:shd w:val="clear" w:color="000000" w:fill="FFFFFF"/>
            <w:vAlign w:val="center"/>
          </w:tcPr>
          <w:p w14:paraId="21DD94EC" w14:textId="36AD622C"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lang w:eastAsia="lt-LT"/>
              </w:rPr>
              <w:t>Mercedes Benz Vito Tourer</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4CA6D390" w14:textId="5FEC016E" w:rsidR="00B646AF" w:rsidRPr="00B646AF"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r w:rsidRPr="00B646AF">
              <w:rPr>
                <w:rFonts w:ascii="Times New Roman" w:hAnsi="Times New Roman" w:cs="Times New Roman"/>
                <w:sz w:val="20"/>
                <w:szCs w:val="20"/>
              </w:rPr>
              <w:t>AID325</w:t>
            </w:r>
          </w:p>
        </w:tc>
        <w:tc>
          <w:tcPr>
            <w:tcW w:w="2551" w:type="dxa"/>
            <w:tcBorders>
              <w:top w:val="single" w:sz="4" w:space="0" w:color="auto"/>
              <w:left w:val="nil"/>
              <w:bottom w:val="single" w:sz="4" w:space="0" w:color="auto"/>
              <w:right w:val="single" w:sz="4" w:space="0" w:color="auto"/>
            </w:tcBorders>
            <w:shd w:val="clear" w:color="000000" w:fill="FFFFFF"/>
          </w:tcPr>
          <w:p w14:paraId="370F0D23" w14:textId="1BA37256" w:rsidR="00B646AF" w:rsidRPr="00B646AF" w:rsidRDefault="00B646AF" w:rsidP="00B646AF">
            <w:pPr>
              <w:spacing w:after="0" w:line="240" w:lineRule="auto"/>
              <w:jc w:val="center"/>
              <w:rPr>
                <w:rFonts w:ascii="Times New Roman" w:eastAsia="Calibri" w:hAnsi="Times New Roman" w:cs="Times New Roman"/>
                <w:spacing w:val="-2"/>
                <w:kern w:val="0"/>
                <w:sz w:val="20"/>
                <w:szCs w:val="20"/>
                <w:lang w:eastAsia="lt-LT"/>
                <w14:ligatures w14:val="none"/>
              </w:rPr>
            </w:pPr>
            <w:r w:rsidRPr="00B646AF">
              <w:rPr>
                <w:rFonts w:ascii="Times New Roman" w:hAnsi="Times New Roman" w:cs="Times New Roman"/>
                <w:sz w:val="20"/>
                <w:szCs w:val="20"/>
              </w:rPr>
              <w:t>W1VVLGTZ0T4603357</w:t>
            </w:r>
          </w:p>
        </w:tc>
        <w:tc>
          <w:tcPr>
            <w:tcW w:w="3261" w:type="dxa"/>
            <w:tcBorders>
              <w:top w:val="single" w:sz="4" w:space="0" w:color="auto"/>
              <w:left w:val="nil"/>
              <w:bottom w:val="single" w:sz="4" w:space="0" w:color="auto"/>
              <w:right w:val="single" w:sz="4" w:space="0" w:color="auto"/>
            </w:tcBorders>
            <w:shd w:val="clear" w:color="000000" w:fill="FFFFFF"/>
          </w:tcPr>
          <w:p w14:paraId="6E9F371E" w14:textId="34DCD5F1" w:rsidR="00B646AF" w:rsidRPr="00EB37CE" w:rsidRDefault="00B646AF" w:rsidP="00B646AF">
            <w:pPr>
              <w:spacing w:after="0" w:line="240" w:lineRule="auto"/>
              <w:jc w:val="center"/>
              <w:rPr>
                <w:rFonts w:ascii="Times New Roman" w:eastAsia="Calibri" w:hAnsi="Times New Roman" w:cs="Times New Roman"/>
                <w:kern w:val="0"/>
                <w:sz w:val="20"/>
                <w:szCs w:val="20"/>
                <w:lang w:eastAsia="lt-LT"/>
                <w14:ligatures w14:val="none"/>
              </w:rPr>
            </w:pPr>
          </w:p>
        </w:tc>
      </w:tr>
      <w:tr w:rsidR="005C4AD3" w:rsidRPr="00EB37CE" w14:paraId="417B813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FB2D3B7" w14:textId="7566CB5E" w:rsidR="005C4AD3" w:rsidRPr="00EB37CE" w:rsidRDefault="005C4AD3" w:rsidP="005C4AD3">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4.</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6C16CB20" w14:textId="04CA0EB4" w:rsidR="005C4AD3" w:rsidRPr="00EB37CE" w:rsidRDefault="005C4AD3" w:rsidP="005C4AD3">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Klaipėdos teritorinė muitinė (S. Nėries g. 4, Klaipėda)</w:t>
            </w:r>
          </w:p>
        </w:tc>
      </w:tr>
      <w:tr w:rsidR="001D4BD9" w:rsidRPr="00EB37CE" w14:paraId="1C09A31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9A90D93"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hideMark/>
          </w:tcPr>
          <w:p w14:paraId="457AB358" w14:textId="5F002E81"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hideMark/>
          </w:tcPr>
          <w:p w14:paraId="0F3F02E0" w14:textId="4898759F"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MII952</w:t>
            </w:r>
          </w:p>
        </w:tc>
        <w:tc>
          <w:tcPr>
            <w:tcW w:w="2551" w:type="dxa"/>
            <w:tcBorders>
              <w:top w:val="single" w:sz="4" w:space="0" w:color="auto"/>
              <w:left w:val="nil"/>
              <w:bottom w:val="single" w:sz="4" w:space="0" w:color="auto"/>
              <w:right w:val="single" w:sz="4" w:space="0" w:color="auto"/>
            </w:tcBorders>
            <w:vAlign w:val="center"/>
            <w:hideMark/>
          </w:tcPr>
          <w:p w14:paraId="7F5DFEEC" w14:textId="431131EB"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TMBAR8NX8PY017784</w:t>
            </w:r>
          </w:p>
        </w:tc>
        <w:tc>
          <w:tcPr>
            <w:tcW w:w="3261" w:type="dxa"/>
            <w:tcBorders>
              <w:top w:val="single" w:sz="4" w:space="0" w:color="auto"/>
              <w:left w:val="nil"/>
              <w:bottom w:val="single" w:sz="4" w:space="0" w:color="auto"/>
              <w:right w:val="single" w:sz="4" w:space="0" w:color="auto"/>
            </w:tcBorders>
            <w:vAlign w:val="center"/>
          </w:tcPr>
          <w:p w14:paraId="2C678FF0" w14:textId="170859AB"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69E5C2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38C14B1E"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hideMark/>
          </w:tcPr>
          <w:p w14:paraId="6A6BA17A" w14:textId="0658F3D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Volkswagen Kombi</w:t>
            </w:r>
          </w:p>
        </w:tc>
        <w:tc>
          <w:tcPr>
            <w:tcW w:w="1276" w:type="dxa"/>
            <w:tcBorders>
              <w:top w:val="single" w:sz="4" w:space="0" w:color="auto"/>
              <w:left w:val="nil"/>
              <w:bottom w:val="single" w:sz="4" w:space="0" w:color="auto"/>
              <w:right w:val="single" w:sz="4" w:space="0" w:color="auto"/>
            </w:tcBorders>
            <w:vAlign w:val="center"/>
            <w:hideMark/>
          </w:tcPr>
          <w:p w14:paraId="3E1EAE85" w14:textId="7B62CB8E"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MHD821</w:t>
            </w:r>
          </w:p>
        </w:tc>
        <w:tc>
          <w:tcPr>
            <w:tcW w:w="2551" w:type="dxa"/>
            <w:tcBorders>
              <w:top w:val="single" w:sz="4" w:space="0" w:color="auto"/>
              <w:left w:val="nil"/>
              <w:bottom w:val="single" w:sz="4" w:space="0" w:color="auto"/>
              <w:right w:val="single" w:sz="4" w:space="0" w:color="auto"/>
            </w:tcBorders>
            <w:vAlign w:val="center"/>
            <w:hideMark/>
          </w:tcPr>
          <w:p w14:paraId="3A19FF0E" w14:textId="51B62F4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WV2ZZZ7HZNH073870</w:t>
            </w:r>
          </w:p>
        </w:tc>
        <w:tc>
          <w:tcPr>
            <w:tcW w:w="3261" w:type="dxa"/>
            <w:tcBorders>
              <w:top w:val="single" w:sz="4" w:space="0" w:color="auto"/>
              <w:left w:val="nil"/>
              <w:bottom w:val="single" w:sz="4" w:space="0" w:color="auto"/>
              <w:right w:val="single" w:sz="4" w:space="0" w:color="auto"/>
            </w:tcBorders>
            <w:vAlign w:val="center"/>
          </w:tcPr>
          <w:p w14:paraId="0A0CC2EB" w14:textId="3664A3CD"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49E84E2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4423982"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tcPr>
          <w:p w14:paraId="1BA4F4F0" w14:textId="20346D87"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Citroen Jumper</w:t>
            </w:r>
          </w:p>
        </w:tc>
        <w:tc>
          <w:tcPr>
            <w:tcW w:w="1276" w:type="dxa"/>
            <w:tcBorders>
              <w:top w:val="single" w:sz="4" w:space="0" w:color="auto"/>
              <w:left w:val="nil"/>
              <w:bottom w:val="single" w:sz="4" w:space="0" w:color="auto"/>
              <w:right w:val="single" w:sz="4" w:space="0" w:color="auto"/>
            </w:tcBorders>
            <w:vAlign w:val="center"/>
          </w:tcPr>
          <w:p w14:paraId="22556452" w14:textId="2F23F06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EFH205</w:t>
            </w:r>
          </w:p>
        </w:tc>
        <w:tc>
          <w:tcPr>
            <w:tcW w:w="2551" w:type="dxa"/>
            <w:tcBorders>
              <w:top w:val="single" w:sz="4" w:space="0" w:color="auto"/>
              <w:left w:val="nil"/>
              <w:bottom w:val="single" w:sz="4" w:space="0" w:color="auto"/>
              <w:right w:val="single" w:sz="4" w:space="0" w:color="auto"/>
            </w:tcBorders>
            <w:vAlign w:val="center"/>
          </w:tcPr>
          <w:p w14:paraId="40F65C0E" w14:textId="447AB50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VF7YDBMFC11546405</w:t>
            </w:r>
          </w:p>
        </w:tc>
        <w:tc>
          <w:tcPr>
            <w:tcW w:w="3261" w:type="dxa"/>
            <w:tcBorders>
              <w:top w:val="single" w:sz="4" w:space="0" w:color="auto"/>
              <w:left w:val="nil"/>
              <w:bottom w:val="single" w:sz="4" w:space="0" w:color="auto"/>
              <w:right w:val="single" w:sz="4" w:space="0" w:color="auto"/>
            </w:tcBorders>
          </w:tcPr>
          <w:p w14:paraId="1ED0C37D" w14:textId="4DECCF88"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0E26599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00A18E9"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tcPr>
          <w:p w14:paraId="4E6A8314" w14:textId="090B7BC1"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67336769" w14:textId="016C547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KDU159</w:t>
            </w:r>
          </w:p>
        </w:tc>
        <w:tc>
          <w:tcPr>
            <w:tcW w:w="2551" w:type="dxa"/>
            <w:tcBorders>
              <w:top w:val="single" w:sz="4" w:space="0" w:color="auto"/>
              <w:left w:val="nil"/>
              <w:bottom w:val="single" w:sz="4" w:space="0" w:color="auto"/>
              <w:right w:val="single" w:sz="4" w:space="0" w:color="auto"/>
            </w:tcBorders>
            <w:vAlign w:val="center"/>
          </w:tcPr>
          <w:p w14:paraId="3A131C7C" w14:textId="60314BFA"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WDF44770313387593</w:t>
            </w:r>
          </w:p>
        </w:tc>
        <w:tc>
          <w:tcPr>
            <w:tcW w:w="3261" w:type="dxa"/>
            <w:tcBorders>
              <w:top w:val="single" w:sz="4" w:space="0" w:color="auto"/>
              <w:left w:val="nil"/>
              <w:bottom w:val="single" w:sz="4" w:space="0" w:color="auto"/>
              <w:right w:val="single" w:sz="4" w:space="0" w:color="auto"/>
            </w:tcBorders>
          </w:tcPr>
          <w:p w14:paraId="078ED8F8" w14:textId="10E26901"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3870D6D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048CCBA"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5</w:t>
            </w:r>
          </w:p>
        </w:tc>
        <w:tc>
          <w:tcPr>
            <w:tcW w:w="2835" w:type="dxa"/>
            <w:tcBorders>
              <w:top w:val="single" w:sz="4" w:space="0" w:color="auto"/>
              <w:left w:val="nil"/>
              <w:bottom w:val="single" w:sz="4" w:space="0" w:color="auto"/>
              <w:right w:val="single" w:sz="4" w:space="0" w:color="auto"/>
            </w:tcBorders>
            <w:vAlign w:val="center"/>
          </w:tcPr>
          <w:p w14:paraId="33E2DC9B" w14:textId="586C596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2135E27A" w14:textId="7FB6CE0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KDU165</w:t>
            </w:r>
          </w:p>
        </w:tc>
        <w:tc>
          <w:tcPr>
            <w:tcW w:w="2551" w:type="dxa"/>
            <w:tcBorders>
              <w:top w:val="single" w:sz="4" w:space="0" w:color="auto"/>
              <w:left w:val="nil"/>
              <w:bottom w:val="single" w:sz="4" w:space="0" w:color="auto"/>
              <w:right w:val="single" w:sz="4" w:space="0" w:color="auto"/>
            </w:tcBorders>
            <w:vAlign w:val="center"/>
          </w:tcPr>
          <w:p w14:paraId="2B3E36B1" w14:textId="137BDCA1"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WDF44770313387759</w:t>
            </w:r>
          </w:p>
        </w:tc>
        <w:tc>
          <w:tcPr>
            <w:tcW w:w="3261" w:type="dxa"/>
            <w:tcBorders>
              <w:top w:val="single" w:sz="4" w:space="0" w:color="auto"/>
              <w:left w:val="nil"/>
              <w:bottom w:val="single" w:sz="4" w:space="0" w:color="auto"/>
              <w:right w:val="single" w:sz="4" w:space="0" w:color="auto"/>
            </w:tcBorders>
          </w:tcPr>
          <w:p w14:paraId="41DF8EAA" w14:textId="58E3019C"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7D0971C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BEFC495"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6</w:t>
            </w:r>
          </w:p>
        </w:tc>
        <w:tc>
          <w:tcPr>
            <w:tcW w:w="2835" w:type="dxa"/>
            <w:tcBorders>
              <w:top w:val="single" w:sz="4" w:space="0" w:color="auto"/>
              <w:left w:val="nil"/>
              <w:bottom w:val="single" w:sz="4" w:space="0" w:color="auto"/>
              <w:right w:val="single" w:sz="4" w:space="0" w:color="auto"/>
            </w:tcBorders>
            <w:vAlign w:val="center"/>
          </w:tcPr>
          <w:p w14:paraId="18558257" w14:textId="4F0C29D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Mercedes Benz Vito</w:t>
            </w:r>
          </w:p>
        </w:tc>
        <w:tc>
          <w:tcPr>
            <w:tcW w:w="1276" w:type="dxa"/>
            <w:tcBorders>
              <w:top w:val="single" w:sz="4" w:space="0" w:color="auto"/>
              <w:left w:val="nil"/>
              <w:bottom w:val="single" w:sz="4" w:space="0" w:color="auto"/>
              <w:right w:val="single" w:sz="4" w:space="0" w:color="auto"/>
            </w:tcBorders>
            <w:vAlign w:val="center"/>
          </w:tcPr>
          <w:p w14:paraId="237600E6" w14:textId="6C77A80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KDU172</w:t>
            </w:r>
          </w:p>
        </w:tc>
        <w:tc>
          <w:tcPr>
            <w:tcW w:w="2551" w:type="dxa"/>
            <w:tcBorders>
              <w:top w:val="single" w:sz="4" w:space="0" w:color="auto"/>
              <w:left w:val="nil"/>
              <w:bottom w:val="single" w:sz="4" w:space="0" w:color="auto"/>
              <w:right w:val="single" w:sz="4" w:space="0" w:color="auto"/>
            </w:tcBorders>
            <w:vAlign w:val="center"/>
          </w:tcPr>
          <w:p w14:paraId="010D415D" w14:textId="7AEAC84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WDF44770313387901</w:t>
            </w:r>
          </w:p>
        </w:tc>
        <w:tc>
          <w:tcPr>
            <w:tcW w:w="3261" w:type="dxa"/>
            <w:tcBorders>
              <w:top w:val="single" w:sz="4" w:space="0" w:color="auto"/>
              <w:left w:val="nil"/>
              <w:bottom w:val="single" w:sz="4" w:space="0" w:color="auto"/>
              <w:right w:val="single" w:sz="4" w:space="0" w:color="auto"/>
            </w:tcBorders>
          </w:tcPr>
          <w:p w14:paraId="5542C196" w14:textId="17C1AAFF"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6673100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E5EDAC6"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7</w:t>
            </w:r>
          </w:p>
        </w:tc>
        <w:tc>
          <w:tcPr>
            <w:tcW w:w="2835" w:type="dxa"/>
            <w:tcBorders>
              <w:top w:val="single" w:sz="4" w:space="0" w:color="auto"/>
              <w:left w:val="nil"/>
              <w:bottom w:val="single" w:sz="4" w:space="0" w:color="auto"/>
              <w:right w:val="single" w:sz="4" w:space="0" w:color="auto"/>
            </w:tcBorders>
            <w:vAlign w:val="center"/>
          </w:tcPr>
          <w:p w14:paraId="47FBC4F5" w14:textId="251FF53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Volkswagen Kombi</w:t>
            </w:r>
          </w:p>
        </w:tc>
        <w:tc>
          <w:tcPr>
            <w:tcW w:w="1276" w:type="dxa"/>
            <w:tcBorders>
              <w:top w:val="single" w:sz="4" w:space="0" w:color="auto"/>
              <w:left w:val="nil"/>
              <w:bottom w:val="single" w:sz="4" w:space="0" w:color="auto"/>
              <w:right w:val="single" w:sz="4" w:space="0" w:color="auto"/>
            </w:tcBorders>
            <w:vAlign w:val="center"/>
          </w:tcPr>
          <w:p w14:paraId="20BFBB8E" w14:textId="0416B7E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KDS179</w:t>
            </w:r>
          </w:p>
        </w:tc>
        <w:tc>
          <w:tcPr>
            <w:tcW w:w="2551" w:type="dxa"/>
            <w:tcBorders>
              <w:top w:val="single" w:sz="4" w:space="0" w:color="auto"/>
              <w:left w:val="nil"/>
              <w:bottom w:val="single" w:sz="4" w:space="0" w:color="auto"/>
              <w:right w:val="single" w:sz="4" w:space="0" w:color="auto"/>
            </w:tcBorders>
            <w:vAlign w:val="center"/>
          </w:tcPr>
          <w:p w14:paraId="768AF42D" w14:textId="6D5583F4"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WV2ZZZ7HZJH080067</w:t>
            </w:r>
          </w:p>
        </w:tc>
        <w:tc>
          <w:tcPr>
            <w:tcW w:w="3261" w:type="dxa"/>
            <w:tcBorders>
              <w:top w:val="single" w:sz="4" w:space="0" w:color="auto"/>
              <w:left w:val="nil"/>
              <w:bottom w:val="single" w:sz="4" w:space="0" w:color="auto"/>
              <w:right w:val="single" w:sz="4" w:space="0" w:color="auto"/>
            </w:tcBorders>
          </w:tcPr>
          <w:p w14:paraId="77F3FE63" w14:textId="7BC9ACA2"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5823B40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73ADB3F"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8</w:t>
            </w:r>
          </w:p>
        </w:tc>
        <w:tc>
          <w:tcPr>
            <w:tcW w:w="2835" w:type="dxa"/>
            <w:tcBorders>
              <w:top w:val="single" w:sz="4" w:space="0" w:color="auto"/>
              <w:left w:val="nil"/>
              <w:bottom w:val="single" w:sz="4" w:space="0" w:color="auto"/>
              <w:right w:val="single" w:sz="4" w:space="0" w:color="auto"/>
            </w:tcBorders>
            <w:vAlign w:val="center"/>
          </w:tcPr>
          <w:p w14:paraId="57F9DFA5" w14:textId="0DDF616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28059C07" w14:textId="73D222F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MNU812</w:t>
            </w:r>
          </w:p>
        </w:tc>
        <w:tc>
          <w:tcPr>
            <w:tcW w:w="2551" w:type="dxa"/>
            <w:tcBorders>
              <w:top w:val="single" w:sz="4" w:space="0" w:color="auto"/>
              <w:left w:val="nil"/>
              <w:bottom w:val="single" w:sz="4" w:space="0" w:color="auto"/>
              <w:right w:val="single" w:sz="4" w:space="0" w:color="auto"/>
            </w:tcBorders>
          </w:tcPr>
          <w:p w14:paraId="7A3F7F46" w14:textId="65ABC3D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UU1DJF00071212062</w:t>
            </w:r>
          </w:p>
        </w:tc>
        <w:tc>
          <w:tcPr>
            <w:tcW w:w="3261" w:type="dxa"/>
            <w:tcBorders>
              <w:top w:val="single" w:sz="4" w:space="0" w:color="auto"/>
              <w:left w:val="nil"/>
              <w:bottom w:val="single" w:sz="4" w:space="0" w:color="auto"/>
              <w:right w:val="single" w:sz="4" w:space="0" w:color="auto"/>
            </w:tcBorders>
          </w:tcPr>
          <w:p w14:paraId="6E0886AE" w14:textId="02F0C54E"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3E0D5B0F"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CBD4854"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9</w:t>
            </w:r>
          </w:p>
        </w:tc>
        <w:tc>
          <w:tcPr>
            <w:tcW w:w="2835" w:type="dxa"/>
            <w:tcBorders>
              <w:top w:val="single" w:sz="4" w:space="0" w:color="auto"/>
              <w:left w:val="nil"/>
              <w:bottom w:val="single" w:sz="4" w:space="0" w:color="auto"/>
              <w:right w:val="single" w:sz="4" w:space="0" w:color="auto"/>
            </w:tcBorders>
          </w:tcPr>
          <w:p w14:paraId="348CA0AC" w14:textId="41276DF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11FCBE87" w14:textId="012C9820"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MNU809</w:t>
            </w:r>
          </w:p>
        </w:tc>
        <w:tc>
          <w:tcPr>
            <w:tcW w:w="2551" w:type="dxa"/>
            <w:tcBorders>
              <w:top w:val="single" w:sz="4" w:space="0" w:color="auto"/>
              <w:left w:val="nil"/>
              <w:bottom w:val="single" w:sz="4" w:space="0" w:color="auto"/>
              <w:right w:val="single" w:sz="4" w:space="0" w:color="auto"/>
            </w:tcBorders>
          </w:tcPr>
          <w:p w14:paraId="282604EE" w14:textId="4BD4375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UU1DJF00471212064</w:t>
            </w:r>
          </w:p>
        </w:tc>
        <w:tc>
          <w:tcPr>
            <w:tcW w:w="3261" w:type="dxa"/>
            <w:tcBorders>
              <w:top w:val="single" w:sz="4" w:space="0" w:color="auto"/>
              <w:left w:val="nil"/>
              <w:bottom w:val="single" w:sz="4" w:space="0" w:color="auto"/>
              <w:right w:val="single" w:sz="4" w:space="0" w:color="auto"/>
            </w:tcBorders>
          </w:tcPr>
          <w:p w14:paraId="4EF23CA5" w14:textId="69CDFDF3"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5202467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16B357A"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10</w:t>
            </w:r>
          </w:p>
        </w:tc>
        <w:tc>
          <w:tcPr>
            <w:tcW w:w="2835" w:type="dxa"/>
            <w:tcBorders>
              <w:top w:val="single" w:sz="4" w:space="0" w:color="auto"/>
              <w:left w:val="nil"/>
              <w:bottom w:val="single" w:sz="4" w:space="0" w:color="auto"/>
              <w:right w:val="single" w:sz="4" w:space="0" w:color="auto"/>
            </w:tcBorders>
          </w:tcPr>
          <w:p w14:paraId="28EF59CC" w14:textId="163D353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01549DBC" w14:textId="223B8BE4"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MNU816</w:t>
            </w:r>
          </w:p>
        </w:tc>
        <w:tc>
          <w:tcPr>
            <w:tcW w:w="2551" w:type="dxa"/>
            <w:tcBorders>
              <w:top w:val="single" w:sz="4" w:space="0" w:color="auto"/>
              <w:left w:val="nil"/>
              <w:bottom w:val="single" w:sz="4" w:space="0" w:color="auto"/>
              <w:right w:val="single" w:sz="4" w:space="0" w:color="auto"/>
            </w:tcBorders>
          </w:tcPr>
          <w:p w14:paraId="2633F8BC" w14:textId="7C91BE1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UU1DJF00671212065</w:t>
            </w:r>
          </w:p>
        </w:tc>
        <w:tc>
          <w:tcPr>
            <w:tcW w:w="3261" w:type="dxa"/>
            <w:tcBorders>
              <w:top w:val="single" w:sz="4" w:space="0" w:color="auto"/>
              <w:left w:val="nil"/>
              <w:bottom w:val="single" w:sz="4" w:space="0" w:color="auto"/>
              <w:right w:val="single" w:sz="4" w:space="0" w:color="auto"/>
            </w:tcBorders>
          </w:tcPr>
          <w:p w14:paraId="4E4BEE50" w14:textId="1E945176"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4D7C340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3C55D6B6"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11</w:t>
            </w:r>
          </w:p>
        </w:tc>
        <w:tc>
          <w:tcPr>
            <w:tcW w:w="2835" w:type="dxa"/>
            <w:tcBorders>
              <w:top w:val="single" w:sz="4" w:space="0" w:color="auto"/>
              <w:left w:val="nil"/>
              <w:bottom w:val="single" w:sz="4" w:space="0" w:color="auto"/>
              <w:right w:val="single" w:sz="4" w:space="0" w:color="auto"/>
            </w:tcBorders>
          </w:tcPr>
          <w:p w14:paraId="441AE6A6" w14:textId="6F67527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570F42AC" w14:textId="00010AB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MNU825</w:t>
            </w:r>
          </w:p>
        </w:tc>
        <w:tc>
          <w:tcPr>
            <w:tcW w:w="2551" w:type="dxa"/>
            <w:tcBorders>
              <w:top w:val="single" w:sz="4" w:space="0" w:color="auto"/>
              <w:left w:val="nil"/>
              <w:bottom w:val="single" w:sz="4" w:space="0" w:color="auto"/>
              <w:right w:val="single" w:sz="4" w:space="0" w:color="auto"/>
            </w:tcBorders>
          </w:tcPr>
          <w:p w14:paraId="7F7DAE8D" w14:textId="1270049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UU1DJF00470782118</w:t>
            </w:r>
          </w:p>
        </w:tc>
        <w:tc>
          <w:tcPr>
            <w:tcW w:w="3261" w:type="dxa"/>
            <w:tcBorders>
              <w:top w:val="single" w:sz="4" w:space="0" w:color="auto"/>
              <w:left w:val="nil"/>
              <w:bottom w:val="single" w:sz="4" w:space="0" w:color="auto"/>
              <w:right w:val="single" w:sz="4" w:space="0" w:color="auto"/>
            </w:tcBorders>
          </w:tcPr>
          <w:p w14:paraId="753D5895" w14:textId="3B05E1DA"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387F2F5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30E5D487"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12</w:t>
            </w:r>
          </w:p>
        </w:tc>
        <w:tc>
          <w:tcPr>
            <w:tcW w:w="2835" w:type="dxa"/>
            <w:tcBorders>
              <w:top w:val="single" w:sz="4" w:space="0" w:color="auto"/>
              <w:left w:val="nil"/>
              <w:bottom w:val="single" w:sz="4" w:space="0" w:color="auto"/>
              <w:right w:val="single" w:sz="4" w:space="0" w:color="auto"/>
            </w:tcBorders>
          </w:tcPr>
          <w:p w14:paraId="7C1717E8" w14:textId="5341B5CE"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1CFD0975" w14:textId="6790057A"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MNU824</w:t>
            </w:r>
          </w:p>
        </w:tc>
        <w:tc>
          <w:tcPr>
            <w:tcW w:w="2551" w:type="dxa"/>
            <w:tcBorders>
              <w:top w:val="single" w:sz="4" w:space="0" w:color="auto"/>
              <w:left w:val="nil"/>
              <w:bottom w:val="single" w:sz="4" w:space="0" w:color="auto"/>
              <w:right w:val="single" w:sz="4" w:space="0" w:color="auto"/>
            </w:tcBorders>
          </w:tcPr>
          <w:p w14:paraId="32608FD1" w14:textId="777D4C2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UU1DJF00670782119</w:t>
            </w:r>
          </w:p>
        </w:tc>
        <w:tc>
          <w:tcPr>
            <w:tcW w:w="3261" w:type="dxa"/>
            <w:tcBorders>
              <w:top w:val="single" w:sz="4" w:space="0" w:color="auto"/>
              <w:left w:val="nil"/>
              <w:bottom w:val="single" w:sz="4" w:space="0" w:color="auto"/>
              <w:right w:val="single" w:sz="4" w:space="0" w:color="auto"/>
            </w:tcBorders>
          </w:tcPr>
          <w:p w14:paraId="441D70DA" w14:textId="6BB634B2"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3423B0E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247F5C6"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13</w:t>
            </w:r>
          </w:p>
        </w:tc>
        <w:tc>
          <w:tcPr>
            <w:tcW w:w="2835" w:type="dxa"/>
            <w:tcBorders>
              <w:top w:val="single" w:sz="4" w:space="0" w:color="auto"/>
              <w:left w:val="nil"/>
              <w:bottom w:val="single" w:sz="4" w:space="0" w:color="auto"/>
              <w:right w:val="single" w:sz="4" w:space="0" w:color="auto"/>
            </w:tcBorders>
          </w:tcPr>
          <w:p w14:paraId="1DAC6641" w14:textId="4EBAB0EF"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79DB7D5D" w14:textId="28216E1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MPE383</w:t>
            </w:r>
          </w:p>
        </w:tc>
        <w:tc>
          <w:tcPr>
            <w:tcW w:w="2551" w:type="dxa"/>
            <w:tcBorders>
              <w:top w:val="single" w:sz="4" w:space="0" w:color="auto"/>
              <w:left w:val="nil"/>
              <w:bottom w:val="single" w:sz="4" w:space="0" w:color="auto"/>
              <w:right w:val="single" w:sz="4" w:space="0" w:color="auto"/>
            </w:tcBorders>
          </w:tcPr>
          <w:p w14:paraId="74656100" w14:textId="3F5B86A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UU1DJF00371312026</w:t>
            </w:r>
          </w:p>
        </w:tc>
        <w:tc>
          <w:tcPr>
            <w:tcW w:w="3261" w:type="dxa"/>
            <w:tcBorders>
              <w:top w:val="single" w:sz="4" w:space="0" w:color="auto"/>
              <w:left w:val="nil"/>
              <w:bottom w:val="single" w:sz="4" w:space="0" w:color="auto"/>
              <w:right w:val="single" w:sz="4" w:space="0" w:color="auto"/>
            </w:tcBorders>
          </w:tcPr>
          <w:p w14:paraId="071462EC" w14:textId="48107BF6"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0017327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58467E76"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14</w:t>
            </w:r>
          </w:p>
        </w:tc>
        <w:tc>
          <w:tcPr>
            <w:tcW w:w="2835" w:type="dxa"/>
            <w:tcBorders>
              <w:top w:val="single" w:sz="4" w:space="0" w:color="auto"/>
              <w:left w:val="nil"/>
              <w:bottom w:val="single" w:sz="4" w:space="0" w:color="auto"/>
              <w:right w:val="single" w:sz="4" w:space="0" w:color="auto"/>
            </w:tcBorders>
          </w:tcPr>
          <w:p w14:paraId="236E47F7" w14:textId="474A95A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58CB9310" w14:textId="5601732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MPE369</w:t>
            </w:r>
          </w:p>
        </w:tc>
        <w:tc>
          <w:tcPr>
            <w:tcW w:w="2551" w:type="dxa"/>
            <w:tcBorders>
              <w:top w:val="single" w:sz="4" w:space="0" w:color="auto"/>
              <w:left w:val="nil"/>
              <w:bottom w:val="single" w:sz="4" w:space="0" w:color="auto"/>
              <w:right w:val="single" w:sz="4" w:space="0" w:color="auto"/>
            </w:tcBorders>
          </w:tcPr>
          <w:p w14:paraId="14D5BFD5" w14:textId="41F46D47"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UU1DJF00671312019</w:t>
            </w:r>
          </w:p>
        </w:tc>
        <w:tc>
          <w:tcPr>
            <w:tcW w:w="3261" w:type="dxa"/>
            <w:tcBorders>
              <w:top w:val="single" w:sz="4" w:space="0" w:color="auto"/>
              <w:left w:val="nil"/>
              <w:bottom w:val="single" w:sz="4" w:space="0" w:color="auto"/>
              <w:right w:val="single" w:sz="4" w:space="0" w:color="auto"/>
            </w:tcBorders>
          </w:tcPr>
          <w:p w14:paraId="4043B22D" w14:textId="3B706A67"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7DC1753"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4F75845"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lastRenderedPageBreak/>
              <w:t>15</w:t>
            </w:r>
          </w:p>
        </w:tc>
        <w:tc>
          <w:tcPr>
            <w:tcW w:w="2835" w:type="dxa"/>
            <w:tcBorders>
              <w:top w:val="single" w:sz="4" w:space="0" w:color="auto"/>
              <w:left w:val="nil"/>
              <w:bottom w:val="single" w:sz="4" w:space="0" w:color="auto"/>
              <w:right w:val="single" w:sz="4" w:space="0" w:color="auto"/>
            </w:tcBorders>
          </w:tcPr>
          <w:p w14:paraId="70021785" w14:textId="01B4BE7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1B4D499D" w14:textId="1229827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MPE398</w:t>
            </w:r>
          </w:p>
        </w:tc>
        <w:tc>
          <w:tcPr>
            <w:tcW w:w="2551" w:type="dxa"/>
            <w:tcBorders>
              <w:top w:val="single" w:sz="4" w:space="0" w:color="auto"/>
              <w:left w:val="nil"/>
              <w:bottom w:val="single" w:sz="4" w:space="0" w:color="auto"/>
              <w:right w:val="single" w:sz="4" w:space="0" w:color="auto"/>
            </w:tcBorders>
          </w:tcPr>
          <w:p w14:paraId="7F0DDCE1" w14:textId="00A7F5E1"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UU1DJF00171323199</w:t>
            </w:r>
          </w:p>
        </w:tc>
        <w:tc>
          <w:tcPr>
            <w:tcW w:w="3261" w:type="dxa"/>
            <w:tcBorders>
              <w:top w:val="single" w:sz="4" w:space="0" w:color="auto"/>
              <w:left w:val="nil"/>
              <w:bottom w:val="single" w:sz="4" w:space="0" w:color="auto"/>
              <w:right w:val="single" w:sz="4" w:space="0" w:color="auto"/>
            </w:tcBorders>
          </w:tcPr>
          <w:p w14:paraId="66F38903" w14:textId="62AEC9AF"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68AC97E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1779FD2"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16</w:t>
            </w:r>
          </w:p>
        </w:tc>
        <w:tc>
          <w:tcPr>
            <w:tcW w:w="2835" w:type="dxa"/>
            <w:tcBorders>
              <w:top w:val="single" w:sz="4" w:space="0" w:color="auto"/>
              <w:left w:val="nil"/>
              <w:bottom w:val="single" w:sz="4" w:space="0" w:color="auto"/>
              <w:right w:val="single" w:sz="4" w:space="0" w:color="auto"/>
            </w:tcBorders>
          </w:tcPr>
          <w:p w14:paraId="253B1EDF" w14:textId="2F3AD8A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681C13D8" w14:textId="37692AB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MPE387</w:t>
            </w:r>
          </w:p>
        </w:tc>
        <w:tc>
          <w:tcPr>
            <w:tcW w:w="2551" w:type="dxa"/>
            <w:tcBorders>
              <w:top w:val="single" w:sz="4" w:space="0" w:color="auto"/>
              <w:left w:val="nil"/>
              <w:bottom w:val="single" w:sz="4" w:space="0" w:color="auto"/>
              <w:right w:val="single" w:sz="4" w:space="0" w:color="auto"/>
            </w:tcBorders>
          </w:tcPr>
          <w:p w14:paraId="18324693" w14:textId="503EE231"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UU1DJF00471323200</w:t>
            </w:r>
          </w:p>
        </w:tc>
        <w:tc>
          <w:tcPr>
            <w:tcW w:w="3261" w:type="dxa"/>
            <w:tcBorders>
              <w:top w:val="single" w:sz="4" w:space="0" w:color="auto"/>
              <w:left w:val="nil"/>
              <w:bottom w:val="single" w:sz="4" w:space="0" w:color="auto"/>
              <w:right w:val="single" w:sz="4" w:space="0" w:color="auto"/>
            </w:tcBorders>
          </w:tcPr>
          <w:p w14:paraId="1AC3E81E" w14:textId="667C175D"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19198A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04C1398"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17</w:t>
            </w:r>
          </w:p>
        </w:tc>
        <w:tc>
          <w:tcPr>
            <w:tcW w:w="2835" w:type="dxa"/>
            <w:tcBorders>
              <w:top w:val="single" w:sz="4" w:space="0" w:color="auto"/>
              <w:left w:val="nil"/>
              <w:bottom w:val="single" w:sz="4" w:space="0" w:color="auto"/>
              <w:right w:val="single" w:sz="4" w:space="0" w:color="auto"/>
            </w:tcBorders>
          </w:tcPr>
          <w:p w14:paraId="41987B2C" w14:textId="7ECC4F4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11BA0F5E" w14:textId="651596B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MPE378</w:t>
            </w:r>
          </w:p>
        </w:tc>
        <w:tc>
          <w:tcPr>
            <w:tcW w:w="2551" w:type="dxa"/>
            <w:tcBorders>
              <w:top w:val="single" w:sz="4" w:space="0" w:color="auto"/>
              <w:left w:val="nil"/>
              <w:bottom w:val="single" w:sz="4" w:space="0" w:color="auto"/>
              <w:right w:val="single" w:sz="4" w:space="0" w:color="auto"/>
            </w:tcBorders>
          </w:tcPr>
          <w:p w14:paraId="29EC4E75" w14:textId="3BBE0C70"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UU1DJF00771312028</w:t>
            </w:r>
          </w:p>
        </w:tc>
        <w:tc>
          <w:tcPr>
            <w:tcW w:w="3261" w:type="dxa"/>
            <w:tcBorders>
              <w:top w:val="single" w:sz="4" w:space="0" w:color="auto"/>
              <w:left w:val="nil"/>
              <w:bottom w:val="single" w:sz="4" w:space="0" w:color="auto"/>
              <w:right w:val="single" w:sz="4" w:space="0" w:color="auto"/>
            </w:tcBorders>
          </w:tcPr>
          <w:p w14:paraId="4D67C8DD" w14:textId="41992DFE"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47B3D65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9994A3A"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18</w:t>
            </w:r>
          </w:p>
        </w:tc>
        <w:tc>
          <w:tcPr>
            <w:tcW w:w="2835" w:type="dxa"/>
            <w:tcBorders>
              <w:top w:val="single" w:sz="4" w:space="0" w:color="auto"/>
              <w:left w:val="nil"/>
              <w:bottom w:val="single" w:sz="4" w:space="0" w:color="auto"/>
              <w:right w:val="single" w:sz="4" w:space="0" w:color="auto"/>
            </w:tcBorders>
          </w:tcPr>
          <w:p w14:paraId="38C188EF" w14:textId="05FE92FA"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Dacia Jogger</w:t>
            </w:r>
          </w:p>
        </w:tc>
        <w:tc>
          <w:tcPr>
            <w:tcW w:w="1276" w:type="dxa"/>
            <w:tcBorders>
              <w:top w:val="single" w:sz="4" w:space="0" w:color="auto"/>
              <w:left w:val="nil"/>
              <w:bottom w:val="single" w:sz="4" w:space="0" w:color="auto"/>
              <w:right w:val="single" w:sz="4" w:space="0" w:color="auto"/>
            </w:tcBorders>
          </w:tcPr>
          <w:p w14:paraId="73AF07F2" w14:textId="04630BD6"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MPE376</w:t>
            </w:r>
          </w:p>
        </w:tc>
        <w:tc>
          <w:tcPr>
            <w:tcW w:w="2551" w:type="dxa"/>
            <w:tcBorders>
              <w:top w:val="single" w:sz="4" w:space="0" w:color="auto"/>
              <w:left w:val="nil"/>
              <w:bottom w:val="single" w:sz="4" w:space="0" w:color="auto"/>
              <w:right w:val="single" w:sz="4" w:space="0" w:color="auto"/>
            </w:tcBorders>
          </w:tcPr>
          <w:p w14:paraId="1CD0C7ED" w14:textId="646B362C"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UU1DJF00671312022</w:t>
            </w:r>
          </w:p>
        </w:tc>
        <w:tc>
          <w:tcPr>
            <w:tcW w:w="3261" w:type="dxa"/>
            <w:tcBorders>
              <w:top w:val="single" w:sz="4" w:space="0" w:color="auto"/>
              <w:left w:val="nil"/>
              <w:bottom w:val="single" w:sz="4" w:space="0" w:color="auto"/>
              <w:right w:val="single" w:sz="4" w:space="0" w:color="auto"/>
            </w:tcBorders>
          </w:tcPr>
          <w:p w14:paraId="27717C21" w14:textId="2C862FA2"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1D2218A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9323446"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19</w:t>
            </w:r>
          </w:p>
        </w:tc>
        <w:tc>
          <w:tcPr>
            <w:tcW w:w="2835" w:type="dxa"/>
            <w:tcBorders>
              <w:top w:val="single" w:sz="4" w:space="0" w:color="auto"/>
              <w:left w:val="nil"/>
              <w:bottom w:val="single" w:sz="4" w:space="0" w:color="auto"/>
              <w:right w:val="single" w:sz="4" w:space="0" w:color="auto"/>
            </w:tcBorders>
            <w:vAlign w:val="center"/>
          </w:tcPr>
          <w:p w14:paraId="760C4083" w14:textId="1D8C5DA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Škoda Superb</w:t>
            </w:r>
          </w:p>
        </w:tc>
        <w:tc>
          <w:tcPr>
            <w:tcW w:w="1276" w:type="dxa"/>
            <w:tcBorders>
              <w:top w:val="single" w:sz="4" w:space="0" w:color="auto"/>
              <w:left w:val="nil"/>
              <w:bottom w:val="single" w:sz="4" w:space="0" w:color="auto"/>
              <w:right w:val="single" w:sz="4" w:space="0" w:color="auto"/>
            </w:tcBorders>
            <w:vAlign w:val="center"/>
          </w:tcPr>
          <w:p w14:paraId="4F13CEAF" w14:textId="32C3394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MTD312</w:t>
            </w:r>
          </w:p>
        </w:tc>
        <w:tc>
          <w:tcPr>
            <w:tcW w:w="2551" w:type="dxa"/>
            <w:tcBorders>
              <w:top w:val="single" w:sz="4" w:space="0" w:color="auto"/>
              <w:left w:val="nil"/>
              <w:bottom w:val="single" w:sz="4" w:space="0" w:color="auto"/>
              <w:right w:val="single" w:sz="4" w:space="0" w:color="auto"/>
            </w:tcBorders>
          </w:tcPr>
          <w:p w14:paraId="45ECFB65" w14:textId="7658575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rPr>
              <w:t>TMBJN7NP3R7017626</w:t>
            </w:r>
          </w:p>
        </w:tc>
        <w:tc>
          <w:tcPr>
            <w:tcW w:w="3261" w:type="dxa"/>
            <w:tcBorders>
              <w:top w:val="single" w:sz="4" w:space="0" w:color="auto"/>
              <w:left w:val="nil"/>
              <w:bottom w:val="single" w:sz="4" w:space="0" w:color="auto"/>
              <w:right w:val="single" w:sz="4" w:space="0" w:color="auto"/>
            </w:tcBorders>
          </w:tcPr>
          <w:p w14:paraId="05049DB0" w14:textId="32DE22D5"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1F14E84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01926A5"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20</w:t>
            </w:r>
          </w:p>
        </w:tc>
        <w:tc>
          <w:tcPr>
            <w:tcW w:w="2835" w:type="dxa"/>
            <w:tcBorders>
              <w:top w:val="single" w:sz="4" w:space="0" w:color="auto"/>
              <w:left w:val="nil"/>
              <w:bottom w:val="single" w:sz="4" w:space="0" w:color="auto"/>
              <w:right w:val="single" w:sz="4" w:space="0" w:color="auto"/>
            </w:tcBorders>
            <w:vAlign w:val="bottom"/>
          </w:tcPr>
          <w:p w14:paraId="1FEC6F92" w14:textId="47306C90"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Dacia Jogger Hybrid</w:t>
            </w:r>
          </w:p>
        </w:tc>
        <w:tc>
          <w:tcPr>
            <w:tcW w:w="1276" w:type="dxa"/>
            <w:tcBorders>
              <w:top w:val="single" w:sz="4" w:space="0" w:color="auto"/>
              <w:left w:val="nil"/>
              <w:bottom w:val="single" w:sz="4" w:space="0" w:color="auto"/>
              <w:right w:val="single" w:sz="4" w:space="0" w:color="auto"/>
            </w:tcBorders>
            <w:vAlign w:val="bottom"/>
          </w:tcPr>
          <w:p w14:paraId="4C80EF88" w14:textId="4C8C819F"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NGR917</w:t>
            </w:r>
          </w:p>
        </w:tc>
        <w:tc>
          <w:tcPr>
            <w:tcW w:w="2551" w:type="dxa"/>
            <w:tcBorders>
              <w:top w:val="single" w:sz="4" w:space="0" w:color="auto"/>
              <w:left w:val="nil"/>
              <w:bottom w:val="single" w:sz="4" w:space="0" w:color="auto"/>
              <w:right w:val="single" w:sz="4" w:space="0" w:color="auto"/>
            </w:tcBorders>
            <w:vAlign w:val="bottom"/>
          </w:tcPr>
          <w:p w14:paraId="097216CA" w14:textId="0095C66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UU1DJF00173315026</w:t>
            </w:r>
          </w:p>
        </w:tc>
        <w:tc>
          <w:tcPr>
            <w:tcW w:w="3261" w:type="dxa"/>
            <w:tcBorders>
              <w:top w:val="single" w:sz="4" w:space="0" w:color="auto"/>
              <w:left w:val="nil"/>
              <w:bottom w:val="single" w:sz="4" w:space="0" w:color="auto"/>
              <w:right w:val="single" w:sz="4" w:space="0" w:color="auto"/>
            </w:tcBorders>
          </w:tcPr>
          <w:p w14:paraId="380E7E6D" w14:textId="0EEB1C13"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7F8325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001EB220"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21</w:t>
            </w:r>
          </w:p>
        </w:tc>
        <w:tc>
          <w:tcPr>
            <w:tcW w:w="2835" w:type="dxa"/>
            <w:tcBorders>
              <w:top w:val="single" w:sz="4" w:space="0" w:color="auto"/>
              <w:left w:val="nil"/>
              <w:bottom w:val="single" w:sz="4" w:space="0" w:color="auto"/>
              <w:right w:val="single" w:sz="4" w:space="0" w:color="auto"/>
            </w:tcBorders>
            <w:vAlign w:val="center"/>
          </w:tcPr>
          <w:p w14:paraId="34A4250E" w14:textId="49ABC4B8"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tcPr>
          <w:p w14:paraId="182E631B" w14:textId="5E64C4A4"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NOM965</w:t>
            </w:r>
          </w:p>
        </w:tc>
        <w:tc>
          <w:tcPr>
            <w:tcW w:w="2551" w:type="dxa"/>
            <w:tcBorders>
              <w:top w:val="single" w:sz="4" w:space="0" w:color="auto"/>
              <w:left w:val="nil"/>
              <w:bottom w:val="single" w:sz="4" w:space="0" w:color="auto"/>
              <w:right w:val="single" w:sz="4" w:space="0" w:color="auto"/>
            </w:tcBorders>
            <w:vAlign w:val="center"/>
          </w:tcPr>
          <w:p w14:paraId="469CBC94" w14:textId="44958D75"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eastAsia="Times New Roman" w:hAnsi="Times New Roman" w:cs="Times New Roman"/>
                <w:sz w:val="20"/>
                <w:szCs w:val="20"/>
                <w:lang w:eastAsia="lt-LT"/>
              </w:rPr>
              <w:t>UU1DJF00275500223</w:t>
            </w:r>
          </w:p>
        </w:tc>
        <w:tc>
          <w:tcPr>
            <w:tcW w:w="3261" w:type="dxa"/>
            <w:tcBorders>
              <w:top w:val="single" w:sz="4" w:space="0" w:color="auto"/>
              <w:left w:val="nil"/>
              <w:bottom w:val="single" w:sz="4" w:space="0" w:color="auto"/>
              <w:right w:val="single" w:sz="4" w:space="0" w:color="auto"/>
            </w:tcBorders>
          </w:tcPr>
          <w:p w14:paraId="027A46BB" w14:textId="77777777"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6CFBD0A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7B065EF"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22</w:t>
            </w:r>
          </w:p>
        </w:tc>
        <w:tc>
          <w:tcPr>
            <w:tcW w:w="2835" w:type="dxa"/>
            <w:tcBorders>
              <w:top w:val="single" w:sz="4" w:space="0" w:color="auto"/>
              <w:left w:val="nil"/>
              <w:bottom w:val="single" w:sz="4" w:space="0" w:color="auto"/>
              <w:right w:val="single" w:sz="4" w:space="0" w:color="auto"/>
            </w:tcBorders>
            <w:vAlign w:val="center"/>
          </w:tcPr>
          <w:p w14:paraId="45437E5B" w14:textId="6AF56A81"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tcPr>
          <w:p w14:paraId="49533EB4" w14:textId="7F565BD6"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NOM966</w:t>
            </w:r>
          </w:p>
        </w:tc>
        <w:tc>
          <w:tcPr>
            <w:tcW w:w="2551" w:type="dxa"/>
            <w:tcBorders>
              <w:top w:val="single" w:sz="4" w:space="0" w:color="auto"/>
              <w:left w:val="nil"/>
              <w:bottom w:val="single" w:sz="4" w:space="0" w:color="auto"/>
              <w:right w:val="single" w:sz="4" w:space="0" w:color="auto"/>
            </w:tcBorders>
            <w:vAlign w:val="center"/>
          </w:tcPr>
          <w:p w14:paraId="19994A79" w14:textId="4D128A13"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eastAsia="Times New Roman" w:hAnsi="Times New Roman" w:cs="Times New Roman"/>
                <w:sz w:val="20"/>
                <w:szCs w:val="20"/>
                <w:lang w:eastAsia="lt-LT"/>
              </w:rPr>
              <w:t>UU1DJF00175415289</w:t>
            </w:r>
          </w:p>
        </w:tc>
        <w:tc>
          <w:tcPr>
            <w:tcW w:w="3261" w:type="dxa"/>
            <w:tcBorders>
              <w:top w:val="single" w:sz="4" w:space="0" w:color="auto"/>
              <w:left w:val="nil"/>
              <w:bottom w:val="single" w:sz="4" w:space="0" w:color="auto"/>
              <w:right w:val="single" w:sz="4" w:space="0" w:color="auto"/>
            </w:tcBorders>
          </w:tcPr>
          <w:p w14:paraId="1843680F" w14:textId="77777777"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5237A0B2"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13808245"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23</w:t>
            </w:r>
          </w:p>
        </w:tc>
        <w:tc>
          <w:tcPr>
            <w:tcW w:w="2835" w:type="dxa"/>
            <w:tcBorders>
              <w:top w:val="single" w:sz="4" w:space="0" w:color="auto"/>
              <w:left w:val="nil"/>
              <w:bottom w:val="single" w:sz="4" w:space="0" w:color="auto"/>
              <w:right w:val="single" w:sz="4" w:space="0" w:color="auto"/>
            </w:tcBorders>
            <w:vAlign w:val="center"/>
          </w:tcPr>
          <w:p w14:paraId="44123E40" w14:textId="702ED25F"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Dacia Jogger Hybrid</w:t>
            </w:r>
          </w:p>
        </w:tc>
        <w:tc>
          <w:tcPr>
            <w:tcW w:w="1276" w:type="dxa"/>
            <w:tcBorders>
              <w:top w:val="single" w:sz="4" w:space="0" w:color="auto"/>
              <w:left w:val="nil"/>
              <w:bottom w:val="single" w:sz="4" w:space="0" w:color="auto"/>
              <w:right w:val="single" w:sz="4" w:space="0" w:color="auto"/>
            </w:tcBorders>
          </w:tcPr>
          <w:p w14:paraId="0AEAE509" w14:textId="4FAB6FB7"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hAnsi="Times New Roman" w:cs="Times New Roman"/>
                <w:sz w:val="20"/>
                <w:szCs w:val="20"/>
                <w:lang w:eastAsia="lt-LT"/>
              </w:rPr>
              <w:t>NOM968</w:t>
            </w:r>
          </w:p>
        </w:tc>
        <w:tc>
          <w:tcPr>
            <w:tcW w:w="2551" w:type="dxa"/>
            <w:tcBorders>
              <w:top w:val="single" w:sz="4" w:space="0" w:color="auto"/>
              <w:left w:val="nil"/>
              <w:bottom w:val="single" w:sz="4" w:space="0" w:color="auto"/>
              <w:right w:val="single" w:sz="4" w:space="0" w:color="auto"/>
            </w:tcBorders>
            <w:vAlign w:val="center"/>
          </w:tcPr>
          <w:p w14:paraId="70613E31" w14:textId="65B6AD69" w:rsidR="001D4BD9" w:rsidRPr="001D4BD9" w:rsidRDefault="001D4BD9" w:rsidP="001D4BD9">
            <w:pPr>
              <w:spacing w:after="0" w:line="240" w:lineRule="auto"/>
              <w:jc w:val="center"/>
              <w:rPr>
                <w:rFonts w:ascii="Times New Roman" w:eastAsia="Calibri" w:hAnsi="Times New Roman" w:cs="Times New Roman"/>
                <w:kern w:val="0"/>
                <w:sz w:val="20"/>
                <w:szCs w:val="20"/>
                <w14:ligatures w14:val="none"/>
              </w:rPr>
            </w:pPr>
            <w:r w:rsidRPr="001D4BD9">
              <w:rPr>
                <w:rFonts w:ascii="Times New Roman" w:eastAsia="Times New Roman" w:hAnsi="Times New Roman" w:cs="Times New Roman"/>
                <w:sz w:val="20"/>
                <w:szCs w:val="20"/>
                <w:lang w:eastAsia="lt-LT"/>
              </w:rPr>
              <w:t>UU1DJF00475415285</w:t>
            </w:r>
          </w:p>
        </w:tc>
        <w:tc>
          <w:tcPr>
            <w:tcW w:w="3261" w:type="dxa"/>
            <w:tcBorders>
              <w:top w:val="single" w:sz="4" w:space="0" w:color="auto"/>
              <w:left w:val="nil"/>
              <w:bottom w:val="single" w:sz="4" w:space="0" w:color="auto"/>
              <w:right w:val="single" w:sz="4" w:space="0" w:color="auto"/>
            </w:tcBorders>
          </w:tcPr>
          <w:p w14:paraId="79F1F457" w14:textId="77777777"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4F4339B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B1CA681"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24</w:t>
            </w:r>
          </w:p>
        </w:tc>
        <w:tc>
          <w:tcPr>
            <w:tcW w:w="2835" w:type="dxa"/>
            <w:tcBorders>
              <w:top w:val="single" w:sz="4" w:space="0" w:color="auto"/>
              <w:left w:val="nil"/>
              <w:bottom w:val="single" w:sz="4" w:space="0" w:color="auto"/>
              <w:right w:val="single" w:sz="4" w:space="0" w:color="auto"/>
            </w:tcBorders>
            <w:vAlign w:val="bottom"/>
          </w:tcPr>
          <w:p w14:paraId="552C7489" w14:textId="04E71107"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Ford Focus</w:t>
            </w:r>
          </w:p>
        </w:tc>
        <w:tc>
          <w:tcPr>
            <w:tcW w:w="1276" w:type="dxa"/>
            <w:tcBorders>
              <w:top w:val="single" w:sz="4" w:space="0" w:color="auto"/>
              <w:left w:val="nil"/>
              <w:bottom w:val="single" w:sz="4" w:space="0" w:color="auto"/>
              <w:right w:val="single" w:sz="4" w:space="0" w:color="auto"/>
            </w:tcBorders>
            <w:vAlign w:val="bottom"/>
          </w:tcPr>
          <w:p w14:paraId="257F8529" w14:textId="178041C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NHE540</w:t>
            </w:r>
          </w:p>
        </w:tc>
        <w:tc>
          <w:tcPr>
            <w:tcW w:w="2551" w:type="dxa"/>
            <w:tcBorders>
              <w:top w:val="single" w:sz="4" w:space="0" w:color="auto"/>
              <w:left w:val="nil"/>
              <w:bottom w:val="single" w:sz="4" w:space="0" w:color="auto"/>
              <w:right w:val="single" w:sz="4" w:space="0" w:color="auto"/>
            </w:tcBorders>
            <w:vAlign w:val="bottom"/>
          </w:tcPr>
          <w:p w14:paraId="2824441F" w14:textId="6268603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WF0PXXGCHPRS71626</w:t>
            </w:r>
          </w:p>
        </w:tc>
        <w:tc>
          <w:tcPr>
            <w:tcW w:w="3261" w:type="dxa"/>
            <w:tcBorders>
              <w:top w:val="single" w:sz="4" w:space="0" w:color="auto"/>
              <w:left w:val="nil"/>
              <w:bottom w:val="single" w:sz="4" w:space="0" w:color="auto"/>
              <w:right w:val="single" w:sz="4" w:space="0" w:color="auto"/>
            </w:tcBorders>
          </w:tcPr>
          <w:p w14:paraId="4965538E" w14:textId="6CA0BE72"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563515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10AE89E"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25</w:t>
            </w:r>
          </w:p>
        </w:tc>
        <w:tc>
          <w:tcPr>
            <w:tcW w:w="2835" w:type="dxa"/>
            <w:tcBorders>
              <w:top w:val="single" w:sz="4" w:space="0" w:color="auto"/>
              <w:left w:val="nil"/>
              <w:bottom w:val="single" w:sz="4" w:space="0" w:color="auto"/>
              <w:right w:val="single" w:sz="4" w:space="0" w:color="auto"/>
            </w:tcBorders>
            <w:vAlign w:val="bottom"/>
          </w:tcPr>
          <w:p w14:paraId="7A8AD0E2" w14:textId="6FFA0379"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Ford Focus</w:t>
            </w:r>
          </w:p>
        </w:tc>
        <w:tc>
          <w:tcPr>
            <w:tcW w:w="1276" w:type="dxa"/>
            <w:tcBorders>
              <w:top w:val="single" w:sz="4" w:space="0" w:color="auto"/>
              <w:left w:val="nil"/>
              <w:bottom w:val="single" w:sz="4" w:space="0" w:color="auto"/>
              <w:right w:val="single" w:sz="4" w:space="0" w:color="auto"/>
            </w:tcBorders>
            <w:vAlign w:val="bottom"/>
          </w:tcPr>
          <w:p w14:paraId="3A7C65FD" w14:textId="4D7693BB"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NHE542</w:t>
            </w:r>
          </w:p>
        </w:tc>
        <w:tc>
          <w:tcPr>
            <w:tcW w:w="2551" w:type="dxa"/>
            <w:tcBorders>
              <w:top w:val="single" w:sz="4" w:space="0" w:color="auto"/>
              <w:left w:val="nil"/>
              <w:bottom w:val="single" w:sz="4" w:space="0" w:color="auto"/>
              <w:right w:val="single" w:sz="4" w:space="0" w:color="auto"/>
            </w:tcBorders>
            <w:vAlign w:val="bottom"/>
          </w:tcPr>
          <w:p w14:paraId="5161665D" w14:textId="1672AC70"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WF0PXXGCHPRS71629</w:t>
            </w:r>
          </w:p>
        </w:tc>
        <w:tc>
          <w:tcPr>
            <w:tcW w:w="3261" w:type="dxa"/>
            <w:tcBorders>
              <w:top w:val="single" w:sz="4" w:space="0" w:color="auto"/>
              <w:left w:val="nil"/>
              <w:bottom w:val="single" w:sz="4" w:space="0" w:color="auto"/>
              <w:right w:val="single" w:sz="4" w:space="0" w:color="auto"/>
            </w:tcBorders>
          </w:tcPr>
          <w:p w14:paraId="141FDCB9" w14:textId="6DB7086F"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1081394F"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E344FEB"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26</w:t>
            </w:r>
          </w:p>
        </w:tc>
        <w:tc>
          <w:tcPr>
            <w:tcW w:w="2835" w:type="dxa"/>
            <w:tcBorders>
              <w:top w:val="single" w:sz="4" w:space="0" w:color="auto"/>
              <w:left w:val="nil"/>
              <w:bottom w:val="single" w:sz="4" w:space="0" w:color="auto"/>
              <w:right w:val="single" w:sz="4" w:space="0" w:color="auto"/>
            </w:tcBorders>
            <w:vAlign w:val="bottom"/>
          </w:tcPr>
          <w:p w14:paraId="67EAD7FD" w14:textId="72C8CE5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Ford Focus</w:t>
            </w:r>
          </w:p>
        </w:tc>
        <w:tc>
          <w:tcPr>
            <w:tcW w:w="1276" w:type="dxa"/>
            <w:tcBorders>
              <w:top w:val="single" w:sz="4" w:space="0" w:color="auto"/>
              <w:left w:val="nil"/>
              <w:bottom w:val="single" w:sz="4" w:space="0" w:color="auto"/>
              <w:right w:val="single" w:sz="4" w:space="0" w:color="auto"/>
            </w:tcBorders>
            <w:vAlign w:val="bottom"/>
          </w:tcPr>
          <w:p w14:paraId="376CFB39" w14:textId="5465DEC3"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NHE548</w:t>
            </w:r>
          </w:p>
        </w:tc>
        <w:tc>
          <w:tcPr>
            <w:tcW w:w="2551" w:type="dxa"/>
            <w:tcBorders>
              <w:top w:val="single" w:sz="4" w:space="0" w:color="auto"/>
              <w:left w:val="nil"/>
              <w:bottom w:val="single" w:sz="4" w:space="0" w:color="auto"/>
              <w:right w:val="single" w:sz="4" w:space="0" w:color="auto"/>
            </w:tcBorders>
            <w:vAlign w:val="bottom"/>
          </w:tcPr>
          <w:p w14:paraId="6AEE8C47" w14:textId="52B4E01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WF0PXXGCHPRS71628</w:t>
            </w:r>
          </w:p>
        </w:tc>
        <w:tc>
          <w:tcPr>
            <w:tcW w:w="3261" w:type="dxa"/>
            <w:tcBorders>
              <w:top w:val="single" w:sz="4" w:space="0" w:color="auto"/>
              <w:left w:val="nil"/>
              <w:bottom w:val="single" w:sz="4" w:space="0" w:color="auto"/>
              <w:right w:val="single" w:sz="4" w:space="0" w:color="auto"/>
            </w:tcBorders>
          </w:tcPr>
          <w:p w14:paraId="7A4A53E4" w14:textId="21CB6F41"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660B58B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8803955"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27</w:t>
            </w:r>
          </w:p>
        </w:tc>
        <w:tc>
          <w:tcPr>
            <w:tcW w:w="2835" w:type="dxa"/>
            <w:tcBorders>
              <w:top w:val="single" w:sz="4" w:space="0" w:color="auto"/>
              <w:left w:val="nil"/>
              <w:bottom w:val="single" w:sz="4" w:space="0" w:color="auto"/>
              <w:right w:val="single" w:sz="4" w:space="0" w:color="auto"/>
            </w:tcBorders>
            <w:vAlign w:val="bottom"/>
          </w:tcPr>
          <w:p w14:paraId="7A243D1B" w14:textId="1B09F1EF"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Ford Focus</w:t>
            </w:r>
          </w:p>
        </w:tc>
        <w:tc>
          <w:tcPr>
            <w:tcW w:w="1276" w:type="dxa"/>
            <w:tcBorders>
              <w:top w:val="single" w:sz="4" w:space="0" w:color="auto"/>
              <w:left w:val="nil"/>
              <w:bottom w:val="single" w:sz="4" w:space="0" w:color="auto"/>
              <w:right w:val="single" w:sz="4" w:space="0" w:color="auto"/>
            </w:tcBorders>
            <w:vAlign w:val="bottom"/>
          </w:tcPr>
          <w:p w14:paraId="5B491CBC" w14:textId="0FA13B12"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NHE554</w:t>
            </w:r>
          </w:p>
        </w:tc>
        <w:tc>
          <w:tcPr>
            <w:tcW w:w="2551" w:type="dxa"/>
            <w:tcBorders>
              <w:top w:val="single" w:sz="4" w:space="0" w:color="auto"/>
              <w:left w:val="nil"/>
              <w:bottom w:val="single" w:sz="4" w:space="0" w:color="auto"/>
              <w:right w:val="single" w:sz="4" w:space="0" w:color="auto"/>
            </w:tcBorders>
            <w:vAlign w:val="bottom"/>
          </w:tcPr>
          <w:p w14:paraId="1EE02FBE" w14:textId="0C0F6AB5"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color w:val="000000"/>
                <w:sz w:val="20"/>
                <w:szCs w:val="20"/>
              </w:rPr>
              <w:t>WF0PXXGCHPRS71616</w:t>
            </w:r>
          </w:p>
        </w:tc>
        <w:tc>
          <w:tcPr>
            <w:tcW w:w="3261" w:type="dxa"/>
            <w:tcBorders>
              <w:top w:val="single" w:sz="4" w:space="0" w:color="auto"/>
              <w:left w:val="nil"/>
              <w:bottom w:val="single" w:sz="4" w:space="0" w:color="auto"/>
              <w:right w:val="single" w:sz="4" w:space="0" w:color="auto"/>
            </w:tcBorders>
          </w:tcPr>
          <w:p w14:paraId="01BDB668" w14:textId="1477DDDE"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10A3430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5C5779BD"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28</w:t>
            </w:r>
          </w:p>
        </w:tc>
        <w:tc>
          <w:tcPr>
            <w:tcW w:w="2835" w:type="dxa"/>
            <w:tcBorders>
              <w:top w:val="single" w:sz="4" w:space="0" w:color="auto"/>
              <w:left w:val="nil"/>
              <w:bottom w:val="single" w:sz="4" w:space="0" w:color="auto"/>
              <w:right w:val="single" w:sz="4" w:space="0" w:color="auto"/>
            </w:tcBorders>
            <w:vAlign w:val="center"/>
          </w:tcPr>
          <w:p w14:paraId="22E631E9" w14:textId="501EF6E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Hyundai Staria</w:t>
            </w:r>
          </w:p>
        </w:tc>
        <w:tc>
          <w:tcPr>
            <w:tcW w:w="1276" w:type="dxa"/>
            <w:tcBorders>
              <w:top w:val="single" w:sz="4" w:space="0" w:color="auto"/>
              <w:left w:val="nil"/>
              <w:bottom w:val="single" w:sz="4" w:space="0" w:color="auto"/>
              <w:right w:val="single" w:sz="4" w:space="0" w:color="auto"/>
            </w:tcBorders>
          </w:tcPr>
          <w:p w14:paraId="741580D9" w14:textId="5E53F9AD"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NNP693</w:t>
            </w:r>
          </w:p>
        </w:tc>
        <w:tc>
          <w:tcPr>
            <w:tcW w:w="2551" w:type="dxa"/>
            <w:tcBorders>
              <w:top w:val="single" w:sz="4" w:space="0" w:color="auto"/>
              <w:left w:val="nil"/>
              <w:bottom w:val="single" w:sz="4" w:space="0" w:color="auto"/>
              <w:right w:val="single" w:sz="4" w:space="0" w:color="auto"/>
            </w:tcBorders>
            <w:vAlign w:val="center"/>
          </w:tcPr>
          <w:p w14:paraId="77FCF06D" w14:textId="138950E4"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eastAsia="Times New Roman" w:hAnsi="Times New Roman" w:cs="Times New Roman"/>
                <w:sz w:val="20"/>
                <w:szCs w:val="20"/>
                <w:lang w:eastAsia="lt-LT"/>
              </w:rPr>
              <w:t>KMHYC81AXSU016942</w:t>
            </w:r>
          </w:p>
        </w:tc>
        <w:tc>
          <w:tcPr>
            <w:tcW w:w="3261" w:type="dxa"/>
            <w:tcBorders>
              <w:top w:val="single" w:sz="4" w:space="0" w:color="auto"/>
              <w:left w:val="nil"/>
              <w:bottom w:val="single" w:sz="4" w:space="0" w:color="auto"/>
              <w:right w:val="single" w:sz="4" w:space="0" w:color="auto"/>
            </w:tcBorders>
          </w:tcPr>
          <w:p w14:paraId="34DCAB45" w14:textId="55874B8A"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27B87BF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24EDF32"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29</w:t>
            </w:r>
          </w:p>
        </w:tc>
        <w:tc>
          <w:tcPr>
            <w:tcW w:w="2835" w:type="dxa"/>
            <w:tcBorders>
              <w:top w:val="single" w:sz="4" w:space="0" w:color="auto"/>
              <w:left w:val="nil"/>
              <w:bottom w:val="single" w:sz="4" w:space="0" w:color="auto"/>
              <w:right w:val="single" w:sz="4" w:space="0" w:color="auto"/>
            </w:tcBorders>
            <w:vAlign w:val="center"/>
          </w:tcPr>
          <w:p w14:paraId="06D56CD7" w14:textId="58F580DB"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Mercedes Benz Vito Tourer</w:t>
            </w:r>
          </w:p>
        </w:tc>
        <w:tc>
          <w:tcPr>
            <w:tcW w:w="1276" w:type="dxa"/>
            <w:tcBorders>
              <w:top w:val="single" w:sz="4" w:space="0" w:color="auto"/>
              <w:left w:val="nil"/>
              <w:bottom w:val="single" w:sz="4" w:space="0" w:color="auto"/>
              <w:right w:val="single" w:sz="4" w:space="0" w:color="auto"/>
            </w:tcBorders>
          </w:tcPr>
          <w:p w14:paraId="44BD2841" w14:textId="5EB4E76B"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AID220</w:t>
            </w:r>
          </w:p>
        </w:tc>
        <w:tc>
          <w:tcPr>
            <w:tcW w:w="2551" w:type="dxa"/>
            <w:tcBorders>
              <w:top w:val="single" w:sz="4" w:space="0" w:color="auto"/>
              <w:left w:val="nil"/>
              <w:bottom w:val="single" w:sz="4" w:space="0" w:color="auto"/>
              <w:right w:val="single" w:sz="4" w:space="0" w:color="auto"/>
            </w:tcBorders>
            <w:vAlign w:val="center"/>
          </w:tcPr>
          <w:p w14:paraId="27BE2FA3" w14:textId="02EEA379" w:rsidR="001D4BD9" w:rsidRPr="001D4BD9" w:rsidRDefault="001D4BD9" w:rsidP="001D4BD9">
            <w:pPr>
              <w:spacing w:after="0" w:line="240" w:lineRule="auto"/>
              <w:jc w:val="center"/>
              <w:rPr>
                <w:rFonts w:ascii="Times New Roman" w:eastAsia="Times New Roman" w:hAnsi="Times New Roman" w:cs="Times New Roman"/>
                <w:kern w:val="0"/>
                <w:sz w:val="20"/>
                <w:szCs w:val="20"/>
                <w:lang w:eastAsia="lt-LT"/>
                <w14:ligatures w14:val="none"/>
              </w:rPr>
            </w:pPr>
            <w:r w:rsidRPr="001D4BD9">
              <w:rPr>
                <w:rFonts w:ascii="Times New Roman" w:eastAsia="Times New Roman" w:hAnsi="Times New Roman" w:cs="Times New Roman"/>
                <w:sz w:val="20"/>
                <w:szCs w:val="20"/>
                <w:lang w:eastAsia="lt-LT"/>
              </w:rPr>
              <w:t>W1VVLGTZ0T4603150</w:t>
            </w:r>
          </w:p>
        </w:tc>
        <w:tc>
          <w:tcPr>
            <w:tcW w:w="3261" w:type="dxa"/>
            <w:tcBorders>
              <w:top w:val="single" w:sz="4" w:space="0" w:color="auto"/>
              <w:left w:val="nil"/>
              <w:bottom w:val="single" w:sz="4" w:space="0" w:color="auto"/>
              <w:right w:val="single" w:sz="4" w:space="0" w:color="auto"/>
            </w:tcBorders>
          </w:tcPr>
          <w:p w14:paraId="3298B730" w14:textId="4269C852"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1D4BD9" w:rsidRPr="00EB37CE" w14:paraId="7267449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B77754F" w14:textId="77777777" w:rsidR="001D4BD9" w:rsidRPr="0009297A"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30</w:t>
            </w:r>
          </w:p>
        </w:tc>
        <w:tc>
          <w:tcPr>
            <w:tcW w:w="2835" w:type="dxa"/>
            <w:tcBorders>
              <w:top w:val="single" w:sz="4" w:space="0" w:color="auto"/>
              <w:left w:val="nil"/>
              <w:bottom w:val="single" w:sz="4" w:space="0" w:color="auto"/>
              <w:right w:val="single" w:sz="4" w:space="0" w:color="auto"/>
            </w:tcBorders>
            <w:vAlign w:val="center"/>
          </w:tcPr>
          <w:p w14:paraId="60DC50B5" w14:textId="2133B50B"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Mercedes Benz Vito Tourer</w:t>
            </w:r>
          </w:p>
        </w:tc>
        <w:tc>
          <w:tcPr>
            <w:tcW w:w="1276" w:type="dxa"/>
            <w:tcBorders>
              <w:top w:val="single" w:sz="4" w:space="0" w:color="auto"/>
              <w:left w:val="nil"/>
              <w:bottom w:val="single" w:sz="4" w:space="0" w:color="auto"/>
              <w:right w:val="single" w:sz="4" w:space="0" w:color="auto"/>
            </w:tcBorders>
          </w:tcPr>
          <w:p w14:paraId="7F111714" w14:textId="5E3D7228" w:rsidR="001D4BD9" w:rsidRPr="001D4BD9"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r w:rsidRPr="001D4BD9">
              <w:rPr>
                <w:rFonts w:ascii="Times New Roman" w:hAnsi="Times New Roman" w:cs="Times New Roman"/>
                <w:sz w:val="20"/>
                <w:szCs w:val="20"/>
                <w:lang w:eastAsia="lt-LT"/>
              </w:rPr>
              <w:t>AID645</w:t>
            </w:r>
          </w:p>
        </w:tc>
        <w:tc>
          <w:tcPr>
            <w:tcW w:w="2551" w:type="dxa"/>
            <w:tcBorders>
              <w:top w:val="single" w:sz="4" w:space="0" w:color="auto"/>
              <w:left w:val="nil"/>
              <w:bottom w:val="single" w:sz="4" w:space="0" w:color="auto"/>
              <w:right w:val="single" w:sz="4" w:space="0" w:color="auto"/>
            </w:tcBorders>
            <w:vAlign w:val="center"/>
          </w:tcPr>
          <w:p w14:paraId="4DAF469D" w14:textId="27C4F8AB" w:rsidR="001D4BD9" w:rsidRPr="001D4BD9" w:rsidRDefault="001D4BD9" w:rsidP="001D4BD9">
            <w:pPr>
              <w:spacing w:after="0" w:line="240" w:lineRule="auto"/>
              <w:jc w:val="center"/>
              <w:rPr>
                <w:rFonts w:ascii="Times New Roman" w:eastAsia="Times New Roman" w:hAnsi="Times New Roman" w:cs="Times New Roman"/>
                <w:kern w:val="0"/>
                <w:sz w:val="20"/>
                <w:szCs w:val="20"/>
                <w:lang w:eastAsia="lt-LT"/>
                <w14:ligatures w14:val="none"/>
              </w:rPr>
            </w:pPr>
            <w:r w:rsidRPr="001D4BD9">
              <w:rPr>
                <w:rFonts w:ascii="Times New Roman" w:hAnsi="Times New Roman" w:cs="Times New Roman"/>
                <w:sz w:val="20"/>
                <w:szCs w:val="20"/>
                <w:lang w:eastAsia="lt-LT"/>
              </w:rPr>
              <w:t>W1VVLGTZ1T4602959</w:t>
            </w:r>
          </w:p>
        </w:tc>
        <w:tc>
          <w:tcPr>
            <w:tcW w:w="3261" w:type="dxa"/>
            <w:tcBorders>
              <w:top w:val="single" w:sz="4" w:space="0" w:color="auto"/>
              <w:left w:val="nil"/>
              <w:bottom w:val="single" w:sz="4" w:space="0" w:color="auto"/>
              <w:right w:val="single" w:sz="4" w:space="0" w:color="auto"/>
            </w:tcBorders>
          </w:tcPr>
          <w:p w14:paraId="201C2294" w14:textId="6F36CDCC" w:rsidR="001D4BD9" w:rsidRPr="00EB37CE" w:rsidRDefault="001D4BD9" w:rsidP="001D4BD9">
            <w:pPr>
              <w:spacing w:after="0" w:line="240" w:lineRule="auto"/>
              <w:jc w:val="center"/>
              <w:rPr>
                <w:rFonts w:ascii="Times New Roman" w:eastAsia="Calibri" w:hAnsi="Times New Roman" w:cs="Times New Roman"/>
                <w:kern w:val="0"/>
                <w:sz w:val="20"/>
                <w:szCs w:val="20"/>
                <w:lang w:eastAsia="lt-LT"/>
                <w14:ligatures w14:val="none"/>
              </w:rPr>
            </w:pPr>
          </w:p>
        </w:tc>
      </w:tr>
      <w:tr w:rsidR="008F6EAC" w:rsidRPr="00EB37CE" w14:paraId="2E91C30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52890D1E" w14:textId="079B530A" w:rsidR="008F6EAC" w:rsidRPr="00EB37CE" w:rsidRDefault="008F6EAC" w:rsidP="008F6EAC">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5.</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3EFDED9F" w14:textId="6405AD4A" w:rsidR="008F6EAC" w:rsidRPr="00EB37CE" w:rsidRDefault="008F6EAC" w:rsidP="008F6EAC">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Muitinės kriminalinė tarnyba (Žalgirio g. 127, Vilnius)</w:t>
            </w:r>
          </w:p>
        </w:tc>
      </w:tr>
      <w:tr w:rsidR="00935D44" w:rsidRPr="00EB37CE" w14:paraId="1421644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0D9DD1B"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hideMark/>
          </w:tcPr>
          <w:p w14:paraId="11041134" w14:textId="01257FA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vAlign w:val="center"/>
            <w:hideMark/>
          </w:tcPr>
          <w:p w14:paraId="6414BACD" w14:textId="169748C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hideMark/>
          </w:tcPr>
          <w:p w14:paraId="0A4F2C2F" w14:textId="551C224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TMBLN7NS7N8510758</w:t>
            </w:r>
          </w:p>
        </w:tc>
        <w:tc>
          <w:tcPr>
            <w:tcW w:w="3261" w:type="dxa"/>
            <w:tcBorders>
              <w:top w:val="single" w:sz="4" w:space="0" w:color="auto"/>
              <w:left w:val="nil"/>
              <w:bottom w:val="single" w:sz="4" w:space="0" w:color="auto"/>
              <w:right w:val="single" w:sz="4" w:space="0" w:color="auto"/>
            </w:tcBorders>
          </w:tcPr>
          <w:p w14:paraId="379CC43F" w14:textId="24820D69"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0B61E39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010C4E4"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hideMark/>
          </w:tcPr>
          <w:p w14:paraId="7E5E5B81" w14:textId="3F5E89C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vAlign w:val="center"/>
            <w:hideMark/>
          </w:tcPr>
          <w:p w14:paraId="04E96DA9" w14:textId="40B3429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hideMark/>
          </w:tcPr>
          <w:p w14:paraId="0A20A15F" w14:textId="1C15D40E"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TMBLN7NS2N8046424</w:t>
            </w:r>
          </w:p>
        </w:tc>
        <w:tc>
          <w:tcPr>
            <w:tcW w:w="3261" w:type="dxa"/>
            <w:tcBorders>
              <w:top w:val="single" w:sz="4" w:space="0" w:color="auto"/>
              <w:left w:val="nil"/>
              <w:bottom w:val="single" w:sz="4" w:space="0" w:color="auto"/>
              <w:right w:val="single" w:sz="4" w:space="0" w:color="auto"/>
            </w:tcBorders>
          </w:tcPr>
          <w:p w14:paraId="2386F496" w14:textId="2C494A31"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FB9EFE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5646A60"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hideMark/>
          </w:tcPr>
          <w:p w14:paraId="3851B4E6" w14:textId="7C7FA74B"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Volvo S60</w:t>
            </w:r>
          </w:p>
        </w:tc>
        <w:tc>
          <w:tcPr>
            <w:tcW w:w="1276" w:type="dxa"/>
            <w:tcBorders>
              <w:top w:val="single" w:sz="4" w:space="0" w:color="auto"/>
              <w:left w:val="nil"/>
              <w:bottom w:val="single" w:sz="4" w:space="0" w:color="auto"/>
              <w:right w:val="single" w:sz="4" w:space="0" w:color="auto"/>
            </w:tcBorders>
            <w:vAlign w:val="center"/>
            <w:hideMark/>
          </w:tcPr>
          <w:p w14:paraId="3195B518" w14:textId="24B2E7C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hideMark/>
          </w:tcPr>
          <w:p w14:paraId="575135E1" w14:textId="754BF75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7JRZSK8V8PG231664</w:t>
            </w:r>
          </w:p>
        </w:tc>
        <w:tc>
          <w:tcPr>
            <w:tcW w:w="3261" w:type="dxa"/>
            <w:tcBorders>
              <w:top w:val="single" w:sz="4" w:space="0" w:color="auto"/>
              <w:left w:val="nil"/>
              <w:bottom w:val="single" w:sz="4" w:space="0" w:color="auto"/>
              <w:right w:val="single" w:sz="4" w:space="0" w:color="auto"/>
            </w:tcBorders>
          </w:tcPr>
          <w:p w14:paraId="73FCAE5C" w14:textId="12AFF380"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04ECCB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B34CA0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hideMark/>
          </w:tcPr>
          <w:p w14:paraId="13376455" w14:textId="2A41212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Tourneo Custom</w:t>
            </w:r>
          </w:p>
        </w:tc>
        <w:tc>
          <w:tcPr>
            <w:tcW w:w="1276" w:type="dxa"/>
            <w:tcBorders>
              <w:top w:val="single" w:sz="4" w:space="0" w:color="auto"/>
              <w:left w:val="nil"/>
              <w:bottom w:val="single" w:sz="4" w:space="0" w:color="auto"/>
              <w:right w:val="single" w:sz="4" w:space="0" w:color="auto"/>
            </w:tcBorders>
            <w:vAlign w:val="center"/>
            <w:hideMark/>
          </w:tcPr>
          <w:p w14:paraId="4F10D909" w14:textId="09E01CE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hideMark/>
          </w:tcPr>
          <w:p w14:paraId="54630509" w14:textId="066DC9C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WF03XXTTG3LC58270</w:t>
            </w:r>
          </w:p>
        </w:tc>
        <w:tc>
          <w:tcPr>
            <w:tcW w:w="3261" w:type="dxa"/>
            <w:tcBorders>
              <w:top w:val="single" w:sz="4" w:space="0" w:color="auto"/>
              <w:left w:val="nil"/>
              <w:bottom w:val="single" w:sz="4" w:space="0" w:color="auto"/>
              <w:right w:val="single" w:sz="4" w:space="0" w:color="auto"/>
            </w:tcBorders>
          </w:tcPr>
          <w:p w14:paraId="3DA64FC3" w14:textId="031D23BC"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54E0B8F"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A10A9BA"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5</w:t>
            </w:r>
          </w:p>
        </w:tc>
        <w:tc>
          <w:tcPr>
            <w:tcW w:w="2835" w:type="dxa"/>
            <w:tcBorders>
              <w:top w:val="single" w:sz="4" w:space="0" w:color="auto"/>
              <w:left w:val="nil"/>
              <w:bottom w:val="single" w:sz="4" w:space="0" w:color="auto"/>
              <w:right w:val="single" w:sz="4" w:space="0" w:color="auto"/>
            </w:tcBorders>
            <w:vAlign w:val="center"/>
            <w:hideMark/>
          </w:tcPr>
          <w:p w14:paraId="4C4C1A37" w14:textId="5643A3A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Volvo S60</w:t>
            </w:r>
          </w:p>
        </w:tc>
        <w:tc>
          <w:tcPr>
            <w:tcW w:w="1276" w:type="dxa"/>
            <w:tcBorders>
              <w:top w:val="single" w:sz="4" w:space="0" w:color="auto"/>
              <w:left w:val="nil"/>
              <w:bottom w:val="single" w:sz="4" w:space="0" w:color="auto"/>
              <w:right w:val="single" w:sz="4" w:space="0" w:color="auto"/>
            </w:tcBorders>
            <w:vAlign w:val="center"/>
            <w:hideMark/>
          </w:tcPr>
          <w:p w14:paraId="1E967B10" w14:textId="659C16F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hideMark/>
          </w:tcPr>
          <w:p w14:paraId="0DFBC871" w14:textId="2CDF601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7JRZSK8V8PG231521</w:t>
            </w:r>
          </w:p>
        </w:tc>
        <w:tc>
          <w:tcPr>
            <w:tcW w:w="3261" w:type="dxa"/>
            <w:tcBorders>
              <w:top w:val="single" w:sz="4" w:space="0" w:color="auto"/>
              <w:left w:val="nil"/>
              <w:bottom w:val="single" w:sz="4" w:space="0" w:color="auto"/>
              <w:right w:val="single" w:sz="4" w:space="0" w:color="auto"/>
            </w:tcBorders>
          </w:tcPr>
          <w:p w14:paraId="33A8FF11" w14:textId="0FF0998C"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0192CA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E1E6BBA"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6</w:t>
            </w:r>
          </w:p>
        </w:tc>
        <w:tc>
          <w:tcPr>
            <w:tcW w:w="2835" w:type="dxa"/>
            <w:tcBorders>
              <w:top w:val="single" w:sz="4" w:space="0" w:color="auto"/>
              <w:left w:val="nil"/>
              <w:bottom w:val="single" w:sz="4" w:space="0" w:color="auto"/>
              <w:right w:val="single" w:sz="4" w:space="0" w:color="auto"/>
            </w:tcBorders>
            <w:vAlign w:val="center"/>
          </w:tcPr>
          <w:p w14:paraId="0017A54D" w14:textId="04C2CBCB"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Volkswagen Passat</w:t>
            </w:r>
          </w:p>
        </w:tc>
        <w:tc>
          <w:tcPr>
            <w:tcW w:w="1276" w:type="dxa"/>
            <w:tcBorders>
              <w:top w:val="single" w:sz="4" w:space="0" w:color="auto"/>
              <w:left w:val="nil"/>
              <w:bottom w:val="single" w:sz="4" w:space="0" w:color="auto"/>
              <w:right w:val="single" w:sz="4" w:space="0" w:color="auto"/>
            </w:tcBorders>
          </w:tcPr>
          <w:p w14:paraId="262D2F93" w14:textId="60BA12EE"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2E86E183" w14:textId="72F100C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WVWZZZ3CZNE023810</w:t>
            </w:r>
          </w:p>
        </w:tc>
        <w:tc>
          <w:tcPr>
            <w:tcW w:w="3261" w:type="dxa"/>
            <w:tcBorders>
              <w:top w:val="single" w:sz="4" w:space="0" w:color="auto"/>
              <w:left w:val="nil"/>
              <w:bottom w:val="single" w:sz="4" w:space="0" w:color="auto"/>
              <w:right w:val="single" w:sz="4" w:space="0" w:color="auto"/>
            </w:tcBorders>
            <w:vAlign w:val="center"/>
          </w:tcPr>
          <w:p w14:paraId="4E4960F3" w14:textId="1C3F56D2" w:rsidR="00935D44" w:rsidRPr="00EB37CE" w:rsidRDefault="00935D44" w:rsidP="00935D44">
            <w:pPr>
              <w:spacing w:after="0" w:line="240" w:lineRule="auto"/>
              <w:jc w:val="center"/>
              <w:rPr>
                <w:rFonts w:ascii="Times New Roman" w:eastAsia="Calibri" w:hAnsi="Times New Roman" w:cs="Times New Roman"/>
                <w:spacing w:val="-4"/>
                <w:kern w:val="0"/>
                <w:sz w:val="20"/>
                <w:szCs w:val="20"/>
                <w:lang w:eastAsia="lt-LT"/>
                <w14:ligatures w14:val="none"/>
              </w:rPr>
            </w:pPr>
          </w:p>
        </w:tc>
      </w:tr>
      <w:tr w:rsidR="00935D44" w:rsidRPr="00EB37CE" w14:paraId="3D91C30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0D315D5"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7</w:t>
            </w:r>
          </w:p>
        </w:tc>
        <w:tc>
          <w:tcPr>
            <w:tcW w:w="2835" w:type="dxa"/>
            <w:tcBorders>
              <w:top w:val="single" w:sz="4" w:space="0" w:color="auto"/>
              <w:left w:val="nil"/>
              <w:bottom w:val="single" w:sz="4" w:space="0" w:color="auto"/>
              <w:right w:val="single" w:sz="4" w:space="0" w:color="auto"/>
            </w:tcBorders>
            <w:vAlign w:val="center"/>
          </w:tcPr>
          <w:p w14:paraId="0CF935F8" w14:textId="60C817D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Ford Focus</w:t>
            </w:r>
          </w:p>
        </w:tc>
        <w:tc>
          <w:tcPr>
            <w:tcW w:w="1276" w:type="dxa"/>
            <w:tcBorders>
              <w:top w:val="single" w:sz="4" w:space="0" w:color="auto"/>
              <w:left w:val="nil"/>
              <w:bottom w:val="single" w:sz="4" w:space="0" w:color="auto"/>
              <w:right w:val="single" w:sz="4" w:space="0" w:color="auto"/>
            </w:tcBorders>
          </w:tcPr>
          <w:p w14:paraId="4F98174D" w14:textId="73D5F2D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8C2C542" w14:textId="7B3D28F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WF06XXGCC6HC58929</w:t>
            </w:r>
          </w:p>
        </w:tc>
        <w:tc>
          <w:tcPr>
            <w:tcW w:w="3261" w:type="dxa"/>
            <w:tcBorders>
              <w:top w:val="single" w:sz="4" w:space="0" w:color="auto"/>
              <w:left w:val="nil"/>
              <w:bottom w:val="single" w:sz="4" w:space="0" w:color="auto"/>
              <w:right w:val="single" w:sz="4" w:space="0" w:color="auto"/>
            </w:tcBorders>
          </w:tcPr>
          <w:p w14:paraId="24F3F1D8" w14:textId="44F2814B"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3D2A7A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BF38D51"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8</w:t>
            </w:r>
          </w:p>
        </w:tc>
        <w:tc>
          <w:tcPr>
            <w:tcW w:w="2835" w:type="dxa"/>
            <w:tcBorders>
              <w:top w:val="single" w:sz="4" w:space="0" w:color="auto"/>
              <w:left w:val="nil"/>
              <w:bottom w:val="single" w:sz="4" w:space="0" w:color="auto"/>
              <w:right w:val="single" w:sz="4" w:space="0" w:color="auto"/>
            </w:tcBorders>
            <w:vAlign w:val="center"/>
          </w:tcPr>
          <w:p w14:paraId="69812D32" w14:textId="2C094E2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Mercedes Benz Sprinter 315</w:t>
            </w:r>
          </w:p>
        </w:tc>
        <w:tc>
          <w:tcPr>
            <w:tcW w:w="1276" w:type="dxa"/>
            <w:tcBorders>
              <w:top w:val="single" w:sz="4" w:space="0" w:color="auto"/>
              <w:left w:val="nil"/>
              <w:bottom w:val="single" w:sz="4" w:space="0" w:color="auto"/>
              <w:right w:val="single" w:sz="4" w:space="0" w:color="auto"/>
            </w:tcBorders>
          </w:tcPr>
          <w:p w14:paraId="1BAFD007" w14:textId="783CF771"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42CC4F7F" w14:textId="185060E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WDB9066351S176142</w:t>
            </w:r>
          </w:p>
        </w:tc>
        <w:tc>
          <w:tcPr>
            <w:tcW w:w="3261" w:type="dxa"/>
            <w:tcBorders>
              <w:top w:val="single" w:sz="4" w:space="0" w:color="auto"/>
              <w:left w:val="nil"/>
              <w:bottom w:val="single" w:sz="4" w:space="0" w:color="auto"/>
              <w:right w:val="single" w:sz="4" w:space="0" w:color="auto"/>
            </w:tcBorders>
          </w:tcPr>
          <w:p w14:paraId="6CDFE149" w14:textId="2656ED45"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0E43962C"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3768E82"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9</w:t>
            </w:r>
          </w:p>
        </w:tc>
        <w:tc>
          <w:tcPr>
            <w:tcW w:w="2835" w:type="dxa"/>
            <w:tcBorders>
              <w:top w:val="single" w:sz="4" w:space="0" w:color="auto"/>
              <w:left w:val="nil"/>
              <w:bottom w:val="single" w:sz="4" w:space="0" w:color="auto"/>
              <w:right w:val="single" w:sz="4" w:space="0" w:color="auto"/>
            </w:tcBorders>
            <w:vAlign w:val="center"/>
          </w:tcPr>
          <w:p w14:paraId="1645C6BA" w14:textId="72E8286D"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tcPr>
          <w:p w14:paraId="0DE59B93" w14:textId="4349C9C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3C8E0D40" w14:textId="1334E51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TMBLN7NS9N8504086</w:t>
            </w:r>
          </w:p>
        </w:tc>
        <w:tc>
          <w:tcPr>
            <w:tcW w:w="3261" w:type="dxa"/>
            <w:tcBorders>
              <w:top w:val="single" w:sz="4" w:space="0" w:color="auto"/>
              <w:left w:val="nil"/>
              <w:bottom w:val="single" w:sz="4" w:space="0" w:color="auto"/>
              <w:right w:val="single" w:sz="4" w:space="0" w:color="auto"/>
            </w:tcBorders>
            <w:vAlign w:val="center"/>
          </w:tcPr>
          <w:p w14:paraId="4E041918" w14:textId="6FD92D6E"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2076DAF"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1E4D16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10</w:t>
            </w:r>
          </w:p>
        </w:tc>
        <w:tc>
          <w:tcPr>
            <w:tcW w:w="2835" w:type="dxa"/>
            <w:tcBorders>
              <w:top w:val="single" w:sz="4" w:space="0" w:color="auto"/>
              <w:left w:val="nil"/>
              <w:bottom w:val="single" w:sz="4" w:space="0" w:color="auto"/>
              <w:right w:val="single" w:sz="4" w:space="0" w:color="auto"/>
            </w:tcBorders>
            <w:vAlign w:val="center"/>
          </w:tcPr>
          <w:p w14:paraId="524237D4" w14:textId="042126AB"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tcPr>
          <w:p w14:paraId="5164B0EF" w14:textId="39993AB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EE49067" w14:textId="7F452E0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TMBJR0NX3SY073089</w:t>
            </w:r>
          </w:p>
        </w:tc>
        <w:tc>
          <w:tcPr>
            <w:tcW w:w="3261" w:type="dxa"/>
            <w:tcBorders>
              <w:top w:val="single" w:sz="4" w:space="0" w:color="auto"/>
              <w:left w:val="nil"/>
              <w:bottom w:val="single" w:sz="4" w:space="0" w:color="auto"/>
              <w:right w:val="single" w:sz="4" w:space="0" w:color="auto"/>
            </w:tcBorders>
          </w:tcPr>
          <w:p w14:paraId="63662E34" w14:textId="79B0CC18"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5A007163"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207C8E3"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11</w:t>
            </w:r>
          </w:p>
        </w:tc>
        <w:tc>
          <w:tcPr>
            <w:tcW w:w="2835" w:type="dxa"/>
            <w:tcBorders>
              <w:top w:val="single" w:sz="4" w:space="0" w:color="auto"/>
              <w:left w:val="nil"/>
              <w:bottom w:val="single" w:sz="4" w:space="0" w:color="auto"/>
              <w:right w:val="single" w:sz="4" w:space="0" w:color="auto"/>
            </w:tcBorders>
            <w:vAlign w:val="center"/>
          </w:tcPr>
          <w:p w14:paraId="0FB27F0A" w14:textId="49218E9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tcPr>
          <w:p w14:paraId="4DC05C8D" w14:textId="6F4CAAE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67AB76B8" w14:textId="7A64017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TMBAV0NX3SY073153</w:t>
            </w:r>
          </w:p>
        </w:tc>
        <w:tc>
          <w:tcPr>
            <w:tcW w:w="3261" w:type="dxa"/>
            <w:tcBorders>
              <w:top w:val="single" w:sz="4" w:space="0" w:color="auto"/>
              <w:left w:val="nil"/>
              <w:bottom w:val="single" w:sz="4" w:space="0" w:color="auto"/>
              <w:right w:val="single" w:sz="4" w:space="0" w:color="auto"/>
            </w:tcBorders>
          </w:tcPr>
          <w:p w14:paraId="6F16D544" w14:textId="0E92ADBB"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1E0B204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E0ABB2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12</w:t>
            </w:r>
          </w:p>
        </w:tc>
        <w:tc>
          <w:tcPr>
            <w:tcW w:w="2835" w:type="dxa"/>
            <w:tcBorders>
              <w:top w:val="single" w:sz="4" w:space="0" w:color="auto"/>
              <w:left w:val="nil"/>
              <w:bottom w:val="single" w:sz="4" w:space="0" w:color="auto"/>
              <w:right w:val="single" w:sz="4" w:space="0" w:color="auto"/>
            </w:tcBorders>
            <w:vAlign w:val="center"/>
          </w:tcPr>
          <w:p w14:paraId="5CBABF5A" w14:textId="2389E96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tcPr>
          <w:p w14:paraId="034BC707" w14:textId="08B8DAE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0D1EF72B" w14:textId="0A5C081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TMBJR0NX1SY073124</w:t>
            </w:r>
          </w:p>
        </w:tc>
        <w:tc>
          <w:tcPr>
            <w:tcW w:w="3261" w:type="dxa"/>
            <w:tcBorders>
              <w:top w:val="single" w:sz="4" w:space="0" w:color="auto"/>
              <w:left w:val="nil"/>
              <w:bottom w:val="single" w:sz="4" w:space="0" w:color="auto"/>
              <w:right w:val="single" w:sz="4" w:space="0" w:color="auto"/>
            </w:tcBorders>
          </w:tcPr>
          <w:p w14:paraId="08C238D6" w14:textId="2C1F9FE6"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467B00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BE299B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13</w:t>
            </w:r>
          </w:p>
        </w:tc>
        <w:tc>
          <w:tcPr>
            <w:tcW w:w="2835" w:type="dxa"/>
            <w:tcBorders>
              <w:top w:val="single" w:sz="4" w:space="0" w:color="auto"/>
              <w:left w:val="nil"/>
              <w:bottom w:val="single" w:sz="4" w:space="0" w:color="auto"/>
              <w:right w:val="single" w:sz="4" w:space="0" w:color="auto"/>
            </w:tcBorders>
            <w:vAlign w:val="center"/>
          </w:tcPr>
          <w:p w14:paraId="2F2FCB5C" w14:textId="5AB0C6C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 xml:space="preserve">Volvo S60 </w:t>
            </w:r>
          </w:p>
        </w:tc>
        <w:tc>
          <w:tcPr>
            <w:tcW w:w="1276" w:type="dxa"/>
            <w:tcBorders>
              <w:top w:val="single" w:sz="4" w:space="0" w:color="auto"/>
              <w:left w:val="nil"/>
              <w:bottom w:val="single" w:sz="4" w:space="0" w:color="auto"/>
              <w:right w:val="single" w:sz="4" w:space="0" w:color="auto"/>
            </w:tcBorders>
          </w:tcPr>
          <w:p w14:paraId="57996602" w14:textId="17F26A3D"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32EB2F8C" w14:textId="0B17199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7JRZSK8V7PG231803</w:t>
            </w:r>
          </w:p>
        </w:tc>
        <w:tc>
          <w:tcPr>
            <w:tcW w:w="3261" w:type="dxa"/>
            <w:tcBorders>
              <w:top w:val="single" w:sz="4" w:space="0" w:color="auto"/>
              <w:left w:val="nil"/>
              <w:bottom w:val="single" w:sz="4" w:space="0" w:color="auto"/>
              <w:right w:val="single" w:sz="4" w:space="0" w:color="auto"/>
            </w:tcBorders>
          </w:tcPr>
          <w:p w14:paraId="54809883" w14:textId="54460089"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00D11B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8D9FA73"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14</w:t>
            </w:r>
          </w:p>
        </w:tc>
        <w:tc>
          <w:tcPr>
            <w:tcW w:w="2835" w:type="dxa"/>
            <w:tcBorders>
              <w:top w:val="single" w:sz="4" w:space="0" w:color="auto"/>
              <w:left w:val="nil"/>
              <w:bottom w:val="single" w:sz="4" w:space="0" w:color="auto"/>
              <w:right w:val="single" w:sz="4" w:space="0" w:color="auto"/>
            </w:tcBorders>
            <w:vAlign w:val="center"/>
          </w:tcPr>
          <w:p w14:paraId="5D6A0729" w14:textId="11DB8ADD"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tcPr>
          <w:p w14:paraId="47A193A0" w14:textId="5BF3250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CA931E6" w14:textId="48F91C2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TMBLN7NS2N8050411</w:t>
            </w:r>
          </w:p>
        </w:tc>
        <w:tc>
          <w:tcPr>
            <w:tcW w:w="3261" w:type="dxa"/>
            <w:tcBorders>
              <w:top w:val="single" w:sz="4" w:space="0" w:color="auto"/>
              <w:left w:val="nil"/>
              <w:bottom w:val="single" w:sz="4" w:space="0" w:color="auto"/>
              <w:right w:val="single" w:sz="4" w:space="0" w:color="auto"/>
            </w:tcBorders>
            <w:vAlign w:val="center"/>
          </w:tcPr>
          <w:p w14:paraId="3FE42FDD" w14:textId="1C8F7AA3"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283B08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06D90EC"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15</w:t>
            </w:r>
          </w:p>
        </w:tc>
        <w:tc>
          <w:tcPr>
            <w:tcW w:w="2835" w:type="dxa"/>
            <w:tcBorders>
              <w:top w:val="single" w:sz="4" w:space="0" w:color="auto"/>
              <w:left w:val="nil"/>
              <w:bottom w:val="single" w:sz="4" w:space="0" w:color="auto"/>
              <w:right w:val="single" w:sz="4" w:space="0" w:color="auto"/>
            </w:tcBorders>
            <w:vAlign w:val="center"/>
          </w:tcPr>
          <w:p w14:paraId="065D4F62" w14:textId="5C56BC5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tcPr>
          <w:p w14:paraId="44BB0512" w14:textId="237FB6F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55BE57CA" w14:textId="3F0EE66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TMBJR0NX4SY072601</w:t>
            </w:r>
          </w:p>
        </w:tc>
        <w:tc>
          <w:tcPr>
            <w:tcW w:w="3261" w:type="dxa"/>
            <w:tcBorders>
              <w:top w:val="single" w:sz="4" w:space="0" w:color="auto"/>
              <w:left w:val="nil"/>
              <w:bottom w:val="single" w:sz="4" w:space="0" w:color="auto"/>
              <w:right w:val="single" w:sz="4" w:space="0" w:color="auto"/>
            </w:tcBorders>
          </w:tcPr>
          <w:p w14:paraId="335582B2" w14:textId="47608426"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19BFEDC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118A215"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16</w:t>
            </w:r>
          </w:p>
        </w:tc>
        <w:tc>
          <w:tcPr>
            <w:tcW w:w="2835" w:type="dxa"/>
            <w:tcBorders>
              <w:top w:val="single" w:sz="4" w:space="0" w:color="auto"/>
              <w:left w:val="nil"/>
              <w:bottom w:val="single" w:sz="4" w:space="0" w:color="auto"/>
              <w:right w:val="single" w:sz="4" w:space="0" w:color="auto"/>
            </w:tcBorders>
            <w:vAlign w:val="center"/>
          </w:tcPr>
          <w:p w14:paraId="690ED485" w14:textId="6F225C6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78FBEACC" w14:textId="7F1BD04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36B974E" w14:textId="61EA091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U5YH4815GNL114189</w:t>
            </w:r>
          </w:p>
        </w:tc>
        <w:tc>
          <w:tcPr>
            <w:tcW w:w="3261" w:type="dxa"/>
            <w:tcBorders>
              <w:top w:val="single" w:sz="4" w:space="0" w:color="auto"/>
              <w:left w:val="nil"/>
              <w:bottom w:val="single" w:sz="4" w:space="0" w:color="auto"/>
              <w:right w:val="single" w:sz="4" w:space="0" w:color="auto"/>
            </w:tcBorders>
            <w:vAlign w:val="center"/>
          </w:tcPr>
          <w:p w14:paraId="32DE6B1C" w14:textId="5CBA83D7"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FF5509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311FEF9"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17</w:t>
            </w:r>
          </w:p>
        </w:tc>
        <w:tc>
          <w:tcPr>
            <w:tcW w:w="2835" w:type="dxa"/>
            <w:tcBorders>
              <w:top w:val="single" w:sz="4" w:space="0" w:color="auto"/>
              <w:left w:val="nil"/>
              <w:bottom w:val="single" w:sz="4" w:space="0" w:color="auto"/>
              <w:right w:val="single" w:sz="4" w:space="0" w:color="auto"/>
            </w:tcBorders>
            <w:vAlign w:val="center"/>
          </w:tcPr>
          <w:p w14:paraId="146F9730" w14:textId="58C5CDC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1807C250" w14:textId="594BDEF1"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CB6418A" w14:textId="068D42E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U5YH4815GNL114207</w:t>
            </w:r>
          </w:p>
        </w:tc>
        <w:tc>
          <w:tcPr>
            <w:tcW w:w="3261" w:type="dxa"/>
            <w:tcBorders>
              <w:top w:val="single" w:sz="4" w:space="0" w:color="auto"/>
              <w:left w:val="nil"/>
              <w:bottom w:val="single" w:sz="4" w:space="0" w:color="auto"/>
              <w:right w:val="single" w:sz="4" w:space="0" w:color="auto"/>
            </w:tcBorders>
            <w:vAlign w:val="center"/>
          </w:tcPr>
          <w:p w14:paraId="51428501" w14:textId="7A60A75E"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5C0625A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01220A9A"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18</w:t>
            </w:r>
          </w:p>
        </w:tc>
        <w:tc>
          <w:tcPr>
            <w:tcW w:w="2835" w:type="dxa"/>
            <w:tcBorders>
              <w:top w:val="single" w:sz="4" w:space="0" w:color="auto"/>
              <w:left w:val="nil"/>
              <w:bottom w:val="single" w:sz="4" w:space="0" w:color="auto"/>
              <w:right w:val="single" w:sz="4" w:space="0" w:color="auto"/>
            </w:tcBorders>
            <w:vAlign w:val="center"/>
          </w:tcPr>
          <w:p w14:paraId="11FD63BB" w14:textId="1538B04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tcPr>
          <w:p w14:paraId="40E7AFBD" w14:textId="351D4DC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34DAA7C" w14:textId="6E4C7AD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TMBAV0NX1SY072891</w:t>
            </w:r>
          </w:p>
        </w:tc>
        <w:tc>
          <w:tcPr>
            <w:tcW w:w="3261" w:type="dxa"/>
            <w:tcBorders>
              <w:top w:val="single" w:sz="4" w:space="0" w:color="auto"/>
              <w:left w:val="nil"/>
              <w:bottom w:val="single" w:sz="4" w:space="0" w:color="auto"/>
              <w:right w:val="single" w:sz="4" w:space="0" w:color="auto"/>
            </w:tcBorders>
          </w:tcPr>
          <w:p w14:paraId="2D421AAD" w14:textId="6901C04D"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5442A8E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2DF6A75"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19</w:t>
            </w:r>
          </w:p>
        </w:tc>
        <w:tc>
          <w:tcPr>
            <w:tcW w:w="2835" w:type="dxa"/>
            <w:tcBorders>
              <w:top w:val="single" w:sz="4" w:space="0" w:color="auto"/>
              <w:left w:val="nil"/>
              <w:bottom w:val="single" w:sz="4" w:space="0" w:color="auto"/>
              <w:right w:val="single" w:sz="4" w:space="0" w:color="auto"/>
            </w:tcBorders>
            <w:vAlign w:val="center"/>
          </w:tcPr>
          <w:p w14:paraId="0003EED6" w14:textId="2777B51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tcPr>
          <w:p w14:paraId="31EE439C" w14:textId="2F17987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CA49689" w14:textId="616905D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TMBLN7NS1N8046608</w:t>
            </w:r>
          </w:p>
        </w:tc>
        <w:tc>
          <w:tcPr>
            <w:tcW w:w="3261" w:type="dxa"/>
            <w:tcBorders>
              <w:top w:val="single" w:sz="4" w:space="0" w:color="auto"/>
              <w:left w:val="nil"/>
              <w:bottom w:val="single" w:sz="4" w:space="0" w:color="auto"/>
              <w:right w:val="single" w:sz="4" w:space="0" w:color="auto"/>
            </w:tcBorders>
          </w:tcPr>
          <w:p w14:paraId="45B5386E" w14:textId="033B2D42"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DEAFB6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C578B8E"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20</w:t>
            </w:r>
          </w:p>
        </w:tc>
        <w:tc>
          <w:tcPr>
            <w:tcW w:w="2835" w:type="dxa"/>
            <w:tcBorders>
              <w:top w:val="single" w:sz="4" w:space="0" w:color="auto"/>
              <w:left w:val="nil"/>
              <w:bottom w:val="single" w:sz="4" w:space="0" w:color="auto"/>
              <w:right w:val="single" w:sz="4" w:space="0" w:color="auto"/>
            </w:tcBorders>
            <w:vAlign w:val="center"/>
          </w:tcPr>
          <w:p w14:paraId="659178F0" w14:textId="79F19AA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Tourneo Custom</w:t>
            </w:r>
          </w:p>
        </w:tc>
        <w:tc>
          <w:tcPr>
            <w:tcW w:w="1276" w:type="dxa"/>
            <w:tcBorders>
              <w:top w:val="single" w:sz="4" w:space="0" w:color="auto"/>
              <w:left w:val="nil"/>
              <w:bottom w:val="single" w:sz="4" w:space="0" w:color="auto"/>
              <w:right w:val="single" w:sz="4" w:space="0" w:color="auto"/>
            </w:tcBorders>
          </w:tcPr>
          <w:p w14:paraId="18D96B6D" w14:textId="2454060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67FAFF13" w14:textId="5AE8692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WF03XXTTG3LC55370</w:t>
            </w:r>
          </w:p>
        </w:tc>
        <w:tc>
          <w:tcPr>
            <w:tcW w:w="3261" w:type="dxa"/>
            <w:tcBorders>
              <w:top w:val="single" w:sz="4" w:space="0" w:color="auto"/>
              <w:left w:val="nil"/>
              <w:bottom w:val="single" w:sz="4" w:space="0" w:color="auto"/>
              <w:right w:val="single" w:sz="4" w:space="0" w:color="auto"/>
            </w:tcBorders>
          </w:tcPr>
          <w:p w14:paraId="45A1DEBE" w14:textId="1043E3F1"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7AD399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6ABBC38F"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21</w:t>
            </w:r>
          </w:p>
        </w:tc>
        <w:tc>
          <w:tcPr>
            <w:tcW w:w="2835" w:type="dxa"/>
            <w:tcBorders>
              <w:top w:val="single" w:sz="4" w:space="0" w:color="auto"/>
              <w:left w:val="nil"/>
              <w:bottom w:val="single" w:sz="4" w:space="0" w:color="auto"/>
              <w:right w:val="single" w:sz="4" w:space="0" w:color="auto"/>
            </w:tcBorders>
            <w:vAlign w:val="center"/>
          </w:tcPr>
          <w:p w14:paraId="404A2BAD" w14:textId="071A78A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Cupra Formentor</w:t>
            </w:r>
          </w:p>
        </w:tc>
        <w:tc>
          <w:tcPr>
            <w:tcW w:w="1276" w:type="dxa"/>
            <w:tcBorders>
              <w:top w:val="single" w:sz="4" w:space="0" w:color="auto"/>
              <w:left w:val="nil"/>
              <w:bottom w:val="single" w:sz="4" w:space="0" w:color="auto"/>
              <w:right w:val="single" w:sz="4" w:space="0" w:color="auto"/>
            </w:tcBorders>
          </w:tcPr>
          <w:p w14:paraId="787A66CF" w14:textId="64AA41F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0AC700AC" w14:textId="77D2992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VSSZZZKM8SR026747</w:t>
            </w:r>
          </w:p>
        </w:tc>
        <w:tc>
          <w:tcPr>
            <w:tcW w:w="3261" w:type="dxa"/>
            <w:tcBorders>
              <w:top w:val="single" w:sz="4" w:space="0" w:color="auto"/>
              <w:left w:val="nil"/>
              <w:bottom w:val="single" w:sz="4" w:space="0" w:color="auto"/>
              <w:right w:val="single" w:sz="4" w:space="0" w:color="auto"/>
            </w:tcBorders>
          </w:tcPr>
          <w:p w14:paraId="33AE101F" w14:textId="178C596A"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4FADA1B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B876F3D"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22</w:t>
            </w:r>
          </w:p>
        </w:tc>
        <w:tc>
          <w:tcPr>
            <w:tcW w:w="2835" w:type="dxa"/>
            <w:tcBorders>
              <w:top w:val="single" w:sz="4" w:space="0" w:color="auto"/>
              <w:left w:val="nil"/>
              <w:bottom w:val="single" w:sz="4" w:space="0" w:color="auto"/>
              <w:right w:val="single" w:sz="4" w:space="0" w:color="auto"/>
            </w:tcBorders>
            <w:vAlign w:val="center"/>
          </w:tcPr>
          <w:p w14:paraId="65C323AA" w14:textId="1EAA341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0A3C2CEB" w14:textId="38504F0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4193E606" w14:textId="6DB0BB2F"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U5YH4815GNL114220</w:t>
            </w:r>
          </w:p>
        </w:tc>
        <w:tc>
          <w:tcPr>
            <w:tcW w:w="3261" w:type="dxa"/>
            <w:tcBorders>
              <w:top w:val="single" w:sz="4" w:space="0" w:color="auto"/>
              <w:left w:val="nil"/>
              <w:bottom w:val="single" w:sz="4" w:space="0" w:color="auto"/>
              <w:right w:val="single" w:sz="4" w:space="0" w:color="auto"/>
            </w:tcBorders>
          </w:tcPr>
          <w:p w14:paraId="14E927EE" w14:textId="7E4EFF36"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4870109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322BD0E"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23</w:t>
            </w:r>
          </w:p>
        </w:tc>
        <w:tc>
          <w:tcPr>
            <w:tcW w:w="2835" w:type="dxa"/>
            <w:tcBorders>
              <w:top w:val="single" w:sz="4" w:space="0" w:color="auto"/>
              <w:left w:val="nil"/>
              <w:bottom w:val="single" w:sz="4" w:space="0" w:color="auto"/>
              <w:right w:val="single" w:sz="4" w:space="0" w:color="auto"/>
            </w:tcBorders>
            <w:vAlign w:val="center"/>
          </w:tcPr>
          <w:p w14:paraId="76BBA36A" w14:textId="09324EC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177917D7" w14:textId="6400758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1B94502D" w14:textId="7DE9015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U5YH4815GNL114201</w:t>
            </w:r>
          </w:p>
        </w:tc>
        <w:tc>
          <w:tcPr>
            <w:tcW w:w="3261" w:type="dxa"/>
            <w:tcBorders>
              <w:top w:val="single" w:sz="4" w:space="0" w:color="auto"/>
              <w:left w:val="nil"/>
              <w:bottom w:val="single" w:sz="4" w:space="0" w:color="auto"/>
              <w:right w:val="single" w:sz="4" w:space="0" w:color="auto"/>
            </w:tcBorders>
          </w:tcPr>
          <w:p w14:paraId="4ADE2CF8" w14:textId="37A1B44D"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2FF2503B"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E3868CA"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24</w:t>
            </w:r>
          </w:p>
        </w:tc>
        <w:tc>
          <w:tcPr>
            <w:tcW w:w="2835" w:type="dxa"/>
            <w:tcBorders>
              <w:top w:val="single" w:sz="4" w:space="0" w:color="auto"/>
              <w:left w:val="nil"/>
              <w:bottom w:val="single" w:sz="4" w:space="0" w:color="auto"/>
              <w:right w:val="single" w:sz="4" w:space="0" w:color="auto"/>
            </w:tcBorders>
            <w:vAlign w:val="center"/>
          </w:tcPr>
          <w:p w14:paraId="2518C641" w14:textId="7124963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Ford Focus</w:t>
            </w:r>
          </w:p>
        </w:tc>
        <w:tc>
          <w:tcPr>
            <w:tcW w:w="1276" w:type="dxa"/>
            <w:tcBorders>
              <w:top w:val="single" w:sz="4" w:space="0" w:color="auto"/>
              <w:left w:val="nil"/>
              <w:bottom w:val="single" w:sz="4" w:space="0" w:color="auto"/>
              <w:right w:val="single" w:sz="4" w:space="0" w:color="auto"/>
            </w:tcBorders>
          </w:tcPr>
          <w:p w14:paraId="427A8048" w14:textId="6B8B6FA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0982DBC" w14:textId="2348ACE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WF06XXGCC6HC58952</w:t>
            </w:r>
          </w:p>
        </w:tc>
        <w:tc>
          <w:tcPr>
            <w:tcW w:w="3261" w:type="dxa"/>
            <w:tcBorders>
              <w:top w:val="single" w:sz="4" w:space="0" w:color="auto"/>
              <w:left w:val="nil"/>
              <w:bottom w:val="single" w:sz="4" w:space="0" w:color="auto"/>
              <w:right w:val="single" w:sz="4" w:space="0" w:color="auto"/>
            </w:tcBorders>
          </w:tcPr>
          <w:p w14:paraId="4EE485EA" w14:textId="518EC736"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D8C5A3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DFCA253"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25</w:t>
            </w:r>
          </w:p>
        </w:tc>
        <w:tc>
          <w:tcPr>
            <w:tcW w:w="2835" w:type="dxa"/>
            <w:tcBorders>
              <w:top w:val="single" w:sz="4" w:space="0" w:color="auto"/>
              <w:left w:val="nil"/>
              <w:bottom w:val="single" w:sz="4" w:space="0" w:color="auto"/>
              <w:right w:val="single" w:sz="4" w:space="0" w:color="auto"/>
            </w:tcBorders>
            <w:vAlign w:val="center"/>
          </w:tcPr>
          <w:p w14:paraId="5FEC4183" w14:textId="50499DB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tcPr>
          <w:p w14:paraId="059A2612" w14:textId="53F6D70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05B32E19" w14:textId="21184E8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WF0RXXTA0RRY79652</w:t>
            </w:r>
          </w:p>
        </w:tc>
        <w:tc>
          <w:tcPr>
            <w:tcW w:w="3261" w:type="dxa"/>
            <w:tcBorders>
              <w:top w:val="single" w:sz="4" w:space="0" w:color="auto"/>
              <w:left w:val="nil"/>
              <w:bottom w:val="single" w:sz="4" w:space="0" w:color="auto"/>
              <w:right w:val="single" w:sz="4" w:space="0" w:color="auto"/>
            </w:tcBorders>
          </w:tcPr>
          <w:p w14:paraId="45A2470B" w14:textId="6D7D4944"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BC24AA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C6D0AE8"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26</w:t>
            </w:r>
          </w:p>
        </w:tc>
        <w:tc>
          <w:tcPr>
            <w:tcW w:w="2835" w:type="dxa"/>
            <w:tcBorders>
              <w:top w:val="single" w:sz="4" w:space="0" w:color="auto"/>
              <w:left w:val="nil"/>
              <w:bottom w:val="single" w:sz="4" w:space="0" w:color="auto"/>
              <w:right w:val="single" w:sz="4" w:space="0" w:color="auto"/>
            </w:tcBorders>
            <w:vAlign w:val="center"/>
          </w:tcPr>
          <w:p w14:paraId="4E48188F" w14:textId="7359961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tcPr>
          <w:p w14:paraId="3EE2FB38" w14:textId="62AE62BB"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24CC61F2" w14:textId="669556B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WF0RXXTA4RRY79654</w:t>
            </w:r>
          </w:p>
        </w:tc>
        <w:tc>
          <w:tcPr>
            <w:tcW w:w="3261" w:type="dxa"/>
            <w:tcBorders>
              <w:top w:val="single" w:sz="4" w:space="0" w:color="auto"/>
              <w:left w:val="nil"/>
              <w:bottom w:val="single" w:sz="4" w:space="0" w:color="auto"/>
              <w:right w:val="single" w:sz="4" w:space="0" w:color="auto"/>
            </w:tcBorders>
          </w:tcPr>
          <w:p w14:paraId="47D2598D" w14:textId="7A70B00F"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1E93E51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7B750CC"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27</w:t>
            </w:r>
          </w:p>
        </w:tc>
        <w:tc>
          <w:tcPr>
            <w:tcW w:w="2835" w:type="dxa"/>
            <w:tcBorders>
              <w:top w:val="single" w:sz="4" w:space="0" w:color="auto"/>
              <w:left w:val="nil"/>
              <w:bottom w:val="single" w:sz="4" w:space="0" w:color="auto"/>
              <w:right w:val="single" w:sz="4" w:space="0" w:color="auto"/>
            </w:tcBorders>
            <w:vAlign w:val="center"/>
          </w:tcPr>
          <w:p w14:paraId="6EA37175" w14:textId="75CF5A5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Kodiaq</w:t>
            </w:r>
          </w:p>
        </w:tc>
        <w:tc>
          <w:tcPr>
            <w:tcW w:w="1276" w:type="dxa"/>
            <w:tcBorders>
              <w:top w:val="single" w:sz="4" w:space="0" w:color="auto"/>
              <w:left w:val="nil"/>
              <w:bottom w:val="single" w:sz="4" w:space="0" w:color="auto"/>
              <w:right w:val="single" w:sz="4" w:space="0" w:color="auto"/>
            </w:tcBorders>
          </w:tcPr>
          <w:p w14:paraId="0F447D0F" w14:textId="12B71B2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517E5D20" w14:textId="2C9AD7D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TMBLN7NS8N8030194</w:t>
            </w:r>
          </w:p>
        </w:tc>
        <w:tc>
          <w:tcPr>
            <w:tcW w:w="3261" w:type="dxa"/>
            <w:tcBorders>
              <w:top w:val="single" w:sz="4" w:space="0" w:color="auto"/>
              <w:left w:val="nil"/>
              <w:bottom w:val="single" w:sz="4" w:space="0" w:color="auto"/>
              <w:right w:val="single" w:sz="4" w:space="0" w:color="auto"/>
            </w:tcBorders>
          </w:tcPr>
          <w:p w14:paraId="3799B3CF" w14:textId="501F211D"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2ED7636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2AC780FD"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28</w:t>
            </w:r>
          </w:p>
        </w:tc>
        <w:tc>
          <w:tcPr>
            <w:tcW w:w="2835" w:type="dxa"/>
            <w:tcBorders>
              <w:top w:val="single" w:sz="4" w:space="0" w:color="auto"/>
              <w:left w:val="nil"/>
              <w:bottom w:val="single" w:sz="4" w:space="0" w:color="auto"/>
              <w:right w:val="single" w:sz="4" w:space="0" w:color="auto"/>
            </w:tcBorders>
            <w:vAlign w:val="center"/>
          </w:tcPr>
          <w:p w14:paraId="42AC2C26" w14:textId="5647D93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tcPr>
          <w:p w14:paraId="62267728" w14:textId="3A8F112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8B63310" w14:textId="1D20339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WF0RXXTA2RRY79653</w:t>
            </w:r>
          </w:p>
        </w:tc>
        <w:tc>
          <w:tcPr>
            <w:tcW w:w="3261" w:type="dxa"/>
            <w:tcBorders>
              <w:top w:val="single" w:sz="4" w:space="0" w:color="auto"/>
              <w:left w:val="nil"/>
              <w:bottom w:val="single" w:sz="4" w:space="0" w:color="auto"/>
              <w:right w:val="single" w:sz="4" w:space="0" w:color="auto"/>
            </w:tcBorders>
          </w:tcPr>
          <w:p w14:paraId="43B5C1C4" w14:textId="55464481"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22A39A5"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80C5EA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29</w:t>
            </w:r>
          </w:p>
        </w:tc>
        <w:tc>
          <w:tcPr>
            <w:tcW w:w="2835" w:type="dxa"/>
            <w:tcBorders>
              <w:top w:val="single" w:sz="4" w:space="0" w:color="auto"/>
              <w:left w:val="nil"/>
              <w:bottom w:val="single" w:sz="4" w:space="0" w:color="auto"/>
              <w:right w:val="single" w:sz="4" w:space="0" w:color="auto"/>
            </w:tcBorders>
            <w:vAlign w:val="center"/>
          </w:tcPr>
          <w:p w14:paraId="2D97DB0D" w14:textId="074AC1F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tcPr>
          <w:p w14:paraId="35BB45E9" w14:textId="618C4F4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6C75BA5B" w14:textId="660FD14D"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WF0RXXTA7RRY79650</w:t>
            </w:r>
          </w:p>
        </w:tc>
        <w:tc>
          <w:tcPr>
            <w:tcW w:w="3261" w:type="dxa"/>
            <w:tcBorders>
              <w:top w:val="single" w:sz="4" w:space="0" w:color="auto"/>
              <w:left w:val="nil"/>
              <w:bottom w:val="single" w:sz="4" w:space="0" w:color="auto"/>
              <w:right w:val="single" w:sz="4" w:space="0" w:color="auto"/>
            </w:tcBorders>
          </w:tcPr>
          <w:p w14:paraId="732D768F" w14:textId="03BEE315"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286628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18F245C9"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30</w:t>
            </w:r>
          </w:p>
        </w:tc>
        <w:tc>
          <w:tcPr>
            <w:tcW w:w="2835" w:type="dxa"/>
            <w:tcBorders>
              <w:top w:val="single" w:sz="4" w:space="0" w:color="auto"/>
              <w:left w:val="nil"/>
              <w:bottom w:val="single" w:sz="4" w:space="0" w:color="auto"/>
              <w:right w:val="single" w:sz="4" w:space="0" w:color="auto"/>
            </w:tcBorders>
            <w:vAlign w:val="center"/>
          </w:tcPr>
          <w:p w14:paraId="216BF781" w14:textId="52C2329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4602CE47" w14:textId="677AD96E"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4B05F65" w14:textId="2C481C0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U5YH4815GNL114194</w:t>
            </w:r>
          </w:p>
        </w:tc>
        <w:tc>
          <w:tcPr>
            <w:tcW w:w="3261" w:type="dxa"/>
            <w:tcBorders>
              <w:top w:val="single" w:sz="4" w:space="0" w:color="auto"/>
              <w:left w:val="nil"/>
              <w:bottom w:val="single" w:sz="4" w:space="0" w:color="auto"/>
              <w:right w:val="single" w:sz="4" w:space="0" w:color="auto"/>
            </w:tcBorders>
          </w:tcPr>
          <w:p w14:paraId="4623B292" w14:textId="4D1A446A"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5B854E4D"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587FC16B"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31</w:t>
            </w:r>
          </w:p>
        </w:tc>
        <w:tc>
          <w:tcPr>
            <w:tcW w:w="2835" w:type="dxa"/>
            <w:tcBorders>
              <w:top w:val="single" w:sz="4" w:space="0" w:color="auto"/>
              <w:left w:val="nil"/>
              <w:bottom w:val="single" w:sz="4" w:space="0" w:color="auto"/>
              <w:right w:val="single" w:sz="4" w:space="0" w:color="auto"/>
            </w:tcBorders>
            <w:vAlign w:val="center"/>
          </w:tcPr>
          <w:p w14:paraId="382C0BED" w14:textId="704384C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tcPr>
          <w:p w14:paraId="0CD245B6" w14:textId="445DFA7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t>
            </w:r>
          </w:p>
        </w:tc>
        <w:tc>
          <w:tcPr>
            <w:tcW w:w="2551" w:type="dxa"/>
            <w:tcBorders>
              <w:top w:val="single" w:sz="4" w:space="0" w:color="auto"/>
              <w:left w:val="nil"/>
              <w:bottom w:val="single" w:sz="4" w:space="0" w:color="auto"/>
              <w:right w:val="single" w:sz="4" w:space="0" w:color="auto"/>
            </w:tcBorders>
            <w:vAlign w:val="center"/>
          </w:tcPr>
          <w:p w14:paraId="79C91CF2" w14:textId="1A872A53"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U5YH4815GNL114197</w:t>
            </w:r>
          </w:p>
        </w:tc>
        <w:tc>
          <w:tcPr>
            <w:tcW w:w="3261" w:type="dxa"/>
            <w:tcBorders>
              <w:top w:val="single" w:sz="4" w:space="0" w:color="auto"/>
              <w:left w:val="nil"/>
              <w:bottom w:val="single" w:sz="4" w:space="0" w:color="auto"/>
              <w:right w:val="single" w:sz="4" w:space="0" w:color="auto"/>
            </w:tcBorders>
          </w:tcPr>
          <w:p w14:paraId="58BCBC01" w14:textId="03BF81A9"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2222A45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419B4F2"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32</w:t>
            </w:r>
          </w:p>
        </w:tc>
        <w:tc>
          <w:tcPr>
            <w:tcW w:w="2835" w:type="dxa"/>
            <w:tcBorders>
              <w:top w:val="single" w:sz="4" w:space="0" w:color="auto"/>
              <w:left w:val="nil"/>
              <w:bottom w:val="single" w:sz="4" w:space="0" w:color="auto"/>
              <w:right w:val="single" w:sz="4" w:space="0" w:color="auto"/>
            </w:tcBorders>
            <w:vAlign w:val="center"/>
          </w:tcPr>
          <w:p w14:paraId="093F5AA5" w14:textId="227544D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Superb</w:t>
            </w:r>
          </w:p>
        </w:tc>
        <w:tc>
          <w:tcPr>
            <w:tcW w:w="1276" w:type="dxa"/>
            <w:tcBorders>
              <w:top w:val="single" w:sz="4" w:space="0" w:color="auto"/>
              <w:left w:val="nil"/>
              <w:bottom w:val="single" w:sz="4" w:space="0" w:color="auto"/>
              <w:right w:val="single" w:sz="4" w:space="0" w:color="auto"/>
            </w:tcBorders>
            <w:vAlign w:val="center"/>
          </w:tcPr>
          <w:p w14:paraId="5E851E4B" w14:textId="0A92ED1D"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33E7FF7C" w14:textId="105BE146"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TMBJN7NP6R7011433</w:t>
            </w:r>
          </w:p>
        </w:tc>
        <w:tc>
          <w:tcPr>
            <w:tcW w:w="3261" w:type="dxa"/>
            <w:tcBorders>
              <w:top w:val="single" w:sz="4" w:space="0" w:color="auto"/>
              <w:left w:val="nil"/>
              <w:bottom w:val="single" w:sz="4" w:space="0" w:color="auto"/>
              <w:right w:val="single" w:sz="4" w:space="0" w:color="auto"/>
            </w:tcBorders>
          </w:tcPr>
          <w:p w14:paraId="70B9C760" w14:textId="64DDDA21"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7E6482F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60757D4"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lastRenderedPageBreak/>
              <w:t>33</w:t>
            </w:r>
          </w:p>
        </w:tc>
        <w:tc>
          <w:tcPr>
            <w:tcW w:w="2835" w:type="dxa"/>
            <w:tcBorders>
              <w:top w:val="single" w:sz="4" w:space="0" w:color="auto"/>
              <w:left w:val="nil"/>
              <w:bottom w:val="single" w:sz="4" w:space="0" w:color="auto"/>
              <w:right w:val="single" w:sz="4" w:space="0" w:color="auto"/>
            </w:tcBorders>
            <w:vAlign w:val="center"/>
          </w:tcPr>
          <w:p w14:paraId="02C118AA" w14:textId="73246A9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Superb</w:t>
            </w:r>
          </w:p>
        </w:tc>
        <w:tc>
          <w:tcPr>
            <w:tcW w:w="1276" w:type="dxa"/>
            <w:tcBorders>
              <w:top w:val="single" w:sz="4" w:space="0" w:color="auto"/>
              <w:left w:val="nil"/>
              <w:bottom w:val="single" w:sz="4" w:space="0" w:color="auto"/>
              <w:right w:val="single" w:sz="4" w:space="0" w:color="auto"/>
            </w:tcBorders>
            <w:vAlign w:val="center"/>
          </w:tcPr>
          <w:p w14:paraId="44DBF186" w14:textId="3C5C2A42"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44CD6B43" w14:textId="1903D94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TMBJN7NPXR7016781</w:t>
            </w:r>
          </w:p>
        </w:tc>
        <w:tc>
          <w:tcPr>
            <w:tcW w:w="3261" w:type="dxa"/>
            <w:tcBorders>
              <w:top w:val="single" w:sz="4" w:space="0" w:color="auto"/>
              <w:left w:val="nil"/>
              <w:bottom w:val="single" w:sz="4" w:space="0" w:color="auto"/>
              <w:right w:val="single" w:sz="4" w:space="0" w:color="auto"/>
            </w:tcBorders>
          </w:tcPr>
          <w:p w14:paraId="43E68AB8" w14:textId="2E06047F"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0F1A399C"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102356B"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34</w:t>
            </w:r>
          </w:p>
        </w:tc>
        <w:tc>
          <w:tcPr>
            <w:tcW w:w="2835" w:type="dxa"/>
            <w:tcBorders>
              <w:top w:val="single" w:sz="4" w:space="0" w:color="auto"/>
              <w:left w:val="nil"/>
              <w:bottom w:val="single" w:sz="4" w:space="0" w:color="auto"/>
              <w:right w:val="single" w:sz="4" w:space="0" w:color="auto"/>
            </w:tcBorders>
            <w:vAlign w:val="center"/>
          </w:tcPr>
          <w:p w14:paraId="7CC8407B" w14:textId="5105C791"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vAlign w:val="center"/>
          </w:tcPr>
          <w:p w14:paraId="295E9D34" w14:textId="742230DA"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2DC1AABC" w14:textId="7F963BA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WF0RXXTA9RRY79651</w:t>
            </w:r>
          </w:p>
        </w:tc>
        <w:tc>
          <w:tcPr>
            <w:tcW w:w="3261" w:type="dxa"/>
            <w:tcBorders>
              <w:top w:val="single" w:sz="4" w:space="0" w:color="auto"/>
              <w:left w:val="nil"/>
              <w:bottom w:val="single" w:sz="4" w:space="0" w:color="auto"/>
              <w:right w:val="single" w:sz="4" w:space="0" w:color="auto"/>
            </w:tcBorders>
          </w:tcPr>
          <w:p w14:paraId="23A514C3" w14:textId="37E7542E"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5331F05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C20D50F"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35</w:t>
            </w:r>
          </w:p>
        </w:tc>
        <w:tc>
          <w:tcPr>
            <w:tcW w:w="2835" w:type="dxa"/>
            <w:tcBorders>
              <w:top w:val="single" w:sz="4" w:space="0" w:color="auto"/>
              <w:left w:val="nil"/>
              <w:bottom w:val="single" w:sz="4" w:space="0" w:color="auto"/>
              <w:right w:val="single" w:sz="4" w:space="0" w:color="auto"/>
            </w:tcBorders>
            <w:vAlign w:val="center"/>
          </w:tcPr>
          <w:p w14:paraId="129A93EB" w14:textId="11C29AD9"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Ford Transit</w:t>
            </w:r>
          </w:p>
        </w:tc>
        <w:tc>
          <w:tcPr>
            <w:tcW w:w="1276" w:type="dxa"/>
            <w:tcBorders>
              <w:top w:val="single" w:sz="4" w:space="0" w:color="auto"/>
              <w:left w:val="nil"/>
              <w:bottom w:val="single" w:sz="4" w:space="0" w:color="auto"/>
              <w:right w:val="single" w:sz="4" w:space="0" w:color="auto"/>
            </w:tcBorders>
            <w:vAlign w:val="center"/>
          </w:tcPr>
          <w:p w14:paraId="4F294E66" w14:textId="34448B05"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7EB18973" w14:textId="4A851600"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WF0RXXTA0RRL59399</w:t>
            </w:r>
          </w:p>
        </w:tc>
        <w:tc>
          <w:tcPr>
            <w:tcW w:w="3261" w:type="dxa"/>
            <w:tcBorders>
              <w:top w:val="single" w:sz="4" w:space="0" w:color="auto"/>
              <w:left w:val="nil"/>
              <w:bottom w:val="single" w:sz="4" w:space="0" w:color="auto"/>
              <w:right w:val="single" w:sz="4" w:space="0" w:color="auto"/>
            </w:tcBorders>
          </w:tcPr>
          <w:p w14:paraId="3EF1896D" w14:textId="40952C99"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6A98B1F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3DDD2579"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36</w:t>
            </w:r>
          </w:p>
        </w:tc>
        <w:tc>
          <w:tcPr>
            <w:tcW w:w="2835" w:type="dxa"/>
            <w:tcBorders>
              <w:top w:val="single" w:sz="4" w:space="0" w:color="auto"/>
              <w:left w:val="nil"/>
              <w:bottom w:val="single" w:sz="4" w:space="0" w:color="auto"/>
              <w:right w:val="single" w:sz="4" w:space="0" w:color="auto"/>
            </w:tcBorders>
            <w:vAlign w:val="center"/>
          </w:tcPr>
          <w:p w14:paraId="67F368D3" w14:textId="04B325D1"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000946A4" w14:textId="0FF6A8E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7EE7A8D6" w14:textId="19A3343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TMBJR0NX0SY073115</w:t>
            </w:r>
          </w:p>
        </w:tc>
        <w:tc>
          <w:tcPr>
            <w:tcW w:w="3261" w:type="dxa"/>
            <w:tcBorders>
              <w:top w:val="single" w:sz="4" w:space="0" w:color="auto"/>
              <w:left w:val="nil"/>
              <w:bottom w:val="single" w:sz="4" w:space="0" w:color="auto"/>
              <w:right w:val="single" w:sz="4" w:space="0" w:color="auto"/>
            </w:tcBorders>
          </w:tcPr>
          <w:p w14:paraId="62C99652" w14:textId="35DCB2CA"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320AE136"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7EF012F7"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37</w:t>
            </w:r>
          </w:p>
        </w:tc>
        <w:tc>
          <w:tcPr>
            <w:tcW w:w="2835" w:type="dxa"/>
            <w:tcBorders>
              <w:top w:val="single" w:sz="4" w:space="0" w:color="auto"/>
              <w:left w:val="nil"/>
              <w:bottom w:val="single" w:sz="4" w:space="0" w:color="auto"/>
              <w:right w:val="single" w:sz="4" w:space="0" w:color="auto"/>
            </w:tcBorders>
            <w:vAlign w:val="center"/>
          </w:tcPr>
          <w:p w14:paraId="5B147D72" w14:textId="6A495978"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3C1D7806" w14:textId="0CF256B4"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51925073" w14:textId="19D798D7"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rPr>
              <w:t>TMBJR0NX8SY072925</w:t>
            </w:r>
          </w:p>
        </w:tc>
        <w:tc>
          <w:tcPr>
            <w:tcW w:w="3261" w:type="dxa"/>
            <w:tcBorders>
              <w:top w:val="single" w:sz="4" w:space="0" w:color="auto"/>
              <w:left w:val="nil"/>
              <w:bottom w:val="single" w:sz="4" w:space="0" w:color="auto"/>
              <w:right w:val="single" w:sz="4" w:space="0" w:color="auto"/>
            </w:tcBorders>
          </w:tcPr>
          <w:p w14:paraId="6288B815" w14:textId="6EC3B49D"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297C99A3"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666E9774"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38</w:t>
            </w:r>
          </w:p>
        </w:tc>
        <w:tc>
          <w:tcPr>
            <w:tcW w:w="2835" w:type="dxa"/>
            <w:tcBorders>
              <w:top w:val="single" w:sz="4" w:space="0" w:color="auto"/>
              <w:left w:val="nil"/>
              <w:bottom w:val="single" w:sz="4" w:space="0" w:color="auto"/>
              <w:right w:val="single" w:sz="4" w:space="0" w:color="auto"/>
            </w:tcBorders>
            <w:vAlign w:val="center"/>
          </w:tcPr>
          <w:p w14:paraId="3BB517E1" w14:textId="053C0121"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Škoda Octavia</w:t>
            </w:r>
          </w:p>
        </w:tc>
        <w:tc>
          <w:tcPr>
            <w:tcW w:w="1276" w:type="dxa"/>
            <w:tcBorders>
              <w:top w:val="single" w:sz="4" w:space="0" w:color="auto"/>
              <w:left w:val="nil"/>
              <w:bottom w:val="single" w:sz="4" w:space="0" w:color="auto"/>
              <w:right w:val="single" w:sz="4" w:space="0" w:color="auto"/>
            </w:tcBorders>
            <w:vAlign w:val="center"/>
          </w:tcPr>
          <w:p w14:paraId="2D61EB4E" w14:textId="36DF60E7" w:rsidR="00935D44" w:rsidRPr="00935D44" w:rsidRDefault="00935D44" w:rsidP="00935D44">
            <w:pPr>
              <w:spacing w:after="0" w:line="240" w:lineRule="auto"/>
              <w:jc w:val="center"/>
              <w:rPr>
                <w:rFonts w:ascii="Times New Roman" w:eastAsia="Calibri" w:hAnsi="Times New Roman" w:cs="Times New Roman"/>
                <w:kern w:val="0"/>
                <w:sz w:val="20"/>
                <w:szCs w:val="20"/>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208CDDA3" w14:textId="26433FED" w:rsidR="00935D44" w:rsidRPr="00935D44" w:rsidRDefault="00935D44" w:rsidP="00935D44">
            <w:pPr>
              <w:spacing w:after="0" w:line="240" w:lineRule="auto"/>
              <w:jc w:val="center"/>
              <w:rPr>
                <w:rFonts w:ascii="Times New Roman" w:eastAsia="Calibri" w:hAnsi="Times New Roman" w:cs="Times New Roman"/>
                <w:kern w:val="0"/>
                <w:sz w:val="20"/>
                <w:szCs w:val="20"/>
                <w14:ligatures w14:val="none"/>
              </w:rPr>
            </w:pPr>
            <w:r w:rsidRPr="00935D44">
              <w:rPr>
                <w:rFonts w:ascii="Times New Roman" w:hAnsi="Times New Roman" w:cs="Times New Roman"/>
                <w:sz w:val="20"/>
                <w:szCs w:val="20"/>
              </w:rPr>
              <w:t>TMBAV0NX1SY073149</w:t>
            </w:r>
          </w:p>
        </w:tc>
        <w:tc>
          <w:tcPr>
            <w:tcW w:w="3261" w:type="dxa"/>
            <w:tcBorders>
              <w:top w:val="single" w:sz="4" w:space="0" w:color="auto"/>
              <w:left w:val="nil"/>
              <w:bottom w:val="single" w:sz="4" w:space="0" w:color="auto"/>
              <w:right w:val="single" w:sz="4" w:space="0" w:color="auto"/>
            </w:tcBorders>
          </w:tcPr>
          <w:p w14:paraId="57245FD0" w14:textId="64F4E4F1"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935D44" w:rsidRPr="00EB37CE" w14:paraId="4907CD47"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C1ECB59" w14:textId="77777777" w:rsidR="00935D44" w:rsidRPr="0009297A"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39</w:t>
            </w:r>
          </w:p>
        </w:tc>
        <w:tc>
          <w:tcPr>
            <w:tcW w:w="2835" w:type="dxa"/>
            <w:tcBorders>
              <w:top w:val="single" w:sz="4" w:space="0" w:color="auto"/>
              <w:left w:val="nil"/>
              <w:bottom w:val="single" w:sz="4" w:space="0" w:color="auto"/>
              <w:right w:val="single" w:sz="4" w:space="0" w:color="auto"/>
            </w:tcBorders>
            <w:vAlign w:val="center"/>
          </w:tcPr>
          <w:p w14:paraId="346BD399" w14:textId="58C3A12C" w:rsidR="00935D44" w:rsidRPr="00935D44"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r w:rsidRPr="00935D44">
              <w:rPr>
                <w:rFonts w:ascii="Times New Roman" w:hAnsi="Times New Roman" w:cs="Times New Roman"/>
                <w:sz w:val="20"/>
                <w:szCs w:val="20"/>
                <w:lang w:eastAsia="lt-LT"/>
              </w:rPr>
              <w:t>Cupra Formentor</w:t>
            </w:r>
          </w:p>
        </w:tc>
        <w:tc>
          <w:tcPr>
            <w:tcW w:w="1276" w:type="dxa"/>
            <w:tcBorders>
              <w:top w:val="single" w:sz="4" w:space="0" w:color="auto"/>
              <w:left w:val="nil"/>
              <w:bottom w:val="single" w:sz="4" w:space="0" w:color="auto"/>
              <w:right w:val="single" w:sz="4" w:space="0" w:color="auto"/>
            </w:tcBorders>
            <w:vAlign w:val="center"/>
          </w:tcPr>
          <w:p w14:paraId="27A16C40" w14:textId="138CD9E9" w:rsidR="00935D44" w:rsidRPr="00935D44" w:rsidRDefault="00935D44" w:rsidP="00935D44">
            <w:pPr>
              <w:spacing w:after="0" w:line="240" w:lineRule="auto"/>
              <w:jc w:val="center"/>
              <w:rPr>
                <w:rFonts w:ascii="Times New Roman" w:eastAsia="Calibri" w:hAnsi="Times New Roman" w:cs="Times New Roman"/>
                <w:kern w:val="0"/>
                <w:sz w:val="20"/>
                <w:szCs w:val="20"/>
                <w14:ligatures w14:val="none"/>
              </w:rPr>
            </w:pPr>
            <w:r w:rsidRPr="00935D44">
              <w:rPr>
                <w:rFonts w:ascii="Times New Roman" w:hAnsi="Times New Roman" w:cs="Times New Roman"/>
                <w:sz w:val="20"/>
                <w:szCs w:val="20"/>
              </w:rPr>
              <w:t>*</w:t>
            </w:r>
          </w:p>
        </w:tc>
        <w:tc>
          <w:tcPr>
            <w:tcW w:w="2551" w:type="dxa"/>
            <w:tcBorders>
              <w:top w:val="single" w:sz="4" w:space="0" w:color="auto"/>
              <w:left w:val="nil"/>
              <w:bottom w:val="single" w:sz="4" w:space="0" w:color="auto"/>
              <w:right w:val="single" w:sz="4" w:space="0" w:color="auto"/>
            </w:tcBorders>
          </w:tcPr>
          <w:p w14:paraId="76C29AA7" w14:textId="4D7FD130" w:rsidR="00935D44" w:rsidRPr="00935D44" w:rsidRDefault="00935D44" w:rsidP="00935D44">
            <w:pPr>
              <w:spacing w:after="0" w:line="240" w:lineRule="auto"/>
              <w:jc w:val="center"/>
              <w:rPr>
                <w:rFonts w:ascii="Times New Roman" w:eastAsia="Calibri" w:hAnsi="Times New Roman" w:cs="Times New Roman"/>
                <w:kern w:val="0"/>
                <w:sz w:val="20"/>
                <w:szCs w:val="20"/>
                <w14:ligatures w14:val="none"/>
              </w:rPr>
            </w:pPr>
            <w:r w:rsidRPr="00935D44">
              <w:rPr>
                <w:rFonts w:ascii="Times New Roman" w:hAnsi="Times New Roman" w:cs="Times New Roman"/>
                <w:sz w:val="20"/>
                <w:szCs w:val="20"/>
              </w:rPr>
              <w:t>VSSZZZKM0SR026533</w:t>
            </w:r>
          </w:p>
        </w:tc>
        <w:tc>
          <w:tcPr>
            <w:tcW w:w="3261" w:type="dxa"/>
            <w:tcBorders>
              <w:top w:val="single" w:sz="4" w:space="0" w:color="auto"/>
              <w:left w:val="nil"/>
              <w:bottom w:val="single" w:sz="4" w:space="0" w:color="auto"/>
              <w:right w:val="single" w:sz="4" w:space="0" w:color="auto"/>
            </w:tcBorders>
          </w:tcPr>
          <w:p w14:paraId="31168C0E" w14:textId="21FFDFC6" w:rsidR="00935D44" w:rsidRPr="00EB37CE" w:rsidRDefault="00935D44" w:rsidP="00935D44">
            <w:pPr>
              <w:spacing w:after="0" w:line="240" w:lineRule="auto"/>
              <w:jc w:val="center"/>
              <w:rPr>
                <w:rFonts w:ascii="Times New Roman" w:eastAsia="Calibri" w:hAnsi="Times New Roman" w:cs="Times New Roman"/>
                <w:kern w:val="0"/>
                <w:sz w:val="20"/>
                <w:szCs w:val="20"/>
                <w:lang w:eastAsia="lt-LT"/>
                <w14:ligatures w14:val="none"/>
              </w:rPr>
            </w:pPr>
          </w:p>
        </w:tc>
      </w:tr>
      <w:tr w:rsidR="00FE19E1" w:rsidRPr="00EB37CE" w14:paraId="3672EDAE"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0E77DF6" w14:textId="2D144132" w:rsidR="00FE19E1" w:rsidRPr="00EB37CE" w:rsidRDefault="00FE19E1" w:rsidP="00FE19E1">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6.</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3A6E59AC" w14:textId="622FEDA9" w:rsidR="00FE19E1" w:rsidRPr="00EB37CE" w:rsidRDefault="00FE19E1" w:rsidP="00FE19E1">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Muitinės informacinių sistemų centras (Vytenio g. 7, Vilnius)</w:t>
            </w:r>
          </w:p>
        </w:tc>
      </w:tr>
      <w:tr w:rsidR="00BE2670" w:rsidRPr="00EB37CE" w14:paraId="5D466D69"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3DC589C5" w14:textId="77777777" w:rsidR="00BE2670" w:rsidRPr="0009297A"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tcPr>
          <w:p w14:paraId="5E431737" w14:textId="048448BB"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Opel Insignia Sports Tourer</w:t>
            </w:r>
          </w:p>
        </w:tc>
        <w:tc>
          <w:tcPr>
            <w:tcW w:w="1276" w:type="dxa"/>
            <w:tcBorders>
              <w:top w:val="single" w:sz="4" w:space="0" w:color="auto"/>
              <w:left w:val="nil"/>
              <w:bottom w:val="single" w:sz="4" w:space="0" w:color="auto"/>
              <w:right w:val="single" w:sz="4" w:space="0" w:color="auto"/>
            </w:tcBorders>
            <w:vAlign w:val="center"/>
          </w:tcPr>
          <w:p w14:paraId="4EDE9237" w14:textId="728D3D5D"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MHF499</w:t>
            </w:r>
          </w:p>
        </w:tc>
        <w:tc>
          <w:tcPr>
            <w:tcW w:w="2551" w:type="dxa"/>
            <w:tcBorders>
              <w:top w:val="single" w:sz="4" w:space="0" w:color="auto"/>
              <w:left w:val="nil"/>
              <w:bottom w:val="single" w:sz="4" w:space="0" w:color="auto"/>
              <w:right w:val="single" w:sz="4" w:space="0" w:color="auto"/>
            </w:tcBorders>
            <w:vAlign w:val="center"/>
          </w:tcPr>
          <w:p w14:paraId="4B9C1DC6" w14:textId="2C553FD1"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W0VZT8ER5N1013032</w:t>
            </w:r>
          </w:p>
        </w:tc>
        <w:tc>
          <w:tcPr>
            <w:tcW w:w="3261" w:type="dxa"/>
            <w:tcBorders>
              <w:top w:val="single" w:sz="4" w:space="0" w:color="auto"/>
              <w:left w:val="nil"/>
              <w:bottom w:val="single" w:sz="4" w:space="0" w:color="auto"/>
              <w:right w:val="single" w:sz="4" w:space="0" w:color="auto"/>
            </w:tcBorders>
            <w:vAlign w:val="center"/>
          </w:tcPr>
          <w:p w14:paraId="0EE75F79" w14:textId="703869D2" w:rsidR="00BE2670" w:rsidRPr="00EB37CE"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p>
        </w:tc>
      </w:tr>
      <w:tr w:rsidR="00BE2670" w:rsidRPr="00EB37CE" w14:paraId="3FB8B6D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71E047C8" w14:textId="77777777" w:rsidR="00BE2670" w:rsidRPr="0009297A"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tcPr>
          <w:p w14:paraId="442EC069" w14:textId="43D3575F"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Opel Zafira</w:t>
            </w:r>
          </w:p>
        </w:tc>
        <w:tc>
          <w:tcPr>
            <w:tcW w:w="1276" w:type="dxa"/>
            <w:tcBorders>
              <w:top w:val="single" w:sz="4" w:space="0" w:color="auto"/>
              <w:left w:val="nil"/>
              <w:bottom w:val="single" w:sz="4" w:space="0" w:color="auto"/>
              <w:right w:val="single" w:sz="4" w:space="0" w:color="auto"/>
            </w:tcBorders>
            <w:vAlign w:val="center"/>
          </w:tcPr>
          <w:p w14:paraId="5098669E" w14:textId="2BEF2964"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DBV409</w:t>
            </w:r>
          </w:p>
        </w:tc>
        <w:tc>
          <w:tcPr>
            <w:tcW w:w="2551" w:type="dxa"/>
            <w:tcBorders>
              <w:top w:val="single" w:sz="4" w:space="0" w:color="auto"/>
              <w:left w:val="nil"/>
              <w:bottom w:val="single" w:sz="4" w:space="0" w:color="auto"/>
              <w:right w:val="single" w:sz="4" w:space="0" w:color="auto"/>
            </w:tcBorders>
            <w:vAlign w:val="center"/>
          </w:tcPr>
          <w:p w14:paraId="01A59983" w14:textId="3D538E8B" w:rsidR="00BE2670" w:rsidRPr="00BE2670"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r w:rsidRPr="00BE2670">
              <w:rPr>
                <w:rFonts w:ascii="Times New Roman" w:hAnsi="Times New Roman" w:cs="Times New Roman"/>
                <w:sz w:val="20"/>
                <w:szCs w:val="20"/>
                <w:lang w:eastAsia="lt-LT"/>
              </w:rPr>
              <w:t>W0L0AHM757G154661</w:t>
            </w:r>
          </w:p>
        </w:tc>
        <w:tc>
          <w:tcPr>
            <w:tcW w:w="3261" w:type="dxa"/>
            <w:tcBorders>
              <w:top w:val="single" w:sz="4" w:space="0" w:color="auto"/>
              <w:left w:val="nil"/>
              <w:bottom w:val="single" w:sz="4" w:space="0" w:color="auto"/>
              <w:right w:val="single" w:sz="4" w:space="0" w:color="auto"/>
            </w:tcBorders>
            <w:vAlign w:val="center"/>
          </w:tcPr>
          <w:p w14:paraId="7095D928" w14:textId="3F4094A6" w:rsidR="00BE2670" w:rsidRPr="00EB37CE" w:rsidRDefault="00BE2670" w:rsidP="00BE2670">
            <w:pPr>
              <w:spacing w:after="0" w:line="240" w:lineRule="auto"/>
              <w:jc w:val="center"/>
              <w:rPr>
                <w:rFonts w:ascii="Times New Roman" w:eastAsia="Calibri" w:hAnsi="Times New Roman" w:cs="Times New Roman"/>
                <w:kern w:val="0"/>
                <w:sz w:val="20"/>
                <w:szCs w:val="20"/>
                <w:lang w:eastAsia="lt-LT"/>
                <w14:ligatures w14:val="none"/>
              </w:rPr>
            </w:pPr>
          </w:p>
        </w:tc>
      </w:tr>
      <w:tr w:rsidR="00D6658C" w:rsidRPr="00EB37CE" w14:paraId="71674F48"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497F4EC9" w14:textId="39AF953E" w:rsidR="00D6658C" w:rsidRPr="00EB37CE" w:rsidRDefault="00D6658C" w:rsidP="00D6658C">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7.</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42632AA2" w14:textId="322DE13C" w:rsidR="00D6658C" w:rsidRPr="00EB37CE" w:rsidRDefault="00D6658C" w:rsidP="00D6658C">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Muitinės mokymo centras (Jeruzalės g. 25, Vilnius)</w:t>
            </w:r>
          </w:p>
        </w:tc>
      </w:tr>
      <w:tr w:rsidR="00A32A2E" w:rsidRPr="00EB37CE" w14:paraId="2FA2ABBA"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435DB9E5" w14:textId="77777777" w:rsidR="00A32A2E" w:rsidRPr="0009297A"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hideMark/>
          </w:tcPr>
          <w:p w14:paraId="7DB162F3" w14:textId="69331A85"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Ford Transit Custom</w:t>
            </w:r>
          </w:p>
        </w:tc>
        <w:tc>
          <w:tcPr>
            <w:tcW w:w="1276" w:type="dxa"/>
            <w:tcBorders>
              <w:top w:val="single" w:sz="4" w:space="0" w:color="auto"/>
              <w:left w:val="nil"/>
              <w:bottom w:val="single" w:sz="4" w:space="0" w:color="auto"/>
              <w:right w:val="single" w:sz="4" w:space="0" w:color="auto"/>
            </w:tcBorders>
            <w:vAlign w:val="center"/>
            <w:hideMark/>
          </w:tcPr>
          <w:p w14:paraId="192DFF89" w14:textId="1127693B"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MMS034</w:t>
            </w:r>
          </w:p>
        </w:tc>
        <w:tc>
          <w:tcPr>
            <w:tcW w:w="2551" w:type="dxa"/>
            <w:tcBorders>
              <w:top w:val="single" w:sz="4" w:space="0" w:color="auto"/>
              <w:left w:val="nil"/>
              <w:bottom w:val="single" w:sz="4" w:space="0" w:color="auto"/>
              <w:right w:val="single" w:sz="4" w:space="0" w:color="auto"/>
            </w:tcBorders>
            <w:vAlign w:val="center"/>
            <w:hideMark/>
          </w:tcPr>
          <w:p w14:paraId="14B0FCF8" w14:textId="0B5FD60B"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WF01XXTTG1PC33220</w:t>
            </w:r>
          </w:p>
        </w:tc>
        <w:tc>
          <w:tcPr>
            <w:tcW w:w="3261" w:type="dxa"/>
            <w:tcBorders>
              <w:top w:val="single" w:sz="4" w:space="0" w:color="auto"/>
              <w:left w:val="nil"/>
              <w:bottom w:val="single" w:sz="4" w:space="0" w:color="auto"/>
              <w:right w:val="single" w:sz="4" w:space="0" w:color="auto"/>
            </w:tcBorders>
            <w:vAlign w:val="center"/>
          </w:tcPr>
          <w:p w14:paraId="69E920F8" w14:textId="2B938BC8" w:rsidR="00A32A2E" w:rsidRPr="00EB37C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p>
        </w:tc>
      </w:tr>
      <w:tr w:rsidR="00A32A2E" w:rsidRPr="00EB37CE" w14:paraId="23EF4EF0"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EA2CC0D" w14:textId="77777777" w:rsidR="00A32A2E" w:rsidRPr="0009297A"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2</w:t>
            </w:r>
          </w:p>
        </w:tc>
        <w:tc>
          <w:tcPr>
            <w:tcW w:w="2835" w:type="dxa"/>
            <w:tcBorders>
              <w:top w:val="single" w:sz="4" w:space="0" w:color="auto"/>
              <w:left w:val="nil"/>
              <w:bottom w:val="single" w:sz="4" w:space="0" w:color="auto"/>
              <w:right w:val="single" w:sz="4" w:space="0" w:color="auto"/>
            </w:tcBorders>
            <w:vAlign w:val="center"/>
            <w:hideMark/>
          </w:tcPr>
          <w:p w14:paraId="167ABB28" w14:textId="6D15689B"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Kia Ceed</w:t>
            </w:r>
          </w:p>
        </w:tc>
        <w:tc>
          <w:tcPr>
            <w:tcW w:w="1276" w:type="dxa"/>
            <w:tcBorders>
              <w:top w:val="single" w:sz="4" w:space="0" w:color="auto"/>
              <w:left w:val="nil"/>
              <w:bottom w:val="single" w:sz="4" w:space="0" w:color="auto"/>
              <w:right w:val="single" w:sz="4" w:space="0" w:color="auto"/>
            </w:tcBorders>
            <w:vAlign w:val="center"/>
            <w:hideMark/>
          </w:tcPr>
          <w:p w14:paraId="7D6ABC5A" w14:textId="601254A6"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MEM175</w:t>
            </w:r>
          </w:p>
        </w:tc>
        <w:tc>
          <w:tcPr>
            <w:tcW w:w="2551" w:type="dxa"/>
            <w:tcBorders>
              <w:top w:val="single" w:sz="4" w:space="0" w:color="auto"/>
              <w:left w:val="nil"/>
              <w:bottom w:val="single" w:sz="4" w:space="0" w:color="auto"/>
              <w:right w:val="single" w:sz="4" w:space="0" w:color="auto"/>
            </w:tcBorders>
            <w:vAlign w:val="center"/>
            <w:hideMark/>
          </w:tcPr>
          <w:p w14:paraId="02C8CC33" w14:textId="388ACC69"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U5YH5815ANL122642</w:t>
            </w:r>
          </w:p>
        </w:tc>
        <w:tc>
          <w:tcPr>
            <w:tcW w:w="3261" w:type="dxa"/>
            <w:tcBorders>
              <w:top w:val="single" w:sz="4" w:space="0" w:color="auto"/>
              <w:left w:val="nil"/>
              <w:bottom w:val="single" w:sz="4" w:space="0" w:color="auto"/>
              <w:right w:val="single" w:sz="4" w:space="0" w:color="auto"/>
            </w:tcBorders>
          </w:tcPr>
          <w:p w14:paraId="7C069782" w14:textId="56664B93" w:rsidR="00A32A2E" w:rsidRPr="00EB37C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p>
        </w:tc>
      </w:tr>
      <w:tr w:rsidR="00A32A2E" w:rsidRPr="00EB37CE" w14:paraId="0FF52FD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2EB418A4" w14:textId="77777777" w:rsidR="00A32A2E" w:rsidRPr="0009297A"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3</w:t>
            </w:r>
          </w:p>
        </w:tc>
        <w:tc>
          <w:tcPr>
            <w:tcW w:w="2835" w:type="dxa"/>
            <w:tcBorders>
              <w:top w:val="single" w:sz="4" w:space="0" w:color="auto"/>
              <w:left w:val="nil"/>
              <w:bottom w:val="single" w:sz="4" w:space="0" w:color="auto"/>
              <w:right w:val="single" w:sz="4" w:space="0" w:color="auto"/>
            </w:tcBorders>
            <w:vAlign w:val="center"/>
          </w:tcPr>
          <w:p w14:paraId="4E22220B" w14:textId="41B0E018"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Ford Transit Custom</w:t>
            </w:r>
          </w:p>
        </w:tc>
        <w:tc>
          <w:tcPr>
            <w:tcW w:w="1276" w:type="dxa"/>
            <w:tcBorders>
              <w:top w:val="single" w:sz="4" w:space="0" w:color="auto"/>
              <w:left w:val="nil"/>
              <w:bottom w:val="single" w:sz="4" w:space="0" w:color="auto"/>
              <w:right w:val="single" w:sz="4" w:space="0" w:color="auto"/>
            </w:tcBorders>
            <w:vAlign w:val="center"/>
          </w:tcPr>
          <w:p w14:paraId="0E80F15E" w14:textId="292536AF"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MGG230</w:t>
            </w:r>
          </w:p>
        </w:tc>
        <w:tc>
          <w:tcPr>
            <w:tcW w:w="2551" w:type="dxa"/>
            <w:tcBorders>
              <w:top w:val="single" w:sz="4" w:space="0" w:color="auto"/>
              <w:left w:val="nil"/>
              <w:bottom w:val="single" w:sz="4" w:space="0" w:color="auto"/>
              <w:right w:val="single" w:sz="4" w:space="0" w:color="auto"/>
            </w:tcBorders>
            <w:vAlign w:val="center"/>
          </w:tcPr>
          <w:p w14:paraId="03B84FCF" w14:textId="55476BEA"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WF01XXTTG1NY50160</w:t>
            </w:r>
          </w:p>
        </w:tc>
        <w:tc>
          <w:tcPr>
            <w:tcW w:w="3261" w:type="dxa"/>
            <w:tcBorders>
              <w:top w:val="single" w:sz="4" w:space="0" w:color="auto"/>
              <w:left w:val="nil"/>
              <w:bottom w:val="single" w:sz="4" w:space="0" w:color="auto"/>
              <w:right w:val="single" w:sz="4" w:space="0" w:color="auto"/>
            </w:tcBorders>
          </w:tcPr>
          <w:p w14:paraId="7307DEA4" w14:textId="2D6E3107" w:rsidR="00A32A2E" w:rsidRPr="00EB37C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p>
        </w:tc>
      </w:tr>
      <w:tr w:rsidR="00A32A2E" w:rsidRPr="00EB37CE" w14:paraId="4D219AE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tcPr>
          <w:p w14:paraId="4C3830AE" w14:textId="77777777" w:rsidR="00A32A2E" w:rsidRPr="0009297A"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4</w:t>
            </w:r>
          </w:p>
        </w:tc>
        <w:tc>
          <w:tcPr>
            <w:tcW w:w="2835" w:type="dxa"/>
            <w:tcBorders>
              <w:top w:val="single" w:sz="4" w:space="0" w:color="auto"/>
              <w:left w:val="nil"/>
              <w:bottom w:val="single" w:sz="4" w:space="0" w:color="auto"/>
              <w:right w:val="single" w:sz="4" w:space="0" w:color="auto"/>
            </w:tcBorders>
            <w:vAlign w:val="center"/>
          </w:tcPr>
          <w:p w14:paraId="22B04F31" w14:textId="1BD681D8"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Nissan Leaf</w:t>
            </w:r>
          </w:p>
        </w:tc>
        <w:tc>
          <w:tcPr>
            <w:tcW w:w="1276" w:type="dxa"/>
            <w:tcBorders>
              <w:top w:val="single" w:sz="4" w:space="0" w:color="auto"/>
              <w:left w:val="nil"/>
              <w:bottom w:val="single" w:sz="4" w:space="0" w:color="auto"/>
              <w:right w:val="single" w:sz="4" w:space="0" w:color="auto"/>
            </w:tcBorders>
            <w:vAlign w:val="center"/>
          </w:tcPr>
          <w:p w14:paraId="60DAC551" w14:textId="24315AE8"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EA8332</w:t>
            </w:r>
          </w:p>
        </w:tc>
        <w:tc>
          <w:tcPr>
            <w:tcW w:w="2551" w:type="dxa"/>
            <w:tcBorders>
              <w:top w:val="single" w:sz="4" w:space="0" w:color="auto"/>
              <w:left w:val="nil"/>
              <w:bottom w:val="single" w:sz="4" w:space="0" w:color="auto"/>
              <w:right w:val="single" w:sz="4" w:space="0" w:color="auto"/>
            </w:tcBorders>
            <w:vAlign w:val="center"/>
          </w:tcPr>
          <w:p w14:paraId="43D0AF4F" w14:textId="0804607D" w:rsidR="00A32A2E" w:rsidRPr="00A32A2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r w:rsidRPr="00A32A2E">
              <w:rPr>
                <w:rFonts w:ascii="Times New Roman" w:hAnsi="Times New Roman" w:cs="Times New Roman"/>
                <w:sz w:val="20"/>
                <w:szCs w:val="20"/>
                <w:lang w:eastAsia="lt-LT"/>
              </w:rPr>
              <w:t>SJNFAAZE1U0191038</w:t>
            </w:r>
          </w:p>
        </w:tc>
        <w:tc>
          <w:tcPr>
            <w:tcW w:w="3261" w:type="dxa"/>
            <w:tcBorders>
              <w:top w:val="single" w:sz="4" w:space="0" w:color="auto"/>
              <w:left w:val="nil"/>
              <w:bottom w:val="single" w:sz="4" w:space="0" w:color="auto"/>
              <w:right w:val="single" w:sz="4" w:space="0" w:color="auto"/>
            </w:tcBorders>
            <w:vAlign w:val="center"/>
          </w:tcPr>
          <w:p w14:paraId="7C4DBB91" w14:textId="775B9F39" w:rsidR="00A32A2E" w:rsidRPr="00EB37CE" w:rsidRDefault="00A32A2E" w:rsidP="00A32A2E">
            <w:pPr>
              <w:spacing w:after="0" w:line="240" w:lineRule="auto"/>
              <w:jc w:val="center"/>
              <w:rPr>
                <w:rFonts w:ascii="Times New Roman" w:eastAsia="Calibri" w:hAnsi="Times New Roman" w:cs="Times New Roman"/>
                <w:kern w:val="0"/>
                <w:sz w:val="20"/>
                <w:szCs w:val="20"/>
                <w:lang w:eastAsia="lt-LT"/>
                <w14:ligatures w14:val="none"/>
              </w:rPr>
            </w:pPr>
          </w:p>
        </w:tc>
      </w:tr>
      <w:tr w:rsidR="00D46266" w:rsidRPr="00EB37CE" w14:paraId="67FE3124"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shd w:val="clear" w:color="auto" w:fill="CAEDFB" w:themeFill="accent4" w:themeFillTint="33"/>
            <w:vAlign w:val="center"/>
          </w:tcPr>
          <w:p w14:paraId="1B19189F" w14:textId="09246140" w:rsidR="00D46266" w:rsidRPr="00EB37CE" w:rsidRDefault="00D46266" w:rsidP="00D46266">
            <w:pPr>
              <w:spacing w:after="0" w:line="240" w:lineRule="auto"/>
              <w:jc w:val="center"/>
              <w:rPr>
                <w:rFonts w:ascii="Times New Roman" w:eastAsia="Calibri" w:hAnsi="Times New Roman" w:cs="Times New Roman"/>
                <w:b/>
                <w:bCs/>
                <w:kern w:val="0"/>
                <w:sz w:val="20"/>
                <w:szCs w:val="20"/>
                <w:lang w:eastAsia="lt-LT"/>
                <w14:ligatures w14:val="none"/>
              </w:rPr>
            </w:pPr>
            <w:r w:rsidRPr="00EB37CE">
              <w:rPr>
                <w:rFonts w:ascii="Times New Roman" w:eastAsia="Calibri" w:hAnsi="Times New Roman" w:cs="Times New Roman"/>
                <w:b/>
                <w:bCs/>
                <w:kern w:val="0"/>
                <w:sz w:val="20"/>
                <w:szCs w:val="20"/>
                <w:lang w:eastAsia="lt-LT"/>
                <w14:ligatures w14:val="none"/>
              </w:rPr>
              <w:t>8.</w:t>
            </w:r>
          </w:p>
        </w:tc>
        <w:tc>
          <w:tcPr>
            <w:tcW w:w="9923" w:type="dxa"/>
            <w:gridSpan w:val="4"/>
            <w:tcBorders>
              <w:top w:val="single" w:sz="4" w:space="0" w:color="auto"/>
              <w:left w:val="nil"/>
              <w:bottom w:val="single" w:sz="4" w:space="0" w:color="auto"/>
              <w:right w:val="single" w:sz="4" w:space="0" w:color="auto"/>
            </w:tcBorders>
            <w:shd w:val="clear" w:color="auto" w:fill="CAEDFB" w:themeFill="accent4" w:themeFillTint="33"/>
          </w:tcPr>
          <w:p w14:paraId="5B04F37F" w14:textId="2DA9F462" w:rsidR="00D46266" w:rsidRPr="00EB37CE" w:rsidRDefault="00D46266" w:rsidP="00D46266">
            <w:pPr>
              <w:spacing w:after="0" w:line="240" w:lineRule="auto"/>
              <w:jc w:val="both"/>
              <w:rPr>
                <w:rFonts w:ascii="Times New Roman" w:eastAsia="Calibri" w:hAnsi="Times New Roman" w:cs="Times New Roman"/>
                <w:kern w:val="0"/>
                <w:sz w:val="20"/>
                <w:szCs w:val="20"/>
                <w:lang w:eastAsia="lt-LT"/>
                <w14:ligatures w14:val="none"/>
              </w:rPr>
            </w:pPr>
            <w:r w:rsidRPr="00EB37CE">
              <w:rPr>
                <w:rFonts w:ascii="Times New Roman" w:hAnsi="Times New Roman" w:cs="Times New Roman"/>
                <w:b/>
              </w:rPr>
              <w:t>Muitinės laboratorija (Akademijos g. 7, Vilnius)</w:t>
            </w:r>
          </w:p>
        </w:tc>
      </w:tr>
      <w:tr w:rsidR="00381DFB" w:rsidRPr="00EB37CE" w14:paraId="3AC571F1" w14:textId="77777777" w:rsidTr="00465A7F">
        <w:trPr>
          <w:trHeight w:val="198"/>
        </w:trPr>
        <w:tc>
          <w:tcPr>
            <w:tcW w:w="709" w:type="dxa"/>
            <w:tcBorders>
              <w:top w:val="single" w:sz="4" w:space="0" w:color="auto"/>
              <w:left w:val="single" w:sz="4" w:space="0" w:color="auto"/>
              <w:bottom w:val="single" w:sz="4" w:space="0" w:color="auto"/>
              <w:right w:val="single" w:sz="4" w:space="0" w:color="auto"/>
            </w:tcBorders>
            <w:vAlign w:val="center"/>
            <w:hideMark/>
          </w:tcPr>
          <w:p w14:paraId="0FA81656" w14:textId="77777777" w:rsidR="00381DFB" w:rsidRPr="00EB37CE" w:rsidRDefault="00381DFB" w:rsidP="00381DFB">
            <w:pPr>
              <w:spacing w:after="0" w:line="240" w:lineRule="auto"/>
              <w:jc w:val="center"/>
              <w:rPr>
                <w:rFonts w:ascii="Times New Roman" w:eastAsia="Calibri" w:hAnsi="Times New Roman" w:cs="Times New Roman"/>
                <w:kern w:val="0"/>
                <w:sz w:val="20"/>
                <w:szCs w:val="20"/>
                <w:lang w:eastAsia="lt-LT"/>
                <w14:ligatures w14:val="none"/>
              </w:rPr>
            </w:pPr>
            <w:r w:rsidRPr="0009297A">
              <w:rPr>
                <w:rFonts w:ascii="Times New Roman" w:eastAsia="Calibri" w:hAnsi="Times New Roman" w:cs="Times New Roman"/>
                <w:kern w:val="0"/>
                <w:sz w:val="20"/>
                <w:szCs w:val="20"/>
                <w:lang w:eastAsia="lt-LT"/>
                <w14:ligatures w14:val="none"/>
              </w:rPr>
              <w:t>1</w:t>
            </w:r>
          </w:p>
        </w:tc>
        <w:tc>
          <w:tcPr>
            <w:tcW w:w="2835" w:type="dxa"/>
            <w:tcBorders>
              <w:top w:val="single" w:sz="4" w:space="0" w:color="auto"/>
              <w:left w:val="nil"/>
              <w:bottom w:val="single" w:sz="4" w:space="0" w:color="auto"/>
              <w:right w:val="single" w:sz="4" w:space="0" w:color="auto"/>
            </w:tcBorders>
            <w:vAlign w:val="center"/>
            <w:hideMark/>
          </w:tcPr>
          <w:p w14:paraId="3E6D94CB" w14:textId="69953081" w:rsidR="00381DFB" w:rsidRPr="00381DFB" w:rsidRDefault="00381DFB" w:rsidP="00381DFB">
            <w:pPr>
              <w:spacing w:after="0" w:line="240" w:lineRule="auto"/>
              <w:jc w:val="center"/>
              <w:rPr>
                <w:rFonts w:ascii="Times New Roman" w:eastAsia="Calibri" w:hAnsi="Times New Roman" w:cs="Times New Roman"/>
                <w:kern w:val="0"/>
                <w:sz w:val="20"/>
                <w:szCs w:val="20"/>
                <w:lang w:eastAsia="lt-LT"/>
                <w14:ligatures w14:val="none"/>
              </w:rPr>
            </w:pPr>
            <w:r w:rsidRPr="00381DFB">
              <w:rPr>
                <w:rFonts w:ascii="Times New Roman" w:hAnsi="Times New Roman" w:cs="Times New Roman"/>
                <w:sz w:val="20"/>
                <w:szCs w:val="20"/>
                <w:lang w:eastAsia="lt-LT"/>
              </w:rPr>
              <w:t>Nissan Leaf</w:t>
            </w:r>
          </w:p>
        </w:tc>
        <w:tc>
          <w:tcPr>
            <w:tcW w:w="1276" w:type="dxa"/>
            <w:tcBorders>
              <w:top w:val="single" w:sz="4" w:space="0" w:color="auto"/>
              <w:left w:val="nil"/>
              <w:bottom w:val="single" w:sz="4" w:space="0" w:color="auto"/>
              <w:right w:val="single" w:sz="4" w:space="0" w:color="auto"/>
            </w:tcBorders>
            <w:vAlign w:val="center"/>
            <w:hideMark/>
          </w:tcPr>
          <w:p w14:paraId="0CF20864" w14:textId="19F11207" w:rsidR="00381DFB" w:rsidRPr="00381DFB" w:rsidRDefault="00381DFB" w:rsidP="00381DFB">
            <w:pPr>
              <w:spacing w:after="0" w:line="240" w:lineRule="auto"/>
              <w:jc w:val="center"/>
              <w:rPr>
                <w:rFonts w:ascii="Times New Roman" w:eastAsia="Calibri" w:hAnsi="Times New Roman" w:cs="Times New Roman"/>
                <w:kern w:val="0"/>
                <w:sz w:val="20"/>
                <w:szCs w:val="20"/>
                <w:lang w:eastAsia="lt-LT"/>
                <w14:ligatures w14:val="none"/>
              </w:rPr>
            </w:pPr>
            <w:r w:rsidRPr="00381DFB">
              <w:rPr>
                <w:rFonts w:ascii="Times New Roman" w:hAnsi="Times New Roman" w:cs="Times New Roman"/>
                <w:sz w:val="20"/>
                <w:szCs w:val="20"/>
                <w:lang w:eastAsia="lt-LT"/>
              </w:rPr>
              <w:t>EA8335</w:t>
            </w:r>
          </w:p>
        </w:tc>
        <w:tc>
          <w:tcPr>
            <w:tcW w:w="2551" w:type="dxa"/>
            <w:tcBorders>
              <w:top w:val="single" w:sz="4" w:space="0" w:color="auto"/>
              <w:left w:val="nil"/>
              <w:bottom w:val="single" w:sz="4" w:space="0" w:color="auto"/>
              <w:right w:val="single" w:sz="4" w:space="0" w:color="auto"/>
            </w:tcBorders>
            <w:vAlign w:val="center"/>
            <w:hideMark/>
          </w:tcPr>
          <w:p w14:paraId="3C38933C" w14:textId="414E25C8" w:rsidR="00381DFB" w:rsidRPr="00381DFB" w:rsidRDefault="00381DFB" w:rsidP="00381DFB">
            <w:pPr>
              <w:spacing w:after="0" w:line="240" w:lineRule="auto"/>
              <w:jc w:val="center"/>
              <w:rPr>
                <w:rFonts w:ascii="Times New Roman" w:eastAsia="Calibri" w:hAnsi="Times New Roman" w:cs="Times New Roman"/>
                <w:kern w:val="0"/>
                <w:sz w:val="20"/>
                <w:szCs w:val="20"/>
                <w:lang w:eastAsia="lt-LT"/>
                <w14:ligatures w14:val="none"/>
              </w:rPr>
            </w:pPr>
            <w:r w:rsidRPr="00381DFB">
              <w:rPr>
                <w:rFonts w:ascii="Times New Roman" w:hAnsi="Times New Roman" w:cs="Times New Roman"/>
                <w:sz w:val="20"/>
                <w:szCs w:val="20"/>
                <w:lang w:eastAsia="lt-LT"/>
              </w:rPr>
              <w:t>SJNFAAZE1U0191578</w:t>
            </w:r>
          </w:p>
        </w:tc>
        <w:tc>
          <w:tcPr>
            <w:tcW w:w="3261" w:type="dxa"/>
            <w:tcBorders>
              <w:top w:val="single" w:sz="4" w:space="0" w:color="auto"/>
              <w:left w:val="nil"/>
              <w:bottom w:val="single" w:sz="4" w:space="0" w:color="auto"/>
              <w:right w:val="single" w:sz="4" w:space="0" w:color="auto"/>
            </w:tcBorders>
            <w:vAlign w:val="center"/>
          </w:tcPr>
          <w:p w14:paraId="68E1D56C" w14:textId="49B4E5D7" w:rsidR="00381DFB" w:rsidRPr="00EB37CE" w:rsidRDefault="00381DFB" w:rsidP="00381DFB">
            <w:pPr>
              <w:spacing w:after="0" w:line="240" w:lineRule="auto"/>
              <w:jc w:val="center"/>
              <w:rPr>
                <w:rFonts w:ascii="Times New Roman" w:eastAsia="Calibri" w:hAnsi="Times New Roman" w:cs="Times New Roman"/>
                <w:kern w:val="0"/>
                <w:sz w:val="20"/>
                <w:szCs w:val="20"/>
                <w:lang w:eastAsia="lt-LT"/>
                <w14:ligatures w14:val="none"/>
              </w:rPr>
            </w:pPr>
          </w:p>
        </w:tc>
      </w:tr>
      <w:tr w:rsidR="002C12AF" w:rsidRPr="00EB37CE" w14:paraId="34C3A281" w14:textId="77777777" w:rsidTr="00465A7F">
        <w:trPr>
          <w:trHeight w:val="198"/>
        </w:trPr>
        <w:tc>
          <w:tcPr>
            <w:tcW w:w="7371" w:type="dxa"/>
            <w:gridSpan w:val="4"/>
            <w:tcBorders>
              <w:top w:val="single" w:sz="4" w:space="0" w:color="auto"/>
              <w:left w:val="single" w:sz="4" w:space="0" w:color="auto"/>
              <w:bottom w:val="single" w:sz="4" w:space="0" w:color="auto"/>
              <w:right w:val="single" w:sz="4" w:space="0" w:color="auto"/>
            </w:tcBorders>
            <w:vAlign w:val="center"/>
          </w:tcPr>
          <w:p w14:paraId="69764D7B" w14:textId="1A7FD175" w:rsidR="002C12AF" w:rsidRPr="00EB37CE" w:rsidRDefault="00461FA3" w:rsidP="009842EA">
            <w:pPr>
              <w:spacing w:after="0" w:line="240" w:lineRule="auto"/>
              <w:jc w:val="right"/>
              <w:rPr>
                <w:rFonts w:ascii="Times New Roman" w:eastAsia="Calibri" w:hAnsi="Times New Roman" w:cs="Times New Roman"/>
                <w:b/>
                <w:bCs/>
                <w:kern w:val="0"/>
                <w:lang w:eastAsia="lt-LT"/>
                <w14:ligatures w14:val="none"/>
              </w:rPr>
            </w:pPr>
            <w:r>
              <w:rPr>
                <w:rFonts w:ascii="Times New Roman" w:eastAsia="Calibri" w:hAnsi="Times New Roman" w:cs="Times New Roman"/>
                <w:b/>
                <w:bCs/>
                <w:kern w:val="0"/>
                <w:lang w:eastAsia="lt-LT"/>
                <w14:ligatures w14:val="none"/>
              </w:rPr>
              <w:t>IŠ VISO</w:t>
            </w:r>
            <w:r w:rsidR="009842EA" w:rsidRPr="00EB37CE">
              <w:rPr>
                <w:rFonts w:ascii="Times New Roman" w:eastAsia="Calibri" w:hAnsi="Times New Roman" w:cs="Times New Roman"/>
                <w:b/>
                <w:bCs/>
                <w:kern w:val="0"/>
                <w:lang w:eastAsia="lt-LT"/>
                <w14:ligatures w14:val="none"/>
              </w:rPr>
              <w:t xml:space="preserve"> (Bendra pasiūlymo kaina*), Eur:</w:t>
            </w:r>
          </w:p>
        </w:tc>
        <w:tc>
          <w:tcPr>
            <w:tcW w:w="3261" w:type="dxa"/>
            <w:tcBorders>
              <w:top w:val="single" w:sz="4" w:space="0" w:color="auto"/>
              <w:left w:val="nil"/>
              <w:bottom w:val="single" w:sz="4" w:space="0" w:color="auto"/>
              <w:right w:val="single" w:sz="4" w:space="0" w:color="auto"/>
            </w:tcBorders>
            <w:vAlign w:val="center"/>
          </w:tcPr>
          <w:p w14:paraId="7A87548D" w14:textId="77777777" w:rsidR="002C12AF" w:rsidRPr="00EB37CE" w:rsidRDefault="002C12AF" w:rsidP="00354CF6">
            <w:pPr>
              <w:spacing w:after="0" w:line="240" w:lineRule="auto"/>
              <w:jc w:val="center"/>
              <w:rPr>
                <w:rFonts w:ascii="Times New Roman" w:eastAsia="Calibri" w:hAnsi="Times New Roman" w:cs="Times New Roman"/>
                <w:b/>
                <w:bCs/>
                <w:kern w:val="0"/>
                <w:lang w:eastAsia="lt-LT"/>
                <w14:ligatures w14:val="none"/>
              </w:rPr>
            </w:pPr>
          </w:p>
        </w:tc>
      </w:tr>
    </w:tbl>
    <w:p w14:paraId="56766078" w14:textId="77777777" w:rsidR="00DB35EE" w:rsidRPr="00EB37CE" w:rsidRDefault="00DB35EE" w:rsidP="00DB35EE">
      <w:pPr>
        <w:shd w:val="clear" w:color="auto" w:fill="FFFFFF"/>
        <w:spacing w:after="0" w:line="240" w:lineRule="auto"/>
        <w:rPr>
          <w:rFonts w:ascii="Times New Roman" w:eastAsia="Times New Roman" w:hAnsi="Times New Roman" w:cs="Times New Roman"/>
          <w:bCs/>
          <w:color w:val="000000"/>
          <w:kern w:val="0"/>
          <w14:ligatures w14:val="none"/>
        </w:rPr>
      </w:pPr>
    </w:p>
    <w:p w14:paraId="4278FD64" w14:textId="3430161F" w:rsidR="00FC4F99" w:rsidRPr="00EB37CE" w:rsidRDefault="00FC4F99" w:rsidP="00FC4F99">
      <w:pPr>
        <w:spacing w:after="0" w:line="240" w:lineRule="auto"/>
        <w:ind w:firstLine="709"/>
        <w:rPr>
          <w:rFonts w:ascii="Times New Roman" w:eastAsia="Calibri" w:hAnsi="Times New Roman" w:cs="Times New Roman"/>
          <w:kern w:val="0"/>
          <w14:ligatures w14:val="none"/>
        </w:rPr>
      </w:pPr>
      <w:r w:rsidRPr="00EB37CE">
        <w:rPr>
          <w:rFonts w:ascii="Times New Roman" w:eastAsia="Times New Roman" w:hAnsi="Times New Roman" w:cs="Times New Roman"/>
          <w:b/>
          <w:bCs/>
          <w:kern w:val="0"/>
          <w14:ligatures w14:val="none"/>
        </w:rPr>
        <w:t>Bendra pasiūlymo kaina</w:t>
      </w:r>
      <w:r w:rsidR="008141F2" w:rsidRPr="00EB37CE">
        <w:rPr>
          <w:rFonts w:ascii="Times New Roman" w:eastAsia="Times New Roman" w:hAnsi="Times New Roman" w:cs="Times New Roman"/>
          <w:b/>
          <w:bCs/>
          <w:kern w:val="0"/>
          <w14:ligatures w14:val="none"/>
        </w:rPr>
        <w:t>*</w:t>
      </w:r>
      <w:r w:rsidRPr="00EB37CE">
        <w:rPr>
          <w:rFonts w:ascii="Times New Roman" w:eastAsia="Times New Roman" w:hAnsi="Times New Roman" w:cs="Times New Roman"/>
          <w:b/>
          <w:bCs/>
          <w:kern w:val="0"/>
          <w14:ligatures w14:val="none"/>
        </w:rPr>
        <w:t xml:space="preserve"> yra _____________ Eur</w:t>
      </w:r>
      <w:r w:rsidRPr="00EB37CE">
        <w:rPr>
          <w:rFonts w:ascii="Times New Roman" w:eastAsia="Times New Roman" w:hAnsi="Times New Roman" w:cs="Times New Roman"/>
          <w:kern w:val="0"/>
          <w14:ligatures w14:val="none"/>
        </w:rPr>
        <w:t xml:space="preserve"> </w:t>
      </w:r>
      <w:r w:rsidRPr="00EB37CE">
        <w:rPr>
          <w:rFonts w:ascii="Times New Roman" w:eastAsia="Times New Roman" w:hAnsi="Times New Roman" w:cs="Times New Roman"/>
          <w:i/>
          <w:iCs/>
          <w:kern w:val="0"/>
          <w14:ligatures w14:val="none"/>
        </w:rPr>
        <w:t>(suma skaičiais ir žodžiais)</w:t>
      </w:r>
      <w:r w:rsidRPr="00EB37CE">
        <w:rPr>
          <w:rFonts w:ascii="Times New Roman" w:eastAsia="Times New Roman" w:hAnsi="Times New Roman" w:cs="Times New Roman"/>
          <w:kern w:val="0"/>
          <w14:ligatures w14:val="none"/>
        </w:rPr>
        <w:t>.</w:t>
      </w:r>
    </w:p>
    <w:p w14:paraId="108F8CA9" w14:textId="77777777" w:rsidR="00055E44" w:rsidRPr="00EB37CE" w:rsidRDefault="00055E44" w:rsidP="000422A4">
      <w:pPr>
        <w:spacing w:after="120" w:line="240" w:lineRule="auto"/>
        <w:rPr>
          <w:rFonts w:ascii="Times New Roman" w:eastAsia="Times New Roman" w:hAnsi="Times New Roman" w:cs="Times New Roman"/>
          <w:kern w:val="0"/>
          <w14:ligatures w14:val="none"/>
        </w:rPr>
      </w:pPr>
    </w:p>
    <w:p w14:paraId="17107E6D" w14:textId="4DB14138" w:rsidR="00570879" w:rsidRPr="00EB37CE" w:rsidRDefault="0090333C" w:rsidP="00663063">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Times New Roman"/>
          <w:kern w:val="0"/>
          <w:szCs w:val="22"/>
          <w:lang w:eastAsia="ar-SA"/>
          <w14:ligatures w14:val="none"/>
        </w:rPr>
      </w:pPr>
      <w:r w:rsidRPr="00EB37CE">
        <w:rPr>
          <w:rFonts w:ascii="Times New Roman" w:eastAsia="Calibri" w:hAnsi="Times New Roman" w:cs="Times New Roman"/>
          <w:kern w:val="0"/>
          <w:lang w:eastAsia="ar-SA"/>
          <w14:ligatures w14:val="none"/>
        </w:rPr>
        <w:t>*</w:t>
      </w:r>
      <w:r w:rsidR="000422A4" w:rsidRPr="00EB37CE">
        <w:rPr>
          <w:rFonts w:ascii="Times New Roman" w:eastAsia="Calibri" w:hAnsi="Times New Roman" w:cs="Times New Roman"/>
          <w:kern w:val="0"/>
          <w:lang w:eastAsia="ar-SA"/>
          <w14:ligatures w14:val="none"/>
        </w:rPr>
        <w:t xml:space="preserve">Tais atvejais, kai pagal galiojančius teisės aktus teikėjui nereikia mokėti PVM, </w:t>
      </w:r>
      <w:r w:rsidR="00FC4F99" w:rsidRPr="00EB37CE">
        <w:rPr>
          <w:rFonts w:ascii="Times New Roman" w:eastAsia="Calibri" w:hAnsi="Times New Roman" w:cs="Times New Roman"/>
          <w:kern w:val="0"/>
          <w:lang w:eastAsia="ar-SA"/>
          <w14:ligatures w14:val="none"/>
        </w:rPr>
        <w:t>jis</w:t>
      </w:r>
      <w:r w:rsidR="000422A4" w:rsidRPr="00EB37CE">
        <w:rPr>
          <w:rFonts w:ascii="Times New Roman" w:eastAsia="Calibri" w:hAnsi="Times New Roman" w:cs="Times New Roman"/>
          <w:kern w:val="0"/>
          <w:lang w:eastAsia="ar-SA"/>
          <w14:ligatures w14:val="none"/>
        </w:rPr>
        <w:t xml:space="preserve"> nurodo </w:t>
      </w:r>
      <w:r w:rsidR="003D0DF1" w:rsidRPr="00EB37CE">
        <w:rPr>
          <w:rFonts w:ascii="Times New Roman" w:eastAsia="Calibri" w:hAnsi="Times New Roman" w:cs="Times New Roman"/>
          <w:kern w:val="0"/>
          <w:lang w:eastAsia="ar-SA"/>
          <w14:ligatures w14:val="none"/>
        </w:rPr>
        <w:t xml:space="preserve">kainą be PVM ir nurodo </w:t>
      </w:r>
      <w:r w:rsidR="000422A4" w:rsidRPr="00EB37CE">
        <w:rPr>
          <w:rFonts w:ascii="Times New Roman" w:eastAsia="Calibri" w:hAnsi="Times New Roman" w:cs="Times New Roman"/>
          <w:kern w:val="0"/>
          <w:lang w:eastAsia="ar-SA"/>
          <w14:ligatures w14:val="none"/>
        </w:rPr>
        <w:t>priežastis, dėl kurių PVM nemoka, vadovaudamasis 2006 m. lapkričio 28 d. Tarybos direktyvos 2006/112/EB dėl pridėtinės vertės mokesčio bendros sistemos (pvz. 138 straipsnio 1 dalis)</w:t>
      </w:r>
      <w:r w:rsidR="00D73C55" w:rsidRPr="00EB37CE">
        <w:rPr>
          <w:rFonts w:ascii="Times New Roman" w:eastAsia="Calibri" w:hAnsi="Times New Roman" w:cs="Times New Roman"/>
          <w:kern w:val="0"/>
          <w:lang w:eastAsia="ar-SA"/>
          <w14:ligatures w14:val="none"/>
        </w:rPr>
        <w:t>.</w:t>
      </w:r>
    </w:p>
    <w:p w14:paraId="2D9DF48B" w14:textId="298FF211" w:rsidR="000422A4" w:rsidRPr="00EB37CE" w:rsidRDefault="000422A4" w:rsidP="00874C50">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Times New Roman"/>
          <w:kern w:val="0"/>
          <w:szCs w:val="22"/>
          <w:lang w:eastAsia="ar-SA"/>
          <w14:ligatures w14:val="none"/>
        </w:rPr>
      </w:pPr>
      <w:r w:rsidRPr="00EB37CE">
        <w:rPr>
          <w:rFonts w:ascii="Times New Roman" w:eastAsia="Calibri" w:hAnsi="Times New Roman" w:cs="Times New Roman"/>
          <w:kern w:val="0"/>
          <w14:ligatures w14:val="none"/>
        </w:rPr>
        <w:t>Pasiūlyme nurodoma kaina pateikiama eurais, nurodant 2 skaičius po kablelio</w:t>
      </w:r>
      <w:r w:rsidR="003D0DF1" w:rsidRPr="00EB37CE">
        <w:rPr>
          <w:rFonts w:ascii="Times New Roman" w:eastAsia="Calibri" w:hAnsi="Times New Roman" w:cs="Times New Roman"/>
          <w:kern w:val="0"/>
          <w14:ligatures w14:val="none"/>
        </w:rPr>
        <w:t xml:space="preserve"> (</w:t>
      </w:r>
      <w:r w:rsidRPr="00EB37CE">
        <w:rPr>
          <w:rFonts w:ascii="Times New Roman" w:eastAsia="Calibri" w:hAnsi="Times New Roman" w:cs="Times New Roman"/>
          <w:kern w:val="0"/>
          <w14:ligatures w14:val="none"/>
        </w:rPr>
        <w:t>antrąjį skaičių po kablelio reikia apvalinti į didžiąją pusę, jei trečiasis skaičius po kablelio yra 5 arba didesnis; į mažąją pusę, jei trečiasis skaičius po kablelio yra mažesnis už 5</w:t>
      </w:r>
      <w:r w:rsidR="003D0DF1" w:rsidRPr="00EB37CE">
        <w:rPr>
          <w:rFonts w:ascii="Times New Roman" w:eastAsia="Calibri" w:hAnsi="Times New Roman" w:cs="Times New Roman"/>
          <w:kern w:val="0"/>
          <w14:ligatures w14:val="none"/>
        </w:rPr>
        <w:t>)</w:t>
      </w:r>
      <w:r w:rsidRPr="00EB37CE">
        <w:rPr>
          <w:rFonts w:ascii="Times New Roman" w:eastAsia="Calibri" w:hAnsi="Times New Roman" w:cs="Times New Roman"/>
          <w:kern w:val="0"/>
          <w14:ligatures w14:val="none"/>
        </w:rPr>
        <w:t>.</w:t>
      </w:r>
    </w:p>
    <w:p w14:paraId="5C88FE04" w14:textId="77777777" w:rsidR="00586684" w:rsidRPr="00EB37CE" w:rsidRDefault="00586684" w:rsidP="000422A4">
      <w:pPr>
        <w:spacing w:after="0" w:line="259" w:lineRule="auto"/>
        <w:ind w:firstLine="567"/>
        <w:jc w:val="both"/>
        <w:rPr>
          <w:rFonts w:ascii="Times New Roman" w:eastAsia="Calibri" w:hAnsi="Times New Roman" w:cs="Times New Roman"/>
          <w:kern w:val="0"/>
          <w14:ligatures w14:val="none"/>
        </w:rPr>
      </w:pPr>
    </w:p>
    <w:p w14:paraId="0F933A72" w14:textId="77777777" w:rsidR="0020255E" w:rsidRPr="00EB37CE" w:rsidRDefault="0020255E" w:rsidP="0020255E">
      <w:pPr>
        <w:spacing w:after="0" w:line="240" w:lineRule="auto"/>
        <w:jc w:val="both"/>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5. PRIDEDAMI DOKUMENTAI IR INFORMACIJA APIE KONFIDENCIALUMĄ</w:t>
      </w:r>
    </w:p>
    <w:p w14:paraId="16DE232E" w14:textId="76A37EA0" w:rsidR="0020255E" w:rsidRPr="00EB37CE" w:rsidRDefault="0020255E" w:rsidP="0020255E">
      <w:pPr>
        <w:spacing w:after="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Jei nenurodyta kitaip, visi dokumentai teikiami su pasiūlymu CVP IS priemonėmis:</w:t>
      </w:r>
    </w:p>
    <w:tbl>
      <w:tblPr>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2692"/>
        <w:gridCol w:w="1275"/>
        <w:gridCol w:w="2127"/>
        <w:gridCol w:w="3968"/>
      </w:tblGrid>
      <w:tr w:rsidR="0020255E" w:rsidRPr="00EB37CE" w14:paraId="390FD801" w14:textId="77777777" w:rsidTr="00465A7F">
        <w:tc>
          <w:tcPr>
            <w:tcW w:w="570" w:type="dxa"/>
            <w:shd w:val="clear" w:color="auto" w:fill="CAEDFB" w:themeFill="accent4" w:themeFillTint="33"/>
            <w:vAlign w:val="center"/>
          </w:tcPr>
          <w:p w14:paraId="62F84F43"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Eil.</w:t>
            </w:r>
          </w:p>
          <w:p w14:paraId="6B0595FA"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Nr.</w:t>
            </w:r>
          </w:p>
        </w:tc>
        <w:tc>
          <w:tcPr>
            <w:tcW w:w="2692" w:type="dxa"/>
            <w:shd w:val="clear" w:color="auto" w:fill="CAEDFB" w:themeFill="accent4" w:themeFillTint="33"/>
            <w:vAlign w:val="center"/>
          </w:tcPr>
          <w:p w14:paraId="50579374"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Dokumentas</w:t>
            </w:r>
          </w:p>
        </w:tc>
        <w:tc>
          <w:tcPr>
            <w:tcW w:w="1275" w:type="dxa"/>
            <w:shd w:val="clear" w:color="auto" w:fill="CAEDFB" w:themeFill="accent4" w:themeFillTint="33"/>
            <w:vAlign w:val="center"/>
          </w:tcPr>
          <w:p w14:paraId="4AC097E4"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Lapų skaičius</w:t>
            </w:r>
          </w:p>
        </w:tc>
        <w:tc>
          <w:tcPr>
            <w:tcW w:w="2127" w:type="dxa"/>
            <w:shd w:val="clear" w:color="auto" w:fill="CAEDFB" w:themeFill="accent4" w:themeFillTint="33"/>
            <w:vAlign w:val="center"/>
          </w:tcPr>
          <w:p w14:paraId="598FDBFF"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Ar dokumente yra konfidencialios informacijos?</w:t>
            </w:r>
          </w:p>
          <w:p w14:paraId="7EF79B20"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(Taip / Ne)</w:t>
            </w:r>
          </w:p>
        </w:tc>
        <w:tc>
          <w:tcPr>
            <w:tcW w:w="3968" w:type="dxa"/>
            <w:shd w:val="clear" w:color="auto" w:fill="CAEDFB" w:themeFill="accent4" w:themeFillTint="33"/>
            <w:vAlign w:val="center"/>
          </w:tcPr>
          <w:p w14:paraId="7C07247D" w14:textId="77777777" w:rsidR="0020255E" w:rsidRPr="00EB37CE" w:rsidRDefault="0020255E" w:rsidP="0020255E">
            <w:pPr>
              <w:spacing w:after="0" w:line="240" w:lineRule="auto"/>
              <w:jc w:val="center"/>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Paaiškinimas, kokia konkreti informacija dokumente yra konfidenciali ir kodėl</w:t>
            </w:r>
          </w:p>
        </w:tc>
      </w:tr>
      <w:tr w:rsidR="0020255E" w:rsidRPr="00EB37CE" w14:paraId="311932DC" w14:textId="77777777" w:rsidTr="00465A7F">
        <w:tc>
          <w:tcPr>
            <w:tcW w:w="570" w:type="dxa"/>
          </w:tcPr>
          <w:p w14:paraId="2FDE7D4C" w14:textId="77777777" w:rsidR="0020255E" w:rsidRPr="00EB37CE" w:rsidRDefault="0020255E" w:rsidP="0020255E">
            <w:pPr>
              <w:spacing w:after="0" w:line="240"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w:t>
            </w:r>
          </w:p>
        </w:tc>
        <w:tc>
          <w:tcPr>
            <w:tcW w:w="2692" w:type="dxa"/>
          </w:tcPr>
          <w:p w14:paraId="0579ABC6"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1275" w:type="dxa"/>
          </w:tcPr>
          <w:p w14:paraId="27BF7245"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768F8267"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3968" w:type="dxa"/>
            <w:vAlign w:val="center"/>
          </w:tcPr>
          <w:p w14:paraId="7A8A923D"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r>
      <w:tr w:rsidR="0020255E" w:rsidRPr="00EB37CE" w14:paraId="40886B80" w14:textId="77777777" w:rsidTr="00465A7F">
        <w:tc>
          <w:tcPr>
            <w:tcW w:w="570" w:type="dxa"/>
          </w:tcPr>
          <w:p w14:paraId="2EC0EFC6" w14:textId="77777777" w:rsidR="0020255E" w:rsidRPr="00EB37CE" w:rsidRDefault="0020255E" w:rsidP="0020255E">
            <w:pPr>
              <w:spacing w:after="0" w:line="240"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2.</w:t>
            </w:r>
          </w:p>
        </w:tc>
        <w:tc>
          <w:tcPr>
            <w:tcW w:w="2692" w:type="dxa"/>
          </w:tcPr>
          <w:p w14:paraId="3ABB4E34"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1275" w:type="dxa"/>
          </w:tcPr>
          <w:p w14:paraId="3EB40179"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1AA95DF8"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c>
          <w:tcPr>
            <w:tcW w:w="3968" w:type="dxa"/>
            <w:vAlign w:val="center"/>
          </w:tcPr>
          <w:p w14:paraId="6E86B2DB" w14:textId="77777777" w:rsidR="0020255E" w:rsidRPr="00EB37CE" w:rsidRDefault="0020255E" w:rsidP="0020255E">
            <w:pPr>
              <w:spacing w:after="0" w:line="240" w:lineRule="auto"/>
              <w:rPr>
                <w:rFonts w:ascii="Times New Roman" w:eastAsia="Calibri" w:hAnsi="Times New Roman" w:cs="Times New Roman"/>
                <w:kern w:val="0"/>
                <w14:ligatures w14:val="none"/>
              </w:rPr>
            </w:pPr>
          </w:p>
        </w:tc>
      </w:tr>
    </w:tbl>
    <w:p w14:paraId="67650351" w14:textId="1C1C6C12" w:rsidR="001C6956" w:rsidRPr="00EB37CE" w:rsidRDefault="001C6956" w:rsidP="001C6956">
      <w:pPr>
        <w:tabs>
          <w:tab w:val="left" w:pos="567"/>
        </w:tabs>
        <w:spacing w:after="0" w:line="240" w:lineRule="auto"/>
        <w:jc w:val="right"/>
        <w:rPr>
          <w:rFonts w:ascii="Times New Roman" w:hAnsi="Times New Roman" w:cs="Times New Roman"/>
          <w:i/>
          <w:color w:val="000000" w:themeColor="text1"/>
          <w:sz w:val="20"/>
          <w:szCs w:val="20"/>
        </w:rPr>
      </w:pPr>
      <w:r w:rsidRPr="00EB37CE">
        <w:rPr>
          <w:rFonts w:ascii="Times New Roman" w:hAnsi="Times New Roman" w:cs="Times New Roman"/>
          <w:i/>
          <w:color w:val="000000" w:themeColor="text1"/>
          <w:sz w:val="20"/>
          <w:szCs w:val="20"/>
        </w:rPr>
        <w:t>*Pastaba. Nurodykite, kokia informacija pasiūlyme yra konfidenciali, kaip nustatyta Viešųjų pirkimų įstatymo 20 straipsnyje. Teikėjui nenurodžius, kokia informacija yra konfidenciali, laikoma, kad konfidencialios informacijos pasiūlyme nėra.</w:t>
      </w:r>
    </w:p>
    <w:p w14:paraId="4C90F5BA" w14:textId="77777777" w:rsidR="0020255E" w:rsidRPr="00EB37CE" w:rsidRDefault="0020255E" w:rsidP="0020255E">
      <w:pPr>
        <w:spacing w:after="0" w:line="240" w:lineRule="auto"/>
        <w:rPr>
          <w:rFonts w:ascii="Times New Roman" w:eastAsia="Calibri" w:hAnsi="Times New Roman" w:cs="Times New Roman"/>
          <w:b/>
          <w:bCs/>
          <w:kern w:val="0"/>
          <w14:ligatures w14:val="none"/>
        </w:rPr>
      </w:pPr>
    </w:p>
    <w:p w14:paraId="6133922C" w14:textId="2204DAFF" w:rsidR="000422A4" w:rsidRPr="00EB37CE" w:rsidRDefault="000422A4" w:rsidP="000422A4">
      <w:pPr>
        <w:spacing w:after="0" w:line="240" w:lineRule="auto"/>
        <w:jc w:val="both"/>
        <w:rPr>
          <w:rFonts w:ascii="Times New Roman" w:eastAsia="Calibri" w:hAnsi="Times New Roman" w:cs="Times New Roman"/>
          <w:b/>
          <w:bCs/>
          <w:kern w:val="0"/>
          <w:szCs w:val="22"/>
          <w14:ligatures w14:val="none"/>
        </w:rPr>
      </w:pPr>
      <w:r w:rsidRPr="00EB37CE">
        <w:rPr>
          <w:rFonts w:ascii="Times New Roman" w:eastAsia="Calibri" w:hAnsi="Times New Roman" w:cs="Times New Roman"/>
          <w:b/>
          <w:bCs/>
          <w:kern w:val="0"/>
          <w:szCs w:val="22"/>
          <w14:ligatures w14:val="none"/>
        </w:rPr>
        <w:t>Pasirašydamas šį pasiūlymą, tvirtinu, kad:</w:t>
      </w:r>
    </w:p>
    <w:p w14:paraId="127B8DCF" w14:textId="689C93FD" w:rsidR="000422A4" w:rsidRPr="00EB37CE" w:rsidRDefault="000422A4" w:rsidP="009E149A">
      <w:pPr>
        <w:numPr>
          <w:ilvl w:val="0"/>
          <w:numId w:val="141"/>
        </w:numPr>
        <w:spacing w:after="0" w:line="240" w:lineRule="auto"/>
        <w:ind w:left="0" w:firstLine="567"/>
        <w:contextualSpacing/>
        <w:jc w:val="both"/>
        <w:rPr>
          <w:rFonts w:ascii="Times New Roman" w:eastAsia="Times New Roman" w:hAnsi="Times New Roman" w:cs="Times New Roman"/>
          <w:b/>
          <w:bCs/>
          <w:smallCaps/>
          <w:kern w:val="0"/>
          <w:lang w:eastAsia="lt-LT"/>
          <w14:ligatures w14:val="none"/>
        </w:rPr>
      </w:pPr>
      <w:r w:rsidRPr="00EB37CE">
        <w:rPr>
          <w:rFonts w:ascii="Times New Roman" w:eastAsia="Times New Roman" w:hAnsi="Times New Roman" w:cs="Times New Roman"/>
          <w:kern w:val="0"/>
          <w:lang w:eastAsia="lt-LT"/>
          <w14:ligatures w14:val="none"/>
        </w:rPr>
        <w:t xml:space="preserve">esu susipažinęs su visais pirkimo dokumentais, taip pat su galiojančiais Lietuvos Respublikos įstatymais, poįstatyminiais teisės aktais, kurie reguliuoja viešųjų pirkimų atlikimo tvarką bei gali turėti įtakos bet kokiems tarp perkančiosios organizacijos ir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o susiklostantiems santykiams, kylantiems iš šio pirkimo ir (ar) susijusiems su šiuo pirkimu;</w:t>
      </w:r>
    </w:p>
    <w:p w14:paraId="28FC004A" w14:textId="06765D05" w:rsidR="000422A4" w:rsidRPr="00EB37CE" w:rsidRDefault="000422A4" w:rsidP="009E149A">
      <w:pPr>
        <w:numPr>
          <w:ilvl w:val="0"/>
          <w:numId w:val="141"/>
        </w:numPr>
        <w:spacing w:after="0" w:line="240" w:lineRule="auto"/>
        <w:ind w:left="0" w:firstLine="567"/>
        <w:contextualSpacing/>
        <w:jc w:val="both"/>
        <w:rPr>
          <w:rFonts w:ascii="Times New Roman" w:eastAsia="Times New Roman" w:hAnsi="Times New Roman" w:cs="Times New Roman"/>
          <w:b/>
          <w:bCs/>
          <w:smallCaps/>
          <w:kern w:val="0"/>
          <w:lang w:eastAsia="lt-LT"/>
          <w14:ligatures w14:val="none"/>
        </w:rPr>
      </w:pPr>
      <w:r w:rsidRPr="00EB37CE">
        <w:rPr>
          <w:rFonts w:ascii="Times New Roman" w:eastAsia="Times New Roman" w:hAnsi="Times New Roman" w:cs="Times New Roman"/>
          <w:kern w:val="0"/>
          <w:lang w:eastAsia="lt-LT"/>
          <w14:ligatures w14:val="none"/>
        </w:rPr>
        <w:t>sutinku su Konkurso sąlygose nustatytomis sąlygomis ir procedūromis</w:t>
      </w:r>
      <w:r w:rsidR="00586684" w:rsidRPr="00EB37CE">
        <w:rPr>
          <w:rFonts w:ascii="Times New Roman" w:eastAsia="Times New Roman" w:hAnsi="Times New Roman" w:cs="Times New Roman"/>
          <w:kern w:val="0"/>
          <w:lang w:eastAsia="lt-LT"/>
          <w14:ligatures w14:val="none"/>
        </w:rPr>
        <w:t>;</w:t>
      </w:r>
    </w:p>
    <w:p w14:paraId="66A3D24D" w14:textId="77777777" w:rsidR="000422A4" w:rsidRPr="00EB37CE" w:rsidRDefault="000422A4" w:rsidP="009E149A">
      <w:pPr>
        <w:numPr>
          <w:ilvl w:val="0"/>
          <w:numId w:val="141"/>
        </w:numPr>
        <w:spacing w:after="0" w:line="240" w:lineRule="auto"/>
        <w:ind w:left="0" w:firstLine="567"/>
        <w:contextualSpacing/>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Konkurso sąlygose pateikti duomenys ir informacija yra teisinga ir apima viską, ko reikia tinkamam sutarties įvykdymui;</w:t>
      </w:r>
    </w:p>
    <w:p w14:paraId="2839F46C" w14:textId="137ED6A8" w:rsidR="008F4921" w:rsidRPr="00EB37CE" w:rsidRDefault="000422A4" w:rsidP="009E149A">
      <w:pPr>
        <w:numPr>
          <w:ilvl w:val="0"/>
          <w:numId w:val="141"/>
        </w:numPr>
        <w:spacing w:after="0" w:line="240" w:lineRule="auto"/>
        <w:ind w:left="0" w:firstLine="567"/>
        <w:contextualSpacing/>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lastRenderedPageBreak/>
        <w:t xml:space="preserve">pasiūlymas galioja Konkurso sąlygų </w:t>
      </w:r>
      <w:r w:rsidRPr="00EB37CE">
        <w:rPr>
          <w:rFonts w:ascii="Times New Roman" w:eastAsia="Calibri" w:hAnsi="Times New Roman" w:cs="Times New Roman"/>
          <w:kern w:val="0"/>
          <w14:ligatures w14:val="none"/>
        </w:rPr>
        <w:t xml:space="preserve">VI skyriuje </w:t>
      </w:r>
      <w:r w:rsidRPr="00EB37CE">
        <w:rPr>
          <w:rFonts w:ascii="Times New Roman" w:eastAsia="Times New Roman" w:hAnsi="Times New Roman" w:cs="Times New Roman"/>
          <w:kern w:val="0"/>
          <w:lang w:eastAsia="lt-LT"/>
          <w14:ligatures w14:val="none"/>
        </w:rPr>
        <w:t>6.13 punkte nurodytą terminą.</w:t>
      </w:r>
    </w:p>
    <w:p w14:paraId="7AC97DD5" w14:textId="77777777" w:rsidR="008F4921" w:rsidRPr="00EB37CE" w:rsidRDefault="008F4921" w:rsidP="008F4921">
      <w:pPr>
        <w:spacing w:after="0" w:line="240" w:lineRule="auto"/>
        <w:contextualSpacing/>
        <w:jc w:val="both"/>
        <w:rPr>
          <w:rFonts w:ascii="Times New Roman" w:eastAsia="Times New Roman" w:hAnsi="Times New Roman" w:cs="Times New Roman"/>
          <w:kern w:val="0"/>
          <w:lang w:eastAsia="lt-LT"/>
          <w14:ligatures w14:val="none"/>
        </w:rPr>
      </w:pPr>
    </w:p>
    <w:p w14:paraId="350CC382" w14:textId="77777777" w:rsidR="008F4921" w:rsidRPr="00EB37CE" w:rsidRDefault="008F4921" w:rsidP="008F4921">
      <w:pPr>
        <w:spacing w:after="0" w:line="240" w:lineRule="auto"/>
        <w:contextualSpacing/>
        <w:jc w:val="both"/>
        <w:rPr>
          <w:rFonts w:ascii="Times New Roman" w:eastAsia="Times New Roman" w:hAnsi="Times New Roman" w:cs="Times New Roman"/>
          <w:kern w:val="0"/>
          <w:lang w:eastAsia="lt-LT"/>
          <w14:ligatures w14:val="none"/>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456"/>
      </w:tblGrid>
      <w:tr w:rsidR="008F4921" w:rsidRPr="00EB37CE" w14:paraId="5DF5105B" w14:textId="77777777" w:rsidTr="008F4921">
        <w:trPr>
          <w:trHeight w:val="186"/>
        </w:trPr>
        <w:tc>
          <w:tcPr>
            <w:tcW w:w="3888" w:type="dxa"/>
            <w:tcBorders>
              <w:top w:val="single" w:sz="4" w:space="0" w:color="auto"/>
              <w:left w:val="nil"/>
              <w:bottom w:val="nil"/>
              <w:right w:val="nil"/>
            </w:tcBorders>
          </w:tcPr>
          <w:p w14:paraId="52628D3A" w14:textId="70EE37CB" w:rsidR="008F4921" w:rsidRPr="00EB37CE" w:rsidRDefault="008F4921" w:rsidP="001264D2">
            <w:pPr>
              <w:jc w:val="center"/>
              <w:rPr>
                <w:rFonts w:ascii="Times New Roman" w:eastAsia="Calibri" w:hAnsi="Times New Roman" w:cs="Times New Roman"/>
                <w:color w:val="808080"/>
                <w:vertAlign w:val="superscript"/>
              </w:rPr>
            </w:pPr>
            <w:r w:rsidRPr="00EB37CE">
              <w:rPr>
                <w:rFonts w:ascii="Times New Roman" w:eastAsia="Calibri" w:hAnsi="Times New Roman" w:cs="Times New Roman"/>
                <w:i/>
                <w:color w:val="808080"/>
                <w:vertAlign w:val="superscript"/>
              </w:rPr>
              <w:t>(</w:t>
            </w:r>
            <w:r w:rsidR="0006727B" w:rsidRPr="00EB37CE">
              <w:rPr>
                <w:rFonts w:ascii="Times New Roman" w:eastAsia="Calibri" w:hAnsi="Times New Roman" w:cs="Times New Roman"/>
                <w:i/>
                <w:color w:val="808080"/>
                <w:vertAlign w:val="superscript"/>
              </w:rPr>
              <w:t>Teikėj</w:t>
            </w:r>
            <w:r w:rsidRPr="00EB37CE">
              <w:rPr>
                <w:rFonts w:ascii="Times New Roman" w:eastAsia="Calibri" w:hAnsi="Times New Roman" w:cs="Times New Roman"/>
                <w:i/>
                <w:color w:val="808080"/>
                <w:vertAlign w:val="superscript"/>
              </w:rPr>
              <w:t>o arba jo įgalioto asmens pareigų pavadinimas)</w:t>
            </w:r>
          </w:p>
        </w:tc>
        <w:tc>
          <w:tcPr>
            <w:tcW w:w="607" w:type="dxa"/>
            <w:tcBorders>
              <w:top w:val="nil"/>
              <w:left w:val="nil"/>
              <w:bottom w:val="nil"/>
              <w:right w:val="nil"/>
            </w:tcBorders>
          </w:tcPr>
          <w:p w14:paraId="29D0DA8A" w14:textId="77777777" w:rsidR="008F4921" w:rsidRPr="00EB37CE" w:rsidRDefault="008F4921" w:rsidP="001264D2">
            <w:pPr>
              <w:jc w:val="both"/>
              <w:rPr>
                <w:rFonts w:ascii="Times New Roman" w:eastAsia="Calibri" w:hAnsi="Times New Roman" w:cs="Times New Roman"/>
                <w:color w:val="808080"/>
                <w:vertAlign w:val="superscript"/>
              </w:rPr>
            </w:pPr>
          </w:p>
        </w:tc>
        <w:tc>
          <w:tcPr>
            <w:tcW w:w="1989" w:type="dxa"/>
            <w:tcBorders>
              <w:top w:val="single" w:sz="4" w:space="0" w:color="auto"/>
              <w:left w:val="nil"/>
              <w:bottom w:val="nil"/>
              <w:right w:val="nil"/>
            </w:tcBorders>
            <w:hideMark/>
          </w:tcPr>
          <w:p w14:paraId="4C5CAC42" w14:textId="77777777" w:rsidR="008F4921" w:rsidRPr="00EB37CE" w:rsidRDefault="008F4921" w:rsidP="001264D2">
            <w:pPr>
              <w:jc w:val="center"/>
              <w:rPr>
                <w:rFonts w:ascii="Times New Roman" w:eastAsia="Calibri" w:hAnsi="Times New Roman" w:cs="Times New Roman"/>
                <w:color w:val="808080"/>
                <w:vertAlign w:val="superscript"/>
              </w:rPr>
            </w:pPr>
            <w:r w:rsidRPr="00EB37CE">
              <w:rPr>
                <w:rFonts w:ascii="Times New Roman" w:eastAsia="Calibri" w:hAnsi="Times New Roman" w:cs="Times New Roman"/>
                <w:i/>
                <w:color w:val="808080"/>
                <w:vertAlign w:val="superscript"/>
              </w:rPr>
              <w:t>(Parašas)</w:t>
            </w:r>
          </w:p>
        </w:tc>
        <w:tc>
          <w:tcPr>
            <w:tcW w:w="704" w:type="dxa"/>
            <w:tcBorders>
              <w:top w:val="nil"/>
              <w:left w:val="nil"/>
              <w:bottom w:val="nil"/>
              <w:right w:val="nil"/>
            </w:tcBorders>
          </w:tcPr>
          <w:p w14:paraId="1A494ECC" w14:textId="77777777" w:rsidR="008F4921" w:rsidRPr="00EB37CE" w:rsidRDefault="008F4921" w:rsidP="001264D2">
            <w:pPr>
              <w:jc w:val="both"/>
              <w:rPr>
                <w:rFonts w:ascii="Times New Roman" w:eastAsia="Calibri" w:hAnsi="Times New Roman" w:cs="Times New Roman"/>
                <w:color w:val="808080"/>
                <w:vertAlign w:val="superscript"/>
              </w:rPr>
            </w:pPr>
          </w:p>
        </w:tc>
        <w:tc>
          <w:tcPr>
            <w:tcW w:w="2456" w:type="dxa"/>
            <w:tcBorders>
              <w:top w:val="single" w:sz="4" w:space="0" w:color="auto"/>
              <w:left w:val="nil"/>
              <w:bottom w:val="nil"/>
              <w:right w:val="nil"/>
            </w:tcBorders>
            <w:hideMark/>
          </w:tcPr>
          <w:p w14:paraId="0960B464" w14:textId="77777777" w:rsidR="008F4921" w:rsidRPr="00EB37CE" w:rsidRDefault="008F4921" w:rsidP="001264D2">
            <w:pPr>
              <w:jc w:val="center"/>
              <w:rPr>
                <w:rFonts w:ascii="Times New Roman" w:eastAsia="Calibri" w:hAnsi="Times New Roman" w:cs="Times New Roman"/>
                <w:color w:val="808080"/>
                <w:vertAlign w:val="superscript"/>
              </w:rPr>
            </w:pPr>
            <w:r w:rsidRPr="00EB37CE">
              <w:rPr>
                <w:rFonts w:ascii="Times New Roman" w:eastAsia="Calibri" w:hAnsi="Times New Roman" w:cs="Times New Roman"/>
                <w:i/>
                <w:color w:val="808080"/>
                <w:vertAlign w:val="superscript"/>
              </w:rPr>
              <w:t>(Vardas, pavardė)</w:t>
            </w:r>
          </w:p>
        </w:tc>
      </w:tr>
    </w:tbl>
    <w:p w14:paraId="74B100D7" w14:textId="7B7C94BC" w:rsidR="007E1B18" w:rsidRPr="00EB37CE" w:rsidRDefault="007E1B18">
      <w:pPr>
        <w:rPr>
          <w:rFonts w:ascii="Times New Roman" w:hAnsi="Times New Roman" w:cs="Times New Roman"/>
        </w:rPr>
      </w:pPr>
    </w:p>
    <w:p w14:paraId="7562D9DE" w14:textId="77777777" w:rsidR="007E1B18" w:rsidRPr="00EB37CE" w:rsidRDefault="007E1B18">
      <w:pPr>
        <w:rPr>
          <w:rFonts w:ascii="Times New Roman" w:hAnsi="Times New Roman" w:cs="Times New Roman"/>
        </w:rPr>
      </w:pPr>
      <w:r w:rsidRPr="00EB37CE">
        <w:rPr>
          <w:rFonts w:ascii="Times New Roman" w:hAnsi="Times New Roman" w:cs="Times New Roman"/>
        </w:rPr>
        <w:br w:type="page"/>
      </w:r>
    </w:p>
    <w:tbl>
      <w:tblPr>
        <w:tblW w:w="1985" w:type="dxa"/>
        <w:tblInd w:w="7938" w:type="dxa"/>
        <w:tblLook w:val="04A0" w:firstRow="1" w:lastRow="0" w:firstColumn="1" w:lastColumn="0" w:noHBand="0" w:noVBand="1"/>
      </w:tblPr>
      <w:tblGrid>
        <w:gridCol w:w="1985"/>
      </w:tblGrid>
      <w:tr w:rsidR="005178FD" w:rsidRPr="00EB37CE" w14:paraId="3167D5EE" w14:textId="77777777" w:rsidTr="009C24D2">
        <w:tc>
          <w:tcPr>
            <w:tcW w:w="1985" w:type="dxa"/>
          </w:tcPr>
          <w:p w14:paraId="671D887D" w14:textId="3E18BA49" w:rsidR="00C713F3" w:rsidRPr="00EB37CE" w:rsidRDefault="00C713F3" w:rsidP="00351DC2">
            <w:pPr>
              <w:tabs>
                <w:tab w:val="left" w:pos="3240"/>
              </w:tabs>
              <w:spacing w:after="0" w:line="240" w:lineRule="auto"/>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Konkurso sąlygų</w:t>
            </w:r>
          </w:p>
          <w:p w14:paraId="2CF796FB" w14:textId="793E53B0" w:rsidR="005178FD" w:rsidRPr="00EB37CE" w:rsidRDefault="005178FD" w:rsidP="00351DC2">
            <w:pPr>
              <w:tabs>
                <w:tab w:val="left" w:pos="3240"/>
              </w:tabs>
              <w:spacing w:after="0" w:line="240" w:lineRule="auto"/>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 priedas</w:t>
            </w:r>
          </w:p>
        </w:tc>
      </w:tr>
    </w:tbl>
    <w:p w14:paraId="7786CE85" w14:textId="77777777" w:rsidR="005178FD" w:rsidRPr="00EB37CE" w:rsidRDefault="005178FD" w:rsidP="005178FD">
      <w:pPr>
        <w:spacing w:after="0" w:line="240" w:lineRule="auto"/>
        <w:jc w:val="center"/>
        <w:rPr>
          <w:rFonts w:ascii="Times New Roman" w:eastAsia="Calibri" w:hAnsi="Times New Roman" w:cs="Times New Roman"/>
          <w:b/>
          <w:kern w:val="0"/>
          <w14:ligatures w14:val="none"/>
        </w:rPr>
      </w:pPr>
    </w:p>
    <w:p w14:paraId="09ADB3F7" w14:textId="7ED38624" w:rsidR="005178FD" w:rsidRPr="00EB37CE" w:rsidRDefault="0006727B" w:rsidP="005178FD">
      <w:pPr>
        <w:spacing w:after="0" w:line="240" w:lineRule="auto"/>
        <w:jc w:val="center"/>
        <w:rPr>
          <w:rFonts w:ascii="Times New Roman" w:eastAsia="Calibri" w:hAnsi="Times New Roman" w:cs="Times New Roman"/>
          <w:b/>
          <w:color w:val="000000"/>
          <w:kern w:val="0"/>
          <w14:ligatures w14:val="none"/>
        </w:rPr>
      </w:pPr>
      <w:r w:rsidRPr="00E40ED5">
        <w:rPr>
          <w:rFonts w:ascii="Times New Roman" w:eastAsia="Calibri" w:hAnsi="Times New Roman" w:cs="Times New Roman"/>
          <w:b/>
          <w:kern w:val="0"/>
          <w14:ligatures w14:val="none"/>
        </w:rPr>
        <w:t>TEIKĖJ</w:t>
      </w:r>
      <w:r w:rsidR="005178FD" w:rsidRPr="00E40ED5">
        <w:rPr>
          <w:rFonts w:ascii="Times New Roman" w:eastAsia="Calibri" w:hAnsi="Times New Roman" w:cs="Times New Roman"/>
          <w:b/>
          <w:kern w:val="0"/>
          <w14:ligatures w14:val="none"/>
        </w:rPr>
        <w:t>Ų PAŠALINIMO PAGRINDAI</w:t>
      </w:r>
      <w:r w:rsidR="00983F73" w:rsidRPr="00E40ED5">
        <w:rPr>
          <w:rFonts w:ascii="Times New Roman" w:eastAsia="Calibri" w:hAnsi="Times New Roman" w:cs="Times New Roman"/>
          <w:b/>
          <w:kern w:val="0"/>
          <w14:ligatures w14:val="none"/>
        </w:rPr>
        <w:t xml:space="preserve"> IR KVALIFIKACIJOS REIKALAVIMAI</w:t>
      </w:r>
      <w:r w:rsidR="00983F73" w:rsidRPr="00EB37CE">
        <w:rPr>
          <w:rFonts w:ascii="Times New Roman" w:eastAsia="Calibri" w:hAnsi="Times New Roman" w:cs="Times New Roman"/>
          <w:b/>
          <w:kern w:val="0"/>
          <w14:ligatures w14:val="none"/>
        </w:rPr>
        <w:t> </w:t>
      </w:r>
    </w:p>
    <w:p w14:paraId="2BD4989F" w14:textId="77777777" w:rsidR="000B2D21" w:rsidRPr="00EB37CE" w:rsidRDefault="000B2D21" w:rsidP="00001473">
      <w:pPr>
        <w:spacing w:after="0" w:line="240" w:lineRule="auto"/>
        <w:jc w:val="right"/>
        <w:rPr>
          <w:rFonts w:ascii="Times New Roman" w:eastAsia="Calibri" w:hAnsi="Times New Roman" w:cs="Times New Roman"/>
          <w:b/>
          <w:bCs/>
          <w:kern w:val="0"/>
          <w14:ligatures w14:val="none"/>
        </w:rPr>
      </w:pPr>
    </w:p>
    <w:p w14:paraId="0CFAE4ED" w14:textId="5FFE2168" w:rsidR="00BC1F81" w:rsidRPr="00EB37CE" w:rsidRDefault="00001473" w:rsidP="00001473">
      <w:pPr>
        <w:spacing w:after="0" w:line="240" w:lineRule="auto"/>
        <w:jc w:val="right"/>
        <w:rPr>
          <w:rFonts w:ascii="Times New Roman" w:eastAsia="Calibri" w:hAnsi="Times New Roman" w:cs="Times New Roman"/>
          <w:b/>
          <w:bCs/>
          <w:kern w:val="0"/>
          <w14:ligatures w14:val="none"/>
        </w:rPr>
      </w:pPr>
      <w:r w:rsidRPr="00EB37CE">
        <w:rPr>
          <w:rFonts w:ascii="Times New Roman" w:eastAsia="Calibri" w:hAnsi="Times New Roman" w:cs="Times New Roman"/>
          <w:b/>
          <w:bCs/>
          <w:kern w:val="0"/>
          <w14:ligatures w14:val="none"/>
        </w:rPr>
        <w:t xml:space="preserve">1 lentelė </w:t>
      </w:r>
    </w:p>
    <w:p w14:paraId="2E65E3A1" w14:textId="637BC643" w:rsidR="00001473" w:rsidRPr="00EB37CE" w:rsidRDefault="0006727B" w:rsidP="00BC1F81">
      <w:pPr>
        <w:spacing w:line="240" w:lineRule="auto"/>
        <w:jc w:val="right"/>
        <w:rPr>
          <w:rFonts w:ascii="Times New Roman" w:eastAsia="Calibri" w:hAnsi="Times New Roman" w:cs="Times New Roman"/>
          <w:b/>
          <w:bCs/>
          <w:i/>
          <w:iCs/>
          <w:kern w:val="0"/>
          <w14:ligatures w14:val="none"/>
        </w:rPr>
      </w:pPr>
      <w:r w:rsidRPr="00EB37CE">
        <w:rPr>
          <w:rFonts w:ascii="Times New Roman" w:eastAsia="Calibri" w:hAnsi="Times New Roman" w:cs="Times New Roman"/>
          <w:i/>
          <w:iCs/>
          <w:kern w:val="0"/>
          <w14:ligatures w14:val="none"/>
        </w:rPr>
        <w:t>Teikėj</w:t>
      </w:r>
      <w:r w:rsidR="00001473" w:rsidRPr="00EB37CE">
        <w:rPr>
          <w:rFonts w:ascii="Times New Roman" w:eastAsia="Calibri" w:hAnsi="Times New Roman" w:cs="Times New Roman"/>
          <w:i/>
          <w:iCs/>
          <w:kern w:val="0"/>
          <w14:ligatures w14:val="none"/>
        </w:rPr>
        <w:t>ų pašalinimo pagrindai</w:t>
      </w:r>
    </w:p>
    <w:tbl>
      <w:tblPr>
        <w:tblW w:w="11057" w:type="dxa"/>
        <w:tblInd w:w="-572" w:type="dxa"/>
        <w:tblLayout w:type="fixed"/>
        <w:tblCellMar>
          <w:left w:w="10" w:type="dxa"/>
          <w:right w:w="10" w:type="dxa"/>
        </w:tblCellMar>
        <w:tblLook w:val="04A0" w:firstRow="1" w:lastRow="0" w:firstColumn="1" w:lastColumn="0" w:noHBand="0" w:noVBand="1"/>
      </w:tblPr>
      <w:tblGrid>
        <w:gridCol w:w="709"/>
        <w:gridCol w:w="4394"/>
        <w:gridCol w:w="1418"/>
        <w:gridCol w:w="4536"/>
      </w:tblGrid>
      <w:tr w:rsidR="00001473" w:rsidRPr="00EB37CE" w14:paraId="58FC9796"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DA5F59" w14:textId="77777777" w:rsidR="00001473" w:rsidRPr="008407D2" w:rsidRDefault="00001473" w:rsidP="00001473">
            <w:pPr>
              <w:spacing w:after="0" w:line="256" w:lineRule="auto"/>
              <w:ind w:left="32"/>
              <w:jc w:val="center"/>
              <w:rPr>
                <w:rFonts w:ascii="Times New Roman" w:eastAsia="MS Mincho" w:hAnsi="Times New Roman" w:cs="Times New Roman"/>
                <w:b/>
                <w:bCs/>
                <w:kern w:val="0"/>
                <w14:ligatures w14:val="none"/>
              </w:rPr>
            </w:pPr>
            <w:r w:rsidRPr="008407D2">
              <w:rPr>
                <w:rFonts w:ascii="Times New Roman" w:eastAsia="MS Mincho" w:hAnsi="Times New Roman" w:cs="Times New Roman"/>
                <w:b/>
                <w:bCs/>
                <w:kern w:val="0"/>
                <w14:ligatures w14:val="none"/>
              </w:rPr>
              <w:t>Eil. Nr.</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89439" w14:textId="152220A1" w:rsidR="00001473" w:rsidRPr="00EB37CE" w:rsidRDefault="0006727B" w:rsidP="00001473">
            <w:pPr>
              <w:spacing w:after="0" w:line="256" w:lineRule="auto"/>
              <w:jc w:val="center"/>
              <w:rPr>
                <w:rFonts w:ascii="Times New Roman" w:eastAsia="MS Mincho" w:hAnsi="Times New Roman" w:cs="Times New Roman"/>
                <w:b/>
                <w:bCs/>
                <w:kern w:val="0"/>
                <w14:ligatures w14:val="none"/>
              </w:rPr>
            </w:pPr>
            <w:r w:rsidRPr="00EB37CE">
              <w:rPr>
                <w:rFonts w:ascii="Times New Roman" w:eastAsia="MS Mincho" w:hAnsi="Times New Roman" w:cs="Times New Roman"/>
                <w:b/>
                <w:bCs/>
                <w:kern w:val="0"/>
                <w14:ligatures w14:val="none"/>
              </w:rPr>
              <w:t>Teikėj</w:t>
            </w:r>
            <w:r w:rsidR="00001473" w:rsidRPr="00EB37CE">
              <w:rPr>
                <w:rFonts w:ascii="Times New Roman" w:eastAsia="MS Mincho" w:hAnsi="Times New Roman" w:cs="Times New Roman"/>
                <w:b/>
                <w:bCs/>
                <w:kern w:val="0"/>
                <w14:ligatures w14:val="none"/>
              </w:rPr>
              <w:t>o pašalinimo pagrindai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AB4612"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 xml:space="preserve">VPĮ straipsnis,  dalis, punktas bei EBVPD formos dalis pildymui </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BE1A7" w14:textId="77777777" w:rsidR="00001473" w:rsidRPr="00EB37CE" w:rsidRDefault="00001473" w:rsidP="00001473">
            <w:pPr>
              <w:spacing w:after="0" w:line="256" w:lineRule="auto"/>
              <w:jc w:val="center"/>
              <w:rPr>
                <w:rFonts w:ascii="Times New Roman" w:eastAsia="Times New Roman" w:hAnsi="Times New Roman" w:cs="Times New Roman"/>
                <w:b/>
                <w:bCs/>
                <w:iCs/>
                <w:kern w:val="0"/>
                <w14:ligatures w14:val="none"/>
              </w:rPr>
            </w:pPr>
            <w:r w:rsidRPr="00EB37CE">
              <w:rPr>
                <w:rFonts w:ascii="Times New Roman" w:eastAsia="MS Mincho" w:hAnsi="Times New Roman" w:cs="Times New Roman"/>
                <w:b/>
                <w:bCs/>
                <w:kern w:val="0"/>
                <w14:ligatures w14:val="none"/>
              </w:rPr>
              <w:t>Pašalinimo pagrindų nebuvimą įrodantys dokumentai</w:t>
            </w:r>
          </w:p>
        </w:tc>
      </w:tr>
      <w:tr w:rsidR="00001473" w:rsidRPr="00EB37CE" w14:paraId="136809F6"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0401D" w14:textId="77777777" w:rsidR="00001473" w:rsidRPr="00EB37CE" w:rsidRDefault="00001473" w:rsidP="00001473">
            <w:pPr>
              <w:spacing w:line="259"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1.</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88495" w14:textId="187ABA77"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as arba jo atsakingas asmuo, nurodytas VPĮ 46 straipsnio 2 dalies 2 punkte, nuteistas už šią nusikalstamą veiką:</w:t>
            </w:r>
          </w:p>
          <w:p w14:paraId="53C31F45"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1) dalyvavimą nusikalstamame susivienijime, jo organizavimą ar vadovavimą jam;</w:t>
            </w:r>
          </w:p>
          <w:p w14:paraId="7F937D6B"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2) kyšininkavimą, prekybą poveikiu, papirkimą;</w:t>
            </w:r>
          </w:p>
          <w:p w14:paraId="583F6C87"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4335E39"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4) nusikalstamą bankrotą;</w:t>
            </w:r>
          </w:p>
          <w:p w14:paraId="11B268C2"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lastRenderedPageBreak/>
              <w:t>5) teroristinį ir su teroristine veikla susijusį nusikaltimą;</w:t>
            </w:r>
          </w:p>
          <w:p w14:paraId="046988DC"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6) nusikalstamu būdu gauto turto legalizavimą;</w:t>
            </w:r>
          </w:p>
          <w:p w14:paraId="5FB4241B"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7) prekybą žmonėmis, vaiko pirkimą arba pardavimą;</w:t>
            </w:r>
          </w:p>
          <w:p w14:paraId="1CDA04E4" w14:textId="19482A78"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8) kitos valstybės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atliktą nusikaltimą, apibrėžtą Direktyvos 2014/24/ES 57 straipsnio 1 dalyje išvardytus Europos Sąjungos teisės aktus įgyvendinančiuose kitų valstybių teisės aktuose.</w:t>
            </w:r>
          </w:p>
          <w:p w14:paraId="72FA5393"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086529D0" w14:textId="7B52A044"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Laikoma, kad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arba jo atsakingas asmuo nuteistas už aukščiau nurodytą nusikalstamą veiką, kai dėl:</w:t>
            </w:r>
          </w:p>
          <w:p w14:paraId="2C01CA55" w14:textId="1740170E"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1)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kuris yra fizinis asmuo, per pastaruosius 5 metus buvo priimtas ir įsiteisėjęs apkaltinamasis teismo nuosprendis ir šis asmuo turi neišnykusį ar nepanaikintą teistumą;</w:t>
            </w:r>
          </w:p>
          <w:p w14:paraId="5BBBFA71" w14:textId="40148DA2"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2)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kuris yra juridinis asmuo, kita organizacija ar jos struktūrinis padalinys, vadovo ar asmens</w:t>
            </w:r>
            <w:r w:rsidR="0052410B" w:rsidRPr="00EB37CE">
              <w:rPr>
                <w:rFonts w:ascii="Times New Roman" w:eastAsia="MS Mincho" w:hAnsi="Times New Roman" w:cs="Times New Roman"/>
                <w:kern w:val="0"/>
                <w14:ligatures w14:val="none"/>
              </w:rPr>
              <w:t xml:space="preserve"> (asmenų)</w:t>
            </w:r>
            <w:r w:rsidRPr="00EB37CE">
              <w:rPr>
                <w:rFonts w:ascii="Times New Roman" w:eastAsia="MS Mincho" w:hAnsi="Times New Roman" w:cs="Times New Roman"/>
                <w:kern w:val="0"/>
                <w14:ligatures w14:val="none"/>
              </w:rPr>
              <w:t xml:space="preserve">, turinčio (turinčių) teisę surašyti ir pasirašyti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finansinės apskaitos dokumentus, per pastaruosius 5 metus buvo priimtas ir įsiteisėjęs apkaltinamasis teismo nuosprendis ir šis asmuo turi neišnykusį ar nepanaikintą teistumą;</w:t>
            </w:r>
          </w:p>
          <w:p w14:paraId="5583998A" w14:textId="42305A40"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3)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šalies teisės aktų reikalavimus.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630D4"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lastRenderedPageBreak/>
              <w:t>VPĮ 46 straipsnio 1 dalis</w:t>
            </w:r>
          </w:p>
          <w:p w14:paraId="66AC0BDB"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714FBE67"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A1-A6 punktai</w:t>
            </w:r>
          </w:p>
          <w:p w14:paraId="1B485A33"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41B915D8"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D1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7C599"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reikalaujama:</w:t>
            </w:r>
          </w:p>
          <w:p w14:paraId="17B47F63"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išrašo iš teismo sprendimo arba</w:t>
            </w:r>
          </w:p>
          <w:p w14:paraId="0287B5BC"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Informatikos ir ryšių departamento prie Vidaus reikalų ministerijos pažymos, arba</w:t>
            </w:r>
          </w:p>
          <w:p w14:paraId="2B53ACB0"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valstybės įmonės Registrų centro Lietuvos Respublikos Vyriausybės nustatyta tvarka išduoto dokumento, patvirtinančio jungtinius kompetentingų institucijų tvarkomus duomenis.</w:t>
            </w:r>
          </w:p>
          <w:p w14:paraId="4414A90B"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67A5D1F3"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Iš ne Lietuvoje įsteigtų subjektų reikalaujama:</w:t>
            </w:r>
          </w:p>
          <w:p w14:paraId="5F745801"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atitinkamos užsienio šalies institucijos dokumento</w:t>
            </w:r>
            <w:r w:rsidRPr="00EB37CE">
              <w:rPr>
                <w:rFonts w:ascii="Times New Roman" w:eastAsia="MS Mincho" w:hAnsi="Times New Roman" w:cs="Times New Roman"/>
                <w:kern w:val="0"/>
                <w:vertAlign w:val="superscript"/>
                <w14:ligatures w14:val="none"/>
              </w:rPr>
              <w:footnoteReference w:id="1"/>
            </w:r>
            <w:r w:rsidRPr="00EB37CE">
              <w:rPr>
                <w:rFonts w:ascii="Times New Roman" w:eastAsia="MS Mincho" w:hAnsi="Times New Roman" w:cs="Times New Roman"/>
                <w:kern w:val="0"/>
                <w14:ligatures w14:val="none"/>
              </w:rPr>
              <w:t>.</w:t>
            </w:r>
          </w:p>
          <w:p w14:paraId="0D60FA74"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5C74F0AE" w14:textId="1670154D" w:rsidR="00001473" w:rsidRPr="00EB37CE" w:rsidRDefault="00001473" w:rsidP="00001473">
            <w:pPr>
              <w:spacing w:after="0" w:line="256" w:lineRule="auto"/>
              <w:jc w:val="both"/>
              <w:rPr>
                <w:rFonts w:ascii="Times New Roman" w:eastAsia="MS Mincho" w:hAnsi="Times New Roman" w:cs="Times New Roman"/>
                <w:color w:val="7030A0"/>
                <w:kern w:val="0"/>
                <w14:ligatures w14:val="none"/>
              </w:rPr>
            </w:pPr>
            <w:r w:rsidRPr="00EB37CE">
              <w:rPr>
                <w:rFonts w:ascii="Times New Roman" w:eastAsia="MS Mincho" w:hAnsi="Times New Roman" w:cs="Times New Roman"/>
                <w:kern w:val="0"/>
                <w14:ligatures w14:val="none"/>
              </w:rPr>
              <w:t xml:space="preserve">Nurodyti dokumentai turi būti išduoti ne anksčiau kaip </w:t>
            </w:r>
            <w:r w:rsidRPr="00EB37CE">
              <w:rPr>
                <w:rFonts w:ascii="Times New Roman" w:eastAsia="MS Mincho" w:hAnsi="Times New Roman" w:cs="Times New Roman"/>
                <w:b/>
                <w:bCs/>
                <w:kern w:val="0"/>
                <w14:ligatures w14:val="none"/>
              </w:rPr>
              <w:t>180 dienų</w:t>
            </w:r>
            <w:r w:rsidRPr="00EB37CE">
              <w:rPr>
                <w:rFonts w:ascii="Times New Roman" w:eastAsia="MS Mincho" w:hAnsi="Times New Roman" w:cs="Times New Roman"/>
                <w:kern w:val="0"/>
                <w14:ligatures w14:val="none"/>
              </w:rPr>
              <w:t xml:space="preserve"> iki </w:t>
            </w:r>
            <w:r w:rsidRPr="00EB37CE">
              <w:rPr>
                <w:rFonts w:ascii="Times New Roman" w:eastAsia="Times New Roman" w:hAnsi="Times New Roman" w:cs="Times New Roman"/>
                <w:i/>
                <w:iCs/>
                <w:kern w:val="0"/>
                <w14:ligatures w14:val="none"/>
              </w:rPr>
              <w:t xml:space="preserve">tos dienos, kai </w:t>
            </w:r>
            <w:r w:rsidR="0006727B" w:rsidRPr="00EB37CE">
              <w:rPr>
                <w:rFonts w:ascii="Times New Roman" w:eastAsia="Times New Roman" w:hAnsi="Times New Roman" w:cs="Times New Roman"/>
                <w:i/>
                <w:iCs/>
                <w:kern w:val="0"/>
                <w14:ligatures w14:val="none"/>
              </w:rPr>
              <w:t>teikėj</w:t>
            </w:r>
            <w:r w:rsidRPr="00EB37CE">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EB37CE">
              <w:rPr>
                <w:rFonts w:ascii="Times New Roman" w:eastAsia="Times New Roman" w:hAnsi="Times New Roman" w:cs="Times New Roman"/>
                <w:kern w:val="0"/>
                <w14:ligatures w14:val="none"/>
              </w:rPr>
              <w:t>umentus</w:t>
            </w:r>
            <w:r w:rsidRPr="00EB37CE">
              <w:rPr>
                <w:rFonts w:ascii="Times New Roman" w:eastAsia="MS Mincho" w:hAnsi="Times New Roman" w:cs="Times New Roman"/>
                <w:kern w:val="0"/>
                <w14:ligatures w14:val="none"/>
              </w:rPr>
              <w:t xml:space="preserve">. </w:t>
            </w:r>
            <w:r w:rsidRPr="00EB37CE">
              <w:rPr>
                <w:rFonts w:ascii="Times New Roman" w:eastAsia="MS Mincho" w:hAnsi="Times New Roman" w:cs="Times New Roman"/>
                <w:b/>
                <w:bCs/>
                <w:i/>
                <w:iCs/>
                <w:color w:val="000000"/>
                <w:kern w:val="0"/>
                <w14:ligatures w14:val="none"/>
              </w:rPr>
              <w:t>Pavyzdys:</w:t>
            </w:r>
            <w:r w:rsidRPr="00EB37CE">
              <w:rPr>
                <w:rFonts w:ascii="Times New Roman" w:eastAsia="MS Mincho" w:hAnsi="Times New Roman" w:cs="Times New Roman"/>
                <w:i/>
                <w:iCs/>
                <w:color w:val="000000"/>
                <w:kern w:val="0"/>
                <w14:ligatures w14:val="none"/>
              </w:rPr>
              <w:t xml:space="preserve"> Jeigu perkančioji organizacija 2022-10-10 kreipėsi į </w:t>
            </w:r>
            <w:r w:rsidR="0006727B" w:rsidRPr="00EB37CE">
              <w:rPr>
                <w:rFonts w:ascii="Times New Roman" w:eastAsia="MS Mincho" w:hAnsi="Times New Roman" w:cs="Times New Roman"/>
                <w:i/>
                <w:iCs/>
                <w:color w:val="000000"/>
                <w:kern w:val="0"/>
                <w14:ligatures w14:val="none"/>
              </w:rPr>
              <w:t>teikėj</w:t>
            </w:r>
            <w:r w:rsidRPr="00EB37CE">
              <w:rPr>
                <w:rFonts w:ascii="Times New Roman" w:eastAsia="MS Mincho" w:hAnsi="Times New Roman" w:cs="Times New Roman"/>
                <w:i/>
                <w:iCs/>
                <w:color w:val="000000"/>
                <w:kern w:val="0"/>
                <w14:ligatures w14:val="none"/>
              </w:rPr>
              <w:t xml:space="preserve">ą prašydama iki 2022-10-14 pateikti įrodančius dokumentus, </w:t>
            </w:r>
            <w:r w:rsidRPr="00EB37CE">
              <w:rPr>
                <w:rFonts w:ascii="Times New Roman" w:eastAsia="MS Mincho" w:hAnsi="Times New Roman" w:cs="Times New Roman"/>
                <w:i/>
                <w:iCs/>
                <w:color w:val="000000"/>
                <w:kern w:val="0"/>
                <w14:ligatures w14:val="none"/>
              </w:rPr>
              <w:lastRenderedPageBreak/>
              <w:t xml:space="preserve">jis turi būti išduotas ne anksčiau kaip 180 dienų, jas skaičiuojant atgal nuo 2022-10-14. </w:t>
            </w:r>
          </w:p>
          <w:p w14:paraId="0D423A6D"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40C81AB3"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7B51A38" w14:textId="77777777" w:rsidR="00001473" w:rsidRPr="00EB37CE" w:rsidRDefault="00001473" w:rsidP="00001473">
            <w:pPr>
              <w:spacing w:after="0" w:line="256" w:lineRule="auto"/>
              <w:jc w:val="both"/>
              <w:rPr>
                <w:rFonts w:ascii="Times New Roman" w:eastAsia="MS Mincho" w:hAnsi="Times New Roman" w:cs="Times New Roman"/>
                <w:b/>
                <w:bCs/>
                <w:i/>
                <w:iCs/>
                <w:kern w:val="0"/>
                <w14:ligatures w14:val="none"/>
              </w:rPr>
            </w:pPr>
            <w:r w:rsidRPr="00EB37CE">
              <w:rPr>
                <w:rFonts w:ascii="Times New Roman" w:eastAsia="MS Mincho" w:hAnsi="Times New Roman" w:cs="Times New Roman"/>
                <w:b/>
                <w:bCs/>
                <w:i/>
                <w:iCs/>
                <w:kern w:val="0"/>
                <w14:ligatures w14:val="none"/>
              </w:rPr>
              <w:t>PASTABA</w:t>
            </w:r>
          </w:p>
          <w:p w14:paraId="59BBC456" w14:textId="1279EECF"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Pažymų, patvirtinančių VPĮ 46 straipsnyje nurodytų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pašalinimo pagrindų nebuvimą, pateikti nereikalaujama. Jų perkančioji organizacija reikalaus tik turėdama pagrįstų abejonių dėl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patikimumo.</w:t>
            </w:r>
          </w:p>
        </w:tc>
      </w:tr>
      <w:tr w:rsidR="00001473" w:rsidRPr="00EB37CE" w14:paraId="499A1F83"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2D95E" w14:textId="77777777" w:rsidR="00001473" w:rsidRPr="00EB37CE" w:rsidRDefault="00001473" w:rsidP="00001473">
            <w:pPr>
              <w:spacing w:line="259"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2.</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9AB11" w14:textId="10E147FA" w:rsidR="00001473" w:rsidRPr="00EB37CE" w:rsidRDefault="0006727B" w:rsidP="00001473">
            <w:pPr>
              <w:spacing w:after="0" w:line="256" w:lineRule="auto"/>
              <w:jc w:val="both"/>
              <w:rPr>
                <w:rFonts w:ascii="Times New Roman" w:eastAsia="MS Mincho" w:hAnsi="Times New Roman" w:cs="Times New Roman"/>
                <w:kern w:val="0"/>
                <w14:ligatures w14:val="none"/>
              </w:rPr>
            </w:pPr>
            <w:r w:rsidRPr="00EB37CE">
              <w:rPr>
                <w:rFonts w:ascii="Times New Roman" w:eastAsia="Calibri" w:hAnsi="Times New Roman" w:cs="Times New Roman"/>
                <w:kern w:val="0"/>
                <w14:ligatures w14:val="none"/>
              </w:rPr>
              <w:t>Teikėj</w:t>
            </w:r>
            <w:r w:rsidR="00001473" w:rsidRPr="00EB37CE">
              <w:rPr>
                <w:rFonts w:ascii="Times New Roman" w:eastAsia="Calibri" w:hAnsi="Times New Roman" w:cs="Times New Roman"/>
                <w:kern w:val="0"/>
                <w14:ligatures w14:val="none"/>
              </w:rPr>
              <w:t>as yra neatlikęs jam paskirtos baudžiamojo poveikio priemonės – uždraudimo juridiniam asmeniui dalyvauti viešuosiuose pirkimuose.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45C54" w14:textId="77777777" w:rsidR="00001473" w:rsidRPr="00EB37CE" w:rsidRDefault="00001473" w:rsidP="00001473">
            <w:pPr>
              <w:spacing w:after="0" w:line="240" w:lineRule="auto"/>
              <w:jc w:val="both"/>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2¹ dalis</w:t>
            </w:r>
          </w:p>
          <w:p w14:paraId="07E6E25A" w14:textId="77777777" w:rsidR="00001473" w:rsidRPr="00EB37CE" w:rsidRDefault="00001473" w:rsidP="00001473">
            <w:pPr>
              <w:spacing w:after="0" w:line="240" w:lineRule="auto"/>
              <w:jc w:val="both"/>
              <w:rPr>
                <w:rFonts w:ascii="Times New Roman" w:eastAsia="Yu Mincho" w:hAnsi="Times New Roman" w:cs="Times New Roman"/>
                <w:b/>
                <w:bCs/>
                <w:kern w:val="0"/>
                <w:lang w:eastAsia="lt-LT"/>
                <w14:ligatures w14:val="none"/>
              </w:rPr>
            </w:pPr>
          </w:p>
          <w:p w14:paraId="3F865662"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kern w:val="0"/>
                <w14:ligatures w14:val="none"/>
              </w:rPr>
              <w:lastRenderedPageBreak/>
              <w:t>EBVPD III dalies D2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CD694" w14:textId="77777777" w:rsidR="00001473" w:rsidRPr="00EB37CE" w:rsidRDefault="00001473" w:rsidP="00001473">
            <w:pPr>
              <w:spacing w:after="0" w:line="240" w:lineRule="auto"/>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Iš Lietuvoje įsteigtų subjektų įrodančių dokumentų nereikalaujama. Užtenka pateikto EBVPD.</w:t>
            </w:r>
          </w:p>
          <w:p w14:paraId="44B0B199"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tc>
      </w:tr>
      <w:tr w:rsidR="00001473" w:rsidRPr="00EB37CE" w14:paraId="1C0F951C"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7B1C4" w14:textId="77777777" w:rsidR="00001473" w:rsidRPr="00EB37CE" w:rsidRDefault="00001473" w:rsidP="00001473">
            <w:pPr>
              <w:spacing w:line="259"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3.</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B897C" w14:textId="0A5EE15F"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yra nuteistas už įsipareigojimų, susijusių su mokesčių, įskaitant socialinio draudimo įmokas, mokėjimu, nevykdymą pagal šalies, kurioje registruotas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ar šalies, kurioje yra perkančioji organizacija, reikalavimus, kaip tai apibrėžta VPĮ 46 straipsnio 2 dalies 1 ir 3 punktuose, arba perkančioji organizacija turi kitų įrodymų apie šių įsipareigojimų nevykdymą. </w:t>
            </w:r>
          </w:p>
          <w:p w14:paraId="73465FB7"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6DD2F17B" w14:textId="031F96F0"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Laikoma, kad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nuteistas už aukščiau nurodytą nusikalstamą veiką, kai dėl:</w:t>
            </w:r>
          </w:p>
          <w:p w14:paraId="5086DB37" w14:textId="6735B56D"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1)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kuris yra fizinis asmuo, per pastaruosius 5 metus buvo priimtas ir įsiteisėjęs apkaltinamasis teismo nuosprendis ir šis asmuo turi neišnykusį ar nepanaikintą teistumą;</w:t>
            </w:r>
          </w:p>
          <w:p w14:paraId="6094BD99" w14:textId="6ABD9322"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2)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šalies teisės aktų reikalavimus.</w:t>
            </w:r>
          </w:p>
          <w:p w14:paraId="453A70A5"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6E005084"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Tačiau ši nuostata netaikoma, jeigu:</w:t>
            </w:r>
          </w:p>
          <w:p w14:paraId="1D1DCB58" w14:textId="0D432EB3"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1)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yra įsipareigojęs sumokėti mokesčius, įskaitant socialinio draudimo įmokas ir dėl to laikomas jau įvykdžiusiu šioje dalyje nurodytus įsipareigojimus;</w:t>
            </w:r>
          </w:p>
          <w:p w14:paraId="1B0EBE52"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2) įsiskolinimo suma neviršija 50 Eur (penkiasdešimt eurų);</w:t>
            </w:r>
          </w:p>
          <w:p w14:paraId="1FA810FB" w14:textId="7CD265F3"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3)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as apie tikslią jo įsiskolinimo sumą informuotas tokiu metu, kad iki paraiškų ar pasiūlymų pateikimo termino pabaigos </w:t>
            </w:r>
            <w:r w:rsidRPr="00EB37CE">
              <w:rPr>
                <w:rFonts w:ascii="Times New Roman" w:eastAsia="MS Mincho" w:hAnsi="Times New Roman" w:cs="Times New Roman"/>
                <w:kern w:val="0"/>
                <w14:ligatures w14:val="none"/>
              </w:rPr>
              <w:lastRenderedPageBreak/>
              <w:t xml:space="preserve">nespėjo sumokėti mokesčių, įskaitant socialinio draudimo įmokas, sudaryti mokestinės paskolos sutarties ar kito panašaus pobūdžio įpareigojančio susitarimo dėl jų sumokėjimo ar imtis kitų priemonių, kad atitiktų 1 punkto nuostatas.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021B6"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lastRenderedPageBreak/>
              <w:t>VPĮ 46 straipsnio 3 dalis</w:t>
            </w:r>
          </w:p>
          <w:p w14:paraId="533A0341" w14:textId="77777777" w:rsidR="00001473" w:rsidRPr="00EB37CE" w:rsidRDefault="00001473" w:rsidP="00001473">
            <w:pPr>
              <w:spacing w:after="0" w:line="256" w:lineRule="auto"/>
              <w:jc w:val="center"/>
              <w:rPr>
                <w:rFonts w:ascii="Times New Roman" w:eastAsia="Arial" w:hAnsi="Times New Roman" w:cs="Times New Roman"/>
                <w:kern w:val="0"/>
                <w14:ligatures w14:val="none"/>
              </w:rPr>
            </w:pPr>
          </w:p>
          <w:p w14:paraId="739BC108"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Arial" w:hAnsi="Times New Roman" w:cs="Times New Roman"/>
                <w:kern w:val="0"/>
                <w14:ligatures w14:val="none"/>
              </w:rPr>
              <w:t>EBVPD III dalies B1 ir B2 punktai</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949BE"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1) Dėl įsipareigojimų, susijusių su mokesčių mokėjimu, įvykdymo iš Lietuvoje įsteigtų subjektų prašoma:</w:t>
            </w:r>
          </w:p>
          <w:p w14:paraId="4B9EBEFC"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2411B5E5" w14:textId="77777777" w:rsidR="00001473" w:rsidRPr="00EB37CE" w:rsidRDefault="00001473" w:rsidP="009E149A">
            <w:pPr>
              <w:numPr>
                <w:ilvl w:val="0"/>
                <w:numId w:val="156"/>
              </w:num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išrašo iš teismo sprendimo (jei toks yra) arba Valstybinės mokesčių inspekcijos prie Lietuvos Respublikos finansų ministerijos išduoto dokumento,</w:t>
            </w:r>
          </w:p>
          <w:p w14:paraId="567BDEB1" w14:textId="77777777" w:rsidR="00001473" w:rsidRPr="00EB37CE" w:rsidRDefault="00001473" w:rsidP="009E149A">
            <w:pPr>
              <w:numPr>
                <w:ilvl w:val="0"/>
                <w:numId w:val="157"/>
              </w:num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arba valstybės įmonės Registrų centro Lietuvos Respublikos Vyriausybės nustatyta tvarka išduoto dokumento, patvirtinančio jungtinius kompetentingų institucijų tvarkomus duomenis.</w:t>
            </w:r>
          </w:p>
          <w:p w14:paraId="691B1799"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4F65269E"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Iš ne Lietuvoje įsteigtų subjektų reikalaujama:</w:t>
            </w:r>
          </w:p>
          <w:p w14:paraId="768753A9"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atitinkamos užsienio šalies institucijos dokumento</w:t>
            </w:r>
            <w:r w:rsidRPr="00EB37CE">
              <w:rPr>
                <w:rFonts w:ascii="Times New Roman" w:eastAsia="MS Mincho" w:hAnsi="Times New Roman" w:cs="Times New Roman"/>
                <w:kern w:val="0"/>
                <w:vertAlign w:val="superscript"/>
                <w14:ligatures w14:val="none"/>
              </w:rPr>
              <w:footnoteReference w:id="2"/>
            </w:r>
            <w:r w:rsidRPr="00EB37CE">
              <w:rPr>
                <w:rFonts w:ascii="Times New Roman" w:eastAsia="MS Mincho" w:hAnsi="Times New Roman" w:cs="Times New Roman"/>
                <w:kern w:val="0"/>
                <w14:ligatures w14:val="none"/>
              </w:rPr>
              <w:t>.</w:t>
            </w:r>
          </w:p>
          <w:p w14:paraId="40A1798C" w14:textId="77777777" w:rsidR="00001473" w:rsidRPr="00EB37CE" w:rsidRDefault="00001473" w:rsidP="00001473">
            <w:pPr>
              <w:spacing w:after="0" w:line="256" w:lineRule="auto"/>
              <w:jc w:val="both"/>
              <w:rPr>
                <w:rFonts w:ascii="Times New Roman" w:eastAsia="Yu Mincho" w:hAnsi="Times New Roman" w:cs="Times New Roman"/>
                <w:kern w:val="0"/>
                <w14:ligatures w14:val="none"/>
              </w:rPr>
            </w:pPr>
          </w:p>
          <w:p w14:paraId="0DC0D325" w14:textId="0AD9D57F" w:rsidR="00001473" w:rsidRPr="00EB37CE" w:rsidRDefault="00001473" w:rsidP="00001473">
            <w:pPr>
              <w:spacing w:after="0" w:line="256" w:lineRule="auto"/>
              <w:jc w:val="both"/>
              <w:rPr>
                <w:rFonts w:ascii="Times New Roman" w:eastAsia="Times New Roman" w:hAnsi="Times New Roman" w:cs="Times New Roman"/>
                <w:i/>
                <w:iCs/>
                <w:kern w:val="0"/>
                <w14:ligatures w14:val="none"/>
              </w:rPr>
            </w:pPr>
            <w:r w:rsidRPr="00EB37CE">
              <w:rPr>
                <w:rFonts w:ascii="Times New Roman" w:eastAsia="MS Mincho" w:hAnsi="Times New Roman" w:cs="Times New Roman"/>
                <w:kern w:val="0"/>
                <w14:ligatures w14:val="none"/>
              </w:rPr>
              <w:t xml:space="preserve">Nurodyti dokumentai turi būti  išduoti ne anksčiau kaip </w:t>
            </w:r>
            <w:r w:rsidRPr="00EB37CE">
              <w:rPr>
                <w:rFonts w:ascii="Times New Roman" w:eastAsia="MS Mincho" w:hAnsi="Times New Roman" w:cs="Times New Roman"/>
                <w:b/>
                <w:bCs/>
                <w:kern w:val="0"/>
                <w14:ligatures w14:val="none"/>
              </w:rPr>
              <w:t>120 dienų</w:t>
            </w:r>
            <w:r w:rsidRPr="00EB37CE">
              <w:rPr>
                <w:rFonts w:ascii="Times New Roman" w:eastAsia="MS Mincho" w:hAnsi="Times New Roman" w:cs="Times New Roman"/>
                <w:kern w:val="0"/>
                <w14:ligatures w14:val="none"/>
              </w:rPr>
              <w:t xml:space="preserve"> iki </w:t>
            </w:r>
            <w:r w:rsidRPr="00EB37CE">
              <w:rPr>
                <w:rFonts w:ascii="Times New Roman" w:eastAsia="Times New Roman" w:hAnsi="Times New Roman" w:cs="Times New Roman"/>
                <w:i/>
                <w:iCs/>
                <w:kern w:val="0"/>
                <w14:ligatures w14:val="none"/>
              </w:rPr>
              <w:t xml:space="preserve">tos dienos, kai </w:t>
            </w:r>
            <w:r w:rsidR="0006727B" w:rsidRPr="00EB37CE">
              <w:rPr>
                <w:rFonts w:ascii="Times New Roman" w:eastAsia="Times New Roman" w:hAnsi="Times New Roman" w:cs="Times New Roman"/>
                <w:i/>
                <w:iCs/>
                <w:kern w:val="0"/>
                <w14:ligatures w14:val="none"/>
              </w:rPr>
              <w:t>teikėj</w:t>
            </w:r>
            <w:r w:rsidRPr="00EB37CE">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EB37CE">
              <w:rPr>
                <w:rFonts w:ascii="Times New Roman" w:eastAsia="Times New Roman" w:hAnsi="Times New Roman" w:cs="Times New Roman"/>
                <w:kern w:val="0"/>
                <w14:ligatures w14:val="none"/>
              </w:rPr>
              <w:t>umentus</w:t>
            </w:r>
            <w:r w:rsidRPr="00EB37CE">
              <w:rPr>
                <w:rFonts w:ascii="Times New Roman" w:eastAsia="MS Mincho" w:hAnsi="Times New Roman" w:cs="Times New Roman"/>
                <w:kern w:val="0"/>
                <w14:ligatures w14:val="none"/>
              </w:rPr>
              <w:t xml:space="preserve">. </w:t>
            </w:r>
            <w:r w:rsidRPr="00EB37CE">
              <w:rPr>
                <w:rFonts w:ascii="Times New Roman" w:eastAsia="MS Mincho" w:hAnsi="Times New Roman" w:cs="Times New Roman"/>
                <w:b/>
                <w:bCs/>
                <w:i/>
                <w:iCs/>
                <w:kern w:val="0"/>
                <w14:ligatures w14:val="none"/>
              </w:rPr>
              <w:t>Pavyzdys:</w:t>
            </w:r>
            <w:r w:rsidRPr="00EB37CE">
              <w:rPr>
                <w:rFonts w:ascii="Times New Roman" w:eastAsia="MS Mincho" w:hAnsi="Times New Roman" w:cs="Times New Roman"/>
                <w:i/>
                <w:iCs/>
                <w:kern w:val="0"/>
                <w14:ligatures w14:val="none"/>
              </w:rPr>
              <w:t xml:space="preserve"> Jeigu perkančioji organizacija 2022-10-10 kreipėsi į </w:t>
            </w:r>
            <w:r w:rsidR="0006727B" w:rsidRPr="00EB37CE">
              <w:rPr>
                <w:rFonts w:ascii="Times New Roman" w:eastAsia="MS Mincho" w:hAnsi="Times New Roman" w:cs="Times New Roman"/>
                <w:i/>
                <w:iCs/>
                <w:kern w:val="0"/>
                <w14:ligatures w14:val="none"/>
              </w:rPr>
              <w:t>teikėj</w:t>
            </w:r>
            <w:r w:rsidRPr="00EB37CE">
              <w:rPr>
                <w:rFonts w:ascii="Times New Roman" w:eastAsia="MS Mincho" w:hAnsi="Times New Roman" w:cs="Times New Roman"/>
                <w:i/>
                <w:iCs/>
                <w:kern w:val="0"/>
                <w14:ligatures w14:val="none"/>
              </w:rPr>
              <w:t xml:space="preserve">ą prašydama iki 2022-10-14 pateikti įrodančius dokumentus, jis turi būti išduotas ne anksčiau kaip 120 dienų, jas skaičiuojant atgal nuo 2022-10-14. </w:t>
            </w:r>
          </w:p>
          <w:p w14:paraId="3970D968" w14:textId="77777777" w:rsidR="00001473" w:rsidRPr="00EB37CE" w:rsidRDefault="00001473" w:rsidP="00001473">
            <w:pPr>
              <w:spacing w:after="0" w:line="256" w:lineRule="auto"/>
              <w:jc w:val="both"/>
              <w:rPr>
                <w:rFonts w:ascii="Times New Roman" w:eastAsia="MS Mincho" w:hAnsi="Times New Roman" w:cs="Times New Roman"/>
                <w:i/>
                <w:iCs/>
                <w:kern w:val="0"/>
                <w14:ligatures w14:val="none"/>
              </w:rPr>
            </w:pPr>
          </w:p>
          <w:p w14:paraId="39512FA4"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Jei dokumentas išduotas anksčiau, tačiau jame nurodytas galiojimo terminas ilgesnis nei pašalinimo pagrindų nebuvimą patvirtinančių dokumentų pagal EBVPD </w:t>
            </w:r>
            <w:r w:rsidRPr="00EB37CE">
              <w:rPr>
                <w:rFonts w:ascii="Times New Roman" w:eastAsia="MS Mincho" w:hAnsi="Times New Roman" w:cs="Times New Roman"/>
                <w:kern w:val="0"/>
                <w14:ligatures w14:val="none"/>
              </w:rPr>
              <w:lastRenderedPageBreak/>
              <w:t>galutinis pateikimo terminas, toks dokumentas jo galiojimo laikotarpiu yra priimtinas.</w:t>
            </w:r>
          </w:p>
          <w:p w14:paraId="7A9D7DA4"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06E9FF55"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2) Dėl įsipareigojimų, susijusių su socialinio draudimo įmokų mokėjimu, įvykdymo iš Lietuvoje įsteigtų subjektų prašoma:</w:t>
            </w:r>
          </w:p>
          <w:p w14:paraId="59F51201" w14:textId="6DE76282"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2.1) Jeigu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as yra juridinis asmuo, registruotas Lietuvos Respublikoje, iš jo nereikalaujama pateikti jokių šį reikalavimą įrodančių dokumentų. Perkančioji organizacija savarankiškai patikrina duomenis nacionalinėje duomenų bazėje,  adresu </w:t>
            </w:r>
            <w:hyperlink r:id="rId22" w:history="1">
              <w:r w:rsidRPr="00EB37CE">
                <w:rPr>
                  <w:rFonts w:ascii="Times New Roman" w:eastAsia="MS Mincho" w:hAnsi="Times New Roman" w:cs="Times New Roman"/>
                  <w:kern w:val="0"/>
                  <w:u w:val="single"/>
                  <w14:ligatures w14:val="none"/>
                </w:rPr>
                <w:t>http://draudejai.sodra.lt/draudeju_viesi_duomenys/</w:t>
              </w:r>
            </w:hyperlink>
            <w:r w:rsidRPr="00EB37CE">
              <w:rPr>
                <w:rFonts w:ascii="Times New Roman" w:eastAsia="MS Mincho" w:hAnsi="Times New Roman" w:cs="Times New Roman"/>
                <w:kern w:val="0"/>
                <w14:ligatures w14:val="none"/>
              </w:rPr>
              <w:t>.</w:t>
            </w:r>
          </w:p>
          <w:p w14:paraId="29C09E0F"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5D7C7C4A" w14:textId="637FF77F"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Jeigu dėl Valstybinio socialinio draudimo fondo valdybos (toliau – „Sodra“) informacinės sistemos techninių trikdžių Perkančioji organizacija neturės galimybės patikrinti neatlygintinai prieinamų duomenų apie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ą (juridinį asmenį), jis turės teisę prašyti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(juridinio asmens) pateikti išrašą iš teismo sprendimo (jei toks yra) arba „Sodros“ nustatyta tvarka išduotą dokumentą, patvirtinantį atitiktį šiam reikalavimui.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taip pat gali pateikti valstybės įmonės Registrų centro Lietuvos Respublikos Vyriausybės nustatyta tvarka išduotą dokumentą, patvirtinantį jungtinius kompetentingų institucijų tvarkomus duomenis.</w:t>
            </w:r>
          </w:p>
          <w:p w14:paraId="0BB910BB"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55C39459" w14:textId="140F285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2.2) Jeigu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1EFFEF"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7F4D5959"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lastRenderedPageBreak/>
              <w:t>Iš ne Lietuvoje įsteigtų subjektų reikalaujama:</w:t>
            </w:r>
          </w:p>
          <w:p w14:paraId="5569B041" w14:textId="77777777" w:rsidR="00001473" w:rsidRPr="00EB37CE"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atitinkamos užsienio šalies kompetentingos institucijos dokumento</w:t>
            </w:r>
            <w:r w:rsidRPr="00EB37CE">
              <w:rPr>
                <w:rFonts w:ascii="Times New Roman" w:eastAsia="MS Mincho" w:hAnsi="Times New Roman" w:cs="Times New Roman"/>
                <w:kern w:val="0"/>
                <w:vertAlign w:val="superscript"/>
                <w14:ligatures w14:val="none"/>
              </w:rPr>
              <w:footnoteReference w:id="3"/>
            </w:r>
            <w:r w:rsidRPr="00EB37CE">
              <w:rPr>
                <w:rFonts w:ascii="Times New Roman" w:eastAsia="MS Mincho" w:hAnsi="Times New Roman" w:cs="Times New Roman"/>
                <w:kern w:val="0"/>
                <w14:ligatures w14:val="none"/>
              </w:rPr>
              <w:t>.</w:t>
            </w:r>
          </w:p>
          <w:p w14:paraId="529B9071"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35012F4B" w14:textId="0E7B71A9" w:rsidR="00001473" w:rsidRPr="00EB37CE" w:rsidRDefault="00001473" w:rsidP="00001473">
            <w:pPr>
              <w:spacing w:after="0" w:line="256" w:lineRule="auto"/>
              <w:jc w:val="both"/>
              <w:rPr>
                <w:rFonts w:ascii="Times New Roman" w:eastAsia="MS Mincho" w:hAnsi="Times New Roman" w:cs="Times New Roman"/>
                <w:i/>
                <w:iCs/>
                <w:kern w:val="0"/>
                <w14:ligatures w14:val="none"/>
              </w:rPr>
            </w:pPr>
            <w:r w:rsidRPr="00EB37CE">
              <w:rPr>
                <w:rFonts w:ascii="Times New Roman" w:eastAsia="MS Mincho" w:hAnsi="Times New Roman" w:cs="Times New Roman"/>
                <w:kern w:val="0"/>
                <w14:ligatures w14:val="none"/>
              </w:rPr>
              <w:t xml:space="preserve">Nurodyti dokumentai turi būti  išduoti ne anksčiau kaip </w:t>
            </w:r>
            <w:r w:rsidRPr="00EB37CE">
              <w:rPr>
                <w:rFonts w:ascii="Times New Roman" w:eastAsia="MS Mincho" w:hAnsi="Times New Roman" w:cs="Times New Roman"/>
                <w:b/>
                <w:bCs/>
                <w:kern w:val="0"/>
                <w14:ligatures w14:val="none"/>
              </w:rPr>
              <w:t>120 dienų</w:t>
            </w:r>
            <w:r w:rsidRPr="00EB37CE">
              <w:rPr>
                <w:rFonts w:ascii="Times New Roman" w:eastAsia="MS Mincho" w:hAnsi="Times New Roman" w:cs="Times New Roman"/>
                <w:kern w:val="0"/>
                <w14:ligatures w14:val="none"/>
              </w:rPr>
              <w:t xml:space="preserve"> iki </w:t>
            </w:r>
            <w:r w:rsidRPr="00EB37CE">
              <w:rPr>
                <w:rFonts w:ascii="Times New Roman" w:eastAsia="Times New Roman" w:hAnsi="Times New Roman" w:cs="Times New Roman"/>
                <w:i/>
                <w:iCs/>
                <w:kern w:val="0"/>
                <w14:ligatures w14:val="none"/>
              </w:rPr>
              <w:t xml:space="preserve">tos dienos, kai </w:t>
            </w:r>
            <w:r w:rsidR="0006727B" w:rsidRPr="00EB37CE">
              <w:rPr>
                <w:rFonts w:ascii="Times New Roman" w:eastAsia="Times New Roman" w:hAnsi="Times New Roman" w:cs="Times New Roman"/>
                <w:i/>
                <w:iCs/>
                <w:kern w:val="0"/>
                <w14:ligatures w14:val="none"/>
              </w:rPr>
              <w:t>teikėj</w:t>
            </w:r>
            <w:r w:rsidRPr="00EB37CE">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EB37CE">
              <w:rPr>
                <w:rFonts w:ascii="Times New Roman" w:eastAsia="Times New Roman" w:hAnsi="Times New Roman" w:cs="Times New Roman"/>
                <w:kern w:val="0"/>
                <w14:ligatures w14:val="none"/>
              </w:rPr>
              <w:t>umentus</w:t>
            </w:r>
            <w:r w:rsidRPr="00EB37CE">
              <w:rPr>
                <w:rFonts w:ascii="Times New Roman" w:eastAsia="MS Mincho" w:hAnsi="Times New Roman" w:cs="Times New Roman"/>
                <w:kern w:val="0"/>
                <w14:ligatures w14:val="none"/>
              </w:rPr>
              <w:t xml:space="preserve">. </w:t>
            </w:r>
            <w:r w:rsidRPr="00EB37CE">
              <w:rPr>
                <w:rFonts w:ascii="Times New Roman" w:eastAsia="MS Mincho" w:hAnsi="Times New Roman" w:cs="Times New Roman"/>
                <w:b/>
                <w:bCs/>
                <w:i/>
                <w:iCs/>
                <w:kern w:val="0"/>
                <w14:ligatures w14:val="none"/>
              </w:rPr>
              <w:t>Pavyzdys:</w:t>
            </w:r>
            <w:r w:rsidRPr="00EB37CE">
              <w:rPr>
                <w:rFonts w:ascii="Times New Roman" w:eastAsia="MS Mincho" w:hAnsi="Times New Roman" w:cs="Times New Roman"/>
                <w:i/>
                <w:iCs/>
                <w:kern w:val="0"/>
                <w14:ligatures w14:val="none"/>
              </w:rPr>
              <w:t xml:space="preserve"> Jeigu perkančioji organizacija 2022-10-10 kreipėsi į </w:t>
            </w:r>
            <w:r w:rsidR="0006727B" w:rsidRPr="00EB37CE">
              <w:rPr>
                <w:rFonts w:ascii="Times New Roman" w:eastAsia="MS Mincho" w:hAnsi="Times New Roman" w:cs="Times New Roman"/>
                <w:i/>
                <w:iCs/>
                <w:kern w:val="0"/>
                <w14:ligatures w14:val="none"/>
              </w:rPr>
              <w:t>teikėj</w:t>
            </w:r>
            <w:r w:rsidRPr="00EB37CE">
              <w:rPr>
                <w:rFonts w:ascii="Times New Roman" w:eastAsia="MS Mincho" w:hAnsi="Times New Roman" w:cs="Times New Roman"/>
                <w:i/>
                <w:iCs/>
                <w:kern w:val="0"/>
                <w14:ligatures w14:val="none"/>
              </w:rPr>
              <w:t>ą prašydama iki 2022-10-14 pateikti įrodančius dokumentus, jis turi būti išduotas ne anksčiau kaip 120 dienų, jas skaičiuojant atgal nuo 2022-10-14.</w:t>
            </w:r>
          </w:p>
          <w:p w14:paraId="09802DD6"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156B1933"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48B284AE" w14:textId="77777777" w:rsidR="00001473" w:rsidRPr="00EB37CE" w:rsidRDefault="00001473" w:rsidP="00001473">
            <w:pPr>
              <w:spacing w:after="0" w:line="256" w:lineRule="auto"/>
              <w:jc w:val="both"/>
              <w:rPr>
                <w:rFonts w:ascii="Times New Roman" w:eastAsia="MS Mincho" w:hAnsi="Times New Roman" w:cs="Times New Roman"/>
                <w:b/>
                <w:bCs/>
                <w:i/>
                <w:iCs/>
                <w:kern w:val="0"/>
                <w14:ligatures w14:val="none"/>
              </w:rPr>
            </w:pPr>
            <w:r w:rsidRPr="00EB37CE">
              <w:rPr>
                <w:rFonts w:ascii="Times New Roman" w:eastAsia="MS Mincho" w:hAnsi="Times New Roman" w:cs="Times New Roman"/>
                <w:b/>
                <w:bCs/>
                <w:i/>
                <w:iCs/>
                <w:kern w:val="0"/>
                <w14:ligatures w14:val="none"/>
              </w:rPr>
              <w:t>PASTABA</w:t>
            </w:r>
          </w:p>
          <w:p w14:paraId="0398E82C" w14:textId="4FC07F82"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Pažymų, patvirtinančių VPĮ 46 straipsnyje nurodytų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pašalinimo pagrindų nebuvimą, pateikti nereikalaujama. Jų perkančioji organizacija reikalaus tik turėdama pagrįstų abejonių dėl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o patikimumo.</w:t>
            </w:r>
          </w:p>
        </w:tc>
      </w:tr>
      <w:tr w:rsidR="00001473" w:rsidRPr="00EB37CE" w14:paraId="6ABCF7C0"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824B2" w14:textId="77777777" w:rsidR="00001473" w:rsidRPr="00EB37CE" w:rsidRDefault="00001473" w:rsidP="00001473">
            <w:pPr>
              <w:spacing w:line="259"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4.</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48C1E" w14:textId="062E1BFE"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su kitais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ais yra sudaręs susitarimų, kuriais siekiama iškreipti konkurenciją atliekamame pirkime, ir perkančioji organizacija dėl to turi įtikinamų duomenų.</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0315D"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1 punktas</w:t>
            </w:r>
          </w:p>
          <w:p w14:paraId="18F2AE28"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310FE131"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C10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ED22B"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0A118C66"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5E43D130"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EB37CE" w14:paraId="4A1DCCF1"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96E5E" w14:textId="77777777" w:rsidR="00001473" w:rsidRPr="00EB37CE" w:rsidRDefault="00001473" w:rsidP="00001473">
            <w:pPr>
              <w:spacing w:line="259" w:lineRule="auto"/>
              <w:rPr>
                <w:rFonts w:ascii="Times New Roman" w:eastAsia="Calibri" w:hAnsi="Times New Roman" w:cs="Times New Roman"/>
                <w:iCs/>
                <w:kern w:val="0"/>
                <w14:ligatures w14:val="none"/>
              </w:rPr>
            </w:pPr>
            <w:r w:rsidRPr="00EB37CE">
              <w:rPr>
                <w:rFonts w:ascii="Times New Roman" w:eastAsia="Calibri" w:hAnsi="Times New Roman" w:cs="Times New Roman"/>
                <w:iCs/>
                <w:kern w:val="0"/>
                <w14:ligatures w14:val="none"/>
              </w:rPr>
              <w:lastRenderedPageBreak/>
              <w:t>5.</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C0263" w14:textId="0DF98993"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pirkimo metu pateko į interesų konflikto situaciją, kaip apibrėžta VPĮ 21 straipsnyje, ir atitinkamos padėties negalima ištaisyti. </w:t>
            </w:r>
          </w:p>
          <w:p w14:paraId="6D445BB7"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F6DD1"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2 punktas</w:t>
            </w:r>
          </w:p>
          <w:p w14:paraId="1DA4F253"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5BF11652"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C12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21C28"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452F189A"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3ACF9F44"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EB37CE" w14:paraId="0008655F"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2033" w14:textId="77777777" w:rsidR="00001473" w:rsidRPr="00EB37CE" w:rsidRDefault="00001473" w:rsidP="00001473">
            <w:pPr>
              <w:spacing w:line="259" w:lineRule="auto"/>
              <w:rPr>
                <w:rFonts w:ascii="Times New Roman" w:eastAsia="Calibri" w:hAnsi="Times New Roman" w:cs="Times New Roman"/>
                <w:iCs/>
                <w:kern w:val="0"/>
                <w14:ligatures w14:val="none"/>
              </w:rPr>
            </w:pPr>
            <w:r w:rsidRPr="00EB37CE">
              <w:rPr>
                <w:rFonts w:ascii="Times New Roman" w:eastAsia="Calibri" w:hAnsi="Times New Roman" w:cs="Times New Roman"/>
                <w:iCs/>
                <w:kern w:val="0"/>
                <w14:ligatures w14:val="none"/>
              </w:rPr>
              <w:t>6.</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C3EE3"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Pažeista konkurencija, kaip nustatyta VPĮ 27 straipsnio 3 ir 4 dalyse, ir atitinkamos padėties negalima ištaisyti.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555C4"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3 punktas</w:t>
            </w:r>
          </w:p>
          <w:p w14:paraId="6A382F18"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0873A555"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C13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A59C9"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57735ECB"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EB37CE" w14:paraId="523C2980"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595E6" w14:textId="77777777" w:rsidR="00001473" w:rsidRPr="00EB37CE" w:rsidRDefault="00001473" w:rsidP="00001473">
            <w:pPr>
              <w:spacing w:line="259" w:lineRule="auto"/>
              <w:rPr>
                <w:rFonts w:ascii="Times New Roman" w:eastAsia="Calibri" w:hAnsi="Times New Roman" w:cs="Times New Roman"/>
                <w:iCs/>
                <w:kern w:val="0"/>
                <w14:ligatures w14:val="none"/>
              </w:rPr>
            </w:pPr>
            <w:r w:rsidRPr="00EB37CE">
              <w:rPr>
                <w:rFonts w:ascii="Times New Roman" w:eastAsia="Calibri" w:hAnsi="Times New Roman" w:cs="Times New Roman"/>
                <w:iCs/>
                <w:kern w:val="0"/>
                <w14:ligatures w14:val="none"/>
              </w:rPr>
              <w:t>7.</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46EBA" w14:textId="65E259A6"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pirkimo procedūrų metu nuslėpė informaciją ar pateikė melagingą informaciją apie atitiktį VPĮ 46 ir 47 straipsniuose nustatytiems reikalavimams, ir perkančioji organizacija gali tai įrodyti bet kokiomis teisėtomis priemonėmis, arba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dėl pateiktos melagingos informacijos negali pateikti patvirtinančių dokumentų, reikalaujamų pagal VPĮ 50 straipsnį. </w:t>
            </w:r>
          </w:p>
          <w:p w14:paraId="0D489257" w14:textId="14D4AA7A"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Šiuo pagrindu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as dėl pateiktos melagingos informacijos negalėjo pateikti patvirtinančių dokumentų, reikalaujamų pagal VPĮ 50 straipsnį, dėl ko per pastaruosius vienus metus buvo pašalintas iš pirkimo ar koncesijos suteikimo procedūrų. </w:t>
            </w:r>
          </w:p>
          <w:p w14:paraId="3422D2FF" w14:textId="448865FC"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lastRenderedPageBreak/>
              <w:t xml:space="preserve">Šiuo pagrindu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54DBD"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lastRenderedPageBreak/>
              <w:t>VPĮ 46 straipsnio 4 dalies 4 punktas</w:t>
            </w:r>
          </w:p>
          <w:p w14:paraId="618421FA"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25185741"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C15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0D84"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488B3D92"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20C5E1DB"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627663E6" w14:textId="5B164D6A"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Priimant sprendimus dėl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pašalinimo iš pirkimo procedūros šiame punkte nurodytu pašalinimo pagrindu, be kita ko, gali būti atsižvelgiama į pagal VPĮ 52 straipsnį skelbiamą informaciją: </w:t>
            </w:r>
          </w:p>
          <w:p w14:paraId="72E36A7C" w14:textId="77777777" w:rsidR="00001473" w:rsidRPr="00EB37CE" w:rsidRDefault="00001473" w:rsidP="00001473">
            <w:pPr>
              <w:spacing w:after="0" w:line="256" w:lineRule="auto"/>
              <w:jc w:val="both"/>
              <w:rPr>
                <w:rFonts w:ascii="Times New Roman" w:eastAsia="MS Mincho" w:hAnsi="Times New Roman" w:cs="Times New Roman"/>
                <w:kern w:val="0"/>
                <w:u w:val="single"/>
                <w14:ligatures w14:val="none"/>
              </w:rPr>
            </w:pPr>
            <w:hyperlink r:id="rId23" w:history="1">
              <w:r w:rsidRPr="00EB37CE">
                <w:rPr>
                  <w:rFonts w:ascii="Times New Roman" w:eastAsia="MS Mincho" w:hAnsi="Times New Roman" w:cs="Times New Roman"/>
                  <w:color w:val="0000FF"/>
                  <w:kern w:val="0"/>
                  <w:u w:val="single"/>
                  <w14:ligatures w14:val="none"/>
                </w:rPr>
                <w:t>https://vpt.lrv.lt/melaginga-informacija-pateikusiu-tiekeju-sarasas-3</w:t>
              </w:r>
            </w:hyperlink>
          </w:p>
          <w:p w14:paraId="19790186"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tc>
      </w:tr>
      <w:tr w:rsidR="00001473" w:rsidRPr="00EB37CE" w14:paraId="3B41FACD"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0F9B3" w14:textId="77777777" w:rsidR="00001473" w:rsidRPr="00EB37CE" w:rsidRDefault="00001473" w:rsidP="00001473">
            <w:pPr>
              <w:spacing w:line="259"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8.</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83EF0" w14:textId="4EBC6392"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ų pašalinimo, jų kvalifikacijos vertinimo, laimėtojo nustatymo, ir perkančioji organizacija gali tai įrodyti bet kokiomis teisėtomis priemonėmis.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36125"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5 punktas</w:t>
            </w:r>
          </w:p>
          <w:p w14:paraId="6FD287C1"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7AAEE39B"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w:t>
            </w:r>
            <w:r w:rsidRPr="00EB37CE">
              <w:rPr>
                <w:rFonts w:ascii="Times New Roman" w:eastAsia="Arial" w:hAnsi="Times New Roman" w:cs="Times New Roman"/>
                <w:kern w:val="0"/>
                <w14:ligatures w14:val="none"/>
              </w:rPr>
              <w:t xml:space="preserve"> III dalies C15 punktas</w:t>
            </w:r>
          </w:p>
          <w:p w14:paraId="225EB21D"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25E3BF4E" w14:textId="77777777" w:rsidR="00001473" w:rsidRPr="00EB37CE" w:rsidRDefault="00001473" w:rsidP="00001473">
            <w:pPr>
              <w:spacing w:after="0" w:line="256" w:lineRule="auto"/>
              <w:jc w:val="both"/>
              <w:rPr>
                <w:rFonts w:ascii="Times New Roman" w:eastAsia="Yu Mincho" w:hAnsi="Times New Roman" w:cs="Times New Roman"/>
                <w:kern w:val="0"/>
                <w14:ligatures w14:val="non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D2BA"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7856F6AB"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EB37CE" w14:paraId="63F1F1A4"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F6DE6" w14:textId="77777777" w:rsidR="00001473" w:rsidRPr="00EB37CE" w:rsidRDefault="00001473" w:rsidP="00001473">
            <w:pPr>
              <w:spacing w:line="259" w:lineRule="auto"/>
              <w:rPr>
                <w:rFonts w:ascii="Times New Roman" w:eastAsia="Calibri" w:hAnsi="Times New Roman" w:cs="Times New Roman"/>
                <w:iCs/>
                <w:kern w:val="0"/>
                <w14:ligatures w14:val="none"/>
              </w:rPr>
            </w:pPr>
            <w:r w:rsidRPr="00EB37CE">
              <w:rPr>
                <w:rFonts w:ascii="Times New Roman" w:eastAsia="Calibri" w:hAnsi="Times New Roman" w:cs="Times New Roman"/>
                <w:iCs/>
                <w:kern w:val="0"/>
                <w14:ligatures w14:val="none"/>
              </w:rPr>
              <w:t>9.</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8122E" w14:textId="1025691E" w:rsidR="00001473" w:rsidRPr="00EB37CE" w:rsidRDefault="0006727B" w:rsidP="00001473">
            <w:pPr>
              <w:spacing w:after="0" w:line="240" w:lineRule="auto"/>
              <w:jc w:val="both"/>
              <w:rPr>
                <w:rFonts w:ascii="Times New Roman" w:eastAsia="Times New Roman" w:hAnsi="Times New Roman" w:cs="Times New Roman"/>
                <w:kern w:val="0"/>
                <w14:ligatures w14:val="none"/>
              </w:rPr>
            </w:pPr>
            <w:r w:rsidRPr="00EB37CE">
              <w:rPr>
                <w:rFonts w:ascii="Times New Roman" w:eastAsia="Calibri" w:hAnsi="Times New Roman" w:cs="Times New Roman"/>
                <w:kern w:val="0"/>
                <w14:ligatures w14:val="none"/>
              </w:rPr>
              <w:t>Teikėj</w:t>
            </w:r>
            <w:r w:rsidR="00001473" w:rsidRPr="00EB37CE">
              <w:rPr>
                <w:rFonts w:ascii="Times New Roman" w:eastAsia="Calibri" w:hAnsi="Times New Roman" w:cs="Times New Roman"/>
                <w:kern w:val="0"/>
                <w14:ligatures w14:val="none"/>
              </w:rPr>
              <w:t xml:space="preserve">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EB37CE">
              <w:rPr>
                <w:rFonts w:ascii="Times New Roman" w:eastAsia="Calibri" w:hAnsi="Times New Roman" w:cs="Times New Roman"/>
                <w:kern w:val="0"/>
                <w14:ligatures w14:val="none"/>
              </w:rPr>
              <w:t>teikėj</w:t>
            </w:r>
            <w:r w:rsidR="00001473" w:rsidRPr="00EB37CE">
              <w:rPr>
                <w:rFonts w:ascii="Times New Roman" w:eastAsia="Calibri" w:hAnsi="Times New Roman" w:cs="Times New Roman"/>
                <w:kern w:val="0"/>
                <w14:ligatures w14:val="none"/>
              </w:rPr>
              <w:t xml:space="preserve">as sutartyje nustatytą esminę sutarties sąlygą vykdė su dideliais arba nuolatiniais trūkumais, ar per pastaruosius 3 metus buvo priimtas perkančiosios organizacijos sprendimas, kad </w:t>
            </w:r>
            <w:r w:rsidRPr="00EB37CE">
              <w:rPr>
                <w:rFonts w:ascii="Times New Roman" w:eastAsia="Calibri" w:hAnsi="Times New Roman" w:cs="Times New Roman"/>
                <w:kern w:val="0"/>
                <w14:ligatures w14:val="none"/>
              </w:rPr>
              <w:t>teikėj</w:t>
            </w:r>
            <w:r w:rsidR="00001473" w:rsidRPr="00EB37CE">
              <w:rPr>
                <w:rFonts w:ascii="Times New Roman" w:eastAsia="Calibri" w:hAnsi="Times New Roman" w:cs="Times New Roman"/>
                <w:kern w:val="0"/>
                <w14:ligatures w14:val="none"/>
              </w:rPr>
              <w:t xml:space="preserve">as sutartyje nustatytą </w:t>
            </w:r>
            <w:r w:rsidR="00001473" w:rsidRPr="00EB37CE">
              <w:rPr>
                <w:rFonts w:ascii="Times New Roman" w:eastAsia="Calibri" w:hAnsi="Times New Roman" w:cs="Times New Roman"/>
                <w:kern w:val="0"/>
                <w14:ligatures w14:val="none"/>
              </w:rPr>
              <w:lastRenderedPageBreak/>
              <w:t xml:space="preserve">esminę sutarties sąlygą vykdė su dideliais arba nuolatiniais trūkumais ir dėl to buvo pritaikyta sutartyje nustatyta sankcija. </w:t>
            </w:r>
          </w:p>
          <w:p w14:paraId="748E51D7" w14:textId="2311F3E0" w:rsidR="00001473" w:rsidRPr="00EB37CE" w:rsidRDefault="00001473" w:rsidP="00001473">
            <w:pPr>
              <w:spacing w:after="0" w:line="240" w:lineRule="auto"/>
              <w:jc w:val="both"/>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 xml:space="preserve">Šiuo pagrindu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68ADC"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lastRenderedPageBreak/>
              <w:t>VPĮ 46 straipsnio 4 dalies 6 punktas</w:t>
            </w:r>
          </w:p>
          <w:p w14:paraId="3169E72D"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46D6673D"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w:t>
            </w:r>
            <w:r w:rsidRPr="00EB37CE">
              <w:rPr>
                <w:rFonts w:ascii="Times New Roman" w:eastAsia="Arial" w:hAnsi="Times New Roman" w:cs="Times New Roman"/>
                <w:kern w:val="0"/>
                <w14:ligatures w14:val="none"/>
              </w:rPr>
              <w:t xml:space="preserve"> III dalies C14 punktas</w:t>
            </w:r>
          </w:p>
          <w:p w14:paraId="2A436A59"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7753B457" w14:textId="77777777" w:rsidR="00001473" w:rsidRPr="00EB37CE" w:rsidRDefault="00001473" w:rsidP="00001473">
            <w:pPr>
              <w:spacing w:after="0" w:line="256" w:lineRule="auto"/>
              <w:jc w:val="both"/>
              <w:rPr>
                <w:rFonts w:ascii="Times New Roman" w:eastAsia="Yu Mincho" w:hAnsi="Times New Roman" w:cs="Times New Roman"/>
                <w:kern w:val="0"/>
                <w14:ligatures w14:val="non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A6FE7"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19E3EC54"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57EE0C36" w14:textId="6F92FBDD"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Priimant sprendimus dėl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pašalinimo iš pirkimo procedūros šiame punkte nurodytu pašalinimo pagrindu, gali būti atsižvelgiama į pagal VPĮ 91 straipsnį skelbiamą informaciją: </w:t>
            </w:r>
          </w:p>
          <w:p w14:paraId="62574836"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497A1C3A" w14:textId="77777777" w:rsidR="00001473" w:rsidRPr="00EB37CE" w:rsidRDefault="00001473" w:rsidP="00001473">
            <w:pPr>
              <w:spacing w:after="0" w:line="256" w:lineRule="auto"/>
              <w:jc w:val="both"/>
              <w:rPr>
                <w:rFonts w:ascii="Times New Roman" w:eastAsia="MS Mincho" w:hAnsi="Times New Roman" w:cs="Times New Roman"/>
                <w:color w:val="0000FF"/>
                <w:kern w:val="0"/>
                <w:u w:val="single"/>
                <w14:ligatures w14:val="none"/>
              </w:rPr>
            </w:pPr>
            <w:hyperlink r:id="rId24" w:history="1">
              <w:r w:rsidRPr="00EB37CE">
                <w:rPr>
                  <w:rFonts w:ascii="Times New Roman" w:eastAsia="MS Mincho" w:hAnsi="Times New Roman" w:cs="Times New Roman"/>
                  <w:color w:val="0000FF"/>
                  <w:kern w:val="0"/>
                  <w:u w:val="single"/>
                  <w14:ligatures w14:val="none"/>
                </w:rPr>
                <w:t>https://vpt.lrv.lt/lt/pasalinimo-pagrindai-1/nepatikimi-tiekejai-1</w:t>
              </w:r>
            </w:hyperlink>
          </w:p>
          <w:p w14:paraId="6C99CA63"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62F638B1"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hyperlink r:id="rId25" w:history="1">
              <w:r w:rsidRPr="00EB37CE">
                <w:rPr>
                  <w:rFonts w:ascii="Times New Roman" w:eastAsia="MS Mincho" w:hAnsi="Times New Roman" w:cs="Times New Roman"/>
                  <w:color w:val="0000FF"/>
                  <w:kern w:val="0"/>
                  <w:u w:val="single"/>
                  <w14:ligatures w14:val="none"/>
                </w:rPr>
                <w:t>https://vpt.lrv.lt/lt/pasalinimo-pagrindai-1/nepatikimu-koncesininku-sarasas-1/nepatikimu-koncesininku-sarasas</w:t>
              </w:r>
            </w:hyperlink>
          </w:p>
          <w:p w14:paraId="1AE9BA8A"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p w14:paraId="13A60A9D"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p>
        </w:tc>
      </w:tr>
      <w:tr w:rsidR="00001473" w:rsidRPr="00EB37CE" w14:paraId="3F192E6A"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FFACA" w14:textId="77777777" w:rsidR="00001473" w:rsidRPr="00EB37CE" w:rsidRDefault="00001473" w:rsidP="00001473">
            <w:pPr>
              <w:spacing w:after="0" w:line="256" w:lineRule="auto"/>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10.</w:t>
            </w:r>
          </w:p>
          <w:p w14:paraId="6CD50BE5" w14:textId="77777777" w:rsidR="00001473" w:rsidRPr="00EB37CE" w:rsidRDefault="00001473" w:rsidP="00001473">
            <w:pPr>
              <w:spacing w:after="0" w:line="256" w:lineRule="auto"/>
              <w:jc w:val="right"/>
              <w:rPr>
                <w:rFonts w:ascii="Times New Roman" w:eastAsia="MS Mincho" w:hAnsi="Times New Roman" w:cs="Times New Roman"/>
                <w:kern w:val="0"/>
                <w14:ligatures w14:val="none"/>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63B57" w14:textId="27926222" w:rsidR="00001473" w:rsidRPr="00EB37CE" w:rsidRDefault="0006727B"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yra padaręs rimtą profesinį pažeidimą, dėl kurio perkančioji organizacija abejoja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o sąžiningumu, kai jis yra padaręs finansinės atskaitomybės ir audito teisės aktų pažeidimą ir nuo jo padarymo dienos praėjo mažiau kaip vieni metai.</w:t>
            </w:r>
          </w:p>
          <w:p w14:paraId="6F8F48DA" w14:textId="77777777" w:rsidR="00001473" w:rsidRPr="00EB37CE" w:rsidRDefault="00001473" w:rsidP="00001473">
            <w:pPr>
              <w:spacing w:after="0" w:line="240" w:lineRule="auto"/>
              <w:jc w:val="both"/>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AC1A3"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7 punkto a papunktis</w:t>
            </w:r>
          </w:p>
          <w:p w14:paraId="57138087"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22368D9E"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C11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3A052" w14:textId="577B82C6" w:rsidR="00001473" w:rsidRPr="00EB37CE" w:rsidRDefault="00001473" w:rsidP="00001473">
            <w:pPr>
              <w:spacing w:after="0" w:line="240" w:lineRule="auto"/>
              <w:jc w:val="both"/>
              <w:rPr>
                <w:rFonts w:ascii="Times New Roman" w:eastAsia="Times New Roman" w:hAnsi="Times New Roman" w:cs="Times New Roman"/>
                <w:kern w:val="0"/>
                <w:lang w:eastAsia="lt-LT"/>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r w:rsidRPr="00EB37CE">
              <w:rPr>
                <w:rFonts w:ascii="Times New Roman" w:eastAsia="Times New Roman" w:hAnsi="Times New Roman" w:cs="Times New Roman"/>
                <w:kern w:val="0"/>
                <w:lang w:eastAsia="lt-LT"/>
                <w14:ligatures w14:val="none"/>
              </w:rPr>
              <w:t xml:space="preserve"> Priimant sprendimus dėl </w:t>
            </w:r>
            <w:r w:rsidR="0006727B" w:rsidRPr="00EB37CE">
              <w:rPr>
                <w:rFonts w:ascii="Times New Roman" w:eastAsia="Times New Roman" w:hAnsi="Times New Roman" w:cs="Times New Roman"/>
                <w:kern w:val="0"/>
                <w:lang w:eastAsia="lt-LT"/>
                <w14:ligatures w14:val="none"/>
              </w:rPr>
              <w:t>teikėj</w:t>
            </w:r>
            <w:r w:rsidRPr="00EB37CE">
              <w:rPr>
                <w:rFonts w:ascii="Times New Roman" w:eastAsia="Times New Roman" w:hAnsi="Times New Roman" w:cs="Times New Roman"/>
                <w:kern w:val="0"/>
                <w:lang w:eastAsia="lt-LT"/>
                <w14:ligatures w14:val="none"/>
              </w:rPr>
              <w:t xml:space="preserve">o pašalinimo iš pirkimo procedūros šiame punkte nurodytu pašalinimo pagrindu, be kita ko, atsižvelgiama į nacionalinėje duomenų bazėje adresu: </w:t>
            </w:r>
            <w:hyperlink r:id="rId26" w:history="1">
              <w:r w:rsidRPr="00EB37CE">
                <w:rPr>
                  <w:rFonts w:ascii="Times New Roman" w:eastAsia="Times New Roman" w:hAnsi="Times New Roman" w:cs="Times New Roman"/>
                  <w:kern w:val="0"/>
                  <w:lang w:eastAsia="lt-LT"/>
                  <w14:ligatures w14:val="none"/>
                </w:rPr>
                <w:t>https://www.registrucentras.lt/jar/p/index.php</w:t>
              </w:r>
            </w:hyperlink>
            <w:r w:rsidRPr="00EB37CE">
              <w:rPr>
                <w:rFonts w:ascii="Times New Roman" w:eastAsia="Times New Roman" w:hAnsi="Times New Roman" w:cs="Times New Roman"/>
                <w:kern w:val="0"/>
                <w:u w:val="single"/>
                <w:lang w:eastAsia="lt-LT"/>
                <w14:ligatures w14:val="none"/>
              </w:rPr>
              <w:t xml:space="preserve">  </w:t>
            </w:r>
          </w:p>
          <w:p w14:paraId="348A2CED" w14:textId="77777777" w:rsidR="00001473" w:rsidRPr="00EB37CE" w:rsidRDefault="00001473" w:rsidP="00001473">
            <w:pPr>
              <w:spacing w:after="0" w:line="240" w:lineRule="auto"/>
              <w:jc w:val="both"/>
              <w:rPr>
                <w:rFonts w:ascii="Times New Roman" w:eastAsia="Times New Roman" w:hAnsi="Times New Roman" w:cs="Times New Roman"/>
                <w:kern w:val="0"/>
                <w:lang w:eastAsia="lt-LT"/>
                <w14:ligatures w14:val="none"/>
              </w:rPr>
            </w:pPr>
            <w:r w:rsidRPr="00EB37CE">
              <w:rPr>
                <w:rFonts w:ascii="Times New Roman" w:eastAsia="Times New Roman" w:hAnsi="Times New Roman" w:cs="Times New Roman"/>
                <w:kern w:val="0"/>
                <w:lang w:eastAsia="lt-LT"/>
                <w14:ligatures w14:val="none"/>
              </w:rPr>
              <w:t>paskelbtą informaciją, taip pat į šiame informaciniame pranešime pateiktą informaciją:</w:t>
            </w:r>
          </w:p>
          <w:p w14:paraId="33EA5059"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hyperlink r:id="rId27" w:history="1">
              <w:r w:rsidRPr="00EB37CE">
                <w:rPr>
                  <w:rFonts w:ascii="Times New Roman" w:eastAsia="Times New Roman" w:hAnsi="Times New Roman" w:cs="Times New Roman"/>
                  <w:kern w:val="0"/>
                  <w:lang w:eastAsia="lt-LT"/>
                  <w14:ligatures w14:val="none"/>
                </w:rPr>
                <w:t>https://vpt.lrv.lt/lt/naujienos/finansiniu-ataskaitu-nepateikimas-gali-tapti-kliutimi-dalyvauti-viesuosiuose-pirkimuose</w:t>
              </w:r>
            </w:hyperlink>
            <w:r w:rsidRPr="00EB37CE">
              <w:rPr>
                <w:rFonts w:ascii="Times New Roman" w:eastAsia="Times New Roman" w:hAnsi="Times New Roman" w:cs="Times New Roman"/>
                <w:kern w:val="0"/>
                <w:lang w:eastAsia="lt-LT"/>
                <w14:ligatures w14:val="none"/>
              </w:rPr>
              <w:t xml:space="preserve"> </w:t>
            </w:r>
          </w:p>
        </w:tc>
      </w:tr>
      <w:tr w:rsidR="00001473" w:rsidRPr="00EB37CE" w14:paraId="77F47DA2"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6684E" w14:textId="77777777" w:rsidR="00001473" w:rsidRPr="00EB37CE" w:rsidRDefault="00001473" w:rsidP="00001473">
            <w:pPr>
              <w:spacing w:line="259" w:lineRule="auto"/>
              <w:rPr>
                <w:rFonts w:ascii="Times New Roman" w:eastAsia="Calibri" w:hAnsi="Times New Roman" w:cs="Times New Roman"/>
                <w:iCs/>
                <w:kern w:val="0"/>
                <w14:ligatures w14:val="none"/>
              </w:rPr>
            </w:pPr>
            <w:r w:rsidRPr="00EB37CE">
              <w:rPr>
                <w:rFonts w:ascii="Times New Roman" w:eastAsia="Calibri" w:hAnsi="Times New Roman" w:cs="Times New Roman"/>
                <w:iCs/>
                <w:kern w:val="0"/>
                <w14:ligatures w14:val="none"/>
              </w:rPr>
              <w:t>11.</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C6356" w14:textId="0A5F9EE1" w:rsidR="00001473" w:rsidRPr="00EB37CE" w:rsidRDefault="0006727B"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yra padaręs rimtą profesinį pažeidimą, dėl kurio perkančioji organizacija abejoja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o sąžiningumu, </w:t>
            </w:r>
            <w:r w:rsidR="00001473" w:rsidRPr="00EB37CE">
              <w:rPr>
                <w:rFonts w:ascii="Times New Roman" w:eastAsia="Times New Roman" w:hAnsi="Times New Roman" w:cs="Times New Roman"/>
                <w:kern w:val="0"/>
                <w14:ligatures w14:val="none"/>
              </w:rPr>
              <w:t xml:space="preserve"> kai jis (</w:t>
            </w:r>
            <w:r w:rsidRPr="00EB37CE">
              <w:rPr>
                <w:rFonts w:ascii="Times New Roman" w:eastAsia="Times New Roman" w:hAnsi="Times New Roman" w:cs="Times New Roman"/>
                <w:kern w:val="0"/>
                <w14:ligatures w14:val="none"/>
              </w:rPr>
              <w:t>teikėj</w:t>
            </w:r>
            <w:r w:rsidR="00001473" w:rsidRPr="00EB37CE">
              <w:rPr>
                <w:rFonts w:ascii="Times New Roman" w:eastAsia="Times New Roman" w:hAnsi="Times New Roman" w:cs="Times New Roman"/>
                <w:kern w:val="0"/>
                <w14:ligatures w14:val="none"/>
              </w:rPr>
              <w:t>as) neatitinka minimalių patikimo mokesčių mokėtojo kriterijų, nustatytų Lietuvos Respublikos mokesčių administravimo įstatymo 40</w:t>
            </w:r>
            <w:r w:rsidR="00001473" w:rsidRPr="00EB37CE">
              <w:rPr>
                <w:rFonts w:ascii="Times New Roman" w:eastAsia="Times New Roman" w:hAnsi="Times New Roman" w:cs="Times New Roman"/>
                <w:kern w:val="0"/>
                <w:vertAlign w:val="superscript"/>
                <w14:ligatures w14:val="none"/>
              </w:rPr>
              <w:t>1</w:t>
            </w:r>
            <w:r w:rsidR="00001473" w:rsidRPr="00EB37CE">
              <w:rPr>
                <w:rFonts w:ascii="Times New Roman" w:eastAsia="Times New Roman" w:hAnsi="Times New Roman" w:cs="Times New Roman"/>
                <w:kern w:val="0"/>
                <w14:ligatures w14:val="none"/>
              </w:rPr>
              <w:t xml:space="preserve"> straipsnio 1 dalyje.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9C68"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4 dalies 7 punkto b papunktis</w:t>
            </w:r>
          </w:p>
          <w:p w14:paraId="655C042A"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1618BCEA"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C11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427F0"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p w14:paraId="764CEE3D"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005C8204" w14:textId="7CA14741"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 xml:space="preserve">Priimant sprendimus dėl </w:t>
            </w:r>
            <w:r w:rsidR="0006727B" w:rsidRPr="00EB37CE">
              <w:rPr>
                <w:rFonts w:ascii="Times New Roman" w:eastAsia="MS Mincho" w:hAnsi="Times New Roman" w:cs="Times New Roman"/>
                <w:kern w:val="0"/>
                <w14:ligatures w14:val="none"/>
              </w:rPr>
              <w:t>teikėj</w:t>
            </w:r>
            <w:r w:rsidRPr="00EB37CE">
              <w:rPr>
                <w:rFonts w:ascii="Times New Roman" w:eastAsia="MS Mincho" w:hAnsi="Times New Roman" w:cs="Times New Roman"/>
                <w:kern w:val="0"/>
                <w14:ligatures w14:val="none"/>
              </w:rPr>
              <w:t xml:space="preserve">o pašalinimo iš pirkimo procedūros šiame punkte nurodytu pašalinimo pagrindu, be kita ko, atsižvelgiama į nacionalinėje duomenų bazėje adresu </w:t>
            </w:r>
            <w:hyperlink r:id="rId28" w:history="1">
              <w:r w:rsidRPr="00EB37CE">
                <w:rPr>
                  <w:rFonts w:ascii="Times New Roman" w:eastAsia="MS Mincho" w:hAnsi="Times New Roman" w:cs="Times New Roman"/>
                  <w:color w:val="0000FF"/>
                  <w:kern w:val="0"/>
                  <w:u w:val="single"/>
                  <w14:ligatures w14:val="none"/>
                </w:rPr>
                <w:t>https://www.vmi.lt/evmi/mokesciu-moketoju-informacija</w:t>
              </w:r>
            </w:hyperlink>
            <w:r w:rsidRPr="00EB37CE">
              <w:rPr>
                <w:rFonts w:ascii="Times New Roman" w:eastAsia="MS Mincho" w:hAnsi="Times New Roman" w:cs="Times New Roman"/>
                <w:kern w:val="0"/>
                <w14:ligatures w14:val="none"/>
              </w:rPr>
              <w:t xml:space="preserve"> skelbiamą informaciją.</w:t>
            </w:r>
          </w:p>
        </w:tc>
      </w:tr>
      <w:tr w:rsidR="00001473" w:rsidRPr="00EB37CE" w14:paraId="42AA78DC"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4BA2B" w14:textId="77777777" w:rsidR="00001473" w:rsidRPr="00EB37CE" w:rsidRDefault="00001473" w:rsidP="00001473">
            <w:pPr>
              <w:spacing w:after="0" w:line="256" w:lineRule="auto"/>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12.</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6F7AF" w14:textId="7BAF047B" w:rsidR="00001473" w:rsidRPr="00EB37CE" w:rsidRDefault="0006727B"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 xml:space="preserve">as yra padaręs rimtą profesinį pažeidimą, dėl kurio perkančioji organizacija abejoja </w:t>
            </w:r>
            <w:r w:rsidRPr="00EB37CE">
              <w:rPr>
                <w:rFonts w:ascii="Times New Roman" w:eastAsia="MS Mincho" w:hAnsi="Times New Roman" w:cs="Times New Roman"/>
                <w:kern w:val="0"/>
                <w14:ligatures w14:val="none"/>
              </w:rPr>
              <w:t>teikėj</w:t>
            </w:r>
            <w:r w:rsidR="00001473" w:rsidRPr="00EB37CE">
              <w:rPr>
                <w:rFonts w:ascii="Times New Roman" w:eastAsia="MS Mincho" w:hAnsi="Times New Roman" w:cs="Times New Roman"/>
                <w:kern w:val="0"/>
                <w14:ligatures w14:val="none"/>
              </w:rPr>
              <w:t>o sąžiningumu,</w:t>
            </w:r>
            <w:r w:rsidR="00001473" w:rsidRPr="00EB37CE">
              <w:rPr>
                <w:rFonts w:ascii="Times New Roman" w:eastAsia="Times New Roman" w:hAnsi="Times New Roman" w:cs="Times New Roman"/>
                <w:kern w:val="0"/>
                <w14:ligatures w14:val="none"/>
              </w:rPr>
              <w:t xml:space="preserve"> kai jis </w:t>
            </w:r>
            <w:r w:rsidR="00001473" w:rsidRPr="00EB37CE">
              <w:rPr>
                <w:rFonts w:ascii="Times New Roman" w:eastAsia="MS Mincho" w:hAnsi="Times New Roman" w:cs="Times New Roman"/>
                <w:color w:val="000000"/>
                <w:kern w:val="0"/>
                <w14:ligatures w14:val="none"/>
              </w:rPr>
              <w:t xml:space="preserve">yra padaręs draudimo sudaryti </w:t>
            </w:r>
            <w:r w:rsidR="00001473" w:rsidRPr="00EB37CE">
              <w:rPr>
                <w:rFonts w:ascii="Times New Roman" w:eastAsia="MS Mincho" w:hAnsi="Times New Roman" w:cs="Times New Roman"/>
                <w:color w:val="000000"/>
                <w:kern w:val="0"/>
                <w14:ligatures w14:val="none"/>
              </w:rPr>
              <w:lastRenderedPageBreak/>
              <w:t>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8DC59"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lastRenderedPageBreak/>
              <w:t xml:space="preserve">VPĮ 46 straipsnio 4 dalies 7 </w:t>
            </w:r>
            <w:r w:rsidRPr="00EB37CE">
              <w:rPr>
                <w:rFonts w:ascii="Times New Roman" w:eastAsia="Yu Mincho" w:hAnsi="Times New Roman" w:cs="Times New Roman"/>
                <w:b/>
                <w:bCs/>
                <w:kern w:val="0"/>
                <w14:ligatures w14:val="none"/>
              </w:rPr>
              <w:lastRenderedPageBreak/>
              <w:t>punkto c papunktis</w:t>
            </w:r>
          </w:p>
          <w:p w14:paraId="14EA3234"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p>
          <w:p w14:paraId="7794AFB5"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C11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A326" w14:textId="77777777" w:rsidR="00001473" w:rsidRPr="00EB37CE" w:rsidRDefault="00001473" w:rsidP="00001473">
            <w:pPr>
              <w:spacing w:after="0" w:line="256" w:lineRule="auto"/>
              <w:jc w:val="both"/>
              <w:rPr>
                <w:rFonts w:ascii="Times New Roman" w:eastAsia="Times New Roman" w:hAnsi="Times New Roman" w:cs="Times New Roman"/>
                <w:kern w:val="0"/>
                <w14:ligatures w14:val="none"/>
              </w:rPr>
            </w:pPr>
            <w:r w:rsidRPr="00EB37CE">
              <w:rPr>
                <w:rFonts w:ascii="Times New Roman" w:eastAsia="MS Mincho" w:hAnsi="Times New Roman" w:cs="Times New Roman"/>
                <w:kern w:val="0"/>
                <w14:ligatures w14:val="none"/>
              </w:rPr>
              <w:lastRenderedPageBreak/>
              <w:t>Iš Lietuvoje įsteigtų subjektų įrodančių dokumentų nereikalaujama. Užtenka pateikto EBVPD.</w:t>
            </w:r>
          </w:p>
          <w:p w14:paraId="24F0ADF7" w14:textId="77777777" w:rsidR="00001473" w:rsidRPr="00EB37CE" w:rsidRDefault="00001473" w:rsidP="00001473">
            <w:pPr>
              <w:spacing w:after="0" w:line="256" w:lineRule="auto"/>
              <w:jc w:val="both"/>
              <w:rPr>
                <w:rFonts w:ascii="Times New Roman" w:eastAsia="MS Mincho" w:hAnsi="Times New Roman" w:cs="Times New Roman"/>
                <w:iCs/>
                <w:kern w:val="0"/>
                <w14:ligatures w14:val="none"/>
              </w:rPr>
            </w:pPr>
          </w:p>
          <w:p w14:paraId="404EA94F" w14:textId="6F62C397" w:rsidR="00001473" w:rsidRPr="00EB37CE" w:rsidRDefault="00001473" w:rsidP="00001473">
            <w:pPr>
              <w:spacing w:after="0" w:line="240" w:lineRule="auto"/>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 xml:space="preserve">Priimant sprendimus dėl </w:t>
            </w:r>
            <w:r w:rsidR="0006727B" w:rsidRPr="00EB37CE">
              <w:rPr>
                <w:rFonts w:ascii="Times New Roman" w:eastAsia="Calibri" w:hAnsi="Times New Roman" w:cs="Times New Roman"/>
                <w:kern w:val="0"/>
                <w14:ligatures w14:val="none"/>
              </w:rPr>
              <w:t>teikėj</w:t>
            </w:r>
            <w:r w:rsidRPr="00EB37CE">
              <w:rPr>
                <w:rFonts w:ascii="Times New Roman" w:eastAsia="Calibri" w:hAnsi="Times New Roman" w:cs="Times New Roman"/>
                <w:kern w:val="0"/>
                <w14:ligatures w14:val="none"/>
              </w:rPr>
              <w:t xml:space="preserve">o pašalinimo iš pirkimo procedūros šiame punkte nurodytu pašalinimo pagrindu, be kita ko, atsižvelgiama į nacionalinėje duomenų bazėje adresu: </w:t>
            </w:r>
          </w:p>
          <w:p w14:paraId="24C2079B" w14:textId="77777777" w:rsidR="00001473" w:rsidRPr="00EB37CE" w:rsidRDefault="00001473" w:rsidP="00001473">
            <w:pPr>
              <w:spacing w:after="0" w:line="240" w:lineRule="auto"/>
              <w:rPr>
                <w:rFonts w:ascii="Times New Roman" w:eastAsia="Calibri" w:hAnsi="Times New Roman" w:cs="Times New Roman"/>
                <w:iCs/>
                <w:kern w:val="0"/>
                <w14:ligatures w14:val="none"/>
              </w:rPr>
            </w:pPr>
            <w:hyperlink r:id="rId29" w:history="1">
              <w:r w:rsidRPr="00EB37CE">
                <w:rPr>
                  <w:rFonts w:ascii="Times New Roman" w:eastAsia="Calibri" w:hAnsi="Times New Roman" w:cs="Times New Roman"/>
                  <w:color w:val="0000FF"/>
                  <w:kern w:val="0"/>
                  <w:u w:val="single"/>
                  <w14:ligatures w14:val="none"/>
                </w:rPr>
                <w:t>https://kt.gov.lt/lt/atviri-duomenys/diskvalifikavimas-is-viesuju-pirkimu</w:t>
              </w:r>
            </w:hyperlink>
            <w:r w:rsidRPr="00EB37CE">
              <w:rPr>
                <w:rFonts w:ascii="Times New Roman" w:eastAsia="Calibri" w:hAnsi="Times New Roman" w:cs="Times New Roman"/>
                <w:kern w:val="0"/>
                <w14:ligatures w14:val="none"/>
              </w:rPr>
              <w:t xml:space="preserve"> skelbiamą informaciją. </w:t>
            </w:r>
          </w:p>
        </w:tc>
      </w:tr>
      <w:tr w:rsidR="00001473" w:rsidRPr="00EB37CE" w14:paraId="0C32D4A4" w14:textId="77777777" w:rsidTr="008407D2">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B6890" w14:textId="77777777" w:rsidR="00001473" w:rsidRPr="00EB37CE" w:rsidRDefault="00001473" w:rsidP="00001473">
            <w:pPr>
              <w:spacing w:after="0" w:line="256" w:lineRule="auto"/>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lastRenderedPageBreak/>
              <w:t xml:space="preserve">13. </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3196" w14:textId="19ED65DB" w:rsidR="00001473" w:rsidRPr="00EB37CE" w:rsidRDefault="0006727B"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bCs/>
                <w:kern w:val="0"/>
                <w14:ligatures w14:val="none"/>
              </w:rPr>
              <w:t>Teikėj</w:t>
            </w:r>
            <w:r w:rsidR="00001473" w:rsidRPr="00EB37CE">
              <w:rPr>
                <w:rFonts w:ascii="Times New Roman" w:eastAsia="MS Mincho" w:hAnsi="Times New Roman" w:cs="Times New Roman"/>
                <w:bCs/>
                <w:kern w:val="0"/>
                <w14:ligatures w14:val="none"/>
              </w:rPr>
              <w:t>as yra įsteigtas arba dalyvauja pirkime vietoj kito asmens, siekiant išvengti VPĮ 46 straipsnio 4 ir 6 dalyse nurodytų pašalinimo pagrindų taikymo.</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5EFBA"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r w:rsidRPr="00EB37CE">
              <w:rPr>
                <w:rFonts w:ascii="Times New Roman" w:eastAsia="Yu Mincho" w:hAnsi="Times New Roman" w:cs="Times New Roman"/>
                <w:b/>
                <w:bCs/>
                <w:kern w:val="0"/>
                <w14:ligatures w14:val="none"/>
              </w:rPr>
              <w:t>VPĮ 46 straipsnio 7 dalis</w:t>
            </w:r>
          </w:p>
          <w:p w14:paraId="005AA12C" w14:textId="77777777" w:rsidR="00001473" w:rsidRPr="00EB37CE" w:rsidRDefault="00001473" w:rsidP="00001473">
            <w:pPr>
              <w:spacing w:after="0" w:line="256" w:lineRule="auto"/>
              <w:jc w:val="center"/>
              <w:rPr>
                <w:rFonts w:ascii="Times New Roman" w:eastAsia="Yu Mincho" w:hAnsi="Times New Roman" w:cs="Times New Roman"/>
                <w:b/>
                <w:bCs/>
                <w:kern w:val="0"/>
                <w14:ligatures w14:val="none"/>
              </w:rPr>
            </w:pPr>
          </w:p>
          <w:p w14:paraId="2FE5BCFF" w14:textId="77777777" w:rsidR="00001473" w:rsidRPr="00EB37CE" w:rsidRDefault="00001473" w:rsidP="00001473">
            <w:pPr>
              <w:spacing w:after="0" w:line="256" w:lineRule="auto"/>
              <w:jc w:val="center"/>
              <w:rPr>
                <w:rFonts w:ascii="Times New Roman" w:eastAsia="Yu Mincho" w:hAnsi="Times New Roman" w:cs="Times New Roman"/>
                <w:kern w:val="0"/>
                <w14:ligatures w14:val="none"/>
              </w:rPr>
            </w:pPr>
            <w:r w:rsidRPr="00EB37CE">
              <w:rPr>
                <w:rFonts w:ascii="Times New Roman" w:eastAsia="Yu Mincho" w:hAnsi="Times New Roman" w:cs="Times New Roman"/>
                <w:kern w:val="0"/>
                <w14:ligatures w14:val="none"/>
              </w:rPr>
              <w:t>EBVPD III dalies D3 punktas</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5C54" w14:textId="77777777" w:rsidR="00001473" w:rsidRPr="00EB37CE" w:rsidRDefault="00001473" w:rsidP="00001473">
            <w:pPr>
              <w:spacing w:after="0" w:line="256" w:lineRule="auto"/>
              <w:jc w:val="both"/>
              <w:rPr>
                <w:rFonts w:ascii="Times New Roman" w:eastAsia="MS Mincho" w:hAnsi="Times New Roman" w:cs="Times New Roman"/>
                <w:kern w:val="0"/>
                <w14:ligatures w14:val="none"/>
              </w:rPr>
            </w:pPr>
            <w:r w:rsidRPr="00EB37CE">
              <w:rPr>
                <w:rFonts w:ascii="Times New Roman" w:eastAsia="MS Mincho" w:hAnsi="Times New Roman" w:cs="Times New Roman"/>
                <w:kern w:val="0"/>
                <w14:ligatures w14:val="none"/>
              </w:rPr>
              <w:t>Iš Lietuvoje įsteigtų subjektų įrodančių dokumentų nereikalaujama, užtenka pateikto EBVPD.</w:t>
            </w:r>
          </w:p>
        </w:tc>
      </w:tr>
    </w:tbl>
    <w:p w14:paraId="15144E0E" w14:textId="77777777" w:rsidR="00001473" w:rsidRPr="00EB37CE" w:rsidRDefault="00001473" w:rsidP="0006657A">
      <w:pPr>
        <w:rPr>
          <w:rFonts w:ascii="Times New Roman" w:hAnsi="Times New Roman" w:cs="Times New Roman"/>
        </w:rPr>
      </w:pPr>
    </w:p>
    <w:p w14:paraId="46E2544A" w14:textId="77777777" w:rsidR="00D01959" w:rsidRPr="00EB37CE" w:rsidRDefault="00D01959">
      <w:pPr>
        <w:rPr>
          <w:rFonts w:ascii="Times New Roman" w:eastAsia="Calibri" w:hAnsi="Times New Roman" w:cs="Times New Roman"/>
          <w:b/>
          <w:highlight w:val="cyan"/>
        </w:rPr>
      </w:pPr>
      <w:bookmarkStart w:id="69" w:name="_Toc61251184"/>
      <w:bookmarkStart w:id="70" w:name="_Toc479666735"/>
      <w:r w:rsidRPr="00EB37CE">
        <w:rPr>
          <w:rFonts w:ascii="Times New Roman" w:eastAsia="Calibri" w:hAnsi="Times New Roman" w:cs="Times New Roman"/>
          <w:b/>
          <w:highlight w:val="cyan"/>
        </w:rPr>
        <w:br w:type="page"/>
      </w:r>
    </w:p>
    <w:p w14:paraId="53E984D2" w14:textId="47703427" w:rsidR="000B6C74" w:rsidRPr="00EB37CE" w:rsidRDefault="000B6C74" w:rsidP="000B6C74">
      <w:pPr>
        <w:widowControl w:val="0"/>
        <w:suppressAutoHyphens/>
        <w:spacing w:after="0" w:line="240" w:lineRule="auto"/>
        <w:jc w:val="center"/>
        <w:outlineLvl w:val="1"/>
        <w:rPr>
          <w:rFonts w:ascii="Times New Roman" w:eastAsia="Calibri" w:hAnsi="Times New Roman" w:cs="Times New Roman"/>
          <w:b/>
        </w:rPr>
      </w:pPr>
      <w:r w:rsidRPr="00EB37CE">
        <w:rPr>
          <w:rFonts w:ascii="Times New Roman" w:eastAsia="Calibri" w:hAnsi="Times New Roman" w:cs="Times New Roman"/>
          <w:b/>
        </w:rPr>
        <w:lastRenderedPageBreak/>
        <w:t>Teikėjo kvalifikacijos reikalavimai</w:t>
      </w:r>
    </w:p>
    <w:p w14:paraId="40993F29" w14:textId="77777777" w:rsidR="000B6C74" w:rsidRPr="00EB37CE" w:rsidRDefault="000B6C74" w:rsidP="00D01959">
      <w:pPr>
        <w:spacing w:after="0"/>
        <w:rPr>
          <w:rFonts w:ascii="Times New Roman" w:hAnsi="Times New Roman" w:cs="Times New Roman"/>
        </w:rPr>
      </w:pPr>
    </w:p>
    <w:p w14:paraId="4C5965C4" w14:textId="1DB5D958" w:rsidR="008618FB" w:rsidRPr="00EB37CE" w:rsidRDefault="005F1B08" w:rsidP="00263E69">
      <w:pPr>
        <w:spacing w:before="60" w:after="60" w:line="240" w:lineRule="auto"/>
        <w:jc w:val="right"/>
        <w:rPr>
          <w:rFonts w:ascii="Times New Roman" w:eastAsia="Calibri" w:hAnsi="Times New Roman" w:cs="Times New Roman"/>
          <w:b/>
        </w:rPr>
      </w:pPr>
      <w:r w:rsidRPr="00EB37CE">
        <w:rPr>
          <w:rFonts w:ascii="Times New Roman" w:eastAsia="Calibri" w:hAnsi="Times New Roman" w:cs="Times New Roman"/>
          <w:b/>
        </w:rPr>
        <w:t xml:space="preserve">                                                                                                 </w:t>
      </w:r>
      <w:r w:rsidR="000B6C74" w:rsidRPr="00EB37CE">
        <w:rPr>
          <w:rFonts w:ascii="Times New Roman" w:eastAsia="Calibri" w:hAnsi="Times New Roman" w:cs="Times New Roman"/>
          <w:b/>
        </w:rPr>
        <w:t>2 lentelė</w:t>
      </w:r>
      <w:r w:rsidRPr="00EB37CE">
        <w:rPr>
          <w:rFonts w:ascii="Times New Roman" w:eastAsia="Calibri" w:hAnsi="Times New Roman" w:cs="Times New Roman"/>
          <w:b/>
        </w:rPr>
        <w:t xml:space="preserve"> </w:t>
      </w:r>
    </w:p>
    <w:p w14:paraId="1EFD81F4" w14:textId="51A5451E" w:rsidR="000B6C74" w:rsidRPr="00EB37CE" w:rsidRDefault="00263E69" w:rsidP="00E41B8D">
      <w:pPr>
        <w:spacing w:before="60" w:line="240" w:lineRule="auto"/>
        <w:jc w:val="right"/>
        <w:rPr>
          <w:rFonts w:ascii="Times New Roman" w:eastAsia="Calibri" w:hAnsi="Times New Roman" w:cs="Times New Roman"/>
          <w:bCs/>
          <w:i/>
          <w:iCs/>
        </w:rPr>
      </w:pPr>
      <w:r w:rsidRPr="00EB37CE">
        <w:rPr>
          <w:rFonts w:ascii="Times New Roman" w:eastAsia="Calibri" w:hAnsi="Times New Roman" w:cs="Times New Roman"/>
          <w:bCs/>
          <w:i/>
          <w:iCs/>
        </w:rPr>
        <w:t>Kvalifikacijos reikalavimai</w:t>
      </w:r>
    </w:p>
    <w:tbl>
      <w:tblPr>
        <w:tblW w:w="1105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111"/>
        <w:gridCol w:w="6237"/>
      </w:tblGrid>
      <w:tr w:rsidR="008B71B2" w:rsidRPr="00EB37CE" w14:paraId="73F4A4DF" w14:textId="77777777" w:rsidTr="009F3B30">
        <w:trPr>
          <w:trHeight w:val="636"/>
        </w:trPr>
        <w:tc>
          <w:tcPr>
            <w:tcW w:w="709" w:type="dxa"/>
            <w:tcBorders>
              <w:top w:val="single" w:sz="4" w:space="0" w:color="000000"/>
              <w:left w:val="single" w:sz="4" w:space="0" w:color="000000"/>
              <w:bottom w:val="single" w:sz="4" w:space="0" w:color="000000"/>
              <w:right w:val="single" w:sz="4" w:space="0" w:color="000000"/>
            </w:tcBorders>
            <w:vAlign w:val="center"/>
          </w:tcPr>
          <w:p w14:paraId="655BF830" w14:textId="77777777" w:rsidR="008B71B2" w:rsidRPr="00EB37CE" w:rsidRDefault="008B71B2" w:rsidP="009F3B30">
            <w:pPr>
              <w:spacing w:after="0" w:line="240" w:lineRule="auto"/>
              <w:jc w:val="center"/>
              <w:rPr>
                <w:rFonts w:ascii="Times New Roman" w:eastAsia="Batang" w:hAnsi="Times New Roman" w:cs="Times New Roman"/>
                <w:b/>
                <w:bCs/>
              </w:rPr>
            </w:pPr>
            <w:r w:rsidRPr="00EB37CE">
              <w:rPr>
                <w:rFonts w:ascii="Times New Roman" w:eastAsia="Batang" w:hAnsi="Times New Roman" w:cs="Times New Roman"/>
                <w:b/>
                <w:bCs/>
              </w:rPr>
              <w:t>Eil. Nr.</w:t>
            </w:r>
          </w:p>
        </w:tc>
        <w:tc>
          <w:tcPr>
            <w:tcW w:w="4111" w:type="dxa"/>
            <w:tcBorders>
              <w:top w:val="single" w:sz="4" w:space="0" w:color="000000"/>
              <w:left w:val="single" w:sz="4" w:space="0" w:color="000000"/>
              <w:bottom w:val="single" w:sz="4" w:space="0" w:color="000000"/>
              <w:right w:val="single" w:sz="4" w:space="0" w:color="000000"/>
            </w:tcBorders>
            <w:vAlign w:val="center"/>
          </w:tcPr>
          <w:p w14:paraId="144D2394" w14:textId="77777777" w:rsidR="008B71B2" w:rsidRPr="00EB37CE" w:rsidRDefault="008B71B2" w:rsidP="009F3B30">
            <w:pPr>
              <w:spacing w:after="0" w:line="240" w:lineRule="auto"/>
              <w:jc w:val="center"/>
              <w:rPr>
                <w:rFonts w:ascii="Times New Roman" w:eastAsia="Batang" w:hAnsi="Times New Roman" w:cs="Times New Roman"/>
                <w:b/>
                <w:bCs/>
              </w:rPr>
            </w:pPr>
            <w:r w:rsidRPr="00EB37CE">
              <w:rPr>
                <w:rFonts w:ascii="Times New Roman" w:eastAsia="Batang" w:hAnsi="Times New Roman" w:cs="Times New Roman"/>
                <w:b/>
                <w:bCs/>
              </w:rPr>
              <w:t>Kvalifikacijos reikalavimai</w:t>
            </w:r>
          </w:p>
        </w:tc>
        <w:tc>
          <w:tcPr>
            <w:tcW w:w="6237" w:type="dxa"/>
            <w:tcBorders>
              <w:top w:val="single" w:sz="4" w:space="0" w:color="000000"/>
              <w:left w:val="single" w:sz="4" w:space="0" w:color="000000"/>
              <w:bottom w:val="single" w:sz="4" w:space="0" w:color="000000"/>
              <w:right w:val="single" w:sz="4" w:space="0" w:color="000000"/>
            </w:tcBorders>
            <w:vAlign w:val="center"/>
          </w:tcPr>
          <w:p w14:paraId="6E5AABF2" w14:textId="77777777" w:rsidR="008B71B2" w:rsidRPr="00EB37CE" w:rsidRDefault="008B71B2" w:rsidP="009F3B30">
            <w:pPr>
              <w:spacing w:after="0" w:line="240" w:lineRule="auto"/>
              <w:jc w:val="center"/>
              <w:rPr>
                <w:rFonts w:ascii="Times New Roman" w:eastAsia="Batang" w:hAnsi="Times New Roman" w:cs="Times New Roman"/>
                <w:b/>
              </w:rPr>
            </w:pPr>
            <w:r w:rsidRPr="00EB37CE">
              <w:rPr>
                <w:rFonts w:ascii="Times New Roman" w:eastAsia="Batang" w:hAnsi="Times New Roman" w:cs="Times New Roman"/>
                <w:b/>
              </w:rPr>
              <w:t>Kvalifikacijos reikalavimus įrodantys dokumentai</w:t>
            </w:r>
          </w:p>
          <w:p w14:paraId="2783522F" w14:textId="77777777" w:rsidR="008B71B2" w:rsidRPr="00EB37CE" w:rsidRDefault="008B71B2" w:rsidP="009F3B30">
            <w:pPr>
              <w:spacing w:after="0" w:line="240" w:lineRule="auto"/>
              <w:jc w:val="center"/>
              <w:rPr>
                <w:rFonts w:ascii="Times New Roman" w:eastAsia="Batang" w:hAnsi="Times New Roman" w:cs="Times New Roman"/>
                <w:bCs/>
                <w:i/>
                <w:iCs/>
              </w:rPr>
            </w:pPr>
            <w:r w:rsidRPr="00EB37CE">
              <w:rPr>
                <w:rFonts w:ascii="Times New Roman" w:eastAsia="Batang" w:hAnsi="Times New Roman" w:cs="Times New Roman"/>
                <w:bCs/>
                <w:i/>
                <w:iCs/>
              </w:rPr>
              <w:t>(CVP IS priemonėmis pateikiamos skaitmeninės dokumentų kopijos*)</w:t>
            </w:r>
          </w:p>
        </w:tc>
      </w:tr>
      <w:tr w:rsidR="008B71B2" w:rsidRPr="00EB37CE" w14:paraId="378BA867" w14:textId="77777777" w:rsidTr="009F3B30">
        <w:trPr>
          <w:trHeight w:val="859"/>
        </w:trPr>
        <w:tc>
          <w:tcPr>
            <w:tcW w:w="709" w:type="dxa"/>
            <w:tcBorders>
              <w:top w:val="single" w:sz="4" w:space="0" w:color="000000"/>
              <w:left w:val="single" w:sz="4" w:space="0" w:color="000000"/>
              <w:bottom w:val="single" w:sz="4" w:space="0" w:color="000000"/>
              <w:right w:val="single" w:sz="4" w:space="0" w:color="000000"/>
            </w:tcBorders>
          </w:tcPr>
          <w:p w14:paraId="0B65EA03" w14:textId="77777777" w:rsidR="008B71B2" w:rsidRPr="00EB37CE" w:rsidRDefault="008B71B2" w:rsidP="008B71B2">
            <w:pPr>
              <w:spacing w:after="0" w:line="240" w:lineRule="auto"/>
              <w:jc w:val="both"/>
              <w:rPr>
                <w:rFonts w:ascii="Times New Roman" w:eastAsia="Batang" w:hAnsi="Times New Roman" w:cs="Times New Roman"/>
              </w:rPr>
            </w:pPr>
            <w:r w:rsidRPr="00EB37CE">
              <w:rPr>
                <w:rFonts w:ascii="Times New Roman" w:eastAsia="Batang" w:hAnsi="Times New Roman" w:cs="Times New Roman"/>
              </w:rPr>
              <w:t>1.</w:t>
            </w:r>
          </w:p>
        </w:tc>
        <w:tc>
          <w:tcPr>
            <w:tcW w:w="4111" w:type="dxa"/>
            <w:tcBorders>
              <w:top w:val="single" w:sz="4" w:space="0" w:color="000000"/>
              <w:left w:val="single" w:sz="4" w:space="0" w:color="000000"/>
              <w:bottom w:val="single" w:sz="4" w:space="0" w:color="000000"/>
              <w:right w:val="single" w:sz="4" w:space="0" w:color="000000"/>
            </w:tcBorders>
          </w:tcPr>
          <w:p w14:paraId="2B877B00" w14:textId="43E66E63" w:rsidR="008B71B2" w:rsidRPr="00EB37CE" w:rsidRDefault="008B71B2" w:rsidP="008B71B2">
            <w:pPr>
              <w:spacing w:line="259" w:lineRule="auto"/>
              <w:jc w:val="both"/>
              <w:rPr>
                <w:rFonts w:ascii="Times New Roman" w:eastAsia="Batang" w:hAnsi="Times New Roman" w:cs="Times New Roman"/>
              </w:rPr>
            </w:pPr>
            <w:r w:rsidRPr="00EB37CE">
              <w:rPr>
                <w:rFonts w:ascii="Times New Roman" w:eastAsia="Batang" w:hAnsi="Times New Roman" w:cs="Times New Roman"/>
              </w:rPr>
              <w:t>Tiekėjas turi turėti teisę verstis ta veikla, kuri apima draudimo grupes, reikalingas pirkimo sutarčiai įvykdyti.</w:t>
            </w:r>
          </w:p>
        </w:tc>
        <w:tc>
          <w:tcPr>
            <w:tcW w:w="6237" w:type="dxa"/>
            <w:tcBorders>
              <w:top w:val="single" w:sz="4" w:space="0" w:color="000000"/>
              <w:left w:val="single" w:sz="4" w:space="0" w:color="000000"/>
              <w:bottom w:val="single" w:sz="4" w:space="0" w:color="000000"/>
              <w:right w:val="single" w:sz="4" w:space="0" w:color="000000"/>
            </w:tcBorders>
          </w:tcPr>
          <w:p w14:paraId="4EDAB62C" w14:textId="1A0B3492" w:rsidR="008B71B2" w:rsidRPr="00EB37CE" w:rsidRDefault="008B71B2" w:rsidP="008B71B2">
            <w:pPr>
              <w:spacing w:line="259" w:lineRule="auto"/>
              <w:jc w:val="both"/>
              <w:rPr>
                <w:rFonts w:ascii="Times New Roman" w:eastAsia="Batang" w:hAnsi="Times New Roman" w:cs="Times New Roman"/>
                <w:bCs/>
              </w:rPr>
            </w:pPr>
            <w:r w:rsidRPr="00EB37CE">
              <w:rPr>
                <w:rFonts w:ascii="Times New Roman" w:eastAsia="Batang" w:hAnsi="Times New Roman" w:cs="Times New Roman"/>
                <w:bCs/>
              </w:rPr>
              <w:t>Draudimo veiklos licencija arba kitas lygiavertis dokumentas, suteikiantis teisę teikti draudimo paslaugas, reikalingas pirkimo sutarčiai vykdyti.</w:t>
            </w:r>
          </w:p>
        </w:tc>
      </w:tr>
    </w:tbl>
    <w:p w14:paraId="51419C9F" w14:textId="3B67E938" w:rsidR="004D612F" w:rsidRPr="007D4E1C" w:rsidRDefault="004D612F" w:rsidP="004D612F">
      <w:pPr>
        <w:spacing w:after="0" w:line="240" w:lineRule="auto"/>
        <w:ind w:left="-850" w:hanging="1"/>
        <w:jc w:val="right"/>
        <w:rPr>
          <w:rFonts w:ascii="Times New Roman" w:hAnsi="Times New Roman" w:cs="Times New Roman"/>
          <w:i/>
          <w:iCs/>
          <w:sz w:val="20"/>
          <w:szCs w:val="20"/>
        </w:rPr>
      </w:pPr>
      <w:r w:rsidRPr="007D4E1C">
        <w:rPr>
          <w:rFonts w:ascii="Times New Roman" w:hAnsi="Times New Roman" w:cs="Times New Roman"/>
          <w:b/>
          <w:i/>
          <w:iCs/>
          <w:sz w:val="20"/>
          <w:szCs w:val="20"/>
        </w:rPr>
        <w:t>*</w:t>
      </w:r>
      <w:r w:rsidRPr="007D4E1C">
        <w:rPr>
          <w:rFonts w:ascii="Times New Roman" w:hAnsi="Times New Roman" w:cs="Times New Roman"/>
          <w:i/>
          <w:iCs/>
          <w:sz w:val="20"/>
          <w:szCs w:val="20"/>
        </w:rPr>
        <w:t>Pateikdamas atitinkamų dokumentų skaitmenines kopijas ir pasiūlymą pasirašydamas tiek</w:t>
      </w:r>
      <w:r w:rsidRPr="007D4E1C">
        <w:rPr>
          <w:rFonts w:ascii="Times New Roman" w:hAnsi="Times New Roman" w:cs="Times New Roman"/>
          <w:bCs/>
          <w:i/>
          <w:iCs/>
          <w:sz w:val="20"/>
          <w:szCs w:val="20"/>
        </w:rPr>
        <w:t>ėj</w:t>
      </w:r>
      <w:r w:rsidRPr="007D4E1C">
        <w:rPr>
          <w:rFonts w:ascii="Times New Roman" w:hAnsi="Times New Roman" w:cs="Times New Roman"/>
          <w:i/>
          <w:iCs/>
          <w:sz w:val="20"/>
          <w:szCs w:val="20"/>
        </w:rPr>
        <w:t>o vadovas arba jo įgaliotas asmuo deklaruoja, kad kopijos yra tikros. Perkančioji organizacija pasilieka sau teisę prašyti dokumentų originalų.</w:t>
      </w:r>
    </w:p>
    <w:p w14:paraId="759CFC26" w14:textId="798624FD" w:rsidR="008B71B2" w:rsidRPr="00EB37CE" w:rsidRDefault="008B71B2" w:rsidP="008B71B2">
      <w:pPr>
        <w:spacing w:before="60" w:after="60" w:line="240" w:lineRule="auto"/>
        <w:rPr>
          <w:rFonts w:ascii="Times New Roman" w:eastAsia="Calibri" w:hAnsi="Times New Roman" w:cs="Times New Roman"/>
          <w:bCs/>
        </w:rPr>
      </w:pPr>
    </w:p>
    <w:p w14:paraId="32CF2EC2" w14:textId="77777777" w:rsidR="004D612F" w:rsidRPr="00EB37CE" w:rsidRDefault="004D612F" w:rsidP="008B71B2">
      <w:pPr>
        <w:spacing w:before="60" w:after="60" w:line="240" w:lineRule="auto"/>
        <w:rPr>
          <w:rFonts w:ascii="Times New Roman" w:eastAsia="Calibri" w:hAnsi="Times New Roman" w:cs="Times New Roman"/>
          <w:bCs/>
        </w:rPr>
      </w:pPr>
    </w:p>
    <w:bookmarkEnd w:id="69"/>
    <w:bookmarkEnd w:id="70"/>
    <w:p w14:paraId="7B24A462" w14:textId="121146D9" w:rsidR="009B4A3A" w:rsidRPr="00EB37CE" w:rsidRDefault="009B4A3A">
      <w:pPr>
        <w:rPr>
          <w:rFonts w:ascii="Times New Roman" w:hAnsi="Times New Roman" w:cs="Times New Roman"/>
        </w:rPr>
      </w:pPr>
      <w:r w:rsidRPr="00EB37CE">
        <w:rPr>
          <w:rFonts w:ascii="Times New Roman" w:hAnsi="Times New Roman" w:cs="Times New Roman"/>
        </w:rPr>
        <w:br w:type="page"/>
      </w:r>
    </w:p>
    <w:tbl>
      <w:tblPr>
        <w:tblW w:w="2833" w:type="dxa"/>
        <w:tblInd w:w="6948" w:type="dxa"/>
        <w:tblLayout w:type="fixed"/>
        <w:tblLook w:val="04A0" w:firstRow="1" w:lastRow="0" w:firstColumn="1" w:lastColumn="0" w:noHBand="0" w:noVBand="1"/>
      </w:tblPr>
      <w:tblGrid>
        <w:gridCol w:w="2833"/>
      </w:tblGrid>
      <w:tr w:rsidR="009B4A3A" w:rsidRPr="00EB37CE" w14:paraId="278D1CB1" w14:textId="77777777" w:rsidTr="00A30ED0">
        <w:tc>
          <w:tcPr>
            <w:tcW w:w="2833" w:type="dxa"/>
          </w:tcPr>
          <w:p w14:paraId="706D2E10" w14:textId="1D0EFB3C" w:rsidR="009B4A3A" w:rsidRPr="00EB37CE" w:rsidRDefault="009B4A3A" w:rsidP="00A30ED0">
            <w:pPr>
              <w:spacing w:after="0" w:line="240" w:lineRule="auto"/>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lastRenderedPageBreak/>
              <w:t>Konkurso sąlygų</w:t>
            </w:r>
          </w:p>
        </w:tc>
      </w:tr>
      <w:tr w:rsidR="009B4A3A" w:rsidRPr="00EB37CE" w14:paraId="6CC43907" w14:textId="77777777" w:rsidTr="00A30ED0">
        <w:trPr>
          <w:trHeight w:val="68"/>
        </w:trPr>
        <w:tc>
          <w:tcPr>
            <w:tcW w:w="2833" w:type="dxa"/>
          </w:tcPr>
          <w:p w14:paraId="6B9275F5" w14:textId="57B69B1B" w:rsidR="009B4A3A" w:rsidRPr="00EB37CE" w:rsidRDefault="002A118C" w:rsidP="00A30ED0">
            <w:pPr>
              <w:tabs>
                <w:tab w:val="left" w:pos="3240"/>
              </w:tabs>
              <w:spacing w:after="0" w:line="240" w:lineRule="auto"/>
              <w:jc w:val="right"/>
              <w:rPr>
                <w:rFonts w:ascii="Times New Roman" w:eastAsia="Calibri" w:hAnsi="Times New Roman" w:cs="Times New Roman"/>
                <w:kern w:val="0"/>
                <w14:ligatures w14:val="none"/>
              </w:rPr>
            </w:pPr>
            <w:r w:rsidRPr="00EB37CE">
              <w:rPr>
                <w:rFonts w:ascii="Times New Roman" w:eastAsia="Calibri" w:hAnsi="Times New Roman" w:cs="Times New Roman"/>
                <w:kern w:val="0"/>
                <w14:ligatures w14:val="none"/>
              </w:rPr>
              <w:t>4</w:t>
            </w:r>
            <w:r w:rsidR="009B4A3A" w:rsidRPr="00EB37CE">
              <w:rPr>
                <w:rFonts w:ascii="Times New Roman" w:eastAsia="Calibri" w:hAnsi="Times New Roman" w:cs="Times New Roman"/>
                <w:kern w:val="0"/>
                <w14:ligatures w14:val="none"/>
              </w:rPr>
              <w:t xml:space="preserve"> priedas</w:t>
            </w:r>
          </w:p>
        </w:tc>
      </w:tr>
    </w:tbl>
    <w:p w14:paraId="2BAE0D3C" w14:textId="092D76CB" w:rsidR="00A447F4" w:rsidRPr="00EB37CE" w:rsidRDefault="00A447F4" w:rsidP="00AE1C5A">
      <w:pPr>
        <w:spacing w:after="0" w:line="20" w:lineRule="atLeast"/>
        <w:rPr>
          <w:rFonts w:ascii="Times New Roman" w:eastAsia="Times New Roman" w:hAnsi="Times New Roman" w:cs="Times New Roman"/>
        </w:rPr>
      </w:pPr>
    </w:p>
    <w:p w14:paraId="17ADDAC7" w14:textId="77777777" w:rsidR="004F7D5E" w:rsidRPr="00EB37CE" w:rsidRDefault="004F7D5E" w:rsidP="004F7D5E">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b/>
          <w:bCs/>
          <w:i/>
          <w:iCs/>
          <w:caps/>
          <w:kern w:val="0"/>
          <w14:ligatures w14:val="none"/>
        </w:rPr>
      </w:pPr>
      <w:r w:rsidRPr="00EB37CE">
        <w:rPr>
          <w:rFonts w:ascii="Times New Roman" w:eastAsia="Times New Roman" w:hAnsi="Times New Roman" w:cs="Times New Roman"/>
          <w:b/>
          <w:bCs/>
          <w:caps/>
          <w:kern w:val="0"/>
          <w14:ligatures w14:val="none"/>
        </w:rPr>
        <w:t xml:space="preserve">paslaugų pirkimo-pardavimo sutarties Specialiosios sąlygos </w:t>
      </w:r>
    </w:p>
    <w:p w14:paraId="03AEC7BC" w14:textId="77777777" w:rsidR="004F7D5E" w:rsidRPr="00EB37CE" w:rsidRDefault="004F7D5E" w:rsidP="004F7D5E">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b/>
          <w:bCs/>
          <w:cap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367"/>
        <w:gridCol w:w="2172"/>
        <w:gridCol w:w="2571"/>
      </w:tblGrid>
      <w:tr w:rsidR="004F7D5E" w:rsidRPr="00EB37CE" w14:paraId="5A0675A3" w14:textId="77777777" w:rsidTr="00045873">
        <w:tc>
          <w:tcPr>
            <w:tcW w:w="2448" w:type="dxa"/>
          </w:tcPr>
          <w:p w14:paraId="633116B1"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Sutarties pavadinimas</w:t>
            </w:r>
          </w:p>
        </w:tc>
        <w:tc>
          <w:tcPr>
            <w:tcW w:w="7110" w:type="dxa"/>
            <w:gridSpan w:val="3"/>
          </w:tcPr>
          <w:p w14:paraId="6D406242" w14:textId="77777777" w:rsidR="004F7D5E" w:rsidRPr="00EB37CE" w:rsidRDefault="004F7D5E" w:rsidP="004F7D5E">
            <w:pPr>
              <w:spacing w:after="0" w:line="20" w:lineRule="atLeast"/>
              <w:jc w:val="both"/>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kern w:val="0"/>
                <w:szCs w:val="20"/>
                <w14:ligatures w14:val="none"/>
              </w:rPr>
              <w:t xml:space="preserve">LIETUVOS RESPUBLIKOS MUITINĖS TARNYBINIŲ TRANSPORTO PRIEMONIŲ </w:t>
            </w:r>
            <w:r w:rsidRPr="00EB37CE">
              <w:rPr>
                <w:rFonts w:ascii="Times New Roman" w:eastAsia="Times New Roman" w:hAnsi="Times New Roman" w:cs="Times New Roman"/>
                <w:b/>
                <w:bCs/>
                <w:kern w:val="0"/>
                <w14:ligatures w14:val="none"/>
              </w:rPr>
              <w:t>(KASKO) DRAUDIMO PASLAUGŲ VIEŠOJO PIRKIMO-PARDAVIMO SUTARTIS</w:t>
            </w:r>
          </w:p>
        </w:tc>
      </w:tr>
      <w:tr w:rsidR="004F7D5E" w:rsidRPr="00EB37CE" w14:paraId="346399A0" w14:textId="77777777" w:rsidTr="00045873">
        <w:tc>
          <w:tcPr>
            <w:tcW w:w="2448" w:type="dxa"/>
          </w:tcPr>
          <w:p w14:paraId="44DBCB33"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Sutarties data</w:t>
            </w:r>
          </w:p>
        </w:tc>
        <w:tc>
          <w:tcPr>
            <w:tcW w:w="2367" w:type="dxa"/>
          </w:tcPr>
          <w:p w14:paraId="3F0F4D54"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2026 m. </w:t>
            </w:r>
          </w:p>
        </w:tc>
        <w:tc>
          <w:tcPr>
            <w:tcW w:w="2172" w:type="dxa"/>
          </w:tcPr>
          <w:p w14:paraId="49165546"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Sutarties numeris</w:t>
            </w:r>
          </w:p>
        </w:tc>
        <w:tc>
          <w:tcPr>
            <w:tcW w:w="2571" w:type="dxa"/>
          </w:tcPr>
          <w:p w14:paraId="78D23C6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11BE-</w:t>
            </w:r>
          </w:p>
        </w:tc>
      </w:tr>
    </w:tbl>
    <w:p w14:paraId="6C096C1C"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F7D5E" w:rsidRPr="00EB37CE" w14:paraId="568CB137" w14:textId="77777777" w:rsidTr="00045873">
        <w:tc>
          <w:tcPr>
            <w:tcW w:w="9558" w:type="dxa"/>
            <w:gridSpan w:val="3"/>
          </w:tcPr>
          <w:p w14:paraId="408557F9"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 SUTARTIES ŠALYS</w:t>
            </w:r>
          </w:p>
        </w:tc>
      </w:tr>
      <w:tr w:rsidR="004F7D5E" w:rsidRPr="00EB37CE" w14:paraId="6BC45ECC" w14:textId="77777777" w:rsidTr="00045873">
        <w:tc>
          <w:tcPr>
            <w:tcW w:w="2808" w:type="dxa"/>
            <w:vMerge w:val="restart"/>
          </w:tcPr>
          <w:p w14:paraId="6E7768F0"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1.1. Pirkėjas</w:t>
            </w:r>
          </w:p>
        </w:tc>
        <w:tc>
          <w:tcPr>
            <w:tcW w:w="3240" w:type="dxa"/>
          </w:tcPr>
          <w:p w14:paraId="7601B6D8"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1.1.1. Pavadinimas</w:t>
            </w:r>
          </w:p>
        </w:tc>
        <w:tc>
          <w:tcPr>
            <w:tcW w:w="3510" w:type="dxa"/>
          </w:tcPr>
          <w:p w14:paraId="3AD07FD2"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Muitinės departamentas prie Lietuvos Respublikos finansų ministerijos</w:t>
            </w:r>
          </w:p>
        </w:tc>
      </w:tr>
      <w:tr w:rsidR="004F7D5E" w:rsidRPr="00EB37CE" w14:paraId="3C3D81AE" w14:textId="77777777" w:rsidTr="00045873">
        <w:tc>
          <w:tcPr>
            <w:tcW w:w="2808" w:type="dxa"/>
            <w:vMerge/>
          </w:tcPr>
          <w:p w14:paraId="6775AB32"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28359D5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1.1.2. Juridinio asmens kodas</w:t>
            </w:r>
          </w:p>
        </w:tc>
        <w:tc>
          <w:tcPr>
            <w:tcW w:w="3510" w:type="dxa"/>
          </w:tcPr>
          <w:p w14:paraId="2BE2F0D2"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188656838</w:t>
            </w:r>
          </w:p>
        </w:tc>
      </w:tr>
      <w:tr w:rsidR="004F7D5E" w:rsidRPr="00EB37CE" w14:paraId="52C1C66D" w14:textId="77777777" w:rsidTr="00045873">
        <w:tc>
          <w:tcPr>
            <w:tcW w:w="2808" w:type="dxa"/>
            <w:vMerge/>
          </w:tcPr>
          <w:p w14:paraId="1EA4BE70"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312A9A71"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1.1.3. Adresas</w:t>
            </w:r>
          </w:p>
        </w:tc>
        <w:tc>
          <w:tcPr>
            <w:tcW w:w="3510" w:type="dxa"/>
          </w:tcPr>
          <w:p w14:paraId="4A73AD07"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 Jakšto g. 1, LT-01105 Vilnius</w:t>
            </w:r>
          </w:p>
        </w:tc>
      </w:tr>
      <w:tr w:rsidR="004F7D5E" w:rsidRPr="00EB37CE" w14:paraId="60D3F043" w14:textId="77777777" w:rsidTr="00045873">
        <w:tc>
          <w:tcPr>
            <w:tcW w:w="2808" w:type="dxa"/>
            <w:vMerge/>
          </w:tcPr>
          <w:p w14:paraId="6EE6181D"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0C380C8C"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1.1.4. PVM mokėtojo kodas</w:t>
            </w:r>
          </w:p>
        </w:tc>
        <w:tc>
          <w:tcPr>
            <w:tcW w:w="3510" w:type="dxa"/>
          </w:tcPr>
          <w:p w14:paraId="5D45FBA6"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LT886568314</w:t>
            </w:r>
          </w:p>
        </w:tc>
      </w:tr>
      <w:tr w:rsidR="004F7D5E" w:rsidRPr="00EB37CE" w14:paraId="14F374F6" w14:textId="77777777" w:rsidTr="00045873">
        <w:tc>
          <w:tcPr>
            <w:tcW w:w="2808" w:type="dxa"/>
            <w:vMerge/>
          </w:tcPr>
          <w:p w14:paraId="3DB515D4"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6713378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1.1.5. Atsiskaitomoji sąskaita</w:t>
            </w:r>
          </w:p>
        </w:tc>
        <w:tc>
          <w:tcPr>
            <w:tcW w:w="3510" w:type="dxa"/>
          </w:tcPr>
          <w:p w14:paraId="67467495"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Nr. LT144040063610000196</w:t>
            </w:r>
          </w:p>
        </w:tc>
      </w:tr>
      <w:tr w:rsidR="004F7D5E" w:rsidRPr="00EB37CE" w14:paraId="335DE37D" w14:textId="77777777" w:rsidTr="00045873">
        <w:tc>
          <w:tcPr>
            <w:tcW w:w="2808" w:type="dxa"/>
            <w:vMerge/>
          </w:tcPr>
          <w:p w14:paraId="5ADACC5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16DF2B8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1.1.6. Bankas, banko kodas</w:t>
            </w:r>
          </w:p>
        </w:tc>
        <w:tc>
          <w:tcPr>
            <w:tcW w:w="3510" w:type="dxa"/>
          </w:tcPr>
          <w:p w14:paraId="0A95E424"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Valstybės iždas</w:t>
            </w:r>
          </w:p>
        </w:tc>
      </w:tr>
      <w:tr w:rsidR="004F7D5E" w:rsidRPr="00EB37CE" w14:paraId="60E9C4FA" w14:textId="77777777" w:rsidTr="00045873">
        <w:tc>
          <w:tcPr>
            <w:tcW w:w="2808" w:type="dxa"/>
            <w:vMerge/>
          </w:tcPr>
          <w:p w14:paraId="33ED04E8"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26E2119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1.1.7. Telefonas</w:t>
            </w:r>
          </w:p>
        </w:tc>
        <w:tc>
          <w:tcPr>
            <w:tcW w:w="3510" w:type="dxa"/>
          </w:tcPr>
          <w:p w14:paraId="49C9E1D7"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+370 5 266 6111</w:t>
            </w:r>
          </w:p>
        </w:tc>
      </w:tr>
      <w:tr w:rsidR="004F7D5E" w:rsidRPr="00EB37CE" w14:paraId="6729D331" w14:textId="77777777" w:rsidTr="00045873">
        <w:tc>
          <w:tcPr>
            <w:tcW w:w="2808" w:type="dxa"/>
            <w:vMerge/>
          </w:tcPr>
          <w:p w14:paraId="03369CCA"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6129AF6C"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1.1.8. El. paštas</w:t>
            </w:r>
          </w:p>
        </w:tc>
        <w:tc>
          <w:tcPr>
            <w:tcW w:w="3510" w:type="dxa"/>
          </w:tcPr>
          <w:p w14:paraId="173BAB5D"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hyperlink r:id="rId30" w:history="1">
              <w:r w:rsidRPr="00EB37CE">
                <w:rPr>
                  <w:rFonts w:ascii="Times New Roman" w:eastAsia="Times New Roman" w:hAnsi="Times New Roman" w:cs="Times New Roman"/>
                  <w:color w:val="0000FF"/>
                  <w:kern w:val="0"/>
                  <w:u w:val="single"/>
                  <w14:ligatures w14:val="none"/>
                </w:rPr>
                <w:t>muitine@lrmuitine.lt</w:t>
              </w:r>
            </w:hyperlink>
          </w:p>
        </w:tc>
      </w:tr>
      <w:tr w:rsidR="004F7D5E" w:rsidRPr="00EB37CE" w14:paraId="3272FDCB" w14:textId="77777777" w:rsidTr="00045873">
        <w:tc>
          <w:tcPr>
            <w:tcW w:w="2808" w:type="dxa"/>
            <w:vMerge/>
          </w:tcPr>
          <w:p w14:paraId="4A97F8C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433005C5"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1.1.9. Šalies atstovas</w:t>
            </w:r>
          </w:p>
        </w:tc>
        <w:tc>
          <w:tcPr>
            <w:tcW w:w="3510" w:type="dxa"/>
          </w:tcPr>
          <w:p w14:paraId="245A2CBC"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3384625F" w14:textId="77777777" w:rsidTr="00045873">
        <w:tc>
          <w:tcPr>
            <w:tcW w:w="2808" w:type="dxa"/>
            <w:vMerge/>
          </w:tcPr>
          <w:p w14:paraId="007F11E4"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tc>
        <w:tc>
          <w:tcPr>
            <w:tcW w:w="3240" w:type="dxa"/>
          </w:tcPr>
          <w:p w14:paraId="25DE13B3"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1.1.10. Atstovavimo pagrindas</w:t>
            </w:r>
          </w:p>
        </w:tc>
        <w:tc>
          <w:tcPr>
            <w:tcW w:w="3510" w:type="dxa"/>
          </w:tcPr>
          <w:p w14:paraId="53A67286"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Muitinės departamento prie Lietuvos Respublikos finansų ministerijos nuostatai</w:t>
            </w:r>
          </w:p>
        </w:tc>
      </w:tr>
      <w:tr w:rsidR="004F7D5E" w:rsidRPr="00EB37CE" w14:paraId="5167C7E8" w14:textId="77777777" w:rsidTr="00045873">
        <w:tc>
          <w:tcPr>
            <w:tcW w:w="2808" w:type="dxa"/>
            <w:vMerge w:val="restart"/>
          </w:tcPr>
          <w:p w14:paraId="78BEB704"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1.2. Tiekėjas</w:t>
            </w:r>
          </w:p>
          <w:p w14:paraId="478012DB"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p>
        </w:tc>
        <w:tc>
          <w:tcPr>
            <w:tcW w:w="3240" w:type="dxa"/>
          </w:tcPr>
          <w:p w14:paraId="176045E2"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 Pavadinimas</w:t>
            </w:r>
          </w:p>
        </w:tc>
        <w:tc>
          <w:tcPr>
            <w:tcW w:w="3510" w:type="dxa"/>
          </w:tcPr>
          <w:p w14:paraId="6365BF46"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6B6E412F" w14:textId="77777777" w:rsidTr="00045873">
        <w:tc>
          <w:tcPr>
            <w:tcW w:w="2808" w:type="dxa"/>
            <w:vMerge/>
          </w:tcPr>
          <w:p w14:paraId="156CE334"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0D550627"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1.2.2. Juridinio asmens kodas</w:t>
            </w:r>
          </w:p>
        </w:tc>
        <w:tc>
          <w:tcPr>
            <w:tcW w:w="3510" w:type="dxa"/>
          </w:tcPr>
          <w:p w14:paraId="11D9CBDB"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147C60E6" w14:textId="77777777" w:rsidTr="00045873">
        <w:tc>
          <w:tcPr>
            <w:tcW w:w="2808" w:type="dxa"/>
            <w:vMerge/>
          </w:tcPr>
          <w:p w14:paraId="7FC7A3DA"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28E5E51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1.2.3. Adresas</w:t>
            </w:r>
          </w:p>
        </w:tc>
        <w:tc>
          <w:tcPr>
            <w:tcW w:w="3510" w:type="dxa"/>
          </w:tcPr>
          <w:p w14:paraId="1692B026"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708863AA" w14:textId="77777777" w:rsidTr="00045873">
        <w:tc>
          <w:tcPr>
            <w:tcW w:w="2808" w:type="dxa"/>
            <w:vMerge/>
          </w:tcPr>
          <w:p w14:paraId="029E08C9"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03C3C776"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1.2.4. PVM mokėtojo kodas</w:t>
            </w:r>
          </w:p>
        </w:tc>
        <w:tc>
          <w:tcPr>
            <w:tcW w:w="3510" w:type="dxa"/>
          </w:tcPr>
          <w:p w14:paraId="08C7B571"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6495ABDB" w14:textId="77777777" w:rsidTr="00045873">
        <w:tc>
          <w:tcPr>
            <w:tcW w:w="2808" w:type="dxa"/>
            <w:vMerge/>
          </w:tcPr>
          <w:p w14:paraId="3B646779"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15E26381"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1.2.5. Atsiskaitomoji sąskaita</w:t>
            </w:r>
          </w:p>
        </w:tc>
        <w:tc>
          <w:tcPr>
            <w:tcW w:w="3510" w:type="dxa"/>
          </w:tcPr>
          <w:p w14:paraId="290FF779"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12DFCB60" w14:textId="77777777" w:rsidTr="00045873">
        <w:tc>
          <w:tcPr>
            <w:tcW w:w="2808" w:type="dxa"/>
            <w:vMerge/>
          </w:tcPr>
          <w:p w14:paraId="5CEED4A9"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51614B02"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1.2.6. Bankas, banko kodas</w:t>
            </w:r>
          </w:p>
        </w:tc>
        <w:tc>
          <w:tcPr>
            <w:tcW w:w="3510" w:type="dxa"/>
          </w:tcPr>
          <w:p w14:paraId="1C876FFC"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5E5FCC63" w14:textId="77777777" w:rsidTr="00045873">
        <w:tc>
          <w:tcPr>
            <w:tcW w:w="2808" w:type="dxa"/>
            <w:vMerge/>
          </w:tcPr>
          <w:p w14:paraId="2E89D786"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791E0B9D"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1.2.7. Telefonas</w:t>
            </w:r>
          </w:p>
        </w:tc>
        <w:tc>
          <w:tcPr>
            <w:tcW w:w="3510" w:type="dxa"/>
          </w:tcPr>
          <w:p w14:paraId="10B0815F"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591DB94C" w14:textId="77777777" w:rsidTr="00045873">
        <w:tc>
          <w:tcPr>
            <w:tcW w:w="2808" w:type="dxa"/>
            <w:vMerge/>
          </w:tcPr>
          <w:p w14:paraId="1C30D89E"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18F2F965"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1.2.8. El. paštas</w:t>
            </w:r>
          </w:p>
        </w:tc>
        <w:tc>
          <w:tcPr>
            <w:tcW w:w="3510" w:type="dxa"/>
          </w:tcPr>
          <w:p w14:paraId="3C5662EC"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414DF928" w14:textId="77777777" w:rsidTr="00045873">
        <w:tc>
          <w:tcPr>
            <w:tcW w:w="2808" w:type="dxa"/>
            <w:vMerge/>
          </w:tcPr>
          <w:p w14:paraId="645A6FF9"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7C869BB7"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1.2.9. Šalies atstovas</w:t>
            </w:r>
          </w:p>
        </w:tc>
        <w:tc>
          <w:tcPr>
            <w:tcW w:w="3510" w:type="dxa"/>
          </w:tcPr>
          <w:p w14:paraId="5310A9C6"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r w:rsidR="004F7D5E" w:rsidRPr="00EB37CE" w14:paraId="7627C360" w14:textId="77777777" w:rsidTr="00045873">
        <w:tc>
          <w:tcPr>
            <w:tcW w:w="2808" w:type="dxa"/>
            <w:vMerge/>
          </w:tcPr>
          <w:p w14:paraId="675C4068"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p>
        </w:tc>
        <w:tc>
          <w:tcPr>
            <w:tcW w:w="3240" w:type="dxa"/>
          </w:tcPr>
          <w:p w14:paraId="591FBD8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1.2.10. Atstovavimo pagrindas</w:t>
            </w:r>
          </w:p>
        </w:tc>
        <w:tc>
          <w:tcPr>
            <w:tcW w:w="3510" w:type="dxa"/>
          </w:tcPr>
          <w:p w14:paraId="31B7E061"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r>
    </w:tbl>
    <w:p w14:paraId="6E7F276B"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F7D5E" w:rsidRPr="00EB37CE" w14:paraId="7C0EAB9D" w14:textId="77777777" w:rsidTr="00045873">
        <w:trPr>
          <w:trHeight w:val="300"/>
        </w:trPr>
        <w:tc>
          <w:tcPr>
            <w:tcW w:w="9535" w:type="dxa"/>
            <w:gridSpan w:val="4"/>
          </w:tcPr>
          <w:p w14:paraId="1F18234B"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2. ATSAKINGI ASMENYS</w:t>
            </w:r>
          </w:p>
        </w:tc>
      </w:tr>
      <w:tr w:rsidR="004F7D5E" w:rsidRPr="00EB37CE" w14:paraId="4A801480" w14:textId="77777777" w:rsidTr="00045873">
        <w:trPr>
          <w:trHeight w:val="300"/>
        </w:trPr>
        <w:tc>
          <w:tcPr>
            <w:tcW w:w="3094" w:type="dxa"/>
            <w:gridSpan w:val="2"/>
          </w:tcPr>
          <w:p w14:paraId="59DAAF27"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2.1. Pirkėjo kontaktiniai asmenys, atsakingi už Sutarties vykdymą, Paslaugų priėmimą, Sąskaitų per informacinę sistemą SABIS priėmimą</w:t>
            </w:r>
          </w:p>
        </w:tc>
        <w:tc>
          <w:tcPr>
            <w:tcW w:w="6441" w:type="dxa"/>
            <w:gridSpan w:val="2"/>
          </w:tcPr>
          <w:p w14:paraId="357E5498" w14:textId="757F101F"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Turto valdymo skyriaus </w:t>
            </w:r>
            <w:r w:rsidR="002A6A0C">
              <w:rPr>
                <w:rFonts w:ascii="Times New Roman" w:eastAsia="Times New Roman" w:hAnsi="Times New Roman" w:cs="Times New Roman"/>
                <w:kern w:val="0"/>
                <w14:ligatures w14:val="none"/>
              </w:rPr>
              <w:t xml:space="preserve">patarėjas </w:t>
            </w:r>
            <w:r w:rsidRPr="00EB37CE">
              <w:rPr>
                <w:rFonts w:ascii="Times New Roman" w:eastAsia="Times New Roman" w:hAnsi="Times New Roman" w:cs="Times New Roman"/>
                <w:kern w:val="0"/>
                <w14:ligatures w14:val="none"/>
              </w:rPr>
              <w:t>Eimantas Lesniauskas, tel. +370 672 03 432, el. paštas eimantas.lesniauskas@lrmuitine.lt</w:t>
            </w:r>
          </w:p>
        </w:tc>
      </w:tr>
      <w:tr w:rsidR="004F7D5E" w:rsidRPr="00EB37CE" w14:paraId="4E1D7015" w14:textId="77777777" w:rsidTr="00045873">
        <w:trPr>
          <w:trHeight w:val="300"/>
        </w:trPr>
        <w:tc>
          <w:tcPr>
            <w:tcW w:w="3094" w:type="dxa"/>
            <w:gridSpan w:val="2"/>
          </w:tcPr>
          <w:p w14:paraId="2E9F3EB4"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2.2. Tiekėjo kontaktiniai asmenys, atsakingi už Sutarties vykdymą</w:t>
            </w:r>
          </w:p>
        </w:tc>
        <w:tc>
          <w:tcPr>
            <w:tcW w:w="6441" w:type="dxa"/>
            <w:gridSpan w:val="2"/>
          </w:tcPr>
          <w:p w14:paraId="2E354ED1" w14:textId="77777777" w:rsidR="004F7D5E" w:rsidRPr="00EB37CE" w:rsidRDefault="004F7D5E" w:rsidP="004F7D5E">
            <w:pPr>
              <w:spacing w:after="0" w:line="20" w:lineRule="atLeast"/>
              <w:jc w:val="both"/>
              <w:rPr>
                <w:rFonts w:ascii="Times New Roman" w:eastAsia="Times New Roman" w:hAnsi="Times New Roman" w:cs="Times New Roman"/>
                <w:i/>
                <w:iCs/>
                <w:kern w:val="0"/>
                <w14:ligatures w14:val="none"/>
              </w:rPr>
            </w:pPr>
            <w:r w:rsidRPr="00EB37CE">
              <w:rPr>
                <w:rFonts w:ascii="Times New Roman" w:eastAsia="Times New Roman" w:hAnsi="Times New Roman" w:cs="Times New Roman"/>
                <w:i/>
                <w:iCs/>
                <w:kern w:val="0"/>
                <w14:ligatures w14:val="none"/>
              </w:rPr>
              <w:t xml:space="preserve">(nurodyti) </w:t>
            </w:r>
          </w:p>
        </w:tc>
      </w:tr>
      <w:tr w:rsidR="004F7D5E" w:rsidRPr="00EB37CE" w14:paraId="701F8591" w14:textId="77777777" w:rsidTr="00045873">
        <w:trPr>
          <w:trHeight w:val="300"/>
        </w:trPr>
        <w:tc>
          <w:tcPr>
            <w:tcW w:w="9535" w:type="dxa"/>
            <w:gridSpan w:val="4"/>
          </w:tcPr>
          <w:p w14:paraId="5A61AC65"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3. SUTARTIES DALYKAS</w:t>
            </w:r>
          </w:p>
        </w:tc>
      </w:tr>
      <w:tr w:rsidR="004F7D5E" w:rsidRPr="00EB37CE" w14:paraId="70F3E4A1" w14:textId="77777777" w:rsidTr="00045873">
        <w:trPr>
          <w:trHeight w:val="300"/>
        </w:trPr>
        <w:tc>
          <w:tcPr>
            <w:tcW w:w="3094" w:type="dxa"/>
            <w:gridSpan w:val="2"/>
          </w:tcPr>
          <w:p w14:paraId="0453F494"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lastRenderedPageBreak/>
              <w:t>3.1. Sutarties dalykas</w:t>
            </w:r>
          </w:p>
        </w:tc>
        <w:tc>
          <w:tcPr>
            <w:tcW w:w="6441" w:type="dxa"/>
            <w:gridSpan w:val="2"/>
          </w:tcPr>
          <w:p w14:paraId="23DA90A2"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14:ligatures w14:val="none"/>
              </w:rPr>
            </w:pPr>
            <w:r w:rsidRPr="00EB37CE">
              <w:rPr>
                <w:rFonts w:ascii="Times New Roman" w:eastAsia="Times New Roman" w:hAnsi="Times New Roman" w:cs="Times New Roman"/>
                <w:kern w:val="0"/>
                <w14:ligatures w14:val="none"/>
              </w:rPr>
              <w:t>Tiekėjas įsipareigoja Sutartyje numatytomis sąlygomis suteikti Pirkėjui Lietuvos Respublikos muitinės tarnybinių transporto priemonių (KASKO) draudimo paslaugas</w:t>
            </w:r>
            <w:r w:rsidRPr="00EB37CE">
              <w:rPr>
                <w:rFonts w:ascii="Times New Roman" w:eastAsia="Times New Roman" w:hAnsi="Times New Roman" w:cs="Times New Roman"/>
                <w:color w:val="000000"/>
                <w:kern w:val="0"/>
                <w14:ligatures w14:val="none"/>
              </w:rPr>
              <w:t xml:space="preserve"> (toliau – Paslaugos).</w:t>
            </w:r>
          </w:p>
          <w:p w14:paraId="12EB598A"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14:ligatures w14:val="none"/>
              </w:rPr>
            </w:pPr>
            <w:r w:rsidRPr="00EB37CE">
              <w:rPr>
                <w:rFonts w:ascii="Times New Roman" w:eastAsia="Arial Unicode MS" w:hAnsi="Times New Roman" w:cs="Times New Roman"/>
                <w:color w:val="000000"/>
                <w:kern w:val="0"/>
                <w:lang w:eastAsia="lt-LT"/>
                <w14:ligatures w14:val="none"/>
              </w:rPr>
              <w:t>Draudžiamų transporto priemonių sąrašai ir i</w:t>
            </w:r>
            <w:r w:rsidRPr="00EB37CE">
              <w:rPr>
                <w:rFonts w:ascii="Times New Roman" w:eastAsia="Times New Roman" w:hAnsi="Times New Roman" w:cs="Times New Roman"/>
                <w:color w:val="000000"/>
                <w:kern w:val="0"/>
                <w14:ligatures w14:val="none"/>
              </w:rPr>
              <w:t>šsamus Paslaugų aprašymas ir kiti reikalavimai teikiamoms Paslaugoms nustatyti Sutarties priede Nr. 1 „Lietuvos Respublikos muitinės tarnybinių transporto priemonių (KASKO) draudimo paslaugų pirkimo techninė specifikacija“ (toliau – Techninė specifikacija) ir Sutarties priede Nr. 2 „Tiekėjo pasiūlymas“.</w:t>
            </w:r>
          </w:p>
          <w:p w14:paraId="69D6CFEF" w14:textId="77777777" w:rsidR="004F7D5E" w:rsidRPr="00EB37CE" w:rsidRDefault="004F7D5E" w:rsidP="004F7D5E">
            <w:pPr>
              <w:suppressAutoHyphens/>
              <w:autoSpaceDN w:val="0"/>
              <w:spacing w:after="0" w:line="20" w:lineRule="atLeast"/>
              <w:jc w:val="both"/>
              <w:textAlignment w:val="baseline"/>
              <w:rPr>
                <w:rFonts w:ascii="Times New Roman" w:eastAsia="Times New Roman" w:hAnsi="Times New Roman" w:cs="Times New Roman"/>
                <w:color w:val="000000"/>
                <w:kern w:val="0"/>
                <w14:ligatures w14:val="none"/>
              </w:rPr>
            </w:pPr>
            <w:r w:rsidRPr="00EB37CE">
              <w:rPr>
                <w:rFonts w:ascii="Times New Roman" w:eastAsia="Calibri" w:hAnsi="Times New Roman" w:cs="Times New Roman"/>
                <w:color w:val="000000"/>
                <w:kern w:val="0"/>
                <w:lang w:eastAsia="lt-LT"/>
                <w14:ligatures w14:val="none"/>
              </w:rPr>
              <w:t xml:space="preserve">Draudimo liudijimų galiojimo terminas – 12 (dvylika) mėnesių nuo jų išrašymo dienos, bet ne ankščiau kaip 2026 m. lapkričio 18 d. </w:t>
            </w:r>
          </w:p>
        </w:tc>
      </w:tr>
      <w:tr w:rsidR="004F7D5E" w:rsidRPr="00EB37CE" w14:paraId="6DF762A5" w14:textId="77777777" w:rsidTr="00045873">
        <w:trPr>
          <w:trHeight w:val="300"/>
        </w:trPr>
        <w:tc>
          <w:tcPr>
            <w:tcW w:w="3094" w:type="dxa"/>
            <w:gridSpan w:val="2"/>
          </w:tcPr>
          <w:p w14:paraId="5796E867"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3.2. Pirkimo pavadinimas ir numeris</w:t>
            </w:r>
          </w:p>
        </w:tc>
        <w:tc>
          <w:tcPr>
            <w:tcW w:w="6441" w:type="dxa"/>
            <w:gridSpan w:val="2"/>
          </w:tcPr>
          <w:p w14:paraId="535E9142"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w:t>
            </w:r>
            <w:r w:rsidRPr="00EB37CE">
              <w:rPr>
                <w:rFonts w:ascii="Times New Roman" w:eastAsia="Times New Roman" w:hAnsi="Times New Roman" w:cs="Times New Roman"/>
                <w:i/>
                <w:iCs/>
                <w:kern w:val="0"/>
                <w14:ligatures w14:val="none"/>
              </w:rPr>
              <w:t>(nurodyti)</w:t>
            </w:r>
          </w:p>
        </w:tc>
      </w:tr>
      <w:tr w:rsidR="004F7D5E" w:rsidRPr="00EB37CE" w14:paraId="363D5374" w14:textId="77777777" w:rsidTr="00045873">
        <w:trPr>
          <w:trHeight w:val="300"/>
        </w:trPr>
        <w:tc>
          <w:tcPr>
            <w:tcW w:w="3094" w:type="dxa"/>
            <w:gridSpan w:val="2"/>
          </w:tcPr>
          <w:p w14:paraId="469053B2"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3.3. Informacija apie Europos Sąjungos lėšomis finansuojamą projektą arba kitą projektą</w:t>
            </w:r>
          </w:p>
        </w:tc>
        <w:tc>
          <w:tcPr>
            <w:tcW w:w="6441" w:type="dxa"/>
            <w:gridSpan w:val="2"/>
          </w:tcPr>
          <w:p w14:paraId="29E7A1F7"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38AB27E5" w14:textId="77777777" w:rsidTr="00045873">
        <w:trPr>
          <w:trHeight w:val="300"/>
        </w:trPr>
        <w:tc>
          <w:tcPr>
            <w:tcW w:w="9535" w:type="dxa"/>
            <w:gridSpan w:val="4"/>
          </w:tcPr>
          <w:p w14:paraId="69B750FF"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 xml:space="preserve">4. PASLAUGŲ SUTEIKIMO TERMINAI IR PASLAUGŲ PERDAVIMO </w:t>
            </w:r>
            <w:r w:rsidRPr="00EB37CE">
              <w:rPr>
                <w:rFonts w:ascii="Times New Roman" w:eastAsia="Times New Roman" w:hAnsi="Times New Roman" w:cs="Times New Roman"/>
                <w:color w:val="000000"/>
                <w:kern w:val="0"/>
                <w14:ligatures w14:val="none"/>
              </w:rPr>
              <w:t>–</w:t>
            </w:r>
            <w:r w:rsidRPr="00EB37CE">
              <w:rPr>
                <w:rFonts w:ascii="Times New Roman" w:eastAsia="Times New Roman" w:hAnsi="Times New Roman" w:cs="Times New Roman"/>
                <w:b/>
                <w:kern w:val="0"/>
                <w14:ligatures w14:val="none"/>
              </w:rPr>
              <w:t xml:space="preserve"> PRIĖMIMO TVARKA</w:t>
            </w:r>
          </w:p>
        </w:tc>
      </w:tr>
      <w:tr w:rsidR="004F7D5E" w:rsidRPr="00EB37CE" w14:paraId="65F5320E" w14:textId="77777777" w:rsidTr="00045873">
        <w:trPr>
          <w:trHeight w:val="300"/>
        </w:trPr>
        <w:tc>
          <w:tcPr>
            <w:tcW w:w="3094" w:type="dxa"/>
            <w:gridSpan w:val="2"/>
          </w:tcPr>
          <w:p w14:paraId="19264D31"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4.1. Paslaugų suteikimo terminas, kai Paslaugos yra vienkartinio pobūdžio, teikiamos periodiškai arba pagal Pirkėjo Užsakymą</w:t>
            </w:r>
          </w:p>
        </w:tc>
        <w:tc>
          <w:tcPr>
            <w:tcW w:w="6441" w:type="dxa"/>
            <w:gridSpan w:val="2"/>
          </w:tcPr>
          <w:p w14:paraId="6D6C11D6"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bookmarkStart w:id="71" w:name="_Hlk190071404"/>
            <w:r w:rsidRPr="00EB37CE">
              <w:rPr>
                <w:rFonts w:ascii="Times New Roman" w:eastAsia="Times New Roman" w:hAnsi="Times New Roman" w:cs="Times New Roman"/>
                <w:color w:val="000000"/>
                <w:kern w:val="0"/>
                <w14:ligatures w14:val="none"/>
              </w:rPr>
              <w:t>Tiekėjas įsipareigoja išrašyti kiekvienos muitinės įstaigos transporto priemonių parkui atskirą draudimo polisą bei be papildomo mokesčio atsiųsti draudimo polisą Techninėje specifikacijoje nurodytų atsakingų asmenų el. pašto adresais.</w:t>
            </w:r>
            <w:bookmarkEnd w:id="71"/>
          </w:p>
        </w:tc>
      </w:tr>
      <w:tr w:rsidR="004F7D5E" w:rsidRPr="00EB37CE" w14:paraId="5D9B0D57" w14:textId="77777777" w:rsidTr="00045873">
        <w:trPr>
          <w:trHeight w:val="300"/>
        </w:trPr>
        <w:tc>
          <w:tcPr>
            <w:tcW w:w="3094" w:type="dxa"/>
            <w:gridSpan w:val="2"/>
          </w:tcPr>
          <w:p w14:paraId="0A8E31E9"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4.2. Paslaugų / jų dalies / etapo / periodo suteikimo termino pratęsimas</w:t>
            </w:r>
          </w:p>
        </w:tc>
        <w:tc>
          <w:tcPr>
            <w:tcW w:w="6441" w:type="dxa"/>
            <w:gridSpan w:val="2"/>
          </w:tcPr>
          <w:p w14:paraId="0C1D5D90"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0619F639" w14:textId="77777777" w:rsidTr="00045873">
        <w:trPr>
          <w:trHeight w:val="300"/>
        </w:trPr>
        <w:tc>
          <w:tcPr>
            <w:tcW w:w="3094" w:type="dxa"/>
            <w:gridSpan w:val="2"/>
          </w:tcPr>
          <w:p w14:paraId="205BAD02"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4.3. Užsakymų teikimo tvarka</w:t>
            </w:r>
          </w:p>
        </w:tc>
        <w:tc>
          <w:tcPr>
            <w:tcW w:w="6441" w:type="dxa"/>
            <w:gridSpan w:val="2"/>
          </w:tcPr>
          <w:p w14:paraId="7808D680"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3D6018A6" w14:textId="77777777" w:rsidTr="00045873">
        <w:trPr>
          <w:trHeight w:val="1172"/>
        </w:trPr>
        <w:tc>
          <w:tcPr>
            <w:tcW w:w="3094" w:type="dxa"/>
            <w:gridSpan w:val="2"/>
            <w:tcBorders>
              <w:top w:val="single" w:sz="4" w:space="0" w:color="auto"/>
              <w:left w:val="single" w:sz="4" w:space="0" w:color="auto"/>
              <w:bottom w:val="single" w:sz="4" w:space="0" w:color="auto"/>
              <w:right w:val="single" w:sz="4" w:space="0" w:color="auto"/>
            </w:tcBorders>
          </w:tcPr>
          <w:p w14:paraId="2D0796CA"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1730920F"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5E493F40" w14:textId="77777777" w:rsidTr="00045873">
        <w:trPr>
          <w:trHeight w:val="300"/>
        </w:trPr>
        <w:tc>
          <w:tcPr>
            <w:tcW w:w="3094" w:type="dxa"/>
            <w:gridSpan w:val="2"/>
          </w:tcPr>
          <w:p w14:paraId="2A9E71E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4.5. Pateikiami dokumentai</w:t>
            </w:r>
          </w:p>
        </w:tc>
        <w:tc>
          <w:tcPr>
            <w:tcW w:w="6441" w:type="dxa"/>
            <w:gridSpan w:val="2"/>
          </w:tcPr>
          <w:p w14:paraId="1B852781"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Turi būti pateikiami šie dokumentai: draudimo polisai ir Sąskaitos. Tiekėjui nepateikus nurodytų dokumentų, laikoma, kad Paslaugos neatitinka Sutartyje nustatytų reikalavimų.</w:t>
            </w:r>
          </w:p>
        </w:tc>
      </w:tr>
      <w:tr w:rsidR="004F7D5E" w:rsidRPr="00EB37CE" w14:paraId="66D9DBCC" w14:textId="77777777" w:rsidTr="00045873">
        <w:trPr>
          <w:trHeight w:val="300"/>
        </w:trPr>
        <w:tc>
          <w:tcPr>
            <w:tcW w:w="9535" w:type="dxa"/>
            <w:gridSpan w:val="4"/>
          </w:tcPr>
          <w:p w14:paraId="3B0C6DB7"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 SUTARTIES KAINA IR ATSISKAITYMO TVARKA</w:t>
            </w:r>
          </w:p>
        </w:tc>
      </w:tr>
      <w:tr w:rsidR="004F7D5E" w:rsidRPr="00EB37CE" w14:paraId="6605A350" w14:textId="77777777" w:rsidTr="00045873">
        <w:trPr>
          <w:trHeight w:val="300"/>
        </w:trPr>
        <w:tc>
          <w:tcPr>
            <w:tcW w:w="3094" w:type="dxa"/>
            <w:gridSpan w:val="2"/>
          </w:tcPr>
          <w:p w14:paraId="4ED2048A"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5.1. Sutarčiai taikomas kainos apskaičiavimo būdas</w:t>
            </w:r>
          </w:p>
        </w:tc>
        <w:tc>
          <w:tcPr>
            <w:tcW w:w="6441" w:type="dxa"/>
            <w:gridSpan w:val="2"/>
          </w:tcPr>
          <w:p w14:paraId="6A04FD65"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Fiksuoto įkainio kainodara.</w:t>
            </w:r>
          </w:p>
          <w:p w14:paraId="5C79EEAC"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p>
          <w:p w14:paraId="4CC6144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lang w:val="x-none" w:eastAsia="lt-LT"/>
                <w14:ligatures w14:val="none"/>
              </w:rPr>
              <w:t xml:space="preserve">Sutartyje </w:t>
            </w:r>
            <w:r w:rsidRPr="00EB37CE">
              <w:rPr>
                <w:rFonts w:ascii="Times New Roman" w:eastAsia="Times New Roman" w:hAnsi="Times New Roman" w:cs="Times New Roman"/>
                <w:kern w:val="0"/>
                <w:lang w:eastAsia="lt-LT"/>
                <w14:ligatures w14:val="none"/>
              </w:rPr>
              <w:t xml:space="preserve">nustatyti </w:t>
            </w:r>
            <w:r w:rsidRPr="00EB37CE">
              <w:rPr>
                <w:rFonts w:ascii="Times New Roman" w:eastAsia="Times New Roman" w:hAnsi="Times New Roman" w:cs="Times New Roman"/>
                <w:kern w:val="0"/>
                <w:lang w:val="x-none" w:eastAsia="lt-LT"/>
                <w14:ligatures w14:val="none"/>
              </w:rPr>
              <w:t xml:space="preserve">Paslaugų </w:t>
            </w:r>
            <w:r w:rsidRPr="00EB37CE">
              <w:rPr>
                <w:rFonts w:ascii="Times New Roman" w:eastAsia="Times New Roman" w:hAnsi="Times New Roman" w:cs="Times New Roman"/>
                <w:kern w:val="0"/>
                <w:lang w:eastAsia="lt-LT"/>
                <w14:ligatures w14:val="none"/>
              </w:rPr>
              <w:t>įkainiai</w:t>
            </w:r>
            <w:r w:rsidRPr="00EB37CE">
              <w:rPr>
                <w:rFonts w:ascii="Times New Roman" w:eastAsia="Times New Roman" w:hAnsi="Times New Roman" w:cs="Times New Roman"/>
                <w:kern w:val="0"/>
                <w:lang w:val="x-none" w:eastAsia="lt-LT"/>
                <w14:ligatures w14:val="none"/>
              </w:rPr>
              <w:t xml:space="preserve"> yra esminė </w:t>
            </w:r>
            <w:r w:rsidRPr="00EB37CE">
              <w:rPr>
                <w:rFonts w:ascii="Times New Roman" w:eastAsia="Times New Roman" w:hAnsi="Times New Roman" w:cs="Times New Roman"/>
                <w:kern w:val="0"/>
                <w:lang w:eastAsia="lt-LT"/>
                <w14:ligatures w14:val="none"/>
              </w:rPr>
              <w:t xml:space="preserve">Sutarties </w:t>
            </w:r>
            <w:r w:rsidRPr="00EB37CE">
              <w:rPr>
                <w:rFonts w:ascii="Times New Roman" w:eastAsia="Times New Roman" w:hAnsi="Times New Roman" w:cs="Times New Roman"/>
                <w:kern w:val="0"/>
                <w:lang w:val="x-none" w:eastAsia="lt-LT"/>
                <w14:ligatures w14:val="none"/>
              </w:rPr>
              <w:t>sąlyga ir negali būti keičiam</w:t>
            </w:r>
            <w:r w:rsidRPr="00EB37CE">
              <w:rPr>
                <w:rFonts w:ascii="Times New Roman" w:eastAsia="Times New Roman" w:hAnsi="Times New Roman" w:cs="Times New Roman"/>
                <w:kern w:val="0"/>
                <w:lang w:eastAsia="lt-LT"/>
                <w14:ligatures w14:val="none"/>
              </w:rPr>
              <w:t>i visą Sutarties galiojimo laikotarpį, išskyrus Sutarties Specialiųjų sąlygų 5.3.1 ir 5.3.3 papunkčiuose numatytus atvejus.</w:t>
            </w:r>
          </w:p>
        </w:tc>
      </w:tr>
      <w:tr w:rsidR="004F7D5E" w:rsidRPr="00EB37CE" w14:paraId="60F69E54" w14:textId="77777777" w:rsidTr="00045873">
        <w:trPr>
          <w:trHeight w:val="300"/>
        </w:trPr>
        <w:tc>
          <w:tcPr>
            <w:tcW w:w="3094" w:type="dxa"/>
            <w:gridSpan w:val="2"/>
          </w:tcPr>
          <w:p w14:paraId="01572FFF"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 xml:space="preserve">5.2. Pradinės Sutarties vertė ir Sutarties kaina, kai </w:t>
            </w:r>
            <w:r w:rsidRPr="00EB37CE">
              <w:rPr>
                <w:rFonts w:ascii="Times New Roman" w:eastAsia="Times New Roman" w:hAnsi="Times New Roman" w:cs="Times New Roman"/>
                <w:b/>
                <w:kern w:val="0"/>
                <w14:ligatures w14:val="none"/>
              </w:rPr>
              <w:lastRenderedPageBreak/>
              <w:t>taikoma fiksuoto įkainio kainodara</w:t>
            </w:r>
          </w:p>
        </w:tc>
        <w:tc>
          <w:tcPr>
            <w:tcW w:w="6441" w:type="dxa"/>
            <w:gridSpan w:val="2"/>
          </w:tcPr>
          <w:p w14:paraId="08D90DC0" w14:textId="77777777" w:rsidR="004F7D5E" w:rsidRPr="00EB37CE" w:rsidRDefault="004F7D5E" w:rsidP="004F7D5E">
            <w:pPr>
              <w:suppressAutoHyphen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Pradinės Sutarties vertė yra (</w:t>
            </w:r>
            <w:r w:rsidRPr="00EB37CE">
              <w:rPr>
                <w:rFonts w:ascii="Times New Roman" w:eastAsia="Times New Roman" w:hAnsi="Times New Roman" w:cs="Times New Roman"/>
                <w:i/>
                <w:iCs/>
                <w:kern w:val="0"/>
                <w14:ligatures w14:val="none"/>
              </w:rPr>
              <w:t>suma skaičiais</w:t>
            </w:r>
            <w:r w:rsidRPr="00EB37CE">
              <w:rPr>
                <w:rFonts w:ascii="Times New Roman" w:eastAsia="Times New Roman" w:hAnsi="Times New Roman" w:cs="Times New Roman"/>
                <w:kern w:val="0"/>
                <w14:ligatures w14:val="none"/>
              </w:rPr>
              <w:t>) Eur (</w:t>
            </w:r>
            <w:r w:rsidRPr="00EB37CE">
              <w:rPr>
                <w:rFonts w:ascii="Times New Roman" w:eastAsia="Times New Roman" w:hAnsi="Times New Roman" w:cs="Times New Roman"/>
                <w:i/>
                <w:iCs/>
                <w:kern w:val="0"/>
                <w14:ligatures w14:val="none"/>
              </w:rPr>
              <w:t>suma žodžiais</w:t>
            </w:r>
            <w:r w:rsidRPr="00EB37CE">
              <w:rPr>
                <w:rFonts w:ascii="Times New Roman" w:eastAsia="Times New Roman" w:hAnsi="Times New Roman" w:cs="Times New Roman"/>
                <w:kern w:val="0"/>
                <w14:ligatures w14:val="none"/>
              </w:rPr>
              <w:t>).</w:t>
            </w:r>
          </w:p>
          <w:p w14:paraId="09F13680" w14:textId="77777777" w:rsidR="004F7D5E" w:rsidRPr="00EB37CE" w:rsidRDefault="004F7D5E" w:rsidP="004F7D5E">
            <w:pPr>
              <w:suppressAutoHyphens/>
              <w:spacing w:after="0" w:line="20" w:lineRule="atLeast"/>
              <w:jc w:val="both"/>
              <w:rPr>
                <w:rFonts w:ascii="Times New Roman" w:eastAsia="Arial Unicode MS" w:hAnsi="Times New Roman" w:cs="Times New Roman"/>
                <w:color w:val="000000"/>
                <w:kern w:val="0"/>
                <w:lang w:eastAsia="lt-LT"/>
                <w14:ligatures w14:val="none"/>
              </w:rPr>
            </w:pPr>
            <w:r w:rsidRPr="00EB37CE">
              <w:rPr>
                <w:rFonts w:ascii="Times New Roman" w:eastAsia="Times New Roman" w:hAnsi="Times New Roman" w:cs="Times New Roman"/>
                <w:kern w:val="0"/>
                <w14:ligatures w14:val="none"/>
              </w:rPr>
              <w:lastRenderedPageBreak/>
              <w:t xml:space="preserve">Sutarties sudarymo dieną Paslaugos pagal </w:t>
            </w:r>
            <w:r w:rsidRPr="00EB37CE">
              <w:rPr>
                <w:rFonts w:ascii="Times New Roman" w:eastAsia="Arial Unicode MS" w:hAnsi="Times New Roman" w:cs="Times New Roman"/>
                <w:color w:val="000000"/>
                <w:kern w:val="0"/>
                <w:lang w:eastAsia="lt-LT"/>
                <w14:ligatures w14:val="none"/>
              </w:rPr>
              <w:t>Lietuvos Respublikos Pridėtinės vertės mokesčio įstatymo 27 straipsnio nuostatas neapmokestinamos PVM.</w:t>
            </w:r>
          </w:p>
          <w:p w14:paraId="05C490E0"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14:ligatures w14:val="none"/>
              </w:rPr>
            </w:pPr>
            <w:r w:rsidRPr="00EB37CE">
              <w:rPr>
                <w:rFonts w:ascii="Times New Roman" w:eastAsia="Times New Roman" w:hAnsi="Times New Roman" w:cs="Times New Roman"/>
                <w:color w:val="000000"/>
                <w:kern w:val="0"/>
                <w14:ligatures w14:val="none"/>
              </w:rPr>
              <w:t xml:space="preserve">Šioje Sutartyje Pradinės Sutarties vertė yra lygi Tiekėjo pasiūlymo kainai, apskaičiuotai susumavus </w:t>
            </w:r>
            <w:r w:rsidRPr="00EB37CE">
              <w:rPr>
                <w:rFonts w:ascii="Times New Roman" w:eastAsia="Times New Roman" w:hAnsi="Times New Roman" w:cs="Times New Roman"/>
                <w:bCs/>
                <w:color w:val="000000"/>
                <w:kern w:val="0"/>
                <w14:ligatures w14:val="none"/>
              </w:rPr>
              <w:t>maksimalų Paslaugų kiekį</w:t>
            </w:r>
            <w:r w:rsidRPr="00EB37CE">
              <w:rPr>
                <w:rFonts w:ascii="Times New Roman" w:eastAsia="Times New Roman" w:hAnsi="Times New Roman" w:cs="Times New Roman"/>
                <w:color w:val="000000"/>
                <w:kern w:val="0"/>
                <w14:ligatures w14:val="none"/>
              </w:rPr>
              <w:t xml:space="preserve"> iš Tiekėjo pasiūlyto įkainio (-ių). Pirkėjas perka Paslaugas pagal poreikį Sutarties priede Nr.</w:t>
            </w:r>
            <w:r w:rsidRPr="00EB37CE">
              <w:rPr>
                <w:rFonts w:ascii="Times New Roman" w:eastAsia="Times New Roman" w:hAnsi="Times New Roman" w:cs="Times New Roman"/>
                <w:kern w:val="0"/>
                <w14:ligatures w14:val="none"/>
              </w:rPr>
              <w:t xml:space="preserve"> 3 </w:t>
            </w:r>
            <w:r w:rsidRPr="00EB37CE">
              <w:rPr>
                <w:rFonts w:ascii="Times New Roman" w:eastAsia="Times New Roman" w:hAnsi="Times New Roman" w:cs="Times New Roman"/>
                <w:color w:val="000000"/>
                <w:kern w:val="0"/>
                <w14:ligatures w14:val="none"/>
              </w:rPr>
              <w:t>nurodytais įkainiais, neviršijant jame nurodyto Paslaugų maksimalaus kiekio ir bendros Sutarties kainos.</w:t>
            </w:r>
          </w:p>
        </w:tc>
      </w:tr>
      <w:tr w:rsidR="004F7D5E" w:rsidRPr="00EB37CE" w14:paraId="454E1297" w14:textId="77777777" w:rsidTr="00045873">
        <w:trPr>
          <w:trHeight w:val="300"/>
        </w:trPr>
        <w:tc>
          <w:tcPr>
            <w:tcW w:w="3094" w:type="dxa"/>
            <w:gridSpan w:val="2"/>
          </w:tcPr>
          <w:p w14:paraId="7024E081"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
                <w:kern w:val="0"/>
                <w14:ligatures w14:val="none"/>
              </w:rPr>
              <w:lastRenderedPageBreak/>
              <w:t>5.3. Sutarties kainos / įkainių perskaičiavimas taikant peržiūros taisykles</w:t>
            </w:r>
          </w:p>
        </w:tc>
        <w:tc>
          <w:tcPr>
            <w:tcW w:w="6441" w:type="dxa"/>
            <w:gridSpan w:val="2"/>
          </w:tcPr>
          <w:p w14:paraId="51C5B13E"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Sutarties kaina / įkainiai bus perskaičiuojami:</w:t>
            </w:r>
          </w:p>
          <w:p w14:paraId="282D8572"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5.3.1. dėl PVM tarifo pasikeitimo;</w:t>
            </w:r>
          </w:p>
          <w:p w14:paraId="75652BCB"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5.3.2. dėl kainų lygio pokyčio.</w:t>
            </w:r>
          </w:p>
        </w:tc>
      </w:tr>
      <w:tr w:rsidR="004F7D5E" w:rsidRPr="00EB37CE" w14:paraId="62B523EC" w14:textId="77777777" w:rsidTr="00045873">
        <w:trPr>
          <w:trHeight w:val="300"/>
        </w:trPr>
        <w:tc>
          <w:tcPr>
            <w:tcW w:w="3094" w:type="dxa"/>
            <w:gridSpan w:val="2"/>
          </w:tcPr>
          <w:p w14:paraId="5F2C10D5"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5.3.1. Sutarties kainos / įkainių peržiūra dėl PVM tarifo pasikeitimo</w:t>
            </w:r>
          </w:p>
        </w:tc>
        <w:tc>
          <w:tcPr>
            <w:tcW w:w="6441" w:type="dxa"/>
            <w:gridSpan w:val="2"/>
          </w:tcPr>
          <w:p w14:paraId="388E9D6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Jeigu Sutarties vykdymo metu pasikeičia PVM mokėjimą reglamentuojantys teisės aktai, darantys tiesioginę įtaką Tiekėjo teikiamų Paslaugų Sutartyje nurodytai kainai / įkainiams, Sutarties kaina / įkainiai perskaičiuojami nekeičiant Paslaugų kainos / įkainio be PVM.</w:t>
            </w:r>
          </w:p>
          <w:p w14:paraId="5238A8EB"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Perskaičiavimas įforminamas Susitarimu ne vėliau kaip per 10 (dešimt) darbo dienų nuo PVM mokėjimą reglamentuojančių teisės aktų pasikeitimo, kuris tampa neatskiriama Sutarties dalimi. Perskaičiuota (-as) Sutarties kaina / įkainiai taikoma (-i) už tą Paslaugų dalį, kurios bus teikiamos Susitarime nurodytos dienos.</w:t>
            </w:r>
          </w:p>
        </w:tc>
      </w:tr>
      <w:tr w:rsidR="004F7D5E" w:rsidRPr="00EB37CE" w14:paraId="668BB6A6" w14:textId="77777777" w:rsidTr="00045873">
        <w:trPr>
          <w:trHeight w:val="300"/>
        </w:trPr>
        <w:tc>
          <w:tcPr>
            <w:tcW w:w="3094" w:type="dxa"/>
            <w:gridSpan w:val="2"/>
          </w:tcPr>
          <w:p w14:paraId="5A300BCB"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
                <w:bCs/>
                <w:kern w:val="0"/>
                <w14:ligatures w14:val="none"/>
              </w:rPr>
              <w:t>5.3.2.</w:t>
            </w:r>
            <w:r w:rsidRPr="00EB37CE">
              <w:rPr>
                <w:rFonts w:ascii="Times New Roman" w:eastAsia="Times New Roman" w:hAnsi="Times New Roman" w:cs="Times New Roman"/>
                <w:kern w:val="0"/>
                <w14:ligatures w14:val="none"/>
              </w:rPr>
              <w:t xml:space="preserve"> </w:t>
            </w:r>
            <w:r w:rsidRPr="00EB37CE">
              <w:rPr>
                <w:rFonts w:ascii="Times New Roman" w:eastAsia="Times New Roman" w:hAnsi="Times New Roman" w:cs="Times New Roman"/>
                <w:b/>
                <w:bCs/>
                <w:kern w:val="0"/>
                <w14:ligatures w14:val="none"/>
              </w:rPr>
              <w:t>Sutarties kainos / įkainių peržiūra dėl kitų mokesčių, lemiančių Paslaugų kainos / įkainių pokytį, pasikeitimo</w:t>
            </w:r>
          </w:p>
        </w:tc>
        <w:tc>
          <w:tcPr>
            <w:tcW w:w="6441" w:type="dxa"/>
            <w:gridSpan w:val="2"/>
          </w:tcPr>
          <w:p w14:paraId="00415CA4"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5F339264" w14:textId="77777777" w:rsidTr="00045873">
        <w:trPr>
          <w:trHeight w:val="300"/>
        </w:trPr>
        <w:tc>
          <w:tcPr>
            <w:tcW w:w="3094" w:type="dxa"/>
            <w:gridSpan w:val="2"/>
          </w:tcPr>
          <w:p w14:paraId="18EAEB8E" w14:textId="77777777" w:rsidR="004F7D5E" w:rsidRPr="00EB37CE" w:rsidRDefault="004F7D5E" w:rsidP="004F7D5E">
            <w:pPr>
              <w:spacing w:after="0" w:line="20" w:lineRule="atLeast"/>
              <w:jc w:val="both"/>
              <w:rPr>
                <w:rFonts w:ascii="Times New Roman" w:eastAsia="Times New Roman" w:hAnsi="Times New Roman" w:cs="Times New Roman"/>
                <w:bCs/>
                <w:kern w:val="0"/>
                <w14:ligatures w14:val="none"/>
              </w:rPr>
            </w:pPr>
            <w:r w:rsidRPr="00EB37CE">
              <w:rPr>
                <w:rFonts w:ascii="Times New Roman" w:eastAsia="Times New Roman" w:hAnsi="Times New Roman" w:cs="Times New Roman"/>
                <w:b/>
                <w:kern w:val="0"/>
                <w14:ligatures w14:val="none"/>
              </w:rPr>
              <w:t>5.3.3. Sutarties kainos / įkainių peržiūra dėl kainų lygio pokyčio.</w:t>
            </w:r>
          </w:p>
        </w:tc>
        <w:tc>
          <w:tcPr>
            <w:tcW w:w="6441" w:type="dxa"/>
            <w:gridSpan w:val="2"/>
          </w:tcPr>
          <w:p w14:paraId="075B6202"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14:ligatures w14:val="none"/>
              </w:rPr>
              <w:t>5.3.3.1. Bet</w:t>
            </w:r>
            <w:r w:rsidRPr="00EB37CE">
              <w:rPr>
                <w:rFonts w:ascii="Times New Roman" w:eastAsia="Times New Roman" w:hAnsi="Times New Roman" w:cs="Times New Roman"/>
                <w:kern w:val="0"/>
                <w14:ligatures w14:val="none"/>
              </w:rPr>
              <w:t xml:space="preserve"> kuri Sutarties Šalis Sutarties galiojimo metu turi teisę inicijuoti Sutarties kainos / įkainių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 procentus. Sutarties kainos / įkainių peržiūra atliekama ne rečiau kaip kas 6 (šeši)</w:t>
            </w:r>
            <w:r w:rsidRPr="00EB37CE">
              <w:rPr>
                <w:rFonts w:ascii="Times New Roman" w:eastAsia="Times New Roman" w:hAnsi="Times New Roman" w:cs="Times New Roman"/>
                <w:color w:val="4472C4"/>
                <w:kern w:val="0"/>
                <w14:ligatures w14:val="none"/>
              </w:rPr>
              <w:t xml:space="preserve"> </w:t>
            </w:r>
            <w:r w:rsidRPr="00EB37CE">
              <w:rPr>
                <w:rFonts w:ascii="Times New Roman" w:eastAsia="Times New Roman" w:hAnsi="Times New Roman" w:cs="Times New Roman"/>
                <w:kern w:val="0"/>
                <w14:ligatures w14:val="none"/>
              </w:rPr>
              <w:t>mėnesiai.</w:t>
            </w:r>
          </w:p>
          <w:p w14:paraId="57CB9BC6"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kern w:val="0"/>
                <w14:ligatures w14:val="none"/>
              </w:rPr>
              <w:t>5.3.3.2. Sutarties k</w:t>
            </w:r>
            <w:r w:rsidRPr="00EB37CE">
              <w:rPr>
                <w:rFonts w:ascii="Times New Roman" w:eastAsia="Times New Roman" w:hAnsi="Times New Roman" w:cs="Times New Roman"/>
                <w:kern w:val="0"/>
                <w:shd w:val="clear" w:color="auto" w:fill="FFFFFF"/>
                <w14:ligatures w14:val="none"/>
              </w:rPr>
              <w:t xml:space="preserve">aina / įkainiai </w:t>
            </w:r>
            <w:r w:rsidRPr="00EB37CE">
              <w:rPr>
                <w:rFonts w:ascii="Times New Roman" w:eastAsia="Times New Roman" w:hAnsi="Times New Roman" w:cs="Times New Roman"/>
                <w:color w:val="000000"/>
                <w:kern w:val="0"/>
                <w:shd w:val="clear" w:color="auto" w:fill="FFFFFF"/>
                <w14:ligatures w14:val="none"/>
              </w:rPr>
              <w:t xml:space="preserve">peržiūrimi tik tai Sutarties daliai, kuri nėra išpirkta, t. y. Paslaugoms, kurios nėra priimtos ir apmokėtos. Vėlesnė Sutarties </w:t>
            </w:r>
            <w:r w:rsidRPr="00EB37CE">
              <w:rPr>
                <w:rFonts w:ascii="Times New Roman" w:eastAsia="Times New Roman" w:hAnsi="Times New Roman" w:cs="Times New Roman"/>
                <w:kern w:val="0"/>
                <w:shd w:val="clear" w:color="auto" w:fill="FFFFFF"/>
                <w14:ligatures w14:val="none"/>
              </w:rPr>
              <w:t xml:space="preserve">kainos / įkainių </w:t>
            </w:r>
            <w:r w:rsidRPr="00EB37CE">
              <w:rPr>
                <w:rFonts w:ascii="Times New Roman" w:eastAsia="Times New Roman" w:hAnsi="Times New Roman" w:cs="Times New Roman"/>
                <w:color w:val="000000"/>
                <w:kern w:val="0"/>
                <w:shd w:val="clear" w:color="auto" w:fill="FFFFFF"/>
                <w14:ligatures w14:val="none"/>
              </w:rPr>
              <w:t>peržiūra negali apimti laikotarpio, už kurį jau buvo atlikta peržiūra.</w:t>
            </w:r>
          </w:p>
          <w:p w14:paraId="3923EBD9"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14:ligatures w14:val="none"/>
              </w:rPr>
              <w:t xml:space="preserve">5.3.3.3. </w:t>
            </w:r>
            <w:r w:rsidRPr="00EB37CE">
              <w:rPr>
                <w:rFonts w:ascii="Times New Roman" w:eastAsia="Times New Roman" w:hAnsi="Times New Roman" w:cs="Times New Roman"/>
                <w:color w:val="000000"/>
                <w:kern w:val="0"/>
                <w:shd w:val="clear" w:color="auto" w:fill="FFFFFF"/>
                <w14:ligatures w14:val="none"/>
              </w:rPr>
              <w:t>Jeigu P</w:t>
            </w:r>
            <w:r w:rsidRPr="00EB37CE">
              <w:rPr>
                <w:rFonts w:ascii="Times New Roman" w:eastAsia="Times New Roman" w:hAnsi="Times New Roman" w:cs="Times New Roman"/>
                <w:color w:val="000000"/>
                <w:kern w:val="0"/>
                <w14:ligatures w14:val="none"/>
              </w:rPr>
              <w:t>aslaugų teikimas</w:t>
            </w:r>
            <w:r w:rsidRPr="00EB37CE">
              <w:rPr>
                <w:rFonts w:ascii="Times New Roman" w:eastAsia="Times New Roman" w:hAnsi="Times New Roman" w:cs="Times New Roman"/>
                <w:color w:val="000000"/>
                <w:kern w:val="0"/>
                <w:shd w:val="clear" w:color="auto" w:fill="FFFFFF"/>
                <w14:ligatures w14:val="none"/>
              </w:rPr>
              <w:t xml:space="preserve"> vėluoja dėl Tiekėjo kaltės, uždelstų suteikti P</w:t>
            </w:r>
            <w:r w:rsidRPr="00EB37CE">
              <w:rPr>
                <w:rFonts w:ascii="Times New Roman" w:eastAsia="Times New Roman" w:hAnsi="Times New Roman" w:cs="Times New Roman"/>
                <w:color w:val="000000"/>
                <w:kern w:val="0"/>
                <w14:ligatures w14:val="none"/>
              </w:rPr>
              <w:t>aslaugų</w:t>
            </w:r>
            <w:r w:rsidRPr="00EB37CE">
              <w:rPr>
                <w:rFonts w:ascii="Times New Roman" w:eastAsia="Times New Roman" w:hAnsi="Times New Roman" w:cs="Times New Roman"/>
                <w:color w:val="000000"/>
                <w:kern w:val="0"/>
                <w:shd w:val="clear" w:color="auto" w:fill="FFFFFF"/>
                <w14:ligatures w14:val="none"/>
              </w:rPr>
              <w:t xml:space="preserve"> </w:t>
            </w:r>
            <w:r w:rsidRPr="00EB37CE">
              <w:rPr>
                <w:rFonts w:ascii="Times New Roman" w:eastAsia="Times New Roman" w:hAnsi="Times New Roman" w:cs="Times New Roman"/>
                <w:kern w:val="0"/>
                <w:shd w:val="clear" w:color="auto" w:fill="FFFFFF"/>
                <w14:ligatures w14:val="none"/>
              </w:rPr>
              <w:t xml:space="preserve">kaina / įkainiai </w:t>
            </w:r>
            <w:r w:rsidRPr="00EB37CE">
              <w:rPr>
                <w:rFonts w:ascii="Times New Roman" w:eastAsia="Times New Roman" w:hAnsi="Times New Roman" w:cs="Times New Roman"/>
                <w:color w:val="000000"/>
                <w:kern w:val="0"/>
                <w:shd w:val="clear" w:color="auto" w:fill="FFFFFF"/>
                <w14:ligatures w14:val="none"/>
              </w:rPr>
              <w:t>nėra perskaičiuojami dėl kainų lygio kilimo (gali būti mažinami, tačiau negali būti didinami).</w:t>
            </w:r>
          </w:p>
          <w:p w14:paraId="321BB368"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14:ligatures w14:val="none"/>
              </w:rPr>
              <w:t xml:space="preserve">5.3.3.4. Atlikdamos Sutarties </w:t>
            </w:r>
            <w:r w:rsidRPr="00EB37CE">
              <w:rPr>
                <w:rFonts w:ascii="Times New Roman" w:eastAsia="Times New Roman" w:hAnsi="Times New Roman" w:cs="Times New Roman"/>
                <w:kern w:val="0"/>
                <w14:ligatures w14:val="none"/>
              </w:rPr>
              <w:t xml:space="preserve">kainos / įkainių </w:t>
            </w:r>
            <w:r w:rsidRPr="00EB37CE">
              <w:rPr>
                <w:rFonts w:ascii="Times New Roman" w:eastAsia="Times New Roman" w:hAnsi="Times New Roman" w:cs="Times New Roman"/>
                <w:color w:val="000000"/>
                <w:kern w:val="0"/>
                <w14:ligatures w14:val="none"/>
              </w:rPr>
              <w:t xml:space="preserve">peržiūrą </w:t>
            </w:r>
            <w:r w:rsidRPr="00EB37CE">
              <w:rPr>
                <w:rFonts w:ascii="Times New Roman" w:eastAsia="Times New Roman" w:hAnsi="Times New Roman" w:cs="Times New Roman"/>
                <w:color w:val="000000"/>
                <w:kern w:val="0"/>
                <w:shd w:val="clear" w:color="auto" w:fill="FFFFFF"/>
                <w14:ligatures w14:val="none"/>
              </w:rPr>
              <w:t xml:space="preserve">Šalys vadovaujasi </w:t>
            </w:r>
            <w:r w:rsidRPr="00EB37CE">
              <w:rPr>
                <w:rFonts w:ascii="Times New Roman" w:eastAsia="Times New Roman" w:hAnsi="Times New Roman" w:cs="Times New Roman"/>
                <w:kern w:val="0"/>
                <w:shd w:val="clear" w:color="auto" w:fill="FFFFFF"/>
                <w14:ligatures w14:val="none"/>
              </w:rPr>
              <w:t xml:space="preserve">Valstybės duomenų agentūros viešai Oficialiosios statistikos portale paskelbtais Rodiklių duomenų bazės </w:t>
            </w:r>
            <w:r w:rsidRPr="00EB37CE">
              <w:rPr>
                <w:rFonts w:ascii="Times New Roman" w:eastAsia="Times New Roman" w:hAnsi="Times New Roman" w:cs="Times New Roman"/>
                <w:kern w:val="0"/>
                <w:shd w:val="clear" w:color="auto" w:fill="FFFFFF"/>
                <w14:ligatures w14:val="none"/>
              </w:rPr>
              <w:lastRenderedPageBreak/>
              <w:t>duomenimis.</w:t>
            </w:r>
            <w:r w:rsidRPr="00EB37CE">
              <w:rPr>
                <w:rFonts w:ascii="Times New Roman" w:eastAsia="Times New Roman" w:hAnsi="Times New Roman" w:cs="Times New Roman"/>
                <w:color w:val="000000"/>
                <w:kern w:val="0"/>
                <w:shd w:val="clear" w:color="auto" w:fill="FFFFFF"/>
                <w14:ligatures w14:val="none"/>
              </w:rPr>
              <w:t xml:space="preserve"> Iš kitos Šalies ne</w:t>
            </w:r>
            <w:r w:rsidRPr="00EB37CE">
              <w:rPr>
                <w:rFonts w:ascii="Times New Roman" w:eastAsia="Times New Roman" w:hAnsi="Times New Roman" w:cs="Times New Roman"/>
                <w:kern w:val="0"/>
                <w:shd w:val="clear" w:color="auto" w:fill="FFFFFF"/>
                <w14:ligatures w14:val="none"/>
              </w:rPr>
              <w:t xml:space="preserve">reikalaujama </w:t>
            </w:r>
            <w:r w:rsidRPr="00EB37CE">
              <w:rPr>
                <w:rFonts w:ascii="Times New Roman" w:eastAsia="Times New Roman" w:hAnsi="Times New Roman" w:cs="Times New Roman"/>
                <w:color w:val="000000"/>
                <w:kern w:val="0"/>
                <w:shd w:val="clear" w:color="auto" w:fill="FFFFFF"/>
                <w14:ligatures w14:val="none"/>
              </w:rPr>
              <w:t>pateikti oficialaus Valstybės duomenų agentūros.</w:t>
            </w:r>
          </w:p>
          <w:p w14:paraId="6BBE72DF"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EB37CE">
              <w:rPr>
                <w:rFonts w:ascii="Times New Roman" w:eastAsia="Times New Roman" w:hAnsi="Times New Roman" w:cs="Times New Roman"/>
                <w:kern w:val="0"/>
                <w:shd w:val="clear" w:color="auto" w:fill="FFFFFF"/>
                <w14:ligatures w14:val="none"/>
              </w:rPr>
              <w:t>kainą / įkainius</w:t>
            </w:r>
            <w:r w:rsidRPr="00EB37CE">
              <w:rPr>
                <w:rFonts w:ascii="Times New Roman" w:eastAsia="Times New Roman" w:hAnsi="Times New Roman" w:cs="Times New Roman"/>
                <w:color w:val="000000"/>
                <w:kern w:val="0"/>
                <w:shd w:val="clear" w:color="auto" w:fill="FFFFFF"/>
                <w14:ligatures w14:val="none"/>
              </w:rPr>
              <w:t>, perskaičiuotą Pradinės Sutarties vertę.</w:t>
            </w:r>
          </w:p>
          <w:p w14:paraId="0449C9E7"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14:ligatures w14:val="none"/>
              </w:rPr>
            </w:pPr>
            <w:r w:rsidRPr="00EB37CE">
              <w:rPr>
                <w:rFonts w:ascii="Times New Roman" w:eastAsia="Times New Roman" w:hAnsi="Times New Roman" w:cs="Times New Roman"/>
                <w:color w:val="000000"/>
                <w:kern w:val="0"/>
                <w:shd w:val="clear" w:color="auto" w:fill="FFFFFF"/>
                <w14:ligatures w14:val="none"/>
              </w:rPr>
              <w:t xml:space="preserve">5.3.3.6. Nauja Sutarties </w:t>
            </w:r>
            <w:r w:rsidRPr="00EB37CE">
              <w:rPr>
                <w:rFonts w:ascii="Times New Roman" w:eastAsia="Times New Roman" w:hAnsi="Times New Roman" w:cs="Times New Roman"/>
                <w:kern w:val="0"/>
                <w:shd w:val="clear" w:color="auto" w:fill="FFFFFF"/>
                <w14:ligatures w14:val="none"/>
              </w:rPr>
              <w:t xml:space="preserve">kaina / įkainiai </w:t>
            </w:r>
            <w:r w:rsidRPr="00EB37CE">
              <w:rPr>
                <w:rFonts w:ascii="Times New Roman" w:eastAsia="Times New Roman" w:hAnsi="Times New Roman" w:cs="Times New Roman"/>
                <w:color w:val="000000"/>
                <w:kern w:val="0"/>
                <w:shd w:val="clear" w:color="auto" w:fill="FFFFFF"/>
                <w14:ligatures w14:val="none"/>
              </w:rPr>
              <w:t>apskaičiuojami pagal žemiau pateiktą formulę:</w:t>
            </w:r>
          </w:p>
          <w:p w14:paraId="1DD3642F" w14:textId="77777777" w:rsidR="004F7D5E" w:rsidRPr="00EB37CE" w:rsidRDefault="00757008" w:rsidP="004F7D5E">
            <w:pPr>
              <w:spacing w:after="0" w:line="20" w:lineRule="atLeast"/>
              <w:jc w:val="both"/>
              <w:textAlignment w:val="baseline"/>
              <w:rPr>
                <w:rFonts w:ascii="Times New Roman" w:eastAsia="Times New Roman" w:hAnsi="Times New Roman" w:cs="Times New Roman"/>
                <w:kern w:val="0"/>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m:t>
              </m:r>
              <m:r>
                <m:rPr>
                  <m:sty m:val="p"/>
                </m:rPr>
                <w:rPr>
                  <w:rFonts w:ascii="Cambria Math" w:eastAsia="Calibri" w:hAnsi="Cambria Math" w:cs="Times New Roman"/>
                  <w:kern w:val="0"/>
                  <w14:ligatures w14:val="none"/>
                </w:rPr>
                <m:t>a+</m:t>
              </m:r>
              <m:d>
                <m:dPr>
                  <m:ctrlPr>
                    <w:rPr>
                      <w:rFonts w:ascii="Cambria Math" w:eastAsia="Calibri" w:hAnsi="Cambria Math" w:cs="Times New Roman"/>
                      <w:kern w:val="0"/>
                      <w14:ligatures w14:val="none"/>
                    </w:rPr>
                  </m:ctrlPr>
                </m:dPr>
                <m:e>
                  <m:f>
                    <m:fPr>
                      <m:ctrlPr>
                        <w:rPr>
                          <w:rFonts w:ascii="Cambria Math" w:eastAsia="Calibri" w:hAnsi="Cambria Math" w:cs="Times New Roman"/>
                          <w:kern w:val="0"/>
                          <w14:ligatures w14:val="none"/>
                        </w:rPr>
                      </m:ctrlPr>
                    </m:fPr>
                    <m:num>
                      <m:r>
                        <m:rPr>
                          <m:sty m:val="p"/>
                        </m:rPr>
                        <w:rPr>
                          <w:rFonts w:ascii="Cambria Math" w:eastAsia="Calibri" w:hAnsi="Cambria Math" w:cs="Times New Roman"/>
                          <w:kern w:val="0"/>
                          <w14:ligatures w14:val="none"/>
                        </w:rPr>
                        <m:t>k</m:t>
                      </m:r>
                    </m:num>
                    <m:den>
                      <m:r>
                        <m:rPr>
                          <m:sty m:val="p"/>
                        </m:rPr>
                        <w:rPr>
                          <w:rFonts w:ascii="Cambria Math" w:eastAsia="Calibri" w:hAnsi="Cambria Math" w:cs="Times New Roman"/>
                          <w:kern w:val="0"/>
                          <w14:ligatures w14:val="none"/>
                        </w:rPr>
                        <m:t>100</m:t>
                      </m:r>
                    </m:den>
                  </m:f>
                  <m:r>
                    <m:rPr>
                      <m:sty m:val="p"/>
                    </m:rPr>
                    <w:rPr>
                      <w:rFonts w:ascii="Cambria Math" w:eastAsia="Calibri" w:hAnsi="Cambria Math" w:cs="Times New Roman"/>
                      <w:kern w:val="0"/>
                      <w14:ligatures w14:val="none"/>
                    </w:rPr>
                    <m:t>×a</m:t>
                  </m:r>
                </m:e>
              </m:d>
            </m:oMath>
            <w:r w:rsidR="004F7D5E" w:rsidRPr="00EB37CE">
              <w:rPr>
                <w:rFonts w:ascii="Times New Roman" w:eastAsia="Times New Roman" w:hAnsi="Times New Roman" w:cs="Times New Roman"/>
                <w:kern w:val="0"/>
                <w14:ligatures w14:val="none"/>
              </w:rPr>
              <w:t>, kur a – kaina / įkainis (Eur be PVM) (jei peržiūra jau buvo atlikta, tai po paskutinio perskaičiavimo)</w:t>
            </w:r>
          </w:p>
          <w:p w14:paraId="51B71A91" w14:textId="77777777" w:rsidR="004F7D5E" w:rsidRPr="00EB37CE" w:rsidRDefault="004F7D5E" w:rsidP="004F7D5E">
            <w:pPr>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w:t>
            </w:r>
            <w:r w:rsidRPr="00EB37CE">
              <w:rPr>
                <w:rFonts w:ascii="Times New Roman" w:eastAsia="Times New Roman" w:hAnsi="Times New Roman" w:cs="Times New Roman"/>
                <w:kern w:val="0"/>
                <w:vertAlign w:val="subscript"/>
                <w14:ligatures w14:val="none"/>
              </w:rPr>
              <w:t>1</w:t>
            </w:r>
            <w:r w:rsidRPr="00EB37CE">
              <w:rPr>
                <w:rFonts w:ascii="Times New Roman" w:eastAsia="Times New Roman" w:hAnsi="Times New Roman" w:cs="Times New Roman"/>
                <w:kern w:val="0"/>
                <w14:ligatures w14:val="none"/>
              </w:rPr>
              <w:t xml:space="preserve"> – perskaičiuota (pakeista) kaina / įkainis (Eur be PVM)</w:t>
            </w:r>
          </w:p>
          <w:p w14:paraId="78830F0E" w14:textId="77777777" w:rsidR="004F7D5E" w:rsidRPr="00EB37CE" w:rsidRDefault="004F7D5E" w:rsidP="004F7D5E">
            <w:pPr>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k – pagal vartotojų kainų indeksą (pasirinkti bendrą „Vartojimo prekių ir paslaugų“) apskaičiuotas Vartojimo prekių ir paslaugų kainų pokytis (padidėjimas arba sumažėjimas) (%). „k“ reikšmė skaičiuojama pagal formulę:</w:t>
            </w:r>
          </w:p>
          <w:p w14:paraId="56E578E1" w14:textId="77777777" w:rsidR="004F7D5E" w:rsidRPr="00EB37CE" w:rsidRDefault="004F7D5E" w:rsidP="004F7D5E">
            <w:pPr>
              <w:spacing w:after="0" w:line="20" w:lineRule="atLeast"/>
              <w:jc w:val="both"/>
              <w:textAlignment w:val="baseline"/>
              <w:rPr>
                <w:rFonts w:ascii="Times New Roman" w:eastAsia="Times New Roman" w:hAnsi="Times New Roman" w:cs="Times New Roman"/>
                <w:kern w:val="0"/>
                <w14:ligatures w14:val="none"/>
              </w:rPr>
            </w:pPr>
            <m:oMath>
              <m:r>
                <m:rPr>
                  <m:sty m:val="p"/>
                </m:rPr>
                <w:rPr>
                  <w:rFonts w:ascii="Cambria Math" w:eastAsia="Times New Roman" w:hAnsi="Cambria Math" w:cs="Times New Roman"/>
                  <w:kern w:val="0"/>
                  <w14:ligatures w14:val="none"/>
                </w:rPr>
                <m:t>k =</m:t>
              </m:r>
              <m:f>
                <m:fPr>
                  <m:ctrlPr>
                    <w:rPr>
                      <w:rFonts w:ascii="Cambria Math" w:eastAsia="Calibri" w:hAnsi="Cambria Math" w:cs="Times New Roman"/>
                      <w:kern w:val="0"/>
                      <w14:ligatures w14:val="none"/>
                    </w:rPr>
                  </m:ctrlPr>
                </m:fPr>
                <m:num>
                  <m:sSub>
                    <m:sSubPr>
                      <m:ctrlPr>
                        <w:rPr>
                          <w:rFonts w:ascii="Cambria Math" w:eastAsia="Calibri" w:hAnsi="Cambria Math" w:cs="Times New Roman"/>
                          <w:kern w:val="0"/>
                          <w14:ligatures w14:val="none"/>
                        </w:rPr>
                      </m:ctrlPr>
                    </m:sSubPr>
                    <m:e>
                      <m:r>
                        <m:rPr>
                          <m:sty m:val="p"/>
                        </m:rPr>
                        <w:rPr>
                          <w:rFonts w:ascii="Cambria Math" w:eastAsia="Calibri" w:hAnsi="Cambria Math" w:cs="Times New Roman"/>
                          <w:kern w:val="0"/>
                          <w14:ligatures w14:val="none"/>
                        </w:rPr>
                        <m:t>Ind</m:t>
                      </m:r>
                    </m:e>
                    <m:sub>
                      <m:r>
                        <m:rPr>
                          <m:sty m:val="p"/>
                        </m:rPr>
                        <w:rPr>
                          <w:rFonts w:ascii="Cambria Math" w:eastAsia="Calibri" w:hAnsi="Cambria Math" w:cs="Times New Roman"/>
                          <w:kern w:val="0"/>
                          <w14:ligatures w14:val="none"/>
                        </w:rPr>
                        <m:t>naujausias</m:t>
                      </m:r>
                    </m:sub>
                  </m:sSub>
                </m:num>
                <m:den>
                  <m:sSub>
                    <m:sSubPr>
                      <m:ctrlPr>
                        <w:rPr>
                          <w:rFonts w:ascii="Cambria Math" w:eastAsia="Calibri" w:hAnsi="Cambria Math" w:cs="Times New Roman"/>
                          <w:kern w:val="0"/>
                          <w14:ligatures w14:val="none"/>
                        </w:rPr>
                      </m:ctrlPr>
                    </m:sSubPr>
                    <m:e>
                      <m:r>
                        <m:rPr>
                          <m:sty m:val="p"/>
                        </m:rPr>
                        <w:rPr>
                          <w:rFonts w:ascii="Cambria Math" w:eastAsia="Calibri" w:hAnsi="Cambria Math" w:cs="Times New Roman"/>
                          <w:kern w:val="0"/>
                          <w14:ligatures w14:val="none"/>
                        </w:rPr>
                        <m:t>Ind</m:t>
                      </m:r>
                    </m:e>
                    <m:sub>
                      <m:r>
                        <m:rPr>
                          <m:sty m:val="p"/>
                        </m:rPr>
                        <w:rPr>
                          <w:rFonts w:ascii="Cambria Math" w:eastAsia="Calibri" w:hAnsi="Cambria Math" w:cs="Times New Roman"/>
                          <w:kern w:val="0"/>
                          <w14:ligatures w14:val="none"/>
                        </w:rPr>
                        <m:t>pradžia</m:t>
                      </m:r>
                    </m:sub>
                  </m:sSub>
                </m:den>
              </m:f>
              <m:r>
                <m:rPr>
                  <m:sty m:val="p"/>
                </m:rPr>
                <w:rPr>
                  <w:rFonts w:ascii="Cambria Math" w:eastAsia="Calibri" w:hAnsi="Cambria Math" w:cs="Times New Roman"/>
                  <w:kern w:val="0"/>
                  <w14:ligatures w14:val="none"/>
                </w:rPr>
                <m:t>×100-100</m:t>
              </m:r>
            </m:oMath>
            <w:r w:rsidRPr="00EB37CE">
              <w:rPr>
                <w:rFonts w:ascii="Times New Roman" w:eastAsia="Times New Roman" w:hAnsi="Times New Roman" w:cs="Times New Roman"/>
                <w:kern w:val="0"/>
                <w14:ligatures w14:val="none"/>
              </w:rPr>
              <w:t>, (proc.) kur</w:t>
            </w:r>
          </w:p>
          <w:p w14:paraId="3C5B460D" w14:textId="77777777" w:rsidR="004F7D5E" w:rsidRPr="00EB37CE" w:rsidRDefault="004F7D5E" w:rsidP="004F7D5E">
            <w:pPr>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Ind</w:t>
            </w:r>
            <w:r w:rsidRPr="00EB37CE">
              <w:rPr>
                <w:rFonts w:ascii="Times New Roman" w:eastAsia="Times New Roman" w:hAnsi="Times New Roman" w:cs="Times New Roman"/>
                <w:kern w:val="0"/>
                <w:vertAlign w:val="subscript"/>
                <w14:ligatures w14:val="none"/>
              </w:rPr>
              <w:t>naujausias</w:t>
            </w:r>
            <w:r w:rsidRPr="00EB37CE">
              <w:rPr>
                <w:rFonts w:ascii="Times New Roman" w:eastAsia="Times New Roman" w:hAnsi="Times New Roman" w:cs="Times New Roman"/>
                <w:kern w:val="0"/>
                <w14:ligatures w14:val="none"/>
              </w:rPr>
              <w:t xml:space="preserve"> – kreipimosi dėl kainos / įkainių peržiūros išsiuntimo kitai Šaliai dieną paskelbtas naujausias vartojimo prekių ir paslaugų indeksas (pasirinkti bendrą „Vartojimo prekių ir paslaugų“).</w:t>
            </w:r>
          </w:p>
          <w:p w14:paraId="149B334C"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Ind</w:t>
            </w:r>
            <w:r w:rsidRPr="00EB37CE">
              <w:rPr>
                <w:rFonts w:ascii="Times New Roman" w:eastAsia="Times New Roman" w:hAnsi="Times New Roman" w:cs="Times New Roman"/>
                <w:kern w:val="0"/>
                <w:vertAlign w:val="subscript"/>
                <w14:ligatures w14:val="none"/>
              </w:rPr>
              <w:t>pradžia</w:t>
            </w:r>
            <w:r w:rsidRPr="00EB37CE">
              <w:rPr>
                <w:rFonts w:ascii="Times New Roman" w:eastAsia="Times New Roman" w:hAnsi="Times New Roman" w:cs="Times New Roman"/>
                <w:kern w:val="0"/>
                <w14:ligatures w14:val="none"/>
              </w:rPr>
              <w:t xml:space="preserve"> – laikotarpio pradžios datos (mėnesio) vartojimo prekių ir paslaugų indeksas (pasirinkti bendrą „Vartojimo prekių ir paslaugų“). Pirmojo perskaičiavimo atveju laikotarpio pradžia (mėnuo) yra Sutarties įsigaliojimo dienos mėnuo</w:t>
            </w:r>
            <w:r w:rsidRPr="00EB37CE">
              <w:rPr>
                <w:rFonts w:ascii="Times New Roman" w:eastAsia="Times New Roman" w:hAnsi="Times New Roman" w:cs="Times New Roman"/>
                <w:color w:val="4472C4"/>
                <w:kern w:val="0"/>
                <w:shd w:val="clear" w:color="auto" w:fill="FFFFFF"/>
                <w14:ligatures w14:val="none"/>
              </w:rPr>
              <w:t>.</w:t>
            </w:r>
            <w:r w:rsidRPr="00EB37CE">
              <w:rPr>
                <w:rFonts w:ascii="Times New Roman" w:eastAsia="Times New Roman" w:hAnsi="Times New Roman" w:cs="Times New Roman"/>
                <w:kern w:val="0"/>
                <w14:ligatures w14:val="none"/>
              </w:rPr>
              <w:t xml:space="preserve"> Antrojo ir vėlesnių perskaičiavimų atveju laikotarpio pradžia (mėnuo) yra paskutinio perskaičiavimo metu naudotos paskelbto atitinkamo indekso reikšmės mėnuo.</w:t>
            </w:r>
          </w:p>
          <w:p w14:paraId="210BA488"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14:ligatures w14:val="none"/>
              </w:rPr>
              <w:t xml:space="preserve">5.3.3.7. </w:t>
            </w:r>
            <w:r w:rsidRPr="00EB37CE">
              <w:rPr>
                <w:rFonts w:ascii="Times New Roman" w:eastAsia="Times New Roman" w:hAnsi="Times New Roman" w:cs="Times New Roman"/>
                <w:color w:val="000000"/>
                <w:kern w:val="0"/>
                <w:shd w:val="clear" w:color="auto" w:fill="FFFFFF"/>
                <w14:ligatures w14:val="none"/>
              </w:rPr>
              <w:t xml:space="preserve">Skaičiavimams indeksų reikšmės imamos </w:t>
            </w:r>
            <w:r w:rsidRPr="00EB37CE">
              <w:rPr>
                <w:rFonts w:ascii="Times New Roman" w:eastAsia="Times New Roman" w:hAnsi="Times New Roman" w:cs="Times New Roman"/>
                <w:bCs/>
                <w:kern w:val="0"/>
                <w:shd w:val="clear" w:color="auto" w:fill="FFFFFF"/>
                <w14:ligatures w14:val="none"/>
              </w:rPr>
              <w:t xml:space="preserve">keturių </w:t>
            </w:r>
            <w:r w:rsidRPr="00EB37CE">
              <w:rPr>
                <w:rFonts w:ascii="Times New Roman" w:eastAsia="Times New Roman" w:hAnsi="Times New Roman" w:cs="Times New Roman"/>
                <w:color w:val="000000"/>
                <w:kern w:val="0"/>
                <w:shd w:val="clear" w:color="auto" w:fill="FFFFFF"/>
                <w14:ligatures w14:val="none"/>
              </w:rPr>
              <w:t xml:space="preserve">skaitmenų po kablelio tikslumu. Apskaičiuotas pokytis (k) tolimesniems skaičiavimams naudojamas suapvalinus iki </w:t>
            </w:r>
            <w:r w:rsidRPr="00EB37CE">
              <w:rPr>
                <w:rFonts w:ascii="Times New Roman" w:eastAsia="Times New Roman" w:hAnsi="Times New Roman" w:cs="Times New Roman"/>
                <w:bCs/>
                <w:kern w:val="0"/>
                <w:shd w:val="clear" w:color="auto" w:fill="FFFFFF"/>
                <w14:ligatures w14:val="none"/>
              </w:rPr>
              <w:t xml:space="preserve">vieno </w:t>
            </w:r>
            <w:r w:rsidRPr="00EB37CE">
              <w:rPr>
                <w:rFonts w:ascii="Times New Roman" w:eastAsia="Times New Roman" w:hAnsi="Times New Roman" w:cs="Times New Roman"/>
                <w:color w:val="000000"/>
                <w:kern w:val="0"/>
                <w:shd w:val="clear" w:color="auto" w:fill="FFFFFF"/>
                <w14:ligatures w14:val="none"/>
              </w:rPr>
              <w:t>skaitmens po kablelio, o apskaičiuotas įkainis „a</w:t>
            </w:r>
            <w:r w:rsidRPr="00EB37CE">
              <w:rPr>
                <w:rFonts w:ascii="Times New Roman" w:eastAsia="Times New Roman" w:hAnsi="Times New Roman" w:cs="Times New Roman"/>
                <w:color w:val="000000"/>
                <w:kern w:val="0"/>
                <w:shd w:val="clear" w:color="auto" w:fill="FFFFFF"/>
                <w:vertAlign w:val="subscript"/>
                <w14:ligatures w14:val="none"/>
              </w:rPr>
              <w:t>1</w:t>
            </w:r>
            <w:r w:rsidRPr="00EB37CE">
              <w:rPr>
                <w:rFonts w:ascii="Times New Roman" w:eastAsia="Times New Roman" w:hAnsi="Times New Roman" w:cs="Times New Roman"/>
                <w:color w:val="000000"/>
                <w:kern w:val="0"/>
                <w:shd w:val="clear" w:color="auto" w:fill="FFFFFF"/>
                <w14:ligatures w14:val="none"/>
              </w:rPr>
              <w:t xml:space="preserve">“ suapvalinamas iki </w:t>
            </w:r>
            <w:r w:rsidRPr="00EB37CE">
              <w:rPr>
                <w:rFonts w:ascii="Times New Roman" w:eastAsia="Times New Roman" w:hAnsi="Times New Roman" w:cs="Times New Roman"/>
                <w:bCs/>
                <w:kern w:val="0"/>
                <w:shd w:val="clear" w:color="auto" w:fill="FFFFFF"/>
                <w14:ligatures w14:val="none"/>
              </w:rPr>
              <w:t>dviejų</w:t>
            </w:r>
            <w:r w:rsidRPr="00EB37CE">
              <w:rPr>
                <w:rFonts w:ascii="Times New Roman" w:eastAsia="Times New Roman" w:hAnsi="Times New Roman" w:cs="Times New Roman"/>
                <w:b/>
                <w:color w:val="000000"/>
                <w:kern w:val="0"/>
                <w:shd w:val="clear" w:color="auto" w:fill="FFFFFF"/>
                <w14:ligatures w14:val="none"/>
              </w:rPr>
              <w:t xml:space="preserve"> </w:t>
            </w:r>
            <w:r w:rsidRPr="00EB37CE">
              <w:rPr>
                <w:rFonts w:ascii="Times New Roman" w:eastAsia="Times New Roman" w:hAnsi="Times New Roman" w:cs="Times New Roman"/>
                <w:color w:val="000000"/>
                <w:kern w:val="0"/>
                <w:shd w:val="clear" w:color="auto" w:fill="FFFFFF"/>
                <w14:ligatures w14:val="none"/>
              </w:rPr>
              <w:t>skaitmenų po kablelio.</w:t>
            </w:r>
          </w:p>
          <w:p w14:paraId="56B3B88A"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shd w:val="clear" w:color="auto" w:fill="FFFFFF"/>
                <w14:ligatures w14:val="none"/>
              </w:rPr>
              <w:t xml:space="preserve">5.3.3.8. Šalis, siekianti Sutarties </w:t>
            </w:r>
            <w:r w:rsidRPr="00EB37CE">
              <w:rPr>
                <w:rFonts w:ascii="Times New Roman" w:eastAsia="Times New Roman" w:hAnsi="Times New Roman" w:cs="Times New Roman"/>
                <w:kern w:val="0"/>
                <w:shd w:val="clear" w:color="auto" w:fill="FFFFFF"/>
                <w14:ligatures w14:val="none"/>
              </w:rPr>
              <w:t xml:space="preserve">kainos / įkainių </w:t>
            </w:r>
            <w:r w:rsidRPr="00EB37CE">
              <w:rPr>
                <w:rFonts w:ascii="Times New Roman" w:eastAsia="Times New Roman" w:hAnsi="Times New Roman" w:cs="Times New Roman"/>
                <w:color w:val="000000"/>
                <w:kern w:val="0"/>
                <w:shd w:val="clear" w:color="auto" w:fill="FFFFFF"/>
                <w14:ligatures w14:val="none"/>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EB37CE">
              <w:rPr>
                <w:rFonts w:ascii="Times New Roman" w:eastAsia="Times New Roman" w:hAnsi="Times New Roman" w:cs="Times New Roman"/>
                <w:kern w:val="0"/>
                <w:bdr w:val="none" w:sz="0" w:space="0" w:color="auto" w:frame="1"/>
                <w14:ligatures w14:val="none"/>
              </w:rPr>
              <w:t>kitus oficialius šaltinių duomenis</w:t>
            </w:r>
            <w:r w:rsidRPr="00EB37CE">
              <w:rPr>
                <w:rFonts w:ascii="Times New Roman" w:eastAsia="Times New Roman" w:hAnsi="Times New Roman" w:cs="Times New Roman"/>
                <w:color w:val="000000"/>
                <w:kern w:val="0"/>
                <w:shd w:val="clear" w:color="auto" w:fill="FFFFFF"/>
                <w14:ligatures w14:val="none"/>
              </w:rPr>
              <w:t>, kita svarbi informacija. Prašyme Šalis neturi teisės nurodyti kito indekso ar prašyti perskaičiavimo pagal kitą indeksą nei nurodytas šioje procedūroje.</w:t>
            </w:r>
          </w:p>
          <w:p w14:paraId="47BB7CBF"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shd w:val="clear" w:color="auto" w:fill="FFFFFF"/>
                <w14:ligatures w14:val="none"/>
              </w:rPr>
              <w:t>5</w:t>
            </w:r>
            <w:r w:rsidRPr="00EB37CE">
              <w:rPr>
                <w:rFonts w:ascii="Times New Roman" w:eastAsia="Times New Roman" w:hAnsi="Times New Roman" w:cs="Times New Roman"/>
                <w:kern w:val="0"/>
                <w14:ligatures w14:val="none"/>
              </w:rPr>
              <w:t xml:space="preserve">.3.3.9. </w:t>
            </w:r>
            <w:r w:rsidRPr="00EB37CE">
              <w:rPr>
                <w:rFonts w:ascii="Times New Roman" w:eastAsia="Times New Roman" w:hAnsi="Times New Roman" w:cs="Times New Roman"/>
                <w:color w:val="000000"/>
                <w:kern w:val="0"/>
                <w:shd w:val="clear" w:color="auto" w:fill="FFFFFF"/>
                <w14:ligatures w14:val="none"/>
              </w:rPr>
              <w:t>Susitarimas turi būti sudarytas per 10 (dešimt) darbo dienų</w:t>
            </w:r>
            <w:r w:rsidRPr="00EB37CE">
              <w:rPr>
                <w:rFonts w:ascii="Times New Roman" w:eastAsia="Times New Roman" w:hAnsi="Times New Roman" w:cs="Times New Roman"/>
                <w:kern w:val="0"/>
                <w:shd w:val="clear" w:color="auto" w:fill="FFFFFF"/>
                <w14:ligatures w14:val="none"/>
              </w:rPr>
              <w:t xml:space="preserve"> </w:t>
            </w:r>
            <w:r w:rsidRPr="00EB37CE">
              <w:rPr>
                <w:rFonts w:ascii="Times New Roman" w:eastAsia="Times New Roman" w:hAnsi="Times New Roman" w:cs="Times New Roman"/>
                <w:color w:val="000000"/>
                <w:kern w:val="0"/>
                <w:shd w:val="clear" w:color="auto" w:fill="FFFFFF"/>
                <w14:ligatures w14:val="none"/>
              </w:rPr>
              <w:t>nuo Šalies pateikto tinkamo prašymo perskaičiuoti S</w:t>
            </w:r>
            <w:r w:rsidRPr="00EB37CE">
              <w:rPr>
                <w:rFonts w:ascii="Times New Roman" w:eastAsia="Times New Roman" w:hAnsi="Times New Roman" w:cs="Times New Roman"/>
                <w:kern w:val="0"/>
                <w14:ligatures w14:val="none"/>
              </w:rPr>
              <w:t xml:space="preserve">utarties </w:t>
            </w:r>
            <w:r w:rsidRPr="00EB37CE">
              <w:rPr>
                <w:rFonts w:ascii="Times New Roman" w:eastAsia="Times New Roman" w:hAnsi="Times New Roman" w:cs="Times New Roman"/>
                <w:kern w:val="0"/>
                <w:shd w:val="clear" w:color="auto" w:fill="FFFFFF"/>
                <w14:ligatures w14:val="none"/>
              </w:rPr>
              <w:t xml:space="preserve">kainą / įkainius </w:t>
            </w:r>
            <w:r w:rsidRPr="00EB37CE">
              <w:rPr>
                <w:rFonts w:ascii="Times New Roman" w:eastAsia="Times New Roman" w:hAnsi="Times New Roman" w:cs="Times New Roman"/>
                <w:color w:val="000000"/>
                <w:kern w:val="0"/>
                <w:shd w:val="clear" w:color="auto" w:fill="FFFFFF"/>
                <w14:ligatures w14:val="none"/>
              </w:rPr>
              <w:t>gavimo dienos.</w:t>
            </w:r>
          </w:p>
          <w:p w14:paraId="7EAD7377"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lastRenderedPageBreak/>
              <w:t xml:space="preserve">5.3.3.10. </w:t>
            </w:r>
            <w:r w:rsidRPr="00EB37CE">
              <w:rPr>
                <w:rFonts w:ascii="Times New Roman" w:eastAsia="Times New Roman" w:hAnsi="Times New Roman" w:cs="Times New Roman"/>
                <w:color w:val="000000"/>
                <w:kern w:val="0"/>
                <w:bdr w:val="none" w:sz="0" w:space="0" w:color="auto" w:frame="1"/>
                <w14:ligatures w14:val="none"/>
              </w:rPr>
              <w:t>Susitarimu Šalys neturi teisės keisti procedūroje nurodytos tvarkos ar kitų Sutarties nuostatų, išskyrus, jei keitimas atliekamas pagal VPĮ nuostatas.</w:t>
            </w:r>
          </w:p>
        </w:tc>
      </w:tr>
      <w:tr w:rsidR="004F7D5E" w:rsidRPr="00EB37CE" w14:paraId="5C37707D" w14:textId="77777777" w:rsidTr="00045873">
        <w:trPr>
          <w:trHeight w:val="300"/>
        </w:trPr>
        <w:tc>
          <w:tcPr>
            <w:tcW w:w="3094" w:type="dxa"/>
            <w:gridSpan w:val="2"/>
          </w:tcPr>
          <w:p w14:paraId="5883F166"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lastRenderedPageBreak/>
              <w:t xml:space="preserve">5.3.4. Sutarties kainos / įkainių peržiūra dėl kainų lygio pokyčio pagal </w:t>
            </w:r>
            <w:r w:rsidRPr="00EB37CE">
              <w:rPr>
                <w:rFonts w:ascii="Times New Roman" w:eastAsia="Times New Roman" w:hAnsi="Times New Roman" w:cs="Times New Roman"/>
                <w:b/>
                <w:bCs/>
                <w:kern w:val="0"/>
                <w14:ligatures w14:val="none"/>
              </w:rPr>
              <w:t>Paslaugų</w:t>
            </w:r>
            <w:r w:rsidRPr="00EB37CE">
              <w:rPr>
                <w:rFonts w:ascii="Times New Roman" w:eastAsia="Times New Roman" w:hAnsi="Times New Roman" w:cs="Times New Roman"/>
                <w:b/>
                <w:kern w:val="0"/>
                <w14:ligatures w14:val="none"/>
              </w:rPr>
              <w:t xml:space="preserve"> grupių kainų pokyčius</w:t>
            </w:r>
          </w:p>
        </w:tc>
        <w:tc>
          <w:tcPr>
            <w:tcW w:w="6441" w:type="dxa"/>
            <w:gridSpan w:val="2"/>
          </w:tcPr>
          <w:p w14:paraId="58D0C58C"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7C2C2D4B" w14:textId="77777777" w:rsidTr="00045873">
        <w:trPr>
          <w:trHeight w:val="300"/>
        </w:trPr>
        <w:tc>
          <w:tcPr>
            <w:tcW w:w="3094" w:type="dxa"/>
            <w:gridSpan w:val="2"/>
          </w:tcPr>
          <w:p w14:paraId="55E34313" w14:textId="77777777" w:rsidR="004F7D5E" w:rsidRPr="00EB37CE" w:rsidRDefault="004F7D5E" w:rsidP="004F7D5E">
            <w:pPr>
              <w:spacing w:after="0" w:line="20" w:lineRule="atLeast"/>
              <w:jc w:val="both"/>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bCs/>
                <w:kern w:val="0"/>
                <w14:ligatures w14:val="none"/>
              </w:rPr>
              <w:t>5.4. Sutarties kainos / įkainių apskaičiavimas taikant kiekio (apimties) keitimo taisykles</w:t>
            </w:r>
          </w:p>
        </w:tc>
        <w:tc>
          <w:tcPr>
            <w:tcW w:w="6441" w:type="dxa"/>
            <w:gridSpan w:val="2"/>
          </w:tcPr>
          <w:p w14:paraId="0A911DA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4BC220E8" w14:textId="77777777" w:rsidTr="00045873">
        <w:trPr>
          <w:trHeight w:val="300"/>
        </w:trPr>
        <w:tc>
          <w:tcPr>
            <w:tcW w:w="3094" w:type="dxa"/>
            <w:gridSpan w:val="2"/>
          </w:tcPr>
          <w:p w14:paraId="45D27FF8"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5.5. Atsiskaitymo su Tiekėju terminas ir tvarka</w:t>
            </w:r>
          </w:p>
        </w:tc>
        <w:tc>
          <w:tcPr>
            <w:tcW w:w="6441" w:type="dxa"/>
            <w:gridSpan w:val="2"/>
          </w:tcPr>
          <w:p w14:paraId="3784325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Pirkėjas atsiskaito su Tiekėju ne vėliau kaip per 30 (trisdešimt) dienų nuo Sąskaitos gavimo dienos.</w:t>
            </w:r>
          </w:p>
          <w:p w14:paraId="658B5CD6" w14:textId="77777777" w:rsidR="004F7D5E" w:rsidRPr="00EB37CE" w:rsidRDefault="004F7D5E" w:rsidP="004F7D5E">
            <w:pPr>
              <w:spacing w:after="0" w:line="20" w:lineRule="atLeast"/>
              <w:jc w:val="both"/>
              <w:rPr>
                <w:rFonts w:ascii="Times New Roman" w:eastAsia="Times New Roman" w:hAnsi="Times New Roman" w:cs="Times New Roman"/>
                <w:kern w:val="0"/>
                <w:shd w:val="clear" w:color="auto" w:fill="FFFFFF"/>
                <w14:ligatures w14:val="none"/>
              </w:rPr>
            </w:pPr>
          </w:p>
          <w:p w14:paraId="2E7570E9" w14:textId="77777777" w:rsidR="004F7D5E" w:rsidRPr="00EB37CE" w:rsidRDefault="004F7D5E" w:rsidP="004F7D5E">
            <w:pPr>
              <w:spacing w:after="0" w:line="20" w:lineRule="atLeast"/>
              <w:jc w:val="both"/>
              <w:rPr>
                <w:rFonts w:ascii="Times New Roman" w:eastAsia="Times New Roman" w:hAnsi="Times New Roman" w:cs="Times New Roman"/>
                <w:kern w:val="0"/>
                <w:shd w:val="clear" w:color="auto" w:fill="FFFFFF"/>
                <w14:ligatures w14:val="none"/>
              </w:rPr>
            </w:pPr>
            <w:r w:rsidRPr="00EB37CE">
              <w:rPr>
                <w:rFonts w:ascii="Times New Roman" w:eastAsia="Times New Roman" w:hAnsi="Times New Roman" w:cs="Times New Roman"/>
                <w:kern w:val="0"/>
                <w:shd w:val="clear" w:color="auto" w:fill="FFFFFF"/>
                <w14:ligatures w14:val="none"/>
              </w:rPr>
              <w:t>Apmokėjimo sąlygos:</w:t>
            </w:r>
          </w:p>
          <w:p w14:paraId="6A795516" w14:textId="77777777" w:rsidR="004F7D5E" w:rsidRPr="00EB37CE" w:rsidRDefault="004F7D5E" w:rsidP="004F7D5E">
            <w:pPr>
              <w:spacing w:after="0" w:line="20" w:lineRule="atLeast"/>
              <w:jc w:val="both"/>
              <w:rPr>
                <w:rFonts w:ascii="Times New Roman" w:eastAsia="Times New Roman" w:hAnsi="Times New Roman" w:cs="Times New Roman"/>
                <w:kern w:val="0"/>
                <w:shd w:val="clear" w:color="auto" w:fill="FFFFFF"/>
                <w14:ligatures w14:val="none"/>
              </w:rPr>
            </w:pPr>
            <w:r w:rsidRPr="00EB37CE">
              <w:rPr>
                <w:rFonts w:ascii="Times New Roman" w:eastAsia="Times New Roman" w:hAnsi="Times New Roman" w:cs="Times New Roman"/>
                <w:kern w:val="0"/>
                <w:shd w:val="clear" w:color="auto" w:fill="FFFFFF"/>
                <w14:ligatures w14:val="none"/>
              </w:rPr>
              <w:t>1) mokama už konkretų kiekį / apimtį pagal nustatytus įkainius.</w:t>
            </w:r>
          </w:p>
        </w:tc>
      </w:tr>
      <w:tr w:rsidR="004F7D5E" w:rsidRPr="00EB37CE" w14:paraId="7F99CC65" w14:textId="77777777" w:rsidTr="00045873">
        <w:trPr>
          <w:trHeight w:val="300"/>
        </w:trPr>
        <w:tc>
          <w:tcPr>
            <w:tcW w:w="3094" w:type="dxa"/>
            <w:gridSpan w:val="2"/>
          </w:tcPr>
          <w:p w14:paraId="71753E0B"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5.6. Avansas</w:t>
            </w:r>
          </w:p>
        </w:tc>
        <w:tc>
          <w:tcPr>
            <w:tcW w:w="6441" w:type="dxa"/>
            <w:gridSpan w:val="2"/>
          </w:tcPr>
          <w:p w14:paraId="39DA1D10"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537D4900" w14:textId="77777777" w:rsidTr="00045873">
        <w:trPr>
          <w:trHeight w:val="300"/>
        </w:trPr>
        <w:tc>
          <w:tcPr>
            <w:tcW w:w="3094" w:type="dxa"/>
            <w:gridSpan w:val="2"/>
          </w:tcPr>
          <w:p w14:paraId="4A4339E0"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5.7. Avanso užtikrinimas</w:t>
            </w:r>
          </w:p>
        </w:tc>
        <w:tc>
          <w:tcPr>
            <w:tcW w:w="6441" w:type="dxa"/>
            <w:gridSpan w:val="2"/>
          </w:tcPr>
          <w:p w14:paraId="10101188"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r w:rsidRPr="00EB37CE">
              <w:rPr>
                <w:rFonts w:ascii="Times New Roman" w:eastAsia="Times New Roman" w:hAnsi="Times New Roman" w:cs="Times New Roman"/>
                <w:color w:val="000000"/>
                <w:kern w:val="0"/>
                <w:shd w:val="clear" w:color="auto" w:fill="FFFFFF"/>
                <w14:ligatures w14:val="none"/>
              </w:rPr>
              <w:t xml:space="preserve"> </w:t>
            </w:r>
          </w:p>
        </w:tc>
      </w:tr>
      <w:tr w:rsidR="004F7D5E" w:rsidRPr="00EB37CE" w14:paraId="5A906CEE" w14:textId="77777777" w:rsidTr="00045873">
        <w:trPr>
          <w:trHeight w:val="300"/>
        </w:trPr>
        <w:tc>
          <w:tcPr>
            <w:tcW w:w="9535" w:type="dxa"/>
            <w:gridSpan w:val="4"/>
          </w:tcPr>
          <w:p w14:paraId="0866607E"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6. PASLAUGŲ KOKYBĖ IR GARANTINIAI ĮSIPAREIGOJIMAI</w:t>
            </w:r>
          </w:p>
        </w:tc>
      </w:tr>
      <w:tr w:rsidR="004F7D5E" w:rsidRPr="00EB37CE" w14:paraId="2C42BF7F" w14:textId="77777777" w:rsidTr="00045873">
        <w:trPr>
          <w:trHeight w:val="300"/>
        </w:trPr>
        <w:tc>
          <w:tcPr>
            <w:tcW w:w="3094" w:type="dxa"/>
            <w:gridSpan w:val="2"/>
          </w:tcPr>
          <w:p w14:paraId="71AFD846"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6.1. Garantinis terminas</w:t>
            </w:r>
          </w:p>
        </w:tc>
        <w:tc>
          <w:tcPr>
            <w:tcW w:w="6441" w:type="dxa"/>
            <w:gridSpan w:val="2"/>
          </w:tcPr>
          <w:p w14:paraId="0208F244"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797E430D" w14:textId="77777777" w:rsidTr="00045873">
        <w:trPr>
          <w:trHeight w:val="300"/>
        </w:trPr>
        <w:tc>
          <w:tcPr>
            <w:tcW w:w="3094" w:type="dxa"/>
            <w:gridSpan w:val="2"/>
          </w:tcPr>
          <w:p w14:paraId="17B925B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6.2. Terminas Paslaugų trūkumams pašalinti</w:t>
            </w:r>
          </w:p>
        </w:tc>
        <w:tc>
          <w:tcPr>
            <w:tcW w:w="6441" w:type="dxa"/>
            <w:gridSpan w:val="2"/>
          </w:tcPr>
          <w:p w14:paraId="34E9696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42C97290" w14:textId="77777777" w:rsidTr="00045873">
        <w:trPr>
          <w:trHeight w:val="300"/>
        </w:trPr>
        <w:tc>
          <w:tcPr>
            <w:tcW w:w="3094" w:type="dxa"/>
            <w:gridSpan w:val="2"/>
          </w:tcPr>
          <w:p w14:paraId="7BDF3C5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6.3. Kokybinių kriterijų įgyvendinimo ir tikrinimo tvarka</w:t>
            </w:r>
          </w:p>
        </w:tc>
        <w:tc>
          <w:tcPr>
            <w:tcW w:w="6441" w:type="dxa"/>
            <w:gridSpan w:val="2"/>
          </w:tcPr>
          <w:p w14:paraId="3E1B9254"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Netaikoma. </w:t>
            </w:r>
          </w:p>
        </w:tc>
      </w:tr>
      <w:tr w:rsidR="004F7D5E" w:rsidRPr="00EB37CE" w14:paraId="49A4C8B2" w14:textId="77777777" w:rsidTr="00045873">
        <w:trPr>
          <w:trHeight w:val="300"/>
        </w:trPr>
        <w:tc>
          <w:tcPr>
            <w:tcW w:w="9535" w:type="dxa"/>
            <w:gridSpan w:val="4"/>
          </w:tcPr>
          <w:p w14:paraId="453CD42E"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7. SUTARTIES VYKDYMUI PASITELKIAMI SUBTIEKĖJAI IR (AR) SPECIALISTAI</w:t>
            </w:r>
          </w:p>
        </w:tc>
      </w:tr>
      <w:tr w:rsidR="004F7D5E" w:rsidRPr="00EB37CE" w14:paraId="79C2DB11" w14:textId="77777777" w:rsidTr="00045873">
        <w:trPr>
          <w:trHeight w:val="300"/>
        </w:trPr>
        <w:tc>
          <w:tcPr>
            <w:tcW w:w="3094" w:type="dxa"/>
            <w:gridSpan w:val="2"/>
          </w:tcPr>
          <w:p w14:paraId="51B4224A" w14:textId="77777777" w:rsidR="004F7D5E" w:rsidRPr="00EB37CE" w:rsidRDefault="004F7D5E" w:rsidP="004F7D5E">
            <w:pPr>
              <w:spacing w:after="0" w:line="20" w:lineRule="atLeast"/>
              <w:jc w:val="both"/>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bCs/>
                <w:kern w:val="0"/>
                <w14:ligatures w14:val="none"/>
              </w:rPr>
              <w:t>7.1. Sutarties vykdymui pasitelkiami subtiekėjai ir (ar) specialistai</w:t>
            </w:r>
          </w:p>
        </w:tc>
        <w:tc>
          <w:tcPr>
            <w:tcW w:w="6441" w:type="dxa"/>
            <w:gridSpan w:val="2"/>
          </w:tcPr>
          <w:p w14:paraId="0694519E"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Sutarties vykdymui subtiekėjai ir (ar) specialistai nepasitelkiami.</w:t>
            </w:r>
          </w:p>
          <w:p w14:paraId="030BE0F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p>
        </w:tc>
      </w:tr>
      <w:tr w:rsidR="004F7D5E" w:rsidRPr="00EB37CE" w14:paraId="16E33BC3" w14:textId="77777777" w:rsidTr="00045873">
        <w:trPr>
          <w:trHeight w:val="300"/>
        </w:trPr>
        <w:tc>
          <w:tcPr>
            <w:tcW w:w="9535" w:type="dxa"/>
            <w:gridSpan w:val="4"/>
          </w:tcPr>
          <w:p w14:paraId="435B0BDF"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8. PRIEVOLIŲ PAGAL SUTARTĮ ĮVYKDYMO UŽTIKRINIMAS</w:t>
            </w:r>
          </w:p>
        </w:tc>
      </w:tr>
      <w:tr w:rsidR="004F7D5E" w:rsidRPr="00EB37CE" w14:paraId="4C908DD3" w14:textId="77777777" w:rsidTr="00045873">
        <w:trPr>
          <w:trHeight w:val="300"/>
        </w:trPr>
        <w:tc>
          <w:tcPr>
            <w:tcW w:w="3094" w:type="dxa"/>
            <w:gridSpan w:val="2"/>
          </w:tcPr>
          <w:p w14:paraId="267861D6"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8.1. Prievolių pagal Sutartį įvykdymo užtikrinimas</w:t>
            </w:r>
          </w:p>
        </w:tc>
        <w:tc>
          <w:tcPr>
            <w:tcW w:w="6441" w:type="dxa"/>
            <w:gridSpan w:val="2"/>
          </w:tcPr>
          <w:p w14:paraId="734E18D8"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Prievolių pagal Sutartį įvykdymas užtikrinamas:</w:t>
            </w:r>
          </w:p>
          <w:p w14:paraId="161C08F6"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Netesybomis (delspinigiais, bauda).</w:t>
            </w:r>
          </w:p>
        </w:tc>
      </w:tr>
      <w:tr w:rsidR="004F7D5E" w:rsidRPr="00EB37CE" w14:paraId="08E81099" w14:textId="77777777" w:rsidTr="00045873">
        <w:trPr>
          <w:trHeight w:val="300"/>
        </w:trPr>
        <w:tc>
          <w:tcPr>
            <w:tcW w:w="3094" w:type="dxa"/>
            <w:gridSpan w:val="2"/>
          </w:tcPr>
          <w:p w14:paraId="609DA3ED"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8.2 Sutarties įvykdymo užtikrinimo galiojimo terminas</w:t>
            </w:r>
          </w:p>
        </w:tc>
        <w:tc>
          <w:tcPr>
            <w:tcW w:w="6441" w:type="dxa"/>
            <w:gridSpan w:val="2"/>
          </w:tcPr>
          <w:p w14:paraId="1AA6B7DB"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0F088097" w14:textId="77777777" w:rsidTr="00045873">
        <w:trPr>
          <w:trHeight w:val="300"/>
        </w:trPr>
        <w:tc>
          <w:tcPr>
            <w:tcW w:w="3094" w:type="dxa"/>
            <w:gridSpan w:val="2"/>
          </w:tcPr>
          <w:p w14:paraId="49D16E5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8.3. Sutarties įvykdymo užtikrinimo pateikimas</w:t>
            </w:r>
          </w:p>
        </w:tc>
        <w:tc>
          <w:tcPr>
            <w:tcW w:w="6441" w:type="dxa"/>
            <w:gridSpan w:val="2"/>
          </w:tcPr>
          <w:p w14:paraId="0283A2C8"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4B9072AA" w14:textId="77777777" w:rsidTr="00045873">
        <w:trPr>
          <w:trHeight w:val="300"/>
        </w:trPr>
        <w:tc>
          <w:tcPr>
            <w:tcW w:w="9535" w:type="dxa"/>
            <w:gridSpan w:val="4"/>
          </w:tcPr>
          <w:p w14:paraId="5439E198"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 ŠALIŲ ATSAKOMYBĖ</w:t>
            </w:r>
          </w:p>
        </w:tc>
      </w:tr>
      <w:tr w:rsidR="004F7D5E" w:rsidRPr="00EB37CE" w14:paraId="5ED1F1A7" w14:textId="77777777" w:rsidTr="00045873">
        <w:trPr>
          <w:trHeight w:val="300"/>
        </w:trPr>
        <w:tc>
          <w:tcPr>
            <w:tcW w:w="3094" w:type="dxa"/>
            <w:gridSpan w:val="2"/>
          </w:tcPr>
          <w:p w14:paraId="7F8BB38E"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9.1. Pirkėjui taikomos netesybos už mokėjimų pagal Sutartį vėlavimą</w:t>
            </w:r>
          </w:p>
        </w:tc>
        <w:tc>
          <w:tcPr>
            <w:tcW w:w="6441" w:type="dxa"/>
            <w:gridSpan w:val="2"/>
          </w:tcPr>
          <w:p w14:paraId="2D743996"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14:ligatures w14:val="none"/>
              </w:rPr>
            </w:pPr>
            <w:r w:rsidRPr="00EB37CE">
              <w:rPr>
                <w:rFonts w:ascii="Times New Roman" w:eastAsia="Times New Roman" w:hAnsi="Times New Roman" w:cs="Times New Roman"/>
                <w:bCs/>
                <w:color w:val="000000"/>
                <w:kern w:val="0"/>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EB37CE">
              <w:rPr>
                <w:rFonts w:ascii="Times New Roman" w:eastAsia="Times New Roman" w:hAnsi="Times New Roman" w:cs="Times New Roman"/>
                <w:bCs/>
                <w:kern w:val="0"/>
                <w14:ligatures w14:val="none"/>
              </w:rPr>
              <w:t xml:space="preserve">0,02 (dvi šimtosios) procento </w:t>
            </w:r>
            <w:r w:rsidRPr="00EB37CE">
              <w:rPr>
                <w:rFonts w:ascii="Times New Roman" w:eastAsia="Times New Roman" w:hAnsi="Times New Roman" w:cs="Times New Roman"/>
                <w:bCs/>
                <w:color w:val="000000"/>
                <w:kern w:val="0"/>
                <w14:ligatures w14:val="none"/>
              </w:rPr>
              <w:t xml:space="preserve">dydžio delspinigius nuo neapmokėtos sumos be PVM už kiekvieną vėlavimo </w:t>
            </w:r>
            <w:r w:rsidRPr="00EB37CE">
              <w:rPr>
                <w:rFonts w:ascii="Times New Roman" w:eastAsia="Times New Roman" w:hAnsi="Times New Roman" w:cs="Times New Roman"/>
                <w:bCs/>
                <w:kern w:val="0"/>
                <w14:ligatures w14:val="none"/>
              </w:rPr>
              <w:t>dieną.</w:t>
            </w:r>
          </w:p>
        </w:tc>
      </w:tr>
      <w:tr w:rsidR="004F7D5E" w:rsidRPr="00EB37CE" w14:paraId="2A25477E" w14:textId="77777777" w:rsidTr="00045873">
        <w:trPr>
          <w:trHeight w:val="300"/>
        </w:trPr>
        <w:tc>
          <w:tcPr>
            <w:tcW w:w="3094" w:type="dxa"/>
            <w:gridSpan w:val="2"/>
          </w:tcPr>
          <w:p w14:paraId="37307C6B"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9.2. Tiekėjui taikomos netesybos</w:t>
            </w:r>
          </w:p>
        </w:tc>
        <w:tc>
          <w:tcPr>
            <w:tcW w:w="6441" w:type="dxa"/>
            <w:gridSpan w:val="2"/>
          </w:tcPr>
          <w:p w14:paraId="5A21EC29" w14:textId="77777777" w:rsidR="004F7D5E" w:rsidRPr="00EB37CE" w:rsidRDefault="004F7D5E" w:rsidP="004F7D5E">
            <w:pPr>
              <w:snapToGrid w:val="0"/>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9.2.1. Tiekėjui nesuteikus draudimo apsaugos Sutarties 1 priede nurodytais terminais, už kiekvieną pradelstą dieną, Tiekėjas </w:t>
            </w:r>
            <w:r w:rsidRPr="00EB37CE">
              <w:rPr>
                <w:rFonts w:ascii="Times New Roman" w:eastAsia="Times New Roman" w:hAnsi="Times New Roman" w:cs="Times New Roman"/>
                <w:kern w:val="0"/>
                <w14:ligatures w14:val="none"/>
              </w:rPr>
              <w:lastRenderedPageBreak/>
              <w:t>Pirkėjui moka 50,00 Eur (penkiasdešimt eurų 00 ct) bauda už kiekvieną transporto priemonę, kuriai nebuvo suteikta draudimo apsauga.</w:t>
            </w:r>
          </w:p>
          <w:p w14:paraId="626DD22F"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color w:val="000000"/>
                <w:kern w:val="0"/>
                <w14:ligatures w14:val="none"/>
              </w:rPr>
              <w:t>9.2.2. Tiekėjas privalo sumokėti Pirkėjui netesybas per 10 (dešimt)</w:t>
            </w:r>
            <w:r w:rsidRPr="00EB37CE">
              <w:rPr>
                <w:rFonts w:ascii="Times New Roman" w:eastAsia="Times New Roman" w:hAnsi="Times New Roman" w:cs="Times New Roman"/>
                <w:bCs/>
                <w:kern w:val="0"/>
                <w14:ligatures w14:val="none"/>
              </w:rPr>
              <w:t xml:space="preserve"> </w:t>
            </w:r>
            <w:r w:rsidRPr="00EB37CE">
              <w:rPr>
                <w:rFonts w:ascii="Times New Roman" w:eastAsia="Times New Roman" w:hAnsi="Times New Roman" w:cs="Times New Roman"/>
                <w:color w:val="000000"/>
                <w:kern w:val="0"/>
                <w14:ligatures w14:val="none"/>
              </w:rPr>
              <w:t xml:space="preserve">dienų nuo Pirkėjo pareikalavimo, jeigu netesybų suma nėra </w:t>
            </w:r>
            <w:r w:rsidRPr="00EB37CE">
              <w:rPr>
                <w:rFonts w:ascii="Times New Roman" w:eastAsia="Times New Roman" w:hAnsi="Times New Roman" w:cs="Times New Roman"/>
                <w:kern w:val="0"/>
                <w14:ligatures w14:val="none"/>
              </w:rPr>
              <w:t>išskaitoma iš Tiekėjui mokėtinos sumos.</w:t>
            </w:r>
          </w:p>
        </w:tc>
      </w:tr>
      <w:tr w:rsidR="004F7D5E" w:rsidRPr="00EB37CE" w14:paraId="1232B8C2" w14:textId="77777777" w:rsidTr="00045873">
        <w:trPr>
          <w:trHeight w:val="300"/>
        </w:trPr>
        <w:tc>
          <w:tcPr>
            <w:tcW w:w="3094" w:type="dxa"/>
            <w:gridSpan w:val="2"/>
          </w:tcPr>
          <w:p w14:paraId="73346E42"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lastRenderedPageBreak/>
              <w:t>9.3. Tiekėjui / Pirkėjui taikoma bauda nutraukus Sutartį dėl esminio Sutarties pažeidimo ar nepagrįstai nutraukus Sutarties vykdymą ne Sutartyje nustatyta tvarka</w:t>
            </w:r>
          </w:p>
        </w:tc>
        <w:tc>
          <w:tcPr>
            <w:tcW w:w="6441" w:type="dxa"/>
            <w:gridSpan w:val="2"/>
          </w:tcPr>
          <w:p w14:paraId="3D76D0B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Nutraukus Sutartį dėl esminio Sutarties pažeidimo, nustatyto Sutarties Specialiosiose sąlygose, mokama </w:t>
            </w:r>
            <w:r w:rsidRPr="00EB37CE">
              <w:rPr>
                <w:rFonts w:ascii="Times New Roman" w:eastAsia="Times New Roman" w:hAnsi="Times New Roman" w:cs="Times New Roman"/>
                <w:color w:val="000000"/>
                <w:kern w:val="0"/>
                <w14:ligatures w14:val="none"/>
              </w:rPr>
              <w:t>5</w:t>
            </w:r>
            <w:r w:rsidRPr="00EB37CE">
              <w:rPr>
                <w:rFonts w:ascii="Times New Roman" w:eastAsia="Times New Roman" w:hAnsi="Times New Roman" w:cs="Times New Roman"/>
                <w:kern w:val="0"/>
                <w14:ligatures w14:val="none"/>
              </w:rPr>
              <w:t xml:space="preserve"> procentų dydžio bauda nuo Pradinės Sutarties vertės, nurodytos Specialiųjų sąlygų 5.2 punkte.</w:t>
            </w:r>
          </w:p>
        </w:tc>
      </w:tr>
      <w:tr w:rsidR="004F7D5E" w:rsidRPr="00EB37CE" w14:paraId="0D073FF7" w14:textId="77777777" w:rsidTr="00045873">
        <w:trPr>
          <w:trHeight w:val="300"/>
        </w:trPr>
        <w:tc>
          <w:tcPr>
            <w:tcW w:w="3094" w:type="dxa"/>
            <w:gridSpan w:val="2"/>
          </w:tcPr>
          <w:p w14:paraId="3EE692A3"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E945ED8"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Taikoma 500,00 Eur (penki šimtai eurų 00 cnt) dydžio bauda už kiekvieną pažeidimo atvejį.</w:t>
            </w:r>
          </w:p>
        </w:tc>
      </w:tr>
      <w:tr w:rsidR="004F7D5E" w:rsidRPr="00EB37CE" w14:paraId="1061E907" w14:textId="77777777" w:rsidTr="00045873">
        <w:trPr>
          <w:trHeight w:val="300"/>
        </w:trPr>
        <w:tc>
          <w:tcPr>
            <w:tcW w:w="3094" w:type="dxa"/>
            <w:gridSpan w:val="2"/>
          </w:tcPr>
          <w:p w14:paraId="6A2DA2BF"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9.5. Tiekėjui taikomos baudos dėl aplinkosauginių ir (arba) socialinių kriterijų nesilaikymo</w:t>
            </w:r>
          </w:p>
        </w:tc>
        <w:tc>
          <w:tcPr>
            <w:tcW w:w="6441" w:type="dxa"/>
            <w:gridSpan w:val="2"/>
          </w:tcPr>
          <w:p w14:paraId="73C9662E"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Cs/>
                <w:color w:val="000000"/>
                <w:kern w:val="0"/>
                <w14:ligatures w14:val="none"/>
              </w:rPr>
              <w:t>Netaikoma</w:t>
            </w:r>
            <w:r w:rsidRPr="00EB37CE">
              <w:rPr>
                <w:rFonts w:ascii="Times New Roman" w:eastAsia="Times New Roman" w:hAnsi="Times New Roman" w:cs="Times New Roman"/>
                <w:bCs/>
                <w:kern w:val="0"/>
                <w14:ligatures w14:val="none"/>
              </w:rPr>
              <w:t>.</w:t>
            </w:r>
          </w:p>
        </w:tc>
      </w:tr>
      <w:tr w:rsidR="004F7D5E" w:rsidRPr="00EB37CE" w14:paraId="17A8D94C" w14:textId="77777777" w:rsidTr="00045873">
        <w:trPr>
          <w:trHeight w:val="300"/>
        </w:trPr>
        <w:tc>
          <w:tcPr>
            <w:tcW w:w="3094" w:type="dxa"/>
            <w:gridSpan w:val="2"/>
          </w:tcPr>
          <w:p w14:paraId="17355DD4"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9.6. Tiekėjui / Pirkėjui taikoma bauda dėl konfidencialumo reikalavimų nesilaikymo</w:t>
            </w:r>
          </w:p>
        </w:tc>
        <w:tc>
          <w:tcPr>
            <w:tcW w:w="6441" w:type="dxa"/>
            <w:gridSpan w:val="2"/>
          </w:tcPr>
          <w:p w14:paraId="755D4EE7"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Taikoma 500,00 Eur (penki šimtai eurų 00 cnt) dydžio bauda už kiekvieną pažeidimo atvejį.</w:t>
            </w:r>
          </w:p>
        </w:tc>
      </w:tr>
      <w:tr w:rsidR="004F7D5E" w:rsidRPr="00EB37CE" w14:paraId="464D7981" w14:textId="77777777" w:rsidTr="00045873">
        <w:trPr>
          <w:trHeight w:val="300"/>
        </w:trPr>
        <w:tc>
          <w:tcPr>
            <w:tcW w:w="3094" w:type="dxa"/>
            <w:gridSpan w:val="2"/>
          </w:tcPr>
          <w:p w14:paraId="43A5094F"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9.7. Tiekėjui taikomos netesybos dėl pirkimo dokumentuose nustatytų Kokybinių kriterijų nepasiekimo Sutarties vykdymo metu</w:t>
            </w:r>
          </w:p>
        </w:tc>
        <w:tc>
          <w:tcPr>
            <w:tcW w:w="6441" w:type="dxa"/>
            <w:gridSpan w:val="2"/>
          </w:tcPr>
          <w:p w14:paraId="2D62E73A"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Cs/>
                <w:kern w:val="0"/>
                <w14:ligatures w14:val="none"/>
              </w:rPr>
              <w:t>Netaikoma.</w:t>
            </w:r>
          </w:p>
        </w:tc>
      </w:tr>
      <w:tr w:rsidR="004F7D5E" w:rsidRPr="00EB37CE" w14:paraId="73289AE2" w14:textId="77777777" w:rsidTr="0004587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53B371C"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9.8. Tiekėjui taikomos netesybos dėl Sutarties įvykdymo užtikrinimo nepratęsimo</w:t>
            </w:r>
          </w:p>
        </w:tc>
        <w:tc>
          <w:tcPr>
            <w:tcW w:w="6441" w:type="dxa"/>
            <w:gridSpan w:val="2"/>
            <w:tcBorders>
              <w:top w:val="single" w:sz="4" w:space="0" w:color="auto"/>
              <w:left w:val="single" w:sz="4" w:space="0" w:color="auto"/>
              <w:bottom w:val="single" w:sz="4" w:space="0" w:color="auto"/>
              <w:right w:val="single" w:sz="4" w:space="0" w:color="auto"/>
            </w:tcBorders>
          </w:tcPr>
          <w:p w14:paraId="6BBE0091"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Cs/>
                <w:kern w:val="0"/>
                <w14:ligatures w14:val="none"/>
              </w:rPr>
              <w:t>Netaikoma.</w:t>
            </w:r>
          </w:p>
        </w:tc>
      </w:tr>
      <w:tr w:rsidR="004F7D5E" w:rsidRPr="00EB37CE" w14:paraId="7B24C35B" w14:textId="77777777" w:rsidTr="00045873">
        <w:trPr>
          <w:trHeight w:val="300"/>
        </w:trPr>
        <w:tc>
          <w:tcPr>
            <w:tcW w:w="3094" w:type="dxa"/>
            <w:gridSpan w:val="2"/>
          </w:tcPr>
          <w:p w14:paraId="77CAB2A1" w14:textId="77777777" w:rsidR="004F7D5E" w:rsidRPr="00EB37CE" w:rsidRDefault="004F7D5E" w:rsidP="004F7D5E">
            <w:pPr>
              <w:spacing w:after="0" w:line="20" w:lineRule="atLeast"/>
              <w:jc w:val="both"/>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kern w:val="0"/>
                <w14:ligatures w14:val="none"/>
              </w:rPr>
              <w:t>9.9. Tiekėjui taikoma bauda dėl Pirkėjo simbolių, pavadinimo ir ženklo reklamoje ar rinkodaroje naudojimo reikalavimų nesilaikymo bei draudimo naudotis Pirkėjo sukurtais</w:t>
            </w:r>
            <w:r w:rsidRPr="00EB37CE">
              <w:rPr>
                <w:rFonts w:ascii="Times New Roman" w:eastAsia="Times New Roman" w:hAnsi="Times New Roman" w:cs="Times New Roman"/>
                <w:bCs/>
                <w:kern w:val="0"/>
                <w14:ligatures w14:val="none"/>
              </w:rPr>
              <w:t xml:space="preserve"> </w:t>
            </w:r>
            <w:r w:rsidRPr="00EB37CE">
              <w:rPr>
                <w:rFonts w:ascii="Times New Roman" w:eastAsia="Times New Roman" w:hAnsi="Times New Roman" w:cs="Times New Roman"/>
                <w:b/>
                <w:kern w:val="0"/>
                <w14:ligatures w14:val="none"/>
              </w:rPr>
              <w:lastRenderedPageBreak/>
              <w:t>intelektiniais veiklos rezultatais nesilaikymo</w:t>
            </w:r>
          </w:p>
        </w:tc>
        <w:tc>
          <w:tcPr>
            <w:tcW w:w="6441" w:type="dxa"/>
            <w:gridSpan w:val="2"/>
          </w:tcPr>
          <w:p w14:paraId="3633C54C"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bCs/>
                <w:kern w:val="0"/>
                <w14:ligatures w14:val="none"/>
              </w:rPr>
              <w:lastRenderedPageBreak/>
              <w:t>Netaikoma.</w:t>
            </w:r>
          </w:p>
        </w:tc>
      </w:tr>
      <w:tr w:rsidR="004F7D5E" w:rsidRPr="00EB37CE" w14:paraId="23DF7D95" w14:textId="77777777" w:rsidTr="00045873">
        <w:trPr>
          <w:trHeight w:val="300"/>
        </w:trPr>
        <w:tc>
          <w:tcPr>
            <w:tcW w:w="3094" w:type="dxa"/>
            <w:gridSpan w:val="2"/>
          </w:tcPr>
          <w:p w14:paraId="4C677697" w14:textId="77777777" w:rsidR="004F7D5E" w:rsidRPr="00EB37CE" w:rsidRDefault="004F7D5E" w:rsidP="004F7D5E">
            <w:pPr>
              <w:spacing w:after="0" w:line="20" w:lineRule="atLeast"/>
              <w:rPr>
                <w:rFonts w:ascii="Times New Roman" w:eastAsia="Times New Roman" w:hAnsi="Times New Roman" w:cs="Times New Roman"/>
                <w:b/>
                <w:kern w:val="0"/>
                <w:lang w:val="en-US"/>
                <w14:ligatures w14:val="none"/>
              </w:rPr>
            </w:pPr>
            <w:r w:rsidRPr="00EB37CE">
              <w:rPr>
                <w:rFonts w:ascii="Times New Roman" w:eastAsia="Times New Roman" w:hAnsi="Times New Roman" w:cs="Times New Roman"/>
                <w:b/>
                <w:kern w:val="0"/>
                <w:lang w:val="en-US"/>
                <w14:ligatures w14:val="none"/>
              </w:rPr>
              <w:t xml:space="preserve">9.10. </w:t>
            </w:r>
            <w:r w:rsidRPr="00EB37CE">
              <w:rPr>
                <w:rFonts w:ascii="Times New Roman" w:eastAsia="Times New Roman" w:hAnsi="Times New Roman" w:cs="Times New Roman"/>
                <w:b/>
                <w:kern w:val="0"/>
                <w14:ligatures w14:val="none"/>
              </w:rPr>
              <w:t>Kitos netesybos</w:t>
            </w:r>
          </w:p>
        </w:tc>
        <w:tc>
          <w:tcPr>
            <w:tcW w:w="6441" w:type="dxa"/>
            <w:gridSpan w:val="2"/>
          </w:tcPr>
          <w:p w14:paraId="383D5480"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bCs/>
                <w:kern w:val="0"/>
                <w14:ligatures w14:val="none"/>
              </w:rPr>
              <w:t>Netaikoma.</w:t>
            </w:r>
          </w:p>
        </w:tc>
      </w:tr>
      <w:tr w:rsidR="004F7D5E" w:rsidRPr="00EB37CE" w14:paraId="16AF7BBA" w14:textId="77777777" w:rsidTr="00045873">
        <w:trPr>
          <w:trHeight w:val="300"/>
        </w:trPr>
        <w:tc>
          <w:tcPr>
            <w:tcW w:w="9535" w:type="dxa"/>
            <w:gridSpan w:val="4"/>
          </w:tcPr>
          <w:p w14:paraId="4FE170C1" w14:textId="77777777" w:rsidR="004F7D5E" w:rsidRPr="00EB37CE" w:rsidRDefault="004F7D5E" w:rsidP="004F7D5E">
            <w:pPr>
              <w:spacing w:after="0" w:line="20" w:lineRule="atLeast"/>
              <w:jc w:val="center"/>
              <w:rPr>
                <w:rFonts w:ascii="Times New Roman" w:eastAsia="Times New Roman" w:hAnsi="Times New Roman" w:cs="Times New Roman"/>
                <w:color w:val="4472C4"/>
                <w:kern w:val="0"/>
                <w14:ligatures w14:val="none"/>
              </w:rPr>
            </w:pPr>
            <w:r w:rsidRPr="00EB37CE">
              <w:rPr>
                <w:rFonts w:ascii="Times New Roman" w:eastAsia="Times New Roman" w:hAnsi="Times New Roman" w:cs="Times New Roman"/>
                <w:b/>
                <w:kern w:val="0"/>
                <w14:ligatures w14:val="none"/>
              </w:rPr>
              <w:t>10. ESMINĖS SUTARTIES SĄLYGOS</w:t>
            </w:r>
          </w:p>
        </w:tc>
      </w:tr>
      <w:tr w:rsidR="004F7D5E" w:rsidRPr="00EB37CE" w14:paraId="01D148FC" w14:textId="77777777" w:rsidTr="00045873">
        <w:trPr>
          <w:trHeight w:val="300"/>
        </w:trPr>
        <w:tc>
          <w:tcPr>
            <w:tcW w:w="3094" w:type="dxa"/>
            <w:gridSpan w:val="2"/>
          </w:tcPr>
          <w:p w14:paraId="652A395A" w14:textId="77777777" w:rsidR="004F7D5E" w:rsidRPr="00EB37CE" w:rsidRDefault="004F7D5E" w:rsidP="004F7D5E">
            <w:pPr>
              <w:spacing w:after="0" w:line="20" w:lineRule="atLeast"/>
              <w:jc w:val="both"/>
              <w:rPr>
                <w:rFonts w:ascii="Times New Roman" w:eastAsia="Times New Roman" w:hAnsi="Times New Roman" w:cs="Times New Roman"/>
                <w:b/>
                <w:kern w:val="0"/>
                <w:lang w:val="en-US"/>
                <w14:ligatures w14:val="none"/>
              </w:rPr>
            </w:pPr>
            <w:r w:rsidRPr="00EB37CE">
              <w:rPr>
                <w:rFonts w:ascii="Times New Roman" w:eastAsia="Times New Roman" w:hAnsi="Times New Roman" w:cs="Times New Roman"/>
                <w:b/>
                <w:kern w:val="0"/>
                <w:lang w:val="en-US"/>
                <w14:ligatures w14:val="none"/>
              </w:rPr>
              <w:t xml:space="preserve">10.1. </w:t>
            </w:r>
            <w:r w:rsidRPr="00EB37CE">
              <w:rPr>
                <w:rFonts w:ascii="Times New Roman" w:eastAsia="Times New Roman" w:hAnsi="Times New Roman" w:cs="Times New Roman"/>
                <w:b/>
                <w:kern w:val="0"/>
                <w14:ligatures w14:val="none"/>
              </w:rPr>
              <w:t>Esminės Sutarties sąlygos</w:t>
            </w:r>
          </w:p>
        </w:tc>
        <w:tc>
          <w:tcPr>
            <w:tcW w:w="6441" w:type="dxa"/>
            <w:gridSpan w:val="2"/>
          </w:tcPr>
          <w:p w14:paraId="1FE72709"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iCs/>
                <w:kern w:val="0"/>
                <w14:ligatures w14:val="none"/>
              </w:rPr>
              <w:t xml:space="preserve">Netaikoma. </w:t>
            </w:r>
          </w:p>
        </w:tc>
      </w:tr>
      <w:tr w:rsidR="004F7D5E" w:rsidRPr="00EB37CE" w14:paraId="2FCDAFF9" w14:textId="77777777" w:rsidTr="00045873">
        <w:trPr>
          <w:trHeight w:val="300"/>
        </w:trPr>
        <w:tc>
          <w:tcPr>
            <w:tcW w:w="3094" w:type="dxa"/>
            <w:gridSpan w:val="2"/>
          </w:tcPr>
          <w:p w14:paraId="54E98E50"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bCs/>
                <w:kern w:val="0"/>
                <w14:ligatures w14:val="none"/>
              </w:rPr>
              <w:t>10.2. Dideli arba nuolatiniai esminės Sutarties sąlygos vykdymo trūkumai</w:t>
            </w:r>
          </w:p>
        </w:tc>
        <w:tc>
          <w:tcPr>
            <w:tcW w:w="6441" w:type="dxa"/>
            <w:gridSpan w:val="2"/>
          </w:tcPr>
          <w:p w14:paraId="1F0577B2" w14:textId="77777777" w:rsidR="004F7D5E" w:rsidRPr="00EB37CE" w:rsidRDefault="004F7D5E" w:rsidP="004F7D5E">
            <w:pPr>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Arial" w:hAnsi="Times New Roman" w:cs="Times New Roman"/>
                <w:kern w:val="0"/>
                <w14:ligatures w14:val="none"/>
              </w:rPr>
              <w:t xml:space="preserve">Netaikoma. </w:t>
            </w:r>
          </w:p>
        </w:tc>
      </w:tr>
      <w:tr w:rsidR="004F7D5E" w:rsidRPr="00EB37CE" w14:paraId="5E1FEDBE" w14:textId="77777777" w:rsidTr="00045873">
        <w:trPr>
          <w:trHeight w:val="300"/>
        </w:trPr>
        <w:tc>
          <w:tcPr>
            <w:tcW w:w="9535" w:type="dxa"/>
            <w:gridSpan w:val="4"/>
          </w:tcPr>
          <w:p w14:paraId="00E4A1CD"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11. SUTARTIES GALIOJIMAS IR KEITIMAS</w:t>
            </w:r>
          </w:p>
        </w:tc>
      </w:tr>
      <w:tr w:rsidR="004F7D5E" w:rsidRPr="00EB37CE" w14:paraId="3F4662F9" w14:textId="77777777" w:rsidTr="00045873">
        <w:trPr>
          <w:trHeight w:val="300"/>
        </w:trPr>
        <w:tc>
          <w:tcPr>
            <w:tcW w:w="3094" w:type="dxa"/>
            <w:gridSpan w:val="2"/>
          </w:tcPr>
          <w:p w14:paraId="09F07BAD"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11.1. Sutarties sudarymas ir įsigaliojimas</w:t>
            </w:r>
          </w:p>
        </w:tc>
        <w:tc>
          <w:tcPr>
            <w:tcW w:w="6441" w:type="dxa"/>
            <w:gridSpan w:val="2"/>
          </w:tcPr>
          <w:p w14:paraId="69C55F22"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Ši Sutartis laikoma sudaryta ir įsigalioja nuo Sutarties pasirašymo dienos (antrosios Šalies pasirašymo dieną).</w:t>
            </w:r>
          </w:p>
          <w:p w14:paraId="53DF7989"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Sutartis galioja iki visiško prievolių įvykdymo (kol bus išnaudota Pradinės Sutarties vertė, bet jos terminas negali būti ilgesnis kaip 13 (trylika) mėnesių (įskaitant 30 (trisdešimt) dienų atsiskaitymo terminą).</w:t>
            </w:r>
          </w:p>
        </w:tc>
      </w:tr>
      <w:tr w:rsidR="004F7D5E" w:rsidRPr="00EB37CE" w14:paraId="58FA7E1A" w14:textId="77777777" w:rsidTr="00045873">
        <w:trPr>
          <w:trHeight w:val="300"/>
        </w:trPr>
        <w:tc>
          <w:tcPr>
            <w:tcW w:w="3094" w:type="dxa"/>
            <w:gridSpan w:val="2"/>
          </w:tcPr>
          <w:p w14:paraId="0A4FBB02"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11.2. Sutarties galiojimo termino pratęsimas</w:t>
            </w:r>
          </w:p>
        </w:tc>
        <w:tc>
          <w:tcPr>
            <w:tcW w:w="6441" w:type="dxa"/>
            <w:gridSpan w:val="2"/>
          </w:tcPr>
          <w:p w14:paraId="2FC5F952"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Netaikoma.</w:t>
            </w:r>
          </w:p>
        </w:tc>
      </w:tr>
      <w:tr w:rsidR="004F7D5E" w:rsidRPr="00EB37CE" w14:paraId="3D05D2FD" w14:textId="77777777" w:rsidTr="00045873">
        <w:trPr>
          <w:trHeight w:val="300"/>
        </w:trPr>
        <w:tc>
          <w:tcPr>
            <w:tcW w:w="9535" w:type="dxa"/>
            <w:gridSpan w:val="4"/>
          </w:tcPr>
          <w:p w14:paraId="1CC497F2"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12. SUTARTIES NUTRAUKIMAS</w:t>
            </w:r>
          </w:p>
        </w:tc>
      </w:tr>
      <w:tr w:rsidR="004F7D5E" w:rsidRPr="00EB37CE" w14:paraId="4676F92D" w14:textId="77777777" w:rsidTr="00045873">
        <w:trPr>
          <w:trHeight w:val="300"/>
        </w:trPr>
        <w:tc>
          <w:tcPr>
            <w:tcW w:w="3058" w:type="dxa"/>
            <w:tcBorders>
              <w:top w:val="single" w:sz="4" w:space="0" w:color="auto"/>
              <w:left w:val="single" w:sz="4" w:space="0" w:color="auto"/>
              <w:bottom w:val="single" w:sz="4" w:space="0" w:color="auto"/>
              <w:right w:val="single" w:sz="4" w:space="0" w:color="auto"/>
            </w:tcBorders>
          </w:tcPr>
          <w:p w14:paraId="237C16F8"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A89E083"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Sutartis gali būti nutraukiama rašytiniu Šalių susitarimu arba vienašališkai, Bendrosiose sąlygose nustatyta tvarka.</w:t>
            </w:r>
          </w:p>
        </w:tc>
      </w:tr>
      <w:tr w:rsidR="004F7D5E" w:rsidRPr="00EB37CE" w14:paraId="6B3DF257" w14:textId="77777777" w:rsidTr="00045873">
        <w:trPr>
          <w:trHeight w:val="300"/>
        </w:trPr>
        <w:tc>
          <w:tcPr>
            <w:tcW w:w="3058" w:type="dxa"/>
            <w:tcBorders>
              <w:top w:val="single" w:sz="4" w:space="0" w:color="auto"/>
              <w:left w:val="single" w:sz="4" w:space="0" w:color="auto"/>
              <w:bottom w:val="single" w:sz="4" w:space="0" w:color="auto"/>
              <w:right w:val="single" w:sz="4" w:space="0" w:color="auto"/>
            </w:tcBorders>
          </w:tcPr>
          <w:p w14:paraId="5D42094A"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496B42D6"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12.2.1. jeigu Tiekėjas nevykdo prisiimtų įsipareigojimų už Sutartyje nustatytą Sutarties kainą / įkainius;</w:t>
            </w:r>
          </w:p>
          <w:p w14:paraId="32EFD53F" w14:textId="77777777" w:rsidR="004F7D5E" w:rsidRPr="00EB37CE" w:rsidRDefault="004F7D5E" w:rsidP="004F7D5E">
            <w:pPr>
              <w:spacing w:after="0" w:line="20" w:lineRule="atLeast"/>
              <w:jc w:val="both"/>
              <w:rPr>
                <w:rFonts w:ascii="Times New Roman" w:eastAsia="Arial" w:hAnsi="Times New Roman" w:cs="Times New Roman"/>
                <w:kern w:val="0"/>
                <w:lang w:val="lt"/>
                <w14:ligatures w14:val="none"/>
              </w:rPr>
            </w:pPr>
            <w:r w:rsidRPr="00EB37CE">
              <w:rPr>
                <w:rFonts w:ascii="Times New Roman" w:eastAsia="Arial" w:hAnsi="Times New Roman" w:cs="Times New Roman"/>
                <w:kern w:val="0"/>
                <w:lang w:val="lt"/>
                <w14:ligatures w14:val="none"/>
              </w:rPr>
              <w:t>12.2.2. jeigu Tiekėjas nesilaiko Sutartyje nustatytų Paslaugų teikimo terminų 2 (du) kartus iš eilės arba vėluoja suteikti Paslaugas daugiau nei 1 (vieną) dieną nuo Sutartyje nustatyto Paslaugų suteikimo termino;</w:t>
            </w:r>
          </w:p>
          <w:p w14:paraId="35D4B2FF"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kern w:val="0"/>
                <w:lang w:val="lt"/>
                <w14:ligatures w14:val="none"/>
              </w:rPr>
            </w:pPr>
            <w:r w:rsidRPr="00EB37CE">
              <w:rPr>
                <w:rFonts w:ascii="Times New Roman" w:eastAsia="Arial" w:hAnsi="Times New Roman" w:cs="Times New Roman"/>
                <w:kern w:val="0"/>
                <w:lang w:val="lt"/>
                <w14:ligatures w14:val="none"/>
              </w:rPr>
              <w:t>12.2.3. jeigu Tiekėjas pažeidžia Paslaugų suteikimo terminus ir priskaičiuotų netesybų už vėlavimą suma viršija 20 (dvidešimt) proc. Pradinės sutarties vertės;</w:t>
            </w:r>
          </w:p>
          <w:p w14:paraId="3BE3A3B3"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kern w:val="0"/>
                <w:lang w:val="lt"/>
                <w14:ligatures w14:val="none"/>
              </w:rPr>
            </w:pPr>
            <w:r w:rsidRPr="00EB37CE">
              <w:rPr>
                <w:rFonts w:ascii="Times New Roman" w:eastAsia="Arial" w:hAnsi="Times New Roman" w:cs="Times New Roman"/>
                <w:kern w:val="0"/>
                <w:lang w:val="lt"/>
                <w14:ligatures w14:val="none"/>
              </w:rPr>
              <w:t>12.2.4. Tiekėjas pažeidžia Paslaugų suteikimo terminus ir dėl Paslaugų suteikimo vėlavimo Paslaugos tampa nebereikalingos;</w:t>
            </w:r>
          </w:p>
          <w:p w14:paraId="270BD34F"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kern w:val="0"/>
                <w:lang w:val="lt"/>
                <w14:ligatures w14:val="none"/>
              </w:rPr>
            </w:pPr>
            <w:r w:rsidRPr="00EB37CE">
              <w:rPr>
                <w:rFonts w:ascii="Times New Roman" w:eastAsia="Arial" w:hAnsi="Times New Roman" w:cs="Times New Roman"/>
                <w:kern w:val="0"/>
                <w:lang w:val="lt"/>
                <w14:ligatures w14:val="none"/>
              </w:rPr>
              <w:t>12.2.5. Tiekėjas daugiau kaip 2 (du) kartus suteikia Paslaugas, kurios neatitinka Sutartyje ir (ar) įstatymuose nustatytų reikalavimų Paslaugoms;</w:t>
            </w:r>
          </w:p>
          <w:p w14:paraId="0BB649E8"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kern w:val="0"/>
                <w:lang w:val="lt"/>
                <w14:ligatures w14:val="none"/>
              </w:rPr>
            </w:pPr>
            <w:r w:rsidRPr="00EB37CE">
              <w:rPr>
                <w:rFonts w:ascii="Times New Roman" w:eastAsia="Arial" w:hAnsi="Times New Roman" w:cs="Times New Roman"/>
                <w:kern w:val="0"/>
                <w:lang w:val="lt"/>
                <w14:ligatures w14:val="none"/>
              </w:rPr>
              <w:t>12.2.6. Tiekėjo kvalifikacija tapo nebeatitinkančia pirkimo dokumentuose nustatytų Sutarties tinkamam vykdymui būtinų reikalavimų ir šie neatitikimai nebuvo ištaisyti per 14 (keturiolika) kalendorinių dienų nuo kvalifikacijos tapimo neatitinkančia dienos.</w:t>
            </w:r>
          </w:p>
        </w:tc>
      </w:tr>
      <w:tr w:rsidR="004F7D5E" w:rsidRPr="00EB37CE" w14:paraId="4B9DBC77" w14:textId="77777777" w:rsidTr="00045873">
        <w:trPr>
          <w:trHeight w:val="300"/>
        </w:trPr>
        <w:tc>
          <w:tcPr>
            <w:tcW w:w="9535" w:type="dxa"/>
            <w:gridSpan w:val="4"/>
          </w:tcPr>
          <w:p w14:paraId="4286E220"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r w:rsidRPr="00EB37CE">
              <w:rPr>
                <w:rFonts w:ascii="Times New Roman" w:eastAsia="Times New Roman" w:hAnsi="Times New Roman" w:cs="Times New Roman"/>
                <w:b/>
                <w:kern w:val="0"/>
                <w14:ligatures w14:val="none"/>
              </w:rPr>
              <w:t>13. APLINKOS APSAUGOS IR SOCIALINIAI KRITERIJAI</w:t>
            </w:r>
          </w:p>
        </w:tc>
      </w:tr>
      <w:tr w:rsidR="004F7D5E" w:rsidRPr="00EB37CE" w14:paraId="6CFF68E3" w14:textId="77777777" w:rsidTr="00045873">
        <w:trPr>
          <w:trHeight w:val="300"/>
        </w:trPr>
        <w:tc>
          <w:tcPr>
            <w:tcW w:w="3058" w:type="dxa"/>
          </w:tcPr>
          <w:p w14:paraId="7D540F12"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 xml:space="preserve">13.1. Su perkamomis paslaugomis susiję  aplinkos apsaugos kriterijai </w:t>
            </w:r>
          </w:p>
        </w:tc>
        <w:tc>
          <w:tcPr>
            <w:tcW w:w="6477" w:type="dxa"/>
            <w:gridSpan w:val="3"/>
          </w:tcPr>
          <w:p w14:paraId="1CD330AF"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 xml:space="preserve">Aplinkosauginiai kriterijai Paslaugoms nustatomi vadovaujantis </w:t>
            </w:r>
            <w:r w:rsidRPr="00EB37CE">
              <w:rPr>
                <w:rFonts w:ascii="Times New Roman" w:eastAsia="Times New Roman" w:hAnsi="Times New Roman" w:cs="Times New Roman"/>
                <w:color w:val="000000"/>
                <w:kern w:val="0"/>
                <w14:ligatures w14:val="none"/>
              </w:rPr>
              <w:t>Aplinkos apsaugos kriterijų taikymo, vykdant žaliuosius pirkimus, tvarkos aprašo, patvirtinto Lietuvos Respublikos aplinkos ministro 2011 m. birželio 28 d. įsakymu Nr. D1-508</w:t>
            </w:r>
            <w:r w:rsidRPr="00EB37CE">
              <w:rPr>
                <w:rFonts w:ascii="Times New Roman" w:eastAsia="Times New Roman" w:hAnsi="Times New Roman" w:cs="Times New Roman"/>
                <w:color w:val="000000"/>
                <w:kern w:val="0"/>
                <w:shd w:val="clear" w:color="auto" w:fill="FFFFFF"/>
                <w14:ligatures w14:val="none"/>
              </w:rPr>
              <w:t xml:space="preserve"> „Dėl Aplinkos apsaugos kriterijų taikymo, vykdant žaliuosius pirkimus, tvarkos aprašo patvirtinimo“ 4.4.3 papunkčiu. </w:t>
            </w:r>
          </w:p>
        </w:tc>
      </w:tr>
      <w:tr w:rsidR="004F7D5E" w:rsidRPr="00EB37CE" w14:paraId="4EACB4E4" w14:textId="77777777" w:rsidTr="00045873">
        <w:trPr>
          <w:trHeight w:val="300"/>
        </w:trPr>
        <w:tc>
          <w:tcPr>
            <w:tcW w:w="3058" w:type="dxa"/>
          </w:tcPr>
          <w:p w14:paraId="1D67B8F7" w14:textId="77777777" w:rsidR="004F7D5E" w:rsidRPr="00EB37CE" w:rsidRDefault="004F7D5E" w:rsidP="004F7D5E">
            <w:pPr>
              <w:spacing w:after="0" w:line="20" w:lineRule="atLeast"/>
              <w:jc w:val="both"/>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lastRenderedPageBreak/>
              <w:t>13.2. Su perkamomis Paslaugomis susiję socialiniai kriterijai</w:t>
            </w:r>
          </w:p>
        </w:tc>
        <w:tc>
          <w:tcPr>
            <w:tcW w:w="6477" w:type="dxa"/>
            <w:gridSpan w:val="3"/>
          </w:tcPr>
          <w:p w14:paraId="2F2F8FCF" w14:textId="77777777" w:rsidR="004F7D5E" w:rsidRPr="00EB37CE" w:rsidRDefault="004F7D5E" w:rsidP="004F7D5E">
            <w:pPr>
              <w:spacing w:after="0" w:line="20" w:lineRule="atLeast"/>
              <w:jc w:val="both"/>
              <w:rPr>
                <w:rFonts w:ascii="Times New Roman" w:eastAsia="Times New Roman" w:hAnsi="Times New Roman" w:cs="Times New Roman"/>
                <w:color w:val="000000"/>
                <w:kern w:val="0"/>
                <w:shd w:val="clear" w:color="auto" w:fill="FFFFFF"/>
                <w14:ligatures w14:val="none"/>
              </w:rPr>
            </w:pPr>
            <w:r w:rsidRPr="00EB37CE">
              <w:rPr>
                <w:rFonts w:ascii="Times New Roman" w:eastAsia="Times New Roman" w:hAnsi="Times New Roman" w:cs="Times New Roman"/>
                <w:color w:val="000000"/>
                <w:kern w:val="0"/>
                <w:shd w:val="clear" w:color="auto" w:fill="FFFFFF"/>
                <w14:ligatures w14:val="none"/>
              </w:rPr>
              <w:t>Netaikoma.</w:t>
            </w:r>
          </w:p>
        </w:tc>
      </w:tr>
      <w:tr w:rsidR="004F7D5E" w:rsidRPr="00EB37CE" w14:paraId="090DF143" w14:textId="77777777" w:rsidTr="00045873">
        <w:trPr>
          <w:trHeight w:val="300"/>
        </w:trPr>
        <w:tc>
          <w:tcPr>
            <w:tcW w:w="9535" w:type="dxa"/>
            <w:gridSpan w:val="4"/>
          </w:tcPr>
          <w:p w14:paraId="52A46D9D"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 xml:space="preserve">14. BENDRŲJŲ SĄLYGŲ PAKEITIMAI IR PAPILDYMAI </w:t>
            </w:r>
          </w:p>
        </w:tc>
      </w:tr>
      <w:tr w:rsidR="004F7D5E" w:rsidRPr="00EB37CE" w14:paraId="670215CE" w14:textId="77777777" w:rsidTr="00045873">
        <w:trPr>
          <w:trHeight w:val="300"/>
        </w:trPr>
        <w:tc>
          <w:tcPr>
            <w:tcW w:w="3058" w:type="dxa"/>
          </w:tcPr>
          <w:p w14:paraId="76ED46EB"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 xml:space="preserve">14.1. </w:t>
            </w:r>
          </w:p>
        </w:tc>
        <w:tc>
          <w:tcPr>
            <w:tcW w:w="6477" w:type="dxa"/>
            <w:gridSpan w:val="3"/>
          </w:tcPr>
          <w:p w14:paraId="07C68C54"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Netaikoma.</w:t>
            </w:r>
          </w:p>
        </w:tc>
      </w:tr>
      <w:tr w:rsidR="004F7D5E" w:rsidRPr="00EB37CE" w14:paraId="76DCBDC3" w14:textId="77777777" w:rsidTr="00045873">
        <w:trPr>
          <w:trHeight w:val="300"/>
        </w:trPr>
        <w:tc>
          <w:tcPr>
            <w:tcW w:w="3058" w:type="dxa"/>
          </w:tcPr>
          <w:p w14:paraId="560B6EE1"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14.2.</w:t>
            </w:r>
          </w:p>
        </w:tc>
        <w:tc>
          <w:tcPr>
            <w:tcW w:w="6477" w:type="dxa"/>
            <w:gridSpan w:val="3"/>
          </w:tcPr>
          <w:p w14:paraId="0FA98EEC"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Netaikoma.</w:t>
            </w:r>
          </w:p>
        </w:tc>
      </w:tr>
      <w:tr w:rsidR="004F7D5E" w:rsidRPr="00EB37CE" w14:paraId="455DDC8F" w14:textId="77777777" w:rsidTr="00045873">
        <w:trPr>
          <w:trHeight w:val="300"/>
        </w:trPr>
        <w:tc>
          <w:tcPr>
            <w:tcW w:w="3058" w:type="dxa"/>
          </w:tcPr>
          <w:p w14:paraId="0D68CD5E"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14.3.</w:t>
            </w:r>
          </w:p>
        </w:tc>
        <w:tc>
          <w:tcPr>
            <w:tcW w:w="6477" w:type="dxa"/>
            <w:gridSpan w:val="3"/>
          </w:tcPr>
          <w:p w14:paraId="089B3571"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Netaikoma.</w:t>
            </w:r>
          </w:p>
        </w:tc>
      </w:tr>
      <w:tr w:rsidR="004F7D5E" w:rsidRPr="00EB37CE" w14:paraId="34500261" w14:textId="77777777" w:rsidTr="00045873">
        <w:trPr>
          <w:trHeight w:val="300"/>
        </w:trPr>
        <w:tc>
          <w:tcPr>
            <w:tcW w:w="3058" w:type="dxa"/>
          </w:tcPr>
          <w:p w14:paraId="3CE32FBE"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14.4.</w:t>
            </w:r>
          </w:p>
        </w:tc>
        <w:tc>
          <w:tcPr>
            <w:tcW w:w="6477" w:type="dxa"/>
            <w:gridSpan w:val="3"/>
          </w:tcPr>
          <w:p w14:paraId="72AB650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Netaikom</w:t>
            </w:r>
            <w:r w:rsidRPr="00EB37CE">
              <w:rPr>
                <w:rFonts w:ascii="Times New Roman" w:eastAsia="Times New Roman" w:hAnsi="Times New Roman" w:cs="Times New Roman"/>
                <w:kern w:val="0"/>
                <w:shd w:val="clear" w:color="auto" w:fill="FFFFFF"/>
                <w14:ligatures w14:val="none"/>
              </w:rPr>
              <w:t>a.</w:t>
            </w:r>
          </w:p>
        </w:tc>
      </w:tr>
      <w:tr w:rsidR="004F7D5E" w:rsidRPr="00EB37CE" w14:paraId="3BBB8C1B" w14:textId="77777777" w:rsidTr="00045873">
        <w:trPr>
          <w:trHeight w:val="300"/>
        </w:trPr>
        <w:tc>
          <w:tcPr>
            <w:tcW w:w="3058" w:type="dxa"/>
          </w:tcPr>
          <w:p w14:paraId="7C7823AB"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14.5.</w:t>
            </w:r>
          </w:p>
        </w:tc>
        <w:tc>
          <w:tcPr>
            <w:tcW w:w="6477" w:type="dxa"/>
            <w:gridSpan w:val="3"/>
          </w:tcPr>
          <w:p w14:paraId="27FD4E8F"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color w:val="000000"/>
                <w:kern w:val="0"/>
                <w:shd w:val="clear" w:color="auto" w:fill="FFFFFF"/>
                <w14:ligatures w14:val="none"/>
              </w:rPr>
              <w:t>Netaikoma.</w:t>
            </w:r>
          </w:p>
        </w:tc>
      </w:tr>
      <w:tr w:rsidR="004F7D5E" w:rsidRPr="00EB37CE" w14:paraId="426DF447" w14:textId="77777777" w:rsidTr="00045873">
        <w:trPr>
          <w:trHeight w:val="300"/>
        </w:trPr>
        <w:tc>
          <w:tcPr>
            <w:tcW w:w="9535" w:type="dxa"/>
            <w:gridSpan w:val="4"/>
          </w:tcPr>
          <w:p w14:paraId="24FABE94"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15. SUTARTIES PRIEDAI</w:t>
            </w:r>
          </w:p>
        </w:tc>
      </w:tr>
      <w:tr w:rsidR="004F7D5E" w:rsidRPr="00EB37CE" w14:paraId="3CF3B318" w14:textId="77777777" w:rsidTr="00045873">
        <w:trPr>
          <w:trHeight w:val="300"/>
        </w:trPr>
        <w:tc>
          <w:tcPr>
            <w:tcW w:w="3058" w:type="dxa"/>
          </w:tcPr>
          <w:p w14:paraId="0F4130B2"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15.1. Priedas Nr. 1</w:t>
            </w:r>
          </w:p>
        </w:tc>
        <w:tc>
          <w:tcPr>
            <w:tcW w:w="6477" w:type="dxa"/>
            <w:gridSpan w:val="3"/>
          </w:tcPr>
          <w:p w14:paraId="52F5DB87"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color w:val="000000"/>
                <w:kern w:val="0"/>
                <w14:ligatures w14:val="none"/>
              </w:rPr>
              <w:t>Lietuvos Respublikos muitinės tarnybinių transporto priemonių (KASKO) draudimo paslaugų pirkimo techninė specifikacija</w:t>
            </w:r>
          </w:p>
        </w:tc>
      </w:tr>
      <w:tr w:rsidR="004F7D5E" w:rsidRPr="00EB37CE" w14:paraId="27C1982D" w14:textId="77777777" w:rsidTr="00045873">
        <w:trPr>
          <w:trHeight w:val="300"/>
        </w:trPr>
        <w:tc>
          <w:tcPr>
            <w:tcW w:w="3058" w:type="dxa"/>
          </w:tcPr>
          <w:p w14:paraId="6C2A6C85"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15.2. Priedas Nr. 2</w:t>
            </w:r>
          </w:p>
        </w:tc>
        <w:tc>
          <w:tcPr>
            <w:tcW w:w="6477" w:type="dxa"/>
            <w:gridSpan w:val="3"/>
          </w:tcPr>
          <w:p w14:paraId="32920B20" w14:textId="77777777" w:rsidR="004F7D5E" w:rsidRPr="00EB37CE" w:rsidRDefault="004F7D5E" w:rsidP="004F7D5E">
            <w:pPr>
              <w:spacing w:after="0" w:line="20" w:lineRule="atLeast"/>
              <w:rPr>
                <w:rFonts w:ascii="Times New Roman" w:eastAsia="Times New Roman" w:hAnsi="Times New Roman" w:cs="Times New Roman"/>
                <w:bCs/>
                <w:kern w:val="0"/>
                <w14:ligatures w14:val="none"/>
              </w:rPr>
            </w:pPr>
            <w:r w:rsidRPr="00EB37CE">
              <w:rPr>
                <w:rFonts w:ascii="Times New Roman" w:eastAsia="Times New Roman" w:hAnsi="Times New Roman" w:cs="Times New Roman"/>
                <w:bCs/>
                <w:kern w:val="0"/>
                <w14:ligatures w14:val="none"/>
              </w:rPr>
              <w:t>Tiekėjo pasiūlymas</w:t>
            </w:r>
          </w:p>
        </w:tc>
      </w:tr>
      <w:tr w:rsidR="004F7D5E" w:rsidRPr="00EB37CE" w14:paraId="6AA408AB" w14:textId="77777777" w:rsidTr="00045873">
        <w:trPr>
          <w:trHeight w:val="300"/>
        </w:trPr>
        <w:tc>
          <w:tcPr>
            <w:tcW w:w="3058" w:type="dxa"/>
          </w:tcPr>
          <w:p w14:paraId="48F7D01D"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15.3. Priedas Nr. 3</w:t>
            </w:r>
          </w:p>
        </w:tc>
        <w:tc>
          <w:tcPr>
            <w:tcW w:w="6477" w:type="dxa"/>
            <w:gridSpan w:val="3"/>
          </w:tcPr>
          <w:p w14:paraId="65F7B33D" w14:textId="77777777" w:rsidR="004F7D5E" w:rsidRPr="00EB37CE" w:rsidRDefault="004F7D5E" w:rsidP="004F7D5E">
            <w:pPr>
              <w:spacing w:after="0" w:line="20" w:lineRule="atLeast"/>
              <w:rPr>
                <w:rFonts w:ascii="Times New Roman" w:eastAsia="Times New Roman" w:hAnsi="Times New Roman" w:cs="Times New Roman"/>
                <w:b/>
                <w:kern w:val="0"/>
                <w14:ligatures w14:val="none"/>
              </w:rPr>
            </w:pPr>
            <w:r w:rsidRPr="00EB37CE">
              <w:rPr>
                <w:rFonts w:ascii="Times New Roman" w:eastAsia="Times New Roman" w:hAnsi="Times New Roman" w:cs="Times New Roman"/>
                <w:bCs/>
                <w:kern w:val="0"/>
                <w14:ligatures w14:val="none"/>
              </w:rPr>
              <w:t>Paslaugų įkainiai</w:t>
            </w:r>
          </w:p>
        </w:tc>
      </w:tr>
      <w:tr w:rsidR="004F7D5E" w:rsidRPr="00EB37CE" w14:paraId="7EC7BE83" w14:textId="77777777" w:rsidTr="00045873">
        <w:tc>
          <w:tcPr>
            <w:tcW w:w="9535" w:type="dxa"/>
            <w:gridSpan w:val="4"/>
          </w:tcPr>
          <w:p w14:paraId="31ED7C56"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16. ŠALIŲ ATSTOVŲ PARAŠAI</w:t>
            </w:r>
          </w:p>
        </w:tc>
      </w:tr>
      <w:tr w:rsidR="004F7D5E" w:rsidRPr="00EB37CE" w14:paraId="4C76444A" w14:textId="77777777" w:rsidTr="00045873">
        <w:tc>
          <w:tcPr>
            <w:tcW w:w="5224" w:type="dxa"/>
            <w:gridSpan w:val="3"/>
          </w:tcPr>
          <w:p w14:paraId="4FE4AE89"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PIRKĖJAS</w:t>
            </w:r>
          </w:p>
        </w:tc>
        <w:tc>
          <w:tcPr>
            <w:tcW w:w="4311" w:type="dxa"/>
          </w:tcPr>
          <w:p w14:paraId="13089CDB" w14:textId="77777777" w:rsidR="004F7D5E" w:rsidRPr="00EB37CE" w:rsidRDefault="004F7D5E" w:rsidP="004F7D5E">
            <w:pPr>
              <w:spacing w:after="0" w:line="20" w:lineRule="atLeast"/>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TIEKĖJAS</w:t>
            </w:r>
          </w:p>
        </w:tc>
      </w:tr>
      <w:tr w:rsidR="004F7D5E" w:rsidRPr="00EB37CE" w14:paraId="50D2BD09" w14:textId="77777777" w:rsidTr="00045873">
        <w:tc>
          <w:tcPr>
            <w:tcW w:w="5224" w:type="dxa"/>
            <w:gridSpan w:val="3"/>
          </w:tcPr>
          <w:p w14:paraId="7026B6B4"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tc>
        <w:tc>
          <w:tcPr>
            <w:tcW w:w="4311" w:type="dxa"/>
          </w:tcPr>
          <w:p w14:paraId="183BFFD8" w14:textId="77777777" w:rsidR="004F7D5E" w:rsidRPr="00EB37CE" w:rsidRDefault="004F7D5E" w:rsidP="004F7D5E">
            <w:pPr>
              <w:spacing w:after="0" w:line="20" w:lineRule="atLeast"/>
              <w:jc w:val="center"/>
              <w:rPr>
                <w:rFonts w:ascii="Times New Roman" w:eastAsia="Times New Roman" w:hAnsi="Times New Roman" w:cs="Times New Roman"/>
                <w:b/>
                <w:i/>
                <w:iCs/>
                <w:kern w:val="0"/>
                <w14:ligatures w14:val="none"/>
              </w:rPr>
            </w:pPr>
          </w:p>
        </w:tc>
      </w:tr>
    </w:tbl>
    <w:p w14:paraId="3FAAEB9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p w14:paraId="1B1DF513"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p w14:paraId="674FAA39" w14:textId="77777777" w:rsidR="004F7D5E" w:rsidRPr="00EB37CE" w:rsidRDefault="004F7D5E" w:rsidP="004F7D5E">
      <w:pPr>
        <w:spacing w:after="0" w:line="20" w:lineRule="atLeast"/>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bCs/>
          <w:kern w:val="0"/>
          <w14:ligatures w14:val="none"/>
        </w:rPr>
        <w:br w:type="page"/>
      </w:r>
    </w:p>
    <w:p w14:paraId="7642421E" w14:textId="77777777" w:rsidR="004F7D5E" w:rsidRPr="00EB37CE" w:rsidRDefault="004F7D5E" w:rsidP="004F7D5E">
      <w:pPr>
        <w:spacing w:after="0" w:line="20" w:lineRule="atLeast"/>
        <w:ind w:left="5184" w:firstLine="1296"/>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2026 m.                                   d.</w:t>
      </w:r>
    </w:p>
    <w:p w14:paraId="66EF6AF0"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Sutarties Nr. 11BE-</w:t>
      </w:r>
    </w:p>
    <w:p w14:paraId="09E664B7"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1 priedas</w:t>
      </w:r>
    </w:p>
    <w:p w14:paraId="66B266B1" w14:textId="77777777" w:rsidR="004F7D5E" w:rsidRPr="00EB37CE" w:rsidRDefault="004F7D5E" w:rsidP="004F7D5E">
      <w:pPr>
        <w:spacing w:after="0" w:line="240" w:lineRule="auto"/>
        <w:ind w:left="8222" w:hanging="8222"/>
        <w:rPr>
          <w:rFonts w:ascii="Times New Roman" w:eastAsia="Times New Roman" w:hAnsi="Times New Roman" w:cs="Times New Roman"/>
          <w:kern w:val="0"/>
          <w14:ligatures w14:val="none"/>
        </w:rPr>
      </w:pPr>
    </w:p>
    <w:p w14:paraId="651A8691" w14:textId="77777777" w:rsidR="004F7D5E" w:rsidRPr="00EB37CE" w:rsidRDefault="004F7D5E" w:rsidP="004F7D5E">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r w:rsidRPr="00EB37CE">
        <w:rPr>
          <w:rFonts w:ascii="Times New Roman" w:eastAsia="Times New Roman" w:hAnsi="Times New Roman" w:cs="Times New Roman"/>
          <w:b/>
          <w:kern w:val="0"/>
          <w14:ligatures w14:val="none"/>
        </w:rPr>
        <w:t>LIETUVOS RESPUBLIKOS MUITINĖS TARNYBINIŲ TRANSPORTO PRIEMONIŲ (KASKO) DRAUDIMO PASLAUGŲ PIRKIMO TECHNINĖ SPECIFIKACIJA</w:t>
      </w:r>
    </w:p>
    <w:p w14:paraId="45A94297" w14:textId="77777777" w:rsidR="004F7D5E" w:rsidRPr="00EB37CE" w:rsidRDefault="004F7D5E" w:rsidP="004F7D5E">
      <w:pPr>
        <w:tabs>
          <w:tab w:val="num" w:pos="1344"/>
          <w:tab w:val="left" w:pos="1526"/>
        </w:tabs>
        <w:spacing w:after="0" w:line="240" w:lineRule="auto"/>
        <w:ind w:left="720"/>
        <w:jc w:val="center"/>
        <w:rPr>
          <w:rFonts w:ascii="Times New Roman" w:eastAsia="Times New Roman" w:hAnsi="Times New Roman" w:cs="Times New Roman"/>
          <w:b/>
          <w:kern w:val="0"/>
          <w14:ligatures w14:val="none"/>
        </w:rPr>
      </w:pPr>
    </w:p>
    <w:p w14:paraId="096C7380" w14:textId="77777777" w:rsidR="004F7D5E" w:rsidRPr="00EB37CE" w:rsidRDefault="004F7D5E" w:rsidP="004F7D5E">
      <w:pPr>
        <w:tabs>
          <w:tab w:val="num" w:pos="1344"/>
          <w:tab w:val="left" w:pos="1526"/>
        </w:tabs>
        <w:spacing w:after="0" w:line="240" w:lineRule="auto"/>
        <w:rPr>
          <w:rFonts w:ascii="Times New Roman" w:eastAsia="Times New Roman" w:hAnsi="Times New Roman" w:cs="Times New Roman"/>
          <w:b/>
          <w:kern w:val="0"/>
          <w14:ligatures w14:val="none"/>
        </w:rPr>
        <w:sectPr w:rsidR="004F7D5E" w:rsidRPr="00EB37CE" w:rsidSect="004F7D5E">
          <w:footerReference w:type="default" r:id="rId31"/>
          <w:footerReference w:type="first" r:id="rId32"/>
          <w:pgSz w:w="12240" w:h="15840"/>
          <w:pgMar w:top="1134" w:right="567" w:bottom="1134" w:left="1134" w:header="709" w:footer="709" w:gutter="0"/>
          <w:pgNumType w:start="1"/>
          <w:cols w:space="708"/>
          <w:titlePg/>
          <w:docGrid w:linePitch="360"/>
        </w:sectPr>
      </w:pPr>
    </w:p>
    <w:p w14:paraId="2097A468" w14:textId="77777777" w:rsidR="004F7D5E" w:rsidRPr="00EB37CE" w:rsidRDefault="004F7D5E" w:rsidP="004F7D5E">
      <w:pPr>
        <w:spacing w:after="0" w:line="20" w:lineRule="atLeast"/>
        <w:rPr>
          <w:rFonts w:ascii="Times New Roman" w:eastAsia="Times New Roman" w:hAnsi="Times New Roman" w:cs="Times New Roman"/>
          <w:b/>
          <w:caps/>
          <w:kern w:val="0"/>
          <w14:ligatures w14:val="none"/>
        </w:rPr>
        <w:sectPr w:rsidR="004F7D5E" w:rsidRPr="00EB37CE" w:rsidSect="004F7D5E">
          <w:headerReference w:type="default" r:id="rId33"/>
          <w:footerReference w:type="default" r:id="rId34"/>
          <w:endnotePr>
            <w:numFmt w:val="decimal"/>
          </w:endnotePr>
          <w:pgSz w:w="15840" w:h="12240" w:orient="landscape" w:code="1"/>
          <w:pgMar w:top="1701" w:right="1134" w:bottom="567" w:left="1134" w:header="720" w:footer="720" w:gutter="0"/>
          <w:pgNumType w:start="1"/>
          <w:cols w:space="720"/>
          <w:titlePg/>
          <w:docGrid w:linePitch="360"/>
        </w:sectPr>
      </w:pPr>
    </w:p>
    <w:p w14:paraId="748AF861" w14:textId="77777777" w:rsidR="004F7D5E" w:rsidRPr="00EB37CE" w:rsidRDefault="004F7D5E" w:rsidP="004F7D5E">
      <w:pPr>
        <w:spacing w:after="0" w:line="20" w:lineRule="atLeast"/>
        <w:rPr>
          <w:rFonts w:ascii="Times New Roman" w:eastAsia="Times New Roman" w:hAnsi="Times New Roman" w:cs="Times New Roman"/>
          <w:b/>
          <w:caps/>
          <w:kern w:val="0"/>
          <w14:ligatures w14:val="none"/>
        </w:rPr>
      </w:pPr>
    </w:p>
    <w:p w14:paraId="12678FD6" w14:textId="77777777" w:rsidR="004F7D5E" w:rsidRPr="00EB37CE" w:rsidRDefault="004F7D5E" w:rsidP="004F7D5E">
      <w:pPr>
        <w:spacing w:after="0" w:line="20" w:lineRule="atLeast"/>
        <w:ind w:left="5184" w:firstLine="1296"/>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2026 m.                         d.</w:t>
      </w:r>
    </w:p>
    <w:p w14:paraId="2A05BC1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Sutarties Nr. 11BE-</w:t>
      </w:r>
    </w:p>
    <w:p w14:paraId="390E874B"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2 priedas</w:t>
      </w:r>
    </w:p>
    <w:p w14:paraId="7D690B27"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p w14:paraId="41DDDF3D" w14:textId="77777777" w:rsidR="004F7D5E" w:rsidRPr="00EB37CE" w:rsidRDefault="004F7D5E" w:rsidP="004F7D5E">
      <w:pPr>
        <w:spacing w:after="0" w:line="20" w:lineRule="atLeast"/>
        <w:jc w:val="center"/>
        <w:rPr>
          <w:rFonts w:ascii="Times New Roman" w:eastAsia="Times New Roman" w:hAnsi="Times New Roman" w:cs="Times New Roman"/>
          <w:b/>
          <w:bCs/>
          <w:caps/>
          <w:kern w:val="0"/>
          <w14:ligatures w14:val="none"/>
        </w:rPr>
      </w:pPr>
      <w:r w:rsidRPr="00EB37CE">
        <w:rPr>
          <w:rFonts w:ascii="Times New Roman" w:eastAsia="Times New Roman" w:hAnsi="Times New Roman" w:cs="Times New Roman"/>
          <w:b/>
          <w:bCs/>
          <w:kern w:val="0"/>
          <w14:ligatures w14:val="none"/>
        </w:rPr>
        <w:t>TIEKĖJO PASIŪLYMAS</w:t>
      </w:r>
    </w:p>
    <w:p w14:paraId="77C9FB9A" w14:textId="77777777" w:rsidR="004F7D5E" w:rsidRPr="00EB37CE" w:rsidRDefault="004F7D5E" w:rsidP="004F7D5E">
      <w:pPr>
        <w:spacing w:after="0" w:line="20" w:lineRule="atLeast"/>
        <w:rPr>
          <w:rFonts w:ascii="Times New Roman" w:eastAsia="Times New Roman" w:hAnsi="Times New Roman" w:cs="Times New Roman"/>
          <w:b/>
          <w:caps/>
          <w:kern w:val="0"/>
          <w14:ligatures w14:val="none"/>
        </w:rPr>
      </w:pPr>
      <w:r w:rsidRPr="00EB37CE">
        <w:rPr>
          <w:rFonts w:ascii="Times New Roman" w:eastAsia="Times New Roman" w:hAnsi="Times New Roman" w:cs="Times New Roman"/>
          <w:b/>
          <w:caps/>
          <w:kern w:val="0"/>
          <w14:ligatures w14:val="none"/>
        </w:rPr>
        <w:br w:type="page"/>
      </w:r>
    </w:p>
    <w:p w14:paraId="1AC637FC" w14:textId="77777777" w:rsidR="004F7D5E" w:rsidRPr="00EB37CE" w:rsidRDefault="004F7D5E" w:rsidP="004F7D5E">
      <w:pPr>
        <w:spacing w:after="0" w:line="20" w:lineRule="atLeast"/>
        <w:ind w:left="5184" w:firstLine="1296"/>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2026 m.                         d.</w:t>
      </w:r>
    </w:p>
    <w:p w14:paraId="415E8DE5"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Sutarties Nr. 11BE-</w:t>
      </w:r>
    </w:p>
    <w:p w14:paraId="637671BE"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14:ligatures w14:val="none"/>
        </w:rPr>
        <w:tab/>
        <w:t>3 priedas</w:t>
      </w:r>
    </w:p>
    <w:p w14:paraId="51F660E9" w14:textId="77777777" w:rsidR="004F7D5E" w:rsidRPr="00EB37CE" w:rsidRDefault="004F7D5E" w:rsidP="004F7D5E">
      <w:pPr>
        <w:spacing w:after="0" w:line="20" w:lineRule="atLeast"/>
        <w:rPr>
          <w:rFonts w:ascii="Times New Roman" w:eastAsia="Times New Roman" w:hAnsi="Times New Roman" w:cs="Times New Roman"/>
          <w:kern w:val="0"/>
          <w14:ligatures w14:val="none"/>
        </w:rPr>
      </w:pPr>
    </w:p>
    <w:p w14:paraId="73F0B125"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r w:rsidRPr="00EB37CE">
        <w:rPr>
          <w:rFonts w:ascii="Times New Roman" w:eastAsia="Times New Roman" w:hAnsi="Times New Roman" w:cs="Times New Roman"/>
          <w:b/>
          <w:bCs/>
          <w:kern w:val="0"/>
          <w14:ligatures w14:val="none"/>
        </w:rPr>
        <w:t>PASLAUGŲ ĮKAINIAI</w:t>
      </w:r>
    </w:p>
    <w:p w14:paraId="73C8C4DC"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83525D4"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29F9243D"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5EFF321"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14F10F4"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014A43ED"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91C8223"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5B9448A"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F8766F1"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68851712"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4D3007A"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3DC63A96"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8C26667"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4DF7C6C"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CB51095"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6949D355"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03D4E5A"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AF3B0CE"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1D2AE12"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A6CBD36"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8A37DD5"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31F3D95"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308A3181"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4099FA6E"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6E291C42"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3A2E0910"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31E72AC"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221EB62"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3A4FB93D"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F821A33"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D33E37A"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2AAAAE11"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0E4877B"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0A2E7A90"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3420A9F9"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6425901E"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016C6DD"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54D7B858"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2C7DA50"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80F20CD"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76A4E7B"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4451C82F"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10798486"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20DDCD2B"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78149ED8" w14:textId="77777777" w:rsidR="004F7D5E" w:rsidRPr="00EB37CE" w:rsidRDefault="004F7D5E" w:rsidP="004F7D5E">
      <w:pPr>
        <w:spacing w:after="0" w:line="20" w:lineRule="atLeast"/>
        <w:jc w:val="center"/>
        <w:rPr>
          <w:rFonts w:ascii="Times New Roman" w:eastAsia="Times New Roman" w:hAnsi="Times New Roman" w:cs="Times New Roman"/>
          <w:b/>
          <w:bCs/>
          <w:kern w:val="0"/>
          <w14:ligatures w14:val="none"/>
        </w:rPr>
      </w:pPr>
    </w:p>
    <w:p w14:paraId="67CA1C83" w14:textId="77777777" w:rsidR="00EB37CE" w:rsidRPr="00EB37CE" w:rsidRDefault="00EB37CE">
      <w:pPr>
        <w:rPr>
          <w:rFonts w:ascii="Times New Roman" w:eastAsia="Times New Roman" w:hAnsi="Times New Roman" w:cs="Times New Roman"/>
          <w:b/>
          <w:caps/>
          <w:kern w:val="0"/>
          <w14:ligatures w14:val="none"/>
        </w:rPr>
      </w:pPr>
      <w:r w:rsidRPr="00EB37CE">
        <w:rPr>
          <w:rFonts w:ascii="Times New Roman" w:eastAsia="Times New Roman" w:hAnsi="Times New Roman" w:cs="Times New Roman"/>
          <w:b/>
          <w:caps/>
          <w:kern w:val="0"/>
          <w14:ligatures w14:val="none"/>
        </w:rPr>
        <w:br w:type="page"/>
      </w:r>
    </w:p>
    <w:p w14:paraId="4A1EB576" w14:textId="26BACFFE" w:rsidR="004F7D5E" w:rsidRPr="00EB37CE" w:rsidRDefault="004F7D5E" w:rsidP="004F7D5E">
      <w:pPr>
        <w:spacing w:after="0" w:line="20" w:lineRule="atLeast"/>
        <w:jc w:val="center"/>
        <w:rPr>
          <w:rFonts w:ascii="Times New Roman" w:eastAsia="Times New Roman" w:hAnsi="Times New Roman" w:cs="Times New Roman"/>
          <w:b/>
          <w:caps/>
          <w:kern w:val="0"/>
          <w14:ligatures w14:val="none"/>
        </w:rPr>
      </w:pPr>
      <w:r w:rsidRPr="00EB37CE">
        <w:rPr>
          <w:rFonts w:ascii="Times New Roman" w:eastAsia="Times New Roman" w:hAnsi="Times New Roman" w:cs="Times New Roman"/>
          <w:b/>
          <w:caps/>
          <w:kern w:val="0"/>
          <w14:ligatures w14:val="none"/>
        </w:rPr>
        <w:lastRenderedPageBreak/>
        <w:t>PASLAUGŲ pirkimo</w:t>
      </w:r>
      <w:r w:rsidRPr="00EB37CE">
        <w:rPr>
          <w:rFonts w:ascii="Times New Roman" w:eastAsia="Arial" w:hAnsi="Times New Roman" w:cs="Times New Roman"/>
          <w:kern w:val="0"/>
          <w14:ligatures w14:val="none"/>
        </w:rPr>
        <w:t>–</w:t>
      </w:r>
      <w:r w:rsidRPr="00EB37CE">
        <w:rPr>
          <w:rFonts w:ascii="Times New Roman" w:eastAsia="Times New Roman" w:hAnsi="Times New Roman" w:cs="Times New Roman"/>
          <w:b/>
          <w:caps/>
          <w:kern w:val="0"/>
          <w14:ligatures w14:val="none"/>
        </w:rPr>
        <w:t>pardavimo sutarties Bendrosios sąlygos</w:t>
      </w:r>
    </w:p>
    <w:p w14:paraId="1724466A" w14:textId="77777777" w:rsidR="004F7D5E" w:rsidRPr="00EB37CE" w:rsidRDefault="004F7D5E" w:rsidP="004F7D5E">
      <w:pPr>
        <w:spacing w:after="0" w:line="20" w:lineRule="atLeast"/>
        <w:jc w:val="center"/>
        <w:rPr>
          <w:rFonts w:ascii="Times New Roman" w:eastAsia="Times New Roman" w:hAnsi="Times New Roman" w:cs="Times New Roman"/>
          <w:kern w:val="0"/>
          <w14:ligatures w14:val="none"/>
        </w:rPr>
      </w:pPr>
    </w:p>
    <w:p w14:paraId="65ADFC1D" w14:textId="77777777" w:rsidR="004F7D5E" w:rsidRPr="00EB37CE" w:rsidRDefault="004F7D5E" w:rsidP="004F7D5E">
      <w:pPr>
        <w:keepNext/>
        <w:keepLines/>
        <w:tabs>
          <w:tab w:val="left" w:pos="426"/>
        </w:tabs>
        <w:spacing w:after="0" w:line="20" w:lineRule="atLeast"/>
        <w:jc w:val="center"/>
        <w:rPr>
          <w:rFonts w:ascii="Times New Roman" w:eastAsia="Cambria" w:hAnsi="Times New Roman" w:cs="Times New Roman"/>
          <w:b/>
          <w:bCs/>
          <w:caps/>
          <w:kern w:val="0"/>
          <w14:ligatures w14:val="none"/>
          <w14:numSpacing w14:val="tabular"/>
        </w:rPr>
      </w:pPr>
      <w:r w:rsidRPr="00EB37CE">
        <w:rPr>
          <w:rFonts w:ascii="Times New Roman" w:eastAsia="Cambria" w:hAnsi="Times New Roman" w:cs="Times New Roman"/>
          <w:b/>
          <w:bCs/>
          <w:caps/>
          <w:kern w:val="0"/>
          <w14:ligatures w14:val="none"/>
          <w14:numSpacing w14:val="tabular"/>
        </w:rPr>
        <w:t>1.</w:t>
      </w:r>
      <w:r w:rsidRPr="00EB37CE">
        <w:rPr>
          <w:rFonts w:ascii="Times New Roman" w:eastAsia="Cambria" w:hAnsi="Times New Roman" w:cs="Times New Roman"/>
          <w:b/>
          <w:bCs/>
          <w:caps/>
          <w:kern w:val="0"/>
          <w14:ligatures w14:val="none"/>
          <w14:numSpacing w14:val="tabular"/>
        </w:rPr>
        <w:tab/>
        <w:t>Pagrindinės sąvokos ir Sutarties aiškinimas</w:t>
      </w:r>
    </w:p>
    <w:p w14:paraId="5EADD9CC" w14:textId="77777777" w:rsidR="004F7D5E" w:rsidRPr="00EB37CE" w:rsidRDefault="004F7D5E" w:rsidP="004F7D5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1.1.</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Sąvokos</w:t>
      </w:r>
    </w:p>
    <w:p w14:paraId="4E894B37" w14:textId="77777777" w:rsidR="004F7D5E" w:rsidRPr="00EB37CE" w:rsidRDefault="004F7D5E" w:rsidP="004F7D5E">
      <w:pPr>
        <w:widowControl w:val="0"/>
        <w:tabs>
          <w:tab w:val="left" w:pos="567"/>
        </w:tabs>
        <w:spacing w:after="0" w:line="20" w:lineRule="atLeast"/>
        <w:jc w:val="both"/>
        <w:rPr>
          <w:rFonts w:ascii="Times New Roman" w:eastAsia="Cambria" w:hAnsi="Times New Roman" w:cs="Times New Roman"/>
          <w:b/>
          <w:bCs/>
          <w:kern w:val="0"/>
          <w14:ligatures w14:val="none"/>
        </w:rPr>
      </w:pPr>
      <w:r w:rsidRPr="00EB37CE">
        <w:rPr>
          <w:rFonts w:ascii="Times New Roman" w:eastAsia="Cambria" w:hAnsi="Times New Roman" w:cs="Times New Roman"/>
          <w:kern w:val="0"/>
          <w14:ligatures w14:val="none"/>
        </w:rPr>
        <w:t>1.1.1. Šioje Sutartyje didžiąja raide rašomos sąvokos turi šias nurodytas reikšmes:</w:t>
      </w:r>
    </w:p>
    <w:p w14:paraId="04174A3C"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Bendrosios sąlygos</w:t>
      </w:r>
      <w:r w:rsidRPr="00EB37CE">
        <w:rPr>
          <w:rFonts w:ascii="Times New Roman" w:eastAsia="Arial" w:hAnsi="Times New Roman" w:cs="Times New Roman"/>
          <w:kern w:val="0"/>
          <w14:ligatures w14:val="none"/>
        </w:rPr>
        <w:t xml:space="preserve"> – Sutarties dalis, kuri vadinasi „Paslaugų pirkimo–pardavimo sutarties Bendrosios sąlygos“;</w:t>
      </w:r>
    </w:p>
    <w:p w14:paraId="0C879DB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1.1.1.2.</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Pirkėjas</w:t>
      </w:r>
      <w:r w:rsidRPr="00EB37CE">
        <w:rPr>
          <w:rFonts w:ascii="Times New Roman" w:eastAsia="Arial" w:hAnsi="Times New Roman" w:cs="Times New Roman"/>
          <w:kern w:val="0"/>
          <w14:ligatures w14:val="none"/>
        </w:rPr>
        <w:t xml:space="preserve"> – asmuo, kuris Specialiosiose sąlygose yra įvardytas kaip Pirkėjas, </w:t>
      </w:r>
      <w:r w:rsidRPr="00EB37CE">
        <w:rPr>
          <w:rFonts w:ascii="Times New Roman" w:eastAsia="Times New Roman" w:hAnsi="Times New Roman" w:cs="Times New Roman"/>
          <w:kern w:val="0"/>
          <w14:ligatures w14:val="none"/>
        </w:rPr>
        <w:t>įsigyjantis Specialiosiose sąlygose ir Sutarties prieduose nurodytas Paslaugas</w:t>
      </w:r>
      <w:r w:rsidRPr="00EB37CE">
        <w:rPr>
          <w:rFonts w:ascii="Times New Roman" w:eastAsia="Arial" w:hAnsi="Times New Roman" w:cs="Times New Roman"/>
          <w:kern w:val="0"/>
          <w14:ligatures w14:val="none"/>
        </w:rPr>
        <w:t>;</w:t>
      </w:r>
    </w:p>
    <w:p w14:paraId="49B9442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r w:rsidRPr="00EB37CE">
        <w:rPr>
          <w:rFonts w:ascii="Times New Roman" w:eastAsia="Arial" w:hAnsi="Times New Roman" w:cs="Times New Roman"/>
          <w:kern w:val="0"/>
          <w14:ligatures w14:val="none"/>
        </w:rPr>
        <w:t>1.1.1.3.</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 xml:space="preserve">Pradinės sutarties vertė </w:t>
      </w:r>
      <w:r w:rsidRPr="00EB37CE">
        <w:rPr>
          <w:rFonts w:ascii="Times New Roman" w:eastAsia="Arial" w:hAnsi="Times New Roman" w:cs="Times New Roman"/>
          <w:kern w:val="0"/>
          <w14:ligatures w14:val="none"/>
        </w:rPr>
        <w:t>– Specialiosiose sąlygose nurodyta</w:t>
      </w:r>
      <w:r w:rsidRPr="00EB37CE">
        <w:rPr>
          <w:rFonts w:ascii="Times New Roman" w:eastAsia="Arial" w:hAnsi="Times New Roman" w:cs="Times New Roman"/>
          <w:b/>
          <w:bCs/>
          <w:kern w:val="0"/>
          <w14:ligatures w14:val="none"/>
        </w:rPr>
        <w:t xml:space="preserve"> </w:t>
      </w:r>
      <w:r w:rsidRPr="00EB37CE">
        <w:rPr>
          <w:rFonts w:ascii="Times New Roman" w:eastAsia="Arial" w:hAnsi="Times New Roman" w:cs="Times New Roman"/>
          <w:kern w:val="0"/>
          <w14:ligatures w14:val="none"/>
        </w:rPr>
        <w:t>vertė be pridėtinės vertės mokesčio (toliau – PVM);</w:t>
      </w:r>
    </w:p>
    <w:p w14:paraId="63775BA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1.1.1.4. </w:t>
      </w:r>
      <w:r w:rsidRPr="00EB37CE">
        <w:rPr>
          <w:rFonts w:ascii="Times New Roman" w:eastAsia="Arial" w:hAnsi="Times New Roman" w:cs="Times New Roman"/>
          <w:b/>
          <w:bCs/>
          <w:kern w:val="0"/>
          <w14:ligatures w14:val="none"/>
        </w:rPr>
        <w:t>Paslaugos</w:t>
      </w:r>
      <w:r w:rsidRPr="00EB37CE">
        <w:rPr>
          <w:rFonts w:ascii="Times New Roman" w:eastAsia="Arial" w:hAnsi="Times New Roman" w:cs="Times New Roman"/>
          <w:kern w:val="0"/>
          <w14:ligatures w14:val="none"/>
        </w:rPr>
        <w:t xml:space="preserve"> – </w:t>
      </w:r>
      <w:r w:rsidRPr="00EB37CE">
        <w:rPr>
          <w:rFonts w:ascii="Times New Roman" w:eastAsia="Times New Roman" w:hAnsi="Times New Roman" w:cs="Times New Roman"/>
          <w:kern w:val="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503582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Times New Roman" w:hAnsi="Times New Roman" w:cs="Times New Roman"/>
          <w:kern w:val="0"/>
          <w14:ligatures w14:val="none"/>
        </w:rPr>
        <w:t>1.1.1.5.</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 xml:space="preserve">Paslaugų perdavimo–priėmimo aktas </w:t>
      </w:r>
      <w:r w:rsidRPr="00EB37CE">
        <w:rPr>
          <w:rFonts w:ascii="Times New Roman" w:eastAsia="Arial" w:hAnsi="Times New Roman" w:cs="Times New Roman"/>
          <w:kern w:val="0"/>
          <w14:ligatures w14:val="none"/>
        </w:rPr>
        <w:t>– dokumentas,</w:t>
      </w:r>
      <w:r w:rsidRPr="00EB37CE">
        <w:rPr>
          <w:rFonts w:ascii="Times New Roman" w:eastAsia="Arial" w:hAnsi="Times New Roman" w:cs="Times New Roman"/>
          <w:b/>
          <w:bCs/>
          <w:kern w:val="0"/>
          <w14:ligatures w14:val="none"/>
        </w:rPr>
        <w:t xml:space="preserve"> </w:t>
      </w:r>
      <w:r w:rsidRPr="00EB37CE">
        <w:rPr>
          <w:rFonts w:ascii="Times New Roman" w:eastAsia="Arial" w:hAnsi="Times New Roman" w:cs="Times New Roman"/>
          <w:kern w:val="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C59A524" w14:textId="77777777" w:rsidR="004F7D5E" w:rsidRPr="00EB37CE" w:rsidRDefault="004F7D5E" w:rsidP="004F7D5E">
      <w:pPr>
        <w:tabs>
          <w:tab w:val="left" w:pos="284"/>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1.1.1.6.</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Paslaugų trūkumai</w:t>
      </w:r>
      <w:r w:rsidRPr="00EB37CE">
        <w:rPr>
          <w:rFonts w:ascii="Times New Roman" w:eastAsia="Arial" w:hAnsi="Times New Roman" w:cs="Times New Roman"/>
          <w:kern w:val="0"/>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62108F5"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kern w:val="0"/>
          <w14:ligatures w14:val="none"/>
        </w:rPr>
      </w:pPr>
      <w:r w:rsidRPr="00EB37CE">
        <w:rPr>
          <w:rFonts w:ascii="Times New Roman" w:eastAsia="Arial" w:hAnsi="Times New Roman" w:cs="Times New Roman"/>
          <w:kern w:val="0"/>
          <w14:ligatures w14:val="none"/>
        </w:rPr>
        <w:t>1.1.1.7.</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kern w:val="0"/>
          <w14:ligatures w14:val="none"/>
        </w:rPr>
        <w:t xml:space="preserve">Sąskaita </w:t>
      </w:r>
      <w:r w:rsidRPr="00EB37CE">
        <w:rPr>
          <w:rFonts w:ascii="Times New Roman" w:eastAsia="Arial" w:hAnsi="Times New Roman" w:cs="Times New Roman"/>
          <w:kern w:val="0"/>
          <w14:ligatures w14:val="none"/>
        </w:rPr>
        <w:t>–</w:t>
      </w:r>
      <w:r w:rsidRPr="00EB37CE">
        <w:rPr>
          <w:rFonts w:ascii="Times New Roman" w:eastAsia="Arial" w:hAnsi="Times New Roman" w:cs="Times New Roman"/>
          <w:b/>
          <w:kern w:val="0"/>
          <w14:ligatures w14:val="none"/>
        </w:rPr>
        <w:t xml:space="preserve"> </w:t>
      </w:r>
      <w:r w:rsidRPr="00EB37CE">
        <w:rPr>
          <w:rFonts w:ascii="Times New Roman" w:eastAsia="Times New Roman" w:hAnsi="Times New Roman" w:cs="Times New Roman"/>
          <w:kern w:val="0"/>
          <w14:ligatures w14:val="none"/>
        </w:rPr>
        <w:t xml:space="preserve">Tiekėjo išrašoma ir Pirkėjui apmokėjimui pateikiama sąskaita faktūra, PVM sąskaita faktūra ar kitas mokėjimo dokumentas už Tiekėjo tinkamai suteiktas bei Pirkėjo priimtas </w:t>
      </w:r>
      <w:r w:rsidRPr="00EB37CE">
        <w:rPr>
          <w:rFonts w:ascii="Times New Roman" w:eastAsia="Arial" w:hAnsi="Times New Roman" w:cs="Times New Roman"/>
          <w:kern w:val="0"/>
          <w14:ligatures w14:val="none"/>
        </w:rPr>
        <w:t>Paslaugas</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14:ligatures w14:val="none"/>
        </w:rPr>
        <w:t>Jeigu Sutartyje yra numatytas Paslaugų teikimas etapais ar periodais, Sąskaita gali būti pateikiama dėl kiekvieno etapo ar periodo atskirai;</w:t>
      </w:r>
    </w:p>
    <w:p w14:paraId="2C615F4B"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1.1.1.8.</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Specialiosios sąlygos</w:t>
      </w:r>
      <w:r w:rsidRPr="00EB37CE">
        <w:rPr>
          <w:rFonts w:ascii="Times New Roman" w:eastAsia="Arial" w:hAnsi="Times New Roman" w:cs="Times New Roman"/>
          <w:kern w:val="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2E91943E"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r w:rsidRPr="00EB37CE">
        <w:rPr>
          <w:rFonts w:ascii="Times New Roman" w:eastAsia="Arial" w:hAnsi="Times New Roman" w:cs="Times New Roman"/>
          <w:kern w:val="0"/>
          <w14:ligatures w14:val="none"/>
        </w:rPr>
        <w:t>1.1.1.9.</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 xml:space="preserve">Susitarimas </w:t>
      </w:r>
      <w:r w:rsidRPr="00EB37CE">
        <w:rPr>
          <w:rFonts w:ascii="Times New Roman" w:eastAsia="Arial" w:hAnsi="Times New Roman" w:cs="Times New Roman"/>
          <w:kern w:val="0"/>
          <w14:ligatures w14:val="none"/>
        </w:rPr>
        <w:t>– tai dokumentas, kurį Šalys sudaro keisdamos Sutarties sąlygas VPĮ leidžiama apimtimi;</w:t>
      </w:r>
    </w:p>
    <w:p w14:paraId="21F0D9C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r w:rsidRPr="00EB37CE">
        <w:rPr>
          <w:rFonts w:ascii="Times New Roman" w:eastAsia="Arial" w:hAnsi="Times New Roman" w:cs="Times New Roman"/>
          <w:kern w:val="0"/>
          <w14:ligatures w14:val="none"/>
        </w:rPr>
        <w:t>1.1.1.10.</w:t>
      </w:r>
      <w:r w:rsidRPr="00EB37CE">
        <w:rPr>
          <w:rFonts w:ascii="Times New Roman" w:eastAsia="Arial" w:hAnsi="Times New Roman" w:cs="Times New Roman"/>
          <w:kern w:val="0"/>
          <w14:ligatures w14:val="none"/>
        </w:rPr>
        <w:tab/>
        <w:t xml:space="preserve"> </w:t>
      </w:r>
      <w:r w:rsidRPr="00EB37CE">
        <w:rPr>
          <w:rFonts w:ascii="Times New Roman" w:eastAsia="Arial" w:hAnsi="Times New Roman" w:cs="Times New Roman"/>
          <w:b/>
          <w:bCs/>
          <w:kern w:val="0"/>
          <w14:ligatures w14:val="none"/>
        </w:rPr>
        <w:t>Sutarties kaina</w:t>
      </w:r>
      <w:r w:rsidRPr="00EB37CE">
        <w:rPr>
          <w:rFonts w:ascii="Times New Roman" w:eastAsia="Arial" w:hAnsi="Times New Roman" w:cs="Times New Roman"/>
          <w:kern w:val="0"/>
          <w14:ligatures w14:val="none"/>
        </w:rPr>
        <w:t xml:space="preserve"> – pagal Sutartį Tiekėjui mokėtina suma, įskaitant visus privalomus mokesčius ir išlaidas;</w:t>
      </w:r>
    </w:p>
    <w:p w14:paraId="2FDE82AD"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1.1.1.11.</w:t>
      </w:r>
      <w:r w:rsidRPr="00EB37CE">
        <w:rPr>
          <w:rFonts w:ascii="Times New Roman" w:eastAsia="Arial" w:hAnsi="Times New Roman" w:cs="Times New Roman"/>
          <w:kern w:val="0"/>
          <w14:ligatures w14:val="none"/>
        </w:rPr>
        <w:tab/>
        <w:t xml:space="preserve"> </w:t>
      </w:r>
      <w:r w:rsidRPr="00EB37CE">
        <w:rPr>
          <w:rFonts w:ascii="Times New Roman" w:eastAsia="Arial" w:hAnsi="Times New Roman" w:cs="Times New Roman"/>
          <w:b/>
          <w:bCs/>
          <w:kern w:val="0"/>
          <w14:ligatures w14:val="none"/>
        </w:rPr>
        <w:t xml:space="preserve">Sutarties sąlygos </w:t>
      </w:r>
      <w:r w:rsidRPr="00EB37CE">
        <w:rPr>
          <w:rFonts w:ascii="Times New Roman" w:eastAsia="Arial" w:hAnsi="Times New Roman" w:cs="Times New Roman"/>
          <w:kern w:val="0"/>
          <w14:ligatures w14:val="none"/>
        </w:rPr>
        <w:t>– Bendrosios sąlygos ir Specialiosios sąlygos kartu;</w:t>
      </w:r>
    </w:p>
    <w:p w14:paraId="0647FE38"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1.1.1.12.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 </w:t>
      </w:r>
      <w:r w:rsidRPr="00EB37CE">
        <w:rPr>
          <w:rFonts w:ascii="Times New Roman" w:eastAsia="Arial" w:hAnsi="Times New Roman" w:cs="Times New Roman"/>
          <w:b/>
          <w:bCs/>
          <w:kern w:val="0"/>
          <w14:ligatures w14:val="none"/>
        </w:rPr>
        <w:t xml:space="preserve">Sutartis </w:t>
      </w:r>
      <w:r w:rsidRPr="00EB37CE">
        <w:rPr>
          <w:rFonts w:ascii="Times New Roman" w:eastAsia="Arial" w:hAnsi="Times New Roman" w:cs="Times New Roman"/>
          <w:kern w:val="0"/>
          <w14:ligatures w14:val="none"/>
        </w:rPr>
        <w:t>– Paslaugų pirkimo–pardavimo sutartis, kurią sudaro Sutarties sąlygos, Specialiosiose sąlygose išvardyti priedai ir Susitarimai;</w:t>
      </w:r>
    </w:p>
    <w:p w14:paraId="12F055E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1.1.1.13. </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Šalis</w:t>
      </w:r>
      <w:r w:rsidRPr="00EB37CE">
        <w:rPr>
          <w:rFonts w:ascii="Times New Roman" w:eastAsia="Arial" w:hAnsi="Times New Roman" w:cs="Times New Roman"/>
          <w:kern w:val="0"/>
          <w14:ligatures w14:val="none"/>
        </w:rPr>
        <w:t xml:space="preserve"> – Pirkėjas arba Tiekėjas, kiekvienas atskirai, priklausomai nuo konteksto;</w:t>
      </w:r>
    </w:p>
    <w:p w14:paraId="291B60AC"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1.1.1.14. </w:t>
      </w:r>
      <w:r w:rsidRPr="00EB37CE">
        <w:rPr>
          <w:rFonts w:ascii="Times New Roman" w:eastAsia="Arial" w:hAnsi="Times New Roman" w:cs="Times New Roman"/>
          <w:kern w:val="0"/>
          <w14:ligatures w14:val="none"/>
        </w:rPr>
        <w:tab/>
      </w:r>
      <w:r w:rsidRPr="00EB37CE">
        <w:rPr>
          <w:rFonts w:ascii="Times New Roman" w:eastAsia="Arial" w:hAnsi="Times New Roman" w:cs="Times New Roman"/>
          <w:b/>
          <w:bCs/>
          <w:kern w:val="0"/>
          <w14:ligatures w14:val="none"/>
        </w:rPr>
        <w:t>Šalys</w:t>
      </w:r>
      <w:r w:rsidRPr="00EB37CE">
        <w:rPr>
          <w:rFonts w:ascii="Times New Roman" w:eastAsia="Arial" w:hAnsi="Times New Roman" w:cs="Times New Roman"/>
          <w:kern w:val="0"/>
          <w14:ligatures w14:val="none"/>
        </w:rPr>
        <w:t xml:space="preserve"> – Pirkėjas ir Tiekėjas kartu;</w:t>
      </w:r>
    </w:p>
    <w:p w14:paraId="1A586859"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1.1.1.15.</w:t>
      </w:r>
      <w:r w:rsidRPr="00EB37CE">
        <w:rPr>
          <w:rFonts w:ascii="Times New Roman" w:eastAsia="Times New Roman" w:hAnsi="Times New Roman" w:cs="Times New Roman"/>
          <w:kern w:val="0"/>
          <w14:ligatures w14:val="none"/>
        </w:rPr>
        <w:tab/>
        <w:t xml:space="preserve"> </w:t>
      </w:r>
      <w:r w:rsidRPr="00EB37CE">
        <w:rPr>
          <w:rFonts w:ascii="Times New Roman" w:eastAsia="Arial" w:hAnsi="Times New Roman" w:cs="Times New Roman"/>
          <w:b/>
          <w:kern w:val="0"/>
          <w14:ligatures w14:val="none"/>
        </w:rPr>
        <w:t>Tiekėjas</w:t>
      </w:r>
      <w:r w:rsidRPr="00EB37CE">
        <w:rPr>
          <w:rFonts w:ascii="Times New Roman" w:eastAsia="Arial" w:hAnsi="Times New Roman" w:cs="Times New Roman"/>
          <w:kern w:val="0"/>
          <w14:ligatures w14:val="none"/>
        </w:rPr>
        <w:t xml:space="preserve"> – asmuo, kuris Specialiosiose sąlygose yra įvardytas kaip Tiekėjas, </w:t>
      </w:r>
      <w:r w:rsidRPr="00EB37CE">
        <w:rPr>
          <w:rFonts w:ascii="Times New Roman" w:eastAsia="Times New Roman" w:hAnsi="Times New Roman" w:cs="Times New Roman"/>
          <w:kern w:val="0"/>
          <w14:ligatures w14:val="none"/>
        </w:rPr>
        <w:t xml:space="preserve">teikiantis Specialiosiose sąlygose nurodytas </w:t>
      </w:r>
      <w:r w:rsidRPr="00EB37CE">
        <w:rPr>
          <w:rFonts w:ascii="Times New Roman" w:eastAsia="Arial" w:hAnsi="Times New Roman" w:cs="Times New Roman"/>
          <w:kern w:val="0"/>
          <w14:ligatures w14:val="none"/>
        </w:rPr>
        <w:t>Paslaugas</w:t>
      </w:r>
      <w:r w:rsidRPr="00EB37CE">
        <w:rPr>
          <w:rFonts w:ascii="Times New Roman" w:eastAsia="Times New Roman" w:hAnsi="Times New Roman" w:cs="Times New Roman"/>
          <w:kern w:val="0"/>
          <w14:ligatures w14:val="none"/>
        </w:rPr>
        <w:t>;</w:t>
      </w:r>
    </w:p>
    <w:p w14:paraId="4CA7EB35"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1.1.1.16. </w:t>
      </w:r>
      <w:r w:rsidRPr="00EB37CE">
        <w:rPr>
          <w:rFonts w:ascii="Times New Roman" w:eastAsia="Times New Roman" w:hAnsi="Times New Roman" w:cs="Times New Roman"/>
          <w:b/>
          <w:bCs/>
          <w:kern w:val="0"/>
          <w14:ligatures w14:val="none"/>
        </w:rPr>
        <w:t xml:space="preserve">Užsakymas </w:t>
      </w:r>
      <w:r w:rsidRPr="00EB37CE">
        <w:rPr>
          <w:rFonts w:ascii="Times New Roman" w:eastAsia="Times New Roman" w:hAnsi="Times New Roman" w:cs="Times New Roman"/>
          <w:kern w:val="0"/>
          <w14:ligatures w14:val="none"/>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0F7380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r w:rsidRPr="00EB37CE">
        <w:rPr>
          <w:rFonts w:ascii="Times New Roman" w:eastAsia="Arial" w:hAnsi="Times New Roman" w:cs="Times New Roman"/>
          <w:kern w:val="0"/>
          <w14:ligatures w14:val="none"/>
        </w:rPr>
        <w:lastRenderedPageBreak/>
        <w:t>1.1.1.17.</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 </w:t>
      </w:r>
      <w:r w:rsidRPr="00EB37CE">
        <w:rPr>
          <w:rFonts w:ascii="Times New Roman" w:eastAsia="Arial" w:hAnsi="Times New Roman" w:cs="Times New Roman"/>
          <w:b/>
          <w:bCs/>
          <w:kern w:val="0"/>
          <w14:ligatures w14:val="none"/>
        </w:rPr>
        <w:t xml:space="preserve">VPĮ </w:t>
      </w:r>
      <w:r w:rsidRPr="00EB37CE">
        <w:rPr>
          <w:rFonts w:ascii="Times New Roman" w:eastAsia="Arial" w:hAnsi="Times New Roman" w:cs="Times New Roman"/>
          <w:kern w:val="0"/>
          <w14:ligatures w14:val="none"/>
        </w:rPr>
        <w:t>– Lietuvos Respublikos viešųjų pirkimų įstatymas.</w:t>
      </w:r>
    </w:p>
    <w:p w14:paraId="072D545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1.1.1.18.</w:t>
      </w:r>
      <w:r w:rsidRPr="00EB37CE">
        <w:rPr>
          <w:rFonts w:ascii="Times New Roman" w:eastAsia="Arial" w:hAnsi="Times New Roman" w:cs="Times New Roman"/>
          <w:kern w:val="0"/>
          <w14:ligatures w14:val="none"/>
        </w:rPr>
        <w:tab/>
        <w:t xml:space="preserve"> Kitų Sutartyje didžiąja raide rašomų sąvokų reikšmės yra nurodytos Sutarties tekste.</w:t>
      </w:r>
    </w:p>
    <w:p w14:paraId="71094161" w14:textId="77777777" w:rsidR="004F7D5E" w:rsidRPr="00EB37CE" w:rsidRDefault="004F7D5E" w:rsidP="004F7D5E">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Sutartyje neapibrėžtos sąvokos suprantamos ir aiškinamos taip, kaip jas apibrėžia VPĮ ir kiti </w:t>
      </w:r>
      <w:r w:rsidRPr="00EB37CE">
        <w:rPr>
          <w:rFonts w:ascii="Times New Roman" w:eastAsia="Times New Roman" w:hAnsi="Times New Roman" w:cs="Times New Roman"/>
          <w:kern w:val="0"/>
          <w14:ligatures w14:val="none"/>
        </w:rPr>
        <w:t>įstatymai bei teisės aktai</w:t>
      </w:r>
      <w:r w:rsidRPr="00EB37CE">
        <w:rPr>
          <w:rFonts w:ascii="Times New Roman" w:eastAsia="Arial" w:hAnsi="Times New Roman" w:cs="Times New Roman"/>
          <w:kern w:val="0"/>
          <w14:ligatures w14:val="none"/>
        </w:rPr>
        <w:t>, galiojantys Sutarties sudarymo ir vykdymo metu.</w:t>
      </w:r>
    </w:p>
    <w:p w14:paraId="0B1E13C9" w14:textId="77777777" w:rsidR="004F7D5E" w:rsidRPr="00EB37CE" w:rsidRDefault="004F7D5E" w:rsidP="004F7D5E">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1.1.3.</w:t>
      </w:r>
      <w:r w:rsidRPr="00EB37CE">
        <w:rPr>
          <w:rFonts w:ascii="Times New Roman" w:eastAsia="Arial" w:hAnsi="Times New Roman" w:cs="Times New Roman"/>
          <w:kern w:val="0"/>
          <w14:ligatures w14:val="none"/>
        </w:rPr>
        <w:tab/>
        <w:t>Kitos Sutartyje vartojamos sąvokos ir terminai turi bendrinę reikšmę arba artimiausią Sutarties pobūdžiui specialiąją reikšmę, jei Sutartyje nėra nustatyta ir paaiškinta kitokia jų reikšmė.</w:t>
      </w:r>
    </w:p>
    <w:p w14:paraId="1BE9CF14"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73B9E98F" w14:textId="77777777" w:rsidR="004F7D5E" w:rsidRPr="00EB37CE" w:rsidRDefault="004F7D5E" w:rsidP="004F7D5E">
      <w:pPr>
        <w:keepNext/>
        <w:keepLines/>
        <w:tabs>
          <w:tab w:val="left" w:pos="567"/>
        </w:tabs>
        <w:spacing w:after="0" w:line="20" w:lineRule="atLeast"/>
        <w:jc w:val="center"/>
        <w:rPr>
          <w:rFonts w:ascii="Times New Roman" w:eastAsia="Cambria" w:hAnsi="Times New Roman" w:cs="Times New Roman"/>
          <w:b/>
          <w:bCs/>
          <w:kern w:val="0"/>
          <w14:ligatures w14:val="none"/>
          <w14:numSpacing w14:val="tabular"/>
        </w:rPr>
      </w:pPr>
      <w:r w:rsidRPr="00EB37CE">
        <w:rPr>
          <w:rFonts w:ascii="Times New Roman" w:eastAsia="Cambria" w:hAnsi="Times New Roman" w:cs="Times New Roman"/>
          <w:b/>
          <w:bCs/>
          <w:kern w:val="0"/>
          <w14:ligatures w14:val="none"/>
          <w14:numSpacing w14:val="tabular"/>
        </w:rPr>
        <w:t>1.2.</w:t>
      </w:r>
      <w:r w:rsidRPr="00EB37CE">
        <w:rPr>
          <w:rFonts w:ascii="Times New Roman" w:eastAsia="Cambria" w:hAnsi="Times New Roman" w:cs="Times New Roman"/>
          <w:b/>
          <w:bCs/>
          <w:kern w:val="0"/>
          <w14:ligatures w14:val="none"/>
          <w14:numSpacing w14:val="tabular"/>
        </w:rPr>
        <w:tab/>
        <w:t>Sutarties aiškinimas</w:t>
      </w:r>
    </w:p>
    <w:p w14:paraId="3E42151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1.2.1.</w:t>
      </w:r>
      <w:r w:rsidRPr="00EB37CE">
        <w:rPr>
          <w:rFonts w:ascii="Times New Roman" w:eastAsia="Arial" w:hAnsi="Times New Roman" w:cs="Times New Roman"/>
          <w:kern w:val="0"/>
          <w14:ligatures w14:val="none"/>
        </w:rPr>
        <w:tab/>
        <w:t>Sutartis yra sudaryta ir turi būti aiškinama pagal Lietuvos Respublikos teisės aktus.</w:t>
      </w:r>
    </w:p>
    <w:p w14:paraId="08304D8E"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w:t>
      </w:r>
      <w:r w:rsidRPr="00EB37CE">
        <w:rPr>
          <w:rFonts w:ascii="Times New Roman" w:eastAsia="Arial" w:hAnsi="Times New Roman" w:cs="Times New Roman"/>
          <w:kern w:val="0"/>
          <w14:ligatures w14:val="none"/>
        </w:rPr>
        <w:tab/>
        <w:t>Jei Bendrosios sąlygos ir (ar) Specialiosios sąlygos prieštarauja VPĮ ir kitų teisės aktų reikalavimams, taikomos VPĮ ir kitų teisės aktų nuostatos.</w:t>
      </w:r>
    </w:p>
    <w:p w14:paraId="401C028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1.2.3.</w:t>
      </w:r>
      <w:r w:rsidRPr="00EB37CE">
        <w:rPr>
          <w:rFonts w:ascii="Times New Roman" w:eastAsia="Arial" w:hAnsi="Times New Roman" w:cs="Times New Roman"/>
          <w:kern w:val="0"/>
          <w14:ligatures w14:val="none"/>
        </w:rPr>
        <w:tab/>
        <w:t>Diena Sutartyje reiškia kalendorinę dieną.</w:t>
      </w:r>
    </w:p>
    <w:p w14:paraId="0D99A28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1.2.4.</w:t>
      </w:r>
      <w:r w:rsidRPr="00EB37CE">
        <w:rPr>
          <w:rFonts w:ascii="Times New Roman" w:eastAsia="Arial" w:hAnsi="Times New Roman" w:cs="Times New Roman"/>
          <w:kern w:val="0"/>
          <w14:ligatures w14:val="none"/>
        </w:rPr>
        <w:tab/>
        <w:t>Darbo diena Sutartyje reiškia bet kurią dieną, išskyrus šeštadienį, sekmadienį ir švenčių dienas Lietuvoje, nurodytas Lietuvos Respublikos darbo kodekse.</w:t>
      </w:r>
    </w:p>
    <w:p w14:paraId="59FCD255"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1.2.5.</w:t>
      </w:r>
      <w:r w:rsidRPr="00EB37CE">
        <w:rPr>
          <w:rFonts w:ascii="Times New Roman" w:eastAsia="Arial" w:hAnsi="Times New Roman" w:cs="Times New Roman"/>
          <w:kern w:val="0"/>
          <w14:ligatures w14:val="none"/>
        </w:rPr>
        <w:tab/>
        <w:t>Terminai pagal Sutartį yra skaičiuojami metais, mėnesiais, savaitėmis, darbo dienomis, kalendorinėmis dienomis, valandomis ir minutėmis.</w:t>
      </w:r>
    </w:p>
    <w:p w14:paraId="531DF70C"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1.2.6.</w:t>
      </w:r>
      <w:r w:rsidRPr="00EB37CE">
        <w:rPr>
          <w:rFonts w:ascii="Times New Roman" w:eastAsia="Arial" w:hAnsi="Times New Roman" w:cs="Times New Roman"/>
          <w:kern w:val="0"/>
          <w14:ligatures w14:val="none"/>
        </w:rPr>
        <w:tab/>
        <w:t>Kvalifikacija, rėmimasis kitų ūkio subjektų pajėgumais, Paslaugų apimtis, peržiūra suprantami taip, kaip nustatyta VPĮ bei jį įgyvendinančiuose teisės aktuose.</w:t>
      </w:r>
    </w:p>
    <w:p w14:paraId="3F9B5DF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1.2.7.</w:t>
      </w:r>
      <w:r w:rsidRPr="00EB37CE">
        <w:rPr>
          <w:rFonts w:ascii="Times New Roman" w:eastAsia="Arial" w:hAnsi="Times New Roman" w:cs="Times New Roman"/>
          <w:kern w:val="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467118C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1.2.8.</w:t>
      </w:r>
      <w:r w:rsidRPr="00EB37CE">
        <w:rPr>
          <w:rFonts w:ascii="Times New Roman" w:eastAsia="Arial" w:hAnsi="Times New Roman" w:cs="Times New Roman"/>
          <w:kern w:val="0"/>
          <w14:ligatures w14:val="none"/>
        </w:rPr>
        <w:tab/>
        <w:t>Informuoti, pranešti, įspėti arba atsakyti reiškia pateikti informaciją, pranešimą, įspėjimą arba atsakymą Bendrosiose ir (ar) Specialiosiose sąlygose nustatyta tvarka.</w:t>
      </w:r>
    </w:p>
    <w:p w14:paraId="7BCFBB9D"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1.2.9.</w:t>
      </w:r>
      <w:r w:rsidRPr="00EB37CE">
        <w:rPr>
          <w:rFonts w:ascii="Times New Roman" w:eastAsia="Arial" w:hAnsi="Times New Roman" w:cs="Times New Roman"/>
          <w:kern w:val="0"/>
          <w14:ligatures w14:val="none"/>
        </w:rPr>
        <w:tab/>
        <w:t>Patvirtinti reiškia pateikti patvirtinimą raštu arba pasirašyti dokumentą be išlygų ar su išlygomis, išskyrus atvejus, kai asmuo, pasirašydamas dokumentą, nurodo, jog atsisako jį patvirtinti.</w:t>
      </w:r>
    </w:p>
    <w:p w14:paraId="6B5D80E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1.2.10.</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26018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1.2.11.</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Jeigu Sutartyje nurodyta reikšmė skaičiais ir žodžiais skiriasi, vadovaujamasi žodžiais nurodyta reikšme.</w:t>
      </w:r>
    </w:p>
    <w:p w14:paraId="3616083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1.2.12.</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Jei pateikiamos nuorodos į teisės aktus, turi būti taikomos aktualios teisės aktų redakcijos, jeigu nenurodyta kitaip.</w:t>
      </w:r>
    </w:p>
    <w:p w14:paraId="0644F96D"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1.3.</w:t>
      </w:r>
      <w:r w:rsidRPr="00EB37CE">
        <w:rPr>
          <w:rFonts w:ascii="Times New Roman" w:eastAsia="Arial" w:hAnsi="Times New Roman" w:cs="Times New Roman"/>
          <w:b/>
          <w:kern w:val="0"/>
          <w14:ligatures w14:val="none"/>
        </w:rPr>
        <w:tab/>
        <w:t>Dokumentų viršenybė</w:t>
      </w:r>
    </w:p>
    <w:p w14:paraId="1F2171DD"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1.3.1.</w:t>
      </w:r>
      <w:r w:rsidRPr="00EB37CE">
        <w:rPr>
          <w:rFonts w:ascii="Times New Roman" w:eastAsia="Cambria" w:hAnsi="Times New Roman" w:cs="Times New Roman"/>
          <w:kern w:val="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6119E5A7"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kern w:val="0"/>
          <w14:ligatures w14:val="none"/>
        </w:rPr>
        <w:t xml:space="preserve">1.3.1.1. </w:t>
      </w:r>
      <w:r w:rsidRPr="00EB37CE">
        <w:rPr>
          <w:rFonts w:ascii="Times New Roman" w:eastAsia="Trebuchet MS" w:hAnsi="Times New Roman" w:cs="Times New Roman"/>
          <w:bCs/>
          <w:kern w:val="0"/>
          <w14:ligatures w14:val="none"/>
        </w:rPr>
        <w:t>Techninė specifikacija;</w:t>
      </w:r>
    </w:p>
    <w:p w14:paraId="398C249D"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bCs/>
          <w:kern w:val="0"/>
          <w14:ligatures w14:val="none"/>
        </w:rPr>
        <w:t>1.3.1.2. Specialiosios sąlygos;</w:t>
      </w:r>
    </w:p>
    <w:p w14:paraId="506578EB"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bCs/>
          <w:kern w:val="0"/>
          <w14:ligatures w14:val="none"/>
        </w:rPr>
        <w:t>1.3.1.3. Bendrosios sąlygos;</w:t>
      </w:r>
    </w:p>
    <w:p w14:paraId="5FDCC010"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bCs/>
          <w:kern w:val="0"/>
          <w14:ligatures w14:val="none"/>
        </w:rPr>
        <w:t>1.3.1.4. Pirkimo dokumentai (išskyrus techninę specifikaciją);</w:t>
      </w:r>
    </w:p>
    <w:p w14:paraId="32C106D9"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bCs/>
          <w:kern w:val="0"/>
          <w14:ligatures w14:val="none"/>
        </w:rPr>
        <w:t>1.3.1.5. Pasiūlymas;</w:t>
      </w:r>
    </w:p>
    <w:p w14:paraId="32306EED" w14:textId="77777777" w:rsidR="004F7D5E" w:rsidRPr="00EB37CE" w:rsidRDefault="004F7D5E" w:rsidP="004F7D5E">
      <w:pPr>
        <w:tabs>
          <w:tab w:val="left" w:pos="709"/>
        </w:tabs>
        <w:spacing w:after="0" w:line="20" w:lineRule="atLeast"/>
        <w:jc w:val="both"/>
        <w:outlineLvl w:val="2"/>
        <w:rPr>
          <w:rFonts w:ascii="Times New Roman" w:eastAsia="Trebuchet MS" w:hAnsi="Times New Roman" w:cs="Times New Roman"/>
          <w:bCs/>
          <w:kern w:val="0"/>
          <w14:ligatures w14:val="none"/>
        </w:rPr>
      </w:pPr>
      <w:r w:rsidRPr="00EB37CE">
        <w:rPr>
          <w:rFonts w:ascii="Times New Roman" w:eastAsia="Trebuchet MS" w:hAnsi="Times New Roman" w:cs="Times New Roman"/>
          <w:bCs/>
          <w:kern w:val="0"/>
          <w14:ligatures w14:val="none"/>
        </w:rPr>
        <w:t>1.3.1.6. Kiti Specialiosiose sąlygose išvardinti priedai.</w:t>
      </w:r>
    </w:p>
    <w:p w14:paraId="071C478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1.3.2.</w:t>
      </w:r>
      <w:r w:rsidRPr="00EB37CE">
        <w:rPr>
          <w:rFonts w:ascii="Times New Roman" w:eastAsia="Cambria" w:hAnsi="Times New Roman" w:cs="Times New Roman"/>
          <w:kern w:val="0"/>
          <w14:ligatures w14:val="none"/>
        </w:rPr>
        <w:tab/>
        <w:t xml:space="preserve"> Tuo atveju, kai Šalių Susitarimu yra keičiamos Sutarties sąlygos, naujai sutartos Sutarties sąlygos turi viršenybę prieš pakeistąsias.</w:t>
      </w:r>
    </w:p>
    <w:p w14:paraId="62EFC55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1.3.3.</w:t>
      </w:r>
      <w:r w:rsidRPr="00EB37CE">
        <w:rPr>
          <w:rFonts w:ascii="Times New Roman" w:eastAsia="Times New Roman" w:hAnsi="Times New Roman" w:cs="Times New Roman"/>
          <w:kern w:val="0"/>
          <w14:ligatures w14:val="none"/>
        </w:rPr>
        <w:tab/>
      </w:r>
      <w:r w:rsidRPr="00EB37CE">
        <w:rPr>
          <w:rFonts w:ascii="Times New Roman" w:eastAsia="Cambria" w:hAnsi="Times New Roman" w:cs="Times New Roman"/>
          <w:kern w:val="0"/>
          <w14:ligatures w14:val="none"/>
        </w:rPr>
        <w:t>Jeigu Šalys sudaro Susitarimą dėl Sutarties sąlygų arba priedo papildymo nauja sąlyga, neatitikimo ar neaiškumo atveju tokia sąlyga turi viršenybę atitinkamai kitų Sutarties sąlygų arba kitų to priedo sąlygų atžvilgiu.</w:t>
      </w:r>
    </w:p>
    <w:p w14:paraId="2371FA7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1.3.4.</w:t>
      </w:r>
      <w:r w:rsidRPr="00EB37CE">
        <w:rPr>
          <w:rFonts w:ascii="Times New Roman" w:eastAsia="Arial" w:hAnsi="Times New Roman" w:cs="Times New Roman"/>
          <w:kern w:val="0"/>
          <w14:ligatures w14:val="none"/>
        </w:rPr>
        <w:tab/>
        <w:t xml:space="preserve">Jeigu Šalys susitaria dėl naujo priedo, Šalys turi sutarti dėl naujojo priedo įtraukimo į priedų sąrašą vietos ir jo reikšmės aiškinant Sutartį. Jeigu naujas priedas yra įterpiamas į priedų sąrašą, jam </w:t>
      </w:r>
      <w:r w:rsidRPr="00EB37CE">
        <w:rPr>
          <w:rFonts w:ascii="Times New Roman" w:eastAsia="Arial" w:hAnsi="Times New Roman" w:cs="Times New Roman"/>
          <w:kern w:val="0"/>
          <w14:ligatures w14:val="none"/>
        </w:rPr>
        <w:lastRenderedPageBreak/>
        <w:t>turi būti suteikiamas eilės numeris su viršutiniu indeksu, atsižvelgiant į priedų eiliškumą ir svarbą (pavyzdžiui, priedas Nr. 4</w:t>
      </w:r>
      <w:r w:rsidRPr="00EB37CE">
        <w:rPr>
          <w:rFonts w:ascii="Times New Roman" w:eastAsia="Arial" w:hAnsi="Times New Roman" w:cs="Times New Roman"/>
          <w:kern w:val="0"/>
          <w:vertAlign w:val="superscript"/>
          <w14:ligatures w14:val="none"/>
        </w:rPr>
        <w:t>1</w:t>
      </w:r>
      <w:r w:rsidRPr="00EB37CE">
        <w:rPr>
          <w:rFonts w:ascii="Times New Roman" w:eastAsia="Arial" w:hAnsi="Times New Roman" w:cs="Times New Roman"/>
          <w:kern w:val="0"/>
          <w14:ligatures w14:val="none"/>
        </w:rPr>
        <w:t>).</w:t>
      </w:r>
    </w:p>
    <w:p w14:paraId="66A25DA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7DEEBE61"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caps/>
          <w:kern w:val="0"/>
          <w14:ligatures w14:val="none"/>
        </w:rPr>
        <w:t>2.</w:t>
      </w:r>
      <w:r w:rsidRPr="00EB37CE">
        <w:rPr>
          <w:rFonts w:ascii="Times New Roman" w:eastAsia="Arial" w:hAnsi="Times New Roman" w:cs="Times New Roman"/>
          <w:b/>
          <w:caps/>
          <w:kern w:val="0"/>
          <w14:ligatures w14:val="none"/>
        </w:rPr>
        <w:tab/>
        <w:t>Sutarties dalykas</w:t>
      </w:r>
    </w:p>
    <w:p w14:paraId="4B0A87B9" w14:textId="77777777" w:rsidR="004F7D5E" w:rsidRPr="00EB37CE" w:rsidRDefault="004F7D5E" w:rsidP="004F7D5E">
      <w:pPr>
        <w:widowControl w:val="0"/>
        <w:tabs>
          <w:tab w:val="left" w:pos="426"/>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2.1.</w:t>
      </w:r>
      <w:r w:rsidRPr="00EB37CE">
        <w:rPr>
          <w:rFonts w:ascii="Times New Roman" w:eastAsia="Cambria" w:hAnsi="Times New Roman" w:cs="Times New Roman"/>
          <w:kern w:val="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EB37CE">
        <w:rPr>
          <w:rFonts w:ascii="Times New Roman" w:eastAsia="Arial" w:hAnsi="Times New Roman" w:cs="Times New Roman"/>
          <w:kern w:val="0"/>
          <w14:ligatures w14:val="none"/>
        </w:rPr>
        <w:t>Paslaugas</w:t>
      </w:r>
      <w:r w:rsidRPr="00EB37CE">
        <w:rPr>
          <w:rFonts w:ascii="Times New Roman" w:eastAsia="Cambria" w:hAnsi="Times New Roman" w:cs="Times New Roman"/>
          <w:kern w:val="0"/>
          <w14:ligatures w14:val="none"/>
        </w:rPr>
        <w:t xml:space="preserve"> bei sumokėti Tiekėjui Sutartyje nurodytą kainą Sutartyje nustatytomis sąlygomis ir tvarka.</w:t>
      </w:r>
    </w:p>
    <w:p w14:paraId="6E05A10A" w14:textId="77777777" w:rsidR="004F7D5E" w:rsidRPr="00EB37CE" w:rsidRDefault="004F7D5E" w:rsidP="004F7D5E">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2.2.</w:t>
      </w:r>
      <w:r w:rsidRPr="00EB37CE">
        <w:rPr>
          <w:rFonts w:ascii="Times New Roman" w:eastAsia="Arial" w:hAnsi="Times New Roman" w:cs="Times New Roman"/>
          <w:kern w:val="0"/>
          <w14:ligatures w14:val="none"/>
        </w:rPr>
        <w:tab/>
        <w:t xml:space="preserve">Šalys, vykdydamos Sutartį, įsipareigoja laikytis visų Sutarties vykdymui taikytinų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reikalavimų. Šalis turi teisę reikalauti, kad kita Šalis įvykdytų visus</w:t>
      </w:r>
      <w:r w:rsidRPr="00EB37CE">
        <w:rPr>
          <w:rFonts w:ascii="Times New Roman" w:eastAsia="Times New Roman" w:hAnsi="Times New Roman" w:cs="Times New Roman"/>
          <w:kern w:val="0"/>
          <w14:ligatures w14:val="none"/>
        </w:rPr>
        <w:t xml:space="preserve"> įstatymų bei kitų teisės aktų</w:t>
      </w:r>
      <w:r w:rsidRPr="00EB37CE">
        <w:rPr>
          <w:rFonts w:ascii="Times New Roman" w:eastAsia="Arial" w:hAnsi="Times New Roman" w:cs="Times New Roman"/>
          <w:kern w:val="0"/>
          <w14:ligatures w14:val="none"/>
        </w:rPr>
        <w:t xml:space="preserve"> reikalavimus, taikomus Sutarties vykdymui. Nė viena iš Sutarties sąlygų nereiškia ir negali būti aiškinama kaip Pirkėjo atsisakymas </w:t>
      </w:r>
      <w:r w:rsidRPr="00EB37CE">
        <w:rPr>
          <w:rFonts w:ascii="Times New Roman" w:eastAsia="Times New Roman" w:hAnsi="Times New Roman" w:cs="Times New Roman"/>
          <w:kern w:val="0"/>
          <w14:ligatures w14:val="none"/>
        </w:rPr>
        <w:t>įstatymuose bei kituose teisės aktuose</w:t>
      </w:r>
      <w:r w:rsidRPr="00EB37CE">
        <w:rPr>
          <w:rFonts w:ascii="Times New Roman" w:eastAsia="Arial" w:hAnsi="Times New Roman" w:cs="Times New Roman"/>
          <w:kern w:val="0"/>
          <w14:ligatures w14:val="none"/>
        </w:rPr>
        <w:t xml:space="preserve"> numatytų ir Sutartimi neaptartų Pirkėjo kitų teisių ir garantijų, susijusių su netinkamu Paslaugų teikimu ar jų kokybe, arba kaip Tiekėjo atsisakymas </w:t>
      </w:r>
      <w:r w:rsidRPr="00EB37CE">
        <w:rPr>
          <w:rFonts w:ascii="Times New Roman" w:eastAsia="Times New Roman" w:hAnsi="Times New Roman" w:cs="Times New Roman"/>
          <w:kern w:val="0"/>
          <w14:ligatures w14:val="none"/>
        </w:rPr>
        <w:t>įstatymuose bei kituose teisės aktuose</w:t>
      </w:r>
      <w:r w:rsidRPr="00EB37CE">
        <w:rPr>
          <w:rFonts w:ascii="Times New Roman" w:eastAsia="Arial" w:hAnsi="Times New Roman" w:cs="Times New Roman"/>
          <w:kern w:val="0"/>
          <w14:ligatures w14:val="none"/>
        </w:rPr>
        <w:t xml:space="preserve"> numatytų ir Sutartimi neaptartų Tiekėjo kitų teisių ir garantijų dėl atlyginimo už suteiktas Paslaugas gavimo.</w:t>
      </w:r>
    </w:p>
    <w:p w14:paraId="68FFFEDB" w14:textId="77777777" w:rsidR="004F7D5E" w:rsidRPr="00EB37CE" w:rsidRDefault="004F7D5E" w:rsidP="004F7D5E">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2.3.</w:t>
      </w:r>
      <w:r w:rsidRPr="00EB37CE">
        <w:rPr>
          <w:rFonts w:ascii="Times New Roman" w:eastAsia="Arial" w:hAnsi="Times New Roman" w:cs="Times New Roman"/>
          <w:kern w:val="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FE10C13" w14:textId="77777777" w:rsidR="004F7D5E" w:rsidRPr="00EB37CE" w:rsidRDefault="004F7D5E" w:rsidP="004F7D5E">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p>
    <w:p w14:paraId="3798F9B0"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caps/>
          <w:kern w:val="0"/>
          <w14:ligatures w14:val="none"/>
        </w:rPr>
        <w:t>3.</w:t>
      </w:r>
      <w:r w:rsidRPr="00EB37CE">
        <w:rPr>
          <w:rFonts w:ascii="Times New Roman" w:eastAsia="Arial" w:hAnsi="Times New Roman" w:cs="Times New Roman"/>
          <w:b/>
          <w:caps/>
          <w:kern w:val="0"/>
          <w14:ligatures w14:val="none"/>
        </w:rPr>
        <w:tab/>
        <w:t>TIEKĖJAS ir kiti Sutarties vykdymui pasitelkiami asmenys</w:t>
      </w:r>
    </w:p>
    <w:p w14:paraId="02AFA50A" w14:textId="77777777" w:rsidR="004F7D5E" w:rsidRPr="00EB37CE" w:rsidRDefault="004F7D5E" w:rsidP="004F7D5E">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3.1.</w:t>
      </w:r>
      <w:r w:rsidRPr="00EB37CE">
        <w:rPr>
          <w:rFonts w:ascii="Times New Roman" w:eastAsia="Arial" w:hAnsi="Times New Roman" w:cs="Times New Roman"/>
          <w:b/>
          <w:kern w:val="0"/>
          <w14:ligatures w14:val="none"/>
        </w:rPr>
        <w:tab/>
        <w:t>Kvalifikacija ir kiti Tiekėjo pasiūlymu prisiimti įsipareigojimai</w:t>
      </w:r>
    </w:p>
    <w:p w14:paraId="275B2AC7"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3.1.1.</w:t>
      </w:r>
      <w:r w:rsidRPr="00EB37CE">
        <w:rPr>
          <w:rFonts w:ascii="Times New Roman" w:eastAsia="Cambria" w:hAnsi="Times New Roman" w:cs="Times New Roman"/>
          <w:kern w:val="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6F84EC5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3.1.1.1.</w:t>
      </w:r>
      <w:r w:rsidRPr="00EB37CE">
        <w:rPr>
          <w:rFonts w:ascii="Times New Roman" w:eastAsia="Arial" w:hAnsi="Times New Roman" w:cs="Times New Roman"/>
          <w:kern w:val="0"/>
          <w14:ligatures w14:val="none"/>
        </w:rPr>
        <w:tab/>
        <w:t>turėtų teisę verstis ta veikla, kuri yra reikalinga Sutarčiai įvykdyti.</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14:ligatures w14:val="none"/>
        </w:rPr>
        <w:t>Pirkėjui pareikalavus, Tiekėjas turi pateikti dokumentus, įrodančius, kad Sutartį vykdo tik tokią teisę turintys asmenys;</w:t>
      </w:r>
    </w:p>
    <w:p w14:paraId="596B7A2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3.1.1.2.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atitiktų tiekėjų kvalifikacijai pirkimo dokumentuose nustatytus reikalavimus bei neturėtų pirkimo dokumentuose nustatytų pašalinimo pagrindų;</w:t>
      </w:r>
    </w:p>
    <w:p w14:paraId="0B392A92"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3.1.1.3.</w:t>
      </w:r>
      <w:r w:rsidRPr="00EB37CE">
        <w:rPr>
          <w:rFonts w:ascii="Times New Roman" w:eastAsia="Times New Roman" w:hAnsi="Times New Roman" w:cs="Times New Roman"/>
          <w:kern w:val="0"/>
          <w14:ligatures w14:val="none"/>
        </w:rPr>
        <w:tab/>
      </w:r>
      <w:r w:rsidRPr="00EB37CE">
        <w:rPr>
          <w:rFonts w:ascii="Times New Roman" w:eastAsia="Times New Roman" w:hAnsi="Times New Roman" w:cs="Times New Roman"/>
          <w:kern w:val="0"/>
          <w:lang w:eastAsia="lt-LT"/>
          <w14:ligatures w14:val="none"/>
        </w:rPr>
        <w:t xml:space="preserve">laikytųsi Tiekėjo pasiūlyme nurodytų įsipareigojimų, įskaitant, bet neapsiribojant – atitiktų Tiekėjo </w:t>
      </w:r>
      <w:r w:rsidRPr="00EB37CE">
        <w:rPr>
          <w:rFonts w:ascii="Times New Roman" w:eastAsia="Times New Roman" w:hAnsi="Times New Roman" w:cs="Times New Roman"/>
          <w:kern w:val="0"/>
          <w14:ligatures w14:val="none"/>
        </w:rPr>
        <w:t xml:space="preserve">pasiūlyme nurodytų kriterijų, dėl kurių jo pasiūlymas buvo išrinktas ekonomiškai naudingiausiu </w:t>
      </w:r>
      <w:r w:rsidRPr="00EB37CE">
        <w:rPr>
          <w:rFonts w:ascii="Times New Roman" w:eastAsia="Times New Roman" w:hAnsi="Times New Roman" w:cs="Times New Roman"/>
          <w:kern w:val="0"/>
          <w:lang w:eastAsia="lt-LT"/>
          <w14:ligatures w14:val="none"/>
        </w:rPr>
        <w:t>(toliau – </w:t>
      </w:r>
      <w:r w:rsidRPr="00EB37CE">
        <w:rPr>
          <w:rFonts w:ascii="Times New Roman" w:eastAsia="Times New Roman" w:hAnsi="Times New Roman" w:cs="Times New Roman"/>
          <w:b/>
          <w:bCs/>
          <w:kern w:val="0"/>
          <w:lang w:eastAsia="lt-LT"/>
          <w14:ligatures w14:val="none"/>
        </w:rPr>
        <w:t>Kokybiniai kriterijai</w:t>
      </w:r>
      <w:r w:rsidRPr="00EB37CE">
        <w:rPr>
          <w:rFonts w:ascii="Times New Roman" w:eastAsia="Times New Roman" w:hAnsi="Times New Roman" w:cs="Times New Roman"/>
          <w:kern w:val="0"/>
          <w:lang w:eastAsia="lt-LT"/>
          <w14:ligatures w14:val="none"/>
        </w:rPr>
        <w:t>), reikšmes ir parametrus. Šiame papunktyje nurodytų įsipareigojimų laikymosi tikrinimo tvarka nustatoma Specialiosiose sąlygose</w:t>
      </w:r>
      <w:r w:rsidRPr="00EB37CE">
        <w:rPr>
          <w:rFonts w:ascii="Times New Roman" w:eastAsia="Arial" w:hAnsi="Times New Roman" w:cs="Times New Roman"/>
          <w:kern w:val="0"/>
          <w14:ligatures w14:val="none"/>
        </w:rPr>
        <w:t>;</w:t>
      </w:r>
    </w:p>
    <w:p w14:paraId="2B22C9B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3.1.1.4.</w:t>
      </w:r>
      <w:r w:rsidRPr="00EB37CE">
        <w:rPr>
          <w:rFonts w:ascii="Times New Roman" w:eastAsia="Arial" w:hAnsi="Times New Roman" w:cs="Times New Roman"/>
          <w:kern w:val="0"/>
          <w14:ligatures w14:val="none"/>
        </w:rPr>
        <w:tab/>
        <w:t>užtikrintų nustatytų kokybės vadybos sistemos ir (arba) aplinkos apsaugos vadybos sistemos standartų taikymą, jeigu to reikalaujama pirkimo dokumentuose, ir turėtų tą patvirtinančius dokumentus;</w:t>
      </w:r>
    </w:p>
    <w:p w14:paraId="70A0CDB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3.1.1.5. </w:t>
      </w:r>
      <w:r w:rsidRPr="00EB37CE">
        <w:rPr>
          <w:rFonts w:ascii="Times New Roman" w:eastAsia="Arial" w:hAnsi="Times New Roman" w:cs="Times New Roman"/>
          <w:kern w:val="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EB37CE">
        <w:rPr>
          <w:rFonts w:ascii="Times New Roman" w:eastAsia="Times New Roman" w:hAnsi="Times New Roman" w:cs="Times New Roman"/>
          <w:kern w:val="0"/>
          <w14:ligatures w14:val="none"/>
        </w:rPr>
        <w:t>.</w:t>
      </w:r>
    </w:p>
    <w:p w14:paraId="6401B336"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3.1.2.</w:t>
      </w:r>
      <w:r w:rsidRPr="00EB37CE">
        <w:rPr>
          <w:rFonts w:ascii="Times New Roman" w:eastAsia="Arial" w:hAnsi="Times New Roman" w:cs="Times New Roman"/>
          <w:kern w:val="0"/>
          <w14:ligatures w14:val="none"/>
        </w:rPr>
        <w:tab/>
        <w:t xml:space="preserve">Tuo atveju, kai Tiekėjas yra jungtinės veiklos sutarties pagrindu veikianti tiekėjų grupė, jos nariai Pirkėjui už Sutarties vykdymą atsako solidariai. </w:t>
      </w:r>
      <w:r w:rsidRPr="00EB37CE">
        <w:rPr>
          <w:rFonts w:ascii="Times New Roman" w:eastAsia="Arial" w:hAnsi="Times New Roman" w:cs="Times New Roman"/>
          <w:kern w:val="0"/>
          <w:shd w:val="clear" w:color="auto" w:fill="FFFFFF"/>
          <w14:ligatures w14:val="none"/>
        </w:rPr>
        <w:t xml:space="preserve">Jeigu Tiekėjas remiasi </w:t>
      </w:r>
      <w:r w:rsidRPr="00EB37CE">
        <w:rPr>
          <w:rFonts w:ascii="Times New Roman" w:eastAsia="Arial" w:hAnsi="Times New Roman" w:cs="Times New Roman"/>
          <w:kern w:val="0"/>
          <w14:ligatures w14:val="none"/>
        </w:rPr>
        <w:t xml:space="preserve">ūkio </w:t>
      </w:r>
      <w:r w:rsidRPr="00EB37CE">
        <w:rPr>
          <w:rFonts w:ascii="Times New Roman" w:eastAsia="Arial" w:hAnsi="Times New Roman" w:cs="Times New Roman"/>
          <w:kern w:val="0"/>
          <w:shd w:val="clear" w:color="auto" w:fill="FFFFFF"/>
          <w14:ligatures w14:val="none"/>
        </w:rPr>
        <w:t xml:space="preserve">subjektų pajėgumais, siekdamas atitikti finansinio ir ekonominio pajėgumo reikalavimus, Tiekėjas su tokiais </w:t>
      </w:r>
      <w:r w:rsidRPr="00EB37CE">
        <w:rPr>
          <w:rFonts w:ascii="Times New Roman" w:eastAsia="Arial" w:hAnsi="Times New Roman" w:cs="Times New Roman"/>
          <w:kern w:val="0"/>
          <w14:ligatures w14:val="none"/>
        </w:rPr>
        <w:t xml:space="preserve">ūkio </w:t>
      </w:r>
      <w:r w:rsidRPr="00EB37CE">
        <w:rPr>
          <w:rFonts w:ascii="Times New Roman" w:eastAsia="Arial" w:hAnsi="Times New Roman" w:cs="Times New Roman"/>
          <w:kern w:val="0"/>
          <w:shd w:val="clear" w:color="auto" w:fill="FFFFFF"/>
          <w14:ligatures w14:val="none"/>
        </w:rPr>
        <w:t>subjektais už Sutarties vykdymą atsako solidariai (jeigu to buvo reikalaujama pirkimo dokumentuose).</w:t>
      </w:r>
    </w:p>
    <w:p w14:paraId="3044F9A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3.1.3.</w:t>
      </w:r>
      <w:r w:rsidRPr="00EB37CE">
        <w:rPr>
          <w:rFonts w:ascii="Times New Roman" w:eastAsia="Arial" w:hAnsi="Times New Roman" w:cs="Times New Roman"/>
          <w:kern w:val="0"/>
          <w14:ligatures w14:val="none"/>
        </w:rPr>
        <w:tab/>
        <w:t xml:space="preserve">Tiekėjas taip pat atsako už tai, kad Tiekėjas, Sutartį tiesiogiai vykdantys subtiekėjai ir specialistai atitiktų jiems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ir (arba) pirkimo dokumentuose nustatytus profesinės kvalifikacijos ir kitus reikalavimus bei turėtų teisę verstis ta veikla, kuriai jie pasitelkiami.</w:t>
      </w:r>
    </w:p>
    <w:p w14:paraId="612A701B"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14:ligatures w14:val="none"/>
        </w:rPr>
      </w:pPr>
    </w:p>
    <w:p w14:paraId="341B9FFD"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3.2.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Subtiekėjų bei specialistų pasitelkimas ir keitimas</w:t>
      </w:r>
    </w:p>
    <w:p w14:paraId="22D58122"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14:ligatures w14:val="none"/>
        </w:rPr>
        <w:t>3.2.1.</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Tiekėjas įsipareigoja užtikrinti, kad Sutartį vykdys pirkime pasiūlyti ir kvalifikaci</w:t>
      </w:r>
      <w:r w:rsidRPr="00EB37CE">
        <w:rPr>
          <w:rFonts w:ascii="Times New Roman" w:eastAsia="Arial" w:hAnsi="Times New Roman" w:cs="Times New Roman"/>
          <w:kern w:val="0"/>
          <w14:ligatures w14:val="none"/>
        </w:rPr>
        <w:t>jos</w:t>
      </w:r>
      <w:r w:rsidRPr="00EB37CE">
        <w:rPr>
          <w:rFonts w:ascii="Times New Roman" w:eastAsia="Arial" w:hAnsi="Times New Roman" w:cs="Times New Roman"/>
          <w:kern w:val="0"/>
          <w:shd w:val="clear" w:color="auto" w:fill="FFFFFF"/>
          <w14:ligatures w14:val="none"/>
        </w:rPr>
        <w:t xml:space="preserve"> bei kitus pirkimo dokumentuose nustatytus reikalavimus atitinkantys subtiekėjai ir (ar) specialistai. Šių </w:t>
      </w:r>
      <w:r w:rsidRPr="00EB37CE">
        <w:rPr>
          <w:rFonts w:ascii="Times New Roman" w:eastAsia="Arial" w:hAnsi="Times New Roman" w:cs="Times New Roman"/>
          <w:kern w:val="0"/>
          <w:shd w:val="clear" w:color="auto" w:fill="FFFFFF"/>
          <w14:ligatures w14:val="none"/>
        </w:rPr>
        <w:lastRenderedPageBreak/>
        <w:t xml:space="preserve">asmenų veiksmai vykdant Sutartį Tiekėjui sukelia tokias pačias pasekmes ir atsakomybę, kaip jo paties veiksmai. Tiekėjas atsako už savo subtiekėjų </w:t>
      </w:r>
      <w:r w:rsidRPr="00EB37CE">
        <w:rPr>
          <w:rFonts w:ascii="Times New Roman" w:eastAsia="Arial" w:hAnsi="Times New Roman" w:cs="Times New Roman"/>
          <w:kern w:val="0"/>
          <w14:ligatures w14:val="none"/>
        </w:rPr>
        <w:t xml:space="preserve">ir specialistų </w:t>
      </w:r>
      <w:r w:rsidRPr="00EB37CE">
        <w:rPr>
          <w:rFonts w:ascii="Times New Roman" w:eastAsia="Arial" w:hAnsi="Times New Roman" w:cs="Times New Roman"/>
          <w:kern w:val="0"/>
          <w:shd w:val="clear" w:color="auto" w:fill="FFFFFF"/>
          <w14:ligatures w14:val="none"/>
        </w:rPr>
        <w:t>veiksmus ar neveikimą.</w:t>
      </w:r>
    </w:p>
    <w:p w14:paraId="73C7AF1E"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14:ligatures w14:val="none"/>
        </w:rPr>
        <w:t>3.2.2.</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Sutarties vykdymui pasitelkiami subtiekėjai ir (ar) specialistai (jeigu tokie pasitelkiami) nurodomi Specialiosiose sąlygose.</w:t>
      </w:r>
    </w:p>
    <w:p w14:paraId="4E9613D3"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3.2.3.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Tiekėjas gali keisti ir (ar) pasitelkti subtiekėjus ir (ar) specialistus šiame Sutarties poskyryje nustatytais atvejais ir tvarka.</w:t>
      </w:r>
    </w:p>
    <w:p w14:paraId="6E835E4A" w14:textId="77777777" w:rsidR="004F7D5E" w:rsidRPr="00EB37CE" w:rsidRDefault="004F7D5E" w:rsidP="004F7D5E">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hd w:val="clear" w:color="auto" w:fill="FFFFFF"/>
          <w14:ligatures w14:val="none"/>
        </w:rPr>
      </w:pPr>
      <w:r w:rsidRPr="00EB37CE">
        <w:rPr>
          <w:rFonts w:ascii="Times New Roman" w:eastAsia="Cambria" w:hAnsi="Times New Roman" w:cs="Times New Roman"/>
          <w:kern w:val="0"/>
          <w:shd w:val="clear" w:color="auto" w:fill="FFFFFF"/>
          <w14:ligatures w14:val="none"/>
        </w:rPr>
        <w:t>3.2.4. Naujas subtiekėjas ar specialistas gali pradėti vykdyti jiems Tiekėjo pavestus įsipareigojimus pagal Sutartį ne anksčiau, nei bus pasirašytas Susitarimas.</w:t>
      </w:r>
    </w:p>
    <w:p w14:paraId="40C53884" w14:textId="77777777" w:rsidR="004F7D5E" w:rsidRPr="00EB37CE" w:rsidRDefault="004F7D5E" w:rsidP="004F7D5E">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EB37CE">
        <w:rPr>
          <w:rFonts w:ascii="Times New Roman" w:eastAsia="Cambria" w:hAnsi="Times New Roman" w:cs="Times New Roman"/>
          <w:kern w:val="0"/>
          <w14:ligatures w14:val="none"/>
        </w:rPr>
        <w:t>,</w:t>
      </w:r>
      <w:r w:rsidRPr="00EB37CE">
        <w:rPr>
          <w:rFonts w:ascii="Times New Roman" w:eastAsia="Cambria" w:hAnsi="Times New Roman" w:cs="Times New Roman"/>
          <w:kern w:val="0"/>
          <w:shd w:val="clear" w:color="auto" w:fill="FFFFFF"/>
          <w14:ligatures w14:val="none"/>
        </w:rPr>
        <w:t xml:space="preserve"> kokybės vadybos sistemos ir (arba) aplinkos apsaugos vadybos sistemos standartų </w:t>
      </w:r>
      <w:r w:rsidRPr="00EB37CE">
        <w:rPr>
          <w:rFonts w:ascii="Times New Roman" w:eastAsia="Cambria" w:hAnsi="Times New Roman" w:cs="Times New Roman"/>
          <w:kern w:val="0"/>
          <w14:ligatures w14:val="none"/>
        </w:rPr>
        <w:t xml:space="preserve">reikalavimų, reikalavimų dėl pašalinimo pagrindų nebuvimo, atitikties nacionalinio saugumo interesams bei reikalavimams </w:t>
      </w:r>
      <w:r w:rsidRPr="00EB37CE">
        <w:rPr>
          <w:rFonts w:ascii="Times New Roman" w:eastAsia="Arial" w:hAnsi="Times New Roman" w:cs="Times New Roman"/>
          <w:kern w:val="0"/>
          <w:shd w:val="clear" w:color="auto" w:fill="FFFFFF"/>
          <w14:ligatures w14:val="none"/>
        </w:rPr>
        <w:t xml:space="preserve">nebūti registruotu (nuolat gyvenančiu ar turinčiu pilietybę) nepatikimomis laikomose valstybėse ar teritorijose </w:t>
      </w:r>
      <w:r w:rsidRPr="00EB37CE">
        <w:rPr>
          <w:rFonts w:ascii="Times New Roman" w:eastAsia="Cambria" w:hAnsi="Times New Roman" w:cs="Times New Roman"/>
          <w:kern w:val="0"/>
          <w14:ligatures w14:val="none"/>
        </w:rPr>
        <w:t>(jei taikoma) ir Tiekėjo pasiūlyme nurodytų sąlygų pirkimo dokumentuose nustatytiems Kokybiniams</w:t>
      </w:r>
      <w:r w:rsidRPr="00EB37CE">
        <w:rPr>
          <w:rFonts w:ascii="Times New Roman" w:eastAsia="Cambria" w:hAnsi="Times New Roman" w:cs="Times New Roman"/>
          <w:b/>
          <w:bCs/>
          <w:kern w:val="0"/>
          <w14:ligatures w14:val="none"/>
        </w:rPr>
        <w:t xml:space="preserve"> </w:t>
      </w:r>
      <w:r w:rsidRPr="00EB37CE">
        <w:rPr>
          <w:rFonts w:ascii="Times New Roman" w:eastAsia="Cambria" w:hAnsi="Times New Roman" w:cs="Times New Roman"/>
          <w:kern w:val="0"/>
          <w14:ligatures w14:val="none"/>
        </w:rPr>
        <w:t>kriterijams pagrįsti (jei taikoma)</w:t>
      </w:r>
      <w:r w:rsidRPr="00EB37CE">
        <w:rPr>
          <w:rFonts w:ascii="Times New Roman" w:eastAsia="Cambria" w:hAnsi="Times New Roman" w:cs="Times New Roman"/>
          <w:kern w:val="0"/>
          <w:shd w:val="clear" w:color="auto" w:fill="FFFFFF"/>
          <w14:ligatures w14:val="none"/>
        </w:rPr>
        <w:t>, Tiekėjui taikoma Specialiosiose sąlygose nustatyto dydžio bauda.</w:t>
      </w:r>
    </w:p>
    <w:p w14:paraId="6915EEB3" w14:textId="77777777" w:rsidR="004F7D5E" w:rsidRPr="00EB37CE" w:rsidRDefault="004F7D5E" w:rsidP="004F7D5E">
      <w:pPr>
        <w:widowControl w:val="0"/>
        <w:tabs>
          <w:tab w:val="left" w:pos="993"/>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shd w:val="clear" w:color="auto" w:fill="FFFFFF"/>
          <w14:ligatures w14:val="none"/>
        </w:rPr>
        <w:t xml:space="preserve">3.2.6. Tiekėjas turi teisę Sutarties vykdymui pasitelkti naujus, Specialiosiose sąlygose nenurodytus subtiekėjus, kurių pajėgumais Tiekėjas </w:t>
      </w:r>
      <w:r w:rsidRPr="00EB37CE">
        <w:rPr>
          <w:rFonts w:ascii="Times New Roman" w:eastAsia="Cambria" w:hAnsi="Times New Roman" w:cs="Times New Roman"/>
          <w:kern w:val="0"/>
          <w:shd w:val="clear" w:color="auto" w:fill="FFFFFF"/>
          <w14:ligatures w14:val="none"/>
        </w:rPr>
        <w:t>nesirėmė pirkimo dokumentuose numatytiems kvalifikacijos reikalavimams pagrįsti.</w:t>
      </w:r>
    </w:p>
    <w:p w14:paraId="09734590" w14:textId="77777777" w:rsidR="004F7D5E" w:rsidRPr="00EB37CE" w:rsidRDefault="004F7D5E" w:rsidP="004F7D5E">
      <w:pPr>
        <w:widowControl w:val="0"/>
        <w:tabs>
          <w:tab w:val="left" w:pos="993"/>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EB37CE">
        <w:rPr>
          <w:rFonts w:ascii="Times New Roman" w:eastAsia="Cambria" w:hAnsi="Times New Roman" w:cs="Times New Roman"/>
          <w:kern w:val="0"/>
          <w:shd w:val="clear" w:color="auto" w:fill="FFFFFF"/>
          <w14:ligatures w14:val="none"/>
        </w:rPr>
        <w:t>nesirėmė pirkimo dokumentuose numatytiems kvalifikacijos reikalavimams pagrįsti,</w:t>
      </w:r>
      <w:r w:rsidRPr="00EB37CE">
        <w:rPr>
          <w:rFonts w:ascii="Times New Roman" w:eastAsia="Arial" w:hAnsi="Times New Roman" w:cs="Times New Roman"/>
          <w:kern w:val="0"/>
          <w:shd w:val="clear" w:color="auto" w:fill="FFFFFF"/>
          <w14:ligatures w14:val="none"/>
        </w:rPr>
        <w:t xml:space="preserve"> pavadinimus, </w:t>
      </w:r>
      <w:r w:rsidRPr="00EB37CE">
        <w:rPr>
          <w:rFonts w:ascii="Times New Roman" w:eastAsia="Arial" w:hAnsi="Times New Roman" w:cs="Times New Roman"/>
          <w:kern w:val="0"/>
          <w14:ligatures w14:val="none"/>
        </w:rPr>
        <w:t xml:space="preserve">juridinio asmens kodą, </w:t>
      </w:r>
      <w:r w:rsidRPr="00EB37CE">
        <w:rPr>
          <w:rFonts w:ascii="Times New Roman" w:eastAsia="Arial" w:hAnsi="Times New Roman" w:cs="Times New Roman"/>
          <w:kern w:val="0"/>
          <w:shd w:val="clear" w:color="auto" w:fill="FFFFFF"/>
          <w14:ligatures w14:val="none"/>
        </w:rPr>
        <w:t>kontaktinius duomenis</w:t>
      </w:r>
      <w:r w:rsidRPr="00EB37CE">
        <w:rPr>
          <w:rFonts w:ascii="Times New Roman" w:eastAsia="Arial" w:hAnsi="Times New Roman" w:cs="Times New Roman"/>
          <w:kern w:val="0"/>
          <w14:ligatures w14:val="none"/>
        </w:rPr>
        <w:t>,</w:t>
      </w:r>
      <w:r w:rsidRPr="00EB37CE">
        <w:rPr>
          <w:rFonts w:ascii="Times New Roman" w:eastAsia="Arial" w:hAnsi="Times New Roman" w:cs="Times New Roman"/>
          <w:kern w:val="0"/>
          <w:shd w:val="clear" w:color="auto" w:fill="FFFFFF"/>
          <w14:ligatures w14:val="none"/>
        </w:rPr>
        <w:t xml:space="preserve"> jų atstovus.</w:t>
      </w:r>
    </w:p>
    <w:p w14:paraId="26405472" w14:textId="77777777" w:rsidR="004F7D5E" w:rsidRPr="00EB37CE" w:rsidRDefault="004F7D5E" w:rsidP="004F7D5E">
      <w:pPr>
        <w:widowControl w:val="0"/>
        <w:tabs>
          <w:tab w:val="left" w:pos="993"/>
        </w:tabs>
        <w:spacing w:after="0" w:line="20" w:lineRule="atLeast"/>
        <w:jc w:val="both"/>
        <w:rPr>
          <w:rFonts w:ascii="Times New Roman" w:eastAsia="Cambria" w:hAnsi="Times New Roman" w:cs="Times New Roman"/>
          <w:kern w:val="0"/>
          <w:shd w:val="clear" w:color="auto" w:fill="FFFFFF"/>
          <w14:ligatures w14:val="none"/>
        </w:rPr>
      </w:pPr>
      <w:r w:rsidRPr="00EB37CE">
        <w:rPr>
          <w:rFonts w:ascii="Times New Roman" w:eastAsia="Arial" w:hAnsi="Times New Roman" w:cs="Times New Roman"/>
          <w:kern w:val="0"/>
          <w:shd w:val="clear" w:color="auto" w:fill="FFFFFF"/>
          <w14:ligatures w14:val="none"/>
        </w:rPr>
        <w:t>3.2.8. Tiekėjas, bet kuriuo Sutarties vykdymo metu,</w:t>
      </w:r>
      <w:r w:rsidRPr="00EB37CE">
        <w:rPr>
          <w:rFonts w:ascii="Times New Roman" w:eastAsia="Cambria" w:hAnsi="Times New Roman" w:cs="Times New Roman"/>
          <w:kern w:val="0"/>
          <w14:ligatures w14:val="none"/>
        </w:rPr>
        <w:t xml:space="preserve"> subtiekėjus, kurių pajėgumais Tiekėjas nesirėmė pirkimo dokumentuose numatytiems kvalifikacijos reikalavimams pagrįsti, gali keisti savo nuožiūra.</w:t>
      </w:r>
    </w:p>
    <w:p w14:paraId="0CF4568F" w14:textId="77777777" w:rsidR="004F7D5E" w:rsidRPr="00EB37CE" w:rsidRDefault="004F7D5E" w:rsidP="004F7D5E">
      <w:pPr>
        <w:widowControl w:val="0"/>
        <w:pBdr>
          <w:top w:val="nil"/>
          <w:left w:val="nil"/>
          <w:bottom w:val="nil"/>
          <w:right w:val="nil"/>
          <w:between w:val="nil"/>
        </w:pBdr>
        <w:tabs>
          <w:tab w:val="left" w:pos="993"/>
        </w:tabs>
        <w:spacing w:after="0" w:line="20" w:lineRule="atLeast"/>
        <w:jc w:val="both"/>
        <w:rPr>
          <w:rFonts w:ascii="Times New Roman" w:eastAsia="Cambria" w:hAnsi="Times New Roman" w:cs="Times New Roman"/>
          <w:kern w:val="0"/>
          <w14:ligatures w14:val="none"/>
        </w:rPr>
      </w:pPr>
      <w:r w:rsidRPr="00EB37CE">
        <w:rPr>
          <w:rFonts w:ascii="Times New Roman" w:eastAsia="Arial" w:hAnsi="Times New Roman" w:cs="Times New Roman"/>
          <w:kern w:val="0"/>
          <w:shd w:val="clear" w:color="auto" w:fill="FFFFFF"/>
          <w14:ligatures w14:val="none"/>
        </w:rPr>
        <w:t>3.2.9. Tiekėjas</w:t>
      </w:r>
      <w:r w:rsidRPr="00EB37CE">
        <w:rPr>
          <w:rFonts w:ascii="Times New Roman" w:eastAsia="Arial" w:hAnsi="Times New Roman" w:cs="Times New Roman"/>
          <w:kern w:val="0"/>
          <w14:ligatures w14:val="none"/>
        </w:rPr>
        <w:t>,</w:t>
      </w:r>
      <w:r w:rsidRPr="00EB37CE">
        <w:rPr>
          <w:rFonts w:ascii="Times New Roman" w:eastAsia="Arial" w:hAnsi="Times New Roman" w:cs="Times New Roman"/>
          <w:kern w:val="0"/>
          <w:shd w:val="clear" w:color="auto" w:fill="FFFFFF"/>
          <w14:ligatures w14:val="none"/>
        </w:rPr>
        <w:t xml:space="preserve"> </w:t>
      </w:r>
      <w:r w:rsidRPr="00EB37CE">
        <w:rPr>
          <w:rFonts w:ascii="Times New Roman" w:eastAsia="Arial" w:hAnsi="Times New Roman" w:cs="Times New Roman"/>
          <w:kern w:val="0"/>
          <w14:ligatures w14:val="none"/>
        </w:rPr>
        <w:t>bet kuriuo Sutarties vykdymo metu,</w:t>
      </w:r>
      <w:r w:rsidRPr="00EB37CE">
        <w:rPr>
          <w:rFonts w:ascii="Times New Roman" w:eastAsia="Cambria" w:hAnsi="Times New Roman" w:cs="Times New Roman"/>
          <w:kern w:val="0"/>
          <w14:ligatures w14:val="none"/>
        </w:rPr>
        <w:t xml:space="preserve"> </w:t>
      </w:r>
      <w:r w:rsidRPr="00EB37CE">
        <w:rPr>
          <w:rFonts w:ascii="Times New Roman" w:eastAsia="Cambria" w:hAnsi="Times New Roman" w:cs="Times New Roman"/>
          <w:kern w:val="0"/>
          <w:shd w:val="clear" w:color="auto" w:fill="FFFFFF"/>
          <w14:ligatures w14:val="none"/>
        </w:rPr>
        <w:t>ne vėliau nei prieš 5 (penkias) darbo dienas</w:t>
      </w:r>
      <w:r w:rsidRPr="00EB37CE">
        <w:rPr>
          <w:rFonts w:ascii="Times New Roman" w:eastAsia="Arial" w:hAnsi="Times New Roman" w:cs="Times New Roman"/>
          <w:kern w:val="0"/>
          <w:shd w:val="clear" w:color="auto" w:fill="FFFFFF"/>
          <w14:ligatures w14:val="none"/>
        </w:rPr>
        <w:t xml:space="preserve"> iki numatomo naujo subtiekėjo, kurio pajėgumais Tiekėjas </w:t>
      </w:r>
      <w:r w:rsidRPr="00EB37CE">
        <w:rPr>
          <w:rFonts w:ascii="Times New Roman" w:eastAsia="Cambria" w:hAnsi="Times New Roman" w:cs="Times New Roman"/>
          <w:kern w:val="0"/>
          <w:shd w:val="clear" w:color="auto" w:fill="FFFFFF"/>
          <w14:ligatures w14:val="none"/>
        </w:rPr>
        <w:t>nesirėmė pirkimo dokumentuose numatytiems kvalifikacijos reikalavimams pagrįsti,</w:t>
      </w:r>
      <w:r w:rsidRPr="00EB37CE">
        <w:rPr>
          <w:rFonts w:ascii="Times New Roman" w:eastAsia="Arial" w:hAnsi="Times New Roman" w:cs="Times New Roman"/>
          <w:kern w:val="0"/>
          <w:shd w:val="clear" w:color="auto" w:fill="FFFFFF"/>
          <w14:ligatures w14:val="none"/>
        </w:rPr>
        <w:t xml:space="preserve"> pasitelkimo</w:t>
      </w:r>
      <w:r w:rsidRPr="00EB37CE">
        <w:rPr>
          <w:rFonts w:ascii="Times New Roman" w:eastAsia="Arial" w:hAnsi="Times New Roman" w:cs="Times New Roman"/>
          <w:kern w:val="0"/>
          <w14:ligatures w14:val="none"/>
        </w:rPr>
        <w:t xml:space="preserve"> ir (arba) keitimo</w:t>
      </w:r>
      <w:r w:rsidRPr="00EB37CE">
        <w:rPr>
          <w:rFonts w:ascii="Times New Roman" w:eastAsia="Arial" w:hAnsi="Times New Roman" w:cs="Times New Roman"/>
          <w:kern w:val="0"/>
          <w:shd w:val="clear" w:color="auto" w:fill="FFFFFF"/>
          <w14:ligatures w14:val="none"/>
        </w:rPr>
        <w:t xml:space="preserve"> apie tai privalo informuoti </w:t>
      </w:r>
      <w:r w:rsidRPr="00EB37CE">
        <w:rPr>
          <w:rFonts w:ascii="Times New Roman" w:eastAsia="Times New Roman" w:hAnsi="Times New Roman" w:cs="Times New Roman"/>
          <w:kern w:val="0"/>
          <w14:ligatures w14:val="none"/>
        </w:rPr>
        <w:t>Pirkėją</w:t>
      </w:r>
      <w:r w:rsidRPr="00EB37CE">
        <w:rPr>
          <w:rFonts w:ascii="Times New Roman" w:eastAsia="Arial" w:hAnsi="Times New Roman" w:cs="Times New Roman"/>
          <w:kern w:val="0"/>
          <w:shd w:val="clear" w:color="auto" w:fill="FFFFFF"/>
          <w14:ligatures w14:val="none"/>
        </w:rPr>
        <w:t xml:space="preserve">. </w:t>
      </w:r>
      <w:r w:rsidRPr="00EB37CE">
        <w:rPr>
          <w:rFonts w:ascii="Times New Roman" w:eastAsia="Times New Roman" w:hAnsi="Times New Roman" w:cs="Times New Roman"/>
          <w:kern w:val="0"/>
          <w14:ligatures w14:val="none"/>
        </w:rPr>
        <w:t xml:space="preserve">Pirkėjas (jeigu buvo taikoma pirkimo dokumentuose) turi patikrinti, ar nėra </w:t>
      </w:r>
      <w:r w:rsidRPr="00EB37CE">
        <w:rPr>
          <w:rFonts w:ascii="Times New Roman" w:eastAsia="Cambria" w:hAnsi="Times New Roman" w:cs="Times New Roman"/>
          <w:kern w:val="0"/>
          <w14:ligatures w14:val="none"/>
        </w:rPr>
        <w:t xml:space="preserve">subtiekėjo pašalinimo pagrindų ir subtiekėjo atitiktį nacionalinio saugumo interesams ir reikalavimams </w:t>
      </w:r>
      <w:r w:rsidRPr="00EB37CE">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EB37CE">
        <w:rPr>
          <w:rFonts w:ascii="Times New Roman" w:eastAsia="Cambria" w:hAnsi="Times New Roman" w:cs="Times New Roman"/>
          <w:kern w:val="0"/>
          <w14:ligatures w14:val="none"/>
        </w:rPr>
        <w:t>. Jeigu subtiekėjo padėtis neatitinka bent vieno iš nurodytų reikalavimų, Pirkėjas reikalauja pakeisti šį subtiekėją reikalavimus atitinkančiu subtiekėju.</w:t>
      </w:r>
      <w:r w:rsidRPr="00EB37CE">
        <w:rPr>
          <w:rFonts w:ascii="Times New Roman" w:eastAsia="Times New Roman" w:hAnsi="Times New Roman" w:cs="Times New Roman"/>
          <w:kern w:val="0"/>
          <w14:ligatures w14:val="none"/>
        </w:rPr>
        <w:t xml:space="preserve"> </w:t>
      </w:r>
      <w:r w:rsidRPr="00EB37CE">
        <w:rPr>
          <w:rFonts w:ascii="Times New Roman" w:eastAsia="Cambria" w:hAnsi="Times New Roman" w:cs="Times New Roman"/>
          <w:kern w:val="0"/>
          <w14:ligatures w14:val="none"/>
        </w:rPr>
        <w:t>Pirkėjas</w:t>
      </w:r>
      <w:r w:rsidRPr="00EB37CE">
        <w:rPr>
          <w:rFonts w:ascii="Times New Roman" w:eastAsia="Times New Roman" w:hAnsi="Times New Roman" w:cs="Times New Roman"/>
          <w:kern w:val="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EB37CE">
        <w:rPr>
          <w:rFonts w:ascii="Times New Roman" w:eastAsia="Cambria" w:hAnsi="Times New Roman" w:cs="Times New Roman"/>
          <w:kern w:val="0"/>
          <w14:ligatures w14:val="none"/>
        </w:rPr>
        <w:t>Pirkėjui sutikus, Šalys pasirašo Susitarimą, kuris laikomas neatsiejama Sutarties dalimi.</w:t>
      </w:r>
    </w:p>
    <w:p w14:paraId="14A967D2" w14:textId="77777777" w:rsidR="004F7D5E" w:rsidRPr="00EB37CE" w:rsidRDefault="004F7D5E" w:rsidP="004F7D5E">
      <w:pPr>
        <w:widowControl w:val="0"/>
        <w:pBdr>
          <w:top w:val="nil"/>
          <w:left w:val="nil"/>
          <w:bottom w:val="nil"/>
          <w:right w:val="nil"/>
          <w:between w:val="nil"/>
        </w:pBdr>
        <w:tabs>
          <w:tab w:val="left" w:pos="0"/>
          <w:tab w:val="left" w:pos="993"/>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14:ligatures w14:val="none"/>
        </w:rPr>
        <w:t>3.2.10. Subtiekėjai</w:t>
      </w:r>
      <w:r w:rsidRPr="00EB37CE">
        <w:rPr>
          <w:rFonts w:ascii="Times New Roman" w:eastAsia="Arial" w:hAnsi="Times New Roman" w:cs="Times New Roman"/>
          <w:kern w:val="0"/>
          <w:shd w:val="clear" w:color="auto" w:fill="FFFFFF"/>
          <w14:ligatures w14:val="none"/>
        </w:rPr>
        <w:t xml:space="preserve">, kurių pajėgumais Tiekėjas rėmėsi, kad atitiktų pirkimo dokumentuose nustatytus kvalifikacijos reikalavimus, gali būti </w:t>
      </w:r>
      <w:r w:rsidRPr="00EB37CE">
        <w:rPr>
          <w:rFonts w:ascii="Times New Roman" w:eastAsia="Arial" w:hAnsi="Times New Roman" w:cs="Times New Roman"/>
          <w:kern w:val="0"/>
          <w14:ligatures w14:val="none"/>
        </w:rPr>
        <w:t xml:space="preserve">keičiami </w:t>
      </w:r>
      <w:r w:rsidRPr="00EB37CE">
        <w:rPr>
          <w:rFonts w:ascii="Times New Roman" w:eastAsia="Arial" w:hAnsi="Times New Roman" w:cs="Times New Roman"/>
          <w:kern w:val="0"/>
          <w:shd w:val="clear" w:color="auto" w:fill="FFFFFF"/>
          <w14:ligatures w14:val="none"/>
        </w:rPr>
        <w:t>tik šiais atvejais:</w:t>
      </w:r>
    </w:p>
    <w:p w14:paraId="42009BC9" w14:textId="77777777" w:rsidR="004F7D5E" w:rsidRPr="00EB37CE" w:rsidRDefault="004F7D5E" w:rsidP="004F7D5E">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3.2.10.1. kai subtiekėjui </w:t>
      </w:r>
      <w:r w:rsidRPr="00EB37CE">
        <w:rPr>
          <w:rFonts w:ascii="Times New Roman" w:eastAsia="Times New Roman" w:hAnsi="Times New Roman" w:cs="Times New Roman"/>
          <w:kern w:val="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EB37CE">
        <w:rPr>
          <w:rFonts w:ascii="Times New Roman" w:eastAsia="Cambria" w:hAnsi="Times New Roman" w:cs="Times New Roman"/>
          <w:kern w:val="0"/>
          <w:shd w:val="clear" w:color="auto" w:fill="FFFFFF"/>
          <w14:ligatures w14:val="none"/>
        </w:rPr>
        <w:t>;</w:t>
      </w:r>
    </w:p>
    <w:p w14:paraId="2C654636" w14:textId="77777777" w:rsidR="004F7D5E" w:rsidRPr="00EB37CE" w:rsidRDefault="004F7D5E" w:rsidP="004F7D5E">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44435770" w14:textId="77777777" w:rsidR="004F7D5E" w:rsidRPr="00EB37CE" w:rsidRDefault="004F7D5E" w:rsidP="004F7D5E">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3.2.10.3. </w:t>
      </w:r>
      <w:r w:rsidRPr="00EB37CE">
        <w:rPr>
          <w:rFonts w:ascii="Times New Roman" w:eastAsia="Cambria" w:hAnsi="Times New Roman" w:cs="Times New Roman"/>
          <w:kern w:val="0"/>
          <w14:ligatures w14:val="none"/>
        </w:rPr>
        <w:t>Tiekėjas ar subtiekėjas privalo pakeisti subtiekėją, jei paaiškėja, kad jis neatitinka jam pirkimo dokumentuose keliamų reikalavimų.</w:t>
      </w:r>
    </w:p>
    <w:p w14:paraId="667E4B03" w14:textId="77777777" w:rsidR="004F7D5E" w:rsidRPr="00EB37CE" w:rsidRDefault="004F7D5E" w:rsidP="004F7D5E">
      <w:pPr>
        <w:widowControl w:val="0"/>
        <w:pBdr>
          <w:top w:val="nil"/>
          <w:left w:val="nil"/>
          <w:bottom w:val="nil"/>
          <w:right w:val="nil"/>
          <w:between w:val="nil"/>
        </w:pBdr>
        <w:tabs>
          <w:tab w:val="left" w:pos="993"/>
        </w:tabs>
        <w:spacing w:after="0" w:line="20" w:lineRule="atLeast"/>
        <w:ind w:left="720" w:hanging="720"/>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3.2.11.</w:t>
      </w:r>
      <w:r w:rsidRPr="00EB37CE">
        <w:rPr>
          <w:rFonts w:ascii="Times New Roman" w:eastAsia="Cambria" w:hAnsi="Times New Roman" w:cs="Times New Roman"/>
          <w:kern w:val="0"/>
          <w14:ligatures w14:val="none"/>
        </w:rPr>
        <w:tab/>
      </w:r>
      <w:r w:rsidRPr="00EB37CE">
        <w:rPr>
          <w:rFonts w:ascii="Times New Roman" w:eastAsia="Cambria" w:hAnsi="Times New Roman" w:cs="Times New Roman"/>
          <w:kern w:val="0"/>
          <w:shd w:val="clear" w:color="auto" w:fill="FFFFFF"/>
          <w14:ligatures w14:val="none"/>
        </w:rPr>
        <w:t>Tiekėjo (ar subtiekėjų) specialista</w:t>
      </w:r>
      <w:r w:rsidRPr="00EB37CE">
        <w:rPr>
          <w:rFonts w:ascii="Times New Roman" w:eastAsia="Cambria" w:hAnsi="Times New Roman" w:cs="Times New Roman"/>
          <w:kern w:val="0"/>
          <w14:ligatures w14:val="none"/>
        </w:rPr>
        <w:t>i,</w:t>
      </w:r>
      <w:r w:rsidRPr="00EB37CE">
        <w:rPr>
          <w:rFonts w:ascii="Times New Roman" w:eastAsia="Cambria" w:hAnsi="Times New Roman" w:cs="Times New Roman"/>
          <w:kern w:val="0"/>
          <w:shd w:val="clear" w:color="auto" w:fill="FFFFFF"/>
          <w14:ligatures w14:val="none"/>
        </w:rPr>
        <w:t xml:space="preserve"> vykd</w:t>
      </w:r>
      <w:r w:rsidRPr="00EB37CE">
        <w:rPr>
          <w:rFonts w:ascii="Times New Roman" w:eastAsia="Cambria" w:hAnsi="Times New Roman" w:cs="Times New Roman"/>
          <w:kern w:val="0"/>
          <w14:ligatures w14:val="none"/>
        </w:rPr>
        <w:t>antys</w:t>
      </w:r>
      <w:r w:rsidRPr="00EB37CE">
        <w:rPr>
          <w:rFonts w:ascii="Times New Roman" w:eastAsia="Cambria" w:hAnsi="Times New Roman" w:cs="Times New Roman"/>
          <w:kern w:val="0"/>
          <w:shd w:val="clear" w:color="auto" w:fill="FFFFFF"/>
          <w14:ligatures w14:val="none"/>
        </w:rPr>
        <w:t xml:space="preserve"> Sutartį, gali būti keičiami šiais atvejais:</w:t>
      </w:r>
    </w:p>
    <w:p w14:paraId="16109E70" w14:textId="77777777" w:rsidR="004F7D5E" w:rsidRPr="00EB37CE" w:rsidRDefault="004F7D5E" w:rsidP="004F7D5E">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9AFB31" w14:textId="77777777" w:rsidR="004F7D5E" w:rsidRPr="00EB37CE" w:rsidRDefault="004F7D5E" w:rsidP="004F7D5E">
      <w:pPr>
        <w:widowControl w:val="0"/>
        <w:pBdr>
          <w:top w:val="nil"/>
          <w:left w:val="nil"/>
          <w:bottom w:val="nil"/>
          <w:right w:val="nil"/>
          <w:between w:val="nil"/>
        </w:pBdr>
        <w:tabs>
          <w:tab w:val="left" w:pos="1134"/>
          <w:tab w:val="left" w:pos="1418"/>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lastRenderedPageBreak/>
        <w:t>3.2.11.2. Pirkėjo iniciatyva, jei Pirkėjas turi pagrįstų įtarimų, kad Tiekėjo Sutarties vykdymui paskirtas specialistas nekompetentingas vykdyti nustatytas pareigas;</w:t>
      </w:r>
    </w:p>
    <w:p w14:paraId="52A34BBC" w14:textId="77777777" w:rsidR="004F7D5E" w:rsidRPr="00EB37CE" w:rsidRDefault="004F7D5E" w:rsidP="004F7D5E">
      <w:pPr>
        <w:widowControl w:val="0"/>
        <w:pBdr>
          <w:top w:val="nil"/>
          <w:left w:val="nil"/>
          <w:bottom w:val="nil"/>
          <w:right w:val="nil"/>
          <w:between w:val="nil"/>
        </w:pBdr>
        <w:tabs>
          <w:tab w:val="left" w:pos="1134"/>
          <w:tab w:val="left" w:pos="1276"/>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3.2.11.3. </w:t>
      </w:r>
      <w:r w:rsidRPr="00EB37CE">
        <w:rPr>
          <w:rFonts w:ascii="Times New Roman" w:eastAsia="Cambria" w:hAnsi="Times New Roman" w:cs="Times New Roman"/>
          <w:kern w:val="0"/>
          <w14:ligatures w14:val="none"/>
        </w:rPr>
        <w:t>Tiekėjas ar subtiekėjas privalo pakeisti specialistą, jei paaiškėja, kad jis neatitinka jam pirkimo dokumentuose keliamų reikalavimų.</w:t>
      </w:r>
    </w:p>
    <w:p w14:paraId="5D9D4955" w14:textId="77777777" w:rsidR="004F7D5E" w:rsidRPr="00EB37CE" w:rsidRDefault="004F7D5E" w:rsidP="004F7D5E">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color w:val="000000"/>
          <w:kern w:val="0"/>
          <w:shd w:val="clear" w:color="auto" w:fill="FFFFFF"/>
          <w14:ligatures w14:val="none"/>
        </w:rPr>
        <w:t xml:space="preserve">3.2.12. </w:t>
      </w:r>
      <w:r w:rsidRPr="00EB37CE">
        <w:rPr>
          <w:rFonts w:ascii="Times New Roman" w:eastAsia="Cambria" w:hAnsi="Times New Roman" w:cs="Times New Roman"/>
          <w:kern w:val="0"/>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EB37CE">
        <w:rPr>
          <w:rFonts w:ascii="Times New Roman" w:eastAsia="Cambria" w:hAnsi="Times New Roman" w:cs="Times New Roman"/>
          <w:color w:val="000000"/>
          <w:kern w:val="0"/>
          <w14:ligatures w14:val="none"/>
        </w:rPr>
        <w:t>.</w:t>
      </w:r>
    </w:p>
    <w:p w14:paraId="76131A24" w14:textId="77777777" w:rsidR="004F7D5E" w:rsidRPr="00EB37CE" w:rsidRDefault="004F7D5E" w:rsidP="004F7D5E">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3.2.13. Tiekėjas privalo ne vėliau nei prieš 5 (penkias) darbo dienas iki numatomo subtiekėjo, </w:t>
      </w:r>
      <w:r w:rsidRPr="00EB37CE">
        <w:rPr>
          <w:rFonts w:ascii="Times New Roman" w:eastAsia="Arial" w:hAnsi="Times New Roman" w:cs="Times New Roman"/>
          <w:kern w:val="0"/>
          <w:shd w:val="clear" w:color="auto" w:fill="FFFFFF"/>
          <w14:ligatures w14:val="none"/>
        </w:rPr>
        <w:t>kurio pajėgumais Tiekėjas rėmėsi, kad atitiktų pirkimo dokumentuose nustatytus kvalifikacijos reikalavimus,</w:t>
      </w:r>
      <w:r w:rsidRPr="00EB37CE">
        <w:rPr>
          <w:rFonts w:ascii="Times New Roman" w:eastAsia="Cambria" w:hAnsi="Times New Roman" w:cs="Times New Roman"/>
          <w:kern w:val="0"/>
          <w:shd w:val="clear" w:color="auto" w:fill="FFFFFF"/>
          <w14:ligatures w14:val="none"/>
        </w:rPr>
        <w:t xml:space="preserve"> </w:t>
      </w:r>
      <w:r w:rsidRPr="00EB37CE">
        <w:rPr>
          <w:rFonts w:ascii="Times New Roman" w:eastAsia="Arial" w:hAnsi="Times New Roman" w:cs="Times New Roman"/>
          <w:kern w:val="0"/>
          <w:shd w:val="clear" w:color="auto" w:fill="FFFFFF"/>
          <w14:ligatures w14:val="none"/>
        </w:rPr>
        <w:t xml:space="preserve">ir (ar) specialisto </w:t>
      </w:r>
      <w:r w:rsidRPr="00EB37CE">
        <w:rPr>
          <w:rFonts w:ascii="Times New Roman" w:eastAsia="Cambria" w:hAnsi="Times New Roman" w:cs="Times New Roman"/>
          <w:kern w:val="0"/>
          <w:shd w:val="clear" w:color="auto" w:fill="FFFFFF"/>
          <w14:ligatures w14:val="none"/>
        </w:rPr>
        <w:t>keitimo pateikti Pirkėjui šiuos dokumentus:</w:t>
      </w:r>
    </w:p>
    <w:p w14:paraId="55DED63B" w14:textId="77777777" w:rsidR="004F7D5E" w:rsidRPr="00EB37CE" w:rsidRDefault="004F7D5E" w:rsidP="004F7D5E">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60CD78B6" w14:textId="77777777" w:rsidR="004F7D5E" w:rsidRPr="00EB37CE" w:rsidRDefault="004F7D5E" w:rsidP="004F7D5E">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3.2.13.2. </w:t>
      </w:r>
      <w:r w:rsidRPr="00EB37CE">
        <w:rPr>
          <w:rFonts w:ascii="Times New Roman" w:eastAsia="Cambria" w:hAnsi="Times New Roman" w:cs="Times New Roman"/>
          <w:kern w:val="0"/>
          <w14:ligatures w14:val="none"/>
        </w:rPr>
        <w:t xml:space="preserve">naujo subtiekėjo ir (ar) specialisto kvalifikaciją, atitiktį Kokybiniams kriterijams (jei taikoma), </w:t>
      </w:r>
      <w:r w:rsidRPr="00EB37CE">
        <w:rPr>
          <w:rFonts w:ascii="Times New Roman" w:eastAsia="Cambria" w:hAnsi="Times New Roman" w:cs="Times New Roman"/>
          <w:kern w:val="0"/>
          <w:shd w:val="clear" w:color="auto" w:fill="FFFFFF"/>
          <w14:ligatures w14:val="none"/>
        </w:rPr>
        <w:t xml:space="preserve">reikalaujamiems kokybės vadybos sistemos ir (arba) aplinkos apsaugos vadybos sistemos standartams (jei taikoma), </w:t>
      </w:r>
      <w:r w:rsidRPr="00EB37CE">
        <w:rPr>
          <w:rFonts w:ascii="Times New Roman" w:eastAsia="Cambria" w:hAnsi="Times New Roman" w:cs="Times New Roman"/>
          <w:kern w:val="0"/>
          <w14:ligatures w14:val="none"/>
        </w:rPr>
        <w:t xml:space="preserve">pašalinimo pagrindų nebuvimą ir atitiktį </w:t>
      </w:r>
      <w:r w:rsidRPr="00EB37CE">
        <w:rPr>
          <w:rFonts w:ascii="Times New Roman" w:eastAsia="Arial" w:hAnsi="Times New Roman" w:cs="Times New Roman"/>
          <w:kern w:val="0"/>
          <w:shd w:val="clear" w:color="auto" w:fill="FFFFFF"/>
          <w14:ligatures w14:val="none"/>
        </w:rPr>
        <w:t>nacionalinio saugumo interesams bei reikalavimams</w:t>
      </w:r>
      <w:r w:rsidRPr="00EB37CE">
        <w:rPr>
          <w:rFonts w:ascii="Times New Roman" w:eastAsia="Cambria"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EB37CE">
        <w:rPr>
          <w:rFonts w:ascii="Times New Roman" w:eastAsia="Cambria" w:hAnsi="Times New Roman" w:cs="Times New Roman"/>
          <w:kern w:val="0"/>
          <w14:ligatures w14:val="none"/>
        </w:rPr>
        <w:t xml:space="preserve"> (jei taikoma) įrodančius dokumentus pagal Sutarties reikalavimus.</w:t>
      </w:r>
    </w:p>
    <w:p w14:paraId="459CD1CE" w14:textId="77777777" w:rsidR="004F7D5E" w:rsidRPr="00EB37CE" w:rsidRDefault="004F7D5E" w:rsidP="004F7D5E">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 xml:space="preserve">3.2.14. Pirkėjas, gavęs Tiekėjo prašymą su kitais Sutartyje nurodytais dokumentais, per 5 (penkias) darbo dienas įvertina keitimo galimybę ir raštu informuoja Tiekėją apie sutikimą pakeisti subtiekėją, </w:t>
      </w:r>
      <w:r w:rsidRPr="00EB37CE">
        <w:rPr>
          <w:rFonts w:ascii="Times New Roman" w:eastAsia="Arial" w:hAnsi="Times New Roman" w:cs="Times New Roman"/>
          <w:kern w:val="0"/>
          <w:shd w:val="clear" w:color="auto" w:fill="FFFFFF"/>
          <w14:ligatures w14:val="none"/>
        </w:rPr>
        <w:t>kurio pajėgumais Tiekėjas rėmėsi, kad atitiktų pirkimo dokumentuose nustatytus kvalifikacijos reikalavimus,</w:t>
      </w:r>
      <w:r w:rsidRPr="00EB37CE">
        <w:rPr>
          <w:rFonts w:ascii="Times New Roman" w:eastAsia="Cambria" w:hAnsi="Times New Roman" w:cs="Times New Roman"/>
          <w:kern w:val="0"/>
          <w14:ligatures w14:val="none"/>
        </w:rPr>
        <w:t xml:space="preserve"> ir (ar) specialistą. Pirkėjui sutikus, Šalys pasirašo Susitarimą, kuris laikomas neatsiejama Sutarties dalimi.</w:t>
      </w:r>
    </w:p>
    <w:p w14:paraId="2C29B70F"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hd w:val="clear" w:color="auto" w:fill="FFFFFF"/>
          <w14:ligatures w14:val="none"/>
        </w:rPr>
      </w:pPr>
    </w:p>
    <w:p w14:paraId="5760918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Cambria" w:hAnsi="Times New Roman" w:cs="Times New Roman"/>
          <w:b/>
          <w:bCs/>
          <w:kern w:val="0"/>
          <w14:ligatures w14:val="none"/>
        </w:rPr>
      </w:pPr>
      <w:r w:rsidRPr="00EB37CE">
        <w:rPr>
          <w:rFonts w:ascii="Times New Roman" w:eastAsia="Cambria" w:hAnsi="Times New Roman" w:cs="Times New Roman"/>
          <w:b/>
          <w:bCs/>
          <w:kern w:val="0"/>
          <w14:ligatures w14:val="none"/>
        </w:rPr>
        <w:t>3.3. Jungtinės veiklos partnerių keitimas</w:t>
      </w:r>
    </w:p>
    <w:p w14:paraId="2EBB5157" w14:textId="77777777" w:rsidR="004F7D5E" w:rsidRPr="00EB37CE" w:rsidRDefault="004F7D5E" w:rsidP="004F7D5E">
      <w:pPr>
        <w:widowControl w:val="0"/>
        <w:pBdr>
          <w:top w:val="nil"/>
          <w:left w:val="nil"/>
          <w:bottom w:val="nil"/>
          <w:right w:val="nil"/>
          <w:between w:val="nil"/>
        </w:pBdr>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 xml:space="preserve">3.3.1. Tiekėjas, vykdantis Sutartį </w:t>
      </w:r>
      <w:r w:rsidRPr="00EB37CE">
        <w:rPr>
          <w:rFonts w:ascii="Times New Roman" w:eastAsia="Cambria" w:hAnsi="Times New Roman" w:cs="Times New Roman"/>
          <w:kern w:val="0"/>
          <w14:ligatures w14:val="none"/>
        </w:rPr>
        <w:t xml:space="preserve">kaip tiekėjų grupė, veikianti </w:t>
      </w:r>
      <w:r w:rsidRPr="00EB37CE">
        <w:rPr>
          <w:rFonts w:ascii="Times New Roman" w:eastAsia="Cambria" w:hAnsi="Times New Roman" w:cs="Times New Roman"/>
          <w:kern w:val="0"/>
          <w:shd w:val="clear" w:color="auto" w:fill="FFFFFF"/>
          <w14:ligatures w14:val="none"/>
        </w:rPr>
        <w:t>jungtinės veiklos</w:t>
      </w:r>
      <w:r w:rsidRPr="00EB37CE">
        <w:rPr>
          <w:rFonts w:ascii="Times New Roman" w:eastAsia="Cambria" w:hAnsi="Times New Roman" w:cs="Times New Roman"/>
          <w:kern w:val="0"/>
          <w14:ligatures w14:val="none"/>
        </w:rPr>
        <w:t xml:space="preserve"> sutarties</w:t>
      </w:r>
      <w:r w:rsidRPr="00EB37CE">
        <w:rPr>
          <w:rFonts w:ascii="Times New Roman" w:eastAsia="Cambria" w:hAnsi="Times New Roman" w:cs="Times New Roman"/>
          <w:kern w:val="0"/>
          <w:shd w:val="clear" w:color="auto" w:fill="FFFFFF"/>
          <w14:ligatures w14:val="none"/>
        </w:rPr>
        <w:t xml:space="preserve"> pagrindu, turi teisę atsisakyti jungtinės veiklos partnerio (toliau – Partneris), jei dėl objektyvių ir pagrįstų aplinkybių </w:t>
      </w:r>
      <w:r w:rsidRPr="00EB37CE">
        <w:rPr>
          <w:rFonts w:ascii="Times New Roman" w:eastAsia="Cambria" w:hAnsi="Times New Roman" w:cs="Times New Roman"/>
          <w:kern w:val="0"/>
          <w14:ligatures w14:val="none"/>
        </w:rPr>
        <w:t>P</w:t>
      </w:r>
      <w:r w:rsidRPr="00EB37CE">
        <w:rPr>
          <w:rFonts w:ascii="Times New Roman" w:eastAsia="Cambria" w:hAnsi="Times New Roman" w:cs="Times New Roman"/>
          <w:kern w:val="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32C4F0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5E0598B"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3.3.3. Tiekėjas privalo ne vėliau nei prieš 10 (dešimt) darbo dienų iki numatomo Partnerio keitimo arba atsisakymo pateikti Pirkėjui šiuos dokumentus:</w:t>
      </w:r>
    </w:p>
    <w:p w14:paraId="7AD8047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3.3.3.1. argumentuotą rašytinį prašymą pakeisti Tiekėjo sudėtį ir įrodymus, pagrindžiančius bent vieną Partnerio atsisakymo ar keitimo aplinkybę, nurodytą Sutartyje;</w:t>
      </w:r>
    </w:p>
    <w:p w14:paraId="4C2FE9F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52FDDD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3.3.3.3. pasiliekančiojo Partnerio ar naujai pasitelkiamo Partnerio kvalifikaciją patvirtinančius dokumentus ir, jei</w:t>
      </w:r>
      <w:r w:rsidRPr="00EB37CE">
        <w:rPr>
          <w:rFonts w:ascii="Times New Roman" w:eastAsia="Times New Roman" w:hAnsi="Times New Roman" w:cs="Times New Roman"/>
          <w:kern w:val="0"/>
          <w:lang w:eastAsia="lt-LT"/>
          <w14:ligatures w14:val="none"/>
        </w:rPr>
        <w:t xml:space="preserve">gu taikytina, kokybės vadybos ir (arba) aplinkos apsaugos vadybos sistemos standartų reikalavimus įrodančius dokumentus. Visais atvejais </w:t>
      </w:r>
      <w:r w:rsidRPr="00EB37CE">
        <w:rPr>
          <w:rFonts w:ascii="Times New Roman" w:eastAsia="Cambria" w:hAnsi="Times New Roman" w:cs="Times New Roman"/>
          <w:kern w:val="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w:t>
      </w:r>
      <w:r w:rsidRPr="00EB37CE">
        <w:rPr>
          <w:rFonts w:ascii="Times New Roman" w:eastAsia="Cambria" w:hAnsi="Times New Roman" w:cs="Times New Roman"/>
          <w:kern w:val="0"/>
          <w:shd w:val="clear" w:color="auto" w:fill="FFFFFF"/>
          <w14:ligatures w14:val="none"/>
        </w:rPr>
        <w:lastRenderedPageBreak/>
        <w:t xml:space="preserve">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EB37CE">
        <w:rPr>
          <w:rFonts w:ascii="Times New Roman" w:eastAsia="Cambria" w:hAnsi="Times New Roman" w:cs="Times New Roman"/>
          <w:kern w:val="0"/>
          <w14:ligatures w14:val="none"/>
        </w:rPr>
        <w:t xml:space="preserve">nacionalinio saugumo interesams bei reikalavimams </w:t>
      </w:r>
      <w:r w:rsidRPr="00EB37CE">
        <w:rPr>
          <w:rFonts w:ascii="Times New Roman" w:eastAsia="Arial" w:hAnsi="Times New Roman" w:cs="Times New Roman"/>
          <w:kern w:val="0"/>
          <w:shd w:val="clear" w:color="auto" w:fill="FFFFFF"/>
          <w14:ligatures w14:val="none"/>
        </w:rPr>
        <w:t>nebūti registruotu (nuolat gyvenančiu ar turinčiu pilietybę) nepatikimomis laikomose valstybėse ar teritorijose</w:t>
      </w:r>
      <w:r w:rsidRPr="00EB37CE">
        <w:rPr>
          <w:rFonts w:ascii="Times New Roman" w:eastAsia="Cambria" w:hAnsi="Times New Roman" w:cs="Times New Roman"/>
          <w:kern w:val="0"/>
          <w:shd w:val="clear" w:color="auto" w:fill="FFFFFF"/>
          <w14:ligatures w14:val="none"/>
        </w:rPr>
        <w:t xml:space="preserve"> (jei taikoma).</w:t>
      </w:r>
    </w:p>
    <w:p w14:paraId="785E0F3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hd w:val="clear" w:color="auto" w:fill="FFFFFF"/>
          <w14:ligatures w14:val="none"/>
        </w:rPr>
      </w:pPr>
      <w:r w:rsidRPr="00EB37CE">
        <w:rPr>
          <w:rFonts w:ascii="Times New Roman" w:eastAsia="Cambria" w:hAnsi="Times New Roman" w:cs="Times New Roman"/>
          <w:kern w:val="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EB37CE">
        <w:rPr>
          <w:rFonts w:ascii="Times New Roman" w:eastAsia="Cambria" w:hAnsi="Times New Roman" w:cs="Times New Roman"/>
          <w:kern w:val="0"/>
          <w14:ligatures w14:val="none"/>
        </w:rPr>
        <w:t xml:space="preserve">sutikimą </w:t>
      </w:r>
      <w:r w:rsidRPr="00EB37CE">
        <w:rPr>
          <w:rFonts w:ascii="Times New Roman" w:eastAsia="Cambria" w:hAnsi="Times New Roman" w:cs="Times New Roman"/>
          <w:kern w:val="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B79AA56"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14:ligatures w14:val="none"/>
        </w:rPr>
      </w:pPr>
    </w:p>
    <w:p w14:paraId="15886F80"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3.4.</w:t>
      </w:r>
      <w:r w:rsidRPr="00EB37CE">
        <w:rPr>
          <w:rFonts w:ascii="Times New Roman" w:eastAsia="Arial" w:hAnsi="Times New Roman" w:cs="Times New Roman"/>
          <w:b/>
          <w:kern w:val="0"/>
          <w14:ligatures w14:val="none"/>
        </w:rPr>
        <w:tab/>
        <w:t>Susitarimai dėl tiesioginio atsiskaitymo su subtiekėjais</w:t>
      </w:r>
    </w:p>
    <w:p w14:paraId="2E2A353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3.4.1.</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Subtiekėjams pageidaujant, Pirkėjas su jais atsiskaitys tiesiogiai. Pirkėjas numato tiesioginio atsiskaitymo galimybę su Sutartyje nurodytais subtiekėjais tokiomis sąlygomis ir tvarka:</w:t>
      </w:r>
    </w:p>
    <w:p w14:paraId="2447CC1B"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3.4.1.1.</w:t>
      </w:r>
      <w:r w:rsidRPr="00EB37CE">
        <w:rPr>
          <w:rFonts w:ascii="Times New Roman" w:eastAsia="Cambria" w:hAnsi="Times New Roman" w:cs="Times New Roman"/>
          <w:kern w:val="0"/>
          <w14:ligatures w14:val="none"/>
        </w:rPr>
        <w:tab/>
      </w:r>
      <w:r w:rsidRPr="00EB37CE">
        <w:rPr>
          <w:rFonts w:ascii="Times New Roman" w:eastAsia="Cambria" w:hAnsi="Times New Roman" w:cs="Times New Roman"/>
          <w:kern w:val="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16DF4D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3.4.1.2.</w:t>
      </w:r>
      <w:r w:rsidRPr="00EB37CE">
        <w:rPr>
          <w:rFonts w:ascii="Times New Roman" w:eastAsia="Cambria" w:hAnsi="Times New Roman" w:cs="Times New Roman"/>
          <w:kern w:val="0"/>
          <w14:ligatures w14:val="none"/>
        </w:rPr>
        <w:tab/>
      </w:r>
      <w:r w:rsidRPr="00EB37CE">
        <w:rPr>
          <w:rFonts w:ascii="Times New Roman" w:eastAsia="Cambria" w:hAnsi="Times New Roman" w:cs="Times New Roman"/>
          <w:kern w:val="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2256851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3.4.1.3.</w:t>
      </w:r>
      <w:r w:rsidRPr="00EB37CE">
        <w:rPr>
          <w:rFonts w:ascii="Times New Roman" w:eastAsia="Cambria" w:hAnsi="Times New Roman" w:cs="Times New Roman"/>
          <w:kern w:val="0"/>
          <w14:ligatures w14:val="none"/>
        </w:rPr>
        <w:tab/>
      </w:r>
      <w:r w:rsidRPr="00EB37CE">
        <w:rPr>
          <w:rFonts w:ascii="Times New Roman" w:eastAsia="Cambria" w:hAnsi="Times New Roman" w:cs="Times New Roman"/>
          <w:kern w:val="0"/>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C3CAAFB"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3.4.1.4.</w:t>
      </w:r>
      <w:r w:rsidRPr="00EB37CE">
        <w:rPr>
          <w:rFonts w:ascii="Times New Roman" w:eastAsia="Cambria" w:hAnsi="Times New Roman" w:cs="Times New Roman"/>
          <w:kern w:val="0"/>
          <w14:ligatures w14:val="none"/>
        </w:rPr>
        <w:tab/>
      </w:r>
      <w:r w:rsidRPr="00EB37CE">
        <w:rPr>
          <w:rFonts w:ascii="Times New Roman" w:eastAsia="Cambria" w:hAnsi="Times New Roman" w:cs="Times New Roman"/>
          <w:kern w:val="0"/>
          <w:shd w:val="clear" w:color="auto" w:fill="FFFFFF"/>
          <w14:ligatures w14:val="none"/>
        </w:rPr>
        <w:t>tiesioginio atsiskaitymo su subtiekėjais galimybė nekeičia Tiekėjo atsakomybės dėl Sutarties įvykdymo.</w:t>
      </w:r>
    </w:p>
    <w:p w14:paraId="6E78410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14:ligatures w14:val="none"/>
        </w:rPr>
      </w:pPr>
    </w:p>
    <w:p w14:paraId="1663FF2B"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14:ligatures w14:val="none"/>
        </w:rPr>
      </w:pPr>
      <w:r w:rsidRPr="00EB37CE">
        <w:rPr>
          <w:rFonts w:ascii="Times New Roman" w:eastAsia="Arial" w:hAnsi="Times New Roman" w:cs="Times New Roman"/>
          <w:b/>
          <w:caps/>
          <w:kern w:val="0"/>
          <w14:ligatures w14:val="none"/>
        </w:rPr>
        <w:t>4.</w:t>
      </w:r>
      <w:r w:rsidRPr="00EB37CE">
        <w:rPr>
          <w:rFonts w:ascii="Times New Roman" w:eastAsia="Arial" w:hAnsi="Times New Roman" w:cs="Times New Roman"/>
          <w:b/>
          <w:caps/>
          <w:kern w:val="0"/>
          <w14:ligatures w14:val="none"/>
        </w:rPr>
        <w:tab/>
        <w:t>Šalių bendradarbiavimas</w:t>
      </w:r>
    </w:p>
    <w:p w14:paraId="1540C2B4"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4.1.</w:t>
      </w:r>
      <w:r w:rsidRPr="00EB37CE">
        <w:rPr>
          <w:rFonts w:ascii="Times New Roman" w:eastAsia="Arial" w:hAnsi="Times New Roman" w:cs="Times New Roman"/>
          <w:b/>
          <w:kern w:val="0"/>
          <w14:ligatures w14:val="none"/>
        </w:rPr>
        <w:tab/>
        <w:t>Šalių bendradarbiavimo pareiga</w:t>
      </w:r>
    </w:p>
    <w:p w14:paraId="707A421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4.1.1.</w:t>
      </w:r>
      <w:r w:rsidRPr="00EB37CE">
        <w:rPr>
          <w:rFonts w:ascii="Times New Roman" w:eastAsia="Arial" w:hAnsi="Times New Roman" w:cs="Times New Roman"/>
          <w:kern w:val="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D45556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4.1.2.</w:t>
      </w:r>
      <w:r w:rsidRPr="00EB37CE">
        <w:rPr>
          <w:rFonts w:ascii="Times New Roman" w:eastAsia="Arial" w:hAnsi="Times New Roman" w:cs="Times New Roman"/>
          <w:kern w:val="0"/>
          <w14:ligatures w14:val="none"/>
        </w:rPr>
        <w:tab/>
        <w:t>Šalys įsipareigoja užtikrinti, kad viena kitai teiks dokumentus ir (ar) kitą informaciją, kurie yra būtini Šalių tinkamam įsipareigojimų įvykdymui pagal Sutartį.</w:t>
      </w:r>
    </w:p>
    <w:p w14:paraId="07E91D9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4.1.3.</w:t>
      </w:r>
      <w:r w:rsidRPr="00EB37CE">
        <w:rPr>
          <w:rFonts w:ascii="Times New Roman" w:eastAsia="Arial" w:hAnsi="Times New Roman" w:cs="Times New Roman"/>
          <w:kern w:val="0"/>
          <w14:ligatures w14:val="none"/>
        </w:rPr>
        <w:tab/>
      </w:r>
      <w:r w:rsidRPr="00EB37CE">
        <w:rPr>
          <w:rFonts w:ascii="Times New Roman" w:eastAsia="Arial" w:hAnsi="Times New Roman" w:cs="Times New Roman"/>
          <w:kern w:val="0"/>
          <w:shd w:val="clear" w:color="auto" w:fill="FFFFFF"/>
          <w14:ligatures w14:val="none"/>
        </w:rPr>
        <w:t xml:space="preserve">Jeigu Šalis susiduria su </w:t>
      </w:r>
      <w:r w:rsidRPr="00EB37CE">
        <w:rPr>
          <w:rFonts w:ascii="Times New Roman" w:eastAsia="Arial" w:hAnsi="Times New Roman" w:cs="Times New Roman"/>
          <w:kern w:val="0"/>
          <w14:ligatures w14:val="none"/>
        </w:rPr>
        <w:t>S</w:t>
      </w:r>
      <w:r w:rsidRPr="00EB37CE">
        <w:rPr>
          <w:rFonts w:ascii="Times New Roman" w:eastAsia="Arial" w:hAnsi="Times New Roman" w:cs="Times New Roman"/>
          <w:kern w:val="0"/>
          <w:shd w:val="clear" w:color="auto" w:fill="FFFFFF"/>
          <w14:ligatures w14:val="none"/>
        </w:rPr>
        <w:t>utarties vykdymo kliūtimi, ji turi nedelsdama, bet ne vėliau kaip per 5 (penkias) darbo dienas, įspėti kitą Šalį apie tokia</w:t>
      </w:r>
      <w:r w:rsidRPr="00EB37CE">
        <w:rPr>
          <w:rFonts w:ascii="Times New Roman" w:eastAsia="Arial" w:hAnsi="Times New Roman" w:cs="Times New Roman"/>
          <w:kern w:val="0"/>
          <w14:ligatures w14:val="none"/>
        </w:rPr>
        <w:t>s</w:t>
      </w:r>
      <w:r w:rsidRPr="00EB37CE">
        <w:rPr>
          <w:rFonts w:ascii="Times New Roman" w:eastAsia="Arial" w:hAnsi="Times New Roman" w:cs="Times New Roman"/>
          <w:kern w:val="0"/>
          <w:shd w:val="clear" w:color="auto" w:fill="FFFFFF"/>
          <w14:ligatures w14:val="none"/>
        </w:rPr>
        <w:t xml:space="preserve"> kliūtis</w:t>
      </w:r>
      <w:r w:rsidRPr="00EB37CE">
        <w:rPr>
          <w:rFonts w:ascii="Times New Roman" w:eastAsia="Arial" w:hAnsi="Times New Roman" w:cs="Times New Roman"/>
          <w:kern w:val="0"/>
          <w14:ligatures w14:val="none"/>
        </w:rPr>
        <w:t xml:space="preserve"> ir imtis visų nuo jos priklausančių protingų priemonių toms kliūtims pašalinti.</w:t>
      </w:r>
    </w:p>
    <w:p w14:paraId="1520076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ind w:firstLine="53"/>
        <w:jc w:val="both"/>
        <w:rPr>
          <w:rFonts w:ascii="Times New Roman" w:eastAsia="Arial" w:hAnsi="Times New Roman" w:cs="Times New Roman"/>
          <w:b/>
          <w:bCs/>
          <w:kern w:val="0"/>
          <w14:ligatures w14:val="none"/>
        </w:rPr>
      </w:pPr>
    </w:p>
    <w:p w14:paraId="08C928C8"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4.2.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Kontaktiniai asmenys</w:t>
      </w:r>
    </w:p>
    <w:p w14:paraId="282E27C5"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4.2.1.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DB8835E"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4.2.2.</w:t>
      </w:r>
      <w:r w:rsidRPr="00EB37CE">
        <w:rPr>
          <w:rFonts w:ascii="Times New Roman" w:eastAsia="Arial" w:hAnsi="Times New Roman" w:cs="Times New Roman"/>
          <w:kern w:val="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14:ligatures w14:val="none"/>
        </w:rPr>
        <w:t>vardą, pavardę, el. paštą ir telefono numerį.</w:t>
      </w:r>
    </w:p>
    <w:p w14:paraId="7A94559B"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4.2.3.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w:t>
      </w:r>
      <w:r w:rsidRPr="00EB37CE">
        <w:rPr>
          <w:rFonts w:ascii="Times New Roman" w:eastAsia="Arial" w:hAnsi="Times New Roman" w:cs="Times New Roman"/>
          <w:kern w:val="0"/>
          <w14:ligatures w14:val="none"/>
        </w:rPr>
        <w:lastRenderedPageBreak/>
        <w:t>apie tai kitai Šaliai. Keičiant kontaktinių asmenų funkcijas atliekančius asmenis Susitarimas, vadovaujantis Bendrųjų sąlygų 20.5 punktu, nesudaromas.</w:t>
      </w:r>
    </w:p>
    <w:p w14:paraId="27A51ECF"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049BBCA6"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14:ligatures w14:val="none"/>
        </w:rPr>
      </w:pPr>
      <w:r w:rsidRPr="00EB37CE">
        <w:rPr>
          <w:rFonts w:ascii="Times New Roman" w:eastAsia="Arial" w:hAnsi="Times New Roman" w:cs="Times New Roman"/>
          <w:b/>
          <w:bCs/>
          <w:caps/>
          <w:kern w:val="0"/>
          <w14:ligatures w14:val="none"/>
        </w:rPr>
        <w:t>5.</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caps/>
          <w:kern w:val="0"/>
          <w14:ligatures w14:val="none"/>
        </w:rPr>
        <w:t>SUTARTIES VYKDYMO METU PATEIKIAMI dokumentai</w:t>
      </w:r>
    </w:p>
    <w:p w14:paraId="65A0F0CA"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5.1.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Jeigu Tiekėjas turi parengti ir (ar) pateikti Pirkėjui Paslaugų rezultato naudojimo instrukcijas, jos turi būti aiškios ir detalios, kad Pirkėjas, vadovaudamasis jomis, galėtų tinkamai naudotis Paslaugų rezultatu.</w:t>
      </w:r>
    </w:p>
    <w:p w14:paraId="6A424FF8"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5.2.</w:t>
      </w:r>
      <w:r w:rsidRPr="00EB37CE">
        <w:rPr>
          <w:rFonts w:ascii="Times New Roman" w:eastAsia="Arial" w:hAnsi="Times New Roman" w:cs="Times New Roman"/>
          <w:kern w:val="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D02CE17"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5.3.</w:t>
      </w:r>
      <w:r w:rsidRPr="00EB37CE">
        <w:rPr>
          <w:rFonts w:ascii="Times New Roman" w:eastAsia="Arial" w:hAnsi="Times New Roman" w:cs="Times New Roman"/>
          <w:kern w:val="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FA8F889"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505371BE"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caps/>
          <w:kern w:val="0"/>
          <w14:ligatures w14:val="none"/>
        </w:rPr>
        <w:t>6.</w:t>
      </w:r>
      <w:r w:rsidRPr="00EB37CE">
        <w:rPr>
          <w:rFonts w:ascii="Times New Roman" w:eastAsia="Arial" w:hAnsi="Times New Roman" w:cs="Times New Roman"/>
          <w:b/>
          <w:caps/>
          <w:kern w:val="0"/>
          <w14:ligatures w14:val="none"/>
        </w:rPr>
        <w:tab/>
      </w:r>
      <w:r w:rsidRPr="00EB37CE">
        <w:rPr>
          <w:rFonts w:ascii="Times New Roman" w:eastAsia="Arial" w:hAnsi="Times New Roman" w:cs="Times New Roman"/>
          <w:b/>
          <w:bCs/>
          <w:kern w:val="0"/>
          <w14:ligatures w14:val="none"/>
        </w:rPr>
        <w:t>PASLAUGŲ</w:t>
      </w:r>
      <w:r w:rsidRPr="00EB37CE">
        <w:rPr>
          <w:rFonts w:ascii="Times New Roman" w:eastAsia="Arial" w:hAnsi="Times New Roman" w:cs="Times New Roman"/>
          <w:b/>
          <w:caps/>
          <w:kern w:val="0"/>
          <w14:ligatures w14:val="none"/>
        </w:rPr>
        <w:t xml:space="preserve"> </w:t>
      </w:r>
      <w:r w:rsidRPr="00EB37CE">
        <w:rPr>
          <w:rFonts w:ascii="Times New Roman" w:eastAsia="Arial" w:hAnsi="Times New Roman" w:cs="Times New Roman"/>
          <w:b/>
          <w:bCs/>
          <w:kern w:val="0"/>
          <w14:ligatures w14:val="none"/>
        </w:rPr>
        <w:t>TEIKIMO</w:t>
      </w:r>
      <w:r w:rsidRPr="00EB37CE">
        <w:rPr>
          <w:rFonts w:ascii="Times New Roman" w:eastAsia="Arial" w:hAnsi="Times New Roman" w:cs="Times New Roman"/>
          <w:b/>
          <w:caps/>
          <w:kern w:val="0"/>
          <w14:ligatures w14:val="none"/>
        </w:rPr>
        <w:t xml:space="preserve"> PABAIGA IR </w:t>
      </w:r>
      <w:r w:rsidRPr="00EB37CE">
        <w:rPr>
          <w:rFonts w:ascii="Times New Roman" w:eastAsia="Arial" w:hAnsi="Times New Roman" w:cs="Times New Roman"/>
          <w:b/>
          <w:bCs/>
          <w:kern w:val="0"/>
          <w14:ligatures w14:val="none"/>
        </w:rPr>
        <w:t>PASLAUGŲ REZULTATO</w:t>
      </w:r>
      <w:r w:rsidRPr="00EB37CE">
        <w:rPr>
          <w:rFonts w:ascii="Times New Roman" w:eastAsia="Arial" w:hAnsi="Times New Roman" w:cs="Times New Roman"/>
          <w:b/>
          <w:kern w:val="0"/>
          <w14:ligatures w14:val="none"/>
        </w:rPr>
        <w:t xml:space="preserve"> </w:t>
      </w:r>
      <w:r w:rsidRPr="00EB37CE">
        <w:rPr>
          <w:rFonts w:ascii="Times New Roman" w:eastAsia="Arial" w:hAnsi="Times New Roman" w:cs="Times New Roman"/>
          <w:b/>
          <w:caps/>
          <w:kern w:val="0"/>
          <w14:ligatures w14:val="none"/>
        </w:rPr>
        <w:t>priėmimas</w:t>
      </w:r>
    </w:p>
    <w:p w14:paraId="2C3F54ED"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6.1.</w:t>
      </w:r>
      <w:r w:rsidRPr="00EB37CE">
        <w:rPr>
          <w:rFonts w:ascii="Times New Roman" w:eastAsia="Arial" w:hAnsi="Times New Roman" w:cs="Times New Roman"/>
          <w:b/>
          <w:kern w:val="0"/>
          <w14:ligatures w14:val="none"/>
        </w:rPr>
        <w:tab/>
      </w:r>
      <w:r w:rsidRPr="00EB37CE">
        <w:rPr>
          <w:rFonts w:ascii="Times New Roman" w:eastAsia="Arial" w:hAnsi="Times New Roman" w:cs="Times New Roman"/>
          <w:b/>
          <w:bCs/>
          <w:kern w:val="0"/>
          <w14:ligatures w14:val="none"/>
        </w:rPr>
        <w:t>Paslaugų</w:t>
      </w:r>
      <w:r w:rsidRPr="00EB37CE">
        <w:rPr>
          <w:rFonts w:ascii="Times New Roman" w:eastAsia="Arial" w:hAnsi="Times New Roman" w:cs="Times New Roman"/>
          <w:b/>
          <w:kern w:val="0"/>
          <w14:ligatures w14:val="none"/>
        </w:rPr>
        <w:t xml:space="preserve"> teikimo pabaiga</w:t>
      </w:r>
    </w:p>
    <w:p w14:paraId="14A9C5D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w:t>
      </w:r>
      <w:r w:rsidRPr="00EB37CE">
        <w:rPr>
          <w:rFonts w:ascii="Times New Roman" w:eastAsia="Arial" w:hAnsi="Times New Roman" w:cs="Times New Roman"/>
          <w:kern w:val="0"/>
          <w14:ligatures w14:val="none"/>
        </w:rPr>
        <w:tab/>
        <w:t>Paslaugų teikimas laikomas užbaigtu, kai yra įvykdytos visos šios sąlygos:</w:t>
      </w:r>
    </w:p>
    <w:p w14:paraId="5017965B"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6.1.1.1.</w:t>
      </w:r>
      <w:r w:rsidRPr="00EB37CE">
        <w:rPr>
          <w:rFonts w:ascii="Times New Roman" w:eastAsia="Arial" w:hAnsi="Times New Roman" w:cs="Times New Roman"/>
          <w:kern w:val="0"/>
          <w14:ligatures w14:val="none"/>
        </w:rPr>
        <w:tab/>
        <w:t xml:space="preserve">Tiekėjas suteikė visas Paslaugas pagal Sutarties ir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reikalavimus;</w:t>
      </w:r>
    </w:p>
    <w:p w14:paraId="33F0055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6.1.1.2.</w:t>
      </w:r>
      <w:r w:rsidRPr="00EB37CE">
        <w:rPr>
          <w:rFonts w:ascii="Times New Roman" w:eastAsia="Arial" w:hAnsi="Times New Roman" w:cs="Times New Roman"/>
          <w:kern w:val="0"/>
          <w14:ligatures w14:val="none"/>
        </w:rPr>
        <w:tab/>
        <w:t>Tiekėjas perdavė Pirkėjui visą reikalingą dokumentaciją, įskaitant naudojimo instrukcijas, sertifikatus ir garantijas (jei to reikalaujama);</w:t>
      </w:r>
    </w:p>
    <w:p w14:paraId="1A08A94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Tiekėjas apmokė Pirkėjo personalą, kaip naudotis Paslaugų rezultatu (jeigu to reikalaujama);</w:t>
      </w:r>
    </w:p>
    <w:p w14:paraId="5951D84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33E25E4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6.1.1.5.</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Tiekėjas įvykdė kitas sąlygas, numatytas </w:t>
      </w:r>
      <w:r w:rsidRPr="00EB37CE">
        <w:rPr>
          <w:rFonts w:ascii="Times New Roman" w:eastAsia="Times New Roman" w:hAnsi="Times New Roman" w:cs="Times New Roman"/>
          <w:kern w:val="0"/>
          <w14:ligatures w14:val="none"/>
        </w:rPr>
        <w:t>įstatymuose bei kituose teisės aktuose</w:t>
      </w:r>
      <w:r w:rsidRPr="00EB37CE">
        <w:rPr>
          <w:rFonts w:ascii="Times New Roman" w:eastAsia="Arial" w:hAnsi="Times New Roman" w:cs="Times New Roman"/>
          <w:kern w:val="0"/>
          <w14:ligatures w14:val="none"/>
        </w:rPr>
        <w:t>, Sutartyje ir pasiūlyme, kurios turi būti įvykdytos tam, kad būtų laikoma, jog Paslaugų teikimas yra užbaigtas, ir pateikė Pirkėjui tai įrodančius dokumentus.</w:t>
      </w:r>
    </w:p>
    <w:p w14:paraId="0E479EC4"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6CA277ED"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6.2.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Paslaugų, kurios yra vienkartinio pobūdžio, teikiamos periodiškai arba pagal Pirkėjo Užsakymą perdavimas–priėmimas</w:t>
      </w:r>
    </w:p>
    <w:p w14:paraId="2FDFBE2D"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Tiekėjas privalo </w:t>
      </w:r>
      <w:r w:rsidRPr="00EB37CE">
        <w:rPr>
          <w:rFonts w:ascii="Times New Roman" w:eastAsia="Times New Roman" w:hAnsi="Times New Roman" w:cs="Times New Roman"/>
          <w:kern w:val="0"/>
          <w14:ligatures w14:val="none"/>
        </w:rPr>
        <w:t>suteikti Paslaugas ir perduoti Paslaugų rezultatą (jei taikoma) Pirkėjui</w:t>
      </w:r>
      <w:r w:rsidRPr="00EB37CE">
        <w:rPr>
          <w:rFonts w:ascii="Times New Roman" w:eastAsia="Arial" w:hAnsi="Times New Roman" w:cs="Times New Roman"/>
          <w:kern w:val="0"/>
          <w14:ligatures w14:val="none"/>
        </w:rPr>
        <w:t>, o Pirkėjas privalo kokybiškai suteiktas ir Sutarties bei įstatymų ir kitų teisės aktų reikalavimus atitinkančias Paslaugas priimti. Paslaugos turi būti suteiktos Specialiosiose sąlygose nurodytu būdu ir terminais.</w:t>
      </w:r>
    </w:p>
    <w:p w14:paraId="358FA096"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21064F8"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6.2.3.</w:t>
      </w:r>
      <w:r w:rsidRPr="00EB37CE">
        <w:rPr>
          <w:rFonts w:ascii="Times New Roman" w:eastAsia="Arial" w:hAnsi="Times New Roman" w:cs="Times New Roman"/>
          <w:kern w:val="0"/>
          <w14:ligatures w14:val="none"/>
        </w:rPr>
        <w:tab/>
        <w:t>Tiekėjui suteikus Paslaugas, Pirkėjas atlieka jų patikrinimą ir privalo:</w:t>
      </w:r>
    </w:p>
    <w:p w14:paraId="29FE6D1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6.2.3.1.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ne vėliau kaip per 5 (penkias) darbo dienas nuo faktinio Paslaugų suteikimo ir Paslaugų perdavimo–priėmimo akto pateikimo priimti Paslaugų rezultatą, pasirašydamas Paslaugų perdavimo–priėmimo aktą; arba</w:t>
      </w:r>
    </w:p>
    <w:p w14:paraId="20AAD90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6.2.3.2.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EB37CE">
        <w:rPr>
          <w:rFonts w:ascii="Times New Roman" w:eastAsia="Arial" w:hAnsi="Times New Roman" w:cs="Times New Roman"/>
          <w:b/>
          <w:bCs/>
          <w:kern w:val="0"/>
          <w14:ligatures w14:val="none"/>
        </w:rPr>
        <w:t>toliau – Defektų aktas</w:t>
      </w:r>
      <w:r w:rsidRPr="00EB37CE">
        <w:rPr>
          <w:rFonts w:ascii="Times New Roman" w:eastAsia="Arial" w:hAnsi="Times New Roman" w:cs="Times New Roman"/>
          <w:kern w:val="0"/>
          <w14:ligatures w14:val="none"/>
        </w:rPr>
        <w:t>); arba</w:t>
      </w:r>
    </w:p>
    <w:p w14:paraId="5554AFB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6.2.3.3.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atsisakyti priimti Paslaugų rezultatą ir įteikti (arba išsiųsti) Defektų aktą Tiekėjui dėl netinkamų Paslaugų ar jų dalies.</w:t>
      </w:r>
    </w:p>
    <w:p w14:paraId="2CE5047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Paslaugų perdavimo–priėmimo akte turi būti nurodoma data, kada Tiekėjas suteikė Paslaugas </w:t>
      </w:r>
      <w:r w:rsidRPr="00EB37CE">
        <w:rPr>
          <w:rFonts w:ascii="Times New Roman" w:eastAsia="Arial" w:hAnsi="Times New Roman" w:cs="Times New Roman"/>
          <w:kern w:val="0"/>
          <w14:ligatures w14:val="none"/>
        </w:rPr>
        <w:lastRenderedPageBreak/>
        <w:t>ir pateikė visus reikiamus dokumentus.</w:t>
      </w:r>
    </w:p>
    <w:p w14:paraId="68E87FE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6.2.5.</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A7E94E2"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6.2.6.</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Jeigu Pirkėjas per 5 (penkias) darbo dienas nuo Paslaugų perdavimo–priėmimo akto gavimo nepateikia (neišsiunčia) Tiekėjui Defektų akto, laikoma, kad Pirkėjas Paslaugas priėmė ir joms pretenzijų neturi.</w:t>
      </w:r>
    </w:p>
    <w:p w14:paraId="25227A25"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6.2.7.</w:t>
      </w:r>
      <w:r w:rsidRPr="00EB37CE">
        <w:rPr>
          <w:rFonts w:ascii="Times New Roman" w:eastAsia="Times New Roman" w:hAnsi="Times New Roman" w:cs="Times New Roman"/>
          <w:kern w:val="0"/>
          <w14:ligatures w14:val="none"/>
        </w:rPr>
        <w:tab/>
        <w:t xml:space="preserve">Su Paslaugomis susijusių prekių </w:t>
      </w:r>
      <w:r w:rsidRPr="00EB37CE">
        <w:rPr>
          <w:rFonts w:ascii="Times New Roman" w:eastAsia="Arial" w:hAnsi="Times New Roman" w:cs="Times New Roman"/>
          <w:kern w:val="0"/>
          <w14:ligatures w14:val="none"/>
        </w:rPr>
        <w:t>praradimo ar sugadinimo ar atsitiktinio žuvimo rizika Pirkėjui iš Tiekėjo pereina nuo faktinio tokių Paslaugų priėmimo momento.</w:t>
      </w:r>
    </w:p>
    <w:p w14:paraId="36B4A154"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6.2.8.</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Pirkėjas turi teisę naudotis Paslaugų rezultatu (jei taikoma) tik po Paslaugų perdavimo–priėmimo akto pasirašymo.</w:t>
      </w:r>
    </w:p>
    <w:p w14:paraId="4A9DDCB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5296A71"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40E54499"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kern w:val="0"/>
          <w14:ligatures w14:val="none"/>
        </w:rPr>
        <w:t>6.3.</w:t>
      </w:r>
      <w:r w:rsidRPr="00EB37CE">
        <w:rPr>
          <w:rFonts w:ascii="Times New Roman" w:eastAsia="Arial" w:hAnsi="Times New Roman" w:cs="Times New Roman"/>
          <w:b/>
          <w:kern w:val="0"/>
          <w14:ligatures w14:val="none"/>
        </w:rPr>
        <w:tab/>
      </w:r>
      <w:r w:rsidRPr="00EB37CE">
        <w:rPr>
          <w:rFonts w:ascii="Times New Roman" w:eastAsia="Arial" w:hAnsi="Times New Roman" w:cs="Times New Roman"/>
          <w:b/>
          <w:bCs/>
          <w:kern w:val="0"/>
          <w14:ligatures w14:val="none"/>
        </w:rPr>
        <w:t>Paslaugų</w:t>
      </w:r>
      <w:r w:rsidRPr="00EB37CE">
        <w:rPr>
          <w:rFonts w:ascii="Times New Roman" w:eastAsia="Arial" w:hAnsi="Times New Roman" w:cs="Times New Roman"/>
          <w:b/>
          <w:kern w:val="0"/>
          <w14:ligatures w14:val="none"/>
        </w:rPr>
        <w:t>, kurios teikiamos etapais, perdavimas–priėmimas</w:t>
      </w:r>
    </w:p>
    <w:p w14:paraId="3685695D" w14:textId="77777777" w:rsidR="004F7D5E" w:rsidRPr="00EB37CE" w:rsidRDefault="004F7D5E" w:rsidP="004F7D5E">
      <w:pPr>
        <w:spacing w:after="0" w:line="20" w:lineRule="atLeast"/>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727EF13"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20B8106" w14:textId="77777777" w:rsidR="004F7D5E" w:rsidRPr="00EB37CE" w:rsidRDefault="004F7D5E" w:rsidP="004F7D5E">
      <w:pPr>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6.3.3. Pirkėjas pasirašo kiekvieną Paslaugų perdavimo–priėmimo aktą su sąlyga, kad buvo priimti visi ankstesni etapai, jeigu Specialiosiose sąlygose nėra nurodyta kitaip.</w:t>
      </w:r>
    </w:p>
    <w:p w14:paraId="5E6183D7" w14:textId="77777777" w:rsidR="004F7D5E" w:rsidRPr="00EB37CE" w:rsidRDefault="004F7D5E" w:rsidP="004F7D5E">
      <w:pPr>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6.3.4. Suteikus visuose etapuose numatytas Paslaugas, t. y. baigus teikti Paslaugas, pasirašomas galutinis suteiktų Paslaugų perdavimo–priėmimo aktas.</w:t>
      </w:r>
    </w:p>
    <w:p w14:paraId="5E0BC5F1"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6.3.5.</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Tiekėjui suteikus Paslaugas konkrečiame etape, Pirkėjas atlieka Paslaugų rezultato patikrinimą ir privalo:</w:t>
      </w:r>
    </w:p>
    <w:p w14:paraId="04B58B8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6.3.5.1. ne vėliau kaip per 5 (penkias) darbo dienas nuo faktinio Paslaugų etapo suteikimo ir Paslaugų perdavimo–priėmimo akto pateikimo priimti Paslaugų etapo rezultatą, pasirašydamas Paslaugų perdavimo–priėmimo aktą; arba</w:t>
      </w:r>
    </w:p>
    <w:p w14:paraId="43B6F092"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6.3.5.2.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EB37CE">
        <w:rPr>
          <w:rFonts w:ascii="Times New Roman" w:eastAsia="Arial" w:hAnsi="Times New Roman" w:cs="Times New Roman"/>
          <w:b/>
          <w:bCs/>
          <w:kern w:val="0"/>
          <w14:ligatures w14:val="none"/>
        </w:rPr>
        <w:t>Defektų aktas</w:t>
      </w:r>
      <w:r w:rsidRPr="00EB37CE">
        <w:rPr>
          <w:rFonts w:ascii="Times New Roman" w:eastAsia="Arial" w:hAnsi="Times New Roman" w:cs="Times New Roman"/>
          <w:kern w:val="0"/>
          <w14:ligatures w14:val="none"/>
        </w:rPr>
        <w:t>); arba</w:t>
      </w:r>
    </w:p>
    <w:p w14:paraId="5C37D6CC"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6.3.5.3. atsisakyti priimti Paslaugų etapo rezultatą ir įteikti (arba išsiųsti) Defektų aktą Tiekėjui dėl netinkamai suteiktų šio etapo Paslaugų.</w:t>
      </w:r>
    </w:p>
    <w:p w14:paraId="65382E1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6.3.6.</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Paslaugų perdavimo–priėmimo akte turi būti nurodoma data, kada Tiekėjas suteikė Paslaugas konkrečiame etape ir pateikė visus reikiamus dokumentus (jei taikoma).</w:t>
      </w:r>
    </w:p>
    <w:p w14:paraId="374C39D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6.3.7.</w:t>
      </w:r>
      <w:r w:rsidRPr="00EB37CE">
        <w:rPr>
          <w:rFonts w:ascii="Times New Roman" w:eastAsia="Arial" w:hAnsi="Times New Roman" w:cs="Times New Roman"/>
          <w:kern w:val="0"/>
          <w14:ligatures w14:val="none"/>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w:t>
      </w:r>
      <w:r w:rsidRPr="00EB37CE">
        <w:rPr>
          <w:rFonts w:ascii="Times New Roman" w:eastAsia="Arial" w:hAnsi="Times New Roman" w:cs="Times New Roman"/>
          <w:kern w:val="0"/>
          <w14:ligatures w14:val="none"/>
        </w:rPr>
        <w:lastRenderedPageBreak/>
        <w:t>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253A3A8"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6.3.8.</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Jeigu Pirkėjas per 5 (penkias) darbo dienas nuo Paslaugų perdavimo–priėmimo akto gavimo nepateikia (neišsiunčia) Tiekėjui Defektų akto, laikoma, kad Pirkėjas Paslaugas konkrečiame etape priėmė ir joms pretenzijų neturi.</w:t>
      </w:r>
    </w:p>
    <w:p w14:paraId="5DBA207F"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6.3.9.</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 xml:space="preserve">Pirkėjas turi teisę naudotis Paslaugų, teikiamų etapais, rezultatu tik po galutinio Paslaugų perdavimo–priėmimo akto pasirašymo, </w:t>
      </w:r>
      <w:r w:rsidRPr="00EB37CE">
        <w:rPr>
          <w:rFonts w:ascii="Times New Roman" w:eastAsia="Times New Roman" w:hAnsi="Times New Roman" w:cs="Times New Roman"/>
          <w:kern w:val="0"/>
          <w14:ligatures w14:val="none"/>
        </w:rPr>
        <w:t>jeigu kitaip nenumatyta Specialiosiose sąlygose.</w:t>
      </w:r>
    </w:p>
    <w:p w14:paraId="487D9862" w14:textId="77777777" w:rsidR="004F7D5E" w:rsidRPr="00EB37CE" w:rsidRDefault="004F7D5E" w:rsidP="004F7D5E">
      <w:pPr>
        <w:keepNext/>
        <w:keepLines/>
        <w:tabs>
          <w:tab w:val="left" w:pos="567"/>
          <w:tab w:val="left" w:pos="851"/>
          <w:tab w:val="left" w:pos="992"/>
          <w:tab w:val="left" w:pos="1134"/>
        </w:tabs>
        <w:spacing w:after="0" w:line="20" w:lineRule="atLeast"/>
        <w:jc w:val="both"/>
        <w:rPr>
          <w:rFonts w:ascii="Times New Roman" w:eastAsia="Arial" w:hAnsi="Times New Roman" w:cs="Times New Roman"/>
          <w:bCs/>
          <w:kern w:val="0"/>
          <w14:ligatures w14:val="none"/>
        </w:rPr>
      </w:pPr>
      <w:r w:rsidRPr="00EB37CE">
        <w:rPr>
          <w:rFonts w:ascii="Times New Roman" w:eastAsia="Arial" w:hAnsi="Times New Roman" w:cs="Times New Roman"/>
          <w:kern w:val="0"/>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154BB5D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148B51C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FCCBE8B"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14:ligatures w14:val="none"/>
        </w:rPr>
      </w:pPr>
      <w:r w:rsidRPr="00EB37CE">
        <w:rPr>
          <w:rFonts w:ascii="Times New Roman" w:eastAsia="Arial" w:hAnsi="Times New Roman" w:cs="Times New Roman"/>
          <w:b/>
          <w:bCs/>
          <w:caps/>
          <w:kern w:val="0"/>
          <w14:ligatures w14:val="none"/>
        </w:rPr>
        <w:t>7.</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caps/>
          <w:kern w:val="0"/>
          <w14:ligatures w14:val="none"/>
        </w:rPr>
        <w:t>Tiekėjo garantiniai įsipareigojimai</w:t>
      </w:r>
    </w:p>
    <w:p w14:paraId="2CB6BB61"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7.1.</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Garantiniai terminai (jei taikoma)</w:t>
      </w:r>
    </w:p>
    <w:p w14:paraId="793F4CC1" w14:textId="77777777" w:rsidR="004F7D5E" w:rsidRPr="00EB37CE" w:rsidRDefault="004F7D5E" w:rsidP="004F7D5E">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7.1.1.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C708420" w14:textId="77777777" w:rsidR="004F7D5E" w:rsidRPr="00EB37CE" w:rsidRDefault="004F7D5E" w:rsidP="004F7D5E">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7.1.2.</w:t>
      </w:r>
      <w:r w:rsidRPr="00EB37CE">
        <w:rPr>
          <w:rFonts w:ascii="Times New Roman" w:eastAsia="Arial" w:hAnsi="Times New Roman" w:cs="Times New Roman"/>
          <w:kern w:val="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389646A" w14:textId="77777777" w:rsidR="004F7D5E" w:rsidRPr="00EB37CE" w:rsidRDefault="004F7D5E" w:rsidP="004F7D5E">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7.1.3.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8DE1777" w14:textId="77777777" w:rsidR="004F7D5E" w:rsidRPr="00EB37CE" w:rsidRDefault="004F7D5E" w:rsidP="004F7D5E">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5B370BB7"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7.2.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Pretenzijos dėl Paslaugų trūkumų</w:t>
      </w:r>
    </w:p>
    <w:p w14:paraId="69C9635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7.2.1.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DF5D89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7.2.2.</w:t>
      </w:r>
      <w:r w:rsidRPr="00EB37CE">
        <w:rPr>
          <w:rFonts w:ascii="Times New Roman" w:eastAsia="Arial" w:hAnsi="Times New Roman" w:cs="Times New Roman"/>
          <w:kern w:val="0"/>
          <w14:ligatures w14:val="none"/>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B83626B"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7.2.3. Jei Tiekėjas nepripažįsta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A6347A9"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7.2.3.1. jei </w:t>
      </w:r>
      <w:r w:rsidRPr="00EB37CE">
        <w:rPr>
          <w:rFonts w:ascii="Times New Roman" w:eastAsia="Arial" w:hAnsi="Times New Roman" w:cs="Times New Roman"/>
          <w:kern w:val="0"/>
          <w14:ligatures w14:val="none"/>
        </w:rPr>
        <w:t>Paslaugų rezultatas</w:t>
      </w:r>
      <w:r w:rsidRPr="00EB37CE">
        <w:rPr>
          <w:rFonts w:ascii="Times New Roman" w:eastAsia="Times New Roman" w:hAnsi="Times New Roman" w:cs="Times New Roman"/>
          <w:kern w:val="0"/>
          <w14:ligatures w14:val="none"/>
        </w:rPr>
        <w:t xml:space="preserve"> atitinka Sutartyje ir įstatymuose bei kituose teisės aktuose nurodytus reikalavimus – Pirkėjas;</w:t>
      </w:r>
    </w:p>
    <w:p w14:paraId="5DC0FF5A"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7.2.3.2. jei </w:t>
      </w:r>
      <w:r w:rsidRPr="00EB37CE">
        <w:rPr>
          <w:rFonts w:ascii="Times New Roman" w:eastAsia="Arial" w:hAnsi="Times New Roman" w:cs="Times New Roman"/>
          <w:kern w:val="0"/>
          <w14:ligatures w14:val="none"/>
        </w:rPr>
        <w:t>Paslaugų rezultatas</w:t>
      </w:r>
      <w:r w:rsidRPr="00EB37CE">
        <w:rPr>
          <w:rFonts w:ascii="Times New Roman" w:eastAsia="Times New Roman" w:hAnsi="Times New Roman" w:cs="Times New Roman"/>
          <w:kern w:val="0"/>
          <w14:ligatures w14:val="none"/>
        </w:rPr>
        <w:t xml:space="preserve"> neatitinka Sutartyje ir įstatymuose bei kituose teisės aktuose nurodytų reikalavimų – Tiekėjas.</w:t>
      </w:r>
    </w:p>
    <w:p w14:paraId="5010FB2F"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7.2.4. Ekspertizės išvados Šalims yra privalomos.</w:t>
      </w:r>
    </w:p>
    <w:p w14:paraId="36810B99"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FA6B80A"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09EF07BE"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7.3.</w:t>
      </w:r>
      <w:r w:rsidRPr="00EB37CE">
        <w:rPr>
          <w:rFonts w:ascii="Times New Roman" w:eastAsia="Arial" w:hAnsi="Times New Roman" w:cs="Times New Roman"/>
          <w:b/>
          <w:bCs/>
          <w:kern w:val="0"/>
          <w14:ligatures w14:val="none"/>
        </w:rPr>
        <w:tab/>
        <w:t xml:space="preserve">Paslaugų </w:t>
      </w:r>
      <w:r w:rsidRPr="00EB37CE">
        <w:rPr>
          <w:rFonts w:ascii="Times New Roman" w:eastAsia="Arial" w:hAnsi="Times New Roman" w:cs="Times New Roman"/>
          <w:b/>
          <w:kern w:val="0"/>
          <w14:ligatures w14:val="none"/>
        </w:rPr>
        <w:t>trūkumų šalinimas</w:t>
      </w:r>
    </w:p>
    <w:p w14:paraId="3208A8A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Tiekėjas privalo nemokamai pašalinti Paslaugų rezultato trūkumus. Jeigu nustatomi s</w:t>
      </w:r>
      <w:r w:rsidRPr="00EB37CE">
        <w:rPr>
          <w:rFonts w:ascii="Times New Roman" w:eastAsia="Times New Roman" w:hAnsi="Times New Roman" w:cs="Times New Roman"/>
          <w:kern w:val="0"/>
          <w14:ligatures w14:val="none"/>
        </w:rPr>
        <w:t xml:space="preserve">u Paslaugomis susijusių prekių trūkumai, Tiekėjas privalo </w:t>
      </w:r>
      <w:r w:rsidRPr="00EB37CE">
        <w:rPr>
          <w:rFonts w:ascii="Times New Roman" w:eastAsia="Arial" w:hAnsi="Times New Roman" w:cs="Times New Roman"/>
          <w:kern w:val="0"/>
          <w14:ligatures w14:val="none"/>
        </w:rPr>
        <w:t xml:space="preserve">pašalinti </w:t>
      </w:r>
      <w:r w:rsidRPr="00EB37CE">
        <w:rPr>
          <w:rFonts w:ascii="Times New Roman" w:eastAsia="Times New Roman" w:hAnsi="Times New Roman" w:cs="Times New Roman"/>
          <w:kern w:val="0"/>
          <w14:ligatures w14:val="none"/>
        </w:rPr>
        <w:t>jų</w:t>
      </w:r>
      <w:r w:rsidRPr="00EB37CE">
        <w:rPr>
          <w:rFonts w:ascii="Times New Roman" w:eastAsia="Arial" w:hAnsi="Times New Roman" w:cs="Times New Roman"/>
          <w:kern w:val="0"/>
          <w14:ligatures w14:val="none"/>
        </w:rPr>
        <w:t xml:space="preserve"> trūkumus, sutaisydamas prekes ar jų dalį arba pakeisdamas prekę nauja preke ar jos dalimi.</w:t>
      </w:r>
    </w:p>
    <w:p w14:paraId="113B54C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7.3.2.</w:t>
      </w:r>
      <w:r w:rsidRPr="00EB37CE">
        <w:rPr>
          <w:rFonts w:ascii="Times New Roman" w:eastAsia="Arial" w:hAnsi="Times New Roman" w:cs="Times New Roman"/>
          <w:kern w:val="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2C303A0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512EC8F4"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0AE00B2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7.3.5.</w:t>
      </w:r>
      <w:r w:rsidRPr="00EB37CE">
        <w:rPr>
          <w:rFonts w:ascii="Times New Roman" w:eastAsia="Arial" w:hAnsi="Times New Roman" w:cs="Times New Roman"/>
          <w:kern w:val="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018170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7.3.6.</w:t>
      </w:r>
      <w:r w:rsidRPr="00EB37CE">
        <w:rPr>
          <w:rFonts w:ascii="Times New Roman" w:eastAsia="Arial" w:hAnsi="Times New Roman" w:cs="Times New Roman"/>
          <w:kern w:val="0"/>
          <w14:ligatures w14:val="none"/>
        </w:rPr>
        <w:tab/>
        <w:t>Tiekėjas, pašalinęs visus Paslaugų trūkumus, privalo apie tai informuoti Pirkėją.</w:t>
      </w:r>
    </w:p>
    <w:p w14:paraId="4738552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7.3.7.</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727FC2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4006FF5"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7.4.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Pirkėjo teisės, Tiekėjui nepašalinus Paslaugų trūkumų</w:t>
      </w:r>
    </w:p>
    <w:p w14:paraId="0FD3C80C"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7.4.1.</w:t>
      </w:r>
      <w:r w:rsidRPr="00EB37CE">
        <w:rPr>
          <w:rFonts w:ascii="Times New Roman" w:eastAsia="Arial" w:hAnsi="Times New Roman" w:cs="Times New Roman"/>
          <w:kern w:val="0"/>
          <w14:ligatures w14:val="none"/>
        </w:rPr>
        <w:tab/>
        <w:t>Jeigu Tiekėjas atsisako pašalinti arba nepašalina Paslaugų trūkumų per Pirkėjo nustatytus protingus terminus, Pirkėjas turi teisę:</w:t>
      </w:r>
    </w:p>
    <w:p w14:paraId="4AAE371F"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7.4.1.1.</w:t>
      </w:r>
      <w:r w:rsidRPr="00EB37CE">
        <w:rPr>
          <w:rFonts w:ascii="Times New Roman" w:eastAsia="Arial" w:hAnsi="Times New Roman" w:cs="Times New Roman"/>
          <w:kern w:val="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85740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trike/>
          <w:kern w:val="0"/>
          <w14:ligatures w14:val="none"/>
        </w:rPr>
      </w:pPr>
      <w:r w:rsidRPr="00EB37CE">
        <w:rPr>
          <w:rFonts w:ascii="Times New Roman" w:eastAsia="Arial" w:hAnsi="Times New Roman" w:cs="Times New Roman"/>
          <w:kern w:val="0"/>
          <w14:ligatures w14:val="none"/>
        </w:rPr>
        <w:t>7.4.1.2.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52C13397"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7.4.1.3.atsisakyti Paslaugų ir nemokėti už tokias Paslaugas ar reikalauti grąžinti už Paslaugas sumokėtą sumą bei nutraukti Sutartį.</w:t>
      </w:r>
    </w:p>
    <w:p w14:paraId="58E51C25"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7.4.2.</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8758DAF"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7.4.3.</w:t>
      </w:r>
      <w:r w:rsidRPr="00EB37CE">
        <w:rPr>
          <w:rFonts w:ascii="Times New Roman" w:eastAsia="Arial" w:hAnsi="Times New Roman" w:cs="Times New Roman"/>
          <w:kern w:val="0"/>
          <w14:ligatures w14:val="none"/>
        </w:rPr>
        <w:tab/>
        <w:t>Tiekėjas privalo patenkinti Pirkėjo pagal Bendrųjų sąlygų 7.4.4 papunktį pareikštą piniginį reikalavimą per 30 (trisdešimt) dienų arba per ilgesnį Pirkėjo reikalavime nurodytą protingą terminą.</w:t>
      </w:r>
    </w:p>
    <w:p w14:paraId="00C94F0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7.4.4.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Už vėlavimą pašalinti Paslaugų trūkumus Pirkėjas privalo reikalauti Tiekėjo sumokėti Specialiosiose sąlygose nustatyto dydžio netesybas.</w:t>
      </w:r>
    </w:p>
    <w:p w14:paraId="45E9EBA7"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A024847"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14:ligatures w14:val="none"/>
        </w:rPr>
      </w:pPr>
      <w:r w:rsidRPr="00EB37CE">
        <w:rPr>
          <w:rFonts w:ascii="Times New Roman" w:eastAsia="Arial" w:hAnsi="Times New Roman" w:cs="Times New Roman"/>
          <w:b/>
          <w:bCs/>
          <w:caps/>
          <w:kern w:val="0"/>
          <w14:ligatures w14:val="none"/>
        </w:rPr>
        <w:lastRenderedPageBreak/>
        <w:t>8.</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caps/>
          <w:kern w:val="0"/>
          <w14:ligatures w14:val="none"/>
        </w:rPr>
        <w:t>PASLAUGŲ SUTEIKIMO TERMINAI</w:t>
      </w:r>
    </w:p>
    <w:p w14:paraId="049B8C3C"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8.1.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Paslaugų terminai ir teikimo grafikas</w:t>
      </w:r>
    </w:p>
    <w:p w14:paraId="5E5F955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8.1.1.</w:t>
      </w:r>
      <w:r w:rsidRPr="00EB37CE">
        <w:rPr>
          <w:rFonts w:ascii="Times New Roman" w:eastAsia="Arial" w:hAnsi="Times New Roman" w:cs="Times New Roman"/>
          <w:kern w:val="0"/>
          <w14:ligatures w14:val="none"/>
        </w:rPr>
        <w:tab/>
        <w:t>Tiekėjas privalo suteikti Paslaugas laikydamasis terminų, nurodytų Specialiosiose sąlygose.</w:t>
      </w:r>
    </w:p>
    <w:p w14:paraId="13F1FA2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8.1.2.</w:t>
      </w:r>
      <w:r w:rsidRPr="00EB37CE">
        <w:rPr>
          <w:rFonts w:ascii="Times New Roman" w:eastAsia="Arial" w:hAnsi="Times New Roman" w:cs="Times New Roman"/>
          <w:kern w:val="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EB37CE">
        <w:rPr>
          <w:rFonts w:ascii="Times New Roman" w:eastAsia="Arial" w:hAnsi="Times New Roman" w:cs="Times New Roman"/>
          <w:b/>
          <w:bCs/>
          <w:kern w:val="0"/>
          <w14:ligatures w14:val="none"/>
        </w:rPr>
        <w:t>Grafikas</w:t>
      </w:r>
      <w:r w:rsidRPr="00EB37CE">
        <w:rPr>
          <w:rFonts w:ascii="Times New Roman" w:eastAsia="Arial" w:hAnsi="Times New Roman" w:cs="Times New Roman"/>
          <w:kern w:val="0"/>
          <w14:ligatures w14:val="none"/>
        </w:rPr>
        <w:t>).</w:t>
      </w:r>
    </w:p>
    <w:p w14:paraId="4515D307"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8.1.3.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 aktualu, Grafike turi būti pažymėta, kurios Paslaugos gali būti teikiamos lygiagrečiai, o kurios gali būti teikiamos tik numatytu eiliškumu.</w:t>
      </w:r>
    </w:p>
    <w:p w14:paraId="714D83D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45C8AAB3"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8.2.</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 xml:space="preserve">Netesybos už </w:t>
      </w:r>
      <w:r w:rsidRPr="00EB37CE">
        <w:rPr>
          <w:rFonts w:ascii="Times New Roman" w:eastAsia="Arial" w:hAnsi="Times New Roman" w:cs="Times New Roman"/>
          <w:b/>
          <w:bCs/>
          <w:kern w:val="0"/>
          <w14:ligatures w14:val="none"/>
        </w:rPr>
        <w:t>Paslaugų teikimo</w:t>
      </w:r>
      <w:r w:rsidRPr="00EB37CE">
        <w:rPr>
          <w:rFonts w:ascii="Times New Roman" w:eastAsia="Arial" w:hAnsi="Times New Roman" w:cs="Times New Roman"/>
          <w:b/>
          <w:kern w:val="0"/>
          <w14:ligatures w14:val="none"/>
        </w:rPr>
        <w:t xml:space="preserve"> vėlavimą</w:t>
      </w:r>
    </w:p>
    <w:p w14:paraId="3E4960C8" w14:textId="77777777" w:rsidR="004F7D5E" w:rsidRPr="00EB37CE" w:rsidRDefault="004F7D5E" w:rsidP="004F7D5E">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8.2.1.</w:t>
      </w:r>
      <w:r w:rsidRPr="00EB37CE">
        <w:rPr>
          <w:rFonts w:ascii="Times New Roman" w:eastAsia="Arial" w:hAnsi="Times New Roman" w:cs="Times New Roman"/>
          <w:kern w:val="0"/>
          <w14:ligatures w14:val="none"/>
        </w:rPr>
        <w:tab/>
        <w:t>Jeigu Tiekėjas praleidžia Paslaugų teikimo terminus, nustatytus Specialiosiose sąlygose, Tiekėjui iki Paslaugų suteikimo dienos taikomos Specialiosiose sąlygose nurodyto dydžio netesybos.</w:t>
      </w:r>
    </w:p>
    <w:p w14:paraId="2012A4A3" w14:textId="77777777" w:rsidR="004F7D5E" w:rsidRPr="00EB37CE" w:rsidRDefault="004F7D5E" w:rsidP="004F7D5E">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8.2.2.</w:t>
      </w:r>
      <w:r w:rsidRPr="00EB37CE">
        <w:rPr>
          <w:rFonts w:ascii="Times New Roman" w:eastAsia="Arial" w:hAnsi="Times New Roman" w:cs="Times New Roman"/>
          <w:kern w:val="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642BBB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Times New Roman" w:hAnsi="Times New Roman" w:cs="Times New Roman"/>
          <w:kern w:val="0"/>
          <w14:ligatures w14:val="none"/>
        </w:rPr>
        <w:t xml:space="preserve">8.2.3. Jei Tiekėjui pagal šią Sutartį yra priskaičiuotos netesybos, Pirkėjo už </w:t>
      </w:r>
      <w:r w:rsidRPr="00EB37CE">
        <w:rPr>
          <w:rFonts w:ascii="Times New Roman" w:eastAsia="Arial" w:hAnsi="Times New Roman" w:cs="Times New Roman"/>
          <w:kern w:val="0"/>
          <w14:ligatures w14:val="none"/>
        </w:rPr>
        <w:t>Paslaugas</w:t>
      </w:r>
      <w:r w:rsidRPr="00EB37CE">
        <w:rPr>
          <w:rFonts w:ascii="Times New Roman" w:eastAsia="Times New Roman" w:hAnsi="Times New Roman" w:cs="Times New Roman"/>
          <w:kern w:val="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928EFD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4284FA92" w14:textId="77777777" w:rsidR="004F7D5E" w:rsidRPr="00EB37CE" w:rsidRDefault="004F7D5E" w:rsidP="004F7D5E">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9.</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Prievolių pagal Sutartį įvykdymo užtikrinimo būdai</w:t>
      </w:r>
    </w:p>
    <w:p w14:paraId="028D7E1F"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92C1EE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7CA9CA13"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10.</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Sutarties įvykdymo užtikrinimas (JEI TAIKOMA)</w:t>
      </w:r>
    </w:p>
    <w:p w14:paraId="18BA230C"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shd w:val="clear" w:color="auto" w:fill="FFFFFF"/>
          <w14:ligatures w14:val="none"/>
        </w:rPr>
        <w:t xml:space="preserve">10.1. Šio skyriaus nuostatos taikomos tuomet, jei Specialiosiose sąlygose numatyta, kad tinkamam Sutarties įvykdymui užtikrinti Tiekėjas turi pateikti </w:t>
      </w:r>
      <w:r w:rsidRPr="00EB37CE">
        <w:rPr>
          <w:rFonts w:ascii="Times New Roman" w:eastAsia="Cambria" w:hAnsi="Times New Roman" w:cs="Times New Roman"/>
          <w:kern w:val="0"/>
          <w:shd w:val="clear" w:color="auto" w:fill="FFFFFF"/>
          <w14:ligatures w14:val="none"/>
        </w:rPr>
        <w:t xml:space="preserve">pirmo pareikalavimo </w:t>
      </w:r>
      <w:r w:rsidRPr="00EB37CE">
        <w:rPr>
          <w:rFonts w:ascii="Times New Roman" w:eastAsia="Arial" w:hAnsi="Times New Roman" w:cs="Times New Roman"/>
          <w:kern w:val="0"/>
          <w:shd w:val="clear" w:color="auto" w:fill="FFFFFF"/>
          <w14:ligatures w14:val="none"/>
        </w:rPr>
        <w:t>banko garantiją arba draudimo bendrovės laidavimo draudimo raštą arba kitą Specialiosiose sąlygose nurodytą sutartinių įsipareigojimų įvykdymo užtikrinimą.</w:t>
      </w:r>
    </w:p>
    <w:p w14:paraId="37DF3A22"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r w:rsidRPr="00EB37CE">
        <w:rPr>
          <w:rFonts w:ascii="Times New Roman" w:eastAsia="Times New Roman" w:hAnsi="Times New Roman" w:cs="Times New Roman"/>
          <w:b/>
          <w:bCs/>
          <w:kern w:val="0"/>
          <w14:ligatures w14:val="none"/>
        </w:rPr>
        <w:t>Pastaba.</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C5FBBA" w14:textId="77777777" w:rsidR="004F7D5E" w:rsidRPr="00EB37CE" w:rsidRDefault="004F7D5E" w:rsidP="004F7D5E">
      <w:pPr>
        <w:tabs>
          <w:tab w:val="left" w:pos="567"/>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EB37CE">
        <w:rPr>
          <w:rFonts w:ascii="Times New Roman" w:eastAsia="Cambria" w:hAnsi="Times New Roman" w:cs="Times New Roman"/>
          <w:kern w:val="0"/>
          <w14:ligatures w14:val="none"/>
        </w:rPr>
        <w:t>kartu su draudimo bendrovės laidavimo draudimo raštu turi būti pateiktas ir pasirašytas draudimo liudijimas (polisas) bei dokumentas, įrodantis, kad draudimo įmoka už išduotą laidavimo draudimo raštą yra sumokėta</w:t>
      </w:r>
      <w:r w:rsidRPr="00EB37CE">
        <w:rPr>
          <w:rFonts w:ascii="Times New Roman" w:eastAsia="Cambria" w:hAnsi="Times New Roman" w:cs="Times New Roman"/>
          <w:kern w:val="0"/>
          <w:shd w:val="clear" w:color="auto" w:fill="FFFFFF"/>
          <w14:ligatures w14:val="none"/>
        </w:rPr>
        <w:t xml:space="preserve">), atitinkantį Bendrųjų sąlygų 10 skyriuje nurodytas sąlygas, per Specialiosiose sąlygose nustatytą terminą (toliau – </w:t>
      </w:r>
      <w:r w:rsidRPr="00EB37CE">
        <w:rPr>
          <w:rFonts w:ascii="Times New Roman" w:eastAsia="Cambria" w:hAnsi="Times New Roman" w:cs="Times New Roman"/>
          <w:b/>
          <w:bCs/>
          <w:kern w:val="0"/>
          <w:shd w:val="clear" w:color="auto" w:fill="FFFFFF"/>
          <w14:ligatures w14:val="none"/>
        </w:rPr>
        <w:t>Sutarties įvykdymo užtikrinimas</w:t>
      </w:r>
      <w:r w:rsidRPr="00EB37CE">
        <w:rPr>
          <w:rFonts w:ascii="Times New Roman" w:eastAsia="Cambria" w:hAnsi="Times New Roman" w:cs="Times New Roman"/>
          <w:kern w:val="0"/>
          <w:shd w:val="clear" w:color="auto" w:fill="FFFFFF"/>
          <w14:ligatures w14:val="none"/>
        </w:rPr>
        <w:t>).</w:t>
      </w:r>
    </w:p>
    <w:p w14:paraId="0B56CC1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BE046B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60531A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rsidRPr="00EB37CE">
        <w:rPr>
          <w:rFonts w:ascii="Times New Roman" w:eastAsia="Times New Roman" w:hAnsi="Times New Roman" w:cs="Times New Roman"/>
          <w:kern w:val="0"/>
          <w14:ligatures w14:val="none"/>
        </w:rPr>
        <w:lastRenderedPageBreak/>
        <w:t>vykdymą gavimo dienos sumokėti Pirkėjui Sutarties įvykdymo užtikrinime nurodytą sumą, pinigus pervedant į Pirkėjo sąskaitą.</w:t>
      </w:r>
    </w:p>
    <w:p w14:paraId="104E610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9EC49F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10.7. Sutarties įvykdymo užtikrinimas turi įsigalioti ne vėliau negu jo pateikimo Pirkėjui dieną.</w:t>
      </w:r>
    </w:p>
    <w:p w14:paraId="68DD6F93"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10.8. Sutarties įvykdymo užtikrinimo suma turi būti nurodoma ir išmokama eurais.</w:t>
      </w:r>
    </w:p>
    <w:p w14:paraId="120E501E"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10.9. Sutarties įvykdymo užtikrinimas turi būti surašytas lietuvių arba kita kalba (esant Pirkėjo prašymui, turi būti pateiktas vertimas į lietuvių kalbą).</w:t>
      </w:r>
    </w:p>
    <w:p w14:paraId="4A24501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10.10. Sutarties įvykdymo užtikrinime nurodytas jo galiojimo terminas turi būti ne trumpesnis nei nurodytas Specialiosiose sąlygose.</w:t>
      </w:r>
    </w:p>
    <w:p w14:paraId="6E2136E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B433C3E"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10.12. Jeigu Sutartyje nustatytomis sąlygomis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suteikimo terminas yra pratęsiamas arba nukeliamas dėl Sutarties sustabdymo, arba suteikti </w:t>
      </w:r>
      <w:r w:rsidRPr="00EB37CE">
        <w:rPr>
          <w:rFonts w:ascii="Times New Roman" w:eastAsia="Arial" w:hAnsi="Times New Roman" w:cs="Times New Roman"/>
          <w:kern w:val="0"/>
          <w14:ligatures w14:val="none"/>
        </w:rPr>
        <w:t>Paslaugas</w:t>
      </w:r>
      <w:r w:rsidRPr="00EB37CE">
        <w:rPr>
          <w:rFonts w:ascii="Times New Roman" w:eastAsia="Times New Roman" w:hAnsi="Times New Roman" w:cs="Times New Roman"/>
          <w:kern w:val="0"/>
          <w14:ligatures w14:val="none"/>
        </w:rPr>
        <w:t xml:space="preserve"> arba taisyti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D6ADC9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79D1399" w14:textId="77777777" w:rsidR="004F7D5E" w:rsidRPr="00EB37CE" w:rsidRDefault="004F7D5E" w:rsidP="004F7D5E">
      <w:pPr>
        <w:tabs>
          <w:tab w:val="left" w:pos="567"/>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005BBC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700DFF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10.16. Pirkėjas gali pasinaudoti Sutarties įvykdymo užtikrinimu, esant bet kuriai iš žemiau nurodytų aplinkybių:</w:t>
      </w:r>
    </w:p>
    <w:p w14:paraId="579CBC1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10.16.1. Tiekėjas neįvykdė, nevykdo arba netinkamai vykdo savo įsipareigojimus pagal Sutartį;</w:t>
      </w:r>
    </w:p>
    <w:p w14:paraId="32E831B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10.16.2. Tiekėjas per protingai nustatytą laikotarpį neįvykdo Pirkėjo nurodymo ištaisyti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trūkumus;</w:t>
      </w:r>
    </w:p>
    <w:p w14:paraId="10C738C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45D91BB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10.16.4. Tiekėjas be pateisinamos priežasties (ne Sutartyje nustatytais atvejais) vienašališkai nutraukia Sutartį.</w:t>
      </w:r>
    </w:p>
    <w:p w14:paraId="3508AF3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2935CCBC" w14:textId="77777777" w:rsidR="004F7D5E" w:rsidRPr="00EB37CE" w:rsidRDefault="004F7D5E" w:rsidP="004F7D5E">
      <w:pPr>
        <w:keepNext/>
        <w:keepLines/>
        <w:tabs>
          <w:tab w:val="left" w:pos="567"/>
          <w:tab w:val="left" w:pos="851"/>
          <w:tab w:val="left" w:pos="992"/>
          <w:tab w:val="left" w:pos="1134"/>
        </w:tabs>
        <w:spacing w:after="0" w:line="20" w:lineRule="atLeast"/>
        <w:jc w:val="center"/>
        <w:rPr>
          <w:rFonts w:ascii="Times New Roman" w:eastAsia="Cambria" w:hAnsi="Times New Roman" w:cs="Times New Roman"/>
          <w:caps/>
          <w:kern w:val="0"/>
          <w14:ligatures w14:val="none"/>
          <w14:numSpacing w14:val="tabular"/>
        </w:rPr>
      </w:pPr>
      <w:r w:rsidRPr="00EB37CE">
        <w:rPr>
          <w:rFonts w:ascii="Times New Roman" w:eastAsia="Cambria" w:hAnsi="Times New Roman" w:cs="Times New Roman"/>
          <w:b/>
          <w:bCs/>
          <w:caps/>
          <w:kern w:val="0"/>
          <w14:ligatures w14:val="none"/>
          <w14:numSpacing w14:val="tabular"/>
        </w:rPr>
        <w:t>11.</w:t>
      </w:r>
      <w:r w:rsidRPr="00EB37CE">
        <w:rPr>
          <w:rFonts w:ascii="Times New Roman" w:eastAsia="Cambria" w:hAnsi="Times New Roman" w:cs="Times New Roman"/>
          <w:b/>
          <w:bCs/>
          <w:caps/>
          <w:kern w:val="0"/>
          <w14:ligatures w14:val="none"/>
          <w14:numSpacing w14:val="tabular"/>
        </w:rPr>
        <w:tab/>
        <w:t>SUTARTIES KAINA IR JOS PERSKAIČIAVIMAS</w:t>
      </w:r>
    </w:p>
    <w:p w14:paraId="0FFC0B4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349B1D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11.2. Pradinės sutarties vertė yra nurodyta Specialiosiose sąlygose.</w:t>
      </w:r>
    </w:p>
    <w:p w14:paraId="4D3808B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79B2B07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11.4. Sutarties kainos peržiūra atliekama Specialiosiose sąlygose nustatyta tvarka.</w:t>
      </w:r>
    </w:p>
    <w:p w14:paraId="5727AAB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27CD8D18" w14:textId="77777777" w:rsidR="004F7D5E" w:rsidRPr="00EB37CE" w:rsidRDefault="004F7D5E" w:rsidP="004F7D5E">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14:ligatures w14:val="none"/>
          <w14:numSpacing w14:val="tabular"/>
        </w:rPr>
      </w:pPr>
      <w:r w:rsidRPr="00EB37CE">
        <w:rPr>
          <w:rFonts w:ascii="Times New Roman" w:eastAsia="Cambria" w:hAnsi="Times New Roman" w:cs="Times New Roman"/>
          <w:b/>
          <w:bCs/>
          <w:caps/>
          <w:kern w:val="0"/>
          <w14:ligatures w14:val="none"/>
          <w14:numSpacing w14:val="tabular"/>
        </w:rPr>
        <w:t>12.</w:t>
      </w:r>
      <w:r w:rsidRPr="00EB37CE">
        <w:rPr>
          <w:rFonts w:ascii="Times New Roman" w:eastAsia="Cambria" w:hAnsi="Times New Roman" w:cs="Times New Roman"/>
          <w:b/>
          <w:bCs/>
          <w:caps/>
          <w:kern w:val="0"/>
          <w14:ligatures w14:val="none"/>
          <w14:numSpacing w14:val="tabular"/>
        </w:rPr>
        <w:tab/>
        <w:t>ATSISKAITYMO TVARKA</w:t>
      </w:r>
    </w:p>
    <w:p w14:paraId="13AA9E4C"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12.1.</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kern w:val="0"/>
          <w14:ligatures w14:val="none"/>
        </w:rPr>
        <w:t>Išankstinis mokėjimas (avansas) (jei taikoma)</w:t>
      </w:r>
    </w:p>
    <w:p w14:paraId="1387958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12.1.1. Bendrųjų sąlygų 12.1 poskyrio sąlygos taikomos tuo atveju, jei Specialiosiose sąlygose yra nurodyta, kad Tiekėjui mokamas išankstinis mokėjimas (avansas) (toliau –</w:t>
      </w:r>
      <w:r w:rsidRPr="00EB37CE">
        <w:rPr>
          <w:rFonts w:ascii="Times New Roman" w:eastAsia="Times New Roman" w:hAnsi="Times New Roman" w:cs="Times New Roman"/>
          <w:b/>
          <w:bCs/>
          <w:kern w:val="0"/>
          <w14:ligatures w14:val="none"/>
        </w:rPr>
        <w:t xml:space="preserve"> Avansas</w:t>
      </w:r>
      <w:r w:rsidRPr="00EB37CE">
        <w:rPr>
          <w:rFonts w:ascii="Times New Roman" w:eastAsia="Times New Roman" w:hAnsi="Times New Roman" w:cs="Times New Roman"/>
          <w:kern w:val="0"/>
          <w14:ligatures w14:val="none"/>
        </w:rPr>
        <w:t>).</w:t>
      </w:r>
    </w:p>
    <w:p w14:paraId="537F9C8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12.1.2. Pirkėjas sumoka Tiekėjui ne didesnį kaip Specialiosiose sąlygose nurodyto dydžio Avansą.</w:t>
      </w:r>
    </w:p>
    <w:p w14:paraId="61A3D98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B37CE">
        <w:rPr>
          <w:rFonts w:ascii="Times New Roman" w:eastAsia="Times New Roman" w:hAnsi="Times New Roman" w:cs="Times New Roman"/>
          <w:b/>
          <w:kern w:val="0"/>
          <w14:ligatures w14:val="none"/>
        </w:rPr>
        <w:t>Avanso užtikrinimas</w:t>
      </w:r>
      <w:r w:rsidRPr="00EB37CE">
        <w:rPr>
          <w:rFonts w:ascii="Times New Roman" w:eastAsia="Times New Roman" w:hAnsi="Times New Roman" w:cs="Times New Roman"/>
          <w:kern w:val="0"/>
          <w14:ligatures w14:val="none"/>
        </w:rPr>
        <w:t>).</w:t>
      </w:r>
    </w:p>
    <w:p w14:paraId="65DBFF2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b/>
          <w:bCs/>
          <w:kern w:val="0"/>
          <w14:ligatures w14:val="none"/>
        </w:rPr>
        <w:t>Pastaba.</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B37CE">
        <w:rPr>
          <w:rFonts w:ascii="Times New Roman" w:eastAsia="Times New Roman"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įstatymų bei kitų teisės aktų</w:t>
      </w:r>
      <w:r w:rsidRPr="00EB37CE">
        <w:rPr>
          <w:rFonts w:ascii="Times New Roman" w:eastAsia="Arial"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nuostatas.</w:t>
      </w:r>
    </w:p>
    <w:p w14:paraId="43D789F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ED41DD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A8AD1B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A9D6F2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12.1.7. Avanso užtikrinimo suma turi būti nurodoma ir išmokama eurais.</w:t>
      </w:r>
    </w:p>
    <w:p w14:paraId="34BDA15A"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12.1.8. Avanso užtikrinimas turi būti surašytas lietuvių arba kita kalba (esant Pirkėjo prašymui, turi būti pateiktas vertimas į lietuvių kalbą).</w:t>
      </w:r>
    </w:p>
    <w:p w14:paraId="69E3DB6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12.1.9. Avanso užtikrinimas, neatitinkantis šiame Sutarties poskyryje nustatytų reikalavimų, nebus priimamas.</w:t>
      </w:r>
    </w:p>
    <w:p w14:paraId="6564D2D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7FA36F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051B4A9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 xml:space="preserve">12.1.12. Nutraukus Sutartį, Tiekėjas privalo grąžinti Pirkėjui gautą Avansą per 5 (penkias) darbo dienas (jeigu dalis </w:t>
      </w:r>
      <w:r w:rsidRPr="00EB37CE">
        <w:rPr>
          <w:rFonts w:ascii="Times New Roman" w:eastAsia="Arial" w:hAnsi="Times New Roman" w:cs="Times New Roman"/>
          <w:kern w:val="0"/>
          <w14:ligatures w14:val="none"/>
        </w:rPr>
        <w:t>Paslaugų yra suteikta</w:t>
      </w:r>
      <w:r w:rsidRPr="00EB37CE">
        <w:rPr>
          <w:rFonts w:ascii="Times New Roman" w:eastAsia="Times New Roman" w:hAnsi="Times New Roman" w:cs="Times New Roman"/>
          <w:kern w:val="0"/>
          <w14:ligatures w14:val="none"/>
        </w:rPr>
        <w:t xml:space="preserve">, Pirkėjas jas yra priėmęs ir </w:t>
      </w:r>
      <w:r w:rsidRPr="00EB37CE">
        <w:rPr>
          <w:rFonts w:ascii="Times New Roman" w:eastAsia="Arial" w:hAnsi="Times New Roman" w:cs="Times New Roman"/>
          <w:kern w:val="0"/>
          <w14:ligatures w14:val="none"/>
        </w:rPr>
        <w:t>Paslaugų rezultatu</w:t>
      </w:r>
      <w:r w:rsidRPr="00EB37CE">
        <w:rPr>
          <w:rFonts w:ascii="Times New Roman" w:eastAsia="Times New Roman" w:hAnsi="Times New Roman" w:cs="Times New Roman"/>
          <w:kern w:val="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308764B"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p>
    <w:p w14:paraId="76AED803"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12.2.</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Mokėjimų tvarka</w:t>
      </w:r>
    </w:p>
    <w:p w14:paraId="2CA1D0D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12.2.1.</w:t>
      </w:r>
      <w:r w:rsidRPr="00EB37CE">
        <w:rPr>
          <w:rFonts w:ascii="Times New Roman" w:eastAsia="Arial" w:hAnsi="Times New Roman" w:cs="Times New Roman"/>
          <w:kern w:val="0"/>
          <w14:ligatures w14:val="none"/>
        </w:rPr>
        <w:tab/>
      </w:r>
      <w:r w:rsidRPr="00EB37CE">
        <w:rPr>
          <w:rFonts w:ascii="Times New Roman" w:eastAsia="Times New Roman" w:hAnsi="Times New Roman" w:cs="Times New Roman"/>
          <w:kern w:val="0"/>
          <w14:ligatures w14:val="none"/>
        </w:rPr>
        <w:t xml:space="preserve">Tiekėjas išrašo Sąskaitą tik Šalims pasirašius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perdavimo–priėmimo aktą, jeigu kitaip nenumatyta Specialiosiose sąlygose</w:t>
      </w:r>
      <w:r w:rsidRPr="00EB37CE">
        <w:rPr>
          <w:rFonts w:ascii="Times New Roman" w:eastAsia="Arial" w:hAnsi="Times New Roman" w:cs="Times New Roman"/>
          <w:kern w:val="0"/>
          <w14:ligatures w14:val="none"/>
        </w:rPr>
        <w:t>:</w:t>
      </w:r>
    </w:p>
    <w:p w14:paraId="56D5D2A6"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12.2.1.1.</w:t>
      </w:r>
      <w:r w:rsidRPr="00EB37CE">
        <w:rPr>
          <w:rFonts w:ascii="Times New Roman" w:eastAsia="Arial" w:hAnsi="Times New Roman" w:cs="Times New Roman"/>
          <w:kern w:val="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3FEFE86"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12.2.1.2. </w:t>
      </w:r>
      <w:r w:rsidRPr="00EB37CE">
        <w:rPr>
          <w:rFonts w:ascii="Times New Roman" w:eastAsia="Arial" w:hAnsi="Times New Roman" w:cs="Times New Roman"/>
          <w:kern w:val="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48773AD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12.2.2.</w:t>
      </w:r>
      <w:r w:rsidRPr="00EB37CE">
        <w:rPr>
          <w:rFonts w:ascii="Times New Roman" w:eastAsia="Arial" w:hAnsi="Times New Roman" w:cs="Times New Roman"/>
          <w:kern w:val="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118192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12.2.3.</w:t>
      </w:r>
      <w:r w:rsidRPr="00EB37CE">
        <w:rPr>
          <w:rFonts w:ascii="Times New Roman" w:eastAsia="Times New Roman" w:hAnsi="Times New Roman" w:cs="Times New Roman"/>
          <w:kern w:val="0"/>
          <w14:ligatures w14:val="none"/>
        </w:rPr>
        <w:tab/>
        <w:t>Išankstinio mokėjimo sąskaitas (jeigu Specialiosiose sąlygose yra numatytas Avanso mokėjimas) Tiekėjas privalo pateikti šiame Sutarties poskyryje nustatyta tvarka.</w:t>
      </w:r>
    </w:p>
    <w:p w14:paraId="3488B91E"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12.2.4.</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Pirkėjas atlieka mokėjimus už Paslaugas Specialiosiose sąlygose nustatytais terminais.</w:t>
      </w:r>
    </w:p>
    <w:p w14:paraId="7C327B3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12.2.5.</w:t>
      </w:r>
      <w:r w:rsidRPr="00EB37CE">
        <w:rPr>
          <w:rFonts w:ascii="Times New Roman" w:eastAsia="Arial" w:hAnsi="Times New Roman" w:cs="Times New Roman"/>
          <w:kern w:val="0"/>
          <w14:ligatures w14:val="none"/>
        </w:rPr>
        <w:tab/>
        <w:t>Už mokėjimų pagal Sutartį vėlavimus Pirkėjui taikomos netesybos Specialiosiose sąlygose nustatyta tvarka.</w:t>
      </w:r>
    </w:p>
    <w:p w14:paraId="37AE5D47"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12.2.6.</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kern w:val="0"/>
          <w14:ligatures w14:val="none"/>
        </w:rPr>
        <w:t>Jei Paslaugos teikiamos etapais ar periodais aukščiau nurodyta atsiskaitymo tvarka galioja kiekvienam Paslaugų teikimo etapui ar periodui, jei Specialiosiose sąlygose nenustatyta kitaip.</w:t>
      </w:r>
    </w:p>
    <w:p w14:paraId="373D345A" w14:textId="77777777" w:rsidR="004F7D5E" w:rsidRPr="00EB37CE" w:rsidRDefault="004F7D5E" w:rsidP="004F7D5E">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12.2.7.</w:t>
      </w:r>
      <w:r w:rsidRPr="00EB37CE">
        <w:rPr>
          <w:rFonts w:ascii="Times New Roman" w:eastAsia="Arial" w:hAnsi="Times New Roman" w:cs="Times New Roman"/>
          <w:kern w:val="0"/>
          <w14:ligatures w14:val="none"/>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420E261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3D7AEC0"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12.3.</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Kiti atsiskaitymo klausimai</w:t>
      </w:r>
    </w:p>
    <w:p w14:paraId="7457BB49"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12.3.1.</w:t>
      </w:r>
      <w:r w:rsidRPr="00EB37CE">
        <w:rPr>
          <w:rFonts w:ascii="Times New Roman" w:eastAsia="Arial" w:hAnsi="Times New Roman" w:cs="Times New Roman"/>
          <w:kern w:val="0"/>
          <w14:ligatures w14:val="none"/>
        </w:rPr>
        <w:tab/>
        <w:t>Pirkėjas privalo pervesti mokėjimus Tiekėjui į Tiekėjo banko sąskaitą, nurodytą Specialiosiose sąlygose.</w:t>
      </w:r>
    </w:p>
    <w:p w14:paraId="64B8E0EB"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12.3.2.</w:t>
      </w:r>
      <w:r w:rsidRPr="00EB37CE">
        <w:rPr>
          <w:rFonts w:ascii="Times New Roman" w:eastAsia="Arial" w:hAnsi="Times New Roman" w:cs="Times New Roman"/>
          <w:kern w:val="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3998BE3"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12.3.3.</w:t>
      </w:r>
      <w:r w:rsidRPr="00EB37CE">
        <w:rPr>
          <w:rFonts w:ascii="Times New Roman" w:eastAsia="Arial" w:hAnsi="Times New Roman" w:cs="Times New Roman"/>
          <w:kern w:val="0"/>
          <w14:ligatures w14:val="none"/>
        </w:rPr>
        <w:tab/>
        <w:t>Visi mokėjimai pagal Sutartį atliekami eurais.</w:t>
      </w:r>
    </w:p>
    <w:p w14:paraId="5498484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12.3.4.</w:t>
      </w:r>
      <w:r w:rsidRPr="00EB37CE">
        <w:rPr>
          <w:rFonts w:ascii="Times New Roman" w:eastAsia="Arial" w:hAnsi="Times New Roman" w:cs="Times New Roman"/>
          <w:kern w:val="0"/>
          <w14:ligatures w14:val="none"/>
        </w:rPr>
        <w:tab/>
        <w:t>Už pavėluotus mokėjimus pagal Sutartį mokančioji Šalis privalo sumokėti kitai Šaliai Specialiosiose sąlygose nurodyto dydžio netesybas.</w:t>
      </w:r>
    </w:p>
    <w:p w14:paraId="71188F5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564029D7"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13.</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Konfidenciali informacija</w:t>
      </w:r>
    </w:p>
    <w:p w14:paraId="7691F52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13.1.</w:t>
      </w:r>
      <w:r w:rsidRPr="00EB37CE">
        <w:rPr>
          <w:rFonts w:ascii="Times New Roman" w:eastAsia="Arial" w:hAnsi="Times New Roman" w:cs="Times New Roman"/>
          <w:kern w:val="0"/>
          <w14:ligatures w14:val="none"/>
        </w:rPr>
        <w:tab/>
        <w:t xml:space="preserve">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w:t>
      </w:r>
      <w:r w:rsidRPr="00EB37CE">
        <w:rPr>
          <w:rFonts w:ascii="Times New Roman" w:eastAsia="Arial" w:hAnsi="Times New Roman" w:cs="Times New Roman"/>
          <w:kern w:val="0"/>
          <w14:ligatures w14:val="none"/>
        </w:rPr>
        <w:lastRenderedPageBreak/>
        <w:t>tikslais, išskyrus žemiau nurodytus atvejus.</w:t>
      </w:r>
    </w:p>
    <w:p w14:paraId="587676B0"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13.2.</w:t>
      </w:r>
      <w:r w:rsidRPr="00EB37CE">
        <w:rPr>
          <w:rFonts w:ascii="Times New Roman" w:eastAsia="Arial" w:hAnsi="Times New Roman" w:cs="Times New Roman"/>
          <w:kern w:val="0"/>
          <w14:ligatures w14:val="none"/>
        </w:rPr>
        <w:tab/>
        <w:t>Šalis turi teisę atskleisti kitos Šalies konfidencialią informaciją šiais atvejais:</w:t>
      </w:r>
    </w:p>
    <w:p w14:paraId="53B42DA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13.2.1.</w:t>
      </w:r>
      <w:r w:rsidRPr="00EB37CE">
        <w:rPr>
          <w:rFonts w:ascii="Times New Roman" w:eastAsia="Arial" w:hAnsi="Times New Roman" w:cs="Times New Roman"/>
          <w:kern w:val="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248593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13.2.2.</w:t>
      </w:r>
      <w:r w:rsidRPr="00EB37CE">
        <w:rPr>
          <w:rFonts w:ascii="Times New Roman" w:eastAsia="Arial" w:hAnsi="Times New Roman" w:cs="Times New Roman"/>
          <w:kern w:val="0"/>
          <w14:ligatures w14:val="none"/>
        </w:rPr>
        <w:tab/>
        <w:t xml:space="preserve">konfidencialią informaciją yra būtina atskleisti pagal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reikalavimus, įskaitant atvejus, kai to reikalauja viešojo administravimo subjektai, taip, kaip jie apibrėžti Lietuvos Respublikos viešojo administravimo įstatyme.</w:t>
      </w:r>
    </w:p>
    <w:p w14:paraId="6C92EB3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13.3.</w:t>
      </w:r>
      <w:r w:rsidRPr="00EB37CE">
        <w:rPr>
          <w:rFonts w:ascii="Times New Roman" w:eastAsia="Arial" w:hAnsi="Times New Roman" w:cs="Times New Roman"/>
          <w:kern w:val="0"/>
          <w14:ligatures w14:val="none"/>
        </w:rPr>
        <w:tab/>
        <w:t xml:space="preserve">Prieš atskleisdama konfidencialią informaciją, Šalis privalo informuoti kitą Šalį (tiek, kiek tai nedraudžiama pagal </w:t>
      </w:r>
      <w:r w:rsidRPr="00EB37CE">
        <w:rPr>
          <w:rFonts w:ascii="Times New Roman" w:eastAsia="Times New Roman" w:hAnsi="Times New Roman" w:cs="Times New Roman"/>
          <w:kern w:val="0"/>
          <w14:ligatures w14:val="none"/>
        </w:rPr>
        <w:t>įstatymus bei kitus teisės aktus</w:t>
      </w:r>
      <w:r w:rsidRPr="00EB37CE">
        <w:rPr>
          <w:rFonts w:ascii="Times New Roman" w:eastAsia="Arial" w:hAnsi="Times New Roman" w:cs="Times New Roman"/>
          <w:kern w:val="0"/>
          <w14:ligatures w14:val="none"/>
        </w:rPr>
        <w:t>) apie būtinybę arba gautą viešojo administravimo subjekto reikalavimą atskleisti konfidencialią informaciją ir imtis protingų priemonių, siekdama užtikrinti atskleistos informacijos konfidencialumą.</w:t>
      </w:r>
    </w:p>
    <w:p w14:paraId="5B55A5B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13.4.</w:t>
      </w:r>
      <w:r w:rsidRPr="00EB37CE">
        <w:rPr>
          <w:rFonts w:ascii="Times New Roman" w:eastAsia="Arial" w:hAnsi="Times New Roman" w:cs="Times New Roman"/>
          <w:kern w:val="0"/>
          <w14:ligatures w14:val="none"/>
        </w:rPr>
        <w:tab/>
        <w:t>Šalis atsako:</w:t>
      </w:r>
    </w:p>
    <w:p w14:paraId="7FC270E8"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13.4.1.</w:t>
      </w:r>
      <w:r w:rsidRPr="00EB37CE">
        <w:rPr>
          <w:rFonts w:ascii="Times New Roman" w:eastAsia="Arial" w:hAnsi="Times New Roman" w:cs="Times New Roman"/>
          <w:kern w:val="0"/>
          <w14:ligatures w14:val="none"/>
        </w:rPr>
        <w:tab/>
        <w:t>už bet kokį neteisėtą, įskaitant atsitiktinį, kitos Šalies konfidencialios informacijos ar bet kurios jos dalies atskleidimą ar perdavimą arba konfidencialios informacijos neteisėtą naudojimą;</w:t>
      </w:r>
    </w:p>
    <w:p w14:paraId="61726CE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13.4.2.</w:t>
      </w:r>
      <w:r w:rsidRPr="00EB37CE">
        <w:rPr>
          <w:rFonts w:ascii="Times New Roman" w:eastAsia="Arial" w:hAnsi="Times New Roman" w:cs="Times New Roman"/>
          <w:kern w:val="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7DC937E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13.5.</w:t>
      </w:r>
      <w:r w:rsidRPr="00EB37CE">
        <w:rPr>
          <w:rFonts w:ascii="Times New Roman" w:eastAsia="Arial" w:hAnsi="Times New Roman" w:cs="Times New Roman"/>
          <w:kern w:val="0"/>
          <w14:ligatures w14:val="none"/>
        </w:rPr>
        <w:tab/>
        <w:t>Šalis, nepagrįstai atskleidusi kitos Šalies konfidencialią informaciją, privalo sumokėti kitai Šaliai Specialiosiose sąlygose nurodyto dydžio baudą.</w:t>
      </w:r>
    </w:p>
    <w:p w14:paraId="2B738705"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0A0F917A"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14.</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Asmens duomenų apsauga</w:t>
      </w:r>
    </w:p>
    <w:p w14:paraId="124CB3D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14.1.</w:t>
      </w:r>
      <w:r w:rsidRPr="00EB37CE">
        <w:rPr>
          <w:rFonts w:ascii="Times New Roman" w:eastAsia="Arial" w:hAnsi="Times New Roman" w:cs="Times New Roman"/>
          <w:kern w:val="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239AF8C6"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14.2.</w:t>
      </w:r>
      <w:r w:rsidRPr="00EB37CE">
        <w:rPr>
          <w:rFonts w:ascii="Times New Roman" w:eastAsia="Times New Roman" w:hAnsi="Times New Roman" w:cs="Times New Roman"/>
          <w:kern w:val="0"/>
          <w14:ligatures w14:val="none"/>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B467EFA" w14:textId="77777777" w:rsidR="004F7D5E" w:rsidRPr="00EB37CE" w:rsidRDefault="004F7D5E" w:rsidP="004F7D5E">
      <w:pPr>
        <w:tabs>
          <w:tab w:val="left" w:pos="0"/>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2A81F565"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caps/>
          <w:kern w:val="0"/>
          <w14:ligatures w14:val="none"/>
        </w:rPr>
      </w:pPr>
      <w:r w:rsidRPr="00EB37CE">
        <w:rPr>
          <w:rFonts w:ascii="Times New Roman" w:eastAsia="Arial" w:hAnsi="Times New Roman" w:cs="Times New Roman"/>
          <w:b/>
          <w:bCs/>
          <w:caps/>
          <w:kern w:val="0"/>
          <w14:ligatures w14:val="none"/>
        </w:rPr>
        <w:t>15.</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INTELEKTINĖ NUOSAVYBĖ</w:t>
      </w:r>
    </w:p>
    <w:p w14:paraId="56AFDC7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pobūdžio ar (ir) išimtinių teisių, patentų ir kt.</w:t>
      </w:r>
    </w:p>
    <w:p w14:paraId="33AA751D"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D5B9AE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E5145D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7EF10100"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16.</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Pareiškimai ir garantijos</w:t>
      </w:r>
    </w:p>
    <w:p w14:paraId="7EC04A2B"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 Kiekviena iš Šalių pareiškia ir garantuoja kitai Šaliai, kad:</w:t>
      </w:r>
    </w:p>
    <w:p w14:paraId="31EA467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16.1.1. yra teisėtai priimti ir galioja visi būtini sprendimai, gauti leidimai bei sutikimai, taip pat teisėtai atlikti ir galioja kiti teisiniai veiksmai, reikalingi Sutarties sudarymui, galiojimui ir vykdymui;</w:t>
      </w:r>
    </w:p>
    <w:p w14:paraId="039EEE6C"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16.1.2. sudarydama Sutartį, Šalis neviršija savo kompetencijos ir nepažeidžia jai taikomų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teismo ar arbitražo teismo sprendimų, administracinių aktų, sutarčių ar kitų prievolių pagal taikomą privatinę teisę, viešąją teisę, Europos Sąjungos teisę arba tarptautinę teisę;</w:t>
      </w:r>
    </w:p>
    <w:p w14:paraId="032D63E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F5D5C84"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BB3337C"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4CAEC7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16.1.6. visi Šalies pareiškimai ir garantijos yra išsamūs ir nepalieka nutylėtų jokių aplinkybių, kurios darytų šiuos pareiškimus ar garantijas neteisingais.</w:t>
      </w:r>
    </w:p>
    <w:p w14:paraId="57DDA76E"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16.2. Tiekėjas papildomai pareiškia ir garantuoja Pirkėjui, kad Tiekėjas, subtiekėjai, jungtinės veiklos partneriai ir specialistai turi galiojančius ir teisėtus visus </w:t>
      </w:r>
      <w:r w:rsidRPr="00EB37CE">
        <w:rPr>
          <w:rFonts w:ascii="Times New Roman" w:eastAsia="Times New Roman" w:hAnsi="Times New Roman" w:cs="Times New Roman"/>
          <w:kern w:val="0"/>
          <w14:ligatures w14:val="none"/>
        </w:rPr>
        <w:t>įstatymuose bei kituose teisės aktuose</w:t>
      </w:r>
      <w:r w:rsidRPr="00EB37CE">
        <w:rPr>
          <w:rFonts w:ascii="Times New Roman" w:eastAsia="Arial" w:hAnsi="Times New Roman" w:cs="Times New Roman"/>
          <w:kern w:val="0"/>
          <w14:ligatures w14:val="none"/>
        </w:rPr>
        <w:t xml:space="preserve"> numatytus leidimus, licencijas, atestatus, teisės pripažinimo dokumentus, reikalingus vykdant Sutartį.</w:t>
      </w:r>
    </w:p>
    <w:p w14:paraId="6D6D14E1"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shd w:val="clear" w:color="auto" w:fill="FFFFFF"/>
          <w14:ligatures w14:val="none"/>
        </w:rPr>
        <w:t xml:space="preserve">16.3. </w:t>
      </w:r>
      <w:r w:rsidRPr="00EB37CE">
        <w:rPr>
          <w:rFonts w:ascii="Times New Roman" w:eastAsia="Times New Roman" w:hAnsi="Times New Roman" w:cs="Times New Roman"/>
          <w:kern w:val="0"/>
          <w14:ligatures w14:val="none"/>
        </w:rPr>
        <w:t>Tiekėjas pareiškia, kad suteiktų Paslaugų rezultato disponavimo, valdymo ir naudojimosi teisės nėra apribotos</w:t>
      </w:r>
      <w:r w:rsidRPr="00EB37CE">
        <w:rPr>
          <w:rFonts w:ascii="Times New Roman" w:eastAsia="Arial" w:hAnsi="Times New Roman" w:cs="Times New Roman"/>
          <w:kern w:val="0"/>
          <w14:ligatures w14:val="none"/>
        </w:rPr>
        <w:t xml:space="preserve"> </w:t>
      </w:r>
      <w:r w:rsidRPr="00EB37CE">
        <w:rPr>
          <w:rFonts w:ascii="Times New Roman" w:eastAsia="Arial" w:hAnsi="Times New Roman" w:cs="Times New Roman"/>
          <w:kern w:val="0"/>
          <w:shd w:val="clear" w:color="auto" w:fill="FFFFFF"/>
          <w14:ligatures w14:val="none"/>
        </w:rPr>
        <w:t xml:space="preserve">ir jokie tretieji asmenys neturi pretenzijų į Sutartimi perduodamą </w:t>
      </w:r>
      <w:r w:rsidRPr="00EB37CE">
        <w:rPr>
          <w:rFonts w:ascii="Times New Roman" w:eastAsia="Arial" w:hAnsi="Times New Roman" w:cs="Times New Roman"/>
          <w:kern w:val="0"/>
          <w14:ligatures w14:val="none"/>
        </w:rPr>
        <w:t>Paslaugų rezultatą</w:t>
      </w:r>
      <w:r w:rsidRPr="00EB37CE">
        <w:rPr>
          <w:rFonts w:ascii="Times New Roman" w:eastAsia="Arial" w:hAnsi="Times New Roman" w:cs="Times New Roman"/>
          <w:kern w:val="0"/>
          <w:shd w:val="clear" w:color="auto" w:fill="FFFFFF"/>
          <w14:ligatures w14:val="none"/>
        </w:rPr>
        <w:t>.</w:t>
      </w:r>
    </w:p>
    <w:p w14:paraId="0CC6E77D"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Arial" w:hAnsi="Times New Roman" w:cs="Times New Roman"/>
          <w:kern w:val="0"/>
          <w14:ligatures w14:val="none"/>
        </w:rPr>
        <w:t>16.4. T</w:t>
      </w:r>
      <w:r w:rsidRPr="00EB37CE">
        <w:rPr>
          <w:rFonts w:ascii="Times New Roman" w:eastAsia="Times New Roman" w:hAnsi="Times New Roman" w:cs="Times New Roman"/>
          <w:kern w:val="0"/>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45AB61AE"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p>
    <w:p w14:paraId="5ACF1DAF"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17.</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Bendrieji atsakomybės klausimai</w:t>
      </w:r>
    </w:p>
    <w:p w14:paraId="56B2BBBB"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17.1. Netesybų sumokėjimas už vėlavimą ar pareigų pagal Sutartį pažeidimą neatleidžia Šalies nuo Sutartyje numatytų jos pareigų vykdymo.</w:t>
      </w:r>
    </w:p>
    <w:p w14:paraId="21D8EA20"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B37CE">
        <w:rPr>
          <w:rFonts w:ascii="Times New Roman" w:eastAsia="Times New Roman" w:hAnsi="Times New Roman" w:cs="Times New Roman"/>
          <w:kern w:val="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199A846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7D60E6D"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17.4. Šioje Sutartyje numatytos teisių gynybos priemonės neapriboja Šalių teisės pasinaudoti kitomis teisėtomis teisių gynybos priemonėmis.</w:t>
      </w:r>
    </w:p>
    <w:p w14:paraId="49F44F7A"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17.5. Atsakomybės apribojimai pagal Sutartį netaikomi, kai žala padaroma tyčia arba dėl didelio </w:t>
      </w:r>
      <w:r w:rsidRPr="00EB37CE">
        <w:rPr>
          <w:rFonts w:ascii="Times New Roman" w:eastAsia="Arial" w:hAnsi="Times New Roman" w:cs="Times New Roman"/>
          <w:kern w:val="0"/>
          <w14:ligatures w14:val="none"/>
        </w:rPr>
        <w:lastRenderedPageBreak/>
        <w:t>neatsargumo, padaroma neturtinė žala, sužalojama sveikata ar atimama gyvybė, taip pat kai padaroma žala (nuostoliai) tretiesiems asmenims, įskaitant atvejus, jeigu vienos Šalies padarytą žalą tretiesiems asmenims atlygina kita Šalis.</w:t>
      </w:r>
    </w:p>
    <w:p w14:paraId="3C99DA08"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754E2F28"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Times New Roman" w:hAnsi="Times New Roman" w:cs="Times New Roman"/>
          <w:kern w:val="0"/>
          <w14:ligatures w14:val="none"/>
        </w:rPr>
        <w:t xml:space="preserve">17.7. Jeigu Sutartis nutraukiama dėl esminio sutarties pažeidimo pagal Bendrųjų sąlygų 22.2.1 papunktį ir (ar) Tiekėjas esminę Sutarties sąlygą, nurodytą </w:t>
      </w:r>
      <w:r w:rsidRPr="00EB37CE">
        <w:rPr>
          <w:rFonts w:ascii="Times New Roman" w:eastAsia="Arial" w:hAnsi="Times New Roman" w:cs="Times New Roman"/>
          <w:kern w:val="0"/>
          <w14:ligatures w14:val="none"/>
        </w:rPr>
        <w:t>Specialiųjų sąlygų 10 skyriuje</w:t>
      </w:r>
      <w:r w:rsidRPr="00EB37CE">
        <w:rPr>
          <w:rFonts w:ascii="Times New Roman" w:eastAsia="Times New Roman" w:hAnsi="Times New Roman" w:cs="Times New Roman"/>
          <w:kern w:val="0"/>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37411F5" w14:textId="77777777" w:rsidR="004F7D5E" w:rsidRPr="00EB37CE" w:rsidRDefault="004F7D5E" w:rsidP="004F7D5E">
      <w:pPr>
        <w:widowControl w:val="0"/>
        <w:tabs>
          <w:tab w:val="left" w:pos="567"/>
          <w:tab w:val="left" w:pos="851"/>
          <w:tab w:val="left" w:pos="992"/>
          <w:tab w:val="left" w:pos="1134"/>
        </w:tabs>
        <w:spacing w:after="0" w:line="20" w:lineRule="atLeast"/>
        <w:ind w:firstLine="53"/>
        <w:jc w:val="both"/>
        <w:rPr>
          <w:rFonts w:ascii="Times New Roman" w:eastAsia="Arial" w:hAnsi="Times New Roman" w:cs="Times New Roman"/>
          <w:kern w:val="0"/>
          <w14:ligatures w14:val="none"/>
        </w:rPr>
      </w:pPr>
    </w:p>
    <w:p w14:paraId="26E1CABC"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18.</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Nenugalima jėga (FORCE MAJEURE)</w:t>
      </w:r>
    </w:p>
    <w:p w14:paraId="3F2B42E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18.1.</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kern w:val="0"/>
          <w14:ligatures w14:val="none"/>
        </w:rPr>
        <w:t>Atsakomybė pagal Sutartį netaikoma, taip pat Šalys gali būti visiškai ar iš dalies atleistos nuo civilinės atsakomybės šiais pagrindais:</w:t>
      </w:r>
    </w:p>
    <w:p w14:paraId="79B238A9"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18.1.1.</w:t>
      </w:r>
      <w:r w:rsidRPr="00EB37CE">
        <w:rPr>
          <w:rFonts w:ascii="Times New Roman" w:eastAsia="Cambria" w:hAnsi="Times New Roman" w:cs="Times New Roman"/>
          <w:kern w:val="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53493B2"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Times New Roman" w:hAnsi="Times New Roman" w:cs="Times New Roman"/>
          <w:kern w:val="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12E783"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18.2.</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kern w:val="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94849E2" w14:textId="77777777" w:rsidR="004F7D5E" w:rsidRPr="00EB37CE" w:rsidRDefault="004F7D5E" w:rsidP="004F7D5E">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18.3.</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kern w:val="0"/>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5472CE8"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18.4.</w:t>
      </w:r>
      <w:r w:rsidRPr="00EB37CE">
        <w:rPr>
          <w:rFonts w:ascii="Times New Roman" w:eastAsia="Arial" w:hAnsi="Times New Roman" w:cs="Times New Roman"/>
          <w:kern w:val="0"/>
          <w14:ligatures w14:val="none"/>
        </w:rPr>
        <w:tab/>
        <w:t>Jeigu nenugalimos jėgos (</w:t>
      </w:r>
      <w:r w:rsidRPr="00EB37CE">
        <w:rPr>
          <w:rFonts w:ascii="Times New Roman" w:eastAsia="Arial" w:hAnsi="Times New Roman" w:cs="Times New Roman"/>
          <w:iCs/>
          <w:kern w:val="0"/>
          <w14:ligatures w14:val="none"/>
        </w:rPr>
        <w:t>force majeure</w:t>
      </w:r>
      <w:r w:rsidRPr="00EB37CE">
        <w:rPr>
          <w:rFonts w:ascii="Times New Roman" w:eastAsia="Arial" w:hAnsi="Times New Roman" w:cs="Times New Roman"/>
          <w:kern w:val="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69296E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60B3CE7E"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19.</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Sutarties nuostatų negaliojimas</w:t>
      </w:r>
    </w:p>
    <w:p w14:paraId="6D05A8EA"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19.1.</w:t>
      </w:r>
      <w:r w:rsidRPr="00EB37CE">
        <w:rPr>
          <w:rFonts w:ascii="Times New Roman" w:eastAsia="Arial" w:hAnsi="Times New Roman" w:cs="Times New Roman"/>
          <w:kern w:val="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ir galima daryti prielaidą, kad Sutartis būtų buvusi teisėtai sudaryta ir neįtraukus nuostatos, kuri yra negaliojanti.</w:t>
      </w:r>
    </w:p>
    <w:p w14:paraId="0D2DFD7D"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19.2.</w:t>
      </w:r>
      <w:r w:rsidRPr="00EB37CE">
        <w:rPr>
          <w:rFonts w:ascii="Times New Roman" w:eastAsia="Arial" w:hAnsi="Times New Roman" w:cs="Times New Roman"/>
          <w:kern w:val="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626E37"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32B0A99"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20.</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Sutarties pakeitimai</w:t>
      </w:r>
    </w:p>
    <w:p w14:paraId="15426886" w14:textId="77777777" w:rsidR="004F7D5E" w:rsidRPr="00EB37CE" w:rsidRDefault="004F7D5E" w:rsidP="004F7D5E">
      <w:pPr>
        <w:tabs>
          <w:tab w:val="left" w:pos="284"/>
          <w:tab w:val="left" w:pos="567"/>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20.1. Sutarties sąlygos Sutarties galiojimo laikotarpiu negali būti keičiamos, išskyrus tokias Sutarties sąlygas, kurių keitimas numatytas Sutartyje ir (ar) galimas vadovaujantis VPĮ nuostatomis.</w:t>
      </w:r>
    </w:p>
    <w:p w14:paraId="2FB0A776"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20.2. Sutarties pakeitimai įforminami Šalims sudarant Susitarimą.</w:t>
      </w:r>
    </w:p>
    <w:p w14:paraId="271517FC"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EB37CE">
        <w:rPr>
          <w:rFonts w:ascii="Times New Roman" w:eastAsia="Times New Roman" w:hAnsi="Times New Roman" w:cs="Times New Roman"/>
          <w:kern w:val="0"/>
          <w14:ligatures w14:val="none"/>
        </w:rPr>
        <w:t>įstatymų bei kitų teisės aktų</w:t>
      </w:r>
      <w:r w:rsidRPr="00EB37CE">
        <w:rPr>
          <w:rFonts w:ascii="Times New Roman" w:eastAsia="Arial" w:hAnsi="Times New Roman" w:cs="Times New Roman"/>
          <w:kern w:val="0"/>
          <w14:ligatures w14:val="none"/>
        </w:rPr>
        <w:t xml:space="preserve"> nuostatomis.</w:t>
      </w:r>
    </w:p>
    <w:p w14:paraId="6F45E846"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20.4. Susitarimas įsigalioja nuo jo sudarymo, jei Susitarime nenurodyta kitaip. Susitarimą Pirkėjas privalo paviešinti VPĮ 33 ir 86 straipsniuose nustatyta tvarka.</w:t>
      </w:r>
    </w:p>
    <w:p w14:paraId="67ECBB7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FDFBB2F"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451CF1CF"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21.</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Sutarties sUSTABDYMAS</w:t>
      </w:r>
    </w:p>
    <w:p w14:paraId="0275763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(jų dalies) teikimo sustabdymą iki atitinkamų aplinkybių pasibaigimo.</w:t>
      </w:r>
    </w:p>
    <w:p w14:paraId="6F457BB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21.2.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(jų dalies) teikimas gali būti stabdomas esant bent vienai iš šių aplinkybių:</w:t>
      </w:r>
    </w:p>
    <w:p w14:paraId="57A803DB"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3A8DA5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21.2.2. Tiekėjas Sutartyje nurodyta tvarka negali teikti Paslaugų (pavyzdžiui, Pirkėjas dėl objektyvių priežasčių negali sudaryti techninių galimybių Paslaugų teikimui), o Tiekėjas dėl to negali vykdyti Sutarties;</w:t>
      </w:r>
    </w:p>
    <w:p w14:paraId="5FCE6B5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21.2.3. dėl nenumatytų prekių, paslaugų ir (ar) darbų, susijusių su perkamu objektu, kurių poreikis paaiškėjo tik vykdant Sutartį, įsigijimo;</w:t>
      </w:r>
    </w:p>
    <w:p w14:paraId="0CF8D9FA"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21.2.4. ne dėl Pirkėjo kaltės vėluoja kitos Pirkėjo pirkimo sutarties, turinčios tiesioginės įtakos šiai Sutarčiai, vykdymas;</w:t>
      </w:r>
    </w:p>
    <w:p w14:paraId="41CEF87A"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21.2.5. esant įrodymais pagrįstoms kliūtims ar trukdymams, sukeltiems Tiekėjui kitų trečiųjų asmenų ne dėl Tiekėjo ne laiku ar netinkamai pagal Sutarties sąlygas ir tvarką įvykdytų sutartinių įsipareigojimų;</w:t>
      </w:r>
    </w:p>
    <w:p w14:paraId="3C1F440D"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21.2.6. pasikeitus galiojančiam teisės aktui ar įsigaliojus naujam teisės aktui, kuris turi įtakos šios Sutarties vykdymui;</w:t>
      </w:r>
    </w:p>
    <w:p w14:paraId="1682778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21.2.7. sutartinių įsipareigojimų stabdymo būtinybė atsirado dėl sustabdyto, perskirstyto, negauto ir panašiai Pirkėjo Paslaugų pirkimui skirto finansavimo arba finansavimo trūkumo;</w:t>
      </w:r>
    </w:p>
    <w:p w14:paraId="262F15A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21.2.8. dėl teisminių (arbitražinių) ginčų su Pirkėju ar trečiaisiais asmenimis, kurių dalykas yra tiesiogiai susijęs su Sutarties vykdymu.</w:t>
      </w:r>
    </w:p>
    <w:p w14:paraId="775DC12A"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21.3. Jei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2C855E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21.4. Jei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A9368B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21.5. Sutartinių įsipareigojimų vykdymas gali būti stabdomas tik Sutarties galiojimo laikotarpiu tokia tvarka:</w:t>
      </w:r>
    </w:p>
    <w:p w14:paraId="4423FA8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34E2D8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934BDB9"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75F58D1"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FDF385E"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21.7. Sutartinių įsipareigojimų vykdymas sustabdomas ne ilgesniam kaip konkrečios, pagrįstos aplinkybės egzistavimo laikotarpiui.</w:t>
      </w:r>
    </w:p>
    <w:p w14:paraId="3182645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24F15C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F03160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21.10. Atnaujinus Sutarties vykdymą, neįvykdytų prievolių (jų dalies) įvykdymo terminai ir Sutarties galiojimas nukeliami tokiam terminui, kiek buvo likę laiko jų įvykdymui (Sutarties galiojimui) jų sustabdymo metu.</w:t>
      </w:r>
    </w:p>
    <w:p w14:paraId="1472221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99230EE"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786C083A"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22.</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Sutarties nutraukimas</w:t>
      </w:r>
    </w:p>
    <w:p w14:paraId="63849D51"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Cambria" w:hAnsi="Times New Roman" w:cs="Times New Roman"/>
          <w:b/>
          <w:bCs/>
          <w:kern w:val="0"/>
          <w14:ligatures w14:val="none"/>
        </w:rPr>
      </w:pPr>
      <w:r w:rsidRPr="00EB37CE">
        <w:rPr>
          <w:rFonts w:ascii="Times New Roman" w:eastAsia="Cambria" w:hAnsi="Times New Roman" w:cs="Times New Roman"/>
          <w:kern w:val="0"/>
          <w14:ligatures w14:val="none"/>
        </w:rPr>
        <w:t>Sutartis gali būti nutraukiama VPĮ 90 straipsnyje ir Sutartyje numatytais atvejais, įskaitant galimybę nutraukti Sutartį Šalių susitarimu.</w:t>
      </w:r>
    </w:p>
    <w:p w14:paraId="71941D31"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Cambria" w:hAnsi="Times New Roman" w:cs="Times New Roman"/>
          <w:b/>
          <w:bCs/>
          <w:kern w:val="0"/>
          <w14:ligatures w14:val="none"/>
        </w:rPr>
      </w:pPr>
    </w:p>
    <w:p w14:paraId="5A30C8CD"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22.1.</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Pretenzijos dėl Sutarties pažeidimų</w:t>
      </w:r>
    </w:p>
    <w:p w14:paraId="1C943EC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E3A58F9"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lastRenderedPageBreak/>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B37CE">
        <w:rPr>
          <w:rFonts w:ascii="Times New Roman" w:eastAsia="Times New Roman" w:hAnsi="Times New Roman" w:cs="Times New Roman"/>
          <w:bCs/>
          <w:kern w:val="0"/>
          <w14:ligatures w14:val="none"/>
        </w:rPr>
        <w:t xml:space="preserve"> </w:t>
      </w:r>
      <w:r w:rsidRPr="00EB37CE">
        <w:rPr>
          <w:rFonts w:ascii="Times New Roman" w:eastAsia="Times New Roman" w:hAnsi="Times New Roman" w:cs="Times New Roman"/>
          <w:kern w:val="0"/>
          <w14:ligatures w14:val="none"/>
        </w:rPr>
        <w:t>Tiekėjo teisė siūlyti kitą terminą nelaikoma Pirkėjo pareiga tą terminą priimti. Pretenziją gavusios Šalies pasiūlytasis terminas pakeičia terminą, nurodytą pretenzijoje, tik jeigu kita Šalis jį patvirtina.</w:t>
      </w:r>
    </w:p>
    <w:p w14:paraId="1F743721"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4873AB67"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t>22.2.</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Sutarties nutraukimas Pirkėjo iniciatyva</w:t>
      </w:r>
    </w:p>
    <w:p w14:paraId="1883740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606C959"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 Pirkėjas turi teisę vienašališkai nutraukti Sutartį ar jos dalį raštu įspėjęs Tiekėją prieš ne trumpesnį nei 10 (dešimties) dienų terminą, jeigu:</w:t>
      </w:r>
    </w:p>
    <w:p w14:paraId="4D67138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22.2.2.1. Tiekėjui yra iškelta bankroto byla, pradėtas bankroto procesas ne teismo tvarka, jis tampa nemokus arba yra nemokumo tikimybė, sustabdo ūkinę veiklą ar susidaro</w:t>
      </w:r>
      <w:r w:rsidRPr="00EB37CE">
        <w:rPr>
          <w:rFonts w:ascii="Times New Roman" w:eastAsia="Times New Roman" w:hAnsi="Times New Roman" w:cs="Times New Roman"/>
          <w:bCs/>
          <w:kern w:val="0"/>
          <w14:ligatures w14:val="none"/>
        </w:rPr>
        <w:t xml:space="preserve"> </w:t>
      </w:r>
      <w:r w:rsidRPr="00EB37CE">
        <w:rPr>
          <w:rFonts w:ascii="Times New Roman" w:eastAsia="Times New Roman" w:hAnsi="Times New Roman" w:cs="Times New Roman"/>
          <w:kern w:val="0"/>
          <w14:ligatures w14:val="none"/>
        </w:rPr>
        <w:t>įstatymuose ir kituose teisės aktuose nustatyta tvarka analogiška situacija</w:t>
      </w:r>
      <w:r w:rsidRPr="00EB37CE">
        <w:rPr>
          <w:rFonts w:ascii="Times New Roman" w:eastAsia="Times New Roman" w:hAnsi="Times New Roman" w:cs="Times New Roman"/>
          <w:kern w:val="0"/>
          <w:shd w:val="clear" w:color="auto" w:fill="FFFFFF"/>
          <w14:ligatures w14:val="none"/>
        </w:rPr>
        <w:t>;</w:t>
      </w:r>
    </w:p>
    <w:p w14:paraId="066504BA" w14:textId="77777777" w:rsidR="004F7D5E" w:rsidRPr="00EB37CE" w:rsidRDefault="004F7D5E" w:rsidP="004F7D5E">
      <w:pPr>
        <w:tabs>
          <w:tab w:val="left" w:pos="567"/>
        </w:tabs>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22.2.2.2. Tiekėjo padėtis pasikeičia ir jis atitinka pirkimo dokumentuose nustatytą pašalinimo pagrindą;</w:t>
      </w:r>
    </w:p>
    <w:p w14:paraId="6C730F83"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22.2.2.3. pasikeičia teisės aktai, susiję su Sutarties objektu, Sutarties vykdymu, ar su Pirkėjo vykdoma veikla, kuriai buvo sudaryta Sutartis, ir dėl tokių pakeitimų Pirkėjas nusprendžia nutraukti Sutartį;</w:t>
      </w:r>
    </w:p>
    <w:p w14:paraId="1526FA6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22.2.2.4. Pirkėjas nusprendžia nebevykdyti veiklos, kurios vykdymui Sutartimi įsigyjamos Paslaugos ir Sutarties poreikis išnyksta;</w:t>
      </w:r>
    </w:p>
    <w:p w14:paraId="1361AF0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22.2.2.5. Pirkėjo valdymo organas priima sprendimą, dėl kurio Sutarties poreikis išnyksta;</w:t>
      </w:r>
    </w:p>
    <w:p w14:paraId="2584059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22.2.2.6. pasikeičia (pablogėja) Pirkėjo finansinė padėtis ar Pirkėjas negauna arba netenka finansavimo ir dėl šios priežasties nusprendžia nutraukti Sutartį;</w:t>
      </w:r>
    </w:p>
    <w:p w14:paraId="54D85E1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22.2.2.7. keičiasi Pirkėjo organizacinė struktūra – juridinis statusas, pobūdis ar valdymo struktūra ir tai gali turėti įtakos tinkamam Sutarties įvykdymui arba Sutarties poreikiui;</w:t>
      </w:r>
    </w:p>
    <w:p w14:paraId="0B9E23C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22.2.2.8. nebelieka perkamų </w:t>
      </w:r>
      <w:r w:rsidRPr="00EB37CE">
        <w:rPr>
          <w:rFonts w:ascii="Times New Roman" w:eastAsia="Arial" w:hAnsi="Times New Roman" w:cs="Times New Roman"/>
          <w:kern w:val="0"/>
          <w14:ligatures w14:val="none"/>
        </w:rPr>
        <w:t>Paslaugų</w:t>
      </w:r>
      <w:r w:rsidRPr="00EB37CE">
        <w:rPr>
          <w:rFonts w:ascii="Times New Roman" w:eastAsia="Times New Roman" w:hAnsi="Times New Roman" w:cs="Times New Roman"/>
          <w:kern w:val="0"/>
          <w14:ligatures w14:val="none"/>
        </w:rPr>
        <w:t xml:space="preserve"> poreikio;</w:t>
      </w:r>
    </w:p>
    <w:p w14:paraId="4CCE213D"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22.2.2.9. Pirkėjas iš pirkimų priežiūrą atliekančių institucijų gauna nurodymą ar rekomendaciją nutraukti Sutartį;</w:t>
      </w:r>
    </w:p>
    <w:p w14:paraId="1ADE0C9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22.2.2.10. Tiekėjas vėluoja pateikti Sutarties įvykdymo užtikrinimo pratęsimą ilgiau kaip 10 (dešimt) darbo dienų nuo paskutinio Sutarties įvykdymo užtikrinimo galiojimo termino pabaigos arba atsisako jį pateikti;</w:t>
      </w:r>
    </w:p>
    <w:p w14:paraId="53968248" w14:textId="77777777" w:rsidR="004F7D5E" w:rsidRPr="00EB37CE" w:rsidRDefault="004F7D5E" w:rsidP="004F7D5E">
      <w:pPr>
        <w:tabs>
          <w:tab w:val="left" w:pos="567"/>
        </w:tabs>
        <w:spacing w:after="0" w:line="20" w:lineRule="atLeast"/>
        <w:jc w:val="both"/>
        <w:textAlignment w:val="baseline"/>
        <w:rPr>
          <w:rFonts w:ascii="Times New Roman" w:eastAsia="Arial" w:hAnsi="Times New Roman" w:cs="Times New Roman"/>
          <w:kern w:val="0"/>
          <w14:ligatures w14:val="none"/>
        </w:rPr>
      </w:pPr>
      <w:r w:rsidRPr="00EB37CE">
        <w:rPr>
          <w:rFonts w:ascii="Times New Roman" w:eastAsia="Times New Roman" w:hAnsi="Times New Roman" w:cs="Times New Roman"/>
          <w:kern w:val="0"/>
          <w14:ligatures w14:val="none"/>
        </w:rPr>
        <w:t>22.2.2.11.</w:t>
      </w:r>
      <w:r w:rsidRPr="00EB37CE">
        <w:rPr>
          <w:rFonts w:ascii="Times New Roman" w:eastAsia="Arial" w:hAnsi="Times New Roman" w:cs="Times New Roman"/>
          <w:kern w:val="0"/>
          <w14:ligatures w14:val="none"/>
        </w:rPr>
        <w:t xml:space="preserve"> Tiekėjas atsisako pašalinti arba nepašalina Paslaugų trūkumų per Pirkėjo nustatytus protingus terminus;</w:t>
      </w:r>
    </w:p>
    <w:p w14:paraId="5010D42E"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22.2.2.12. Tiekėjas pažeidžia Sutartį arba įstatymus bei kitus teisės aktus ir per Pirkėjo rašytinėje pretenzijoje nurodytą terminą neištaiso pažeidimo;</w:t>
      </w:r>
    </w:p>
    <w:p w14:paraId="30A8C240"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iCs/>
          <w:kern w:val="0"/>
          <w14:ligatures w14:val="none"/>
        </w:rPr>
      </w:pPr>
      <w:r w:rsidRPr="00EB37CE">
        <w:rPr>
          <w:rFonts w:ascii="Times New Roman" w:eastAsia="Times New Roman" w:hAnsi="Times New Roman" w:cs="Times New Roman"/>
          <w:kern w:val="0"/>
          <w14:ligatures w14:val="none"/>
        </w:rPr>
        <w:t xml:space="preserve">22.2.2.13. </w:t>
      </w:r>
      <w:r w:rsidRPr="00EB37CE">
        <w:rPr>
          <w:rFonts w:ascii="Times New Roman" w:eastAsia="Times New Roman" w:hAnsi="Times New Roman" w:cs="Times New Roman"/>
          <w:iCs/>
          <w:kern w:val="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530ED69"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iCs/>
          <w:kern w:val="0"/>
          <w14:ligatures w14:val="none"/>
        </w:rPr>
      </w:pPr>
      <w:r w:rsidRPr="00EB37CE">
        <w:rPr>
          <w:rFonts w:ascii="Times New Roman" w:eastAsia="Times New Roman" w:hAnsi="Times New Roman" w:cs="Times New Roman"/>
          <w:iCs/>
          <w:kern w:val="0"/>
          <w14:ligatures w14:val="none"/>
        </w:rPr>
        <w:t>22.2.2.14. paaiškėja VPĮ 37 straipsnio 8 dalyje ir (ar) 47 straipsnio 8 dalyje nurodytos aplinkybės.</w:t>
      </w:r>
    </w:p>
    <w:p w14:paraId="5110BF0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A7CEF8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w:t>
      </w:r>
      <w:r w:rsidRPr="00EB37CE">
        <w:rPr>
          <w:rFonts w:ascii="Times New Roman" w:eastAsia="Times New Roman" w:hAnsi="Times New Roman" w:cs="Times New Roman"/>
          <w:kern w:val="0"/>
          <w14:ligatures w14:val="none"/>
        </w:rPr>
        <w:lastRenderedPageBreak/>
        <w:t>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5FE815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FB491EA"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22.2.7. Sutartis laikoma nutraukta kitą dieną po to, kai pasibaigia įspėjimo apie Sutarties nutraukimą terminas.</w:t>
      </w:r>
    </w:p>
    <w:p w14:paraId="0D4E978D"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B18B206"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1D7253B1" w14:textId="77777777" w:rsidR="004F7D5E" w:rsidRPr="00EB37CE" w:rsidRDefault="004F7D5E" w:rsidP="004F7D5E">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Arial" w:hAnsi="Times New Roman" w:cs="Times New Roman"/>
          <w:b/>
          <w:bCs/>
          <w:kern w:val="0"/>
          <w14:ligatures w14:val="none"/>
        </w:rPr>
      </w:pPr>
      <w:r w:rsidRPr="00EB37CE">
        <w:rPr>
          <w:rFonts w:ascii="Times New Roman" w:eastAsia="Arial" w:hAnsi="Times New Roman" w:cs="Times New Roman"/>
          <w:b/>
          <w:bCs/>
          <w:kern w:val="0"/>
          <w14:ligatures w14:val="none"/>
        </w:rPr>
        <w:t>22.3.</w:t>
      </w:r>
      <w:r w:rsidRPr="00EB37CE">
        <w:rPr>
          <w:rFonts w:ascii="Times New Roman" w:eastAsia="Arial" w:hAnsi="Times New Roman" w:cs="Times New Roman"/>
          <w:b/>
          <w:bCs/>
          <w:kern w:val="0"/>
          <w14:ligatures w14:val="none"/>
        </w:rPr>
        <w:tab/>
        <w:t>Sutarties nutraukimas Tiekėjo iniciatyva</w:t>
      </w:r>
    </w:p>
    <w:p w14:paraId="46017A0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1B3386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22.3.2. Tiekėjas turi teisę vienašališkai nutraukti Sutartį, įspėjęs Pirkėją raštu prieš ne trumpesnį nei 10 (dešimties) dienų terminą, jeigu:</w:t>
      </w:r>
    </w:p>
    <w:p w14:paraId="1386D94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74A2BD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22.3.2.2. Pirkėjas pažeidžia Sutartį arba įstatymus bei kitus teisės aktus ir per Tiekėjo rašytinėje pretenzijoje nurodytą terminą neištaiso pažeidimo, išskyrus Bendrųjų sąlygų 22.3.1 punkte nustatytą atvejį.</w:t>
      </w:r>
    </w:p>
    <w:p w14:paraId="337FE584"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4C94C4B5"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22.3.4. Tiekėjas turi teisę vienašališkai nutraukti Sutartį ir kitais įstatymuose bei kituose teisės aktuose įtvirtintais atvejais.</w:t>
      </w:r>
    </w:p>
    <w:p w14:paraId="024B1FBC"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22.3.5. </w:t>
      </w:r>
      <w:r w:rsidRPr="00EB37CE">
        <w:rPr>
          <w:rFonts w:ascii="Times New Roman" w:eastAsia="Times New Roman" w:hAnsi="Times New Roman" w:cs="Times New Roman"/>
          <w:kern w:val="0"/>
          <w:lang w:eastAsia="lt-LT"/>
          <w14:ligatures w14:val="none"/>
        </w:rPr>
        <w:t xml:space="preserve">Jei Sutartis nutraukiama </w:t>
      </w:r>
      <w:r w:rsidRPr="00EB37CE">
        <w:rPr>
          <w:rFonts w:ascii="Times New Roman" w:eastAsia="Times New Roman" w:hAnsi="Times New Roman" w:cs="Times New Roman"/>
          <w:kern w:val="0"/>
          <w14:ligatures w14:val="none"/>
        </w:rPr>
        <w:t xml:space="preserve">dėl Pirkėjo esminio Sutarties pažeidimo </w:t>
      </w:r>
      <w:r w:rsidRPr="00EB37CE">
        <w:rPr>
          <w:rFonts w:ascii="Times New Roman" w:eastAsia="Times New Roman" w:hAnsi="Times New Roman" w:cs="Times New Roman"/>
          <w:kern w:val="0"/>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EB37CE">
        <w:rPr>
          <w:rFonts w:ascii="Times New Roman" w:eastAsia="Times New Roman" w:hAnsi="Times New Roman" w:cs="Times New Roman"/>
          <w:kern w:val="0"/>
          <w14:ligatures w14:val="none"/>
        </w:rPr>
        <w:t>.</w:t>
      </w:r>
    </w:p>
    <w:p w14:paraId="170D29D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22.3.6. Sutartis laikoma nutraukta kitą dieną po to, kai pasibaigia įspėjimo apie Sutarties nutraukimą terminas.</w:t>
      </w:r>
    </w:p>
    <w:p w14:paraId="6F0A0B72"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F66010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374384FA" w14:textId="77777777" w:rsidR="004F7D5E" w:rsidRPr="00EB37CE" w:rsidRDefault="004F7D5E" w:rsidP="004F7D5E">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14:ligatures w14:val="none"/>
        </w:rPr>
      </w:pPr>
      <w:r w:rsidRPr="00EB37CE">
        <w:rPr>
          <w:rFonts w:ascii="Times New Roman" w:eastAsia="Arial" w:hAnsi="Times New Roman" w:cs="Times New Roman"/>
          <w:b/>
          <w:bCs/>
          <w:kern w:val="0"/>
          <w14:ligatures w14:val="none"/>
        </w:rPr>
        <w:lastRenderedPageBreak/>
        <w:t>22.4.</w:t>
      </w:r>
      <w:r w:rsidRPr="00EB37CE">
        <w:rPr>
          <w:rFonts w:ascii="Times New Roman" w:eastAsia="Arial" w:hAnsi="Times New Roman" w:cs="Times New Roman"/>
          <w:b/>
          <w:bCs/>
          <w:kern w:val="0"/>
          <w14:ligatures w14:val="none"/>
        </w:rPr>
        <w:tab/>
      </w:r>
      <w:r w:rsidRPr="00EB37CE">
        <w:rPr>
          <w:rFonts w:ascii="Times New Roman" w:eastAsia="Arial" w:hAnsi="Times New Roman" w:cs="Times New Roman"/>
          <w:b/>
          <w:kern w:val="0"/>
          <w14:ligatures w14:val="none"/>
        </w:rPr>
        <w:t>Šalių teisės ir pareigos Sutarties nutraukimo atveju</w:t>
      </w:r>
    </w:p>
    <w:p w14:paraId="34512D48"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22.4.1. Sutarties nutraukimas neturi įtakos ginčų nagrinėjimo tvarką nustatančių Sutarties sąlygų ir kitų Sutarties sąlygų, kurios pagal savo esmę lieka galioti ir po Sutarties nutraukimo, galiojimui.</w:t>
      </w:r>
    </w:p>
    <w:p w14:paraId="2943016B"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22.4.2. Nutraukus Sutartį, Šalys privalo:</w:t>
      </w:r>
    </w:p>
    <w:p w14:paraId="0A9A2CAF"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22.4.2.1. įsitikinti, jog iki Sutarties nutraukimo dienos suteiktos </w:t>
      </w:r>
      <w:r w:rsidRPr="00EB37CE">
        <w:rPr>
          <w:rFonts w:ascii="Times New Roman" w:eastAsia="Arial" w:hAnsi="Times New Roman" w:cs="Times New Roman"/>
          <w:kern w:val="0"/>
          <w14:ligatures w14:val="none"/>
        </w:rPr>
        <w:t>Paslaugos</w:t>
      </w:r>
      <w:r w:rsidRPr="00EB37CE">
        <w:rPr>
          <w:rFonts w:ascii="Times New Roman" w:eastAsia="Times New Roman" w:hAnsi="Times New Roman" w:cs="Times New Roman"/>
          <w:kern w:val="0"/>
          <w14:ligatures w14:val="none"/>
        </w:rPr>
        <w:t xml:space="preserve"> ir kiti atlikti veiksmai atitinka Sutarties reikalavimus ir Šalys dėl to viena kitai nebereikš pretenzijų;</w:t>
      </w:r>
    </w:p>
    <w:p w14:paraId="57B0DBA3"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22.4.2.2. atsiskaityti už iki Sutarties nutraukimo suteiktas </w:t>
      </w:r>
      <w:r w:rsidRPr="00EB37CE">
        <w:rPr>
          <w:rFonts w:ascii="Times New Roman" w:eastAsia="Arial" w:hAnsi="Times New Roman" w:cs="Times New Roman"/>
          <w:kern w:val="0"/>
          <w14:ligatures w14:val="none"/>
        </w:rPr>
        <w:t>Paslaugas</w:t>
      </w:r>
      <w:r w:rsidRPr="00EB37CE">
        <w:rPr>
          <w:rFonts w:ascii="Times New Roman" w:eastAsia="Times New Roman" w:hAnsi="Times New Roman" w:cs="Times New Roman"/>
          <w:kern w:val="0"/>
          <w14:ligatures w14:val="none"/>
        </w:rPr>
        <w:t>, atitinkančias Sutarties reikalavimus;</w:t>
      </w:r>
    </w:p>
    <w:p w14:paraId="36E6E08B"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524116A7" w14:textId="77777777" w:rsidR="004F7D5E" w:rsidRPr="00EB37CE" w:rsidRDefault="004F7D5E" w:rsidP="004F7D5E">
      <w:pPr>
        <w:tabs>
          <w:tab w:val="left" w:pos="567"/>
        </w:tabs>
        <w:spacing w:after="0" w:line="20" w:lineRule="atLeast"/>
        <w:jc w:val="both"/>
        <w:textAlignment w:val="baseline"/>
        <w:rPr>
          <w:rFonts w:ascii="Times New Roman" w:eastAsia="Times New Roman" w:hAnsi="Times New Roman" w:cs="Times New Roman"/>
          <w:b/>
          <w:bCs/>
          <w:kern w:val="0"/>
          <w14:ligatures w14:val="none"/>
        </w:rPr>
      </w:pPr>
    </w:p>
    <w:p w14:paraId="260EDC90"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bCs/>
          <w:caps/>
          <w:kern w:val="0"/>
          <w14:ligatures w14:val="none"/>
        </w:rPr>
      </w:pPr>
      <w:r w:rsidRPr="00EB37CE">
        <w:rPr>
          <w:rFonts w:ascii="Times New Roman" w:eastAsia="Arial" w:hAnsi="Times New Roman" w:cs="Times New Roman"/>
          <w:b/>
          <w:bCs/>
          <w:caps/>
          <w:kern w:val="0"/>
          <w14:ligatures w14:val="none"/>
        </w:rPr>
        <w:t>23.</w:t>
      </w:r>
      <w:r w:rsidRPr="00EB37CE">
        <w:rPr>
          <w:rFonts w:ascii="Times New Roman" w:eastAsia="Times New Roman" w:hAnsi="Times New Roman" w:cs="Times New Roman"/>
          <w:kern w:val="0"/>
          <w14:ligatures w14:val="none"/>
        </w:rPr>
        <w:tab/>
      </w:r>
      <w:r w:rsidRPr="00EB37CE">
        <w:rPr>
          <w:rFonts w:ascii="Times New Roman" w:eastAsia="Arial" w:hAnsi="Times New Roman" w:cs="Times New Roman"/>
          <w:b/>
          <w:bCs/>
          <w:caps/>
          <w:kern w:val="0"/>
          <w14:ligatures w14:val="none"/>
        </w:rPr>
        <w:t>PREKIŲ MODELIO AR GAMINTOJO KEITIMAS</w:t>
      </w:r>
    </w:p>
    <w:p w14:paraId="23303643"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Arial" w:hAnsi="Times New Roman" w:cs="Times New Roman"/>
          <w:caps/>
          <w:kern w:val="0"/>
          <w14:ligatures w14:val="none"/>
        </w:rPr>
        <w:t xml:space="preserve">23.1. </w:t>
      </w:r>
      <w:r w:rsidRPr="00EB37CE">
        <w:rPr>
          <w:rFonts w:ascii="Times New Roman" w:eastAsia="Times New Roman" w:hAnsi="Times New Roman" w:cs="Times New Roman"/>
          <w:kern w:val="0"/>
          <w14:ligatures w14:val="none"/>
        </w:rPr>
        <w:t>Tais atvejais, kai kartu su Paslaugomis yra perkamos prekės, Tiekėjas turi teisę keisti prekių modelį ir (ar) gamintoją, jei yra visos toliau nurodytos sąlygos:</w:t>
      </w:r>
    </w:p>
    <w:p w14:paraId="0B9E79CA"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B37CE">
        <w:rPr>
          <w:rFonts w:ascii="Times New Roman" w:eastAsia="Times New Roman" w:hAnsi="Times New Roman" w:cs="Times New Roman"/>
          <w:kern w:val="0"/>
          <w:vertAlign w:val="superscript"/>
          <w14:ligatures w14:val="none"/>
        </w:rPr>
        <w:t xml:space="preserve">1 </w:t>
      </w:r>
      <w:r w:rsidRPr="00EB37CE">
        <w:rPr>
          <w:rFonts w:ascii="Times New Roman" w:eastAsia="Times New Roman" w:hAnsi="Times New Roman" w:cs="Times New Roman"/>
          <w:kern w:val="0"/>
          <w14:ligatures w14:val="none"/>
        </w:rPr>
        <w:t>dalies nuostatų;</w:t>
      </w:r>
    </w:p>
    <w:p w14:paraId="59B2FEDE"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2E8653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B37CE">
        <w:rPr>
          <w:rFonts w:ascii="Times New Roman" w:eastAsia="Times New Roman" w:hAnsi="Times New Roman" w:cs="Times New Roman"/>
          <w:kern w:val="0"/>
          <w:shd w:val="clear" w:color="auto" w:fill="FFFFFF"/>
          <w14:ligatures w14:val="none"/>
        </w:rPr>
        <w:t>ir lygiavertiškumo ar geresnės kokybės nei Sutartyje nurodytos prekės</w:t>
      </w:r>
      <w:r w:rsidRPr="00EB37CE">
        <w:rPr>
          <w:rFonts w:ascii="Times New Roman" w:eastAsia="Times New Roman" w:hAnsi="Times New Roman" w:cs="Times New Roman"/>
          <w:kern w:val="0"/>
          <w14:ligatures w14:val="none"/>
        </w:rPr>
        <w:t>;</w:t>
      </w:r>
    </w:p>
    <w:p w14:paraId="68809FC9"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23.1.4. Šalys sudarė rašytinį Susitarimą prie Sutarties dėl prekių keitimo.</w:t>
      </w:r>
    </w:p>
    <w:p w14:paraId="297EDEED" w14:textId="77777777" w:rsidR="004F7D5E" w:rsidRPr="00EB37CE" w:rsidRDefault="004F7D5E" w:rsidP="004F7D5E">
      <w:pPr>
        <w:spacing w:after="0" w:line="20" w:lineRule="atLeast"/>
        <w:jc w:val="both"/>
        <w:rPr>
          <w:rFonts w:ascii="Times New Roman" w:eastAsia="Times New Roman" w:hAnsi="Times New Roman" w:cs="Times New Roman"/>
          <w:kern w:val="0"/>
          <w14:ligatures w14:val="none"/>
        </w:rPr>
      </w:pPr>
      <w:r w:rsidRPr="00EB37CE">
        <w:rPr>
          <w:rFonts w:ascii="Times New Roman" w:eastAsia="Times New Roman" w:hAnsi="Times New Roman" w:cs="Times New Roman"/>
          <w:kern w:val="0"/>
          <w14:ligatures w14:val="none"/>
        </w:rPr>
        <w:t>23.2. Šiame Bendrųjų sąlygų skyriuje nurodytu atveju prekės turi būti pristatytos už ne didesnę nei pasiūlyme nurodytą kainą.</w:t>
      </w:r>
    </w:p>
    <w:p w14:paraId="033AFC13"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Times New Roman" w:hAnsi="Times New Roman" w:cs="Times New Roman"/>
          <w:kern w:val="0"/>
          <w14:ligatures w14:val="none"/>
        </w:rPr>
      </w:pPr>
    </w:p>
    <w:p w14:paraId="08E50D71"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24.</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Bendravimo tvarka ir kalba</w:t>
      </w:r>
    </w:p>
    <w:p w14:paraId="564165CB" w14:textId="77777777" w:rsidR="004F7D5E" w:rsidRPr="00EB37CE" w:rsidRDefault="004F7D5E" w:rsidP="004F7D5E">
      <w:pPr>
        <w:tabs>
          <w:tab w:val="left" w:pos="567"/>
          <w:tab w:val="left" w:pos="851"/>
          <w:tab w:val="left" w:pos="992"/>
          <w:tab w:val="left" w:pos="1134"/>
        </w:tabs>
        <w:spacing w:after="0" w:line="20" w:lineRule="atLeast"/>
        <w:jc w:val="both"/>
        <w:rPr>
          <w:rFonts w:ascii="Times New Roman" w:eastAsia="Arial" w:hAnsi="Times New Roman" w:cs="Times New Roman"/>
          <w:kern w:val="0"/>
          <w:shd w:val="clear" w:color="auto" w:fill="FFFFFF"/>
          <w14:ligatures w14:val="none"/>
        </w:rPr>
      </w:pPr>
      <w:r w:rsidRPr="00EB37CE">
        <w:rPr>
          <w:rFonts w:ascii="Times New Roman" w:eastAsia="Arial" w:hAnsi="Times New Roman" w:cs="Times New Roman"/>
          <w:kern w:val="0"/>
          <w14:ligatures w14:val="none"/>
        </w:rPr>
        <w:t>24.1.</w:t>
      </w:r>
      <w:r w:rsidRPr="00EB37CE">
        <w:rPr>
          <w:rFonts w:ascii="Times New Roman" w:eastAsia="Arial" w:hAnsi="Times New Roman" w:cs="Times New Roman"/>
          <w:kern w:val="0"/>
          <w14:ligatures w14:val="none"/>
        </w:rPr>
        <w:tab/>
      </w:r>
      <w:r w:rsidRPr="00EB37CE">
        <w:rPr>
          <w:rFonts w:ascii="Times New Roman" w:eastAsia="Arial" w:hAnsi="Times New Roman" w:cs="Times New Roman"/>
          <w:bCs/>
          <w:kern w:val="0"/>
          <w14:ligatures w14:val="none"/>
        </w:rPr>
        <w:t xml:space="preserve">Sutartis sudaroma lietuvių kalba. Jeigu Sutartis ar kuris nors ją sudarantis dokumentas sudaromas kita kalba arba išverčiamas į kitą kalbą, visais atvejais </w:t>
      </w:r>
      <w:r w:rsidRPr="00EB37CE">
        <w:rPr>
          <w:rFonts w:ascii="Times New Roman" w:eastAsia="Arial" w:hAnsi="Times New Roman" w:cs="Times New Roman"/>
          <w:kern w:val="0"/>
          <w:shd w:val="clear" w:color="auto" w:fill="FFFFFF"/>
          <w14:ligatures w14:val="none"/>
        </w:rPr>
        <w:t>autentišku laikomas tik lietuvių kalba parengtas Sutarties tekstas (jei yra neatitikimų, pirmenybė teikiama lietuvių kalba parengtam tekstui).</w:t>
      </w:r>
    </w:p>
    <w:p w14:paraId="25EB00FE" w14:textId="77777777" w:rsidR="004F7D5E" w:rsidRPr="00EB37CE" w:rsidRDefault="004F7D5E" w:rsidP="004F7D5E">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391DC2D" w14:textId="77777777" w:rsidR="004F7D5E" w:rsidRPr="00EB37CE" w:rsidRDefault="004F7D5E" w:rsidP="004F7D5E">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24.3. Jeigu pranešimas yra įteikiamas asmeniškai arba siunčiamas paštu ar per kurjerį, jis turi būti įteikiamas pasirašytinai ir laikomas gautu gavimo patvirtinime nurodytą dieną.</w:t>
      </w:r>
    </w:p>
    <w:p w14:paraId="4DB88443" w14:textId="77777777" w:rsidR="004F7D5E" w:rsidRPr="00EB37CE" w:rsidRDefault="004F7D5E" w:rsidP="004F7D5E">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24.4. Jeigu pranešimas siunčiamas el. paštu, laikoma, kad Šalis jį gavo kitą darbo dieną.</w:t>
      </w:r>
    </w:p>
    <w:p w14:paraId="3AB6D6FB" w14:textId="77777777" w:rsidR="004F7D5E" w:rsidRPr="00EB37CE" w:rsidRDefault="004F7D5E" w:rsidP="004F7D5E">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24.5. Jeigu pranešimas siunčiamas keliais skirtingais būdais, laikoma, kad gavėjas jį gavo tada, kai jis gavo pirmesnįjį pranešimą.</w:t>
      </w:r>
    </w:p>
    <w:p w14:paraId="13623074" w14:textId="77777777" w:rsidR="004F7D5E" w:rsidRPr="00EB37CE" w:rsidRDefault="004F7D5E" w:rsidP="004F7D5E">
      <w:pPr>
        <w:widowControl w:val="0"/>
        <w:tabs>
          <w:tab w:val="left" w:pos="0"/>
          <w:tab w:val="left" w:pos="851"/>
          <w:tab w:val="left" w:pos="992"/>
          <w:tab w:val="left" w:pos="1134"/>
        </w:tabs>
        <w:spacing w:after="0" w:line="20" w:lineRule="atLeast"/>
        <w:jc w:val="both"/>
        <w:rPr>
          <w:rFonts w:ascii="Times New Roman" w:eastAsia="Arial" w:hAnsi="Times New Roman" w:cs="Times New Roman"/>
          <w:b/>
          <w:bCs/>
          <w:kern w:val="0"/>
          <w14:ligatures w14:val="none"/>
        </w:rPr>
      </w:pPr>
    </w:p>
    <w:p w14:paraId="38E9A0BE" w14:textId="77777777" w:rsidR="004F7D5E" w:rsidRPr="00EB37CE" w:rsidRDefault="004F7D5E" w:rsidP="004F7D5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14:ligatures w14:val="none"/>
        </w:rPr>
      </w:pPr>
      <w:r w:rsidRPr="00EB37CE">
        <w:rPr>
          <w:rFonts w:ascii="Times New Roman" w:eastAsia="Arial" w:hAnsi="Times New Roman" w:cs="Times New Roman"/>
          <w:b/>
          <w:bCs/>
          <w:caps/>
          <w:kern w:val="0"/>
          <w14:ligatures w14:val="none"/>
        </w:rPr>
        <w:t>25.</w:t>
      </w:r>
      <w:r w:rsidRPr="00EB37CE">
        <w:rPr>
          <w:rFonts w:ascii="Times New Roman" w:eastAsia="Arial" w:hAnsi="Times New Roman" w:cs="Times New Roman"/>
          <w:b/>
          <w:bCs/>
          <w:caps/>
          <w:kern w:val="0"/>
          <w14:ligatures w14:val="none"/>
        </w:rPr>
        <w:tab/>
      </w:r>
      <w:r w:rsidRPr="00EB37CE">
        <w:rPr>
          <w:rFonts w:ascii="Times New Roman" w:eastAsia="Arial" w:hAnsi="Times New Roman" w:cs="Times New Roman"/>
          <w:b/>
          <w:caps/>
          <w:kern w:val="0"/>
          <w14:ligatures w14:val="none"/>
        </w:rPr>
        <w:t>Pretenzijos ir ginčų sprendimas</w:t>
      </w:r>
    </w:p>
    <w:p w14:paraId="75C86140" w14:textId="77777777" w:rsidR="004F7D5E" w:rsidRPr="00EB37CE" w:rsidRDefault="004F7D5E" w:rsidP="004F7D5E">
      <w:pPr>
        <w:widowControl w:val="0"/>
        <w:tabs>
          <w:tab w:val="left" w:pos="0"/>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 xml:space="preserve">25.1. Bet kokie ginčai, nesutarimai ar reikalavimai, kylantys iš Sutarties arba susiję su Sutartimi, jos </w:t>
      </w:r>
      <w:r w:rsidRPr="00EB37CE">
        <w:rPr>
          <w:rFonts w:ascii="Times New Roman" w:eastAsia="Cambria" w:hAnsi="Times New Roman" w:cs="Times New Roman"/>
          <w:kern w:val="0"/>
          <w14:ligatures w14:val="none"/>
        </w:rPr>
        <w:lastRenderedPageBreak/>
        <w:t>pažeidimu, nutraukimu ar galiojimu, visų pirma privalo būti sprendžiami derybomis tarp Šalių vadovų arba jų įgaliotų asmenų.</w:t>
      </w:r>
    </w:p>
    <w:p w14:paraId="2347D85A" w14:textId="77777777" w:rsidR="004F7D5E" w:rsidRPr="00EB37CE" w:rsidRDefault="004F7D5E" w:rsidP="004F7D5E">
      <w:pPr>
        <w:widowControl w:val="0"/>
        <w:tabs>
          <w:tab w:val="left" w:pos="142"/>
          <w:tab w:val="left" w:pos="851"/>
          <w:tab w:val="left" w:pos="992"/>
          <w:tab w:val="left" w:pos="1134"/>
        </w:tabs>
        <w:spacing w:after="0" w:line="20" w:lineRule="atLeast"/>
        <w:jc w:val="both"/>
        <w:rPr>
          <w:rFonts w:ascii="Times New Roman" w:eastAsia="Cambria" w:hAnsi="Times New Roman" w:cs="Times New Roman"/>
          <w:kern w:val="0"/>
          <w14:ligatures w14:val="none"/>
        </w:rPr>
      </w:pPr>
      <w:r w:rsidRPr="00EB37CE">
        <w:rPr>
          <w:rFonts w:ascii="Times New Roman" w:eastAsia="Cambria" w:hAnsi="Times New Roman" w:cs="Times New Roman"/>
          <w:kern w:val="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EB37CE">
        <w:rPr>
          <w:rFonts w:ascii="Times New Roman" w:eastAsia="Times New Roman" w:hAnsi="Times New Roman" w:cs="Times New Roman"/>
          <w:kern w:val="0"/>
          <w14:ligatures w14:val="none"/>
        </w:rPr>
        <w:t xml:space="preserve"> </w:t>
      </w:r>
      <w:r w:rsidRPr="00EB37CE">
        <w:rPr>
          <w:rFonts w:ascii="Times New Roman" w:eastAsia="Cambria" w:hAnsi="Times New Roman" w:cs="Times New Roman"/>
          <w:kern w:val="0"/>
          <w14:ligatures w14:val="none"/>
        </w:rPr>
        <w:t>Lietuvos Respublikos įstatymuose nustatyta tvarka.</w:t>
      </w:r>
    </w:p>
    <w:p w14:paraId="1643B12A" w14:textId="77777777" w:rsidR="004F7D5E" w:rsidRPr="00EB37CE" w:rsidRDefault="004F7D5E" w:rsidP="004F7D5E">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r w:rsidRPr="00EB37CE">
        <w:rPr>
          <w:rFonts w:ascii="Times New Roman" w:eastAsia="Arial" w:hAnsi="Times New Roman" w:cs="Times New Roman"/>
          <w:kern w:val="0"/>
          <w14:ligatures w14:val="none"/>
        </w:rPr>
        <w:t>25.3. Kilę ginčai nesudaro pagrindo Šalims atsisakyti vykdyti savo prievoles pagal Sutartį.</w:t>
      </w:r>
    </w:p>
    <w:p w14:paraId="3DF06223" w14:textId="77777777" w:rsidR="004F7D5E" w:rsidRPr="00EB37CE" w:rsidRDefault="004F7D5E" w:rsidP="004F7D5E">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14:ligatures w14:val="none"/>
        </w:rPr>
      </w:pPr>
    </w:p>
    <w:p w14:paraId="30263A00" w14:textId="49F1B64D" w:rsidR="00A447F4" w:rsidRPr="00EB37CE" w:rsidRDefault="004F7D5E" w:rsidP="004F7D5E">
      <w:pPr>
        <w:spacing w:after="0" w:line="20" w:lineRule="atLeast"/>
        <w:jc w:val="center"/>
        <w:rPr>
          <w:rFonts w:ascii="Times New Roman" w:eastAsia="Times New Roman" w:hAnsi="Times New Roman" w:cs="Times New Roman"/>
        </w:rPr>
      </w:pPr>
      <w:r w:rsidRPr="00EB37CE">
        <w:rPr>
          <w:rFonts w:ascii="Times New Roman" w:eastAsia="Times New Roman" w:hAnsi="Times New Roman" w:cs="Times New Roman"/>
          <w:kern w:val="0"/>
          <w14:ligatures w14:val="none"/>
        </w:rPr>
        <w:t>__________</w:t>
      </w:r>
    </w:p>
    <w:p w14:paraId="12702B11" w14:textId="77777777" w:rsidR="006B5332" w:rsidRPr="00EB37CE" w:rsidRDefault="006B5332" w:rsidP="00AE1C5A">
      <w:pPr>
        <w:spacing w:after="0" w:line="20" w:lineRule="atLeast"/>
        <w:rPr>
          <w:rFonts w:ascii="Times New Roman" w:eastAsia="Times New Roman" w:hAnsi="Times New Roman" w:cs="Times New Roman"/>
        </w:rPr>
      </w:pPr>
    </w:p>
    <w:p w14:paraId="61001968" w14:textId="77777777" w:rsidR="00EB77E8" w:rsidRPr="00EB37CE" w:rsidRDefault="00EB77E8" w:rsidP="001B6FEF">
      <w:pPr>
        <w:spacing w:after="0" w:line="20" w:lineRule="atLeast"/>
        <w:ind w:left="4941"/>
        <w:jc w:val="right"/>
        <w:rPr>
          <w:rFonts w:ascii="Times New Roman" w:eastAsia="Times New Roman" w:hAnsi="Times New Roman" w:cs="Times New Roman"/>
        </w:rPr>
      </w:pPr>
    </w:p>
    <w:p w14:paraId="120AFBF3" w14:textId="77777777" w:rsidR="00EB77E8" w:rsidRPr="00EB37CE" w:rsidRDefault="00EB77E8" w:rsidP="001B6FEF">
      <w:pPr>
        <w:spacing w:after="0" w:line="20" w:lineRule="atLeast"/>
        <w:ind w:left="4941"/>
        <w:jc w:val="right"/>
        <w:rPr>
          <w:rFonts w:ascii="Times New Roman" w:eastAsia="Times New Roman" w:hAnsi="Times New Roman" w:cs="Times New Roman"/>
        </w:rPr>
      </w:pPr>
    </w:p>
    <w:p w14:paraId="505568CF" w14:textId="77777777" w:rsidR="00654E84" w:rsidRPr="00EB37CE" w:rsidRDefault="00654E84" w:rsidP="001B6FEF">
      <w:pPr>
        <w:spacing w:after="0" w:line="20" w:lineRule="atLeast"/>
        <w:ind w:left="5760"/>
        <w:jc w:val="right"/>
        <w:rPr>
          <w:rFonts w:ascii="Times New Roman" w:eastAsia="Times New Roman" w:hAnsi="Times New Roman" w:cs="Times New Roman"/>
          <w:kern w:val="0"/>
          <w14:ligatures w14:val="none"/>
        </w:rPr>
      </w:pPr>
    </w:p>
    <w:p w14:paraId="541778EF" w14:textId="77777777" w:rsidR="00EB77E8" w:rsidRPr="00EB37CE" w:rsidRDefault="00EB77E8" w:rsidP="001B6FEF">
      <w:pPr>
        <w:spacing w:after="0" w:line="20" w:lineRule="atLeast"/>
        <w:ind w:left="5760"/>
        <w:jc w:val="right"/>
        <w:rPr>
          <w:rFonts w:ascii="Times New Roman" w:eastAsia="Times New Roman" w:hAnsi="Times New Roman" w:cs="Times New Roman"/>
          <w:kern w:val="0"/>
          <w14:ligatures w14:val="none"/>
        </w:rPr>
      </w:pPr>
    </w:p>
    <w:p w14:paraId="1B2016E0" w14:textId="77777777" w:rsidR="00EB77E8" w:rsidRPr="00EB37CE" w:rsidRDefault="00EB77E8" w:rsidP="001B6FEF">
      <w:pPr>
        <w:spacing w:after="0" w:line="20" w:lineRule="atLeast"/>
        <w:ind w:left="5760"/>
        <w:jc w:val="right"/>
        <w:rPr>
          <w:rFonts w:ascii="Times New Roman" w:eastAsia="Times New Roman" w:hAnsi="Times New Roman" w:cs="Times New Roman"/>
          <w:kern w:val="0"/>
          <w14:ligatures w14:val="none"/>
        </w:rPr>
      </w:pPr>
    </w:p>
    <w:p w14:paraId="49CACBF8" w14:textId="77777777" w:rsidR="00DD17E5" w:rsidRPr="00EB37CE" w:rsidRDefault="00DD17E5" w:rsidP="0029143C">
      <w:pPr>
        <w:spacing w:after="0" w:line="20" w:lineRule="atLeast"/>
        <w:ind w:left="4941"/>
        <w:rPr>
          <w:rFonts w:ascii="Times New Roman" w:eastAsia="Times New Roman" w:hAnsi="Times New Roman" w:cs="Times New Roman"/>
        </w:rPr>
      </w:pPr>
    </w:p>
    <w:p w14:paraId="06E5F0FD" w14:textId="77777777" w:rsidR="00DD17E5" w:rsidRPr="00EB37CE" w:rsidRDefault="00DD17E5" w:rsidP="0029143C">
      <w:pPr>
        <w:spacing w:after="0" w:line="20" w:lineRule="atLeast"/>
        <w:ind w:left="4941"/>
        <w:rPr>
          <w:rFonts w:ascii="Times New Roman" w:eastAsia="Times New Roman" w:hAnsi="Times New Roman" w:cs="Times New Roman"/>
        </w:rPr>
      </w:pPr>
    </w:p>
    <w:p w14:paraId="3EFBA451" w14:textId="77777777" w:rsidR="00DD17E5" w:rsidRPr="00EB37CE" w:rsidRDefault="00DD17E5" w:rsidP="0029143C">
      <w:pPr>
        <w:spacing w:after="0" w:line="20" w:lineRule="atLeast"/>
        <w:ind w:left="4941"/>
        <w:rPr>
          <w:rFonts w:ascii="Times New Roman" w:eastAsia="Times New Roman" w:hAnsi="Times New Roman" w:cs="Times New Roman"/>
        </w:rPr>
      </w:pPr>
    </w:p>
    <w:p w14:paraId="543D5697" w14:textId="77777777" w:rsidR="0012209D" w:rsidRPr="00EB37CE" w:rsidRDefault="0012209D">
      <w:pPr>
        <w:rPr>
          <w:rFonts w:ascii="Times New Roman" w:eastAsia="Times New Roman" w:hAnsi="Times New Roman" w:cs="Times New Roman"/>
          <w:szCs w:val="20"/>
        </w:rPr>
      </w:pPr>
      <w:r w:rsidRPr="00EB37CE">
        <w:rPr>
          <w:rFonts w:ascii="Times New Roman" w:eastAsia="Times New Roman" w:hAnsi="Times New Roman" w:cs="Times New Roman"/>
          <w:szCs w:val="20"/>
        </w:rPr>
        <w:br w:type="page"/>
      </w:r>
    </w:p>
    <w:p w14:paraId="3D4236E1" w14:textId="0A5FEFF7" w:rsidR="00422396" w:rsidRPr="00EB37CE" w:rsidRDefault="00F141E7" w:rsidP="0012209D">
      <w:pPr>
        <w:jc w:val="right"/>
        <w:rPr>
          <w:rFonts w:ascii="Times New Roman" w:eastAsia="Times New Roman" w:hAnsi="Times New Roman" w:cs="Times New Roman"/>
          <w:szCs w:val="20"/>
        </w:rPr>
      </w:pPr>
      <w:r w:rsidRPr="00EB37CE">
        <w:rPr>
          <w:rFonts w:ascii="Times New Roman" w:eastAsia="Times New Roman" w:hAnsi="Times New Roman" w:cs="Times New Roman"/>
          <w:szCs w:val="20"/>
        </w:rPr>
        <w:lastRenderedPageBreak/>
        <w:t>K</w:t>
      </w:r>
      <w:r w:rsidR="00422396" w:rsidRPr="00EB37CE">
        <w:rPr>
          <w:rFonts w:ascii="Times New Roman" w:eastAsia="Times New Roman" w:hAnsi="Times New Roman" w:cs="Times New Roman"/>
          <w:szCs w:val="20"/>
        </w:rPr>
        <w:t>onkurso sąlygų</w:t>
      </w:r>
      <w:r w:rsidR="00941FDA" w:rsidRPr="00EB37CE">
        <w:rPr>
          <w:rFonts w:ascii="Times New Roman" w:eastAsia="Times New Roman" w:hAnsi="Times New Roman" w:cs="Times New Roman"/>
          <w:szCs w:val="20"/>
        </w:rPr>
        <w:br/>
      </w:r>
      <w:r w:rsidR="00580DBE" w:rsidRPr="00EB37CE">
        <w:rPr>
          <w:rFonts w:ascii="Times New Roman" w:eastAsia="Times New Roman" w:hAnsi="Times New Roman" w:cs="Times New Roman"/>
          <w:szCs w:val="20"/>
        </w:rPr>
        <w:t>5</w:t>
      </w:r>
      <w:r w:rsidR="00422396" w:rsidRPr="00EB37CE">
        <w:rPr>
          <w:rFonts w:ascii="Times New Roman" w:eastAsia="Times New Roman" w:hAnsi="Times New Roman" w:cs="Times New Roman"/>
          <w:szCs w:val="20"/>
        </w:rPr>
        <w:t xml:space="preserve"> priedas</w:t>
      </w:r>
    </w:p>
    <w:p w14:paraId="28404488" w14:textId="408E4EC0" w:rsidR="006E1CC2" w:rsidRPr="00EB37CE" w:rsidRDefault="002D3CE2" w:rsidP="005A5F73">
      <w:pPr>
        <w:tabs>
          <w:tab w:val="left" w:pos="3540"/>
        </w:tabs>
        <w:spacing w:after="0" w:line="240" w:lineRule="auto"/>
        <w:jc w:val="center"/>
        <w:rPr>
          <w:rFonts w:ascii="Times New Roman" w:eastAsia="Times New Roman" w:hAnsi="Times New Roman" w:cs="Times New Roman"/>
          <w:b/>
          <w:bCs/>
          <w:szCs w:val="20"/>
        </w:rPr>
      </w:pPr>
      <w:r w:rsidRPr="00EB37CE">
        <w:rPr>
          <w:rFonts w:ascii="Times New Roman" w:eastAsia="Times New Roman" w:hAnsi="Times New Roman" w:cs="Times New Roman"/>
          <w:b/>
          <w:bCs/>
          <w:szCs w:val="20"/>
        </w:rPr>
        <w:t>EBVPD</w:t>
      </w:r>
    </w:p>
    <w:p w14:paraId="084AC5CC" w14:textId="69016BDB" w:rsidR="00D6460E" w:rsidRPr="00EB37CE" w:rsidRDefault="00E05538" w:rsidP="005A5F73">
      <w:pPr>
        <w:tabs>
          <w:tab w:val="left" w:pos="3540"/>
        </w:tabs>
        <w:spacing w:after="0" w:line="240" w:lineRule="auto"/>
        <w:jc w:val="center"/>
        <w:rPr>
          <w:rFonts w:ascii="Times New Roman" w:eastAsia="Times New Roman" w:hAnsi="Times New Roman" w:cs="Times New Roman"/>
          <w:i/>
          <w:iCs/>
          <w:color w:val="000000"/>
          <w:kern w:val="0"/>
          <w:lang w:eastAsia="lt-LT"/>
          <w14:ligatures w14:val="none"/>
        </w:rPr>
      </w:pPr>
      <w:r w:rsidRPr="00EB37CE">
        <w:rPr>
          <w:rFonts w:ascii="Times New Roman" w:eastAsia="Times New Roman" w:hAnsi="Times New Roman" w:cs="Times New Roman"/>
          <w:i/>
          <w:iCs/>
          <w:color w:val="000000"/>
          <w:kern w:val="0"/>
          <w:lang w:eastAsia="lt-LT"/>
          <w14:ligatures w14:val="none"/>
        </w:rPr>
        <w:t>(Pateikiama atskiru failu)</w:t>
      </w:r>
    </w:p>
    <w:p w14:paraId="17A100AA" w14:textId="77777777" w:rsidR="00F97617" w:rsidRPr="00EB37CE" w:rsidRDefault="00F97617" w:rsidP="00F97617">
      <w:pPr>
        <w:tabs>
          <w:tab w:val="left" w:pos="3540"/>
        </w:tabs>
        <w:spacing w:after="0" w:line="240" w:lineRule="auto"/>
        <w:rPr>
          <w:rFonts w:ascii="Times New Roman" w:eastAsia="Times New Roman" w:hAnsi="Times New Roman" w:cs="Times New Roman"/>
          <w:color w:val="000000"/>
          <w:kern w:val="0"/>
          <w:lang w:eastAsia="lt-LT"/>
          <w14:ligatures w14:val="none"/>
        </w:rPr>
      </w:pPr>
    </w:p>
    <w:sectPr w:rsidR="00F97617" w:rsidRPr="00EB37CE" w:rsidSect="009C44F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66609" w14:textId="77777777" w:rsidR="00757008" w:rsidRDefault="00757008" w:rsidP="005178FD">
      <w:pPr>
        <w:spacing w:after="0" w:line="240" w:lineRule="auto"/>
      </w:pPr>
      <w:r>
        <w:separator/>
      </w:r>
    </w:p>
  </w:endnote>
  <w:endnote w:type="continuationSeparator" w:id="0">
    <w:p w14:paraId="0CB17768" w14:textId="77777777" w:rsidR="00757008" w:rsidRDefault="00757008" w:rsidP="0051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00"/>
    <w:family w:val="roman"/>
    <w:pitch w:val="variable"/>
    <w:sig w:usb0="00000003" w:usb1="00000000" w:usb2="00000000" w:usb3="00000000" w:csb0="00000001" w:csb1="00000000"/>
  </w:font>
  <w:font w:name="Book Antiqua">
    <w:panose1 w:val="02040602050305030304"/>
    <w:charset w:val="BA"/>
    <w:family w:val="roman"/>
    <w:pitch w:val="variable"/>
    <w:sig w:usb0="00000287" w:usb1="00000000" w:usb2="00000000" w:usb3="00000000" w:csb0="0000009F" w:csb1="00000000"/>
  </w:font>
  <w:font w:name="Futura Bk">
    <w:altName w:val="Century Gothic"/>
    <w:charset w:val="BA"/>
    <w:family w:val="swiss"/>
    <w:pitch w:val="variable"/>
    <w:sig w:usb0="00000287" w:usb1="00000000" w:usb2="00000000" w:usb3="00000000" w:csb0="0000009F" w:csb1="00000000"/>
  </w:font>
  <w:font w:name="Optima">
    <w:altName w:val="Times New Roman"/>
    <w:charset w:val="00"/>
    <w:family w:val="swiss"/>
    <w:pitch w:val="variable"/>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Futura Hv">
    <w:altName w:val="Century Gothic"/>
    <w:charset w:val="BA"/>
    <w:family w:val="swiss"/>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Lohit Devanagari">
    <w:altName w:val="Calibri"/>
    <w:panose1 w:val="00000000000000000000"/>
    <w:charset w:val="00"/>
    <w:family w:val="roman"/>
    <w:notTrueType/>
    <w:pitch w:val="default"/>
  </w:font>
  <w:font w:name="Noto Sans CJK SC">
    <w:panose1 w:val="00000000000000000000"/>
    <w:charset w:val="00"/>
    <w:family w:val="roman"/>
    <w:notTrueType/>
    <w:pitch w:val="default"/>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ndale Sans UI">
    <w:charset w:val="00"/>
    <w:family w:val="auto"/>
    <w:pitch w:val="variable"/>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55EE" w14:textId="77777777" w:rsidR="00477B1E" w:rsidRDefault="00477B1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A810" w14:textId="77777777" w:rsidR="00477B1E" w:rsidRDefault="00477B1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B2DB" w14:textId="77777777" w:rsidR="00477B1E" w:rsidRDefault="00477B1E">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1406907"/>
      <w:docPartObj>
        <w:docPartGallery w:val="Page Numbers (Bottom of Page)"/>
        <w:docPartUnique/>
      </w:docPartObj>
    </w:sdtPr>
    <w:sdtEndPr/>
    <w:sdtContent>
      <w:p w14:paraId="58EB7CCA" w14:textId="77777777" w:rsidR="004F7D5E" w:rsidRDefault="004F7D5E" w:rsidP="0067194D">
        <w:pPr>
          <w:pStyle w:val="Porat"/>
          <w:spacing w:before="200"/>
          <w:jc w:val="center"/>
        </w:pPr>
        <w:r>
          <w:fldChar w:fldCharType="begin"/>
        </w:r>
        <w:r>
          <w:instrText>PAGE   \* MERGEFORMAT</w:instrText>
        </w:r>
        <w:r>
          <w:fldChar w:fldCharType="separate"/>
        </w:r>
        <w: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065547"/>
      <w:docPartObj>
        <w:docPartGallery w:val="Page Numbers (Bottom of Page)"/>
        <w:docPartUnique/>
      </w:docPartObj>
    </w:sdtPr>
    <w:sdtEndPr/>
    <w:sdtContent>
      <w:p w14:paraId="13565284" w14:textId="77777777" w:rsidR="004F7D5E" w:rsidRDefault="004F7D5E" w:rsidP="0067194D">
        <w:pPr>
          <w:pStyle w:val="Porat"/>
          <w:spacing w:before="200"/>
          <w:jc w:val="center"/>
        </w:pPr>
        <w:r>
          <w:fldChar w:fldCharType="begin"/>
        </w:r>
        <w:r>
          <w:instrText>PAGE   \* MERGEFORMAT</w:instrText>
        </w:r>
        <w:r>
          <w:fldChar w:fldCharType="separate"/>
        </w:r>
        <w: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C19E" w14:textId="77777777" w:rsidR="004F7D5E" w:rsidRDefault="004F7D5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F387E" w14:textId="77777777" w:rsidR="00757008" w:rsidRDefault="00757008" w:rsidP="005178FD">
      <w:pPr>
        <w:spacing w:after="0" w:line="240" w:lineRule="auto"/>
      </w:pPr>
      <w:r>
        <w:separator/>
      </w:r>
    </w:p>
  </w:footnote>
  <w:footnote w:type="continuationSeparator" w:id="0">
    <w:p w14:paraId="752B7CBF" w14:textId="77777777" w:rsidR="00757008" w:rsidRDefault="00757008" w:rsidP="005178FD">
      <w:pPr>
        <w:spacing w:after="0" w:line="240" w:lineRule="auto"/>
      </w:pPr>
      <w:r>
        <w:continuationSeparator/>
      </w:r>
    </w:p>
  </w:footnote>
  <w:footnote w:id="1">
    <w:p w14:paraId="47032496" w14:textId="1FD1E317" w:rsidR="00001473" w:rsidRPr="006641C4" w:rsidRDefault="00001473" w:rsidP="00001473">
      <w:pPr>
        <w:pStyle w:val="Puslapioinaostekstas"/>
      </w:pPr>
      <w:r w:rsidRPr="006641C4">
        <w:rPr>
          <w:rStyle w:val="Puslapioinaosnuoroda"/>
          <w:rFonts w:eastAsia="Yu Mincho"/>
          <w:iCs/>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9F5C7E" w14:textId="77777777" w:rsidR="00001473" w:rsidRPr="006641C4" w:rsidRDefault="00001473" w:rsidP="009E149A">
      <w:pPr>
        <w:pStyle w:val="Puslapioinaostekstas"/>
        <w:numPr>
          <w:ilvl w:val="0"/>
          <w:numId w:val="158"/>
        </w:numPr>
        <w:rPr>
          <w:rFonts w:eastAsia="Yu Mincho"/>
        </w:rPr>
      </w:pPr>
      <w:r w:rsidRPr="006641C4">
        <w:rPr>
          <w:rFonts w:eastAsia="Yu Mincho"/>
        </w:rPr>
        <w:t xml:space="preserve">priesaikos deklaracija; </w:t>
      </w:r>
    </w:p>
    <w:p w14:paraId="22AC2AFD" w14:textId="24639EB6" w:rsidR="00001473" w:rsidRDefault="00001473" w:rsidP="009E149A">
      <w:pPr>
        <w:pStyle w:val="Puslapioinaostekstas"/>
        <w:numPr>
          <w:ilvl w:val="0"/>
          <w:numId w:val="158"/>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2">
    <w:p w14:paraId="41F9DDE3" w14:textId="6B5EAF24"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C22D3A" w14:textId="77777777" w:rsidR="00001473" w:rsidRPr="006641C4" w:rsidRDefault="00001473" w:rsidP="009E149A">
      <w:pPr>
        <w:pStyle w:val="Puslapioinaostekstas"/>
        <w:numPr>
          <w:ilvl w:val="0"/>
          <w:numId w:val="159"/>
        </w:numPr>
        <w:rPr>
          <w:rFonts w:eastAsia="Yu Mincho"/>
        </w:rPr>
      </w:pPr>
      <w:r w:rsidRPr="006641C4">
        <w:rPr>
          <w:rFonts w:eastAsia="Yu Mincho"/>
        </w:rPr>
        <w:t xml:space="preserve">priesaikos deklaracija; </w:t>
      </w:r>
    </w:p>
    <w:p w14:paraId="194DC2CB" w14:textId="7690EC64" w:rsidR="00001473" w:rsidRDefault="00001473" w:rsidP="009E149A">
      <w:pPr>
        <w:pStyle w:val="Puslapioinaostekstas"/>
        <w:numPr>
          <w:ilvl w:val="0"/>
          <w:numId w:val="159"/>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3">
    <w:p w14:paraId="5736AC7A" w14:textId="42914F92"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83B024" w14:textId="77777777" w:rsidR="00001473" w:rsidRPr="006641C4" w:rsidRDefault="00001473" w:rsidP="009E149A">
      <w:pPr>
        <w:pStyle w:val="Puslapioinaostekstas"/>
        <w:numPr>
          <w:ilvl w:val="0"/>
          <w:numId w:val="160"/>
        </w:numPr>
        <w:rPr>
          <w:rFonts w:eastAsia="Yu Mincho"/>
        </w:rPr>
      </w:pPr>
      <w:r w:rsidRPr="006641C4">
        <w:rPr>
          <w:rFonts w:eastAsia="Yu Mincho"/>
        </w:rPr>
        <w:t xml:space="preserve">priesaikos deklaracija; </w:t>
      </w:r>
    </w:p>
    <w:p w14:paraId="42093D87" w14:textId="3511E8F1" w:rsidR="00001473" w:rsidRDefault="00001473" w:rsidP="009E149A">
      <w:pPr>
        <w:pStyle w:val="Puslapioinaostekstas"/>
        <w:numPr>
          <w:ilvl w:val="0"/>
          <w:numId w:val="160"/>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48A" w14:textId="77777777" w:rsidR="00B7330B" w:rsidRDefault="00B7330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7E6B437" w14:textId="77777777" w:rsidR="00B7330B" w:rsidRDefault="00B7330B">
    <w:pPr>
      <w:pStyle w:val="Antrats"/>
    </w:pPr>
  </w:p>
  <w:p w14:paraId="089C72E8" w14:textId="77777777" w:rsidR="00B7330B" w:rsidRDefault="00B7330B"/>
  <w:p w14:paraId="74F0E859" w14:textId="77777777" w:rsidR="00B7330B" w:rsidRDefault="00B7330B"/>
  <w:p w14:paraId="590E95C4" w14:textId="77777777" w:rsidR="00B7330B" w:rsidRDefault="00B7330B"/>
  <w:p w14:paraId="1F946EBA" w14:textId="77777777" w:rsidR="00B7330B" w:rsidRDefault="00B73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05321"/>
      <w:docPartObj>
        <w:docPartGallery w:val="Page Numbers (Top of Page)"/>
        <w:docPartUnique/>
      </w:docPartObj>
    </w:sdtPr>
    <w:sdtEndPr/>
    <w:sdtContent>
      <w:p w14:paraId="70E88855" w14:textId="77777777" w:rsidR="00B7330B" w:rsidRDefault="00B7330B">
        <w:pPr>
          <w:pStyle w:val="Antrats"/>
          <w:jc w:val="center"/>
        </w:pPr>
        <w:r>
          <w:fldChar w:fldCharType="begin"/>
        </w:r>
        <w:r>
          <w:instrText>PAGE   \* MERGEFORMAT</w:instrText>
        </w:r>
        <w:r>
          <w:fldChar w:fldCharType="separate"/>
        </w:r>
        <w:r>
          <w:t>2</w:t>
        </w:r>
        <w:r>
          <w:fldChar w:fldCharType="end"/>
        </w:r>
      </w:p>
    </w:sdtContent>
  </w:sdt>
  <w:p w14:paraId="23C30DC8" w14:textId="77777777" w:rsidR="00B7330B" w:rsidRDefault="00B7330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875E" w14:textId="77777777" w:rsidR="00B7330B" w:rsidRDefault="00B7330B">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9BC9" w14:textId="77777777" w:rsidR="004F7D5E" w:rsidRDefault="004F7D5E">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3B545FD6" w14:textId="77777777" w:rsidR="004F7D5E" w:rsidRDefault="004F7D5E">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207"/>
        </w:tabs>
        <w:ind w:left="-207"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3E6897"/>
    <w:multiLevelType w:val="hybridMultilevel"/>
    <w:tmpl w:val="7EB8D952"/>
    <w:lvl w:ilvl="0" w:tplc="5D7CE20A">
      <w:start w:val="1"/>
      <w:numFmt w:val="bullet"/>
      <w:lvlText w:val="-"/>
      <w:lvlJc w:val="left"/>
      <w:pPr>
        <w:ind w:left="3620" w:hanging="360"/>
      </w:pPr>
      <w:rPr>
        <w:rFonts w:ascii="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7"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9" w15:restartNumberingAfterBreak="0">
    <w:nsid w:val="00DB12E0"/>
    <w:multiLevelType w:val="multilevel"/>
    <w:tmpl w:val="042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4"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7"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06A761E4"/>
    <w:multiLevelType w:val="hybridMultilevel"/>
    <w:tmpl w:val="D0583AA4"/>
    <w:styleLink w:val="ALAnnexList16"/>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A93D2D"/>
    <w:multiLevelType w:val="multilevel"/>
    <w:tmpl w:val="AEB282FC"/>
    <w:styleLink w:val="Style4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20" w15:restartNumberingAfterBreak="0">
    <w:nsid w:val="06F8788F"/>
    <w:multiLevelType w:val="hybridMultilevel"/>
    <w:tmpl w:val="C84A6014"/>
    <w:styleLink w:val="ALMultilevelbulletlist7"/>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72966CA"/>
    <w:multiLevelType w:val="hybridMultilevel"/>
    <w:tmpl w:val="14181AFC"/>
    <w:styleLink w:val="ALNoteList6"/>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07E76195"/>
    <w:multiLevelType w:val="hybridMultilevel"/>
    <w:tmpl w:val="53020362"/>
    <w:styleLink w:val="PwCListNumbers12117"/>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4"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5"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08CC346C"/>
    <w:multiLevelType w:val="hybridMultilevel"/>
    <w:tmpl w:val="47F85D5C"/>
    <w:styleLink w:val="ImportedStyle316"/>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094D7053"/>
    <w:multiLevelType w:val="hybridMultilevel"/>
    <w:tmpl w:val="6DE203DE"/>
    <w:styleLink w:val="ALOutlineheadinglist16"/>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8"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0" w15:restartNumberingAfterBreak="0">
    <w:nsid w:val="0AA46EB3"/>
    <w:multiLevelType w:val="hybridMultilevel"/>
    <w:tmpl w:val="4CC45C94"/>
    <w:styleLink w:val="ALAnnexList6"/>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3"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15:restartNumberingAfterBreak="0">
    <w:nsid w:val="0C362B5B"/>
    <w:multiLevelType w:val="multilevel"/>
    <w:tmpl w:val="B498D802"/>
    <w:styleLink w:val="TU"/>
    <w:lvl w:ilvl="0">
      <w:start w:val="1"/>
      <w:numFmt w:val="upperRoman"/>
      <w:lvlText w:val="%1."/>
      <w:lvlJc w:val="left"/>
      <w:pPr>
        <w:tabs>
          <w:tab w:val="num" w:pos="360"/>
        </w:tabs>
        <w:ind w:left="360" w:hanging="360"/>
      </w:pPr>
      <w:rPr>
        <w:rFonts w:ascii="Times New Roman Bold" w:hAnsi="Times New Roman Bold"/>
        <w:b/>
        <w:i w:val="0"/>
        <w:caps/>
        <w:smallCaps w:val="0"/>
        <w:sz w:val="24"/>
      </w:rPr>
    </w:lvl>
    <w:lvl w:ilvl="1">
      <w:start w:val="1"/>
      <w:numFmt w:val="decimal"/>
      <w:lvlText w:val="3.%2"/>
      <w:lvlJc w:val="left"/>
      <w:pPr>
        <w:tabs>
          <w:tab w:val="num" w:pos="792"/>
        </w:tabs>
        <w:ind w:left="792" w:hanging="432"/>
      </w:pPr>
      <w:rPr>
        <w:b/>
      </w:rPr>
    </w:lvl>
    <w:lvl w:ilvl="2">
      <w:start w:val="1"/>
      <w:numFmt w:val="decimal"/>
      <w:lvlText w:val="%1.%2.%3."/>
      <w:lvlJc w:val="left"/>
      <w:pPr>
        <w:tabs>
          <w:tab w:val="num" w:pos="1655"/>
        </w:tabs>
        <w:ind w:left="1439" w:hanging="504"/>
      </w:pPr>
      <w:rPr>
        <w:b w:val="0"/>
      </w:rPr>
    </w:lvl>
    <w:lvl w:ilvl="3">
      <w:start w:val="1"/>
      <w:numFmt w:val="decimal"/>
      <w:lvlText w:val="3.2.3.%4."/>
      <w:lvlJc w:val="left"/>
      <w:pPr>
        <w:tabs>
          <w:tab w:val="num" w:pos="1729"/>
        </w:tabs>
        <w:ind w:left="1728" w:hanging="1008"/>
      </w:pPr>
      <w:rPr>
        <w:b w:val="0"/>
      </w:rPr>
    </w:lvl>
    <w:lvl w:ilvl="4">
      <w:start w:val="1"/>
      <w:numFmt w:val="decimal"/>
      <w:lvlText w:val="%1.%2.%3.%4.%5."/>
      <w:lvlJc w:val="left"/>
      <w:pPr>
        <w:tabs>
          <w:tab w:val="num" w:pos="2520"/>
        </w:tabs>
        <w:ind w:left="2232" w:hanging="792"/>
      </w:pPr>
      <w:rPr>
        <w:b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0C554CBD"/>
    <w:multiLevelType w:val="multilevel"/>
    <w:tmpl w:val="E52205C2"/>
    <w:styleLink w:val="PwCListNumbers12136"/>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8"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0" w15:restartNumberingAfterBreak="0">
    <w:nsid w:val="10216F6F"/>
    <w:multiLevelType w:val="hybridMultilevel"/>
    <w:tmpl w:val="74B48462"/>
    <w:styleLink w:val="Style71612"/>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42" w15:restartNumberingAfterBreak="0">
    <w:nsid w:val="106C3D86"/>
    <w:multiLevelType w:val="multilevel"/>
    <w:tmpl w:val="C7409212"/>
    <w:styleLink w:val="Style232111"/>
    <w:lvl w:ilvl="0">
      <w:start w:val="1"/>
      <w:numFmt w:val="none"/>
      <w:suff w:val="space"/>
      <w:lvlText w:val="9."/>
      <w:lvlJc w:val="left"/>
      <w:pPr>
        <w:ind w:left="1512" w:hanging="432"/>
      </w:pPr>
      <w:rPr>
        <w:rFonts w:cs="Times New Roman"/>
        <w:b/>
      </w:rPr>
    </w:lvl>
    <w:lvl w:ilvl="1">
      <w:start w:val="1"/>
      <w:numFmt w:val="decimal"/>
      <w:suff w:val="space"/>
      <w:lvlText w:val="9.%2."/>
      <w:lvlJc w:val="left"/>
      <w:pPr>
        <w:ind w:firstLine="720"/>
      </w:pPr>
      <w:rPr>
        <w:rFonts w:cs="Times New Roman"/>
        <w:b w:val="0"/>
        <w:i w:val="0"/>
      </w:rPr>
    </w:lvl>
    <w:lvl w:ilvl="2">
      <w:start w:val="1"/>
      <w:numFmt w:val="decimal"/>
      <w:suff w:val="space"/>
      <w:lvlText w:val="9.%2.%3."/>
      <w:lvlJc w:val="left"/>
      <w:pPr>
        <w:ind w:left="360" w:firstLine="720"/>
      </w:pPr>
      <w:rPr>
        <w:rFonts w:cs="Times New Roman"/>
        <w:b w:val="0"/>
        <w:color w:val="auto"/>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43"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3320606"/>
    <w:multiLevelType w:val="hybridMultilevel"/>
    <w:tmpl w:val="4DA8902C"/>
    <w:styleLink w:val="ALNoteList16"/>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8"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9"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189B2B4C"/>
    <w:multiLevelType w:val="hybridMultilevel"/>
    <w:tmpl w:val="A8D81346"/>
    <w:styleLink w:val="ALPictureList6"/>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53"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4"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6"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B025A52"/>
    <w:multiLevelType w:val="multilevel"/>
    <w:tmpl w:val="EBF480AC"/>
    <w:styleLink w:val="PwCListNumbers1227"/>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8"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9"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1DF73CFB"/>
    <w:multiLevelType w:val="hybridMultilevel"/>
    <w:tmpl w:val="5838DCA4"/>
    <w:styleLink w:val="ALTableList16"/>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3"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4"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6"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pStyle w:val="StiliusAntrat2Tarpaitarpeilui15eilu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0191220"/>
    <w:multiLevelType w:val="hybridMultilevel"/>
    <w:tmpl w:val="1CBC996E"/>
    <w:styleLink w:val="ImportedStyle116"/>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70"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72" w15:restartNumberingAfterBreak="0">
    <w:nsid w:val="21EE610F"/>
    <w:multiLevelType w:val="multilevel"/>
    <w:tmpl w:val="205239F8"/>
    <w:styleLink w:val="Style236"/>
    <w:lvl w:ilvl="0">
      <w:start w:val="4"/>
      <w:numFmt w:val="decimal"/>
      <w:lvlText w:val="%1."/>
      <w:lvlJc w:val="left"/>
      <w:pPr>
        <w:tabs>
          <w:tab w:val="num" w:pos="360"/>
        </w:tabs>
        <w:ind w:left="360" w:hanging="360"/>
      </w:pPr>
      <w:rPr>
        <w:rFonts w:ascii="Times New Roman" w:hAnsi="Times New Roman" w:cs="Times New Roman"/>
        <w:b w:val="0"/>
        <w:i w:val="0"/>
        <w:sz w:val="24"/>
      </w:rPr>
    </w:lvl>
    <w:lvl w:ilvl="1">
      <w:start w:val="1"/>
      <w:numFmt w:val="decimal"/>
      <w:lvlText w:val="4.%2."/>
      <w:lvlJc w:val="left"/>
      <w:pPr>
        <w:tabs>
          <w:tab w:val="num" w:pos="1353"/>
        </w:tabs>
        <w:ind w:left="1353" w:hanging="360"/>
      </w:pPr>
      <w:rPr>
        <w:rFonts w:ascii="Times New Roman" w:hAnsi="Times New Roman" w:cs="Times New Roman"/>
        <w:b w:val="0"/>
        <w:i w:val="0"/>
        <w:sz w:val="24"/>
      </w:rPr>
    </w:lvl>
    <w:lvl w:ilvl="2">
      <w:start w:val="1"/>
      <w:numFmt w:val="decimal"/>
      <w:lvlText w:val="4.%2.%3."/>
      <w:lvlJc w:val="left"/>
      <w:pPr>
        <w:tabs>
          <w:tab w:val="num" w:pos="0"/>
        </w:tabs>
      </w:pPr>
      <w:rPr>
        <w:rFonts w:ascii="Times New Roman" w:hAnsi="Times New Roman" w:cs="Times New Roman"/>
        <w:b w:val="0"/>
        <w:i w:val="0"/>
        <w:sz w:val="24"/>
        <w:szCs w:val="24"/>
      </w:rPr>
    </w:lvl>
    <w:lvl w:ilvl="3">
      <w:start w:val="1"/>
      <w:numFmt w:val="decimal"/>
      <w:lvlText w:val="4.%2.%3.%4."/>
      <w:lvlJc w:val="left"/>
      <w:pPr>
        <w:tabs>
          <w:tab w:val="num" w:pos="1135"/>
        </w:tabs>
        <w:ind w:left="1135" w:firstLine="1134"/>
      </w:pPr>
      <w:rPr>
        <w:rFonts w:ascii="Times New Roman" w:hAnsi="Times New Roman" w:cs="Times New Roman"/>
        <w:b w:val="0"/>
        <w:i w:val="0"/>
        <w:sz w:val="24"/>
      </w:rPr>
    </w:lvl>
    <w:lvl w:ilvl="4">
      <w:start w:val="1"/>
      <w:numFmt w:val="decimal"/>
      <w:lvlText w:val="4.%2.%3.%4.%5."/>
      <w:lvlJc w:val="left"/>
      <w:pPr>
        <w:tabs>
          <w:tab w:val="num" w:pos="1080"/>
        </w:tabs>
        <w:ind w:left="1080" w:hanging="1080"/>
      </w:pPr>
      <w:rPr>
        <w:rFonts w:ascii="Times New Roman" w:hAnsi="Times New Roman" w:cs="Times New Roman"/>
        <w:b w:val="0"/>
        <w:i w:val="0"/>
        <w:sz w:val="24"/>
      </w:rPr>
    </w:lvl>
    <w:lvl w:ilvl="5">
      <w:start w:val="1"/>
      <w:numFmt w:val="decimal"/>
      <w:lvlText w:val="%1.%2.%3.%4.%5.%6."/>
      <w:lvlJc w:val="left"/>
      <w:pPr>
        <w:tabs>
          <w:tab w:val="num" w:pos="1080"/>
        </w:tabs>
        <w:ind w:left="1080" w:hanging="1080"/>
      </w:pPr>
      <w:rPr>
        <w:rFonts w:ascii="Times New Roman" w:hAnsi="Times New Roman" w:cs="Times New Roman"/>
        <w:b w:val="0"/>
        <w:i w:val="0"/>
        <w:sz w:val="24"/>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3"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4"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5"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6"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7"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8" w15:restartNumberingAfterBreak="0">
    <w:nsid w:val="26B7641B"/>
    <w:multiLevelType w:val="hybridMultilevel"/>
    <w:tmpl w:val="AAF0237E"/>
    <w:styleLink w:val="Style3315"/>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9"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0" w15:restartNumberingAfterBreak="0">
    <w:nsid w:val="29A7152F"/>
    <w:multiLevelType w:val="multilevel"/>
    <w:tmpl w:val="D10A0C32"/>
    <w:styleLink w:val="ImportedStyle1411"/>
    <w:lvl w:ilvl="0">
      <w:start w:val="7"/>
      <w:numFmt w:val="decimal"/>
      <w:lvlText w:val="%1."/>
      <w:lvlJc w:val="left"/>
      <w:pPr>
        <w:ind w:left="495" w:hanging="495"/>
      </w:pPr>
    </w:lvl>
    <w:lvl w:ilvl="1">
      <w:start w:val="8"/>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1" w15:restartNumberingAfterBreak="0">
    <w:nsid w:val="2B342193"/>
    <w:multiLevelType w:val="hybridMultilevel"/>
    <w:tmpl w:val="919C96C0"/>
    <w:styleLink w:val="ALOutlineheadinglist7"/>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2"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83"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4"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85"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86"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7"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88"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9" w15:restartNumberingAfterBreak="0">
    <w:nsid w:val="34F43DE6"/>
    <w:multiLevelType w:val="hybridMultilevel"/>
    <w:tmpl w:val="A4FE160C"/>
    <w:styleLink w:val="PwCListNumbers12116"/>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9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1"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2" w15:restartNumberingAfterBreak="0">
    <w:nsid w:val="361C1629"/>
    <w:multiLevelType w:val="multilevel"/>
    <w:tmpl w:val="7A6E46A8"/>
    <w:styleLink w:val="ALTableList17"/>
    <w:lvl w:ilvl="0">
      <w:start w:val="3"/>
      <w:numFmt w:val="decimal"/>
      <w:lvlText w:val="%1."/>
      <w:lvlJc w:val="left"/>
      <w:pPr>
        <w:tabs>
          <w:tab w:val="num" w:pos="720"/>
        </w:tabs>
        <w:ind w:left="0" w:firstLine="720"/>
      </w:pPr>
      <w:rPr>
        <w:b/>
        <w:i w:val="0"/>
        <w:sz w:val="24"/>
      </w:rPr>
    </w:lvl>
    <w:lvl w:ilvl="1">
      <w:start w:val="1"/>
      <w:numFmt w:val="decimal"/>
      <w:lvlText w:val="%1.%2."/>
      <w:lvlJc w:val="left"/>
      <w:pPr>
        <w:tabs>
          <w:tab w:val="num" w:pos="1985"/>
        </w:tabs>
        <w:ind w:left="1265" w:firstLine="720"/>
      </w:pPr>
      <w:rPr>
        <w:b w:val="0"/>
        <w:i w:val="0"/>
        <w:sz w:val="24"/>
      </w:rPr>
    </w:lvl>
    <w:lvl w:ilvl="2">
      <w:start w:val="1"/>
      <w:numFmt w:val="decimal"/>
      <w:lvlText w:val="%3.1.2."/>
      <w:lvlJc w:val="left"/>
      <w:pPr>
        <w:tabs>
          <w:tab w:val="num" w:pos="8412"/>
        </w:tabs>
        <w:ind w:left="131" w:firstLine="720"/>
      </w:pPr>
      <w:rPr>
        <w:b w:val="0"/>
        <w:i w:val="0"/>
        <w:sz w:val="24"/>
      </w:rPr>
    </w:lvl>
    <w:lvl w:ilvl="3">
      <w:start w:val="1"/>
      <w:numFmt w:val="decimal"/>
      <w:lvlText w:val="%1.%2.%3.%4."/>
      <w:lvlJc w:val="left"/>
      <w:pPr>
        <w:tabs>
          <w:tab w:val="num" w:pos="709"/>
        </w:tabs>
        <w:ind w:left="-11" w:firstLine="720"/>
      </w:pPr>
      <w:rPr>
        <w:b w:val="0"/>
        <w:i w:val="0"/>
        <w:sz w:val="24"/>
      </w:rPr>
    </w:lvl>
    <w:lvl w:ilvl="4">
      <w:start w:val="1"/>
      <w:numFmt w:val="decimal"/>
      <w:lvlText w:val="%1.%2.%3.%4.%5."/>
      <w:lvlJc w:val="left"/>
      <w:pPr>
        <w:tabs>
          <w:tab w:val="num" w:pos="720"/>
        </w:tabs>
        <w:ind w:left="0" w:firstLine="720"/>
      </w:pPr>
      <w:rPr>
        <w:b w:val="0"/>
        <w:i w:val="0"/>
        <w:sz w:val="24"/>
      </w:rPr>
    </w:lvl>
    <w:lvl w:ilvl="5">
      <w:start w:val="1"/>
      <w:numFmt w:val="decimal"/>
      <w:lvlText w:val="%1.%2.%3.%4.%5.%6."/>
      <w:lvlJc w:val="left"/>
      <w:pPr>
        <w:tabs>
          <w:tab w:val="num" w:pos="720"/>
        </w:tabs>
        <w:ind w:left="0" w:firstLine="720"/>
      </w:pPr>
      <w:rPr>
        <w:b w:val="0"/>
        <w:i w:val="0"/>
        <w:sz w:val="24"/>
      </w:rPr>
    </w:lvl>
    <w:lvl w:ilvl="6">
      <w:start w:val="1"/>
      <w:numFmt w:val="decimal"/>
      <w:lvlText w:val="%1.%2.%3.%4.%5.%6.%7."/>
      <w:lvlJc w:val="left"/>
      <w:pPr>
        <w:tabs>
          <w:tab w:val="num" w:pos="720"/>
        </w:tabs>
        <w:ind w:left="0" w:firstLine="720"/>
      </w:pPr>
    </w:lvl>
    <w:lvl w:ilvl="7">
      <w:start w:val="1"/>
      <w:numFmt w:val="decimal"/>
      <w:lvlText w:val="%1.%2.%3.%4.%5.%6.%7.%8."/>
      <w:lvlJc w:val="left"/>
      <w:pPr>
        <w:tabs>
          <w:tab w:val="num" w:pos="720"/>
        </w:tabs>
        <w:ind w:left="0" w:firstLine="720"/>
      </w:pPr>
    </w:lvl>
    <w:lvl w:ilvl="8">
      <w:start w:val="1"/>
      <w:numFmt w:val="decimal"/>
      <w:lvlText w:val="%1.%2.%3.%4.%5.%6.%7.%8.%9."/>
      <w:lvlJc w:val="left"/>
      <w:pPr>
        <w:tabs>
          <w:tab w:val="num" w:pos="720"/>
        </w:tabs>
        <w:ind w:left="0" w:firstLine="720"/>
      </w:pPr>
    </w:lvl>
  </w:abstractNum>
  <w:abstractNum w:abstractNumId="93" w15:restartNumberingAfterBreak="0">
    <w:nsid w:val="36D374F8"/>
    <w:multiLevelType w:val="hybridMultilevel"/>
    <w:tmpl w:val="1F4E7DB2"/>
    <w:styleLink w:val="PwCListNumbers1246"/>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94"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95" w15:restartNumberingAfterBreak="0">
    <w:nsid w:val="386E25F8"/>
    <w:multiLevelType w:val="multilevel"/>
    <w:tmpl w:val="1CF084BE"/>
    <w:styleLink w:val="ALPictureList1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96"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9" w15:restartNumberingAfterBreak="0">
    <w:nsid w:val="3D076E82"/>
    <w:multiLevelType w:val="hybridMultilevel"/>
    <w:tmpl w:val="6422C624"/>
    <w:lvl w:ilvl="0" w:tplc="FFFFFFFF">
      <w:start w:val="1"/>
      <w:numFmt w:val="bullet"/>
      <w:pStyle w:val="TableSmallBuletted"/>
      <w:lvlText w:val=""/>
      <w:lvlJc w:val="left"/>
      <w:pPr>
        <w:tabs>
          <w:tab w:val="num" w:pos="454"/>
        </w:tabs>
        <w:ind w:left="45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101"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2"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03"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104"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106"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7"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8"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450B6C83"/>
    <w:multiLevelType w:val="multilevel"/>
    <w:tmpl w:val="43F2077E"/>
    <w:styleLink w:val="Style81126"/>
    <w:lvl w:ilvl="0">
      <w:start w:val="1"/>
      <w:numFmt w:val="decimal"/>
      <w:lvlText w:val="%1."/>
      <w:lvlJc w:val="left"/>
      <w:pPr>
        <w:ind w:left="1080" w:hanging="360"/>
      </w:pPr>
      <w:rPr>
        <w:rFonts w:hint="default"/>
      </w:rPr>
    </w:lvl>
    <w:lvl w:ilvl="1">
      <w:start w:val="11"/>
      <w:numFmt w:val="decimal"/>
      <w:isLgl/>
      <w:lvlText w:val="%1.%2."/>
      <w:lvlJc w:val="left"/>
      <w:pPr>
        <w:ind w:left="1380" w:hanging="66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0"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11"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2"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3" w15:restartNumberingAfterBreak="0">
    <w:nsid w:val="48634658"/>
    <w:multiLevelType w:val="multilevel"/>
    <w:tmpl w:val="0FD49688"/>
    <w:styleLink w:val="Style8111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4"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5" w15:restartNumberingAfterBreak="0">
    <w:nsid w:val="4AF43ED1"/>
    <w:multiLevelType w:val="hybridMultilevel"/>
    <w:tmpl w:val="B30ED10C"/>
    <w:styleLink w:val="Style636"/>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4B000544"/>
    <w:multiLevelType w:val="hybridMultilevel"/>
    <w:tmpl w:val="47C60700"/>
    <w:styleLink w:val="Style812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9" w15:restartNumberingAfterBreak="0">
    <w:nsid w:val="4C506695"/>
    <w:multiLevelType w:val="hybridMultilevel"/>
    <w:tmpl w:val="0D5AA6FE"/>
    <w:styleLink w:val="Style8136"/>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20"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22" w15:restartNumberingAfterBreak="0">
    <w:nsid w:val="4EC3663F"/>
    <w:multiLevelType w:val="hybridMultilevel"/>
    <w:tmpl w:val="0E82F6B8"/>
    <w:styleLink w:val="Style836"/>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23" w15:restartNumberingAfterBreak="0">
    <w:nsid w:val="4F2E5B2D"/>
    <w:multiLevelType w:val="multilevel"/>
    <w:tmpl w:val="4782C2E4"/>
    <w:styleLink w:val="WWNum1"/>
    <w:lvl w:ilvl="0">
      <w:start w:val="1"/>
      <w:numFmt w:val="decimal"/>
      <w:lvlText w:val="%1."/>
      <w:lvlJc w:val="left"/>
      <w:pPr>
        <w:ind w:left="1636"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4"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25"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26" w15:restartNumberingAfterBreak="0">
    <w:nsid w:val="50686B67"/>
    <w:multiLevelType w:val="hybridMultilevel"/>
    <w:tmpl w:val="16483D9E"/>
    <w:styleLink w:val="PwCListNumbers12144"/>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28" w15:restartNumberingAfterBreak="0">
    <w:nsid w:val="5171299C"/>
    <w:multiLevelType w:val="hybridMultilevel"/>
    <w:tmpl w:val="0504C2BE"/>
    <w:lvl w:ilvl="0" w:tplc="0409000F">
      <w:start w:val="1"/>
      <w:numFmt w:val="decimal"/>
      <w:lvlText w:val="%1."/>
      <w:lvlJc w:val="left"/>
      <w:pPr>
        <w:ind w:left="5039" w:hanging="360"/>
      </w:pPr>
    </w:lvl>
    <w:lvl w:ilvl="1" w:tplc="5D7CE20A">
      <w:start w:val="1"/>
      <w:numFmt w:val="bullet"/>
      <w:lvlText w:val="-"/>
      <w:lvlJc w:val="left"/>
      <w:pPr>
        <w:tabs>
          <w:tab w:val="num" w:pos="1250"/>
        </w:tabs>
        <w:ind w:left="1250" w:hanging="360"/>
      </w:pPr>
      <w:rPr>
        <w:rFonts w:ascii="Times New Roman" w:hAnsi="Times New Roman" w:cs="Times New Roman" w:hint="default"/>
      </w:rPr>
    </w:lvl>
    <w:lvl w:ilvl="2" w:tplc="5D7CE20A">
      <w:start w:val="1"/>
      <w:numFmt w:val="bullet"/>
      <w:lvlText w:val="-"/>
      <w:lvlJc w:val="left"/>
      <w:pPr>
        <w:tabs>
          <w:tab w:val="num" w:pos="2150"/>
        </w:tabs>
        <w:ind w:left="2150" w:hanging="360"/>
      </w:pPr>
      <w:rPr>
        <w:rFonts w:ascii="Times New Roman" w:hAnsi="Times New Roman" w:cs="Times New Roman" w:hint="default"/>
      </w:r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129"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15:restartNumberingAfterBreak="0">
    <w:nsid w:val="538E3B8D"/>
    <w:multiLevelType w:val="multilevel"/>
    <w:tmpl w:val="4950D5F2"/>
    <w:styleLink w:val="Style81115"/>
    <w:lvl w:ilvl="0">
      <w:start w:val="1"/>
      <w:numFmt w:val="decimal"/>
      <w:lvlText w:val="%1."/>
      <w:lvlJc w:val="left"/>
      <w:pPr>
        <w:ind w:left="9575"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32" w15:restartNumberingAfterBreak="0">
    <w:nsid w:val="5697312A"/>
    <w:multiLevelType w:val="hybridMultilevel"/>
    <w:tmpl w:val="C5D4EF2C"/>
    <w:styleLink w:val="ALTableList6"/>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3"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4"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5" w15:restartNumberingAfterBreak="0">
    <w:nsid w:val="5853317B"/>
    <w:multiLevelType w:val="multilevel"/>
    <w:tmpl w:val="35882942"/>
    <w:styleLink w:val="TU1"/>
    <w:lvl w:ilvl="0">
      <w:start w:val="2"/>
      <w:numFmt w:val="decimal"/>
      <w:lvlText w:val="%1."/>
      <w:lvlJc w:val="left"/>
      <w:pPr>
        <w:ind w:left="360" w:hanging="360"/>
      </w:pPr>
      <w:rPr>
        <w:rFonts w:ascii="Times New Roman" w:hAnsi="Times New Roman" w:hint="default"/>
        <w:sz w:val="24"/>
      </w:rPr>
    </w:lvl>
    <w:lvl w:ilvl="1">
      <w:start w:val="3"/>
      <w:numFmt w:val="decimal"/>
      <w:lvlText w:val="%1.%2."/>
      <w:lvlJc w:val="left"/>
      <w:pPr>
        <w:ind w:left="792" w:hanging="432"/>
      </w:pPr>
      <w:rPr>
        <w:rFonts w:ascii="Times New Roman" w:hAnsi="Times New Roman" w:hint="default"/>
        <w:sz w:val="24"/>
      </w:rPr>
    </w:lvl>
    <w:lvl w:ilvl="2">
      <w:start w:val="1"/>
      <w:numFmt w:val="decimal"/>
      <w:lvlText w:val="%1.%2.%3."/>
      <w:lvlJc w:val="left"/>
      <w:pPr>
        <w:ind w:left="1224" w:hanging="504"/>
      </w:pPr>
      <w:rPr>
        <w:rFonts w:ascii="Times New Roman" w:hAnsi="Times New Roman"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6"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7"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0"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1"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42"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43"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5F1A453F"/>
    <w:multiLevelType w:val="multilevel"/>
    <w:tmpl w:val="9482BC94"/>
    <w:styleLink w:val="ALNoteList12211"/>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928"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6" w15:restartNumberingAfterBreak="0">
    <w:nsid w:val="6058667C"/>
    <w:multiLevelType w:val="hybridMultilevel"/>
    <w:tmpl w:val="C9F2D828"/>
    <w:lvl w:ilvl="0" w:tplc="5D7CE20A">
      <w:start w:val="1"/>
      <w:numFmt w:val="bullet"/>
      <w:lvlText w:val="-"/>
      <w:lvlJc w:val="left"/>
      <w:pPr>
        <w:ind w:left="1648" w:hanging="360"/>
      </w:pPr>
      <w:rPr>
        <w:rFonts w:ascii="Times New Roman" w:hAnsi="Times New Roman" w:cs="Times New Roman" w:hint="default"/>
      </w:rPr>
    </w:lvl>
    <w:lvl w:ilvl="1" w:tplc="04270003" w:tentative="1">
      <w:start w:val="1"/>
      <w:numFmt w:val="bullet"/>
      <w:lvlText w:val="o"/>
      <w:lvlJc w:val="left"/>
      <w:pPr>
        <w:ind w:left="2368" w:hanging="360"/>
      </w:pPr>
      <w:rPr>
        <w:rFonts w:ascii="Courier New" w:hAnsi="Courier New" w:cs="Courier New" w:hint="default"/>
      </w:rPr>
    </w:lvl>
    <w:lvl w:ilvl="2" w:tplc="04270005" w:tentative="1">
      <w:start w:val="1"/>
      <w:numFmt w:val="bullet"/>
      <w:lvlText w:val=""/>
      <w:lvlJc w:val="left"/>
      <w:pPr>
        <w:ind w:left="3088" w:hanging="360"/>
      </w:pPr>
      <w:rPr>
        <w:rFonts w:ascii="Wingdings" w:hAnsi="Wingdings" w:hint="default"/>
      </w:rPr>
    </w:lvl>
    <w:lvl w:ilvl="3" w:tplc="04270001" w:tentative="1">
      <w:start w:val="1"/>
      <w:numFmt w:val="bullet"/>
      <w:lvlText w:val=""/>
      <w:lvlJc w:val="left"/>
      <w:pPr>
        <w:ind w:left="3808" w:hanging="360"/>
      </w:pPr>
      <w:rPr>
        <w:rFonts w:ascii="Symbol" w:hAnsi="Symbol" w:hint="default"/>
      </w:rPr>
    </w:lvl>
    <w:lvl w:ilvl="4" w:tplc="04270003" w:tentative="1">
      <w:start w:val="1"/>
      <w:numFmt w:val="bullet"/>
      <w:lvlText w:val="o"/>
      <w:lvlJc w:val="left"/>
      <w:pPr>
        <w:ind w:left="4528" w:hanging="360"/>
      </w:pPr>
      <w:rPr>
        <w:rFonts w:ascii="Courier New" w:hAnsi="Courier New" w:cs="Courier New" w:hint="default"/>
      </w:rPr>
    </w:lvl>
    <w:lvl w:ilvl="5" w:tplc="04270005" w:tentative="1">
      <w:start w:val="1"/>
      <w:numFmt w:val="bullet"/>
      <w:lvlText w:val=""/>
      <w:lvlJc w:val="left"/>
      <w:pPr>
        <w:ind w:left="5248" w:hanging="360"/>
      </w:pPr>
      <w:rPr>
        <w:rFonts w:ascii="Wingdings" w:hAnsi="Wingdings" w:hint="default"/>
      </w:rPr>
    </w:lvl>
    <w:lvl w:ilvl="6" w:tplc="04270001" w:tentative="1">
      <w:start w:val="1"/>
      <w:numFmt w:val="bullet"/>
      <w:lvlText w:val=""/>
      <w:lvlJc w:val="left"/>
      <w:pPr>
        <w:ind w:left="5968" w:hanging="360"/>
      </w:pPr>
      <w:rPr>
        <w:rFonts w:ascii="Symbol" w:hAnsi="Symbol" w:hint="default"/>
      </w:rPr>
    </w:lvl>
    <w:lvl w:ilvl="7" w:tplc="04270003" w:tentative="1">
      <w:start w:val="1"/>
      <w:numFmt w:val="bullet"/>
      <w:lvlText w:val="o"/>
      <w:lvlJc w:val="left"/>
      <w:pPr>
        <w:ind w:left="6688" w:hanging="360"/>
      </w:pPr>
      <w:rPr>
        <w:rFonts w:ascii="Courier New" w:hAnsi="Courier New" w:cs="Courier New" w:hint="default"/>
      </w:rPr>
    </w:lvl>
    <w:lvl w:ilvl="8" w:tplc="04270005" w:tentative="1">
      <w:start w:val="1"/>
      <w:numFmt w:val="bullet"/>
      <w:lvlText w:val=""/>
      <w:lvlJc w:val="left"/>
      <w:pPr>
        <w:ind w:left="7408" w:hanging="360"/>
      </w:pPr>
      <w:rPr>
        <w:rFonts w:ascii="Wingdings" w:hAnsi="Wingdings" w:hint="default"/>
      </w:rPr>
    </w:lvl>
  </w:abstractNum>
  <w:abstractNum w:abstractNumId="147"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8"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60B558B1"/>
    <w:multiLevelType w:val="hybridMultilevel"/>
    <w:tmpl w:val="23A016E8"/>
    <w:styleLink w:val="ALMultilevelnumberedlist7"/>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0"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5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3"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54" w15:restartNumberingAfterBreak="0">
    <w:nsid w:val="633A7F34"/>
    <w:multiLevelType w:val="hybridMultilevel"/>
    <w:tmpl w:val="9566F618"/>
    <w:styleLink w:val="ALMultilevelbulletlist16"/>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55"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6"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7" w15:restartNumberingAfterBreak="0">
    <w:nsid w:val="652627C0"/>
    <w:multiLevelType w:val="multilevel"/>
    <w:tmpl w:val="20220A98"/>
    <w:styleLink w:val="Style5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5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9" w15:restartNumberingAfterBreak="0">
    <w:nsid w:val="672846C8"/>
    <w:multiLevelType w:val="multilevel"/>
    <w:tmpl w:val="2522FCCC"/>
    <w:styleLink w:val="Style2321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0"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61"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62"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3"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4" w15:restartNumberingAfterBreak="0">
    <w:nsid w:val="6A547691"/>
    <w:multiLevelType w:val="hybridMultilevel"/>
    <w:tmpl w:val="99C6D17A"/>
    <w:styleLink w:val="Style71611"/>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6AB86D59"/>
    <w:multiLevelType w:val="multilevel"/>
    <w:tmpl w:val="1068A7E4"/>
    <w:styleLink w:val="Style717"/>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6"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67"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6D0C2AE8"/>
    <w:multiLevelType w:val="hybridMultilevel"/>
    <w:tmpl w:val="2E90C7C8"/>
    <w:lvl w:ilvl="0" w:tplc="551C8D4C">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9"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70"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71"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2"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73"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74"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75"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6" w15:restartNumberingAfterBreak="0">
    <w:nsid w:val="73B41FB8"/>
    <w:multiLevelType w:val="hybridMultilevel"/>
    <w:tmpl w:val="EAC296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27000B">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741E66E0"/>
    <w:multiLevelType w:val="hybridMultilevel"/>
    <w:tmpl w:val="D5944FB0"/>
    <w:styleLink w:val="Style736"/>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9"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80"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1"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82"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3"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84"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85"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86" w15:restartNumberingAfterBreak="0">
    <w:nsid w:val="7F401CC6"/>
    <w:multiLevelType w:val="hybridMultilevel"/>
    <w:tmpl w:val="5846FFBE"/>
    <w:lvl w:ilvl="0" w:tplc="B666F1D0">
      <w:start w:val="1"/>
      <w:numFmt w:val="bullet"/>
      <w:lvlText w:val=""/>
      <w:lvlJc w:val="left"/>
      <w:pPr>
        <w:ind w:left="785"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7"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845470">
    <w:abstractNumId w:val="28"/>
  </w:num>
  <w:num w:numId="2" w16cid:durableId="1892228050">
    <w:abstractNumId w:val="68"/>
  </w:num>
  <w:num w:numId="3" w16cid:durableId="12073757">
    <w:abstractNumId w:val="26"/>
  </w:num>
  <w:num w:numId="4" w16cid:durableId="441264328">
    <w:abstractNumId w:val="67"/>
  </w:num>
  <w:num w:numId="5" w16cid:durableId="1261179581">
    <w:abstractNumId w:val="55"/>
  </w:num>
  <w:num w:numId="6" w16cid:durableId="470633176">
    <w:abstractNumId w:val="130"/>
  </w:num>
  <w:num w:numId="7" w16cid:durableId="54280735">
    <w:abstractNumId w:val="165"/>
  </w:num>
  <w:num w:numId="8" w16cid:durableId="1925072312">
    <w:abstractNumId w:val="89"/>
  </w:num>
  <w:num w:numId="9" w16cid:durableId="1940673536">
    <w:abstractNumId w:val="78"/>
  </w:num>
  <w:num w:numId="10" w16cid:durableId="1315379302">
    <w:abstractNumId w:val="14"/>
  </w:num>
  <w:num w:numId="11" w16cid:durableId="845628699">
    <w:abstractNumId w:val="40"/>
  </w:num>
  <w:num w:numId="12" w16cid:durableId="1344549359">
    <w:abstractNumId w:val="166"/>
  </w:num>
  <w:num w:numId="13" w16cid:durableId="1472215195">
    <w:abstractNumId w:val="127"/>
  </w:num>
  <w:num w:numId="14" w16cid:durableId="1314527809">
    <w:abstractNumId w:val="115"/>
  </w:num>
  <w:num w:numId="15" w16cid:durableId="1802117272">
    <w:abstractNumId w:val="23"/>
    <w:lvlOverride w:ilvl="0">
      <w:startOverride w:val="1"/>
    </w:lvlOverride>
    <w:lvlOverride w:ilvl="1"/>
    <w:lvlOverride w:ilvl="2"/>
    <w:lvlOverride w:ilvl="3"/>
    <w:lvlOverride w:ilvl="4"/>
    <w:lvlOverride w:ilvl="5"/>
    <w:lvlOverride w:ilvl="6"/>
    <w:lvlOverride w:ilvl="7"/>
    <w:lvlOverride w:ilvl="8"/>
  </w:num>
  <w:num w:numId="16" w16cid:durableId="3966299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94397">
    <w:abstractNumId w:val="57"/>
  </w:num>
  <w:num w:numId="18" w16cid:durableId="931551681">
    <w:abstractNumId w:val="113"/>
  </w:num>
  <w:num w:numId="19" w16cid:durableId="419527572">
    <w:abstractNumId w:val="116"/>
  </w:num>
  <w:num w:numId="20" w16cid:durableId="708142429">
    <w:abstractNumId w:val="27"/>
  </w:num>
  <w:num w:numId="21" w16cid:durableId="2121097102">
    <w:abstractNumId w:val="103"/>
  </w:num>
  <w:num w:numId="22" w16cid:durableId="429855541">
    <w:abstractNumId w:val="44"/>
  </w:num>
  <w:num w:numId="23" w16cid:durableId="188952181">
    <w:abstractNumId w:val="12"/>
  </w:num>
  <w:num w:numId="24" w16cid:durableId="1908298084">
    <w:abstractNumId w:val="32"/>
  </w:num>
  <w:num w:numId="25" w16cid:durableId="605040824">
    <w:abstractNumId w:val="173"/>
  </w:num>
  <w:num w:numId="26" w16cid:durableId="1345520987">
    <w:abstractNumId w:val="184"/>
  </w:num>
  <w:num w:numId="27" w16cid:durableId="302198368">
    <w:abstractNumId w:val="76"/>
  </w:num>
  <w:num w:numId="28" w16cid:durableId="1642072144">
    <w:abstractNumId w:val="177"/>
  </w:num>
  <w:num w:numId="29" w16cid:durableId="60059304">
    <w:abstractNumId w:val="93"/>
  </w:num>
  <w:num w:numId="30" w16cid:durableId="1998680782">
    <w:abstractNumId w:val="119"/>
  </w:num>
  <w:num w:numId="31" w16cid:durableId="495845778">
    <w:abstractNumId w:val="122"/>
  </w:num>
  <w:num w:numId="32" w16cid:durableId="2142990464">
    <w:abstractNumId w:val="154"/>
  </w:num>
  <w:num w:numId="33" w16cid:durableId="818040006">
    <w:abstractNumId w:val="18"/>
  </w:num>
  <w:num w:numId="34" w16cid:durableId="2140416921">
    <w:abstractNumId w:val="45"/>
  </w:num>
  <w:num w:numId="35" w16cid:durableId="1055272026">
    <w:abstractNumId w:val="29"/>
  </w:num>
  <w:num w:numId="36" w16cid:durableId="1101143123">
    <w:abstractNumId w:val="86"/>
  </w:num>
  <w:num w:numId="37" w16cid:durableId="1101294371">
    <w:abstractNumId w:val="75"/>
  </w:num>
  <w:num w:numId="38" w16cid:durableId="1811971967">
    <w:abstractNumId w:val="108"/>
  </w:num>
  <w:num w:numId="39" w16cid:durableId="2071268483">
    <w:abstractNumId w:val="81"/>
  </w:num>
  <w:num w:numId="40" w16cid:durableId="643464914">
    <w:abstractNumId w:val="20"/>
  </w:num>
  <w:num w:numId="41" w16cid:durableId="2136673234">
    <w:abstractNumId w:val="149"/>
  </w:num>
  <w:num w:numId="42" w16cid:durableId="825784852">
    <w:abstractNumId w:val="132"/>
  </w:num>
  <w:num w:numId="43" w16cid:durableId="354843812">
    <w:abstractNumId w:val="51"/>
  </w:num>
  <w:num w:numId="44" w16cid:durableId="1864511722">
    <w:abstractNumId w:val="30"/>
  </w:num>
  <w:num w:numId="45" w16cid:durableId="1096294097">
    <w:abstractNumId w:val="174"/>
  </w:num>
  <w:num w:numId="46" w16cid:durableId="1728140704">
    <w:abstractNumId w:val="21"/>
  </w:num>
  <w:num w:numId="47" w16cid:durableId="691565900">
    <w:abstractNumId w:val="87"/>
  </w:num>
  <w:num w:numId="48" w16cid:durableId="1134298252">
    <w:abstractNumId w:val="73"/>
  </w:num>
  <w:num w:numId="49" w16cid:durableId="766655205">
    <w:abstractNumId w:val="97"/>
  </w:num>
  <w:num w:numId="50" w16cid:durableId="592709673">
    <w:abstractNumId w:val="162"/>
  </w:num>
  <w:num w:numId="51" w16cid:durableId="1131511513">
    <w:abstractNumId w:val="61"/>
  </w:num>
  <w:num w:numId="52" w16cid:durableId="764229914">
    <w:abstractNumId w:val="126"/>
  </w:num>
  <w:num w:numId="53" w16cid:durableId="1406144741">
    <w:abstractNumId w:val="102"/>
  </w:num>
  <w:num w:numId="54" w16cid:durableId="1461654390">
    <w:abstractNumId w:val="161"/>
  </w:num>
  <w:num w:numId="55" w16cid:durableId="1070277332">
    <w:abstractNumId w:val="134"/>
  </w:num>
  <w:num w:numId="56" w16cid:durableId="1670325502">
    <w:abstractNumId w:val="153"/>
  </w:num>
  <w:num w:numId="57" w16cid:durableId="1577981380">
    <w:abstractNumId w:val="169"/>
  </w:num>
  <w:num w:numId="58" w16cid:durableId="875502167">
    <w:abstractNumId w:val="94"/>
  </w:num>
  <w:num w:numId="59" w16cid:durableId="673655291">
    <w:abstractNumId w:val="54"/>
  </w:num>
  <w:num w:numId="60" w16cid:durableId="748502026">
    <w:abstractNumId w:val="131"/>
  </w:num>
  <w:num w:numId="61" w16cid:durableId="474030648">
    <w:abstractNumId w:val="159"/>
  </w:num>
  <w:num w:numId="62" w16cid:durableId="65609564">
    <w:abstractNumId w:val="139"/>
  </w:num>
  <w:num w:numId="63" w16cid:durableId="1070813685">
    <w:abstractNumId w:val="53"/>
  </w:num>
  <w:num w:numId="64" w16cid:durableId="1693068482">
    <w:abstractNumId w:val="71"/>
  </w:num>
  <w:num w:numId="65" w16cid:durableId="1102191810">
    <w:abstractNumId w:val="46"/>
  </w:num>
  <w:num w:numId="66" w16cid:durableId="1813057601">
    <w:abstractNumId w:val="41"/>
  </w:num>
  <w:num w:numId="67" w16cid:durableId="1253785027">
    <w:abstractNumId w:val="124"/>
  </w:num>
  <w:num w:numId="68" w16cid:durableId="632058674">
    <w:abstractNumId w:val="5"/>
  </w:num>
  <w:num w:numId="69" w16cid:durableId="111753146">
    <w:abstractNumId w:val="136"/>
  </w:num>
  <w:num w:numId="70" w16cid:durableId="559366178">
    <w:abstractNumId w:val="148"/>
  </w:num>
  <w:num w:numId="71" w16cid:durableId="449593528">
    <w:abstractNumId w:val="91"/>
  </w:num>
  <w:num w:numId="72" w16cid:durableId="542668592">
    <w:abstractNumId w:val="104"/>
  </w:num>
  <w:num w:numId="73" w16cid:durableId="1065689288">
    <w:abstractNumId w:val="110"/>
  </w:num>
  <w:num w:numId="74" w16cid:durableId="1480685939">
    <w:abstractNumId w:val="143"/>
  </w:num>
  <w:num w:numId="75" w16cid:durableId="84033387">
    <w:abstractNumId w:val="88"/>
  </w:num>
  <w:num w:numId="76" w16cid:durableId="804466273">
    <w:abstractNumId w:val="125"/>
  </w:num>
  <w:num w:numId="77" w16cid:durableId="86117313">
    <w:abstractNumId w:val="84"/>
  </w:num>
  <w:num w:numId="78" w16cid:durableId="708577178">
    <w:abstractNumId w:val="8"/>
  </w:num>
  <w:num w:numId="79" w16cid:durableId="1541555687">
    <w:abstractNumId w:val="48"/>
  </w:num>
  <w:num w:numId="80" w16cid:durableId="1691637108">
    <w:abstractNumId w:val="178"/>
  </w:num>
  <w:num w:numId="81" w16cid:durableId="2089813196">
    <w:abstractNumId w:val="96"/>
  </w:num>
  <w:num w:numId="82" w16cid:durableId="601649292">
    <w:abstractNumId w:val="34"/>
  </w:num>
  <w:num w:numId="83" w16cid:durableId="1954507563">
    <w:abstractNumId w:val="152"/>
  </w:num>
  <w:num w:numId="84" w16cid:durableId="639773494">
    <w:abstractNumId w:val="7"/>
  </w:num>
  <w:num w:numId="85" w16cid:durableId="18240370">
    <w:abstractNumId w:val="106"/>
  </w:num>
  <w:num w:numId="86" w16cid:durableId="2070838150">
    <w:abstractNumId w:val="105"/>
  </w:num>
  <w:num w:numId="87" w16cid:durableId="494732803">
    <w:abstractNumId w:val="31"/>
  </w:num>
  <w:num w:numId="88" w16cid:durableId="1355183891">
    <w:abstractNumId w:val="22"/>
  </w:num>
  <w:num w:numId="89" w16cid:durableId="1487041827">
    <w:abstractNumId w:val="25"/>
  </w:num>
  <w:num w:numId="90" w16cid:durableId="271405685">
    <w:abstractNumId w:val="121"/>
  </w:num>
  <w:num w:numId="91" w16cid:durableId="563948516">
    <w:abstractNumId w:val="59"/>
  </w:num>
  <w:num w:numId="92" w16cid:durableId="395855761">
    <w:abstractNumId w:val="150"/>
  </w:num>
  <w:num w:numId="93" w16cid:durableId="1145852138">
    <w:abstractNumId w:val="47"/>
  </w:num>
  <w:num w:numId="94" w16cid:durableId="1949238224">
    <w:abstractNumId w:val="62"/>
  </w:num>
  <w:num w:numId="95" w16cid:durableId="2079982573">
    <w:abstractNumId w:val="74"/>
  </w:num>
  <w:num w:numId="96" w16cid:durableId="1509717104">
    <w:abstractNumId w:val="133"/>
  </w:num>
  <w:num w:numId="97" w16cid:durableId="1040130320">
    <w:abstractNumId w:val="4"/>
  </w:num>
  <w:num w:numId="98" w16cid:durableId="325595975">
    <w:abstractNumId w:val="3"/>
  </w:num>
  <w:num w:numId="99" w16cid:durableId="2065520448">
    <w:abstractNumId w:val="77"/>
  </w:num>
  <w:num w:numId="100" w16cid:durableId="95567212">
    <w:abstractNumId w:val="185"/>
  </w:num>
  <w:num w:numId="101" w16cid:durableId="441147284">
    <w:abstractNumId w:val="114"/>
  </w:num>
  <w:num w:numId="102" w16cid:durableId="1829324711">
    <w:abstractNumId w:val="137"/>
  </w:num>
  <w:num w:numId="103" w16cid:durableId="239171069">
    <w:abstractNumId w:val="141"/>
  </w:num>
  <w:num w:numId="104" w16cid:durableId="816605079">
    <w:abstractNumId w:val="50"/>
  </w:num>
  <w:num w:numId="105" w16cid:durableId="1192066329">
    <w:abstractNumId w:val="0"/>
  </w:num>
  <w:num w:numId="106" w16cid:durableId="1858689784">
    <w:abstractNumId w:val="163"/>
  </w:num>
  <w:num w:numId="107" w16cid:durableId="373190749">
    <w:abstractNumId w:val="43"/>
  </w:num>
  <w:num w:numId="108" w16cid:durableId="1558976123">
    <w:abstractNumId w:val="58"/>
  </w:num>
  <w:num w:numId="109" w16cid:durableId="510805399">
    <w:abstractNumId w:val="17"/>
  </w:num>
  <w:num w:numId="110" w16cid:durableId="1889293792">
    <w:abstractNumId w:val="1"/>
  </w:num>
  <w:num w:numId="111" w16cid:durableId="1025902862">
    <w:abstractNumId w:val="101"/>
  </w:num>
  <w:num w:numId="112" w16cid:durableId="537550825">
    <w:abstractNumId w:val="171"/>
  </w:num>
  <w:num w:numId="113" w16cid:durableId="950668594">
    <w:abstractNumId w:val="172"/>
  </w:num>
  <w:num w:numId="114" w16cid:durableId="1497259725">
    <w:abstractNumId w:val="155"/>
  </w:num>
  <w:num w:numId="115" w16cid:durableId="481700572">
    <w:abstractNumId w:val="13"/>
  </w:num>
  <w:num w:numId="116" w16cid:durableId="89740893">
    <w:abstractNumId w:val="38"/>
  </w:num>
  <w:num w:numId="117" w16cid:durableId="32003927">
    <w:abstractNumId w:val="187"/>
  </w:num>
  <w:num w:numId="118" w16cid:durableId="1618875789">
    <w:abstractNumId w:val="64"/>
  </w:num>
  <w:num w:numId="119" w16cid:durableId="1844081529">
    <w:abstractNumId w:val="56"/>
  </w:num>
  <w:num w:numId="120" w16cid:durableId="2030981072">
    <w:abstractNumId w:val="83"/>
  </w:num>
  <w:num w:numId="121" w16cid:durableId="661544374">
    <w:abstractNumId w:val="79"/>
  </w:num>
  <w:num w:numId="122" w16cid:durableId="1297879575">
    <w:abstractNumId w:val="181"/>
  </w:num>
  <w:num w:numId="123" w16cid:durableId="555942557">
    <w:abstractNumId w:val="52"/>
  </w:num>
  <w:num w:numId="124" w16cid:durableId="1825316951">
    <w:abstractNumId w:val="107"/>
  </w:num>
  <w:num w:numId="125" w16cid:durableId="1359238591">
    <w:abstractNumId w:val="2"/>
  </w:num>
  <w:num w:numId="126" w16cid:durableId="1401907607">
    <w:abstractNumId w:val="69"/>
  </w:num>
  <w:num w:numId="127" w16cid:durableId="538249426">
    <w:abstractNumId w:val="111"/>
  </w:num>
  <w:num w:numId="128" w16cid:durableId="587618758">
    <w:abstractNumId w:val="140"/>
  </w:num>
  <w:num w:numId="129" w16cid:durableId="1252742989">
    <w:abstractNumId w:val="112"/>
  </w:num>
  <w:num w:numId="130" w16cid:durableId="1815172055">
    <w:abstractNumId w:val="147"/>
  </w:num>
  <w:num w:numId="131" w16cid:durableId="622465626">
    <w:abstractNumId w:val="182"/>
  </w:num>
  <w:num w:numId="132" w16cid:durableId="1236814242">
    <w:abstractNumId w:val="138"/>
  </w:num>
  <w:num w:numId="133" w16cid:durableId="48574025">
    <w:abstractNumId w:val="160"/>
  </w:num>
  <w:num w:numId="134" w16cid:durableId="1594627102">
    <w:abstractNumId w:val="70"/>
  </w:num>
  <w:num w:numId="135" w16cid:durableId="1714891686">
    <w:abstractNumId w:val="33"/>
  </w:num>
  <w:num w:numId="136" w16cid:durableId="1050033671">
    <w:abstractNumId w:val="120"/>
  </w:num>
  <w:num w:numId="137" w16cid:durableId="1298881043">
    <w:abstractNumId w:val="37"/>
  </w:num>
  <w:num w:numId="138" w16cid:durableId="1475025369">
    <w:abstractNumId w:val="24"/>
  </w:num>
  <w:num w:numId="139" w16cid:durableId="1069309766">
    <w:abstractNumId w:val="170"/>
  </w:num>
  <w:num w:numId="140" w16cid:durableId="1131363541">
    <w:abstractNumId w:val="63"/>
  </w:num>
  <w:num w:numId="141" w16cid:durableId="1825320431">
    <w:abstractNumId w:val="180"/>
  </w:num>
  <w:num w:numId="142" w16cid:durableId="1911840145">
    <w:abstractNumId w:val="100"/>
  </w:num>
  <w:num w:numId="143" w16cid:durableId="1620918405">
    <w:abstractNumId w:val="179"/>
  </w:num>
  <w:num w:numId="144" w16cid:durableId="1836339435">
    <w:abstractNumId w:val="60"/>
  </w:num>
  <w:num w:numId="145" w16cid:durableId="453595102">
    <w:abstractNumId w:val="183"/>
  </w:num>
  <w:num w:numId="146" w16cid:durableId="1084766443">
    <w:abstractNumId w:val="118"/>
  </w:num>
  <w:num w:numId="147" w16cid:durableId="1246304792">
    <w:abstractNumId w:val="175"/>
  </w:num>
  <w:num w:numId="148" w16cid:durableId="1383940184">
    <w:abstractNumId w:val="49"/>
  </w:num>
  <w:num w:numId="149" w16cid:durableId="978995158">
    <w:abstractNumId w:val="65"/>
  </w:num>
  <w:num w:numId="150" w16cid:durableId="746415769">
    <w:abstractNumId w:val="129"/>
  </w:num>
  <w:num w:numId="151" w16cid:durableId="1472401670">
    <w:abstractNumId w:val="16"/>
  </w:num>
  <w:num w:numId="152" w16cid:durableId="993683318">
    <w:abstractNumId w:val="164"/>
  </w:num>
  <w:num w:numId="153" w16cid:durableId="2023431931">
    <w:abstractNumId w:val="39"/>
  </w:num>
  <w:num w:numId="154" w16cid:durableId="727531528">
    <w:abstractNumId w:val="142"/>
  </w:num>
  <w:num w:numId="155" w16cid:durableId="2034305372">
    <w:abstractNumId w:val="145"/>
  </w:num>
  <w:num w:numId="156" w16cid:durableId="1151481532">
    <w:abstractNumId w:val="158"/>
  </w:num>
  <w:num w:numId="157" w16cid:durableId="383144433">
    <w:abstractNumId w:val="90"/>
  </w:num>
  <w:num w:numId="158" w16cid:durableId="125301045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690765142">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475954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10137738">
    <w:abstractNumId w:val="82"/>
  </w:num>
  <w:num w:numId="162" w16cid:durableId="1874613424">
    <w:abstractNumId w:val="98"/>
  </w:num>
  <w:num w:numId="163" w16cid:durableId="935481231">
    <w:abstractNumId w:val="85"/>
  </w:num>
  <w:num w:numId="164" w16cid:durableId="1732314012">
    <w:abstractNumId w:val="15"/>
  </w:num>
  <w:num w:numId="165" w16cid:durableId="55200701">
    <w:abstractNumId w:val="10"/>
  </w:num>
  <w:num w:numId="166" w16cid:durableId="1588684845">
    <w:abstractNumId w:val="167"/>
  </w:num>
  <w:num w:numId="167" w16cid:durableId="1350108084">
    <w:abstractNumId w:val="117"/>
  </w:num>
  <w:num w:numId="168" w16cid:durableId="1515654286">
    <w:abstractNumId w:val="42"/>
  </w:num>
  <w:num w:numId="169" w16cid:durableId="413477825">
    <w:abstractNumId w:val="109"/>
  </w:num>
  <w:num w:numId="170" w16cid:durableId="1435204708">
    <w:abstractNumId w:val="72"/>
  </w:num>
  <w:num w:numId="171" w16cid:durableId="1264800063">
    <w:abstractNumId w:val="19"/>
  </w:num>
  <w:num w:numId="172" w16cid:durableId="669214127">
    <w:abstractNumId w:val="157"/>
  </w:num>
  <w:num w:numId="173" w16cid:durableId="674498730">
    <w:abstractNumId w:val="95"/>
  </w:num>
  <w:num w:numId="174" w16cid:durableId="361590562">
    <w:abstractNumId w:val="99"/>
  </w:num>
  <w:num w:numId="175" w16cid:durableId="1059788868">
    <w:abstractNumId w:val="35"/>
  </w:num>
  <w:num w:numId="176" w16cid:durableId="383211837">
    <w:abstractNumId w:val="135"/>
  </w:num>
  <w:num w:numId="177" w16cid:durableId="1443567985">
    <w:abstractNumId w:val="123"/>
  </w:num>
  <w:num w:numId="178" w16cid:durableId="1655986064">
    <w:abstractNumId w:val="144"/>
  </w:num>
  <w:num w:numId="179" w16cid:durableId="2076002437">
    <w:abstractNumId w:val="80"/>
  </w:num>
  <w:num w:numId="180" w16cid:durableId="15160816">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965046553">
    <w:abstractNumId w:val="66"/>
  </w:num>
  <w:num w:numId="182" w16cid:durableId="1203788711">
    <w:abstractNumId w:val="23"/>
  </w:num>
  <w:num w:numId="183" w16cid:durableId="1884557045">
    <w:abstractNumId w:val="36"/>
  </w:num>
  <w:num w:numId="184" w16cid:durableId="561989861">
    <w:abstractNumId w:val="168"/>
  </w:num>
  <w:num w:numId="185" w16cid:durableId="1212379349">
    <w:abstractNumId w:val="128"/>
  </w:num>
  <w:num w:numId="186" w16cid:durableId="222758282">
    <w:abstractNumId w:val="146"/>
  </w:num>
  <w:num w:numId="187" w16cid:durableId="115294839">
    <w:abstractNumId w:val="9"/>
  </w:num>
  <w:num w:numId="188" w16cid:durableId="643848887">
    <w:abstractNumId w:val="6"/>
  </w:num>
  <w:num w:numId="189" w16cid:durableId="222064690">
    <w:abstractNumId w:val="176"/>
  </w:num>
  <w:num w:numId="190" w16cid:durableId="291592715">
    <w:abstractNumId w:val="186"/>
  </w:num>
  <w:num w:numId="191" w16cid:durableId="611398636">
    <w:abstractNumId w:val="92"/>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37"/>
    <w:rsid w:val="00001473"/>
    <w:rsid w:val="000053D6"/>
    <w:rsid w:val="000075CB"/>
    <w:rsid w:val="00007654"/>
    <w:rsid w:val="00007962"/>
    <w:rsid w:val="000230DC"/>
    <w:rsid w:val="00024854"/>
    <w:rsid w:val="00024CA2"/>
    <w:rsid w:val="00024E58"/>
    <w:rsid w:val="00024F61"/>
    <w:rsid w:val="00027C55"/>
    <w:rsid w:val="00031122"/>
    <w:rsid w:val="00032195"/>
    <w:rsid w:val="0003313B"/>
    <w:rsid w:val="00034055"/>
    <w:rsid w:val="0003700A"/>
    <w:rsid w:val="00040C2B"/>
    <w:rsid w:val="00040E99"/>
    <w:rsid w:val="0004119D"/>
    <w:rsid w:val="000422A4"/>
    <w:rsid w:val="000429FF"/>
    <w:rsid w:val="00045A22"/>
    <w:rsid w:val="000466A3"/>
    <w:rsid w:val="00047629"/>
    <w:rsid w:val="000520ED"/>
    <w:rsid w:val="0005427A"/>
    <w:rsid w:val="00054952"/>
    <w:rsid w:val="00055E44"/>
    <w:rsid w:val="0005693D"/>
    <w:rsid w:val="000627E4"/>
    <w:rsid w:val="00062D32"/>
    <w:rsid w:val="00063617"/>
    <w:rsid w:val="00066033"/>
    <w:rsid w:val="000664B4"/>
    <w:rsid w:val="0006657A"/>
    <w:rsid w:val="00066731"/>
    <w:rsid w:val="0006727B"/>
    <w:rsid w:val="00070314"/>
    <w:rsid w:val="00070E5C"/>
    <w:rsid w:val="00071552"/>
    <w:rsid w:val="00071AC3"/>
    <w:rsid w:val="00072C7A"/>
    <w:rsid w:val="00073E46"/>
    <w:rsid w:val="000747FC"/>
    <w:rsid w:val="0007490C"/>
    <w:rsid w:val="00076D58"/>
    <w:rsid w:val="000810D7"/>
    <w:rsid w:val="00081641"/>
    <w:rsid w:val="00082FAE"/>
    <w:rsid w:val="00083BDC"/>
    <w:rsid w:val="00085B3B"/>
    <w:rsid w:val="00087EAA"/>
    <w:rsid w:val="00090CD1"/>
    <w:rsid w:val="0009297A"/>
    <w:rsid w:val="000941CB"/>
    <w:rsid w:val="000961C7"/>
    <w:rsid w:val="000A060C"/>
    <w:rsid w:val="000A1C08"/>
    <w:rsid w:val="000A377D"/>
    <w:rsid w:val="000A4C36"/>
    <w:rsid w:val="000A7488"/>
    <w:rsid w:val="000A7729"/>
    <w:rsid w:val="000B2D21"/>
    <w:rsid w:val="000B569A"/>
    <w:rsid w:val="000B6C74"/>
    <w:rsid w:val="000B6EFE"/>
    <w:rsid w:val="000B748C"/>
    <w:rsid w:val="000C003E"/>
    <w:rsid w:val="000C34DA"/>
    <w:rsid w:val="000C3B00"/>
    <w:rsid w:val="000C46B7"/>
    <w:rsid w:val="000C656B"/>
    <w:rsid w:val="000C7882"/>
    <w:rsid w:val="000D04BB"/>
    <w:rsid w:val="000D3134"/>
    <w:rsid w:val="000D41E8"/>
    <w:rsid w:val="000D46D1"/>
    <w:rsid w:val="000D55CC"/>
    <w:rsid w:val="000D7587"/>
    <w:rsid w:val="000D7843"/>
    <w:rsid w:val="000D7AD8"/>
    <w:rsid w:val="000E17F8"/>
    <w:rsid w:val="000E1805"/>
    <w:rsid w:val="000E4727"/>
    <w:rsid w:val="000E4FF7"/>
    <w:rsid w:val="000E5EC6"/>
    <w:rsid w:val="000E6843"/>
    <w:rsid w:val="000F3326"/>
    <w:rsid w:val="000F335E"/>
    <w:rsid w:val="000F69D9"/>
    <w:rsid w:val="000F6A40"/>
    <w:rsid w:val="000F7297"/>
    <w:rsid w:val="000F7D8D"/>
    <w:rsid w:val="0010064D"/>
    <w:rsid w:val="00100B7C"/>
    <w:rsid w:val="00101646"/>
    <w:rsid w:val="0010420F"/>
    <w:rsid w:val="0010529A"/>
    <w:rsid w:val="00106287"/>
    <w:rsid w:val="00106DAE"/>
    <w:rsid w:val="00107254"/>
    <w:rsid w:val="00107541"/>
    <w:rsid w:val="0011068C"/>
    <w:rsid w:val="001115D2"/>
    <w:rsid w:val="00112F26"/>
    <w:rsid w:val="00113F5A"/>
    <w:rsid w:val="00117CF6"/>
    <w:rsid w:val="00121007"/>
    <w:rsid w:val="0012209D"/>
    <w:rsid w:val="00126593"/>
    <w:rsid w:val="001268B7"/>
    <w:rsid w:val="001279AC"/>
    <w:rsid w:val="00127B57"/>
    <w:rsid w:val="00130424"/>
    <w:rsid w:val="00130CE6"/>
    <w:rsid w:val="001314E1"/>
    <w:rsid w:val="001318E5"/>
    <w:rsid w:val="00131A70"/>
    <w:rsid w:val="00131E6E"/>
    <w:rsid w:val="00135D3F"/>
    <w:rsid w:val="001364C9"/>
    <w:rsid w:val="00136D7A"/>
    <w:rsid w:val="00136F21"/>
    <w:rsid w:val="001436C0"/>
    <w:rsid w:val="0014677F"/>
    <w:rsid w:val="00146E91"/>
    <w:rsid w:val="00151E4E"/>
    <w:rsid w:val="00154456"/>
    <w:rsid w:val="001559EA"/>
    <w:rsid w:val="00155BFB"/>
    <w:rsid w:val="00155E5A"/>
    <w:rsid w:val="0016007C"/>
    <w:rsid w:val="0016367B"/>
    <w:rsid w:val="00165E4E"/>
    <w:rsid w:val="00166CA4"/>
    <w:rsid w:val="00167742"/>
    <w:rsid w:val="00167CB5"/>
    <w:rsid w:val="00167EBC"/>
    <w:rsid w:val="001705FD"/>
    <w:rsid w:val="00171ED4"/>
    <w:rsid w:val="00173E31"/>
    <w:rsid w:val="00174115"/>
    <w:rsid w:val="001745CE"/>
    <w:rsid w:val="0017609C"/>
    <w:rsid w:val="00176D86"/>
    <w:rsid w:val="0017795B"/>
    <w:rsid w:val="00182875"/>
    <w:rsid w:val="0018699F"/>
    <w:rsid w:val="00191E1F"/>
    <w:rsid w:val="00191F56"/>
    <w:rsid w:val="00195555"/>
    <w:rsid w:val="00195719"/>
    <w:rsid w:val="00197290"/>
    <w:rsid w:val="001A23E2"/>
    <w:rsid w:val="001A32B1"/>
    <w:rsid w:val="001A4110"/>
    <w:rsid w:val="001A4222"/>
    <w:rsid w:val="001A5202"/>
    <w:rsid w:val="001A5CFD"/>
    <w:rsid w:val="001A6B9B"/>
    <w:rsid w:val="001B0E17"/>
    <w:rsid w:val="001B513C"/>
    <w:rsid w:val="001B612D"/>
    <w:rsid w:val="001B6FEF"/>
    <w:rsid w:val="001C124B"/>
    <w:rsid w:val="001C3DCE"/>
    <w:rsid w:val="001C5140"/>
    <w:rsid w:val="001C5589"/>
    <w:rsid w:val="001C55DC"/>
    <w:rsid w:val="001C65A8"/>
    <w:rsid w:val="001C6956"/>
    <w:rsid w:val="001D4BD9"/>
    <w:rsid w:val="001D524E"/>
    <w:rsid w:val="001D6527"/>
    <w:rsid w:val="001E1C41"/>
    <w:rsid w:val="001E3172"/>
    <w:rsid w:val="001E33B5"/>
    <w:rsid w:val="001E7D29"/>
    <w:rsid w:val="001F0A2B"/>
    <w:rsid w:val="001F139A"/>
    <w:rsid w:val="001F3312"/>
    <w:rsid w:val="001F3AC5"/>
    <w:rsid w:val="001F41B6"/>
    <w:rsid w:val="001F639C"/>
    <w:rsid w:val="001F736D"/>
    <w:rsid w:val="001F7446"/>
    <w:rsid w:val="001F76C0"/>
    <w:rsid w:val="00200A31"/>
    <w:rsid w:val="00201467"/>
    <w:rsid w:val="0020163B"/>
    <w:rsid w:val="002023DA"/>
    <w:rsid w:val="0020255E"/>
    <w:rsid w:val="00202F34"/>
    <w:rsid w:val="00204FF1"/>
    <w:rsid w:val="00205E4B"/>
    <w:rsid w:val="00206091"/>
    <w:rsid w:val="0021053E"/>
    <w:rsid w:val="00210E4C"/>
    <w:rsid w:val="002141C0"/>
    <w:rsid w:val="00214D49"/>
    <w:rsid w:val="002178E4"/>
    <w:rsid w:val="0022006F"/>
    <w:rsid w:val="00221248"/>
    <w:rsid w:val="00221AB8"/>
    <w:rsid w:val="00226DE1"/>
    <w:rsid w:val="0022744B"/>
    <w:rsid w:val="0022767E"/>
    <w:rsid w:val="0023491C"/>
    <w:rsid w:val="0023579F"/>
    <w:rsid w:val="00237EF1"/>
    <w:rsid w:val="002403B4"/>
    <w:rsid w:val="00240DD2"/>
    <w:rsid w:val="0024165A"/>
    <w:rsid w:val="00241D66"/>
    <w:rsid w:val="00242387"/>
    <w:rsid w:val="002439CE"/>
    <w:rsid w:val="00244648"/>
    <w:rsid w:val="00245D59"/>
    <w:rsid w:val="00247F30"/>
    <w:rsid w:val="00250777"/>
    <w:rsid w:val="00251863"/>
    <w:rsid w:val="00256529"/>
    <w:rsid w:val="00256E74"/>
    <w:rsid w:val="0025790A"/>
    <w:rsid w:val="00260262"/>
    <w:rsid w:val="00260B65"/>
    <w:rsid w:val="00261D36"/>
    <w:rsid w:val="00263061"/>
    <w:rsid w:val="002630BD"/>
    <w:rsid w:val="00263E69"/>
    <w:rsid w:val="00267632"/>
    <w:rsid w:val="002702EC"/>
    <w:rsid w:val="0027123A"/>
    <w:rsid w:val="0027227E"/>
    <w:rsid w:val="00274C56"/>
    <w:rsid w:val="002758DC"/>
    <w:rsid w:val="00275A5D"/>
    <w:rsid w:val="00276BF2"/>
    <w:rsid w:val="00277585"/>
    <w:rsid w:val="0028108C"/>
    <w:rsid w:val="0028365D"/>
    <w:rsid w:val="00284B4C"/>
    <w:rsid w:val="0029143C"/>
    <w:rsid w:val="00291EA5"/>
    <w:rsid w:val="0029201D"/>
    <w:rsid w:val="00292CAC"/>
    <w:rsid w:val="00292D45"/>
    <w:rsid w:val="0029674D"/>
    <w:rsid w:val="00296D8B"/>
    <w:rsid w:val="0029705F"/>
    <w:rsid w:val="00297931"/>
    <w:rsid w:val="00297E85"/>
    <w:rsid w:val="00297F09"/>
    <w:rsid w:val="002A00D8"/>
    <w:rsid w:val="002A048B"/>
    <w:rsid w:val="002A118C"/>
    <w:rsid w:val="002A23C0"/>
    <w:rsid w:val="002A580C"/>
    <w:rsid w:val="002A6845"/>
    <w:rsid w:val="002A6A0C"/>
    <w:rsid w:val="002B4ED9"/>
    <w:rsid w:val="002C0B1E"/>
    <w:rsid w:val="002C12AF"/>
    <w:rsid w:val="002C4AF3"/>
    <w:rsid w:val="002C4B4F"/>
    <w:rsid w:val="002C643F"/>
    <w:rsid w:val="002C6DE1"/>
    <w:rsid w:val="002D0045"/>
    <w:rsid w:val="002D0364"/>
    <w:rsid w:val="002D3549"/>
    <w:rsid w:val="002D35C8"/>
    <w:rsid w:val="002D3AEF"/>
    <w:rsid w:val="002D3CE2"/>
    <w:rsid w:val="002D67AB"/>
    <w:rsid w:val="002E0258"/>
    <w:rsid w:val="002E126A"/>
    <w:rsid w:val="002E14FB"/>
    <w:rsid w:val="002E19E6"/>
    <w:rsid w:val="002E1AB5"/>
    <w:rsid w:val="002E28EF"/>
    <w:rsid w:val="002E32FD"/>
    <w:rsid w:val="002E429D"/>
    <w:rsid w:val="002E5A79"/>
    <w:rsid w:val="002E7964"/>
    <w:rsid w:val="002F1FE8"/>
    <w:rsid w:val="002F2313"/>
    <w:rsid w:val="002F27CF"/>
    <w:rsid w:val="002F3E77"/>
    <w:rsid w:val="002F597D"/>
    <w:rsid w:val="002F639E"/>
    <w:rsid w:val="002F6975"/>
    <w:rsid w:val="00300044"/>
    <w:rsid w:val="003046A9"/>
    <w:rsid w:val="00305318"/>
    <w:rsid w:val="003105A8"/>
    <w:rsid w:val="003119C0"/>
    <w:rsid w:val="00311F41"/>
    <w:rsid w:val="0032314E"/>
    <w:rsid w:val="00324049"/>
    <w:rsid w:val="00324767"/>
    <w:rsid w:val="003268DE"/>
    <w:rsid w:val="003301AB"/>
    <w:rsid w:val="00330B49"/>
    <w:rsid w:val="00331C4A"/>
    <w:rsid w:val="00331FBC"/>
    <w:rsid w:val="003346F2"/>
    <w:rsid w:val="00336262"/>
    <w:rsid w:val="00337EE8"/>
    <w:rsid w:val="00337F82"/>
    <w:rsid w:val="00340C71"/>
    <w:rsid w:val="0034141E"/>
    <w:rsid w:val="00341684"/>
    <w:rsid w:val="00343018"/>
    <w:rsid w:val="0034411B"/>
    <w:rsid w:val="00344584"/>
    <w:rsid w:val="00346977"/>
    <w:rsid w:val="00350B03"/>
    <w:rsid w:val="00350DAC"/>
    <w:rsid w:val="00351DC2"/>
    <w:rsid w:val="00351EE7"/>
    <w:rsid w:val="00353723"/>
    <w:rsid w:val="00354A69"/>
    <w:rsid w:val="00354CF6"/>
    <w:rsid w:val="00356170"/>
    <w:rsid w:val="00357A92"/>
    <w:rsid w:val="00361638"/>
    <w:rsid w:val="003631D8"/>
    <w:rsid w:val="00367E92"/>
    <w:rsid w:val="003702B4"/>
    <w:rsid w:val="00370E28"/>
    <w:rsid w:val="003726B1"/>
    <w:rsid w:val="00373950"/>
    <w:rsid w:val="00376089"/>
    <w:rsid w:val="003763BA"/>
    <w:rsid w:val="00381129"/>
    <w:rsid w:val="00381DFB"/>
    <w:rsid w:val="003844D9"/>
    <w:rsid w:val="00386AA2"/>
    <w:rsid w:val="00386B80"/>
    <w:rsid w:val="0038789C"/>
    <w:rsid w:val="00387B82"/>
    <w:rsid w:val="00390E0F"/>
    <w:rsid w:val="0039109C"/>
    <w:rsid w:val="0039389A"/>
    <w:rsid w:val="00395028"/>
    <w:rsid w:val="003A2468"/>
    <w:rsid w:val="003A25FF"/>
    <w:rsid w:val="003A26DA"/>
    <w:rsid w:val="003A3162"/>
    <w:rsid w:val="003A42C3"/>
    <w:rsid w:val="003A475A"/>
    <w:rsid w:val="003A68C4"/>
    <w:rsid w:val="003B0B1A"/>
    <w:rsid w:val="003B4DDB"/>
    <w:rsid w:val="003B537F"/>
    <w:rsid w:val="003C0DBA"/>
    <w:rsid w:val="003C11E2"/>
    <w:rsid w:val="003C1967"/>
    <w:rsid w:val="003C2111"/>
    <w:rsid w:val="003C3AB7"/>
    <w:rsid w:val="003C7D34"/>
    <w:rsid w:val="003C7FB4"/>
    <w:rsid w:val="003D0BB4"/>
    <w:rsid w:val="003D0DF1"/>
    <w:rsid w:val="003D1D5C"/>
    <w:rsid w:val="003D5160"/>
    <w:rsid w:val="003E1297"/>
    <w:rsid w:val="003E334E"/>
    <w:rsid w:val="003E3392"/>
    <w:rsid w:val="003E67B5"/>
    <w:rsid w:val="003E6CED"/>
    <w:rsid w:val="003F10B4"/>
    <w:rsid w:val="003F10E3"/>
    <w:rsid w:val="003F1BE1"/>
    <w:rsid w:val="003F3105"/>
    <w:rsid w:val="003F566B"/>
    <w:rsid w:val="003F5A28"/>
    <w:rsid w:val="003F63B9"/>
    <w:rsid w:val="004007CE"/>
    <w:rsid w:val="00400FC6"/>
    <w:rsid w:val="00401197"/>
    <w:rsid w:val="004012CE"/>
    <w:rsid w:val="00402053"/>
    <w:rsid w:val="00406B2F"/>
    <w:rsid w:val="00406DCB"/>
    <w:rsid w:val="00410272"/>
    <w:rsid w:val="004105AF"/>
    <w:rsid w:val="004118D5"/>
    <w:rsid w:val="00415298"/>
    <w:rsid w:val="00420026"/>
    <w:rsid w:val="00420310"/>
    <w:rsid w:val="004206DE"/>
    <w:rsid w:val="00422396"/>
    <w:rsid w:val="004229B1"/>
    <w:rsid w:val="00422F01"/>
    <w:rsid w:val="004237DC"/>
    <w:rsid w:val="00423A40"/>
    <w:rsid w:val="004262ED"/>
    <w:rsid w:val="00426B7E"/>
    <w:rsid w:val="004304B2"/>
    <w:rsid w:val="004351B6"/>
    <w:rsid w:val="004364E3"/>
    <w:rsid w:val="004409DA"/>
    <w:rsid w:val="00440C21"/>
    <w:rsid w:val="00441095"/>
    <w:rsid w:val="004413C6"/>
    <w:rsid w:val="004421B6"/>
    <w:rsid w:val="00444355"/>
    <w:rsid w:val="0044507E"/>
    <w:rsid w:val="004457AF"/>
    <w:rsid w:val="00450944"/>
    <w:rsid w:val="00451B17"/>
    <w:rsid w:val="00453C35"/>
    <w:rsid w:val="0045426D"/>
    <w:rsid w:val="00456A96"/>
    <w:rsid w:val="00457305"/>
    <w:rsid w:val="00460E21"/>
    <w:rsid w:val="00461FA3"/>
    <w:rsid w:val="004636DD"/>
    <w:rsid w:val="00465A7F"/>
    <w:rsid w:val="00465C60"/>
    <w:rsid w:val="004674A1"/>
    <w:rsid w:val="0046770A"/>
    <w:rsid w:val="00467B64"/>
    <w:rsid w:val="00471878"/>
    <w:rsid w:val="00471DEA"/>
    <w:rsid w:val="004767A3"/>
    <w:rsid w:val="00477B1E"/>
    <w:rsid w:val="00481FAD"/>
    <w:rsid w:val="004920D2"/>
    <w:rsid w:val="0049266A"/>
    <w:rsid w:val="004928FC"/>
    <w:rsid w:val="00492DC4"/>
    <w:rsid w:val="00493525"/>
    <w:rsid w:val="004940A3"/>
    <w:rsid w:val="004946D0"/>
    <w:rsid w:val="00496500"/>
    <w:rsid w:val="00497DE2"/>
    <w:rsid w:val="004B1346"/>
    <w:rsid w:val="004B2261"/>
    <w:rsid w:val="004B294D"/>
    <w:rsid w:val="004B60C2"/>
    <w:rsid w:val="004B6919"/>
    <w:rsid w:val="004B6CDD"/>
    <w:rsid w:val="004C234E"/>
    <w:rsid w:val="004C343A"/>
    <w:rsid w:val="004C4D46"/>
    <w:rsid w:val="004C4F3B"/>
    <w:rsid w:val="004C55B9"/>
    <w:rsid w:val="004C56B9"/>
    <w:rsid w:val="004C5A6B"/>
    <w:rsid w:val="004D2805"/>
    <w:rsid w:val="004D541D"/>
    <w:rsid w:val="004D5ACE"/>
    <w:rsid w:val="004D612F"/>
    <w:rsid w:val="004D787E"/>
    <w:rsid w:val="004E0E4A"/>
    <w:rsid w:val="004E2BC2"/>
    <w:rsid w:val="004F3025"/>
    <w:rsid w:val="004F35FB"/>
    <w:rsid w:val="004F3F58"/>
    <w:rsid w:val="004F4B51"/>
    <w:rsid w:val="004F6A11"/>
    <w:rsid w:val="004F7D5E"/>
    <w:rsid w:val="004F7F7B"/>
    <w:rsid w:val="00502B0C"/>
    <w:rsid w:val="0050698C"/>
    <w:rsid w:val="00510F1D"/>
    <w:rsid w:val="005117DB"/>
    <w:rsid w:val="00511B08"/>
    <w:rsid w:val="00511DEC"/>
    <w:rsid w:val="00513381"/>
    <w:rsid w:val="005135E4"/>
    <w:rsid w:val="00514685"/>
    <w:rsid w:val="005178FD"/>
    <w:rsid w:val="005211A1"/>
    <w:rsid w:val="00521920"/>
    <w:rsid w:val="0052211A"/>
    <w:rsid w:val="0052212F"/>
    <w:rsid w:val="00523F17"/>
    <w:rsid w:val="0052410B"/>
    <w:rsid w:val="0052494F"/>
    <w:rsid w:val="00532849"/>
    <w:rsid w:val="00532B3A"/>
    <w:rsid w:val="0053341E"/>
    <w:rsid w:val="005336D6"/>
    <w:rsid w:val="00533F4D"/>
    <w:rsid w:val="00534E1E"/>
    <w:rsid w:val="00535953"/>
    <w:rsid w:val="00536071"/>
    <w:rsid w:val="00536870"/>
    <w:rsid w:val="005373D8"/>
    <w:rsid w:val="005378DC"/>
    <w:rsid w:val="005434C2"/>
    <w:rsid w:val="0054407A"/>
    <w:rsid w:val="00545A35"/>
    <w:rsid w:val="00550907"/>
    <w:rsid w:val="00555ACA"/>
    <w:rsid w:val="00557435"/>
    <w:rsid w:val="005579EE"/>
    <w:rsid w:val="00557A63"/>
    <w:rsid w:val="0057085C"/>
    <w:rsid w:val="00570879"/>
    <w:rsid w:val="005711CB"/>
    <w:rsid w:val="0057173B"/>
    <w:rsid w:val="00571EA6"/>
    <w:rsid w:val="00573744"/>
    <w:rsid w:val="00573F55"/>
    <w:rsid w:val="00574DA3"/>
    <w:rsid w:val="005779A3"/>
    <w:rsid w:val="005801C4"/>
    <w:rsid w:val="00580DBE"/>
    <w:rsid w:val="005833E9"/>
    <w:rsid w:val="0058467D"/>
    <w:rsid w:val="00586684"/>
    <w:rsid w:val="0058682B"/>
    <w:rsid w:val="00586D4D"/>
    <w:rsid w:val="005943E7"/>
    <w:rsid w:val="00595DF2"/>
    <w:rsid w:val="0059666A"/>
    <w:rsid w:val="00597A57"/>
    <w:rsid w:val="00597B91"/>
    <w:rsid w:val="005A1112"/>
    <w:rsid w:val="005A1593"/>
    <w:rsid w:val="005A3E28"/>
    <w:rsid w:val="005A49EF"/>
    <w:rsid w:val="005A564A"/>
    <w:rsid w:val="005A5F73"/>
    <w:rsid w:val="005A64E8"/>
    <w:rsid w:val="005B2A2B"/>
    <w:rsid w:val="005C2436"/>
    <w:rsid w:val="005C4433"/>
    <w:rsid w:val="005C4AD3"/>
    <w:rsid w:val="005D006E"/>
    <w:rsid w:val="005D1A67"/>
    <w:rsid w:val="005D1C26"/>
    <w:rsid w:val="005D5D5C"/>
    <w:rsid w:val="005D7A5E"/>
    <w:rsid w:val="005D7D03"/>
    <w:rsid w:val="005E2422"/>
    <w:rsid w:val="005E2495"/>
    <w:rsid w:val="005F0586"/>
    <w:rsid w:val="005F061C"/>
    <w:rsid w:val="005F0B99"/>
    <w:rsid w:val="005F17FB"/>
    <w:rsid w:val="005F1B08"/>
    <w:rsid w:val="005F1C88"/>
    <w:rsid w:val="005F428B"/>
    <w:rsid w:val="005F4957"/>
    <w:rsid w:val="005F609F"/>
    <w:rsid w:val="006000FC"/>
    <w:rsid w:val="0060321F"/>
    <w:rsid w:val="006037AE"/>
    <w:rsid w:val="006068D2"/>
    <w:rsid w:val="00607AE6"/>
    <w:rsid w:val="006109FA"/>
    <w:rsid w:val="00610C8E"/>
    <w:rsid w:val="00613147"/>
    <w:rsid w:val="00613FD2"/>
    <w:rsid w:val="006142F0"/>
    <w:rsid w:val="00614A95"/>
    <w:rsid w:val="00616CD0"/>
    <w:rsid w:val="00616FE7"/>
    <w:rsid w:val="00624E1E"/>
    <w:rsid w:val="00625834"/>
    <w:rsid w:val="00626313"/>
    <w:rsid w:val="00626C0F"/>
    <w:rsid w:val="00627CF2"/>
    <w:rsid w:val="00632C14"/>
    <w:rsid w:val="0063332B"/>
    <w:rsid w:val="0063351F"/>
    <w:rsid w:val="0063356F"/>
    <w:rsid w:val="00635637"/>
    <w:rsid w:val="006358B1"/>
    <w:rsid w:val="00636D15"/>
    <w:rsid w:val="00642421"/>
    <w:rsid w:val="00645F77"/>
    <w:rsid w:val="006474D0"/>
    <w:rsid w:val="00647D46"/>
    <w:rsid w:val="00652D77"/>
    <w:rsid w:val="0065366B"/>
    <w:rsid w:val="00654E84"/>
    <w:rsid w:val="00656826"/>
    <w:rsid w:val="00657EBA"/>
    <w:rsid w:val="00660AD2"/>
    <w:rsid w:val="00661A1C"/>
    <w:rsid w:val="00661BD3"/>
    <w:rsid w:val="00663063"/>
    <w:rsid w:val="0066447A"/>
    <w:rsid w:val="006653A7"/>
    <w:rsid w:val="00667E12"/>
    <w:rsid w:val="0067020D"/>
    <w:rsid w:val="006707FA"/>
    <w:rsid w:val="0067459D"/>
    <w:rsid w:val="00675DFE"/>
    <w:rsid w:val="006825E1"/>
    <w:rsid w:val="0068418F"/>
    <w:rsid w:val="006844FF"/>
    <w:rsid w:val="0068505B"/>
    <w:rsid w:val="00685523"/>
    <w:rsid w:val="00687F7C"/>
    <w:rsid w:val="00691100"/>
    <w:rsid w:val="00691C01"/>
    <w:rsid w:val="006934EE"/>
    <w:rsid w:val="0069535F"/>
    <w:rsid w:val="006959B0"/>
    <w:rsid w:val="006969DF"/>
    <w:rsid w:val="0069713D"/>
    <w:rsid w:val="006A040D"/>
    <w:rsid w:val="006A16A3"/>
    <w:rsid w:val="006A2B19"/>
    <w:rsid w:val="006A3554"/>
    <w:rsid w:val="006A35D9"/>
    <w:rsid w:val="006A4251"/>
    <w:rsid w:val="006A4F8F"/>
    <w:rsid w:val="006A5740"/>
    <w:rsid w:val="006A68B6"/>
    <w:rsid w:val="006A6B35"/>
    <w:rsid w:val="006B5332"/>
    <w:rsid w:val="006B56DF"/>
    <w:rsid w:val="006B6A2A"/>
    <w:rsid w:val="006B6E71"/>
    <w:rsid w:val="006B7286"/>
    <w:rsid w:val="006B7C3C"/>
    <w:rsid w:val="006C229F"/>
    <w:rsid w:val="006C33ED"/>
    <w:rsid w:val="006C34FD"/>
    <w:rsid w:val="006C38CA"/>
    <w:rsid w:val="006C4DC3"/>
    <w:rsid w:val="006C63FC"/>
    <w:rsid w:val="006C6755"/>
    <w:rsid w:val="006C76BD"/>
    <w:rsid w:val="006D1E22"/>
    <w:rsid w:val="006D2454"/>
    <w:rsid w:val="006D3C62"/>
    <w:rsid w:val="006D4982"/>
    <w:rsid w:val="006D5A94"/>
    <w:rsid w:val="006D6F34"/>
    <w:rsid w:val="006D74EA"/>
    <w:rsid w:val="006E06BE"/>
    <w:rsid w:val="006E1CC2"/>
    <w:rsid w:val="006E3157"/>
    <w:rsid w:val="006E369F"/>
    <w:rsid w:val="006E6BB5"/>
    <w:rsid w:val="006E7E15"/>
    <w:rsid w:val="006F11E9"/>
    <w:rsid w:val="006F12F7"/>
    <w:rsid w:val="006F4F18"/>
    <w:rsid w:val="006F6466"/>
    <w:rsid w:val="006F6D29"/>
    <w:rsid w:val="00700C0A"/>
    <w:rsid w:val="00701234"/>
    <w:rsid w:val="00701B81"/>
    <w:rsid w:val="00704E45"/>
    <w:rsid w:val="00705EB7"/>
    <w:rsid w:val="00705F04"/>
    <w:rsid w:val="007064D8"/>
    <w:rsid w:val="00706CA6"/>
    <w:rsid w:val="007073ED"/>
    <w:rsid w:val="00710350"/>
    <w:rsid w:val="0071174D"/>
    <w:rsid w:val="00711930"/>
    <w:rsid w:val="00712957"/>
    <w:rsid w:val="007145C3"/>
    <w:rsid w:val="0071514E"/>
    <w:rsid w:val="00715351"/>
    <w:rsid w:val="007164F7"/>
    <w:rsid w:val="0072028C"/>
    <w:rsid w:val="00720833"/>
    <w:rsid w:val="00720CC9"/>
    <w:rsid w:val="00720CD8"/>
    <w:rsid w:val="007212C7"/>
    <w:rsid w:val="00721514"/>
    <w:rsid w:val="0072562C"/>
    <w:rsid w:val="00732001"/>
    <w:rsid w:val="007323E6"/>
    <w:rsid w:val="00734008"/>
    <w:rsid w:val="007346C7"/>
    <w:rsid w:val="00735302"/>
    <w:rsid w:val="0073601D"/>
    <w:rsid w:val="00737FF4"/>
    <w:rsid w:val="007454BB"/>
    <w:rsid w:val="007523FB"/>
    <w:rsid w:val="007533D5"/>
    <w:rsid w:val="0075438E"/>
    <w:rsid w:val="00756AF5"/>
    <w:rsid w:val="00756D23"/>
    <w:rsid w:val="00757008"/>
    <w:rsid w:val="00757B7E"/>
    <w:rsid w:val="00760739"/>
    <w:rsid w:val="007626F0"/>
    <w:rsid w:val="0076290B"/>
    <w:rsid w:val="00764EE4"/>
    <w:rsid w:val="00764F3F"/>
    <w:rsid w:val="007659CA"/>
    <w:rsid w:val="00767515"/>
    <w:rsid w:val="0077044C"/>
    <w:rsid w:val="00770A1A"/>
    <w:rsid w:val="00771911"/>
    <w:rsid w:val="00774EE3"/>
    <w:rsid w:val="00775C48"/>
    <w:rsid w:val="00776010"/>
    <w:rsid w:val="00776015"/>
    <w:rsid w:val="00776E97"/>
    <w:rsid w:val="00782043"/>
    <w:rsid w:val="007839FB"/>
    <w:rsid w:val="00784656"/>
    <w:rsid w:val="00786D98"/>
    <w:rsid w:val="007928D1"/>
    <w:rsid w:val="00793327"/>
    <w:rsid w:val="00795324"/>
    <w:rsid w:val="0079779C"/>
    <w:rsid w:val="007A0CDB"/>
    <w:rsid w:val="007A0D8C"/>
    <w:rsid w:val="007A13E2"/>
    <w:rsid w:val="007A1698"/>
    <w:rsid w:val="007A19B4"/>
    <w:rsid w:val="007A1C45"/>
    <w:rsid w:val="007A4136"/>
    <w:rsid w:val="007A454B"/>
    <w:rsid w:val="007A513C"/>
    <w:rsid w:val="007A7113"/>
    <w:rsid w:val="007A769F"/>
    <w:rsid w:val="007A7AC8"/>
    <w:rsid w:val="007B025B"/>
    <w:rsid w:val="007B0B46"/>
    <w:rsid w:val="007B335E"/>
    <w:rsid w:val="007B3378"/>
    <w:rsid w:val="007B58C1"/>
    <w:rsid w:val="007B6DDE"/>
    <w:rsid w:val="007C0DAD"/>
    <w:rsid w:val="007C2C94"/>
    <w:rsid w:val="007C4731"/>
    <w:rsid w:val="007C6208"/>
    <w:rsid w:val="007C7D57"/>
    <w:rsid w:val="007D06B7"/>
    <w:rsid w:val="007D2169"/>
    <w:rsid w:val="007D4E1C"/>
    <w:rsid w:val="007E1480"/>
    <w:rsid w:val="007E1687"/>
    <w:rsid w:val="007E1B18"/>
    <w:rsid w:val="007E4987"/>
    <w:rsid w:val="007F03F9"/>
    <w:rsid w:val="007F4761"/>
    <w:rsid w:val="007F55AE"/>
    <w:rsid w:val="007F642B"/>
    <w:rsid w:val="007F7908"/>
    <w:rsid w:val="007F7AA3"/>
    <w:rsid w:val="00801DCB"/>
    <w:rsid w:val="00803EAB"/>
    <w:rsid w:val="008054EF"/>
    <w:rsid w:val="008061E6"/>
    <w:rsid w:val="00806AF0"/>
    <w:rsid w:val="0080755D"/>
    <w:rsid w:val="00811083"/>
    <w:rsid w:val="008141F2"/>
    <w:rsid w:val="00815AA8"/>
    <w:rsid w:val="0081627F"/>
    <w:rsid w:val="00816D55"/>
    <w:rsid w:val="00816E11"/>
    <w:rsid w:val="00822819"/>
    <w:rsid w:val="00824B29"/>
    <w:rsid w:val="008261DF"/>
    <w:rsid w:val="00827936"/>
    <w:rsid w:val="00830EB9"/>
    <w:rsid w:val="00831FF9"/>
    <w:rsid w:val="00832985"/>
    <w:rsid w:val="00833921"/>
    <w:rsid w:val="00833B7A"/>
    <w:rsid w:val="008370AB"/>
    <w:rsid w:val="008407D2"/>
    <w:rsid w:val="00840943"/>
    <w:rsid w:val="00840F4F"/>
    <w:rsid w:val="00841DF6"/>
    <w:rsid w:val="00842EBD"/>
    <w:rsid w:val="0084403D"/>
    <w:rsid w:val="00845439"/>
    <w:rsid w:val="00845CC7"/>
    <w:rsid w:val="0085255C"/>
    <w:rsid w:val="00852F3F"/>
    <w:rsid w:val="008538A9"/>
    <w:rsid w:val="008540A7"/>
    <w:rsid w:val="00855C52"/>
    <w:rsid w:val="00860D54"/>
    <w:rsid w:val="008618FB"/>
    <w:rsid w:val="00862892"/>
    <w:rsid w:val="00862C15"/>
    <w:rsid w:val="00864000"/>
    <w:rsid w:val="0086466A"/>
    <w:rsid w:val="0086756B"/>
    <w:rsid w:val="008700BA"/>
    <w:rsid w:val="008710C4"/>
    <w:rsid w:val="00871E3A"/>
    <w:rsid w:val="008727AF"/>
    <w:rsid w:val="00874C50"/>
    <w:rsid w:val="00876199"/>
    <w:rsid w:val="00876595"/>
    <w:rsid w:val="00880C34"/>
    <w:rsid w:val="00881497"/>
    <w:rsid w:val="008816A9"/>
    <w:rsid w:val="008849A9"/>
    <w:rsid w:val="00884D84"/>
    <w:rsid w:val="00885787"/>
    <w:rsid w:val="00887728"/>
    <w:rsid w:val="00887813"/>
    <w:rsid w:val="008920CF"/>
    <w:rsid w:val="0089306B"/>
    <w:rsid w:val="00893BE1"/>
    <w:rsid w:val="00894B80"/>
    <w:rsid w:val="0089640A"/>
    <w:rsid w:val="00896684"/>
    <w:rsid w:val="00896A99"/>
    <w:rsid w:val="008A2CCE"/>
    <w:rsid w:val="008A56D8"/>
    <w:rsid w:val="008B08A6"/>
    <w:rsid w:val="008B1DE4"/>
    <w:rsid w:val="008B1E3C"/>
    <w:rsid w:val="008B2B31"/>
    <w:rsid w:val="008B46A4"/>
    <w:rsid w:val="008B673A"/>
    <w:rsid w:val="008B6B0D"/>
    <w:rsid w:val="008B71B2"/>
    <w:rsid w:val="008B7E5E"/>
    <w:rsid w:val="008C43A7"/>
    <w:rsid w:val="008C6404"/>
    <w:rsid w:val="008D10D5"/>
    <w:rsid w:val="008D4C09"/>
    <w:rsid w:val="008D6197"/>
    <w:rsid w:val="008E17E1"/>
    <w:rsid w:val="008E19DA"/>
    <w:rsid w:val="008E3C66"/>
    <w:rsid w:val="008E3E2E"/>
    <w:rsid w:val="008E41E1"/>
    <w:rsid w:val="008E63E1"/>
    <w:rsid w:val="008E7C94"/>
    <w:rsid w:val="008F2A4A"/>
    <w:rsid w:val="008F2B97"/>
    <w:rsid w:val="008F307C"/>
    <w:rsid w:val="008F4921"/>
    <w:rsid w:val="008F6EAC"/>
    <w:rsid w:val="0090010C"/>
    <w:rsid w:val="00902049"/>
    <w:rsid w:val="009023C1"/>
    <w:rsid w:val="0090333C"/>
    <w:rsid w:val="00903A5F"/>
    <w:rsid w:val="00904BB6"/>
    <w:rsid w:val="00905E15"/>
    <w:rsid w:val="00906420"/>
    <w:rsid w:val="009076B9"/>
    <w:rsid w:val="009076C3"/>
    <w:rsid w:val="009103B9"/>
    <w:rsid w:val="00911679"/>
    <w:rsid w:val="00912A8A"/>
    <w:rsid w:val="00927A1A"/>
    <w:rsid w:val="00930AFA"/>
    <w:rsid w:val="009318E0"/>
    <w:rsid w:val="00932BF4"/>
    <w:rsid w:val="0093558A"/>
    <w:rsid w:val="00935CDE"/>
    <w:rsid w:val="00935D44"/>
    <w:rsid w:val="00937801"/>
    <w:rsid w:val="00940577"/>
    <w:rsid w:val="00941977"/>
    <w:rsid w:val="009419FC"/>
    <w:rsid w:val="00941BF3"/>
    <w:rsid w:val="00941FDA"/>
    <w:rsid w:val="00944636"/>
    <w:rsid w:val="009475CA"/>
    <w:rsid w:val="009510DE"/>
    <w:rsid w:val="00951845"/>
    <w:rsid w:val="00952B65"/>
    <w:rsid w:val="00954AE9"/>
    <w:rsid w:val="00955A68"/>
    <w:rsid w:val="00956B72"/>
    <w:rsid w:val="0096536B"/>
    <w:rsid w:val="0097070F"/>
    <w:rsid w:val="00970DF0"/>
    <w:rsid w:val="00974518"/>
    <w:rsid w:val="00974824"/>
    <w:rsid w:val="00976AE1"/>
    <w:rsid w:val="00982A0D"/>
    <w:rsid w:val="00983521"/>
    <w:rsid w:val="00983F73"/>
    <w:rsid w:val="009842EA"/>
    <w:rsid w:val="009847DC"/>
    <w:rsid w:val="009849F3"/>
    <w:rsid w:val="00985004"/>
    <w:rsid w:val="00986415"/>
    <w:rsid w:val="009904DE"/>
    <w:rsid w:val="009904FB"/>
    <w:rsid w:val="00992C60"/>
    <w:rsid w:val="009943C3"/>
    <w:rsid w:val="00994FC4"/>
    <w:rsid w:val="009974D9"/>
    <w:rsid w:val="009A2E59"/>
    <w:rsid w:val="009A4097"/>
    <w:rsid w:val="009A4AA3"/>
    <w:rsid w:val="009A68AA"/>
    <w:rsid w:val="009B0F2A"/>
    <w:rsid w:val="009B1413"/>
    <w:rsid w:val="009B1DE3"/>
    <w:rsid w:val="009B245D"/>
    <w:rsid w:val="009B3112"/>
    <w:rsid w:val="009B3E1B"/>
    <w:rsid w:val="009B4A3A"/>
    <w:rsid w:val="009B5A9D"/>
    <w:rsid w:val="009C24D2"/>
    <w:rsid w:val="009C44F0"/>
    <w:rsid w:val="009D03A4"/>
    <w:rsid w:val="009D0E9C"/>
    <w:rsid w:val="009D16CC"/>
    <w:rsid w:val="009E03E2"/>
    <w:rsid w:val="009E0605"/>
    <w:rsid w:val="009E09A5"/>
    <w:rsid w:val="009E136A"/>
    <w:rsid w:val="009E149A"/>
    <w:rsid w:val="009E1B07"/>
    <w:rsid w:val="009E2471"/>
    <w:rsid w:val="009E2BEC"/>
    <w:rsid w:val="009E2E21"/>
    <w:rsid w:val="009E4ACC"/>
    <w:rsid w:val="009E6302"/>
    <w:rsid w:val="009E6628"/>
    <w:rsid w:val="009E756D"/>
    <w:rsid w:val="009F03E9"/>
    <w:rsid w:val="009F0CC0"/>
    <w:rsid w:val="009F3315"/>
    <w:rsid w:val="009F3B30"/>
    <w:rsid w:val="00A007BE"/>
    <w:rsid w:val="00A021B0"/>
    <w:rsid w:val="00A0292F"/>
    <w:rsid w:val="00A03CCA"/>
    <w:rsid w:val="00A05D2F"/>
    <w:rsid w:val="00A06EEE"/>
    <w:rsid w:val="00A10C2B"/>
    <w:rsid w:val="00A11C0D"/>
    <w:rsid w:val="00A12D66"/>
    <w:rsid w:val="00A20FCA"/>
    <w:rsid w:val="00A22F83"/>
    <w:rsid w:val="00A22FFF"/>
    <w:rsid w:val="00A2309F"/>
    <w:rsid w:val="00A248FA"/>
    <w:rsid w:val="00A2651F"/>
    <w:rsid w:val="00A26DD2"/>
    <w:rsid w:val="00A3248F"/>
    <w:rsid w:val="00A32A2E"/>
    <w:rsid w:val="00A3305E"/>
    <w:rsid w:val="00A36600"/>
    <w:rsid w:val="00A3695E"/>
    <w:rsid w:val="00A36A49"/>
    <w:rsid w:val="00A36BE1"/>
    <w:rsid w:val="00A40C20"/>
    <w:rsid w:val="00A40CF9"/>
    <w:rsid w:val="00A41707"/>
    <w:rsid w:val="00A41B8E"/>
    <w:rsid w:val="00A447F4"/>
    <w:rsid w:val="00A460DB"/>
    <w:rsid w:val="00A470CF"/>
    <w:rsid w:val="00A52C3C"/>
    <w:rsid w:val="00A565F8"/>
    <w:rsid w:val="00A60AB2"/>
    <w:rsid w:val="00A61033"/>
    <w:rsid w:val="00A6305A"/>
    <w:rsid w:val="00A63F9F"/>
    <w:rsid w:val="00A7066F"/>
    <w:rsid w:val="00A70C25"/>
    <w:rsid w:val="00A71746"/>
    <w:rsid w:val="00A74EC5"/>
    <w:rsid w:val="00A821A7"/>
    <w:rsid w:val="00A832F9"/>
    <w:rsid w:val="00A84201"/>
    <w:rsid w:val="00A84631"/>
    <w:rsid w:val="00A8742F"/>
    <w:rsid w:val="00A87D8B"/>
    <w:rsid w:val="00A91DF0"/>
    <w:rsid w:val="00AA0B06"/>
    <w:rsid w:val="00AA220E"/>
    <w:rsid w:val="00AA32F9"/>
    <w:rsid w:val="00AA5539"/>
    <w:rsid w:val="00AB077B"/>
    <w:rsid w:val="00AB0A64"/>
    <w:rsid w:val="00AB123C"/>
    <w:rsid w:val="00AB2E46"/>
    <w:rsid w:val="00AB30E4"/>
    <w:rsid w:val="00AB6AB0"/>
    <w:rsid w:val="00AB7800"/>
    <w:rsid w:val="00AC106A"/>
    <w:rsid w:val="00AC1605"/>
    <w:rsid w:val="00AC35CD"/>
    <w:rsid w:val="00AC3776"/>
    <w:rsid w:val="00AC423C"/>
    <w:rsid w:val="00AD1ACA"/>
    <w:rsid w:val="00AD3068"/>
    <w:rsid w:val="00AD3161"/>
    <w:rsid w:val="00AD3ACB"/>
    <w:rsid w:val="00AD4B0B"/>
    <w:rsid w:val="00AD54B2"/>
    <w:rsid w:val="00AD5D5C"/>
    <w:rsid w:val="00AD6112"/>
    <w:rsid w:val="00AD71A5"/>
    <w:rsid w:val="00AD7465"/>
    <w:rsid w:val="00AE015D"/>
    <w:rsid w:val="00AE18B1"/>
    <w:rsid w:val="00AE1C5A"/>
    <w:rsid w:val="00AE1CDF"/>
    <w:rsid w:val="00AE46AA"/>
    <w:rsid w:val="00AF0BDB"/>
    <w:rsid w:val="00AF25D0"/>
    <w:rsid w:val="00AF5B09"/>
    <w:rsid w:val="00AF69E5"/>
    <w:rsid w:val="00AF75C1"/>
    <w:rsid w:val="00B04B0F"/>
    <w:rsid w:val="00B04C88"/>
    <w:rsid w:val="00B05CB8"/>
    <w:rsid w:val="00B06EF7"/>
    <w:rsid w:val="00B07024"/>
    <w:rsid w:val="00B073BA"/>
    <w:rsid w:val="00B10B08"/>
    <w:rsid w:val="00B12CCF"/>
    <w:rsid w:val="00B13ECA"/>
    <w:rsid w:val="00B1421B"/>
    <w:rsid w:val="00B23408"/>
    <w:rsid w:val="00B2363C"/>
    <w:rsid w:val="00B23799"/>
    <w:rsid w:val="00B268E4"/>
    <w:rsid w:val="00B31ACA"/>
    <w:rsid w:val="00B328EC"/>
    <w:rsid w:val="00B3398F"/>
    <w:rsid w:val="00B34633"/>
    <w:rsid w:val="00B35DEA"/>
    <w:rsid w:val="00B40E5E"/>
    <w:rsid w:val="00B416C1"/>
    <w:rsid w:val="00B42EDE"/>
    <w:rsid w:val="00B45959"/>
    <w:rsid w:val="00B46AAF"/>
    <w:rsid w:val="00B55350"/>
    <w:rsid w:val="00B55AAC"/>
    <w:rsid w:val="00B55BF9"/>
    <w:rsid w:val="00B62516"/>
    <w:rsid w:val="00B63861"/>
    <w:rsid w:val="00B63F26"/>
    <w:rsid w:val="00B646AF"/>
    <w:rsid w:val="00B6486B"/>
    <w:rsid w:val="00B67DF7"/>
    <w:rsid w:val="00B7330B"/>
    <w:rsid w:val="00B75B45"/>
    <w:rsid w:val="00B76D3F"/>
    <w:rsid w:val="00B80065"/>
    <w:rsid w:val="00B80CAE"/>
    <w:rsid w:val="00B83BBA"/>
    <w:rsid w:val="00B856FD"/>
    <w:rsid w:val="00B858B1"/>
    <w:rsid w:val="00B85EBF"/>
    <w:rsid w:val="00B90AB8"/>
    <w:rsid w:val="00B9124C"/>
    <w:rsid w:val="00B91C9E"/>
    <w:rsid w:val="00B9229E"/>
    <w:rsid w:val="00B92ED0"/>
    <w:rsid w:val="00B92FB0"/>
    <w:rsid w:val="00B930D4"/>
    <w:rsid w:val="00B95A17"/>
    <w:rsid w:val="00B97AB9"/>
    <w:rsid w:val="00BA5607"/>
    <w:rsid w:val="00BA65DF"/>
    <w:rsid w:val="00BA7661"/>
    <w:rsid w:val="00BA7D85"/>
    <w:rsid w:val="00BB1903"/>
    <w:rsid w:val="00BB200D"/>
    <w:rsid w:val="00BB6E8F"/>
    <w:rsid w:val="00BC0D62"/>
    <w:rsid w:val="00BC0E4D"/>
    <w:rsid w:val="00BC0E68"/>
    <w:rsid w:val="00BC1F81"/>
    <w:rsid w:val="00BC42A4"/>
    <w:rsid w:val="00BC4DD2"/>
    <w:rsid w:val="00BD02A2"/>
    <w:rsid w:val="00BD1010"/>
    <w:rsid w:val="00BD199B"/>
    <w:rsid w:val="00BD2203"/>
    <w:rsid w:val="00BD3F5C"/>
    <w:rsid w:val="00BD628D"/>
    <w:rsid w:val="00BD6C7C"/>
    <w:rsid w:val="00BE0693"/>
    <w:rsid w:val="00BE088F"/>
    <w:rsid w:val="00BE12B5"/>
    <w:rsid w:val="00BE1829"/>
    <w:rsid w:val="00BE2670"/>
    <w:rsid w:val="00BE41B9"/>
    <w:rsid w:val="00BE768D"/>
    <w:rsid w:val="00BE76CD"/>
    <w:rsid w:val="00BF2205"/>
    <w:rsid w:val="00BF238E"/>
    <w:rsid w:val="00BF504B"/>
    <w:rsid w:val="00BF60FC"/>
    <w:rsid w:val="00BF6B33"/>
    <w:rsid w:val="00BF7696"/>
    <w:rsid w:val="00C00385"/>
    <w:rsid w:val="00C0116F"/>
    <w:rsid w:val="00C016DF"/>
    <w:rsid w:val="00C0418E"/>
    <w:rsid w:val="00C12DC8"/>
    <w:rsid w:val="00C1520B"/>
    <w:rsid w:val="00C16027"/>
    <w:rsid w:val="00C176DF"/>
    <w:rsid w:val="00C17CFF"/>
    <w:rsid w:val="00C22414"/>
    <w:rsid w:val="00C249A0"/>
    <w:rsid w:val="00C24C93"/>
    <w:rsid w:val="00C278E4"/>
    <w:rsid w:val="00C33229"/>
    <w:rsid w:val="00C36169"/>
    <w:rsid w:val="00C36FFE"/>
    <w:rsid w:val="00C3751A"/>
    <w:rsid w:val="00C376F3"/>
    <w:rsid w:val="00C37D47"/>
    <w:rsid w:val="00C46601"/>
    <w:rsid w:val="00C4679B"/>
    <w:rsid w:val="00C4718D"/>
    <w:rsid w:val="00C475E5"/>
    <w:rsid w:val="00C5050B"/>
    <w:rsid w:val="00C50FA6"/>
    <w:rsid w:val="00C55401"/>
    <w:rsid w:val="00C60C1C"/>
    <w:rsid w:val="00C6335C"/>
    <w:rsid w:val="00C66602"/>
    <w:rsid w:val="00C7137F"/>
    <w:rsid w:val="00C713F3"/>
    <w:rsid w:val="00C71B77"/>
    <w:rsid w:val="00C72192"/>
    <w:rsid w:val="00C7253F"/>
    <w:rsid w:val="00C74387"/>
    <w:rsid w:val="00C76104"/>
    <w:rsid w:val="00C76B63"/>
    <w:rsid w:val="00C76CA7"/>
    <w:rsid w:val="00C77AB9"/>
    <w:rsid w:val="00C82E9D"/>
    <w:rsid w:val="00C839F6"/>
    <w:rsid w:val="00C83D29"/>
    <w:rsid w:val="00C83FD9"/>
    <w:rsid w:val="00C8442A"/>
    <w:rsid w:val="00C86A5A"/>
    <w:rsid w:val="00C86D3A"/>
    <w:rsid w:val="00C874BB"/>
    <w:rsid w:val="00C8771F"/>
    <w:rsid w:val="00C87B9C"/>
    <w:rsid w:val="00C915FB"/>
    <w:rsid w:val="00C92F4E"/>
    <w:rsid w:val="00C94237"/>
    <w:rsid w:val="00C94B8F"/>
    <w:rsid w:val="00CA29A3"/>
    <w:rsid w:val="00CA315F"/>
    <w:rsid w:val="00CA4B03"/>
    <w:rsid w:val="00CA7F6B"/>
    <w:rsid w:val="00CA7FA4"/>
    <w:rsid w:val="00CB0B25"/>
    <w:rsid w:val="00CB2EE4"/>
    <w:rsid w:val="00CB4619"/>
    <w:rsid w:val="00CB5EC6"/>
    <w:rsid w:val="00CC017B"/>
    <w:rsid w:val="00CC1AD3"/>
    <w:rsid w:val="00CC2181"/>
    <w:rsid w:val="00CC618A"/>
    <w:rsid w:val="00CD081D"/>
    <w:rsid w:val="00CD1445"/>
    <w:rsid w:val="00CD378D"/>
    <w:rsid w:val="00CD68F5"/>
    <w:rsid w:val="00CD6E75"/>
    <w:rsid w:val="00CD7357"/>
    <w:rsid w:val="00CD7C59"/>
    <w:rsid w:val="00CE008E"/>
    <w:rsid w:val="00CE074D"/>
    <w:rsid w:val="00CE1224"/>
    <w:rsid w:val="00CE17EE"/>
    <w:rsid w:val="00CE2D8B"/>
    <w:rsid w:val="00CE43EC"/>
    <w:rsid w:val="00CE56D8"/>
    <w:rsid w:val="00CE66C1"/>
    <w:rsid w:val="00CF0839"/>
    <w:rsid w:val="00CF1A31"/>
    <w:rsid w:val="00CF4059"/>
    <w:rsid w:val="00CF42D6"/>
    <w:rsid w:val="00CF7E15"/>
    <w:rsid w:val="00D0003C"/>
    <w:rsid w:val="00D00DEC"/>
    <w:rsid w:val="00D01959"/>
    <w:rsid w:val="00D0252B"/>
    <w:rsid w:val="00D04FEE"/>
    <w:rsid w:val="00D058ED"/>
    <w:rsid w:val="00D11FAE"/>
    <w:rsid w:val="00D168AF"/>
    <w:rsid w:val="00D22C18"/>
    <w:rsid w:val="00D23C5C"/>
    <w:rsid w:val="00D23EEC"/>
    <w:rsid w:val="00D27355"/>
    <w:rsid w:val="00D27DC0"/>
    <w:rsid w:val="00D337B0"/>
    <w:rsid w:val="00D36610"/>
    <w:rsid w:val="00D37BD2"/>
    <w:rsid w:val="00D43588"/>
    <w:rsid w:val="00D44E5B"/>
    <w:rsid w:val="00D458C3"/>
    <w:rsid w:val="00D46266"/>
    <w:rsid w:val="00D477E6"/>
    <w:rsid w:val="00D507F8"/>
    <w:rsid w:val="00D50E0B"/>
    <w:rsid w:val="00D5304F"/>
    <w:rsid w:val="00D539D6"/>
    <w:rsid w:val="00D569DC"/>
    <w:rsid w:val="00D60328"/>
    <w:rsid w:val="00D6460E"/>
    <w:rsid w:val="00D654E1"/>
    <w:rsid w:val="00D656EB"/>
    <w:rsid w:val="00D6603E"/>
    <w:rsid w:val="00D6658C"/>
    <w:rsid w:val="00D73C55"/>
    <w:rsid w:val="00D77A09"/>
    <w:rsid w:val="00D82E90"/>
    <w:rsid w:val="00D8335B"/>
    <w:rsid w:val="00D83FA6"/>
    <w:rsid w:val="00D85036"/>
    <w:rsid w:val="00D86A57"/>
    <w:rsid w:val="00D920AD"/>
    <w:rsid w:val="00D96179"/>
    <w:rsid w:val="00DA05E9"/>
    <w:rsid w:val="00DA0A5F"/>
    <w:rsid w:val="00DA0D4E"/>
    <w:rsid w:val="00DA1CE4"/>
    <w:rsid w:val="00DA20F4"/>
    <w:rsid w:val="00DA21CD"/>
    <w:rsid w:val="00DA23CD"/>
    <w:rsid w:val="00DA3DD5"/>
    <w:rsid w:val="00DA5744"/>
    <w:rsid w:val="00DA5A4B"/>
    <w:rsid w:val="00DA5C04"/>
    <w:rsid w:val="00DA61C7"/>
    <w:rsid w:val="00DA63B0"/>
    <w:rsid w:val="00DA777D"/>
    <w:rsid w:val="00DA7949"/>
    <w:rsid w:val="00DB0090"/>
    <w:rsid w:val="00DB2062"/>
    <w:rsid w:val="00DB210D"/>
    <w:rsid w:val="00DB35EE"/>
    <w:rsid w:val="00DB3B1A"/>
    <w:rsid w:val="00DB3D4B"/>
    <w:rsid w:val="00DB3FCB"/>
    <w:rsid w:val="00DB795A"/>
    <w:rsid w:val="00DC56AF"/>
    <w:rsid w:val="00DC5B00"/>
    <w:rsid w:val="00DC6366"/>
    <w:rsid w:val="00DC7E06"/>
    <w:rsid w:val="00DD17E5"/>
    <w:rsid w:val="00DD5A73"/>
    <w:rsid w:val="00DD5AAF"/>
    <w:rsid w:val="00DD624A"/>
    <w:rsid w:val="00DE0FD9"/>
    <w:rsid w:val="00DE2A78"/>
    <w:rsid w:val="00DE44F8"/>
    <w:rsid w:val="00DF13D2"/>
    <w:rsid w:val="00DF2C83"/>
    <w:rsid w:val="00DF3B43"/>
    <w:rsid w:val="00DF4392"/>
    <w:rsid w:val="00DF6371"/>
    <w:rsid w:val="00E004AE"/>
    <w:rsid w:val="00E0051D"/>
    <w:rsid w:val="00E009A6"/>
    <w:rsid w:val="00E021C8"/>
    <w:rsid w:val="00E03F4E"/>
    <w:rsid w:val="00E05538"/>
    <w:rsid w:val="00E05925"/>
    <w:rsid w:val="00E05CCB"/>
    <w:rsid w:val="00E06FA7"/>
    <w:rsid w:val="00E10DF2"/>
    <w:rsid w:val="00E11818"/>
    <w:rsid w:val="00E1288D"/>
    <w:rsid w:val="00E12B5E"/>
    <w:rsid w:val="00E13884"/>
    <w:rsid w:val="00E13CCC"/>
    <w:rsid w:val="00E171C4"/>
    <w:rsid w:val="00E228DA"/>
    <w:rsid w:val="00E2325F"/>
    <w:rsid w:val="00E25C1E"/>
    <w:rsid w:val="00E25D1D"/>
    <w:rsid w:val="00E27996"/>
    <w:rsid w:val="00E30401"/>
    <w:rsid w:val="00E306F0"/>
    <w:rsid w:val="00E31082"/>
    <w:rsid w:val="00E31578"/>
    <w:rsid w:val="00E32B34"/>
    <w:rsid w:val="00E32F3D"/>
    <w:rsid w:val="00E34521"/>
    <w:rsid w:val="00E34573"/>
    <w:rsid w:val="00E403F7"/>
    <w:rsid w:val="00E407BC"/>
    <w:rsid w:val="00E4087B"/>
    <w:rsid w:val="00E40ED5"/>
    <w:rsid w:val="00E41B8D"/>
    <w:rsid w:val="00E42DBF"/>
    <w:rsid w:val="00E43E3A"/>
    <w:rsid w:val="00E45A64"/>
    <w:rsid w:val="00E46344"/>
    <w:rsid w:val="00E47EDD"/>
    <w:rsid w:val="00E5290E"/>
    <w:rsid w:val="00E5438A"/>
    <w:rsid w:val="00E55A2E"/>
    <w:rsid w:val="00E57450"/>
    <w:rsid w:val="00E646F7"/>
    <w:rsid w:val="00E64882"/>
    <w:rsid w:val="00E65C70"/>
    <w:rsid w:val="00E679C0"/>
    <w:rsid w:val="00E71761"/>
    <w:rsid w:val="00E71E2A"/>
    <w:rsid w:val="00E73D51"/>
    <w:rsid w:val="00E73EB4"/>
    <w:rsid w:val="00E80633"/>
    <w:rsid w:val="00E818E1"/>
    <w:rsid w:val="00E82E8D"/>
    <w:rsid w:val="00E872B5"/>
    <w:rsid w:val="00E93A53"/>
    <w:rsid w:val="00E93CC8"/>
    <w:rsid w:val="00E9575C"/>
    <w:rsid w:val="00E95D65"/>
    <w:rsid w:val="00E96349"/>
    <w:rsid w:val="00E96A56"/>
    <w:rsid w:val="00E9715C"/>
    <w:rsid w:val="00E97868"/>
    <w:rsid w:val="00E97A57"/>
    <w:rsid w:val="00EA2E80"/>
    <w:rsid w:val="00EA3F2C"/>
    <w:rsid w:val="00EA6216"/>
    <w:rsid w:val="00EA639F"/>
    <w:rsid w:val="00EA63F8"/>
    <w:rsid w:val="00EA6435"/>
    <w:rsid w:val="00EB24E6"/>
    <w:rsid w:val="00EB32FC"/>
    <w:rsid w:val="00EB37CE"/>
    <w:rsid w:val="00EB4B85"/>
    <w:rsid w:val="00EB5DA0"/>
    <w:rsid w:val="00EB5F73"/>
    <w:rsid w:val="00EB6511"/>
    <w:rsid w:val="00EB6A60"/>
    <w:rsid w:val="00EB77E8"/>
    <w:rsid w:val="00EC0527"/>
    <w:rsid w:val="00EC3B1B"/>
    <w:rsid w:val="00EC3EAB"/>
    <w:rsid w:val="00ED0013"/>
    <w:rsid w:val="00ED1B62"/>
    <w:rsid w:val="00ED2E5A"/>
    <w:rsid w:val="00ED3561"/>
    <w:rsid w:val="00EE03CD"/>
    <w:rsid w:val="00EE0404"/>
    <w:rsid w:val="00EE1E51"/>
    <w:rsid w:val="00EE2B7C"/>
    <w:rsid w:val="00EE6E15"/>
    <w:rsid w:val="00EF07EC"/>
    <w:rsid w:val="00EF0A3C"/>
    <w:rsid w:val="00EF3F3B"/>
    <w:rsid w:val="00EF55B8"/>
    <w:rsid w:val="00F00692"/>
    <w:rsid w:val="00F0094C"/>
    <w:rsid w:val="00F00D05"/>
    <w:rsid w:val="00F0131B"/>
    <w:rsid w:val="00F032AC"/>
    <w:rsid w:val="00F044CC"/>
    <w:rsid w:val="00F0451A"/>
    <w:rsid w:val="00F0498B"/>
    <w:rsid w:val="00F10FCE"/>
    <w:rsid w:val="00F134FC"/>
    <w:rsid w:val="00F141E7"/>
    <w:rsid w:val="00F156C7"/>
    <w:rsid w:val="00F16079"/>
    <w:rsid w:val="00F16D83"/>
    <w:rsid w:val="00F20170"/>
    <w:rsid w:val="00F21CCF"/>
    <w:rsid w:val="00F21E33"/>
    <w:rsid w:val="00F2393C"/>
    <w:rsid w:val="00F25B92"/>
    <w:rsid w:val="00F25C6B"/>
    <w:rsid w:val="00F26350"/>
    <w:rsid w:val="00F277CB"/>
    <w:rsid w:val="00F31C3C"/>
    <w:rsid w:val="00F3215A"/>
    <w:rsid w:val="00F32873"/>
    <w:rsid w:val="00F33F87"/>
    <w:rsid w:val="00F40500"/>
    <w:rsid w:val="00F4198D"/>
    <w:rsid w:val="00F43655"/>
    <w:rsid w:val="00F46C8E"/>
    <w:rsid w:val="00F4753D"/>
    <w:rsid w:val="00F47D03"/>
    <w:rsid w:val="00F50357"/>
    <w:rsid w:val="00F5095A"/>
    <w:rsid w:val="00F5205A"/>
    <w:rsid w:val="00F54D43"/>
    <w:rsid w:val="00F55126"/>
    <w:rsid w:val="00F565B4"/>
    <w:rsid w:val="00F56F1E"/>
    <w:rsid w:val="00F57728"/>
    <w:rsid w:val="00F60324"/>
    <w:rsid w:val="00F627B2"/>
    <w:rsid w:val="00F65996"/>
    <w:rsid w:val="00F65DCC"/>
    <w:rsid w:val="00F66337"/>
    <w:rsid w:val="00F7083E"/>
    <w:rsid w:val="00F72C03"/>
    <w:rsid w:val="00F75186"/>
    <w:rsid w:val="00F77403"/>
    <w:rsid w:val="00F77B8E"/>
    <w:rsid w:val="00F816A5"/>
    <w:rsid w:val="00F82064"/>
    <w:rsid w:val="00F84D47"/>
    <w:rsid w:val="00F84F0E"/>
    <w:rsid w:val="00F85CE2"/>
    <w:rsid w:val="00F90891"/>
    <w:rsid w:val="00F9630F"/>
    <w:rsid w:val="00F9741D"/>
    <w:rsid w:val="00F97617"/>
    <w:rsid w:val="00F97CE0"/>
    <w:rsid w:val="00FA00CB"/>
    <w:rsid w:val="00FA0181"/>
    <w:rsid w:val="00FA0415"/>
    <w:rsid w:val="00FA07C7"/>
    <w:rsid w:val="00FA313F"/>
    <w:rsid w:val="00FA41EB"/>
    <w:rsid w:val="00FA466A"/>
    <w:rsid w:val="00FA7800"/>
    <w:rsid w:val="00FB17F6"/>
    <w:rsid w:val="00FB3382"/>
    <w:rsid w:val="00FB42E4"/>
    <w:rsid w:val="00FB5949"/>
    <w:rsid w:val="00FB65F1"/>
    <w:rsid w:val="00FB7CBC"/>
    <w:rsid w:val="00FC0D0D"/>
    <w:rsid w:val="00FC1AA9"/>
    <w:rsid w:val="00FC2543"/>
    <w:rsid w:val="00FC4F99"/>
    <w:rsid w:val="00FC56A7"/>
    <w:rsid w:val="00FC6D7D"/>
    <w:rsid w:val="00FC75B4"/>
    <w:rsid w:val="00FD0B1A"/>
    <w:rsid w:val="00FD1815"/>
    <w:rsid w:val="00FD4E33"/>
    <w:rsid w:val="00FE19E1"/>
    <w:rsid w:val="00FE242E"/>
    <w:rsid w:val="00FE2913"/>
    <w:rsid w:val="00FE7AD2"/>
    <w:rsid w:val="00FE7E93"/>
    <w:rsid w:val="00FF0BE8"/>
    <w:rsid w:val="00FF284D"/>
    <w:rsid w:val="00FF497F"/>
    <w:rsid w:val="00FF4AD8"/>
    <w:rsid w:val="00FF7FB8"/>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EF81"/>
  <w15:chartTrackingRefBased/>
  <w15:docId w15:val="{A5292116-9348-4B89-BD19-9898CC58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iPriority="0" w:unhideWhenUsed="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qFormat/>
    <w:rsid w:val="00F66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iPriority w:val="9"/>
    <w:unhideWhenUsed/>
    <w:qFormat/>
    <w:rsid w:val="00F66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
    <w:unhideWhenUsed/>
    <w:qFormat/>
    <w:rsid w:val="00F6633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nhideWhenUsed/>
    <w:qFormat/>
    <w:rsid w:val="00F66337"/>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nhideWhenUsed/>
    <w:qFormat/>
    <w:rsid w:val="00F66337"/>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nhideWhenUsed/>
    <w:qFormat/>
    <w:rsid w:val="00F66337"/>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Heading 7 Char Char Char Char Char Char,Heading 71"/>
    <w:basedOn w:val="prastasis"/>
    <w:next w:val="prastasis"/>
    <w:link w:val="Antrat7Diagrama"/>
    <w:unhideWhenUsed/>
    <w:qFormat/>
    <w:rsid w:val="00F6633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F66337"/>
    <w:pPr>
      <w:keepNext/>
      <w:keepLines/>
      <w:spacing w:after="0"/>
      <w:outlineLvl w:val="7"/>
    </w:pPr>
    <w:rPr>
      <w:rFonts w:eastAsiaTheme="majorEastAsia" w:cstheme="majorBidi"/>
      <w:i/>
      <w:iCs/>
      <w:color w:val="272727" w:themeColor="text1" w:themeTint="D8"/>
    </w:rPr>
  </w:style>
  <w:style w:type="paragraph" w:styleId="Antrat9">
    <w:name w:val="heading 9"/>
    <w:aliases w:val="PIM 9"/>
    <w:basedOn w:val="prastasis"/>
    <w:next w:val="prastasis"/>
    <w:link w:val="Antrat9Diagrama"/>
    <w:unhideWhenUsed/>
    <w:qFormat/>
    <w:rsid w:val="00F6633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qFormat/>
    <w:rsid w:val="00F6633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
    <w:qFormat/>
    <w:rsid w:val="00F6633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
    <w:qFormat/>
    <w:rsid w:val="00F66337"/>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qFormat/>
    <w:rsid w:val="00F66337"/>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qFormat/>
    <w:rsid w:val="00F66337"/>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qFormat/>
    <w:rsid w:val="00F66337"/>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Heading 7 Char Char Char Char Char Char Diagrama,Heading 71 Diagrama"/>
    <w:basedOn w:val="Numatytasispastraiposriftas"/>
    <w:link w:val="Antrat7"/>
    <w:qFormat/>
    <w:rsid w:val="00F66337"/>
    <w:rPr>
      <w:rFonts w:eastAsiaTheme="majorEastAsia" w:cstheme="majorBidi"/>
      <w:color w:val="595959" w:themeColor="text1" w:themeTint="A6"/>
    </w:rPr>
  </w:style>
  <w:style w:type="character" w:customStyle="1" w:styleId="Antrat8Diagrama">
    <w:name w:val="Antraštė 8 Diagrama"/>
    <w:basedOn w:val="Numatytasispastraiposriftas"/>
    <w:link w:val="Antrat8"/>
    <w:qFormat/>
    <w:rsid w:val="00F66337"/>
    <w:rPr>
      <w:rFonts w:eastAsiaTheme="majorEastAsia" w:cstheme="majorBidi"/>
      <w:i/>
      <w:iCs/>
      <w:color w:val="272727" w:themeColor="text1" w:themeTint="D8"/>
    </w:rPr>
  </w:style>
  <w:style w:type="character" w:customStyle="1" w:styleId="Antrat9Diagrama">
    <w:name w:val="Antraštė 9 Diagrama"/>
    <w:aliases w:val="PIM 9 Diagrama"/>
    <w:basedOn w:val="Numatytasispastraiposriftas"/>
    <w:link w:val="Antrat9"/>
    <w:qFormat/>
    <w:rsid w:val="00F66337"/>
    <w:rPr>
      <w:rFonts w:eastAsiaTheme="majorEastAsia" w:cstheme="majorBidi"/>
      <w:color w:val="272727" w:themeColor="text1" w:themeTint="D8"/>
    </w:rPr>
  </w:style>
  <w:style w:type="paragraph" w:styleId="Pavadinimas">
    <w:name w:val="Title"/>
    <w:aliases w:val="Title_S"/>
    <w:basedOn w:val="prastasis"/>
    <w:next w:val="prastasis"/>
    <w:link w:val="PavadinimasDiagrama"/>
    <w:qFormat/>
    <w:rsid w:val="00F66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qFormat/>
    <w:rsid w:val="00F66337"/>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qFormat/>
    <w:rsid w:val="00F6633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rsid w:val="00F6633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633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6337"/>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uiPriority w:val="34"/>
    <w:qFormat/>
    <w:rsid w:val="00F66337"/>
    <w:pPr>
      <w:ind w:left="720"/>
      <w:contextualSpacing/>
    </w:pPr>
  </w:style>
  <w:style w:type="character" w:styleId="Rykuspabraukimas">
    <w:name w:val="Intense Emphasis"/>
    <w:basedOn w:val="Numatytasispastraiposriftas"/>
    <w:uiPriority w:val="17"/>
    <w:qFormat/>
    <w:rsid w:val="00F66337"/>
    <w:rPr>
      <w:i/>
      <w:iCs/>
      <w:color w:val="0F4761" w:themeColor="accent1" w:themeShade="BF"/>
    </w:rPr>
  </w:style>
  <w:style w:type="paragraph" w:styleId="Iskirtacitata">
    <w:name w:val="Intense Quote"/>
    <w:basedOn w:val="prastasis"/>
    <w:next w:val="prastasis"/>
    <w:link w:val="IskirtacitataDiagrama"/>
    <w:uiPriority w:val="30"/>
    <w:qFormat/>
    <w:rsid w:val="00F66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66337"/>
    <w:rPr>
      <w:i/>
      <w:iCs/>
      <w:color w:val="0F4761" w:themeColor="accent1" w:themeShade="BF"/>
    </w:rPr>
  </w:style>
  <w:style w:type="character" w:styleId="Rykinuoroda">
    <w:name w:val="Intense Reference"/>
    <w:basedOn w:val="Numatytasispastraiposriftas"/>
    <w:qFormat/>
    <w:rsid w:val="00F66337"/>
    <w:rPr>
      <w:b/>
      <w:bCs/>
      <w:smallCaps/>
      <w:color w:val="0F4761" w:themeColor="accent1" w:themeShade="BF"/>
      <w:spacing w:val="5"/>
    </w:rPr>
  </w:style>
  <w:style w:type="numbering" w:customStyle="1" w:styleId="NoList1">
    <w:name w:val="No List1"/>
    <w:next w:val="Sraonra"/>
    <w:uiPriority w:val="99"/>
    <w:semiHidden/>
    <w:unhideWhenUsed/>
    <w:rsid w:val="004457AF"/>
  </w:style>
  <w:style w:type="numbering" w:customStyle="1" w:styleId="NoList11">
    <w:name w:val="No List11"/>
    <w:next w:val="Sraonra"/>
    <w:uiPriority w:val="99"/>
    <w:semiHidden/>
    <w:unhideWhenUsed/>
    <w:rsid w:val="004457AF"/>
  </w:style>
  <w:style w:type="paragraph" w:customStyle="1" w:styleId="Char7DiagramaDiagramaCharDiagramaDiagramaCharDiagramaDiagrama">
    <w:name w:val="Char7 Diagrama Diagrama Char Diagrama Diagrama Char Diagrama Diagrama"/>
    <w:basedOn w:val="prastasis"/>
    <w:rsid w:val="004457AF"/>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4457AF"/>
    <w:pPr>
      <w:spacing w:before="120" w:after="120" w:line="240" w:lineRule="auto"/>
      <w:contextualSpacing/>
      <w:jc w:val="both"/>
    </w:pPr>
    <w:rPr>
      <w:rFonts w:ascii="Times New Roman" w:eastAsia="Times New Roman" w:hAnsi="Times New Roman" w:cs="Times New Roman"/>
      <w:kern w:val="0"/>
      <w:szCs w:val="20"/>
      <w:lang w:eastAsia="lt-LT"/>
      <w14:ligatures w14:val="none"/>
    </w:rPr>
  </w:style>
  <w:style w:type="character" w:customStyle="1" w:styleId="TablebodyChar">
    <w:name w:val="Table_body Char"/>
    <w:link w:val="Tablebody"/>
    <w:locked/>
    <w:rsid w:val="004457AF"/>
    <w:rPr>
      <w:rFonts w:ascii="Times New Roman" w:eastAsia="Times New Roman" w:hAnsi="Times New Roman" w:cs="Times New Roman"/>
      <w:kern w:val="0"/>
      <w:szCs w:val="20"/>
      <w:lang w:eastAsia="lt-LT"/>
      <w14:ligatures w14:val="none"/>
    </w:rPr>
  </w:style>
  <w:style w:type="character" w:styleId="Eilutsnumeris">
    <w:name w:val="line number"/>
    <w:uiPriority w:val="99"/>
    <w:rsid w:val="004457AF"/>
    <w:rPr>
      <w:rFonts w:cs="Times New Roman"/>
    </w:rPr>
  </w:style>
  <w:style w:type="character" w:customStyle="1" w:styleId="Heading2">
    <w:name w:val="Heading #2_"/>
    <w:link w:val="Heading20"/>
    <w:rsid w:val="004457AF"/>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4457AF"/>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uiPriority w:val="34"/>
    <w:qFormat/>
    <w:rsid w:val="004457AF"/>
  </w:style>
  <w:style w:type="character" w:customStyle="1" w:styleId="bzdidziosiospetitu">
    <w:name w:val="bz didziosios petitu"/>
    <w:rsid w:val="004457AF"/>
    <w:rPr>
      <w:rFonts w:ascii="Palemonas" w:hAnsi="Palemonas"/>
      <w:smallCaps/>
      <w:color w:val="000000"/>
      <w:sz w:val="20"/>
    </w:rPr>
  </w:style>
  <w:style w:type="character" w:customStyle="1" w:styleId="bzkursyvas">
    <w:name w:val="bz kursyvas"/>
    <w:rsid w:val="004457AF"/>
    <w:rPr>
      <w:rFonts w:ascii="Palemonas" w:hAnsi="Palemonas"/>
      <w:i/>
      <w:color w:val="000000"/>
      <w:sz w:val="24"/>
    </w:rPr>
  </w:style>
  <w:style w:type="character" w:customStyle="1" w:styleId="bzpaprastas">
    <w:name w:val="bz paprastas"/>
    <w:rsid w:val="004457AF"/>
    <w:rPr>
      <w:rFonts w:ascii="Palemonas" w:hAnsi="Palemonas"/>
      <w:color w:val="000000"/>
      <w:sz w:val="24"/>
    </w:rPr>
  </w:style>
  <w:style w:type="character" w:customStyle="1" w:styleId="bzpetitas">
    <w:name w:val="bz petitas"/>
    <w:rsid w:val="004457AF"/>
    <w:rPr>
      <w:rFonts w:ascii="Palemonas" w:hAnsi="Palemonas"/>
      <w:color w:val="000000"/>
      <w:sz w:val="20"/>
    </w:rPr>
  </w:style>
  <w:style w:type="character" w:customStyle="1" w:styleId="bzpusjuodis">
    <w:name w:val="bz pusjuodis"/>
    <w:rsid w:val="004457AF"/>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4457AF"/>
    <w:pPr>
      <w:tabs>
        <w:tab w:val="left" w:pos="680"/>
      </w:tabs>
      <w:suppressAutoHyphens/>
      <w:spacing w:after="120" w:line="100" w:lineRule="atLeast"/>
      <w:jc w:val="both"/>
    </w:pPr>
    <w:rPr>
      <w:rFonts w:ascii="Calibri" w:eastAsia="Times New Roman" w:hAnsi="Calibri" w:cs="font238"/>
      <w:kern w:val="1"/>
      <w:szCs w:val="22"/>
      <w:lang w:eastAsia="ar-SA"/>
      <w14:ligatures w14:val="none"/>
    </w:rPr>
  </w:style>
  <w:style w:type="character" w:customStyle="1" w:styleId="BodyTextChar">
    <w:name w:val="Body Text Char"/>
    <w:basedOn w:val="Numatytasispastraiposriftas"/>
    <w:qFormat/>
    <w:rsid w:val="004457AF"/>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4457AF"/>
    <w:rPr>
      <w:rFonts w:ascii="Calibri" w:eastAsia="Times New Roman" w:hAnsi="Calibri" w:cs="font238"/>
      <w:kern w:val="1"/>
      <w:szCs w:val="22"/>
      <w:lang w:eastAsia="ar-SA"/>
      <w14:ligatures w14:val="none"/>
    </w:rPr>
  </w:style>
  <w:style w:type="character" w:styleId="Hipersaitas">
    <w:name w:val="Hyperlink"/>
    <w:aliases w:val="Alna"/>
    <w:uiPriority w:val="99"/>
    <w:unhideWhenUsed/>
    <w:qFormat/>
    <w:rsid w:val="004457AF"/>
    <w:rPr>
      <w:color w:val="0000FF"/>
      <w:u w:val="single"/>
    </w:rPr>
  </w:style>
  <w:style w:type="paragraph" w:customStyle="1" w:styleId="Tekstas">
    <w:name w:val="Tekstas"/>
    <w:basedOn w:val="prastasis"/>
    <w:autoRedefine/>
    <w:rsid w:val="004457AF"/>
    <w:pPr>
      <w:spacing w:after="0" w:line="240" w:lineRule="auto"/>
      <w:jc w:val="both"/>
    </w:pPr>
    <w:rPr>
      <w:rFonts w:ascii="Times New Roman" w:eastAsia="Calibri" w:hAnsi="Times New Roman" w:cs="Times New Roman"/>
      <w:kern w:val="0"/>
      <w14:ligatures w14:val="none"/>
    </w:rPr>
  </w:style>
  <w:style w:type="paragraph" w:customStyle="1" w:styleId="Char7DiagramaDiagramaCharDiagramaDiagramaCharDiagramaDiagrama3">
    <w:name w:val="Char7 Diagrama Diagrama Char Diagrama Diagrama Char Diagrama Diagrama3"/>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4457AF"/>
    <w:rPr>
      <w:color w:val="800080"/>
      <w:u w:val="single"/>
    </w:rPr>
  </w:style>
  <w:style w:type="paragraph" w:customStyle="1" w:styleId="Char7DiagramaDiagramaCharDiagramaDiagramaCharDiagramaDiagrama2">
    <w:name w:val="Char7 Diagrama Diagrama Char Diagrama Diagrama Char Diagrama Diagrama2"/>
    <w:basedOn w:val="prastasis"/>
    <w:rsid w:val="004457AF"/>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Lentetes pavadinimas,Abb., Char,PROIT-Caption"/>
    <w:basedOn w:val="prastasis"/>
    <w:next w:val="prastasis"/>
    <w:link w:val="AntratDiagrama"/>
    <w:uiPriority w:val="35"/>
    <w:unhideWhenUsed/>
    <w:qFormat/>
    <w:rsid w:val="004457AF"/>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4457AF"/>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iPriority w:val="39"/>
    <w:unhideWhenUsed/>
    <w:qFormat/>
    <w:rsid w:val="004457AF"/>
    <w:pPr>
      <w:tabs>
        <w:tab w:val="left" w:pos="426"/>
        <w:tab w:val="right" w:leader="dot" w:pos="9962"/>
      </w:tabs>
      <w:spacing w:after="0" w:line="240" w:lineRule="auto"/>
      <w:jc w:val="center"/>
    </w:pPr>
    <w:rPr>
      <w:rFonts w:ascii="Times New Roman" w:eastAsia="Calibri" w:hAnsi="Times New Roman" w:cs="Times New Roman"/>
      <w:b/>
      <w:caps/>
      <w:kern w:val="0"/>
      <w:szCs w:val="22"/>
      <w14:ligatures w14:val="none"/>
    </w:rPr>
  </w:style>
  <w:style w:type="paragraph" w:styleId="Turinys2">
    <w:name w:val="toc 2"/>
    <w:basedOn w:val="prastasis"/>
    <w:next w:val="prastasis"/>
    <w:autoRedefine/>
    <w:uiPriority w:val="39"/>
    <w:unhideWhenUsed/>
    <w:qFormat/>
    <w:rsid w:val="004457AF"/>
    <w:pPr>
      <w:tabs>
        <w:tab w:val="left" w:pos="426"/>
        <w:tab w:val="left" w:pos="936"/>
        <w:tab w:val="right" w:leader="dot" w:pos="9962"/>
      </w:tabs>
      <w:spacing w:after="0" w:line="240" w:lineRule="auto"/>
      <w:ind w:right="4"/>
      <w:jc w:val="both"/>
    </w:pPr>
    <w:rPr>
      <w:rFonts w:ascii="Times New Roman" w:eastAsia="Calibri" w:hAnsi="Times New Roman" w:cs="Times New Roman"/>
      <w:kern w:val="0"/>
      <w:szCs w:val="22"/>
      <w14:ligatures w14:val="none"/>
    </w:rPr>
  </w:style>
  <w:style w:type="paragraph" w:styleId="Turinys3">
    <w:name w:val="toc 3"/>
    <w:basedOn w:val="prastasis"/>
    <w:next w:val="prastasis"/>
    <w:autoRedefine/>
    <w:uiPriority w:val="39"/>
    <w:unhideWhenUsed/>
    <w:qFormat/>
    <w:rsid w:val="004457AF"/>
    <w:pPr>
      <w:tabs>
        <w:tab w:val="left" w:pos="1049"/>
        <w:tab w:val="right" w:leader="dot" w:pos="9962"/>
      </w:tabs>
      <w:spacing w:after="0" w:line="240" w:lineRule="auto"/>
      <w:ind w:left="425"/>
      <w:jc w:val="both"/>
    </w:pPr>
    <w:rPr>
      <w:rFonts w:ascii="Times New Roman" w:eastAsia="Times New Roman" w:hAnsi="Times New Roman" w:cs="Times New Roman"/>
      <w:kern w:val="0"/>
      <w:sz w:val="22"/>
      <w:szCs w:val="22"/>
      <w14:ligatures w14:val="none"/>
    </w:rPr>
  </w:style>
  <w:style w:type="paragraph" w:styleId="Turinys4">
    <w:name w:val="toc 4"/>
    <w:basedOn w:val="prastasis"/>
    <w:next w:val="prastasis"/>
    <w:autoRedefine/>
    <w:uiPriority w:val="39"/>
    <w:unhideWhenUsed/>
    <w:rsid w:val="004457AF"/>
    <w:pPr>
      <w:spacing w:after="100" w:line="240" w:lineRule="auto"/>
      <w:ind w:left="660"/>
      <w:jc w:val="both"/>
    </w:pPr>
    <w:rPr>
      <w:rFonts w:ascii="Calibri" w:eastAsia="Times New Roman" w:hAnsi="Calibri" w:cs="Times New Roman"/>
      <w:kern w:val="0"/>
      <w:sz w:val="22"/>
      <w:szCs w:val="22"/>
      <w14:ligatures w14:val="none"/>
    </w:rPr>
  </w:style>
  <w:style w:type="paragraph" w:styleId="Turinys5">
    <w:name w:val="toc 5"/>
    <w:basedOn w:val="prastasis"/>
    <w:next w:val="prastasis"/>
    <w:autoRedefine/>
    <w:uiPriority w:val="39"/>
    <w:unhideWhenUsed/>
    <w:rsid w:val="004457AF"/>
    <w:pPr>
      <w:spacing w:after="100" w:line="240" w:lineRule="auto"/>
      <w:ind w:left="880"/>
      <w:jc w:val="both"/>
    </w:pPr>
    <w:rPr>
      <w:rFonts w:ascii="Calibri" w:eastAsia="Times New Roman" w:hAnsi="Calibri" w:cs="Times New Roman"/>
      <w:kern w:val="0"/>
      <w:sz w:val="22"/>
      <w:szCs w:val="22"/>
      <w14:ligatures w14:val="none"/>
    </w:rPr>
  </w:style>
  <w:style w:type="paragraph" w:styleId="Turinys6">
    <w:name w:val="toc 6"/>
    <w:basedOn w:val="prastasis"/>
    <w:next w:val="prastasis"/>
    <w:autoRedefine/>
    <w:uiPriority w:val="39"/>
    <w:unhideWhenUsed/>
    <w:rsid w:val="004457AF"/>
    <w:pPr>
      <w:spacing w:after="100" w:line="240" w:lineRule="auto"/>
      <w:ind w:left="1100"/>
      <w:jc w:val="both"/>
    </w:pPr>
    <w:rPr>
      <w:rFonts w:ascii="Calibri" w:eastAsia="Times New Roman" w:hAnsi="Calibri" w:cs="Times New Roman"/>
      <w:kern w:val="0"/>
      <w:sz w:val="22"/>
      <w:szCs w:val="22"/>
      <w14:ligatures w14:val="none"/>
    </w:rPr>
  </w:style>
  <w:style w:type="paragraph" w:styleId="Turinys7">
    <w:name w:val="toc 7"/>
    <w:basedOn w:val="prastasis"/>
    <w:next w:val="prastasis"/>
    <w:autoRedefine/>
    <w:uiPriority w:val="39"/>
    <w:unhideWhenUsed/>
    <w:rsid w:val="004457AF"/>
    <w:pPr>
      <w:spacing w:after="100" w:line="240" w:lineRule="auto"/>
      <w:ind w:left="1320"/>
      <w:jc w:val="both"/>
    </w:pPr>
    <w:rPr>
      <w:rFonts w:ascii="Calibri" w:eastAsia="Times New Roman" w:hAnsi="Calibri" w:cs="Times New Roman"/>
      <w:kern w:val="0"/>
      <w:sz w:val="22"/>
      <w:szCs w:val="22"/>
      <w14:ligatures w14:val="none"/>
    </w:rPr>
  </w:style>
  <w:style w:type="paragraph" w:styleId="Turinys8">
    <w:name w:val="toc 8"/>
    <w:basedOn w:val="prastasis"/>
    <w:next w:val="prastasis"/>
    <w:autoRedefine/>
    <w:uiPriority w:val="39"/>
    <w:unhideWhenUsed/>
    <w:rsid w:val="004457AF"/>
    <w:pPr>
      <w:spacing w:after="100" w:line="240" w:lineRule="auto"/>
      <w:ind w:left="1540"/>
      <w:jc w:val="both"/>
    </w:pPr>
    <w:rPr>
      <w:rFonts w:ascii="Calibri" w:eastAsia="Times New Roman" w:hAnsi="Calibri" w:cs="Times New Roman"/>
      <w:kern w:val="0"/>
      <w:sz w:val="22"/>
      <w:szCs w:val="22"/>
      <w14:ligatures w14:val="none"/>
    </w:rPr>
  </w:style>
  <w:style w:type="paragraph" w:styleId="Turinys9">
    <w:name w:val="toc 9"/>
    <w:basedOn w:val="prastasis"/>
    <w:next w:val="prastasis"/>
    <w:autoRedefine/>
    <w:uiPriority w:val="39"/>
    <w:unhideWhenUsed/>
    <w:rsid w:val="004457AF"/>
    <w:pPr>
      <w:spacing w:after="100" w:line="240" w:lineRule="auto"/>
      <w:ind w:left="1760"/>
      <w:jc w:val="both"/>
    </w:pPr>
    <w:rPr>
      <w:rFonts w:ascii="Calibri" w:eastAsia="Times New Roman" w:hAnsi="Calibri" w:cs="Times New Roman"/>
      <w:kern w:val="0"/>
      <w:sz w:val="22"/>
      <w:szCs w:val="22"/>
      <w14:ligatures w14:val="none"/>
    </w:rPr>
  </w:style>
  <w:style w:type="paragraph" w:styleId="Debesliotekstas">
    <w:name w:val="Balloon Text"/>
    <w:basedOn w:val="prastasis"/>
    <w:link w:val="DebesliotekstasDiagrama"/>
    <w:unhideWhenUsed/>
    <w:qFormat/>
    <w:rsid w:val="004457AF"/>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qFormat/>
    <w:rsid w:val="004457AF"/>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nhideWhenUsed/>
    <w:qFormat/>
    <w:rsid w:val="004457AF"/>
    <w:rPr>
      <w:sz w:val="16"/>
      <w:szCs w:val="16"/>
    </w:rPr>
  </w:style>
  <w:style w:type="paragraph" w:styleId="Komentarotekstas">
    <w:name w:val="annotation text"/>
    <w:aliases w:val=" Diagrama Diagrama Diagrama,Diagrama,Diagrama Diagrama Diagrama, Diagrama Diagrama,Diagrama Diagrama Char Char,Diagrama Diagrama Char, Diagrama Diagrama Char Char, Char3, Char1"/>
    <w:basedOn w:val="prastasis"/>
    <w:link w:val="KomentarotekstasDiagrama1"/>
    <w:unhideWhenUsed/>
    <w:qFormat/>
    <w:rsid w:val="004457AF"/>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1">
    <w:name w:val="Komentaro tekstas Diagrama1"/>
    <w:aliases w:val=" Diagrama Diagrama Diagrama Diagrama,Diagrama Diagrama2,Diagrama Diagrama Diagrama Diagrama1, Diagrama Diagrama Diagrama1,Diagrama Diagrama Char Char Diagrama1,Diagrama Diagrama Char Diagrama1, Char3 Diagrama1, Char1 Diagrama"/>
    <w:basedOn w:val="Numatytasispastraiposriftas"/>
    <w:link w:val="Komentarotekstas"/>
    <w:qFormat/>
    <w:rsid w:val="004457AF"/>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nhideWhenUsed/>
    <w:qFormat/>
    <w:rsid w:val="004457AF"/>
    <w:rPr>
      <w:b/>
      <w:bCs/>
    </w:rPr>
  </w:style>
  <w:style w:type="character" w:customStyle="1" w:styleId="KomentarotemaDiagrama1">
    <w:name w:val="Komentaro tema Diagrama1"/>
    <w:basedOn w:val="KomentarotekstasDiagrama1"/>
    <w:link w:val="Komentarotema"/>
    <w:qFormat/>
    <w:rsid w:val="004457AF"/>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TSLentelė"/>
    <w:basedOn w:val="prastojilentel"/>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HeaderChar">
    <w:name w:val="Header Char"/>
    <w:basedOn w:val="Numatytasispastraiposriftas"/>
    <w:rsid w:val="004457AF"/>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uiPriority w:val="99"/>
    <w:qFormat/>
    <w:rsid w:val="004457AF"/>
    <w:rPr>
      <w:rFonts w:ascii="Times New Roman" w:eastAsia="Calibri" w:hAnsi="Times New Roman" w:cs="Times New Roman"/>
      <w:kern w:val="0"/>
      <w:szCs w:val="22"/>
      <w14:ligatures w14:val="none"/>
    </w:rPr>
  </w:style>
  <w:style w:type="paragraph" w:styleId="Porat">
    <w:name w:val="footer"/>
    <w:aliases w:val="ERP Footer,ft"/>
    <w:basedOn w:val="prastasis"/>
    <w:link w:val="PoratDiagrama1"/>
    <w:uiPriority w:val="99"/>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PoratDiagrama1">
    <w:name w:val="Poraštė Diagrama1"/>
    <w:aliases w:val="ERP Footer Diagrama,ft Diagrama"/>
    <w:basedOn w:val="Numatytasispastraiposriftas"/>
    <w:link w:val="Porat"/>
    <w:qFormat/>
    <w:rsid w:val="004457AF"/>
    <w:rPr>
      <w:rFonts w:ascii="Times New Roman" w:eastAsia="Calibri" w:hAnsi="Times New Roman" w:cs="Times New Roman"/>
      <w:kern w:val="0"/>
      <w:szCs w:val="22"/>
      <w14:ligatures w14:val="none"/>
    </w:rPr>
  </w:style>
  <w:style w:type="paragraph" w:customStyle="1" w:styleId="Default">
    <w:name w:val="Default"/>
    <w:qFormat/>
    <w:rsid w:val="004457AF"/>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paragraph" w:customStyle="1" w:styleId="Tablenumber">
    <w:name w:val="Table number"/>
    <w:basedOn w:val="Sraopastraipa"/>
    <w:link w:val="TablenumberChar"/>
    <w:qFormat/>
    <w:rsid w:val="004457AF"/>
    <w:pPr>
      <w:spacing w:after="0" w:line="240" w:lineRule="auto"/>
      <w:ind w:left="0"/>
      <w:jc w:val="both"/>
    </w:pPr>
    <w:rPr>
      <w:rFonts w:ascii="Times New Roman" w:eastAsia="Calibri" w:hAnsi="Times New Roman" w:cs="Times New Roman"/>
      <w:kern w:val="0"/>
      <w:sz w:val="22"/>
      <w14:ligatures w14:val="none"/>
    </w:rPr>
  </w:style>
  <w:style w:type="character" w:customStyle="1" w:styleId="TablenumberChar">
    <w:name w:val="Table number Char"/>
    <w:link w:val="Tablenumber"/>
    <w:rsid w:val="004457AF"/>
    <w:rPr>
      <w:rFonts w:ascii="Times New Roman" w:eastAsia="Calibri" w:hAnsi="Times New Roman" w:cs="Times New Roman"/>
      <w:kern w:val="0"/>
      <w:sz w:val="22"/>
      <w14:ligatures w14:val="none"/>
    </w:rPr>
  </w:style>
  <w:style w:type="paragraph" w:customStyle="1" w:styleId="Numberedtext">
    <w:name w:val="Numbered text"/>
    <w:basedOn w:val="Sraopastraipa"/>
    <w:link w:val="NumberedtextChar"/>
    <w:qFormat/>
    <w:rsid w:val="004457AF"/>
    <w:pPr>
      <w:numPr>
        <w:numId w:val="1"/>
      </w:numPr>
      <w:spacing w:after="0" w:line="240" w:lineRule="auto"/>
      <w:ind w:left="1418" w:hanging="284"/>
      <w:jc w:val="both"/>
    </w:pPr>
    <w:rPr>
      <w:rFonts w:ascii="Times New Roman" w:eastAsia="Calibri" w:hAnsi="Times New Roman" w:cs="Times New Roman"/>
      <w:kern w:val="0"/>
      <w:szCs w:val="22"/>
      <w14:ligatures w14:val="none"/>
    </w:rPr>
  </w:style>
  <w:style w:type="character" w:customStyle="1" w:styleId="NumberedtextChar">
    <w:name w:val="Numbered text Char"/>
    <w:link w:val="Numberedtext"/>
    <w:rsid w:val="004457AF"/>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457AF"/>
    <w:pPr>
      <w:spacing w:after="0" w:line="240" w:lineRule="auto"/>
      <w:jc w:val="both"/>
    </w:pPr>
    <w:rPr>
      <w:rFonts w:ascii="Times New Roman" w:eastAsia="Calibri" w:hAnsi="Times New Roman" w:cs="Times New Roman"/>
      <w:kern w:val="0"/>
      <w:sz w:val="22"/>
      <w14:ligatures w14:val="none"/>
    </w:rPr>
  </w:style>
  <w:style w:type="character" w:customStyle="1" w:styleId="TabletextChar">
    <w:name w:val="Table text Char"/>
    <w:link w:val="Tabletext"/>
    <w:rsid w:val="004457AF"/>
    <w:rPr>
      <w:rFonts w:ascii="Times New Roman" w:eastAsia="Calibri" w:hAnsi="Times New Roman" w:cs="Times New Roman"/>
      <w:kern w:val="0"/>
      <w:sz w:val="22"/>
      <w14:ligatures w14:val="none"/>
    </w:rPr>
  </w:style>
  <w:style w:type="paragraph" w:customStyle="1" w:styleId="Hyperlink1">
    <w:name w:val="Hyperlink1"/>
    <w:basedOn w:val="prastasis"/>
    <w:rsid w:val="004457A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4457AF"/>
    <w:pPr>
      <w:spacing w:after="0" w:line="240" w:lineRule="auto"/>
      <w:ind w:firstLine="567"/>
      <w:jc w:val="both"/>
    </w:pPr>
    <w:rPr>
      <w:rFonts w:ascii="Times New Roman" w:eastAsia="Calibri" w:hAnsi="Times New Roman" w:cs="Times New Roman"/>
      <w:kern w:val="0"/>
      <w14:ligatures w14:val="none"/>
    </w:rPr>
  </w:style>
  <w:style w:type="character" w:customStyle="1" w:styleId="NormaltextChar">
    <w:name w:val="Normal text Char"/>
    <w:link w:val="Normaltext"/>
    <w:rsid w:val="004457AF"/>
    <w:rPr>
      <w:rFonts w:ascii="Times New Roman" w:eastAsia="Calibri" w:hAnsi="Times New Roman" w:cs="Times New Roman"/>
      <w:kern w:val="0"/>
      <w14:ligatures w14:val="none"/>
    </w:rPr>
  </w:style>
  <w:style w:type="paragraph" w:customStyle="1" w:styleId="Tableheader">
    <w:name w:val="Table header"/>
    <w:basedOn w:val="prastasis"/>
    <w:link w:val="TableheaderChar"/>
    <w:qFormat/>
    <w:rsid w:val="004457AF"/>
    <w:pPr>
      <w:spacing w:before="120" w:after="120" w:line="240" w:lineRule="auto"/>
      <w:jc w:val="both"/>
    </w:pPr>
    <w:rPr>
      <w:rFonts w:ascii="Arial" w:eastAsia="MS Mincho" w:hAnsi="Arial" w:cs="Arial Narrow"/>
      <w:b/>
      <w:color w:val="FFFFFF"/>
      <w:kern w:val="0"/>
      <w:sz w:val="20"/>
      <w:szCs w:val="22"/>
      <w14:ligatures w14:val="none"/>
    </w:rPr>
  </w:style>
  <w:style w:type="character" w:customStyle="1" w:styleId="TableheaderChar">
    <w:name w:val="Table header Char"/>
    <w:link w:val="Tableheader"/>
    <w:rsid w:val="004457AF"/>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qFormat/>
    <w:rsid w:val="004457AF"/>
    <w:pPr>
      <w:spacing w:after="240"/>
    </w:pPr>
  </w:style>
  <w:style w:type="character" w:customStyle="1" w:styleId="NormalpriesChar">
    <w:name w:val="Normal pries Char"/>
    <w:link w:val="Normalpries"/>
    <w:rsid w:val="004457AF"/>
    <w:rPr>
      <w:rFonts w:ascii="Times New Roman" w:eastAsia="Calibri" w:hAnsi="Times New Roman" w:cs="Times New Roman"/>
      <w:kern w:val="0"/>
      <w14:ligatures w14:val="none"/>
    </w:rPr>
  </w:style>
  <w:style w:type="paragraph" w:customStyle="1" w:styleId="Normalpo">
    <w:name w:val="Normal po"/>
    <w:basedOn w:val="Normaltext"/>
    <w:link w:val="NormalpoChar"/>
    <w:qFormat/>
    <w:rsid w:val="004457AF"/>
    <w:pPr>
      <w:spacing w:before="240"/>
    </w:pPr>
  </w:style>
  <w:style w:type="character" w:customStyle="1" w:styleId="NormalpoChar">
    <w:name w:val="Normal po Char"/>
    <w:link w:val="Normalpo"/>
    <w:rsid w:val="004457AF"/>
    <w:rPr>
      <w:rFonts w:ascii="Times New Roman" w:eastAsia="Calibri" w:hAnsi="Times New Roman" w:cs="Times New Roman"/>
      <w:kern w:val="0"/>
      <w14:ligatures w14:val="none"/>
    </w:rPr>
  </w:style>
  <w:style w:type="character" w:customStyle="1" w:styleId="LenteleChar">
    <w:name w:val="Lentele Char"/>
    <w:uiPriority w:val="34"/>
    <w:rsid w:val="004457AF"/>
    <w:rPr>
      <w:rFonts w:ascii="Times New Roman" w:eastAsia="Times New Roman" w:hAnsi="Times New Roman" w:cs="Times New Roman"/>
      <w:lang w:eastAsia="lt-LT"/>
    </w:rPr>
  </w:style>
  <w:style w:type="paragraph" w:customStyle="1" w:styleId="Heading3">
    <w:name w:val="Heading3"/>
    <w:basedOn w:val="Antrat2"/>
    <w:link w:val="Heading3Char"/>
    <w:qFormat/>
    <w:rsid w:val="004457AF"/>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3 Char"/>
    <w:link w:val="Heading3"/>
    <w:rsid w:val="004457AF"/>
    <w:rPr>
      <w:rFonts w:ascii="Times New Roman" w:eastAsia="Times New Roman" w:hAnsi="Times New Roman" w:cs="Times New Roman"/>
      <w:b/>
      <w:bCs/>
      <w:i/>
      <w:kern w:val="0"/>
      <w14:ligatures w14:val="none"/>
    </w:rPr>
  </w:style>
  <w:style w:type="paragraph" w:customStyle="1" w:styleId="Paveikslas">
    <w:name w:val="Paveikslas"/>
    <w:basedOn w:val="prastasis"/>
    <w:link w:val="PaveikslasChar"/>
    <w:qFormat/>
    <w:rsid w:val="004457AF"/>
    <w:pPr>
      <w:spacing w:after="120" w:line="240" w:lineRule="auto"/>
      <w:jc w:val="center"/>
    </w:pPr>
    <w:rPr>
      <w:rFonts w:ascii="Times New Roman" w:eastAsia="Calibri" w:hAnsi="Times New Roman" w:cs="Times New Roman"/>
      <w:b/>
      <w:bCs/>
      <w:kern w:val="0"/>
      <w:sz w:val="22"/>
      <w:szCs w:val="22"/>
      <w14:ligatures w14:val="none"/>
    </w:rPr>
  </w:style>
  <w:style w:type="character" w:customStyle="1" w:styleId="PaveikslasChar">
    <w:name w:val="Paveikslas Char"/>
    <w:link w:val="Paveikslas"/>
    <w:rsid w:val="004457AF"/>
    <w:rPr>
      <w:rFonts w:ascii="Times New Roman" w:eastAsia="Calibri" w:hAnsi="Times New Roman" w:cs="Times New Roman"/>
      <w:b/>
      <w:bCs/>
      <w:kern w:val="0"/>
      <w:sz w:val="22"/>
      <w:szCs w:val="22"/>
      <w14:ligatures w14:val="none"/>
    </w:rPr>
  </w:style>
  <w:style w:type="character" w:styleId="Grietas">
    <w:name w:val="Strong"/>
    <w:aliases w:val="XXX"/>
    <w:uiPriority w:val="22"/>
    <w:qFormat/>
    <w:rsid w:val="004457AF"/>
    <w:rPr>
      <w:b/>
      <w:bCs/>
    </w:rPr>
  </w:style>
  <w:style w:type="paragraph" w:styleId="Pataisymai">
    <w:name w:val="Revision"/>
    <w:hidden/>
    <w:uiPriority w:val="99"/>
    <w:semiHidden/>
    <w:qFormat/>
    <w:rsid w:val="004457AF"/>
    <w:pPr>
      <w:spacing w:after="0" w:line="240" w:lineRule="auto"/>
    </w:pPr>
    <w:rPr>
      <w:rFonts w:ascii="Times New Roman" w:eastAsia="Calibri" w:hAnsi="Times New Roman" w:cs="Times New Roman"/>
      <w:kern w:val="0"/>
      <w:szCs w:val="22"/>
      <w14:ligatures w14:val="none"/>
    </w:rPr>
  </w:style>
  <w:style w:type="table" w:customStyle="1" w:styleId="TableGrid1">
    <w:name w:val="Table Grid1"/>
    <w:basedOn w:val="prastojilentel"/>
    <w:next w:val="Lentelstinklelis"/>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qFormat/>
    <w:rsid w:val="004457AF"/>
    <w:rPr>
      <w:i/>
      <w:iCs/>
    </w:rPr>
  </w:style>
  <w:style w:type="paragraph" w:customStyle="1" w:styleId="lentele">
    <w:name w:val="lentele"/>
    <w:basedOn w:val="prastasis"/>
    <w:link w:val="lenteleChar0"/>
    <w:qFormat/>
    <w:rsid w:val="004457AF"/>
    <w:pPr>
      <w:spacing w:before="240" w:after="0" w:line="276" w:lineRule="auto"/>
    </w:pPr>
    <w:rPr>
      <w:rFonts w:ascii="Arial" w:eastAsia="MS Mincho" w:hAnsi="Arial" w:cs="Times New Roman"/>
      <w:b/>
      <w:color w:val="4F5660"/>
      <w:kern w:val="0"/>
      <w:sz w:val="18"/>
      <w14:ligatures w14:val="none"/>
    </w:rPr>
  </w:style>
  <w:style w:type="character" w:customStyle="1" w:styleId="lenteleChar0">
    <w:name w:val="lentele Char"/>
    <w:link w:val="lentele"/>
    <w:rsid w:val="004457AF"/>
    <w:rPr>
      <w:rFonts w:ascii="Arial" w:eastAsia="MS Mincho" w:hAnsi="Arial" w:cs="Times New Roman"/>
      <w:b/>
      <w:color w:val="4F5660"/>
      <w:kern w:val="0"/>
      <w:sz w:val="18"/>
      <w14:ligatures w14:val="none"/>
    </w:rPr>
  </w:style>
  <w:style w:type="paragraph" w:customStyle="1" w:styleId="123">
    <w:name w:val="123"/>
    <w:basedOn w:val="Antrat3"/>
    <w:rsid w:val="004457AF"/>
    <w:pPr>
      <w:numPr>
        <w:numId w:val="2"/>
      </w:numPr>
      <w:spacing w:before="240" w:after="200" w:line="276" w:lineRule="auto"/>
      <w:ind w:left="1077" w:hanging="357"/>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4457AF"/>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457AF"/>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457AF"/>
    <w:pPr>
      <w:spacing w:after="240" w:line="276" w:lineRule="auto"/>
      <w:jc w:val="center"/>
    </w:pPr>
    <w:rPr>
      <w:rFonts w:ascii="Arial" w:hAnsi="Arial"/>
      <w:color w:val="4F5660"/>
      <w:szCs w:val="24"/>
    </w:rPr>
  </w:style>
  <w:style w:type="character" w:customStyle="1" w:styleId="PaveikslelisChar">
    <w:name w:val="Paveikslelis Char"/>
    <w:link w:val="Paveikslelis"/>
    <w:rsid w:val="004457AF"/>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457AF"/>
    <w:pPr>
      <w:numPr>
        <w:numId w:val="4"/>
      </w:numPr>
      <w:spacing w:after="0" w:line="276" w:lineRule="auto"/>
      <w:jc w:val="both"/>
    </w:pPr>
    <w:rPr>
      <w:rFonts w:ascii="Verdana" w:eastAsia="Times New Roman" w:hAnsi="Verdana" w:cs="Times New Roman"/>
      <w:color w:val="4F5660"/>
      <w:kern w:val="0"/>
      <w:sz w:val="20"/>
      <w14:ligatures w14:val="none"/>
    </w:rPr>
  </w:style>
  <w:style w:type="character" w:customStyle="1" w:styleId="SraasBulletDiagrama">
    <w:name w:val="Sąrašas Bullet Diagrama"/>
    <w:link w:val="SraasBullet"/>
    <w:rsid w:val="004457AF"/>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457AF"/>
    <w:pPr>
      <w:numPr>
        <w:numId w:val="5"/>
      </w:numPr>
      <w:spacing w:after="200" w:line="276" w:lineRule="auto"/>
      <w:ind w:left="924" w:hanging="357"/>
      <w:jc w:val="both"/>
    </w:pPr>
    <w:rPr>
      <w:rFonts w:ascii="Arial" w:eastAsia="Calibri" w:hAnsi="Arial" w:cs="Times New Roman"/>
      <w:color w:val="4F5660"/>
      <w:kern w:val="0"/>
      <w:sz w:val="20"/>
      <w:szCs w:val="22"/>
      <w:lang w:eastAsia="lt-LT"/>
      <w14:ligatures w14:val="none"/>
    </w:rPr>
  </w:style>
  <w:style w:type="character" w:customStyle="1" w:styleId="BulletsChar">
    <w:name w:val="Bullets Char"/>
    <w:link w:val="Bullets"/>
    <w:rsid w:val="004457AF"/>
    <w:rPr>
      <w:rFonts w:ascii="Arial" w:eastAsia="Calibri" w:hAnsi="Arial" w:cs="Times New Roman"/>
      <w:color w:val="4F5660"/>
      <w:kern w:val="0"/>
      <w:sz w:val="20"/>
      <w:szCs w:val="22"/>
      <w:lang w:eastAsia="lt-LT"/>
      <w14:ligatures w14:val="none"/>
    </w:rPr>
  </w:style>
  <w:style w:type="paragraph" w:customStyle="1" w:styleId="Heading4">
    <w:name w:val="Heading4"/>
    <w:basedOn w:val="Heading3"/>
    <w:link w:val="Heading4Char"/>
    <w:qFormat/>
    <w:rsid w:val="004457AF"/>
    <w:pPr>
      <w:ind w:left="1728" w:hanging="648"/>
      <w:outlineLvl w:val="3"/>
    </w:pPr>
  </w:style>
  <w:style w:type="character" w:customStyle="1" w:styleId="Heading4Char">
    <w:name w:val="Heading4 Char"/>
    <w:link w:val="Heading4"/>
    <w:rsid w:val="004457AF"/>
    <w:rPr>
      <w:rFonts w:ascii="Times New Roman" w:eastAsia="Times New Roman" w:hAnsi="Times New Roman" w:cs="Times New Roman"/>
      <w:b/>
      <w:bCs/>
      <w:i/>
      <w:kern w:val="0"/>
      <w14:ligatures w14:val="none"/>
    </w:rPr>
  </w:style>
  <w:style w:type="character" w:customStyle="1" w:styleId="apple-converted-space">
    <w:name w:val="apple-converted-space"/>
    <w:basedOn w:val="Numatytasispastraiposriftas"/>
    <w:qFormat/>
    <w:rsid w:val="004457AF"/>
  </w:style>
  <w:style w:type="paragraph" w:customStyle="1" w:styleId="Style1">
    <w:name w:val="Style1"/>
    <w:basedOn w:val="Paveikslas"/>
    <w:link w:val="Style1Char"/>
    <w:qFormat/>
    <w:rsid w:val="004457AF"/>
  </w:style>
  <w:style w:type="character" w:customStyle="1" w:styleId="Style1Char">
    <w:name w:val="Style1 Char"/>
    <w:link w:val="Style1"/>
    <w:rsid w:val="004457AF"/>
    <w:rPr>
      <w:rFonts w:ascii="Times New Roman" w:eastAsia="Calibri" w:hAnsi="Times New Roman" w:cs="Times New Roman"/>
      <w:b/>
      <w:bCs/>
      <w:kern w:val="0"/>
      <w:sz w:val="22"/>
      <w:szCs w:val="22"/>
      <w14:ligatures w14:val="none"/>
    </w:rPr>
  </w:style>
  <w:style w:type="paragraph" w:customStyle="1" w:styleId="Lentelsvidus">
    <w:name w:val="_Lentelės vidus"/>
    <w:basedOn w:val="prastasis"/>
    <w:qFormat/>
    <w:rsid w:val="004457AF"/>
    <w:pPr>
      <w:spacing w:before="60" w:after="60" w:line="276" w:lineRule="auto"/>
    </w:pPr>
    <w:rPr>
      <w:rFonts w:ascii="Times New Roman" w:eastAsia="Times New Roman" w:hAnsi="Times New Roman" w:cs="Times New Roman"/>
      <w:kern w:val="0"/>
      <w:sz w:val="22"/>
      <w:szCs w:val="22"/>
      <w:lang w:eastAsia="lt-LT"/>
      <w14:ligatures w14:val="none"/>
    </w:rPr>
  </w:style>
  <w:style w:type="paragraph" w:customStyle="1" w:styleId="Numeracija0">
    <w:name w:val="_Numeracija"/>
    <w:basedOn w:val="prastasis"/>
    <w:link w:val="NumeracijaChar"/>
    <w:qFormat/>
    <w:rsid w:val="004457AF"/>
    <w:pPr>
      <w:numPr>
        <w:numId w:val="7"/>
      </w:numPr>
      <w:spacing w:before="60" w:after="60" w:line="276" w:lineRule="auto"/>
      <w:jc w:val="both"/>
    </w:pPr>
    <w:rPr>
      <w:rFonts w:ascii="Times New Roman" w:eastAsia="Times New Roman" w:hAnsi="Times New Roman" w:cs="Times New Roman"/>
      <w:color w:val="000000"/>
      <w:kern w:val="0"/>
      <w:sz w:val="22"/>
      <w:szCs w:val="22"/>
      <w:lang w:eastAsia="lt-LT"/>
      <w14:ligatures w14:val="none"/>
    </w:rPr>
  </w:style>
  <w:style w:type="character" w:customStyle="1" w:styleId="NumeracijaChar">
    <w:name w:val="_Numeracija Char"/>
    <w:link w:val="Numeracija0"/>
    <w:rsid w:val="004457AF"/>
    <w:rPr>
      <w:rFonts w:ascii="Times New Roman" w:eastAsia="Times New Roman" w:hAnsi="Times New Roman" w:cs="Times New Roman"/>
      <w:color w:val="000000"/>
      <w:kern w:val="0"/>
      <w:sz w:val="22"/>
      <w:szCs w:val="22"/>
      <w:lang w:eastAsia="lt-LT"/>
      <w14:ligatures w14:val="none"/>
    </w:rPr>
  </w:style>
  <w:style w:type="paragraph" w:styleId="Paprastasistekstas">
    <w:name w:val="Plain Text"/>
    <w:basedOn w:val="prastasis"/>
    <w:link w:val="PaprastasistekstasDiagrama"/>
    <w:unhideWhenUsed/>
    <w:qFormat/>
    <w:rsid w:val="004457AF"/>
    <w:pPr>
      <w:spacing w:after="0" w:line="240" w:lineRule="auto"/>
    </w:pPr>
    <w:rPr>
      <w:rFonts w:ascii="Calibri" w:eastAsia="Calibri" w:hAnsi="Calibri" w:cs="Times New Roman"/>
      <w:kern w:val="0"/>
      <w:sz w:val="22"/>
      <w:szCs w:val="21"/>
      <w14:ligatures w14:val="none"/>
    </w:rPr>
  </w:style>
  <w:style w:type="character" w:customStyle="1" w:styleId="PaprastasistekstasDiagrama">
    <w:name w:val="Paprastasis tekstas Diagrama"/>
    <w:basedOn w:val="Numatytasispastraiposriftas"/>
    <w:link w:val="Paprastasistekstas"/>
    <w:qFormat/>
    <w:rsid w:val="004457AF"/>
    <w:rPr>
      <w:rFonts w:ascii="Calibri" w:eastAsia="Calibri" w:hAnsi="Calibri" w:cs="Times New Roman"/>
      <w:kern w:val="0"/>
      <w:sz w:val="22"/>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4457AF"/>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4457AF"/>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4457AF"/>
    <w:rPr>
      <w:vertAlign w:val="superscript"/>
    </w:rPr>
  </w:style>
  <w:style w:type="paragraph" w:customStyle="1" w:styleId="ERP-TableText">
    <w:name w:val="ERP-Table Text"/>
    <w:basedOn w:val="prastasis"/>
    <w:qFormat/>
    <w:rsid w:val="004457AF"/>
    <w:pPr>
      <w:keepNext/>
      <w:spacing w:after="0" w:line="240" w:lineRule="auto"/>
    </w:pPr>
    <w:rPr>
      <w:rFonts w:ascii="Times New Roman" w:eastAsia="Times New Roman" w:hAnsi="Times New Roman" w:cs="Times New Roman"/>
      <w:kern w:val="0"/>
      <w:sz w:val="20"/>
      <w14:ligatures w14:val="none"/>
    </w:rPr>
  </w:style>
  <w:style w:type="paragraph" w:customStyle="1" w:styleId="Pagrindinistekstas0">
    <w:name w:val="_Pagrindinis tekstas"/>
    <w:basedOn w:val="prastasis"/>
    <w:link w:val="PagrindinistekstasChar"/>
    <w:qFormat/>
    <w:rsid w:val="004457AF"/>
    <w:pPr>
      <w:spacing w:after="0" w:line="240" w:lineRule="auto"/>
      <w:jc w:val="both"/>
    </w:pPr>
    <w:rPr>
      <w:rFonts w:ascii="Times New Roman" w:eastAsia="Times New Roman" w:hAnsi="Times New Roman" w:cs="Times New Roman"/>
      <w:kern w:val="0"/>
      <w:sz w:val="22"/>
      <w:szCs w:val="22"/>
      <w:lang w:eastAsia="lt-LT"/>
      <w14:ligatures w14:val="none"/>
    </w:rPr>
  </w:style>
  <w:style w:type="character" w:customStyle="1" w:styleId="PagrindinistekstasChar">
    <w:name w:val="_Pagrindinis tekstas Char"/>
    <w:link w:val="Pagrindinistekstas0"/>
    <w:rsid w:val="004457AF"/>
    <w:rPr>
      <w:rFonts w:ascii="Times New Roman" w:eastAsia="Times New Roman" w:hAnsi="Times New Roman" w:cs="Times New Roman"/>
      <w:kern w:val="0"/>
      <w:sz w:val="22"/>
      <w:szCs w:val="22"/>
      <w:lang w:eastAsia="lt-LT"/>
      <w14:ligatures w14:val="none"/>
    </w:rPr>
  </w:style>
  <w:style w:type="paragraph" w:styleId="prastasiniatinklio">
    <w:name w:val="Normal (Web)"/>
    <w:basedOn w:val="prastasis"/>
    <w:unhideWhenUsed/>
    <w:qFormat/>
    <w:rsid w:val="004457AF"/>
    <w:pPr>
      <w:spacing w:after="0" w:line="240" w:lineRule="auto"/>
    </w:pPr>
    <w:rPr>
      <w:rFonts w:ascii="Times New Roman" w:eastAsia="Times New Roman" w:hAnsi="Times New Roman" w:cs="Times New Roman"/>
      <w:kern w:val="0"/>
      <w14:ligatures w14:val="none"/>
    </w:rPr>
  </w:style>
  <w:style w:type="paragraph" w:customStyle="1" w:styleId="4lygis">
    <w:name w:val="_4 lygis"/>
    <w:basedOn w:val="prastasis"/>
    <w:link w:val="4lygisChar"/>
    <w:qFormat/>
    <w:rsid w:val="004457AF"/>
    <w:pPr>
      <w:keepNext/>
      <w:tabs>
        <w:tab w:val="left" w:pos="851"/>
      </w:tabs>
      <w:spacing w:before="120" w:after="120" w:line="276" w:lineRule="auto"/>
      <w:ind w:left="1985" w:hanging="992"/>
      <w:jc w:val="both"/>
      <w:outlineLvl w:val="1"/>
    </w:pPr>
    <w:rPr>
      <w:rFonts w:ascii="Times New Roman" w:eastAsia="SimSun" w:hAnsi="Times New Roman" w:cs="Times New Roman"/>
      <w:kern w:val="12"/>
      <w:sz w:val="22"/>
      <w:szCs w:val="22"/>
      <w14:ligatures w14:val="none"/>
    </w:rPr>
  </w:style>
  <w:style w:type="character" w:customStyle="1" w:styleId="4lygisChar">
    <w:name w:val="_4 lygis Char"/>
    <w:link w:val="4lygis"/>
    <w:rsid w:val="004457AF"/>
    <w:rPr>
      <w:rFonts w:ascii="Times New Roman" w:eastAsia="SimSun" w:hAnsi="Times New Roman" w:cs="Times New Roman"/>
      <w:kern w:val="12"/>
      <w:sz w:val="22"/>
      <w:szCs w:val="22"/>
      <w14:ligatures w14:val="none"/>
    </w:rPr>
  </w:style>
  <w:style w:type="paragraph" w:customStyle="1" w:styleId="Paveikslunumeracija">
    <w:name w:val="_Paveikslu numeracija"/>
    <w:basedOn w:val="Antrat"/>
    <w:link w:val="PaveikslunumeracijaChar"/>
    <w:qFormat/>
    <w:rsid w:val="004457AF"/>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4457AF"/>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4457AF"/>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4457AF"/>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4457AF"/>
    <w:pPr>
      <w:numPr>
        <w:numId w:val="8"/>
      </w:numPr>
      <w:tabs>
        <w:tab w:val="num" w:pos="360"/>
      </w:tabs>
      <w:spacing w:before="0" w:after="0" w:line="240" w:lineRule="auto"/>
      <w:ind w:left="502"/>
    </w:pPr>
  </w:style>
  <w:style w:type="paragraph" w:customStyle="1" w:styleId="3lygis">
    <w:name w:val="_3 lygis"/>
    <w:basedOn w:val="prastasis"/>
    <w:link w:val="3lygisChar"/>
    <w:rsid w:val="004457AF"/>
    <w:pPr>
      <w:keepNext/>
      <w:tabs>
        <w:tab w:val="left" w:pos="709"/>
      </w:tabs>
      <w:spacing w:before="120" w:after="120" w:line="276" w:lineRule="auto"/>
      <w:ind w:firstLine="851"/>
      <w:jc w:val="both"/>
      <w:outlineLvl w:val="1"/>
    </w:pPr>
    <w:rPr>
      <w:rFonts w:ascii="Times New Roman" w:eastAsia="SimSun" w:hAnsi="Times New Roman" w:cs="Times New Roman"/>
      <w:b/>
      <w:kern w:val="12"/>
      <w:sz w:val="22"/>
      <w:szCs w:val="22"/>
      <w14:ligatures w14:val="none"/>
    </w:rPr>
  </w:style>
  <w:style w:type="character" w:customStyle="1" w:styleId="3lygisChar">
    <w:name w:val="_3 lygis Char"/>
    <w:link w:val="3lygis"/>
    <w:rsid w:val="004457AF"/>
    <w:rPr>
      <w:rFonts w:ascii="Times New Roman" w:eastAsia="SimSun" w:hAnsi="Times New Roman" w:cs="Times New Roman"/>
      <w:b/>
      <w:kern w:val="12"/>
      <w:sz w:val="22"/>
      <w:szCs w:val="22"/>
      <w14:ligatures w14:val="none"/>
    </w:rPr>
  </w:style>
  <w:style w:type="paragraph" w:customStyle="1" w:styleId="Lentelsheaderis">
    <w:name w:val="_Lentelės headeris"/>
    <w:basedOn w:val="prastasis"/>
    <w:link w:val="LentelsheaderisChar"/>
    <w:qFormat/>
    <w:rsid w:val="004457AF"/>
    <w:pPr>
      <w:spacing w:before="60" w:after="60" w:line="240" w:lineRule="auto"/>
      <w:jc w:val="center"/>
    </w:pPr>
    <w:rPr>
      <w:rFonts w:ascii="Times New Roman" w:eastAsia="Calibri" w:hAnsi="Times New Roman" w:cs="Times New Roman"/>
      <w:b/>
      <w:kern w:val="0"/>
      <w:sz w:val="22"/>
      <w:szCs w:val="22"/>
      <w:lang w:val="en-US"/>
      <w14:ligatures w14:val="none"/>
    </w:rPr>
  </w:style>
  <w:style w:type="character" w:customStyle="1" w:styleId="LentelsheaderisChar">
    <w:name w:val="_Lentelės headeris Char"/>
    <w:link w:val="Lentelsheaderis"/>
    <w:rsid w:val="004457AF"/>
    <w:rPr>
      <w:rFonts w:ascii="Times New Roman" w:eastAsia="Calibri" w:hAnsi="Times New Roman" w:cs="Times New Roman"/>
      <w:b/>
      <w:kern w:val="0"/>
      <w:sz w:val="22"/>
      <w:szCs w:val="22"/>
      <w:lang w:val="en-US"/>
      <w14:ligatures w14:val="none"/>
    </w:rPr>
  </w:style>
  <w:style w:type="table" w:customStyle="1" w:styleId="AteaTBL1">
    <w:name w:val="Atea TBL1"/>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nhideWhenUsed/>
    <w:qFormat/>
    <w:rsid w:val="004457AF"/>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qFormat/>
    <w:rsid w:val="004457AF"/>
    <w:rPr>
      <w:rFonts w:ascii="Times New Roman" w:eastAsia="Calibri" w:hAnsi="Times New Roman" w:cs="Times New Roman"/>
      <w:kern w:val="0"/>
      <w:sz w:val="16"/>
      <w:szCs w:val="16"/>
      <w14:ligatures w14:val="none"/>
    </w:rPr>
  </w:style>
  <w:style w:type="paragraph" w:customStyle="1" w:styleId="361">
    <w:name w:val="3.6.1"/>
    <w:basedOn w:val="Antrat3"/>
    <w:rsid w:val="004457AF"/>
    <w:pPr>
      <w:numPr>
        <w:numId w:val="10"/>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rsid w:val="004457AF"/>
    <w:rPr>
      <w:color w:val="0000FF"/>
      <w:u w:val="single"/>
      <w:lang w:val="en-US" w:eastAsia="en-US" w:bidi="en-US"/>
    </w:rPr>
  </w:style>
  <w:style w:type="paragraph" w:customStyle="1" w:styleId="521">
    <w:name w:val="5.2.1"/>
    <w:basedOn w:val="Antrat3"/>
    <w:rsid w:val="004457AF"/>
    <w:pPr>
      <w:numPr>
        <w:numId w:val="11"/>
      </w:numPr>
      <w:spacing w:before="240" w:after="200" w:line="276" w:lineRule="auto"/>
      <w:ind w:left="714" w:hanging="357"/>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rsid w:val="004457AF"/>
    <w:pPr>
      <w:widowControl w:val="0"/>
      <w:suppressAutoHyphens/>
      <w:autoSpaceDN w:val="0"/>
      <w:spacing w:after="120" w:line="240" w:lineRule="auto"/>
      <w:textAlignment w:val="baseline"/>
    </w:pPr>
    <w:rPr>
      <w:rFonts w:ascii="Times New Roman" w:eastAsia="Lucida Sans Unicode" w:hAnsi="Times New Roman" w:cs="Tahoma"/>
      <w:kern w:val="3"/>
      <w:lang w:eastAsia="lt-LT"/>
      <w14:ligatures w14:val="none"/>
    </w:rPr>
  </w:style>
  <w:style w:type="paragraph" w:customStyle="1" w:styleId="Bodytekstas">
    <w:name w:val="Body tekstas"/>
    <w:basedOn w:val="prastasis"/>
    <w:rsid w:val="004457AF"/>
    <w:pPr>
      <w:keepLines/>
      <w:spacing w:after="120" w:line="240" w:lineRule="auto"/>
      <w:ind w:firstLine="567"/>
      <w:jc w:val="both"/>
    </w:pPr>
    <w:rPr>
      <w:rFonts w:ascii="Times New Roman" w:eastAsia="Times New Roman" w:hAnsi="Times New Roman" w:cs="Times New Roman"/>
      <w:kern w:val="0"/>
      <w14:ligatures w14:val="none"/>
    </w:rPr>
  </w:style>
  <w:style w:type="paragraph" w:customStyle="1" w:styleId="Text-Idented">
    <w:name w:val="Text-Ident'ed"/>
    <w:basedOn w:val="prastasis"/>
    <w:rsid w:val="004457AF"/>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lang w:val="en-US"/>
      <w14:ligatures w14:val="none"/>
    </w:rPr>
  </w:style>
  <w:style w:type="paragraph" w:customStyle="1" w:styleId="Buletai">
    <w:name w:val="Buletai"/>
    <w:basedOn w:val="prastasis"/>
    <w:link w:val="BuletaiChar"/>
    <w:qFormat/>
    <w:rsid w:val="004457AF"/>
    <w:pPr>
      <w:numPr>
        <w:numId w:val="12"/>
      </w:numPr>
      <w:spacing w:after="0" w:line="240" w:lineRule="auto"/>
      <w:jc w:val="both"/>
    </w:pPr>
    <w:rPr>
      <w:rFonts w:ascii="Times New Roman" w:eastAsia="Times New Roman" w:hAnsi="Times New Roman" w:cs="Times New Roman"/>
      <w:kern w:val="0"/>
      <w14:ligatures w14:val="none"/>
    </w:rPr>
  </w:style>
  <w:style w:type="character" w:customStyle="1" w:styleId="BuletaiChar">
    <w:name w:val="Buletai Char"/>
    <w:link w:val="Buletai"/>
    <w:rsid w:val="004457AF"/>
    <w:rPr>
      <w:rFonts w:ascii="Times New Roman" w:eastAsia="Times New Roman" w:hAnsi="Times New Roman" w:cs="Times New Roman"/>
      <w:kern w:val="0"/>
      <w14:ligatures w14:val="none"/>
    </w:rPr>
  </w:style>
  <w:style w:type="character" w:customStyle="1" w:styleId="KomentarotekstasDiagrama">
    <w:name w:val="Komentaro tekstas Diagrama"/>
    <w:aliases w:val="Diagrama Diagrama Diagrama Diagrama,Diagrama Diagrama, Diagrama Diagrama Diagrama Diagrama1,Diagrama Diagrama Char Char Diagrama,Diagrama Diagrama Char Diagrama, Char3 Diagrama"/>
    <w:basedOn w:val="Numatytasispastraiposriftas"/>
    <w:qFormat/>
    <w:locked/>
    <w:rsid w:val="004457AF"/>
  </w:style>
  <w:style w:type="paragraph" w:customStyle="1" w:styleId="WW-TableContents11111111111111111111111111111111111111111111111111111111">
    <w:name w:val="WW-Table Contents11111111111111111111111111111111111111111111111111111111"/>
    <w:basedOn w:val="Pagrindinistekstas"/>
    <w:rsid w:val="004457AF"/>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4457AF"/>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link w:val="Standard"/>
    <w:rsid w:val="004457AF"/>
    <w:rPr>
      <w:rFonts w:ascii="Times New Roman" w:eastAsia="Calibri" w:hAnsi="Times New Roman" w:cs="Times New Roman"/>
      <w:kern w:val="3"/>
      <w:szCs w:val="22"/>
      <w14:ligatures w14:val="none"/>
    </w:rPr>
  </w:style>
  <w:style w:type="paragraph" w:customStyle="1" w:styleId="TEKSTAS0">
    <w:name w:val="TEKSTAS"/>
    <w:basedOn w:val="prastasis"/>
    <w:rsid w:val="004457AF"/>
    <w:pPr>
      <w:widowControl w:val="0"/>
      <w:overflowPunct w:val="0"/>
      <w:autoSpaceDE w:val="0"/>
      <w:spacing w:before="60" w:after="60" w:line="240" w:lineRule="auto"/>
      <w:jc w:val="both"/>
      <w:textAlignment w:val="baseline"/>
    </w:pPr>
    <w:rPr>
      <w:rFonts w:ascii="Times New Roman" w:eastAsia="Times New Roman" w:hAnsi="Times New Roman" w:cs="Times New Roman"/>
      <w:kern w:val="0"/>
      <w:szCs w:val="20"/>
      <w:lang w:val="en-GB" w:eastAsia="ar-SA"/>
      <w14:ligatures w14:val="none"/>
    </w:rPr>
  </w:style>
  <w:style w:type="paragraph" w:styleId="Sraassuenkleliais">
    <w:name w:val="List Bullet"/>
    <w:basedOn w:val="prastasis"/>
    <w:qFormat/>
    <w:rsid w:val="004457AF"/>
    <w:pPr>
      <w:suppressAutoHyphens/>
      <w:spacing w:after="0" w:line="240" w:lineRule="auto"/>
    </w:pPr>
    <w:rPr>
      <w:rFonts w:ascii="Times New Roman" w:eastAsia="Times New Roman" w:hAnsi="Times New Roman" w:cs="Times New Roman"/>
      <w:kern w:val="0"/>
      <w:szCs w:val="20"/>
      <w:lang w:eastAsia="ar-SA"/>
      <w14:ligatures w14:val="none"/>
    </w:rPr>
  </w:style>
  <w:style w:type="paragraph" w:customStyle="1" w:styleId="1lygis0">
    <w:name w:val="_1 lygis"/>
    <w:basedOn w:val="prastasis"/>
    <w:rsid w:val="004457AF"/>
    <w:pPr>
      <w:numPr>
        <w:numId w:val="13"/>
      </w:numPr>
      <w:spacing w:before="60" w:after="60" w:line="240" w:lineRule="auto"/>
      <w:jc w:val="both"/>
    </w:pPr>
    <w:rPr>
      <w:rFonts w:ascii="Times New Roman" w:eastAsia="Times New Roman" w:hAnsi="Times New Roman" w:cs="Times New Roman"/>
      <w:kern w:val="0"/>
      <w:lang w:eastAsia="lt-LT"/>
      <w14:ligatures w14:val="none"/>
    </w:rPr>
  </w:style>
  <w:style w:type="paragraph" w:customStyle="1" w:styleId="RequirementBulleted">
    <w:name w:val="Requirement Bulleted"/>
    <w:basedOn w:val="prastasis"/>
    <w:rsid w:val="004457AF"/>
    <w:pPr>
      <w:numPr>
        <w:numId w:val="14"/>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4457AF"/>
    <w:rPr>
      <w:rFonts w:ascii="Times New Roman" w:eastAsia="Times New Roman" w:hAnsi="Times New Roman"/>
    </w:rPr>
  </w:style>
  <w:style w:type="paragraph" w:customStyle="1" w:styleId="grupems">
    <w:name w:val="grupems"/>
    <w:basedOn w:val="prastasis"/>
    <w:link w:val="grupemsChar"/>
    <w:qFormat/>
    <w:rsid w:val="004457AF"/>
    <w:pPr>
      <w:widowControl w:val="0"/>
      <w:numPr>
        <w:numId w:val="15"/>
      </w:numPr>
      <w:tabs>
        <w:tab w:val="left" w:pos="284"/>
      </w:tabs>
      <w:autoSpaceDE w:val="0"/>
      <w:autoSpaceDN w:val="0"/>
      <w:adjustRightInd w:val="0"/>
      <w:spacing w:after="0" w:line="240" w:lineRule="auto"/>
      <w:jc w:val="both"/>
    </w:pPr>
    <w:rPr>
      <w:rFonts w:ascii="Times New Roman" w:eastAsia="Times New Roman" w:hAnsi="Times New Roman"/>
    </w:rPr>
  </w:style>
  <w:style w:type="character" w:customStyle="1" w:styleId="TekstasarialChar">
    <w:name w:val="Tekstas_arial Char"/>
    <w:link w:val="Tekstasarial"/>
    <w:locked/>
    <w:rsid w:val="004457AF"/>
    <w:rPr>
      <w:rFonts w:ascii="Arial" w:eastAsia="Times New Roman" w:hAnsi="Arial" w:cs="Arial"/>
      <w:color w:val="103C5E"/>
    </w:rPr>
  </w:style>
  <w:style w:type="paragraph" w:customStyle="1" w:styleId="Tekstasarial">
    <w:name w:val="Tekstas_arial"/>
    <w:basedOn w:val="prastasis"/>
    <w:link w:val="TekstasarialChar"/>
    <w:qFormat/>
    <w:rsid w:val="004457AF"/>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4457AF"/>
    <w:rPr>
      <w:rFonts w:ascii="Arial" w:hAnsi="Arial" w:cs="Arial"/>
      <w:color w:val="103C5E"/>
      <w:lang w:val="en-US"/>
    </w:rPr>
  </w:style>
  <w:style w:type="paragraph" w:customStyle="1" w:styleId="1NUMarial">
    <w:name w:val="1NUM_arial"/>
    <w:basedOn w:val="prastasis"/>
    <w:link w:val="1NUMarialChar"/>
    <w:qFormat/>
    <w:rsid w:val="004457AF"/>
    <w:pPr>
      <w:numPr>
        <w:numId w:val="16"/>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4457AF"/>
    <w:pPr>
      <w:numPr>
        <w:ilvl w:val="1"/>
        <w:numId w:val="16"/>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4457AF"/>
    <w:pPr>
      <w:numPr>
        <w:ilvl w:val="2"/>
      </w:numPr>
      <w:tabs>
        <w:tab w:val="num" w:pos="360"/>
      </w:tabs>
    </w:pPr>
  </w:style>
  <w:style w:type="table" w:customStyle="1" w:styleId="Tablewithoutheader1">
    <w:name w:val="Table without header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4457AF"/>
    <w:pPr>
      <w:spacing w:after="0" w:line="240" w:lineRule="auto"/>
      <w:jc w:val="both"/>
    </w:pPr>
    <w:rPr>
      <w:rFonts w:ascii="Arial" w:eastAsia="Calibri" w:hAnsi="Arial" w:cs="Times New Roman"/>
      <w:color w:val="1987A8"/>
      <w:kern w:val="0"/>
      <w:sz w:val="40"/>
      <w:szCs w:val="22"/>
      <w14:ligatures w14:val="none"/>
    </w:rPr>
  </w:style>
  <w:style w:type="character" w:customStyle="1" w:styleId="PagrindinantratChar">
    <w:name w:val="Pagrindinė antraštė Char"/>
    <w:link w:val="Pagrindinantrat"/>
    <w:rsid w:val="004457AF"/>
    <w:rPr>
      <w:rFonts w:ascii="Arial" w:eastAsia="Calibri" w:hAnsi="Arial" w:cs="Times New Roman"/>
      <w:color w:val="1987A8"/>
      <w:kern w:val="0"/>
      <w:sz w:val="40"/>
      <w:szCs w:val="22"/>
      <w14:ligatures w14:val="none"/>
    </w:rPr>
  </w:style>
  <w:style w:type="paragraph" w:customStyle="1" w:styleId="Puslapionumeris1">
    <w:name w:val="Puslapio numeris1"/>
    <w:basedOn w:val="Porat"/>
    <w:link w:val="PuslapionumerisChar"/>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4457AF"/>
    <w:rPr>
      <w:rFonts w:ascii="Arial" w:eastAsia="Calibri" w:hAnsi="Arial" w:cs="Times New Roman"/>
      <w:color w:val="4F5660"/>
      <w:kern w:val="0"/>
      <w:szCs w:val="22"/>
      <w14:ligatures w14:val="none"/>
    </w:rPr>
  </w:style>
  <w:style w:type="paragraph" w:customStyle="1" w:styleId="Tablebullets">
    <w:name w:val="Table bullets"/>
    <w:basedOn w:val="Bullets"/>
    <w:link w:val="TablebulletsChar"/>
    <w:qFormat/>
    <w:rsid w:val="004457AF"/>
    <w:pPr>
      <w:numPr>
        <w:numId w:val="0"/>
      </w:numPr>
      <w:spacing w:after="0"/>
    </w:pPr>
    <w:rPr>
      <w:sz w:val="18"/>
      <w:szCs w:val="18"/>
    </w:rPr>
  </w:style>
  <w:style w:type="character" w:customStyle="1" w:styleId="TablebulletsChar">
    <w:name w:val="Table bullets Char"/>
    <w:link w:val="Tablebullets"/>
    <w:rsid w:val="004457AF"/>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4457AF"/>
    <w:pPr>
      <w:spacing w:after="200" w:line="276" w:lineRule="auto"/>
      <w:jc w:val="both"/>
    </w:pPr>
    <w:rPr>
      <w:rFonts w:ascii="Arial" w:eastAsia="Calibri" w:hAnsi="Arial" w:cs="Times New Roman"/>
      <w:b/>
      <w:color w:val="4F5660"/>
      <w:kern w:val="0"/>
      <w:sz w:val="20"/>
      <w:szCs w:val="22"/>
      <w14:ligatures w14:val="none"/>
    </w:rPr>
  </w:style>
  <w:style w:type="character" w:customStyle="1" w:styleId="IntenseChar">
    <w:name w:val="Intense Char"/>
    <w:link w:val="Intense"/>
    <w:rsid w:val="004457AF"/>
    <w:rPr>
      <w:rFonts w:ascii="Arial" w:eastAsia="Calibri" w:hAnsi="Arial" w:cs="Times New Roman"/>
      <w:b/>
      <w:color w:val="4F5660"/>
      <w:kern w:val="0"/>
      <w:sz w:val="20"/>
      <w:szCs w:val="22"/>
      <w14:ligatures w14:val="none"/>
    </w:rPr>
  </w:style>
  <w:style w:type="paragraph" w:customStyle="1" w:styleId="pilkas">
    <w:name w:val="pilkas"/>
    <w:basedOn w:val="prastasis"/>
    <w:link w:val="pilkasChar"/>
    <w:qFormat/>
    <w:rsid w:val="004457AF"/>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4457AF"/>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4457AF"/>
  </w:style>
  <w:style w:type="character" w:customStyle="1" w:styleId="TekstuiChar">
    <w:name w:val="Tekstui Char"/>
    <w:link w:val="Tekstui"/>
    <w:locked/>
    <w:rsid w:val="004457AF"/>
    <w:rPr>
      <w:rFonts w:ascii="Times New Roman" w:eastAsia="Times New Roman" w:hAnsi="Times New Roman"/>
    </w:rPr>
  </w:style>
  <w:style w:type="paragraph" w:customStyle="1" w:styleId="Tekstui">
    <w:name w:val="Tekstui"/>
    <w:basedOn w:val="prastasis"/>
    <w:link w:val="TekstuiChar"/>
    <w:qFormat/>
    <w:rsid w:val="004457AF"/>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rPr>
  </w:style>
  <w:style w:type="numbering" w:customStyle="1" w:styleId="PROIT-list">
    <w:name w:val="PROIT-list"/>
    <w:uiPriority w:val="99"/>
    <w:rsid w:val="004457AF"/>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
    <w:link w:val="Antrat"/>
    <w:uiPriority w:val="35"/>
    <w:qFormat/>
    <w:rsid w:val="004457AF"/>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nhideWhenUsed/>
    <w:qFormat/>
    <w:rsid w:val="004457AF"/>
    <w:pPr>
      <w:spacing w:after="0" w:line="276" w:lineRule="auto"/>
      <w:jc w:val="both"/>
    </w:pPr>
    <w:rPr>
      <w:rFonts w:ascii="Times New Roman" w:eastAsia="Times New Roman" w:hAnsi="Times New Roman" w:cs="Times New Roman"/>
      <w:color w:val="4F5660"/>
      <w:kern w:val="0"/>
      <w:sz w:val="22"/>
      <w:szCs w:val="20"/>
      <w:lang w:val="en-US"/>
      <w14:ligatures w14:val="none"/>
    </w:rPr>
  </w:style>
  <w:style w:type="character" w:customStyle="1" w:styleId="Pagrindinistekstas2Diagrama">
    <w:name w:val="Pagrindinis tekstas 2 Diagrama"/>
    <w:basedOn w:val="Numatytasispastraiposriftas"/>
    <w:link w:val="Pagrindinistekstas2"/>
    <w:qFormat/>
    <w:rsid w:val="004457AF"/>
    <w:rPr>
      <w:rFonts w:ascii="Times New Roman" w:eastAsia="Times New Roman" w:hAnsi="Times New Roman" w:cs="Times New Roman"/>
      <w:color w:val="4F5660"/>
      <w:kern w:val="0"/>
      <w:sz w:val="22"/>
      <w:szCs w:val="20"/>
      <w:lang w:val="en-US"/>
      <w14:ligatures w14:val="none"/>
    </w:rPr>
  </w:style>
  <w:style w:type="paragraph" w:customStyle="1" w:styleId="Blockquote">
    <w:name w:val="Blockquote"/>
    <w:basedOn w:val="prastasis"/>
    <w:rsid w:val="004457AF"/>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nhideWhenUsed/>
    <w:qFormat/>
    <w:rsid w:val="004457AF"/>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qFormat/>
    <w:rsid w:val="004457AF"/>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4457AF"/>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4457AF"/>
    <w:rPr>
      <w:rFonts w:ascii="Arial" w:eastAsia="Times New Roman" w:hAnsi="Arial" w:cs="font238"/>
      <w:color w:val="4F5660"/>
      <w:kern w:val="1"/>
      <w:szCs w:val="22"/>
      <w:lang w:eastAsia="ar-SA"/>
      <w14:ligatures w14:val="none"/>
    </w:rPr>
  </w:style>
  <w:style w:type="paragraph" w:customStyle="1" w:styleId="Bulletai1">
    <w:name w:val="Bulletai 1"/>
    <w:basedOn w:val="Sraopastraipa"/>
    <w:link w:val="Bulletai1Char"/>
    <w:rsid w:val="004457AF"/>
    <w:pPr>
      <w:numPr>
        <w:numId w:val="19"/>
      </w:numPr>
      <w:autoSpaceDE w:val="0"/>
      <w:autoSpaceDN w:val="0"/>
      <w:adjustRightInd w:val="0"/>
      <w:spacing w:after="240" w:line="276" w:lineRule="auto"/>
      <w:jc w:val="both"/>
    </w:pPr>
    <w:rPr>
      <w:rFonts w:ascii="Arial" w:eastAsia="MS Mincho" w:hAnsi="Arial" w:cs="Calibri"/>
      <w:color w:val="000000"/>
      <w:kern w:val="0"/>
      <w:sz w:val="22"/>
      <w:szCs w:val="22"/>
      <w14:ligatures w14:val="none"/>
    </w:rPr>
  </w:style>
  <w:style w:type="character" w:customStyle="1" w:styleId="Bulletai1Char">
    <w:name w:val="Bulletai 1 Char"/>
    <w:link w:val="Bulletai1"/>
    <w:rsid w:val="004457AF"/>
    <w:rPr>
      <w:rFonts w:ascii="Arial" w:eastAsia="MS Mincho" w:hAnsi="Arial" w:cs="Calibri"/>
      <w:color w:val="000000"/>
      <w:kern w:val="0"/>
      <w:sz w:val="22"/>
      <w:szCs w:val="22"/>
      <w14:ligatures w14:val="none"/>
    </w:rPr>
  </w:style>
  <w:style w:type="paragraph" w:customStyle="1" w:styleId="Bulletai2">
    <w:name w:val="Bulletai 2"/>
    <w:basedOn w:val="Sraopastraipa"/>
    <w:link w:val="Bulletai2Char"/>
    <w:rsid w:val="004457AF"/>
    <w:pPr>
      <w:numPr>
        <w:ilvl w:val="1"/>
        <w:numId w:val="20"/>
      </w:numPr>
      <w:spacing w:after="240" w:line="276" w:lineRule="auto"/>
      <w:ind w:left="1366" w:hanging="357"/>
      <w:jc w:val="both"/>
    </w:pPr>
    <w:rPr>
      <w:rFonts w:ascii="Arial" w:eastAsia="MS Mincho" w:hAnsi="Arial" w:cs="Times New Roman"/>
      <w:color w:val="4F5660"/>
      <w:kern w:val="0"/>
      <w:sz w:val="22"/>
      <w:szCs w:val="22"/>
      <w14:ligatures w14:val="none"/>
    </w:rPr>
  </w:style>
  <w:style w:type="character" w:customStyle="1" w:styleId="Bulletai2Char">
    <w:name w:val="Bulletai 2 Char"/>
    <w:link w:val="Bulletai2"/>
    <w:rsid w:val="004457AF"/>
    <w:rPr>
      <w:rFonts w:ascii="Arial" w:eastAsia="MS Mincho" w:hAnsi="Arial" w:cs="Times New Roman"/>
      <w:color w:val="4F5660"/>
      <w:kern w:val="0"/>
      <w:sz w:val="22"/>
      <w:szCs w:val="22"/>
      <w14:ligatures w14:val="none"/>
    </w:rPr>
  </w:style>
  <w:style w:type="paragraph" w:customStyle="1" w:styleId="Nenumeruotassarasas1">
    <w:name w:val="Nenumeruotas sarasas 1"/>
    <w:basedOn w:val="Sraassuenkleliais20"/>
    <w:rsid w:val="004457AF"/>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4457AF"/>
    <w:pPr>
      <w:numPr>
        <w:numId w:val="21"/>
      </w:numPr>
      <w:spacing w:after="200" w:line="276" w:lineRule="auto"/>
      <w:contextualSpacing/>
      <w:jc w:val="both"/>
    </w:pPr>
    <w:rPr>
      <w:rFonts w:ascii="Arial" w:eastAsia="Calibri" w:hAnsi="Arial" w:cs="Times New Roman"/>
      <w:color w:val="4F5660"/>
      <w:kern w:val="0"/>
      <w:sz w:val="20"/>
      <w:szCs w:val="22"/>
      <w14:ligatures w14:val="none"/>
    </w:rPr>
  </w:style>
  <w:style w:type="paragraph" w:customStyle="1" w:styleId="bodytext">
    <w:name w:val="bodytext"/>
    <w:basedOn w:val="prastasis"/>
    <w:qFormat/>
    <w:rsid w:val="004457AF"/>
    <w:pPr>
      <w:spacing w:before="100" w:beforeAutospacing="1" w:after="100" w:afterAutospacing="1" w:line="276" w:lineRule="auto"/>
    </w:pPr>
    <w:rPr>
      <w:rFonts w:ascii="Times New Roman" w:eastAsia="Times New Roman" w:hAnsi="Times New Roman" w:cs="Times New Roman"/>
      <w:color w:val="4F5660"/>
      <w:kern w:val="0"/>
      <w:sz w:val="20"/>
      <w:lang w:eastAsia="lt-LT"/>
      <w14:ligatures w14:val="none"/>
    </w:rPr>
  </w:style>
  <w:style w:type="paragraph" w:styleId="prastojitrauka">
    <w:name w:val="Normal Indent"/>
    <w:basedOn w:val="prastasis"/>
    <w:rsid w:val="004457AF"/>
    <w:pPr>
      <w:spacing w:before="60" w:after="80" w:line="276" w:lineRule="auto"/>
      <w:ind w:firstLine="907"/>
      <w:jc w:val="both"/>
    </w:pPr>
    <w:rPr>
      <w:rFonts w:ascii="Verdana" w:eastAsia="Times New Roman" w:hAnsi="Verdana" w:cs="Times New Roman"/>
      <w:color w:val="4F5660"/>
      <w:kern w:val="0"/>
      <w:sz w:val="20"/>
      <w14:ligatures w14:val="none"/>
    </w:rPr>
  </w:style>
  <w:style w:type="paragraph" w:customStyle="1" w:styleId="BULLBulleted">
    <w:name w:val="BULL Bulleted"/>
    <w:basedOn w:val="prastasis"/>
    <w:link w:val="BULLBulletedChar"/>
    <w:qFormat/>
    <w:rsid w:val="004457AF"/>
    <w:pPr>
      <w:numPr>
        <w:numId w:val="22"/>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qFormat/>
    <w:rsid w:val="004457AF"/>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4457AF"/>
    <w:pPr>
      <w:numPr>
        <w:numId w:val="23"/>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4457AF"/>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rsid w:val="004457AF"/>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rsid w:val="004457AF"/>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rsid w:val="004457AF"/>
    <w:pPr>
      <w:numPr>
        <w:numId w:val="2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rsid w:val="004457AF"/>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rsid w:val="004457AF"/>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rsid w:val="004457AF"/>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rsid w:val="004457AF"/>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rsid w:val="004457AF"/>
    <w:pPr>
      <w:numPr>
        <w:numId w:val="32"/>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rsid w:val="004457AF"/>
    <w:pPr>
      <w:numPr>
        <w:numId w:val="33"/>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4457AF"/>
  </w:style>
  <w:style w:type="paragraph" w:customStyle="1" w:styleId="3521">
    <w:name w:val="3.5.2.1"/>
    <w:basedOn w:val="Antrat4"/>
    <w:rsid w:val="004457AF"/>
    <w:pPr>
      <w:keepNext w:val="0"/>
      <w:keepLines w:val="0"/>
      <w:numPr>
        <w:numId w:val="34"/>
      </w:numPr>
      <w:spacing w:before="240" w:after="240" w:line="276" w:lineRule="auto"/>
      <w:ind w:left="1077" w:hanging="357"/>
      <w:jc w:val="both"/>
    </w:pPr>
    <w:rPr>
      <w:rFonts w:ascii="Arial" w:eastAsia="Times New Roman" w:hAnsi="Arial" w:cs="Times New Roman"/>
      <w:b/>
      <w:bCs/>
      <w:i w:val="0"/>
      <w:color w:val="4F5660"/>
      <w:kern w:val="0"/>
      <w:szCs w:val="22"/>
      <w14:ligatures w14:val="none"/>
    </w:rPr>
  </w:style>
  <w:style w:type="paragraph" w:customStyle="1" w:styleId="331">
    <w:name w:val="3.3.1"/>
    <w:basedOn w:val="Antrat3"/>
    <w:rsid w:val="004457AF"/>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rsid w:val="004457AF"/>
    <w:pPr>
      <w:numPr>
        <w:numId w:val="36"/>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rsid w:val="004457AF"/>
    <w:pPr>
      <w:keepNext w:val="0"/>
      <w:keepLines w:val="0"/>
      <w:numPr>
        <w:numId w:val="37"/>
      </w:numPr>
      <w:spacing w:before="240" w:after="240" w:line="276" w:lineRule="auto"/>
      <w:jc w:val="both"/>
    </w:pPr>
    <w:rPr>
      <w:rFonts w:ascii="Arial" w:eastAsia="Times New Roman" w:hAnsi="Arial" w:cs="Times New Roman"/>
      <w:b/>
      <w:bCs/>
      <w:i w:val="0"/>
      <w:color w:val="4F5660"/>
      <w:kern w:val="0"/>
      <w:szCs w:val="22"/>
      <w:lang w:eastAsia="lt-LT"/>
      <w14:ligatures w14:val="none"/>
    </w:rPr>
  </w:style>
  <w:style w:type="paragraph" w:customStyle="1" w:styleId="371">
    <w:name w:val="3.7.1"/>
    <w:basedOn w:val="Antrat3"/>
    <w:rsid w:val="004457AF"/>
    <w:pPr>
      <w:numPr>
        <w:numId w:val="38"/>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rsid w:val="004457AF"/>
    <w:pPr>
      <w:numPr>
        <w:numId w:val="39"/>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rsid w:val="004457AF"/>
    <w:pPr>
      <w:numPr>
        <w:numId w:val="4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rsid w:val="004457AF"/>
    <w:pPr>
      <w:numPr>
        <w:numId w:val="41"/>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rsid w:val="004457AF"/>
    <w:pPr>
      <w:keepNext w:val="0"/>
      <w:keepLines w:val="0"/>
      <w:numPr>
        <w:numId w:val="42"/>
      </w:numPr>
      <w:spacing w:before="240" w:after="240" w:line="276" w:lineRule="auto"/>
      <w:jc w:val="both"/>
    </w:pPr>
    <w:rPr>
      <w:rFonts w:ascii="Arial" w:eastAsia="Times New Roman" w:hAnsi="Arial" w:cs="Times New Roman"/>
      <w:bCs/>
      <w:i w:val="0"/>
      <w:color w:val="4F5660"/>
      <w:kern w:val="0"/>
      <w14:ligatures w14:val="none"/>
    </w:rPr>
  </w:style>
  <w:style w:type="paragraph" w:customStyle="1" w:styleId="52111">
    <w:name w:val="5.2.111"/>
    <w:basedOn w:val="prastasis"/>
    <w:rsid w:val="004457AF"/>
    <w:pPr>
      <w:numPr>
        <w:numId w:val="43"/>
      </w:numPr>
      <w:spacing w:after="200" w:line="276" w:lineRule="auto"/>
      <w:jc w:val="both"/>
    </w:pPr>
    <w:rPr>
      <w:rFonts w:ascii="Arial" w:eastAsia="Calibri" w:hAnsi="Arial" w:cs="Times New Roman"/>
      <w:color w:val="4F5660"/>
      <w:kern w:val="0"/>
      <w:sz w:val="20"/>
      <w:szCs w:val="22"/>
      <w:lang w:eastAsia="lt-LT"/>
      <w14:ligatures w14:val="none"/>
    </w:rPr>
  </w:style>
  <w:style w:type="paragraph" w:customStyle="1" w:styleId="541">
    <w:name w:val="5.4.1"/>
    <w:basedOn w:val="Antrat3"/>
    <w:rsid w:val="004457AF"/>
    <w:pPr>
      <w:numPr>
        <w:numId w:val="4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rsid w:val="004457AF"/>
    <w:pPr>
      <w:numPr>
        <w:numId w:val="45"/>
      </w:numPr>
      <w:spacing w:before="240" w:after="200" w:line="276" w:lineRule="auto"/>
      <w:ind w:hanging="357"/>
      <w:jc w:val="both"/>
    </w:pPr>
    <w:rPr>
      <w:rFonts w:ascii="Arial" w:eastAsia="Times New Roman" w:hAnsi="Arial" w:cs="Times New Roman"/>
      <w:bCs/>
      <w:color w:val="4F5660"/>
      <w:kern w:val="0"/>
      <w:sz w:val="32"/>
      <w:szCs w:val="22"/>
      <w14:ligatures w14:val="none"/>
    </w:rPr>
  </w:style>
  <w:style w:type="paragraph" w:customStyle="1" w:styleId="571">
    <w:name w:val="5.7.1"/>
    <w:basedOn w:val="Antrat3"/>
    <w:rsid w:val="004457AF"/>
    <w:pPr>
      <w:numPr>
        <w:numId w:val="46"/>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rsid w:val="004457AF"/>
    <w:rPr>
      <w:rFonts w:ascii="Times New Roman" w:hAnsi="Times New Roman" w:cs="Times New Roman"/>
      <w:sz w:val="22"/>
      <w:szCs w:val="22"/>
    </w:rPr>
  </w:style>
  <w:style w:type="paragraph" w:customStyle="1" w:styleId="PDpapunkciai">
    <w:name w:val="PD_papunkciai"/>
    <w:basedOn w:val="prastasis"/>
    <w:uiPriority w:val="99"/>
    <w:qFormat/>
    <w:rsid w:val="004457AF"/>
    <w:pPr>
      <w:numPr>
        <w:ilvl w:val="2"/>
        <w:numId w:val="47"/>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qFormat/>
    <w:rsid w:val="004457AF"/>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4457AF"/>
    <w:pPr>
      <w:spacing w:before="120" w:after="200" w:line="276" w:lineRule="auto"/>
    </w:pPr>
    <w:rPr>
      <w:rFonts w:ascii="Arial" w:eastAsia="MS Mincho" w:hAnsi="Arial" w:cs="Times New Roman"/>
      <w:color w:val="4F5660"/>
      <w:kern w:val="0"/>
      <w:sz w:val="22"/>
      <w:szCs w:val="22"/>
      <w:lang w:eastAsia="ja-JP"/>
      <w14:ligatures w14:val="none"/>
    </w:rPr>
  </w:style>
  <w:style w:type="character" w:customStyle="1" w:styleId="versijuchronologijaChar">
    <w:name w:val="versiju chronologija Char"/>
    <w:link w:val="versijuchronologija"/>
    <w:locked/>
    <w:rsid w:val="004457AF"/>
    <w:rPr>
      <w:rFonts w:ascii="Arial" w:eastAsia="MS Mincho" w:hAnsi="Arial" w:cs="Times New Roman"/>
      <w:color w:val="4F5660"/>
      <w:kern w:val="0"/>
      <w:sz w:val="22"/>
      <w:szCs w:val="22"/>
      <w:lang w:eastAsia="ja-JP"/>
      <w14:ligatures w14:val="none"/>
    </w:rPr>
  </w:style>
  <w:style w:type="paragraph" w:customStyle="1" w:styleId="Normalfirstline">
    <w:name w:val="Normal first line"/>
    <w:basedOn w:val="prastasis"/>
    <w:link w:val="NormalfirstlineChar"/>
    <w:rsid w:val="004457AF"/>
    <w:pPr>
      <w:spacing w:after="0" w:line="276" w:lineRule="auto"/>
      <w:ind w:firstLine="540"/>
      <w:jc w:val="both"/>
    </w:pPr>
    <w:rPr>
      <w:rFonts w:ascii="Times New Roman" w:eastAsia="Times New Roman" w:hAnsi="Times New Roman" w:cs="Times New Roman"/>
      <w:color w:val="4F5660"/>
      <w:kern w:val="0"/>
      <w:sz w:val="20"/>
      <w14:ligatures w14:val="none"/>
    </w:rPr>
  </w:style>
  <w:style w:type="character" w:customStyle="1" w:styleId="NormalfirstlineChar">
    <w:name w:val="Normal first line Char"/>
    <w:link w:val="Normalfirstline"/>
    <w:rsid w:val="004457AF"/>
    <w:rPr>
      <w:rFonts w:ascii="Times New Roman" w:eastAsia="Times New Roman" w:hAnsi="Times New Roman" w:cs="Times New Roman"/>
      <w:color w:val="4F5660"/>
      <w:kern w:val="0"/>
      <w:sz w:val="20"/>
      <w14:ligatures w14:val="none"/>
    </w:rPr>
  </w:style>
  <w:style w:type="paragraph" w:customStyle="1" w:styleId="2211">
    <w:name w:val="2211"/>
    <w:basedOn w:val="Antrat4"/>
    <w:rsid w:val="004457AF"/>
    <w:pPr>
      <w:keepNext w:val="0"/>
      <w:keepLines w:val="0"/>
      <w:numPr>
        <w:numId w:val="48"/>
      </w:numPr>
      <w:spacing w:before="240" w:after="240" w:line="276" w:lineRule="auto"/>
      <w:jc w:val="both"/>
    </w:pPr>
    <w:rPr>
      <w:rFonts w:ascii="Arial" w:eastAsia="Times New Roman" w:hAnsi="Arial" w:cs="Times New Roman"/>
      <w:b/>
      <w:bCs/>
      <w:i w:val="0"/>
      <w:color w:val="4F5660"/>
      <w:kern w:val="0"/>
      <w:szCs w:val="22"/>
      <w14:ligatures w14:val="none"/>
    </w:rPr>
  </w:style>
  <w:style w:type="character" w:customStyle="1" w:styleId="hps">
    <w:name w:val="hps"/>
    <w:basedOn w:val="Numatytasispastraiposriftas"/>
    <w:uiPriority w:val="99"/>
    <w:qFormat/>
    <w:rsid w:val="004457AF"/>
  </w:style>
  <w:style w:type="paragraph" w:customStyle="1" w:styleId="Style13">
    <w:name w:val="Style13"/>
    <w:basedOn w:val="prastasis"/>
    <w:rsid w:val="004457AF"/>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lang w:val="en-US"/>
      <w14:ligatures w14:val="none"/>
    </w:rPr>
  </w:style>
  <w:style w:type="paragraph" w:customStyle="1" w:styleId="Normal1">
    <w:name w:val="Normal1"/>
    <w:basedOn w:val="prastasis"/>
    <w:link w:val="Normal1Char"/>
    <w:rsid w:val="004457AF"/>
    <w:pPr>
      <w:spacing w:after="200" w:line="276" w:lineRule="auto"/>
      <w:jc w:val="both"/>
    </w:pPr>
    <w:rPr>
      <w:rFonts w:ascii="Arial" w:eastAsia="Calibri" w:hAnsi="Arial" w:cs="Times New Roman"/>
      <w:color w:val="4F5660"/>
      <w:kern w:val="0"/>
      <w:sz w:val="20"/>
      <w:szCs w:val="22"/>
      <w14:ligatures w14:val="none"/>
    </w:rPr>
  </w:style>
  <w:style w:type="character" w:customStyle="1" w:styleId="Normal1Char">
    <w:name w:val="Normal1 Char"/>
    <w:link w:val="Normal1"/>
    <w:rsid w:val="004457AF"/>
    <w:rPr>
      <w:rFonts w:ascii="Arial" w:eastAsia="Calibri" w:hAnsi="Arial" w:cs="Times New Roman"/>
      <w:color w:val="4F5660"/>
      <w:kern w:val="0"/>
      <w:sz w:val="20"/>
      <w:szCs w:val="22"/>
      <w14:ligatures w14:val="none"/>
    </w:rPr>
  </w:style>
  <w:style w:type="paragraph" w:customStyle="1" w:styleId="papilkintastekstas">
    <w:name w:val="papilkintas tekstas"/>
    <w:basedOn w:val="prastasis"/>
    <w:link w:val="papilkintastekstasChar"/>
    <w:rsid w:val="004457AF"/>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szCs w:val="22"/>
      <w14:ligatures w14:val="none"/>
    </w:rPr>
  </w:style>
  <w:style w:type="character" w:customStyle="1" w:styleId="papilkintastekstasChar">
    <w:name w:val="papilkintas tekstas Char"/>
    <w:link w:val="papilkintastekstas"/>
    <w:rsid w:val="004457AF"/>
    <w:rPr>
      <w:rFonts w:ascii="Arial" w:eastAsia="Calibri" w:hAnsi="Arial" w:cs="Times New Roman"/>
      <w:i/>
      <w:color w:val="4F5660"/>
      <w:kern w:val="0"/>
      <w:sz w:val="20"/>
      <w:szCs w:val="22"/>
      <w:shd w:val="clear" w:color="auto" w:fill="D9D9D9"/>
      <w14:ligatures w14:val="none"/>
    </w:rPr>
  </w:style>
  <w:style w:type="paragraph" w:customStyle="1" w:styleId="dokumentopatvirtinimolentele">
    <w:name w:val="dokumento patvirtinimo lentele"/>
    <w:basedOn w:val="prastasis"/>
    <w:link w:val="dokumentopatvirtinimolenteleChar"/>
    <w:rsid w:val="004457AF"/>
    <w:pPr>
      <w:spacing w:before="120" w:after="200" w:line="276" w:lineRule="auto"/>
      <w:jc w:val="center"/>
    </w:pPr>
    <w:rPr>
      <w:rFonts w:ascii="Arial" w:eastAsia="MS Mincho" w:hAnsi="Arial" w:cs="Times New Roman"/>
      <w:b/>
      <w:bCs/>
      <w:color w:val="4F5660"/>
      <w:kern w:val="0"/>
      <w:sz w:val="22"/>
      <w:szCs w:val="22"/>
      <w14:ligatures w14:val="none"/>
    </w:rPr>
  </w:style>
  <w:style w:type="character" w:customStyle="1" w:styleId="dokumentopatvirtinimolenteleChar">
    <w:name w:val="dokumento patvirtinimo lentele Char"/>
    <w:link w:val="dokumentopatvirtinimolentele"/>
    <w:locked/>
    <w:rsid w:val="004457AF"/>
    <w:rPr>
      <w:rFonts w:ascii="Arial" w:eastAsia="MS Mincho" w:hAnsi="Arial" w:cs="Times New Roman"/>
      <w:b/>
      <w:bCs/>
      <w:color w:val="4F5660"/>
      <w:kern w:val="0"/>
      <w:sz w:val="22"/>
      <w:szCs w:val="22"/>
      <w14:ligatures w14:val="none"/>
    </w:rPr>
  </w:style>
  <w:style w:type="paragraph" w:customStyle="1" w:styleId="BodyText2">
    <w:name w:val="Body Text2"/>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4457AF"/>
  </w:style>
  <w:style w:type="paragraph" w:customStyle="1" w:styleId="lentel4">
    <w:name w:val="lentelė4"/>
    <w:basedOn w:val="prastasis"/>
    <w:rsid w:val="004457AF"/>
    <w:pPr>
      <w:numPr>
        <w:numId w:val="51"/>
      </w:numPr>
      <w:spacing w:after="0" w:line="240" w:lineRule="auto"/>
      <w:jc w:val="right"/>
    </w:pPr>
    <w:rPr>
      <w:rFonts w:ascii="Times New Roman" w:eastAsia="Times New Roman" w:hAnsi="Times New Roman" w:cs="Times New Roman"/>
      <w:noProof/>
      <w:kern w:val="0"/>
      <w:lang w:val="en-US"/>
      <w14:ligatures w14:val="none"/>
    </w:rPr>
  </w:style>
  <w:style w:type="paragraph" w:customStyle="1" w:styleId="lentel9">
    <w:name w:val="lentelė9"/>
    <w:basedOn w:val="prastasis"/>
    <w:rsid w:val="004457AF"/>
    <w:pPr>
      <w:numPr>
        <w:numId w:val="49"/>
      </w:numPr>
      <w:tabs>
        <w:tab w:val="clear" w:pos="1440"/>
      </w:tabs>
      <w:spacing w:after="0" w:line="240" w:lineRule="auto"/>
      <w:ind w:left="1134" w:firstLine="0"/>
      <w:jc w:val="right"/>
    </w:pPr>
    <w:rPr>
      <w:rFonts w:ascii="Times New Roman" w:eastAsia="Times New Roman" w:hAnsi="Times New Roman" w:cs="Times New Roman"/>
      <w:noProof/>
      <w:kern w:val="0"/>
      <w:lang w:val="en-US"/>
      <w14:ligatures w14:val="none"/>
    </w:rPr>
  </w:style>
  <w:style w:type="paragraph" w:customStyle="1" w:styleId="NumberedHeadingStyleA4">
    <w:name w:val="Numbered Heading Style A.4"/>
    <w:basedOn w:val="Antrat4"/>
    <w:next w:val="prastasis"/>
    <w:autoRedefine/>
    <w:rsid w:val="004457AF"/>
    <w:pPr>
      <w:keepNext w:val="0"/>
      <w:keepLines w:val="0"/>
      <w:numPr>
        <w:numId w:val="50"/>
      </w:numPr>
      <w:tabs>
        <w:tab w:val="left" w:pos="907"/>
        <w:tab w:val="left" w:pos="1080"/>
        <w:tab w:val="left" w:pos="1440"/>
        <w:tab w:val="left" w:pos="1800"/>
        <w:tab w:val="num" w:pos="2880"/>
      </w:tabs>
      <w:spacing w:before="0" w:after="0" w:line="240" w:lineRule="auto"/>
      <w:ind w:left="1080" w:hanging="1080"/>
      <w:jc w:val="center"/>
    </w:pPr>
    <w:rPr>
      <w:rFonts w:ascii="Arial Narrow" w:eastAsia="MS Mincho" w:hAnsi="Arial Narrow" w:cs="Arial Narrow"/>
      <w:b/>
      <w:bCs/>
      <w:i w:val="0"/>
      <w:iCs w:val="0"/>
      <w:noProof/>
      <w:color w:val="auto"/>
      <w:kern w:val="0"/>
      <w:lang w:val="en-US"/>
      <w14:ligatures w14:val="none"/>
    </w:rPr>
  </w:style>
  <w:style w:type="paragraph" w:customStyle="1" w:styleId="Tarpas">
    <w:name w:val="Tarpas"/>
    <w:basedOn w:val="prastasis"/>
    <w:rsid w:val="004457AF"/>
    <w:pPr>
      <w:spacing w:after="0" w:line="240" w:lineRule="auto"/>
    </w:pPr>
    <w:rPr>
      <w:rFonts w:ascii="Times New Roman" w:eastAsia="Times New Roman" w:hAnsi="Times New Roman" w:cs="Times New Roman"/>
      <w:noProof/>
      <w:kern w:val="0"/>
      <w:sz w:val="20"/>
      <w:lang w:val="en-US"/>
      <w14:ligatures w14:val="none"/>
    </w:rPr>
  </w:style>
  <w:style w:type="paragraph" w:customStyle="1" w:styleId="BodyText13">
    <w:name w:val="Body Text13"/>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4457AF"/>
    <w:pPr>
      <w:numPr>
        <w:numId w:val="52"/>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rsid w:val="004457AF"/>
    <w:pPr>
      <w:widowControl w:val="0"/>
      <w:autoSpaceDE w:val="0"/>
      <w:autoSpaceDN w:val="0"/>
      <w:adjustRightInd w:val="0"/>
      <w:spacing w:after="0" w:line="206" w:lineRule="exact"/>
      <w:jc w:val="both"/>
    </w:pPr>
    <w:rPr>
      <w:rFonts w:ascii="Times New Roman" w:eastAsia="Times New Roman" w:hAnsi="Times New Roman" w:cs="Times New Roman"/>
      <w:kern w:val="0"/>
      <w:lang w:val="en-US"/>
      <w14:ligatures w14:val="none"/>
    </w:rPr>
  </w:style>
  <w:style w:type="character" w:customStyle="1" w:styleId="FontStyle75">
    <w:name w:val="Font Style75"/>
    <w:rsid w:val="004457AF"/>
    <w:rPr>
      <w:rFonts w:ascii="Times New Roman" w:hAnsi="Times New Roman" w:cs="Times New Roman"/>
      <w:sz w:val="16"/>
      <w:szCs w:val="16"/>
    </w:rPr>
  </w:style>
  <w:style w:type="character" w:customStyle="1" w:styleId="FontStyle74">
    <w:name w:val="Font Style74"/>
    <w:rsid w:val="004457AF"/>
    <w:rPr>
      <w:rFonts w:ascii="Times New Roman" w:hAnsi="Times New Roman" w:cs="Times New Roman"/>
      <w:i/>
      <w:iCs/>
      <w:sz w:val="16"/>
      <w:szCs w:val="16"/>
    </w:rPr>
  </w:style>
  <w:style w:type="paragraph" w:customStyle="1" w:styleId="Hyperlink13">
    <w:name w:val="Hyperlink13"/>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4457AF"/>
    <w:rPr>
      <w:rFonts w:eastAsia="Times New Roman" w:cs="Times New Roman"/>
      <w:lang w:val="en-GB"/>
    </w:rPr>
  </w:style>
  <w:style w:type="paragraph" w:customStyle="1" w:styleId="TableChar">
    <w:name w:val="Table Char"/>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Bulletwithtext1">
    <w:name w:val="Bullet with text 1"/>
    <w:basedOn w:val="prastasis"/>
    <w:rsid w:val="004457AF"/>
    <w:pPr>
      <w:numPr>
        <w:numId w:val="55"/>
      </w:numPr>
      <w:spacing w:after="0" w:line="240" w:lineRule="auto"/>
    </w:pPr>
    <w:rPr>
      <w:rFonts w:ascii="Arial Narrow" w:eastAsia="MS Mincho" w:hAnsi="Arial Narrow" w:cs="Times New Roman"/>
      <w:kern w:val="0"/>
      <w14:ligatures w14:val="none"/>
    </w:rPr>
  </w:style>
  <w:style w:type="paragraph" w:customStyle="1" w:styleId="Bulletwithtext2">
    <w:name w:val="Bullet with text 2"/>
    <w:basedOn w:val="prastasis"/>
    <w:rsid w:val="004457AF"/>
    <w:pPr>
      <w:numPr>
        <w:numId w:val="53"/>
      </w:numPr>
      <w:spacing w:after="0" w:line="240" w:lineRule="auto"/>
    </w:pPr>
    <w:rPr>
      <w:rFonts w:ascii="Arial Narrow" w:eastAsia="MS Mincho" w:hAnsi="Arial Narrow" w:cs="Times New Roman"/>
      <w:kern w:val="0"/>
      <w14:ligatures w14:val="none"/>
    </w:rPr>
  </w:style>
  <w:style w:type="paragraph" w:customStyle="1" w:styleId="Bulletwithtext3">
    <w:name w:val="Bullet with text 3"/>
    <w:basedOn w:val="prastasis"/>
    <w:rsid w:val="004457AF"/>
    <w:pPr>
      <w:numPr>
        <w:numId w:val="54"/>
      </w:numPr>
      <w:spacing w:after="0" w:line="240" w:lineRule="auto"/>
    </w:pPr>
    <w:rPr>
      <w:rFonts w:ascii="Arial Narrow" w:eastAsia="MS Mincho" w:hAnsi="Arial Narrow" w:cs="Times New Roman"/>
      <w:kern w:val="0"/>
      <w14:ligatures w14:val="none"/>
    </w:rPr>
  </w:style>
  <w:style w:type="paragraph" w:styleId="Sraassunumeriais">
    <w:name w:val="List Number"/>
    <w:basedOn w:val="prastasis"/>
    <w:uiPriority w:val="99"/>
    <w:qFormat/>
    <w:rsid w:val="004457AF"/>
    <w:pPr>
      <w:tabs>
        <w:tab w:val="num" w:pos="360"/>
      </w:tabs>
      <w:spacing w:after="0" w:line="240" w:lineRule="auto"/>
      <w:ind w:left="360" w:hanging="360"/>
    </w:pPr>
    <w:rPr>
      <w:rFonts w:ascii="Arial Narrow" w:eastAsia="MS Mincho" w:hAnsi="Arial Narrow" w:cs="Times New Roman"/>
      <w:kern w:val="0"/>
      <w14:ligatures w14:val="none"/>
    </w:rPr>
  </w:style>
  <w:style w:type="paragraph" w:customStyle="1" w:styleId="TableMediumHeading">
    <w:name w:val="Table_Medium_Heading"/>
    <w:basedOn w:val="TableChar"/>
    <w:rsid w:val="004457AF"/>
    <w:rPr>
      <w:b/>
      <w:bCs/>
      <w:sz w:val="18"/>
      <w:szCs w:val="18"/>
    </w:rPr>
  </w:style>
  <w:style w:type="paragraph" w:customStyle="1" w:styleId="Bulletwithtext4">
    <w:name w:val="Bullet with text 4"/>
    <w:basedOn w:val="prastasis"/>
    <w:rsid w:val="004457AF"/>
    <w:pPr>
      <w:numPr>
        <w:numId w:val="56"/>
      </w:numPr>
      <w:spacing w:after="0" w:line="240" w:lineRule="auto"/>
    </w:pPr>
    <w:rPr>
      <w:rFonts w:ascii="Arial Narrow" w:eastAsia="MS Mincho" w:hAnsi="Arial Narrow" w:cs="Times New Roman"/>
      <w:kern w:val="0"/>
      <w14:ligatures w14:val="none"/>
    </w:rPr>
  </w:style>
  <w:style w:type="paragraph" w:customStyle="1" w:styleId="TableHeading">
    <w:name w:val="Table_Heading"/>
    <w:basedOn w:val="prastasis"/>
    <w:next w:val="Table"/>
    <w:rsid w:val="004457AF"/>
    <w:pPr>
      <w:keepNext/>
      <w:keepLines/>
      <w:spacing w:before="40" w:after="40" w:line="240" w:lineRule="auto"/>
    </w:pPr>
    <w:rPr>
      <w:rFonts w:ascii="Arial Narrow" w:eastAsia="MS Mincho" w:hAnsi="Arial Narrow" w:cs="Times New Roman"/>
      <w:b/>
      <w:bCs/>
      <w:kern w:val="0"/>
      <w14:ligatures w14:val="none"/>
    </w:rPr>
  </w:style>
  <w:style w:type="paragraph" w:customStyle="1" w:styleId="TableTitle">
    <w:name w:val="Table_Title"/>
    <w:basedOn w:val="prastasis"/>
    <w:next w:val="prastasis"/>
    <w:rsid w:val="004457AF"/>
    <w:pPr>
      <w:keepNext/>
      <w:keepLines/>
      <w:spacing w:before="240" w:after="60" w:line="240" w:lineRule="auto"/>
    </w:pPr>
    <w:rPr>
      <w:rFonts w:ascii="Arial Narrow" w:eastAsia="MS Mincho" w:hAnsi="Arial Narrow" w:cs="Times New Roman"/>
      <w:b/>
      <w:bCs/>
      <w:kern w:val="0"/>
      <w14:ligatures w14:val="none"/>
    </w:rPr>
  </w:style>
  <w:style w:type="paragraph" w:customStyle="1" w:styleId="TOCHeading">
    <w:name w:val="TOC_Heading"/>
    <w:basedOn w:val="prastasis"/>
    <w:next w:val="prastasis"/>
    <w:rsid w:val="004457AF"/>
    <w:pPr>
      <w:keepNext/>
      <w:spacing w:before="80" w:after="120" w:line="240" w:lineRule="auto"/>
    </w:pPr>
    <w:rPr>
      <w:rFonts w:ascii="Arial Narrow" w:eastAsia="MS Mincho" w:hAnsi="Arial Narrow" w:cs="Times New Roman"/>
      <w:b/>
      <w:bCs/>
      <w:kern w:val="0"/>
      <w14:ligatures w14:val="none"/>
    </w:rPr>
  </w:style>
  <w:style w:type="paragraph" w:customStyle="1" w:styleId="TableCenter">
    <w:name w:val="Table_Center"/>
    <w:basedOn w:val="Table"/>
    <w:rsid w:val="004457AF"/>
    <w:pPr>
      <w:jc w:val="center"/>
    </w:pPr>
  </w:style>
  <w:style w:type="paragraph" w:customStyle="1" w:styleId="TableSmall">
    <w:name w:val="Table_Small"/>
    <w:basedOn w:val="Table"/>
    <w:rsid w:val="004457AF"/>
    <w:rPr>
      <w:sz w:val="16"/>
      <w:szCs w:val="16"/>
    </w:rPr>
  </w:style>
  <w:style w:type="paragraph" w:customStyle="1" w:styleId="TableHeadingCenter">
    <w:name w:val="Table_Heading_Center"/>
    <w:basedOn w:val="TableHeading"/>
    <w:rsid w:val="004457AF"/>
    <w:pPr>
      <w:jc w:val="center"/>
    </w:pPr>
  </w:style>
  <w:style w:type="paragraph" w:customStyle="1" w:styleId="TableSmHeading">
    <w:name w:val="Table_Sm_Heading"/>
    <w:basedOn w:val="TableHeading"/>
    <w:link w:val="TableSmHeadingChar"/>
    <w:uiPriority w:val="99"/>
    <w:qFormat/>
    <w:rsid w:val="004457AF"/>
    <w:pPr>
      <w:spacing w:before="60"/>
    </w:pPr>
    <w:rPr>
      <w:sz w:val="16"/>
      <w:szCs w:val="16"/>
    </w:rPr>
  </w:style>
  <w:style w:type="paragraph" w:customStyle="1" w:styleId="TableSmallRight">
    <w:name w:val="Table_Small_Right"/>
    <w:basedOn w:val="TableSmall"/>
    <w:rsid w:val="004457AF"/>
    <w:pPr>
      <w:spacing w:before="0" w:after="120"/>
      <w:jc w:val="both"/>
    </w:pPr>
    <w:rPr>
      <w:rFonts w:eastAsia="Calibri"/>
      <w:sz w:val="24"/>
      <w:szCs w:val="22"/>
    </w:rPr>
  </w:style>
  <w:style w:type="paragraph" w:customStyle="1" w:styleId="TableSmallCenter">
    <w:name w:val="Table_Small_Center"/>
    <w:basedOn w:val="TableSmall"/>
    <w:qFormat/>
    <w:rsid w:val="004457AF"/>
    <w:pPr>
      <w:spacing w:before="0" w:after="120"/>
      <w:jc w:val="both"/>
    </w:pPr>
    <w:rPr>
      <w:rFonts w:eastAsia="Calibri"/>
      <w:sz w:val="24"/>
      <w:szCs w:val="22"/>
    </w:rPr>
  </w:style>
  <w:style w:type="paragraph" w:customStyle="1" w:styleId="TableBullet1">
    <w:name w:val="Table_Bullet_1"/>
    <w:basedOn w:val="TableChar"/>
    <w:next w:val="TableChar"/>
    <w:rsid w:val="004457AF"/>
    <w:pPr>
      <w:tabs>
        <w:tab w:val="num" w:pos="284"/>
      </w:tabs>
      <w:ind w:left="284" w:hanging="284"/>
    </w:pPr>
  </w:style>
  <w:style w:type="paragraph" w:customStyle="1" w:styleId="TableSmHeadingRight">
    <w:name w:val="Table_Sm_Heading_Right"/>
    <w:basedOn w:val="TableSmHeading"/>
    <w:rsid w:val="004457AF"/>
    <w:pPr>
      <w:keepNext w:val="0"/>
      <w:keepLines w:val="0"/>
      <w:spacing w:before="0" w:after="120"/>
      <w:jc w:val="both"/>
    </w:pPr>
    <w:rPr>
      <w:rFonts w:eastAsia="Calibri"/>
      <w:b w:val="0"/>
      <w:bCs w:val="0"/>
      <w:sz w:val="24"/>
      <w:szCs w:val="22"/>
    </w:rPr>
  </w:style>
  <w:style w:type="paragraph" w:customStyle="1" w:styleId="TableMedium">
    <w:name w:val="Table_Medium"/>
    <w:basedOn w:val="Table"/>
    <w:qFormat/>
    <w:rsid w:val="004457AF"/>
    <w:rPr>
      <w:sz w:val="18"/>
      <w:szCs w:val="18"/>
    </w:rPr>
  </w:style>
  <w:style w:type="paragraph" w:customStyle="1" w:styleId="TableBullet2">
    <w:name w:val="Table_Bullet_2"/>
    <w:basedOn w:val="TableChar"/>
    <w:next w:val="TableChar"/>
    <w:rsid w:val="004457AF"/>
    <w:pPr>
      <w:tabs>
        <w:tab w:val="num" w:pos="567"/>
      </w:tabs>
      <w:ind w:left="567" w:hanging="283"/>
    </w:pPr>
  </w:style>
  <w:style w:type="paragraph" w:customStyle="1" w:styleId="Bulletwithtext5">
    <w:name w:val="Bullet with text 5"/>
    <w:basedOn w:val="prastasis"/>
    <w:rsid w:val="004457AF"/>
    <w:pPr>
      <w:numPr>
        <w:numId w:val="57"/>
      </w:numPr>
      <w:spacing w:after="0" w:line="240" w:lineRule="auto"/>
    </w:pPr>
    <w:rPr>
      <w:rFonts w:ascii="Arial Narrow" w:eastAsia="MS Mincho" w:hAnsi="Arial Narrow" w:cs="Times New Roman"/>
      <w:kern w:val="0"/>
      <w14:ligatures w14:val="none"/>
    </w:rPr>
  </w:style>
  <w:style w:type="paragraph" w:customStyle="1" w:styleId="TableHeadingRight">
    <w:name w:val="Table_Heading_Right"/>
    <w:basedOn w:val="TableHeading"/>
    <w:next w:val="Table"/>
    <w:rsid w:val="004457AF"/>
    <w:pPr>
      <w:jc w:val="right"/>
    </w:pPr>
  </w:style>
  <w:style w:type="paragraph" w:customStyle="1" w:styleId="TableRight">
    <w:name w:val="Table_Right"/>
    <w:basedOn w:val="Table"/>
    <w:rsid w:val="004457AF"/>
    <w:pPr>
      <w:jc w:val="right"/>
    </w:pPr>
  </w:style>
  <w:style w:type="paragraph" w:customStyle="1" w:styleId="TableSmHeadingCenter">
    <w:name w:val="Table_Sm_Heading_Center"/>
    <w:basedOn w:val="TableSmHeading"/>
    <w:rsid w:val="004457AF"/>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4457AF"/>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4457AF"/>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rsid w:val="004457AF"/>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rsid w:val="004457AF"/>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rsid w:val="004457AF"/>
    <w:pPr>
      <w:pBdr>
        <w:top w:val="single" w:sz="4" w:space="1" w:color="auto"/>
        <w:bottom w:val="single" w:sz="4" w:space="1" w:color="auto"/>
      </w:pBdr>
      <w:spacing w:after="0" w:line="240" w:lineRule="auto"/>
      <w:jc w:val="both"/>
    </w:pPr>
    <w:rPr>
      <w:rFonts w:ascii="Arial Narrow" w:eastAsia="MS Mincho" w:hAnsi="Arial Narrow" w:cs="Times New Roman"/>
      <w:i/>
      <w:iCs/>
      <w:kern w:val="0"/>
      <w14:ligatures w14:val="none"/>
    </w:rPr>
  </w:style>
  <w:style w:type="paragraph" w:customStyle="1" w:styleId="TitlePageMedium">
    <w:name w:val="TitlePage_Medium"/>
    <w:basedOn w:val="TitlePageHeaderOOV"/>
    <w:rsid w:val="004457AF"/>
    <w:rPr>
      <w:sz w:val="32"/>
      <w:szCs w:val="32"/>
    </w:rPr>
  </w:style>
  <w:style w:type="paragraph" w:customStyle="1" w:styleId="TitlePageHeadernotused">
    <w:name w:val="TitlePage_Header_not_used"/>
    <w:basedOn w:val="prastasis"/>
    <w:rsid w:val="004457AF"/>
    <w:pPr>
      <w:spacing w:after="0" w:line="240" w:lineRule="auto"/>
    </w:pPr>
    <w:rPr>
      <w:rFonts w:ascii="Arial Narrow" w:eastAsia="MS Mincho" w:hAnsi="Arial Narrow" w:cs="Times New Roman"/>
      <w:kern w:val="0"/>
      <w14:ligatures w14:val="none"/>
    </w:rPr>
  </w:style>
  <w:style w:type="paragraph" w:styleId="Ubaigimas">
    <w:name w:val="Closing"/>
    <w:basedOn w:val="prastasis"/>
    <w:link w:val="UbaigimasDiagrama"/>
    <w:rsid w:val="004457AF"/>
    <w:pPr>
      <w:spacing w:after="0" w:line="240" w:lineRule="auto"/>
      <w:ind w:left="4320"/>
      <w:jc w:val="right"/>
    </w:pPr>
    <w:rPr>
      <w:rFonts w:ascii="Arial Narrow" w:eastAsia="MS Mincho" w:hAnsi="Arial Narrow" w:cs="Times New Roman"/>
      <w:kern w:val="0"/>
      <w14:ligatures w14:val="none"/>
    </w:rPr>
  </w:style>
  <w:style w:type="character" w:customStyle="1" w:styleId="UbaigimasDiagrama">
    <w:name w:val="Užbaigimas Diagrama"/>
    <w:basedOn w:val="Numatytasispastraiposriftas"/>
    <w:link w:val="Ubaigimas"/>
    <w:rsid w:val="004457AF"/>
    <w:rPr>
      <w:rFonts w:ascii="Arial Narrow" w:eastAsia="MS Mincho" w:hAnsi="Arial Narrow" w:cs="Times New Roman"/>
      <w:kern w:val="0"/>
      <w14:ligatures w14:val="none"/>
    </w:rPr>
  </w:style>
  <w:style w:type="paragraph" w:customStyle="1" w:styleId="CommandorProgramCode">
    <w:name w:val="Command or Program Code"/>
    <w:basedOn w:val="prastasis"/>
    <w:autoRedefine/>
    <w:rsid w:val="004457AF"/>
    <w:pPr>
      <w:spacing w:after="0" w:line="240" w:lineRule="auto"/>
      <w:jc w:val="both"/>
    </w:pPr>
    <w:rPr>
      <w:rFonts w:ascii="Courier New" w:eastAsia="MS Mincho" w:hAnsi="Courier New" w:cs="Courier New"/>
      <w:kern w:val="0"/>
      <w14:ligatures w14:val="none"/>
    </w:rPr>
  </w:style>
  <w:style w:type="paragraph" w:customStyle="1" w:styleId="Header1">
    <w:name w:val="Header 1"/>
    <w:basedOn w:val="Antrat1"/>
    <w:next w:val="prastasis"/>
    <w:qFormat/>
    <w:rsid w:val="004457AF"/>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4457AF"/>
    <w:pPr>
      <w:spacing w:after="0" w:line="240" w:lineRule="auto"/>
      <w:ind w:left="1224" w:hanging="504"/>
      <w:jc w:val="center"/>
    </w:pPr>
    <w:rPr>
      <w:rFonts w:ascii="Arial Narrow" w:eastAsia="MS Mincho" w:hAnsi="Arial Narrow" w:cs="Times New Roman"/>
      <w:b/>
      <w:bCs/>
      <w:kern w:val="0"/>
      <w14:ligatures w14:val="none"/>
    </w:rPr>
  </w:style>
  <w:style w:type="paragraph" w:customStyle="1" w:styleId="Numberedlist1">
    <w:name w:val="Numbered list 1"/>
    <w:basedOn w:val="Sraassunumeriais"/>
    <w:autoRedefine/>
    <w:rsid w:val="004457AF"/>
    <w:pPr>
      <w:tabs>
        <w:tab w:val="clear" w:pos="360"/>
        <w:tab w:val="num" w:pos="708"/>
      </w:tabs>
      <w:ind w:left="708"/>
    </w:pPr>
  </w:style>
  <w:style w:type="paragraph" w:customStyle="1" w:styleId="NumberedHeadingStyleB1">
    <w:name w:val="Numbered Heading Style B.1"/>
    <w:basedOn w:val="Antrat1"/>
    <w:next w:val="prastasis"/>
    <w:autoRedefine/>
    <w:rsid w:val="004457AF"/>
    <w:pPr>
      <w:keepNext w:val="0"/>
      <w:keepLines w:val="0"/>
      <w:numPr>
        <w:numId w:val="58"/>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rsid w:val="004457AF"/>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4457AF"/>
    <w:pPr>
      <w:spacing w:after="0" w:line="240" w:lineRule="auto"/>
    </w:pPr>
    <w:rPr>
      <w:rFonts w:ascii="Arial Narrow" w:eastAsia="MS Mincho" w:hAnsi="Arial Narrow" w:cs="Times New Roman"/>
      <w:kern w:val="0"/>
      <w14:ligatures w14:val="none"/>
    </w:rPr>
  </w:style>
  <w:style w:type="paragraph" w:customStyle="1" w:styleId="NumberedHeadingStyleB2">
    <w:name w:val="Numbered Heading Style B.2"/>
    <w:basedOn w:val="Antrat2"/>
    <w:next w:val="prastasis"/>
    <w:autoRedefine/>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rsid w:val="004457AF"/>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rsid w:val="004457AF"/>
    <w:pPr>
      <w:spacing w:after="0" w:line="240" w:lineRule="auto"/>
    </w:pPr>
    <w:rPr>
      <w:rFonts w:ascii="Arial Narrow" w:eastAsia="MS Mincho" w:hAnsi="Arial Narrow" w:cs="Times New Roman"/>
      <w:color w:val="FF0000"/>
      <w:kern w:val="0"/>
      <w14:ligatures w14:val="none"/>
    </w:rPr>
  </w:style>
  <w:style w:type="paragraph" w:customStyle="1" w:styleId="TitleCenter">
    <w:name w:val="Title_Center"/>
    <w:basedOn w:val="Pavadinimas"/>
    <w:rsid w:val="004457AF"/>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rsid w:val="004457AF"/>
    <w:rPr>
      <w:rFonts w:cs="Times New Roman"/>
      <w:color w:val="FF0000"/>
    </w:rPr>
  </w:style>
  <w:style w:type="paragraph" w:customStyle="1" w:styleId="TableSmHeadingbogus">
    <w:name w:val="Table_Sm_Heading_bogus"/>
    <w:basedOn w:val="TableSmHeading"/>
    <w:rsid w:val="004457AF"/>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4457AF"/>
    <w:pPr>
      <w:jc w:val="right"/>
    </w:pPr>
  </w:style>
  <w:style w:type="paragraph" w:customStyle="1" w:styleId="TitlePageDetail">
    <w:name w:val="TitlePage_Detail"/>
    <w:basedOn w:val="TitlePageHeaderOOV"/>
    <w:rsid w:val="004457AF"/>
    <w:pPr>
      <w:spacing w:line="360" w:lineRule="auto"/>
    </w:pPr>
    <w:rPr>
      <w:b/>
      <w:bCs/>
      <w:sz w:val="20"/>
      <w:szCs w:val="20"/>
    </w:rPr>
  </w:style>
  <w:style w:type="paragraph" w:customStyle="1" w:styleId="HPTableTitle">
    <w:name w:val="HP_Table_Title"/>
    <w:basedOn w:val="prastasis"/>
    <w:next w:val="prastasis"/>
    <w:rsid w:val="004457AF"/>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qFormat/>
    <w:rsid w:val="004457AF"/>
    <w:rPr>
      <w:rFonts w:ascii="Arial" w:hAnsi="Arial" w:cs="Arial"/>
      <w:sz w:val="18"/>
      <w:szCs w:val="18"/>
    </w:rPr>
  </w:style>
  <w:style w:type="paragraph" w:customStyle="1" w:styleId="RMIndtasBullwtxt2">
    <w:name w:val="RM_Indt as Bull w txt 2"/>
    <w:basedOn w:val="Bulletwithtext2"/>
    <w:next w:val="Bulletwithtext2"/>
    <w:rsid w:val="004457AF"/>
    <w:pPr>
      <w:numPr>
        <w:numId w:val="0"/>
      </w:numPr>
      <w:ind w:left="720"/>
    </w:pPr>
  </w:style>
  <w:style w:type="paragraph" w:customStyle="1" w:styleId="RMHeading1">
    <w:name w:val="RM_Heading 1"/>
    <w:basedOn w:val="Antrat1"/>
    <w:next w:val="prastasis"/>
    <w:rsid w:val="004457AF"/>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rsid w:val="004457AF"/>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rsid w:val="004457AF"/>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rsid w:val="004457AF"/>
    <w:pPr>
      <w:tabs>
        <w:tab w:val="clear" w:pos="1440"/>
        <w:tab w:val="left" w:pos="567"/>
      </w:tabs>
      <w:ind w:left="568" w:hanging="284"/>
    </w:pPr>
  </w:style>
  <w:style w:type="paragraph" w:customStyle="1" w:styleId="TitlePageHeader">
    <w:name w:val="TitlePage_Header"/>
    <w:basedOn w:val="prastasis"/>
    <w:rsid w:val="004457AF"/>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4457AF"/>
    <w:pPr>
      <w:spacing w:before="40" w:after="40" w:line="240" w:lineRule="auto"/>
    </w:pPr>
    <w:rPr>
      <w:rFonts w:ascii="Arial Narrow" w:eastAsia="MS Mincho" w:hAnsi="Arial Narrow" w:cs="Times New Roman"/>
      <w:kern w:val="0"/>
      <w14:ligatures w14:val="none"/>
    </w:rPr>
  </w:style>
  <w:style w:type="paragraph" w:customStyle="1" w:styleId="first-para2">
    <w:name w:val="first-para2"/>
    <w:basedOn w:val="prastasis"/>
    <w:rsid w:val="004457AF"/>
    <w:pPr>
      <w:spacing w:after="0" w:line="240" w:lineRule="auto"/>
    </w:pPr>
    <w:rPr>
      <w:rFonts w:ascii="Arial Narrow" w:eastAsia="MS Mincho" w:hAnsi="Arial Narrow" w:cs="Times New Roman"/>
      <w:kern w:val="0"/>
      <w:lang w:val="de-AT" w:eastAsia="de-DE"/>
      <w14:ligatures w14:val="none"/>
    </w:rPr>
  </w:style>
  <w:style w:type="paragraph" w:customStyle="1" w:styleId="TableHead">
    <w:name w:val="Table Head"/>
    <w:basedOn w:val="prastasis"/>
    <w:rsid w:val="004457AF"/>
    <w:pPr>
      <w:spacing w:before="60" w:after="60" w:line="240" w:lineRule="auto"/>
    </w:pPr>
    <w:rPr>
      <w:rFonts w:ascii="Arial Narrow" w:eastAsia="MS Mincho" w:hAnsi="Arial Narrow" w:cs="Times New Roman"/>
      <w:b/>
      <w:bCs/>
      <w:kern w:val="0"/>
      <w14:ligatures w14:val="none"/>
    </w:rPr>
  </w:style>
  <w:style w:type="paragraph" w:customStyle="1" w:styleId="Numberedlist31">
    <w:name w:val="Numbered list 3.1"/>
    <w:basedOn w:val="Antrat1"/>
    <w:next w:val="prastasis"/>
    <w:rsid w:val="004457AF"/>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rsid w:val="004457AF"/>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4457AF"/>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4457AF"/>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rsid w:val="004457AF"/>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4457AF"/>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14:ligatures w14:val="none"/>
    </w:rPr>
  </w:style>
  <w:style w:type="paragraph" w:customStyle="1" w:styleId="Komentarotema1">
    <w:name w:val="Komentaro tema1"/>
    <w:basedOn w:val="Komentarotekstas"/>
    <w:next w:val="Komentarotekstas"/>
    <w:semiHidden/>
    <w:rsid w:val="004457AF"/>
    <w:pPr>
      <w:jc w:val="left"/>
    </w:pPr>
    <w:rPr>
      <w:rFonts w:ascii="Arial Narrow" w:eastAsia="MS Mincho" w:hAnsi="Arial Narrow"/>
      <w:b/>
      <w:bCs/>
      <w:sz w:val="24"/>
      <w:szCs w:val="24"/>
    </w:rPr>
  </w:style>
  <w:style w:type="paragraph" w:customStyle="1" w:styleId="Debesliotekstas1">
    <w:name w:val="Debesėlio tekstas1"/>
    <w:basedOn w:val="prastasis"/>
    <w:semiHidden/>
    <w:rsid w:val="004457AF"/>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uiPriority w:val="99"/>
    <w:qFormat/>
    <w:rsid w:val="004457AF"/>
    <w:pPr>
      <w:shd w:val="clear" w:color="auto" w:fill="000080"/>
      <w:spacing w:after="0" w:line="240" w:lineRule="auto"/>
    </w:pPr>
    <w:rPr>
      <w:rFonts w:ascii="Tahoma" w:eastAsia="MS Mincho" w:hAnsi="Tahoma" w:cs="Tahoma"/>
      <w:kern w:val="0"/>
      <w14:ligatures w14:val="none"/>
    </w:rPr>
  </w:style>
  <w:style w:type="character" w:customStyle="1" w:styleId="DokumentostruktraDiagrama">
    <w:name w:val="Dokumento struktūra Diagrama"/>
    <w:basedOn w:val="Numatytasispastraiposriftas"/>
    <w:link w:val="Dokumentostruktra"/>
    <w:uiPriority w:val="99"/>
    <w:qFormat/>
    <w:rsid w:val="004457AF"/>
    <w:rPr>
      <w:rFonts w:ascii="Tahoma" w:eastAsia="MS Mincho" w:hAnsi="Tahoma" w:cs="Tahoma"/>
      <w:kern w:val="0"/>
      <w:shd w:val="clear" w:color="auto" w:fill="000080"/>
      <w14:ligatures w14:val="none"/>
    </w:rPr>
  </w:style>
  <w:style w:type="character" w:customStyle="1" w:styleId="Char">
    <w:name w:val="Char"/>
    <w:rsid w:val="004457AF"/>
    <w:rPr>
      <w:rFonts w:ascii="Arial" w:hAnsi="Arial" w:cs="Arial"/>
      <w:lang w:val="en-US" w:eastAsia="en-US"/>
    </w:rPr>
  </w:style>
  <w:style w:type="paragraph" w:customStyle="1" w:styleId="Achievement">
    <w:name w:val="Achievement"/>
    <w:basedOn w:val="prastasis"/>
    <w:rsid w:val="004457AF"/>
    <w:pPr>
      <w:numPr>
        <w:numId w:val="59"/>
      </w:numPr>
      <w:spacing w:after="0" w:line="240" w:lineRule="auto"/>
    </w:pPr>
    <w:rPr>
      <w:rFonts w:ascii="Futura Bk" w:eastAsia="MS Mincho" w:hAnsi="Futura Bk" w:cs="Futura Bk"/>
      <w:kern w:val="0"/>
      <w14:ligatures w14:val="none"/>
    </w:rPr>
  </w:style>
  <w:style w:type="paragraph" w:customStyle="1" w:styleId="Clear">
    <w:name w:val="Clear"/>
    <w:basedOn w:val="prastasis"/>
    <w:rsid w:val="004457AF"/>
    <w:pPr>
      <w:numPr>
        <w:numId w:val="60"/>
      </w:numPr>
      <w:spacing w:after="0" w:line="240" w:lineRule="auto"/>
    </w:pPr>
    <w:rPr>
      <w:rFonts w:ascii="Arial Narrow" w:eastAsia="MS Mincho" w:hAnsi="Arial Narrow" w:cs="Times New Roman"/>
      <w:kern w:val="0"/>
      <w14:ligatures w14:val="none"/>
    </w:rPr>
  </w:style>
  <w:style w:type="character" w:customStyle="1" w:styleId="TableCharChar">
    <w:name w:val="Table Char Char"/>
    <w:rsid w:val="004457AF"/>
    <w:rPr>
      <w:rFonts w:ascii="Arial" w:hAnsi="Arial" w:cs="Arial"/>
      <w:lang w:val="lt-LT" w:eastAsia="en-US"/>
    </w:rPr>
  </w:style>
  <w:style w:type="character" w:customStyle="1" w:styleId="TableCharCharCharChar">
    <w:name w:val="Table Char Char Char Char"/>
    <w:link w:val="TableCharCharChar"/>
    <w:locked/>
    <w:rsid w:val="004457AF"/>
    <w:rPr>
      <w:rFonts w:ascii="Arial Narrow" w:eastAsia="MS Mincho" w:hAnsi="Arial Narrow" w:cs="Times New Roman"/>
      <w:kern w:val="0"/>
      <w14:ligatures w14:val="none"/>
    </w:rPr>
  </w:style>
  <w:style w:type="paragraph" w:customStyle="1" w:styleId="Paveiksliukas">
    <w:name w:val="Paveiksliukas"/>
    <w:basedOn w:val="Antrat"/>
    <w:autoRedefine/>
    <w:rsid w:val="004457AF"/>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4457AF"/>
    <w:pPr>
      <w:keepNext/>
      <w:keepLines/>
      <w:numPr>
        <w:numId w:val="62"/>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4457AF"/>
    <w:rPr>
      <w:rFonts w:ascii="Arial" w:hAnsi="Arial" w:cs="Arial"/>
      <w:sz w:val="16"/>
      <w:szCs w:val="16"/>
      <w:lang w:val="en-US" w:eastAsia="en-US"/>
    </w:rPr>
  </w:style>
  <w:style w:type="paragraph" w:customStyle="1" w:styleId="Table">
    <w:name w:val="Table"/>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StyleTableTitleFirstline055cm">
    <w:name w:val="Style Table_Title + First line:  0.55 cm"/>
    <w:basedOn w:val="Debesliotekstas"/>
    <w:rsid w:val="004457AF"/>
    <w:pPr>
      <w:ind w:firstLine="312"/>
      <w:jc w:val="left"/>
    </w:pPr>
    <w:rPr>
      <w:rFonts w:eastAsia="MS Mincho"/>
    </w:rPr>
  </w:style>
  <w:style w:type="paragraph" w:styleId="Sraas2">
    <w:name w:val="List 2"/>
    <w:basedOn w:val="prastasis"/>
    <w:qFormat/>
    <w:rsid w:val="004457AF"/>
    <w:pPr>
      <w:spacing w:after="0" w:line="240" w:lineRule="auto"/>
      <w:ind w:left="566" w:hanging="283"/>
    </w:pPr>
    <w:rPr>
      <w:rFonts w:ascii="Arial Narrow" w:eastAsia="MS Mincho" w:hAnsi="Arial Narrow" w:cs="Times New Roman"/>
      <w:kern w:val="0"/>
      <w14:ligatures w14:val="none"/>
    </w:rPr>
  </w:style>
  <w:style w:type="paragraph" w:styleId="Sraas3">
    <w:name w:val="List 3"/>
    <w:basedOn w:val="prastasis"/>
    <w:uiPriority w:val="99"/>
    <w:rsid w:val="004457AF"/>
    <w:pPr>
      <w:spacing w:after="0" w:line="240" w:lineRule="auto"/>
      <w:ind w:left="849" w:hanging="283"/>
    </w:pPr>
    <w:rPr>
      <w:rFonts w:ascii="Arial Narrow" w:eastAsia="MS Mincho" w:hAnsi="Arial Narrow" w:cs="Times New Roman"/>
      <w:kern w:val="0"/>
      <w14:ligatures w14:val="none"/>
    </w:rPr>
  </w:style>
  <w:style w:type="paragraph" w:styleId="Sraotsinys2">
    <w:name w:val="List Continue 2"/>
    <w:basedOn w:val="prastasis"/>
    <w:rsid w:val="004457AF"/>
    <w:pPr>
      <w:spacing w:after="120" w:line="240" w:lineRule="auto"/>
      <w:ind w:left="566"/>
    </w:pPr>
    <w:rPr>
      <w:rFonts w:ascii="Arial Narrow" w:eastAsia="MS Mincho" w:hAnsi="Arial Narrow" w:cs="Times New Roman"/>
      <w:kern w:val="0"/>
      <w14:ligatures w14:val="none"/>
    </w:rPr>
  </w:style>
  <w:style w:type="paragraph" w:styleId="Pagrindiniotekstotrauka">
    <w:name w:val="Body Text Indent"/>
    <w:basedOn w:val="prastasis"/>
    <w:link w:val="PagrindiniotekstotraukaDiagrama"/>
    <w:uiPriority w:val="99"/>
    <w:qFormat/>
    <w:rsid w:val="004457AF"/>
    <w:pPr>
      <w:spacing w:after="120" w:line="240" w:lineRule="auto"/>
      <w:ind w:left="283"/>
    </w:pPr>
    <w:rPr>
      <w:rFonts w:ascii="Arial Narrow" w:eastAsia="MS Mincho" w:hAnsi="Arial Narrow"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qFormat/>
    <w:rsid w:val="004457AF"/>
    <w:rPr>
      <w:rFonts w:ascii="Arial Narrow" w:eastAsia="MS Mincho" w:hAnsi="Arial Narrow" w:cs="Times New Roman"/>
      <w:kern w:val="0"/>
      <w14:ligatures w14:val="none"/>
    </w:rPr>
  </w:style>
  <w:style w:type="character" w:customStyle="1" w:styleId="TableSmHeadingChar">
    <w:name w:val="Table_Sm_Heading Char"/>
    <w:link w:val="TableSmHeading"/>
    <w:uiPriority w:val="99"/>
    <w:locked/>
    <w:rsid w:val="004457AF"/>
    <w:rPr>
      <w:rFonts w:ascii="Arial Narrow" w:eastAsia="MS Mincho" w:hAnsi="Arial Narrow" w:cs="Times New Roman"/>
      <w:b/>
      <w:bCs/>
      <w:kern w:val="0"/>
      <w:sz w:val="16"/>
      <w:szCs w:val="16"/>
      <w14:ligatures w14:val="none"/>
    </w:rPr>
  </w:style>
  <w:style w:type="character" w:styleId="Knygospavadinimas">
    <w:name w:val="Book Title"/>
    <w:uiPriority w:val="33"/>
    <w:qFormat/>
    <w:rsid w:val="004457AF"/>
    <w:rPr>
      <w:rFonts w:cs="Times New Roman"/>
      <w:b/>
      <w:bCs/>
      <w:smallCaps/>
      <w:spacing w:val="5"/>
    </w:rPr>
  </w:style>
  <w:style w:type="paragraph" w:customStyle="1" w:styleId="NoSpacing1">
    <w:name w:val="No Spacing1"/>
    <w:aliases w:val="No Spacing2,Dokumento pavadinimas,No Spacing21"/>
    <w:link w:val="NoSpacingChar"/>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4457AF"/>
    <w:pPr>
      <w:spacing w:after="200" w:line="276" w:lineRule="auto"/>
    </w:pPr>
    <w:rPr>
      <w:rFonts w:ascii="Calibri" w:eastAsia="MS Mincho" w:hAnsi="Calibri" w:cs="Calibri"/>
      <w:kern w:val="0"/>
      <w:sz w:val="22"/>
      <w:szCs w:val="22"/>
      <w:lang w:val="en-US"/>
      <w14:ligatures w14:val="none"/>
    </w:rPr>
  </w:style>
  <w:style w:type="character" w:customStyle="1" w:styleId="NoSpacingChar">
    <w:name w:val="No Spacing Char"/>
    <w:aliases w:val="Dokumento pavadinimas Char,No Spacing1 Char"/>
    <w:link w:val="NoSpacing1"/>
    <w:uiPriority w:val="1"/>
    <w:locked/>
    <w:rsid w:val="004457AF"/>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4457AF"/>
    <w:rPr>
      <w:sz w:val="36"/>
      <w:szCs w:val="36"/>
    </w:rPr>
  </w:style>
  <w:style w:type="paragraph" w:customStyle="1" w:styleId="paraas">
    <w:name w:val="(parašas)"/>
    <w:basedOn w:val="NoSpacing1"/>
    <w:link w:val="paraasChar"/>
    <w:rsid w:val="004457AF"/>
    <w:rPr>
      <w:b w:val="0"/>
      <w:bCs w:val="0"/>
    </w:rPr>
  </w:style>
  <w:style w:type="character" w:customStyle="1" w:styleId="SpecifikacijaChar">
    <w:name w:val="Specifikacija Char"/>
    <w:link w:val="Specifikacija"/>
    <w:locked/>
    <w:rsid w:val="004457AF"/>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4457AF"/>
    <w:rPr>
      <w:b w:val="0"/>
      <w:bCs w:val="0"/>
      <w:sz w:val="24"/>
      <w:szCs w:val="24"/>
    </w:rPr>
  </w:style>
  <w:style w:type="character" w:customStyle="1" w:styleId="paraasChar">
    <w:name w:val="(parašas) Char"/>
    <w:link w:val="paraas"/>
    <w:locked/>
    <w:rsid w:val="004457AF"/>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4457AF"/>
    <w:rPr>
      <w:b w:val="0"/>
      <w:bCs w:val="0"/>
      <w:sz w:val="28"/>
      <w:szCs w:val="28"/>
    </w:rPr>
  </w:style>
  <w:style w:type="character" w:customStyle="1" w:styleId="UsakovasChar">
    <w:name w:val="Užsakovas Char"/>
    <w:link w:val="Usakovas"/>
    <w:locked/>
    <w:rsid w:val="004457AF"/>
    <w:rPr>
      <w:rFonts w:ascii="Times New Roman" w:eastAsia="MS Mincho" w:hAnsi="Times New Roman" w:cs="Times New Roman"/>
      <w:kern w:val="0"/>
      <w:lang w:val="en-US"/>
      <w14:ligatures w14:val="none"/>
    </w:rPr>
  </w:style>
  <w:style w:type="paragraph" w:customStyle="1" w:styleId="Tabletext0">
    <w:name w:val="Tabletext"/>
    <w:basedOn w:val="prastasis"/>
    <w:rsid w:val="004457AF"/>
    <w:pPr>
      <w:keepLines/>
      <w:widowControl w:val="0"/>
      <w:spacing w:after="120" w:line="240" w:lineRule="atLeast"/>
      <w:jc w:val="both"/>
    </w:pPr>
    <w:rPr>
      <w:rFonts w:ascii="Arial Narrow" w:eastAsia="MS Mincho" w:hAnsi="Arial Narrow" w:cs="Times New Roman"/>
      <w:kern w:val="0"/>
      <w14:ligatures w14:val="none"/>
    </w:rPr>
  </w:style>
  <w:style w:type="character" w:customStyle="1" w:styleId="ProjektovadovasChar">
    <w:name w:val="Projekto vadovas Char"/>
    <w:link w:val="Projektovadovas"/>
    <w:locked/>
    <w:rsid w:val="004457AF"/>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4457AF"/>
    <w:pPr>
      <w:widowControl w:val="0"/>
      <w:spacing w:before="120" w:after="120" w:line="240" w:lineRule="auto"/>
      <w:jc w:val="center"/>
    </w:pPr>
    <w:rPr>
      <w:rFonts w:ascii="TimesLT" w:eastAsia="MS Mincho" w:hAnsi="TimesLT" w:cs="TimesLT"/>
      <w:b/>
      <w:bCs/>
      <w:i/>
      <w:iCs/>
      <w:kern w:val="0"/>
      <w14:ligatures w14:val="none"/>
    </w:rPr>
  </w:style>
  <w:style w:type="paragraph" w:customStyle="1" w:styleId="dokumentopatvirtinimolentelestekstas">
    <w:name w:val="dokumento patvirtinimo lenteles tekstas"/>
    <w:basedOn w:val="dokumentopatvirtinimolentele"/>
    <w:link w:val="dokumentopatvirtinimolentelestekstasChar"/>
    <w:rsid w:val="004457AF"/>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4457AF"/>
    <w:rPr>
      <w:rFonts w:ascii="Arial Narrow" w:eastAsia="MS Mincho" w:hAnsi="Arial Narrow" w:cs="Times New Roman"/>
      <w:color w:val="4F5660"/>
      <w:kern w:val="0"/>
      <w:sz w:val="22"/>
      <w:szCs w:val="22"/>
      <w14:ligatures w14:val="none"/>
    </w:rPr>
  </w:style>
  <w:style w:type="character" w:styleId="Vietosrezervavimoenklotekstas">
    <w:name w:val="Placeholder Text"/>
    <w:rsid w:val="004457AF"/>
    <w:rPr>
      <w:rFonts w:cs="Times New Roman"/>
      <w:color w:val="808080"/>
    </w:rPr>
  </w:style>
  <w:style w:type="paragraph" w:styleId="Iliustracijsraas">
    <w:name w:val="table of figures"/>
    <w:basedOn w:val="prastasis"/>
    <w:next w:val="prastasis"/>
    <w:uiPriority w:val="99"/>
    <w:rsid w:val="004457AF"/>
    <w:pPr>
      <w:spacing w:after="0" w:line="240" w:lineRule="auto"/>
    </w:pPr>
    <w:rPr>
      <w:rFonts w:ascii="Arial Narrow" w:eastAsia="MS Mincho" w:hAnsi="Arial Narrow" w:cs="Times New Roman"/>
      <w:kern w:val="0"/>
      <w14:ligatures w14:val="none"/>
    </w:rPr>
  </w:style>
  <w:style w:type="paragraph" w:styleId="Pagrindiniotekstopirmatrauka">
    <w:name w:val="Body Text First Indent"/>
    <w:basedOn w:val="Pagrindinistekstas"/>
    <w:link w:val="PagrindiniotekstopirmatraukaDiagrama"/>
    <w:rsid w:val="004457AF"/>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BodyTextChar"/>
    <w:link w:val="Pagrindiniotekstopirmatrauka"/>
    <w:rsid w:val="004457AF"/>
    <w:rPr>
      <w:rFonts w:ascii="Arial" w:eastAsia="MS Mincho" w:hAnsi="Arial" w:cs="Arial"/>
      <w:kern w:val="0"/>
      <w:sz w:val="20"/>
      <w:szCs w:val="20"/>
      <w:lang w:val="en-US"/>
      <w14:ligatures w14:val="none"/>
    </w:rPr>
  </w:style>
  <w:style w:type="paragraph" w:customStyle="1" w:styleId="BodyTextFirstline63cm">
    <w:name w:val="Body Text + First line:  .63cm"/>
    <w:basedOn w:val="Pagrindinistekstas"/>
    <w:link w:val="BodyTextFirstline63cmChar"/>
    <w:uiPriority w:val="99"/>
    <w:rsid w:val="004457AF"/>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4457AF"/>
    <w:rPr>
      <w:rFonts w:ascii="Arial Narrow" w:eastAsia="Calibri" w:hAnsi="Arial Narrow" w:cs="Times New Roman"/>
      <w:kern w:val="0"/>
      <w:szCs w:val="22"/>
      <w14:ligatures w14:val="none"/>
    </w:rPr>
  </w:style>
  <w:style w:type="paragraph" w:customStyle="1" w:styleId="Alnostext">
    <w:name w:val="Alnos text"/>
    <w:basedOn w:val="prastasis"/>
    <w:link w:val="AlnostextChar"/>
    <w:rsid w:val="004457AF"/>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4457AF"/>
    <w:rPr>
      <w:rFonts w:ascii="Arial" w:eastAsia="MS Mincho" w:hAnsi="Arial" w:cs="Arial"/>
      <w:kern w:val="0"/>
      <w:sz w:val="20"/>
      <w:szCs w:val="20"/>
      <w14:ligatures w14:val="none"/>
    </w:rPr>
  </w:style>
  <w:style w:type="paragraph" w:customStyle="1" w:styleId="Captiontable">
    <w:name w:val="Caption table"/>
    <w:basedOn w:val="Antrat"/>
    <w:next w:val="Alnostext"/>
    <w:rsid w:val="004457AF"/>
    <w:pPr>
      <w:keepNext/>
      <w:numPr>
        <w:numId w:val="64"/>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4457AF"/>
    <w:pPr>
      <w:numPr>
        <w:numId w:val="65"/>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4457AF"/>
    <w:rPr>
      <w:rFonts w:ascii="Arial Narrow" w:eastAsia="Calibri" w:hAnsi="Arial Narrow" w:cs="Times New Roman"/>
      <w:kern w:val="0"/>
      <w:szCs w:val="22"/>
      <w14:ligatures w14:val="none"/>
    </w:rPr>
  </w:style>
  <w:style w:type="paragraph" w:customStyle="1" w:styleId="Sarasas">
    <w:name w:val="Sarasas"/>
    <w:basedOn w:val="prastasis"/>
    <w:rsid w:val="004457AF"/>
    <w:pPr>
      <w:numPr>
        <w:numId w:val="66"/>
      </w:numPr>
      <w:spacing w:after="120" w:line="360" w:lineRule="auto"/>
      <w:jc w:val="both"/>
    </w:pPr>
    <w:rPr>
      <w:rFonts w:ascii="Arial Narrow" w:eastAsia="MS Mincho" w:hAnsi="Arial Narrow" w:cs="Times New Roman"/>
      <w:kern w:val="0"/>
      <w14:ligatures w14:val="none"/>
    </w:rPr>
  </w:style>
  <w:style w:type="paragraph" w:customStyle="1" w:styleId="Bullets2">
    <w:name w:val="Bullets2"/>
    <w:basedOn w:val="Pagrindinistekstas"/>
    <w:rsid w:val="004457AF"/>
    <w:pPr>
      <w:numPr>
        <w:numId w:val="67"/>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4457AF"/>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4457AF"/>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4457AF"/>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4457AF"/>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Cs w:val="20"/>
      <w:lang w:eastAsia="lt-LT"/>
      <w14:ligatures w14:val="none"/>
    </w:rPr>
  </w:style>
  <w:style w:type="paragraph" w:customStyle="1" w:styleId="ColorfulList-Accent11">
    <w:name w:val="Colorful List - Accent 11"/>
    <w:basedOn w:val="prastasis"/>
    <w:rsid w:val="004457AF"/>
    <w:pPr>
      <w:spacing w:after="0" w:line="240" w:lineRule="auto"/>
      <w:ind w:left="720"/>
    </w:pPr>
    <w:rPr>
      <w:rFonts w:ascii="Calibri" w:eastAsia="MS Mincho" w:hAnsi="Calibri" w:cs="Times New Roman"/>
      <w:kern w:val="0"/>
      <w:sz w:val="22"/>
      <w:szCs w:val="22"/>
      <w14:ligatures w14:val="none"/>
    </w:rPr>
  </w:style>
  <w:style w:type="character" w:customStyle="1" w:styleId="Numberedlist21Char">
    <w:name w:val="Numbered list 2.1 Char"/>
    <w:link w:val="Numberedlist21"/>
    <w:uiPriority w:val="99"/>
    <w:qFormat/>
    <w:locked/>
    <w:rsid w:val="004457AF"/>
    <w:rPr>
      <w:rFonts w:ascii="Arial Narrow" w:eastAsia="MS Mincho" w:hAnsi="Arial Narrow" w:cs="Times New Roman"/>
      <w:b/>
      <w:kern w:val="0"/>
      <w:sz w:val="32"/>
      <w:szCs w:val="20"/>
      <w14:ligatures w14:val="none"/>
    </w:rPr>
  </w:style>
  <w:style w:type="paragraph" w:customStyle="1" w:styleId="Mano111">
    <w:name w:val="Mano 1.1.1"/>
    <w:basedOn w:val="Numberedlist21"/>
    <w:rsid w:val="004457AF"/>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4457AF"/>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4457AF"/>
    <w:pPr>
      <w:numPr>
        <w:numId w:val="68"/>
      </w:numPr>
      <w:spacing w:after="0" w:line="240" w:lineRule="auto"/>
      <w:jc w:val="both"/>
    </w:pPr>
    <w:rPr>
      <w:rFonts w:ascii="Arial Narrow" w:eastAsia="MS Mincho" w:hAnsi="Arial Narrow" w:cs="Times New Roman"/>
      <w:kern w:val="0"/>
      <w14:ligatures w14:val="none"/>
    </w:rPr>
  </w:style>
  <w:style w:type="paragraph" w:customStyle="1" w:styleId="2Lygis">
    <w:name w:val="2Lygis"/>
    <w:basedOn w:val="1Lygis"/>
    <w:link w:val="2LygisCharChar"/>
    <w:rsid w:val="004457AF"/>
    <w:pPr>
      <w:numPr>
        <w:ilvl w:val="1"/>
      </w:numPr>
      <w:ind w:left="1797" w:hanging="360"/>
    </w:pPr>
    <w:rPr>
      <w:szCs w:val="20"/>
    </w:rPr>
  </w:style>
  <w:style w:type="character" w:customStyle="1" w:styleId="2LygisCharChar">
    <w:name w:val="2Lygis Char Char"/>
    <w:link w:val="2Lygis"/>
    <w:locked/>
    <w:rsid w:val="004457AF"/>
    <w:rPr>
      <w:rFonts w:ascii="Arial Narrow" w:eastAsia="MS Mincho" w:hAnsi="Arial Narrow" w:cs="Times New Roman"/>
      <w:kern w:val="0"/>
      <w:szCs w:val="20"/>
      <w14:ligatures w14:val="none"/>
    </w:rPr>
  </w:style>
  <w:style w:type="numbering" w:styleId="111111">
    <w:name w:val="Outline List 2"/>
    <w:basedOn w:val="Sraonra"/>
    <w:rsid w:val="004457AF"/>
  </w:style>
  <w:style w:type="numbering" w:customStyle="1" w:styleId="Pav">
    <w:name w:val="Pav"/>
    <w:rsid w:val="004457AF"/>
  </w:style>
  <w:style w:type="paragraph" w:customStyle="1" w:styleId="Lentelesstulppavadinimas">
    <w:name w:val="Lenteles stulp. pavadinimas"/>
    <w:basedOn w:val="prastasis"/>
    <w:uiPriority w:val="99"/>
    <w:qFormat/>
    <w:rsid w:val="004457AF"/>
    <w:pPr>
      <w:spacing w:after="0" w:line="240" w:lineRule="auto"/>
    </w:pPr>
    <w:rPr>
      <w:rFonts w:ascii="Calibri" w:eastAsia="Calibri" w:hAnsi="Calibri" w:cs="Times New Roman"/>
      <w:b/>
      <w:color w:val="FFFFFF"/>
      <w:kern w:val="0"/>
      <w:sz w:val="20"/>
      <w:szCs w:val="22"/>
      <w:lang w:val="en-US" w:eastAsia="lt-LT"/>
      <w14:ligatures w14:val="none"/>
    </w:rPr>
  </w:style>
  <w:style w:type="paragraph" w:customStyle="1" w:styleId="Heading1Ignas">
    <w:name w:val="Heading 1 (Ignas)"/>
    <w:basedOn w:val="Antrat1"/>
    <w:autoRedefine/>
    <w:rsid w:val="004457AF"/>
    <w:pPr>
      <w:keepLines w:val="0"/>
      <w:numPr>
        <w:numId w:val="69"/>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rsid w:val="004457AF"/>
    <w:pPr>
      <w:widowControl w:val="0"/>
      <w:autoSpaceDE w:val="0"/>
      <w:autoSpaceDN w:val="0"/>
      <w:adjustRightInd w:val="0"/>
      <w:spacing w:after="0" w:line="415" w:lineRule="exact"/>
      <w:ind w:firstLine="710"/>
    </w:pPr>
    <w:rPr>
      <w:rFonts w:ascii="Times New Roman" w:eastAsia="Times New Roman" w:hAnsi="Times New Roman" w:cs="Times New Roman"/>
      <w:kern w:val="0"/>
      <w:lang w:val="en-US"/>
      <w14:ligatures w14:val="none"/>
    </w:rPr>
  </w:style>
  <w:style w:type="character" w:customStyle="1" w:styleId="FontStyle59">
    <w:name w:val="Font Style59"/>
    <w:rsid w:val="004457AF"/>
    <w:rPr>
      <w:rFonts w:ascii="Times New Roman" w:hAnsi="Times New Roman" w:cs="Times New Roman"/>
      <w:b/>
      <w:bCs/>
      <w:sz w:val="26"/>
      <w:szCs w:val="26"/>
    </w:rPr>
  </w:style>
  <w:style w:type="character" w:customStyle="1" w:styleId="FontStyle65">
    <w:name w:val="Font Style65"/>
    <w:rsid w:val="004457AF"/>
    <w:rPr>
      <w:rFonts w:ascii="Times New Roman" w:hAnsi="Times New Roman" w:cs="Times New Roman"/>
      <w:i/>
      <w:iCs/>
      <w:sz w:val="22"/>
      <w:szCs w:val="22"/>
    </w:rPr>
  </w:style>
  <w:style w:type="character" w:customStyle="1" w:styleId="FontStyle71">
    <w:name w:val="Font Style71"/>
    <w:rsid w:val="004457AF"/>
    <w:rPr>
      <w:rFonts w:ascii="Times New Roman" w:hAnsi="Times New Roman" w:cs="Times New Roman"/>
      <w:b/>
      <w:bCs/>
      <w:sz w:val="26"/>
      <w:szCs w:val="26"/>
    </w:rPr>
  </w:style>
  <w:style w:type="paragraph" w:customStyle="1" w:styleId="Style24">
    <w:name w:val="Style24"/>
    <w:basedOn w:val="prastasis"/>
    <w:rsid w:val="004457AF"/>
    <w:pPr>
      <w:widowControl w:val="0"/>
      <w:autoSpaceDE w:val="0"/>
      <w:autoSpaceDN w:val="0"/>
      <w:adjustRightInd w:val="0"/>
      <w:spacing w:after="0" w:line="240" w:lineRule="auto"/>
    </w:pPr>
    <w:rPr>
      <w:rFonts w:ascii="Times New Roman" w:eastAsia="Times New Roman" w:hAnsi="Times New Roman" w:cs="Times New Roman"/>
      <w:kern w:val="0"/>
      <w:lang w:val="en-US"/>
      <w14:ligatures w14:val="none"/>
    </w:rPr>
  </w:style>
  <w:style w:type="paragraph" w:customStyle="1" w:styleId="Style30">
    <w:name w:val="Style30"/>
    <w:basedOn w:val="prastasis"/>
    <w:rsid w:val="004457AF"/>
    <w:pPr>
      <w:widowControl w:val="0"/>
      <w:autoSpaceDE w:val="0"/>
      <w:autoSpaceDN w:val="0"/>
      <w:adjustRightInd w:val="0"/>
      <w:spacing w:after="0" w:line="274" w:lineRule="exact"/>
      <w:jc w:val="center"/>
    </w:pPr>
    <w:rPr>
      <w:rFonts w:ascii="Times New Roman" w:eastAsia="Times New Roman" w:hAnsi="Times New Roman" w:cs="Times New Roman"/>
      <w:kern w:val="0"/>
      <w:lang w:val="en-US"/>
      <w14:ligatures w14:val="none"/>
    </w:rPr>
  </w:style>
  <w:style w:type="paragraph" w:customStyle="1" w:styleId="Style42">
    <w:name w:val="Style42"/>
    <w:basedOn w:val="prastasis"/>
    <w:rsid w:val="004457AF"/>
    <w:pPr>
      <w:widowControl w:val="0"/>
      <w:autoSpaceDE w:val="0"/>
      <w:autoSpaceDN w:val="0"/>
      <w:adjustRightInd w:val="0"/>
      <w:spacing w:after="0" w:line="274" w:lineRule="exact"/>
    </w:pPr>
    <w:rPr>
      <w:rFonts w:ascii="Times New Roman" w:eastAsia="Times New Roman" w:hAnsi="Times New Roman" w:cs="Times New Roman"/>
      <w:kern w:val="0"/>
      <w:lang w:val="en-US"/>
      <w14:ligatures w14:val="none"/>
    </w:rPr>
  </w:style>
  <w:style w:type="paragraph" w:customStyle="1" w:styleId="Style64">
    <w:name w:val="Style64"/>
    <w:basedOn w:val="prastasis"/>
    <w:rsid w:val="004457AF"/>
    <w:pPr>
      <w:widowControl w:val="0"/>
      <w:autoSpaceDE w:val="0"/>
      <w:autoSpaceDN w:val="0"/>
      <w:adjustRightInd w:val="0"/>
      <w:spacing w:after="0" w:line="298" w:lineRule="exact"/>
      <w:jc w:val="both"/>
    </w:pPr>
    <w:rPr>
      <w:rFonts w:ascii="Times New Roman" w:eastAsia="Times New Roman" w:hAnsi="Times New Roman" w:cs="Times New Roman"/>
      <w:kern w:val="0"/>
      <w:lang w:val="en-US"/>
      <w14:ligatures w14:val="none"/>
    </w:rPr>
  </w:style>
  <w:style w:type="character" w:customStyle="1" w:styleId="FontStyle99">
    <w:name w:val="Font Style99"/>
    <w:rsid w:val="004457AF"/>
    <w:rPr>
      <w:rFonts w:ascii="Times New Roman" w:hAnsi="Times New Roman" w:cs="Times New Roman"/>
      <w:b/>
      <w:bCs/>
      <w:sz w:val="22"/>
      <w:szCs w:val="22"/>
    </w:rPr>
  </w:style>
  <w:style w:type="character" w:customStyle="1" w:styleId="FontStyle101">
    <w:name w:val="Font Style101"/>
    <w:rsid w:val="004457AF"/>
    <w:rPr>
      <w:rFonts w:ascii="Times New Roman" w:hAnsi="Times New Roman" w:cs="Times New Roman"/>
      <w:sz w:val="22"/>
      <w:szCs w:val="22"/>
    </w:rPr>
  </w:style>
  <w:style w:type="character" w:customStyle="1" w:styleId="code">
    <w:name w:val="code"/>
    <w:basedOn w:val="Numatytasispastraiposriftas"/>
    <w:rsid w:val="004457AF"/>
  </w:style>
  <w:style w:type="paragraph" w:customStyle="1" w:styleId="istatymas">
    <w:name w:val="istatymas"/>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StyleBulleted7pt">
    <w:name w:val="Style Bulleted 7 pt"/>
    <w:basedOn w:val="Sraonra"/>
    <w:rsid w:val="004457AF"/>
  </w:style>
  <w:style w:type="paragraph" w:styleId="Pagrindiniotekstotrauka3">
    <w:name w:val="Body Text Indent 3"/>
    <w:basedOn w:val="prastasis"/>
    <w:link w:val="Pagrindiniotekstotrauka3Diagrama"/>
    <w:qFormat/>
    <w:rsid w:val="004457AF"/>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qFormat/>
    <w:rsid w:val="004457AF"/>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1">
    <w:name w:val="xl6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2">
    <w:name w:val="xl6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4457AF"/>
    <w:pP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7">
    <w:name w:val="xl67"/>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4457AF"/>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4457AF"/>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4457AF"/>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4457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84">
    <w:name w:val="xl84"/>
    <w:basedOn w:val="prastasis"/>
    <w:rsid w:val="004457AF"/>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6">
    <w:name w:val="xl86"/>
    <w:basedOn w:val="prastasis"/>
    <w:rsid w:val="004457A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7">
    <w:name w:val="xl87"/>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4457AF"/>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89">
    <w:name w:val="xl89"/>
    <w:basedOn w:val="prastasis"/>
    <w:rsid w:val="004457AF"/>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90">
    <w:name w:val="xl90"/>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Numatytasispastraiposriftas"/>
    <w:rsid w:val="004457AF"/>
  </w:style>
  <w:style w:type="paragraph" w:customStyle="1" w:styleId="CharCharDiagramaCharChar1DiagramaCharCharCharCharCharDiagramaDiagrama">
    <w:name w:val="Char Char Diagrama Char Char1 Diagrama Char Char Char Char Char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4457AF"/>
    <w:rPr>
      <w:color w:val="000000"/>
      <w:sz w:val="22"/>
      <w:szCs w:val="22"/>
    </w:rPr>
  </w:style>
  <w:style w:type="paragraph" w:customStyle="1" w:styleId="patvirtinta">
    <w:name w:val="patvirtinta"/>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MMTopic8">
    <w:name w:val="MM Topic 8"/>
    <w:basedOn w:val="Antrat8"/>
    <w:rsid w:val="004457AF"/>
    <w:pPr>
      <w:numPr>
        <w:ilvl w:val="7"/>
        <w:numId w:val="71"/>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rsid w:val="004457AF"/>
    <w:pPr>
      <w:numPr>
        <w:ilvl w:val="8"/>
        <w:numId w:val="71"/>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4457AF"/>
    <w:pPr>
      <w:numPr>
        <w:numId w:val="72"/>
      </w:numPr>
      <w:tabs>
        <w:tab w:val="clear" w:pos="720"/>
        <w:tab w:val="num" w:pos="440"/>
      </w:tabs>
      <w:spacing w:after="0" w:line="240" w:lineRule="auto"/>
      <w:ind w:left="440" w:hanging="440"/>
    </w:pPr>
    <w:rPr>
      <w:rFonts w:ascii="Times New Roman" w:eastAsia="Calibri" w:hAnsi="Times New Roman" w:cs="Times New Roman"/>
      <w:bCs/>
      <w:kern w:val="0"/>
      <w:sz w:val="22"/>
      <w:szCs w:val="25"/>
      <w14:ligatures w14:val="none"/>
    </w:rPr>
  </w:style>
  <w:style w:type="paragraph" w:customStyle="1" w:styleId="AL1-PHAuditLevel1-PhaseHeader">
    <w:name w:val="AL1-PH  Audit Level 1 - Phase Header"/>
    <w:basedOn w:val="Antrat1"/>
    <w:link w:val="AL1-PHAuditLevel1-PhaseHeaderChar"/>
    <w:rsid w:val="004457AF"/>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rsid w:val="004457AF"/>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4457AF"/>
    <w:pPr>
      <w:numPr>
        <w:ilvl w:val="1"/>
        <w:numId w:val="71"/>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rsid w:val="004457AF"/>
    <w:pPr>
      <w:keepNext w:val="0"/>
      <w:numPr>
        <w:ilvl w:val="2"/>
        <w:numId w:val="71"/>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rsid w:val="004457AF"/>
    <w:pPr>
      <w:keepNext w:val="0"/>
      <w:numPr>
        <w:ilvl w:val="3"/>
        <w:numId w:val="71"/>
      </w:numPr>
      <w:spacing w:before="120" w:after="0" w:line="240" w:lineRule="auto"/>
      <w:ind w:right="144"/>
    </w:pPr>
    <w:rPr>
      <w:rFonts w:ascii="Times New Roman" w:eastAsia="Times New Roman" w:hAnsi="Times New Roman" w:cs="Times New Roman"/>
      <w:bCs/>
      <w:i w:val="0"/>
      <w:color w:val="auto"/>
      <w:kern w:val="0"/>
      <w:sz w:val="20"/>
      <w:szCs w:val="22"/>
      <w:lang w:val="en-US"/>
      <w14:ligatures w14:val="none"/>
    </w:rPr>
  </w:style>
  <w:style w:type="paragraph" w:customStyle="1" w:styleId="AL5AuditStepLevel5">
    <w:name w:val="AL5      Audit Step Level 5"/>
    <w:basedOn w:val="Antrat5"/>
    <w:rsid w:val="004457AF"/>
    <w:pPr>
      <w:keepNext w:val="0"/>
      <w:numPr>
        <w:ilvl w:val="4"/>
        <w:numId w:val="71"/>
      </w:numPr>
      <w:spacing w:before="120" w:after="0" w:line="240" w:lineRule="auto"/>
      <w:ind w:right="144"/>
    </w:pPr>
    <w:rPr>
      <w:rFonts w:ascii="Times New Roman" w:eastAsia="Times New Roman" w:hAnsi="Times New Roman" w:cs="Times New Roman"/>
      <w:color w:val="auto"/>
      <w:kern w:val="0"/>
      <w:sz w:val="20"/>
      <w:szCs w:val="22"/>
      <w:lang w:val="en-US"/>
      <w14:ligatures w14:val="none"/>
    </w:rPr>
  </w:style>
  <w:style w:type="paragraph" w:customStyle="1" w:styleId="xl91">
    <w:name w:val="xl91"/>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4457AF"/>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4457AF"/>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4457AF"/>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4457AF"/>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4457AF"/>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4457AF"/>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4457AF"/>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4457AF"/>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4457A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4457AF"/>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4457AF"/>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4457AF"/>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4457AF"/>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4457AF"/>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4457AF"/>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4457AF"/>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4457AF"/>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4457A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4457A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4457A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aliases w:val="standartinis"/>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4457AF"/>
    <w:rPr>
      <w:rFonts w:ascii="Verdana" w:hAnsi="Verdana"/>
      <w:b/>
      <w:bCs/>
      <w:sz w:val="18"/>
    </w:rPr>
  </w:style>
  <w:style w:type="paragraph" w:customStyle="1" w:styleId="ParykintasisCentreVerdana18pt">
    <w:name w:val="Paryškintasis Centre Verdana 18 pt"/>
    <w:basedOn w:val="Porat"/>
    <w:rsid w:val="004457AF"/>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4457AF"/>
  </w:style>
  <w:style w:type="paragraph" w:customStyle="1" w:styleId="MEPISTable">
    <w:name w:val="MEPIS_Table"/>
    <w:basedOn w:val="prastasis"/>
    <w:next w:val="prastasis"/>
    <w:rsid w:val="004457AF"/>
    <w:pPr>
      <w:spacing w:after="0" w:line="240" w:lineRule="auto"/>
    </w:pPr>
    <w:rPr>
      <w:rFonts w:ascii="Calibri" w:eastAsia="Calibri" w:hAnsi="Calibri" w:cs="Calibri"/>
      <w:kern w:val="0"/>
      <w:sz w:val="20"/>
      <w:szCs w:val="22"/>
      <w14:ligatures w14:val="none"/>
    </w:rPr>
  </w:style>
  <w:style w:type="paragraph" w:customStyle="1" w:styleId="Body">
    <w:name w:val="Body"/>
    <w:uiPriority w:val="99"/>
    <w:qFormat/>
    <w:rsid w:val="004457AF"/>
    <w:pPr>
      <w:spacing w:after="200" w:line="360" w:lineRule="auto"/>
      <w:ind w:left="1134"/>
      <w:jc w:val="both"/>
    </w:pPr>
    <w:rPr>
      <w:rFonts w:ascii="Calibri" w:eastAsia="Calibri" w:hAnsi="Calibri" w:cs="Times New Roman"/>
      <w:color w:val="404040"/>
      <w:kern w:val="0"/>
      <w:sz w:val="22"/>
      <w:szCs w:val="22"/>
      <w14:ligatures w14:val="none"/>
    </w:rPr>
  </w:style>
  <w:style w:type="character" w:customStyle="1" w:styleId="CarChar">
    <w:name w:val="Car Char"/>
    <w:aliases w:val="Footnote Char Char"/>
    <w:rsid w:val="004457AF"/>
    <w:rPr>
      <w:lang w:val="en-GB" w:eastAsia="en-US" w:bidi="ar-SA"/>
    </w:rPr>
  </w:style>
  <w:style w:type="paragraph" w:customStyle="1" w:styleId="MEPISNormal">
    <w:name w:val="MEPIS_Normal"/>
    <w:basedOn w:val="prastasis"/>
    <w:rsid w:val="004457AF"/>
    <w:pPr>
      <w:spacing w:after="120" w:line="312" w:lineRule="auto"/>
      <w:ind w:firstLine="576"/>
      <w:jc w:val="both"/>
    </w:pPr>
    <w:rPr>
      <w:rFonts w:ascii="Calibri" w:eastAsia="Calibri" w:hAnsi="Calibri" w:cs="Calibri"/>
      <w:kern w:val="0"/>
      <w:szCs w:val="22"/>
      <w14:ligatures w14:val="none"/>
    </w:rPr>
  </w:style>
  <w:style w:type="character" w:customStyle="1" w:styleId="FontStyle16">
    <w:name w:val="Font Style16"/>
    <w:rsid w:val="004457AF"/>
    <w:rPr>
      <w:rFonts w:ascii="Times New Roman" w:hAnsi="Times New Roman" w:cs="Times New Roman"/>
      <w:sz w:val="22"/>
      <w:szCs w:val="22"/>
    </w:rPr>
  </w:style>
  <w:style w:type="paragraph" w:customStyle="1" w:styleId="western">
    <w:name w:val="western"/>
    <w:basedOn w:val="prastasis"/>
    <w:rsid w:val="004457AF"/>
    <w:pPr>
      <w:spacing w:after="0" w:line="240" w:lineRule="auto"/>
      <w:ind w:firstLine="992"/>
      <w:jc w:val="both"/>
    </w:pPr>
    <w:rPr>
      <w:rFonts w:ascii="Times New Roman" w:eastAsia="Times New Roman" w:hAnsi="Times New Roman" w:cs="Times New Roman"/>
      <w:kern w:val="0"/>
      <w:lang w:val="en-US"/>
      <w14:ligatures w14:val="none"/>
    </w:rPr>
  </w:style>
  <w:style w:type="character" w:customStyle="1" w:styleId="CharChar1">
    <w:name w:val="Char Char1"/>
    <w:aliases w:val="Header 2 Char1"/>
    <w:rsid w:val="004457AF"/>
    <w:rPr>
      <w:sz w:val="24"/>
      <w:lang w:val="lt-LT" w:eastAsia="lt-LT" w:bidi="ar-SA"/>
    </w:rPr>
  </w:style>
  <w:style w:type="paragraph" w:styleId="Tekstoblokas">
    <w:name w:val="Block Text"/>
    <w:basedOn w:val="prastasis"/>
    <w:link w:val="TekstoblokasDiagrama"/>
    <w:rsid w:val="004457AF"/>
    <w:pPr>
      <w:spacing w:after="0" w:line="240" w:lineRule="auto"/>
      <w:ind w:left="113" w:right="113"/>
    </w:pPr>
    <w:rPr>
      <w:rFonts w:ascii="Times New Roman" w:eastAsia="MS Mincho" w:hAnsi="Times New Roman" w:cs="Times New Roman"/>
      <w:kern w:val="0"/>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4457AF"/>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4457AF"/>
    <w:rPr>
      <w:lang w:val="en-GB" w:eastAsia="lt-LT" w:bidi="ar-SA"/>
    </w:rPr>
  </w:style>
  <w:style w:type="character" w:customStyle="1" w:styleId="stdnobr1">
    <w:name w:val="std &#10;nobr1"/>
    <w:basedOn w:val="Numatytasispastraiposriftas"/>
    <w:rsid w:val="004457AF"/>
  </w:style>
  <w:style w:type="paragraph" w:customStyle="1" w:styleId="DiagramaDiagrama71">
    <w:name w:val="Diagrama Diagrama71"/>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4457AF"/>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4457AF"/>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rsid w:val="004457AF"/>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qFormat/>
    <w:rsid w:val="004457AF"/>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4457AF"/>
    <w:pPr>
      <w:numPr>
        <w:numId w:val="73"/>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rsid w:val="004457AF"/>
    <w:pPr>
      <w:numPr>
        <w:numId w:val="74"/>
      </w:numPr>
      <w:spacing w:before="240" w:after="240" w:line="240" w:lineRule="auto"/>
      <w:jc w:val="both"/>
    </w:pPr>
    <w:rPr>
      <w:rFonts w:ascii="Arial Narrow" w:eastAsia="Times New Roman" w:hAnsi="Arial Narrow" w:cs="Times New Roman"/>
      <w:b/>
      <w:bCs/>
      <w:color w:val="365F91"/>
      <w:kern w:val="0"/>
      <w:szCs w:val="22"/>
      <w14:ligatures w14:val="none"/>
    </w:rPr>
  </w:style>
  <w:style w:type="paragraph" w:customStyle="1" w:styleId="2321">
    <w:name w:val="2.3.2.1"/>
    <w:basedOn w:val="Antrat4"/>
    <w:rsid w:val="004457AF"/>
    <w:pPr>
      <w:numPr>
        <w:numId w:val="75"/>
      </w:numPr>
      <w:tabs>
        <w:tab w:val="left" w:pos="851"/>
      </w:tabs>
      <w:spacing w:before="240" w:after="240" w:line="240" w:lineRule="auto"/>
      <w:jc w:val="both"/>
    </w:pPr>
    <w:rPr>
      <w:rFonts w:ascii="Arial Narrow" w:eastAsia="Times New Roman" w:hAnsi="Arial Narrow" w:cs="Times New Roman"/>
      <w:b/>
      <w:bCs/>
      <w:color w:val="365F91"/>
      <w:kern w:val="0"/>
      <w14:ligatures w14:val="none"/>
    </w:rPr>
  </w:style>
  <w:style w:type="paragraph" w:customStyle="1" w:styleId="2331">
    <w:name w:val="2.3.3.1"/>
    <w:basedOn w:val="Antrat4"/>
    <w:rsid w:val="004457AF"/>
    <w:pPr>
      <w:numPr>
        <w:numId w:val="76"/>
      </w:numPr>
      <w:spacing w:before="240" w:after="240" w:line="240" w:lineRule="auto"/>
      <w:jc w:val="both"/>
    </w:pPr>
    <w:rPr>
      <w:rFonts w:ascii="Arial Narrow" w:eastAsia="Times New Roman" w:hAnsi="Arial Narrow" w:cs="Times New Roman"/>
      <w:b/>
      <w:bCs/>
      <w:color w:val="365F91"/>
      <w:kern w:val="0"/>
      <w:szCs w:val="22"/>
      <w:lang w:eastAsia="lt-LT"/>
      <w14:ligatures w14:val="none"/>
    </w:rPr>
  </w:style>
  <w:style w:type="paragraph" w:customStyle="1" w:styleId="2341">
    <w:name w:val="2.3.4.1"/>
    <w:basedOn w:val="Antrat4"/>
    <w:rsid w:val="004457AF"/>
    <w:pPr>
      <w:numPr>
        <w:numId w:val="77"/>
      </w:numPr>
      <w:tabs>
        <w:tab w:val="left" w:pos="851"/>
      </w:tabs>
      <w:spacing w:before="240" w:after="240" w:line="240" w:lineRule="auto"/>
      <w:ind w:left="1378" w:hanging="357"/>
      <w:jc w:val="both"/>
    </w:pPr>
    <w:rPr>
      <w:rFonts w:ascii="Arial Narrow" w:eastAsia="Times New Roman" w:hAnsi="Arial Narrow" w:cs="Times New Roman"/>
      <w:b/>
      <w:bCs/>
      <w:color w:val="365F91"/>
      <w:kern w:val="0"/>
      <w:szCs w:val="22"/>
      <w:lang w:eastAsia="lt-LT"/>
      <w14:ligatures w14:val="none"/>
    </w:rPr>
  </w:style>
  <w:style w:type="paragraph" w:customStyle="1" w:styleId="241">
    <w:name w:val="2.4.1"/>
    <w:basedOn w:val="Header3"/>
    <w:rsid w:val="004457AF"/>
    <w:pPr>
      <w:numPr>
        <w:numId w:val="78"/>
      </w:numPr>
      <w:tabs>
        <w:tab w:val="left" w:pos="851"/>
      </w:tabs>
      <w:spacing w:before="240" w:after="240"/>
      <w:ind w:left="1077" w:hanging="357"/>
      <w:jc w:val="left"/>
    </w:pPr>
    <w:rPr>
      <w:lang w:eastAsia="lt-LT"/>
    </w:rPr>
  </w:style>
  <w:style w:type="numbering" w:customStyle="1" w:styleId="NoList111">
    <w:name w:val="No List111"/>
    <w:next w:val="Sraonra"/>
    <w:uiPriority w:val="99"/>
    <w:semiHidden/>
    <w:unhideWhenUsed/>
    <w:rsid w:val="004457AF"/>
  </w:style>
  <w:style w:type="paragraph" w:customStyle="1" w:styleId="Point1">
    <w:name w:val="Point 1"/>
    <w:basedOn w:val="prastasis"/>
    <w:uiPriority w:val="99"/>
    <w:qFormat/>
    <w:rsid w:val="004457AF"/>
    <w:pPr>
      <w:spacing w:before="120" w:after="120" w:line="240" w:lineRule="auto"/>
      <w:ind w:left="1418" w:hanging="567"/>
      <w:jc w:val="both"/>
    </w:pPr>
    <w:rPr>
      <w:rFonts w:ascii="Times New Roman" w:eastAsia="Times New Roman" w:hAnsi="Times New Roman" w:cs="Times New Roman"/>
      <w:kern w:val="0"/>
      <w:szCs w:val="20"/>
      <w:lang w:val="en-GB" w:eastAsia="lt-LT"/>
      <w14:ligatures w14:val="none"/>
    </w:rPr>
  </w:style>
  <w:style w:type="paragraph" w:customStyle="1" w:styleId="Debesliotekstas12">
    <w:name w:val="Debesėlio tekstas12"/>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4457AF"/>
    <w:pPr>
      <w:tabs>
        <w:tab w:val="left" w:pos="360"/>
      </w:tabs>
      <w:suppressAutoHyphens/>
      <w:spacing w:after="0" w:line="240" w:lineRule="auto"/>
      <w:ind w:left="360" w:hanging="360"/>
    </w:pPr>
    <w:rPr>
      <w:rFonts w:ascii="Times New Roman" w:eastAsia="Times New Roman" w:hAnsi="Times New Roman" w:cs="Times New Roman"/>
      <w:b/>
      <w:kern w:val="0"/>
      <w:szCs w:val="20"/>
      <w:lang w:eastAsia="lt-LT"/>
      <w14:ligatures w14:val="none"/>
    </w:rPr>
  </w:style>
  <w:style w:type="paragraph" w:customStyle="1" w:styleId="Head52">
    <w:name w:val="Head 5.2"/>
    <w:basedOn w:val="prastasis"/>
    <w:rsid w:val="004457AF"/>
    <w:pPr>
      <w:tabs>
        <w:tab w:val="left" w:pos="533"/>
      </w:tabs>
      <w:suppressAutoHyphens/>
      <w:spacing w:after="0" w:line="240" w:lineRule="auto"/>
      <w:ind w:left="533" w:hanging="533"/>
      <w:jc w:val="both"/>
    </w:pPr>
    <w:rPr>
      <w:rFonts w:ascii="Times New Roman" w:eastAsia="Times New Roman" w:hAnsi="Times New Roman" w:cs="Times New Roman"/>
      <w:b/>
      <w:kern w:val="0"/>
      <w:szCs w:val="20"/>
      <w:lang w:eastAsia="lt-LT"/>
      <w14:ligatures w14:val="none"/>
    </w:rPr>
  </w:style>
  <w:style w:type="paragraph" w:customStyle="1" w:styleId="prastasistinklapis1">
    <w:name w:val="Įprastasis (tinklapis)1"/>
    <w:basedOn w:val="prastasis"/>
    <w:rsid w:val="004457AF"/>
    <w:pPr>
      <w:spacing w:before="100" w:after="100" w:line="240" w:lineRule="auto"/>
    </w:pPr>
    <w:rPr>
      <w:rFonts w:ascii="Arial Unicode MS" w:eastAsia="Arial Unicode MS" w:hAnsi="Arial Unicode MS" w:cs="Times New Roman"/>
      <w:kern w:val="0"/>
      <w:szCs w:val="20"/>
      <w:lang w:val="en-GB"/>
      <w14:ligatures w14:val="none"/>
    </w:rPr>
  </w:style>
  <w:style w:type="paragraph" w:styleId="Literatrossraoantrat">
    <w:name w:val="toa heading"/>
    <w:basedOn w:val="prastasis"/>
    <w:next w:val="prastasis"/>
    <w:uiPriority w:val="99"/>
    <w:semiHidden/>
    <w:rsid w:val="004457AF"/>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US"/>
      <w14:ligatures w14:val="none"/>
    </w:rPr>
  </w:style>
  <w:style w:type="paragraph" w:customStyle="1" w:styleId="BankNormal">
    <w:name w:val="BankNormal"/>
    <w:basedOn w:val="prastasis"/>
    <w:rsid w:val="004457AF"/>
    <w:pPr>
      <w:overflowPunct w:val="0"/>
      <w:autoSpaceDE w:val="0"/>
      <w:autoSpaceDN w:val="0"/>
      <w:adjustRightInd w:val="0"/>
      <w:spacing w:after="240" w:line="240" w:lineRule="auto"/>
      <w:textAlignment w:val="baseline"/>
    </w:pPr>
    <w:rPr>
      <w:rFonts w:ascii="Times New Roman" w:eastAsia="Times New Roman" w:hAnsi="Times New Roman" w:cs="Times New Roman"/>
      <w:kern w:val="0"/>
      <w:szCs w:val="20"/>
      <w:lang w:val="en-US"/>
      <w14:ligatures w14:val="none"/>
    </w:rPr>
  </w:style>
  <w:style w:type="paragraph" w:styleId="HTMLadresas">
    <w:name w:val="HTML Address"/>
    <w:basedOn w:val="prastasis"/>
    <w:link w:val="HTMLadresasDiagrama"/>
    <w:semiHidden/>
    <w:rsid w:val="004457AF"/>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Cs w:val="20"/>
      <w:lang w:val="en-US"/>
      <w14:ligatures w14:val="none"/>
    </w:rPr>
  </w:style>
  <w:style w:type="character" w:customStyle="1" w:styleId="HTMLadresasDiagrama">
    <w:name w:val="HTML adresas Diagrama"/>
    <w:basedOn w:val="Numatytasispastraiposriftas"/>
    <w:link w:val="HTMLadresas"/>
    <w:semiHidden/>
    <w:rsid w:val="004457AF"/>
    <w:rPr>
      <w:rFonts w:ascii="Times New Roman" w:eastAsia="Times New Roman" w:hAnsi="Times New Roman" w:cs="Times New Roman"/>
      <w:i/>
      <w:kern w:val="0"/>
      <w:szCs w:val="20"/>
      <w:lang w:val="en-US"/>
      <w14:ligatures w14:val="none"/>
    </w:rPr>
  </w:style>
  <w:style w:type="paragraph" w:customStyle="1" w:styleId="Style3">
    <w:name w:val="Style3"/>
    <w:basedOn w:val="Antrat6"/>
    <w:rsid w:val="004457AF"/>
    <w:pPr>
      <w:keepLines w:val="0"/>
      <w:tabs>
        <w:tab w:val="num" w:pos="4320"/>
      </w:tabs>
      <w:spacing w:before="0" w:line="240" w:lineRule="auto"/>
    </w:pPr>
    <w:rPr>
      <w:rFonts w:ascii="Times New Roman" w:eastAsia="Times New Roman" w:hAnsi="Times New Roman" w:cs="Times New Roman"/>
      <w:i w:val="0"/>
      <w:iCs w:val="0"/>
      <w:color w:val="auto"/>
      <w:kern w:val="0"/>
      <w:lang w:eastAsia="lt-LT"/>
      <w14:ligatures w14:val="none"/>
    </w:rPr>
  </w:style>
  <w:style w:type="paragraph" w:customStyle="1" w:styleId="Style4">
    <w:name w:val="Style4"/>
    <w:basedOn w:val="Antrat7"/>
    <w:rsid w:val="004457AF"/>
    <w:pPr>
      <w:keepLines w:val="0"/>
      <w:numPr>
        <w:numId w:val="79"/>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rsid w:val="004457AF"/>
    <w:pPr>
      <w:numPr>
        <w:numId w:val="81"/>
      </w:numPr>
      <w:tabs>
        <w:tab w:val="num" w:pos="360"/>
      </w:tabs>
      <w:spacing w:after="200" w:line="276" w:lineRule="auto"/>
      <w:ind w:firstLine="0"/>
      <w:jc w:val="both"/>
    </w:pPr>
    <w:rPr>
      <w:rFonts w:ascii="Arial" w:eastAsia="Calibri" w:hAnsi="Arial" w:cs="Times New Roman"/>
      <w:color w:val="4F5660"/>
      <w:kern w:val="0"/>
      <w:sz w:val="20"/>
      <w:szCs w:val="22"/>
      <w14:ligatures w14:val="none"/>
    </w:rPr>
  </w:style>
  <w:style w:type="paragraph" w:customStyle="1" w:styleId="normaltableau">
    <w:name w:val="normal_tableau"/>
    <w:basedOn w:val="prastasis"/>
    <w:qFormat/>
    <w:rsid w:val="004457AF"/>
    <w:pPr>
      <w:spacing w:before="120" w:after="120" w:line="240" w:lineRule="auto"/>
      <w:jc w:val="both"/>
    </w:pPr>
    <w:rPr>
      <w:rFonts w:ascii="Optima" w:eastAsia="Times New Roman" w:hAnsi="Optima" w:cs="Times New Roman"/>
      <w:kern w:val="0"/>
      <w:sz w:val="22"/>
      <w:szCs w:val="20"/>
      <w:lang w:val="en-GB"/>
      <w14:ligatures w14:val="none"/>
    </w:rPr>
  </w:style>
  <w:style w:type="paragraph" w:styleId="HTMLiankstoformatuotas">
    <w:name w:val="HTML Preformatted"/>
    <w:basedOn w:val="prastasis"/>
    <w:link w:val="HTMLiankstoformatuotasDiagrama"/>
    <w:qFormat/>
    <w:rsid w:val="00445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qFormat/>
    <w:rsid w:val="004457AF"/>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rsid w:val="004457AF"/>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4457AF"/>
    <w:rPr>
      <w:rFonts w:ascii="Arial" w:eastAsia="Times New Roman" w:hAnsi="Arial" w:cs="Times New Roman"/>
      <w:kern w:val="0"/>
      <w:sz w:val="20"/>
      <w:szCs w:val="20"/>
      <w:lang w:val="en-GB"/>
      <w14:ligatures w14:val="none"/>
    </w:rPr>
  </w:style>
  <w:style w:type="paragraph" w:customStyle="1" w:styleId="mazas">
    <w:name w:val="mazas"/>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ilius1">
    <w:name w:val="Stilius1"/>
    <w:basedOn w:val="Antrat2"/>
    <w:rsid w:val="004457AF"/>
    <w:pPr>
      <w:keepNext w:val="0"/>
      <w:keepLines w:val="0"/>
      <w:numPr>
        <w:ilvl w:val="2"/>
        <w:numId w:val="80"/>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rsid w:val="004457AF"/>
    <w:pPr>
      <w:keepNext w:val="0"/>
      <w:keepLines w:val="0"/>
      <w:numPr>
        <w:ilvl w:val="1"/>
        <w:numId w:val="80"/>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rsid w:val="004457AF"/>
    <w:pPr>
      <w:numPr>
        <w:numId w:val="80"/>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qFormat/>
    <w:rsid w:val="004457AF"/>
    <w:pPr>
      <w:tabs>
        <w:tab w:val="num" w:pos="926"/>
      </w:tabs>
      <w:spacing w:after="0" w:line="240" w:lineRule="auto"/>
      <w:ind w:left="926" w:hanging="360"/>
    </w:pPr>
    <w:rPr>
      <w:rFonts w:ascii="Times New Roman" w:eastAsia="Times New Roman" w:hAnsi="Times New Roman" w:cs="Times New Roman"/>
      <w:kern w:val="0"/>
      <w14:ligatures w14:val="none"/>
    </w:rPr>
  </w:style>
  <w:style w:type="paragraph" w:customStyle="1" w:styleId="font5">
    <w:name w:val="font5"/>
    <w:basedOn w:val="prastasis"/>
    <w:rsid w:val="004457AF"/>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4457AF"/>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xl122">
    <w:name w:val="xl12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PDpavadinimas">
    <w:name w:val="PD_pavadinimas"/>
    <w:basedOn w:val="prastasis"/>
    <w:rsid w:val="004457AF"/>
    <w:pPr>
      <w:spacing w:after="0" w:line="240" w:lineRule="auto"/>
      <w:jc w:val="center"/>
    </w:pPr>
    <w:rPr>
      <w:rFonts w:ascii="Times New Roman" w:eastAsia="Times New Roman" w:hAnsi="Times New Roman" w:cs="Times New Roman"/>
      <w:b/>
      <w:bCs/>
      <w:kern w:val="0"/>
      <w:lang w:eastAsia="lt-LT"/>
      <w14:ligatures w14:val="none"/>
    </w:rPr>
  </w:style>
  <w:style w:type="paragraph" w:customStyle="1" w:styleId="PDkvalifikaciniuimoneiantrastes">
    <w:name w:val="PD_kvalifikaciniu_imonei_antrastes"/>
    <w:basedOn w:val="prastasis"/>
    <w:rsid w:val="004457AF"/>
    <w:pPr>
      <w:spacing w:after="0" w:line="240" w:lineRule="auto"/>
      <w:jc w:val="center"/>
    </w:pPr>
    <w:rPr>
      <w:rFonts w:ascii="Times New Roman" w:eastAsia="Times New Roman" w:hAnsi="Times New Roman" w:cs="Times New Roman"/>
      <w:b/>
      <w:kern w:val="0"/>
      <w:sz w:val="22"/>
      <w:szCs w:val="22"/>
      <w:lang w:eastAsia="lt-LT"/>
      <w14:ligatures w14:val="none"/>
    </w:rPr>
  </w:style>
  <w:style w:type="paragraph" w:customStyle="1" w:styleId="Komentarotema12">
    <w:name w:val="Komentaro tema12"/>
    <w:basedOn w:val="Komentarotekstas"/>
    <w:next w:val="Komentarotekstas"/>
    <w:semiHidden/>
    <w:rsid w:val="004457AF"/>
    <w:rPr>
      <w:rFonts w:eastAsia="Times New Roman"/>
      <w:b/>
      <w:bCs/>
      <w:lang w:eastAsia="lt-LT"/>
    </w:rPr>
  </w:style>
  <w:style w:type="paragraph" w:customStyle="1" w:styleId="CentrBoldm">
    <w:name w:val="CentrBoldm"/>
    <w:basedOn w:val="prastasis"/>
    <w:qFormat/>
    <w:rsid w:val="004457AF"/>
    <w:pPr>
      <w:autoSpaceDE w:val="0"/>
      <w:autoSpaceDN w:val="0"/>
      <w:adjustRightInd w:val="0"/>
      <w:spacing w:after="0" w:line="240" w:lineRule="auto"/>
      <w:jc w:val="center"/>
    </w:pPr>
    <w:rPr>
      <w:rFonts w:ascii="TimesLT" w:eastAsia="Times New Roman" w:hAnsi="TimesLT" w:cs="Times New Roman"/>
      <w:b/>
      <w:bCs/>
      <w:kern w:val="0"/>
      <w:sz w:val="20"/>
      <w:lang w:val="en-US"/>
      <w14:ligatures w14:val="none"/>
    </w:rPr>
  </w:style>
  <w:style w:type="character" w:customStyle="1" w:styleId="KomentarotemaDiagrama">
    <w:name w:val="Komentaro tema Diagrama"/>
    <w:qFormat/>
    <w:rsid w:val="004457AF"/>
    <w:rPr>
      <w:rFonts w:ascii="Arial" w:hAnsi="Arial"/>
      <w:b/>
      <w:snapToGrid w:val="0"/>
      <w:lang w:val="lt-LT" w:eastAsia="lt-LT"/>
    </w:rPr>
  </w:style>
  <w:style w:type="paragraph" w:customStyle="1" w:styleId="Betarp1">
    <w:name w:val="Be tarpų1"/>
    <w:rsid w:val="004457AF"/>
    <w:pPr>
      <w:spacing w:after="0" w:line="240" w:lineRule="auto"/>
    </w:pPr>
    <w:rPr>
      <w:rFonts w:ascii="Times New Roman" w:eastAsia="Times New Roman" w:hAnsi="Times New Roman" w:cs="Times New Roman"/>
      <w:kern w:val="0"/>
      <w:szCs w:val="22"/>
      <w14:ligatures w14:val="none"/>
    </w:rPr>
  </w:style>
  <w:style w:type="paragraph" w:customStyle="1" w:styleId="Sraopastraipa1">
    <w:name w:val="Sąrašo pastraipa1"/>
    <w:basedOn w:val="prastasis"/>
    <w:qFormat/>
    <w:rsid w:val="004457AF"/>
    <w:pPr>
      <w:spacing w:after="200" w:line="276" w:lineRule="auto"/>
      <w:ind w:left="720"/>
      <w:contextualSpacing/>
    </w:pPr>
    <w:rPr>
      <w:rFonts w:ascii="Times New Roman" w:eastAsia="Times New Roman" w:hAnsi="Times New Roman" w:cs="Times New Roman"/>
      <w:kern w:val="0"/>
      <w:szCs w:val="22"/>
      <w14:ligatures w14:val="none"/>
    </w:rPr>
  </w:style>
  <w:style w:type="character" w:customStyle="1" w:styleId="PoratDiagrama">
    <w:name w:val="Poraštė Diagrama"/>
    <w:aliases w:val="ERP Footer Diagrama1,ft Diagrama1"/>
    <w:uiPriority w:val="99"/>
    <w:qFormat/>
    <w:rsid w:val="004457AF"/>
    <w:rPr>
      <w:sz w:val="24"/>
      <w:lang w:val="lt-LT" w:eastAsia="lt-LT"/>
    </w:rPr>
  </w:style>
  <w:style w:type="paragraph" w:customStyle="1" w:styleId="CentrBold">
    <w:name w:val="CentrBold"/>
    <w:rsid w:val="004457AF"/>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4457AF"/>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4457AF"/>
    <w:rPr>
      <w:sz w:val="28"/>
      <w:lang w:val="lt-LT" w:eastAsia="lt-LT"/>
    </w:rPr>
  </w:style>
  <w:style w:type="paragraph" w:customStyle="1" w:styleId="Sraopastraipa10">
    <w:name w:val="Sąrao pastraipa1"/>
    <w:basedOn w:val="prastasis"/>
    <w:rsid w:val="004457AF"/>
    <w:pPr>
      <w:spacing w:after="200" w:line="276" w:lineRule="auto"/>
      <w:ind w:left="720"/>
      <w:contextualSpacing/>
    </w:pPr>
    <w:rPr>
      <w:rFonts w:ascii="Calibri" w:eastAsia="Times New Roman" w:hAnsi="Calibri" w:cs="Times New Roman"/>
      <w:kern w:val="0"/>
      <w:sz w:val="22"/>
      <w:szCs w:val="22"/>
      <w14:ligatures w14:val="none"/>
    </w:rPr>
  </w:style>
  <w:style w:type="paragraph" w:customStyle="1" w:styleId="Patvirtinta0">
    <w:name w:val="Patvirtinta"/>
    <w:qFormat/>
    <w:rsid w:val="004457A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qFormat/>
    <w:rsid w:val="004457A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4457AF"/>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4457AF"/>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qFormat/>
    <w:locked/>
    <w:rsid w:val="004457AF"/>
    <w:rPr>
      <w:rFonts w:ascii="Arial" w:hAnsi="Arial"/>
      <w:snapToGrid w:val="0"/>
      <w:lang w:val="sv-SE" w:eastAsia="en-US"/>
    </w:rPr>
  </w:style>
  <w:style w:type="table" w:customStyle="1" w:styleId="TableGrid2">
    <w:name w:val="Table Grid2"/>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4457AF"/>
    <w:rPr>
      <w:rFonts w:ascii="Arial" w:hAnsi="Arial"/>
      <w:b/>
      <w:color w:val="000000"/>
      <w:sz w:val="18"/>
      <w:shd w:val="clear" w:color="auto" w:fill="FFFFFF"/>
    </w:rPr>
  </w:style>
  <w:style w:type="character" w:customStyle="1" w:styleId="parahead1">
    <w:name w:val="parahead1"/>
    <w:qFormat/>
    <w:rsid w:val="004457AF"/>
    <w:rPr>
      <w:rFonts w:ascii="Verdana" w:hAnsi="Verdana"/>
      <w:b/>
      <w:color w:val="000000"/>
      <w:sz w:val="17"/>
    </w:rPr>
  </w:style>
  <w:style w:type="character" w:customStyle="1" w:styleId="BodyTextIndent3Char1">
    <w:name w:val="Body Text Indent 3 Char1"/>
    <w:uiPriority w:val="99"/>
    <w:semiHidden/>
    <w:locked/>
    <w:rsid w:val="004457AF"/>
    <w:rPr>
      <w:sz w:val="24"/>
      <w:lang w:val="lt-LT" w:eastAsia="lt-LT"/>
    </w:rPr>
  </w:style>
  <w:style w:type="character" w:customStyle="1" w:styleId="CharChar17">
    <w:name w:val="Char Char17"/>
    <w:locked/>
    <w:rsid w:val="004457AF"/>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4457AF"/>
    <w:rPr>
      <w:rFonts w:ascii="Arial" w:hAnsi="Arial"/>
      <w:snapToGrid w:val="0"/>
      <w:lang w:val="sv-SE" w:eastAsia="en-US"/>
    </w:rPr>
  </w:style>
  <w:style w:type="table" w:customStyle="1" w:styleId="TableGrid11">
    <w:name w:val="Table Grid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4457AF"/>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Cs w:val="20"/>
      <w14:ligatures w14:val="none"/>
    </w:rPr>
  </w:style>
  <w:style w:type="paragraph" w:customStyle="1" w:styleId="BodyText0">
    <w:name w:val="BodyText"/>
    <w:basedOn w:val="prastasis"/>
    <w:rsid w:val="004457AF"/>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Cs w:val="20"/>
      <w14:ligatures w14:val="none"/>
    </w:rPr>
  </w:style>
  <w:style w:type="paragraph" w:customStyle="1" w:styleId="Picture0">
    <w:name w:val="Picture"/>
    <w:basedOn w:val="prastasis"/>
    <w:next w:val="BodyTextIndent"/>
    <w:rsid w:val="004457AF"/>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Cs w:val="20"/>
      <w14:ligatures w14:val="none"/>
    </w:rPr>
  </w:style>
  <w:style w:type="character" w:customStyle="1" w:styleId="CharChar6">
    <w:name w:val="Char Char6"/>
    <w:rsid w:val="004457AF"/>
    <w:rPr>
      <w:rFonts w:ascii="Times New Roman Bold" w:hAnsi="Times New Roman Bold"/>
      <w:b/>
      <w:kern w:val="32"/>
      <w:sz w:val="32"/>
      <w:lang w:val="lt-LT"/>
    </w:rPr>
  </w:style>
  <w:style w:type="character" w:customStyle="1" w:styleId="Heading2Char1">
    <w:name w:val="Heading 2 Char1"/>
    <w:aliases w:val="Title Header2 Char1"/>
    <w:locked/>
    <w:rsid w:val="004457AF"/>
    <w:rPr>
      <w:sz w:val="24"/>
      <w:lang w:val="lt-LT" w:eastAsia="lt-LT"/>
    </w:rPr>
  </w:style>
  <w:style w:type="character" w:customStyle="1" w:styleId="CharChar9">
    <w:name w:val="Char Char9"/>
    <w:rsid w:val="004457AF"/>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4457AF"/>
    <w:pPr>
      <w:spacing w:after="0" w:line="240" w:lineRule="auto"/>
      <w:ind w:left="720"/>
    </w:pPr>
    <w:rPr>
      <w:rFonts w:ascii="Times New Roman" w:eastAsia="Times New Roman" w:hAnsi="Times New Roman" w:cs="Times New Roman"/>
      <w:kern w:val="0"/>
      <w:lang w:val="en-US"/>
      <w14:ligatures w14:val="none"/>
    </w:rPr>
  </w:style>
  <w:style w:type="paragraph" w:styleId="Indeksas1">
    <w:name w:val="index 1"/>
    <w:basedOn w:val="prastasis"/>
    <w:next w:val="prastasis"/>
    <w:autoRedefine/>
    <w:rsid w:val="004457AF"/>
    <w:pPr>
      <w:spacing w:after="0" w:line="240" w:lineRule="auto"/>
      <w:ind w:left="240" w:hanging="240"/>
    </w:pPr>
    <w:rPr>
      <w:rFonts w:ascii="Times New Roman" w:eastAsia="Times New Roman" w:hAnsi="Times New Roman" w:cs="Times New Roman"/>
      <w:kern w:val="0"/>
      <w:szCs w:val="20"/>
      <w:lang w:eastAsia="lt-LT"/>
      <w14:ligatures w14:val="none"/>
    </w:rPr>
  </w:style>
  <w:style w:type="paragraph" w:styleId="Indeksoantrat">
    <w:name w:val="index heading"/>
    <w:basedOn w:val="prastasis"/>
    <w:next w:val="Indeksas1"/>
    <w:rsid w:val="004457AF"/>
    <w:pPr>
      <w:spacing w:after="240" w:line="240" w:lineRule="auto"/>
      <w:jc w:val="both"/>
    </w:pPr>
    <w:rPr>
      <w:rFonts w:ascii="Arial" w:eastAsia="Times New Roman" w:hAnsi="Arial" w:cs="Times New Roman"/>
      <w:b/>
      <w:kern w:val="0"/>
      <w:szCs w:val="20"/>
      <w:lang w:val="en-GB"/>
      <w14:ligatures w14:val="none"/>
    </w:rPr>
  </w:style>
  <w:style w:type="paragraph" w:customStyle="1" w:styleId="Annexetitle">
    <w:name w:val="Annexe_title"/>
    <w:basedOn w:val="Antrat1"/>
    <w:next w:val="prastasis"/>
    <w:autoRedefine/>
    <w:rsid w:val="004457AF"/>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rsid w:val="004457AF"/>
    <w:pPr>
      <w:numPr>
        <w:numId w:val="85"/>
      </w:numPr>
      <w:spacing w:after="0" w:line="360" w:lineRule="auto"/>
      <w:jc w:val="both"/>
    </w:pPr>
    <w:rPr>
      <w:rFonts w:ascii="Times New Roman" w:eastAsia="Times New Roman" w:hAnsi="Times New Roman" w:cs="Times New Roman"/>
      <w:kern w:val="0"/>
      <w14:ligatures w14:val="none"/>
    </w:rPr>
  </w:style>
  <w:style w:type="paragraph" w:customStyle="1" w:styleId="Style-7">
    <w:name w:val="Style-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4457AF"/>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Sraonra"/>
    <w:next w:val="111111"/>
    <w:rsid w:val="004457AF"/>
  </w:style>
  <w:style w:type="numbering" w:customStyle="1" w:styleId="Stilius2">
    <w:name w:val="Stilius2"/>
    <w:rsid w:val="004457AF"/>
  </w:style>
  <w:style w:type="numbering" w:customStyle="1" w:styleId="Stilius5">
    <w:name w:val="Stilius5"/>
    <w:rsid w:val="004457AF"/>
  </w:style>
  <w:style w:type="numbering" w:customStyle="1" w:styleId="NoList1111">
    <w:name w:val="No List1111"/>
    <w:next w:val="Sraonra"/>
    <w:uiPriority w:val="99"/>
    <w:semiHidden/>
    <w:unhideWhenUsed/>
    <w:rsid w:val="004457AF"/>
  </w:style>
  <w:style w:type="table" w:customStyle="1" w:styleId="TableGrid21">
    <w:name w:val="Table Grid21"/>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4457AF"/>
  </w:style>
  <w:style w:type="paragraph" w:customStyle="1" w:styleId="Hyperlink2">
    <w:name w:val="Hyperlink2"/>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NoList2">
    <w:name w:val="No List2"/>
    <w:next w:val="Sraonra"/>
    <w:uiPriority w:val="99"/>
    <w:semiHidden/>
    <w:unhideWhenUsed/>
    <w:rsid w:val="004457AF"/>
  </w:style>
  <w:style w:type="table" w:customStyle="1" w:styleId="TableGrid3">
    <w:name w:val="Table Grid3"/>
    <w:basedOn w:val="prastojilentel"/>
    <w:next w:val="Lentelstinklelis"/>
    <w:uiPriority w:val="39"/>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4457AF"/>
  </w:style>
  <w:style w:type="numbering" w:customStyle="1" w:styleId="Pav1">
    <w:name w:val="Pav1"/>
    <w:rsid w:val="004457AF"/>
  </w:style>
  <w:style w:type="table" w:styleId="viesussraas5parykinimas">
    <w:name w:val="Light List Accent 5"/>
    <w:basedOn w:val="prastojilentel"/>
    <w:uiPriority w:val="61"/>
    <w:qFormat/>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4457AF"/>
  </w:style>
  <w:style w:type="paragraph" w:customStyle="1" w:styleId="Priedas1">
    <w:name w:val="Priedas 1"/>
    <w:basedOn w:val="Antrat1"/>
    <w:link w:val="Priedas1Char"/>
    <w:qFormat/>
    <w:rsid w:val="004457AF"/>
    <w:pPr>
      <w:keepNext w:val="0"/>
      <w:keepLines w:val="0"/>
      <w:numPr>
        <w:numId w:val="86"/>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rsid w:val="004457AF"/>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4457AF"/>
    <w:pPr>
      <w:numPr>
        <w:numId w:val="0"/>
      </w:numPr>
      <w:ind w:left="360" w:hanging="360"/>
    </w:pPr>
  </w:style>
  <w:style w:type="paragraph" w:customStyle="1" w:styleId="Meniu2">
    <w:name w:val="Meniu 2"/>
    <w:basedOn w:val="Antrat2"/>
    <w:link w:val="Meniu2Char"/>
    <w:qFormat/>
    <w:rsid w:val="004457AF"/>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rsid w:val="004457AF"/>
    <w:rPr>
      <w:rFonts w:ascii="Arial Narrow" w:eastAsia="MS Mincho" w:hAnsi="Arial Narrow" w:cs="Arial Narrow"/>
      <w:b/>
      <w:bCs/>
      <w:kern w:val="0"/>
      <w:sz w:val="32"/>
      <w:szCs w:val="32"/>
      <w14:ligatures w14:val="none"/>
    </w:rPr>
  </w:style>
  <w:style w:type="character" w:customStyle="1" w:styleId="Meniu2Char">
    <w:name w:val="Meniu 2 Char"/>
    <w:link w:val="Meniu2"/>
    <w:rsid w:val="004457AF"/>
    <w:rPr>
      <w:rFonts w:ascii="Arial Narrow" w:eastAsia="MS Mincho" w:hAnsi="Arial Narrow" w:cs="Arial Narrow"/>
      <w:b/>
      <w:bCs/>
      <w:kern w:val="0"/>
      <w14:ligatures w14:val="none"/>
    </w:rPr>
  </w:style>
  <w:style w:type="paragraph" w:customStyle="1" w:styleId="Priedasmeniu1">
    <w:name w:val="Priedas meniu 1"/>
    <w:basedOn w:val="Priedas1"/>
    <w:link w:val="Priedasmeniu1Char"/>
    <w:rsid w:val="004457AF"/>
    <w:pPr>
      <w:numPr>
        <w:numId w:val="0"/>
      </w:numPr>
      <w:ind w:left="360" w:hanging="360"/>
    </w:pPr>
    <w:rPr>
      <w:sz w:val="28"/>
      <w:szCs w:val="28"/>
    </w:rPr>
  </w:style>
  <w:style w:type="character" w:customStyle="1" w:styleId="Priedasmeniu1Char">
    <w:name w:val="Priedas meniu 1 Char"/>
    <w:link w:val="Priedasmeniu1"/>
    <w:rsid w:val="004457AF"/>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4457AF"/>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4457AF"/>
    <w:pPr>
      <w:tabs>
        <w:tab w:val="left" w:pos="709"/>
      </w:tabs>
      <w:spacing w:after="0" w:line="240" w:lineRule="auto"/>
    </w:pPr>
    <w:rPr>
      <w:rFonts w:ascii="Futura Bk" w:eastAsia="Times New Roman" w:hAnsi="Futura Bk" w:cs="Times New Roman"/>
      <w:kern w:val="0"/>
      <w:sz w:val="20"/>
      <w:lang w:val="pl-PL" w:eastAsia="pl-PL"/>
      <w14:ligatures w14:val="none"/>
    </w:rPr>
  </w:style>
  <w:style w:type="paragraph" w:customStyle="1" w:styleId="B1Body1Indent">
    <w:name w:val="B1 Body 1 Indent"/>
    <w:basedOn w:val="Pagrindiniotekstopirmatrauka"/>
    <w:rsid w:val="004457AF"/>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4457AF"/>
    <w:rPr>
      <w:rFonts w:ascii="Arial Unicode MS" w:eastAsia="Arial Unicode MS" w:cs="Arial Unicode MS"/>
      <w:sz w:val="16"/>
      <w:szCs w:val="16"/>
    </w:rPr>
  </w:style>
  <w:style w:type="paragraph" w:customStyle="1" w:styleId="Papunktis">
    <w:name w:val="Papunktis"/>
    <w:basedOn w:val="prastasis"/>
    <w:link w:val="PapunktisChar"/>
    <w:rsid w:val="004457AF"/>
    <w:pPr>
      <w:tabs>
        <w:tab w:val="num" w:pos="1440"/>
      </w:tabs>
      <w:spacing w:after="0" w:line="240" w:lineRule="auto"/>
      <w:ind w:left="1440" w:hanging="360"/>
      <w:jc w:val="both"/>
    </w:pPr>
    <w:rPr>
      <w:rFonts w:ascii="Times New Roman" w:eastAsia="Times New Roman" w:hAnsi="Times New Roman" w:cs="Times New Roman"/>
      <w:kern w:val="0"/>
      <w14:ligatures w14:val="none"/>
    </w:rPr>
  </w:style>
  <w:style w:type="character" w:customStyle="1" w:styleId="PapunktisChar">
    <w:name w:val="Papunktis Char"/>
    <w:link w:val="Papunktis"/>
    <w:rsid w:val="004457AF"/>
    <w:rPr>
      <w:rFonts w:ascii="Times New Roman" w:eastAsia="Times New Roman" w:hAnsi="Times New Roman" w:cs="Times New Roman"/>
      <w:kern w:val="0"/>
      <w14:ligatures w14:val="none"/>
    </w:rPr>
  </w:style>
  <w:style w:type="character" w:customStyle="1" w:styleId="Date1">
    <w:name w:val="Date1"/>
    <w:rsid w:val="004457AF"/>
  </w:style>
  <w:style w:type="character" w:customStyle="1" w:styleId="statusmessage">
    <w:name w:val="statusmessage"/>
    <w:rsid w:val="004457AF"/>
  </w:style>
  <w:style w:type="character" w:customStyle="1" w:styleId="BetarpDiagrama">
    <w:name w:val="Be tarpų Diagrama"/>
    <w:aliases w:val="Dokumento pavadinimas Diagrama,No Spacing1 Diagrama"/>
    <w:uiPriority w:val="1"/>
    <w:locked/>
    <w:rsid w:val="004457AF"/>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4457AF"/>
  </w:style>
  <w:style w:type="table" w:customStyle="1" w:styleId="TableGrid4">
    <w:name w:val="Table Grid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4457AF"/>
    <w:pPr>
      <w:autoSpaceDE w:val="0"/>
      <w:autoSpaceDN w:val="0"/>
      <w:adjustRightInd w:val="0"/>
      <w:spacing w:after="0" w:line="360" w:lineRule="auto"/>
      <w:jc w:val="center"/>
    </w:pPr>
    <w:rPr>
      <w:rFonts w:ascii="Times New Roman" w:eastAsia="Times New Roman" w:hAnsi="Times New Roman" w:cs="Times New Roman"/>
      <w:b/>
      <w:bCs/>
      <w:kern w:val="0"/>
      <w:szCs w:val="20"/>
      <w:lang w:eastAsia="lt-LT"/>
      <w14:ligatures w14:val="none"/>
    </w:rPr>
  </w:style>
  <w:style w:type="numbering" w:customStyle="1" w:styleId="PwCListBullets12">
    <w:name w:val="PwC List Bullets 12"/>
    <w:uiPriority w:val="99"/>
    <w:rsid w:val="004457AF"/>
  </w:style>
  <w:style w:type="paragraph" w:customStyle="1" w:styleId="BodyText11">
    <w:name w:val="Body Text11"/>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4457AF"/>
  </w:style>
  <w:style w:type="numbering" w:customStyle="1" w:styleId="NoList4">
    <w:name w:val="No List4"/>
    <w:next w:val="Sraonra"/>
    <w:uiPriority w:val="99"/>
    <w:semiHidden/>
    <w:unhideWhenUsed/>
    <w:rsid w:val="004457AF"/>
  </w:style>
  <w:style w:type="table" w:customStyle="1" w:styleId="TableGrid5">
    <w:name w:val="Table Grid5"/>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4457AF"/>
    <w:pPr>
      <w:numPr>
        <w:numId w:val="87"/>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rsid w:val="004457AF"/>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4457AF"/>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rsid w:val="004457AF"/>
    <w:pPr>
      <w:numPr>
        <w:numId w:val="88"/>
      </w:numPr>
    </w:pPr>
  </w:style>
  <w:style w:type="character" w:customStyle="1" w:styleId="2HeadingasChar">
    <w:name w:val="2 Heading'as Char"/>
    <w:link w:val="2Headingas"/>
    <w:uiPriority w:val="99"/>
    <w:rsid w:val="004457AF"/>
    <w:rPr>
      <w:rFonts w:ascii="Arial Narrow" w:eastAsia="Times New Roman" w:hAnsi="Arial Narrow" w:cs="Times New Roman"/>
      <w:b/>
      <w:bCs/>
      <w:kern w:val="0"/>
      <w:szCs w:val="26"/>
      <w:lang w:val="en-GB"/>
      <w14:ligatures w14:val="none"/>
    </w:rPr>
  </w:style>
  <w:style w:type="numbering" w:customStyle="1" w:styleId="StyleBulleted7pt2">
    <w:name w:val="Style Bulleted 7 pt2"/>
    <w:basedOn w:val="Sraonra"/>
    <w:rsid w:val="004457AF"/>
  </w:style>
  <w:style w:type="character" w:customStyle="1" w:styleId="1HeadingChar">
    <w:name w:val="1 Heading Char"/>
    <w:link w:val="1Heading"/>
    <w:uiPriority w:val="99"/>
    <w:rsid w:val="004457AF"/>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4457AF"/>
    <w:pPr>
      <w:numPr>
        <w:numId w:val="89"/>
      </w:numPr>
      <w:spacing w:after="0" w:line="240" w:lineRule="auto"/>
    </w:pPr>
    <w:rPr>
      <w:rFonts w:ascii="Arial" w:eastAsia="Times New Roman" w:hAnsi="Arial" w:cs="Times New Roman"/>
      <w:kern w:val="0"/>
      <w:szCs w:val="20"/>
      <w:lang w:val="en-GB"/>
      <w14:ligatures w14:val="none"/>
    </w:rPr>
  </w:style>
  <w:style w:type="paragraph" w:customStyle="1" w:styleId="Pas-pagrindinis">
    <w:name w:val="Pas-pagrindinis"/>
    <w:basedOn w:val="prastasis"/>
    <w:rsid w:val="004457AF"/>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4457AF"/>
    <w:rPr>
      <w:rFonts w:ascii="Arial" w:eastAsia="Times New Roman" w:hAnsi="Arial" w:cs="Times New Roman"/>
      <w:b/>
    </w:rPr>
  </w:style>
  <w:style w:type="character" w:styleId="HTMLcitata">
    <w:name w:val="HTML Cite"/>
    <w:uiPriority w:val="99"/>
    <w:unhideWhenUsed/>
    <w:rsid w:val="004457AF"/>
    <w:rPr>
      <w:i/>
      <w:iCs/>
    </w:rPr>
  </w:style>
  <w:style w:type="table" w:customStyle="1" w:styleId="TableGrid12">
    <w:name w:val="Table Grid1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4457AF"/>
  </w:style>
  <w:style w:type="paragraph" w:customStyle="1" w:styleId="raidytes">
    <w:name w:val="raidytes"/>
    <w:basedOn w:val="prastasis"/>
    <w:rsid w:val="004457AF"/>
    <w:pPr>
      <w:tabs>
        <w:tab w:val="num" w:pos="1077"/>
      </w:tabs>
      <w:spacing w:before="120" w:after="120" w:line="360" w:lineRule="auto"/>
      <w:ind w:left="1077" w:hanging="408"/>
      <w:jc w:val="both"/>
    </w:pPr>
    <w:rPr>
      <w:rFonts w:ascii="Calibri" w:eastAsia="Times New Roman" w:hAnsi="Calibri" w:cs="Times New Roman"/>
      <w:kern w:val="0"/>
      <w:sz w:val="22"/>
      <w:lang w:val="en-GB" w:eastAsia="lt-LT"/>
      <w14:ligatures w14:val="none"/>
    </w:rPr>
  </w:style>
  <w:style w:type="paragraph" w:customStyle="1" w:styleId="StyleHeading1VerdanaAfter12ptLinespacingsingle">
    <w:name w:val="Style Heading 1 + Verdana After:  12 pt Line spacing:  single"/>
    <w:basedOn w:val="Antrat1"/>
    <w:rsid w:val="004457AF"/>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rsid w:val="004457AF"/>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rsid w:val="004457AF"/>
    <w:pPr>
      <w:keepLines w:val="0"/>
      <w:tabs>
        <w:tab w:val="num" w:pos="0"/>
      </w:tabs>
      <w:spacing w:before="0" w:after="240" w:line="240" w:lineRule="auto"/>
      <w:jc w:val="both"/>
    </w:pPr>
    <w:rPr>
      <w:rFonts w:ascii="Verdana" w:eastAsia="Times New Roman" w:hAnsi="Verdana" w:cs="Times New Roman"/>
      <w:color w:val="auto"/>
      <w:kern w:val="0"/>
      <w:sz w:val="22"/>
      <w:szCs w:val="28"/>
      <w:lang w:eastAsia="lt-LT"/>
      <w14:ligatures w14:val="none"/>
    </w:rPr>
  </w:style>
  <w:style w:type="paragraph" w:customStyle="1" w:styleId="StyleHeaderVerdana">
    <w:name w:val="Style Header + Verdana"/>
    <w:basedOn w:val="Antrats"/>
    <w:rsid w:val="004457AF"/>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4457AF"/>
    <w:pPr>
      <w:spacing w:before="100" w:beforeAutospacing="1" w:after="100" w:afterAutospacing="1" w:line="360" w:lineRule="auto"/>
      <w:ind w:firstLine="720"/>
      <w:jc w:val="both"/>
    </w:pPr>
    <w:rPr>
      <w:rFonts w:ascii="Calibri" w:eastAsia="Times New Roman" w:hAnsi="Calibri" w:cs="Times New Roman"/>
      <w:kern w:val="0"/>
      <w:sz w:val="22"/>
      <w:lang w:val="en-US" w:eastAsia="lt-LT"/>
      <w14:ligatures w14:val="none"/>
    </w:rPr>
  </w:style>
  <w:style w:type="table" w:customStyle="1" w:styleId="TableGrid31">
    <w:name w:val="Table Grid3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4457AF"/>
    <w:pPr>
      <w:widowControl w:val="0"/>
      <w:numPr>
        <w:numId w:val="90"/>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sraopastraipa0">
    <w:name w:val="sraopastraipa"/>
    <w:basedOn w:val="prastasis"/>
    <w:rsid w:val="004457AF"/>
    <w:pPr>
      <w:spacing w:before="100" w:beforeAutospacing="1" w:after="100" w:afterAutospacing="1" w:line="240" w:lineRule="auto"/>
    </w:pPr>
    <w:rPr>
      <w:rFonts w:ascii="Times New Roman" w:eastAsia="Times New Roman" w:hAnsi="Times New Roman" w:cs="Times New Roman"/>
      <w:color w:val="000000"/>
      <w:kern w:val="0"/>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4457AF"/>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4457AF"/>
    <w:pPr>
      <w:widowControl w:val="0"/>
      <w:numPr>
        <w:ilvl w:val="1"/>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14:ligatures w14:val="none"/>
    </w:rPr>
  </w:style>
  <w:style w:type="paragraph" w:customStyle="1" w:styleId="StyleJustifiedBefore5ptAfter5pt3">
    <w:name w:val="Style Justified Before:  5 pt After:  5 pt3"/>
    <w:basedOn w:val="prastasis"/>
    <w:autoRedefine/>
    <w:rsid w:val="004457AF"/>
    <w:pPr>
      <w:widowControl w:val="0"/>
      <w:numPr>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lang w:val="en-US"/>
      <w14:ligatures w14:val="none"/>
    </w:rPr>
  </w:style>
  <w:style w:type="paragraph" w:customStyle="1" w:styleId="DiagramaDiagramaDiagrama1">
    <w:name w:val="Diagrama Diagrama Diagrama1"/>
    <w:basedOn w:val="prastasis"/>
    <w:rsid w:val="004457AF"/>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4457AF"/>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4457AF"/>
    <w:pPr>
      <w:spacing w:before="60" w:after="60" w:line="360" w:lineRule="auto"/>
      <w:ind w:firstLine="737"/>
      <w:jc w:val="both"/>
    </w:pPr>
    <w:rPr>
      <w:rFonts w:ascii="Times New Roman" w:eastAsia="Times New Roman" w:hAnsi="Times New Roman" w:cs="Times New Roman"/>
      <w:kern w:val="0"/>
      <w:sz w:val="22"/>
      <w:szCs w:val="22"/>
      <w:lang w:eastAsia="lt-LT"/>
      <w14:ligatures w14:val="none"/>
    </w:rPr>
  </w:style>
  <w:style w:type="numbering" w:customStyle="1" w:styleId="1111113">
    <w:name w:val="1 / 1.1 / 1.1.13"/>
    <w:basedOn w:val="Sraonra"/>
    <w:next w:val="111111"/>
    <w:rsid w:val="004457AF"/>
  </w:style>
  <w:style w:type="table" w:styleId="LentelTinklelis1">
    <w:name w:val="Table Grid 1"/>
    <w:basedOn w:val="prastojilentel"/>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4457AF"/>
  </w:style>
  <w:style w:type="paragraph" w:customStyle="1" w:styleId="xl123">
    <w:name w:val="xl12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25">
    <w:name w:val="xl12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30">
    <w:name w:val="xl130"/>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31">
    <w:name w:val="xl131"/>
    <w:basedOn w:val="prastasis"/>
    <w:rsid w:val="004457AF"/>
    <w:pP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2">
    <w:name w:val="xl132"/>
    <w:basedOn w:val="prastasis"/>
    <w:rsid w:val="004457AF"/>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3">
    <w:name w:val="xl133"/>
    <w:basedOn w:val="prastasis"/>
    <w:rsid w:val="004457AF"/>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4">
    <w:name w:val="xl134"/>
    <w:basedOn w:val="prastasis"/>
    <w:rsid w:val="004457AF"/>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5">
    <w:name w:val="xl13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36">
    <w:name w:val="xl136"/>
    <w:basedOn w:val="prastasis"/>
    <w:rsid w:val="004457AF"/>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4457AF"/>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4457AF"/>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4457AF"/>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45">
    <w:name w:val="xl14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4457AF"/>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7">
    <w:name w:val="xl147"/>
    <w:basedOn w:val="prastasis"/>
    <w:rsid w:val="004457AF"/>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8">
    <w:name w:val="xl148"/>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lang w:val="en-US"/>
      <w14:ligatures w14:val="none"/>
    </w:rPr>
  </w:style>
  <w:style w:type="paragraph" w:customStyle="1" w:styleId="xl150">
    <w:name w:val="xl150"/>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lang w:val="en-US"/>
      <w14:ligatures w14:val="none"/>
    </w:rPr>
  </w:style>
  <w:style w:type="paragraph" w:customStyle="1" w:styleId="xl151">
    <w:name w:val="xl151"/>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2">
    <w:name w:val="xl152"/>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53">
    <w:name w:val="xl153"/>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4">
    <w:name w:val="xl15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5">
    <w:name w:val="xl15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lang w:val="en-US"/>
      <w14:ligatures w14:val="none"/>
    </w:rPr>
  </w:style>
  <w:style w:type="paragraph" w:customStyle="1" w:styleId="xl156">
    <w:name w:val="xl15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57">
    <w:name w:val="xl157"/>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158">
    <w:name w:val="xl15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9">
    <w:name w:val="xl15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0">
    <w:name w:val="xl160"/>
    <w:basedOn w:val="prastasis"/>
    <w:rsid w:val="004457AF"/>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4457AF"/>
    <w:pP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2">
    <w:name w:val="xl162"/>
    <w:basedOn w:val="prastasis"/>
    <w:rsid w:val="004457AF"/>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3">
    <w:name w:val="xl16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4">
    <w:name w:val="xl164"/>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4457AF"/>
  </w:style>
  <w:style w:type="table" w:customStyle="1" w:styleId="TableGrid51">
    <w:name w:val="Table Grid5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4457AF"/>
    <w:pPr>
      <w:numPr>
        <w:numId w:val="93"/>
      </w:numPr>
      <w:spacing w:after="240" w:line="240" w:lineRule="auto"/>
      <w:jc w:val="both"/>
    </w:pPr>
    <w:rPr>
      <w:rFonts w:ascii="Times New Roman" w:eastAsia="Times New Roman" w:hAnsi="Times New Roman" w:cs="Times New Roman"/>
      <w:kern w:val="0"/>
      <w:szCs w:val="20"/>
      <w:lang w:val="en-GB"/>
      <w14:ligatures w14:val="none"/>
    </w:rPr>
  </w:style>
  <w:style w:type="table" w:customStyle="1" w:styleId="TableGrid111">
    <w:name w:val="Table Grid111"/>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4457AF"/>
  </w:style>
  <w:style w:type="numbering" w:customStyle="1" w:styleId="PwCListNumbers12">
    <w:name w:val="PwC List Numbers 12"/>
    <w:qFormat/>
    <w:rsid w:val="004457AF"/>
  </w:style>
  <w:style w:type="numbering" w:customStyle="1" w:styleId="PwCListNumbers121">
    <w:name w:val="PwC List Numbers 121"/>
    <w:qFormat/>
    <w:rsid w:val="004457AF"/>
  </w:style>
  <w:style w:type="paragraph" w:customStyle="1" w:styleId="Pagrindinistekstas12">
    <w:name w:val="Pagrindinis tekstas12"/>
    <w:rsid w:val="004457AF"/>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BodyTextVSD">
    <w:name w:val="Body Text VSD"/>
    <w:basedOn w:val="prastasis"/>
    <w:rsid w:val="004457AF"/>
    <w:pPr>
      <w:suppressAutoHyphens/>
      <w:snapToGrid w:val="0"/>
      <w:spacing w:after="0" w:line="240" w:lineRule="auto"/>
      <w:ind w:firstLine="851"/>
      <w:jc w:val="both"/>
    </w:pPr>
    <w:rPr>
      <w:rFonts w:ascii="Arial" w:eastAsia="Arial" w:hAnsi="Arial" w:cs="Arial"/>
      <w:kern w:val="0"/>
      <w:sz w:val="22"/>
      <w:lang w:eastAsia="ar-SA"/>
      <w14:ligatures w14:val="none"/>
    </w:rPr>
  </w:style>
  <w:style w:type="paragraph" w:customStyle="1" w:styleId="Antraste">
    <w:name w:val="Antraste"/>
    <w:rsid w:val="004457AF"/>
    <w:pPr>
      <w:spacing w:before="240" w:after="200" w:line="276" w:lineRule="auto"/>
    </w:pPr>
    <w:rPr>
      <w:rFonts w:ascii="Arial" w:eastAsia="Times New Roman" w:hAnsi="Arial" w:cs="Times New Roman"/>
      <w:bCs/>
      <w:iCs/>
      <w:color w:val="4F5660"/>
      <w:kern w:val="0"/>
      <w:sz w:val="20"/>
      <w:szCs w:val="22"/>
      <w14:ligatures w14:val="none"/>
    </w:rPr>
  </w:style>
  <w:style w:type="paragraph" w:customStyle="1" w:styleId="131">
    <w:name w:val="1.3.1"/>
    <w:basedOn w:val="Antrat3"/>
    <w:rsid w:val="004457AF"/>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rsid w:val="004457AF"/>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iPriority w:val="99"/>
    <w:unhideWhenUsed/>
    <w:rsid w:val="004457AF"/>
    <w:rPr>
      <w:vertAlign w:val="superscript"/>
    </w:rPr>
  </w:style>
  <w:style w:type="paragraph" w:customStyle="1" w:styleId="Sraassuenkleliais1">
    <w:name w:val="Sąrašas su ženkleliais1"/>
    <w:basedOn w:val="prastasis"/>
    <w:rsid w:val="004457AF"/>
    <w:pPr>
      <w:numPr>
        <w:numId w:val="97"/>
      </w:numPr>
      <w:suppressAutoHyphens/>
      <w:overflowPunct w:val="0"/>
      <w:autoSpaceDE w:val="0"/>
      <w:spacing w:after="0" w:line="240" w:lineRule="auto"/>
      <w:textAlignment w:val="baseline"/>
    </w:pPr>
    <w:rPr>
      <w:rFonts w:ascii="Times New Roman" w:eastAsia="MS ??" w:hAnsi="Times New Roman" w:cs="Times New Roman"/>
      <w:kern w:val="0"/>
      <w:sz w:val="22"/>
      <w:szCs w:val="20"/>
      <w:lang w:eastAsia="ar-SA"/>
      <w14:ligatures w14:val="none"/>
    </w:rPr>
  </w:style>
  <w:style w:type="paragraph" w:customStyle="1" w:styleId="ANTRASTE0">
    <w:name w:val="ANTRASTE"/>
    <w:basedOn w:val="prastasis"/>
    <w:rsid w:val="004457AF"/>
    <w:pPr>
      <w:spacing w:before="240" w:after="120" w:line="240" w:lineRule="auto"/>
      <w:jc w:val="center"/>
    </w:pPr>
    <w:rPr>
      <w:rFonts w:ascii="Arial Narrow" w:eastAsia="Calibri" w:hAnsi="Arial Narrow" w:cs="Times New Roman"/>
      <w:b/>
      <w:kern w:val="0"/>
      <w:sz w:val="28"/>
      <w:lang w:val="en-US"/>
      <w14:ligatures w14:val="none"/>
    </w:rPr>
  </w:style>
  <w:style w:type="paragraph" w:customStyle="1" w:styleId="BODY0">
    <w:name w:val="BODY"/>
    <w:basedOn w:val="prastasis"/>
    <w:rsid w:val="004457AF"/>
    <w:pPr>
      <w:spacing w:before="120" w:after="120" w:line="240" w:lineRule="auto"/>
      <w:ind w:firstLine="720"/>
      <w:jc w:val="both"/>
    </w:pPr>
    <w:rPr>
      <w:rFonts w:ascii="Arial Narrow" w:eastAsia="Calibri" w:hAnsi="Arial Narrow" w:cs="Times New Roman"/>
      <w:kern w:val="0"/>
      <w14:ligatures w14:val="none"/>
    </w:rPr>
  </w:style>
  <w:style w:type="paragraph" w:customStyle="1" w:styleId="Sraassuenkleliais2">
    <w:name w:val="Sąrašas su ženkleliais2"/>
    <w:basedOn w:val="prastasis"/>
    <w:rsid w:val="004457AF"/>
    <w:pPr>
      <w:numPr>
        <w:numId w:val="98"/>
      </w:numPr>
      <w:overflowPunct w:val="0"/>
      <w:autoSpaceDE w:val="0"/>
      <w:spacing w:after="0" w:line="240" w:lineRule="auto"/>
      <w:textAlignment w:val="baseline"/>
    </w:pPr>
    <w:rPr>
      <w:rFonts w:ascii="Times New Roman" w:eastAsia="Times New Roman" w:hAnsi="Times New Roman" w:cs="Times New Roman"/>
      <w:kern w:val="0"/>
      <w:sz w:val="22"/>
      <w:szCs w:val="20"/>
      <w:lang w:eastAsia="ar-SA"/>
      <w14:ligatures w14:val="none"/>
    </w:rPr>
  </w:style>
  <w:style w:type="paragraph" w:customStyle="1" w:styleId="pavadinimas0">
    <w:name w:val="pavadinimas"/>
    <w:basedOn w:val="prastasis"/>
    <w:rsid w:val="004457AF"/>
    <w:pPr>
      <w:spacing w:before="280" w:after="280" w:line="240" w:lineRule="auto"/>
    </w:pPr>
    <w:rPr>
      <w:rFonts w:ascii="Times New Roman" w:eastAsia="Times New Roman" w:hAnsi="Times New Roman" w:cs="Times New Roman"/>
      <w:kern w:val="0"/>
      <w:lang w:eastAsia="ar-SA"/>
      <w14:ligatures w14:val="none"/>
    </w:rPr>
  </w:style>
  <w:style w:type="paragraph" w:customStyle="1" w:styleId="Lenteles">
    <w:name w:val="Lenteles"/>
    <w:basedOn w:val="prastasis"/>
    <w:link w:val="LentelesChar"/>
    <w:rsid w:val="004457AF"/>
    <w:pPr>
      <w:spacing w:before="120" w:after="0" w:line="240" w:lineRule="auto"/>
      <w:jc w:val="both"/>
    </w:pPr>
    <w:rPr>
      <w:rFonts w:ascii="Arial Narrow" w:eastAsia="Calibri" w:hAnsi="Arial Narrow" w:cs="Arial"/>
      <w:b/>
      <w:bCs/>
      <w:color w:val="365F91"/>
      <w:kern w:val="0"/>
      <w14:ligatures w14:val="none"/>
    </w:rPr>
  </w:style>
  <w:style w:type="paragraph" w:customStyle="1" w:styleId="lentelems">
    <w:name w:val="lentelems"/>
    <w:basedOn w:val="Sraopastraipa"/>
    <w:link w:val="lentelemsChar"/>
    <w:rsid w:val="004457AF"/>
    <w:pPr>
      <w:spacing w:after="120" w:line="240" w:lineRule="auto"/>
      <w:jc w:val="both"/>
    </w:pPr>
    <w:rPr>
      <w:rFonts w:ascii="Arial Narrow" w:eastAsia="Calibri" w:hAnsi="Arial Narrow" w:cs="Times New Roman"/>
      <w:color w:val="4F5660"/>
      <w:kern w:val="0"/>
      <w14:ligatures w14:val="none"/>
    </w:rPr>
  </w:style>
  <w:style w:type="character" w:customStyle="1" w:styleId="LentelesChar">
    <w:name w:val="Lenteles Char"/>
    <w:link w:val="Lenteles"/>
    <w:rsid w:val="004457AF"/>
    <w:rPr>
      <w:rFonts w:ascii="Arial Narrow" w:eastAsia="Calibri" w:hAnsi="Arial Narrow" w:cs="Arial"/>
      <w:b/>
      <w:bCs/>
      <w:color w:val="365F91"/>
      <w:kern w:val="0"/>
      <w14:ligatures w14:val="none"/>
    </w:rPr>
  </w:style>
  <w:style w:type="character" w:customStyle="1" w:styleId="lentelemsChar">
    <w:name w:val="lentelems Char"/>
    <w:link w:val="lentelems"/>
    <w:rsid w:val="004457AF"/>
    <w:rPr>
      <w:rFonts w:ascii="Arial Narrow" w:eastAsia="Calibri" w:hAnsi="Arial Narrow" w:cs="Times New Roman"/>
      <w:color w:val="4F5660"/>
      <w:kern w:val="0"/>
      <w14:ligatures w14:val="none"/>
    </w:rPr>
  </w:style>
  <w:style w:type="paragraph" w:customStyle="1" w:styleId="BodyText3">
    <w:name w:val="Body Text3"/>
    <w:basedOn w:val="prastasis"/>
    <w:link w:val="BodytextDiagrama"/>
    <w:uiPriority w:val="99"/>
    <w:qFormat/>
    <w:rsid w:val="004457AF"/>
    <w:pPr>
      <w:widowControl w:val="0"/>
      <w:adjustRightInd w:val="0"/>
      <w:spacing w:after="0" w:line="360" w:lineRule="atLeast"/>
      <w:ind w:firstLine="720"/>
      <w:jc w:val="both"/>
      <w:textAlignment w:val="baseline"/>
    </w:pPr>
    <w:rPr>
      <w:rFonts w:ascii="Arial Narrow" w:eastAsia="Times New Roman" w:hAnsi="Arial Narrow" w:cs="Tahoma"/>
      <w:color w:val="000000"/>
      <w:kern w:val="0"/>
      <w:szCs w:val="17"/>
      <w:shd w:val="clear" w:color="auto" w:fill="FFFFFF"/>
      <w:lang w:val="en-US"/>
      <w14:ligatures w14:val="none"/>
    </w:rPr>
  </w:style>
  <w:style w:type="paragraph" w:customStyle="1" w:styleId="PUNKTAI">
    <w:name w:val="PUNKTAI"/>
    <w:basedOn w:val="BodyText3"/>
    <w:rsid w:val="004457AF"/>
    <w:pPr>
      <w:numPr>
        <w:numId w:val="99"/>
      </w:numPr>
      <w:ind w:left="1077" w:hanging="357"/>
    </w:pPr>
  </w:style>
  <w:style w:type="paragraph" w:customStyle="1" w:styleId="Pastraipa">
    <w:name w:val="Pastraipa"/>
    <w:basedOn w:val="prastasis"/>
    <w:link w:val="PastraipaChar"/>
    <w:uiPriority w:val="99"/>
    <w:rsid w:val="004457AF"/>
    <w:pPr>
      <w:keepNext/>
      <w:keepLines/>
      <w:widowControl w:val="0"/>
      <w:adjustRightInd w:val="0"/>
      <w:spacing w:before="120" w:after="120" w:line="360" w:lineRule="atLeast"/>
      <w:jc w:val="both"/>
      <w:textAlignment w:val="baseline"/>
    </w:pPr>
    <w:rPr>
      <w:rFonts w:ascii="Arial" w:eastAsia="Times New Roman" w:hAnsi="Arial" w:cs="Times New Roman"/>
      <w:b/>
      <w:kern w:val="0"/>
      <w:szCs w:val="20"/>
      <w:lang w:val="en-US" w:eastAsia="lt-LT"/>
      <w14:ligatures w14:val="none"/>
    </w:rPr>
  </w:style>
  <w:style w:type="character" w:customStyle="1" w:styleId="PastraipaChar">
    <w:name w:val="Pastraipa Char"/>
    <w:link w:val="Pastraipa"/>
    <w:uiPriority w:val="99"/>
    <w:locked/>
    <w:rsid w:val="004457AF"/>
    <w:rPr>
      <w:rFonts w:ascii="Arial" w:eastAsia="Times New Roman" w:hAnsi="Arial" w:cs="Times New Roman"/>
      <w:b/>
      <w:kern w:val="0"/>
      <w:szCs w:val="20"/>
      <w:lang w:val="en-US" w:eastAsia="lt-LT"/>
      <w14:ligatures w14:val="none"/>
    </w:rPr>
  </w:style>
  <w:style w:type="paragraph" w:customStyle="1" w:styleId="Bullet">
    <w:name w:val="Bullet"/>
    <w:aliases w:val="b1"/>
    <w:basedOn w:val="Pagrindinistekstas"/>
    <w:link w:val="BulletChar"/>
    <w:qFormat/>
    <w:rsid w:val="004457AF"/>
    <w:pPr>
      <w:keepLines/>
      <w:widowControl w:val="0"/>
      <w:numPr>
        <w:numId w:val="100"/>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4457AF"/>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4457AF"/>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4457AF"/>
    <w:rPr>
      <w:rFonts w:ascii="Times New Roman" w:eastAsia="Arial" w:hAnsi="Times New Roman" w:cs="Arial"/>
      <w:sz w:val="23"/>
      <w:szCs w:val="23"/>
      <w:shd w:val="clear" w:color="auto" w:fill="FFFFFF"/>
    </w:rPr>
  </w:style>
  <w:style w:type="paragraph" w:customStyle="1" w:styleId="HEADING71">
    <w:name w:val="HEADING 7.1."/>
    <w:basedOn w:val="Antrat2"/>
    <w:rsid w:val="004457AF"/>
    <w:pPr>
      <w:widowControl w:val="0"/>
      <w:numPr>
        <w:numId w:val="101"/>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4457AF"/>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Cs w:val="20"/>
      <w:lang w:val="en-US"/>
      <w14:ligatures w14:val="none"/>
    </w:rPr>
  </w:style>
  <w:style w:type="paragraph" w:customStyle="1" w:styleId="BodyText4">
    <w:name w:val="Body Text4"/>
    <w:basedOn w:val="prastasis"/>
    <w:qFormat/>
    <w:rsid w:val="004457AF"/>
    <w:pPr>
      <w:widowControl w:val="0"/>
      <w:autoSpaceDE w:val="0"/>
      <w:autoSpaceDN w:val="0"/>
      <w:adjustRightInd w:val="0"/>
      <w:spacing w:after="0" w:line="240" w:lineRule="auto"/>
      <w:ind w:firstLine="720"/>
      <w:jc w:val="both"/>
    </w:pPr>
    <w:rPr>
      <w:rFonts w:ascii="Arial Narrow" w:eastAsia="Calibri" w:hAnsi="Arial Narrow" w:cs="Times New Roman"/>
      <w:kern w:val="0"/>
      <w:lang w:val="en-US"/>
      <w14:ligatures w14:val="none"/>
    </w:rPr>
  </w:style>
  <w:style w:type="paragraph" w:customStyle="1" w:styleId="linija">
    <w:name w:val="linija"/>
    <w:basedOn w:val="prastasis"/>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yle6">
    <w:name w:val="Style6"/>
    <w:basedOn w:val="prastasis"/>
    <w:qFormat/>
    <w:rsid w:val="004457AF"/>
    <w:pPr>
      <w:widowControl w:val="0"/>
      <w:autoSpaceDE w:val="0"/>
      <w:autoSpaceDN w:val="0"/>
      <w:adjustRightInd w:val="0"/>
      <w:spacing w:after="0" w:line="254" w:lineRule="exact"/>
    </w:pPr>
    <w:rPr>
      <w:rFonts w:ascii="Arial Unicode MS" w:eastAsia="Arial Unicode MS" w:hAnsi="Calibri" w:cs="Arial Unicode MS"/>
      <w:kern w:val="0"/>
      <w:lang w:val="en-US"/>
      <w14:ligatures w14:val="none"/>
    </w:rPr>
  </w:style>
  <w:style w:type="character" w:customStyle="1" w:styleId="FontStyle91">
    <w:name w:val="Font Style91"/>
    <w:uiPriority w:val="99"/>
    <w:rsid w:val="004457AF"/>
    <w:rPr>
      <w:rFonts w:ascii="Times New Roman" w:hAnsi="Times New Roman" w:cs="Times New Roman"/>
      <w:sz w:val="22"/>
      <w:szCs w:val="22"/>
    </w:rPr>
  </w:style>
  <w:style w:type="character" w:customStyle="1" w:styleId="Komentaronuoroda1">
    <w:name w:val="Komentaro nuoroda1"/>
    <w:rsid w:val="004457AF"/>
    <w:rPr>
      <w:sz w:val="16"/>
      <w:szCs w:val="16"/>
    </w:rPr>
  </w:style>
  <w:style w:type="character" w:customStyle="1" w:styleId="Teletaipas">
    <w:name w:val="Teletaipas"/>
    <w:rsid w:val="004457AF"/>
    <w:rPr>
      <w:rFonts w:ascii="DejaVu Sans Mono" w:eastAsia="DejaVu Sans" w:hAnsi="DejaVu Sans Mono" w:cs="DejaVu Sans Mono"/>
    </w:rPr>
  </w:style>
  <w:style w:type="character" w:customStyle="1" w:styleId="fullparam">
    <w:name w:val="full_param"/>
    <w:basedOn w:val="Numatytasispastraiposriftas"/>
    <w:rsid w:val="004457AF"/>
  </w:style>
  <w:style w:type="table" w:customStyle="1" w:styleId="LightList-Accent52">
    <w:name w:val="Light List - Accent 5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4457AF"/>
  </w:style>
  <w:style w:type="numbering" w:customStyle="1" w:styleId="11111131">
    <w:name w:val="1 / 1.1 / 1.1.131"/>
    <w:basedOn w:val="Sraonra"/>
    <w:next w:val="111111"/>
    <w:rsid w:val="004457AF"/>
  </w:style>
  <w:style w:type="numbering" w:customStyle="1" w:styleId="TableBullet21">
    <w:name w:val="Table Bullet21"/>
    <w:basedOn w:val="Sraonra"/>
    <w:rsid w:val="004457AF"/>
  </w:style>
  <w:style w:type="numbering" w:customStyle="1" w:styleId="PwCListNumbers122">
    <w:name w:val="PwC List Numbers 122"/>
    <w:uiPriority w:val="99"/>
    <w:rsid w:val="004457AF"/>
  </w:style>
  <w:style w:type="numbering" w:customStyle="1" w:styleId="PwCListNumbers1211">
    <w:name w:val="PwC List Numbers 1211"/>
    <w:uiPriority w:val="99"/>
    <w:rsid w:val="004457AF"/>
  </w:style>
  <w:style w:type="table" w:customStyle="1" w:styleId="TableGrid10">
    <w:name w:val="Table Grid10"/>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4457AF"/>
    <w:pPr>
      <w:numPr>
        <w:numId w:val="102"/>
      </w:numPr>
    </w:pPr>
  </w:style>
  <w:style w:type="paragraph" w:customStyle="1" w:styleId="Numbers">
    <w:name w:val="Numbers"/>
    <w:basedOn w:val="Numbered"/>
    <w:link w:val="NumbersChar"/>
    <w:qFormat/>
    <w:rsid w:val="004457AF"/>
  </w:style>
  <w:style w:type="character" w:customStyle="1" w:styleId="NumberedChar">
    <w:name w:val="Numbered Char"/>
    <w:link w:val="Numbered"/>
    <w:rsid w:val="004457AF"/>
    <w:rPr>
      <w:rFonts w:ascii="Arial" w:eastAsia="Calibri" w:hAnsi="Arial" w:cs="Times New Roman"/>
      <w:color w:val="4F5660"/>
      <w:kern w:val="0"/>
      <w:sz w:val="20"/>
      <w:szCs w:val="22"/>
      <w:lang w:eastAsia="lt-LT"/>
      <w14:ligatures w14:val="none"/>
    </w:rPr>
  </w:style>
  <w:style w:type="character" w:customStyle="1" w:styleId="NumbersChar">
    <w:name w:val="Numbers Char"/>
    <w:link w:val="Numbers"/>
    <w:rsid w:val="004457AF"/>
    <w:rPr>
      <w:rFonts w:ascii="Arial" w:eastAsia="Calibri" w:hAnsi="Arial" w:cs="Times New Roman"/>
      <w:color w:val="4F5660"/>
      <w:kern w:val="0"/>
      <w:sz w:val="20"/>
      <w:szCs w:val="22"/>
      <w:lang w:eastAsia="lt-LT"/>
      <w14:ligatures w14:val="none"/>
    </w:rPr>
  </w:style>
  <w:style w:type="paragraph" w:customStyle="1" w:styleId="BodyText5">
    <w:name w:val="Body Text5"/>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4457AF"/>
  </w:style>
  <w:style w:type="character" w:customStyle="1" w:styleId="z-html">
    <w:name w:val="z-html"/>
    <w:uiPriority w:val="99"/>
    <w:rsid w:val="004457AF"/>
  </w:style>
  <w:style w:type="paragraph" w:customStyle="1" w:styleId="tajtip">
    <w:name w:val="tajtip"/>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table" w:customStyle="1" w:styleId="TableGridLight1">
    <w:name w:val="Table Grid Light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4457AF"/>
    <w:rPr>
      <w:rFonts w:eastAsia="Times New Roman"/>
    </w:rPr>
  </w:style>
  <w:style w:type="paragraph" w:customStyle="1" w:styleId="Pasiultext">
    <w:name w:val="Pasiul. text"/>
    <w:basedOn w:val="prastasis"/>
    <w:link w:val="PasiultextChar"/>
    <w:qFormat/>
    <w:rsid w:val="004457AF"/>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4457AF"/>
  </w:style>
  <w:style w:type="table" w:styleId="Lentelstema">
    <w:name w:val="Table Theme"/>
    <w:basedOn w:val="prastojilentel"/>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4457AF"/>
    <w:pPr>
      <w:numPr>
        <w:numId w:val="103"/>
      </w:numPr>
      <w:spacing w:after="80" w:line="240" w:lineRule="auto"/>
      <w:jc w:val="both"/>
    </w:pPr>
    <w:rPr>
      <w:rFonts w:ascii="Times New Roman" w:eastAsia="Times New Roman" w:hAnsi="Times New Roman" w:cs="Times New Roman"/>
      <w:kern w:val="0"/>
      <w:sz w:val="22"/>
      <w:szCs w:val="20"/>
      <w14:ligatures w14:val="none"/>
    </w:rPr>
  </w:style>
  <w:style w:type="character" w:customStyle="1" w:styleId="SraasChar">
    <w:name w:val="Sąrašas Char"/>
    <w:link w:val="Sraas1"/>
    <w:uiPriority w:val="99"/>
    <w:rsid w:val="004457AF"/>
    <w:rPr>
      <w:rFonts w:ascii="Times New Roman" w:eastAsia="Times New Roman" w:hAnsi="Times New Roman" w:cs="Times New Roman"/>
      <w:kern w:val="0"/>
      <w:sz w:val="22"/>
      <w:szCs w:val="20"/>
      <w14:ligatures w14:val="none"/>
    </w:rPr>
  </w:style>
  <w:style w:type="character" w:customStyle="1" w:styleId="xbe">
    <w:name w:val="_xbe"/>
    <w:basedOn w:val="Numatytasispastraiposriftas"/>
    <w:rsid w:val="004457AF"/>
  </w:style>
  <w:style w:type="character" w:customStyle="1" w:styleId="Mention1">
    <w:name w:val="Mention1"/>
    <w:uiPriority w:val="99"/>
    <w:unhideWhenUsed/>
    <w:rsid w:val="004457AF"/>
    <w:rPr>
      <w:color w:val="2B579A"/>
      <w:shd w:val="clear" w:color="auto" w:fill="E6E6E6"/>
    </w:rPr>
  </w:style>
  <w:style w:type="character" w:customStyle="1" w:styleId="Mention2">
    <w:name w:val="Mention2"/>
    <w:uiPriority w:val="99"/>
    <w:semiHidden/>
    <w:unhideWhenUsed/>
    <w:rsid w:val="004457AF"/>
    <w:rPr>
      <w:color w:val="2B579A"/>
      <w:shd w:val="clear" w:color="auto" w:fill="E6E6E6"/>
    </w:rPr>
  </w:style>
  <w:style w:type="paragraph" w:customStyle="1" w:styleId="Puslapionumeris11">
    <w:name w:val="Puslapio numeris11"/>
    <w:basedOn w:val="Porat"/>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4457AF"/>
    <w:rPr>
      <w:rFonts w:eastAsia="Times New Roman"/>
      <w:b/>
      <w:bCs/>
      <w:lang w:eastAsia="lt-LT"/>
    </w:rPr>
  </w:style>
  <w:style w:type="paragraph" w:customStyle="1" w:styleId="Pagrindinistekstas11">
    <w:name w:val="Pagrindinis tekstas11"/>
    <w:uiPriority w:val="99"/>
    <w:rsid w:val="004457AF"/>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4457AF"/>
    <w:rPr>
      <w:color w:val="808080"/>
      <w:shd w:val="clear" w:color="auto" w:fill="E6E6E6"/>
    </w:rPr>
  </w:style>
  <w:style w:type="paragraph" w:customStyle="1" w:styleId="Numeracija">
    <w:name w:val="Numeracija"/>
    <w:basedOn w:val="Pagrindinistekstas"/>
    <w:link w:val="NumeracijaChar0"/>
    <w:qFormat/>
    <w:rsid w:val="004457AF"/>
    <w:pPr>
      <w:numPr>
        <w:numId w:val="104"/>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4457AF"/>
    <w:rPr>
      <w:rFonts w:ascii="Times New Roman" w:eastAsia="Times New Roman" w:hAnsi="Times New Roman" w:cs="font238"/>
      <w:kern w:val="1"/>
      <w:lang w:eastAsia="ar-SA"/>
      <w14:ligatures w14:val="none"/>
    </w:rPr>
  </w:style>
  <w:style w:type="table" w:customStyle="1" w:styleId="TableGrid14">
    <w:name w:val="Table Grid14"/>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nhideWhenUsed/>
    <w:qFormat/>
    <w:rsid w:val="004457AF"/>
    <w:pPr>
      <w:numPr>
        <w:numId w:val="105"/>
      </w:numPr>
      <w:spacing w:after="0" w:line="240" w:lineRule="auto"/>
      <w:contextualSpacing/>
      <w:jc w:val="both"/>
    </w:pPr>
    <w:rPr>
      <w:rFonts w:ascii="Times New Roman" w:eastAsia="Calibri" w:hAnsi="Times New Roman" w:cs="Times New Roman"/>
      <w:kern w:val="0"/>
      <w:szCs w:val="22"/>
      <w14:ligatures w14:val="none"/>
    </w:rPr>
  </w:style>
  <w:style w:type="paragraph" w:customStyle="1" w:styleId="HeaderA">
    <w:name w:val="Header A"/>
    <w:basedOn w:val="prastasis"/>
    <w:qFormat/>
    <w:rsid w:val="004457AF"/>
    <w:pPr>
      <w:numPr>
        <w:ilvl w:val="3"/>
        <w:numId w:val="106"/>
      </w:numPr>
      <w:tabs>
        <w:tab w:val="clear" w:pos="2880"/>
        <w:tab w:val="left" w:pos="720"/>
      </w:tabs>
      <w:spacing w:after="0" w:line="240" w:lineRule="auto"/>
      <w:ind w:left="0" w:firstLine="720"/>
      <w:jc w:val="both"/>
    </w:pPr>
    <w:rPr>
      <w:rFonts w:ascii="Times New Roman" w:eastAsia="Times New Roman" w:hAnsi="Times New Roman" w:cs="Times New Roman"/>
      <w:b/>
      <w:bCs/>
      <w:kern w:val="0"/>
      <w:szCs w:val="20"/>
      <w:lang w:eastAsia="lt-LT"/>
      <w14:ligatures w14:val="none"/>
    </w:rPr>
  </w:style>
  <w:style w:type="table" w:customStyle="1" w:styleId="GridTable1Light1">
    <w:name w:val="Grid Table 1 Light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4457AF"/>
    <w:pPr>
      <w:numPr>
        <w:numId w:val="107"/>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4457AF"/>
    <w:rPr>
      <w:color w:val="605E5C"/>
      <w:shd w:val="clear" w:color="auto" w:fill="E1DFDD"/>
    </w:rPr>
  </w:style>
  <w:style w:type="paragraph" w:customStyle="1" w:styleId="1nostyle">
    <w:name w:val="1(no style)"/>
    <w:basedOn w:val="prastasis"/>
    <w:rsid w:val="004457AF"/>
    <w:pPr>
      <w:numPr>
        <w:numId w:val="108"/>
      </w:numPr>
      <w:spacing w:after="0" w:line="240" w:lineRule="auto"/>
      <w:jc w:val="both"/>
    </w:pPr>
    <w:rPr>
      <w:rFonts w:ascii="Times New Roman" w:eastAsia="Calibri" w:hAnsi="Times New Roman" w:cs="Times New Roman"/>
      <w:kern w:val="0"/>
      <w:szCs w:val="22"/>
      <w14:ligatures w14:val="none"/>
    </w:rPr>
  </w:style>
  <w:style w:type="character" w:customStyle="1" w:styleId="UnresolvedMention3">
    <w:name w:val="Unresolved Mention3"/>
    <w:uiPriority w:val="99"/>
    <w:semiHidden/>
    <w:unhideWhenUsed/>
    <w:rsid w:val="004457AF"/>
    <w:rPr>
      <w:color w:val="605E5C"/>
      <w:shd w:val="clear" w:color="auto" w:fill="E1DFDD"/>
    </w:rPr>
  </w:style>
  <w:style w:type="table" w:customStyle="1" w:styleId="LightList-Accent117">
    <w:name w:val="Light List - Accent 117"/>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qFormat/>
    <w:rsid w:val="004457AF"/>
  </w:style>
  <w:style w:type="character" w:customStyle="1" w:styleId="UnresolvedMention4">
    <w:name w:val="Unresolved Mention4"/>
    <w:uiPriority w:val="99"/>
    <w:semiHidden/>
    <w:unhideWhenUsed/>
    <w:rsid w:val="004457AF"/>
    <w:rPr>
      <w:color w:val="605E5C"/>
      <w:shd w:val="clear" w:color="auto" w:fill="E1DFDD"/>
    </w:rPr>
  </w:style>
  <w:style w:type="paragraph" w:customStyle="1" w:styleId="0Punktai">
    <w:name w:val="0_Punktai"/>
    <w:basedOn w:val="prastasis"/>
    <w:uiPriority w:val="99"/>
    <w:rsid w:val="004457AF"/>
    <w:pPr>
      <w:numPr>
        <w:numId w:val="109"/>
      </w:numPr>
      <w:spacing w:after="0" w:line="240" w:lineRule="auto"/>
      <w:jc w:val="both"/>
    </w:pPr>
    <w:rPr>
      <w:rFonts w:ascii="Times New Roman" w:eastAsia="Times New Roman" w:hAnsi="Times New Roman" w:cs="Times New Roman"/>
      <w:kern w:val="0"/>
      <w:szCs w:val="20"/>
      <w14:ligatures w14:val="none"/>
    </w:rPr>
  </w:style>
  <w:style w:type="paragraph" w:customStyle="1" w:styleId="00Punktai">
    <w:name w:val="00_Punktai"/>
    <w:basedOn w:val="0Punktai"/>
    <w:rsid w:val="004457AF"/>
    <w:pPr>
      <w:numPr>
        <w:ilvl w:val="1"/>
      </w:numPr>
    </w:pPr>
  </w:style>
  <w:style w:type="paragraph" w:customStyle="1" w:styleId="000Punktai">
    <w:name w:val="000_Punktai"/>
    <w:basedOn w:val="00Punktai"/>
    <w:uiPriority w:val="99"/>
    <w:rsid w:val="004457AF"/>
    <w:pPr>
      <w:numPr>
        <w:ilvl w:val="2"/>
      </w:numPr>
    </w:pPr>
  </w:style>
  <w:style w:type="paragraph" w:customStyle="1" w:styleId="0000Punktai">
    <w:name w:val="0000_Punktai"/>
    <w:basedOn w:val="000Punktai"/>
    <w:uiPriority w:val="99"/>
    <w:rsid w:val="004457AF"/>
    <w:pPr>
      <w:numPr>
        <w:ilvl w:val="3"/>
      </w:numPr>
    </w:pPr>
  </w:style>
  <w:style w:type="paragraph" w:customStyle="1" w:styleId="pagrindinistekstas5">
    <w:name w:val="pagrindinistekstas"/>
    <w:basedOn w:val="prastasis"/>
    <w:rsid w:val="004457AF"/>
    <w:pPr>
      <w:spacing w:after="0" w:line="240" w:lineRule="auto"/>
    </w:pPr>
    <w:rPr>
      <w:rFonts w:ascii="Calibri" w:eastAsia="Calibri" w:hAnsi="Calibri" w:cs="Calibri"/>
      <w:kern w:val="0"/>
      <w:sz w:val="22"/>
      <w:szCs w:val="22"/>
      <w:lang w:eastAsia="lt-LT"/>
      <w14:ligatures w14:val="none"/>
    </w:rPr>
  </w:style>
  <w:style w:type="table" w:customStyle="1" w:styleId="TableGrid18">
    <w:name w:val="Table Grid18"/>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4457AF"/>
    <w:rPr>
      <w:color w:val="605E5C"/>
      <w:shd w:val="clear" w:color="auto" w:fill="E1DFDD"/>
    </w:rPr>
  </w:style>
  <w:style w:type="paragraph" w:styleId="Data">
    <w:name w:val="Date"/>
    <w:basedOn w:val="prastasis"/>
    <w:next w:val="References"/>
    <w:link w:val="DataDiagrama"/>
    <w:uiPriority w:val="99"/>
    <w:qFormat/>
    <w:rsid w:val="004457AF"/>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aDiagrama">
    <w:name w:val="Data Diagrama"/>
    <w:basedOn w:val="Numatytasispastraiposriftas"/>
    <w:link w:val="Data"/>
    <w:uiPriority w:val="99"/>
    <w:qFormat/>
    <w:rsid w:val="004457AF"/>
    <w:rPr>
      <w:rFonts w:ascii="Times New Roman" w:eastAsia="Times New Roman" w:hAnsi="Times New Roman" w:cs="Times New Roman"/>
      <w:kern w:val="0"/>
      <w:szCs w:val="20"/>
      <w:lang w:val="en-GB"/>
      <w14:ligatures w14:val="none"/>
    </w:rPr>
  </w:style>
  <w:style w:type="paragraph" w:customStyle="1" w:styleId="References">
    <w:name w:val="References"/>
    <w:basedOn w:val="prastasis"/>
    <w:next w:val="prastasis"/>
    <w:uiPriority w:val="99"/>
    <w:qFormat/>
    <w:rsid w:val="004457AF"/>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4457AF"/>
    <w:pPr>
      <w:spacing w:after="0" w:line="240" w:lineRule="auto"/>
      <w:ind w:left="1760" w:hanging="220"/>
    </w:pPr>
    <w:rPr>
      <w:rFonts w:ascii="Calibri" w:eastAsia="SimSun" w:hAnsi="Calibri" w:cs="Times New Roman"/>
      <w:kern w:val="0"/>
      <w:sz w:val="22"/>
      <w:szCs w:val="22"/>
      <w:lang w:eastAsia="zh-CN"/>
      <w14:ligatures w14:val="none"/>
    </w:rPr>
  </w:style>
  <w:style w:type="paragraph" w:styleId="Sraas4">
    <w:name w:val="List 4"/>
    <w:basedOn w:val="prastasis"/>
    <w:uiPriority w:val="99"/>
    <w:unhideWhenUsed/>
    <w:qFormat/>
    <w:rsid w:val="004457AF"/>
    <w:pPr>
      <w:spacing w:after="200" w:line="276" w:lineRule="auto"/>
      <w:ind w:left="1132" w:hanging="283"/>
      <w:contextualSpacing/>
    </w:pPr>
    <w:rPr>
      <w:rFonts w:ascii="Calibri" w:eastAsia="SimSun" w:hAnsi="Calibri" w:cs="Times New Roman"/>
      <w:kern w:val="0"/>
      <w:sz w:val="22"/>
      <w:szCs w:val="22"/>
      <w:lang w:eastAsia="zh-CN"/>
      <w14:ligatures w14:val="none"/>
    </w:rPr>
  </w:style>
  <w:style w:type="paragraph" w:styleId="Sraas5">
    <w:name w:val="List 5"/>
    <w:basedOn w:val="prastasis"/>
    <w:uiPriority w:val="99"/>
    <w:unhideWhenUsed/>
    <w:rsid w:val="004457AF"/>
    <w:pPr>
      <w:spacing w:after="200" w:line="276" w:lineRule="auto"/>
      <w:ind w:left="1415" w:hanging="283"/>
      <w:contextualSpacing/>
    </w:pPr>
    <w:rPr>
      <w:rFonts w:ascii="Calibri" w:eastAsia="SimSun" w:hAnsi="Calibri" w:cs="Times New Roman"/>
      <w:kern w:val="0"/>
      <w:sz w:val="22"/>
      <w:szCs w:val="22"/>
      <w:lang w:eastAsia="zh-CN"/>
      <w14:ligatures w14:val="none"/>
    </w:rPr>
  </w:style>
  <w:style w:type="paragraph" w:styleId="Sraassuenkleliais4">
    <w:name w:val="List Bullet 4"/>
    <w:basedOn w:val="prastasis"/>
    <w:uiPriority w:val="99"/>
    <w:unhideWhenUsed/>
    <w:qFormat/>
    <w:rsid w:val="004457AF"/>
    <w:pPr>
      <w:numPr>
        <w:numId w:val="110"/>
      </w:numPr>
      <w:tabs>
        <w:tab w:val="clear" w:pos="1209"/>
      </w:tabs>
      <w:spacing w:after="200" w:line="276" w:lineRule="auto"/>
      <w:ind w:left="1512" w:hanging="432"/>
      <w:contextualSpacing/>
    </w:pPr>
    <w:rPr>
      <w:rFonts w:ascii="Calibri" w:eastAsia="SimSun" w:hAnsi="Calibri" w:cs="Times New Roman"/>
      <w:kern w:val="0"/>
      <w:sz w:val="22"/>
      <w:szCs w:val="22"/>
      <w:lang w:eastAsia="zh-CN"/>
      <w14:ligatures w14:val="none"/>
    </w:rPr>
  </w:style>
  <w:style w:type="paragraph" w:styleId="Sraotsinys3">
    <w:name w:val="List Continue 3"/>
    <w:basedOn w:val="prastasis"/>
    <w:qFormat/>
    <w:rsid w:val="004457AF"/>
    <w:pPr>
      <w:spacing w:after="120" w:line="240" w:lineRule="auto"/>
      <w:ind w:left="849"/>
    </w:pPr>
    <w:rPr>
      <w:rFonts w:ascii="Times New Roman" w:eastAsia="Times New Roman" w:hAnsi="Times New Roman" w:cs="Times New Roman"/>
      <w:kern w:val="0"/>
      <w:szCs w:val="20"/>
      <w14:ligatures w14:val="none"/>
    </w:rPr>
  </w:style>
  <w:style w:type="paragraph" w:styleId="Sraassunumeriais4">
    <w:name w:val="List Number 4"/>
    <w:basedOn w:val="prastasis"/>
    <w:uiPriority w:val="99"/>
    <w:qFormat/>
    <w:rsid w:val="004457AF"/>
    <w:pPr>
      <w:tabs>
        <w:tab w:val="left" w:pos="720"/>
      </w:tabs>
      <w:spacing w:after="0" w:line="240" w:lineRule="auto"/>
      <w:ind w:left="720" w:hanging="720"/>
    </w:pPr>
    <w:rPr>
      <w:rFonts w:ascii="Times New Roman" w:eastAsia="Times New Roman" w:hAnsi="Times New Roman" w:cs="Times New Roman"/>
      <w:kern w:val="0"/>
      <w14:ligatures w14:val="none"/>
    </w:rPr>
  </w:style>
  <w:style w:type="paragraph" w:styleId="Sraassunumeriais5">
    <w:name w:val="List Number 5"/>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table" w:styleId="viesusspalvinimas4parykinimas">
    <w:name w:val="Light Shading Accent 4"/>
    <w:basedOn w:val="prastojilentel"/>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qFormat/>
    <w:rsid w:val="004457AF"/>
    <w:rPr>
      <w:rFonts w:ascii="Arial Narrow" w:eastAsia="Times New Roman" w:hAnsi="Arial Narrow" w:cs="Tahoma"/>
      <w:color w:val="000000"/>
      <w:kern w:val="0"/>
      <w:szCs w:val="17"/>
      <w:lang w:val="en-US"/>
      <w14:ligatures w14:val="none"/>
    </w:rPr>
  </w:style>
  <w:style w:type="character" w:customStyle="1" w:styleId="CharChar7">
    <w:name w:val="Char Char7"/>
    <w:semiHidden/>
    <w:qFormat/>
    <w:rsid w:val="004457AF"/>
    <w:rPr>
      <w:rFonts w:eastAsia="Calibri"/>
      <w:lang w:val="lt-LT" w:bidi="ar-SA"/>
    </w:rPr>
  </w:style>
  <w:style w:type="character" w:customStyle="1" w:styleId="DeltaViewInsertion">
    <w:name w:val="DeltaView Insertion"/>
    <w:uiPriority w:val="99"/>
    <w:qFormat/>
    <w:rsid w:val="004457AF"/>
    <w:rPr>
      <w:color w:val="0000FF"/>
      <w:spacing w:val="0"/>
      <w:u w:val="double"/>
    </w:rPr>
  </w:style>
  <w:style w:type="paragraph" w:customStyle="1" w:styleId="53">
    <w:name w:val="_53"/>
    <w:basedOn w:val="prastasis"/>
    <w:uiPriority w:val="99"/>
    <w:qFormat/>
    <w:rsid w:val="004457AF"/>
    <w:pPr>
      <w:widowControl w:val="0"/>
      <w:spacing w:after="0" w:line="240" w:lineRule="auto"/>
    </w:pPr>
    <w:rPr>
      <w:rFonts w:ascii="Times New Roman" w:eastAsia="Times New Roman" w:hAnsi="Times New Roman" w:cs="Times New Roman"/>
      <w:kern w:val="0"/>
      <w:szCs w:val="20"/>
      <w:lang w:val="en-US" w:eastAsia="ar-SA"/>
      <w14:ligatures w14:val="none"/>
    </w:rPr>
  </w:style>
  <w:style w:type="paragraph" w:customStyle="1" w:styleId="StyleJustified">
    <w:name w:val="Style Justified"/>
    <w:basedOn w:val="prastasis"/>
    <w:qFormat/>
    <w:rsid w:val="004457AF"/>
    <w:pPr>
      <w:spacing w:after="60" w:line="240" w:lineRule="auto"/>
      <w:jc w:val="both"/>
    </w:pPr>
    <w:rPr>
      <w:rFonts w:ascii="Times New Roman" w:eastAsia="Times New Roman" w:hAnsi="Times New Roman" w:cs="Times New Roman"/>
      <w:kern w:val="0"/>
      <w:szCs w:val="20"/>
      <w:lang w:eastAsia="lt-LT"/>
      <w14:ligatures w14:val="none"/>
    </w:rPr>
  </w:style>
  <w:style w:type="paragraph" w:customStyle="1" w:styleId="Paprastasistekstas2">
    <w:name w:val="Paprastasis tekstas2"/>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CharChar1DiagramaDiagrama1CharCharDiagramaDiagrama">
    <w:name w:val="Char Char1 Diagrama Diagrama1 Char Char Diagrama Diagrama"/>
    <w:basedOn w:val="prastasis"/>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paragraph" w:customStyle="1" w:styleId="OutlineHead">
    <w:name w:val="Outline Head"/>
    <w:basedOn w:val="prastasis"/>
    <w:qFormat/>
    <w:rsid w:val="004457AF"/>
    <w:pPr>
      <w:spacing w:after="360" w:line="240" w:lineRule="exact"/>
    </w:pPr>
    <w:rPr>
      <w:rFonts w:ascii="Futura Hv" w:eastAsia="Times New Roman" w:hAnsi="Futura Hv" w:cs="Times New Roman"/>
      <w:kern w:val="0"/>
      <w:szCs w:val="20"/>
      <w:lang w:val="en-US"/>
      <w14:ligatures w14:val="none"/>
    </w:rPr>
  </w:style>
  <w:style w:type="paragraph" w:customStyle="1" w:styleId="StyleBodyTextFirstline063cm">
    <w:name w:val="Style Body Text + First line:  063 cm"/>
    <w:basedOn w:val="Pagrindinistekstas"/>
    <w:qFormat/>
    <w:rsid w:val="004457AF"/>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qFormat/>
    <w:rsid w:val="004457AF"/>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4457AF"/>
    <w:pPr>
      <w:spacing w:after="0" w:line="240" w:lineRule="auto"/>
      <w:jc w:val="both"/>
    </w:pPr>
    <w:rPr>
      <w:rFonts w:ascii="Times New Roman" w:eastAsia="Times New Roman" w:hAnsi="Times New Roman" w:cs="Times New Roman"/>
      <w:kern w:val="0"/>
      <w:szCs w:val="20"/>
      <w14:ligatures w14:val="none"/>
    </w:rPr>
  </w:style>
  <w:style w:type="character" w:customStyle="1" w:styleId="subheading2">
    <w:name w:val="subheading2"/>
    <w:rsid w:val="004457AF"/>
    <w:rPr>
      <w:color w:val="999999"/>
      <w:sz w:val="18"/>
      <w:szCs w:val="18"/>
    </w:rPr>
  </w:style>
  <w:style w:type="paragraph" w:customStyle="1" w:styleId="ERPTekstasCharCharChar">
    <w:name w:val="ERP Tekstas Char Char Char"/>
    <w:basedOn w:val="prastasis"/>
    <w:qFormat/>
    <w:rsid w:val="004457AF"/>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4457AF"/>
    <w:pPr>
      <w:widowControl w:val="0"/>
      <w:autoSpaceDE w:val="0"/>
      <w:autoSpaceDN w:val="0"/>
      <w:adjustRightInd w:val="0"/>
      <w:spacing w:after="0" w:line="240" w:lineRule="auto"/>
    </w:pPr>
    <w:rPr>
      <w:rFonts w:ascii="Times New Roman" w:eastAsia="Times New Roman" w:hAnsi="Times New Roman" w:cs="Times New Roman"/>
      <w:kern w:val="0"/>
      <w:lang w:eastAsia="lt-LT"/>
      <w14:ligatures w14:val="none"/>
    </w:rPr>
  </w:style>
  <w:style w:type="paragraph" w:customStyle="1" w:styleId="VESTA">
    <w:name w:val="VESTA"/>
    <w:basedOn w:val="Antrat1"/>
    <w:semiHidden/>
    <w:rsid w:val="004457AF"/>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qFormat/>
    <w:rsid w:val="004457AF"/>
    <w:pPr>
      <w:spacing w:after="120" w:line="240" w:lineRule="auto"/>
      <w:jc w:val="both"/>
    </w:pPr>
    <w:rPr>
      <w:rFonts w:ascii="Times New Roman" w:eastAsia="Times New Roman" w:hAnsi="Times New Roman" w:cs="Times New Roman"/>
      <w:kern w:val="0"/>
      <w:szCs w:val="20"/>
      <w14:ligatures w14:val="none"/>
    </w:rPr>
  </w:style>
  <w:style w:type="paragraph" w:customStyle="1" w:styleId="StyleBoldJustifiedFirstline127cm">
    <w:name w:val="Style Bold Justified First line:  127 cm"/>
    <w:basedOn w:val="prastasis"/>
    <w:qFormat/>
    <w:rsid w:val="004457AF"/>
    <w:pPr>
      <w:spacing w:after="0" w:line="240" w:lineRule="auto"/>
      <w:ind w:firstLine="720"/>
      <w:jc w:val="both"/>
    </w:pPr>
    <w:rPr>
      <w:rFonts w:ascii="Times New Roman" w:eastAsia="Times New Roman" w:hAnsi="Times New Roman" w:cs="Times New Roman"/>
      <w:b/>
      <w:bCs/>
      <w:kern w:val="0"/>
      <w:szCs w:val="20"/>
      <w14:ligatures w14:val="none"/>
    </w:rPr>
  </w:style>
  <w:style w:type="paragraph" w:customStyle="1" w:styleId="numb">
    <w:name w:val="numb"/>
    <w:basedOn w:val="prastasis"/>
    <w:next w:val="Sraotsinys3"/>
    <w:qFormat/>
    <w:rsid w:val="004457AF"/>
    <w:pPr>
      <w:spacing w:after="0" w:line="240" w:lineRule="auto"/>
      <w:ind w:left="420"/>
    </w:pPr>
    <w:rPr>
      <w:rFonts w:ascii="Times New Roman" w:eastAsia="Times New Roman" w:hAnsi="Times New Roman" w:cs="Times New Roman"/>
      <w:b/>
      <w:bCs/>
      <w:kern w:val="0"/>
      <w:szCs w:val="20"/>
      <w14:ligatures w14:val="none"/>
    </w:rPr>
  </w:style>
  <w:style w:type="paragraph" w:customStyle="1" w:styleId="hieatt">
    <w:name w:val="hie_att"/>
    <w:basedOn w:val="prastasis"/>
    <w:qFormat/>
    <w:rsid w:val="004457AF"/>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 w:val="22"/>
      <w:szCs w:val="20"/>
      <w:lang w:val="en-GB"/>
      <w14:ligatures w14:val="none"/>
    </w:rPr>
  </w:style>
  <w:style w:type="paragraph" w:customStyle="1" w:styleId="lenteles0">
    <w:name w:val="lenteles"/>
    <w:basedOn w:val="Antrat"/>
    <w:qFormat/>
    <w:rsid w:val="004457AF"/>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4457AF"/>
    <w:pPr>
      <w:spacing w:before="120" w:after="240" w:line="240" w:lineRule="auto"/>
      <w:ind w:firstLine="397"/>
      <w:jc w:val="both"/>
    </w:pPr>
    <w:rPr>
      <w:rFonts w:ascii="Trebuchet MS" w:eastAsia="Times New Roman" w:hAnsi="Trebuchet MS" w:cs="Times New Roman"/>
      <w:kern w:val="0"/>
      <w14:ligatures w14:val="none"/>
    </w:rPr>
  </w:style>
  <w:style w:type="character" w:customStyle="1" w:styleId="ERPtextChar">
    <w:name w:val="ERP text Char"/>
    <w:link w:val="ERPtext"/>
    <w:uiPriority w:val="99"/>
    <w:qFormat/>
    <w:rsid w:val="004457AF"/>
    <w:rPr>
      <w:rFonts w:ascii="Trebuchet MS" w:eastAsia="Times New Roman" w:hAnsi="Trebuchet MS" w:cs="Times New Roman"/>
      <w:kern w:val="0"/>
      <w14:ligatures w14:val="none"/>
    </w:rPr>
  </w:style>
  <w:style w:type="paragraph" w:customStyle="1" w:styleId="prastasis1">
    <w:name w:val="Įprastasis1"/>
    <w:basedOn w:val="prastasis"/>
    <w:qFormat/>
    <w:rsid w:val="004457AF"/>
    <w:pPr>
      <w:spacing w:after="200" w:line="276" w:lineRule="auto"/>
    </w:pPr>
    <w:rPr>
      <w:rFonts w:ascii="Times New Roman" w:eastAsia="Calibri" w:hAnsi="Times New Roman" w:cs="Times New Roman"/>
      <w:color w:val="00000A"/>
      <w:kern w:val="0"/>
      <w14:ligatures w14:val="none"/>
    </w:rPr>
  </w:style>
  <w:style w:type="character" w:customStyle="1" w:styleId="BodytextChar0">
    <w:name w:val="Body text Char"/>
    <w:uiPriority w:val="99"/>
    <w:rsid w:val="004457AF"/>
    <w:rPr>
      <w:rFonts w:ascii="TimesLT" w:hAnsi="TimesLT"/>
      <w:lang w:val="en-US" w:eastAsia="en-US"/>
    </w:rPr>
  </w:style>
  <w:style w:type="character" w:customStyle="1" w:styleId="HeaderChar2">
    <w:name w:val="Header Char2"/>
    <w:aliases w:val="En-tête-1 Char3,En-tête-2 Char3,hd Char3,Header 2 Char3,Char Char2"/>
    <w:uiPriority w:val="99"/>
    <w:rsid w:val="004457AF"/>
    <w:rPr>
      <w:sz w:val="24"/>
    </w:rPr>
  </w:style>
  <w:style w:type="paragraph" w:customStyle="1" w:styleId="ERPAntrat1">
    <w:name w:val="ERP Antraštė 1"/>
    <w:basedOn w:val="prastasis"/>
    <w:next w:val="prastasis"/>
    <w:uiPriority w:val="99"/>
    <w:qFormat/>
    <w:rsid w:val="004457AF"/>
    <w:pPr>
      <w:spacing w:after="0" w:line="240" w:lineRule="auto"/>
      <w:jc w:val="both"/>
      <w:outlineLvl w:val="0"/>
    </w:pPr>
    <w:rPr>
      <w:rFonts w:ascii="Verdana" w:eastAsia="Times New Roman" w:hAnsi="Verdana" w:cs="Times New Roman"/>
      <w:b/>
      <w:kern w:val="0"/>
      <w:szCs w:val="20"/>
      <w:lang w:eastAsia="ru-RU"/>
      <w14:ligatures w14:val="none"/>
    </w:rPr>
  </w:style>
  <w:style w:type="paragraph" w:customStyle="1" w:styleId="Statja">
    <w:name w:val="Statja"/>
    <w:basedOn w:val="prastasis"/>
    <w:uiPriority w:val="99"/>
    <w:qFormat/>
    <w:rsid w:val="004457A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4457AF"/>
    <w:pPr>
      <w:spacing w:after="0" w:line="240" w:lineRule="auto"/>
    </w:pPr>
    <w:rPr>
      <w:rFonts w:ascii="Times New Roman" w:eastAsia="Times New Roman" w:hAnsi="Times New Roman" w:cs="Times New Roman"/>
      <w:kern w:val="0"/>
      <w:szCs w:val="20"/>
      <w14:ligatures w14:val="none"/>
    </w:rPr>
  </w:style>
  <w:style w:type="paragraph" w:customStyle="1" w:styleId="NoteHead">
    <w:name w:val="NoteHead"/>
    <w:basedOn w:val="prastasis"/>
    <w:next w:val="prastasis"/>
    <w:uiPriority w:val="99"/>
    <w:qFormat/>
    <w:rsid w:val="004457AF"/>
    <w:pPr>
      <w:spacing w:before="720" w:after="720" w:line="240" w:lineRule="auto"/>
      <w:jc w:val="center"/>
    </w:pPr>
    <w:rPr>
      <w:rFonts w:ascii="Times New Roman" w:eastAsia="Times New Roman" w:hAnsi="Times New Roman" w:cs="Times New Roman"/>
      <w:b/>
      <w:smallCaps/>
      <w:kern w:val="0"/>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4457AF"/>
    <w:rPr>
      <w:sz w:val="24"/>
    </w:rPr>
  </w:style>
  <w:style w:type="paragraph" w:customStyle="1" w:styleId="SimpleText">
    <w:name w:val="SimpleText"/>
    <w:basedOn w:val="prastasis"/>
    <w:uiPriority w:val="99"/>
    <w:qFormat/>
    <w:rsid w:val="004457AF"/>
    <w:pPr>
      <w:spacing w:before="40" w:after="60" w:line="240" w:lineRule="auto"/>
      <w:ind w:left="1134"/>
    </w:pPr>
    <w:rPr>
      <w:rFonts w:ascii="Bookman Old Style" w:eastAsia="Times New Roman" w:hAnsi="Bookman Old Style" w:cs="Times New Roman"/>
      <w:kern w:val="0"/>
      <w:sz w:val="22"/>
      <w:szCs w:val="22"/>
      <w:lang w:val="en-US"/>
      <w14:ligatures w14:val="none"/>
    </w:rPr>
  </w:style>
  <w:style w:type="character" w:customStyle="1" w:styleId="longtext">
    <w:name w:val="long_text"/>
    <w:uiPriority w:val="99"/>
    <w:qFormat/>
    <w:rsid w:val="004457AF"/>
  </w:style>
  <w:style w:type="paragraph" w:customStyle="1" w:styleId="docbullet">
    <w:name w:val="docbullet"/>
    <w:basedOn w:val="prastasis"/>
    <w:uiPriority w:val="99"/>
    <w:qFormat/>
    <w:rsid w:val="004457AF"/>
    <w:pPr>
      <w:numPr>
        <w:numId w:val="111"/>
      </w:numPr>
      <w:spacing w:after="120" w:line="240" w:lineRule="auto"/>
      <w:jc w:val="both"/>
    </w:pPr>
    <w:rPr>
      <w:rFonts w:ascii="Cambria" w:eastAsia="Times New Roman" w:hAnsi="Cambria" w:cs="Times New Roman"/>
      <w:kern w:val="0"/>
      <w:lang w:val="en-GB" w:eastAsia="en-GB"/>
      <w14:ligatures w14:val="none"/>
    </w:rPr>
  </w:style>
  <w:style w:type="paragraph" w:customStyle="1" w:styleId="MASPa2text">
    <w:name w:val="MASPa2text"/>
    <w:basedOn w:val="prastasis"/>
    <w:uiPriority w:val="99"/>
    <w:qFormat/>
    <w:rsid w:val="004457AF"/>
    <w:pPr>
      <w:spacing w:after="120" w:line="240" w:lineRule="auto"/>
      <w:ind w:left="360"/>
      <w:jc w:val="both"/>
    </w:pPr>
    <w:rPr>
      <w:rFonts w:ascii="Cambria" w:eastAsia="Times New Roman" w:hAnsi="Cambria" w:cs="Times New Roman"/>
      <w:kern w:val="0"/>
      <w:lang w:val="en-GB" w:eastAsia="en-GB"/>
      <w14:ligatures w14:val="none"/>
    </w:rPr>
  </w:style>
  <w:style w:type="character" w:customStyle="1" w:styleId="CharChar3">
    <w:name w:val="Char Char3"/>
    <w:rsid w:val="004457AF"/>
    <w:rPr>
      <w:lang w:eastAsia="en-US"/>
    </w:rPr>
  </w:style>
  <w:style w:type="character" w:customStyle="1" w:styleId="CharChar5">
    <w:name w:val="Char Char5"/>
    <w:semiHidden/>
    <w:locked/>
    <w:rsid w:val="004457AF"/>
    <w:rPr>
      <w:lang w:val="lt-LT" w:eastAsia="en-US" w:bidi="ar-SA"/>
    </w:rPr>
  </w:style>
  <w:style w:type="character" w:customStyle="1" w:styleId="atn">
    <w:name w:val="atn"/>
    <w:uiPriority w:val="99"/>
    <w:qFormat/>
    <w:rsid w:val="004457AF"/>
  </w:style>
  <w:style w:type="character" w:customStyle="1" w:styleId="tgc">
    <w:name w:val="_tgc"/>
    <w:rsid w:val="004457AF"/>
  </w:style>
  <w:style w:type="paragraph" w:customStyle="1" w:styleId="numberedlist210">
    <w:name w:val="numberedlist21"/>
    <w:basedOn w:val="prastasis"/>
    <w:rsid w:val="004457AF"/>
    <w:pPr>
      <w:spacing w:after="0" w:line="240" w:lineRule="auto"/>
    </w:pPr>
    <w:rPr>
      <w:rFonts w:ascii="Times New Roman" w:eastAsia="Times New Roman" w:hAnsi="Times New Roman" w:cs="Times New Roman"/>
      <w:kern w:val="0"/>
      <w:lang w:eastAsia="lt-LT"/>
      <w14:ligatures w14:val="none"/>
    </w:rPr>
  </w:style>
  <w:style w:type="character" w:customStyle="1" w:styleId="DeltaViewMoveDestination">
    <w:name w:val="DeltaView Move Destination"/>
    <w:rsid w:val="004457AF"/>
    <w:rPr>
      <w:color w:val="00C000"/>
      <w:spacing w:val="0"/>
      <w:u w:val="double"/>
    </w:rPr>
  </w:style>
  <w:style w:type="paragraph" w:customStyle="1" w:styleId="Sraopastraipa2">
    <w:name w:val="Sąrašo pastraipa2"/>
    <w:basedOn w:val="prastasis"/>
    <w:qFormat/>
    <w:rsid w:val="004457AF"/>
    <w:pPr>
      <w:spacing w:after="0" w:line="240" w:lineRule="auto"/>
      <w:ind w:left="720"/>
      <w:contextualSpacing/>
    </w:pPr>
    <w:rPr>
      <w:rFonts w:ascii="Times New Roman" w:eastAsia="Times New Roman" w:hAnsi="Times New Roman" w:cs="Times New Roman"/>
      <w:kern w:val="0"/>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4457AF"/>
    <w:rPr>
      <w:sz w:val="24"/>
    </w:rPr>
  </w:style>
  <w:style w:type="paragraph" w:customStyle="1" w:styleId="CharChar1DiagramaDiagrama1CharCharDiagramaDiagrama2">
    <w:name w:val="Char Char1 Diagrama Diagrama1 Char Char Diagrama Diagrama2"/>
    <w:basedOn w:val="prastasis"/>
    <w:uiPriority w:val="99"/>
    <w:rsid w:val="004457AF"/>
    <w:pPr>
      <w:spacing w:line="240" w:lineRule="exact"/>
    </w:pPr>
    <w:rPr>
      <w:rFonts w:ascii="Tahoma" w:eastAsia="Calibri" w:hAnsi="Tahoma" w:cs="Calibri"/>
      <w:kern w:val="0"/>
      <w:sz w:val="20"/>
      <w:szCs w:val="22"/>
      <w:lang w:val="en-US"/>
      <w14:ligatures w14:val="none"/>
    </w:rPr>
  </w:style>
  <w:style w:type="character" w:customStyle="1" w:styleId="footerbannerslpad">
    <w:name w:val="footer_banners_lpad"/>
    <w:rsid w:val="004457AF"/>
  </w:style>
  <w:style w:type="paragraph" w:customStyle="1" w:styleId="xl58">
    <w:name w:val="xl58"/>
    <w:basedOn w:val="prastasis"/>
    <w:rsid w:val="004457AF"/>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4457AF"/>
    <w:rPr>
      <w:rFonts w:ascii="EUAlbertina" w:eastAsia="Times New Roman" w:hAnsi="EUAlbertina"/>
      <w:color w:val="auto"/>
      <w:lang w:val="lt-LT" w:eastAsia="lt-LT"/>
    </w:rPr>
  </w:style>
  <w:style w:type="character" w:customStyle="1" w:styleId="nolink">
    <w:name w:val="nolink"/>
    <w:rsid w:val="004457AF"/>
  </w:style>
  <w:style w:type="paragraph" w:customStyle="1" w:styleId="CM1">
    <w:name w:val="CM1"/>
    <w:basedOn w:val="Default"/>
    <w:next w:val="Default"/>
    <w:uiPriority w:val="99"/>
    <w:rsid w:val="004457AF"/>
    <w:rPr>
      <w:rFonts w:ascii="EUAlbertina" w:hAnsi="EUAlbertina"/>
      <w:color w:val="auto"/>
      <w:lang w:val="lt-LT"/>
    </w:rPr>
  </w:style>
  <w:style w:type="paragraph" w:customStyle="1" w:styleId="CM3">
    <w:name w:val="CM3"/>
    <w:basedOn w:val="Default"/>
    <w:next w:val="Default"/>
    <w:uiPriority w:val="99"/>
    <w:rsid w:val="004457AF"/>
    <w:rPr>
      <w:rFonts w:ascii="EUAlbertina" w:hAnsi="EUAlbertina"/>
      <w:color w:val="auto"/>
      <w:lang w:val="lt-LT"/>
    </w:rPr>
  </w:style>
  <w:style w:type="character" w:customStyle="1" w:styleId="bold">
    <w:name w:val="bold"/>
    <w:rsid w:val="004457AF"/>
  </w:style>
  <w:style w:type="table" w:customStyle="1" w:styleId="Lentelstinklelis1">
    <w:name w:val="Lentelės tinklelis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7"/>
    <w:qFormat/>
    <w:rsid w:val="004457AF"/>
    <w:pPr>
      <w:keepNext/>
      <w:numPr>
        <w:numId w:val="112"/>
      </w:numPr>
      <w:spacing w:before="120" w:after="120" w:line="240" w:lineRule="auto"/>
      <w:jc w:val="right"/>
    </w:pPr>
    <w:rPr>
      <w:rFonts w:ascii="Arial" w:eastAsia="Times New Roman" w:hAnsi="Arial" w:cs="Times New Roman"/>
      <w:b/>
      <w:kern w:val="0"/>
      <w:sz w:val="20"/>
      <w:lang w:eastAsia="lt-LT"/>
      <w14:ligatures w14:val="none"/>
    </w:rPr>
  </w:style>
  <w:style w:type="paragraph" w:customStyle="1" w:styleId="NRDTekstas">
    <w:name w:val="NRD_Tekstas"/>
    <w:link w:val="NRDTekstasChar"/>
    <w:qFormat/>
    <w:rsid w:val="004457AF"/>
    <w:pPr>
      <w:tabs>
        <w:tab w:val="left" w:pos="5812"/>
      </w:tabs>
      <w:spacing w:before="60" w:after="60" w:line="240" w:lineRule="auto"/>
      <w:ind w:firstLine="720"/>
      <w:jc w:val="both"/>
    </w:pPr>
    <w:rPr>
      <w:rFonts w:ascii="Arial" w:eastAsia="Times New Roman" w:hAnsi="Arial" w:cs="Times New Roman"/>
      <w:kern w:val="0"/>
      <w:sz w:val="22"/>
      <w14:ligatures w14:val="none"/>
    </w:rPr>
  </w:style>
  <w:style w:type="table" w:customStyle="1" w:styleId="NRDLentele">
    <w:name w:val="NRD_Lentele"/>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4457AF"/>
    <w:rPr>
      <w:rFonts w:ascii="Arial" w:eastAsia="Times New Roman" w:hAnsi="Arial" w:cs="Times New Roman"/>
      <w:kern w:val="0"/>
      <w:sz w:val="22"/>
      <w14:ligatures w14:val="none"/>
    </w:rPr>
  </w:style>
  <w:style w:type="paragraph" w:customStyle="1" w:styleId="Regulartext">
    <w:name w:val="Regular text"/>
    <w:basedOn w:val="prastasis"/>
    <w:qFormat/>
    <w:rsid w:val="004457AF"/>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4457AF"/>
    <w:pPr>
      <w:spacing w:after="0" w:line="360" w:lineRule="auto"/>
      <w:jc w:val="both"/>
    </w:pPr>
    <w:rPr>
      <w:rFonts w:ascii="Arial Narrow" w:eastAsia="Times New Roman" w:hAnsi="Arial Narrow" w:cs="Times New Roman"/>
      <w:kern w:val="0"/>
      <w:szCs w:val="20"/>
      <w14:ligatures w14:val="none"/>
    </w:rPr>
  </w:style>
  <w:style w:type="character" w:customStyle="1" w:styleId="CharChar13">
    <w:name w:val="Char Char13"/>
    <w:qFormat/>
    <w:rsid w:val="004457AF"/>
    <w:rPr>
      <w:rFonts w:cs="Times New Roman"/>
      <w:sz w:val="24"/>
      <w:lang w:val="lt-LT" w:eastAsia="lt-LT" w:bidi="ar-SA"/>
    </w:rPr>
  </w:style>
  <w:style w:type="character" w:customStyle="1" w:styleId="CharChar11">
    <w:name w:val="Char Char11"/>
    <w:qFormat/>
    <w:rsid w:val="004457AF"/>
    <w:rPr>
      <w:rFonts w:cs="Times New Roman"/>
      <w:b/>
      <w:sz w:val="44"/>
      <w:lang w:val="lt-LT" w:eastAsia="lt-LT" w:bidi="ar-SA"/>
    </w:rPr>
  </w:style>
  <w:style w:type="paragraph" w:customStyle="1" w:styleId="Linija0">
    <w:name w:val="Linija"/>
    <w:basedOn w:val="MAZAS0"/>
    <w:rsid w:val="004457AF"/>
    <w:pPr>
      <w:ind w:firstLine="0"/>
      <w:jc w:val="center"/>
    </w:pPr>
    <w:rPr>
      <w:color w:val="auto"/>
      <w:sz w:val="12"/>
      <w:szCs w:val="12"/>
    </w:rPr>
  </w:style>
  <w:style w:type="table" w:customStyle="1" w:styleId="ALTable1">
    <w:name w:val="AL Table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4457AF"/>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4457AF"/>
  </w:style>
  <w:style w:type="character" w:customStyle="1" w:styleId="dbvvitemauthormt5">
    <w:name w:val="db vv item_author mt5"/>
    <w:qFormat/>
    <w:rsid w:val="004457AF"/>
  </w:style>
  <w:style w:type="character" w:customStyle="1" w:styleId="DiagramaDiagrama18">
    <w:name w:val="Diagrama Diagrama18"/>
    <w:qFormat/>
    <w:locked/>
    <w:rsid w:val="004457AF"/>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4457AF"/>
    <w:rPr>
      <w:sz w:val="24"/>
      <w:lang w:val="lt-LT" w:eastAsia="lt-LT" w:bidi="ar-SA"/>
    </w:rPr>
  </w:style>
  <w:style w:type="paragraph" w:customStyle="1" w:styleId="Heading">
    <w:name w:val="Heading"/>
    <w:next w:val="Body"/>
    <w:qFormat/>
    <w:rsid w:val="004457AF"/>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4457AF"/>
    <w:pPr>
      <w:spacing w:after="0" w:line="240" w:lineRule="auto"/>
      <w:jc w:val="center"/>
    </w:pPr>
    <w:rPr>
      <w:rFonts w:ascii="Times New Roman" w:eastAsia="Times New Roman" w:hAnsi="Times New Roman" w:cs="Times New Roman"/>
      <w:kern w:val="0"/>
      <w:szCs w:val="20"/>
      <w:lang w:val="en-GB"/>
      <w14:ligatures w14:val="none"/>
    </w:rPr>
  </w:style>
  <w:style w:type="paragraph" w:customStyle="1" w:styleId="Pavadinimas1">
    <w:name w:val="Pavadinimas1"/>
    <w:basedOn w:val="prastasis"/>
    <w:qFormat/>
    <w:rsid w:val="004457AF"/>
    <w:pPr>
      <w:tabs>
        <w:tab w:val="left" w:pos="284"/>
      </w:tabs>
      <w:spacing w:before="360" w:after="120" w:line="240" w:lineRule="auto"/>
      <w:jc w:val="center"/>
    </w:pPr>
    <w:rPr>
      <w:rFonts w:ascii="Times New Roman" w:eastAsia="Times New Roman" w:hAnsi="Times New Roman" w:cs="Times New Roman"/>
      <w:b/>
      <w:caps/>
      <w:kern w:val="0"/>
      <w:szCs w:val="20"/>
      <w14:ligatures w14:val="none"/>
    </w:rPr>
  </w:style>
  <w:style w:type="paragraph" w:customStyle="1" w:styleId="xl39">
    <w:name w:val="xl39"/>
    <w:basedOn w:val="prastasis"/>
    <w:rsid w:val="004457AF"/>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4457AF"/>
    <w:pPr>
      <w:spacing w:after="200" w:line="276" w:lineRule="auto"/>
      <w:ind w:left="720"/>
      <w:contextualSpacing/>
    </w:pPr>
    <w:rPr>
      <w:rFonts w:ascii="Calibri" w:eastAsia="Calibri" w:hAnsi="Calibri" w:cs="Times New Roman"/>
      <w:kern w:val="0"/>
      <w:sz w:val="22"/>
      <w:szCs w:val="22"/>
      <w:lang w:val="en-US"/>
      <w14:ligatures w14:val="none"/>
    </w:rPr>
  </w:style>
  <w:style w:type="paragraph" w:customStyle="1" w:styleId="ALHeadingbase">
    <w:name w:val="AL Heading base"/>
    <w:basedOn w:val="Pagrindinistekstas"/>
    <w:link w:val="ALHeadingbaseChar"/>
    <w:uiPriority w:val="99"/>
    <w:qFormat/>
    <w:rsid w:val="004457AF"/>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4457AF"/>
    <w:pPr>
      <w:spacing w:after="0"/>
    </w:pPr>
    <w:rPr>
      <w:spacing w:val="15"/>
      <w:kern w:val="28"/>
      <w:sz w:val="40"/>
    </w:rPr>
  </w:style>
  <w:style w:type="paragraph" w:customStyle="1" w:styleId="ALDocSubtitle">
    <w:name w:val="AL Doc Subtitle"/>
    <w:basedOn w:val="ALHeadingbase"/>
    <w:link w:val="ALDocSubtitleChar"/>
    <w:uiPriority w:val="19"/>
    <w:qFormat/>
    <w:rsid w:val="004457AF"/>
    <w:pPr>
      <w:spacing w:before="60" w:after="60"/>
    </w:pPr>
    <w:rPr>
      <w:spacing w:val="5"/>
      <w:sz w:val="28"/>
    </w:rPr>
  </w:style>
  <w:style w:type="character" w:customStyle="1" w:styleId="ALHeadingbaseChar">
    <w:name w:val="AL Heading base Char"/>
    <w:link w:val="ALHeadingbase"/>
    <w:uiPriority w:val="99"/>
    <w:qFormat/>
    <w:rsid w:val="004457AF"/>
    <w:rPr>
      <w:rFonts w:ascii="Calibri" w:eastAsia="SimSun" w:hAnsi="Calibri" w:cs="Times New Roman"/>
      <w:kern w:val="0"/>
      <w:sz w:val="22"/>
      <w:szCs w:val="22"/>
      <w:lang w:eastAsia="zh-CN"/>
      <w14:ligatures w14:val="none"/>
    </w:rPr>
  </w:style>
  <w:style w:type="character" w:customStyle="1" w:styleId="ALDocTitleBlackChar">
    <w:name w:val="AL Doc Title Black Char"/>
    <w:link w:val="ALDocTitleBlack"/>
    <w:uiPriority w:val="14"/>
    <w:rsid w:val="004457AF"/>
    <w:rPr>
      <w:rFonts w:ascii="Calibri" w:eastAsia="SimSun" w:hAnsi="Calibri" w:cs="Times New Roman"/>
      <w:spacing w:val="15"/>
      <w:kern w:val="28"/>
      <w:sz w:val="40"/>
      <w:szCs w:val="22"/>
      <w:lang w:eastAsia="zh-CN"/>
      <w14:ligatures w14:val="none"/>
    </w:rPr>
  </w:style>
  <w:style w:type="character" w:customStyle="1" w:styleId="ALDocSubtitleChar">
    <w:name w:val="AL Doc Subtitle Char"/>
    <w:link w:val="ALDocSubtitle"/>
    <w:uiPriority w:val="19"/>
    <w:qFormat/>
    <w:rsid w:val="004457AF"/>
    <w:rPr>
      <w:rFonts w:ascii="Calibri" w:eastAsia="SimSun" w:hAnsi="Calibri" w:cs="Times New Roman"/>
      <w:spacing w:val="5"/>
      <w:kern w:val="0"/>
      <w:sz w:val="28"/>
      <w:szCs w:val="22"/>
      <w:lang w:eastAsia="zh-CN"/>
      <w14:ligatures w14:val="none"/>
    </w:rPr>
  </w:style>
  <w:style w:type="paragraph" w:customStyle="1" w:styleId="ALTextNormal">
    <w:name w:val="AL Text Normal"/>
    <w:basedOn w:val="Pagrindinistekstas"/>
    <w:link w:val="ALTextNormalChar"/>
    <w:qFormat/>
    <w:rsid w:val="004457AF"/>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4457AF"/>
    <w:rPr>
      <w:rFonts w:ascii="Calibri" w:eastAsia="SimSun" w:hAnsi="Calibri" w:cs="Times New Roman"/>
      <w:kern w:val="0"/>
      <w:sz w:val="22"/>
      <w:szCs w:val="22"/>
      <w:lang w:eastAsia="zh-CN"/>
      <w14:ligatures w14:val="none"/>
    </w:rPr>
  </w:style>
  <w:style w:type="paragraph" w:customStyle="1" w:styleId="ALContenttitle">
    <w:name w:val="AL Content title"/>
    <w:basedOn w:val="ALHeadingbase"/>
    <w:next w:val="ALTextNormal"/>
    <w:uiPriority w:val="19"/>
    <w:qFormat/>
    <w:rsid w:val="004457AF"/>
    <w:rPr>
      <w:b/>
      <w:sz w:val="36"/>
      <w:szCs w:val="36"/>
    </w:rPr>
  </w:style>
  <w:style w:type="paragraph" w:customStyle="1" w:styleId="ALTextident">
    <w:name w:val="AL Text ident"/>
    <w:basedOn w:val="ALTextNormal"/>
    <w:link w:val="ALTextidentChar"/>
    <w:qFormat/>
    <w:rsid w:val="004457AF"/>
    <w:pPr>
      <w:ind w:left="851"/>
    </w:pPr>
  </w:style>
  <w:style w:type="character" w:customStyle="1" w:styleId="ALTextidentChar">
    <w:name w:val="AL Text ident Char"/>
    <w:link w:val="ALTextident"/>
    <w:qFormat/>
    <w:rsid w:val="004457AF"/>
    <w:rPr>
      <w:rFonts w:ascii="Calibri" w:eastAsia="SimSun" w:hAnsi="Calibri" w:cs="Times New Roman"/>
      <w:kern w:val="0"/>
      <w:sz w:val="22"/>
      <w:szCs w:val="22"/>
      <w:lang w:eastAsia="zh-CN"/>
      <w14:ligatures w14:val="none"/>
    </w:rPr>
  </w:style>
  <w:style w:type="paragraph" w:customStyle="1" w:styleId="ALListbullet">
    <w:name w:val="AL List bullet"/>
    <w:basedOn w:val="ALTextNormal"/>
    <w:link w:val="ALListbulletChar"/>
    <w:uiPriority w:val="3"/>
    <w:qFormat/>
    <w:rsid w:val="004457AF"/>
    <w:pPr>
      <w:numPr>
        <w:numId w:val="113"/>
      </w:numPr>
    </w:pPr>
  </w:style>
  <w:style w:type="character" w:customStyle="1" w:styleId="SubtleEmphasis1">
    <w:name w:val="Subtle Emphasis1"/>
    <w:uiPriority w:val="18"/>
    <w:qFormat/>
    <w:rsid w:val="004457AF"/>
    <w:rPr>
      <w:i/>
      <w:iCs/>
      <w:color w:val="808080"/>
    </w:rPr>
  </w:style>
  <w:style w:type="character" w:customStyle="1" w:styleId="BALTemplatestylemarkup">
    <w:name w:val="B AL Template style markup"/>
    <w:uiPriority w:val="98"/>
    <w:qFormat/>
    <w:rsid w:val="004457AF"/>
    <w:rPr>
      <w:i/>
      <w:color w:val="595959"/>
      <w:shd w:val="clear" w:color="auto" w:fill="D9D9D9"/>
    </w:rPr>
  </w:style>
  <w:style w:type="character" w:customStyle="1" w:styleId="ALListbulletChar">
    <w:name w:val="AL List bullet Char"/>
    <w:link w:val="ALListbullet"/>
    <w:uiPriority w:val="3"/>
    <w:qFormat/>
    <w:rsid w:val="004457AF"/>
    <w:rPr>
      <w:rFonts w:ascii="Calibri" w:eastAsia="SimSun" w:hAnsi="Calibri" w:cs="Times New Roman"/>
      <w:kern w:val="0"/>
      <w:sz w:val="22"/>
      <w:szCs w:val="22"/>
      <w:lang w:eastAsia="zh-CN"/>
      <w14:ligatures w14:val="none"/>
    </w:rPr>
  </w:style>
  <w:style w:type="paragraph" w:customStyle="1" w:styleId="ALListnumber">
    <w:name w:val="AL List number"/>
    <w:basedOn w:val="ALTextNormal"/>
    <w:link w:val="ALListnumberChar"/>
    <w:uiPriority w:val="3"/>
    <w:qFormat/>
    <w:rsid w:val="004457AF"/>
    <w:pPr>
      <w:numPr>
        <w:numId w:val="114"/>
      </w:numPr>
      <w:contextualSpacing/>
    </w:pPr>
  </w:style>
  <w:style w:type="character" w:customStyle="1" w:styleId="ALListnumberChar">
    <w:name w:val="AL List number Char"/>
    <w:link w:val="ALListnumber"/>
    <w:uiPriority w:val="3"/>
    <w:qFormat/>
    <w:rsid w:val="004457AF"/>
    <w:rPr>
      <w:rFonts w:ascii="Calibri" w:eastAsia="SimSun" w:hAnsi="Calibri" w:cs="Times New Roman"/>
      <w:kern w:val="0"/>
      <w:sz w:val="22"/>
      <w:szCs w:val="22"/>
      <w:lang w:eastAsia="zh-CN"/>
      <w14:ligatures w14:val="none"/>
    </w:rPr>
  </w:style>
  <w:style w:type="paragraph" w:customStyle="1" w:styleId="ALTableListbullet">
    <w:name w:val="AL Table: List bullet"/>
    <w:basedOn w:val="ALListbullet"/>
    <w:uiPriority w:val="99"/>
    <w:qFormat/>
    <w:rsid w:val="004457AF"/>
    <w:pPr>
      <w:numPr>
        <w:numId w:val="115"/>
      </w:numPr>
      <w:tabs>
        <w:tab w:val="left" w:pos="720"/>
      </w:tabs>
      <w:spacing w:before="120"/>
      <w:ind w:left="284" w:hanging="360"/>
      <w:contextualSpacing/>
    </w:pPr>
  </w:style>
  <w:style w:type="paragraph" w:customStyle="1" w:styleId="ALTabletext">
    <w:name w:val="AL Table text"/>
    <w:basedOn w:val="ALTextNormal"/>
    <w:uiPriority w:val="4"/>
    <w:qFormat/>
    <w:rsid w:val="004457AF"/>
    <w:pPr>
      <w:spacing w:after="0" w:line="240" w:lineRule="auto"/>
    </w:pPr>
  </w:style>
  <w:style w:type="character" w:customStyle="1" w:styleId="BookTitle1">
    <w:name w:val="Book Title1"/>
    <w:uiPriority w:val="33"/>
    <w:qFormat/>
    <w:rsid w:val="004457AF"/>
    <w:rPr>
      <w:b/>
      <w:bCs/>
      <w:i/>
      <w:iCs/>
      <w:spacing w:val="5"/>
    </w:rPr>
  </w:style>
  <w:style w:type="paragraph" w:customStyle="1" w:styleId="ALTablecaption">
    <w:name w:val="AL Table caption"/>
    <w:basedOn w:val="prastasis"/>
    <w:next w:val="ALTextNormal"/>
    <w:link w:val="ALTablecaptionChar"/>
    <w:uiPriority w:val="9"/>
    <w:qFormat/>
    <w:rsid w:val="004457AF"/>
    <w:pPr>
      <w:keepNext/>
      <w:numPr>
        <w:numId w:val="116"/>
      </w:numPr>
      <w:spacing w:before="240" w:after="120" w:line="240" w:lineRule="auto"/>
      <w:jc w:val="center"/>
    </w:pPr>
    <w:rPr>
      <w:rFonts w:ascii="Calibri" w:eastAsia="Times New Roman" w:hAnsi="Calibri" w:cs="Times New Roman"/>
      <w:i/>
      <w:color w:val="000000"/>
      <w:kern w:val="0"/>
      <w:sz w:val="22"/>
      <w:szCs w:val="20"/>
      <w:lang w:eastAsia="pl-PL"/>
      <w14:ligatures w14:val="none"/>
    </w:rPr>
  </w:style>
  <w:style w:type="paragraph" w:customStyle="1" w:styleId="ALTableheading">
    <w:name w:val="AL Table heading"/>
    <w:basedOn w:val="ALTabletext"/>
    <w:link w:val="ALTableheadingChar"/>
    <w:uiPriority w:val="4"/>
    <w:qFormat/>
    <w:rsid w:val="004457AF"/>
    <w:pPr>
      <w:contextualSpacing/>
    </w:pPr>
    <w:rPr>
      <w:color w:val="00A4E0"/>
    </w:rPr>
  </w:style>
  <w:style w:type="character" w:customStyle="1" w:styleId="ALTablecaptionChar">
    <w:name w:val="AL Table caption Char"/>
    <w:link w:val="ALTabl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ALPicturecaption">
    <w:name w:val="AL Picture caption"/>
    <w:basedOn w:val="ALTablecaption"/>
    <w:link w:val="ALPicturecaptionChar"/>
    <w:uiPriority w:val="9"/>
    <w:qFormat/>
    <w:rsid w:val="004457AF"/>
    <w:pPr>
      <w:numPr>
        <w:numId w:val="117"/>
      </w:numPr>
      <w:spacing w:before="120" w:after="240"/>
      <w:ind w:left="0" w:firstLine="0"/>
    </w:pPr>
  </w:style>
  <w:style w:type="character" w:customStyle="1" w:styleId="ALPicturecaptionChar">
    <w:name w:val="AL Picture caption Char"/>
    <w:link w:val="ALPictur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TOCHeading1">
    <w:name w:val="TOC Heading1"/>
    <w:basedOn w:val="Antrat1"/>
    <w:next w:val="prastasis"/>
    <w:uiPriority w:val="39"/>
    <w:unhideWhenUsed/>
    <w:qFormat/>
    <w:rsid w:val="004457AF"/>
    <w:pPr>
      <w:spacing w:before="240" w:after="0" w:line="259" w:lineRule="auto"/>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4457AF"/>
    <w:rPr>
      <w:b/>
      <w:i/>
      <w:iCs/>
      <w:color w:val="auto"/>
    </w:rPr>
  </w:style>
  <w:style w:type="paragraph" w:customStyle="1" w:styleId="ALFooterCover">
    <w:name w:val="AL Footer Cover"/>
    <w:basedOn w:val="Porat"/>
    <w:uiPriority w:val="99"/>
    <w:qFormat/>
    <w:rsid w:val="004457AF"/>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4457AF"/>
    <w:pPr>
      <w:spacing w:after="60"/>
    </w:pPr>
    <w:rPr>
      <w:color w:val="00A4E0"/>
      <w:sz w:val="40"/>
    </w:rPr>
  </w:style>
  <w:style w:type="paragraph" w:customStyle="1" w:styleId="ALFooterDoc">
    <w:name w:val="AL Footer Doc"/>
    <w:basedOn w:val="ALFooterCover"/>
    <w:qFormat/>
    <w:rsid w:val="004457AF"/>
    <w:pPr>
      <w:spacing w:before="0"/>
    </w:pPr>
  </w:style>
  <w:style w:type="paragraph" w:customStyle="1" w:styleId="ALHeaderDoc">
    <w:name w:val="AL Header Doc"/>
    <w:basedOn w:val="Antrats"/>
    <w:uiPriority w:val="99"/>
    <w:qFormat/>
    <w:rsid w:val="004457AF"/>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4457AF"/>
    <w:pPr>
      <w:numPr>
        <w:numId w:val="118"/>
      </w:numPr>
      <w:tabs>
        <w:tab w:val="left" w:pos="1080"/>
        <w:tab w:val="num" w:pos="1844"/>
      </w:tabs>
      <w:ind w:left="0" w:firstLine="0"/>
    </w:pPr>
  </w:style>
  <w:style w:type="paragraph" w:customStyle="1" w:styleId="ALNote">
    <w:name w:val="AL Note"/>
    <w:basedOn w:val="ALTextJustified"/>
    <w:uiPriority w:val="99"/>
    <w:qFormat/>
    <w:rsid w:val="004457AF"/>
    <w:pPr>
      <w:shd w:val="pct10" w:color="auto" w:fill="auto"/>
      <w:spacing w:before="120" w:after="240"/>
      <w:contextualSpacing/>
    </w:pPr>
  </w:style>
  <w:style w:type="paragraph" w:customStyle="1" w:styleId="ALTextJustified">
    <w:name w:val="AL Text Justified"/>
    <w:basedOn w:val="ALTextNormal"/>
    <w:uiPriority w:val="99"/>
    <w:qFormat/>
    <w:rsid w:val="004457AF"/>
  </w:style>
  <w:style w:type="paragraph" w:customStyle="1" w:styleId="ALTOCHeading">
    <w:name w:val="AL TOC Heading"/>
    <w:basedOn w:val="TOCHeading1"/>
    <w:uiPriority w:val="99"/>
    <w:qFormat/>
    <w:rsid w:val="004457AF"/>
    <w:pPr>
      <w:spacing w:after="120"/>
    </w:pPr>
    <w:rPr>
      <w:rFonts w:ascii="Calibri" w:hAnsi="Calibri"/>
      <w:b w:val="0"/>
      <w:sz w:val="36"/>
      <w:szCs w:val="36"/>
      <w:lang w:val="lt-LT"/>
    </w:rPr>
  </w:style>
  <w:style w:type="table" w:customStyle="1" w:styleId="ALTablebase">
    <w:name w:val="AL Table base"/>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4457AF"/>
    <w:pPr>
      <w:pageBreakBefore/>
      <w:numPr>
        <w:numId w:val="119"/>
      </w:numPr>
      <w:spacing w:after="360" w:line="240" w:lineRule="auto"/>
      <w:ind w:left="480" w:hanging="480"/>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4457AF"/>
    <w:rPr>
      <w:rFonts w:ascii="Calibri" w:eastAsia="SimSun" w:hAnsi="Calibri" w:cs="Times New Roman"/>
      <w:color w:val="00A4E0"/>
      <w:kern w:val="0"/>
      <w:sz w:val="22"/>
      <w:szCs w:val="22"/>
      <w:lang w:eastAsia="zh-CN"/>
      <w14:ligatures w14:val="none"/>
    </w:rPr>
  </w:style>
  <w:style w:type="paragraph" w:customStyle="1" w:styleId="Tabela-tekstwkomrce">
    <w:name w:val="Tabela - tekst w komórce"/>
    <w:basedOn w:val="prastasis"/>
    <w:qFormat/>
    <w:rsid w:val="004457AF"/>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4457AF"/>
    <w:pPr>
      <w:spacing w:before="40" w:after="60" w:line="360" w:lineRule="auto"/>
      <w:ind w:firstLine="720"/>
      <w:jc w:val="both"/>
    </w:pPr>
    <w:rPr>
      <w:rFonts w:ascii="Bookman Old Style" w:eastAsia="Times New Roman" w:hAnsi="Bookman Old Style" w:cs="Times New Roman"/>
      <w:kern w:val="0"/>
      <w:sz w:val="22"/>
      <w:szCs w:val="22"/>
      <w:lang w:val="pl-PL" w:eastAsia="pl-PL"/>
      <w14:ligatures w14:val="none"/>
    </w:rPr>
  </w:style>
  <w:style w:type="paragraph" w:customStyle="1" w:styleId="Tabela-nagwek">
    <w:name w:val="Tabela - nagłówek"/>
    <w:basedOn w:val="prastasis"/>
    <w:qFormat/>
    <w:rsid w:val="004457AF"/>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4457AF"/>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4457AF"/>
    <w:rPr>
      <w:rFonts w:ascii="Calibri" w:eastAsia="SimSun" w:hAnsi="Calibri" w:cs="Times New Roman"/>
      <w:kern w:val="0"/>
      <w:sz w:val="22"/>
      <w:szCs w:val="22"/>
      <w:lang w:eastAsia="zh-CN"/>
      <w14:ligatures w14:val="none"/>
    </w:rPr>
  </w:style>
  <w:style w:type="paragraph" w:customStyle="1" w:styleId="Assecoantraste4">
    <w:name w:val="Asseco antraste 4"/>
    <w:basedOn w:val="prastasis"/>
    <w:next w:val="prastasis"/>
    <w:qFormat/>
    <w:rsid w:val="004457AF"/>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4457AF"/>
    <w:rPr>
      <w:rFonts w:ascii="Times New Roman" w:hAnsi="Times New Roman" w:cs="Times New Roman"/>
      <w:sz w:val="22"/>
      <w:szCs w:val="22"/>
    </w:rPr>
  </w:style>
  <w:style w:type="table" w:customStyle="1" w:styleId="ALTable2">
    <w:name w:val="AL Table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qFormat/>
    <w:rsid w:val="004457AF"/>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4457AF"/>
  </w:style>
  <w:style w:type="numbering" w:customStyle="1" w:styleId="Style813">
    <w:name w:val="Style813"/>
    <w:rsid w:val="004457AF"/>
  </w:style>
  <w:style w:type="numbering" w:customStyle="1" w:styleId="ImportedStyle11">
    <w:name w:val="Imported Style 11"/>
    <w:rsid w:val="004457AF"/>
  </w:style>
  <w:style w:type="numbering" w:customStyle="1" w:styleId="Style81">
    <w:name w:val="Style81"/>
    <w:qFormat/>
    <w:rsid w:val="004457AF"/>
  </w:style>
  <w:style w:type="numbering" w:customStyle="1" w:styleId="Style71">
    <w:name w:val="Style71"/>
    <w:rsid w:val="004457AF"/>
  </w:style>
  <w:style w:type="numbering" w:customStyle="1" w:styleId="Style51">
    <w:name w:val="Style51"/>
    <w:rsid w:val="004457AF"/>
  </w:style>
  <w:style w:type="numbering" w:customStyle="1" w:styleId="Style41">
    <w:name w:val="Style41"/>
    <w:rsid w:val="004457AF"/>
  </w:style>
  <w:style w:type="numbering" w:customStyle="1" w:styleId="Style31">
    <w:name w:val="Style31"/>
    <w:rsid w:val="004457AF"/>
  </w:style>
  <w:style w:type="numbering" w:customStyle="1" w:styleId="Style21">
    <w:name w:val="Style21"/>
    <w:rsid w:val="004457AF"/>
  </w:style>
  <w:style w:type="numbering" w:customStyle="1" w:styleId="Style811">
    <w:name w:val="Style811"/>
    <w:rsid w:val="004457AF"/>
  </w:style>
  <w:style w:type="numbering" w:customStyle="1" w:styleId="Style61">
    <w:name w:val="Style61"/>
    <w:rsid w:val="004457AF"/>
  </w:style>
  <w:style w:type="numbering" w:customStyle="1" w:styleId="ImportedStyle1">
    <w:name w:val="Imported Style 1"/>
    <w:rsid w:val="004457AF"/>
  </w:style>
  <w:style w:type="numbering" w:customStyle="1" w:styleId="ImportedStyle3">
    <w:name w:val="Imported Style 3"/>
    <w:rsid w:val="004457AF"/>
  </w:style>
  <w:style w:type="numbering" w:customStyle="1" w:styleId="Style8111">
    <w:name w:val="Style8111"/>
    <w:rsid w:val="004457AF"/>
  </w:style>
  <w:style w:type="numbering" w:customStyle="1" w:styleId="Style72">
    <w:name w:val="Style72"/>
    <w:rsid w:val="004457AF"/>
  </w:style>
  <w:style w:type="numbering" w:customStyle="1" w:styleId="Style52">
    <w:name w:val="Style52"/>
    <w:rsid w:val="004457AF"/>
  </w:style>
  <w:style w:type="numbering" w:customStyle="1" w:styleId="Style32">
    <w:name w:val="Style32"/>
    <w:rsid w:val="004457AF"/>
  </w:style>
  <w:style w:type="numbering" w:customStyle="1" w:styleId="PwCListNumbers123">
    <w:name w:val="PwC List Numbers 123"/>
    <w:rsid w:val="004457AF"/>
  </w:style>
  <w:style w:type="numbering" w:customStyle="1" w:styleId="Style22">
    <w:name w:val="Style22"/>
    <w:rsid w:val="004457AF"/>
  </w:style>
  <w:style w:type="numbering" w:customStyle="1" w:styleId="Style82">
    <w:name w:val="Style82"/>
    <w:rsid w:val="004457AF"/>
  </w:style>
  <w:style w:type="numbering" w:customStyle="1" w:styleId="Style812">
    <w:name w:val="Style812"/>
    <w:rsid w:val="004457AF"/>
  </w:style>
  <w:style w:type="numbering" w:customStyle="1" w:styleId="PwCListNumbers1212">
    <w:name w:val="PwC List Numbers 1212"/>
    <w:rsid w:val="004457AF"/>
  </w:style>
  <w:style w:type="numbering" w:customStyle="1" w:styleId="Style62">
    <w:name w:val="Style62"/>
    <w:rsid w:val="004457AF"/>
  </w:style>
  <w:style w:type="numbering" w:customStyle="1" w:styleId="ALOutlineheadinglist">
    <w:name w:val="AL Outline heading list"/>
    <w:basedOn w:val="Sraonra"/>
    <w:uiPriority w:val="99"/>
    <w:rsid w:val="004457AF"/>
  </w:style>
  <w:style w:type="character" w:styleId="Nerykuspabraukimas">
    <w:name w:val="Subtle Emphasis"/>
    <w:uiPriority w:val="18"/>
    <w:qFormat/>
    <w:rsid w:val="004457AF"/>
    <w:rPr>
      <w:i/>
      <w:iCs/>
      <w:color w:val="808080"/>
    </w:rPr>
  </w:style>
  <w:style w:type="numbering" w:customStyle="1" w:styleId="ALMultilevelbulletlist">
    <w:name w:val="AL Multi level bullet list"/>
    <w:basedOn w:val="Sraonra"/>
    <w:uiPriority w:val="99"/>
    <w:rsid w:val="004457AF"/>
  </w:style>
  <w:style w:type="numbering" w:customStyle="1" w:styleId="ALMultilevelnumberedlist">
    <w:name w:val="AL Multi level numbered list"/>
    <w:basedOn w:val="Sraonra"/>
    <w:uiPriority w:val="99"/>
    <w:rsid w:val="004457AF"/>
  </w:style>
  <w:style w:type="numbering" w:customStyle="1" w:styleId="ALTableList">
    <w:name w:val="AL Table List"/>
    <w:uiPriority w:val="99"/>
    <w:rsid w:val="004457AF"/>
  </w:style>
  <w:style w:type="numbering" w:customStyle="1" w:styleId="ALPictureList">
    <w:name w:val="AL Picture List"/>
    <w:basedOn w:val="ALTableList"/>
    <w:uiPriority w:val="99"/>
    <w:rsid w:val="004457AF"/>
  </w:style>
  <w:style w:type="numbering" w:customStyle="1" w:styleId="ALAnnexList">
    <w:name w:val="AL Annex List"/>
    <w:basedOn w:val="Sraonra"/>
    <w:uiPriority w:val="99"/>
    <w:rsid w:val="004457AF"/>
  </w:style>
  <w:style w:type="numbering" w:customStyle="1" w:styleId="ALNoteList">
    <w:name w:val="AL Note List"/>
    <w:basedOn w:val="Sraonra"/>
    <w:uiPriority w:val="99"/>
    <w:rsid w:val="004457AF"/>
  </w:style>
  <w:style w:type="numbering" w:customStyle="1" w:styleId="Style8112">
    <w:name w:val="Style8112"/>
    <w:rsid w:val="004457AF"/>
  </w:style>
  <w:style w:type="numbering" w:customStyle="1" w:styleId="Style73">
    <w:name w:val="Style73"/>
    <w:rsid w:val="004457AF"/>
  </w:style>
  <w:style w:type="numbering" w:customStyle="1" w:styleId="Style53">
    <w:name w:val="Style53"/>
    <w:rsid w:val="004457AF"/>
  </w:style>
  <w:style w:type="numbering" w:customStyle="1" w:styleId="Style43">
    <w:name w:val="Style43"/>
    <w:rsid w:val="004457AF"/>
  </w:style>
  <w:style w:type="numbering" w:customStyle="1" w:styleId="Style33">
    <w:name w:val="Style33"/>
    <w:rsid w:val="004457AF"/>
  </w:style>
  <w:style w:type="numbering" w:customStyle="1" w:styleId="PwCListNumbers124">
    <w:name w:val="PwC List Numbers 124"/>
    <w:rsid w:val="004457AF"/>
  </w:style>
  <w:style w:type="numbering" w:customStyle="1" w:styleId="Style23">
    <w:name w:val="Style23"/>
    <w:rsid w:val="004457AF"/>
  </w:style>
  <w:style w:type="numbering" w:customStyle="1" w:styleId="Style83">
    <w:name w:val="Style83"/>
    <w:rsid w:val="004457AF"/>
  </w:style>
  <w:style w:type="numbering" w:customStyle="1" w:styleId="PwCListNumbers1213">
    <w:name w:val="PwC List Numbers 1213"/>
    <w:rsid w:val="004457AF"/>
  </w:style>
  <w:style w:type="numbering" w:customStyle="1" w:styleId="Style63">
    <w:name w:val="Style63"/>
    <w:rsid w:val="004457AF"/>
  </w:style>
  <w:style w:type="numbering" w:customStyle="1" w:styleId="ALOutlineheadinglist1">
    <w:name w:val="AL Outline heading list1"/>
    <w:basedOn w:val="Sraonra"/>
    <w:uiPriority w:val="99"/>
    <w:rsid w:val="004457AF"/>
  </w:style>
  <w:style w:type="numbering" w:customStyle="1" w:styleId="ALMultilevelbulletlist1">
    <w:name w:val="AL Multi level bullet list1"/>
    <w:basedOn w:val="Sraonra"/>
    <w:uiPriority w:val="99"/>
    <w:rsid w:val="004457AF"/>
  </w:style>
  <w:style w:type="numbering" w:customStyle="1" w:styleId="ALMultilevelnumberedlist1">
    <w:name w:val="AL Multi level numbered list1"/>
    <w:basedOn w:val="Sraonra"/>
    <w:uiPriority w:val="99"/>
    <w:rsid w:val="004457AF"/>
  </w:style>
  <w:style w:type="numbering" w:customStyle="1" w:styleId="ALTableList1">
    <w:name w:val="AL Table List1"/>
    <w:uiPriority w:val="99"/>
    <w:rsid w:val="004457AF"/>
  </w:style>
  <w:style w:type="numbering" w:customStyle="1" w:styleId="ALPictureList1">
    <w:name w:val="AL Picture List1"/>
    <w:basedOn w:val="ALTableList"/>
    <w:uiPriority w:val="99"/>
    <w:rsid w:val="004457AF"/>
  </w:style>
  <w:style w:type="numbering" w:customStyle="1" w:styleId="ALAnnexList1">
    <w:name w:val="AL Annex List1"/>
    <w:basedOn w:val="Sraonra"/>
    <w:uiPriority w:val="99"/>
    <w:rsid w:val="004457AF"/>
  </w:style>
  <w:style w:type="numbering" w:customStyle="1" w:styleId="ALNoteList1">
    <w:name w:val="AL Note List1"/>
    <w:basedOn w:val="Sraonra"/>
    <w:uiPriority w:val="99"/>
    <w:rsid w:val="004457AF"/>
  </w:style>
  <w:style w:type="character" w:customStyle="1" w:styleId="UnresolvedMention6">
    <w:name w:val="Unresolved Mention6"/>
    <w:uiPriority w:val="99"/>
    <w:unhideWhenUsed/>
    <w:rsid w:val="004457AF"/>
    <w:rPr>
      <w:color w:val="605E5C"/>
      <w:shd w:val="clear" w:color="auto" w:fill="E1DFDD"/>
    </w:rPr>
  </w:style>
  <w:style w:type="character" w:customStyle="1" w:styleId="TitleChar1">
    <w:name w:val="Title Char1"/>
    <w:uiPriority w:val="10"/>
    <w:rsid w:val="004457AF"/>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4457AF"/>
    <w:rPr>
      <w:rFonts w:ascii="Times New Roman" w:eastAsia="Times New Roman" w:hAnsi="Times New Roman" w:cs="Times New Roman"/>
      <w:sz w:val="20"/>
      <w:szCs w:val="20"/>
    </w:rPr>
  </w:style>
  <w:style w:type="character" w:customStyle="1" w:styleId="PlainTextChar1">
    <w:name w:val="Plain Text Char1"/>
    <w:uiPriority w:val="99"/>
    <w:semiHidden/>
    <w:rsid w:val="004457AF"/>
    <w:rPr>
      <w:rFonts w:ascii="Consolas" w:eastAsia="Times New Roman" w:hAnsi="Consolas" w:cs="Times New Roman"/>
      <w:sz w:val="21"/>
      <w:szCs w:val="21"/>
    </w:rPr>
  </w:style>
  <w:style w:type="character" w:customStyle="1" w:styleId="BodyText3Char1">
    <w:name w:val="Body Text 3 Char1"/>
    <w:uiPriority w:val="99"/>
    <w:semiHidden/>
    <w:rsid w:val="004457AF"/>
    <w:rPr>
      <w:rFonts w:ascii="Times New Roman" w:eastAsia="Times New Roman" w:hAnsi="Times New Roman" w:cs="Times New Roman"/>
      <w:sz w:val="16"/>
      <w:szCs w:val="16"/>
    </w:rPr>
  </w:style>
  <w:style w:type="character" w:customStyle="1" w:styleId="BalloonTextChar1">
    <w:name w:val="Balloon Text Char1"/>
    <w:uiPriority w:val="99"/>
    <w:semiHidden/>
    <w:rsid w:val="004457AF"/>
    <w:rPr>
      <w:rFonts w:ascii="Segoe UI" w:eastAsia="Times New Roman" w:hAnsi="Segoe UI" w:cs="Segoe UI"/>
      <w:sz w:val="18"/>
      <w:szCs w:val="18"/>
    </w:rPr>
  </w:style>
  <w:style w:type="character" w:customStyle="1" w:styleId="DateChar1">
    <w:name w:val="Date Char1"/>
    <w:uiPriority w:val="99"/>
    <w:semiHidden/>
    <w:rsid w:val="004457AF"/>
    <w:rPr>
      <w:rFonts w:ascii="Times New Roman" w:eastAsia="Times New Roman" w:hAnsi="Times New Roman" w:cs="Times New Roman"/>
      <w:sz w:val="24"/>
      <w:szCs w:val="20"/>
    </w:rPr>
  </w:style>
  <w:style w:type="character" w:customStyle="1" w:styleId="HeaderChar3">
    <w:name w:val="Header Char3"/>
    <w:uiPriority w:val="99"/>
    <w:semiHidden/>
    <w:rsid w:val="004457AF"/>
    <w:rPr>
      <w:rFonts w:ascii="Times New Roman" w:eastAsia="Times New Roman" w:hAnsi="Times New Roman" w:cs="Times New Roman"/>
      <w:sz w:val="24"/>
      <w:szCs w:val="20"/>
    </w:rPr>
  </w:style>
  <w:style w:type="character" w:customStyle="1" w:styleId="DocumentMapChar1">
    <w:name w:val="Document Map Char1"/>
    <w:uiPriority w:val="99"/>
    <w:semiHidden/>
    <w:rsid w:val="004457AF"/>
    <w:rPr>
      <w:rFonts w:ascii="Segoe UI" w:eastAsia="Times New Roman" w:hAnsi="Segoe UI" w:cs="Segoe UI"/>
      <w:sz w:val="16"/>
      <w:szCs w:val="16"/>
    </w:rPr>
  </w:style>
  <w:style w:type="character" w:customStyle="1" w:styleId="BodyTextIndent2Char1">
    <w:name w:val="Body Text Indent 2 Char1"/>
    <w:uiPriority w:val="99"/>
    <w:semiHidden/>
    <w:rsid w:val="004457AF"/>
    <w:rPr>
      <w:rFonts w:ascii="Times New Roman" w:eastAsia="Times New Roman" w:hAnsi="Times New Roman" w:cs="Times New Roman"/>
      <w:sz w:val="24"/>
      <w:szCs w:val="20"/>
    </w:rPr>
  </w:style>
  <w:style w:type="character" w:customStyle="1" w:styleId="BodyText2Char1">
    <w:name w:val="Body Text 2 Char1"/>
    <w:uiPriority w:val="99"/>
    <w:semiHidden/>
    <w:rsid w:val="004457AF"/>
    <w:rPr>
      <w:rFonts w:ascii="Times New Roman" w:eastAsia="Times New Roman" w:hAnsi="Times New Roman" w:cs="Times New Roman"/>
      <w:sz w:val="24"/>
      <w:szCs w:val="20"/>
    </w:rPr>
  </w:style>
  <w:style w:type="character" w:customStyle="1" w:styleId="BodyTextChar3">
    <w:name w:val="Body Text Char3"/>
    <w:uiPriority w:val="99"/>
    <w:semiHidden/>
    <w:rsid w:val="004457AF"/>
    <w:rPr>
      <w:rFonts w:ascii="Times New Roman" w:eastAsia="Times New Roman" w:hAnsi="Times New Roman" w:cs="Times New Roman"/>
      <w:sz w:val="24"/>
      <w:szCs w:val="20"/>
    </w:rPr>
  </w:style>
  <w:style w:type="character" w:customStyle="1" w:styleId="BodyTextIndentChar1">
    <w:name w:val="Body Text Indent Char1"/>
    <w:uiPriority w:val="99"/>
    <w:semiHidden/>
    <w:rsid w:val="004457AF"/>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4457AF"/>
    <w:rPr>
      <w:rFonts w:ascii="Consolas" w:eastAsia="Times New Roman" w:hAnsi="Consolas" w:cs="Times New Roman"/>
      <w:sz w:val="20"/>
      <w:szCs w:val="20"/>
    </w:rPr>
  </w:style>
  <w:style w:type="character" w:customStyle="1" w:styleId="FooterChar1">
    <w:name w:val="Footer Char1"/>
    <w:uiPriority w:val="99"/>
    <w:semiHidden/>
    <w:rsid w:val="004457AF"/>
    <w:rPr>
      <w:rFonts w:ascii="Times New Roman" w:eastAsia="Times New Roman" w:hAnsi="Times New Roman" w:cs="Times New Roman"/>
      <w:sz w:val="24"/>
      <w:szCs w:val="20"/>
    </w:rPr>
  </w:style>
  <w:style w:type="character" w:customStyle="1" w:styleId="CommentSubjectChar1">
    <w:name w:val="Comment Subject Char1"/>
    <w:uiPriority w:val="99"/>
    <w:semiHidden/>
    <w:rsid w:val="004457AF"/>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table" w:customStyle="1" w:styleId="ScrollTableNormal">
    <w:name w:val="Scroll Table Normal"/>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4457A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Char Char Char2"/>
    <w:qFormat/>
    <w:rsid w:val="004457AF"/>
    <w:rPr>
      <w:sz w:val="24"/>
      <w:lang w:val="lt-LT" w:eastAsia="lt-LT"/>
    </w:rPr>
  </w:style>
  <w:style w:type="paragraph" w:customStyle="1" w:styleId="BodyTextIndent21">
    <w:name w:val="Body Text Indent 21"/>
    <w:basedOn w:val="prastasis"/>
    <w:rsid w:val="004457AF"/>
    <w:pPr>
      <w:suppressAutoHyphens/>
      <w:spacing w:after="0" w:line="360" w:lineRule="auto"/>
      <w:ind w:firstLine="709"/>
      <w:jc w:val="both"/>
    </w:pPr>
    <w:rPr>
      <w:rFonts w:ascii="TimesLT" w:eastAsia="Times New Roman" w:hAnsi="TimesLT" w:cs="TimesLT"/>
      <w:kern w:val="0"/>
      <w:szCs w:val="20"/>
      <w:lang w:val="x-none" w:eastAsia="ar-SA"/>
      <w14:ligatures w14:val="none"/>
    </w:rPr>
  </w:style>
  <w:style w:type="character" w:customStyle="1" w:styleId="normaltextrun">
    <w:name w:val="normaltextrun"/>
    <w:basedOn w:val="Numatytasispastraiposriftas"/>
    <w:rsid w:val="004457AF"/>
  </w:style>
  <w:style w:type="paragraph" w:customStyle="1" w:styleId="paragraph">
    <w:name w:val="paragraph"/>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eop">
    <w:name w:val="eop"/>
    <w:basedOn w:val="Numatytasispastraiposriftas"/>
    <w:rsid w:val="004457AF"/>
  </w:style>
  <w:style w:type="character" w:customStyle="1" w:styleId="FootnoteCharacters">
    <w:name w:val="Footnote Characters"/>
    <w:uiPriority w:val="99"/>
    <w:semiHidden/>
    <w:qFormat/>
    <w:rsid w:val="004457AF"/>
    <w:rPr>
      <w:rFonts w:cs="Times New Roman"/>
      <w:vertAlign w:val="superscript"/>
    </w:rPr>
  </w:style>
  <w:style w:type="character" w:customStyle="1" w:styleId="FootnoteAnchor">
    <w:name w:val="Footnote Anchor"/>
    <w:rsid w:val="004457AF"/>
    <w:rPr>
      <w:rFonts w:cs="Times New Roman"/>
      <w:vertAlign w:val="superscript"/>
    </w:rPr>
  </w:style>
  <w:style w:type="paragraph" w:customStyle="1" w:styleId="Index">
    <w:name w:val="Index"/>
    <w:basedOn w:val="prastasis"/>
    <w:qFormat/>
    <w:rsid w:val="004457AF"/>
    <w:pPr>
      <w:suppressLineNumbers/>
      <w:suppressAutoHyphens/>
      <w:spacing w:after="0" w:line="240" w:lineRule="auto"/>
    </w:pPr>
    <w:rPr>
      <w:rFonts w:ascii="Times New Roman" w:eastAsia="Times New Roman" w:hAnsi="Times New Roman" w:cs="Lohit Devanagari"/>
      <w:kern w:val="0"/>
      <w:szCs w:val="20"/>
      <w14:ligatures w14:val="none"/>
    </w:rPr>
  </w:style>
  <w:style w:type="paragraph" w:customStyle="1" w:styleId="HeaderandFooter">
    <w:name w:val="Header and Footer"/>
    <w:basedOn w:val="prastasis"/>
    <w:qFormat/>
    <w:rsid w:val="004457AF"/>
    <w:pPr>
      <w:suppressAutoHyphens/>
      <w:spacing w:after="0" w:line="240" w:lineRule="auto"/>
    </w:pPr>
    <w:rPr>
      <w:rFonts w:ascii="Times New Roman" w:eastAsia="Times New Roman" w:hAnsi="Times New Roman" w:cs="Times New Roman"/>
      <w:kern w:val="0"/>
      <w:szCs w:val="20"/>
      <w14:ligatures w14:val="none"/>
    </w:rPr>
  </w:style>
  <w:style w:type="paragraph" w:customStyle="1" w:styleId="ListParagraph3">
    <w:name w:val="List Paragraph3"/>
    <w:basedOn w:val="Sraopastraipa"/>
    <w:qFormat/>
    <w:rsid w:val="004457AF"/>
    <w:pPr>
      <w:suppressAutoHyphens/>
      <w:spacing w:after="0" w:line="240" w:lineRule="auto"/>
      <w:jc w:val="both"/>
    </w:pPr>
    <w:rPr>
      <w:rFonts w:ascii="Times New Roman" w:eastAsia="Times New Roman" w:hAnsi="Times New Roman" w:cs="Times New Roman"/>
      <w:kern w:val="0"/>
      <w:szCs w:val="22"/>
      <w:lang w:eastAsia="lt-LT"/>
      <w14:ligatures w14:val="none"/>
    </w:rPr>
  </w:style>
  <w:style w:type="character" w:customStyle="1" w:styleId="Mention3">
    <w:name w:val="Mention3"/>
    <w:uiPriority w:val="99"/>
    <w:unhideWhenUsed/>
    <w:rsid w:val="004457AF"/>
    <w:rPr>
      <w:color w:val="2B579A"/>
      <w:shd w:val="clear" w:color="auto" w:fill="E1DFDD"/>
    </w:rPr>
  </w:style>
  <w:style w:type="paragraph" w:customStyle="1" w:styleId="Bodytext20">
    <w:name w:val="Body text (2)"/>
    <w:basedOn w:val="prastasis"/>
    <w:qFormat/>
    <w:rsid w:val="004457AF"/>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4457AF"/>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4457AF"/>
  </w:style>
  <w:style w:type="paragraph" w:customStyle="1" w:styleId="Listas1">
    <w:name w:val="Listas1"/>
    <w:basedOn w:val="Sraotsinys"/>
    <w:link w:val="Listas1Char"/>
    <w:autoRedefine/>
    <w:qFormat/>
    <w:rsid w:val="004457AF"/>
    <w:pPr>
      <w:ind w:left="0"/>
      <w:jc w:val="both"/>
    </w:pPr>
    <w:rPr>
      <w:color w:val="000000"/>
    </w:rPr>
  </w:style>
  <w:style w:type="character" w:customStyle="1" w:styleId="Listas1Char">
    <w:name w:val="Listas1 Char"/>
    <w:link w:val="Listas1"/>
    <w:rsid w:val="004457AF"/>
    <w:rPr>
      <w:rFonts w:ascii="Times New Roman" w:eastAsia="Times New Roman" w:hAnsi="Times New Roman" w:cs="Times New Roman"/>
      <w:color w:val="000000"/>
      <w:kern w:val="0"/>
      <w:szCs w:val="20"/>
      <w14:ligatures w14:val="none"/>
    </w:rPr>
  </w:style>
  <w:style w:type="paragraph" w:styleId="Sraotsinys">
    <w:name w:val="List Continue"/>
    <w:basedOn w:val="prastasis"/>
    <w:uiPriority w:val="99"/>
    <w:semiHidden/>
    <w:unhideWhenUsed/>
    <w:rsid w:val="004457AF"/>
    <w:pPr>
      <w:suppressAutoHyphens/>
      <w:spacing w:after="120" w:line="240" w:lineRule="auto"/>
      <w:ind w:left="283"/>
      <w:contextualSpacing/>
    </w:pPr>
    <w:rPr>
      <w:rFonts w:ascii="Times New Roman" w:eastAsia="Times New Roman" w:hAnsi="Times New Roman" w:cs="Times New Roman"/>
      <w:kern w:val="0"/>
      <w:szCs w:val="20"/>
      <w14:ligatures w14:val="none"/>
    </w:rPr>
  </w:style>
  <w:style w:type="paragraph" w:customStyle="1" w:styleId="Level1">
    <w:name w:val="Level_1"/>
    <w:basedOn w:val="Heading"/>
    <w:link w:val="Level1Char"/>
    <w:qFormat/>
    <w:rsid w:val="004457AF"/>
    <w:pPr>
      <w:numPr>
        <w:numId w:val="144"/>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4457AF"/>
    <w:pPr>
      <w:numPr>
        <w:ilvl w:val="1"/>
      </w:numPr>
    </w:pPr>
  </w:style>
  <w:style w:type="character" w:customStyle="1" w:styleId="Level1Char">
    <w:name w:val="Level_1 Char"/>
    <w:link w:val="Level1"/>
    <w:rsid w:val="004457AF"/>
    <w:rPr>
      <w:rFonts w:ascii="Times New Roman" w:eastAsia="Noto Sans CJK SC" w:hAnsi="Times New Roman" w:cs="Lohit Devanagari"/>
      <w:b/>
      <w:bCs/>
      <w:kern w:val="0"/>
      <w:szCs w:val="28"/>
      <w14:ligatures w14:val="none"/>
    </w:rPr>
  </w:style>
  <w:style w:type="paragraph" w:customStyle="1" w:styleId="Level3">
    <w:name w:val="Level_3"/>
    <w:basedOn w:val="Level2"/>
    <w:link w:val="Level3Char"/>
    <w:qFormat/>
    <w:rsid w:val="004457AF"/>
    <w:pPr>
      <w:numPr>
        <w:ilvl w:val="2"/>
      </w:numPr>
      <w:tabs>
        <w:tab w:val="left" w:pos="1701"/>
      </w:tabs>
    </w:pPr>
    <w:rPr>
      <w:b w:val="0"/>
      <w:bCs w:val="0"/>
    </w:rPr>
  </w:style>
  <w:style w:type="character" w:customStyle="1" w:styleId="Level2Char">
    <w:name w:val="Level_2 Char"/>
    <w:link w:val="Level2"/>
    <w:rsid w:val="004457AF"/>
    <w:rPr>
      <w:rFonts w:ascii="Times New Roman" w:eastAsia="Noto Sans CJK SC" w:hAnsi="Times New Roman" w:cs="Lohit Devanagari"/>
      <w:b/>
      <w:bCs/>
      <w:kern w:val="0"/>
      <w:szCs w:val="28"/>
      <w14:ligatures w14:val="none"/>
    </w:rPr>
  </w:style>
  <w:style w:type="paragraph" w:customStyle="1" w:styleId="Level3simple">
    <w:name w:val="Level_3_simple"/>
    <w:basedOn w:val="Level3"/>
    <w:next w:val="ListParagraph3"/>
    <w:link w:val="Level3simpleChar"/>
    <w:rsid w:val="004457AF"/>
    <w:pPr>
      <w:numPr>
        <w:ilvl w:val="0"/>
        <w:numId w:val="145"/>
      </w:numPr>
      <w:tabs>
        <w:tab w:val="left" w:pos="1560"/>
      </w:tabs>
      <w:outlineLvl w:val="2"/>
    </w:pPr>
  </w:style>
  <w:style w:type="character" w:customStyle="1" w:styleId="Level3Char">
    <w:name w:val="Level_3 Char"/>
    <w:link w:val="Level3"/>
    <w:rsid w:val="004457AF"/>
    <w:rPr>
      <w:rFonts w:ascii="Times New Roman" w:eastAsia="Noto Sans CJK SC" w:hAnsi="Times New Roman" w:cs="Lohit Devanagari"/>
      <w:kern w:val="0"/>
      <w:szCs w:val="28"/>
      <w14:ligatures w14:val="none"/>
    </w:rPr>
  </w:style>
  <w:style w:type="paragraph" w:customStyle="1" w:styleId="Level3Simple0">
    <w:name w:val="Level_3_Simple"/>
    <w:basedOn w:val="Level2"/>
    <w:next w:val="ListParagraph3"/>
    <w:link w:val="Level3SimpleChar0"/>
    <w:qFormat/>
    <w:rsid w:val="004457AF"/>
    <w:pPr>
      <w:numPr>
        <w:ilvl w:val="0"/>
        <w:numId w:val="0"/>
      </w:numPr>
      <w:spacing w:before="0" w:after="0"/>
      <w:ind w:firstLine="851"/>
      <w:outlineLvl w:val="9"/>
    </w:pPr>
    <w:rPr>
      <w:b w:val="0"/>
    </w:rPr>
  </w:style>
  <w:style w:type="character" w:customStyle="1" w:styleId="Level3simpleChar">
    <w:name w:val="Level_3_simple Char"/>
    <w:link w:val="Level3simple"/>
    <w:rsid w:val="004457AF"/>
    <w:rPr>
      <w:rFonts w:ascii="Times New Roman" w:eastAsia="Noto Sans CJK SC" w:hAnsi="Times New Roman" w:cs="Lohit Devanagari"/>
      <w:kern w:val="0"/>
      <w:szCs w:val="28"/>
      <w14:ligatures w14:val="none"/>
    </w:rPr>
  </w:style>
  <w:style w:type="paragraph" w:customStyle="1" w:styleId="Level4simple0">
    <w:name w:val="Level_4_simple"/>
    <w:basedOn w:val="Level3Simple0"/>
    <w:link w:val="Level4simpleChar"/>
    <w:rsid w:val="004457AF"/>
    <w:pPr>
      <w:numPr>
        <w:ilvl w:val="3"/>
        <w:numId w:val="143"/>
      </w:numPr>
      <w:tabs>
        <w:tab w:val="left" w:pos="1701"/>
      </w:tabs>
      <w:suppressAutoHyphens w:val="0"/>
    </w:pPr>
    <w:rPr>
      <w:szCs w:val="24"/>
      <w:lang w:eastAsia="lt-LT"/>
    </w:rPr>
  </w:style>
  <w:style w:type="character" w:customStyle="1" w:styleId="Level3SimpleChar0">
    <w:name w:val="Level_3_Simple Char"/>
    <w:link w:val="Level3Simple0"/>
    <w:rsid w:val="004457AF"/>
    <w:rPr>
      <w:rFonts w:ascii="Times New Roman" w:eastAsia="Noto Sans CJK SC" w:hAnsi="Times New Roman" w:cs="Lohit Devanagari"/>
      <w:bCs/>
      <w:kern w:val="0"/>
      <w:szCs w:val="28"/>
      <w14:ligatures w14:val="none"/>
    </w:rPr>
  </w:style>
  <w:style w:type="character" w:customStyle="1" w:styleId="Level4simpleChar">
    <w:name w:val="Level_4_simple Char"/>
    <w:link w:val="Level4simple0"/>
    <w:rsid w:val="004457AF"/>
    <w:rPr>
      <w:rFonts w:ascii="Times New Roman" w:eastAsia="Noto Sans CJK SC" w:hAnsi="Times New Roman" w:cs="Lohit Devanagari"/>
      <w:bCs/>
      <w:kern w:val="0"/>
      <w:lang w:eastAsia="lt-LT"/>
      <w14:ligatures w14:val="none"/>
    </w:rPr>
  </w:style>
  <w:style w:type="paragraph" w:customStyle="1" w:styleId="Level4Simple">
    <w:name w:val="Level_4_Simple"/>
    <w:basedOn w:val="Level3Simple0"/>
    <w:link w:val="Level4SimpleChar0"/>
    <w:qFormat/>
    <w:rsid w:val="004457AF"/>
    <w:pPr>
      <w:numPr>
        <w:ilvl w:val="3"/>
        <w:numId w:val="144"/>
      </w:numPr>
      <w:tabs>
        <w:tab w:val="left" w:pos="1701"/>
      </w:tabs>
    </w:pPr>
  </w:style>
  <w:style w:type="paragraph" w:customStyle="1" w:styleId="Level5Simple">
    <w:name w:val="Level_5_Simple"/>
    <w:basedOn w:val="Level4Simple"/>
    <w:link w:val="Level5SimpleChar"/>
    <w:rsid w:val="004457AF"/>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4457AF"/>
    <w:rPr>
      <w:rFonts w:ascii="Times New Roman" w:eastAsia="Noto Sans CJK SC" w:hAnsi="Times New Roman" w:cs="Lohit Devanagari"/>
      <w:bCs/>
      <w:kern w:val="0"/>
      <w:szCs w:val="28"/>
      <w14:ligatures w14:val="none"/>
    </w:rPr>
  </w:style>
  <w:style w:type="paragraph" w:customStyle="1" w:styleId="Level5s">
    <w:name w:val="Level_5s"/>
    <w:basedOn w:val="Level4Simple"/>
    <w:link w:val="Level5sChar"/>
    <w:qFormat/>
    <w:rsid w:val="004457AF"/>
    <w:pPr>
      <w:numPr>
        <w:ilvl w:val="4"/>
      </w:numPr>
    </w:pPr>
  </w:style>
  <w:style w:type="character" w:customStyle="1" w:styleId="Level5SimpleChar">
    <w:name w:val="Level_5_Simple Char"/>
    <w:link w:val="Level5Simple"/>
    <w:rsid w:val="004457AF"/>
    <w:rPr>
      <w:rFonts w:ascii="Times New Roman" w:eastAsia="Noto Sans CJK SC" w:hAnsi="Times New Roman" w:cs="Lohit Devanagari"/>
      <w:bCs/>
      <w:kern w:val="0"/>
      <w14:ligatures w14:val="none"/>
    </w:rPr>
  </w:style>
  <w:style w:type="paragraph" w:customStyle="1" w:styleId="LevelS2">
    <w:name w:val="Level_S_2"/>
    <w:basedOn w:val="Level2"/>
    <w:link w:val="LevelS2Char"/>
    <w:rsid w:val="004457AF"/>
    <w:pPr>
      <w:numPr>
        <w:ilvl w:val="0"/>
        <w:numId w:val="146"/>
      </w:numPr>
      <w:spacing w:before="0" w:after="0"/>
      <w:outlineLvl w:val="9"/>
    </w:pPr>
    <w:rPr>
      <w:b w:val="0"/>
    </w:rPr>
  </w:style>
  <w:style w:type="character" w:customStyle="1" w:styleId="Level5sChar">
    <w:name w:val="Level_5s Char"/>
    <w:link w:val="Level5s"/>
    <w:rsid w:val="004457AF"/>
    <w:rPr>
      <w:rFonts w:ascii="Times New Roman" w:eastAsia="Noto Sans CJK SC" w:hAnsi="Times New Roman" w:cs="Lohit Devanagari"/>
      <w:bCs/>
      <w:kern w:val="0"/>
      <w:szCs w:val="28"/>
      <w14:ligatures w14:val="none"/>
    </w:rPr>
  </w:style>
  <w:style w:type="paragraph" w:customStyle="1" w:styleId="Level3Siple2">
    <w:name w:val="Level_3_Siple_2"/>
    <w:basedOn w:val="Level3Simple0"/>
    <w:link w:val="Level3Siple2Char"/>
    <w:rsid w:val="004457AF"/>
  </w:style>
  <w:style w:type="character" w:customStyle="1" w:styleId="LevelS2Char">
    <w:name w:val="Level_S_2 Char"/>
    <w:link w:val="LevelS2"/>
    <w:rsid w:val="004457AF"/>
    <w:rPr>
      <w:rFonts w:ascii="Times New Roman" w:eastAsia="Noto Sans CJK SC" w:hAnsi="Times New Roman" w:cs="Lohit Devanagari"/>
      <w:bCs/>
      <w:kern w:val="0"/>
      <w:szCs w:val="28"/>
      <w14:ligatures w14:val="none"/>
    </w:rPr>
  </w:style>
  <w:style w:type="paragraph" w:customStyle="1" w:styleId="LevelS3">
    <w:name w:val="Level_S_3"/>
    <w:basedOn w:val="Level2simple"/>
    <w:link w:val="LevelS3Char"/>
    <w:rsid w:val="004457AF"/>
    <w:pPr>
      <w:numPr>
        <w:ilvl w:val="2"/>
        <w:numId w:val="142"/>
      </w:numPr>
      <w:ind w:left="2160" w:hanging="180"/>
    </w:pPr>
  </w:style>
  <w:style w:type="character" w:customStyle="1" w:styleId="Level3Siple2Char">
    <w:name w:val="Level_3_Siple_2 Char"/>
    <w:link w:val="Level3Siple2"/>
    <w:rsid w:val="004457AF"/>
    <w:rPr>
      <w:rFonts w:ascii="Times New Roman" w:eastAsia="Noto Sans CJK SC" w:hAnsi="Times New Roman" w:cs="Lohit Devanagari"/>
      <w:bCs/>
      <w:kern w:val="0"/>
      <w:szCs w:val="28"/>
      <w14:ligatures w14:val="none"/>
    </w:rPr>
  </w:style>
  <w:style w:type="paragraph" w:customStyle="1" w:styleId="LevelS4">
    <w:name w:val="Level_S_4"/>
    <w:basedOn w:val="LevelS3"/>
    <w:link w:val="LevelS4Char"/>
    <w:rsid w:val="004457AF"/>
    <w:pPr>
      <w:numPr>
        <w:ilvl w:val="3"/>
      </w:numPr>
      <w:tabs>
        <w:tab w:val="left" w:pos="1701"/>
      </w:tabs>
      <w:ind w:left="2880" w:hanging="360"/>
    </w:pPr>
    <w:rPr>
      <w:color w:val="000000"/>
    </w:rPr>
  </w:style>
  <w:style w:type="character" w:customStyle="1" w:styleId="LevelS3Char">
    <w:name w:val="Level_S_3 Char"/>
    <w:link w:val="LevelS3"/>
    <w:rsid w:val="004457AF"/>
    <w:rPr>
      <w:rFonts w:ascii="Times New Roman" w:eastAsia="Noto Sans CJK SC" w:hAnsi="Times New Roman" w:cs="Lohit Devanagari"/>
      <w:bCs/>
      <w:kern w:val="0"/>
      <w:szCs w:val="28"/>
      <w14:ligatures w14:val="none"/>
    </w:rPr>
  </w:style>
  <w:style w:type="paragraph" w:customStyle="1" w:styleId="LevelS-2">
    <w:name w:val="Level_S-2"/>
    <w:basedOn w:val="Level2"/>
    <w:link w:val="LevelS-2Char"/>
    <w:rsid w:val="004457AF"/>
    <w:pPr>
      <w:ind w:left="788" w:hanging="431"/>
      <w:outlineLvl w:val="9"/>
    </w:pPr>
    <w:rPr>
      <w:b w:val="0"/>
      <w:bCs w:val="0"/>
    </w:rPr>
  </w:style>
  <w:style w:type="character" w:customStyle="1" w:styleId="LevelS4Char">
    <w:name w:val="Level_S_4 Char"/>
    <w:link w:val="LevelS4"/>
    <w:rsid w:val="004457AF"/>
    <w:rPr>
      <w:rFonts w:ascii="Times New Roman" w:eastAsia="Noto Sans CJK SC" w:hAnsi="Times New Roman" w:cs="Lohit Devanagari"/>
      <w:bCs/>
      <w:color w:val="000000"/>
      <w:kern w:val="0"/>
      <w:szCs w:val="28"/>
      <w14:ligatures w14:val="none"/>
    </w:rPr>
  </w:style>
  <w:style w:type="paragraph" w:customStyle="1" w:styleId="Level2simple">
    <w:name w:val="Level_2_simple"/>
    <w:basedOn w:val="Level2"/>
    <w:link w:val="Level2simpleChar"/>
    <w:qFormat/>
    <w:rsid w:val="004457AF"/>
    <w:pPr>
      <w:spacing w:before="0" w:after="0"/>
      <w:ind w:left="0" w:firstLine="851"/>
      <w:outlineLvl w:val="9"/>
    </w:pPr>
    <w:rPr>
      <w:b w:val="0"/>
    </w:rPr>
  </w:style>
  <w:style w:type="character" w:customStyle="1" w:styleId="LevelS-2Char">
    <w:name w:val="Level_S-2 Char"/>
    <w:link w:val="LevelS-2"/>
    <w:rsid w:val="004457AF"/>
    <w:rPr>
      <w:rFonts w:ascii="Times New Roman" w:eastAsia="Noto Sans CJK SC" w:hAnsi="Times New Roman" w:cs="Lohit Devanagari"/>
      <w:kern w:val="0"/>
      <w:szCs w:val="28"/>
      <w14:ligatures w14:val="none"/>
    </w:rPr>
  </w:style>
  <w:style w:type="paragraph" w:customStyle="1" w:styleId="LevelSimple3">
    <w:name w:val="Level_Simple_3"/>
    <w:basedOn w:val="Level2simple"/>
    <w:link w:val="LevelSimple3Char"/>
    <w:rsid w:val="004457AF"/>
  </w:style>
  <w:style w:type="character" w:customStyle="1" w:styleId="Level2simpleChar">
    <w:name w:val="Level_2_simple Char"/>
    <w:link w:val="Level2simple"/>
    <w:rsid w:val="004457AF"/>
    <w:rPr>
      <w:rFonts w:ascii="Times New Roman" w:eastAsia="Noto Sans CJK SC" w:hAnsi="Times New Roman" w:cs="Lohit Devanagari"/>
      <w:bCs/>
      <w:kern w:val="0"/>
      <w:szCs w:val="28"/>
      <w14:ligatures w14:val="none"/>
    </w:rPr>
  </w:style>
  <w:style w:type="character" w:customStyle="1" w:styleId="LevelSimple3Char">
    <w:name w:val="Level_Simple_3 Char"/>
    <w:link w:val="LevelSimple3"/>
    <w:rsid w:val="004457AF"/>
    <w:rPr>
      <w:rFonts w:ascii="Times New Roman" w:eastAsia="Noto Sans CJK SC" w:hAnsi="Times New Roman" w:cs="Lohit Devanagari"/>
      <w:bCs/>
      <w:kern w:val="0"/>
      <w:szCs w:val="28"/>
      <w14:ligatures w14:val="none"/>
    </w:rPr>
  </w:style>
  <w:style w:type="numbering" w:customStyle="1" w:styleId="NoList5">
    <w:name w:val="No List5"/>
    <w:next w:val="Sraonra"/>
    <w:uiPriority w:val="99"/>
    <w:semiHidden/>
    <w:unhideWhenUsed/>
    <w:rsid w:val="004457AF"/>
  </w:style>
  <w:style w:type="numbering" w:customStyle="1" w:styleId="Style74">
    <w:name w:val="Style74"/>
    <w:qFormat/>
    <w:rsid w:val="004457AF"/>
  </w:style>
  <w:style w:type="numbering" w:customStyle="1" w:styleId="PROIT-list1">
    <w:name w:val="PROIT-list1"/>
    <w:uiPriority w:val="99"/>
    <w:rsid w:val="004457AF"/>
  </w:style>
  <w:style w:type="numbering" w:customStyle="1" w:styleId="1111114">
    <w:name w:val="1 / 1.1 / 1.1.14"/>
    <w:basedOn w:val="Sraonra"/>
    <w:next w:val="111111"/>
    <w:rsid w:val="004457AF"/>
    <w:pPr>
      <w:numPr>
        <w:numId w:val="63"/>
      </w:numPr>
    </w:pPr>
  </w:style>
  <w:style w:type="numbering" w:customStyle="1" w:styleId="Pav2">
    <w:name w:val="Pav2"/>
    <w:rsid w:val="004457AF"/>
  </w:style>
  <w:style w:type="numbering" w:customStyle="1" w:styleId="StyleBulleted7pt3">
    <w:name w:val="Style Bulleted 7 pt3"/>
    <w:basedOn w:val="Sraonra"/>
    <w:rsid w:val="004457AF"/>
    <w:pPr>
      <w:numPr>
        <w:numId w:val="70"/>
      </w:numPr>
    </w:pPr>
  </w:style>
  <w:style w:type="numbering" w:customStyle="1" w:styleId="NoList13">
    <w:name w:val="No List13"/>
    <w:next w:val="Sraonra"/>
    <w:uiPriority w:val="99"/>
    <w:semiHidden/>
    <w:unhideWhenUsed/>
    <w:rsid w:val="004457AF"/>
  </w:style>
  <w:style w:type="numbering" w:customStyle="1" w:styleId="11111111">
    <w:name w:val="1 / 1.1 / 1.1.111"/>
    <w:basedOn w:val="Sraonra"/>
    <w:next w:val="111111"/>
    <w:rsid w:val="004457AF"/>
    <w:pPr>
      <w:numPr>
        <w:numId w:val="84"/>
      </w:numPr>
    </w:pPr>
  </w:style>
  <w:style w:type="numbering" w:customStyle="1" w:styleId="Stilius21">
    <w:name w:val="Stilius21"/>
    <w:rsid w:val="004457AF"/>
    <w:pPr>
      <w:numPr>
        <w:numId w:val="82"/>
      </w:numPr>
    </w:pPr>
  </w:style>
  <w:style w:type="numbering" w:customStyle="1" w:styleId="Stilius51">
    <w:name w:val="Stilius51"/>
    <w:rsid w:val="004457AF"/>
    <w:pPr>
      <w:numPr>
        <w:numId w:val="83"/>
      </w:numPr>
    </w:pPr>
  </w:style>
  <w:style w:type="numbering" w:customStyle="1" w:styleId="NoList112">
    <w:name w:val="No List112"/>
    <w:next w:val="Sraonra"/>
    <w:uiPriority w:val="99"/>
    <w:semiHidden/>
    <w:unhideWhenUsed/>
    <w:rsid w:val="004457AF"/>
  </w:style>
  <w:style w:type="numbering" w:customStyle="1" w:styleId="NoList22">
    <w:name w:val="No List22"/>
    <w:next w:val="Sraonra"/>
    <w:uiPriority w:val="99"/>
    <w:semiHidden/>
    <w:unhideWhenUsed/>
    <w:rsid w:val="004457AF"/>
  </w:style>
  <w:style w:type="numbering" w:customStyle="1" w:styleId="11111121">
    <w:name w:val="1 / 1.1 / 1.1.121"/>
    <w:basedOn w:val="Sraonra"/>
    <w:next w:val="111111"/>
    <w:locked/>
    <w:rsid w:val="004457AF"/>
  </w:style>
  <w:style w:type="numbering" w:customStyle="1" w:styleId="Pav11">
    <w:name w:val="Pav11"/>
    <w:rsid w:val="004457AF"/>
  </w:style>
  <w:style w:type="numbering" w:customStyle="1" w:styleId="StyleBulleted7pt11">
    <w:name w:val="Style Bulleted 7 pt11"/>
    <w:basedOn w:val="Sraonra"/>
    <w:rsid w:val="004457AF"/>
  </w:style>
  <w:style w:type="numbering" w:customStyle="1" w:styleId="NoList31">
    <w:name w:val="No List31"/>
    <w:next w:val="Sraonra"/>
    <w:uiPriority w:val="99"/>
    <w:semiHidden/>
    <w:unhideWhenUsed/>
    <w:rsid w:val="004457AF"/>
  </w:style>
  <w:style w:type="numbering" w:customStyle="1" w:styleId="PwCListBullets121">
    <w:name w:val="PwC List Bullets 121"/>
    <w:uiPriority w:val="99"/>
    <w:rsid w:val="004457AF"/>
  </w:style>
  <w:style w:type="numbering" w:customStyle="1" w:styleId="NoList41">
    <w:name w:val="No List41"/>
    <w:next w:val="Sraonra"/>
    <w:uiPriority w:val="99"/>
    <w:semiHidden/>
    <w:unhideWhenUsed/>
    <w:rsid w:val="004457AF"/>
  </w:style>
  <w:style w:type="numbering" w:customStyle="1" w:styleId="StyleBulleted7pt22">
    <w:name w:val="Style Bulleted 7 pt22"/>
    <w:basedOn w:val="Sraonra"/>
    <w:rsid w:val="004457AF"/>
    <w:pPr>
      <w:numPr>
        <w:numId w:val="21"/>
      </w:numPr>
    </w:pPr>
  </w:style>
  <w:style w:type="numbering" w:customStyle="1" w:styleId="NoList121">
    <w:name w:val="No List121"/>
    <w:next w:val="Sraonra"/>
    <w:uiPriority w:val="99"/>
    <w:semiHidden/>
    <w:rsid w:val="004457AF"/>
  </w:style>
  <w:style w:type="numbering" w:customStyle="1" w:styleId="11111132">
    <w:name w:val="1 / 1.1 / 1.1.132"/>
    <w:basedOn w:val="Sraonra"/>
    <w:next w:val="111111"/>
    <w:rsid w:val="004457AF"/>
    <w:pPr>
      <w:numPr>
        <w:numId w:val="92"/>
      </w:numPr>
    </w:pPr>
  </w:style>
  <w:style w:type="numbering" w:customStyle="1" w:styleId="NoList211">
    <w:name w:val="No List211"/>
    <w:next w:val="Sraonra"/>
    <w:uiPriority w:val="99"/>
    <w:semiHidden/>
    <w:unhideWhenUsed/>
    <w:rsid w:val="004457AF"/>
  </w:style>
  <w:style w:type="numbering" w:customStyle="1" w:styleId="TableBullet22">
    <w:name w:val="Table Bullet22"/>
    <w:basedOn w:val="Sraonra"/>
    <w:rsid w:val="004457AF"/>
    <w:pPr>
      <w:numPr>
        <w:numId w:val="94"/>
      </w:numPr>
    </w:pPr>
  </w:style>
  <w:style w:type="numbering" w:customStyle="1" w:styleId="PwCListNumbers125">
    <w:name w:val="PwC List Numbers 125"/>
    <w:qFormat/>
    <w:rsid w:val="004457AF"/>
    <w:pPr>
      <w:numPr>
        <w:numId w:val="95"/>
      </w:numPr>
    </w:pPr>
  </w:style>
  <w:style w:type="numbering" w:customStyle="1" w:styleId="PwCListNumbers1214">
    <w:name w:val="PwC List Numbers 1214"/>
    <w:qFormat/>
    <w:rsid w:val="004457AF"/>
    <w:pPr>
      <w:numPr>
        <w:numId w:val="96"/>
      </w:numPr>
    </w:pPr>
  </w:style>
  <w:style w:type="numbering" w:customStyle="1" w:styleId="StyleBulleted7pt211">
    <w:name w:val="Style Bulleted 7 pt211"/>
    <w:basedOn w:val="Sraonra"/>
    <w:rsid w:val="004457AF"/>
  </w:style>
  <w:style w:type="numbering" w:customStyle="1" w:styleId="111111311">
    <w:name w:val="1 / 1.1 / 1.1.1311"/>
    <w:basedOn w:val="Sraonra"/>
    <w:next w:val="111111"/>
    <w:rsid w:val="004457AF"/>
  </w:style>
  <w:style w:type="numbering" w:customStyle="1" w:styleId="TableBullet211">
    <w:name w:val="Table Bullet211"/>
    <w:basedOn w:val="Sraonra"/>
    <w:rsid w:val="004457AF"/>
  </w:style>
  <w:style w:type="numbering" w:customStyle="1" w:styleId="PwCListNumbers1221">
    <w:name w:val="PwC List Numbers 1221"/>
    <w:rsid w:val="004457AF"/>
  </w:style>
  <w:style w:type="numbering" w:customStyle="1" w:styleId="PwCListNumbers12111">
    <w:name w:val="PwC List Numbers 12111"/>
    <w:rsid w:val="004457AF"/>
  </w:style>
  <w:style w:type="numbering" w:customStyle="1" w:styleId="ImportedStyle311">
    <w:name w:val="Imported Style 311"/>
    <w:rsid w:val="004457AF"/>
    <w:pPr>
      <w:numPr>
        <w:numId w:val="120"/>
      </w:numPr>
    </w:pPr>
  </w:style>
  <w:style w:type="numbering" w:customStyle="1" w:styleId="Style8131">
    <w:name w:val="Style8131"/>
    <w:rsid w:val="004457AF"/>
    <w:pPr>
      <w:numPr>
        <w:numId w:val="121"/>
      </w:numPr>
    </w:pPr>
  </w:style>
  <w:style w:type="numbering" w:customStyle="1" w:styleId="ImportedStyle111">
    <w:name w:val="Imported Style 111"/>
    <w:rsid w:val="004457AF"/>
    <w:pPr>
      <w:numPr>
        <w:numId w:val="122"/>
      </w:numPr>
    </w:pPr>
  </w:style>
  <w:style w:type="numbering" w:customStyle="1" w:styleId="Style814">
    <w:name w:val="Style814"/>
    <w:qFormat/>
    <w:rsid w:val="004457AF"/>
  </w:style>
  <w:style w:type="numbering" w:customStyle="1" w:styleId="Style711">
    <w:name w:val="Style711"/>
    <w:rsid w:val="004457AF"/>
  </w:style>
  <w:style w:type="numbering" w:customStyle="1" w:styleId="Style511">
    <w:name w:val="Style511"/>
    <w:rsid w:val="004457AF"/>
  </w:style>
  <w:style w:type="numbering" w:customStyle="1" w:styleId="Style411">
    <w:name w:val="Style411"/>
    <w:rsid w:val="004457AF"/>
  </w:style>
  <w:style w:type="numbering" w:customStyle="1" w:styleId="Style311">
    <w:name w:val="Style311"/>
    <w:rsid w:val="004457AF"/>
  </w:style>
  <w:style w:type="numbering" w:customStyle="1" w:styleId="Style211">
    <w:name w:val="Style211"/>
    <w:rsid w:val="004457AF"/>
  </w:style>
  <w:style w:type="numbering" w:customStyle="1" w:styleId="Style8113">
    <w:name w:val="Style8113"/>
    <w:rsid w:val="004457AF"/>
    <w:pPr>
      <w:numPr>
        <w:numId w:val="134"/>
      </w:numPr>
    </w:pPr>
  </w:style>
  <w:style w:type="numbering" w:customStyle="1" w:styleId="Style611">
    <w:name w:val="Style611"/>
    <w:rsid w:val="004457AF"/>
  </w:style>
  <w:style w:type="numbering" w:customStyle="1" w:styleId="ImportedStyle12">
    <w:name w:val="Imported Style 12"/>
    <w:rsid w:val="004457AF"/>
    <w:pPr>
      <w:numPr>
        <w:numId w:val="135"/>
      </w:numPr>
    </w:pPr>
  </w:style>
  <w:style w:type="numbering" w:customStyle="1" w:styleId="ImportedStyle32">
    <w:name w:val="Imported Style 32"/>
    <w:rsid w:val="004457AF"/>
    <w:pPr>
      <w:numPr>
        <w:numId w:val="136"/>
      </w:numPr>
    </w:pPr>
  </w:style>
  <w:style w:type="numbering" w:customStyle="1" w:styleId="Style81111">
    <w:name w:val="Style81111"/>
    <w:rsid w:val="004457AF"/>
  </w:style>
  <w:style w:type="numbering" w:customStyle="1" w:styleId="Style721">
    <w:name w:val="Style721"/>
    <w:rsid w:val="004457AF"/>
  </w:style>
  <w:style w:type="numbering" w:customStyle="1" w:styleId="Style521">
    <w:name w:val="Style521"/>
    <w:rsid w:val="004457AF"/>
  </w:style>
  <w:style w:type="numbering" w:customStyle="1" w:styleId="Style321">
    <w:name w:val="Style321"/>
    <w:rsid w:val="004457AF"/>
  </w:style>
  <w:style w:type="numbering" w:customStyle="1" w:styleId="PwCListNumbers1231">
    <w:name w:val="PwC List Numbers 1231"/>
    <w:rsid w:val="004457AF"/>
  </w:style>
  <w:style w:type="numbering" w:customStyle="1" w:styleId="Style221">
    <w:name w:val="Style221"/>
    <w:rsid w:val="004457AF"/>
  </w:style>
  <w:style w:type="numbering" w:customStyle="1" w:styleId="Style821">
    <w:name w:val="Style821"/>
    <w:rsid w:val="004457AF"/>
  </w:style>
  <w:style w:type="numbering" w:customStyle="1" w:styleId="Style8121">
    <w:name w:val="Style8121"/>
    <w:rsid w:val="004457AF"/>
  </w:style>
  <w:style w:type="numbering" w:customStyle="1" w:styleId="PwCListNumbers12121">
    <w:name w:val="PwC List Numbers 12121"/>
    <w:rsid w:val="004457AF"/>
  </w:style>
  <w:style w:type="numbering" w:customStyle="1" w:styleId="Style621">
    <w:name w:val="Style621"/>
    <w:rsid w:val="004457AF"/>
  </w:style>
  <w:style w:type="numbering" w:customStyle="1" w:styleId="ALOutlineheadinglist2">
    <w:name w:val="AL Outline heading list2"/>
    <w:basedOn w:val="Sraonra"/>
    <w:uiPriority w:val="99"/>
    <w:rsid w:val="004457AF"/>
    <w:pPr>
      <w:numPr>
        <w:numId w:val="137"/>
      </w:numPr>
    </w:pPr>
  </w:style>
  <w:style w:type="numbering" w:customStyle="1" w:styleId="ALMultilevelbulletlist2">
    <w:name w:val="AL Multi level bullet list2"/>
    <w:basedOn w:val="Sraonra"/>
    <w:uiPriority w:val="99"/>
    <w:rsid w:val="004457AF"/>
    <w:pPr>
      <w:numPr>
        <w:numId w:val="138"/>
      </w:numPr>
    </w:pPr>
  </w:style>
  <w:style w:type="numbering" w:customStyle="1" w:styleId="ALMultilevelnumberedlist2">
    <w:name w:val="AL Multi level numbered list2"/>
    <w:basedOn w:val="Sraonra"/>
    <w:uiPriority w:val="99"/>
    <w:rsid w:val="004457AF"/>
    <w:pPr>
      <w:numPr>
        <w:numId w:val="139"/>
      </w:numPr>
    </w:pPr>
  </w:style>
  <w:style w:type="numbering" w:customStyle="1" w:styleId="ALTableList2">
    <w:name w:val="AL Table List2"/>
    <w:uiPriority w:val="99"/>
    <w:rsid w:val="004457AF"/>
  </w:style>
  <w:style w:type="numbering" w:customStyle="1" w:styleId="ALPictureList2">
    <w:name w:val="AL Picture List2"/>
    <w:basedOn w:val="ALTableList"/>
    <w:uiPriority w:val="99"/>
    <w:rsid w:val="004457AF"/>
  </w:style>
  <w:style w:type="numbering" w:customStyle="1" w:styleId="ALAnnexList2">
    <w:name w:val="AL Annex List2"/>
    <w:basedOn w:val="Sraonra"/>
    <w:uiPriority w:val="99"/>
    <w:rsid w:val="004457AF"/>
  </w:style>
  <w:style w:type="numbering" w:customStyle="1" w:styleId="ALNoteList2">
    <w:name w:val="AL Note List2"/>
    <w:basedOn w:val="Sraonra"/>
    <w:uiPriority w:val="99"/>
    <w:rsid w:val="004457AF"/>
  </w:style>
  <w:style w:type="numbering" w:customStyle="1" w:styleId="Style81121">
    <w:name w:val="Style81121"/>
    <w:rsid w:val="004457AF"/>
    <w:pPr>
      <w:numPr>
        <w:numId w:val="123"/>
      </w:numPr>
    </w:pPr>
  </w:style>
  <w:style w:type="numbering" w:customStyle="1" w:styleId="Style731">
    <w:name w:val="Style731"/>
    <w:rsid w:val="004457AF"/>
    <w:pPr>
      <w:numPr>
        <w:numId w:val="125"/>
      </w:numPr>
    </w:pPr>
  </w:style>
  <w:style w:type="numbering" w:customStyle="1" w:styleId="Style531">
    <w:name w:val="Style531"/>
    <w:rsid w:val="004457AF"/>
  </w:style>
  <w:style w:type="numbering" w:customStyle="1" w:styleId="Style431">
    <w:name w:val="Style431"/>
    <w:rsid w:val="004457AF"/>
    <w:pPr>
      <w:numPr>
        <w:numId w:val="124"/>
      </w:numPr>
    </w:pPr>
  </w:style>
  <w:style w:type="numbering" w:customStyle="1" w:styleId="Style331">
    <w:name w:val="Style331"/>
    <w:rsid w:val="004457AF"/>
  </w:style>
  <w:style w:type="numbering" w:customStyle="1" w:styleId="PwCListNumbers1241">
    <w:name w:val="PwC List Numbers 1241"/>
    <w:rsid w:val="004457AF"/>
    <w:pPr>
      <w:numPr>
        <w:numId w:val="127"/>
      </w:numPr>
    </w:pPr>
  </w:style>
  <w:style w:type="numbering" w:customStyle="1" w:styleId="Style231">
    <w:name w:val="Style231"/>
    <w:rsid w:val="004457AF"/>
  </w:style>
  <w:style w:type="numbering" w:customStyle="1" w:styleId="Style831">
    <w:name w:val="Style831"/>
    <w:rsid w:val="004457AF"/>
    <w:pPr>
      <w:numPr>
        <w:numId w:val="128"/>
      </w:numPr>
    </w:pPr>
  </w:style>
  <w:style w:type="numbering" w:customStyle="1" w:styleId="PwCListNumbers12131">
    <w:name w:val="PwC List Numbers 12131"/>
    <w:rsid w:val="004457AF"/>
    <w:pPr>
      <w:numPr>
        <w:numId w:val="126"/>
      </w:numPr>
    </w:pPr>
  </w:style>
  <w:style w:type="numbering" w:customStyle="1" w:styleId="Style631">
    <w:name w:val="Style631"/>
    <w:rsid w:val="004457AF"/>
    <w:pPr>
      <w:numPr>
        <w:numId w:val="12"/>
      </w:numPr>
    </w:pPr>
  </w:style>
  <w:style w:type="numbering" w:customStyle="1" w:styleId="ALOutlineheadinglist11">
    <w:name w:val="AL Outline heading list11"/>
    <w:basedOn w:val="Sraonra"/>
    <w:uiPriority w:val="99"/>
    <w:rsid w:val="004457AF"/>
    <w:pPr>
      <w:numPr>
        <w:numId w:val="129"/>
      </w:numPr>
    </w:pPr>
  </w:style>
  <w:style w:type="numbering" w:customStyle="1" w:styleId="ALMultilevelbulletlist11">
    <w:name w:val="AL Multi level bullet list11"/>
    <w:basedOn w:val="Sraonra"/>
    <w:uiPriority w:val="99"/>
    <w:rsid w:val="004457AF"/>
    <w:pPr>
      <w:numPr>
        <w:numId w:val="130"/>
      </w:numPr>
    </w:pPr>
  </w:style>
  <w:style w:type="numbering" w:customStyle="1" w:styleId="ALMultilevelnumberedlist11">
    <w:name w:val="AL Multi level numbered list11"/>
    <w:basedOn w:val="Sraonra"/>
    <w:uiPriority w:val="99"/>
    <w:rsid w:val="004457AF"/>
  </w:style>
  <w:style w:type="numbering" w:customStyle="1" w:styleId="ALTableList11">
    <w:name w:val="AL Table List11"/>
    <w:uiPriority w:val="99"/>
    <w:rsid w:val="004457AF"/>
    <w:pPr>
      <w:numPr>
        <w:numId w:val="140"/>
      </w:numPr>
    </w:pPr>
  </w:style>
  <w:style w:type="numbering" w:customStyle="1" w:styleId="ALPictureList11">
    <w:name w:val="AL Picture List11"/>
    <w:basedOn w:val="ALTableList"/>
    <w:uiPriority w:val="99"/>
    <w:rsid w:val="004457AF"/>
    <w:pPr>
      <w:numPr>
        <w:numId w:val="131"/>
      </w:numPr>
    </w:pPr>
  </w:style>
  <w:style w:type="numbering" w:customStyle="1" w:styleId="ALAnnexList11">
    <w:name w:val="AL Annex List11"/>
    <w:basedOn w:val="Sraonra"/>
    <w:uiPriority w:val="99"/>
    <w:rsid w:val="004457AF"/>
    <w:pPr>
      <w:numPr>
        <w:numId w:val="132"/>
      </w:numPr>
    </w:pPr>
  </w:style>
  <w:style w:type="numbering" w:customStyle="1" w:styleId="ALNoteList11">
    <w:name w:val="AL Note List11"/>
    <w:basedOn w:val="Sraonra"/>
    <w:uiPriority w:val="99"/>
    <w:rsid w:val="004457AF"/>
    <w:pPr>
      <w:numPr>
        <w:numId w:val="133"/>
      </w:numPr>
    </w:pPr>
  </w:style>
  <w:style w:type="paragraph" w:customStyle="1" w:styleId="prastasis2">
    <w:name w:val="Įprastasis2"/>
    <w:rsid w:val="004457AF"/>
    <w:pPr>
      <w:suppressAutoHyphens/>
      <w:autoSpaceDN w:val="0"/>
      <w:spacing w:after="0" w:line="240" w:lineRule="auto"/>
      <w:jc w:val="both"/>
      <w:textAlignment w:val="baseline"/>
    </w:pPr>
    <w:rPr>
      <w:rFonts w:ascii="Times New Roman" w:eastAsia="Calibri" w:hAnsi="Times New Roman" w:cs="Times New Roman"/>
      <w:kern w:val="0"/>
      <w:szCs w:val="22"/>
      <w14:ligatures w14:val="none"/>
    </w:rPr>
  </w:style>
  <w:style w:type="character" w:customStyle="1" w:styleId="Numatytasispastraiposriftas1">
    <w:name w:val="Numatytasis pastraipos šriftas1"/>
    <w:qFormat/>
    <w:rsid w:val="004457AF"/>
  </w:style>
  <w:style w:type="character" w:customStyle="1" w:styleId="towords">
    <w:name w:val="to_words"/>
    <w:rsid w:val="004457AF"/>
  </w:style>
  <w:style w:type="character" w:customStyle="1" w:styleId="TekstoblokasDiagrama">
    <w:name w:val="Teksto blokas Diagrama"/>
    <w:link w:val="Tekstoblokas"/>
    <w:rsid w:val="004457AF"/>
    <w:rPr>
      <w:rFonts w:ascii="Times New Roman" w:eastAsia="MS Mincho" w:hAnsi="Times New Roman" w:cs="Times New Roman"/>
      <w:kern w:val="0"/>
      <w:szCs w:val="20"/>
      <w14:ligatures w14:val="none"/>
    </w:rPr>
  </w:style>
  <w:style w:type="table" w:customStyle="1" w:styleId="TableGrid19">
    <w:name w:val="Table Grid19"/>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Paprastasistekstas4">
    <w:name w:val="Paprastasis tekstas4"/>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numbering" w:customStyle="1" w:styleId="Style75">
    <w:name w:val="Style75"/>
    <w:qFormat/>
    <w:rsid w:val="004457AF"/>
  </w:style>
  <w:style w:type="numbering" w:customStyle="1" w:styleId="PwCListNumbers126">
    <w:name w:val="PwC List Numbers 126"/>
    <w:qFormat/>
    <w:rsid w:val="004457AF"/>
  </w:style>
  <w:style w:type="numbering" w:customStyle="1" w:styleId="PwCListNumbers1215">
    <w:name w:val="PwC List Numbers 1215"/>
    <w:qFormat/>
    <w:rsid w:val="004457AF"/>
  </w:style>
  <w:style w:type="numbering" w:customStyle="1" w:styleId="ImportedStyle312">
    <w:name w:val="Imported Style 312"/>
    <w:rsid w:val="004457AF"/>
  </w:style>
  <w:style w:type="numbering" w:customStyle="1" w:styleId="Style8132">
    <w:name w:val="Style8132"/>
    <w:rsid w:val="004457AF"/>
  </w:style>
  <w:style w:type="numbering" w:customStyle="1" w:styleId="ImportedStyle112">
    <w:name w:val="Imported Style 112"/>
    <w:rsid w:val="004457AF"/>
  </w:style>
  <w:style w:type="numbering" w:customStyle="1" w:styleId="Style8114">
    <w:name w:val="Style8114"/>
    <w:rsid w:val="004457AF"/>
  </w:style>
  <w:style w:type="numbering" w:customStyle="1" w:styleId="ImportedStyle13">
    <w:name w:val="Imported Style 13"/>
    <w:rsid w:val="004457AF"/>
  </w:style>
  <w:style w:type="numbering" w:customStyle="1" w:styleId="ImportedStyle33">
    <w:name w:val="Imported Style 33"/>
    <w:rsid w:val="004457AF"/>
  </w:style>
  <w:style w:type="numbering" w:customStyle="1" w:styleId="ALOutlineheadinglist3">
    <w:name w:val="AL Outline heading list3"/>
    <w:basedOn w:val="Sraonra"/>
    <w:uiPriority w:val="99"/>
    <w:rsid w:val="004457AF"/>
  </w:style>
  <w:style w:type="numbering" w:customStyle="1" w:styleId="ALMultilevelbulletlist3">
    <w:name w:val="AL Multi level bullet list3"/>
    <w:basedOn w:val="Sraonra"/>
    <w:uiPriority w:val="99"/>
    <w:rsid w:val="004457AF"/>
  </w:style>
  <w:style w:type="numbering" w:customStyle="1" w:styleId="ALMultilevelnumberedlist3">
    <w:name w:val="AL Multi level numbered list3"/>
    <w:basedOn w:val="Sraonra"/>
    <w:uiPriority w:val="99"/>
    <w:rsid w:val="004457AF"/>
  </w:style>
  <w:style w:type="numbering" w:customStyle="1" w:styleId="Style81122">
    <w:name w:val="Style81122"/>
    <w:rsid w:val="004457AF"/>
  </w:style>
  <w:style w:type="numbering" w:customStyle="1" w:styleId="Style732">
    <w:name w:val="Style732"/>
    <w:rsid w:val="004457AF"/>
  </w:style>
  <w:style w:type="numbering" w:customStyle="1" w:styleId="Style532">
    <w:name w:val="Style532"/>
    <w:rsid w:val="004457AF"/>
  </w:style>
  <w:style w:type="numbering" w:customStyle="1" w:styleId="Style432">
    <w:name w:val="Style432"/>
    <w:rsid w:val="004457AF"/>
  </w:style>
  <w:style w:type="numbering" w:customStyle="1" w:styleId="Style332">
    <w:name w:val="Style332"/>
    <w:rsid w:val="004457AF"/>
  </w:style>
  <w:style w:type="numbering" w:customStyle="1" w:styleId="PwCListNumbers1242">
    <w:name w:val="PwC List Numbers 1242"/>
    <w:rsid w:val="004457AF"/>
  </w:style>
  <w:style w:type="numbering" w:customStyle="1" w:styleId="Style232">
    <w:name w:val="Style232"/>
    <w:rsid w:val="004457AF"/>
  </w:style>
  <w:style w:type="numbering" w:customStyle="1" w:styleId="Style832">
    <w:name w:val="Style832"/>
    <w:rsid w:val="004457AF"/>
  </w:style>
  <w:style w:type="numbering" w:customStyle="1" w:styleId="PwCListNumbers12132">
    <w:name w:val="PwC List Numbers 12132"/>
    <w:rsid w:val="004457AF"/>
  </w:style>
  <w:style w:type="numbering" w:customStyle="1" w:styleId="Style632">
    <w:name w:val="Style632"/>
    <w:rsid w:val="004457AF"/>
  </w:style>
  <w:style w:type="numbering" w:customStyle="1" w:styleId="ALOutlineheadinglist12">
    <w:name w:val="AL Outline heading list12"/>
    <w:basedOn w:val="Sraonra"/>
    <w:uiPriority w:val="99"/>
    <w:rsid w:val="004457AF"/>
  </w:style>
  <w:style w:type="numbering" w:customStyle="1" w:styleId="ALMultilevelbulletlist12">
    <w:name w:val="AL Multi level bullet list12"/>
    <w:basedOn w:val="Sraonra"/>
    <w:uiPriority w:val="99"/>
    <w:rsid w:val="004457AF"/>
  </w:style>
  <w:style w:type="numbering" w:customStyle="1" w:styleId="ALTableList12">
    <w:name w:val="AL Table List12"/>
    <w:uiPriority w:val="99"/>
    <w:rsid w:val="004457AF"/>
  </w:style>
  <w:style w:type="numbering" w:customStyle="1" w:styleId="ALPictureList12">
    <w:name w:val="AL Picture List12"/>
    <w:basedOn w:val="ALTableList"/>
    <w:uiPriority w:val="99"/>
    <w:rsid w:val="004457AF"/>
  </w:style>
  <w:style w:type="numbering" w:customStyle="1" w:styleId="ALAnnexList12">
    <w:name w:val="AL Annex List12"/>
    <w:basedOn w:val="Sraonra"/>
    <w:uiPriority w:val="99"/>
    <w:rsid w:val="004457AF"/>
  </w:style>
  <w:style w:type="numbering" w:customStyle="1" w:styleId="ALNoteList12">
    <w:name w:val="AL Note List12"/>
    <w:basedOn w:val="Sraonra"/>
    <w:uiPriority w:val="99"/>
    <w:rsid w:val="004457AF"/>
  </w:style>
  <w:style w:type="numbering" w:customStyle="1" w:styleId="Style741">
    <w:name w:val="Style741"/>
    <w:rsid w:val="004457AF"/>
  </w:style>
  <w:style w:type="numbering" w:customStyle="1" w:styleId="PwCListNumbers12141">
    <w:name w:val="PwC List Numbers 12141"/>
    <w:rsid w:val="004457AF"/>
  </w:style>
  <w:style w:type="numbering" w:customStyle="1" w:styleId="Style81131">
    <w:name w:val="Style81131"/>
    <w:rsid w:val="004457AF"/>
  </w:style>
  <w:style w:type="numbering" w:customStyle="1" w:styleId="ImportedStyle121">
    <w:name w:val="Imported Style 121"/>
    <w:rsid w:val="004457AF"/>
  </w:style>
  <w:style w:type="numbering" w:customStyle="1" w:styleId="ImportedStyle321">
    <w:name w:val="Imported Style 321"/>
    <w:rsid w:val="004457AF"/>
  </w:style>
  <w:style w:type="numbering" w:customStyle="1" w:styleId="ALOutlineheadinglist21">
    <w:name w:val="AL Outline heading list21"/>
    <w:basedOn w:val="Sraonra"/>
    <w:uiPriority w:val="99"/>
    <w:rsid w:val="004457AF"/>
  </w:style>
  <w:style w:type="numbering" w:customStyle="1" w:styleId="ALMultilevelbulletlist21">
    <w:name w:val="AL Multi level bullet list21"/>
    <w:basedOn w:val="Sraonra"/>
    <w:uiPriority w:val="99"/>
    <w:rsid w:val="004457AF"/>
  </w:style>
  <w:style w:type="numbering" w:customStyle="1" w:styleId="ALMultilevelnumberedlist21">
    <w:name w:val="AL Multi level numbered list21"/>
    <w:basedOn w:val="Sraonra"/>
    <w:uiPriority w:val="99"/>
    <w:rsid w:val="004457AF"/>
  </w:style>
  <w:style w:type="numbering" w:customStyle="1" w:styleId="ALTableList21">
    <w:name w:val="AL Table List21"/>
    <w:uiPriority w:val="99"/>
    <w:rsid w:val="004457AF"/>
  </w:style>
  <w:style w:type="numbering" w:customStyle="1" w:styleId="ALPictureList21">
    <w:name w:val="AL Picture List21"/>
    <w:basedOn w:val="ALTableList"/>
    <w:uiPriority w:val="99"/>
    <w:rsid w:val="004457AF"/>
  </w:style>
  <w:style w:type="numbering" w:customStyle="1" w:styleId="ALAnnexList21">
    <w:name w:val="AL Annex List21"/>
    <w:basedOn w:val="Sraonra"/>
    <w:uiPriority w:val="99"/>
    <w:rsid w:val="004457AF"/>
  </w:style>
  <w:style w:type="numbering" w:customStyle="1" w:styleId="ALNoteList21">
    <w:name w:val="AL Note List21"/>
    <w:basedOn w:val="Sraonra"/>
    <w:uiPriority w:val="99"/>
    <w:rsid w:val="004457AF"/>
  </w:style>
  <w:style w:type="numbering" w:customStyle="1" w:styleId="ImportedStyle1111">
    <w:name w:val="Imported Style 1111"/>
    <w:rsid w:val="004457AF"/>
  </w:style>
  <w:style w:type="numbering" w:customStyle="1" w:styleId="ImportedStyle3111">
    <w:name w:val="Imported Style 3111"/>
    <w:rsid w:val="004457AF"/>
  </w:style>
  <w:style w:type="numbering" w:customStyle="1" w:styleId="Style811211">
    <w:name w:val="Style811211"/>
    <w:rsid w:val="004457AF"/>
  </w:style>
  <w:style w:type="numbering" w:customStyle="1" w:styleId="Style7311">
    <w:name w:val="Style7311"/>
    <w:rsid w:val="004457AF"/>
  </w:style>
  <w:style w:type="numbering" w:customStyle="1" w:styleId="Style5311">
    <w:name w:val="Style5311"/>
    <w:rsid w:val="004457AF"/>
  </w:style>
  <w:style w:type="numbering" w:customStyle="1" w:styleId="Style4311">
    <w:name w:val="Style4311"/>
    <w:rsid w:val="004457AF"/>
  </w:style>
  <w:style w:type="numbering" w:customStyle="1" w:styleId="Style3311">
    <w:name w:val="Style3311"/>
    <w:rsid w:val="004457AF"/>
  </w:style>
  <w:style w:type="numbering" w:customStyle="1" w:styleId="PwCListNumbers12411">
    <w:name w:val="PwC List Numbers 12411"/>
    <w:rsid w:val="004457AF"/>
  </w:style>
  <w:style w:type="numbering" w:customStyle="1" w:styleId="Style2311">
    <w:name w:val="Style2311"/>
    <w:rsid w:val="004457AF"/>
  </w:style>
  <w:style w:type="numbering" w:customStyle="1" w:styleId="Style8311">
    <w:name w:val="Style8311"/>
    <w:rsid w:val="004457AF"/>
  </w:style>
  <w:style w:type="numbering" w:customStyle="1" w:styleId="Style81311">
    <w:name w:val="Style81311"/>
    <w:rsid w:val="004457AF"/>
  </w:style>
  <w:style w:type="numbering" w:customStyle="1" w:styleId="PwCListNumbers121311">
    <w:name w:val="PwC List Numbers 121311"/>
    <w:rsid w:val="004457AF"/>
  </w:style>
  <w:style w:type="numbering" w:customStyle="1" w:styleId="Style6311">
    <w:name w:val="Style6311"/>
    <w:rsid w:val="004457AF"/>
  </w:style>
  <w:style w:type="numbering" w:customStyle="1" w:styleId="ALOutlineheadinglist111">
    <w:name w:val="AL Outline heading list111"/>
    <w:basedOn w:val="Sraonra"/>
    <w:uiPriority w:val="99"/>
    <w:rsid w:val="004457AF"/>
  </w:style>
  <w:style w:type="numbering" w:customStyle="1" w:styleId="ALMultilevelbulletlist111">
    <w:name w:val="AL Multi level bullet list111"/>
    <w:basedOn w:val="Sraonra"/>
    <w:uiPriority w:val="99"/>
    <w:rsid w:val="004457AF"/>
  </w:style>
  <w:style w:type="numbering" w:customStyle="1" w:styleId="ALTableList111">
    <w:name w:val="AL Table List111"/>
    <w:uiPriority w:val="99"/>
    <w:rsid w:val="004457AF"/>
  </w:style>
  <w:style w:type="numbering" w:customStyle="1" w:styleId="ALPictureList111">
    <w:name w:val="AL Picture List111"/>
    <w:basedOn w:val="ALTableList"/>
    <w:uiPriority w:val="99"/>
    <w:rsid w:val="004457AF"/>
  </w:style>
  <w:style w:type="numbering" w:customStyle="1" w:styleId="ALAnnexList111">
    <w:name w:val="AL Annex List111"/>
    <w:basedOn w:val="Sraonra"/>
    <w:uiPriority w:val="99"/>
    <w:rsid w:val="004457AF"/>
  </w:style>
  <w:style w:type="numbering" w:customStyle="1" w:styleId="ALNoteList111">
    <w:name w:val="AL Note List111"/>
    <w:basedOn w:val="Sraonra"/>
    <w:uiPriority w:val="99"/>
    <w:rsid w:val="004457AF"/>
  </w:style>
  <w:style w:type="character" w:customStyle="1" w:styleId="acopre">
    <w:name w:val="acopre"/>
    <w:rsid w:val="004457AF"/>
  </w:style>
  <w:style w:type="numbering" w:customStyle="1" w:styleId="Sraonra1">
    <w:name w:val="Sąrašo nėra1"/>
    <w:next w:val="Sraonra"/>
    <w:uiPriority w:val="99"/>
    <w:semiHidden/>
    <w:unhideWhenUsed/>
    <w:rsid w:val="004457AF"/>
  </w:style>
  <w:style w:type="table" w:customStyle="1" w:styleId="Tablewithoutheader6">
    <w:name w:val="Table without header6"/>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4457AF"/>
  </w:style>
  <w:style w:type="numbering" w:customStyle="1" w:styleId="PwCListNumbers127">
    <w:name w:val="PwC List Numbers 127"/>
    <w:rsid w:val="004457AF"/>
  </w:style>
  <w:style w:type="numbering" w:customStyle="1" w:styleId="Style815">
    <w:name w:val="Style815"/>
    <w:rsid w:val="004457AF"/>
  </w:style>
  <w:style w:type="numbering" w:customStyle="1" w:styleId="PwCListNumbers1216">
    <w:name w:val="PwC List Numbers 1216"/>
    <w:rsid w:val="004457AF"/>
  </w:style>
  <w:style w:type="numbering" w:customStyle="1" w:styleId="Style712">
    <w:name w:val="Style712"/>
    <w:rsid w:val="004457AF"/>
  </w:style>
  <w:style w:type="numbering" w:customStyle="1" w:styleId="Style512">
    <w:name w:val="Style512"/>
    <w:rsid w:val="004457AF"/>
  </w:style>
  <w:style w:type="numbering" w:customStyle="1" w:styleId="Style412">
    <w:name w:val="Style412"/>
    <w:rsid w:val="004457AF"/>
  </w:style>
  <w:style w:type="numbering" w:customStyle="1" w:styleId="Style312">
    <w:name w:val="Style312"/>
    <w:rsid w:val="004457AF"/>
  </w:style>
  <w:style w:type="numbering" w:customStyle="1" w:styleId="PwCListNumbers1222">
    <w:name w:val="PwC List Numbers 1222"/>
    <w:uiPriority w:val="99"/>
    <w:rsid w:val="004457AF"/>
  </w:style>
  <w:style w:type="numbering" w:customStyle="1" w:styleId="Style212">
    <w:name w:val="Style212"/>
    <w:rsid w:val="004457AF"/>
  </w:style>
  <w:style w:type="numbering" w:customStyle="1" w:styleId="Style8115">
    <w:name w:val="Style8115"/>
    <w:rsid w:val="004457AF"/>
  </w:style>
  <w:style w:type="numbering" w:customStyle="1" w:styleId="PwCListNumbers12112">
    <w:name w:val="PwC List Numbers 12112"/>
    <w:uiPriority w:val="99"/>
    <w:rsid w:val="004457AF"/>
  </w:style>
  <w:style w:type="numbering" w:customStyle="1" w:styleId="Style612">
    <w:name w:val="Style612"/>
    <w:rsid w:val="004457AF"/>
  </w:style>
  <w:style w:type="numbering" w:customStyle="1" w:styleId="NoList14">
    <w:name w:val="No List14"/>
    <w:next w:val="Sraonra"/>
    <w:uiPriority w:val="99"/>
    <w:semiHidden/>
    <w:unhideWhenUsed/>
    <w:rsid w:val="004457AF"/>
  </w:style>
  <w:style w:type="table" w:customStyle="1" w:styleId="TableGrid112">
    <w:name w:val="Table Grid1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4457AF"/>
  </w:style>
  <w:style w:type="numbering" w:customStyle="1" w:styleId="ImportedStyle14">
    <w:name w:val="Imported Style 14"/>
    <w:rsid w:val="004457AF"/>
  </w:style>
  <w:style w:type="numbering" w:customStyle="1" w:styleId="ImportedStyle34">
    <w:name w:val="Imported Style 34"/>
    <w:rsid w:val="004457AF"/>
  </w:style>
  <w:style w:type="numbering" w:customStyle="1" w:styleId="Style81112">
    <w:name w:val="Style81112"/>
    <w:rsid w:val="004457AF"/>
  </w:style>
  <w:style w:type="numbering" w:customStyle="1" w:styleId="Style722">
    <w:name w:val="Style722"/>
    <w:rsid w:val="004457AF"/>
  </w:style>
  <w:style w:type="numbering" w:customStyle="1" w:styleId="Style522">
    <w:name w:val="Style522"/>
    <w:rsid w:val="004457AF"/>
  </w:style>
  <w:style w:type="numbering" w:customStyle="1" w:styleId="Style322">
    <w:name w:val="Style322"/>
    <w:rsid w:val="004457AF"/>
  </w:style>
  <w:style w:type="numbering" w:customStyle="1" w:styleId="PwCListNumbers1232">
    <w:name w:val="PwC List Numbers 1232"/>
    <w:rsid w:val="004457AF"/>
  </w:style>
  <w:style w:type="numbering" w:customStyle="1" w:styleId="Style222">
    <w:name w:val="Style222"/>
    <w:rsid w:val="004457AF"/>
  </w:style>
  <w:style w:type="numbering" w:customStyle="1" w:styleId="Style822">
    <w:name w:val="Style822"/>
    <w:rsid w:val="004457AF"/>
  </w:style>
  <w:style w:type="numbering" w:customStyle="1" w:styleId="Style8122">
    <w:name w:val="Style8122"/>
    <w:rsid w:val="004457AF"/>
  </w:style>
  <w:style w:type="numbering" w:customStyle="1" w:styleId="PwCListNumbers12122">
    <w:name w:val="PwC List Numbers 12122"/>
    <w:rsid w:val="004457AF"/>
  </w:style>
  <w:style w:type="numbering" w:customStyle="1" w:styleId="Style622">
    <w:name w:val="Style622"/>
    <w:rsid w:val="004457AF"/>
  </w:style>
  <w:style w:type="numbering" w:customStyle="1" w:styleId="ALOutlineheadinglist4">
    <w:name w:val="AL Outline heading list4"/>
    <w:basedOn w:val="Sraonra"/>
    <w:uiPriority w:val="99"/>
    <w:rsid w:val="004457AF"/>
  </w:style>
  <w:style w:type="numbering" w:customStyle="1" w:styleId="ALMultilevelbulletlist4">
    <w:name w:val="AL Multi level bullet list4"/>
    <w:basedOn w:val="Sraonra"/>
    <w:uiPriority w:val="99"/>
    <w:rsid w:val="004457AF"/>
  </w:style>
  <w:style w:type="numbering" w:customStyle="1" w:styleId="ALMultilevelnumberedlist4">
    <w:name w:val="AL Multi level numbered list4"/>
    <w:basedOn w:val="Sraonra"/>
    <w:uiPriority w:val="99"/>
    <w:rsid w:val="004457AF"/>
  </w:style>
  <w:style w:type="table" w:customStyle="1" w:styleId="viesussraas1parykinimas1">
    <w:name w:val="Šviesus sąrašas – 1 paryškinimas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4457AF"/>
  </w:style>
  <w:style w:type="numbering" w:customStyle="1" w:styleId="ALPictureList3">
    <w:name w:val="AL Picture List3"/>
    <w:basedOn w:val="ALTableList"/>
    <w:uiPriority w:val="99"/>
    <w:rsid w:val="004457AF"/>
  </w:style>
  <w:style w:type="numbering" w:customStyle="1" w:styleId="ALAnnexList3">
    <w:name w:val="AL Annex List3"/>
    <w:basedOn w:val="Sraonra"/>
    <w:uiPriority w:val="99"/>
    <w:rsid w:val="004457AF"/>
  </w:style>
  <w:style w:type="numbering" w:customStyle="1" w:styleId="ALNoteList3">
    <w:name w:val="AL Note List3"/>
    <w:basedOn w:val="Sraonra"/>
    <w:uiPriority w:val="99"/>
    <w:rsid w:val="004457AF"/>
  </w:style>
  <w:style w:type="table" w:customStyle="1" w:styleId="TableGridLight13">
    <w:name w:val="Table Grid Light1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4457AF"/>
  </w:style>
  <w:style w:type="numbering" w:customStyle="1" w:styleId="ImportedStyle113">
    <w:name w:val="Imported Style 113"/>
    <w:rsid w:val="004457AF"/>
  </w:style>
  <w:style w:type="numbering" w:customStyle="1" w:styleId="ImportedStyle313">
    <w:name w:val="Imported Style 313"/>
    <w:rsid w:val="004457AF"/>
  </w:style>
  <w:style w:type="numbering" w:customStyle="1" w:styleId="Style81123">
    <w:name w:val="Style81123"/>
    <w:rsid w:val="004457AF"/>
  </w:style>
  <w:style w:type="numbering" w:customStyle="1" w:styleId="Style733">
    <w:name w:val="Style733"/>
    <w:rsid w:val="004457AF"/>
  </w:style>
  <w:style w:type="numbering" w:customStyle="1" w:styleId="Style533">
    <w:name w:val="Style533"/>
    <w:rsid w:val="004457AF"/>
  </w:style>
  <w:style w:type="numbering" w:customStyle="1" w:styleId="Style433">
    <w:name w:val="Style433"/>
    <w:rsid w:val="004457AF"/>
  </w:style>
  <w:style w:type="numbering" w:customStyle="1" w:styleId="Style333">
    <w:name w:val="Style333"/>
    <w:rsid w:val="004457AF"/>
  </w:style>
  <w:style w:type="numbering" w:customStyle="1" w:styleId="PwCListNumbers1243">
    <w:name w:val="PwC List Numbers 1243"/>
    <w:rsid w:val="004457AF"/>
  </w:style>
  <w:style w:type="numbering" w:customStyle="1" w:styleId="Style233">
    <w:name w:val="Style233"/>
    <w:rsid w:val="004457AF"/>
  </w:style>
  <w:style w:type="numbering" w:customStyle="1" w:styleId="Style833">
    <w:name w:val="Style833"/>
    <w:rsid w:val="004457AF"/>
  </w:style>
  <w:style w:type="numbering" w:customStyle="1" w:styleId="Style8133">
    <w:name w:val="Style8133"/>
    <w:rsid w:val="004457AF"/>
  </w:style>
  <w:style w:type="numbering" w:customStyle="1" w:styleId="PwCListNumbers12133">
    <w:name w:val="PwC List Numbers 12133"/>
    <w:rsid w:val="004457AF"/>
  </w:style>
  <w:style w:type="numbering" w:customStyle="1" w:styleId="Style633">
    <w:name w:val="Style633"/>
    <w:rsid w:val="004457AF"/>
  </w:style>
  <w:style w:type="numbering" w:customStyle="1" w:styleId="ALOutlineheadinglist13">
    <w:name w:val="AL Outline heading list13"/>
    <w:basedOn w:val="Sraonra"/>
    <w:uiPriority w:val="99"/>
    <w:rsid w:val="004457AF"/>
  </w:style>
  <w:style w:type="numbering" w:customStyle="1" w:styleId="ALMultilevelbulletlist13">
    <w:name w:val="AL Multi level bullet list13"/>
    <w:basedOn w:val="Sraonra"/>
    <w:uiPriority w:val="99"/>
    <w:rsid w:val="004457AF"/>
  </w:style>
  <w:style w:type="numbering" w:customStyle="1" w:styleId="ALMultilevelnumberedlist12">
    <w:name w:val="AL Multi level numbered list12"/>
    <w:basedOn w:val="Sraonra"/>
    <w:uiPriority w:val="99"/>
    <w:rsid w:val="004457AF"/>
  </w:style>
  <w:style w:type="table" w:customStyle="1" w:styleId="LightList-Accent115">
    <w:name w:val="Light List - Accent 115"/>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4457AF"/>
  </w:style>
  <w:style w:type="table" w:customStyle="1" w:styleId="ALTablebase11">
    <w:name w:val="AL Table base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4457AF"/>
  </w:style>
  <w:style w:type="numbering" w:customStyle="1" w:styleId="ALAnnexList13">
    <w:name w:val="AL Annex List13"/>
    <w:basedOn w:val="Sraonra"/>
    <w:uiPriority w:val="99"/>
    <w:rsid w:val="004457AF"/>
  </w:style>
  <w:style w:type="numbering" w:customStyle="1" w:styleId="ALNoteList13">
    <w:name w:val="AL Note List13"/>
    <w:basedOn w:val="Sraonra"/>
    <w:uiPriority w:val="99"/>
    <w:rsid w:val="004457AF"/>
  </w:style>
  <w:style w:type="table" w:customStyle="1" w:styleId="ALTablesimple12">
    <w:name w:val="AL Table simple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4457AF"/>
  </w:style>
  <w:style w:type="numbering" w:customStyle="1" w:styleId="1111115">
    <w:name w:val="1 / 1.1 / 1.1.15"/>
    <w:basedOn w:val="Sraonra"/>
    <w:next w:val="111111"/>
    <w:rsid w:val="004457AF"/>
  </w:style>
  <w:style w:type="numbering" w:customStyle="1" w:styleId="Pav3">
    <w:name w:val="Pav3"/>
    <w:rsid w:val="004457AF"/>
  </w:style>
  <w:style w:type="numbering" w:customStyle="1" w:styleId="StyleBulleted7pt4">
    <w:name w:val="Style Bulleted 7 pt4"/>
    <w:basedOn w:val="Sraonra"/>
    <w:rsid w:val="004457AF"/>
  </w:style>
  <w:style w:type="numbering" w:customStyle="1" w:styleId="11111112">
    <w:name w:val="1 / 1.1 / 1.1.112"/>
    <w:basedOn w:val="Sraonra"/>
    <w:next w:val="111111"/>
    <w:rsid w:val="004457AF"/>
  </w:style>
  <w:style w:type="numbering" w:customStyle="1" w:styleId="Stilius22">
    <w:name w:val="Stilius22"/>
    <w:rsid w:val="004457AF"/>
  </w:style>
  <w:style w:type="numbering" w:customStyle="1" w:styleId="Stilius52">
    <w:name w:val="Stilius52"/>
    <w:rsid w:val="004457AF"/>
  </w:style>
  <w:style w:type="numbering" w:customStyle="1" w:styleId="NoList11111">
    <w:name w:val="No List11111"/>
    <w:next w:val="Sraonra"/>
    <w:uiPriority w:val="99"/>
    <w:semiHidden/>
    <w:unhideWhenUsed/>
    <w:rsid w:val="004457AF"/>
  </w:style>
  <w:style w:type="table" w:customStyle="1" w:styleId="TableGrid211">
    <w:name w:val="Table Grid2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4457AF"/>
  </w:style>
  <w:style w:type="table" w:customStyle="1" w:styleId="TableGrid121">
    <w:name w:val="Table Grid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4457AF"/>
  </w:style>
  <w:style w:type="table" w:customStyle="1" w:styleId="TableGrid411">
    <w:name w:val="Table Grid4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4457AF"/>
  </w:style>
  <w:style w:type="table" w:customStyle="1" w:styleId="TableGrid101">
    <w:name w:val="Table Grid10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4457AF"/>
  </w:style>
  <w:style w:type="table" w:customStyle="1" w:styleId="Tablewithoutheader61">
    <w:name w:val="Table without header6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4457AF"/>
  </w:style>
  <w:style w:type="numbering" w:customStyle="1" w:styleId="PROIT-list11">
    <w:name w:val="PROIT-list11"/>
    <w:uiPriority w:val="99"/>
    <w:rsid w:val="004457AF"/>
  </w:style>
  <w:style w:type="numbering" w:customStyle="1" w:styleId="11111141">
    <w:name w:val="1 / 1.1 / 1.1.141"/>
    <w:basedOn w:val="Sraonra"/>
    <w:next w:val="111111"/>
    <w:rsid w:val="004457AF"/>
  </w:style>
  <w:style w:type="numbering" w:customStyle="1" w:styleId="Pav21">
    <w:name w:val="Pav21"/>
    <w:rsid w:val="004457AF"/>
  </w:style>
  <w:style w:type="numbering" w:customStyle="1" w:styleId="StyleBulleted7pt31">
    <w:name w:val="Style Bulleted 7 pt31"/>
    <w:basedOn w:val="Sraonra"/>
    <w:rsid w:val="004457AF"/>
  </w:style>
  <w:style w:type="numbering" w:customStyle="1" w:styleId="NoList131">
    <w:name w:val="No List131"/>
    <w:next w:val="Sraonra"/>
    <w:uiPriority w:val="99"/>
    <w:semiHidden/>
    <w:unhideWhenUsed/>
    <w:rsid w:val="004457AF"/>
  </w:style>
  <w:style w:type="table" w:customStyle="1" w:styleId="TableGrid23">
    <w:name w:val="Table Grid23"/>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4457AF"/>
  </w:style>
  <w:style w:type="numbering" w:customStyle="1" w:styleId="Stilius211">
    <w:name w:val="Stilius211"/>
    <w:rsid w:val="004457AF"/>
  </w:style>
  <w:style w:type="numbering" w:customStyle="1" w:styleId="Stilius511">
    <w:name w:val="Stilius511"/>
    <w:rsid w:val="004457AF"/>
  </w:style>
  <w:style w:type="numbering" w:customStyle="1" w:styleId="NoList221">
    <w:name w:val="No List221"/>
    <w:next w:val="Sraonra"/>
    <w:uiPriority w:val="99"/>
    <w:semiHidden/>
    <w:unhideWhenUsed/>
    <w:rsid w:val="004457AF"/>
  </w:style>
  <w:style w:type="table" w:customStyle="1" w:styleId="TableGrid32">
    <w:name w:val="Table Grid32"/>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4457AF"/>
  </w:style>
  <w:style w:type="numbering" w:customStyle="1" w:styleId="Pav111">
    <w:name w:val="Pav111"/>
    <w:rsid w:val="004457AF"/>
  </w:style>
  <w:style w:type="table" w:customStyle="1" w:styleId="LightList-Accent53">
    <w:name w:val="Light List - Accent 5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4457AF"/>
  </w:style>
  <w:style w:type="numbering" w:customStyle="1" w:styleId="NoList311">
    <w:name w:val="No List311"/>
    <w:next w:val="Sraonra"/>
    <w:uiPriority w:val="99"/>
    <w:semiHidden/>
    <w:unhideWhenUsed/>
    <w:rsid w:val="004457AF"/>
  </w:style>
  <w:style w:type="table" w:customStyle="1" w:styleId="TableGrid42">
    <w:name w:val="Table Grid42"/>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4457AF"/>
  </w:style>
  <w:style w:type="table" w:customStyle="1" w:styleId="LightList-Accent511">
    <w:name w:val="Light List - Accent 5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4457AF"/>
  </w:style>
  <w:style w:type="table" w:customStyle="1" w:styleId="TableGrid58">
    <w:name w:val="Table Grid58"/>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4457AF"/>
  </w:style>
  <w:style w:type="numbering" w:customStyle="1" w:styleId="NoList1211">
    <w:name w:val="No List1211"/>
    <w:next w:val="Sraonra"/>
    <w:uiPriority w:val="99"/>
    <w:semiHidden/>
    <w:rsid w:val="004457AF"/>
  </w:style>
  <w:style w:type="table" w:customStyle="1" w:styleId="TableGrid311">
    <w:name w:val="Table Grid3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4457AF"/>
  </w:style>
  <w:style w:type="table" w:customStyle="1" w:styleId="TableGrid113">
    <w:name w:val="Table Grid 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4457AF"/>
  </w:style>
  <w:style w:type="table" w:customStyle="1" w:styleId="TableGrid91">
    <w:name w:val="Table Grid9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4457AF"/>
  </w:style>
  <w:style w:type="numbering" w:customStyle="1" w:styleId="PwCListNumbers1251">
    <w:name w:val="PwC List Numbers 1251"/>
    <w:rsid w:val="004457AF"/>
  </w:style>
  <w:style w:type="numbering" w:customStyle="1" w:styleId="PwCListNumbers12142">
    <w:name w:val="PwC List Numbers 12142"/>
    <w:rsid w:val="004457AF"/>
  </w:style>
  <w:style w:type="table" w:customStyle="1" w:styleId="LightList-Accent521">
    <w:name w:val="Light List - Accent 5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4457AF"/>
  </w:style>
  <w:style w:type="numbering" w:customStyle="1" w:styleId="1111113111">
    <w:name w:val="1 / 1.1 / 1.1.13111"/>
    <w:basedOn w:val="Sraonra"/>
    <w:next w:val="111111"/>
    <w:rsid w:val="004457AF"/>
  </w:style>
  <w:style w:type="numbering" w:customStyle="1" w:styleId="TableBullet2111">
    <w:name w:val="Table Bullet2111"/>
    <w:basedOn w:val="Sraonra"/>
    <w:rsid w:val="004457AF"/>
  </w:style>
  <w:style w:type="numbering" w:customStyle="1" w:styleId="PwCListNumbers12211">
    <w:name w:val="PwC List Numbers 12211"/>
    <w:uiPriority w:val="99"/>
    <w:rsid w:val="004457AF"/>
  </w:style>
  <w:style w:type="numbering" w:customStyle="1" w:styleId="PwCListNumbers121111">
    <w:name w:val="PwC List Numbers 121111"/>
    <w:uiPriority w:val="99"/>
    <w:rsid w:val="004457AF"/>
  </w:style>
  <w:style w:type="table" w:customStyle="1" w:styleId="TableGridLight121">
    <w:name w:val="Table Grid Light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4457AF"/>
  </w:style>
  <w:style w:type="numbering" w:customStyle="1" w:styleId="Style81312">
    <w:name w:val="Style81312"/>
    <w:rsid w:val="004457AF"/>
  </w:style>
  <w:style w:type="numbering" w:customStyle="1" w:styleId="ImportedStyle1112">
    <w:name w:val="Imported Style 1112"/>
    <w:rsid w:val="004457AF"/>
  </w:style>
  <w:style w:type="numbering" w:customStyle="1" w:styleId="Style8141">
    <w:name w:val="Style8141"/>
    <w:rsid w:val="004457AF"/>
  </w:style>
  <w:style w:type="numbering" w:customStyle="1" w:styleId="Style7111">
    <w:name w:val="Style7111"/>
    <w:rsid w:val="004457AF"/>
  </w:style>
  <w:style w:type="numbering" w:customStyle="1" w:styleId="Style5111">
    <w:name w:val="Style5111"/>
    <w:rsid w:val="004457AF"/>
  </w:style>
  <w:style w:type="numbering" w:customStyle="1" w:styleId="Style4111">
    <w:name w:val="Style4111"/>
    <w:rsid w:val="004457AF"/>
  </w:style>
  <w:style w:type="numbering" w:customStyle="1" w:styleId="Style3111">
    <w:name w:val="Style3111"/>
    <w:rsid w:val="004457AF"/>
  </w:style>
  <w:style w:type="numbering" w:customStyle="1" w:styleId="Style2111">
    <w:name w:val="Style2111"/>
    <w:rsid w:val="004457AF"/>
  </w:style>
  <w:style w:type="numbering" w:customStyle="1" w:styleId="Style81132">
    <w:name w:val="Style81132"/>
    <w:rsid w:val="004457AF"/>
  </w:style>
  <w:style w:type="numbering" w:customStyle="1" w:styleId="Style6111">
    <w:name w:val="Style6111"/>
    <w:rsid w:val="004457AF"/>
  </w:style>
  <w:style w:type="numbering" w:customStyle="1" w:styleId="ImportedStyle122">
    <w:name w:val="Imported Style 122"/>
    <w:rsid w:val="004457AF"/>
  </w:style>
  <w:style w:type="numbering" w:customStyle="1" w:styleId="ImportedStyle322">
    <w:name w:val="Imported Style 322"/>
    <w:rsid w:val="004457AF"/>
  </w:style>
  <w:style w:type="numbering" w:customStyle="1" w:styleId="Style811111">
    <w:name w:val="Style811111"/>
    <w:rsid w:val="004457AF"/>
  </w:style>
  <w:style w:type="numbering" w:customStyle="1" w:styleId="Style7211">
    <w:name w:val="Style7211"/>
    <w:rsid w:val="004457AF"/>
  </w:style>
  <w:style w:type="numbering" w:customStyle="1" w:styleId="Style5211">
    <w:name w:val="Style5211"/>
    <w:rsid w:val="004457AF"/>
  </w:style>
  <w:style w:type="numbering" w:customStyle="1" w:styleId="Style3211">
    <w:name w:val="Style3211"/>
    <w:rsid w:val="004457AF"/>
  </w:style>
  <w:style w:type="numbering" w:customStyle="1" w:styleId="PwCListNumbers12311">
    <w:name w:val="PwC List Numbers 12311"/>
    <w:rsid w:val="004457AF"/>
  </w:style>
  <w:style w:type="numbering" w:customStyle="1" w:styleId="Style2211">
    <w:name w:val="Style2211"/>
    <w:rsid w:val="004457AF"/>
  </w:style>
  <w:style w:type="numbering" w:customStyle="1" w:styleId="Style8211">
    <w:name w:val="Style8211"/>
    <w:rsid w:val="004457AF"/>
  </w:style>
  <w:style w:type="numbering" w:customStyle="1" w:styleId="Style81211">
    <w:name w:val="Style81211"/>
    <w:rsid w:val="004457AF"/>
  </w:style>
  <w:style w:type="numbering" w:customStyle="1" w:styleId="PwCListNumbers121211">
    <w:name w:val="PwC List Numbers 121211"/>
    <w:rsid w:val="004457AF"/>
  </w:style>
  <w:style w:type="numbering" w:customStyle="1" w:styleId="Style6211">
    <w:name w:val="Style6211"/>
    <w:rsid w:val="004457AF"/>
  </w:style>
  <w:style w:type="numbering" w:customStyle="1" w:styleId="ALOutlineheadinglist22">
    <w:name w:val="AL Outline heading list22"/>
    <w:basedOn w:val="Sraonra"/>
    <w:uiPriority w:val="99"/>
    <w:rsid w:val="004457AF"/>
  </w:style>
  <w:style w:type="numbering" w:customStyle="1" w:styleId="ALMultilevelbulletlist22">
    <w:name w:val="AL Multi level bullet list22"/>
    <w:basedOn w:val="Sraonra"/>
    <w:uiPriority w:val="99"/>
    <w:rsid w:val="004457AF"/>
  </w:style>
  <w:style w:type="numbering" w:customStyle="1" w:styleId="ALMultilevelnumberedlist22">
    <w:name w:val="AL Multi level numbered list22"/>
    <w:basedOn w:val="Sraonra"/>
    <w:uiPriority w:val="99"/>
    <w:rsid w:val="004457AF"/>
  </w:style>
  <w:style w:type="numbering" w:customStyle="1" w:styleId="ALTableList22">
    <w:name w:val="AL Table List22"/>
    <w:uiPriority w:val="99"/>
    <w:rsid w:val="004457AF"/>
  </w:style>
  <w:style w:type="numbering" w:customStyle="1" w:styleId="ALPictureList22">
    <w:name w:val="AL Picture List22"/>
    <w:basedOn w:val="ALTableList"/>
    <w:uiPriority w:val="99"/>
    <w:rsid w:val="004457AF"/>
  </w:style>
  <w:style w:type="numbering" w:customStyle="1" w:styleId="ALAnnexList22">
    <w:name w:val="AL Annex List22"/>
    <w:basedOn w:val="Sraonra"/>
    <w:uiPriority w:val="99"/>
    <w:rsid w:val="004457AF"/>
  </w:style>
  <w:style w:type="numbering" w:customStyle="1" w:styleId="ALNoteList22">
    <w:name w:val="AL Note List22"/>
    <w:basedOn w:val="Sraonra"/>
    <w:uiPriority w:val="99"/>
    <w:rsid w:val="004457AF"/>
  </w:style>
  <w:style w:type="numbering" w:customStyle="1" w:styleId="Style811212">
    <w:name w:val="Style811212"/>
    <w:rsid w:val="004457AF"/>
  </w:style>
  <w:style w:type="numbering" w:customStyle="1" w:styleId="Style7312">
    <w:name w:val="Style7312"/>
    <w:rsid w:val="004457AF"/>
  </w:style>
  <w:style w:type="numbering" w:customStyle="1" w:styleId="Style5312">
    <w:name w:val="Style5312"/>
    <w:rsid w:val="004457AF"/>
  </w:style>
  <w:style w:type="numbering" w:customStyle="1" w:styleId="Style4312">
    <w:name w:val="Style4312"/>
    <w:rsid w:val="004457AF"/>
  </w:style>
  <w:style w:type="numbering" w:customStyle="1" w:styleId="Style3312">
    <w:name w:val="Style3312"/>
    <w:rsid w:val="004457AF"/>
  </w:style>
  <w:style w:type="numbering" w:customStyle="1" w:styleId="PwCListNumbers12412">
    <w:name w:val="PwC List Numbers 12412"/>
    <w:rsid w:val="004457AF"/>
  </w:style>
  <w:style w:type="numbering" w:customStyle="1" w:styleId="Style2312">
    <w:name w:val="Style2312"/>
    <w:rsid w:val="004457AF"/>
  </w:style>
  <w:style w:type="numbering" w:customStyle="1" w:styleId="Style8312">
    <w:name w:val="Style8312"/>
    <w:rsid w:val="004457AF"/>
  </w:style>
  <w:style w:type="numbering" w:customStyle="1" w:styleId="PwCListNumbers121312">
    <w:name w:val="PwC List Numbers 121312"/>
    <w:rsid w:val="004457AF"/>
  </w:style>
  <w:style w:type="numbering" w:customStyle="1" w:styleId="Style6312">
    <w:name w:val="Style6312"/>
    <w:rsid w:val="004457AF"/>
  </w:style>
  <w:style w:type="numbering" w:customStyle="1" w:styleId="ALOutlineheadinglist112">
    <w:name w:val="AL Outline heading list112"/>
    <w:basedOn w:val="Sraonra"/>
    <w:uiPriority w:val="99"/>
    <w:rsid w:val="004457AF"/>
  </w:style>
  <w:style w:type="numbering" w:customStyle="1" w:styleId="ALMultilevelbulletlist112">
    <w:name w:val="AL Multi level bullet list112"/>
    <w:basedOn w:val="Sraonra"/>
    <w:uiPriority w:val="99"/>
    <w:rsid w:val="004457AF"/>
  </w:style>
  <w:style w:type="numbering" w:customStyle="1" w:styleId="ALMultilevelnumberedlist111">
    <w:name w:val="AL Multi level numbered list111"/>
    <w:basedOn w:val="Sraonra"/>
    <w:uiPriority w:val="99"/>
    <w:rsid w:val="004457AF"/>
  </w:style>
  <w:style w:type="numbering" w:customStyle="1" w:styleId="ALTableList112">
    <w:name w:val="AL Table List112"/>
    <w:uiPriority w:val="99"/>
    <w:rsid w:val="004457AF"/>
  </w:style>
  <w:style w:type="numbering" w:customStyle="1" w:styleId="ALPictureList112">
    <w:name w:val="AL Picture List112"/>
    <w:basedOn w:val="ALTableList"/>
    <w:uiPriority w:val="99"/>
    <w:rsid w:val="004457AF"/>
  </w:style>
  <w:style w:type="numbering" w:customStyle="1" w:styleId="ALAnnexList112">
    <w:name w:val="AL Annex List112"/>
    <w:basedOn w:val="Sraonra"/>
    <w:uiPriority w:val="99"/>
    <w:rsid w:val="004457AF"/>
  </w:style>
  <w:style w:type="numbering" w:customStyle="1" w:styleId="ALNoteList112">
    <w:name w:val="AL Note List112"/>
    <w:basedOn w:val="Sraonra"/>
    <w:uiPriority w:val="99"/>
    <w:rsid w:val="004457AF"/>
  </w:style>
  <w:style w:type="table" w:customStyle="1" w:styleId="ScrollTableNormal2">
    <w:name w:val="Scroll Table Normal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4457AF"/>
  </w:style>
  <w:style w:type="table" w:customStyle="1" w:styleId="TableGrid20">
    <w:name w:val="Table Grid20"/>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4457AF"/>
  </w:style>
  <w:style w:type="numbering" w:customStyle="1" w:styleId="PwCListNumbers1261">
    <w:name w:val="PwC List Numbers 1261"/>
    <w:rsid w:val="004457AF"/>
  </w:style>
  <w:style w:type="numbering" w:customStyle="1" w:styleId="Style8151">
    <w:name w:val="Style8151"/>
    <w:rsid w:val="004457AF"/>
  </w:style>
  <w:style w:type="numbering" w:customStyle="1" w:styleId="PwCListNumbers12151">
    <w:name w:val="PwC List Numbers 12151"/>
    <w:rsid w:val="004457AF"/>
  </w:style>
  <w:style w:type="numbering" w:customStyle="1" w:styleId="PwCListNumbers12421">
    <w:name w:val="PwC List Numbers 12421"/>
    <w:rsid w:val="004457AF"/>
  </w:style>
  <w:style w:type="numbering" w:customStyle="1" w:styleId="NoList7">
    <w:name w:val="No List7"/>
    <w:next w:val="Sraonra"/>
    <w:uiPriority w:val="99"/>
    <w:semiHidden/>
    <w:unhideWhenUsed/>
    <w:rsid w:val="004457AF"/>
  </w:style>
  <w:style w:type="table" w:customStyle="1" w:styleId="Tablewithoutheader7">
    <w:name w:val="Table without header7"/>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4457AF"/>
  </w:style>
  <w:style w:type="numbering" w:customStyle="1" w:styleId="PROIT-list21">
    <w:name w:val="PROIT-list21"/>
    <w:uiPriority w:val="99"/>
    <w:rsid w:val="004457AF"/>
  </w:style>
  <w:style w:type="numbering" w:customStyle="1" w:styleId="11111151">
    <w:name w:val="1 / 1.1 / 1.1.151"/>
    <w:basedOn w:val="Sraonra"/>
    <w:next w:val="111111"/>
    <w:rsid w:val="004457AF"/>
  </w:style>
  <w:style w:type="numbering" w:customStyle="1" w:styleId="Pav31">
    <w:name w:val="Pav31"/>
    <w:rsid w:val="004457AF"/>
  </w:style>
  <w:style w:type="numbering" w:customStyle="1" w:styleId="StyleBulleted7pt41">
    <w:name w:val="Style Bulleted 7 pt41"/>
    <w:basedOn w:val="Sraonra"/>
    <w:rsid w:val="004457AF"/>
  </w:style>
  <w:style w:type="numbering" w:customStyle="1" w:styleId="NoList141">
    <w:name w:val="No List141"/>
    <w:next w:val="Sraonra"/>
    <w:uiPriority w:val="99"/>
    <w:semiHidden/>
    <w:unhideWhenUsed/>
    <w:rsid w:val="004457AF"/>
  </w:style>
  <w:style w:type="table" w:customStyle="1" w:styleId="TableGrid24">
    <w:name w:val="Table Grid24"/>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4457AF"/>
  </w:style>
  <w:style w:type="numbering" w:customStyle="1" w:styleId="Stilius221">
    <w:name w:val="Stilius221"/>
    <w:rsid w:val="004457AF"/>
  </w:style>
  <w:style w:type="numbering" w:customStyle="1" w:styleId="Stilius521">
    <w:name w:val="Stilius521"/>
    <w:rsid w:val="004457AF"/>
  </w:style>
  <w:style w:type="numbering" w:customStyle="1" w:styleId="NoList113">
    <w:name w:val="No List113"/>
    <w:next w:val="Sraonra"/>
    <w:uiPriority w:val="99"/>
    <w:semiHidden/>
    <w:unhideWhenUsed/>
    <w:rsid w:val="004457AF"/>
  </w:style>
  <w:style w:type="table" w:customStyle="1" w:styleId="TableGrid212">
    <w:name w:val="Table Grid21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4457AF"/>
  </w:style>
  <w:style w:type="table" w:customStyle="1" w:styleId="TableGrid33">
    <w:name w:val="Table Grid33"/>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4457AF"/>
  </w:style>
  <w:style w:type="numbering" w:customStyle="1" w:styleId="Pav12">
    <w:name w:val="Pav12"/>
    <w:rsid w:val="004457AF"/>
  </w:style>
  <w:style w:type="table" w:customStyle="1" w:styleId="LightList-Accent54">
    <w:name w:val="Light List - Accent 54"/>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4457AF"/>
  </w:style>
  <w:style w:type="numbering" w:customStyle="1" w:styleId="NoList321">
    <w:name w:val="No List321"/>
    <w:next w:val="Sraonra"/>
    <w:uiPriority w:val="99"/>
    <w:semiHidden/>
    <w:unhideWhenUsed/>
    <w:rsid w:val="004457AF"/>
  </w:style>
  <w:style w:type="table" w:customStyle="1" w:styleId="TableGrid43">
    <w:name w:val="Table Grid43"/>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4457AF"/>
  </w:style>
  <w:style w:type="table" w:customStyle="1" w:styleId="LightList-Accent512">
    <w:name w:val="Light List - Accent 51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4457AF"/>
  </w:style>
  <w:style w:type="table" w:customStyle="1" w:styleId="TableGrid59">
    <w:name w:val="Table Grid59"/>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4457AF"/>
  </w:style>
  <w:style w:type="table" w:customStyle="1" w:styleId="TableGrid122">
    <w:name w:val="Table Grid1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4457AF"/>
  </w:style>
  <w:style w:type="table" w:customStyle="1" w:styleId="TableGrid312">
    <w:name w:val="Table Grid312"/>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4457AF"/>
  </w:style>
  <w:style w:type="table" w:customStyle="1" w:styleId="TableGrid120">
    <w:name w:val="Table Grid 12"/>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4457AF"/>
  </w:style>
  <w:style w:type="table" w:customStyle="1" w:styleId="TableGrid512">
    <w:name w:val="Table Grid5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4457AF"/>
  </w:style>
  <w:style w:type="numbering" w:customStyle="1" w:styleId="PwCListNumbers1271">
    <w:name w:val="PwC List Numbers 1271"/>
    <w:qFormat/>
    <w:rsid w:val="004457AF"/>
  </w:style>
  <w:style w:type="numbering" w:customStyle="1" w:styleId="PwCListNumbers12161">
    <w:name w:val="PwC List Numbers 12161"/>
    <w:qFormat/>
    <w:rsid w:val="004457AF"/>
  </w:style>
  <w:style w:type="table" w:customStyle="1" w:styleId="LightList-Accent522">
    <w:name w:val="Light List - Accent 52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4457AF"/>
  </w:style>
  <w:style w:type="numbering" w:customStyle="1" w:styleId="111111312">
    <w:name w:val="1 / 1.1 / 1.1.1312"/>
    <w:basedOn w:val="Sraonra"/>
    <w:next w:val="111111"/>
    <w:rsid w:val="004457AF"/>
  </w:style>
  <w:style w:type="numbering" w:customStyle="1" w:styleId="TableBullet212">
    <w:name w:val="Table Bullet212"/>
    <w:basedOn w:val="Sraonra"/>
    <w:rsid w:val="004457AF"/>
  </w:style>
  <w:style w:type="numbering" w:customStyle="1" w:styleId="PwCListNumbers12221">
    <w:name w:val="PwC List Numbers 12221"/>
    <w:uiPriority w:val="99"/>
    <w:rsid w:val="004457AF"/>
  </w:style>
  <w:style w:type="numbering" w:customStyle="1" w:styleId="PwCListNumbers121121">
    <w:name w:val="PwC List Numbers 121121"/>
    <w:uiPriority w:val="99"/>
    <w:rsid w:val="004457AF"/>
  </w:style>
  <w:style w:type="table" w:customStyle="1" w:styleId="TableGrid102">
    <w:name w:val="Table Grid102"/>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4457AF"/>
  </w:style>
  <w:style w:type="numbering" w:customStyle="1" w:styleId="Style81321">
    <w:name w:val="Style81321"/>
    <w:rsid w:val="004457AF"/>
  </w:style>
  <w:style w:type="numbering" w:customStyle="1" w:styleId="ImportedStyle1121">
    <w:name w:val="Imported Style 1121"/>
    <w:rsid w:val="004457AF"/>
  </w:style>
  <w:style w:type="numbering" w:customStyle="1" w:styleId="Style816">
    <w:name w:val="Style816"/>
    <w:qFormat/>
    <w:rsid w:val="004457AF"/>
  </w:style>
  <w:style w:type="numbering" w:customStyle="1" w:styleId="Style7121">
    <w:name w:val="Style7121"/>
    <w:rsid w:val="004457AF"/>
  </w:style>
  <w:style w:type="numbering" w:customStyle="1" w:styleId="Style5121">
    <w:name w:val="Style5121"/>
    <w:rsid w:val="004457AF"/>
  </w:style>
  <w:style w:type="numbering" w:customStyle="1" w:styleId="Style4121">
    <w:name w:val="Style4121"/>
    <w:rsid w:val="004457AF"/>
  </w:style>
  <w:style w:type="numbering" w:customStyle="1" w:styleId="Style3121">
    <w:name w:val="Style3121"/>
    <w:rsid w:val="004457AF"/>
  </w:style>
  <w:style w:type="numbering" w:customStyle="1" w:styleId="Style2121">
    <w:name w:val="Style2121"/>
    <w:rsid w:val="004457AF"/>
  </w:style>
  <w:style w:type="numbering" w:customStyle="1" w:styleId="Style81141">
    <w:name w:val="Style81141"/>
    <w:rsid w:val="004457AF"/>
  </w:style>
  <w:style w:type="numbering" w:customStyle="1" w:styleId="Style6121">
    <w:name w:val="Style6121"/>
    <w:rsid w:val="004457AF"/>
  </w:style>
  <w:style w:type="numbering" w:customStyle="1" w:styleId="ImportedStyle131">
    <w:name w:val="Imported Style 131"/>
    <w:rsid w:val="004457AF"/>
  </w:style>
  <w:style w:type="numbering" w:customStyle="1" w:styleId="ImportedStyle331">
    <w:name w:val="Imported Style 331"/>
    <w:rsid w:val="004457AF"/>
  </w:style>
  <w:style w:type="numbering" w:customStyle="1" w:styleId="Style811121">
    <w:name w:val="Style811121"/>
    <w:rsid w:val="004457AF"/>
  </w:style>
  <w:style w:type="numbering" w:customStyle="1" w:styleId="Style7221">
    <w:name w:val="Style7221"/>
    <w:rsid w:val="004457AF"/>
  </w:style>
  <w:style w:type="numbering" w:customStyle="1" w:styleId="Style5221">
    <w:name w:val="Style5221"/>
    <w:rsid w:val="004457AF"/>
  </w:style>
  <w:style w:type="numbering" w:customStyle="1" w:styleId="Style3221">
    <w:name w:val="Style3221"/>
    <w:rsid w:val="004457AF"/>
  </w:style>
  <w:style w:type="numbering" w:customStyle="1" w:styleId="PwCListNumbers12321">
    <w:name w:val="PwC List Numbers 12321"/>
    <w:rsid w:val="004457AF"/>
  </w:style>
  <w:style w:type="numbering" w:customStyle="1" w:styleId="Style2221">
    <w:name w:val="Style2221"/>
    <w:rsid w:val="004457AF"/>
  </w:style>
  <w:style w:type="numbering" w:customStyle="1" w:styleId="Style8221">
    <w:name w:val="Style8221"/>
    <w:rsid w:val="004457AF"/>
  </w:style>
  <w:style w:type="numbering" w:customStyle="1" w:styleId="Style81221">
    <w:name w:val="Style81221"/>
    <w:rsid w:val="004457AF"/>
  </w:style>
  <w:style w:type="numbering" w:customStyle="1" w:styleId="PwCListNumbers121221">
    <w:name w:val="PwC List Numbers 121221"/>
    <w:rsid w:val="004457AF"/>
  </w:style>
  <w:style w:type="numbering" w:customStyle="1" w:styleId="Style6221">
    <w:name w:val="Style6221"/>
    <w:rsid w:val="004457AF"/>
  </w:style>
  <w:style w:type="numbering" w:customStyle="1" w:styleId="ALOutlineheadinglist31">
    <w:name w:val="AL Outline heading list31"/>
    <w:basedOn w:val="Sraonra"/>
    <w:uiPriority w:val="99"/>
    <w:rsid w:val="004457AF"/>
  </w:style>
  <w:style w:type="numbering" w:customStyle="1" w:styleId="ALMultilevelbulletlist31">
    <w:name w:val="AL Multi level bullet list31"/>
    <w:basedOn w:val="Sraonra"/>
    <w:uiPriority w:val="99"/>
    <w:rsid w:val="004457AF"/>
  </w:style>
  <w:style w:type="numbering" w:customStyle="1" w:styleId="ALMultilevelnumberedlist31">
    <w:name w:val="AL Multi level numbered list31"/>
    <w:basedOn w:val="Sraonra"/>
    <w:uiPriority w:val="99"/>
    <w:rsid w:val="004457AF"/>
  </w:style>
  <w:style w:type="numbering" w:customStyle="1" w:styleId="ALTableList31">
    <w:name w:val="AL Table List31"/>
    <w:uiPriority w:val="99"/>
    <w:rsid w:val="004457AF"/>
  </w:style>
  <w:style w:type="numbering" w:customStyle="1" w:styleId="ALPictureList31">
    <w:name w:val="AL Picture List31"/>
    <w:basedOn w:val="ALTableList"/>
    <w:uiPriority w:val="99"/>
    <w:rsid w:val="004457AF"/>
  </w:style>
  <w:style w:type="numbering" w:customStyle="1" w:styleId="ALAnnexList31">
    <w:name w:val="AL Annex List31"/>
    <w:basedOn w:val="Sraonra"/>
    <w:uiPriority w:val="99"/>
    <w:rsid w:val="004457AF"/>
  </w:style>
  <w:style w:type="numbering" w:customStyle="1" w:styleId="ALNoteList31">
    <w:name w:val="AL Note List31"/>
    <w:basedOn w:val="Sraonra"/>
    <w:uiPriority w:val="99"/>
    <w:rsid w:val="004457AF"/>
  </w:style>
  <w:style w:type="numbering" w:customStyle="1" w:styleId="Style811221">
    <w:name w:val="Style811221"/>
    <w:rsid w:val="004457AF"/>
    <w:pPr>
      <w:numPr>
        <w:numId w:val="150"/>
      </w:numPr>
    </w:pPr>
  </w:style>
  <w:style w:type="numbering" w:customStyle="1" w:styleId="Style7321">
    <w:name w:val="Style7321"/>
    <w:rsid w:val="004457AF"/>
  </w:style>
  <w:style w:type="numbering" w:customStyle="1" w:styleId="Style5321">
    <w:name w:val="Style5321"/>
    <w:rsid w:val="004457AF"/>
  </w:style>
  <w:style w:type="numbering" w:customStyle="1" w:styleId="Style4321">
    <w:name w:val="Style4321"/>
    <w:rsid w:val="004457AF"/>
  </w:style>
  <w:style w:type="numbering" w:customStyle="1" w:styleId="Style3321">
    <w:name w:val="Style3321"/>
    <w:rsid w:val="004457AF"/>
  </w:style>
  <w:style w:type="numbering" w:customStyle="1" w:styleId="PwCListNumbers12431">
    <w:name w:val="PwC List Numbers 12431"/>
    <w:rsid w:val="004457AF"/>
  </w:style>
  <w:style w:type="numbering" w:customStyle="1" w:styleId="Style2321">
    <w:name w:val="Style2321"/>
    <w:rsid w:val="004457AF"/>
  </w:style>
  <w:style w:type="numbering" w:customStyle="1" w:styleId="Style8321">
    <w:name w:val="Style8321"/>
    <w:rsid w:val="004457AF"/>
  </w:style>
  <w:style w:type="numbering" w:customStyle="1" w:styleId="PwCListNumbers121321">
    <w:name w:val="PwC List Numbers 121321"/>
    <w:rsid w:val="004457AF"/>
  </w:style>
  <w:style w:type="numbering" w:customStyle="1" w:styleId="Style6321">
    <w:name w:val="Style6321"/>
    <w:rsid w:val="004457AF"/>
  </w:style>
  <w:style w:type="numbering" w:customStyle="1" w:styleId="ALOutlineheadinglist121">
    <w:name w:val="AL Outline heading list121"/>
    <w:basedOn w:val="Sraonra"/>
    <w:uiPriority w:val="99"/>
    <w:rsid w:val="004457AF"/>
  </w:style>
  <w:style w:type="numbering" w:customStyle="1" w:styleId="ALMultilevelbulletlist121">
    <w:name w:val="AL Multi level bullet list121"/>
    <w:basedOn w:val="Sraonra"/>
    <w:uiPriority w:val="99"/>
    <w:rsid w:val="004457AF"/>
  </w:style>
  <w:style w:type="numbering" w:customStyle="1" w:styleId="ALMultilevelnumberedlist121">
    <w:name w:val="AL Multi level numbered list121"/>
    <w:basedOn w:val="Sraonra"/>
    <w:uiPriority w:val="99"/>
    <w:rsid w:val="004457AF"/>
  </w:style>
  <w:style w:type="numbering" w:customStyle="1" w:styleId="ALTableList121">
    <w:name w:val="AL Table List121"/>
    <w:uiPriority w:val="99"/>
    <w:rsid w:val="004457AF"/>
  </w:style>
  <w:style w:type="numbering" w:customStyle="1" w:styleId="ALPictureList121">
    <w:name w:val="AL Picture List121"/>
    <w:basedOn w:val="ALTableList"/>
    <w:uiPriority w:val="99"/>
    <w:rsid w:val="004457AF"/>
  </w:style>
  <w:style w:type="numbering" w:customStyle="1" w:styleId="ALAnnexList121">
    <w:name w:val="AL Annex List121"/>
    <w:basedOn w:val="Sraonra"/>
    <w:uiPriority w:val="99"/>
    <w:rsid w:val="004457AF"/>
  </w:style>
  <w:style w:type="numbering" w:customStyle="1" w:styleId="ALNoteList121">
    <w:name w:val="AL Note List121"/>
    <w:basedOn w:val="Sraonra"/>
    <w:uiPriority w:val="99"/>
    <w:rsid w:val="004457AF"/>
  </w:style>
  <w:style w:type="table" w:customStyle="1" w:styleId="ScrollTableNormal3">
    <w:name w:val="Scroll Table Normal3"/>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4457AF"/>
  </w:style>
  <w:style w:type="table" w:customStyle="1" w:styleId="TableGrid191">
    <w:name w:val="Table Grid19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4457AF"/>
    <w:pPr>
      <w:numPr>
        <w:numId w:val="148"/>
      </w:numPr>
    </w:pPr>
  </w:style>
  <w:style w:type="numbering" w:customStyle="1" w:styleId="PwCListNumbers12511">
    <w:name w:val="PwC List Numbers 12511"/>
    <w:rsid w:val="004457AF"/>
  </w:style>
  <w:style w:type="numbering" w:customStyle="1" w:styleId="Style81411">
    <w:name w:val="Style81411"/>
    <w:rsid w:val="004457AF"/>
  </w:style>
  <w:style w:type="numbering" w:customStyle="1" w:styleId="PwCListNumbers121411">
    <w:name w:val="PwC List Numbers 121411"/>
    <w:rsid w:val="004457AF"/>
  </w:style>
  <w:style w:type="numbering" w:customStyle="1" w:styleId="Style71111">
    <w:name w:val="Style71111"/>
    <w:rsid w:val="004457AF"/>
  </w:style>
  <w:style w:type="numbering" w:customStyle="1" w:styleId="Style51111">
    <w:name w:val="Style51111"/>
    <w:rsid w:val="004457AF"/>
  </w:style>
  <w:style w:type="numbering" w:customStyle="1" w:styleId="Style41111">
    <w:name w:val="Style41111"/>
    <w:rsid w:val="004457AF"/>
  </w:style>
  <w:style w:type="numbering" w:customStyle="1" w:styleId="Style31111">
    <w:name w:val="Style31111"/>
    <w:rsid w:val="004457AF"/>
  </w:style>
  <w:style w:type="numbering" w:customStyle="1" w:styleId="PwCListNumbers122111">
    <w:name w:val="PwC List Numbers 122111"/>
    <w:rsid w:val="004457AF"/>
  </w:style>
  <w:style w:type="numbering" w:customStyle="1" w:styleId="Style21111">
    <w:name w:val="Style21111"/>
    <w:rsid w:val="004457AF"/>
  </w:style>
  <w:style w:type="numbering" w:customStyle="1" w:styleId="Style811311">
    <w:name w:val="Style811311"/>
    <w:rsid w:val="004457AF"/>
  </w:style>
  <w:style w:type="numbering" w:customStyle="1" w:styleId="PwCListNumbers1211111">
    <w:name w:val="PwC List Numbers 1211111"/>
    <w:rsid w:val="004457AF"/>
  </w:style>
  <w:style w:type="numbering" w:customStyle="1" w:styleId="Style61111">
    <w:name w:val="Style61111"/>
    <w:rsid w:val="004457AF"/>
  </w:style>
  <w:style w:type="numbering" w:customStyle="1" w:styleId="NoList1311">
    <w:name w:val="No List1311"/>
    <w:next w:val="Sraonra"/>
    <w:uiPriority w:val="99"/>
    <w:semiHidden/>
    <w:unhideWhenUsed/>
    <w:rsid w:val="004457AF"/>
  </w:style>
  <w:style w:type="table" w:customStyle="1" w:styleId="TableGrid11011">
    <w:name w:val="Table Grid110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4457AF"/>
  </w:style>
  <w:style w:type="numbering" w:customStyle="1" w:styleId="ImportedStyle1211">
    <w:name w:val="Imported Style 1211"/>
    <w:rsid w:val="004457AF"/>
  </w:style>
  <w:style w:type="numbering" w:customStyle="1" w:styleId="ImportedStyle3211">
    <w:name w:val="Imported Style 3211"/>
    <w:rsid w:val="004457AF"/>
  </w:style>
  <w:style w:type="numbering" w:customStyle="1" w:styleId="Style8111111">
    <w:name w:val="Style8111111"/>
    <w:rsid w:val="004457AF"/>
  </w:style>
  <w:style w:type="numbering" w:customStyle="1" w:styleId="Style72111">
    <w:name w:val="Style72111"/>
    <w:rsid w:val="004457AF"/>
  </w:style>
  <w:style w:type="numbering" w:customStyle="1" w:styleId="Style52111">
    <w:name w:val="Style52111"/>
    <w:rsid w:val="004457AF"/>
  </w:style>
  <w:style w:type="numbering" w:customStyle="1" w:styleId="Style32111">
    <w:name w:val="Style32111"/>
    <w:rsid w:val="004457AF"/>
  </w:style>
  <w:style w:type="numbering" w:customStyle="1" w:styleId="PwCListNumbers123111">
    <w:name w:val="PwC List Numbers 123111"/>
    <w:rsid w:val="004457AF"/>
  </w:style>
  <w:style w:type="numbering" w:customStyle="1" w:styleId="Style22111">
    <w:name w:val="Style22111"/>
    <w:rsid w:val="004457AF"/>
  </w:style>
  <w:style w:type="numbering" w:customStyle="1" w:styleId="Style82111">
    <w:name w:val="Style82111"/>
    <w:rsid w:val="004457AF"/>
  </w:style>
  <w:style w:type="numbering" w:customStyle="1" w:styleId="Style812111">
    <w:name w:val="Style812111"/>
    <w:rsid w:val="004457AF"/>
  </w:style>
  <w:style w:type="numbering" w:customStyle="1" w:styleId="PwCListNumbers1212111">
    <w:name w:val="PwC List Numbers 1212111"/>
    <w:rsid w:val="004457AF"/>
  </w:style>
  <w:style w:type="numbering" w:customStyle="1" w:styleId="Style62111">
    <w:name w:val="Style62111"/>
    <w:rsid w:val="004457AF"/>
  </w:style>
  <w:style w:type="numbering" w:customStyle="1" w:styleId="ALOutlineheadinglist211">
    <w:name w:val="AL Outline heading list211"/>
    <w:basedOn w:val="Sraonra"/>
    <w:uiPriority w:val="99"/>
    <w:rsid w:val="004457AF"/>
  </w:style>
  <w:style w:type="numbering" w:customStyle="1" w:styleId="ALMultilevelbulletlist211">
    <w:name w:val="AL Multi level bullet list211"/>
    <w:basedOn w:val="Sraonra"/>
    <w:uiPriority w:val="99"/>
    <w:rsid w:val="004457AF"/>
  </w:style>
  <w:style w:type="numbering" w:customStyle="1" w:styleId="ALMultilevelnumberedlist211">
    <w:name w:val="AL Multi level numbered list211"/>
    <w:basedOn w:val="Sraonra"/>
    <w:uiPriority w:val="99"/>
    <w:rsid w:val="004457AF"/>
  </w:style>
  <w:style w:type="table" w:customStyle="1" w:styleId="LightList-Accent1211">
    <w:name w:val="Light List - Accent 12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4457AF"/>
  </w:style>
  <w:style w:type="numbering" w:customStyle="1" w:styleId="ALPictureList211">
    <w:name w:val="AL Picture List211"/>
    <w:basedOn w:val="ALTableList"/>
    <w:uiPriority w:val="99"/>
    <w:rsid w:val="004457AF"/>
  </w:style>
  <w:style w:type="numbering" w:customStyle="1" w:styleId="ALAnnexList211">
    <w:name w:val="AL Annex List211"/>
    <w:basedOn w:val="Sraonra"/>
    <w:uiPriority w:val="99"/>
    <w:rsid w:val="004457AF"/>
  </w:style>
  <w:style w:type="numbering" w:customStyle="1" w:styleId="ALNoteList211">
    <w:name w:val="AL Note List211"/>
    <w:basedOn w:val="Sraonra"/>
    <w:uiPriority w:val="99"/>
    <w:rsid w:val="004457AF"/>
  </w:style>
  <w:style w:type="table" w:customStyle="1" w:styleId="TableGridLight1211">
    <w:name w:val="Table Grid Light12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4457AF"/>
  </w:style>
  <w:style w:type="numbering" w:customStyle="1" w:styleId="ImportedStyle11111">
    <w:name w:val="Imported Style 11111"/>
    <w:rsid w:val="004457AF"/>
  </w:style>
  <w:style w:type="numbering" w:customStyle="1" w:styleId="ImportedStyle31111">
    <w:name w:val="Imported Style 31111"/>
    <w:rsid w:val="004457AF"/>
  </w:style>
  <w:style w:type="numbering" w:customStyle="1" w:styleId="Style8112111">
    <w:name w:val="Style8112111"/>
    <w:rsid w:val="004457AF"/>
  </w:style>
  <w:style w:type="numbering" w:customStyle="1" w:styleId="Style73111">
    <w:name w:val="Style73111"/>
    <w:rsid w:val="004457AF"/>
  </w:style>
  <w:style w:type="numbering" w:customStyle="1" w:styleId="Style53111">
    <w:name w:val="Style53111"/>
    <w:rsid w:val="004457AF"/>
  </w:style>
  <w:style w:type="numbering" w:customStyle="1" w:styleId="Style43111">
    <w:name w:val="Style43111"/>
    <w:rsid w:val="004457AF"/>
  </w:style>
  <w:style w:type="numbering" w:customStyle="1" w:styleId="Style33111">
    <w:name w:val="Style33111"/>
    <w:rsid w:val="004457AF"/>
    <w:pPr>
      <w:numPr>
        <w:numId w:val="149"/>
      </w:numPr>
    </w:pPr>
  </w:style>
  <w:style w:type="numbering" w:customStyle="1" w:styleId="PwCListNumbers124111">
    <w:name w:val="PwC List Numbers 124111"/>
    <w:rsid w:val="004457AF"/>
  </w:style>
  <w:style w:type="numbering" w:customStyle="1" w:styleId="Style23111">
    <w:name w:val="Style23111"/>
    <w:rsid w:val="004457AF"/>
  </w:style>
  <w:style w:type="numbering" w:customStyle="1" w:styleId="Style83111">
    <w:name w:val="Style83111"/>
    <w:rsid w:val="004457AF"/>
  </w:style>
  <w:style w:type="numbering" w:customStyle="1" w:styleId="Style813111">
    <w:name w:val="Style813111"/>
    <w:rsid w:val="004457AF"/>
  </w:style>
  <w:style w:type="numbering" w:customStyle="1" w:styleId="PwCListNumbers1213111">
    <w:name w:val="PwC List Numbers 1213111"/>
    <w:rsid w:val="004457AF"/>
  </w:style>
  <w:style w:type="numbering" w:customStyle="1" w:styleId="Style63111">
    <w:name w:val="Style63111"/>
    <w:rsid w:val="004457AF"/>
  </w:style>
  <w:style w:type="numbering" w:customStyle="1" w:styleId="ALOutlineheadinglist1111">
    <w:name w:val="AL Outline heading list1111"/>
    <w:basedOn w:val="Sraonra"/>
    <w:uiPriority w:val="99"/>
    <w:rsid w:val="004457AF"/>
  </w:style>
  <w:style w:type="numbering" w:customStyle="1" w:styleId="ALMultilevelbulletlist1111">
    <w:name w:val="AL Multi level bullet list1111"/>
    <w:basedOn w:val="Sraonra"/>
    <w:uiPriority w:val="99"/>
    <w:rsid w:val="004457AF"/>
  </w:style>
  <w:style w:type="numbering" w:customStyle="1" w:styleId="ALMultilevelnumberedlist1111">
    <w:name w:val="AL Multi level numbered list1111"/>
    <w:basedOn w:val="Sraonra"/>
    <w:uiPriority w:val="99"/>
    <w:rsid w:val="004457AF"/>
  </w:style>
  <w:style w:type="table" w:customStyle="1" w:styleId="LightList-Accent11411">
    <w:name w:val="Light List - Accent 114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4457AF"/>
  </w:style>
  <w:style w:type="numbering" w:customStyle="1" w:styleId="ALPictureList1111">
    <w:name w:val="AL Picture List1111"/>
    <w:basedOn w:val="ALTableList"/>
    <w:uiPriority w:val="99"/>
    <w:rsid w:val="004457AF"/>
    <w:pPr>
      <w:numPr>
        <w:numId w:val="147"/>
      </w:numPr>
    </w:pPr>
  </w:style>
  <w:style w:type="numbering" w:customStyle="1" w:styleId="ALAnnexList1111">
    <w:name w:val="AL Annex List1111"/>
    <w:basedOn w:val="Sraonra"/>
    <w:uiPriority w:val="99"/>
    <w:rsid w:val="004457AF"/>
  </w:style>
  <w:style w:type="numbering" w:customStyle="1" w:styleId="ALNoteList1111">
    <w:name w:val="AL Note List1111"/>
    <w:basedOn w:val="Sraonra"/>
    <w:uiPriority w:val="99"/>
    <w:rsid w:val="004457AF"/>
  </w:style>
  <w:style w:type="table" w:customStyle="1" w:styleId="ALTablesimple1111">
    <w:name w:val="AL Table simple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4457AF"/>
  </w:style>
  <w:style w:type="table" w:customStyle="1" w:styleId="Tablewithoutheader8">
    <w:name w:val="Table without header8"/>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4457AF"/>
  </w:style>
  <w:style w:type="numbering" w:customStyle="1" w:styleId="PwCListNumbers128">
    <w:name w:val="PwC List Numbers 128"/>
    <w:rsid w:val="004457AF"/>
  </w:style>
  <w:style w:type="numbering" w:customStyle="1" w:styleId="Style817">
    <w:name w:val="Style817"/>
    <w:rsid w:val="004457AF"/>
  </w:style>
  <w:style w:type="numbering" w:customStyle="1" w:styleId="PwCListNumbers1217">
    <w:name w:val="PwC List Numbers 1217"/>
    <w:rsid w:val="004457AF"/>
  </w:style>
  <w:style w:type="numbering" w:customStyle="1" w:styleId="Style713">
    <w:name w:val="Style713"/>
    <w:rsid w:val="004457AF"/>
  </w:style>
  <w:style w:type="numbering" w:customStyle="1" w:styleId="Style513">
    <w:name w:val="Style513"/>
    <w:rsid w:val="004457AF"/>
  </w:style>
  <w:style w:type="numbering" w:customStyle="1" w:styleId="Style413">
    <w:name w:val="Style413"/>
    <w:rsid w:val="004457AF"/>
  </w:style>
  <w:style w:type="numbering" w:customStyle="1" w:styleId="Style313">
    <w:name w:val="Style313"/>
    <w:rsid w:val="004457AF"/>
  </w:style>
  <w:style w:type="numbering" w:customStyle="1" w:styleId="PwCListNumbers1223">
    <w:name w:val="PwC List Numbers 1223"/>
    <w:uiPriority w:val="99"/>
    <w:rsid w:val="004457AF"/>
  </w:style>
  <w:style w:type="numbering" w:customStyle="1" w:styleId="Style213">
    <w:name w:val="Style213"/>
    <w:rsid w:val="004457AF"/>
  </w:style>
  <w:style w:type="numbering" w:customStyle="1" w:styleId="Style8116">
    <w:name w:val="Style8116"/>
    <w:rsid w:val="004457AF"/>
  </w:style>
  <w:style w:type="numbering" w:customStyle="1" w:styleId="PwCListNumbers12113">
    <w:name w:val="PwC List Numbers 12113"/>
    <w:uiPriority w:val="99"/>
    <w:rsid w:val="004457AF"/>
  </w:style>
  <w:style w:type="numbering" w:customStyle="1" w:styleId="Style613">
    <w:name w:val="Style613"/>
    <w:rsid w:val="004457AF"/>
  </w:style>
  <w:style w:type="numbering" w:customStyle="1" w:styleId="NoList15">
    <w:name w:val="No List15"/>
    <w:next w:val="Sraonra"/>
    <w:uiPriority w:val="99"/>
    <w:semiHidden/>
    <w:unhideWhenUsed/>
    <w:rsid w:val="004457AF"/>
  </w:style>
  <w:style w:type="table" w:customStyle="1" w:styleId="TableGrid114">
    <w:name w:val="Table Grid114"/>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4457AF"/>
  </w:style>
  <w:style w:type="numbering" w:customStyle="1" w:styleId="ImportedStyle15">
    <w:name w:val="Imported Style 15"/>
    <w:rsid w:val="004457AF"/>
  </w:style>
  <w:style w:type="numbering" w:customStyle="1" w:styleId="ImportedStyle35">
    <w:name w:val="Imported Style 35"/>
    <w:rsid w:val="004457AF"/>
  </w:style>
  <w:style w:type="numbering" w:customStyle="1" w:styleId="Style81113">
    <w:name w:val="Style81113"/>
    <w:rsid w:val="004457AF"/>
  </w:style>
  <w:style w:type="numbering" w:customStyle="1" w:styleId="Style723">
    <w:name w:val="Style723"/>
    <w:rsid w:val="004457AF"/>
  </w:style>
  <w:style w:type="numbering" w:customStyle="1" w:styleId="Style523">
    <w:name w:val="Style523"/>
    <w:rsid w:val="004457AF"/>
  </w:style>
  <w:style w:type="numbering" w:customStyle="1" w:styleId="Style323">
    <w:name w:val="Style323"/>
    <w:rsid w:val="004457AF"/>
  </w:style>
  <w:style w:type="numbering" w:customStyle="1" w:styleId="PwCListNumbers1233">
    <w:name w:val="PwC List Numbers 1233"/>
    <w:rsid w:val="004457AF"/>
  </w:style>
  <w:style w:type="numbering" w:customStyle="1" w:styleId="Style223">
    <w:name w:val="Style223"/>
    <w:rsid w:val="004457AF"/>
  </w:style>
  <w:style w:type="numbering" w:customStyle="1" w:styleId="Style823">
    <w:name w:val="Style823"/>
    <w:rsid w:val="004457AF"/>
  </w:style>
  <w:style w:type="numbering" w:customStyle="1" w:styleId="Style8123">
    <w:name w:val="Style8123"/>
    <w:rsid w:val="004457AF"/>
  </w:style>
  <w:style w:type="numbering" w:customStyle="1" w:styleId="PwCListNumbers12123">
    <w:name w:val="PwC List Numbers 12123"/>
    <w:rsid w:val="004457AF"/>
  </w:style>
  <w:style w:type="numbering" w:customStyle="1" w:styleId="Style623">
    <w:name w:val="Style623"/>
    <w:rsid w:val="004457AF"/>
  </w:style>
  <w:style w:type="numbering" w:customStyle="1" w:styleId="ALOutlineheadinglist5">
    <w:name w:val="AL Outline heading list5"/>
    <w:basedOn w:val="Sraonra"/>
    <w:uiPriority w:val="99"/>
    <w:rsid w:val="004457AF"/>
  </w:style>
  <w:style w:type="numbering" w:customStyle="1" w:styleId="ALMultilevelbulletlist5">
    <w:name w:val="AL Multi level bullet list5"/>
    <w:basedOn w:val="Sraonra"/>
    <w:uiPriority w:val="99"/>
    <w:rsid w:val="004457AF"/>
  </w:style>
  <w:style w:type="numbering" w:customStyle="1" w:styleId="ALMultilevelnumberedlist5">
    <w:name w:val="AL Multi level numbered list5"/>
    <w:basedOn w:val="Sraonra"/>
    <w:uiPriority w:val="99"/>
    <w:rsid w:val="004457AF"/>
  </w:style>
  <w:style w:type="table" w:customStyle="1" w:styleId="viesussraas1parykinimas2">
    <w:name w:val="Šviesus sąrašas – 1 paryškinimas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4457AF"/>
  </w:style>
  <w:style w:type="numbering" w:customStyle="1" w:styleId="ALPictureList4">
    <w:name w:val="AL Picture List4"/>
    <w:basedOn w:val="ALTableList"/>
    <w:uiPriority w:val="99"/>
    <w:rsid w:val="004457AF"/>
  </w:style>
  <w:style w:type="numbering" w:customStyle="1" w:styleId="ALAnnexList4">
    <w:name w:val="AL Annex List4"/>
    <w:basedOn w:val="Sraonra"/>
    <w:uiPriority w:val="99"/>
    <w:rsid w:val="004457AF"/>
  </w:style>
  <w:style w:type="numbering" w:customStyle="1" w:styleId="ALNoteList4">
    <w:name w:val="AL Note List4"/>
    <w:basedOn w:val="Sraonra"/>
    <w:uiPriority w:val="99"/>
    <w:rsid w:val="004457AF"/>
  </w:style>
  <w:style w:type="table" w:customStyle="1" w:styleId="TableGridLight14">
    <w:name w:val="Table Grid Light14"/>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4457AF"/>
  </w:style>
  <w:style w:type="numbering" w:customStyle="1" w:styleId="ImportedStyle114">
    <w:name w:val="Imported Style 114"/>
    <w:rsid w:val="004457AF"/>
  </w:style>
  <w:style w:type="numbering" w:customStyle="1" w:styleId="ImportedStyle314">
    <w:name w:val="Imported Style 314"/>
    <w:rsid w:val="004457AF"/>
  </w:style>
  <w:style w:type="numbering" w:customStyle="1" w:styleId="Style81124">
    <w:name w:val="Style81124"/>
    <w:rsid w:val="004457AF"/>
  </w:style>
  <w:style w:type="numbering" w:customStyle="1" w:styleId="Style734">
    <w:name w:val="Style734"/>
    <w:rsid w:val="004457AF"/>
  </w:style>
  <w:style w:type="numbering" w:customStyle="1" w:styleId="Style534">
    <w:name w:val="Style534"/>
    <w:rsid w:val="004457AF"/>
  </w:style>
  <w:style w:type="numbering" w:customStyle="1" w:styleId="Style434">
    <w:name w:val="Style434"/>
    <w:rsid w:val="004457AF"/>
  </w:style>
  <w:style w:type="numbering" w:customStyle="1" w:styleId="Style334">
    <w:name w:val="Style334"/>
    <w:rsid w:val="004457AF"/>
  </w:style>
  <w:style w:type="numbering" w:customStyle="1" w:styleId="PwCListNumbers1244">
    <w:name w:val="PwC List Numbers 1244"/>
    <w:rsid w:val="004457AF"/>
  </w:style>
  <w:style w:type="numbering" w:customStyle="1" w:styleId="Style234">
    <w:name w:val="Style234"/>
    <w:rsid w:val="004457AF"/>
  </w:style>
  <w:style w:type="numbering" w:customStyle="1" w:styleId="Style834">
    <w:name w:val="Style834"/>
    <w:rsid w:val="004457AF"/>
  </w:style>
  <w:style w:type="numbering" w:customStyle="1" w:styleId="Style8134">
    <w:name w:val="Style8134"/>
    <w:rsid w:val="004457AF"/>
  </w:style>
  <w:style w:type="numbering" w:customStyle="1" w:styleId="PwCListNumbers12134">
    <w:name w:val="PwC List Numbers 12134"/>
    <w:rsid w:val="004457AF"/>
  </w:style>
  <w:style w:type="numbering" w:customStyle="1" w:styleId="Style634">
    <w:name w:val="Style634"/>
    <w:rsid w:val="004457AF"/>
  </w:style>
  <w:style w:type="numbering" w:customStyle="1" w:styleId="ALOutlineheadinglist14">
    <w:name w:val="AL Outline heading list14"/>
    <w:basedOn w:val="Sraonra"/>
    <w:uiPriority w:val="99"/>
    <w:rsid w:val="004457AF"/>
  </w:style>
  <w:style w:type="numbering" w:customStyle="1" w:styleId="ALMultilevelbulletlist14">
    <w:name w:val="AL Multi level bullet list14"/>
    <w:basedOn w:val="Sraonra"/>
    <w:uiPriority w:val="99"/>
    <w:rsid w:val="004457AF"/>
  </w:style>
  <w:style w:type="numbering" w:customStyle="1" w:styleId="ALMultilevelnumberedlist13">
    <w:name w:val="AL Multi level numbered list13"/>
    <w:basedOn w:val="Sraonra"/>
    <w:uiPriority w:val="99"/>
    <w:rsid w:val="004457AF"/>
  </w:style>
  <w:style w:type="table" w:customStyle="1" w:styleId="LightList-Accent116">
    <w:name w:val="Light List - Accent 116"/>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4457AF"/>
  </w:style>
  <w:style w:type="table" w:customStyle="1" w:styleId="ALTablebase13">
    <w:name w:val="AL Table base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4457AF"/>
  </w:style>
  <w:style w:type="numbering" w:customStyle="1" w:styleId="ALAnnexList14">
    <w:name w:val="AL Annex List14"/>
    <w:basedOn w:val="Sraonra"/>
    <w:uiPriority w:val="99"/>
    <w:rsid w:val="004457AF"/>
  </w:style>
  <w:style w:type="numbering" w:customStyle="1" w:styleId="ALNoteList14">
    <w:name w:val="AL Note List14"/>
    <w:basedOn w:val="Sraonra"/>
    <w:uiPriority w:val="99"/>
    <w:rsid w:val="004457AF"/>
  </w:style>
  <w:style w:type="table" w:customStyle="1" w:styleId="ALTablesimple13">
    <w:name w:val="AL Table simple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4457AF"/>
  </w:style>
  <w:style w:type="numbering" w:customStyle="1" w:styleId="1111116">
    <w:name w:val="1 / 1.1 / 1.1.16"/>
    <w:basedOn w:val="Sraonra"/>
    <w:next w:val="111111"/>
    <w:rsid w:val="004457AF"/>
  </w:style>
  <w:style w:type="numbering" w:customStyle="1" w:styleId="Pav4">
    <w:name w:val="Pav4"/>
    <w:rsid w:val="004457AF"/>
  </w:style>
  <w:style w:type="numbering" w:customStyle="1" w:styleId="StyleBulleted7pt5">
    <w:name w:val="Style Bulleted 7 pt5"/>
    <w:basedOn w:val="Sraonra"/>
    <w:rsid w:val="004457AF"/>
  </w:style>
  <w:style w:type="numbering" w:customStyle="1" w:styleId="NoList114">
    <w:name w:val="No List114"/>
    <w:next w:val="Sraonra"/>
    <w:uiPriority w:val="99"/>
    <w:semiHidden/>
    <w:unhideWhenUsed/>
    <w:rsid w:val="004457AF"/>
  </w:style>
  <w:style w:type="numbering" w:customStyle="1" w:styleId="11111113">
    <w:name w:val="1 / 1.1 / 1.1.113"/>
    <w:basedOn w:val="Sraonra"/>
    <w:next w:val="111111"/>
    <w:rsid w:val="004457AF"/>
  </w:style>
  <w:style w:type="numbering" w:customStyle="1" w:styleId="Stilius23">
    <w:name w:val="Stilius23"/>
    <w:rsid w:val="004457AF"/>
  </w:style>
  <w:style w:type="numbering" w:customStyle="1" w:styleId="Stilius53">
    <w:name w:val="Stilius53"/>
    <w:rsid w:val="004457AF"/>
  </w:style>
  <w:style w:type="numbering" w:customStyle="1" w:styleId="NoList1112">
    <w:name w:val="No List1112"/>
    <w:next w:val="Sraonra"/>
    <w:uiPriority w:val="99"/>
    <w:semiHidden/>
    <w:unhideWhenUsed/>
    <w:rsid w:val="004457AF"/>
  </w:style>
  <w:style w:type="table" w:customStyle="1" w:styleId="TableGrid213">
    <w:name w:val="Table Grid21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4457AF"/>
  </w:style>
  <w:style w:type="numbering" w:customStyle="1" w:styleId="Pav13">
    <w:name w:val="Pav13"/>
    <w:rsid w:val="004457AF"/>
  </w:style>
  <w:style w:type="numbering" w:customStyle="1" w:styleId="StyleBulleted7pt13">
    <w:name w:val="Style Bulleted 7 pt13"/>
    <w:basedOn w:val="Sraonra"/>
    <w:rsid w:val="004457AF"/>
  </w:style>
  <w:style w:type="numbering" w:customStyle="1" w:styleId="PwCListBullets123">
    <w:name w:val="PwC List Bullets 123"/>
    <w:uiPriority w:val="99"/>
    <w:rsid w:val="004457AF"/>
  </w:style>
  <w:style w:type="numbering" w:customStyle="1" w:styleId="NoList43">
    <w:name w:val="No List43"/>
    <w:next w:val="Sraonra"/>
    <w:uiPriority w:val="99"/>
    <w:semiHidden/>
    <w:unhideWhenUsed/>
    <w:rsid w:val="004457AF"/>
  </w:style>
  <w:style w:type="numbering" w:customStyle="1" w:styleId="StyleBulleted7pt24">
    <w:name w:val="Style Bulleted 7 pt24"/>
    <w:basedOn w:val="Sraonra"/>
    <w:rsid w:val="004457AF"/>
  </w:style>
  <w:style w:type="table" w:customStyle="1" w:styleId="TableGrid123">
    <w:name w:val="Table Grid1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4457AF"/>
  </w:style>
  <w:style w:type="numbering" w:customStyle="1" w:styleId="11111134">
    <w:name w:val="1 / 1.1 / 1.1.134"/>
    <w:basedOn w:val="Sraonra"/>
    <w:next w:val="111111"/>
    <w:rsid w:val="004457AF"/>
  </w:style>
  <w:style w:type="table" w:customStyle="1" w:styleId="TableGrid413">
    <w:name w:val="Table Grid4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4457AF"/>
  </w:style>
  <w:style w:type="table" w:customStyle="1" w:styleId="TableGrid513">
    <w:name w:val="Table Grid5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4457AF"/>
  </w:style>
  <w:style w:type="numbering" w:customStyle="1" w:styleId="StyleBulleted7pt213">
    <w:name w:val="Style Bulleted 7 pt213"/>
    <w:basedOn w:val="Sraonra"/>
    <w:rsid w:val="004457AF"/>
  </w:style>
  <w:style w:type="numbering" w:customStyle="1" w:styleId="111111313">
    <w:name w:val="1 / 1.1 / 1.1.1313"/>
    <w:basedOn w:val="Sraonra"/>
    <w:next w:val="111111"/>
    <w:rsid w:val="004457AF"/>
  </w:style>
  <w:style w:type="numbering" w:customStyle="1" w:styleId="TableBullet213">
    <w:name w:val="Table Bullet213"/>
    <w:basedOn w:val="Sraonra"/>
    <w:rsid w:val="004457AF"/>
  </w:style>
  <w:style w:type="table" w:customStyle="1" w:styleId="TableGrid103">
    <w:name w:val="Table Grid103"/>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4457AF"/>
  </w:style>
  <w:style w:type="table" w:customStyle="1" w:styleId="Tablewithoutheader62">
    <w:name w:val="Table without header62"/>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4457AF"/>
  </w:style>
  <w:style w:type="numbering" w:customStyle="1" w:styleId="PROIT-list12">
    <w:name w:val="PROIT-list12"/>
    <w:uiPriority w:val="99"/>
    <w:rsid w:val="004457AF"/>
  </w:style>
  <w:style w:type="numbering" w:customStyle="1" w:styleId="11111142">
    <w:name w:val="1 / 1.1 / 1.1.142"/>
    <w:basedOn w:val="Sraonra"/>
    <w:next w:val="111111"/>
    <w:rsid w:val="004457AF"/>
  </w:style>
  <w:style w:type="numbering" w:customStyle="1" w:styleId="Pav22">
    <w:name w:val="Pav22"/>
    <w:rsid w:val="004457AF"/>
  </w:style>
  <w:style w:type="numbering" w:customStyle="1" w:styleId="StyleBulleted7pt32">
    <w:name w:val="Style Bulleted 7 pt32"/>
    <w:basedOn w:val="Sraonra"/>
    <w:rsid w:val="004457AF"/>
  </w:style>
  <w:style w:type="numbering" w:customStyle="1" w:styleId="NoList132">
    <w:name w:val="No List132"/>
    <w:next w:val="Sraonra"/>
    <w:uiPriority w:val="99"/>
    <w:semiHidden/>
    <w:unhideWhenUsed/>
    <w:rsid w:val="004457AF"/>
  </w:style>
  <w:style w:type="table" w:customStyle="1" w:styleId="TableGrid1122">
    <w:name w:val="Table Grid1122"/>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4457AF"/>
  </w:style>
  <w:style w:type="numbering" w:customStyle="1" w:styleId="Stilius212">
    <w:name w:val="Stilius212"/>
    <w:rsid w:val="004457AF"/>
  </w:style>
  <w:style w:type="numbering" w:customStyle="1" w:styleId="Stilius512">
    <w:name w:val="Stilius512"/>
    <w:rsid w:val="004457AF"/>
  </w:style>
  <w:style w:type="numbering" w:customStyle="1" w:styleId="NoList1121">
    <w:name w:val="No List1121"/>
    <w:next w:val="Sraonra"/>
    <w:uiPriority w:val="99"/>
    <w:semiHidden/>
    <w:unhideWhenUsed/>
    <w:rsid w:val="004457AF"/>
  </w:style>
  <w:style w:type="numbering" w:customStyle="1" w:styleId="NoList222">
    <w:name w:val="No List222"/>
    <w:next w:val="Sraonra"/>
    <w:uiPriority w:val="99"/>
    <w:semiHidden/>
    <w:unhideWhenUsed/>
    <w:rsid w:val="004457AF"/>
  </w:style>
  <w:style w:type="numbering" w:customStyle="1" w:styleId="111111212">
    <w:name w:val="1 / 1.1 / 1.1.1212"/>
    <w:basedOn w:val="Sraonra"/>
    <w:next w:val="111111"/>
    <w:locked/>
    <w:rsid w:val="004457AF"/>
  </w:style>
  <w:style w:type="numbering" w:customStyle="1" w:styleId="Pav112">
    <w:name w:val="Pav112"/>
    <w:rsid w:val="004457AF"/>
  </w:style>
  <w:style w:type="table" w:customStyle="1" w:styleId="LightList-Accent1142">
    <w:name w:val="Light List - Accent 114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4457AF"/>
  </w:style>
  <w:style w:type="numbering" w:customStyle="1" w:styleId="NoList312">
    <w:name w:val="No List312"/>
    <w:next w:val="Sraonra"/>
    <w:uiPriority w:val="99"/>
    <w:semiHidden/>
    <w:unhideWhenUsed/>
    <w:rsid w:val="004457AF"/>
  </w:style>
  <w:style w:type="numbering" w:customStyle="1" w:styleId="PwCListBullets1212">
    <w:name w:val="PwC List Bullets 1212"/>
    <w:uiPriority w:val="99"/>
    <w:rsid w:val="004457AF"/>
  </w:style>
  <w:style w:type="numbering" w:customStyle="1" w:styleId="NoList412">
    <w:name w:val="No List412"/>
    <w:next w:val="Sraonra"/>
    <w:uiPriority w:val="99"/>
    <w:semiHidden/>
    <w:unhideWhenUsed/>
    <w:rsid w:val="004457AF"/>
  </w:style>
  <w:style w:type="numbering" w:customStyle="1" w:styleId="StyleBulleted7pt222">
    <w:name w:val="Style Bulleted 7 pt222"/>
    <w:basedOn w:val="Sraonra"/>
    <w:rsid w:val="004457AF"/>
  </w:style>
  <w:style w:type="numbering" w:customStyle="1" w:styleId="NoList1212">
    <w:name w:val="No List1212"/>
    <w:next w:val="Sraonra"/>
    <w:uiPriority w:val="99"/>
    <w:semiHidden/>
    <w:rsid w:val="004457AF"/>
  </w:style>
  <w:style w:type="numbering" w:customStyle="1" w:styleId="111111322">
    <w:name w:val="1 / 1.1 / 1.1.1322"/>
    <w:basedOn w:val="Sraonra"/>
    <w:next w:val="111111"/>
    <w:rsid w:val="004457AF"/>
  </w:style>
  <w:style w:type="numbering" w:customStyle="1" w:styleId="NoList2112">
    <w:name w:val="No List2112"/>
    <w:next w:val="Sraonra"/>
    <w:uiPriority w:val="99"/>
    <w:semiHidden/>
    <w:unhideWhenUsed/>
    <w:rsid w:val="004457AF"/>
  </w:style>
  <w:style w:type="numbering" w:customStyle="1" w:styleId="TableBullet222">
    <w:name w:val="Table Bullet222"/>
    <w:basedOn w:val="Sraonra"/>
    <w:rsid w:val="004457AF"/>
  </w:style>
  <w:style w:type="numbering" w:customStyle="1" w:styleId="PwCListNumbers1252">
    <w:name w:val="PwC List Numbers 1252"/>
    <w:rsid w:val="004457AF"/>
  </w:style>
  <w:style w:type="numbering" w:customStyle="1" w:styleId="PwCListNumbers12143">
    <w:name w:val="PwC List Numbers 12143"/>
    <w:rsid w:val="004457AF"/>
  </w:style>
  <w:style w:type="numbering" w:customStyle="1" w:styleId="StyleBulleted7pt2112">
    <w:name w:val="Style Bulleted 7 pt2112"/>
    <w:basedOn w:val="Sraonra"/>
    <w:rsid w:val="004457AF"/>
  </w:style>
  <w:style w:type="numbering" w:customStyle="1" w:styleId="1111113112">
    <w:name w:val="1 / 1.1 / 1.1.13112"/>
    <w:basedOn w:val="Sraonra"/>
    <w:next w:val="111111"/>
    <w:rsid w:val="004457AF"/>
  </w:style>
  <w:style w:type="numbering" w:customStyle="1" w:styleId="TableBullet2112">
    <w:name w:val="Table Bullet2112"/>
    <w:basedOn w:val="Sraonra"/>
    <w:rsid w:val="004457AF"/>
  </w:style>
  <w:style w:type="numbering" w:customStyle="1" w:styleId="PwCListNumbers12212">
    <w:name w:val="PwC List Numbers 12212"/>
    <w:uiPriority w:val="99"/>
    <w:rsid w:val="004457AF"/>
  </w:style>
  <w:style w:type="numbering" w:customStyle="1" w:styleId="PwCListNumbers121112">
    <w:name w:val="PwC List Numbers 121112"/>
    <w:uiPriority w:val="99"/>
    <w:rsid w:val="004457AF"/>
  </w:style>
  <w:style w:type="table" w:customStyle="1" w:styleId="TableGridLight122">
    <w:name w:val="Table Grid Light12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4457AF"/>
  </w:style>
  <w:style w:type="numbering" w:customStyle="1" w:styleId="Style81313">
    <w:name w:val="Style81313"/>
    <w:rsid w:val="004457AF"/>
  </w:style>
  <w:style w:type="numbering" w:customStyle="1" w:styleId="ImportedStyle1113">
    <w:name w:val="Imported Style 1113"/>
    <w:rsid w:val="004457AF"/>
  </w:style>
  <w:style w:type="numbering" w:customStyle="1" w:styleId="Style8142">
    <w:name w:val="Style8142"/>
    <w:rsid w:val="004457AF"/>
  </w:style>
  <w:style w:type="numbering" w:customStyle="1" w:styleId="Style7112">
    <w:name w:val="Style7112"/>
    <w:rsid w:val="004457AF"/>
  </w:style>
  <w:style w:type="numbering" w:customStyle="1" w:styleId="Style5112">
    <w:name w:val="Style5112"/>
    <w:rsid w:val="004457AF"/>
  </w:style>
  <w:style w:type="numbering" w:customStyle="1" w:styleId="Style4112">
    <w:name w:val="Style4112"/>
    <w:rsid w:val="004457AF"/>
  </w:style>
  <w:style w:type="numbering" w:customStyle="1" w:styleId="Style3112">
    <w:name w:val="Style3112"/>
    <w:rsid w:val="004457AF"/>
  </w:style>
  <w:style w:type="numbering" w:customStyle="1" w:styleId="Style2112">
    <w:name w:val="Style2112"/>
    <w:rsid w:val="004457AF"/>
  </w:style>
  <w:style w:type="numbering" w:customStyle="1" w:styleId="Style81133">
    <w:name w:val="Style81133"/>
    <w:rsid w:val="004457AF"/>
  </w:style>
  <w:style w:type="numbering" w:customStyle="1" w:styleId="Style6112">
    <w:name w:val="Style6112"/>
    <w:rsid w:val="004457AF"/>
  </w:style>
  <w:style w:type="numbering" w:customStyle="1" w:styleId="ImportedStyle123">
    <w:name w:val="Imported Style 123"/>
    <w:rsid w:val="004457AF"/>
  </w:style>
  <w:style w:type="numbering" w:customStyle="1" w:styleId="ImportedStyle323">
    <w:name w:val="Imported Style 323"/>
    <w:rsid w:val="004457AF"/>
  </w:style>
  <w:style w:type="numbering" w:customStyle="1" w:styleId="Style811112">
    <w:name w:val="Style811112"/>
    <w:rsid w:val="004457AF"/>
  </w:style>
  <w:style w:type="numbering" w:customStyle="1" w:styleId="Style7212">
    <w:name w:val="Style7212"/>
    <w:rsid w:val="004457AF"/>
  </w:style>
  <w:style w:type="numbering" w:customStyle="1" w:styleId="Style5212">
    <w:name w:val="Style5212"/>
    <w:rsid w:val="004457AF"/>
  </w:style>
  <w:style w:type="numbering" w:customStyle="1" w:styleId="Style3212">
    <w:name w:val="Style3212"/>
    <w:rsid w:val="004457AF"/>
  </w:style>
  <w:style w:type="numbering" w:customStyle="1" w:styleId="PwCListNumbers12312">
    <w:name w:val="PwC List Numbers 12312"/>
    <w:rsid w:val="004457AF"/>
  </w:style>
  <w:style w:type="numbering" w:customStyle="1" w:styleId="Style2212">
    <w:name w:val="Style2212"/>
    <w:rsid w:val="004457AF"/>
  </w:style>
  <w:style w:type="numbering" w:customStyle="1" w:styleId="Style8212">
    <w:name w:val="Style8212"/>
    <w:rsid w:val="004457AF"/>
  </w:style>
  <w:style w:type="numbering" w:customStyle="1" w:styleId="Style81212">
    <w:name w:val="Style81212"/>
    <w:rsid w:val="004457AF"/>
  </w:style>
  <w:style w:type="numbering" w:customStyle="1" w:styleId="PwCListNumbers121212">
    <w:name w:val="PwC List Numbers 121212"/>
    <w:rsid w:val="004457AF"/>
  </w:style>
  <w:style w:type="numbering" w:customStyle="1" w:styleId="Style6212">
    <w:name w:val="Style6212"/>
    <w:rsid w:val="004457AF"/>
  </w:style>
  <w:style w:type="numbering" w:customStyle="1" w:styleId="ALOutlineheadinglist23">
    <w:name w:val="AL Outline heading list23"/>
    <w:basedOn w:val="Sraonra"/>
    <w:uiPriority w:val="99"/>
    <w:rsid w:val="004457AF"/>
  </w:style>
  <w:style w:type="numbering" w:customStyle="1" w:styleId="ALMultilevelbulletlist23">
    <w:name w:val="AL Multi level bullet list23"/>
    <w:basedOn w:val="Sraonra"/>
    <w:uiPriority w:val="99"/>
    <w:rsid w:val="004457AF"/>
  </w:style>
  <w:style w:type="numbering" w:customStyle="1" w:styleId="ALMultilevelnumberedlist23">
    <w:name w:val="AL Multi level numbered list23"/>
    <w:basedOn w:val="Sraonra"/>
    <w:uiPriority w:val="99"/>
    <w:rsid w:val="004457AF"/>
  </w:style>
  <w:style w:type="numbering" w:customStyle="1" w:styleId="ALTableList23">
    <w:name w:val="AL Table List23"/>
    <w:uiPriority w:val="99"/>
    <w:rsid w:val="004457AF"/>
  </w:style>
  <w:style w:type="numbering" w:customStyle="1" w:styleId="ALPictureList23">
    <w:name w:val="AL Picture List23"/>
    <w:basedOn w:val="ALTableList"/>
    <w:uiPriority w:val="99"/>
    <w:rsid w:val="004457AF"/>
  </w:style>
  <w:style w:type="numbering" w:customStyle="1" w:styleId="ALAnnexList23">
    <w:name w:val="AL Annex List23"/>
    <w:basedOn w:val="Sraonra"/>
    <w:uiPriority w:val="99"/>
    <w:rsid w:val="004457AF"/>
  </w:style>
  <w:style w:type="numbering" w:customStyle="1" w:styleId="ALNoteList23">
    <w:name w:val="AL Note List23"/>
    <w:basedOn w:val="Sraonra"/>
    <w:uiPriority w:val="99"/>
    <w:rsid w:val="004457AF"/>
  </w:style>
  <w:style w:type="numbering" w:customStyle="1" w:styleId="Style811213">
    <w:name w:val="Style811213"/>
    <w:rsid w:val="004457AF"/>
  </w:style>
  <w:style w:type="numbering" w:customStyle="1" w:styleId="Style7313">
    <w:name w:val="Style7313"/>
    <w:rsid w:val="004457AF"/>
  </w:style>
  <w:style w:type="numbering" w:customStyle="1" w:styleId="Style5313">
    <w:name w:val="Style5313"/>
    <w:rsid w:val="004457AF"/>
  </w:style>
  <w:style w:type="numbering" w:customStyle="1" w:styleId="Style4313">
    <w:name w:val="Style4313"/>
    <w:rsid w:val="004457AF"/>
  </w:style>
  <w:style w:type="numbering" w:customStyle="1" w:styleId="Style3313">
    <w:name w:val="Style3313"/>
    <w:rsid w:val="004457AF"/>
  </w:style>
  <w:style w:type="numbering" w:customStyle="1" w:styleId="PwCListNumbers12413">
    <w:name w:val="PwC List Numbers 12413"/>
    <w:rsid w:val="004457AF"/>
  </w:style>
  <w:style w:type="numbering" w:customStyle="1" w:styleId="Style2313">
    <w:name w:val="Style2313"/>
    <w:rsid w:val="004457AF"/>
  </w:style>
  <w:style w:type="numbering" w:customStyle="1" w:styleId="Style8313">
    <w:name w:val="Style8313"/>
    <w:rsid w:val="004457AF"/>
  </w:style>
  <w:style w:type="numbering" w:customStyle="1" w:styleId="PwCListNumbers121313">
    <w:name w:val="PwC List Numbers 121313"/>
    <w:rsid w:val="004457AF"/>
  </w:style>
  <w:style w:type="numbering" w:customStyle="1" w:styleId="Style6313">
    <w:name w:val="Style6313"/>
    <w:rsid w:val="004457AF"/>
  </w:style>
  <w:style w:type="numbering" w:customStyle="1" w:styleId="ALOutlineheadinglist113">
    <w:name w:val="AL Outline heading list113"/>
    <w:basedOn w:val="Sraonra"/>
    <w:uiPriority w:val="99"/>
    <w:rsid w:val="004457AF"/>
  </w:style>
  <w:style w:type="numbering" w:customStyle="1" w:styleId="ALMultilevelbulletlist113">
    <w:name w:val="AL Multi level bullet list113"/>
    <w:basedOn w:val="Sraonra"/>
    <w:uiPriority w:val="99"/>
    <w:rsid w:val="004457AF"/>
  </w:style>
  <w:style w:type="numbering" w:customStyle="1" w:styleId="ALMultilevelnumberedlist112">
    <w:name w:val="AL Multi level numbered list112"/>
    <w:basedOn w:val="Sraonra"/>
    <w:uiPriority w:val="99"/>
    <w:rsid w:val="004457AF"/>
  </w:style>
  <w:style w:type="numbering" w:customStyle="1" w:styleId="ALTableList113">
    <w:name w:val="AL Table List113"/>
    <w:uiPriority w:val="99"/>
    <w:rsid w:val="004457AF"/>
  </w:style>
  <w:style w:type="numbering" w:customStyle="1" w:styleId="ALPictureList113">
    <w:name w:val="AL Picture List113"/>
    <w:basedOn w:val="ALTableList"/>
    <w:uiPriority w:val="99"/>
    <w:rsid w:val="004457AF"/>
  </w:style>
  <w:style w:type="numbering" w:customStyle="1" w:styleId="ALAnnexList113">
    <w:name w:val="AL Annex List113"/>
    <w:basedOn w:val="Sraonra"/>
    <w:uiPriority w:val="99"/>
    <w:rsid w:val="004457AF"/>
  </w:style>
  <w:style w:type="numbering" w:customStyle="1" w:styleId="ALNoteList113">
    <w:name w:val="AL Note List113"/>
    <w:basedOn w:val="Sraonra"/>
    <w:uiPriority w:val="99"/>
    <w:rsid w:val="004457AF"/>
  </w:style>
  <w:style w:type="numbering" w:customStyle="1" w:styleId="NoList61">
    <w:name w:val="No List61"/>
    <w:next w:val="Sraonra"/>
    <w:uiPriority w:val="99"/>
    <w:semiHidden/>
    <w:unhideWhenUsed/>
    <w:rsid w:val="004457AF"/>
  </w:style>
  <w:style w:type="numbering" w:customStyle="1" w:styleId="Style752">
    <w:name w:val="Style752"/>
    <w:rsid w:val="004457AF"/>
  </w:style>
  <w:style w:type="numbering" w:customStyle="1" w:styleId="PwCListNumbers1262">
    <w:name w:val="PwC List Numbers 1262"/>
    <w:rsid w:val="004457AF"/>
  </w:style>
  <w:style w:type="numbering" w:customStyle="1" w:styleId="Style8152">
    <w:name w:val="Style8152"/>
    <w:rsid w:val="004457AF"/>
  </w:style>
  <w:style w:type="numbering" w:customStyle="1" w:styleId="PwCListNumbers12152">
    <w:name w:val="PwC List Numbers 12152"/>
    <w:rsid w:val="004457AF"/>
  </w:style>
  <w:style w:type="numbering" w:customStyle="1" w:styleId="PwCListNumbers12422">
    <w:name w:val="PwC List Numbers 12422"/>
    <w:rsid w:val="004457AF"/>
  </w:style>
  <w:style w:type="numbering" w:customStyle="1" w:styleId="NoList71">
    <w:name w:val="No List71"/>
    <w:next w:val="Sraonra"/>
    <w:uiPriority w:val="99"/>
    <w:semiHidden/>
    <w:unhideWhenUsed/>
    <w:rsid w:val="004457AF"/>
  </w:style>
  <w:style w:type="table" w:customStyle="1" w:styleId="TableGrid1102">
    <w:name w:val="Table Grid110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4457AF"/>
  </w:style>
  <w:style w:type="numbering" w:customStyle="1" w:styleId="PROIT-list22">
    <w:name w:val="PROIT-list22"/>
    <w:uiPriority w:val="99"/>
    <w:rsid w:val="004457AF"/>
  </w:style>
  <w:style w:type="numbering" w:customStyle="1" w:styleId="11111152">
    <w:name w:val="1 / 1.1 / 1.1.152"/>
    <w:basedOn w:val="Sraonra"/>
    <w:next w:val="111111"/>
    <w:rsid w:val="004457AF"/>
  </w:style>
  <w:style w:type="numbering" w:customStyle="1" w:styleId="Pav32">
    <w:name w:val="Pav32"/>
    <w:rsid w:val="004457AF"/>
  </w:style>
  <w:style w:type="numbering" w:customStyle="1" w:styleId="StyleBulleted7pt42">
    <w:name w:val="Style Bulleted 7 pt42"/>
    <w:basedOn w:val="Sraonra"/>
    <w:rsid w:val="004457AF"/>
  </w:style>
  <w:style w:type="numbering" w:customStyle="1" w:styleId="NoList142">
    <w:name w:val="No List142"/>
    <w:next w:val="Sraonra"/>
    <w:uiPriority w:val="99"/>
    <w:semiHidden/>
    <w:unhideWhenUsed/>
    <w:rsid w:val="004457AF"/>
  </w:style>
  <w:style w:type="numbering" w:customStyle="1" w:styleId="111111122">
    <w:name w:val="1 / 1.1 / 1.1.1122"/>
    <w:basedOn w:val="Sraonra"/>
    <w:next w:val="111111"/>
    <w:rsid w:val="004457AF"/>
  </w:style>
  <w:style w:type="numbering" w:customStyle="1" w:styleId="Stilius222">
    <w:name w:val="Stilius222"/>
    <w:rsid w:val="004457AF"/>
  </w:style>
  <w:style w:type="numbering" w:customStyle="1" w:styleId="Stilius522">
    <w:name w:val="Stilius522"/>
    <w:rsid w:val="004457AF"/>
  </w:style>
  <w:style w:type="numbering" w:customStyle="1" w:styleId="NoList1131">
    <w:name w:val="No List1131"/>
    <w:next w:val="Sraonra"/>
    <w:uiPriority w:val="99"/>
    <w:semiHidden/>
    <w:unhideWhenUsed/>
    <w:rsid w:val="004457AF"/>
  </w:style>
  <w:style w:type="numbering" w:customStyle="1" w:styleId="NoList232">
    <w:name w:val="No List232"/>
    <w:next w:val="Sraonra"/>
    <w:uiPriority w:val="99"/>
    <w:semiHidden/>
    <w:unhideWhenUsed/>
    <w:rsid w:val="004457AF"/>
  </w:style>
  <w:style w:type="numbering" w:customStyle="1" w:styleId="111111221">
    <w:name w:val="1 / 1.1 / 1.1.1221"/>
    <w:basedOn w:val="Sraonra"/>
    <w:next w:val="111111"/>
    <w:locked/>
    <w:rsid w:val="004457AF"/>
  </w:style>
  <w:style w:type="numbering" w:customStyle="1" w:styleId="Pav121">
    <w:name w:val="Pav121"/>
    <w:rsid w:val="004457AF"/>
  </w:style>
  <w:style w:type="table" w:customStyle="1" w:styleId="LightList-Accent1152">
    <w:name w:val="Light List - Accent 115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4457AF"/>
  </w:style>
  <w:style w:type="numbering" w:customStyle="1" w:styleId="NoList322">
    <w:name w:val="No List322"/>
    <w:next w:val="Sraonra"/>
    <w:uiPriority w:val="99"/>
    <w:semiHidden/>
    <w:unhideWhenUsed/>
    <w:rsid w:val="004457AF"/>
  </w:style>
  <w:style w:type="numbering" w:customStyle="1" w:styleId="PwCListBullets1221">
    <w:name w:val="PwC List Bullets 1221"/>
    <w:uiPriority w:val="99"/>
    <w:rsid w:val="004457AF"/>
  </w:style>
  <w:style w:type="numbering" w:customStyle="1" w:styleId="NoList421">
    <w:name w:val="No List421"/>
    <w:next w:val="Sraonra"/>
    <w:uiPriority w:val="99"/>
    <w:semiHidden/>
    <w:unhideWhenUsed/>
    <w:rsid w:val="004457AF"/>
  </w:style>
  <w:style w:type="numbering" w:customStyle="1" w:styleId="StyleBulleted7pt232">
    <w:name w:val="Style Bulleted 7 pt232"/>
    <w:basedOn w:val="Sraonra"/>
    <w:rsid w:val="004457AF"/>
  </w:style>
  <w:style w:type="numbering" w:customStyle="1" w:styleId="NoList1221">
    <w:name w:val="No List1221"/>
    <w:next w:val="Sraonra"/>
    <w:uiPriority w:val="99"/>
    <w:semiHidden/>
    <w:rsid w:val="004457AF"/>
  </w:style>
  <w:style w:type="numbering" w:customStyle="1" w:styleId="111111332">
    <w:name w:val="1 / 1.1 / 1.1.1332"/>
    <w:basedOn w:val="Sraonra"/>
    <w:next w:val="111111"/>
    <w:rsid w:val="004457AF"/>
  </w:style>
  <w:style w:type="numbering" w:customStyle="1" w:styleId="NoList2121">
    <w:name w:val="No List2121"/>
    <w:next w:val="Sraonra"/>
    <w:uiPriority w:val="99"/>
    <w:semiHidden/>
    <w:unhideWhenUsed/>
    <w:rsid w:val="004457AF"/>
  </w:style>
  <w:style w:type="numbering" w:customStyle="1" w:styleId="TableBullet232">
    <w:name w:val="Table Bullet232"/>
    <w:basedOn w:val="Sraonra"/>
    <w:rsid w:val="004457AF"/>
  </w:style>
  <w:style w:type="numbering" w:customStyle="1" w:styleId="PwCListNumbers1272">
    <w:name w:val="PwC List Numbers 1272"/>
    <w:qFormat/>
    <w:rsid w:val="004457AF"/>
  </w:style>
  <w:style w:type="numbering" w:customStyle="1" w:styleId="PwCListNumbers12162">
    <w:name w:val="PwC List Numbers 12162"/>
    <w:qFormat/>
    <w:rsid w:val="004457AF"/>
  </w:style>
  <w:style w:type="numbering" w:customStyle="1" w:styleId="StyleBulleted7pt2121">
    <w:name w:val="Style Bulleted 7 pt2121"/>
    <w:basedOn w:val="Sraonra"/>
    <w:rsid w:val="004457AF"/>
  </w:style>
  <w:style w:type="numbering" w:customStyle="1" w:styleId="1111113121">
    <w:name w:val="1 / 1.1 / 1.1.13121"/>
    <w:basedOn w:val="Sraonra"/>
    <w:next w:val="111111"/>
    <w:rsid w:val="004457AF"/>
  </w:style>
  <w:style w:type="numbering" w:customStyle="1" w:styleId="TableBullet2121">
    <w:name w:val="Table Bullet2121"/>
    <w:basedOn w:val="Sraonra"/>
    <w:rsid w:val="004457AF"/>
  </w:style>
  <w:style w:type="numbering" w:customStyle="1" w:styleId="PwCListNumbers12222">
    <w:name w:val="PwC List Numbers 12222"/>
    <w:uiPriority w:val="99"/>
    <w:rsid w:val="004457AF"/>
  </w:style>
  <w:style w:type="numbering" w:customStyle="1" w:styleId="PwCListNumbers121122">
    <w:name w:val="PwC List Numbers 121122"/>
    <w:uiPriority w:val="99"/>
    <w:rsid w:val="004457AF"/>
  </w:style>
  <w:style w:type="table" w:customStyle="1" w:styleId="TableGridLight132">
    <w:name w:val="Table Grid Light13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4457AF"/>
  </w:style>
  <w:style w:type="numbering" w:customStyle="1" w:styleId="Style81322">
    <w:name w:val="Style81322"/>
    <w:rsid w:val="004457AF"/>
  </w:style>
  <w:style w:type="numbering" w:customStyle="1" w:styleId="ImportedStyle1122">
    <w:name w:val="Imported Style 1122"/>
    <w:rsid w:val="004457AF"/>
  </w:style>
  <w:style w:type="numbering" w:customStyle="1" w:styleId="Style8161">
    <w:name w:val="Style8161"/>
    <w:qFormat/>
    <w:rsid w:val="004457AF"/>
  </w:style>
  <w:style w:type="numbering" w:customStyle="1" w:styleId="Style7122">
    <w:name w:val="Style7122"/>
    <w:rsid w:val="004457AF"/>
  </w:style>
  <w:style w:type="numbering" w:customStyle="1" w:styleId="Style5122">
    <w:name w:val="Style5122"/>
    <w:rsid w:val="004457AF"/>
  </w:style>
  <w:style w:type="numbering" w:customStyle="1" w:styleId="Style4122">
    <w:name w:val="Style4122"/>
    <w:rsid w:val="004457AF"/>
  </w:style>
  <w:style w:type="numbering" w:customStyle="1" w:styleId="Style3122">
    <w:name w:val="Style3122"/>
    <w:rsid w:val="004457AF"/>
  </w:style>
  <w:style w:type="numbering" w:customStyle="1" w:styleId="Style2122">
    <w:name w:val="Style2122"/>
    <w:rsid w:val="004457AF"/>
  </w:style>
  <w:style w:type="numbering" w:customStyle="1" w:styleId="Style81142">
    <w:name w:val="Style81142"/>
    <w:rsid w:val="004457AF"/>
  </w:style>
  <w:style w:type="numbering" w:customStyle="1" w:styleId="Style6122">
    <w:name w:val="Style6122"/>
    <w:rsid w:val="004457AF"/>
  </w:style>
  <w:style w:type="numbering" w:customStyle="1" w:styleId="ImportedStyle132">
    <w:name w:val="Imported Style 132"/>
    <w:rsid w:val="004457AF"/>
  </w:style>
  <w:style w:type="numbering" w:customStyle="1" w:styleId="ImportedStyle332">
    <w:name w:val="Imported Style 332"/>
    <w:rsid w:val="004457AF"/>
  </w:style>
  <w:style w:type="numbering" w:customStyle="1" w:styleId="Style811122">
    <w:name w:val="Style811122"/>
    <w:rsid w:val="004457AF"/>
  </w:style>
  <w:style w:type="numbering" w:customStyle="1" w:styleId="Style7222">
    <w:name w:val="Style7222"/>
    <w:rsid w:val="004457AF"/>
  </w:style>
  <w:style w:type="numbering" w:customStyle="1" w:styleId="Style5222">
    <w:name w:val="Style5222"/>
    <w:rsid w:val="004457AF"/>
  </w:style>
  <w:style w:type="numbering" w:customStyle="1" w:styleId="Style3222">
    <w:name w:val="Style3222"/>
    <w:rsid w:val="004457AF"/>
  </w:style>
  <w:style w:type="numbering" w:customStyle="1" w:styleId="PwCListNumbers12322">
    <w:name w:val="PwC List Numbers 12322"/>
    <w:rsid w:val="004457AF"/>
  </w:style>
  <w:style w:type="numbering" w:customStyle="1" w:styleId="Style2222">
    <w:name w:val="Style2222"/>
    <w:rsid w:val="004457AF"/>
  </w:style>
  <w:style w:type="numbering" w:customStyle="1" w:styleId="Style8222">
    <w:name w:val="Style8222"/>
    <w:rsid w:val="004457AF"/>
  </w:style>
  <w:style w:type="numbering" w:customStyle="1" w:styleId="Style81222">
    <w:name w:val="Style81222"/>
    <w:rsid w:val="004457AF"/>
  </w:style>
  <w:style w:type="numbering" w:customStyle="1" w:styleId="PwCListNumbers121222">
    <w:name w:val="PwC List Numbers 121222"/>
    <w:rsid w:val="004457AF"/>
  </w:style>
  <w:style w:type="numbering" w:customStyle="1" w:styleId="Style6222">
    <w:name w:val="Style6222"/>
    <w:rsid w:val="004457AF"/>
  </w:style>
  <w:style w:type="numbering" w:customStyle="1" w:styleId="ALOutlineheadinglist32">
    <w:name w:val="AL Outline heading list32"/>
    <w:basedOn w:val="Sraonra"/>
    <w:uiPriority w:val="99"/>
    <w:rsid w:val="004457AF"/>
  </w:style>
  <w:style w:type="numbering" w:customStyle="1" w:styleId="ALMultilevelbulletlist32">
    <w:name w:val="AL Multi level bullet list32"/>
    <w:basedOn w:val="Sraonra"/>
    <w:uiPriority w:val="99"/>
    <w:rsid w:val="004457AF"/>
  </w:style>
  <w:style w:type="numbering" w:customStyle="1" w:styleId="ALMultilevelnumberedlist32">
    <w:name w:val="AL Multi level numbered list32"/>
    <w:basedOn w:val="Sraonra"/>
    <w:uiPriority w:val="99"/>
    <w:rsid w:val="004457AF"/>
  </w:style>
  <w:style w:type="numbering" w:customStyle="1" w:styleId="ALTableList32">
    <w:name w:val="AL Table List32"/>
    <w:uiPriority w:val="99"/>
    <w:rsid w:val="004457AF"/>
  </w:style>
  <w:style w:type="numbering" w:customStyle="1" w:styleId="ALPictureList32">
    <w:name w:val="AL Picture List32"/>
    <w:basedOn w:val="ALTableList"/>
    <w:uiPriority w:val="99"/>
    <w:rsid w:val="004457AF"/>
  </w:style>
  <w:style w:type="numbering" w:customStyle="1" w:styleId="ALAnnexList32">
    <w:name w:val="AL Annex List32"/>
    <w:basedOn w:val="Sraonra"/>
    <w:uiPriority w:val="99"/>
    <w:rsid w:val="004457AF"/>
  </w:style>
  <w:style w:type="numbering" w:customStyle="1" w:styleId="ALNoteList32">
    <w:name w:val="AL Note List32"/>
    <w:basedOn w:val="Sraonra"/>
    <w:uiPriority w:val="99"/>
    <w:rsid w:val="004457AF"/>
  </w:style>
  <w:style w:type="numbering" w:customStyle="1" w:styleId="Style811222">
    <w:name w:val="Style811222"/>
    <w:rsid w:val="004457AF"/>
  </w:style>
  <w:style w:type="numbering" w:customStyle="1" w:styleId="Style7322">
    <w:name w:val="Style7322"/>
    <w:rsid w:val="004457AF"/>
  </w:style>
  <w:style w:type="numbering" w:customStyle="1" w:styleId="Style5322">
    <w:name w:val="Style5322"/>
    <w:rsid w:val="004457AF"/>
  </w:style>
  <w:style w:type="numbering" w:customStyle="1" w:styleId="Style4322">
    <w:name w:val="Style4322"/>
    <w:rsid w:val="004457AF"/>
  </w:style>
  <w:style w:type="numbering" w:customStyle="1" w:styleId="Style3322">
    <w:name w:val="Style3322"/>
    <w:rsid w:val="004457AF"/>
  </w:style>
  <w:style w:type="numbering" w:customStyle="1" w:styleId="PwCListNumbers12432">
    <w:name w:val="PwC List Numbers 12432"/>
    <w:rsid w:val="004457AF"/>
  </w:style>
  <w:style w:type="numbering" w:customStyle="1" w:styleId="Style2322">
    <w:name w:val="Style2322"/>
    <w:rsid w:val="004457AF"/>
  </w:style>
  <w:style w:type="numbering" w:customStyle="1" w:styleId="Style8322">
    <w:name w:val="Style8322"/>
    <w:rsid w:val="004457AF"/>
  </w:style>
  <w:style w:type="numbering" w:customStyle="1" w:styleId="PwCListNumbers121322">
    <w:name w:val="PwC List Numbers 121322"/>
    <w:rsid w:val="004457AF"/>
  </w:style>
  <w:style w:type="numbering" w:customStyle="1" w:styleId="Style6322">
    <w:name w:val="Style6322"/>
    <w:rsid w:val="004457AF"/>
  </w:style>
  <w:style w:type="numbering" w:customStyle="1" w:styleId="ALOutlineheadinglist122">
    <w:name w:val="AL Outline heading list122"/>
    <w:basedOn w:val="Sraonra"/>
    <w:uiPriority w:val="99"/>
    <w:rsid w:val="004457AF"/>
  </w:style>
  <w:style w:type="numbering" w:customStyle="1" w:styleId="ALMultilevelbulletlist122">
    <w:name w:val="AL Multi level bullet list122"/>
    <w:basedOn w:val="Sraonra"/>
    <w:uiPriority w:val="99"/>
    <w:rsid w:val="004457AF"/>
  </w:style>
  <w:style w:type="numbering" w:customStyle="1" w:styleId="ALMultilevelnumberedlist122">
    <w:name w:val="AL Multi level numbered list122"/>
    <w:basedOn w:val="Sraonra"/>
    <w:uiPriority w:val="99"/>
    <w:rsid w:val="004457AF"/>
  </w:style>
  <w:style w:type="numbering" w:customStyle="1" w:styleId="ALTableList122">
    <w:name w:val="AL Table List122"/>
    <w:uiPriority w:val="99"/>
    <w:rsid w:val="004457AF"/>
  </w:style>
  <w:style w:type="numbering" w:customStyle="1" w:styleId="ALPictureList122">
    <w:name w:val="AL Picture List122"/>
    <w:basedOn w:val="ALTableList"/>
    <w:uiPriority w:val="99"/>
    <w:rsid w:val="004457AF"/>
  </w:style>
  <w:style w:type="numbering" w:customStyle="1" w:styleId="ALAnnexList122">
    <w:name w:val="AL Annex List122"/>
    <w:basedOn w:val="Sraonra"/>
    <w:uiPriority w:val="99"/>
    <w:rsid w:val="004457AF"/>
  </w:style>
  <w:style w:type="numbering" w:customStyle="1" w:styleId="ALNoteList122">
    <w:name w:val="AL Note List122"/>
    <w:basedOn w:val="Sraonra"/>
    <w:uiPriority w:val="99"/>
    <w:rsid w:val="004457AF"/>
  </w:style>
  <w:style w:type="numbering" w:customStyle="1" w:styleId="NoList512">
    <w:name w:val="No List512"/>
    <w:next w:val="Sraonra"/>
    <w:uiPriority w:val="99"/>
    <w:semiHidden/>
    <w:unhideWhenUsed/>
    <w:rsid w:val="004457AF"/>
  </w:style>
  <w:style w:type="numbering" w:customStyle="1" w:styleId="Style7412">
    <w:name w:val="Style7412"/>
    <w:rsid w:val="004457AF"/>
  </w:style>
  <w:style w:type="numbering" w:customStyle="1" w:styleId="PwCListNumbers12512">
    <w:name w:val="PwC List Numbers 12512"/>
    <w:rsid w:val="004457AF"/>
  </w:style>
  <w:style w:type="numbering" w:customStyle="1" w:styleId="Style81412">
    <w:name w:val="Style81412"/>
    <w:rsid w:val="004457AF"/>
  </w:style>
  <w:style w:type="numbering" w:customStyle="1" w:styleId="PwCListNumbers121412">
    <w:name w:val="PwC List Numbers 121412"/>
    <w:rsid w:val="004457AF"/>
  </w:style>
  <w:style w:type="numbering" w:customStyle="1" w:styleId="Style71112">
    <w:name w:val="Style71112"/>
    <w:rsid w:val="004457AF"/>
  </w:style>
  <w:style w:type="numbering" w:customStyle="1" w:styleId="Style51112">
    <w:name w:val="Style51112"/>
    <w:rsid w:val="004457AF"/>
  </w:style>
  <w:style w:type="numbering" w:customStyle="1" w:styleId="Style41112">
    <w:name w:val="Style41112"/>
    <w:rsid w:val="004457AF"/>
  </w:style>
  <w:style w:type="numbering" w:customStyle="1" w:styleId="Style31112">
    <w:name w:val="Style31112"/>
    <w:rsid w:val="004457AF"/>
  </w:style>
  <w:style w:type="numbering" w:customStyle="1" w:styleId="PwCListNumbers122112">
    <w:name w:val="PwC List Numbers 122112"/>
    <w:rsid w:val="004457AF"/>
  </w:style>
  <w:style w:type="numbering" w:customStyle="1" w:styleId="Style21112">
    <w:name w:val="Style21112"/>
    <w:rsid w:val="004457AF"/>
  </w:style>
  <w:style w:type="numbering" w:customStyle="1" w:styleId="Style811312">
    <w:name w:val="Style811312"/>
    <w:rsid w:val="004457AF"/>
  </w:style>
  <w:style w:type="numbering" w:customStyle="1" w:styleId="PwCListNumbers1211112">
    <w:name w:val="PwC List Numbers 1211112"/>
    <w:rsid w:val="004457AF"/>
  </w:style>
  <w:style w:type="numbering" w:customStyle="1" w:styleId="Style61112">
    <w:name w:val="Style61112"/>
    <w:rsid w:val="004457AF"/>
  </w:style>
  <w:style w:type="numbering" w:customStyle="1" w:styleId="NoList1312">
    <w:name w:val="No List1312"/>
    <w:next w:val="Sraonra"/>
    <w:uiPriority w:val="99"/>
    <w:semiHidden/>
    <w:unhideWhenUsed/>
    <w:rsid w:val="004457AF"/>
  </w:style>
  <w:style w:type="table" w:customStyle="1" w:styleId="TableGrid11012">
    <w:name w:val="Table Grid110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4457AF"/>
  </w:style>
  <w:style w:type="numbering" w:customStyle="1" w:styleId="ImportedStyle1212">
    <w:name w:val="Imported Style 1212"/>
    <w:rsid w:val="004457AF"/>
  </w:style>
  <w:style w:type="numbering" w:customStyle="1" w:styleId="ImportedStyle3212">
    <w:name w:val="Imported Style 3212"/>
    <w:rsid w:val="004457AF"/>
  </w:style>
  <w:style w:type="numbering" w:customStyle="1" w:styleId="Style8111112">
    <w:name w:val="Style8111112"/>
    <w:rsid w:val="004457AF"/>
  </w:style>
  <w:style w:type="numbering" w:customStyle="1" w:styleId="Style72112">
    <w:name w:val="Style72112"/>
    <w:rsid w:val="004457AF"/>
  </w:style>
  <w:style w:type="numbering" w:customStyle="1" w:styleId="Style52112">
    <w:name w:val="Style52112"/>
    <w:rsid w:val="004457AF"/>
  </w:style>
  <w:style w:type="numbering" w:customStyle="1" w:styleId="Style32112">
    <w:name w:val="Style32112"/>
    <w:rsid w:val="004457AF"/>
  </w:style>
  <w:style w:type="numbering" w:customStyle="1" w:styleId="PwCListNumbers123112">
    <w:name w:val="PwC List Numbers 123112"/>
    <w:rsid w:val="004457AF"/>
  </w:style>
  <w:style w:type="numbering" w:customStyle="1" w:styleId="Style22112">
    <w:name w:val="Style22112"/>
    <w:rsid w:val="004457AF"/>
  </w:style>
  <w:style w:type="numbering" w:customStyle="1" w:styleId="Style82112">
    <w:name w:val="Style82112"/>
    <w:rsid w:val="004457AF"/>
  </w:style>
  <w:style w:type="numbering" w:customStyle="1" w:styleId="Style812112">
    <w:name w:val="Style812112"/>
    <w:rsid w:val="004457AF"/>
  </w:style>
  <w:style w:type="numbering" w:customStyle="1" w:styleId="PwCListNumbers1212112">
    <w:name w:val="PwC List Numbers 1212112"/>
    <w:rsid w:val="004457AF"/>
  </w:style>
  <w:style w:type="numbering" w:customStyle="1" w:styleId="Style62112">
    <w:name w:val="Style62112"/>
    <w:rsid w:val="004457AF"/>
  </w:style>
  <w:style w:type="numbering" w:customStyle="1" w:styleId="ALOutlineheadinglist212">
    <w:name w:val="AL Outline heading list212"/>
    <w:basedOn w:val="Sraonra"/>
    <w:uiPriority w:val="99"/>
    <w:rsid w:val="004457AF"/>
  </w:style>
  <w:style w:type="numbering" w:customStyle="1" w:styleId="ALMultilevelbulletlist212">
    <w:name w:val="AL Multi level bullet list212"/>
    <w:basedOn w:val="Sraonra"/>
    <w:uiPriority w:val="99"/>
    <w:rsid w:val="004457AF"/>
  </w:style>
  <w:style w:type="numbering" w:customStyle="1" w:styleId="ALMultilevelnumberedlist212">
    <w:name w:val="AL Multi level numbered list212"/>
    <w:basedOn w:val="Sraonra"/>
    <w:uiPriority w:val="99"/>
    <w:rsid w:val="004457AF"/>
  </w:style>
  <w:style w:type="table" w:customStyle="1" w:styleId="LightList-Accent1212">
    <w:name w:val="Light List - Accent 12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4457AF"/>
  </w:style>
  <w:style w:type="numbering" w:customStyle="1" w:styleId="ALPictureList212">
    <w:name w:val="AL Picture List212"/>
    <w:basedOn w:val="ALTableList"/>
    <w:uiPriority w:val="99"/>
    <w:rsid w:val="004457AF"/>
  </w:style>
  <w:style w:type="numbering" w:customStyle="1" w:styleId="ALAnnexList212">
    <w:name w:val="AL Annex List212"/>
    <w:basedOn w:val="Sraonra"/>
    <w:uiPriority w:val="99"/>
    <w:rsid w:val="004457AF"/>
  </w:style>
  <w:style w:type="numbering" w:customStyle="1" w:styleId="ALNoteList212">
    <w:name w:val="AL Note List212"/>
    <w:basedOn w:val="Sraonra"/>
    <w:uiPriority w:val="99"/>
    <w:rsid w:val="004457AF"/>
  </w:style>
  <w:style w:type="table" w:customStyle="1" w:styleId="TableGridLight1212">
    <w:name w:val="Table Grid Light12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4457AF"/>
  </w:style>
  <w:style w:type="numbering" w:customStyle="1" w:styleId="ImportedStyle11112">
    <w:name w:val="Imported Style 11112"/>
    <w:rsid w:val="004457AF"/>
  </w:style>
  <w:style w:type="numbering" w:customStyle="1" w:styleId="ImportedStyle31112">
    <w:name w:val="Imported Style 31112"/>
    <w:rsid w:val="004457AF"/>
  </w:style>
  <w:style w:type="numbering" w:customStyle="1" w:styleId="Style8112112">
    <w:name w:val="Style8112112"/>
    <w:rsid w:val="004457AF"/>
  </w:style>
  <w:style w:type="numbering" w:customStyle="1" w:styleId="Style73112">
    <w:name w:val="Style73112"/>
    <w:rsid w:val="004457AF"/>
  </w:style>
  <w:style w:type="numbering" w:customStyle="1" w:styleId="Style53112">
    <w:name w:val="Style53112"/>
    <w:rsid w:val="004457AF"/>
  </w:style>
  <w:style w:type="numbering" w:customStyle="1" w:styleId="Style43112">
    <w:name w:val="Style43112"/>
    <w:rsid w:val="004457AF"/>
  </w:style>
  <w:style w:type="numbering" w:customStyle="1" w:styleId="Style33112">
    <w:name w:val="Style33112"/>
    <w:rsid w:val="004457AF"/>
  </w:style>
  <w:style w:type="numbering" w:customStyle="1" w:styleId="PwCListNumbers124112">
    <w:name w:val="PwC List Numbers 124112"/>
    <w:rsid w:val="004457AF"/>
  </w:style>
  <w:style w:type="numbering" w:customStyle="1" w:styleId="Style23112">
    <w:name w:val="Style23112"/>
    <w:rsid w:val="004457AF"/>
  </w:style>
  <w:style w:type="numbering" w:customStyle="1" w:styleId="Style83112">
    <w:name w:val="Style83112"/>
    <w:rsid w:val="004457AF"/>
  </w:style>
  <w:style w:type="numbering" w:customStyle="1" w:styleId="Style813112">
    <w:name w:val="Style813112"/>
    <w:rsid w:val="004457AF"/>
  </w:style>
  <w:style w:type="numbering" w:customStyle="1" w:styleId="PwCListNumbers1213112">
    <w:name w:val="PwC List Numbers 1213112"/>
    <w:rsid w:val="004457AF"/>
  </w:style>
  <w:style w:type="numbering" w:customStyle="1" w:styleId="Style63112">
    <w:name w:val="Style63112"/>
    <w:rsid w:val="004457AF"/>
  </w:style>
  <w:style w:type="numbering" w:customStyle="1" w:styleId="ALOutlineheadinglist1112">
    <w:name w:val="AL Outline heading list1112"/>
    <w:basedOn w:val="Sraonra"/>
    <w:uiPriority w:val="99"/>
    <w:rsid w:val="004457AF"/>
  </w:style>
  <w:style w:type="numbering" w:customStyle="1" w:styleId="ALMultilevelbulletlist1112">
    <w:name w:val="AL Multi level bullet list1112"/>
    <w:basedOn w:val="Sraonra"/>
    <w:uiPriority w:val="99"/>
    <w:rsid w:val="004457AF"/>
  </w:style>
  <w:style w:type="numbering" w:customStyle="1" w:styleId="ALMultilevelnumberedlist1112">
    <w:name w:val="AL Multi level numbered list1112"/>
    <w:basedOn w:val="Sraonra"/>
    <w:uiPriority w:val="99"/>
    <w:rsid w:val="004457AF"/>
  </w:style>
  <w:style w:type="table" w:customStyle="1" w:styleId="LightList-Accent11412">
    <w:name w:val="Light List - Accent 114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4457AF"/>
  </w:style>
  <w:style w:type="numbering" w:customStyle="1" w:styleId="ALPictureList1112">
    <w:name w:val="AL Picture List1112"/>
    <w:basedOn w:val="ALTableList"/>
    <w:uiPriority w:val="99"/>
    <w:rsid w:val="004457AF"/>
  </w:style>
  <w:style w:type="numbering" w:customStyle="1" w:styleId="ALAnnexList1112">
    <w:name w:val="AL Annex List1112"/>
    <w:basedOn w:val="Sraonra"/>
    <w:uiPriority w:val="99"/>
    <w:rsid w:val="004457AF"/>
  </w:style>
  <w:style w:type="numbering" w:customStyle="1" w:styleId="ALNoteList1112">
    <w:name w:val="AL Note List1112"/>
    <w:basedOn w:val="Sraonra"/>
    <w:uiPriority w:val="99"/>
    <w:rsid w:val="004457AF"/>
  </w:style>
  <w:style w:type="table" w:customStyle="1" w:styleId="ALTablesimple1112">
    <w:name w:val="AL Table simple11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
    <w:name w:val="List Table 3 - Accent 3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NoList8">
    <w:name w:val="No List8"/>
    <w:next w:val="Sraonra"/>
    <w:uiPriority w:val="99"/>
    <w:semiHidden/>
    <w:unhideWhenUsed/>
    <w:rsid w:val="004457AF"/>
  </w:style>
  <w:style w:type="table" w:customStyle="1" w:styleId="LightList-Accent14">
    <w:name w:val="Light List - Accent 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4457AF"/>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rsid w:val="004457AF"/>
    <w:pPr>
      <w:numPr>
        <w:numId w:val="151"/>
      </w:numPr>
    </w:pPr>
  </w:style>
  <w:style w:type="numbering" w:customStyle="1" w:styleId="PwCListNumbers129">
    <w:name w:val="PwC List Numbers 129"/>
    <w:rsid w:val="004457AF"/>
  </w:style>
  <w:style w:type="numbering" w:customStyle="1" w:styleId="Style818">
    <w:name w:val="Style818"/>
    <w:rsid w:val="004457AF"/>
    <w:pPr>
      <w:numPr>
        <w:numId w:val="23"/>
      </w:numPr>
    </w:pPr>
  </w:style>
  <w:style w:type="numbering" w:customStyle="1" w:styleId="PwCListNumbers1218">
    <w:name w:val="PwC List Numbers 1218"/>
    <w:rsid w:val="004457AF"/>
  </w:style>
  <w:style w:type="numbering" w:customStyle="1" w:styleId="NoList9">
    <w:name w:val="No List9"/>
    <w:next w:val="Sraonra"/>
    <w:uiPriority w:val="99"/>
    <w:semiHidden/>
    <w:unhideWhenUsed/>
    <w:rsid w:val="004457AF"/>
  </w:style>
  <w:style w:type="numbering" w:customStyle="1" w:styleId="NoList16">
    <w:name w:val="No List16"/>
    <w:next w:val="Sraonra"/>
    <w:uiPriority w:val="99"/>
    <w:semiHidden/>
    <w:unhideWhenUsed/>
    <w:rsid w:val="004457AF"/>
  </w:style>
  <w:style w:type="table" w:customStyle="1" w:styleId="Tablewithoutheader9">
    <w:name w:val="Table without header9"/>
    <w:basedOn w:val="prastojilentel"/>
    <w:next w:val="Lentelstinklelis"/>
    <w:uiPriority w:val="5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4457AF"/>
  </w:style>
  <w:style w:type="numbering" w:customStyle="1" w:styleId="PROIT-list4">
    <w:name w:val="PROIT-list4"/>
    <w:uiPriority w:val="99"/>
    <w:rsid w:val="004457AF"/>
  </w:style>
  <w:style w:type="numbering" w:customStyle="1" w:styleId="1111117">
    <w:name w:val="1 / 1.1 / 1.1.17"/>
    <w:basedOn w:val="Sraonra"/>
    <w:next w:val="111111"/>
    <w:rsid w:val="004457AF"/>
  </w:style>
  <w:style w:type="numbering" w:customStyle="1" w:styleId="Pav5">
    <w:name w:val="Pav5"/>
    <w:rsid w:val="004457AF"/>
  </w:style>
  <w:style w:type="numbering" w:customStyle="1" w:styleId="StyleBulleted7pt6">
    <w:name w:val="Style Bulleted 7 pt6"/>
    <w:basedOn w:val="Sraonra"/>
    <w:rsid w:val="004457AF"/>
  </w:style>
  <w:style w:type="numbering" w:customStyle="1" w:styleId="NoList115">
    <w:name w:val="No List115"/>
    <w:next w:val="Sraonra"/>
    <w:uiPriority w:val="99"/>
    <w:semiHidden/>
    <w:unhideWhenUsed/>
    <w:rsid w:val="004457AF"/>
  </w:style>
  <w:style w:type="table" w:customStyle="1" w:styleId="TableGrid26">
    <w:name w:val="Table Grid26"/>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4457AF"/>
  </w:style>
  <w:style w:type="numbering" w:customStyle="1" w:styleId="Stilius24">
    <w:name w:val="Stilius24"/>
    <w:rsid w:val="004457AF"/>
  </w:style>
  <w:style w:type="numbering" w:customStyle="1" w:styleId="Stilius54">
    <w:name w:val="Stilius54"/>
    <w:rsid w:val="004457AF"/>
  </w:style>
  <w:style w:type="numbering" w:customStyle="1" w:styleId="NoList1113">
    <w:name w:val="No List1113"/>
    <w:next w:val="Sraonra"/>
    <w:uiPriority w:val="99"/>
    <w:semiHidden/>
    <w:unhideWhenUsed/>
    <w:rsid w:val="004457AF"/>
  </w:style>
  <w:style w:type="table" w:customStyle="1" w:styleId="TableGrid214">
    <w:name w:val="Table Grid21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4457AF"/>
  </w:style>
  <w:style w:type="table" w:customStyle="1" w:styleId="TableGrid34">
    <w:name w:val="Table Grid34"/>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4457AF"/>
  </w:style>
  <w:style w:type="numbering" w:customStyle="1" w:styleId="Pav14">
    <w:name w:val="Pav14"/>
    <w:rsid w:val="004457AF"/>
  </w:style>
  <w:style w:type="table" w:customStyle="1" w:styleId="LightList-Accent55">
    <w:name w:val="Light List - Accent 55"/>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4457AF"/>
  </w:style>
  <w:style w:type="numbering" w:customStyle="1" w:styleId="NoList34">
    <w:name w:val="No List34"/>
    <w:next w:val="Sraonra"/>
    <w:uiPriority w:val="99"/>
    <w:semiHidden/>
    <w:unhideWhenUsed/>
    <w:rsid w:val="004457AF"/>
  </w:style>
  <w:style w:type="table" w:customStyle="1" w:styleId="TableGrid44">
    <w:name w:val="Table Grid4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4457AF"/>
  </w:style>
  <w:style w:type="table" w:customStyle="1" w:styleId="LightList-Accent513">
    <w:name w:val="Light List - Accent 51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4457AF"/>
  </w:style>
  <w:style w:type="table" w:customStyle="1" w:styleId="TableGrid510">
    <w:name w:val="Table Grid510"/>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4457AF"/>
  </w:style>
  <w:style w:type="table" w:customStyle="1" w:styleId="TableGrid124">
    <w:name w:val="Table Grid1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4457AF"/>
  </w:style>
  <w:style w:type="table" w:customStyle="1" w:styleId="TableGrid313">
    <w:name w:val="Table Grid313"/>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4457AF"/>
  </w:style>
  <w:style w:type="table" w:customStyle="1" w:styleId="TableGrid130">
    <w:name w:val="Table Grid 13"/>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4457AF"/>
  </w:style>
  <w:style w:type="table" w:customStyle="1" w:styleId="TableGrid514">
    <w:name w:val="Table Grid5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4457AF"/>
  </w:style>
  <w:style w:type="numbering" w:customStyle="1" w:styleId="PwCListNumbers1210">
    <w:name w:val="PwC List Numbers 1210"/>
    <w:qFormat/>
    <w:rsid w:val="004457AF"/>
  </w:style>
  <w:style w:type="numbering" w:customStyle="1" w:styleId="PwCListNumbers1219">
    <w:name w:val="PwC List Numbers 1219"/>
    <w:qFormat/>
    <w:rsid w:val="004457AF"/>
  </w:style>
  <w:style w:type="table" w:customStyle="1" w:styleId="LightList-Accent523">
    <w:name w:val="Light List - Accent 52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4457AF"/>
  </w:style>
  <w:style w:type="numbering" w:customStyle="1" w:styleId="111111314">
    <w:name w:val="1 / 1.1 / 1.1.1314"/>
    <w:basedOn w:val="Sraonra"/>
    <w:next w:val="111111"/>
    <w:rsid w:val="004457AF"/>
  </w:style>
  <w:style w:type="numbering" w:customStyle="1" w:styleId="TableBullet214">
    <w:name w:val="Table Bullet214"/>
    <w:basedOn w:val="Sraonra"/>
    <w:rsid w:val="004457AF"/>
  </w:style>
  <w:style w:type="numbering" w:customStyle="1" w:styleId="PwCListNumbers1224">
    <w:name w:val="PwC List Numbers 1224"/>
    <w:uiPriority w:val="99"/>
    <w:rsid w:val="004457AF"/>
  </w:style>
  <w:style w:type="numbering" w:customStyle="1" w:styleId="PwCListNumbers12114">
    <w:name w:val="PwC List Numbers 12114"/>
    <w:uiPriority w:val="99"/>
    <w:rsid w:val="004457AF"/>
  </w:style>
  <w:style w:type="table" w:customStyle="1" w:styleId="TableGrid104">
    <w:name w:val="Table Grid104"/>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4457AF"/>
  </w:style>
  <w:style w:type="numbering" w:customStyle="1" w:styleId="Style8135">
    <w:name w:val="Style8135"/>
    <w:rsid w:val="004457AF"/>
  </w:style>
  <w:style w:type="numbering" w:customStyle="1" w:styleId="ImportedStyle115">
    <w:name w:val="Imported Style 115"/>
    <w:rsid w:val="004457AF"/>
  </w:style>
  <w:style w:type="numbering" w:customStyle="1" w:styleId="Style819">
    <w:name w:val="Style819"/>
    <w:qFormat/>
    <w:rsid w:val="004457AF"/>
  </w:style>
  <w:style w:type="numbering" w:customStyle="1" w:styleId="Style714">
    <w:name w:val="Style714"/>
    <w:rsid w:val="004457AF"/>
  </w:style>
  <w:style w:type="numbering" w:customStyle="1" w:styleId="Style514">
    <w:name w:val="Style514"/>
    <w:rsid w:val="004457AF"/>
  </w:style>
  <w:style w:type="numbering" w:customStyle="1" w:styleId="Style414">
    <w:name w:val="Style414"/>
    <w:rsid w:val="004457AF"/>
  </w:style>
  <w:style w:type="numbering" w:customStyle="1" w:styleId="Style314">
    <w:name w:val="Style314"/>
    <w:rsid w:val="004457AF"/>
  </w:style>
  <w:style w:type="numbering" w:customStyle="1" w:styleId="Style214">
    <w:name w:val="Style214"/>
    <w:rsid w:val="004457AF"/>
  </w:style>
  <w:style w:type="numbering" w:customStyle="1" w:styleId="Style8117">
    <w:name w:val="Style8117"/>
    <w:rsid w:val="004457AF"/>
  </w:style>
  <w:style w:type="numbering" w:customStyle="1" w:styleId="Style614">
    <w:name w:val="Style614"/>
    <w:rsid w:val="004457AF"/>
  </w:style>
  <w:style w:type="numbering" w:customStyle="1" w:styleId="ImportedStyle16">
    <w:name w:val="Imported Style 16"/>
    <w:rsid w:val="004457AF"/>
  </w:style>
  <w:style w:type="numbering" w:customStyle="1" w:styleId="ImportedStyle36">
    <w:name w:val="Imported Style 36"/>
    <w:rsid w:val="004457AF"/>
  </w:style>
  <w:style w:type="numbering" w:customStyle="1" w:styleId="Style81114">
    <w:name w:val="Style81114"/>
    <w:rsid w:val="004457AF"/>
  </w:style>
  <w:style w:type="numbering" w:customStyle="1" w:styleId="Style724">
    <w:name w:val="Style724"/>
    <w:rsid w:val="004457AF"/>
  </w:style>
  <w:style w:type="numbering" w:customStyle="1" w:styleId="Style524">
    <w:name w:val="Style524"/>
    <w:rsid w:val="004457AF"/>
  </w:style>
  <w:style w:type="numbering" w:customStyle="1" w:styleId="Style324">
    <w:name w:val="Style324"/>
    <w:rsid w:val="004457AF"/>
  </w:style>
  <w:style w:type="numbering" w:customStyle="1" w:styleId="PwCListNumbers1234">
    <w:name w:val="PwC List Numbers 1234"/>
    <w:rsid w:val="004457AF"/>
  </w:style>
  <w:style w:type="numbering" w:customStyle="1" w:styleId="Style224">
    <w:name w:val="Style224"/>
    <w:rsid w:val="004457AF"/>
  </w:style>
  <w:style w:type="numbering" w:customStyle="1" w:styleId="Style824">
    <w:name w:val="Style824"/>
    <w:rsid w:val="004457AF"/>
  </w:style>
  <w:style w:type="numbering" w:customStyle="1" w:styleId="Style8124">
    <w:name w:val="Style8124"/>
    <w:rsid w:val="004457AF"/>
  </w:style>
  <w:style w:type="numbering" w:customStyle="1" w:styleId="PwCListNumbers12124">
    <w:name w:val="PwC List Numbers 12124"/>
    <w:rsid w:val="004457AF"/>
  </w:style>
  <w:style w:type="numbering" w:customStyle="1" w:styleId="Style624">
    <w:name w:val="Style624"/>
    <w:rsid w:val="004457AF"/>
  </w:style>
  <w:style w:type="numbering" w:customStyle="1" w:styleId="ALOutlineheadinglist6">
    <w:name w:val="AL Outline heading list6"/>
    <w:basedOn w:val="Sraonra"/>
    <w:uiPriority w:val="99"/>
    <w:rsid w:val="004457AF"/>
  </w:style>
  <w:style w:type="numbering" w:customStyle="1" w:styleId="ALMultilevelbulletlist6">
    <w:name w:val="AL Multi level bullet list6"/>
    <w:basedOn w:val="Sraonra"/>
    <w:uiPriority w:val="99"/>
    <w:rsid w:val="004457AF"/>
  </w:style>
  <w:style w:type="numbering" w:customStyle="1" w:styleId="ALMultilevelnumberedlist6">
    <w:name w:val="AL Multi level numbered list6"/>
    <w:basedOn w:val="Sraonra"/>
    <w:uiPriority w:val="99"/>
    <w:rsid w:val="004457AF"/>
  </w:style>
  <w:style w:type="numbering" w:customStyle="1" w:styleId="ALTableList5">
    <w:name w:val="AL Table List5"/>
    <w:uiPriority w:val="99"/>
    <w:rsid w:val="004457AF"/>
  </w:style>
  <w:style w:type="numbering" w:customStyle="1" w:styleId="ALPictureList5">
    <w:name w:val="AL Picture List5"/>
    <w:basedOn w:val="ALTableList"/>
    <w:uiPriority w:val="99"/>
    <w:rsid w:val="004457AF"/>
  </w:style>
  <w:style w:type="numbering" w:customStyle="1" w:styleId="ALAnnexList5">
    <w:name w:val="AL Annex List5"/>
    <w:basedOn w:val="Sraonra"/>
    <w:uiPriority w:val="99"/>
    <w:rsid w:val="004457AF"/>
  </w:style>
  <w:style w:type="numbering" w:customStyle="1" w:styleId="ALNoteList5">
    <w:name w:val="AL Note List5"/>
    <w:basedOn w:val="Sraonra"/>
    <w:uiPriority w:val="99"/>
    <w:rsid w:val="004457AF"/>
  </w:style>
  <w:style w:type="numbering" w:customStyle="1" w:styleId="Style81125">
    <w:name w:val="Style81125"/>
    <w:rsid w:val="004457AF"/>
  </w:style>
  <w:style w:type="numbering" w:customStyle="1" w:styleId="Style735">
    <w:name w:val="Style735"/>
    <w:rsid w:val="004457AF"/>
  </w:style>
  <w:style w:type="numbering" w:customStyle="1" w:styleId="Style535">
    <w:name w:val="Style535"/>
    <w:rsid w:val="004457AF"/>
  </w:style>
  <w:style w:type="numbering" w:customStyle="1" w:styleId="Style435">
    <w:name w:val="Style435"/>
    <w:rsid w:val="004457AF"/>
  </w:style>
  <w:style w:type="numbering" w:customStyle="1" w:styleId="Style335">
    <w:name w:val="Style335"/>
    <w:rsid w:val="004457AF"/>
  </w:style>
  <w:style w:type="numbering" w:customStyle="1" w:styleId="PwCListNumbers1245">
    <w:name w:val="PwC List Numbers 1245"/>
    <w:rsid w:val="004457AF"/>
  </w:style>
  <w:style w:type="numbering" w:customStyle="1" w:styleId="Style235">
    <w:name w:val="Style235"/>
    <w:rsid w:val="004457AF"/>
  </w:style>
  <w:style w:type="numbering" w:customStyle="1" w:styleId="Style835">
    <w:name w:val="Style835"/>
    <w:rsid w:val="004457AF"/>
  </w:style>
  <w:style w:type="numbering" w:customStyle="1" w:styleId="PwCListNumbers12135">
    <w:name w:val="PwC List Numbers 12135"/>
    <w:rsid w:val="004457AF"/>
  </w:style>
  <w:style w:type="numbering" w:customStyle="1" w:styleId="Style635">
    <w:name w:val="Style635"/>
    <w:rsid w:val="004457AF"/>
  </w:style>
  <w:style w:type="numbering" w:customStyle="1" w:styleId="ALOutlineheadinglist15">
    <w:name w:val="AL Outline heading list15"/>
    <w:basedOn w:val="Sraonra"/>
    <w:uiPriority w:val="99"/>
    <w:rsid w:val="004457AF"/>
  </w:style>
  <w:style w:type="numbering" w:customStyle="1" w:styleId="ALMultilevelbulletlist15">
    <w:name w:val="AL Multi level bullet list15"/>
    <w:basedOn w:val="Sraonra"/>
    <w:uiPriority w:val="99"/>
    <w:rsid w:val="004457AF"/>
  </w:style>
  <w:style w:type="numbering" w:customStyle="1" w:styleId="ALMultilevelnumberedlist14">
    <w:name w:val="AL Multi level numbered list14"/>
    <w:basedOn w:val="Sraonra"/>
    <w:uiPriority w:val="99"/>
    <w:rsid w:val="004457AF"/>
  </w:style>
  <w:style w:type="numbering" w:customStyle="1" w:styleId="ALTableList15">
    <w:name w:val="AL Table List15"/>
    <w:uiPriority w:val="99"/>
    <w:rsid w:val="004457AF"/>
  </w:style>
  <w:style w:type="numbering" w:customStyle="1" w:styleId="ALPictureList15">
    <w:name w:val="AL Picture List15"/>
    <w:basedOn w:val="ALTableList"/>
    <w:uiPriority w:val="99"/>
    <w:rsid w:val="004457AF"/>
  </w:style>
  <w:style w:type="numbering" w:customStyle="1" w:styleId="ALAnnexList15">
    <w:name w:val="AL Annex List15"/>
    <w:basedOn w:val="Sraonra"/>
    <w:uiPriority w:val="99"/>
    <w:rsid w:val="004457AF"/>
  </w:style>
  <w:style w:type="numbering" w:customStyle="1" w:styleId="ALNoteList15">
    <w:name w:val="AL Note List15"/>
    <w:basedOn w:val="Sraonra"/>
    <w:uiPriority w:val="99"/>
    <w:rsid w:val="004457AF"/>
  </w:style>
  <w:style w:type="table" w:customStyle="1" w:styleId="ScrollTableNormal5">
    <w:name w:val="Scroll Table Normal5"/>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4457AF"/>
  </w:style>
  <w:style w:type="numbering" w:customStyle="1" w:styleId="NoList133">
    <w:name w:val="No List133"/>
    <w:next w:val="Sraonra"/>
    <w:uiPriority w:val="99"/>
    <w:semiHidden/>
    <w:unhideWhenUsed/>
    <w:rsid w:val="004457AF"/>
  </w:style>
  <w:style w:type="numbering" w:customStyle="1" w:styleId="NoList1122">
    <w:name w:val="No List1122"/>
    <w:next w:val="Sraonra"/>
    <w:uiPriority w:val="99"/>
    <w:semiHidden/>
    <w:unhideWhenUsed/>
    <w:rsid w:val="004457AF"/>
  </w:style>
  <w:style w:type="numbering" w:customStyle="1" w:styleId="NoList223">
    <w:name w:val="No List223"/>
    <w:next w:val="Sraonra"/>
    <w:uiPriority w:val="99"/>
    <w:semiHidden/>
    <w:unhideWhenUsed/>
    <w:rsid w:val="004457AF"/>
  </w:style>
  <w:style w:type="numbering" w:customStyle="1" w:styleId="111111213">
    <w:name w:val="1 / 1.1 / 1.1.1213"/>
    <w:basedOn w:val="Sraonra"/>
    <w:next w:val="111111"/>
    <w:locked/>
    <w:rsid w:val="004457AF"/>
  </w:style>
  <w:style w:type="numbering" w:customStyle="1" w:styleId="Pav113">
    <w:name w:val="Pav113"/>
    <w:rsid w:val="004457AF"/>
  </w:style>
  <w:style w:type="numbering" w:customStyle="1" w:styleId="StyleBulleted7pt113">
    <w:name w:val="Style Bulleted 7 pt113"/>
    <w:basedOn w:val="Sraonra"/>
    <w:rsid w:val="004457AF"/>
  </w:style>
  <w:style w:type="numbering" w:customStyle="1" w:styleId="NoList313">
    <w:name w:val="No List313"/>
    <w:next w:val="Sraonra"/>
    <w:uiPriority w:val="99"/>
    <w:semiHidden/>
    <w:unhideWhenUsed/>
    <w:rsid w:val="004457AF"/>
  </w:style>
  <w:style w:type="numbering" w:customStyle="1" w:styleId="PwCListBullets1213">
    <w:name w:val="PwC List Bullets 1213"/>
    <w:uiPriority w:val="99"/>
    <w:rsid w:val="004457AF"/>
  </w:style>
  <w:style w:type="numbering" w:customStyle="1" w:styleId="NoList413">
    <w:name w:val="No List413"/>
    <w:next w:val="Sraonra"/>
    <w:uiPriority w:val="99"/>
    <w:semiHidden/>
    <w:unhideWhenUsed/>
    <w:rsid w:val="004457AF"/>
  </w:style>
  <w:style w:type="numbering" w:customStyle="1" w:styleId="NoList1213">
    <w:name w:val="No List1213"/>
    <w:next w:val="Sraonra"/>
    <w:uiPriority w:val="99"/>
    <w:semiHidden/>
    <w:rsid w:val="004457AF"/>
  </w:style>
  <w:style w:type="numbering" w:customStyle="1" w:styleId="NoList2113">
    <w:name w:val="No List2113"/>
    <w:next w:val="Sraonra"/>
    <w:uiPriority w:val="99"/>
    <w:semiHidden/>
    <w:unhideWhenUsed/>
    <w:rsid w:val="004457AF"/>
  </w:style>
  <w:style w:type="numbering" w:customStyle="1" w:styleId="StyleBulleted7pt2113">
    <w:name w:val="Style Bulleted 7 pt2113"/>
    <w:basedOn w:val="Sraonra"/>
    <w:rsid w:val="004457AF"/>
  </w:style>
  <w:style w:type="numbering" w:customStyle="1" w:styleId="1111113113">
    <w:name w:val="1 / 1.1 / 1.1.13113"/>
    <w:basedOn w:val="Sraonra"/>
    <w:next w:val="111111"/>
    <w:rsid w:val="004457AF"/>
  </w:style>
  <w:style w:type="numbering" w:customStyle="1" w:styleId="TableBullet2113">
    <w:name w:val="Table Bullet2113"/>
    <w:basedOn w:val="Sraonra"/>
    <w:rsid w:val="004457AF"/>
  </w:style>
  <w:style w:type="numbering" w:customStyle="1" w:styleId="PwCListNumbers12213">
    <w:name w:val="PwC List Numbers 12213"/>
    <w:rsid w:val="004457AF"/>
  </w:style>
  <w:style w:type="numbering" w:customStyle="1" w:styleId="PwCListNumbers121113">
    <w:name w:val="PwC List Numbers 121113"/>
    <w:rsid w:val="004457AF"/>
  </w:style>
  <w:style w:type="numbering" w:customStyle="1" w:styleId="Style8143">
    <w:name w:val="Style8143"/>
    <w:qFormat/>
    <w:rsid w:val="004457AF"/>
  </w:style>
  <w:style w:type="numbering" w:customStyle="1" w:styleId="Style7113">
    <w:name w:val="Style7113"/>
    <w:rsid w:val="004457AF"/>
  </w:style>
  <w:style w:type="numbering" w:customStyle="1" w:styleId="Style5113">
    <w:name w:val="Style5113"/>
    <w:rsid w:val="004457AF"/>
  </w:style>
  <w:style w:type="numbering" w:customStyle="1" w:styleId="Style4113">
    <w:name w:val="Style4113"/>
    <w:rsid w:val="004457AF"/>
  </w:style>
  <w:style w:type="numbering" w:customStyle="1" w:styleId="Style3113">
    <w:name w:val="Style3113"/>
    <w:rsid w:val="004457AF"/>
  </w:style>
  <w:style w:type="numbering" w:customStyle="1" w:styleId="Style2113">
    <w:name w:val="Style2113"/>
    <w:rsid w:val="004457AF"/>
  </w:style>
  <w:style w:type="numbering" w:customStyle="1" w:styleId="Style6113">
    <w:name w:val="Style6113"/>
    <w:rsid w:val="004457AF"/>
  </w:style>
  <w:style w:type="numbering" w:customStyle="1" w:styleId="Style811113">
    <w:name w:val="Style811113"/>
    <w:rsid w:val="004457AF"/>
  </w:style>
  <w:style w:type="numbering" w:customStyle="1" w:styleId="Style7213">
    <w:name w:val="Style7213"/>
    <w:rsid w:val="004457AF"/>
  </w:style>
  <w:style w:type="numbering" w:customStyle="1" w:styleId="Style5213">
    <w:name w:val="Style5213"/>
    <w:rsid w:val="004457AF"/>
  </w:style>
  <w:style w:type="numbering" w:customStyle="1" w:styleId="Style3213">
    <w:name w:val="Style3213"/>
    <w:rsid w:val="004457AF"/>
  </w:style>
  <w:style w:type="numbering" w:customStyle="1" w:styleId="PwCListNumbers12313">
    <w:name w:val="PwC List Numbers 12313"/>
    <w:rsid w:val="004457AF"/>
  </w:style>
  <w:style w:type="numbering" w:customStyle="1" w:styleId="Style2213">
    <w:name w:val="Style2213"/>
    <w:rsid w:val="004457AF"/>
  </w:style>
  <w:style w:type="numbering" w:customStyle="1" w:styleId="Style8213">
    <w:name w:val="Style8213"/>
    <w:rsid w:val="004457AF"/>
  </w:style>
  <w:style w:type="numbering" w:customStyle="1" w:styleId="Style81213">
    <w:name w:val="Style81213"/>
    <w:rsid w:val="004457AF"/>
  </w:style>
  <w:style w:type="numbering" w:customStyle="1" w:styleId="PwCListNumbers121213">
    <w:name w:val="PwC List Numbers 121213"/>
    <w:rsid w:val="004457AF"/>
  </w:style>
  <w:style w:type="numbering" w:customStyle="1" w:styleId="Style6213">
    <w:name w:val="Style6213"/>
    <w:rsid w:val="004457AF"/>
  </w:style>
  <w:style w:type="numbering" w:customStyle="1" w:styleId="ALTableList24">
    <w:name w:val="AL Table List24"/>
    <w:uiPriority w:val="99"/>
    <w:rsid w:val="004457AF"/>
  </w:style>
  <w:style w:type="numbering" w:customStyle="1" w:styleId="ALPictureList24">
    <w:name w:val="AL Picture List24"/>
    <w:basedOn w:val="ALTableList"/>
    <w:uiPriority w:val="99"/>
    <w:rsid w:val="004457AF"/>
  </w:style>
  <w:style w:type="numbering" w:customStyle="1" w:styleId="ALAnnexList24">
    <w:name w:val="AL Annex List24"/>
    <w:basedOn w:val="Sraonra"/>
    <w:uiPriority w:val="99"/>
    <w:rsid w:val="004457AF"/>
  </w:style>
  <w:style w:type="numbering" w:customStyle="1" w:styleId="ALNoteList24">
    <w:name w:val="AL Note List24"/>
    <w:basedOn w:val="Sraonra"/>
    <w:uiPriority w:val="99"/>
    <w:rsid w:val="004457AF"/>
  </w:style>
  <w:style w:type="numbering" w:customStyle="1" w:styleId="ALMultilevelnumberedlist113">
    <w:name w:val="AL Multi level numbered list113"/>
    <w:basedOn w:val="Sraonra"/>
    <w:uiPriority w:val="99"/>
    <w:rsid w:val="004457AF"/>
  </w:style>
  <w:style w:type="table" w:customStyle="1" w:styleId="TableGrid192">
    <w:name w:val="Table Grid19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4457AF"/>
  </w:style>
  <w:style w:type="numbering" w:customStyle="1" w:styleId="PwCListNumbers1263">
    <w:name w:val="PwC List Numbers 1263"/>
    <w:qFormat/>
    <w:rsid w:val="004457AF"/>
  </w:style>
  <w:style w:type="numbering" w:customStyle="1" w:styleId="PwCListNumbers12153">
    <w:name w:val="PwC List Numbers 12153"/>
    <w:qFormat/>
    <w:rsid w:val="004457AF"/>
  </w:style>
  <w:style w:type="numbering" w:customStyle="1" w:styleId="ImportedStyle3123">
    <w:name w:val="Imported Style 3123"/>
    <w:rsid w:val="004457AF"/>
  </w:style>
  <w:style w:type="numbering" w:customStyle="1" w:styleId="Style81323">
    <w:name w:val="Style81323"/>
    <w:rsid w:val="004457AF"/>
  </w:style>
  <w:style w:type="numbering" w:customStyle="1" w:styleId="ImportedStyle1123">
    <w:name w:val="Imported Style 1123"/>
    <w:rsid w:val="004457AF"/>
  </w:style>
  <w:style w:type="numbering" w:customStyle="1" w:styleId="Style81143">
    <w:name w:val="Style81143"/>
    <w:rsid w:val="004457AF"/>
  </w:style>
  <w:style w:type="numbering" w:customStyle="1" w:styleId="ImportedStyle133">
    <w:name w:val="Imported Style 133"/>
    <w:rsid w:val="004457AF"/>
  </w:style>
  <w:style w:type="numbering" w:customStyle="1" w:styleId="ImportedStyle333">
    <w:name w:val="Imported Style 333"/>
    <w:rsid w:val="004457AF"/>
  </w:style>
  <w:style w:type="numbering" w:customStyle="1" w:styleId="ALOutlineheadinglist33">
    <w:name w:val="AL Outline heading list33"/>
    <w:basedOn w:val="Sraonra"/>
    <w:uiPriority w:val="99"/>
    <w:rsid w:val="004457AF"/>
  </w:style>
  <w:style w:type="numbering" w:customStyle="1" w:styleId="ALMultilevelbulletlist33">
    <w:name w:val="AL Multi level bullet list33"/>
    <w:basedOn w:val="Sraonra"/>
    <w:uiPriority w:val="99"/>
    <w:rsid w:val="004457AF"/>
  </w:style>
  <w:style w:type="numbering" w:customStyle="1" w:styleId="ALMultilevelnumberedlist33">
    <w:name w:val="AL Multi level numbered list33"/>
    <w:basedOn w:val="Sraonra"/>
    <w:uiPriority w:val="99"/>
    <w:rsid w:val="004457AF"/>
  </w:style>
  <w:style w:type="numbering" w:customStyle="1" w:styleId="Style811223">
    <w:name w:val="Style811223"/>
    <w:rsid w:val="004457AF"/>
  </w:style>
  <w:style w:type="numbering" w:customStyle="1" w:styleId="Style7323">
    <w:name w:val="Style7323"/>
    <w:rsid w:val="004457AF"/>
  </w:style>
  <w:style w:type="numbering" w:customStyle="1" w:styleId="Style5323">
    <w:name w:val="Style5323"/>
    <w:rsid w:val="004457AF"/>
  </w:style>
  <w:style w:type="numbering" w:customStyle="1" w:styleId="Style4323">
    <w:name w:val="Style4323"/>
    <w:rsid w:val="004457AF"/>
  </w:style>
  <w:style w:type="numbering" w:customStyle="1" w:styleId="Style3323">
    <w:name w:val="Style3323"/>
    <w:rsid w:val="004457AF"/>
  </w:style>
  <w:style w:type="numbering" w:customStyle="1" w:styleId="PwCListNumbers12423">
    <w:name w:val="PwC List Numbers 12423"/>
    <w:rsid w:val="004457AF"/>
  </w:style>
  <w:style w:type="numbering" w:customStyle="1" w:styleId="Style2323">
    <w:name w:val="Style2323"/>
    <w:rsid w:val="004457AF"/>
  </w:style>
  <w:style w:type="numbering" w:customStyle="1" w:styleId="Style8323">
    <w:name w:val="Style8323"/>
    <w:rsid w:val="004457AF"/>
  </w:style>
  <w:style w:type="numbering" w:customStyle="1" w:styleId="PwCListNumbers121323">
    <w:name w:val="PwC List Numbers 121323"/>
    <w:rsid w:val="004457AF"/>
  </w:style>
  <w:style w:type="numbering" w:customStyle="1" w:styleId="Style6323">
    <w:name w:val="Style6323"/>
    <w:rsid w:val="004457AF"/>
  </w:style>
  <w:style w:type="numbering" w:customStyle="1" w:styleId="ALOutlineheadinglist123">
    <w:name w:val="AL Outline heading list123"/>
    <w:basedOn w:val="Sraonra"/>
    <w:uiPriority w:val="99"/>
    <w:rsid w:val="004457AF"/>
  </w:style>
  <w:style w:type="numbering" w:customStyle="1" w:styleId="ALMultilevelbulletlist123">
    <w:name w:val="AL Multi level bullet list123"/>
    <w:basedOn w:val="Sraonra"/>
    <w:uiPriority w:val="99"/>
    <w:rsid w:val="004457AF"/>
  </w:style>
  <w:style w:type="numbering" w:customStyle="1" w:styleId="ALTableList123">
    <w:name w:val="AL Table List123"/>
    <w:uiPriority w:val="99"/>
    <w:rsid w:val="004457AF"/>
  </w:style>
  <w:style w:type="numbering" w:customStyle="1" w:styleId="ALPictureList123">
    <w:name w:val="AL Picture List123"/>
    <w:basedOn w:val="ALTableList"/>
    <w:uiPriority w:val="99"/>
    <w:rsid w:val="004457AF"/>
  </w:style>
  <w:style w:type="numbering" w:customStyle="1" w:styleId="ALAnnexList123">
    <w:name w:val="AL Annex List123"/>
    <w:basedOn w:val="Sraonra"/>
    <w:uiPriority w:val="99"/>
    <w:rsid w:val="004457AF"/>
  </w:style>
  <w:style w:type="numbering" w:customStyle="1" w:styleId="ALNoteList123">
    <w:name w:val="AL Note List123"/>
    <w:basedOn w:val="Sraonra"/>
    <w:uiPriority w:val="99"/>
    <w:rsid w:val="004457AF"/>
  </w:style>
  <w:style w:type="numbering" w:customStyle="1" w:styleId="Style7413">
    <w:name w:val="Style7413"/>
    <w:rsid w:val="004457AF"/>
  </w:style>
  <w:style w:type="numbering" w:customStyle="1" w:styleId="PwCListNumbers121413">
    <w:name w:val="PwC List Numbers 121413"/>
    <w:rsid w:val="004457AF"/>
  </w:style>
  <w:style w:type="numbering" w:customStyle="1" w:styleId="Style811313">
    <w:name w:val="Style811313"/>
    <w:rsid w:val="004457AF"/>
  </w:style>
  <w:style w:type="numbering" w:customStyle="1" w:styleId="ImportedStyle1213">
    <w:name w:val="Imported Style 1213"/>
    <w:rsid w:val="004457AF"/>
  </w:style>
  <w:style w:type="numbering" w:customStyle="1" w:styleId="ImportedStyle3213">
    <w:name w:val="Imported Style 3213"/>
    <w:rsid w:val="004457AF"/>
  </w:style>
  <w:style w:type="numbering" w:customStyle="1" w:styleId="ALOutlineheadinglist213">
    <w:name w:val="AL Outline heading list213"/>
    <w:basedOn w:val="Sraonra"/>
    <w:uiPriority w:val="99"/>
    <w:rsid w:val="004457AF"/>
  </w:style>
  <w:style w:type="numbering" w:customStyle="1" w:styleId="ALMultilevelbulletlist213">
    <w:name w:val="AL Multi level bullet list213"/>
    <w:basedOn w:val="Sraonra"/>
    <w:uiPriority w:val="99"/>
    <w:rsid w:val="004457AF"/>
  </w:style>
  <w:style w:type="numbering" w:customStyle="1" w:styleId="ALMultilevelnumberedlist213">
    <w:name w:val="AL Multi level numbered list213"/>
    <w:basedOn w:val="Sraonra"/>
    <w:uiPriority w:val="99"/>
    <w:rsid w:val="004457AF"/>
  </w:style>
  <w:style w:type="numbering" w:customStyle="1" w:styleId="ALTableList213">
    <w:name w:val="AL Table List213"/>
    <w:uiPriority w:val="99"/>
    <w:rsid w:val="004457AF"/>
  </w:style>
  <w:style w:type="numbering" w:customStyle="1" w:styleId="ALPictureList213">
    <w:name w:val="AL Picture List213"/>
    <w:basedOn w:val="ALTableList"/>
    <w:uiPriority w:val="99"/>
    <w:rsid w:val="004457AF"/>
  </w:style>
  <w:style w:type="numbering" w:customStyle="1" w:styleId="ALAnnexList213">
    <w:name w:val="AL Annex List213"/>
    <w:basedOn w:val="Sraonra"/>
    <w:uiPriority w:val="99"/>
    <w:rsid w:val="004457AF"/>
  </w:style>
  <w:style w:type="numbering" w:customStyle="1" w:styleId="ALNoteList213">
    <w:name w:val="AL Note List213"/>
    <w:basedOn w:val="Sraonra"/>
    <w:uiPriority w:val="99"/>
    <w:rsid w:val="004457AF"/>
  </w:style>
  <w:style w:type="numbering" w:customStyle="1" w:styleId="ImportedStyle11113">
    <w:name w:val="Imported Style 11113"/>
    <w:rsid w:val="004457AF"/>
  </w:style>
  <w:style w:type="numbering" w:customStyle="1" w:styleId="ImportedStyle31113">
    <w:name w:val="Imported Style 31113"/>
    <w:rsid w:val="004457AF"/>
  </w:style>
  <w:style w:type="numbering" w:customStyle="1" w:styleId="Style8112113">
    <w:name w:val="Style8112113"/>
    <w:rsid w:val="004457AF"/>
  </w:style>
  <w:style w:type="numbering" w:customStyle="1" w:styleId="Style73113">
    <w:name w:val="Style73113"/>
    <w:rsid w:val="004457AF"/>
  </w:style>
  <w:style w:type="numbering" w:customStyle="1" w:styleId="Style53113">
    <w:name w:val="Style53113"/>
    <w:rsid w:val="004457AF"/>
  </w:style>
  <w:style w:type="numbering" w:customStyle="1" w:styleId="Style43113">
    <w:name w:val="Style43113"/>
    <w:rsid w:val="004457AF"/>
  </w:style>
  <w:style w:type="numbering" w:customStyle="1" w:styleId="Style33113">
    <w:name w:val="Style33113"/>
    <w:rsid w:val="004457AF"/>
  </w:style>
  <w:style w:type="numbering" w:customStyle="1" w:styleId="PwCListNumbers124113">
    <w:name w:val="PwC List Numbers 124113"/>
    <w:rsid w:val="004457AF"/>
  </w:style>
  <w:style w:type="numbering" w:customStyle="1" w:styleId="Style23113">
    <w:name w:val="Style23113"/>
    <w:rsid w:val="004457AF"/>
  </w:style>
  <w:style w:type="numbering" w:customStyle="1" w:styleId="Style83113">
    <w:name w:val="Style83113"/>
    <w:rsid w:val="004457AF"/>
  </w:style>
  <w:style w:type="numbering" w:customStyle="1" w:styleId="Style813113">
    <w:name w:val="Style813113"/>
    <w:rsid w:val="004457AF"/>
  </w:style>
  <w:style w:type="numbering" w:customStyle="1" w:styleId="PwCListNumbers1213113">
    <w:name w:val="PwC List Numbers 1213113"/>
    <w:rsid w:val="004457AF"/>
  </w:style>
  <w:style w:type="numbering" w:customStyle="1" w:styleId="Style63113">
    <w:name w:val="Style63113"/>
    <w:rsid w:val="004457AF"/>
  </w:style>
  <w:style w:type="numbering" w:customStyle="1" w:styleId="ALOutlineheadinglist1113">
    <w:name w:val="AL Outline heading list1113"/>
    <w:basedOn w:val="Sraonra"/>
    <w:uiPriority w:val="99"/>
    <w:rsid w:val="004457AF"/>
  </w:style>
  <w:style w:type="numbering" w:customStyle="1" w:styleId="ALMultilevelbulletlist1113">
    <w:name w:val="AL Multi level bullet list1113"/>
    <w:basedOn w:val="Sraonra"/>
    <w:uiPriority w:val="99"/>
    <w:rsid w:val="004457AF"/>
  </w:style>
  <w:style w:type="numbering" w:customStyle="1" w:styleId="ALTableList1113">
    <w:name w:val="AL Table List1113"/>
    <w:uiPriority w:val="99"/>
    <w:rsid w:val="004457AF"/>
  </w:style>
  <w:style w:type="numbering" w:customStyle="1" w:styleId="ALPictureList1113">
    <w:name w:val="AL Picture List1113"/>
    <w:basedOn w:val="ALTableList"/>
    <w:uiPriority w:val="99"/>
    <w:rsid w:val="004457AF"/>
  </w:style>
  <w:style w:type="numbering" w:customStyle="1" w:styleId="ALAnnexList1113">
    <w:name w:val="AL Annex List1113"/>
    <w:basedOn w:val="Sraonra"/>
    <w:uiPriority w:val="99"/>
    <w:rsid w:val="004457AF"/>
  </w:style>
  <w:style w:type="numbering" w:customStyle="1" w:styleId="ALNoteList1113">
    <w:name w:val="AL Note List1113"/>
    <w:basedOn w:val="Sraonra"/>
    <w:uiPriority w:val="99"/>
    <w:rsid w:val="004457AF"/>
  </w:style>
  <w:style w:type="numbering" w:customStyle="1" w:styleId="Sraonra11">
    <w:name w:val="Sąrašo nėra11"/>
    <w:next w:val="Sraonra"/>
    <w:uiPriority w:val="99"/>
    <w:semiHidden/>
    <w:unhideWhenUsed/>
    <w:rsid w:val="004457AF"/>
  </w:style>
  <w:style w:type="table" w:customStyle="1" w:styleId="Tablewithoutheader63">
    <w:name w:val="Table without header63"/>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4457AF"/>
  </w:style>
  <w:style w:type="numbering" w:customStyle="1" w:styleId="PwCListNumbers1273">
    <w:name w:val="PwC List Numbers 1273"/>
    <w:rsid w:val="004457AF"/>
  </w:style>
  <w:style w:type="numbering" w:customStyle="1" w:styleId="Style8153">
    <w:name w:val="Style8153"/>
    <w:rsid w:val="004457AF"/>
  </w:style>
  <w:style w:type="numbering" w:customStyle="1" w:styleId="PwCListNumbers12163">
    <w:name w:val="PwC List Numbers 12163"/>
    <w:rsid w:val="004457AF"/>
  </w:style>
  <w:style w:type="numbering" w:customStyle="1" w:styleId="Style7123">
    <w:name w:val="Style7123"/>
    <w:rsid w:val="004457AF"/>
  </w:style>
  <w:style w:type="numbering" w:customStyle="1" w:styleId="Style5123">
    <w:name w:val="Style5123"/>
    <w:rsid w:val="004457AF"/>
  </w:style>
  <w:style w:type="numbering" w:customStyle="1" w:styleId="Style4123">
    <w:name w:val="Style4123"/>
    <w:rsid w:val="004457AF"/>
  </w:style>
  <w:style w:type="numbering" w:customStyle="1" w:styleId="Style3123">
    <w:name w:val="Style3123"/>
    <w:rsid w:val="004457AF"/>
  </w:style>
  <w:style w:type="numbering" w:customStyle="1" w:styleId="PwCListNumbers12223">
    <w:name w:val="PwC List Numbers 12223"/>
    <w:uiPriority w:val="99"/>
    <w:rsid w:val="004457AF"/>
  </w:style>
  <w:style w:type="numbering" w:customStyle="1" w:styleId="Style2123">
    <w:name w:val="Style2123"/>
    <w:rsid w:val="004457AF"/>
  </w:style>
  <w:style w:type="numbering" w:customStyle="1" w:styleId="Style81151">
    <w:name w:val="Style81151"/>
    <w:rsid w:val="004457AF"/>
  </w:style>
  <w:style w:type="numbering" w:customStyle="1" w:styleId="PwCListNumbers121123">
    <w:name w:val="PwC List Numbers 121123"/>
    <w:uiPriority w:val="99"/>
    <w:rsid w:val="004457AF"/>
  </w:style>
  <w:style w:type="numbering" w:customStyle="1" w:styleId="Style6123">
    <w:name w:val="Style6123"/>
    <w:rsid w:val="004457AF"/>
  </w:style>
  <w:style w:type="numbering" w:customStyle="1" w:styleId="NoList143">
    <w:name w:val="No List143"/>
    <w:next w:val="Sraonra"/>
    <w:uiPriority w:val="99"/>
    <w:semiHidden/>
    <w:unhideWhenUsed/>
    <w:rsid w:val="004457AF"/>
  </w:style>
  <w:style w:type="table" w:customStyle="1" w:styleId="TableGrid1123">
    <w:name w:val="Table Grid112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4457AF"/>
  </w:style>
  <w:style w:type="numbering" w:customStyle="1" w:styleId="ImportedStyle141">
    <w:name w:val="Imported Style 141"/>
    <w:rsid w:val="004457AF"/>
  </w:style>
  <w:style w:type="numbering" w:customStyle="1" w:styleId="ImportedStyle341">
    <w:name w:val="Imported Style 341"/>
    <w:rsid w:val="004457AF"/>
  </w:style>
  <w:style w:type="numbering" w:customStyle="1" w:styleId="Style811123">
    <w:name w:val="Style811123"/>
    <w:rsid w:val="004457AF"/>
  </w:style>
  <w:style w:type="numbering" w:customStyle="1" w:styleId="Style7223">
    <w:name w:val="Style7223"/>
    <w:rsid w:val="004457AF"/>
  </w:style>
  <w:style w:type="numbering" w:customStyle="1" w:styleId="Style5223">
    <w:name w:val="Style5223"/>
    <w:rsid w:val="004457AF"/>
  </w:style>
  <w:style w:type="numbering" w:customStyle="1" w:styleId="Style3223">
    <w:name w:val="Style3223"/>
    <w:rsid w:val="004457AF"/>
  </w:style>
  <w:style w:type="numbering" w:customStyle="1" w:styleId="PwCListNumbers12323">
    <w:name w:val="PwC List Numbers 12323"/>
    <w:rsid w:val="004457AF"/>
  </w:style>
  <w:style w:type="numbering" w:customStyle="1" w:styleId="Style2223">
    <w:name w:val="Style2223"/>
    <w:rsid w:val="004457AF"/>
  </w:style>
  <w:style w:type="numbering" w:customStyle="1" w:styleId="Style8223">
    <w:name w:val="Style8223"/>
    <w:rsid w:val="004457AF"/>
  </w:style>
  <w:style w:type="numbering" w:customStyle="1" w:styleId="Style81223">
    <w:name w:val="Style81223"/>
    <w:rsid w:val="004457AF"/>
  </w:style>
  <w:style w:type="numbering" w:customStyle="1" w:styleId="PwCListNumbers121223">
    <w:name w:val="PwC List Numbers 121223"/>
    <w:rsid w:val="004457AF"/>
  </w:style>
  <w:style w:type="numbering" w:customStyle="1" w:styleId="Style6223">
    <w:name w:val="Style6223"/>
    <w:rsid w:val="004457AF"/>
  </w:style>
  <w:style w:type="numbering" w:customStyle="1" w:styleId="ALOutlineheadinglist41">
    <w:name w:val="AL Outline heading list41"/>
    <w:basedOn w:val="Sraonra"/>
    <w:uiPriority w:val="99"/>
    <w:rsid w:val="004457AF"/>
  </w:style>
  <w:style w:type="numbering" w:customStyle="1" w:styleId="ALMultilevelbulletlist41">
    <w:name w:val="AL Multi level bullet list41"/>
    <w:basedOn w:val="Sraonra"/>
    <w:uiPriority w:val="99"/>
    <w:rsid w:val="004457AF"/>
  </w:style>
  <w:style w:type="numbering" w:customStyle="1" w:styleId="ALMultilevelnumberedlist41">
    <w:name w:val="AL Multi level numbered list41"/>
    <w:basedOn w:val="Sraonra"/>
    <w:uiPriority w:val="99"/>
    <w:rsid w:val="004457AF"/>
  </w:style>
  <w:style w:type="table" w:customStyle="1" w:styleId="viesussraas1parykinimas11">
    <w:name w:val="Šviesus sąrašas – 1 paryškinimas1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4457AF"/>
  </w:style>
  <w:style w:type="numbering" w:customStyle="1" w:styleId="ALPictureList33">
    <w:name w:val="AL Picture List33"/>
    <w:basedOn w:val="ALTableList"/>
    <w:uiPriority w:val="99"/>
    <w:rsid w:val="004457AF"/>
  </w:style>
  <w:style w:type="numbering" w:customStyle="1" w:styleId="ALAnnexList33">
    <w:name w:val="AL Annex List33"/>
    <w:basedOn w:val="Sraonra"/>
    <w:uiPriority w:val="99"/>
    <w:rsid w:val="004457AF"/>
  </w:style>
  <w:style w:type="numbering" w:customStyle="1" w:styleId="ALNoteList33">
    <w:name w:val="AL Note List33"/>
    <w:basedOn w:val="Sraonra"/>
    <w:uiPriority w:val="99"/>
    <w:rsid w:val="004457AF"/>
  </w:style>
  <w:style w:type="table" w:customStyle="1" w:styleId="TableGridLight133">
    <w:name w:val="Table Grid Light13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4457AF"/>
  </w:style>
  <w:style w:type="numbering" w:customStyle="1" w:styleId="ImportedStyle1131">
    <w:name w:val="Imported Style 1131"/>
    <w:rsid w:val="004457AF"/>
  </w:style>
  <w:style w:type="numbering" w:customStyle="1" w:styleId="ImportedStyle3131">
    <w:name w:val="Imported Style 3131"/>
    <w:rsid w:val="004457AF"/>
  </w:style>
  <w:style w:type="numbering" w:customStyle="1" w:styleId="Style811231">
    <w:name w:val="Style811231"/>
    <w:rsid w:val="004457AF"/>
  </w:style>
  <w:style w:type="numbering" w:customStyle="1" w:styleId="Style7331">
    <w:name w:val="Style7331"/>
    <w:rsid w:val="004457AF"/>
  </w:style>
  <w:style w:type="numbering" w:customStyle="1" w:styleId="Style5331">
    <w:name w:val="Style5331"/>
    <w:rsid w:val="004457AF"/>
  </w:style>
  <w:style w:type="numbering" w:customStyle="1" w:styleId="Style4331">
    <w:name w:val="Style4331"/>
    <w:rsid w:val="004457AF"/>
  </w:style>
  <w:style w:type="numbering" w:customStyle="1" w:styleId="Style3331">
    <w:name w:val="Style3331"/>
    <w:rsid w:val="004457AF"/>
  </w:style>
  <w:style w:type="numbering" w:customStyle="1" w:styleId="PwCListNumbers12433">
    <w:name w:val="PwC List Numbers 12433"/>
    <w:rsid w:val="004457AF"/>
  </w:style>
  <w:style w:type="numbering" w:customStyle="1" w:styleId="Style2331">
    <w:name w:val="Style2331"/>
    <w:rsid w:val="004457AF"/>
  </w:style>
  <w:style w:type="numbering" w:customStyle="1" w:styleId="Style8331">
    <w:name w:val="Style8331"/>
    <w:rsid w:val="004457AF"/>
  </w:style>
  <w:style w:type="numbering" w:customStyle="1" w:styleId="Style81331">
    <w:name w:val="Style81331"/>
    <w:rsid w:val="004457AF"/>
  </w:style>
  <w:style w:type="numbering" w:customStyle="1" w:styleId="PwCListNumbers121331">
    <w:name w:val="PwC List Numbers 121331"/>
    <w:rsid w:val="004457AF"/>
  </w:style>
  <w:style w:type="numbering" w:customStyle="1" w:styleId="Style6331">
    <w:name w:val="Style6331"/>
    <w:rsid w:val="004457AF"/>
  </w:style>
  <w:style w:type="numbering" w:customStyle="1" w:styleId="ALOutlineheadinglist131">
    <w:name w:val="AL Outline heading list131"/>
    <w:basedOn w:val="Sraonra"/>
    <w:uiPriority w:val="99"/>
    <w:rsid w:val="004457AF"/>
  </w:style>
  <w:style w:type="numbering" w:customStyle="1" w:styleId="ALMultilevelbulletlist131">
    <w:name w:val="AL Multi level bullet list131"/>
    <w:basedOn w:val="Sraonra"/>
    <w:uiPriority w:val="99"/>
    <w:rsid w:val="004457AF"/>
  </w:style>
  <w:style w:type="numbering" w:customStyle="1" w:styleId="ALMultilevelnumberedlist123">
    <w:name w:val="AL Multi level numbered list123"/>
    <w:basedOn w:val="Sraonra"/>
    <w:uiPriority w:val="99"/>
    <w:rsid w:val="004457AF"/>
  </w:style>
  <w:style w:type="table" w:customStyle="1" w:styleId="LightList-Accent1153">
    <w:name w:val="Light List - Accent 115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4457AF"/>
  </w:style>
  <w:style w:type="table" w:customStyle="1" w:styleId="ALTablebase113">
    <w:name w:val="AL Table base1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4457AF"/>
  </w:style>
  <w:style w:type="numbering" w:customStyle="1" w:styleId="ALAnnexList131">
    <w:name w:val="AL Annex List131"/>
    <w:basedOn w:val="Sraonra"/>
    <w:uiPriority w:val="99"/>
    <w:rsid w:val="004457AF"/>
  </w:style>
  <w:style w:type="numbering" w:customStyle="1" w:styleId="ALNoteList131">
    <w:name w:val="AL Note List131"/>
    <w:basedOn w:val="Sraonra"/>
    <w:uiPriority w:val="99"/>
    <w:rsid w:val="004457AF"/>
  </w:style>
  <w:style w:type="table" w:customStyle="1" w:styleId="ALTablesimple123">
    <w:name w:val="AL Table simple12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4457AF"/>
  </w:style>
  <w:style w:type="numbering" w:customStyle="1" w:styleId="11111153">
    <w:name w:val="1 / 1.1 / 1.1.153"/>
    <w:basedOn w:val="Sraonra"/>
    <w:next w:val="111111"/>
    <w:rsid w:val="004457AF"/>
  </w:style>
  <w:style w:type="numbering" w:customStyle="1" w:styleId="Pav33">
    <w:name w:val="Pav33"/>
    <w:rsid w:val="004457AF"/>
  </w:style>
  <w:style w:type="numbering" w:customStyle="1" w:styleId="StyleBulleted7pt43">
    <w:name w:val="Style Bulleted 7 pt43"/>
    <w:basedOn w:val="Sraonra"/>
    <w:rsid w:val="004457AF"/>
  </w:style>
  <w:style w:type="numbering" w:customStyle="1" w:styleId="111111123">
    <w:name w:val="1 / 1.1 / 1.1.1123"/>
    <w:basedOn w:val="Sraonra"/>
    <w:next w:val="111111"/>
    <w:rsid w:val="004457AF"/>
  </w:style>
  <w:style w:type="numbering" w:customStyle="1" w:styleId="Stilius223">
    <w:name w:val="Stilius223"/>
    <w:rsid w:val="004457AF"/>
  </w:style>
  <w:style w:type="numbering" w:customStyle="1" w:styleId="Stilius523">
    <w:name w:val="Stilius523"/>
    <w:rsid w:val="004457AF"/>
  </w:style>
  <w:style w:type="numbering" w:customStyle="1" w:styleId="NoList111111">
    <w:name w:val="No List111111"/>
    <w:next w:val="Sraonra"/>
    <w:uiPriority w:val="99"/>
    <w:semiHidden/>
    <w:unhideWhenUsed/>
    <w:rsid w:val="004457AF"/>
  </w:style>
  <w:style w:type="table" w:customStyle="1" w:styleId="TableGrid2111">
    <w:name w:val="Table Grid21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4457AF"/>
  </w:style>
  <w:style w:type="table" w:customStyle="1" w:styleId="TableGrid1211">
    <w:name w:val="Table Grid1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4457AF"/>
  </w:style>
  <w:style w:type="table" w:customStyle="1" w:styleId="TableGrid4111">
    <w:name w:val="Table Grid4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4457AF"/>
  </w:style>
  <w:style w:type="table" w:customStyle="1" w:styleId="TableGrid1011">
    <w:name w:val="Table Grid101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4457AF"/>
  </w:style>
  <w:style w:type="table" w:customStyle="1" w:styleId="Tablewithoutheader611">
    <w:name w:val="Table without header61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4457AF"/>
  </w:style>
  <w:style w:type="numbering" w:customStyle="1" w:styleId="PROIT-list111">
    <w:name w:val="PROIT-list111"/>
    <w:uiPriority w:val="99"/>
    <w:rsid w:val="004457AF"/>
  </w:style>
  <w:style w:type="numbering" w:customStyle="1" w:styleId="111111411">
    <w:name w:val="1 / 1.1 / 1.1.1411"/>
    <w:basedOn w:val="Sraonra"/>
    <w:next w:val="111111"/>
    <w:rsid w:val="004457AF"/>
  </w:style>
  <w:style w:type="numbering" w:customStyle="1" w:styleId="Pav211">
    <w:name w:val="Pav211"/>
    <w:rsid w:val="004457AF"/>
  </w:style>
  <w:style w:type="numbering" w:customStyle="1" w:styleId="StyleBulleted7pt311">
    <w:name w:val="Style Bulleted 7 pt311"/>
    <w:basedOn w:val="Sraonra"/>
    <w:rsid w:val="004457AF"/>
  </w:style>
  <w:style w:type="numbering" w:customStyle="1" w:styleId="NoList1313">
    <w:name w:val="No List1313"/>
    <w:next w:val="Sraonra"/>
    <w:uiPriority w:val="99"/>
    <w:semiHidden/>
    <w:unhideWhenUsed/>
    <w:rsid w:val="004457AF"/>
  </w:style>
  <w:style w:type="table" w:customStyle="1" w:styleId="TableGrid231">
    <w:name w:val="Table Grid23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4457AF"/>
  </w:style>
  <w:style w:type="numbering" w:customStyle="1" w:styleId="Stilius2111">
    <w:name w:val="Stilius2111"/>
    <w:rsid w:val="004457AF"/>
  </w:style>
  <w:style w:type="numbering" w:customStyle="1" w:styleId="Stilius5111">
    <w:name w:val="Stilius5111"/>
    <w:rsid w:val="004457AF"/>
  </w:style>
  <w:style w:type="numbering" w:customStyle="1" w:styleId="NoList2213">
    <w:name w:val="No List2213"/>
    <w:next w:val="Sraonra"/>
    <w:uiPriority w:val="99"/>
    <w:semiHidden/>
    <w:unhideWhenUsed/>
    <w:rsid w:val="004457AF"/>
  </w:style>
  <w:style w:type="table" w:customStyle="1" w:styleId="TableGrid321">
    <w:name w:val="Table Grid32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4457AF"/>
  </w:style>
  <w:style w:type="numbering" w:customStyle="1" w:styleId="Pav1111">
    <w:name w:val="Pav1111"/>
    <w:rsid w:val="004457AF"/>
  </w:style>
  <w:style w:type="table" w:customStyle="1" w:styleId="LightList-Accent531">
    <w:name w:val="Light List - Accent 53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4457AF"/>
  </w:style>
  <w:style w:type="numbering" w:customStyle="1" w:styleId="NoList3113">
    <w:name w:val="No List3113"/>
    <w:next w:val="Sraonra"/>
    <w:uiPriority w:val="99"/>
    <w:semiHidden/>
    <w:unhideWhenUsed/>
    <w:rsid w:val="004457AF"/>
  </w:style>
  <w:style w:type="table" w:customStyle="1" w:styleId="TableGrid421">
    <w:name w:val="Table Grid42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4457AF"/>
  </w:style>
  <w:style w:type="table" w:customStyle="1" w:styleId="LightList-Accent5111">
    <w:name w:val="Light List - Accent 51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4457AF"/>
  </w:style>
  <w:style w:type="table" w:customStyle="1" w:styleId="TableGrid581">
    <w:name w:val="Table Grid58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4457AF"/>
  </w:style>
  <w:style w:type="numbering" w:customStyle="1" w:styleId="NoList12111">
    <w:name w:val="No List12111"/>
    <w:next w:val="Sraonra"/>
    <w:uiPriority w:val="99"/>
    <w:semiHidden/>
    <w:rsid w:val="004457AF"/>
  </w:style>
  <w:style w:type="table" w:customStyle="1" w:styleId="TableGrid3111">
    <w:name w:val="Table Grid31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4457AF"/>
  </w:style>
  <w:style w:type="table" w:customStyle="1" w:styleId="TableGrid1110">
    <w:name w:val="Table Grid 1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4457AF"/>
  </w:style>
  <w:style w:type="table" w:customStyle="1" w:styleId="TableGrid911">
    <w:name w:val="Table Grid91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4457AF"/>
  </w:style>
  <w:style w:type="numbering" w:customStyle="1" w:styleId="PwCListNumbers12513">
    <w:name w:val="PwC List Numbers 12513"/>
    <w:rsid w:val="004457AF"/>
  </w:style>
  <w:style w:type="numbering" w:customStyle="1" w:styleId="PwCListNumbers121421">
    <w:name w:val="PwC List Numbers 121421"/>
    <w:rsid w:val="004457AF"/>
  </w:style>
  <w:style w:type="table" w:customStyle="1" w:styleId="LightList-Accent5211">
    <w:name w:val="Light List - Accent 52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4457AF"/>
  </w:style>
  <w:style w:type="numbering" w:customStyle="1" w:styleId="11111131111">
    <w:name w:val="1 / 1.1 / 1.1.131111"/>
    <w:basedOn w:val="Sraonra"/>
    <w:next w:val="111111"/>
    <w:rsid w:val="004457AF"/>
  </w:style>
  <w:style w:type="numbering" w:customStyle="1" w:styleId="TableBullet21111">
    <w:name w:val="Table Bullet21111"/>
    <w:basedOn w:val="Sraonra"/>
    <w:rsid w:val="004457AF"/>
  </w:style>
  <w:style w:type="numbering" w:customStyle="1" w:styleId="PwCListNumbers122113">
    <w:name w:val="PwC List Numbers 122113"/>
    <w:uiPriority w:val="99"/>
    <w:rsid w:val="004457AF"/>
  </w:style>
  <w:style w:type="numbering" w:customStyle="1" w:styleId="PwCListNumbers1211113">
    <w:name w:val="PwC List Numbers 1211113"/>
    <w:uiPriority w:val="99"/>
    <w:rsid w:val="004457AF"/>
  </w:style>
  <w:style w:type="table" w:customStyle="1" w:styleId="TableGridLight1213">
    <w:name w:val="Table Grid Light12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4457AF"/>
  </w:style>
  <w:style w:type="numbering" w:customStyle="1" w:styleId="Style813121">
    <w:name w:val="Style813121"/>
    <w:rsid w:val="004457AF"/>
  </w:style>
  <w:style w:type="numbering" w:customStyle="1" w:styleId="ImportedStyle11121">
    <w:name w:val="Imported Style 11121"/>
    <w:rsid w:val="004457AF"/>
  </w:style>
  <w:style w:type="numbering" w:customStyle="1" w:styleId="Style81413">
    <w:name w:val="Style81413"/>
    <w:rsid w:val="004457AF"/>
  </w:style>
  <w:style w:type="numbering" w:customStyle="1" w:styleId="Style71113">
    <w:name w:val="Style71113"/>
    <w:rsid w:val="004457AF"/>
  </w:style>
  <w:style w:type="numbering" w:customStyle="1" w:styleId="Style51113">
    <w:name w:val="Style51113"/>
    <w:rsid w:val="004457AF"/>
  </w:style>
  <w:style w:type="numbering" w:customStyle="1" w:styleId="Style41113">
    <w:name w:val="Style41113"/>
    <w:rsid w:val="004457AF"/>
  </w:style>
  <w:style w:type="numbering" w:customStyle="1" w:styleId="Style31113">
    <w:name w:val="Style31113"/>
    <w:rsid w:val="004457AF"/>
  </w:style>
  <w:style w:type="numbering" w:customStyle="1" w:styleId="Style21113">
    <w:name w:val="Style21113"/>
    <w:rsid w:val="004457AF"/>
  </w:style>
  <w:style w:type="numbering" w:customStyle="1" w:styleId="Style811321">
    <w:name w:val="Style811321"/>
    <w:rsid w:val="004457AF"/>
  </w:style>
  <w:style w:type="numbering" w:customStyle="1" w:styleId="Style61113">
    <w:name w:val="Style61113"/>
    <w:rsid w:val="004457AF"/>
  </w:style>
  <w:style w:type="numbering" w:customStyle="1" w:styleId="ImportedStyle1221">
    <w:name w:val="Imported Style 1221"/>
    <w:rsid w:val="004457AF"/>
  </w:style>
  <w:style w:type="numbering" w:customStyle="1" w:styleId="ImportedStyle3221">
    <w:name w:val="Imported Style 3221"/>
    <w:rsid w:val="004457AF"/>
  </w:style>
  <w:style w:type="numbering" w:customStyle="1" w:styleId="Style8111113">
    <w:name w:val="Style8111113"/>
    <w:rsid w:val="004457AF"/>
  </w:style>
  <w:style w:type="numbering" w:customStyle="1" w:styleId="Style72113">
    <w:name w:val="Style72113"/>
    <w:rsid w:val="004457AF"/>
  </w:style>
  <w:style w:type="numbering" w:customStyle="1" w:styleId="Style52113">
    <w:name w:val="Style52113"/>
    <w:rsid w:val="004457AF"/>
  </w:style>
  <w:style w:type="numbering" w:customStyle="1" w:styleId="Style32113">
    <w:name w:val="Style32113"/>
    <w:rsid w:val="004457AF"/>
  </w:style>
  <w:style w:type="numbering" w:customStyle="1" w:styleId="PwCListNumbers123113">
    <w:name w:val="PwC List Numbers 123113"/>
    <w:rsid w:val="004457AF"/>
  </w:style>
  <w:style w:type="numbering" w:customStyle="1" w:styleId="Style22113">
    <w:name w:val="Style22113"/>
    <w:rsid w:val="004457AF"/>
  </w:style>
  <w:style w:type="numbering" w:customStyle="1" w:styleId="Style82113">
    <w:name w:val="Style82113"/>
    <w:rsid w:val="004457AF"/>
  </w:style>
  <w:style w:type="numbering" w:customStyle="1" w:styleId="Style812113">
    <w:name w:val="Style812113"/>
    <w:rsid w:val="004457AF"/>
  </w:style>
  <w:style w:type="numbering" w:customStyle="1" w:styleId="PwCListNumbers1212113">
    <w:name w:val="PwC List Numbers 1212113"/>
    <w:rsid w:val="004457AF"/>
  </w:style>
  <w:style w:type="numbering" w:customStyle="1" w:styleId="Style62113">
    <w:name w:val="Style62113"/>
    <w:rsid w:val="004457AF"/>
  </w:style>
  <w:style w:type="numbering" w:customStyle="1" w:styleId="ALOutlineheadinglist221">
    <w:name w:val="AL Outline heading list221"/>
    <w:basedOn w:val="Sraonra"/>
    <w:uiPriority w:val="99"/>
    <w:rsid w:val="004457AF"/>
  </w:style>
  <w:style w:type="numbering" w:customStyle="1" w:styleId="ALMultilevelbulletlist221">
    <w:name w:val="AL Multi level bullet list221"/>
    <w:basedOn w:val="Sraonra"/>
    <w:uiPriority w:val="99"/>
    <w:rsid w:val="004457AF"/>
  </w:style>
  <w:style w:type="numbering" w:customStyle="1" w:styleId="ALMultilevelnumberedlist221">
    <w:name w:val="AL Multi level numbered list221"/>
    <w:basedOn w:val="Sraonra"/>
    <w:uiPriority w:val="99"/>
    <w:rsid w:val="004457AF"/>
  </w:style>
  <w:style w:type="numbering" w:customStyle="1" w:styleId="ALTableList221">
    <w:name w:val="AL Table List221"/>
    <w:uiPriority w:val="99"/>
    <w:rsid w:val="004457AF"/>
  </w:style>
  <w:style w:type="numbering" w:customStyle="1" w:styleId="ALPictureList221">
    <w:name w:val="AL Picture List221"/>
    <w:basedOn w:val="ALTableList"/>
    <w:uiPriority w:val="99"/>
    <w:rsid w:val="004457AF"/>
  </w:style>
  <w:style w:type="numbering" w:customStyle="1" w:styleId="ALAnnexList221">
    <w:name w:val="AL Annex List221"/>
    <w:basedOn w:val="Sraonra"/>
    <w:uiPriority w:val="99"/>
    <w:rsid w:val="004457AF"/>
  </w:style>
  <w:style w:type="numbering" w:customStyle="1" w:styleId="ALNoteList221">
    <w:name w:val="AL Note List221"/>
    <w:basedOn w:val="Sraonra"/>
    <w:uiPriority w:val="99"/>
    <w:rsid w:val="004457AF"/>
  </w:style>
  <w:style w:type="numbering" w:customStyle="1" w:styleId="Style8112121">
    <w:name w:val="Style8112121"/>
    <w:rsid w:val="004457AF"/>
  </w:style>
  <w:style w:type="numbering" w:customStyle="1" w:styleId="Style73121">
    <w:name w:val="Style73121"/>
    <w:rsid w:val="004457AF"/>
  </w:style>
  <w:style w:type="numbering" w:customStyle="1" w:styleId="Style53121">
    <w:name w:val="Style53121"/>
    <w:rsid w:val="004457AF"/>
  </w:style>
  <w:style w:type="numbering" w:customStyle="1" w:styleId="Style43121">
    <w:name w:val="Style43121"/>
    <w:rsid w:val="004457AF"/>
  </w:style>
  <w:style w:type="numbering" w:customStyle="1" w:styleId="Style33121">
    <w:name w:val="Style33121"/>
    <w:rsid w:val="004457AF"/>
  </w:style>
  <w:style w:type="numbering" w:customStyle="1" w:styleId="PwCListNumbers124121">
    <w:name w:val="PwC List Numbers 124121"/>
    <w:rsid w:val="004457AF"/>
  </w:style>
  <w:style w:type="numbering" w:customStyle="1" w:styleId="Style23121">
    <w:name w:val="Style23121"/>
    <w:rsid w:val="004457AF"/>
  </w:style>
  <w:style w:type="numbering" w:customStyle="1" w:styleId="Style83121">
    <w:name w:val="Style83121"/>
    <w:rsid w:val="004457AF"/>
  </w:style>
  <w:style w:type="numbering" w:customStyle="1" w:styleId="PwCListNumbers1213121">
    <w:name w:val="PwC List Numbers 1213121"/>
    <w:rsid w:val="004457AF"/>
  </w:style>
  <w:style w:type="numbering" w:customStyle="1" w:styleId="Style63121">
    <w:name w:val="Style63121"/>
    <w:rsid w:val="004457AF"/>
  </w:style>
  <w:style w:type="numbering" w:customStyle="1" w:styleId="ALOutlineheadinglist1121">
    <w:name w:val="AL Outline heading list1121"/>
    <w:basedOn w:val="Sraonra"/>
    <w:uiPriority w:val="99"/>
    <w:rsid w:val="004457AF"/>
  </w:style>
  <w:style w:type="numbering" w:customStyle="1" w:styleId="ALMultilevelbulletlist1121">
    <w:name w:val="AL Multi level bullet list1121"/>
    <w:basedOn w:val="Sraonra"/>
    <w:uiPriority w:val="99"/>
    <w:rsid w:val="004457AF"/>
  </w:style>
  <w:style w:type="numbering" w:customStyle="1" w:styleId="ALMultilevelnumberedlist1113">
    <w:name w:val="AL Multi level numbered list1113"/>
    <w:basedOn w:val="Sraonra"/>
    <w:uiPriority w:val="99"/>
    <w:rsid w:val="004457AF"/>
  </w:style>
  <w:style w:type="numbering" w:customStyle="1" w:styleId="ALTableList1121">
    <w:name w:val="AL Table List1121"/>
    <w:uiPriority w:val="99"/>
    <w:rsid w:val="004457AF"/>
  </w:style>
  <w:style w:type="numbering" w:customStyle="1" w:styleId="ALPictureList1121">
    <w:name w:val="AL Picture List1121"/>
    <w:basedOn w:val="ALTableList"/>
    <w:uiPriority w:val="99"/>
    <w:rsid w:val="004457AF"/>
  </w:style>
  <w:style w:type="numbering" w:customStyle="1" w:styleId="ALAnnexList1121">
    <w:name w:val="AL Annex List1121"/>
    <w:basedOn w:val="Sraonra"/>
    <w:uiPriority w:val="99"/>
    <w:rsid w:val="004457AF"/>
  </w:style>
  <w:style w:type="numbering" w:customStyle="1" w:styleId="ALNoteList1121">
    <w:name w:val="AL Note List1121"/>
    <w:basedOn w:val="Sraonra"/>
    <w:uiPriority w:val="99"/>
    <w:rsid w:val="004457AF"/>
  </w:style>
  <w:style w:type="table" w:customStyle="1" w:styleId="ScrollTableNormal21">
    <w:name w:val="Scroll Table Normal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4457AF"/>
  </w:style>
  <w:style w:type="table" w:customStyle="1" w:styleId="TableGrid201">
    <w:name w:val="Table Grid201"/>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4457AF"/>
  </w:style>
  <w:style w:type="numbering" w:customStyle="1" w:styleId="PwCListNumbers12611">
    <w:name w:val="PwC List Numbers 12611"/>
    <w:rsid w:val="004457AF"/>
  </w:style>
  <w:style w:type="numbering" w:customStyle="1" w:styleId="Style81511">
    <w:name w:val="Style81511"/>
    <w:rsid w:val="004457AF"/>
  </w:style>
  <w:style w:type="numbering" w:customStyle="1" w:styleId="PwCListNumbers121511">
    <w:name w:val="PwC List Numbers 121511"/>
    <w:rsid w:val="004457AF"/>
  </w:style>
  <w:style w:type="numbering" w:customStyle="1" w:styleId="PwCListNumbers124211">
    <w:name w:val="PwC List Numbers 124211"/>
    <w:rsid w:val="004457AF"/>
  </w:style>
  <w:style w:type="numbering" w:customStyle="1" w:styleId="NoList72">
    <w:name w:val="No List72"/>
    <w:next w:val="Sraonra"/>
    <w:uiPriority w:val="99"/>
    <w:semiHidden/>
    <w:unhideWhenUsed/>
    <w:rsid w:val="004457AF"/>
  </w:style>
  <w:style w:type="table" w:customStyle="1" w:styleId="Tablewithoutheader71">
    <w:name w:val="Table without header7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4457AF"/>
  </w:style>
  <w:style w:type="numbering" w:customStyle="1" w:styleId="PROIT-list211">
    <w:name w:val="PROIT-list211"/>
    <w:uiPriority w:val="99"/>
    <w:rsid w:val="004457AF"/>
  </w:style>
  <w:style w:type="numbering" w:customStyle="1" w:styleId="111111511">
    <w:name w:val="1 / 1.1 / 1.1.1511"/>
    <w:basedOn w:val="Sraonra"/>
    <w:next w:val="111111"/>
    <w:rsid w:val="004457AF"/>
  </w:style>
  <w:style w:type="numbering" w:customStyle="1" w:styleId="Pav311">
    <w:name w:val="Pav311"/>
    <w:rsid w:val="004457AF"/>
  </w:style>
  <w:style w:type="numbering" w:customStyle="1" w:styleId="StyleBulleted7pt411">
    <w:name w:val="Style Bulleted 7 pt411"/>
    <w:basedOn w:val="Sraonra"/>
    <w:rsid w:val="004457AF"/>
  </w:style>
  <w:style w:type="numbering" w:customStyle="1" w:styleId="NoList1411">
    <w:name w:val="No List1411"/>
    <w:next w:val="Sraonra"/>
    <w:uiPriority w:val="99"/>
    <w:semiHidden/>
    <w:unhideWhenUsed/>
    <w:rsid w:val="004457AF"/>
  </w:style>
  <w:style w:type="table" w:customStyle="1" w:styleId="TableGrid241">
    <w:name w:val="Table Grid24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4457AF"/>
  </w:style>
  <w:style w:type="numbering" w:customStyle="1" w:styleId="Stilius2211">
    <w:name w:val="Stilius2211"/>
    <w:rsid w:val="004457AF"/>
  </w:style>
  <w:style w:type="numbering" w:customStyle="1" w:styleId="Stilius5211">
    <w:name w:val="Stilius5211"/>
    <w:rsid w:val="004457AF"/>
  </w:style>
  <w:style w:type="numbering" w:customStyle="1" w:styleId="NoList1132">
    <w:name w:val="No List1132"/>
    <w:next w:val="Sraonra"/>
    <w:uiPriority w:val="99"/>
    <w:semiHidden/>
    <w:unhideWhenUsed/>
    <w:rsid w:val="004457AF"/>
  </w:style>
  <w:style w:type="table" w:customStyle="1" w:styleId="TableGrid2121">
    <w:name w:val="Table Grid21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4457AF"/>
  </w:style>
  <w:style w:type="table" w:customStyle="1" w:styleId="TableGrid331">
    <w:name w:val="Table Grid33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4457AF"/>
  </w:style>
  <w:style w:type="numbering" w:customStyle="1" w:styleId="Pav122">
    <w:name w:val="Pav122"/>
    <w:rsid w:val="004457AF"/>
  </w:style>
  <w:style w:type="table" w:customStyle="1" w:styleId="LightList-Accent541">
    <w:name w:val="Light List - Accent 54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4457AF"/>
  </w:style>
  <w:style w:type="numbering" w:customStyle="1" w:styleId="NoList3211">
    <w:name w:val="No List3211"/>
    <w:next w:val="Sraonra"/>
    <w:uiPriority w:val="99"/>
    <w:semiHidden/>
    <w:unhideWhenUsed/>
    <w:rsid w:val="004457AF"/>
  </w:style>
  <w:style w:type="table" w:customStyle="1" w:styleId="TableGrid431">
    <w:name w:val="Table Grid43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4457AF"/>
  </w:style>
  <w:style w:type="table" w:customStyle="1" w:styleId="LightList-Accent5121">
    <w:name w:val="Light List - Accent 51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4457AF"/>
  </w:style>
  <w:style w:type="table" w:customStyle="1" w:styleId="TableGrid591">
    <w:name w:val="Table Grid59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4457AF"/>
  </w:style>
  <w:style w:type="table" w:customStyle="1" w:styleId="TableGrid1221">
    <w:name w:val="Table Grid1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4457AF"/>
  </w:style>
  <w:style w:type="table" w:customStyle="1" w:styleId="TableGrid3121">
    <w:name w:val="Table Grid312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4457AF"/>
  </w:style>
  <w:style w:type="table" w:customStyle="1" w:styleId="TableGrid1210">
    <w:name w:val="Table Grid 12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4457AF"/>
  </w:style>
  <w:style w:type="table" w:customStyle="1" w:styleId="TableGrid5121">
    <w:name w:val="Table Grid5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4457AF"/>
  </w:style>
  <w:style w:type="numbering" w:customStyle="1" w:styleId="PwCListNumbers12711">
    <w:name w:val="PwC List Numbers 12711"/>
    <w:qFormat/>
    <w:rsid w:val="004457AF"/>
  </w:style>
  <w:style w:type="numbering" w:customStyle="1" w:styleId="PwCListNumbers121611">
    <w:name w:val="PwC List Numbers 121611"/>
    <w:qFormat/>
    <w:rsid w:val="004457AF"/>
  </w:style>
  <w:style w:type="table" w:customStyle="1" w:styleId="LightList-Accent5221">
    <w:name w:val="Light List - Accent 52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4457AF"/>
  </w:style>
  <w:style w:type="numbering" w:customStyle="1" w:styleId="1111113122">
    <w:name w:val="1 / 1.1 / 1.1.13122"/>
    <w:basedOn w:val="Sraonra"/>
    <w:next w:val="111111"/>
    <w:rsid w:val="004457AF"/>
  </w:style>
  <w:style w:type="numbering" w:customStyle="1" w:styleId="TableBullet2122">
    <w:name w:val="Table Bullet2122"/>
    <w:basedOn w:val="Sraonra"/>
    <w:rsid w:val="004457AF"/>
  </w:style>
  <w:style w:type="numbering" w:customStyle="1" w:styleId="PwCListNumbers122211">
    <w:name w:val="PwC List Numbers 122211"/>
    <w:uiPriority w:val="99"/>
    <w:rsid w:val="004457AF"/>
  </w:style>
  <w:style w:type="numbering" w:customStyle="1" w:styleId="PwCListNumbers1211211">
    <w:name w:val="PwC List Numbers 1211211"/>
    <w:uiPriority w:val="99"/>
    <w:rsid w:val="004457AF"/>
  </w:style>
  <w:style w:type="table" w:customStyle="1" w:styleId="TableGrid1021">
    <w:name w:val="Table Grid102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4457AF"/>
  </w:style>
  <w:style w:type="numbering" w:customStyle="1" w:styleId="Style813211">
    <w:name w:val="Style813211"/>
    <w:rsid w:val="004457AF"/>
  </w:style>
  <w:style w:type="numbering" w:customStyle="1" w:styleId="ImportedStyle11211">
    <w:name w:val="Imported Style 11211"/>
    <w:rsid w:val="004457AF"/>
  </w:style>
  <w:style w:type="numbering" w:customStyle="1" w:styleId="Style8162">
    <w:name w:val="Style8162"/>
    <w:qFormat/>
    <w:rsid w:val="004457AF"/>
  </w:style>
  <w:style w:type="numbering" w:customStyle="1" w:styleId="Style71211">
    <w:name w:val="Style71211"/>
    <w:rsid w:val="004457AF"/>
  </w:style>
  <w:style w:type="numbering" w:customStyle="1" w:styleId="Style51211">
    <w:name w:val="Style51211"/>
    <w:rsid w:val="004457AF"/>
  </w:style>
  <w:style w:type="numbering" w:customStyle="1" w:styleId="Style41211">
    <w:name w:val="Style41211"/>
    <w:rsid w:val="004457AF"/>
  </w:style>
  <w:style w:type="numbering" w:customStyle="1" w:styleId="Style31211">
    <w:name w:val="Style31211"/>
    <w:rsid w:val="004457AF"/>
  </w:style>
  <w:style w:type="numbering" w:customStyle="1" w:styleId="Style21211">
    <w:name w:val="Style21211"/>
    <w:rsid w:val="004457AF"/>
  </w:style>
  <w:style w:type="numbering" w:customStyle="1" w:styleId="Style811411">
    <w:name w:val="Style811411"/>
    <w:rsid w:val="004457AF"/>
  </w:style>
  <w:style w:type="numbering" w:customStyle="1" w:styleId="Style61211">
    <w:name w:val="Style61211"/>
    <w:rsid w:val="004457AF"/>
  </w:style>
  <w:style w:type="numbering" w:customStyle="1" w:styleId="ImportedStyle1311">
    <w:name w:val="Imported Style 1311"/>
    <w:rsid w:val="004457AF"/>
  </w:style>
  <w:style w:type="numbering" w:customStyle="1" w:styleId="ImportedStyle3311">
    <w:name w:val="Imported Style 3311"/>
    <w:rsid w:val="004457AF"/>
  </w:style>
  <w:style w:type="numbering" w:customStyle="1" w:styleId="Style8111211">
    <w:name w:val="Style8111211"/>
    <w:rsid w:val="004457AF"/>
  </w:style>
  <w:style w:type="numbering" w:customStyle="1" w:styleId="Style72211">
    <w:name w:val="Style72211"/>
    <w:rsid w:val="004457AF"/>
  </w:style>
  <w:style w:type="numbering" w:customStyle="1" w:styleId="Style52211">
    <w:name w:val="Style52211"/>
    <w:rsid w:val="004457AF"/>
  </w:style>
  <w:style w:type="numbering" w:customStyle="1" w:styleId="Style32211">
    <w:name w:val="Style32211"/>
    <w:rsid w:val="004457AF"/>
  </w:style>
  <w:style w:type="numbering" w:customStyle="1" w:styleId="PwCListNumbers123211">
    <w:name w:val="PwC List Numbers 123211"/>
    <w:rsid w:val="004457AF"/>
  </w:style>
  <w:style w:type="numbering" w:customStyle="1" w:styleId="Style22211">
    <w:name w:val="Style22211"/>
    <w:rsid w:val="004457AF"/>
  </w:style>
  <w:style w:type="numbering" w:customStyle="1" w:styleId="Style82211">
    <w:name w:val="Style82211"/>
    <w:rsid w:val="004457AF"/>
  </w:style>
  <w:style w:type="numbering" w:customStyle="1" w:styleId="Style812211">
    <w:name w:val="Style812211"/>
    <w:rsid w:val="004457AF"/>
  </w:style>
  <w:style w:type="numbering" w:customStyle="1" w:styleId="PwCListNumbers1212211">
    <w:name w:val="PwC List Numbers 1212211"/>
    <w:rsid w:val="004457AF"/>
  </w:style>
  <w:style w:type="numbering" w:customStyle="1" w:styleId="Style62211">
    <w:name w:val="Style62211"/>
    <w:rsid w:val="004457AF"/>
  </w:style>
  <w:style w:type="numbering" w:customStyle="1" w:styleId="ALOutlineheadinglist311">
    <w:name w:val="AL Outline heading list311"/>
    <w:basedOn w:val="Sraonra"/>
    <w:uiPriority w:val="99"/>
    <w:rsid w:val="004457AF"/>
  </w:style>
  <w:style w:type="numbering" w:customStyle="1" w:styleId="ALMultilevelbulletlist311">
    <w:name w:val="AL Multi level bullet list311"/>
    <w:basedOn w:val="Sraonra"/>
    <w:uiPriority w:val="99"/>
    <w:rsid w:val="004457AF"/>
  </w:style>
  <w:style w:type="numbering" w:customStyle="1" w:styleId="ALMultilevelnumberedlist311">
    <w:name w:val="AL Multi level numbered list311"/>
    <w:basedOn w:val="Sraonra"/>
    <w:uiPriority w:val="99"/>
    <w:rsid w:val="004457AF"/>
  </w:style>
  <w:style w:type="numbering" w:customStyle="1" w:styleId="ALTableList311">
    <w:name w:val="AL Table List311"/>
    <w:uiPriority w:val="99"/>
    <w:rsid w:val="004457AF"/>
  </w:style>
  <w:style w:type="numbering" w:customStyle="1" w:styleId="ALPictureList311">
    <w:name w:val="AL Picture List311"/>
    <w:basedOn w:val="ALTableList"/>
    <w:uiPriority w:val="99"/>
    <w:rsid w:val="004457AF"/>
  </w:style>
  <w:style w:type="numbering" w:customStyle="1" w:styleId="ALAnnexList311">
    <w:name w:val="AL Annex List311"/>
    <w:basedOn w:val="Sraonra"/>
    <w:uiPriority w:val="99"/>
    <w:rsid w:val="004457AF"/>
  </w:style>
  <w:style w:type="numbering" w:customStyle="1" w:styleId="ALNoteList311">
    <w:name w:val="AL Note List311"/>
    <w:basedOn w:val="Sraonra"/>
    <w:uiPriority w:val="99"/>
    <w:rsid w:val="004457AF"/>
  </w:style>
  <w:style w:type="numbering" w:customStyle="1" w:styleId="Style73211">
    <w:name w:val="Style73211"/>
    <w:rsid w:val="004457AF"/>
  </w:style>
  <w:style w:type="numbering" w:customStyle="1" w:styleId="Style53211">
    <w:name w:val="Style53211"/>
    <w:rsid w:val="004457AF"/>
  </w:style>
  <w:style w:type="numbering" w:customStyle="1" w:styleId="Style43211">
    <w:name w:val="Style43211"/>
    <w:rsid w:val="004457AF"/>
  </w:style>
  <w:style w:type="numbering" w:customStyle="1" w:styleId="Style33211">
    <w:name w:val="Style33211"/>
    <w:rsid w:val="004457AF"/>
  </w:style>
  <w:style w:type="numbering" w:customStyle="1" w:styleId="PwCListNumbers124311">
    <w:name w:val="PwC List Numbers 124311"/>
    <w:rsid w:val="004457AF"/>
  </w:style>
  <w:style w:type="numbering" w:customStyle="1" w:styleId="Style23211">
    <w:name w:val="Style23211"/>
    <w:rsid w:val="004457AF"/>
  </w:style>
  <w:style w:type="numbering" w:customStyle="1" w:styleId="Style83211">
    <w:name w:val="Style83211"/>
    <w:rsid w:val="004457AF"/>
  </w:style>
  <w:style w:type="numbering" w:customStyle="1" w:styleId="PwCListNumbers1213211">
    <w:name w:val="PwC List Numbers 1213211"/>
    <w:rsid w:val="004457AF"/>
  </w:style>
  <w:style w:type="numbering" w:customStyle="1" w:styleId="Style63211">
    <w:name w:val="Style63211"/>
    <w:rsid w:val="004457AF"/>
  </w:style>
  <w:style w:type="numbering" w:customStyle="1" w:styleId="ALOutlineheadinglist1211">
    <w:name w:val="AL Outline heading list1211"/>
    <w:basedOn w:val="Sraonra"/>
    <w:uiPriority w:val="99"/>
    <w:rsid w:val="004457AF"/>
  </w:style>
  <w:style w:type="numbering" w:customStyle="1" w:styleId="ALMultilevelbulletlist1211">
    <w:name w:val="AL Multi level bullet list1211"/>
    <w:basedOn w:val="Sraonra"/>
    <w:uiPriority w:val="99"/>
    <w:rsid w:val="004457AF"/>
  </w:style>
  <w:style w:type="numbering" w:customStyle="1" w:styleId="ALMultilevelnumberedlist1211">
    <w:name w:val="AL Multi level numbered list1211"/>
    <w:basedOn w:val="Sraonra"/>
    <w:uiPriority w:val="99"/>
    <w:rsid w:val="004457AF"/>
  </w:style>
  <w:style w:type="numbering" w:customStyle="1" w:styleId="ALTableList1211">
    <w:name w:val="AL Table List1211"/>
    <w:uiPriority w:val="99"/>
    <w:rsid w:val="004457AF"/>
  </w:style>
  <w:style w:type="numbering" w:customStyle="1" w:styleId="ALPictureList1211">
    <w:name w:val="AL Picture List1211"/>
    <w:basedOn w:val="ALTableList"/>
    <w:uiPriority w:val="99"/>
    <w:rsid w:val="004457AF"/>
  </w:style>
  <w:style w:type="numbering" w:customStyle="1" w:styleId="ALAnnexList1211">
    <w:name w:val="AL Annex List1211"/>
    <w:basedOn w:val="Sraonra"/>
    <w:uiPriority w:val="99"/>
    <w:rsid w:val="004457AF"/>
  </w:style>
  <w:style w:type="numbering" w:customStyle="1" w:styleId="ALNoteList1211">
    <w:name w:val="AL Note List1211"/>
    <w:basedOn w:val="Sraonra"/>
    <w:uiPriority w:val="99"/>
    <w:rsid w:val="004457AF"/>
  </w:style>
  <w:style w:type="table" w:customStyle="1" w:styleId="ScrollTableNormal31">
    <w:name w:val="Scroll Table Normal3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4457AF"/>
  </w:style>
  <w:style w:type="table" w:customStyle="1" w:styleId="TableGrid1911">
    <w:name w:val="Table Grid191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4457AF"/>
  </w:style>
  <w:style w:type="numbering" w:customStyle="1" w:styleId="Style814111">
    <w:name w:val="Style814111"/>
    <w:rsid w:val="004457AF"/>
  </w:style>
  <w:style w:type="numbering" w:customStyle="1" w:styleId="PwCListNumbers1214111">
    <w:name w:val="PwC List Numbers 1214111"/>
    <w:rsid w:val="004457AF"/>
  </w:style>
  <w:style w:type="numbering" w:customStyle="1" w:styleId="Style711111">
    <w:name w:val="Style711111"/>
    <w:rsid w:val="004457AF"/>
  </w:style>
  <w:style w:type="numbering" w:customStyle="1" w:styleId="Style511111">
    <w:name w:val="Style511111"/>
    <w:rsid w:val="004457AF"/>
  </w:style>
  <w:style w:type="numbering" w:customStyle="1" w:styleId="Style411111">
    <w:name w:val="Style411111"/>
    <w:rsid w:val="004457AF"/>
  </w:style>
  <w:style w:type="numbering" w:customStyle="1" w:styleId="Style311111">
    <w:name w:val="Style311111"/>
    <w:rsid w:val="004457AF"/>
  </w:style>
  <w:style w:type="numbering" w:customStyle="1" w:styleId="PwCListNumbers1221111">
    <w:name w:val="PwC List Numbers 1221111"/>
    <w:rsid w:val="004457AF"/>
  </w:style>
  <w:style w:type="numbering" w:customStyle="1" w:styleId="Style211111">
    <w:name w:val="Style211111"/>
    <w:rsid w:val="004457AF"/>
  </w:style>
  <w:style w:type="numbering" w:customStyle="1" w:styleId="Style8113111">
    <w:name w:val="Style8113111"/>
    <w:rsid w:val="004457AF"/>
  </w:style>
  <w:style w:type="numbering" w:customStyle="1" w:styleId="PwCListNumbers12111111">
    <w:name w:val="PwC List Numbers 12111111"/>
    <w:rsid w:val="004457AF"/>
  </w:style>
  <w:style w:type="numbering" w:customStyle="1" w:styleId="Style611111">
    <w:name w:val="Style611111"/>
    <w:rsid w:val="004457AF"/>
  </w:style>
  <w:style w:type="numbering" w:customStyle="1" w:styleId="NoList13111">
    <w:name w:val="No List13111"/>
    <w:next w:val="Sraonra"/>
    <w:uiPriority w:val="99"/>
    <w:semiHidden/>
    <w:unhideWhenUsed/>
    <w:rsid w:val="004457AF"/>
  </w:style>
  <w:style w:type="table" w:customStyle="1" w:styleId="TableGrid110111">
    <w:name w:val="Table Grid1101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4457AF"/>
  </w:style>
  <w:style w:type="numbering" w:customStyle="1" w:styleId="ImportedStyle12111">
    <w:name w:val="Imported Style 12111"/>
    <w:rsid w:val="004457AF"/>
  </w:style>
  <w:style w:type="numbering" w:customStyle="1" w:styleId="ImportedStyle32111">
    <w:name w:val="Imported Style 32111"/>
    <w:rsid w:val="004457AF"/>
  </w:style>
  <w:style w:type="numbering" w:customStyle="1" w:styleId="Style81111111">
    <w:name w:val="Style81111111"/>
    <w:rsid w:val="004457AF"/>
  </w:style>
  <w:style w:type="numbering" w:customStyle="1" w:styleId="Style721111">
    <w:name w:val="Style721111"/>
    <w:rsid w:val="004457AF"/>
  </w:style>
  <w:style w:type="numbering" w:customStyle="1" w:styleId="Style521111">
    <w:name w:val="Style521111"/>
    <w:rsid w:val="004457AF"/>
  </w:style>
  <w:style w:type="numbering" w:customStyle="1" w:styleId="Style321111">
    <w:name w:val="Style321111"/>
    <w:rsid w:val="004457AF"/>
  </w:style>
  <w:style w:type="numbering" w:customStyle="1" w:styleId="PwCListNumbers1231111">
    <w:name w:val="PwC List Numbers 1231111"/>
    <w:rsid w:val="004457AF"/>
  </w:style>
  <w:style w:type="numbering" w:customStyle="1" w:styleId="Style221111">
    <w:name w:val="Style221111"/>
    <w:rsid w:val="004457AF"/>
  </w:style>
  <w:style w:type="numbering" w:customStyle="1" w:styleId="Style821111">
    <w:name w:val="Style821111"/>
    <w:rsid w:val="004457AF"/>
  </w:style>
  <w:style w:type="numbering" w:customStyle="1" w:styleId="Style8121111">
    <w:name w:val="Style8121111"/>
    <w:rsid w:val="004457AF"/>
  </w:style>
  <w:style w:type="numbering" w:customStyle="1" w:styleId="PwCListNumbers12121111">
    <w:name w:val="PwC List Numbers 12121111"/>
    <w:rsid w:val="004457AF"/>
  </w:style>
  <w:style w:type="numbering" w:customStyle="1" w:styleId="Style621111">
    <w:name w:val="Style621111"/>
    <w:rsid w:val="004457AF"/>
  </w:style>
  <w:style w:type="numbering" w:customStyle="1" w:styleId="ALOutlineheadinglist2111">
    <w:name w:val="AL Outline heading list2111"/>
    <w:basedOn w:val="Sraonra"/>
    <w:uiPriority w:val="99"/>
    <w:rsid w:val="004457AF"/>
  </w:style>
  <w:style w:type="numbering" w:customStyle="1" w:styleId="ALMultilevelbulletlist2111">
    <w:name w:val="AL Multi level bullet list2111"/>
    <w:basedOn w:val="Sraonra"/>
    <w:uiPriority w:val="99"/>
    <w:rsid w:val="004457AF"/>
  </w:style>
  <w:style w:type="numbering" w:customStyle="1" w:styleId="ALMultilevelnumberedlist2111">
    <w:name w:val="AL Multi level numbered list2111"/>
    <w:basedOn w:val="Sraonra"/>
    <w:uiPriority w:val="99"/>
    <w:rsid w:val="004457AF"/>
  </w:style>
  <w:style w:type="table" w:customStyle="1" w:styleId="LightList-Accent12111">
    <w:name w:val="Light List - Accent 12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4457AF"/>
  </w:style>
  <w:style w:type="numbering" w:customStyle="1" w:styleId="ALPictureList2111">
    <w:name w:val="AL Picture List2111"/>
    <w:basedOn w:val="ALTableList"/>
    <w:uiPriority w:val="99"/>
    <w:rsid w:val="004457AF"/>
  </w:style>
  <w:style w:type="numbering" w:customStyle="1" w:styleId="ALAnnexList2111">
    <w:name w:val="AL Annex List2111"/>
    <w:basedOn w:val="Sraonra"/>
    <w:uiPriority w:val="99"/>
    <w:rsid w:val="004457AF"/>
  </w:style>
  <w:style w:type="numbering" w:customStyle="1" w:styleId="ALNoteList2111">
    <w:name w:val="AL Note List2111"/>
    <w:basedOn w:val="Sraonra"/>
    <w:uiPriority w:val="99"/>
    <w:rsid w:val="004457AF"/>
  </w:style>
  <w:style w:type="table" w:customStyle="1" w:styleId="TableGridLight12111">
    <w:name w:val="Table Grid Light121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4457AF"/>
  </w:style>
  <w:style w:type="numbering" w:customStyle="1" w:styleId="ImportedStyle111111">
    <w:name w:val="Imported Style 111111"/>
    <w:rsid w:val="004457AF"/>
  </w:style>
  <w:style w:type="numbering" w:customStyle="1" w:styleId="ImportedStyle311111">
    <w:name w:val="Imported Style 311111"/>
    <w:rsid w:val="004457AF"/>
  </w:style>
  <w:style w:type="numbering" w:customStyle="1" w:styleId="Style81121111">
    <w:name w:val="Style81121111"/>
    <w:rsid w:val="004457AF"/>
  </w:style>
  <w:style w:type="numbering" w:customStyle="1" w:styleId="Style731111">
    <w:name w:val="Style731111"/>
    <w:rsid w:val="004457AF"/>
  </w:style>
  <w:style w:type="numbering" w:customStyle="1" w:styleId="Style531111">
    <w:name w:val="Style531111"/>
    <w:rsid w:val="004457AF"/>
  </w:style>
  <w:style w:type="numbering" w:customStyle="1" w:styleId="Style431111">
    <w:name w:val="Style431111"/>
    <w:rsid w:val="004457AF"/>
  </w:style>
  <w:style w:type="numbering" w:customStyle="1" w:styleId="PwCListNumbers1241111">
    <w:name w:val="PwC List Numbers 1241111"/>
    <w:rsid w:val="004457AF"/>
  </w:style>
  <w:style w:type="numbering" w:customStyle="1" w:styleId="Style231111">
    <w:name w:val="Style231111"/>
    <w:rsid w:val="004457AF"/>
  </w:style>
  <w:style w:type="numbering" w:customStyle="1" w:styleId="Style831111">
    <w:name w:val="Style831111"/>
    <w:rsid w:val="004457AF"/>
  </w:style>
  <w:style w:type="numbering" w:customStyle="1" w:styleId="Style8131111">
    <w:name w:val="Style8131111"/>
    <w:rsid w:val="004457AF"/>
  </w:style>
  <w:style w:type="numbering" w:customStyle="1" w:styleId="PwCListNumbers12131111">
    <w:name w:val="PwC List Numbers 12131111"/>
    <w:rsid w:val="004457AF"/>
  </w:style>
  <w:style w:type="numbering" w:customStyle="1" w:styleId="Style631111">
    <w:name w:val="Style631111"/>
    <w:rsid w:val="004457AF"/>
  </w:style>
  <w:style w:type="numbering" w:customStyle="1" w:styleId="ALOutlineheadinglist11111">
    <w:name w:val="AL Outline heading list11111"/>
    <w:basedOn w:val="Sraonra"/>
    <w:uiPriority w:val="99"/>
    <w:rsid w:val="004457AF"/>
  </w:style>
  <w:style w:type="numbering" w:customStyle="1" w:styleId="ALMultilevelbulletlist11111">
    <w:name w:val="AL Multi level bullet list11111"/>
    <w:basedOn w:val="Sraonra"/>
    <w:uiPriority w:val="99"/>
    <w:rsid w:val="004457AF"/>
  </w:style>
  <w:style w:type="numbering" w:customStyle="1" w:styleId="ALMultilevelnumberedlist11111">
    <w:name w:val="AL Multi level numbered list11111"/>
    <w:basedOn w:val="Sraonra"/>
    <w:uiPriority w:val="99"/>
    <w:rsid w:val="004457AF"/>
  </w:style>
  <w:style w:type="table" w:customStyle="1" w:styleId="LightList-Accent114111">
    <w:name w:val="Light List - Accent 114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4457AF"/>
  </w:style>
  <w:style w:type="numbering" w:customStyle="1" w:styleId="ALAnnexList11111">
    <w:name w:val="AL Annex List11111"/>
    <w:basedOn w:val="Sraonra"/>
    <w:uiPriority w:val="99"/>
    <w:rsid w:val="004457AF"/>
  </w:style>
  <w:style w:type="numbering" w:customStyle="1" w:styleId="ALNoteList11111">
    <w:name w:val="AL Note List11111"/>
    <w:basedOn w:val="Sraonra"/>
    <w:uiPriority w:val="99"/>
    <w:rsid w:val="004457AF"/>
  </w:style>
  <w:style w:type="table" w:customStyle="1" w:styleId="ALTablesimple11111">
    <w:name w:val="AL Table simple1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4457AF"/>
  </w:style>
  <w:style w:type="table" w:customStyle="1" w:styleId="Tablewithoutheader81">
    <w:name w:val="Table without header8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4457AF"/>
  </w:style>
  <w:style w:type="numbering" w:customStyle="1" w:styleId="PwCListNumbers1281">
    <w:name w:val="PwC List Numbers 1281"/>
    <w:rsid w:val="004457AF"/>
  </w:style>
  <w:style w:type="numbering" w:customStyle="1" w:styleId="Style8171">
    <w:name w:val="Style8171"/>
    <w:rsid w:val="004457AF"/>
  </w:style>
  <w:style w:type="numbering" w:customStyle="1" w:styleId="PwCListNumbers12171">
    <w:name w:val="PwC List Numbers 12171"/>
    <w:rsid w:val="004457AF"/>
  </w:style>
  <w:style w:type="numbering" w:customStyle="1" w:styleId="Style7131">
    <w:name w:val="Style7131"/>
    <w:rsid w:val="004457AF"/>
  </w:style>
  <w:style w:type="numbering" w:customStyle="1" w:styleId="Style5131">
    <w:name w:val="Style5131"/>
    <w:rsid w:val="004457AF"/>
  </w:style>
  <w:style w:type="numbering" w:customStyle="1" w:styleId="Style4131">
    <w:name w:val="Style4131"/>
    <w:rsid w:val="004457AF"/>
  </w:style>
  <w:style w:type="numbering" w:customStyle="1" w:styleId="Style3131">
    <w:name w:val="Style3131"/>
    <w:rsid w:val="004457AF"/>
  </w:style>
  <w:style w:type="numbering" w:customStyle="1" w:styleId="PwCListNumbers12231">
    <w:name w:val="PwC List Numbers 12231"/>
    <w:uiPriority w:val="99"/>
    <w:rsid w:val="004457AF"/>
  </w:style>
  <w:style w:type="numbering" w:customStyle="1" w:styleId="Style2131">
    <w:name w:val="Style2131"/>
    <w:rsid w:val="004457AF"/>
  </w:style>
  <w:style w:type="numbering" w:customStyle="1" w:styleId="Style81161">
    <w:name w:val="Style81161"/>
    <w:rsid w:val="004457AF"/>
  </w:style>
  <w:style w:type="numbering" w:customStyle="1" w:styleId="PwCListNumbers121131">
    <w:name w:val="PwC List Numbers 121131"/>
    <w:uiPriority w:val="99"/>
    <w:rsid w:val="004457AF"/>
  </w:style>
  <w:style w:type="numbering" w:customStyle="1" w:styleId="Style6131">
    <w:name w:val="Style6131"/>
    <w:rsid w:val="004457AF"/>
  </w:style>
  <w:style w:type="numbering" w:customStyle="1" w:styleId="NoList151">
    <w:name w:val="No List151"/>
    <w:next w:val="Sraonra"/>
    <w:uiPriority w:val="99"/>
    <w:semiHidden/>
    <w:unhideWhenUsed/>
    <w:rsid w:val="004457AF"/>
  </w:style>
  <w:style w:type="table" w:customStyle="1" w:styleId="TableGrid1141">
    <w:name w:val="Table Grid114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4457AF"/>
  </w:style>
  <w:style w:type="numbering" w:customStyle="1" w:styleId="ImportedStyle151">
    <w:name w:val="Imported Style 151"/>
    <w:rsid w:val="004457AF"/>
  </w:style>
  <w:style w:type="numbering" w:customStyle="1" w:styleId="ImportedStyle351">
    <w:name w:val="Imported Style 351"/>
    <w:rsid w:val="004457AF"/>
  </w:style>
  <w:style w:type="numbering" w:customStyle="1" w:styleId="Style811131">
    <w:name w:val="Style811131"/>
    <w:rsid w:val="004457AF"/>
  </w:style>
  <w:style w:type="numbering" w:customStyle="1" w:styleId="Style7231">
    <w:name w:val="Style7231"/>
    <w:rsid w:val="004457AF"/>
  </w:style>
  <w:style w:type="numbering" w:customStyle="1" w:styleId="Style5231">
    <w:name w:val="Style5231"/>
    <w:rsid w:val="004457AF"/>
  </w:style>
  <w:style w:type="numbering" w:customStyle="1" w:styleId="Style3231">
    <w:name w:val="Style3231"/>
    <w:rsid w:val="004457AF"/>
  </w:style>
  <w:style w:type="numbering" w:customStyle="1" w:styleId="PwCListNumbers12331">
    <w:name w:val="PwC List Numbers 12331"/>
    <w:rsid w:val="004457AF"/>
  </w:style>
  <w:style w:type="numbering" w:customStyle="1" w:styleId="Style2231">
    <w:name w:val="Style2231"/>
    <w:rsid w:val="004457AF"/>
  </w:style>
  <w:style w:type="numbering" w:customStyle="1" w:styleId="Style8231">
    <w:name w:val="Style8231"/>
    <w:rsid w:val="004457AF"/>
  </w:style>
  <w:style w:type="numbering" w:customStyle="1" w:styleId="Style81231">
    <w:name w:val="Style81231"/>
    <w:rsid w:val="004457AF"/>
  </w:style>
  <w:style w:type="numbering" w:customStyle="1" w:styleId="PwCListNumbers121231">
    <w:name w:val="PwC List Numbers 121231"/>
    <w:rsid w:val="004457AF"/>
  </w:style>
  <w:style w:type="numbering" w:customStyle="1" w:styleId="Style6231">
    <w:name w:val="Style6231"/>
    <w:rsid w:val="004457AF"/>
  </w:style>
  <w:style w:type="numbering" w:customStyle="1" w:styleId="ALOutlineheadinglist51">
    <w:name w:val="AL Outline heading list51"/>
    <w:basedOn w:val="Sraonra"/>
    <w:uiPriority w:val="99"/>
    <w:rsid w:val="004457AF"/>
  </w:style>
  <w:style w:type="numbering" w:customStyle="1" w:styleId="ALMultilevelbulletlist51">
    <w:name w:val="AL Multi level bullet list51"/>
    <w:basedOn w:val="Sraonra"/>
    <w:uiPriority w:val="99"/>
    <w:rsid w:val="004457AF"/>
  </w:style>
  <w:style w:type="numbering" w:customStyle="1" w:styleId="ALMultilevelnumberedlist51">
    <w:name w:val="AL Multi level numbered list51"/>
    <w:basedOn w:val="Sraonra"/>
    <w:uiPriority w:val="99"/>
    <w:rsid w:val="004457AF"/>
  </w:style>
  <w:style w:type="table" w:customStyle="1" w:styleId="viesussraas1parykinimas21">
    <w:name w:val="Šviesus sąrašas – 1 paryškinimas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4457AF"/>
  </w:style>
  <w:style w:type="numbering" w:customStyle="1" w:styleId="ALPictureList41">
    <w:name w:val="AL Picture List41"/>
    <w:basedOn w:val="ALTableList"/>
    <w:uiPriority w:val="99"/>
    <w:rsid w:val="004457AF"/>
  </w:style>
  <w:style w:type="numbering" w:customStyle="1" w:styleId="ALAnnexList41">
    <w:name w:val="AL Annex List41"/>
    <w:basedOn w:val="Sraonra"/>
    <w:uiPriority w:val="99"/>
    <w:rsid w:val="004457AF"/>
  </w:style>
  <w:style w:type="numbering" w:customStyle="1" w:styleId="ALNoteList41">
    <w:name w:val="AL Note List41"/>
    <w:basedOn w:val="Sraonra"/>
    <w:uiPriority w:val="99"/>
    <w:rsid w:val="004457AF"/>
  </w:style>
  <w:style w:type="table" w:customStyle="1" w:styleId="TableGridLight141">
    <w:name w:val="Table Grid Light14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4457AF"/>
  </w:style>
  <w:style w:type="numbering" w:customStyle="1" w:styleId="ImportedStyle1141">
    <w:name w:val="Imported Style 1141"/>
    <w:rsid w:val="004457AF"/>
  </w:style>
  <w:style w:type="numbering" w:customStyle="1" w:styleId="ImportedStyle3141">
    <w:name w:val="Imported Style 3141"/>
    <w:rsid w:val="004457AF"/>
  </w:style>
  <w:style w:type="numbering" w:customStyle="1" w:styleId="Style811241">
    <w:name w:val="Style811241"/>
    <w:rsid w:val="004457AF"/>
  </w:style>
  <w:style w:type="numbering" w:customStyle="1" w:styleId="Style7341">
    <w:name w:val="Style7341"/>
    <w:rsid w:val="004457AF"/>
  </w:style>
  <w:style w:type="numbering" w:customStyle="1" w:styleId="Style5341">
    <w:name w:val="Style5341"/>
    <w:rsid w:val="004457AF"/>
  </w:style>
  <w:style w:type="numbering" w:customStyle="1" w:styleId="Style4341">
    <w:name w:val="Style4341"/>
    <w:rsid w:val="004457AF"/>
  </w:style>
  <w:style w:type="numbering" w:customStyle="1" w:styleId="Style3341">
    <w:name w:val="Style3341"/>
    <w:rsid w:val="004457AF"/>
  </w:style>
  <w:style w:type="numbering" w:customStyle="1" w:styleId="PwCListNumbers12441">
    <w:name w:val="PwC List Numbers 12441"/>
    <w:rsid w:val="004457AF"/>
  </w:style>
  <w:style w:type="numbering" w:customStyle="1" w:styleId="Style2341">
    <w:name w:val="Style2341"/>
    <w:rsid w:val="004457AF"/>
  </w:style>
  <w:style w:type="numbering" w:customStyle="1" w:styleId="Style8341">
    <w:name w:val="Style8341"/>
    <w:rsid w:val="004457AF"/>
  </w:style>
  <w:style w:type="numbering" w:customStyle="1" w:styleId="Style81341">
    <w:name w:val="Style81341"/>
    <w:rsid w:val="004457AF"/>
  </w:style>
  <w:style w:type="numbering" w:customStyle="1" w:styleId="PwCListNumbers121341">
    <w:name w:val="PwC List Numbers 121341"/>
    <w:rsid w:val="004457AF"/>
  </w:style>
  <w:style w:type="numbering" w:customStyle="1" w:styleId="Style6341">
    <w:name w:val="Style6341"/>
    <w:rsid w:val="004457AF"/>
  </w:style>
  <w:style w:type="numbering" w:customStyle="1" w:styleId="ALOutlineheadinglist141">
    <w:name w:val="AL Outline heading list141"/>
    <w:basedOn w:val="Sraonra"/>
    <w:uiPriority w:val="99"/>
    <w:rsid w:val="004457AF"/>
  </w:style>
  <w:style w:type="numbering" w:customStyle="1" w:styleId="ALMultilevelbulletlist141">
    <w:name w:val="AL Multi level bullet list141"/>
    <w:basedOn w:val="Sraonra"/>
    <w:uiPriority w:val="99"/>
    <w:rsid w:val="004457AF"/>
  </w:style>
  <w:style w:type="numbering" w:customStyle="1" w:styleId="ALMultilevelnumberedlist131">
    <w:name w:val="AL Multi level numbered list131"/>
    <w:basedOn w:val="Sraonra"/>
    <w:uiPriority w:val="99"/>
    <w:rsid w:val="004457AF"/>
  </w:style>
  <w:style w:type="table" w:customStyle="1" w:styleId="LightList-Accent1161">
    <w:name w:val="Light List - Accent 116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4457AF"/>
  </w:style>
  <w:style w:type="table" w:customStyle="1" w:styleId="ALTablebase131">
    <w:name w:val="AL Table base1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4457AF"/>
  </w:style>
  <w:style w:type="numbering" w:customStyle="1" w:styleId="ALAnnexList141">
    <w:name w:val="AL Annex List141"/>
    <w:basedOn w:val="Sraonra"/>
    <w:uiPriority w:val="99"/>
    <w:rsid w:val="004457AF"/>
  </w:style>
  <w:style w:type="numbering" w:customStyle="1" w:styleId="ALNoteList141">
    <w:name w:val="AL Note List141"/>
    <w:basedOn w:val="Sraonra"/>
    <w:uiPriority w:val="99"/>
    <w:rsid w:val="004457AF"/>
  </w:style>
  <w:style w:type="table" w:customStyle="1" w:styleId="ALTablesimple131">
    <w:name w:val="AL Table simple1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4457AF"/>
  </w:style>
  <w:style w:type="numbering" w:customStyle="1" w:styleId="11111161">
    <w:name w:val="1 / 1.1 / 1.1.161"/>
    <w:basedOn w:val="Sraonra"/>
    <w:next w:val="111111"/>
    <w:rsid w:val="004457AF"/>
  </w:style>
  <w:style w:type="numbering" w:customStyle="1" w:styleId="Pav41">
    <w:name w:val="Pav41"/>
    <w:rsid w:val="004457AF"/>
  </w:style>
  <w:style w:type="numbering" w:customStyle="1" w:styleId="StyleBulleted7pt51">
    <w:name w:val="Style Bulleted 7 pt51"/>
    <w:basedOn w:val="Sraonra"/>
    <w:rsid w:val="004457AF"/>
  </w:style>
  <w:style w:type="numbering" w:customStyle="1" w:styleId="NoList1141">
    <w:name w:val="No List1141"/>
    <w:next w:val="Sraonra"/>
    <w:uiPriority w:val="99"/>
    <w:semiHidden/>
    <w:unhideWhenUsed/>
    <w:rsid w:val="004457AF"/>
  </w:style>
  <w:style w:type="numbering" w:customStyle="1" w:styleId="111111131">
    <w:name w:val="1 / 1.1 / 1.1.1131"/>
    <w:basedOn w:val="Sraonra"/>
    <w:next w:val="111111"/>
    <w:rsid w:val="004457AF"/>
  </w:style>
  <w:style w:type="numbering" w:customStyle="1" w:styleId="Stilius231">
    <w:name w:val="Stilius231"/>
    <w:rsid w:val="004457AF"/>
  </w:style>
  <w:style w:type="numbering" w:customStyle="1" w:styleId="Stilius531">
    <w:name w:val="Stilius531"/>
    <w:rsid w:val="004457AF"/>
  </w:style>
  <w:style w:type="numbering" w:customStyle="1" w:styleId="NoList11121">
    <w:name w:val="No List11121"/>
    <w:next w:val="Sraonra"/>
    <w:uiPriority w:val="99"/>
    <w:semiHidden/>
    <w:unhideWhenUsed/>
    <w:rsid w:val="004457AF"/>
  </w:style>
  <w:style w:type="table" w:customStyle="1" w:styleId="TableGrid2131">
    <w:name w:val="Table Grid21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4457AF"/>
  </w:style>
  <w:style w:type="numbering" w:customStyle="1" w:styleId="Pav131">
    <w:name w:val="Pav131"/>
    <w:rsid w:val="004457AF"/>
  </w:style>
  <w:style w:type="numbering" w:customStyle="1" w:styleId="StyleBulleted7pt131">
    <w:name w:val="Style Bulleted 7 pt131"/>
    <w:basedOn w:val="Sraonra"/>
    <w:rsid w:val="004457AF"/>
  </w:style>
  <w:style w:type="numbering" w:customStyle="1" w:styleId="PwCListBullets1231">
    <w:name w:val="PwC List Bullets 1231"/>
    <w:uiPriority w:val="99"/>
    <w:rsid w:val="004457AF"/>
  </w:style>
  <w:style w:type="numbering" w:customStyle="1" w:styleId="NoList431">
    <w:name w:val="No List431"/>
    <w:next w:val="Sraonra"/>
    <w:uiPriority w:val="99"/>
    <w:semiHidden/>
    <w:unhideWhenUsed/>
    <w:rsid w:val="004457AF"/>
  </w:style>
  <w:style w:type="numbering" w:customStyle="1" w:styleId="StyleBulleted7pt241">
    <w:name w:val="Style Bulleted 7 pt241"/>
    <w:basedOn w:val="Sraonra"/>
    <w:rsid w:val="004457AF"/>
  </w:style>
  <w:style w:type="table" w:customStyle="1" w:styleId="TableGrid1231">
    <w:name w:val="Table Grid1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4457AF"/>
  </w:style>
  <w:style w:type="numbering" w:customStyle="1" w:styleId="111111341">
    <w:name w:val="1 / 1.1 / 1.1.1341"/>
    <w:basedOn w:val="Sraonra"/>
    <w:next w:val="111111"/>
    <w:rsid w:val="004457AF"/>
  </w:style>
  <w:style w:type="table" w:customStyle="1" w:styleId="TableGrid4131">
    <w:name w:val="Table Grid4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4457AF"/>
  </w:style>
  <w:style w:type="table" w:customStyle="1" w:styleId="TableGrid5131">
    <w:name w:val="Table Grid5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4457AF"/>
  </w:style>
  <w:style w:type="numbering" w:customStyle="1" w:styleId="StyleBulleted7pt2131">
    <w:name w:val="Style Bulleted 7 pt2131"/>
    <w:basedOn w:val="Sraonra"/>
    <w:rsid w:val="004457AF"/>
  </w:style>
  <w:style w:type="numbering" w:customStyle="1" w:styleId="1111113131">
    <w:name w:val="1 / 1.1 / 1.1.13131"/>
    <w:basedOn w:val="Sraonra"/>
    <w:next w:val="111111"/>
    <w:rsid w:val="004457AF"/>
  </w:style>
  <w:style w:type="numbering" w:customStyle="1" w:styleId="TableBullet2131">
    <w:name w:val="Table Bullet2131"/>
    <w:basedOn w:val="Sraonra"/>
    <w:rsid w:val="004457AF"/>
  </w:style>
  <w:style w:type="table" w:customStyle="1" w:styleId="TableGrid1031">
    <w:name w:val="Table Grid103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4457AF"/>
  </w:style>
  <w:style w:type="table" w:customStyle="1" w:styleId="Tablewithoutheader621">
    <w:name w:val="Table without header62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4457AF"/>
  </w:style>
  <w:style w:type="numbering" w:customStyle="1" w:styleId="PROIT-list121">
    <w:name w:val="PROIT-list121"/>
    <w:uiPriority w:val="99"/>
    <w:rsid w:val="004457AF"/>
  </w:style>
  <w:style w:type="numbering" w:customStyle="1" w:styleId="111111421">
    <w:name w:val="1 / 1.1 / 1.1.1421"/>
    <w:basedOn w:val="Sraonra"/>
    <w:next w:val="111111"/>
    <w:rsid w:val="004457AF"/>
  </w:style>
  <w:style w:type="numbering" w:customStyle="1" w:styleId="Pav221">
    <w:name w:val="Pav221"/>
    <w:rsid w:val="004457AF"/>
  </w:style>
  <w:style w:type="numbering" w:customStyle="1" w:styleId="StyleBulleted7pt321">
    <w:name w:val="Style Bulleted 7 pt321"/>
    <w:basedOn w:val="Sraonra"/>
    <w:rsid w:val="004457AF"/>
  </w:style>
  <w:style w:type="numbering" w:customStyle="1" w:styleId="NoList1321">
    <w:name w:val="No List1321"/>
    <w:next w:val="Sraonra"/>
    <w:uiPriority w:val="99"/>
    <w:semiHidden/>
    <w:unhideWhenUsed/>
    <w:rsid w:val="004457AF"/>
  </w:style>
  <w:style w:type="table" w:customStyle="1" w:styleId="TableGrid11221">
    <w:name w:val="Table Grid112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4457AF"/>
  </w:style>
  <w:style w:type="numbering" w:customStyle="1" w:styleId="Stilius2121">
    <w:name w:val="Stilius2121"/>
    <w:rsid w:val="004457AF"/>
  </w:style>
  <w:style w:type="numbering" w:customStyle="1" w:styleId="Stilius5121">
    <w:name w:val="Stilius5121"/>
    <w:rsid w:val="004457AF"/>
  </w:style>
  <w:style w:type="numbering" w:customStyle="1" w:styleId="NoList11211">
    <w:name w:val="No List11211"/>
    <w:next w:val="Sraonra"/>
    <w:uiPriority w:val="99"/>
    <w:semiHidden/>
    <w:unhideWhenUsed/>
    <w:rsid w:val="004457AF"/>
  </w:style>
  <w:style w:type="numbering" w:customStyle="1" w:styleId="NoList2221">
    <w:name w:val="No List2221"/>
    <w:next w:val="Sraonra"/>
    <w:uiPriority w:val="99"/>
    <w:semiHidden/>
    <w:unhideWhenUsed/>
    <w:rsid w:val="004457AF"/>
  </w:style>
  <w:style w:type="numbering" w:customStyle="1" w:styleId="1111112121">
    <w:name w:val="1 / 1.1 / 1.1.12121"/>
    <w:basedOn w:val="Sraonra"/>
    <w:next w:val="111111"/>
    <w:locked/>
    <w:rsid w:val="004457AF"/>
  </w:style>
  <w:style w:type="numbering" w:customStyle="1" w:styleId="Pav1121">
    <w:name w:val="Pav1121"/>
    <w:rsid w:val="004457AF"/>
  </w:style>
  <w:style w:type="table" w:customStyle="1" w:styleId="LightList-Accent11421">
    <w:name w:val="Light List - Accent 114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4457AF"/>
  </w:style>
  <w:style w:type="numbering" w:customStyle="1" w:styleId="NoList3121">
    <w:name w:val="No List3121"/>
    <w:next w:val="Sraonra"/>
    <w:uiPriority w:val="99"/>
    <w:semiHidden/>
    <w:unhideWhenUsed/>
    <w:rsid w:val="004457AF"/>
  </w:style>
  <w:style w:type="numbering" w:customStyle="1" w:styleId="PwCListBullets12121">
    <w:name w:val="PwC List Bullets 12121"/>
    <w:uiPriority w:val="99"/>
    <w:rsid w:val="004457AF"/>
  </w:style>
  <w:style w:type="numbering" w:customStyle="1" w:styleId="NoList4121">
    <w:name w:val="No List4121"/>
    <w:next w:val="Sraonra"/>
    <w:uiPriority w:val="99"/>
    <w:semiHidden/>
    <w:unhideWhenUsed/>
    <w:rsid w:val="004457AF"/>
  </w:style>
  <w:style w:type="numbering" w:customStyle="1" w:styleId="StyleBulleted7pt2221">
    <w:name w:val="Style Bulleted 7 pt2221"/>
    <w:basedOn w:val="Sraonra"/>
    <w:rsid w:val="004457AF"/>
  </w:style>
  <w:style w:type="numbering" w:customStyle="1" w:styleId="NoList12121">
    <w:name w:val="No List12121"/>
    <w:next w:val="Sraonra"/>
    <w:uiPriority w:val="99"/>
    <w:semiHidden/>
    <w:rsid w:val="004457AF"/>
  </w:style>
  <w:style w:type="numbering" w:customStyle="1" w:styleId="1111113221">
    <w:name w:val="1 / 1.1 / 1.1.13221"/>
    <w:basedOn w:val="Sraonra"/>
    <w:next w:val="111111"/>
    <w:rsid w:val="004457AF"/>
  </w:style>
  <w:style w:type="numbering" w:customStyle="1" w:styleId="NoList21121">
    <w:name w:val="No List21121"/>
    <w:next w:val="Sraonra"/>
    <w:uiPriority w:val="99"/>
    <w:semiHidden/>
    <w:unhideWhenUsed/>
    <w:rsid w:val="004457AF"/>
  </w:style>
  <w:style w:type="numbering" w:customStyle="1" w:styleId="TableBullet2221">
    <w:name w:val="Table Bullet2221"/>
    <w:basedOn w:val="Sraonra"/>
    <w:rsid w:val="004457AF"/>
  </w:style>
  <w:style w:type="numbering" w:customStyle="1" w:styleId="PwCListNumbers12521">
    <w:name w:val="PwC List Numbers 12521"/>
    <w:rsid w:val="004457AF"/>
  </w:style>
  <w:style w:type="numbering" w:customStyle="1" w:styleId="PwCListNumbers121431">
    <w:name w:val="PwC List Numbers 121431"/>
    <w:rsid w:val="004457AF"/>
  </w:style>
  <w:style w:type="numbering" w:customStyle="1" w:styleId="StyleBulleted7pt21121">
    <w:name w:val="Style Bulleted 7 pt21121"/>
    <w:basedOn w:val="Sraonra"/>
    <w:rsid w:val="004457AF"/>
  </w:style>
  <w:style w:type="numbering" w:customStyle="1" w:styleId="11111131121">
    <w:name w:val="1 / 1.1 / 1.1.131121"/>
    <w:basedOn w:val="Sraonra"/>
    <w:next w:val="111111"/>
    <w:rsid w:val="004457AF"/>
  </w:style>
  <w:style w:type="numbering" w:customStyle="1" w:styleId="TableBullet21121">
    <w:name w:val="Table Bullet21121"/>
    <w:basedOn w:val="Sraonra"/>
    <w:rsid w:val="004457AF"/>
  </w:style>
  <w:style w:type="numbering" w:customStyle="1" w:styleId="PwCListNumbers122121">
    <w:name w:val="PwC List Numbers 122121"/>
    <w:uiPriority w:val="99"/>
    <w:rsid w:val="004457AF"/>
  </w:style>
  <w:style w:type="numbering" w:customStyle="1" w:styleId="PwCListNumbers1211121">
    <w:name w:val="PwC List Numbers 1211121"/>
    <w:uiPriority w:val="99"/>
    <w:rsid w:val="004457AF"/>
  </w:style>
  <w:style w:type="table" w:customStyle="1" w:styleId="TableGridLight1221">
    <w:name w:val="Table Grid Light12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4457AF"/>
  </w:style>
  <w:style w:type="numbering" w:customStyle="1" w:styleId="Style813131">
    <w:name w:val="Style813131"/>
    <w:rsid w:val="004457AF"/>
  </w:style>
  <w:style w:type="numbering" w:customStyle="1" w:styleId="ImportedStyle11131">
    <w:name w:val="Imported Style 11131"/>
    <w:rsid w:val="004457AF"/>
  </w:style>
  <w:style w:type="numbering" w:customStyle="1" w:styleId="Style81421">
    <w:name w:val="Style81421"/>
    <w:rsid w:val="004457AF"/>
  </w:style>
  <w:style w:type="numbering" w:customStyle="1" w:styleId="Style71121">
    <w:name w:val="Style71121"/>
    <w:rsid w:val="004457AF"/>
  </w:style>
  <w:style w:type="numbering" w:customStyle="1" w:styleId="Style51121">
    <w:name w:val="Style51121"/>
    <w:rsid w:val="004457AF"/>
  </w:style>
  <w:style w:type="numbering" w:customStyle="1" w:styleId="Style41121">
    <w:name w:val="Style41121"/>
    <w:rsid w:val="004457AF"/>
  </w:style>
  <w:style w:type="numbering" w:customStyle="1" w:styleId="Style31121">
    <w:name w:val="Style31121"/>
    <w:rsid w:val="004457AF"/>
  </w:style>
  <w:style w:type="numbering" w:customStyle="1" w:styleId="Style21121">
    <w:name w:val="Style21121"/>
    <w:rsid w:val="004457AF"/>
  </w:style>
  <w:style w:type="numbering" w:customStyle="1" w:styleId="Style811331">
    <w:name w:val="Style811331"/>
    <w:rsid w:val="004457AF"/>
  </w:style>
  <w:style w:type="numbering" w:customStyle="1" w:styleId="Style61121">
    <w:name w:val="Style61121"/>
    <w:rsid w:val="004457AF"/>
  </w:style>
  <w:style w:type="numbering" w:customStyle="1" w:styleId="ImportedStyle1231">
    <w:name w:val="Imported Style 1231"/>
    <w:rsid w:val="004457AF"/>
  </w:style>
  <w:style w:type="numbering" w:customStyle="1" w:styleId="ImportedStyle3231">
    <w:name w:val="Imported Style 3231"/>
    <w:rsid w:val="004457AF"/>
  </w:style>
  <w:style w:type="numbering" w:customStyle="1" w:styleId="Style8111121">
    <w:name w:val="Style8111121"/>
    <w:rsid w:val="004457AF"/>
  </w:style>
  <w:style w:type="numbering" w:customStyle="1" w:styleId="Style72121">
    <w:name w:val="Style72121"/>
    <w:rsid w:val="004457AF"/>
  </w:style>
  <w:style w:type="numbering" w:customStyle="1" w:styleId="Style52121">
    <w:name w:val="Style52121"/>
    <w:rsid w:val="004457AF"/>
  </w:style>
  <w:style w:type="numbering" w:customStyle="1" w:styleId="Style32121">
    <w:name w:val="Style32121"/>
    <w:rsid w:val="004457AF"/>
  </w:style>
  <w:style w:type="numbering" w:customStyle="1" w:styleId="PwCListNumbers123121">
    <w:name w:val="PwC List Numbers 123121"/>
    <w:rsid w:val="004457AF"/>
  </w:style>
  <w:style w:type="numbering" w:customStyle="1" w:styleId="Style22121">
    <w:name w:val="Style22121"/>
    <w:rsid w:val="004457AF"/>
  </w:style>
  <w:style w:type="numbering" w:customStyle="1" w:styleId="Style82121">
    <w:name w:val="Style82121"/>
    <w:rsid w:val="004457AF"/>
  </w:style>
  <w:style w:type="numbering" w:customStyle="1" w:styleId="Style812121">
    <w:name w:val="Style812121"/>
    <w:rsid w:val="004457AF"/>
  </w:style>
  <w:style w:type="numbering" w:customStyle="1" w:styleId="PwCListNumbers1212121">
    <w:name w:val="PwC List Numbers 1212121"/>
    <w:rsid w:val="004457AF"/>
  </w:style>
  <w:style w:type="numbering" w:customStyle="1" w:styleId="Style62121">
    <w:name w:val="Style62121"/>
    <w:rsid w:val="004457AF"/>
  </w:style>
  <w:style w:type="numbering" w:customStyle="1" w:styleId="ALOutlineheadinglist231">
    <w:name w:val="AL Outline heading list231"/>
    <w:basedOn w:val="Sraonra"/>
    <w:uiPriority w:val="99"/>
    <w:rsid w:val="004457AF"/>
  </w:style>
  <w:style w:type="numbering" w:customStyle="1" w:styleId="ALMultilevelbulletlist231">
    <w:name w:val="AL Multi level bullet list231"/>
    <w:basedOn w:val="Sraonra"/>
    <w:uiPriority w:val="99"/>
    <w:rsid w:val="004457AF"/>
  </w:style>
  <w:style w:type="numbering" w:customStyle="1" w:styleId="ALMultilevelnumberedlist231">
    <w:name w:val="AL Multi level numbered list231"/>
    <w:basedOn w:val="Sraonra"/>
    <w:uiPriority w:val="99"/>
    <w:rsid w:val="004457AF"/>
  </w:style>
  <w:style w:type="numbering" w:customStyle="1" w:styleId="ALTableList231">
    <w:name w:val="AL Table List231"/>
    <w:uiPriority w:val="99"/>
    <w:rsid w:val="004457AF"/>
  </w:style>
  <w:style w:type="numbering" w:customStyle="1" w:styleId="ALPictureList231">
    <w:name w:val="AL Picture List231"/>
    <w:basedOn w:val="ALTableList"/>
    <w:uiPriority w:val="99"/>
    <w:rsid w:val="004457AF"/>
  </w:style>
  <w:style w:type="numbering" w:customStyle="1" w:styleId="ALAnnexList231">
    <w:name w:val="AL Annex List231"/>
    <w:basedOn w:val="Sraonra"/>
    <w:uiPriority w:val="99"/>
    <w:rsid w:val="004457AF"/>
  </w:style>
  <w:style w:type="numbering" w:customStyle="1" w:styleId="ALNoteList231">
    <w:name w:val="AL Note List231"/>
    <w:basedOn w:val="Sraonra"/>
    <w:uiPriority w:val="99"/>
    <w:rsid w:val="004457AF"/>
  </w:style>
  <w:style w:type="numbering" w:customStyle="1" w:styleId="Style8112131">
    <w:name w:val="Style8112131"/>
    <w:rsid w:val="004457AF"/>
  </w:style>
  <w:style w:type="numbering" w:customStyle="1" w:styleId="Style73131">
    <w:name w:val="Style73131"/>
    <w:rsid w:val="004457AF"/>
  </w:style>
  <w:style w:type="numbering" w:customStyle="1" w:styleId="Style53131">
    <w:name w:val="Style53131"/>
    <w:rsid w:val="004457AF"/>
  </w:style>
  <w:style w:type="numbering" w:customStyle="1" w:styleId="Style43131">
    <w:name w:val="Style43131"/>
    <w:rsid w:val="004457AF"/>
  </w:style>
  <w:style w:type="numbering" w:customStyle="1" w:styleId="Style33131">
    <w:name w:val="Style33131"/>
    <w:rsid w:val="004457AF"/>
  </w:style>
  <w:style w:type="numbering" w:customStyle="1" w:styleId="PwCListNumbers124131">
    <w:name w:val="PwC List Numbers 124131"/>
    <w:rsid w:val="004457AF"/>
  </w:style>
  <w:style w:type="numbering" w:customStyle="1" w:styleId="Style23131">
    <w:name w:val="Style23131"/>
    <w:rsid w:val="004457AF"/>
  </w:style>
  <w:style w:type="numbering" w:customStyle="1" w:styleId="Style83131">
    <w:name w:val="Style83131"/>
    <w:rsid w:val="004457AF"/>
  </w:style>
  <w:style w:type="numbering" w:customStyle="1" w:styleId="PwCListNumbers1213131">
    <w:name w:val="PwC List Numbers 1213131"/>
    <w:rsid w:val="004457AF"/>
  </w:style>
  <w:style w:type="numbering" w:customStyle="1" w:styleId="Style63131">
    <w:name w:val="Style63131"/>
    <w:rsid w:val="004457AF"/>
  </w:style>
  <w:style w:type="numbering" w:customStyle="1" w:styleId="ALOutlineheadinglist1131">
    <w:name w:val="AL Outline heading list1131"/>
    <w:basedOn w:val="Sraonra"/>
    <w:uiPriority w:val="99"/>
    <w:rsid w:val="004457AF"/>
  </w:style>
  <w:style w:type="numbering" w:customStyle="1" w:styleId="ALMultilevelbulletlist1131">
    <w:name w:val="AL Multi level bullet list1131"/>
    <w:basedOn w:val="Sraonra"/>
    <w:uiPriority w:val="99"/>
    <w:rsid w:val="004457AF"/>
  </w:style>
  <w:style w:type="numbering" w:customStyle="1" w:styleId="ALMultilevelnumberedlist1121">
    <w:name w:val="AL Multi level numbered list1121"/>
    <w:basedOn w:val="Sraonra"/>
    <w:uiPriority w:val="99"/>
    <w:rsid w:val="004457AF"/>
  </w:style>
  <w:style w:type="numbering" w:customStyle="1" w:styleId="ALTableList1131">
    <w:name w:val="AL Table List1131"/>
    <w:uiPriority w:val="99"/>
    <w:rsid w:val="004457AF"/>
  </w:style>
  <w:style w:type="numbering" w:customStyle="1" w:styleId="ALPictureList1131">
    <w:name w:val="AL Picture List1131"/>
    <w:basedOn w:val="ALTableList"/>
    <w:uiPriority w:val="99"/>
    <w:rsid w:val="004457AF"/>
  </w:style>
  <w:style w:type="numbering" w:customStyle="1" w:styleId="ALAnnexList1131">
    <w:name w:val="AL Annex List1131"/>
    <w:basedOn w:val="Sraonra"/>
    <w:uiPriority w:val="99"/>
    <w:rsid w:val="004457AF"/>
  </w:style>
  <w:style w:type="numbering" w:customStyle="1" w:styleId="ALNoteList1131">
    <w:name w:val="AL Note List1131"/>
    <w:basedOn w:val="Sraonra"/>
    <w:uiPriority w:val="99"/>
    <w:rsid w:val="004457AF"/>
  </w:style>
  <w:style w:type="numbering" w:customStyle="1" w:styleId="NoList611">
    <w:name w:val="No List611"/>
    <w:next w:val="Sraonra"/>
    <w:uiPriority w:val="99"/>
    <w:semiHidden/>
    <w:unhideWhenUsed/>
    <w:rsid w:val="004457AF"/>
  </w:style>
  <w:style w:type="numbering" w:customStyle="1" w:styleId="Style7521">
    <w:name w:val="Style7521"/>
    <w:rsid w:val="004457AF"/>
  </w:style>
  <w:style w:type="numbering" w:customStyle="1" w:styleId="PwCListNumbers12621">
    <w:name w:val="PwC List Numbers 12621"/>
    <w:rsid w:val="004457AF"/>
  </w:style>
  <w:style w:type="numbering" w:customStyle="1" w:styleId="Style81521">
    <w:name w:val="Style81521"/>
    <w:rsid w:val="004457AF"/>
  </w:style>
  <w:style w:type="numbering" w:customStyle="1" w:styleId="PwCListNumbers121521">
    <w:name w:val="PwC List Numbers 121521"/>
    <w:rsid w:val="004457AF"/>
  </w:style>
  <w:style w:type="numbering" w:customStyle="1" w:styleId="PwCListNumbers124221">
    <w:name w:val="PwC List Numbers 124221"/>
    <w:rsid w:val="004457AF"/>
  </w:style>
  <w:style w:type="numbering" w:customStyle="1" w:styleId="NoList711">
    <w:name w:val="No List711"/>
    <w:next w:val="Sraonra"/>
    <w:uiPriority w:val="99"/>
    <w:semiHidden/>
    <w:unhideWhenUsed/>
    <w:rsid w:val="004457AF"/>
  </w:style>
  <w:style w:type="table" w:customStyle="1" w:styleId="TableGrid11021">
    <w:name w:val="Table Grid1102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4457AF"/>
  </w:style>
  <w:style w:type="numbering" w:customStyle="1" w:styleId="PROIT-list221">
    <w:name w:val="PROIT-list221"/>
    <w:uiPriority w:val="99"/>
    <w:rsid w:val="004457AF"/>
  </w:style>
  <w:style w:type="numbering" w:customStyle="1" w:styleId="111111521">
    <w:name w:val="1 / 1.1 / 1.1.1521"/>
    <w:basedOn w:val="Sraonra"/>
    <w:next w:val="111111"/>
    <w:rsid w:val="004457AF"/>
  </w:style>
  <w:style w:type="numbering" w:customStyle="1" w:styleId="Pav321">
    <w:name w:val="Pav321"/>
    <w:rsid w:val="004457AF"/>
  </w:style>
  <w:style w:type="numbering" w:customStyle="1" w:styleId="StyleBulleted7pt421">
    <w:name w:val="Style Bulleted 7 pt421"/>
    <w:basedOn w:val="Sraonra"/>
    <w:rsid w:val="004457AF"/>
  </w:style>
  <w:style w:type="numbering" w:customStyle="1" w:styleId="NoList1421">
    <w:name w:val="No List1421"/>
    <w:next w:val="Sraonra"/>
    <w:uiPriority w:val="99"/>
    <w:semiHidden/>
    <w:unhideWhenUsed/>
    <w:rsid w:val="004457AF"/>
  </w:style>
  <w:style w:type="numbering" w:customStyle="1" w:styleId="1111111221">
    <w:name w:val="1 / 1.1 / 1.1.11221"/>
    <w:basedOn w:val="Sraonra"/>
    <w:next w:val="111111"/>
    <w:rsid w:val="004457AF"/>
  </w:style>
  <w:style w:type="numbering" w:customStyle="1" w:styleId="Stilius2221">
    <w:name w:val="Stilius2221"/>
    <w:rsid w:val="004457AF"/>
  </w:style>
  <w:style w:type="numbering" w:customStyle="1" w:styleId="Stilius5221">
    <w:name w:val="Stilius5221"/>
    <w:rsid w:val="004457AF"/>
  </w:style>
  <w:style w:type="numbering" w:customStyle="1" w:styleId="NoList11311">
    <w:name w:val="No List11311"/>
    <w:next w:val="Sraonra"/>
    <w:uiPriority w:val="99"/>
    <w:semiHidden/>
    <w:unhideWhenUsed/>
    <w:rsid w:val="004457AF"/>
  </w:style>
  <w:style w:type="numbering" w:customStyle="1" w:styleId="NoList2321">
    <w:name w:val="No List2321"/>
    <w:next w:val="Sraonra"/>
    <w:uiPriority w:val="99"/>
    <w:semiHidden/>
    <w:unhideWhenUsed/>
    <w:rsid w:val="004457AF"/>
  </w:style>
  <w:style w:type="numbering" w:customStyle="1" w:styleId="1111112211">
    <w:name w:val="1 / 1.1 / 1.1.12211"/>
    <w:basedOn w:val="Sraonra"/>
    <w:next w:val="111111"/>
    <w:locked/>
    <w:rsid w:val="004457AF"/>
  </w:style>
  <w:style w:type="numbering" w:customStyle="1" w:styleId="Pav1211">
    <w:name w:val="Pav1211"/>
    <w:rsid w:val="004457AF"/>
  </w:style>
  <w:style w:type="table" w:customStyle="1" w:styleId="LightList-Accent11521">
    <w:name w:val="Light List - Accent 115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4457AF"/>
  </w:style>
  <w:style w:type="numbering" w:customStyle="1" w:styleId="NoList3221">
    <w:name w:val="No List3221"/>
    <w:next w:val="Sraonra"/>
    <w:uiPriority w:val="99"/>
    <w:semiHidden/>
    <w:unhideWhenUsed/>
    <w:rsid w:val="004457AF"/>
  </w:style>
  <w:style w:type="numbering" w:customStyle="1" w:styleId="PwCListBullets12211">
    <w:name w:val="PwC List Bullets 12211"/>
    <w:uiPriority w:val="99"/>
    <w:rsid w:val="004457AF"/>
  </w:style>
  <w:style w:type="numbering" w:customStyle="1" w:styleId="NoList4211">
    <w:name w:val="No List4211"/>
    <w:next w:val="Sraonra"/>
    <w:uiPriority w:val="99"/>
    <w:semiHidden/>
    <w:unhideWhenUsed/>
    <w:rsid w:val="004457AF"/>
  </w:style>
  <w:style w:type="numbering" w:customStyle="1" w:styleId="StyleBulleted7pt2321">
    <w:name w:val="Style Bulleted 7 pt2321"/>
    <w:basedOn w:val="Sraonra"/>
    <w:rsid w:val="004457AF"/>
  </w:style>
  <w:style w:type="numbering" w:customStyle="1" w:styleId="NoList12211">
    <w:name w:val="No List12211"/>
    <w:next w:val="Sraonra"/>
    <w:uiPriority w:val="99"/>
    <w:semiHidden/>
    <w:rsid w:val="004457AF"/>
  </w:style>
  <w:style w:type="numbering" w:customStyle="1" w:styleId="1111113321">
    <w:name w:val="1 / 1.1 / 1.1.13321"/>
    <w:basedOn w:val="Sraonra"/>
    <w:next w:val="111111"/>
    <w:rsid w:val="004457AF"/>
  </w:style>
  <w:style w:type="numbering" w:customStyle="1" w:styleId="NoList21211">
    <w:name w:val="No List21211"/>
    <w:next w:val="Sraonra"/>
    <w:uiPriority w:val="99"/>
    <w:semiHidden/>
    <w:unhideWhenUsed/>
    <w:rsid w:val="004457AF"/>
  </w:style>
  <w:style w:type="numbering" w:customStyle="1" w:styleId="TableBullet2321">
    <w:name w:val="Table Bullet2321"/>
    <w:basedOn w:val="Sraonra"/>
    <w:rsid w:val="004457AF"/>
  </w:style>
  <w:style w:type="numbering" w:customStyle="1" w:styleId="PwCListNumbers12721">
    <w:name w:val="PwC List Numbers 12721"/>
    <w:qFormat/>
    <w:rsid w:val="004457AF"/>
  </w:style>
  <w:style w:type="numbering" w:customStyle="1" w:styleId="PwCListNumbers121621">
    <w:name w:val="PwC List Numbers 121621"/>
    <w:qFormat/>
    <w:rsid w:val="004457AF"/>
  </w:style>
  <w:style w:type="numbering" w:customStyle="1" w:styleId="StyleBulleted7pt21211">
    <w:name w:val="Style Bulleted 7 pt21211"/>
    <w:basedOn w:val="Sraonra"/>
    <w:rsid w:val="004457AF"/>
  </w:style>
  <w:style w:type="numbering" w:customStyle="1" w:styleId="11111131211">
    <w:name w:val="1 / 1.1 / 1.1.131211"/>
    <w:basedOn w:val="Sraonra"/>
    <w:next w:val="111111"/>
    <w:rsid w:val="004457AF"/>
  </w:style>
  <w:style w:type="numbering" w:customStyle="1" w:styleId="TableBullet21211">
    <w:name w:val="Table Bullet21211"/>
    <w:basedOn w:val="Sraonra"/>
    <w:rsid w:val="004457AF"/>
  </w:style>
  <w:style w:type="numbering" w:customStyle="1" w:styleId="PwCListNumbers122221">
    <w:name w:val="PwC List Numbers 122221"/>
    <w:uiPriority w:val="99"/>
    <w:rsid w:val="004457AF"/>
  </w:style>
  <w:style w:type="numbering" w:customStyle="1" w:styleId="PwCListNumbers1211221">
    <w:name w:val="PwC List Numbers 1211221"/>
    <w:uiPriority w:val="99"/>
    <w:rsid w:val="004457AF"/>
  </w:style>
  <w:style w:type="table" w:customStyle="1" w:styleId="TableGridLight1321">
    <w:name w:val="Table Grid Light13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4457AF"/>
  </w:style>
  <w:style w:type="numbering" w:customStyle="1" w:styleId="Style813221">
    <w:name w:val="Style813221"/>
    <w:rsid w:val="004457AF"/>
  </w:style>
  <w:style w:type="numbering" w:customStyle="1" w:styleId="ImportedStyle11221">
    <w:name w:val="Imported Style 11221"/>
    <w:rsid w:val="004457AF"/>
  </w:style>
  <w:style w:type="numbering" w:customStyle="1" w:styleId="Style81611">
    <w:name w:val="Style81611"/>
    <w:qFormat/>
    <w:rsid w:val="004457AF"/>
  </w:style>
  <w:style w:type="numbering" w:customStyle="1" w:styleId="Style71221">
    <w:name w:val="Style71221"/>
    <w:rsid w:val="004457AF"/>
  </w:style>
  <w:style w:type="numbering" w:customStyle="1" w:styleId="Style51221">
    <w:name w:val="Style51221"/>
    <w:rsid w:val="004457AF"/>
  </w:style>
  <w:style w:type="numbering" w:customStyle="1" w:styleId="Style41221">
    <w:name w:val="Style41221"/>
    <w:rsid w:val="004457AF"/>
  </w:style>
  <w:style w:type="numbering" w:customStyle="1" w:styleId="Style31221">
    <w:name w:val="Style31221"/>
    <w:rsid w:val="004457AF"/>
  </w:style>
  <w:style w:type="numbering" w:customStyle="1" w:styleId="Style21221">
    <w:name w:val="Style21221"/>
    <w:rsid w:val="004457AF"/>
  </w:style>
  <w:style w:type="numbering" w:customStyle="1" w:styleId="Style811421">
    <w:name w:val="Style811421"/>
    <w:rsid w:val="004457AF"/>
  </w:style>
  <w:style w:type="numbering" w:customStyle="1" w:styleId="Style61221">
    <w:name w:val="Style61221"/>
    <w:rsid w:val="004457AF"/>
  </w:style>
  <w:style w:type="numbering" w:customStyle="1" w:styleId="ImportedStyle1321">
    <w:name w:val="Imported Style 1321"/>
    <w:rsid w:val="004457AF"/>
  </w:style>
  <w:style w:type="numbering" w:customStyle="1" w:styleId="ImportedStyle3321">
    <w:name w:val="Imported Style 3321"/>
    <w:rsid w:val="004457AF"/>
  </w:style>
  <w:style w:type="numbering" w:customStyle="1" w:styleId="Style8111221">
    <w:name w:val="Style8111221"/>
    <w:rsid w:val="004457AF"/>
  </w:style>
  <w:style w:type="numbering" w:customStyle="1" w:styleId="Style72221">
    <w:name w:val="Style72221"/>
    <w:rsid w:val="004457AF"/>
  </w:style>
  <w:style w:type="numbering" w:customStyle="1" w:styleId="Style52221">
    <w:name w:val="Style52221"/>
    <w:rsid w:val="004457AF"/>
  </w:style>
  <w:style w:type="numbering" w:customStyle="1" w:styleId="Style32221">
    <w:name w:val="Style32221"/>
    <w:rsid w:val="004457AF"/>
  </w:style>
  <w:style w:type="numbering" w:customStyle="1" w:styleId="PwCListNumbers123221">
    <w:name w:val="PwC List Numbers 123221"/>
    <w:rsid w:val="004457AF"/>
  </w:style>
  <w:style w:type="numbering" w:customStyle="1" w:styleId="Style22221">
    <w:name w:val="Style22221"/>
    <w:rsid w:val="004457AF"/>
  </w:style>
  <w:style w:type="numbering" w:customStyle="1" w:styleId="Style82221">
    <w:name w:val="Style82221"/>
    <w:rsid w:val="004457AF"/>
  </w:style>
  <w:style w:type="numbering" w:customStyle="1" w:styleId="Style812221">
    <w:name w:val="Style812221"/>
    <w:rsid w:val="004457AF"/>
  </w:style>
  <w:style w:type="numbering" w:customStyle="1" w:styleId="PwCListNumbers1212221">
    <w:name w:val="PwC List Numbers 1212221"/>
    <w:rsid w:val="004457AF"/>
  </w:style>
  <w:style w:type="numbering" w:customStyle="1" w:styleId="Style62221">
    <w:name w:val="Style62221"/>
    <w:rsid w:val="004457AF"/>
  </w:style>
  <w:style w:type="numbering" w:customStyle="1" w:styleId="ALOutlineheadinglist321">
    <w:name w:val="AL Outline heading list321"/>
    <w:basedOn w:val="Sraonra"/>
    <w:uiPriority w:val="99"/>
    <w:rsid w:val="004457AF"/>
  </w:style>
  <w:style w:type="numbering" w:customStyle="1" w:styleId="ALMultilevelbulletlist321">
    <w:name w:val="AL Multi level bullet list321"/>
    <w:basedOn w:val="Sraonra"/>
    <w:uiPriority w:val="99"/>
    <w:rsid w:val="004457AF"/>
  </w:style>
  <w:style w:type="numbering" w:customStyle="1" w:styleId="ALMultilevelnumberedlist321">
    <w:name w:val="AL Multi level numbered list321"/>
    <w:basedOn w:val="Sraonra"/>
    <w:uiPriority w:val="99"/>
    <w:rsid w:val="004457AF"/>
  </w:style>
  <w:style w:type="numbering" w:customStyle="1" w:styleId="ALTableList321">
    <w:name w:val="AL Table List321"/>
    <w:uiPriority w:val="99"/>
    <w:rsid w:val="004457AF"/>
  </w:style>
  <w:style w:type="numbering" w:customStyle="1" w:styleId="ALPictureList321">
    <w:name w:val="AL Picture List321"/>
    <w:basedOn w:val="ALTableList"/>
    <w:uiPriority w:val="99"/>
    <w:rsid w:val="004457AF"/>
  </w:style>
  <w:style w:type="numbering" w:customStyle="1" w:styleId="ALAnnexList321">
    <w:name w:val="AL Annex List321"/>
    <w:basedOn w:val="Sraonra"/>
    <w:uiPriority w:val="99"/>
    <w:rsid w:val="004457AF"/>
  </w:style>
  <w:style w:type="numbering" w:customStyle="1" w:styleId="ALNoteList321">
    <w:name w:val="AL Note List321"/>
    <w:basedOn w:val="Sraonra"/>
    <w:uiPriority w:val="99"/>
    <w:rsid w:val="004457AF"/>
  </w:style>
  <w:style w:type="numbering" w:customStyle="1" w:styleId="Style8112221">
    <w:name w:val="Style8112221"/>
    <w:rsid w:val="004457AF"/>
  </w:style>
  <w:style w:type="numbering" w:customStyle="1" w:styleId="Style73221">
    <w:name w:val="Style73221"/>
    <w:rsid w:val="004457AF"/>
  </w:style>
  <w:style w:type="numbering" w:customStyle="1" w:styleId="Style53221">
    <w:name w:val="Style53221"/>
    <w:rsid w:val="004457AF"/>
  </w:style>
  <w:style w:type="numbering" w:customStyle="1" w:styleId="Style43221">
    <w:name w:val="Style43221"/>
    <w:rsid w:val="004457AF"/>
  </w:style>
  <w:style w:type="numbering" w:customStyle="1" w:styleId="Style33221">
    <w:name w:val="Style33221"/>
    <w:rsid w:val="004457AF"/>
  </w:style>
  <w:style w:type="numbering" w:customStyle="1" w:styleId="PwCListNumbers124321">
    <w:name w:val="PwC List Numbers 124321"/>
    <w:rsid w:val="004457AF"/>
  </w:style>
  <w:style w:type="numbering" w:customStyle="1" w:styleId="Style23221">
    <w:name w:val="Style23221"/>
    <w:rsid w:val="004457AF"/>
  </w:style>
  <w:style w:type="numbering" w:customStyle="1" w:styleId="Style83221">
    <w:name w:val="Style83221"/>
    <w:rsid w:val="004457AF"/>
  </w:style>
  <w:style w:type="numbering" w:customStyle="1" w:styleId="PwCListNumbers1213221">
    <w:name w:val="PwC List Numbers 1213221"/>
    <w:rsid w:val="004457AF"/>
  </w:style>
  <w:style w:type="numbering" w:customStyle="1" w:styleId="Style63221">
    <w:name w:val="Style63221"/>
    <w:rsid w:val="004457AF"/>
  </w:style>
  <w:style w:type="numbering" w:customStyle="1" w:styleId="ALOutlineheadinglist1221">
    <w:name w:val="AL Outline heading list1221"/>
    <w:basedOn w:val="Sraonra"/>
    <w:uiPriority w:val="99"/>
    <w:rsid w:val="004457AF"/>
  </w:style>
  <w:style w:type="numbering" w:customStyle="1" w:styleId="ALMultilevelbulletlist1221">
    <w:name w:val="AL Multi level bullet list1221"/>
    <w:basedOn w:val="Sraonra"/>
    <w:uiPriority w:val="99"/>
    <w:rsid w:val="004457AF"/>
  </w:style>
  <w:style w:type="numbering" w:customStyle="1" w:styleId="ALMultilevelnumberedlist1221">
    <w:name w:val="AL Multi level numbered list1221"/>
    <w:basedOn w:val="Sraonra"/>
    <w:uiPriority w:val="99"/>
    <w:rsid w:val="004457AF"/>
  </w:style>
  <w:style w:type="numbering" w:customStyle="1" w:styleId="ALTableList1221">
    <w:name w:val="AL Table List1221"/>
    <w:uiPriority w:val="99"/>
    <w:rsid w:val="004457AF"/>
  </w:style>
  <w:style w:type="numbering" w:customStyle="1" w:styleId="ALPictureList1221">
    <w:name w:val="AL Picture List1221"/>
    <w:basedOn w:val="ALTableList"/>
    <w:uiPriority w:val="99"/>
    <w:rsid w:val="004457AF"/>
  </w:style>
  <w:style w:type="numbering" w:customStyle="1" w:styleId="ALAnnexList1221">
    <w:name w:val="AL Annex List1221"/>
    <w:basedOn w:val="Sraonra"/>
    <w:uiPriority w:val="99"/>
    <w:rsid w:val="004457AF"/>
  </w:style>
  <w:style w:type="numbering" w:customStyle="1" w:styleId="ALNoteList1221">
    <w:name w:val="AL Note List1221"/>
    <w:basedOn w:val="Sraonra"/>
    <w:uiPriority w:val="99"/>
    <w:rsid w:val="004457AF"/>
  </w:style>
  <w:style w:type="numbering" w:customStyle="1" w:styleId="NoList5121">
    <w:name w:val="No List5121"/>
    <w:next w:val="Sraonra"/>
    <w:uiPriority w:val="99"/>
    <w:semiHidden/>
    <w:unhideWhenUsed/>
    <w:rsid w:val="004457AF"/>
  </w:style>
  <w:style w:type="numbering" w:customStyle="1" w:styleId="Style74121">
    <w:name w:val="Style74121"/>
    <w:rsid w:val="004457AF"/>
  </w:style>
  <w:style w:type="numbering" w:customStyle="1" w:styleId="PwCListNumbers125121">
    <w:name w:val="PwC List Numbers 125121"/>
    <w:rsid w:val="004457AF"/>
  </w:style>
  <w:style w:type="numbering" w:customStyle="1" w:styleId="Style814121">
    <w:name w:val="Style814121"/>
    <w:rsid w:val="004457AF"/>
  </w:style>
  <w:style w:type="numbering" w:customStyle="1" w:styleId="PwCListNumbers1214121">
    <w:name w:val="PwC List Numbers 1214121"/>
    <w:rsid w:val="004457AF"/>
  </w:style>
  <w:style w:type="numbering" w:customStyle="1" w:styleId="Style711121">
    <w:name w:val="Style711121"/>
    <w:rsid w:val="004457AF"/>
  </w:style>
  <w:style w:type="numbering" w:customStyle="1" w:styleId="Style511121">
    <w:name w:val="Style511121"/>
    <w:rsid w:val="004457AF"/>
  </w:style>
  <w:style w:type="numbering" w:customStyle="1" w:styleId="Style411121">
    <w:name w:val="Style411121"/>
    <w:rsid w:val="004457AF"/>
  </w:style>
  <w:style w:type="numbering" w:customStyle="1" w:styleId="Style311121">
    <w:name w:val="Style311121"/>
    <w:rsid w:val="004457AF"/>
  </w:style>
  <w:style w:type="numbering" w:customStyle="1" w:styleId="PwCListNumbers1221121">
    <w:name w:val="PwC List Numbers 1221121"/>
    <w:rsid w:val="004457AF"/>
  </w:style>
  <w:style w:type="numbering" w:customStyle="1" w:styleId="Style211121">
    <w:name w:val="Style211121"/>
    <w:rsid w:val="004457AF"/>
  </w:style>
  <w:style w:type="numbering" w:customStyle="1" w:styleId="Style8113121">
    <w:name w:val="Style8113121"/>
    <w:rsid w:val="004457AF"/>
  </w:style>
  <w:style w:type="numbering" w:customStyle="1" w:styleId="PwCListNumbers12111121">
    <w:name w:val="PwC List Numbers 12111121"/>
    <w:rsid w:val="004457AF"/>
  </w:style>
  <w:style w:type="numbering" w:customStyle="1" w:styleId="Style611121">
    <w:name w:val="Style611121"/>
    <w:rsid w:val="004457AF"/>
  </w:style>
  <w:style w:type="numbering" w:customStyle="1" w:styleId="NoList13121">
    <w:name w:val="No List13121"/>
    <w:next w:val="Sraonra"/>
    <w:uiPriority w:val="99"/>
    <w:semiHidden/>
    <w:unhideWhenUsed/>
    <w:rsid w:val="004457AF"/>
  </w:style>
  <w:style w:type="table" w:customStyle="1" w:styleId="TableGrid110121">
    <w:name w:val="Table Grid11012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4457AF"/>
  </w:style>
  <w:style w:type="numbering" w:customStyle="1" w:styleId="ImportedStyle12121">
    <w:name w:val="Imported Style 12121"/>
    <w:rsid w:val="004457AF"/>
  </w:style>
  <w:style w:type="numbering" w:customStyle="1" w:styleId="ImportedStyle32121">
    <w:name w:val="Imported Style 32121"/>
    <w:rsid w:val="004457AF"/>
  </w:style>
  <w:style w:type="numbering" w:customStyle="1" w:styleId="Style81111121">
    <w:name w:val="Style81111121"/>
    <w:rsid w:val="004457AF"/>
  </w:style>
  <w:style w:type="numbering" w:customStyle="1" w:styleId="Style721121">
    <w:name w:val="Style721121"/>
    <w:rsid w:val="004457AF"/>
  </w:style>
  <w:style w:type="numbering" w:customStyle="1" w:styleId="Style521121">
    <w:name w:val="Style521121"/>
    <w:rsid w:val="004457AF"/>
  </w:style>
  <w:style w:type="numbering" w:customStyle="1" w:styleId="Style321121">
    <w:name w:val="Style321121"/>
    <w:rsid w:val="004457AF"/>
  </w:style>
  <w:style w:type="numbering" w:customStyle="1" w:styleId="PwCListNumbers1231121">
    <w:name w:val="PwC List Numbers 1231121"/>
    <w:rsid w:val="004457AF"/>
  </w:style>
  <w:style w:type="numbering" w:customStyle="1" w:styleId="Style221121">
    <w:name w:val="Style221121"/>
    <w:rsid w:val="004457AF"/>
  </w:style>
  <w:style w:type="numbering" w:customStyle="1" w:styleId="Style821121">
    <w:name w:val="Style821121"/>
    <w:rsid w:val="004457AF"/>
  </w:style>
  <w:style w:type="numbering" w:customStyle="1" w:styleId="Style8121121">
    <w:name w:val="Style8121121"/>
    <w:rsid w:val="004457AF"/>
  </w:style>
  <w:style w:type="numbering" w:customStyle="1" w:styleId="PwCListNumbers12121121">
    <w:name w:val="PwC List Numbers 12121121"/>
    <w:rsid w:val="004457AF"/>
  </w:style>
  <w:style w:type="numbering" w:customStyle="1" w:styleId="Style621121">
    <w:name w:val="Style621121"/>
    <w:rsid w:val="004457AF"/>
  </w:style>
  <w:style w:type="numbering" w:customStyle="1" w:styleId="ALOutlineheadinglist2121">
    <w:name w:val="AL Outline heading list2121"/>
    <w:basedOn w:val="Sraonra"/>
    <w:uiPriority w:val="99"/>
    <w:rsid w:val="004457AF"/>
  </w:style>
  <w:style w:type="numbering" w:customStyle="1" w:styleId="ALMultilevelbulletlist2121">
    <w:name w:val="AL Multi level bullet list2121"/>
    <w:basedOn w:val="Sraonra"/>
    <w:uiPriority w:val="99"/>
    <w:rsid w:val="004457AF"/>
  </w:style>
  <w:style w:type="numbering" w:customStyle="1" w:styleId="ALMultilevelnumberedlist2121">
    <w:name w:val="AL Multi level numbered list2121"/>
    <w:basedOn w:val="Sraonra"/>
    <w:uiPriority w:val="99"/>
    <w:rsid w:val="004457AF"/>
  </w:style>
  <w:style w:type="table" w:customStyle="1" w:styleId="LightList-Accent12121">
    <w:name w:val="Light List - Accent 12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4457AF"/>
  </w:style>
  <w:style w:type="numbering" w:customStyle="1" w:styleId="ALPictureList2121">
    <w:name w:val="AL Picture List2121"/>
    <w:basedOn w:val="ALTableList"/>
    <w:uiPriority w:val="99"/>
    <w:rsid w:val="004457AF"/>
  </w:style>
  <w:style w:type="numbering" w:customStyle="1" w:styleId="ALAnnexList2121">
    <w:name w:val="AL Annex List2121"/>
    <w:basedOn w:val="Sraonra"/>
    <w:uiPriority w:val="99"/>
    <w:rsid w:val="004457AF"/>
  </w:style>
  <w:style w:type="numbering" w:customStyle="1" w:styleId="ALNoteList2121">
    <w:name w:val="AL Note List2121"/>
    <w:basedOn w:val="Sraonra"/>
    <w:uiPriority w:val="99"/>
    <w:rsid w:val="004457AF"/>
  </w:style>
  <w:style w:type="table" w:customStyle="1" w:styleId="TableGridLight12121">
    <w:name w:val="Table Grid Light1212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4457AF"/>
  </w:style>
  <w:style w:type="numbering" w:customStyle="1" w:styleId="ImportedStyle111121">
    <w:name w:val="Imported Style 111121"/>
    <w:rsid w:val="004457AF"/>
  </w:style>
  <w:style w:type="numbering" w:customStyle="1" w:styleId="ImportedStyle311121">
    <w:name w:val="Imported Style 311121"/>
    <w:rsid w:val="004457AF"/>
  </w:style>
  <w:style w:type="numbering" w:customStyle="1" w:styleId="Style81121121">
    <w:name w:val="Style81121121"/>
    <w:rsid w:val="004457AF"/>
  </w:style>
  <w:style w:type="numbering" w:customStyle="1" w:styleId="Style731121">
    <w:name w:val="Style731121"/>
    <w:rsid w:val="004457AF"/>
  </w:style>
  <w:style w:type="numbering" w:customStyle="1" w:styleId="Style531121">
    <w:name w:val="Style531121"/>
    <w:rsid w:val="004457AF"/>
  </w:style>
  <w:style w:type="numbering" w:customStyle="1" w:styleId="Style431121">
    <w:name w:val="Style431121"/>
    <w:rsid w:val="004457AF"/>
  </w:style>
  <w:style w:type="numbering" w:customStyle="1" w:styleId="Style331121">
    <w:name w:val="Style331121"/>
    <w:rsid w:val="004457AF"/>
  </w:style>
  <w:style w:type="numbering" w:customStyle="1" w:styleId="PwCListNumbers1241121">
    <w:name w:val="PwC List Numbers 1241121"/>
    <w:rsid w:val="004457AF"/>
  </w:style>
  <w:style w:type="numbering" w:customStyle="1" w:styleId="Style231121">
    <w:name w:val="Style231121"/>
    <w:rsid w:val="004457AF"/>
  </w:style>
  <w:style w:type="numbering" w:customStyle="1" w:styleId="Style831121">
    <w:name w:val="Style831121"/>
    <w:rsid w:val="004457AF"/>
  </w:style>
  <w:style w:type="numbering" w:customStyle="1" w:styleId="Style8131121">
    <w:name w:val="Style8131121"/>
    <w:rsid w:val="004457AF"/>
  </w:style>
  <w:style w:type="numbering" w:customStyle="1" w:styleId="PwCListNumbers12131121">
    <w:name w:val="PwC List Numbers 12131121"/>
    <w:rsid w:val="004457AF"/>
  </w:style>
  <w:style w:type="numbering" w:customStyle="1" w:styleId="Style631121">
    <w:name w:val="Style631121"/>
    <w:rsid w:val="004457AF"/>
  </w:style>
  <w:style w:type="numbering" w:customStyle="1" w:styleId="ALOutlineheadinglist11121">
    <w:name w:val="AL Outline heading list11121"/>
    <w:basedOn w:val="Sraonra"/>
    <w:uiPriority w:val="99"/>
    <w:rsid w:val="004457AF"/>
  </w:style>
  <w:style w:type="numbering" w:customStyle="1" w:styleId="ALMultilevelbulletlist11121">
    <w:name w:val="AL Multi level bullet list11121"/>
    <w:basedOn w:val="Sraonra"/>
    <w:uiPriority w:val="99"/>
    <w:rsid w:val="004457AF"/>
  </w:style>
  <w:style w:type="numbering" w:customStyle="1" w:styleId="ALMultilevelnumberedlist11121">
    <w:name w:val="AL Multi level numbered list11121"/>
    <w:basedOn w:val="Sraonra"/>
    <w:uiPriority w:val="99"/>
    <w:rsid w:val="004457AF"/>
  </w:style>
  <w:style w:type="table" w:customStyle="1" w:styleId="LightList-Accent114121">
    <w:name w:val="Light List - Accent 114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4457AF"/>
  </w:style>
  <w:style w:type="numbering" w:customStyle="1" w:styleId="ALPictureList11121">
    <w:name w:val="AL Picture List11121"/>
    <w:basedOn w:val="ALTableList"/>
    <w:uiPriority w:val="99"/>
    <w:rsid w:val="004457AF"/>
  </w:style>
  <w:style w:type="numbering" w:customStyle="1" w:styleId="ALAnnexList11121">
    <w:name w:val="AL Annex List11121"/>
    <w:basedOn w:val="Sraonra"/>
    <w:uiPriority w:val="99"/>
    <w:rsid w:val="004457AF"/>
  </w:style>
  <w:style w:type="numbering" w:customStyle="1" w:styleId="ALNoteList11121">
    <w:name w:val="AL Note List11121"/>
    <w:basedOn w:val="Sraonra"/>
    <w:uiPriority w:val="99"/>
    <w:rsid w:val="004457AF"/>
  </w:style>
  <w:style w:type="table" w:customStyle="1" w:styleId="ALTablesimple11121">
    <w:name w:val="AL Table simple11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raonra3">
    <w:name w:val="Sąrašo nėra3"/>
    <w:next w:val="Sraonra"/>
    <w:uiPriority w:val="99"/>
    <w:semiHidden/>
    <w:unhideWhenUsed/>
    <w:rsid w:val="004457AF"/>
  </w:style>
  <w:style w:type="table" w:customStyle="1" w:styleId="Lentelstinklelis2">
    <w:name w:val="Lentelės tinklelis2"/>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4457AF"/>
    <w:pPr>
      <w:keepNext/>
      <w:spacing w:before="60" w:after="60" w:line="240" w:lineRule="auto"/>
      <w:jc w:val="center"/>
    </w:pPr>
    <w:rPr>
      <w:rFonts w:ascii="Arial" w:eastAsia="Times New Roman" w:hAnsi="Arial" w:cs="Times New Roman"/>
      <w:b/>
      <w:color w:val="FFFFFF"/>
      <w:kern w:val="0"/>
      <w:sz w:val="20"/>
      <w14:ligatures w14:val="none"/>
    </w:rPr>
  </w:style>
  <w:style w:type="character" w:styleId="Paminjimas">
    <w:name w:val="Mention"/>
    <w:basedOn w:val="Numatytasispastraiposriftas"/>
    <w:uiPriority w:val="99"/>
    <w:unhideWhenUsed/>
    <w:rsid w:val="004457AF"/>
    <w:rPr>
      <w:color w:val="2B579A"/>
      <w:shd w:val="clear" w:color="auto" w:fill="E6E6E6"/>
    </w:rPr>
  </w:style>
  <w:style w:type="character" w:styleId="Neapdorotaspaminjimas">
    <w:name w:val="Unresolved Mention"/>
    <w:basedOn w:val="Numatytasispastraiposriftas"/>
    <w:uiPriority w:val="99"/>
    <w:unhideWhenUsed/>
    <w:rsid w:val="004457AF"/>
    <w:rPr>
      <w:color w:val="605E5C"/>
      <w:shd w:val="clear" w:color="auto" w:fill="E1DFDD"/>
    </w:rPr>
  </w:style>
  <w:style w:type="numbering" w:customStyle="1" w:styleId="Sraonra4">
    <w:name w:val="Sąrašo nėra4"/>
    <w:next w:val="Sraonra"/>
    <w:uiPriority w:val="99"/>
    <w:semiHidden/>
    <w:unhideWhenUsed/>
    <w:rsid w:val="004457AF"/>
  </w:style>
  <w:style w:type="table" w:customStyle="1" w:styleId="Lentelstinklelis3">
    <w:name w:val="Lentelės tinklelis3"/>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4457AF"/>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4457AF"/>
    <w:pPr>
      <w:spacing w:after="0" w:line="240" w:lineRule="auto"/>
    </w:pPr>
    <w:rPr>
      <w:rFonts w:ascii="Liberation Sans" w:eastAsia="Liberation Sans" w:hAnsi="Liberation Sans" w:cs="Segoe U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4457AF"/>
  </w:style>
  <w:style w:type="table" w:customStyle="1" w:styleId="Lentelstinklelis5">
    <w:name w:val="Lentelės tinklelis5"/>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4457AF"/>
  </w:style>
  <w:style w:type="numbering" w:customStyle="1" w:styleId="PwCListNumbers1220">
    <w:name w:val="PwC List Numbers 1220"/>
    <w:rsid w:val="004457AF"/>
  </w:style>
  <w:style w:type="numbering" w:customStyle="1" w:styleId="Style8110">
    <w:name w:val="Style8110"/>
    <w:rsid w:val="004457AF"/>
  </w:style>
  <w:style w:type="numbering" w:customStyle="1" w:styleId="PwCListNumbers12110">
    <w:name w:val="PwC List Numbers 12110"/>
    <w:rsid w:val="004457AF"/>
  </w:style>
  <w:style w:type="numbering" w:customStyle="1" w:styleId="Style715">
    <w:name w:val="Style715"/>
    <w:rsid w:val="004457AF"/>
  </w:style>
  <w:style w:type="numbering" w:customStyle="1" w:styleId="Style515">
    <w:name w:val="Style515"/>
    <w:rsid w:val="004457AF"/>
  </w:style>
  <w:style w:type="numbering" w:customStyle="1" w:styleId="Style415">
    <w:name w:val="Style415"/>
    <w:rsid w:val="004457AF"/>
  </w:style>
  <w:style w:type="numbering" w:customStyle="1" w:styleId="Style315">
    <w:name w:val="Style315"/>
    <w:rsid w:val="004457AF"/>
  </w:style>
  <w:style w:type="numbering" w:customStyle="1" w:styleId="PwCListNumbers1225">
    <w:name w:val="PwC List Numbers 1225"/>
    <w:rsid w:val="004457AF"/>
  </w:style>
  <w:style w:type="numbering" w:customStyle="1" w:styleId="Style215">
    <w:name w:val="Style215"/>
    <w:rsid w:val="004457AF"/>
  </w:style>
  <w:style w:type="numbering" w:customStyle="1" w:styleId="Style8118">
    <w:name w:val="Style8118"/>
    <w:rsid w:val="004457AF"/>
    <w:pPr>
      <w:numPr>
        <w:numId w:val="27"/>
      </w:numPr>
    </w:pPr>
  </w:style>
  <w:style w:type="numbering" w:customStyle="1" w:styleId="PwCListNumbers12115">
    <w:name w:val="PwC List Numbers 12115"/>
    <w:rsid w:val="004457AF"/>
  </w:style>
  <w:style w:type="numbering" w:customStyle="1" w:styleId="Style615">
    <w:name w:val="Style615"/>
    <w:rsid w:val="004457AF"/>
  </w:style>
  <w:style w:type="numbering" w:customStyle="1" w:styleId="ImportedStyle17">
    <w:name w:val="Imported Style 17"/>
    <w:rsid w:val="004457AF"/>
  </w:style>
  <w:style w:type="numbering" w:customStyle="1" w:styleId="ImportedStyle37">
    <w:name w:val="Imported Style 37"/>
    <w:rsid w:val="004457AF"/>
  </w:style>
  <w:style w:type="paragraph" w:customStyle="1" w:styleId="PROITbulleted">
    <w:name w:val="PROIT bulleted"/>
    <w:basedOn w:val="prastasis"/>
    <w:qFormat/>
    <w:rsid w:val="004457AF"/>
    <w:pPr>
      <w:numPr>
        <w:numId w:val="153"/>
      </w:numPr>
      <w:spacing w:after="120" w:line="240" w:lineRule="auto"/>
      <w:contextualSpacing/>
    </w:pPr>
    <w:rPr>
      <w:kern w:val="0"/>
      <w:sz w:val="22"/>
      <w:szCs w:val="22"/>
      <w14:ligatures w14:val="none"/>
    </w:rPr>
  </w:style>
  <w:style w:type="paragraph" w:customStyle="1" w:styleId="pf0">
    <w:name w:val="pf0"/>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cf01">
    <w:name w:val="cf01"/>
    <w:basedOn w:val="Numatytasispastraiposriftas"/>
    <w:qFormat/>
    <w:rsid w:val="004457AF"/>
    <w:rPr>
      <w:rFonts w:ascii="Segoe UI" w:hAnsi="Segoe UI" w:cs="Segoe UI" w:hint="default"/>
      <w:sz w:val="18"/>
      <w:szCs w:val="18"/>
    </w:rPr>
  </w:style>
  <w:style w:type="numbering" w:customStyle="1" w:styleId="PwCListNumbers1214122">
    <w:name w:val="PwC List Numbers 1214122"/>
    <w:rsid w:val="004457AF"/>
    <w:pPr>
      <w:numPr>
        <w:numId w:val="154"/>
      </w:numPr>
    </w:pPr>
  </w:style>
  <w:style w:type="numbering" w:customStyle="1" w:styleId="Style716">
    <w:name w:val="Style716"/>
    <w:qFormat/>
    <w:rsid w:val="004457AF"/>
  </w:style>
  <w:style w:type="numbering" w:customStyle="1" w:styleId="Style5314">
    <w:name w:val="Style5314"/>
    <w:rsid w:val="004457AF"/>
  </w:style>
  <w:style w:type="numbering" w:customStyle="1" w:styleId="Style3314">
    <w:name w:val="Style3314"/>
    <w:rsid w:val="004457AF"/>
  </w:style>
  <w:style w:type="table" w:customStyle="1" w:styleId="IntetnalHeader1">
    <w:name w:val="IntetnalHeader1"/>
    <w:basedOn w:val="prastojilentel"/>
    <w:rsid w:val="004457AF"/>
    <w:pPr>
      <w:spacing w:before="200" w:after="60" w:line="240" w:lineRule="auto"/>
    </w:pPr>
    <w:rPr>
      <w:rFonts w:ascii="Bookman Old Style" w:eastAsia="Times New Roman" w:hAnsi="Bookman Old Style" w:cs="Times New Roman"/>
      <w:b/>
      <w:bCs/>
      <w:kern w:val="0"/>
      <w:sz w:val="22"/>
      <w:szCs w:val="22"/>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4457AF"/>
  </w:style>
  <w:style w:type="paragraph" w:customStyle="1" w:styleId="TextBullet2">
    <w:name w:val="Text Bullet 2"/>
    <w:basedOn w:val="prastasis"/>
    <w:rsid w:val="004457AF"/>
    <w:pPr>
      <w:numPr>
        <w:numId w:val="161"/>
      </w:numPr>
      <w:tabs>
        <w:tab w:val="left" w:pos="1418"/>
      </w:tabs>
      <w:spacing w:after="120" w:line="240" w:lineRule="auto"/>
    </w:pPr>
    <w:rPr>
      <w:rFonts w:ascii="ITCCenturyBookT" w:eastAsia="Times New Roman" w:hAnsi="ITCCenturyBookT" w:cs="Times New Roman"/>
      <w:kern w:val="0"/>
      <w:sz w:val="22"/>
      <w:szCs w:val="20"/>
      <w:lang w:val="en-GB"/>
      <w14:ligatures w14:val="none"/>
    </w:rPr>
  </w:style>
  <w:style w:type="paragraph" w:customStyle="1" w:styleId="Text2">
    <w:name w:val="Text 2"/>
    <w:basedOn w:val="prastasis"/>
    <w:rsid w:val="004457AF"/>
    <w:pPr>
      <w:spacing w:after="120" w:line="240" w:lineRule="auto"/>
      <w:jc w:val="both"/>
    </w:pPr>
    <w:rPr>
      <w:rFonts w:ascii="Times New Roman" w:eastAsia="Times New Roman" w:hAnsi="Times New Roman" w:cs="Times New Roman"/>
      <w:kern w:val="0"/>
      <w:sz w:val="22"/>
      <w:szCs w:val="20"/>
      <w:lang w:val="en-GB"/>
      <w14:ligatures w14:val="none"/>
    </w:rPr>
  </w:style>
  <w:style w:type="paragraph" w:customStyle="1" w:styleId="ListNumber2Level2">
    <w:name w:val="List Number 2 (Level 2)"/>
    <w:basedOn w:val="Text2"/>
    <w:rsid w:val="004457AF"/>
    <w:pPr>
      <w:tabs>
        <w:tab w:val="num" w:pos="907"/>
      </w:tabs>
      <w:ind w:left="907" w:hanging="453"/>
    </w:pPr>
    <w:rPr>
      <w:noProof/>
    </w:rPr>
  </w:style>
  <w:style w:type="paragraph" w:customStyle="1" w:styleId="ListNumber2Level3">
    <w:name w:val="List Number 2 (Level 3)"/>
    <w:basedOn w:val="Text2"/>
    <w:rsid w:val="004457AF"/>
    <w:pPr>
      <w:tabs>
        <w:tab w:val="num" w:pos="1361"/>
      </w:tabs>
      <w:ind w:left="1361" w:hanging="454"/>
    </w:pPr>
    <w:rPr>
      <w:noProof/>
    </w:rPr>
  </w:style>
  <w:style w:type="paragraph" w:customStyle="1" w:styleId="ListNumber2Level4">
    <w:name w:val="List Number 2 (Level 4)"/>
    <w:basedOn w:val="Text2"/>
    <w:rsid w:val="004457AF"/>
    <w:pPr>
      <w:tabs>
        <w:tab w:val="num" w:pos="1814"/>
      </w:tabs>
      <w:ind w:left="1814" w:hanging="453"/>
    </w:pPr>
    <w:rPr>
      <w:noProof/>
    </w:rPr>
  </w:style>
  <w:style w:type="character" w:customStyle="1" w:styleId="GuidanceChar">
    <w:name w:val="Guidance Char"/>
    <w:link w:val="Guidance"/>
    <w:locked/>
    <w:rsid w:val="004457AF"/>
    <w:rPr>
      <w:rFonts w:ascii="Arial" w:eastAsia="SimSun" w:hAnsi="Arial" w:cs="Arial"/>
      <w:i/>
      <w:iCs/>
      <w:color w:val="7F7F7F"/>
      <w:lang w:val="fr-BE" w:eastAsia="zh-CN"/>
    </w:rPr>
  </w:style>
  <w:style w:type="paragraph" w:customStyle="1" w:styleId="Guidance">
    <w:name w:val="Guidance"/>
    <w:basedOn w:val="prastasis"/>
    <w:link w:val="GuidanceChar"/>
    <w:qFormat/>
    <w:rsid w:val="004457AF"/>
    <w:pPr>
      <w:spacing w:after="120" w:line="240" w:lineRule="atLeast"/>
      <w:ind w:left="720"/>
    </w:pPr>
    <w:rPr>
      <w:rFonts w:ascii="Arial" w:eastAsia="SimSun" w:hAnsi="Arial" w:cs="Arial"/>
      <w:i/>
      <w:iCs/>
      <w:color w:val="7F7F7F"/>
      <w:lang w:val="fr-BE" w:eastAsia="zh-CN"/>
    </w:rPr>
  </w:style>
  <w:style w:type="paragraph" w:customStyle="1" w:styleId="ScrollListNumber">
    <w:name w:val="Scroll List Number"/>
    <w:basedOn w:val="Sraopastraipa"/>
    <w:link w:val="ScrollListNumberChar"/>
    <w:qFormat/>
    <w:rsid w:val="004457AF"/>
    <w:pPr>
      <w:numPr>
        <w:numId w:val="162"/>
      </w:numPr>
      <w:spacing w:before="120" w:after="120" w:line="240" w:lineRule="auto"/>
      <w:ind w:left="431" w:hanging="221"/>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4457AF"/>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4457AF"/>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qFormat/>
    <w:rsid w:val="004457AF"/>
    <w:pPr>
      <w:keepNext/>
      <w:spacing w:after="0" w:line="360" w:lineRule="auto"/>
    </w:pPr>
    <w:rPr>
      <w:rFonts w:ascii="Times New Roman" w:eastAsia="Times New Roman" w:hAnsi="Times New Roman" w:cs="Times New Roman"/>
      <w:b/>
      <w:bCs/>
      <w:kern w:val="0"/>
      <w:szCs w:val="20"/>
      <w14:ligatures w14:val="none"/>
    </w:rPr>
  </w:style>
  <w:style w:type="paragraph" w:customStyle="1" w:styleId="DocTitle">
    <w:name w:val="Doc Title"/>
    <w:basedOn w:val="prastasis"/>
    <w:next w:val="Underline"/>
    <w:qFormat/>
    <w:rsid w:val="004457AF"/>
    <w:pPr>
      <w:spacing w:after="0" w:line="360" w:lineRule="auto"/>
      <w:jc w:val="center"/>
    </w:pPr>
    <w:rPr>
      <w:rFonts w:ascii="Arial" w:eastAsia="Batang" w:hAnsi="Arial" w:cs="Times New Roman"/>
      <w:b/>
      <w:caps/>
      <w:kern w:val="0"/>
      <w:sz w:val="22"/>
      <w:szCs w:val="20"/>
      <w:lang w:val="fr-FR"/>
      <w14:ligatures w14:val="none"/>
    </w:rPr>
  </w:style>
  <w:style w:type="paragraph" w:customStyle="1" w:styleId="Underline">
    <w:name w:val="Underline"/>
    <w:basedOn w:val="prastasis"/>
    <w:next w:val="DocSubTitle"/>
    <w:qFormat/>
    <w:rsid w:val="004457AF"/>
    <w:pPr>
      <w:spacing w:after="0" w:line="240" w:lineRule="auto"/>
      <w:jc w:val="center"/>
    </w:pPr>
    <w:rPr>
      <w:rFonts w:ascii="Arial" w:eastAsia="Batang" w:hAnsi="Arial" w:cs="Times New Roman"/>
      <w:b/>
      <w:kern w:val="0"/>
      <w:sz w:val="22"/>
      <w:szCs w:val="20"/>
      <w:lang w:val="fr-FR"/>
      <w14:ligatures w14:val="none"/>
    </w:rPr>
  </w:style>
  <w:style w:type="paragraph" w:customStyle="1" w:styleId="DocSubTitle">
    <w:name w:val="Doc SubTitle"/>
    <w:basedOn w:val="prastasis"/>
    <w:next w:val="prastasis"/>
    <w:rsid w:val="004457AF"/>
    <w:pPr>
      <w:spacing w:after="0" w:line="240" w:lineRule="auto"/>
      <w:jc w:val="center"/>
    </w:pPr>
    <w:rPr>
      <w:rFonts w:ascii="Arial" w:eastAsia="Batang" w:hAnsi="Arial" w:cs="Times New Roman"/>
      <w:kern w:val="0"/>
      <w:sz w:val="22"/>
      <w:szCs w:val="20"/>
      <w:lang w:val="fr-FR"/>
      <w14:ligatures w14:val="none"/>
    </w:rPr>
  </w:style>
  <w:style w:type="paragraph" w:customStyle="1" w:styleId="address">
    <w:name w:val="address"/>
    <w:basedOn w:val="prastasis"/>
    <w:rsid w:val="004457AF"/>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qFormat/>
    <w:rsid w:val="004457AF"/>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 w:val="22"/>
      <w:szCs w:val="20"/>
      <w:lang w:val="en-GB"/>
      <w14:ligatures w14:val="none"/>
    </w:rPr>
  </w:style>
  <w:style w:type="paragraph" w:customStyle="1" w:styleId="CharCharCharCharCharChar">
    <w:name w:val="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qFormat/>
    <w:rsid w:val="004457AF"/>
    <w:pPr>
      <w:spacing w:after="0" w:line="300" w:lineRule="auto"/>
    </w:pPr>
    <w:rPr>
      <w:rFonts w:ascii="Times New Roman" w:eastAsia="Batang" w:hAnsi="Times New Roman" w:cs="Times New Roman"/>
      <w:kern w:val="0"/>
      <w:szCs w:val="20"/>
      <w:lang w:val="de-DE" w:eastAsia="de-DE"/>
      <w14:ligatures w14:val="none"/>
    </w:rPr>
  </w:style>
  <w:style w:type="paragraph" w:customStyle="1" w:styleId="CharCharCharCharCharCharCharCharChar">
    <w:name w:val="Char Char Char 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ydpfea3e4b2msonormal">
    <w:name w:val="ydpfea3e4b2msonormal"/>
    <w:basedOn w:val="prastasis"/>
    <w:qFormat/>
    <w:rsid w:val="004457AF"/>
    <w:pPr>
      <w:spacing w:before="100" w:beforeAutospacing="1" w:after="100" w:afterAutospacing="1" w:line="240" w:lineRule="auto"/>
    </w:pPr>
    <w:rPr>
      <w:rFonts w:ascii="Times New Roman" w:eastAsia="Calibri" w:hAnsi="Times New Roman" w:cs="Times New Roman"/>
      <w:kern w:val="0"/>
      <w:lang w:val="en-US"/>
      <w14:ligatures w14:val="none"/>
    </w:rPr>
  </w:style>
  <w:style w:type="paragraph" w:customStyle="1" w:styleId="TOCBase">
    <w:name w:val="TOC Base"/>
    <w:basedOn w:val="prastasis"/>
    <w:qFormat/>
    <w:rsid w:val="004457AF"/>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Pavadinimas"/>
    <w:link w:val="TOCTitleChar"/>
    <w:qFormat/>
    <w:rsid w:val="004457AF"/>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qFormat/>
    <w:rsid w:val="004457AF"/>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4457AF"/>
    <w:rPr>
      <w:rFonts w:ascii="Courier New" w:hAnsi="Courier New" w:cs="Courier New"/>
      <w:sz w:val="20"/>
    </w:rPr>
  </w:style>
  <w:style w:type="character" w:customStyle="1" w:styleId="NameList2Char">
    <w:name w:val="Name List 2 Char"/>
    <w:link w:val="NameList2"/>
    <w:locked/>
    <w:rsid w:val="004457AF"/>
    <w:rPr>
      <w:rFonts w:ascii="Calibri" w:eastAsia="Times New Roman" w:hAnsi="Calibri"/>
      <w:lang w:val="en-GB"/>
    </w:rPr>
  </w:style>
  <w:style w:type="paragraph" w:customStyle="1" w:styleId="NameList2">
    <w:name w:val="Name List 2"/>
    <w:basedOn w:val="Sraopastraipa"/>
    <w:link w:val="NameList2Char"/>
    <w:qFormat/>
    <w:rsid w:val="004457AF"/>
    <w:pPr>
      <w:numPr>
        <w:numId w:val="163"/>
      </w:numPr>
      <w:spacing w:before="60" w:after="60" w:line="240" w:lineRule="auto"/>
    </w:pPr>
    <w:rPr>
      <w:rFonts w:ascii="Calibri" w:eastAsia="Times New Roman" w:hAnsi="Calibri"/>
      <w:lang w:val="en-GB"/>
    </w:rPr>
  </w:style>
  <w:style w:type="numbering" w:customStyle="1" w:styleId="Sraonra6">
    <w:name w:val="Sąrašo nėra6"/>
    <w:next w:val="Sraonra"/>
    <w:uiPriority w:val="99"/>
    <w:semiHidden/>
    <w:unhideWhenUsed/>
    <w:rsid w:val="004457AF"/>
  </w:style>
  <w:style w:type="table" w:customStyle="1" w:styleId="Lentelstinklelis6">
    <w:name w:val="Lentelės tinklelis6"/>
    <w:basedOn w:val="prastojilentel"/>
    <w:next w:val="Lentelstinklelis"/>
    <w:uiPriority w:val="3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4457AF"/>
    <w:pPr>
      <w:widowControl w:val="0"/>
      <w:suppressLineNumbers/>
      <w:suppressAutoHyphens/>
      <w:autoSpaceDN w:val="0"/>
      <w:spacing w:after="0" w:line="240" w:lineRule="auto"/>
      <w:textAlignment w:val="baseline"/>
    </w:pPr>
    <w:rPr>
      <w:rFonts w:ascii="Times New Roman" w:eastAsia="Andale Sans UI" w:hAnsi="Times New Roman" w:cs="Tahoma"/>
      <w:kern w:val="3"/>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4457AF"/>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4457AF"/>
  </w:style>
  <w:style w:type="table" w:customStyle="1" w:styleId="Lentelstinklelis7">
    <w:name w:val="Lentelės tinklelis7"/>
    <w:basedOn w:val="prastojilentel"/>
    <w:next w:val="Lentelstinklelis"/>
    <w:uiPriority w:val="39"/>
    <w:qFormat/>
    <w:rsid w:val="004457AF"/>
    <w:pPr>
      <w:spacing w:after="0" w:line="240" w:lineRule="auto"/>
    </w:pPr>
    <w:rPr>
      <w:rFonts w:ascii="Calibri" w:eastAsia="SimSun" w:hAnsi="Calibri" w:cs="Times New Roman"/>
      <w:kern w:val="0"/>
      <w:sz w:val="22"/>
      <w:szCs w:val="22"/>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4457AF"/>
    <w:rPr>
      <w:color w:val="605E5C"/>
      <w:shd w:val="clear" w:color="auto" w:fill="E1DFDD"/>
    </w:rPr>
  </w:style>
  <w:style w:type="numbering" w:customStyle="1" w:styleId="NRDlenteleseiliunumeravimas">
    <w:name w:val="NRD lenteles_eiliu_numeravimas"/>
    <w:basedOn w:val="Sraonra"/>
    <w:locked/>
    <w:rsid w:val="004457AF"/>
    <w:pPr>
      <w:numPr>
        <w:numId w:val="164"/>
      </w:numPr>
    </w:pPr>
  </w:style>
  <w:style w:type="paragraph" w:customStyle="1" w:styleId="NRDLentelesTekstas">
    <w:name w:val="NRD_Lenteles_Tekstas"/>
    <w:link w:val="NRDLentelesTekstasChar"/>
    <w:uiPriority w:val="7"/>
    <w:qFormat/>
    <w:rsid w:val="004457AF"/>
    <w:pPr>
      <w:spacing w:before="60" w:after="60" w:line="240" w:lineRule="auto"/>
    </w:pPr>
    <w:rPr>
      <w:rFonts w:ascii="Arial" w:eastAsia="Times New Roman" w:hAnsi="Arial" w:cs="Times New Roman"/>
      <w:kern w:val="0"/>
      <w:sz w:val="20"/>
      <w14:ligatures w14:val="none"/>
    </w:rPr>
  </w:style>
  <w:style w:type="paragraph" w:customStyle="1" w:styleId="NRDPaveiksloPavadinimas">
    <w:name w:val="NRD_Paveikslo_Pavadinimas"/>
    <w:next w:val="NRDTekstas"/>
    <w:uiPriority w:val="5"/>
    <w:qFormat/>
    <w:rsid w:val="004457AF"/>
    <w:pPr>
      <w:numPr>
        <w:numId w:val="166"/>
      </w:numPr>
      <w:tabs>
        <w:tab w:val="left" w:pos="567"/>
      </w:tabs>
      <w:spacing w:before="120" w:after="120" w:line="240" w:lineRule="auto"/>
      <w:jc w:val="center"/>
    </w:pPr>
    <w:rPr>
      <w:rFonts w:ascii="Arial" w:eastAsia="Times New Roman" w:hAnsi="Arial" w:cs="Times New Roman"/>
      <w:b/>
      <w:bCs/>
      <w:kern w:val="0"/>
      <w:sz w:val="20"/>
      <w:lang w:eastAsia="lt-LT"/>
      <w14:ligatures w14:val="none"/>
    </w:rPr>
  </w:style>
  <w:style w:type="paragraph" w:customStyle="1" w:styleId="NRDPaveikslas">
    <w:name w:val="NRD_Paveikslas"/>
    <w:next w:val="NRDPaveiksloPavadinimas"/>
    <w:uiPriority w:val="5"/>
    <w:qFormat/>
    <w:rsid w:val="004457AF"/>
    <w:pPr>
      <w:keepNext/>
      <w:spacing w:before="240" w:after="120" w:line="240" w:lineRule="auto"/>
      <w:jc w:val="center"/>
    </w:pPr>
    <w:rPr>
      <w:rFonts w:ascii="Arial" w:eastAsia="Times New Roman" w:hAnsi="Arial" w:cs="Times New Roman"/>
      <w:noProof/>
      <w:kern w:val="0"/>
      <w:lang w:eastAsia="lt-LT"/>
      <w14:ligatures w14:val="none"/>
    </w:rPr>
  </w:style>
  <w:style w:type="paragraph" w:customStyle="1" w:styleId="NRDBullet1">
    <w:name w:val="NRD_Bullet1"/>
    <w:basedOn w:val="prastasis"/>
    <w:uiPriority w:val="6"/>
    <w:qFormat/>
    <w:rsid w:val="004457AF"/>
    <w:pPr>
      <w:numPr>
        <w:numId w:val="165"/>
      </w:numPr>
      <w:spacing w:before="60" w:after="60" w:line="240" w:lineRule="auto"/>
      <w:contextualSpacing/>
      <w:jc w:val="both"/>
    </w:pPr>
    <w:rPr>
      <w:rFonts w:ascii="Arial" w:eastAsia="Times New Roman" w:hAnsi="Arial"/>
      <w:color w:val="0D0D0D"/>
      <w:kern w:val="0"/>
      <w:sz w:val="22"/>
      <w14:ligatures w14:val="none"/>
    </w:rPr>
  </w:style>
  <w:style w:type="paragraph" w:customStyle="1" w:styleId="NRDBullet2">
    <w:name w:val="NRD_Bullet2"/>
    <w:basedOn w:val="NRDBullet1"/>
    <w:uiPriority w:val="6"/>
    <w:qFormat/>
    <w:rsid w:val="004457AF"/>
    <w:pPr>
      <w:numPr>
        <w:ilvl w:val="1"/>
      </w:numPr>
    </w:pPr>
  </w:style>
  <w:style w:type="paragraph" w:customStyle="1" w:styleId="NRDLentelesSarasas">
    <w:name w:val="NRD_Lenteles_Sarasas"/>
    <w:basedOn w:val="NRDLentelesTekstas"/>
    <w:uiPriority w:val="4"/>
    <w:qFormat/>
    <w:rsid w:val="004457AF"/>
  </w:style>
  <w:style w:type="character" w:customStyle="1" w:styleId="NRDLentelesTekstasChar">
    <w:name w:val="NRD_Lenteles_Tekstas Char"/>
    <w:basedOn w:val="Numatytasispastraiposriftas"/>
    <w:link w:val="NRDLentelesTekstas"/>
    <w:uiPriority w:val="7"/>
    <w:rsid w:val="004457AF"/>
    <w:rPr>
      <w:rFonts w:ascii="Arial" w:eastAsia="Times New Roman" w:hAnsi="Arial" w:cs="Times New Roman"/>
      <w:kern w:val="0"/>
      <w:sz w:val="20"/>
      <w14:ligatures w14:val="none"/>
    </w:rPr>
  </w:style>
  <w:style w:type="character" w:customStyle="1" w:styleId="NRDBoldspalva">
    <w:name w:val="NRD_Bold_spalva"/>
    <w:basedOn w:val="Numatytasispastraiposriftas"/>
    <w:uiPriority w:val="1"/>
    <w:qFormat/>
    <w:rsid w:val="004457AF"/>
    <w:rPr>
      <w:b w:val="0"/>
      <w:color w:val="C83927"/>
      <w:lang w:val="lt-LT"/>
    </w:rPr>
  </w:style>
  <w:style w:type="table" w:customStyle="1" w:styleId="NRDLentele0">
    <w:name w:val="NRD Lentele"/>
    <w:basedOn w:val="prastojilentel"/>
    <w:uiPriority w:val="99"/>
    <w:qFormat/>
    <w:locked/>
    <w:rsid w:val="004457AF"/>
    <w:pPr>
      <w:spacing w:before="60" w:after="60" w:line="240" w:lineRule="auto"/>
    </w:pPr>
    <w:rPr>
      <w:rFonts w:ascii="Arial" w:eastAsia="Times New Roman" w:hAnsi="Arial" w:cs="Times New Roman"/>
      <w:color w:val="000000"/>
      <w:kern w:val="0"/>
      <w:sz w:val="20"/>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vAlign w:val="center"/>
    </w:tcPr>
    <w:tblStylePr w:type="firstRow">
      <w:pPr>
        <w:wordWrap/>
        <w:spacing w:beforeLines="0" w:beforeAutospacing="0" w:afterLines="0" w:afterAutospacing="0"/>
        <w:jc w:val="center"/>
      </w:pPr>
      <w:rPr>
        <w:rFonts w:ascii="Arial" w:hAnsi="Arial"/>
        <w:b/>
        <w:color w:val="FFFFFF"/>
        <w:sz w:val="20"/>
      </w:rPr>
      <w:tblPr/>
      <w:trPr>
        <w:tblHeader/>
      </w:trPr>
      <w:tcPr>
        <w:shd w:val="clear" w:color="auto" w:fill="C83927"/>
      </w:tcPr>
    </w:tblStylePr>
  </w:style>
  <w:style w:type="paragraph" w:customStyle="1" w:styleId="Bulletlist0">
    <w:name w:val="Bullet list 0"/>
    <w:basedOn w:val="prastasis"/>
    <w:semiHidden/>
    <w:locked/>
    <w:rsid w:val="004457AF"/>
    <w:pPr>
      <w:keepLines/>
      <w:numPr>
        <w:numId w:val="167"/>
      </w:numPr>
      <w:spacing w:after="120" w:line="240" w:lineRule="auto"/>
      <w:jc w:val="both"/>
    </w:pPr>
    <w:rPr>
      <w:rFonts w:ascii="Arial" w:eastAsia="Times New Roman" w:hAnsi="Arial" w:cs="Times New Roman"/>
      <w:kern w:val="0"/>
      <w:sz w:val="22"/>
      <w14:ligatures w14:val="none"/>
    </w:rPr>
  </w:style>
  <w:style w:type="character" w:customStyle="1" w:styleId="cf11">
    <w:name w:val="cf11"/>
    <w:rsid w:val="004457AF"/>
    <w:rPr>
      <w:rFonts w:ascii="Segoe UI" w:hAnsi="Segoe UI" w:cs="Segoe UI" w:hint="default"/>
      <w:i/>
      <w:iCs/>
      <w:sz w:val="18"/>
      <w:szCs w:val="18"/>
    </w:rPr>
  </w:style>
  <w:style w:type="character" w:customStyle="1" w:styleId="findhit">
    <w:name w:val="findhit"/>
    <w:basedOn w:val="Numatytasispastraiposriftas"/>
    <w:rsid w:val="004457AF"/>
  </w:style>
  <w:style w:type="numbering" w:customStyle="1" w:styleId="Sraonra8">
    <w:name w:val="Sąrašo nėra8"/>
    <w:next w:val="Sraonra"/>
    <w:uiPriority w:val="99"/>
    <w:semiHidden/>
    <w:unhideWhenUsed/>
    <w:rsid w:val="004457AF"/>
  </w:style>
  <w:style w:type="table" w:customStyle="1" w:styleId="Lentelstinklelis8">
    <w:name w:val="Lentelės tinklelis8"/>
    <w:basedOn w:val="prastojilentel"/>
    <w:next w:val="Lentelstinklelis"/>
    <w:uiPriority w:val="5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7">
    <w:name w:val="Style717"/>
    <w:rsid w:val="004457AF"/>
    <w:pPr>
      <w:numPr>
        <w:numId w:val="7"/>
      </w:numPr>
    </w:pPr>
  </w:style>
  <w:style w:type="numbering" w:customStyle="1" w:styleId="PwCListNumbers1226">
    <w:name w:val="PwC List Numbers 1226"/>
    <w:rsid w:val="004457AF"/>
  </w:style>
  <w:style w:type="numbering" w:customStyle="1" w:styleId="Style8119">
    <w:name w:val="Style8119"/>
    <w:rsid w:val="004457AF"/>
  </w:style>
  <w:style w:type="numbering" w:customStyle="1" w:styleId="PwCListNumbers12116">
    <w:name w:val="PwC List Numbers 12116"/>
    <w:rsid w:val="004457AF"/>
    <w:pPr>
      <w:numPr>
        <w:numId w:val="8"/>
      </w:numPr>
    </w:pPr>
  </w:style>
  <w:style w:type="numbering" w:customStyle="1" w:styleId="Style416">
    <w:name w:val="Style416"/>
    <w:rsid w:val="004457AF"/>
  </w:style>
  <w:style w:type="numbering" w:customStyle="1" w:styleId="Style81110">
    <w:name w:val="Style81110"/>
    <w:rsid w:val="004457AF"/>
    <w:pPr>
      <w:numPr>
        <w:numId w:val="18"/>
      </w:numPr>
    </w:pPr>
  </w:style>
  <w:style w:type="table" w:customStyle="1" w:styleId="GridTable4-Accent114">
    <w:name w:val="Grid Table 4 - Accent 114"/>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raonra9">
    <w:name w:val="Sąrašo nėra9"/>
    <w:next w:val="Sraonra"/>
    <w:uiPriority w:val="99"/>
    <w:semiHidden/>
    <w:unhideWhenUsed/>
    <w:rsid w:val="004457AF"/>
  </w:style>
  <w:style w:type="table" w:customStyle="1" w:styleId="Lentelstinklelis9">
    <w:name w:val="Lentelės tinklelis9"/>
    <w:basedOn w:val="prastojilentel"/>
    <w:next w:val="Lentelstinklelis"/>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8">
    <w:name w:val="Imported Style 18"/>
    <w:rsid w:val="004457AF"/>
  </w:style>
  <w:style w:type="numbering" w:customStyle="1" w:styleId="ImportedStyle38">
    <w:name w:val="Imported Style 38"/>
    <w:rsid w:val="004457AF"/>
  </w:style>
  <w:style w:type="numbering" w:customStyle="1" w:styleId="Style81115">
    <w:name w:val="Style81115"/>
    <w:rsid w:val="004457AF"/>
    <w:pPr>
      <w:numPr>
        <w:numId w:val="6"/>
      </w:numPr>
    </w:pPr>
  </w:style>
  <w:style w:type="numbering" w:customStyle="1" w:styleId="Style718">
    <w:name w:val="Style718"/>
    <w:rsid w:val="004457AF"/>
  </w:style>
  <w:style w:type="numbering" w:customStyle="1" w:styleId="PwCListNumbers1227">
    <w:name w:val="PwC List Numbers 1227"/>
    <w:rsid w:val="004457AF"/>
    <w:pPr>
      <w:numPr>
        <w:numId w:val="17"/>
      </w:numPr>
    </w:pPr>
  </w:style>
  <w:style w:type="numbering" w:customStyle="1" w:styleId="Style8120">
    <w:name w:val="Style8120"/>
    <w:rsid w:val="004457AF"/>
    <w:pPr>
      <w:numPr>
        <w:numId w:val="19"/>
      </w:numPr>
    </w:pPr>
  </w:style>
  <w:style w:type="numbering" w:customStyle="1" w:styleId="PwCListNumbers12117">
    <w:name w:val="PwC List Numbers 12117"/>
    <w:rsid w:val="004457AF"/>
    <w:pPr>
      <w:numPr>
        <w:numId w:val="182"/>
      </w:numPr>
    </w:pPr>
  </w:style>
  <w:style w:type="paragraph" w:customStyle="1" w:styleId="heading10">
    <w:name w:val="heading 10"/>
    <w:basedOn w:val="prastasis"/>
    <w:link w:val="Heading1Diagrama"/>
    <w:qFormat/>
    <w:rsid w:val="004457AF"/>
    <w:pPr>
      <w:spacing w:after="200" w:line="276" w:lineRule="auto"/>
    </w:pPr>
    <w:rPr>
      <w:rFonts w:ascii="Times New Roman" w:eastAsia="Calibri" w:hAnsi="Times New Roman" w:cs="Times New Roman"/>
      <w:b/>
      <w:kern w:val="0"/>
      <w14:ligatures w14:val="none"/>
    </w:rPr>
  </w:style>
  <w:style w:type="character" w:customStyle="1" w:styleId="Heading1Diagrama">
    <w:name w:val="Heading1 Diagrama"/>
    <w:link w:val="heading10"/>
    <w:rsid w:val="004457AF"/>
    <w:rPr>
      <w:rFonts w:ascii="Times New Roman" w:eastAsia="Calibri" w:hAnsi="Times New Roman" w:cs="Times New Roman"/>
      <w:b/>
      <w:kern w:val="0"/>
      <w14:ligatures w14:val="none"/>
    </w:rPr>
  </w:style>
  <w:style w:type="character" w:customStyle="1" w:styleId="FontStyle77">
    <w:name w:val="Font Style77"/>
    <w:rsid w:val="004457AF"/>
    <w:rPr>
      <w:rFonts w:ascii="Times New Roman" w:hAnsi="Times New Roman" w:cs="Times New Roman"/>
      <w:sz w:val="22"/>
      <w:szCs w:val="22"/>
    </w:rPr>
  </w:style>
  <w:style w:type="paragraph" w:customStyle="1" w:styleId="Normall">
    <w:name w:val="Normal_l"/>
    <w:basedOn w:val="prastasis"/>
    <w:rsid w:val="004457AF"/>
    <w:pPr>
      <w:spacing w:after="0" w:line="240" w:lineRule="auto"/>
      <w:jc w:val="both"/>
    </w:pPr>
    <w:rPr>
      <w:rFonts w:ascii="TimesLT" w:eastAsia="Times New Roman" w:hAnsi="TimesLT" w:cs="Times New Roman"/>
      <w:kern w:val="0"/>
      <w:sz w:val="20"/>
      <w:szCs w:val="20"/>
      <w:lang w:val="en-GB"/>
      <w14:ligatures w14:val="none"/>
    </w:rPr>
  </w:style>
  <w:style w:type="paragraph" w:customStyle="1" w:styleId="TableSmallBuletted">
    <w:name w:val="Table_Small_Buletted"/>
    <w:basedOn w:val="prastasis"/>
    <w:uiPriority w:val="99"/>
    <w:rsid w:val="004457AF"/>
    <w:pPr>
      <w:numPr>
        <w:numId w:val="174"/>
      </w:numPr>
      <w:spacing w:before="40" w:after="40" w:line="240" w:lineRule="auto"/>
    </w:pPr>
    <w:rPr>
      <w:rFonts w:ascii="Arial" w:eastAsia="Times New Roman" w:hAnsi="Arial" w:cs="Arial"/>
      <w:kern w:val="0"/>
      <w:sz w:val="16"/>
      <w:szCs w:val="22"/>
      <w14:ligatures w14:val="none"/>
    </w:rPr>
  </w:style>
  <w:style w:type="paragraph" w:customStyle="1" w:styleId="Level20">
    <w:name w:val="Level 2"/>
    <w:basedOn w:val="prastasis"/>
    <w:rsid w:val="004457AF"/>
    <w:pPr>
      <w:spacing w:after="120" w:line="240" w:lineRule="auto"/>
      <w:ind w:left="720" w:hanging="360"/>
    </w:pPr>
    <w:rPr>
      <w:rFonts w:ascii="Arial" w:eastAsia="Times New Roman" w:hAnsi="Arial" w:cs="Times New Roman"/>
      <w:color w:val="000000"/>
      <w:kern w:val="0"/>
      <w:sz w:val="18"/>
      <w:szCs w:val="20"/>
      <w:lang w:val="en-US"/>
      <w14:ligatures w14:val="none"/>
    </w:rPr>
  </w:style>
  <w:style w:type="paragraph" w:customStyle="1" w:styleId="Level30">
    <w:name w:val="Level 3"/>
    <w:basedOn w:val="prastasis"/>
    <w:rsid w:val="004457AF"/>
    <w:pPr>
      <w:spacing w:after="120" w:line="240" w:lineRule="auto"/>
      <w:ind w:left="1080" w:hanging="360"/>
    </w:pPr>
    <w:rPr>
      <w:rFonts w:ascii="Arial" w:eastAsia="Times New Roman" w:hAnsi="Arial" w:cs="Arial"/>
      <w:kern w:val="0"/>
      <w:sz w:val="18"/>
      <w:lang w:val="en-US"/>
      <w14:ligatures w14:val="none"/>
    </w:rPr>
  </w:style>
  <w:style w:type="numbering" w:customStyle="1" w:styleId="TU">
    <w:name w:val="TU"/>
    <w:uiPriority w:val="99"/>
    <w:rsid w:val="004457AF"/>
    <w:pPr>
      <w:numPr>
        <w:numId w:val="175"/>
      </w:numPr>
    </w:pPr>
  </w:style>
  <w:style w:type="numbering" w:customStyle="1" w:styleId="TU1">
    <w:name w:val="TU1"/>
    <w:uiPriority w:val="99"/>
    <w:rsid w:val="004457AF"/>
    <w:pPr>
      <w:numPr>
        <w:numId w:val="176"/>
      </w:numPr>
    </w:pPr>
  </w:style>
  <w:style w:type="numbering" w:customStyle="1" w:styleId="Style719">
    <w:name w:val="Style719"/>
    <w:rsid w:val="004457AF"/>
  </w:style>
  <w:style w:type="numbering" w:customStyle="1" w:styleId="Style516">
    <w:name w:val="Style516"/>
    <w:rsid w:val="004457AF"/>
  </w:style>
  <w:style w:type="numbering" w:customStyle="1" w:styleId="Style417">
    <w:name w:val="Style417"/>
    <w:rsid w:val="004457AF"/>
  </w:style>
  <w:style w:type="numbering" w:customStyle="1" w:styleId="Style316">
    <w:name w:val="Style316"/>
    <w:rsid w:val="004457AF"/>
  </w:style>
  <w:style w:type="numbering" w:customStyle="1" w:styleId="PwCListNumbers1228">
    <w:name w:val="PwC List Numbers 1228"/>
    <w:rsid w:val="004457AF"/>
  </w:style>
  <w:style w:type="numbering" w:customStyle="1" w:styleId="Style216">
    <w:name w:val="Style216"/>
    <w:rsid w:val="004457AF"/>
  </w:style>
  <w:style w:type="numbering" w:customStyle="1" w:styleId="PwCListNumbers12118">
    <w:name w:val="PwC List Numbers 12118"/>
    <w:rsid w:val="004457AF"/>
  </w:style>
  <w:style w:type="numbering" w:customStyle="1" w:styleId="Style616">
    <w:name w:val="Style616"/>
    <w:rsid w:val="004457AF"/>
  </w:style>
  <w:style w:type="numbering" w:customStyle="1" w:styleId="NoList17">
    <w:name w:val="No List17"/>
    <w:next w:val="Sraonra"/>
    <w:uiPriority w:val="99"/>
    <w:semiHidden/>
    <w:unhideWhenUsed/>
    <w:rsid w:val="004457AF"/>
  </w:style>
  <w:style w:type="table" w:customStyle="1" w:styleId="TableGrid118">
    <w:name w:val="Table Grid118"/>
    <w:basedOn w:val="prastojilentel"/>
    <w:next w:val="Lentelstinklelis"/>
    <w:uiPriority w:val="3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Sraonra"/>
    <w:uiPriority w:val="99"/>
    <w:semiHidden/>
    <w:unhideWhenUsed/>
    <w:rsid w:val="004457AF"/>
  </w:style>
  <w:style w:type="numbering" w:customStyle="1" w:styleId="Style81116">
    <w:name w:val="Style81116"/>
    <w:rsid w:val="004457AF"/>
  </w:style>
  <w:style w:type="numbering" w:customStyle="1" w:styleId="Style725">
    <w:name w:val="Style725"/>
    <w:rsid w:val="004457AF"/>
  </w:style>
  <w:style w:type="numbering" w:customStyle="1" w:styleId="Style525">
    <w:name w:val="Style525"/>
    <w:rsid w:val="004457AF"/>
  </w:style>
  <w:style w:type="numbering" w:customStyle="1" w:styleId="Style325">
    <w:name w:val="Style325"/>
    <w:rsid w:val="004457AF"/>
  </w:style>
  <w:style w:type="numbering" w:customStyle="1" w:styleId="PwCListNumbers1235">
    <w:name w:val="PwC List Numbers 1235"/>
    <w:rsid w:val="004457AF"/>
  </w:style>
  <w:style w:type="numbering" w:customStyle="1" w:styleId="Style225">
    <w:name w:val="Style225"/>
    <w:rsid w:val="004457AF"/>
  </w:style>
  <w:style w:type="numbering" w:customStyle="1" w:styleId="Style825">
    <w:name w:val="Style825"/>
    <w:rsid w:val="004457AF"/>
  </w:style>
  <w:style w:type="numbering" w:customStyle="1" w:styleId="Style8125">
    <w:name w:val="Style8125"/>
    <w:rsid w:val="004457AF"/>
  </w:style>
  <w:style w:type="numbering" w:customStyle="1" w:styleId="PwCListNumbers12125">
    <w:name w:val="PwC List Numbers 12125"/>
    <w:rsid w:val="004457AF"/>
  </w:style>
  <w:style w:type="numbering" w:customStyle="1" w:styleId="Style625">
    <w:name w:val="Style625"/>
    <w:rsid w:val="004457AF"/>
  </w:style>
  <w:style w:type="numbering" w:customStyle="1" w:styleId="ALOutlineheadinglist7">
    <w:name w:val="AL Outline heading list7"/>
    <w:basedOn w:val="Sraonra"/>
    <w:uiPriority w:val="99"/>
    <w:rsid w:val="004457AF"/>
    <w:pPr>
      <w:numPr>
        <w:numId w:val="39"/>
      </w:numPr>
    </w:pPr>
  </w:style>
  <w:style w:type="numbering" w:customStyle="1" w:styleId="ALMultilevelbulletlist7">
    <w:name w:val="AL Multi level bullet list7"/>
    <w:basedOn w:val="Sraonra"/>
    <w:uiPriority w:val="99"/>
    <w:rsid w:val="004457AF"/>
    <w:pPr>
      <w:numPr>
        <w:numId w:val="40"/>
      </w:numPr>
    </w:pPr>
  </w:style>
  <w:style w:type="numbering" w:customStyle="1" w:styleId="ALMultilevelnumberedlist7">
    <w:name w:val="AL Multi level numbered list7"/>
    <w:basedOn w:val="Sraonra"/>
    <w:uiPriority w:val="99"/>
    <w:rsid w:val="004457AF"/>
    <w:pPr>
      <w:numPr>
        <w:numId w:val="41"/>
      </w:numPr>
    </w:pPr>
  </w:style>
  <w:style w:type="table" w:customStyle="1" w:styleId="viesussraas1parykinimas3">
    <w:name w:val="Šviesus sąrašas – 1 paryškinimas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3">
    <w:name w:val="Šviesus sąrašas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3">
    <w:name w:val="Šviesus spalvinimas – 4 paryškinimas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3">
    <w:name w:val="2 vidutinis spalvinimas – 1 paryškinimas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6">
    <w:name w:val="AL Table List6"/>
    <w:uiPriority w:val="99"/>
    <w:rsid w:val="004457AF"/>
    <w:pPr>
      <w:numPr>
        <w:numId w:val="42"/>
      </w:numPr>
    </w:pPr>
  </w:style>
  <w:style w:type="numbering" w:customStyle="1" w:styleId="ALPictureList6">
    <w:name w:val="AL Picture List6"/>
    <w:basedOn w:val="ALTableList"/>
    <w:uiPriority w:val="99"/>
    <w:rsid w:val="004457AF"/>
    <w:pPr>
      <w:numPr>
        <w:numId w:val="43"/>
      </w:numPr>
    </w:pPr>
  </w:style>
  <w:style w:type="numbering" w:customStyle="1" w:styleId="ALAnnexList6">
    <w:name w:val="AL Annex List6"/>
    <w:basedOn w:val="Sraonra"/>
    <w:uiPriority w:val="99"/>
    <w:rsid w:val="004457AF"/>
    <w:pPr>
      <w:numPr>
        <w:numId w:val="44"/>
      </w:numPr>
    </w:pPr>
  </w:style>
  <w:style w:type="numbering" w:customStyle="1" w:styleId="ALNoteList6">
    <w:name w:val="AL Note List6"/>
    <w:basedOn w:val="Sraonra"/>
    <w:uiPriority w:val="99"/>
    <w:rsid w:val="004457AF"/>
    <w:pPr>
      <w:numPr>
        <w:numId w:val="46"/>
      </w:numPr>
    </w:pPr>
  </w:style>
  <w:style w:type="table" w:customStyle="1" w:styleId="TableGridLight17">
    <w:name w:val="Table Grid Light17"/>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7">
    <w:name w:val="AL Table simple7"/>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5">
    <w:name w:val="No List35"/>
    <w:next w:val="Sraonra"/>
    <w:uiPriority w:val="99"/>
    <w:semiHidden/>
    <w:unhideWhenUsed/>
    <w:rsid w:val="004457AF"/>
  </w:style>
  <w:style w:type="numbering" w:customStyle="1" w:styleId="ImportedStyle116">
    <w:name w:val="Imported Style 116"/>
    <w:rsid w:val="004457AF"/>
    <w:pPr>
      <w:numPr>
        <w:numId w:val="2"/>
      </w:numPr>
    </w:pPr>
  </w:style>
  <w:style w:type="numbering" w:customStyle="1" w:styleId="ImportedStyle316">
    <w:name w:val="Imported Style 316"/>
    <w:rsid w:val="004457AF"/>
    <w:pPr>
      <w:numPr>
        <w:numId w:val="3"/>
      </w:numPr>
    </w:pPr>
  </w:style>
  <w:style w:type="numbering" w:customStyle="1" w:styleId="Style81126">
    <w:name w:val="Style81126"/>
    <w:rsid w:val="004457AF"/>
    <w:pPr>
      <w:numPr>
        <w:numId w:val="169"/>
      </w:numPr>
    </w:pPr>
  </w:style>
  <w:style w:type="numbering" w:customStyle="1" w:styleId="Style736">
    <w:name w:val="Style736"/>
    <w:rsid w:val="004457AF"/>
    <w:pPr>
      <w:numPr>
        <w:numId w:val="28"/>
      </w:numPr>
    </w:pPr>
  </w:style>
  <w:style w:type="numbering" w:customStyle="1" w:styleId="Style536">
    <w:name w:val="Style536"/>
    <w:rsid w:val="004457AF"/>
    <w:pPr>
      <w:numPr>
        <w:numId w:val="172"/>
      </w:numPr>
    </w:pPr>
  </w:style>
  <w:style w:type="numbering" w:customStyle="1" w:styleId="Style436">
    <w:name w:val="Style436"/>
    <w:rsid w:val="004457AF"/>
    <w:pPr>
      <w:numPr>
        <w:numId w:val="171"/>
      </w:numPr>
    </w:pPr>
  </w:style>
  <w:style w:type="numbering" w:customStyle="1" w:styleId="Style336">
    <w:name w:val="Style336"/>
    <w:rsid w:val="004457AF"/>
  </w:style>
  <w:style w:type="numbering" w:customStyle="1" w:styleId="PwCListNumbers1246">
    <w:name w:val="PwC List Numbers 1246"/>
    <w:rsid w:val="004457AF"/>
    <w:pPr>
      <w:numPr>
        <w:numId w:val="29"/>
      </w:numPr>
    </w:pPr>
  </w:style>
  <w:style w:type="numbering" w:customStyle="1" w:styleId="Style236">
    <w:name w:val="Style236"/>
    <w:rsid w:val="004457AF"/>
    <w:pPr>
      <w:numPr>
        <w:numId w:val="170"/>
      </w:numPr>
    </w:pPr>
  </w:style>
  <w:style w:type="numbering" w:customStyle="1" w:styleId="Style836">
    <w:name w:val="Style836"/>
    <w:rsid w:val="004457AF"/>
    <w:pPr>
      <w:numPr>
        <w:numId w:val="31"/>
      </w:numPr>
    </w:pPr>
  </w:style>
  <w:style w:type="numbering" w:customStyle="1" w:styleId="Style8136">
    <w:name w:val="Style8136"/>
    <w:rsid w:val="004457AF"/>
    <w:pPr>
      <w:numPr>
        <w:numId w:val="30"/>
      </w:numPr>
    </w:pPr>
  </w:style>
  <w:style w:type="numbering" w:customStyle="1" w:styleId="PwCListNumbers12136">
    <w:name w:val="PwC List Numbers 12136"/>
    <w:rsid w:val="004457AF"/>
    <w:pPr>
      <w:numPr>
        <w:numId w:val="183"/>
      </w:numPr>
    </w:pPr>
  </w:style>
  <w:style w:type="numbering" w:customStyle="1" w:styleId="Style636">
    <w:name w:val="Style636"/>
    <w:rsid w:val="004457AF"/>
    <w:pPr>
      <w:numPr>
        <w:numId w:val="14"/>
      </w:numPr>
    </w:pPr>
  </w:style>
  <w:style w:type="numbering" w:customStyle="1" w:styleId="ALOutlineheadinglist16">
    <w:name w:val="AL Outline heading list16"/>
    <w:basedOn w:val="Sraonra"/>
    <w:uiPriority w:val="99"/>
    <w:rsid w:val="004457AF"/>
    <w:pPr>
      <w:numPr>
        <w:numId w:val="20"/>
      </w:numPr>
    </w:pPr>
  </w:style>
  <w:style w:type="numbering" w:customStyle="1" w:styleId="ALMultilevelbulletlist16">
    <w:name w:val="AL Multi level bullet list16"/>
    <w:basedOn w:val="Sraonra"/>
    <w:uiPriority w:val="99"/>
    <w:rsid w:val="004457AF"/>
    <w:pPr>
      <w:numPr>
        <w:numId w:val="32"/>
      </w:numPr>
    </w:pPr>
  </w:style>
  <w:style w:type="numbering" w:customStyle="1" w:styleId="ALMultilevelnumberedlist15">
    <w:name w:val="AL Multi level numbered list15"/>
    <w:basedOn w:val="Sraonra"/>
    <w:uiPriority w:val="99"/>
    <w:rsid w:val="004457AF"/>
  </w:style>
  <w:style w:type="table" w:customStyle="1" w:styleId="LightList-Accent1110">
    <w:name w:val="Light List - Accent 1110"/>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6">
    <w:name w:val="Light List16"/>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6">
    <w:name w:val="Light Shading - Accent 416"/>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6">
    <w:name w:val="Medium Shading 2 - Accent 116"/>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6">
    <w:name w:val="AL Table List16"/>
    <w:uiPriority w:val="99"/>
    <w:rsid w:val="004457AF"/>
    <w:pPr>
      <w:numPr>
        <w:numId w:val="51"/>
      </w:numPr>
    </w:pPr>
  </w:style>
  <w:style w:type="numbering" w:customStyle="1" w:styleId="ALPictureList16">
    <w:name w:val="AL Picture List16"/>
    <w:basedOn w:val="ALTableList"/>
    <w:uiPriority w:val="99"/>
    <w:rsid w:val="004457AF"/>
    <w:pPr>
      <w:numPr>
        <w:numId w:val="173"/>
      </w:numPr>
    </w:pPr>
  </w:style>
  <w:style w:type="numbering" w:customStyle="1" w:styleId="ALAnnexList16">
    <w:name w:val="AL Annex List16"/>
    <w:basedOn w:val="Sraonra"/>
    <w:uiPriority w:val="99"/>
    <w:rsid w:val="004457AF"/>
    <w:pPr>
      <w:numPr>
        <w:numId w:val="33"/>
      </w:numPr>
    </w:pPr>
  </w:style>
  <w:style w:type="numbering" w:customStyle="1" w:styleId="ALNoteList16">
    <w:name w:val="AL Note List16"/>
    <w:basedOn w:val="Sraonra"/>
    <w:uiPriority w:val="99"/>
    <w:rsid w:val="004457AF"/>
    <w:pPr>
      <w:numPr>
        <w:numId w:val="34"/>
      </w:numPr>
    </w:pPr>
  </w:style>
  <w:style w:type="table" w:customStyle="1" w:styleId="ALTablesimple16">
    <w:name w:val="AL Table simple16"/>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PwCListNumbers12144">
    <w:name w:val="PwC List Numbers 12144"/>
    <w:rsid w:val="004457AF"/>
    <w:pPr>
      <w:numPr>
        <w:numId w:val="52"/>
      </w:numPr>
    </w:pPr>
  </w:style>
  <w:style w:type="table" w:customStyle="1" w:styleId="Lentelstinklelis31">
    <w:name w:val="Lentelės tinklelis31"/>
    <w:basedOn w:val="prastojilentel"/>
    <w:next w:val="Lentelstinklelis"/>
    <w:uiPriority w:val="39"/>
    <w:rsid w:val="004457AF"/>
    <w:pPr>
      <w:spacing w:after="0" w:line="240" w:lineRule="auto"/>
      <w:jc w:val="both"/>
    </w:pPr>
    <w:rPr>
      <w:rFonts w:ascii="Cambria" w:eastAsia="Times New Roman" w:hAnsi="Cambria" w:cs="Angsana New"/>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ukeliai">
    <w:name w:val="Laukeliai"/>
    <w:uiPriority w:val="1"/>
    <w:qFormat/>
    <w:rsid w:val="004457AF"/>
    <w:rPr>
      <w:rFonts w:ascii="Arial" w:hAnsi="Arial" w:cs="Arial"/>
      <w:sz w:val="20"/>
      <w:szCs w:val="20"/>
    </w:rPr>
  </w:style>
  <w:style w:type="numbering" w:customStyle="1" w:styleId="Style23212">
    <w:name w:val="Style23212"/>
    <w:rsid w:val="004457AF"/>
    <w:pPr>
      <w:numPr>
        <w:numId w:val="61"/>
      </w:numPr>
    </w:pPr>
  </w:style>
  <w:style w:type="numbering" w:customStyle="1" w:styleId="Style232111">
    <w:name w:val="Style232111"/>
    <w:rsid w:val="004457AF"/>
    <w:pPr>
      <w:numPr>
        <w:numId w:val="168"/>
      </w:numPr>
    </w:pPr>
  </w:style>
  <w:style w:type="numbering" w:customStyle="1" w:styleId="Style3315">
    <w:name w:val="Style3315"/>
    <w:rsid w:val="004457AF"/>
    <w:pPr>
      <w:numPr>
        <w:numId w:val="9"/>
      </w:numPr>
    </w:pPr>
  </w:style>
  <w:style w:type="numbering" w:customStyle="1" w:styleId="Style7161">
    <w:name w:val="Style7161"/>
    <w:qFormat/>
    <w:rsid w:val="004457AF"/>
  </w:style>
  <w:style w:type="character" w:customStyle="1" w:styleId="ui-provider">
    <w:name w:val="ui-provider"/>
    <w:basedOn w:val="Numatytasispastraiposriftas"/>
    <w:rsid w:val="004457AF"/>
  </w:style>
  <w:style w:type="table" w:customStyle="1" w:styleId="Lentelstinklelis10">
    <w:name w:val="Lentelės tinklelis10"/>
    <w:basedOn w:val="prastojilentel"/>
    <w:next w:val="Lentelstinklelis"/>
    <w:uiPriority w:val="39"/>
    <w:rsid w:val="004457AF"/>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
    <w:name w:val="Lentelės užrašas_"/>
    <w:basedOn w:val="Numatytasispastraiposriftas"/>
    <w:link w:val="Lentelsuraas0"/>
    <w:rsid w:val="004457AF"/>
    <w:rPr>
      <w:rFonts w:ascii="Times New Roman" w:eastAsia="Times New Roman" w:hAnsi="Times New Roman" w:cs="Times New Roman"/>
      <w:shd w:val="clear" w:color="auto" w:fill="FFFFFF"/>
    </w:rPr>
  </w:style>
  <w:style w:type="paragraph" w:customStyle="1" w:styleId="Lentelsuraas0">
    <w:name w:val="Lentelės užrašas"/>
    <w:basedOn w:val="prastasis"/>
    <w:link w:val="Lentelsuraas"/>
    <w:rsid w:val="004457AF"/>
    <w:pPr>
      <w:shd w:val="clear" w:color="auto" w:fill="FFFFFF"/>
      <w:spacing w:after="0" w:line="0" w:lineRule="atLeast"/>
    </w:pPr>
    <w:rPr>
      <w:rFonts w:ascii="Times New Roman" w:eastAsia="Times New Roman" w:hAnsi="Times New Roman" w:cs="Times New Roman"/>
    </w:rPr>
  </w:style>
  <w:style w:type="character" w:customStyle="1" w:styleId="Pagrindinistekstas31">
    <w:name w:val="Pagrindinis tekstas (3)_"/>
    <w:basedOn w:val="Numatytasispastraiposriftas"/>
    <w:link w:val="Pagrindinistekstas32"/>
    <w:rsid w:val="004457AF"/>
    <w:rPr>
      <w:rFonts w:ascii="Times New Roman" w:eastAsia="Times New Roman" w:hAnsi="Times New Roman" w:cs="Times New Roman"/>
      <w:sz w:val="15"/>
      <w:szCs w:val="15"/>
      <w:shd w:val="clear" w:color="auto" w:fill="FFFFFF"/>
    </w:rPr>
  </w:style>
  <w:style w:type="character" w:customStyle="1" w:styleId="Pagrindinistekstas50">
    <w:name w:val="Pagrindinis tekstas (5)_"/>
    <w:basedOn w:val="Numatytasispastraiposriftas"/>
    <w:link w:val="Pagrindinistekstas51"/>
    <w:rsid w:val="004457AF"/>
    <w:rPr>
      <w:rFonts w:ascii="Times New Roman" w:eastAsia="Times New Roman" w:hAnsi="Times New Roman" w:cs="Times New Roman"/>
      <w:shd w:val="clear" w:color="auto" w:fill="FFFFFF"/>
    </w:rPr>
  </w:style>
  <w:style w:type="paragraph" w:customStyle="1" w:styleId="Pagrindinistekstas32">
    <w:name w:val="Pagrindinis tekstas (3)"/>
    <w:basedOn w:val="prastasis"/>
    <w:link w:val="Pagrindinistekstas31"/>
    <w:rsid w:val="004457AF"/>
    <w:pPr>
      <w:shd w:val="clear" w:color="auto" w:fill="FFFFFF"/>
      <w:spacing w:before="420" w:after="0" w:line="191" w:lineRule="exact"/>
    </w:pPr>
    <w:rPr>
      <w:rFonts w:ascii="Times New Roman" w:eastAsia="Times New Roman" w:hAnsi="Times New Roman" w:cs="Times New Roman"/>
      <w:sz w:val="15"/>
      <w:szCs w:val="15"/>
    </w:rPr>
  </w:style>
  <w:style w:type="paragraph" w:customStyle="1" w:styleId="Pagrindinistekstas51">
    <w:name w:val="Pagrindinis tekstas (5)"/>
    <w:basedOn w:val="prastasis"/>
    <w:link w:val="Pagrindinistekstas50"/>
    <w:rsid w:val="004457AF"/>
    <w:pPr>
      <w:shd w:val="clear" w:color="auto" w:fill="FFFFFF"/>
      <w:spacing w:after="180" w:line="0" w:lineRule="atLeast"/>
    </w:pPr>
    <w:rPr>
      <w:rFonts w:ascii="Times New Roman" w:eastAsia="Times New Roman" w:hAnsi="Times New Roman" w:cs="Times New Roman"/>
    </w:rPr>
  </w:style>
  <w:style w:type="numbering" w:customStyle="1" w:styleId="Sraonra10">
    <w:name w:val="Sąrašo nėra10"/>
    <w:next w:val="Sraonra"/>
    <w:uiPriority w:val="99"/>
    <w:semiHidden/>
    <w:unhideWhenUsed/>
    <w:rsid w:val="004457AF"/>
  </w:style>
  <w:style w:type="table" w:customStyle="1" w:styleId="Lentelstinklelis15">
    <w:name w:val="Lentelės tinklelis15"/>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Numatytasispastraiposriftas"/>
    <w:rsid w:val="004457AF"/>
  </w:style>
  <w:style w:type="numbering" w:customStyle="1" w:styleId="WWNum1">
    <w:name w:val="WWNum1"/>
    <w:basedOn w:val="Sraonra"/>
    <w:rsid w:val="004457AF"/>
    <w:pPr>
      <w:numPr>
        <w:numId w:val="177"/>
      </w:numPr>
    </w:pPr>
  </w:style>
  <w:style w:type="paragraph" w:customStyle="1" w:styleId="prastasiniatinklio1">
    <w:name w:val="Įprastas (žiniatinklio)1"/>
    <w:basedOn w:val="prastasis"/>
    <w:qFormat/>
    <w:rsid w:val="004457AF"/>
    <w:pPr>
      <w:suppressAutoHyphens/>
      <w:spacing w:before="280" w:after="142" w:line="288" w:lineRule="auto"/>
      <w:textAlignment w:val="baseline"/>
    </w:pPr>
    <w:rPr>
      <w:rFonts w:ascii="Times New Roman" w:eastAsia="Times New Roman" w:hAnsi="Times New Roman" w:cs="Times New Roman"/>
      <w:lang w:eastAsia="zh-CN" w:bidi="hi-IN"/>
      <w14:ligatures w14:val="none"/>
    </w:rPr>
  </w:style>
  <w:style w:type="numbering" w:customStyle="1" w:styleId="ALTableList11131">
    <w:name w:val="AL Table List11131"/>
    <w:uiPriority w:val="99"/>
    <w:rsid w:val="004457AF"/>
  </w:style>
  <w:style w:type="numbering" w:customStyle="1" w:styleId="ALTableList1311">
    <w:name w:val="AL Table List1311"/>
    <w:uiPriority w:val="99"/>
    <w:rsid w:val="004457AF"/>
  </w:style>
  <w:style w:type="numbering" w:customStyle="1" w:styleId="Style23213">
    <w:name w:val="Style23213"/>
    <w:rsid w:val="004457AF"/>
  </w:style>
  <w:style w:type="numbering" w:customStyle="1" w:styleId="ALNoteList12211">
    <w:name w:val="AL Note List12211"/>
    <w:uiPriority w:val="99"/>
    <w:rsid w:val="004457AF"/>
    <w:pPr>
      <w:numPr>
        <w:numId w:val="178"/>
      </w:numPr>
    </w:pPr>
  </w:style>
  <w:style w:type="numbering" w:customStyle="1" w:styleId="ImportedStyle1411">
    <w:name w:val="Imported Style 1411"/>
    <w:rsid w:val="004457AF"/>
    <w:pPr>
      <w:numPr>
        <w:numId w:val="179"/>
      </w:numPr>
    </w:pPr>
  </w:style>
  <w:style w:type="paragraph" w:customStyle="1" w:styleId="LO-Normal1">
    <w:name w:val="LO-Normal1"/>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9">
    <w:name w:val="LO-Normal9"/>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3">
    <w:name w:val="LO-Normal3"/>
    <w:qFormat/>
    <w:rsid w:val="004457AF"/>
    <w:pPr>
      <w:suppressAutoHyphens/>
      <w:spacing w:after="0" w:line="240" w:lineRule="auto"/>
    </w:pPr>
    <w:rPr>
      <w:rFonts w:ascii="Times New Roman" w:eastAsia="Times New Roman" w:hAnsi="Times New Roman" w:cs="Arial"/>
      <w:lang w:eastAsia="zh-CN" w:bidi="hi-IN"/>
      <w14:ligatures w14:val="none"/>
    </w:rPr>
  </w:style>
  <w:style w:type="table" w:styleId="3sraolentel3parykinimas">
    <w:name w:val="List Table 3 Accent 3"/>
    <w:basedOn w:val="prastojilentel"/>
    <w:uiPriority w:val="48"/>
    <w:rsid w:val="004457A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Style71611">
    <w:name w:val="Style71611"/>
    <w:qFormat/>
    <w:rsid w:val="005178FD"/>
    <w:pPr>
      <w:numPr>
        <w:numId w:val="152"/>
      </w:numPr>
    </w:pPr>
  </w:style>
  <w:style w:type="table" w:customStyle="1" w:styleId="TableGrid215">
    <w:name w:val="Table Grid215"/>
    <w:basedOn w:val="prastojilentel"/>
    <w:uiPriority w:val="39"/>
    <w:rsid w:val="00DD17E5"/>
    <w:pPr>
      <w:suppressAutoHyphens/>
      <w:spacing w:after="0" w:line="240" w:lineRule="auto"/>
    </w:pPr>
    <w:rPr>
      <w:rFonts w:ascii="Calibri" w:eastAsia="Calibri" w:hAnsi="Calibri" w:cs="Times New Roman"/>
      <w:kern w:val="0"/>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6111">
    <w:name w:val="Style716111"/>
    <w:qFormat/>
    <w:rsid w:val="00001473"/>
  </w:style>
  <w:style w:type="numbering" w:customStyle="1" w:styleId="Sraonra12">
    <w:name w:val="Sąrašo nėra12"/>
    <w:next w:val="Sraonra"/>
    <w:uiPriority w:val="99"/>
    <w:semiHidden/>
    <w:unhideWhenUsed/>
    <w:rsid w:val="00AE1C5A"/>
  </w:style>
  <w:style w:type="table" w:customStyle="1" w:styleId="Lentelstinklelis16">
    <w:name w:val="Lentelės tinklelis16"/>
    <w:basedOn w:val="prastojilentel"/>
    <w:next w:val="Lentelstinklelis"/>
    <w:rsid w:val="00EB6A6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DF13D2"/>
  </w:style>
  <w:style w:type="numbering" w:customStyle="1" w:styleId="Style71612">
    <w:name w:val="Style71612"/>
    <w:qFormat/>
    <w:rsid w:val="00DF13D2"/>
    <w:pPr>
      <w:numPr>
        <w:numId w:val="11"/>
      </w:numPr>
    </w:pPr>
  </w:style>
  <w:style w:type="numbering" w:customStyle="1" w:styleId="Style716112">
    <w:name w:val="Style716112"/>
    <w:qFormat/>
    <w:rsid w:val="00DF13D2"/>
  </w:style>
  <w:style w:type="table" w:customStyle="1" w:styleId="ScrollTableNormal15">
    <w:name w:val="Scroll Table Normal15"/>
    <w:basedOn w:val="prastojilentel"/>
    <w:next w:val="3sraolentel3parykinimas"/>
    <w:uiPriority w:val="48"/>
    <w:rsid w:val="00DF13D2"/>
    <w:pPr>
      <w:spacing w:after="120" w:line="240" w:lineRule="auto"/>
    </w:pPr>
    <w:rPr>
      <w:rFonts w:ascii="Times New Roman" w:hAnsi="Times New Roman"/>
      <w:kern w:val="0"/>
      <w:sz w:val="20"/>
      <w:szCs w:val="20"/>
      <w:lang w:val="en-US" w:eastAsia="lt-LT"/>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262626"/>
      </w:rPr>
      <w:tblPr/>
      <w:trPr>
        <w:tblHeader/>
      </w:trPr>
      <w:tcPr>
        <w:shd w:val="clear" w:color="auto" w:fill="D9D9D9"/>
      </w:tcPr>
    </w:tblStylePr>
    <w:tblStylePr w:type="lastRow">
      <w:rPr>
        <w:b/>
        <w:bCs/>
      </w:rPr>
      <w:tblPr/>
      <w:tcPr>
        <w:tcBorders>
          <w:top w:val="double" w:sz="4" w:space="0" w:color="9BBB59"/>
        </w:tcBorders>
        <w:shd w:val="clear" w:color="auto" w:fill="FFFFFF"/>
      </w:tcPr>
    </w:tblStylePr>
    <w:tblStylePr w:type="firstCol">
      <w:pPr>
        <w:wordWrap/>
        <w:spacing w:afterLines="0" w:after="120" w:afterAutospacing="0"/>
        <w:ind w:firstLineChars="0" w:firstLine="0"/>
      </w:pPr>
      <w:rPr>
        <w:rFonts w:ascii="Times New Roman" w:hAnsi="Times New Roman"/>
        <w:b/>
        <w:bCs/>
        <w:sz w:val="20"/>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paragraph" w:customStyle="1" w:styleId="TableParagraph">
    <w:name w:val="Table Paragraph"/>
    <w:basedOn w:val="prastasis"/>
    <w:uiPriority w:val="1"/>
    <w:qFormat/>
    <w:rsid w:val="00DF13D2"/>
    <w:pPr>
      <w:widowControl w:val="0"/>
      <w:autoSpaceDE w:val="0"/>
      <w:autoSpaceDN w:val="0"/>
      <w:spacing w:after="0" w:line="240" w:lineRule="auto"/>
      <w:ind w:left="113"/>
    </w:pPr>
    <w:rPr>
      <w:rFonts w:ascii="Times New Roman" w:eastAsia="Times New Roman" w:hAnsi="Times New Roman" w:cs="Times New Roman"/>
      <w:kern w:val="0"/>
      <w:sz w:val="22"/>
      <w:szCs w:val="22"/>
      <w14:ligatures w14:val="none"/>
    </w:rPr>
  </w:style>
  <w:style w:type="character" w:styleId="Nerykinuoroda">
    <w:name w:val="Subtle Reference"/>
    <w:basedOn w:val="Numatytasispastraiposriftas"/>
    <w:uiPriority w:val="31"/>
    <w:qFormat/>
    <w:rsid w:val="00477B1E"/>
    <w:rPr>
      <w:smallCaps/>
      <w:color w:val="5A5A5A" w:themeColor="text1" w:themeTint="A5"/>
    </w:rPr>
  </w:style>
  <w:style w:type="numbering" w:customStyle="1" w:styleId="Sraonra14">
    <w:name w:val="Sąrašo nėra14"/>
    <w:next w:val="Sraonra"/>
    <w:uiPriority w:val="99"/>
    <w:semiHidden/>
    <w:unhideWhenUsed/>
    <w:rsid w:val="00292D45"/>
  </w:style>
  <w:style w:type="table" w:customStyle="1" w:styleId="Lentelstinklelis17">
    <w:name w:val="Lentelės tinklelis17"/>
    <w:basedOn w:val="prastojilentel"/>
    <w:next w:val="Lentelstinklelis"/>
    <w:rsid w:val="00292D45"/>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Sraonra"/>
    <w:uiPriority w:val="99"/>
    <w:semiHidden/>
    <w:unhideWhenUsed/>
    <w:rsid w:val="00292D45"/>
  </w:style>
  <w:style w:type="paragraph" w:customStyle="1" w:styleId="Normal10">
    <w:name w:val="Normal 1"/>
    <w:basedOn w:val="Paprastasistekstas"/>
    <w:autoRedefine/>
    <w:rsid w:val="00292D45"/>
    <w:pPr>
      <w:tabs>
        <w:tab w:val="num" w:pos="720"/>
        <w:tab w:val="num" w:pos="1320"/>
      </w:tabs>
      <w:jc w:val="both"/>
    </w:pPr>
    <w:rPr>
      <w:rFonts w:ascii="Times New Roman" w:eastAsia="Times New Roman" w:hAnsi="Times New Roman"/>
      <w:sz w:val="19"/>
      <w:szCs w:val="20"/>
      <w:lang w:val="en-US"/>
    </w:rPr>
  </w:style>
  <w:style w:type="table" w:customStyle="1" w:styleId="TableGrid119">
    <w:name w:val="Table Grid119"/>
    <w:basedOn w:val="prastojilentel"/>
    <w:next w:val="Lentelstinklelis"/>
    <w:rsid w:val="00292D45"/>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5">
    <w:name w:val="xl35"/>
    <w:basedOn w:val="prastasis"/>
    <w:rsid w:val="00292D45"/>
    <w:pPr>
      <w:spacing w:before="100" w:after="100" w:line="240" w:lineRule="auto"/>
      <w:jc w:val="center"/>
    </w:pPr>
    <w:rPr>
      <w:rFonts w:ascii="Arial" w:eastAsia="Arial Unicode MS" w:hAnsi="Arial" w:cs="Times New Roman"/>
      <w:b/>
      <w:kern w:val="0"/>
      <w:szCs w:val="20"/>
      <w:lang w:val="en-GB"/>
      <w14:ligatures w14:val="none"/>
    </w:rPr>
  </w:style>
  <w:style w:type="paragraph" w:customStyle="1" w:styleId="Lygis2">
    <w:name w:val="Lygis 2"/>
    <w:basedOn w:val="prastasis"/>
    <w:autoRedefine/>
    <w:rsid w:val="00292D45"/>
    <w:pPr>
      <w:spacing w:after="0" w:line="240" w:lineRule="auto"/>
      <w:jc w:val="center"/>
    </w:pPr>
    <w:rPr>
      <w:rFonts w:ascii="Times New Roman" w:eastAsia="Times New Roman" w:hAnsi="Times New Roman" w:cs="Times New Roman"/>
      <w:kern w:val="0"/>
      <w:szCs w:val="20"/>
      <w14:ligatures w14:val="none"/>
    </w:rPr>
  </w:style>
  <w:style w:type="paragraph" w:customStyle="1" w:styleId="DiagramaDiagrama8">
    <w:name w:val="Diagrama Diagrama8"/>
    <w:basedOn w:val="prastasis"/>
    <w:rsid w:val="00292D45"/>
    <w:pPr>
      <w:spacing w:line="240" w:lineRule="exact"/>
    </w:pPr>
    <w:rPr>
      <w:rFonts w:ascii="Tahoma" w:eastAsia="Times New Roman" w:hAnsi="Tahoma" w:cs="Times New Roman"/>
      <w:kern w:val="0"/>
      <w:sz w:val="20"/>
      <w:szCs w:val="20"/>
      <w:lang w:val="en-US"/>
      <w14:ligatures w14:val="none"/>
    </w:rPr>
  </w:style>
  <w:style w:type="paragraph" w:customStyle="1" w:styleId="StiliusAntrat2Tarpaitarpeilui15eiluts">
    <w:name w:val="Stilius Antraštė 2 + Tarpai tarp eilučių:  1.5 eilutės"/>
    <w:basedOn w:val="Antrat2"/>
    <w:rsid w:val="00292D45"/>
    <w:pPr>
      <w:keepNext w:val="0"/>
      <w:keepLines w:val="0"/>
      <w:numPr>
        <w:ilvl w:val="1"/>
        <w:numId w:val="4"/>
      </w:numPr>
      <w:tabs>
        <w:tab w:val="num" w:pos="1440"/>
      </w:tabs>
      <w:spacing w:before="0" w:after="0" w:line="240" w:lineRule="auto"/>
      <w:jc w:val="both"/>
    </w:pPr>
    <w:rPr>
      <w:rFonts w:ascii="Times New Roman" w:eastAsia="Calibri" w:hAnsi="Times New Roman" w:cs="Times New Roman"/>
      <w:color w:val="auto"/>
      <w:kern w:val="0"/>
      <w:sz w:val="24"/>
      <w:szCs w:val="20"/>
      <w:lang w:eastAsia="lt-LT"/>
      <w14:ligatures w14:val="none"/>
    </w:rPr>
  </w:style>
  <w:style w:type="paragraph" w:customStyle="1" w:styleId="Style14">
    <w:name w:val="Style14"/>
    <w:basedOn w:val="prastasis"/>
    <w:rsid w:val="00292D45"/>
    <w:pPr>
      <w:widowControl w:val="0"/>
      <w:autoSpaceDE w:val="0"/>
      <w:autoSpaceDN w:val="0"/>
      <w:adjustRightInd w:val="0"/>
      <w:spacing w:after="0" w:line="270" w:lineRule="exact"/>
      <w:ind w:firstLine="821"/>
      <w:jc w:val="both"/>
    </w:pPr>
    <w:rPr>
      <w:rFonts w:ascii="Times New Roman" w:eastAsia="Calibri" w:hAnsi="Times New Roman" w:cs="Times New Roman"/>
      <w:kern w:val="0"/>
      <w:lang w:eastAsia="lt-LT"/>
      <w14:ligatures w14:val="none"/>
    </w:rPr>
  </w:style>
  <w:style w:type="character" w:customStyle="1" w:styleId="FontStyle53">
    <w:name w:val="Font Style53"/>
    <w:rsid w:val="00292D45"/>
    <w:rPr>
      <w:rFonts w:ascii="Times New Roman" w:hAnsi="Times New Roman" w:cs="Times New Roman"/>
      <w:sz w:val="24"/>
      <w:szCs w:val="24"/>
    </w:rPr>
  </w:style>
  <w:style w:type="paragraph" w:customStyle="1" w:styleId="msonormalcxspmiddle">
    <w:name w:val="msonormalcxspmiddle"/>
    <w:basedOn w:val="prastasis"/>
    <w:rsid w:val="00292D45"/>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yle10">
    <w:name w:val="Style10"/>
    <w:basedOn w:val="prastasis"/>
    <w:rsid w:val="00292D45"/>
    <w:pPr>
      <w:widowControl w:val="0"/>
      <w:autoSpaceDE w:val="0"/>
      <w:autoSpaceDN w:val="0"/>
      <w:adjustRightInd w:val="0"/>
      <w:spacing w:after="0" w:line="266" w:lineRule="exact"/>
      <w:jc w:val="center"/>
    </w:pPr>
    <w:rPr>
      <w:rFonts w:ascii="Calibri" w:eastAsia="Times New Roman" w:hAnsi="Calibri" w:cs="Times New Roman"/>
      <w:kern w:val="0"/>
      <w:lang w:val="en-US"/>
      <w14:ligatures w14:val="none"/>
    </w:rPr>
  </w:style>
  <w:style w:type="character" w:customStyle="1" w:styleId="FontStyle156">
    <w:name w:val="Font Style156"/>
    <w:rsid w:val="00292D45"/>
    <w:rPr>
      <w:rFonts w:ascii="Times New Roman" w:hAnsi="Times New Roman" w:cs="Times New Roman"/>
      <w:sz w:val="22"/>
      <w:szCs w:val="22"/>
    </w:rPr>
  </w:style>
  <w:style w:type="character" w:customStyle="1" w:styleId="FontStyle158">
    <w:name w:val="Font Style158"/>
    <w:rsid w:val="00292D45"/>
    <w:rPr>
      <w:rFonts w:ascii="Times New Roman" w:hAnsi="Times New Roman" w:cs="Times New Roman"/>
      <w:b/>
      <w:bCs/>
      <w:sz w:val="22"/>
      <w:szCs w:val="22"/>
    </w:rPr>
  </w:style>
  <w:style w:type="paragraph" w:customStyle="1" w:styleId="Style12">
    <w:name w:val="Style12"/>
    <w:basedOn w:val="prastasis"/>
    <w:rsid w:val="00292D45"/>
    <w:pPr>
      <w:widowControl w:val="0"/>
      <w:autoSpaceDE w:val="0"/>
      <w:autoSpaceDN w:val="0"/>
      <w:adjustRightInd w:val="0"/>
      <w:spacing w:after="0" w:line="240" w:lineRule="auto"/>
    </w:pPr>
    <w:rPr>
      <w:rFonts w:ascii="Calibri" w:eastAsia="Times New Roman" w:hAnsi="Calibri" w:cs="Times New Roman"/>
      <w:kern w:val="0"/>
      <w:lang w:val="en-US"/>
      <w14:ligatures w14:val="none"/>
    </w:rPr>
  </w:style>
  <w:style w:type="paragraph" w:customStyle="1" w:styleId="Style96">
    <w:name w:val="Style96"/>
    <w:basedOn w:val="prastasis"/>
    <w:rsid w:val="00292D45"/>
    <w:pPr>
      <w:widowControl w:val="0"/>
      <w:autoSpaceDE w:val="0"/>
      <w:autoSpaceDN w:val="0"/>
      <w:adjustRightInd w:val="0"/>
      <w:spacing w:after="0" w:line="240" w:lineRule="auto"/>
      <w:jc w:val="both"/>
    </w:pPr>
    <w:rPr>
      <w:rFonts w:ascii="Calibri" w:eastAsia="Times New Roman" w:hAnsi="Calibri" w:cs="Times New Roman"/>
      <w:kern w:val="0"/>
      <w:lang w:val="en-US"/>
      <w14:ligatures w14:val="none"/>
    </w:rPr>
  </w:style>
  <w:style w:type="paragraph" w:customStyle="1" w:styleId="Style99">
    <w:name w:val="Style99"/>
    <w:basedOn w:val="prastasis"/>
    <w:rsid w:val="00292D45"/>
    <w:pPr>
      <w:widowControl w:val="0"/>
      <w:autoSpaceDE w:val="0"/>
      <w:autoSpaceDN w:val="0"/>
      <w:adjustRightInd w:val="0"/>
      <w:spacing w:after="0" w:line="277" w:lineRule="exact"/>
      <w:ind w:hanging="360"/>
    </w:pPr>
    <w:rPr>
      <w:rFonts w:ascii="Calibri" w:eastAsia="Times New Roman" w:hAnsi="Calibri" w:cs="Times New Roman"/>
      <w:kern w:val="0"/>
      <w:lang w:val="en-US"/>
      <w14:ligatures w14:val="none"/>
    </w:rPr>
  </w:style>
  <w:style w:type="character" w:customStyle="1" w:styleId="FontStyle85">
    <w:name w:val="Font Style85"/>
    <w:rsid w:val="00292D45"/>
    <w:rPr>
      <w:rFonts w:ascii="Calibri" w:hAnsi="Calibri" w:cs="Calibri"/>
      <w:b/>
      <w:bCs/>
      <w:sz w:val="20"/>
      <w:szCs w:val="20"/>
    </w:rPr>
  </w:style>
  <w:style w:type="character" w:customStyle="1" w:styleId="ERPFooterChar1">
    <w:name w:val="ERP Footer Char1"/>
    <w:aliases w:val="ft Char Char1"/>
    <w:semiHidden/>
    <w:rsid w:val="00292D45"/>
    <w:rPr>
      <w:rFonts w:eastAsia="Calibri"/>
      <w:sz w:val="24"/>
      <w:szCs w:val="22"/>
      <w:lang w:val="lt-LT" w:eastAsia="lt-LT" w:bidi="ar-SA"/>
    </w:rPr>
  </w:style>
  <w:style w:type="paragraph" w:customStyle="1" w:styleId="listparagraph">
    <w:name w:val="listparagraph"/>
    <w:basedOn w:val="prastasis"/>
    <w:rsid w:val="00292D45"/>
    <w:pPr>
      <w:spacing w:after="200" w:line="276" w:lineRule="auto"/>
      <w:ind w:left="720"/>
    </w:pPr>
    <w:rPr>
      <w:rFonts w:ascii="Times New Roman" w:eastAsia="Times New Roman" w:hAnsi="Times New Roman" w:cs="Times New Roman"/>
      <w:kern w:val="0"/>
      <w:lang w:eastAsia="lt-LT"/>
      <w14:ligatures w14:val="none"/>
    </w:rPr>
  </w:style>
  <w:style w:type="numbering" w:customStyle="1" w:styleId="NoList27">
    <w:name w:val="No List27"/>
    <w:next w:val="Sraonra"/>
    <w:uiPriority w:val="99"/>
    <w:semiHidden/>
    <w:unhideWhenUsed/>
    <w:rsid w:val="00292D45"/>
  </w:style>
  <w:style w:type="numbering" w:customStyle="1" w:styleId="NoList36">
    <w:name w:val="No List36"/>
    <w:next w:val="Sraonra"/>
    <w:uiPriority w:val="99"/>
    <w:semiHidden/>
    <w:unhideWhenUsed/>
    <w:rsid w:val="00292D45"/>
  </w:style>
  <w:style w:type="numbering" w:customStyle="1" w:styleId="Sraonra15">
    <w:name w:val="Sąrašo nėra15"/>
    <w:next w:val="Sraonra"/>
    <w:uiPriority w:val="99"/>
    <w:semiHidden/>
    <w:unhideWhenUsed/>
    <w:rsid w:val="004F7D5E"/>
  </w:style>
  <w:style w:type="numbering" w:customStyle="1" w:styleId="NoList19">
    <w:name w:val="No List19"/>
    <w:next w:val="Sraonra"/>
    <w:uiPriority w:val="99"/>
    <w:semiHidden/>
    <w:unhideWhenUsed/>
    <w:rsid w:val="004F7D5E"/>
  </w:style>
  <w:style w:type="character" w:customStyle="1" w:styleId="heading200">
    <w:name w:val="heading 20"/>
    <w:rsid w:val="004F7D5E"/>
    <w:rPr>
      <w:sz w:val="23"/>
      <w:szCs w:val="23"/>
      <w:shd w:val="clear" w:color="auto" w:fill="FFFFFF"/>
    </w:rPr>
  </w:style>
  <w:style w:type="paragraph" w:customStyle="1" w:styleId="heading30">
    <w:name w:val="heading 30"/>
    <w:basedOn w:val="Antrat2"/>
    <w:link w:val="Heading3Char0"/>
    <w:qFormat/>
    <w:rsid w:val="004F7D5E"/>
    <w:pPr>
      <w:spacing w:before="240" w:after="120" w:line="240" w:lineRule="auto"/>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0">
    <w:name w:val="Heading 3 Char"/>
    <w:link w:val="heading30"/>
    <w:rsid w:val="004F7D5E"/>
    <w:rPr>
      <w:rFonts w:ascii="Times New Roman" w:eastAsia="Times New Roman" w:hAnsi="Times New Roman" w:cs="Times New Roman"/>
      <w:b/>
      <w:bCs/>
      <w:i/>
      <w:kern w:val="0"/>
      <w14:ligatures w14:val="none"/>
    </w:rPr>
  </w:style>
  <w:style w:type="paragraph" w:customStyle="1" w:styleId="heading40">
    <w:name w:val="heading 40"/>
    <w:basedOn w:val="heading30"/>
    <w:link w:val="Heading4Char0"/>
    <w:qFormat/>
    <w:rsid w:val="004F7D5E"/>
    <w:pPr>
      <w:outlineLvl w:val="3"/>
    </w:pPr>
  </w:style>
  <w:style w:type="character" w:customStyle="1" w:styleId="Heading4Char0">
    <w:name w:val="Heading 4 Char"/>
    <w:link w:val="heading40"/>
    <w:rsid w:val="004F7D5E"/>
    <w:rPr>
      <w:rFonts w:ascii="Times New Roman" w:eastAsia="Times New Roman" w:hAnsi="Times New Roman" w:cs="Times New Roman"/>
      <w:b/>
      <w:bCs/>
      <w:i/>
      <w:kern w:val="0"/>
      <w14:ligatures w14:val="none"/>
    </w:rPr>
  </w:style>
  <w:style w:type="numbering" w:customStyle="1" w:styleId="Style720">
    <w:name w:val="Style720"/>
    <w:qFormat/>
    <w:rsid w:val="004F7D5E"/>
  </w:style>
  <w:style w:type="numbering" w:customStyle="1" w:styleId="PROIT-list5">
    <w:name w:val="PROIT-list5"/>
    <w:uiPriority w:val="99"/>
    <w:rsid w:val="004F7D5E"/>
  </w:style>
  <w:style w:type="numbering" w:customStyle="1" w:styleId="1111118">
    <w:name w:val="1 / 1.1 / 1.1.18"/>
    <w:basedOn w:val="Sraonra"/>
    <w:next w:val="111111"/>
    <w:rsid w:val="004F7D5E"/>
  </w:style>
  <w:style w:type="numbering" w:customStyle="1" w:styleId="Pav6">
    <w:name w:val="Pav6"/>
    <w:rsid w:val="004F7D5E"/>
  </w:style>
  <w:style w:type="numbering" w:customStyle="1" w:styleId="StyleBulleted7pt7">
    <w:name w:val="Style Bulleted 7 pt7"/>
    <w:basedOn w:val="Sraonra"/>
    <w:rsid w:val="004F7D5E"/>
  </w:style>
  <w:style w:type="numbering" w:customStyle="1" w:styleId="NoList116">
    <w:name w:val="No List116"/>
    <w:next w:val="Sraonra"/>
    <w:uiPriority w:val="99"/>
    <w:semiHidden/>
    <w:unhideWhenUsed/>
    <w:rsid w:val="004F7D5E"/>
  </w:style>
  <w:style w:type="numbering" w:customStyle="1" w:styleId="11111115">
    <w:name w:val="1 / 1.1 / 1.1.115"/>
    <w:basedOn w:val="Sraonra"/>
    <w:next w:val="111111"/>
    <w:rsid w:val="004F7D5E"/>
  </w:style>
  <w:style w:type="numbering" w:customStyle="1" w:styleId="Stilius25">
    <w:name w:val="Stilius25"/>
    <w:rsid w:val="004F7D5E"/>
  </w:style>
  <w:style w:type="numbering" w:customStyle="1" w:styleId="Stilius55">
    <w:name w:val="Stilius55"/>
    <w:rsid w:val="004F7D5E"/>
  </w:style>
  <w:style w:type="numbering" w:customStyle="1" w:styleId="NoList1114">
    <w:name w:val="No List1114"/>
    <w:next w:val="Sraonra"/>
    <w:uiPriority w:val="99"/>
    <w:semiHidden/>
    <w:unhideWhenUsed/>
    <w:rsid w:val="004F7D5E"/>
  </w:style>
  <w:style w:type="numbering" w:customStyle="1" w:styleId="NoList28">
    <w:name w:val="No List28"/>
    <w:next w:val="Sraonra"/>
    <w:uiPriority w:val="99"/>
    <w:semiHidden/>
    <w:unhideWhenUsed/>
    <w:rsid w:val="004F7D5E"/>
  </w:style>
  <w:style w:type="numbering" w:customStyle="1" w:styleId="11111125">
    <w:name w:val="1 / 1.1 / 1.1.125"/>
    <w:basedOn w:val="Sraonra"/>
    <w:next w:val="111111"/>
    <w:locked/>
    <w:rsid w:val="004F7D5E"/>
  </w:style>
  <w:style w:type="numbering" w:customStyle="1" w:styleId="Pav15">
    <w:name w:val="Pav15"/>
    <w:rsid w:val="004F7D5E"/>
  </w:style>
  <w:style w:type="numbering" w:customStyle="1" w:styleId="StyleBulleted7pt15">
    <w:name w:val="Style Bulleted 7 pt15"/>
    <w:basedOn w:val="Sraonra"/>
    <w:rsid w:val="004F7D5E"/>
  </w:style>
  <w:style w:type="numbering" w:customStyle="1" w:styleId="NoList37">
    <w:name w:val="No List37"/>
    <w:next w:val="Sraonra"/>
    <w:uiPriority w:val="99"/>
    <w:semiHidden/>
    <w:unhideWhenUsed/>
    <w:rsid w:val="004F7D5E"/>
  </w:style>
  <w:style w:type="numbering" w:customStyle="1" w:styleId="PwCListBullets125">
    <w:name w:val="PwC List Bullets 125"/>
    <w:uiPriority w:val="99"/>
    <w:rsid w:val="004F7D5E"/>
  </w:style>
  <w:style w:type="numbering" w:customStyle="1" w:styleId="NoList45">
    <w:name w:val="No List45"/>
    <w:next w:val="Sraonra"/>
    <w:uiPriority w:val="99"/>
    <w:semiHidden/>
    <w:unhideWhenUsed/>
    <w:rsid w:val="004F7D5E"/>
  </w:style>
  <w:style w:type="numbering" w:customStyle="1" w:styleId="StyleBulleted7pt26">
    <w:name w:val="Style Bulleted 7 pt26"/>
    <w:basedOn w:val="Sraonra"/>
    <w:rsid w:val="004F7D5E"/>
  </w:style>
  <w:style w:type="numbering" w:customStyle="1" w:styleId="NoList125">
    <w:name w:val="No List125"/>
    <w:next w:val="Sraonra"/>
    <w:uiPriority w:val="99"/>
    <w:semiHidden/>
    <w:rsid w:val="004F7D5E"/>
  </w:style>
  <w:style w:type="numbering" w:customStyle="1" w:styleId="11111136">
    <w:name w:val="1 / 1.1 / 1.1.136"/>
    <w:basedOn w:val="Sraonra"/>
    <w:next w:val="111111"/>
    <w:rsid w:val="004F7D5E"/>
  </w:style>
  <w:style w:type="numbering" w:customStyle="1" w:styleId="NoList215">
    <w:name w:val="No List215"/>
    <w:next w:val="Sraonra"/>
    <w:uiPriority w:val="99"/>
    <w:semiHidden/>
    <w:unhideWhenUsed/>
    <w:rsid w:val="004F7D5E"/>
  </w:style>
  <w:style w:type="numbering" w:customStyle="1" w:styleId="TableBullet26">
    <w:name w:val="Table Bullet26"/>
    <w:basedOn w:val="Sraonra"/>
    <w:rsid w:val="004F7D5E"/>
  </w:style>
  <w:style w:type="numbering" w:customStyle="1" w:styleId="PwCListNumbers1229">
    <w:name w:val="PwC List Numbers 1229"/>
    <w:qFormat/>
    <w:rsid w:val="004F7D5E"/>
  </w:style>
  <w:style w:type="numbering" w:customStyle="1" w:styleId="PwCListNumbers12119">
    <w:name w:val="PwC List Numbers 12119"/>
    <w:qFormat/>
    <w:rsid w:val="004F7D5E"/>
  </w:style>
  <w:style w:type="numbering" w:customStyle="1" w:styleId="StyleBulleted7pt215">
    <w:name w:val="Style Bulleted 7 pt215"/>
    <w:basedOn w:val="Sraonra"/>
    <w:rsid w:val="004F7D5E"/>
  </w:style>
  <w:style w:type="numbering" w:customStyle="1" w:styleId="111111315">
    <w:name w:val="1 / 1.1 / 1.1.1315"/>
    <w:basedOn w:val="Sraonra"/>
    <w:next w:val="111111"/>
    <w:rsid w:val="004F7D5E"/>
  </w:style>
  <w:style w:type="numbering" w:customStyle="1" w:styleId="TableBullet215">
    <w:name w:val="Table Bullet215"/>
    <w:basedOn w:val="Sraonra"/>
    <w:rsid w:val="004F7D5E"/>
  </w:style>
  <w:style w:type="numbering" w:customStyle="1" w:styleId="PwCListNumbers12210">
    <w:name w:val="PwC List Numbers 12210"/>
    <w:uiPriority w:val="99"/>
    <w:rsid w:val="004F7D5E"/>
  </w:style>
  <w:style w:type="numbering" w:customStyle="1" w:styleId="PwCListNumbers121110">
    <w:name w:val="PwC List Numbers 121110"/>
    <w:uiPriority w:val="99"/>
    <w:rsid w:val="004F7D5E"/>
  </w:style>
  <w:style w:type="numbering" w:customStyle="1" w:styleId="ImportedStyle317">
    <w:name w:val="Imported Style 317"/>
    <w:rsid w:val="004F7D5E"/>
  </w:style>
  <w:style w:type="numbering" w:customStyle="1" w:styleId="Style8137">
    <w:name w:val="Style8137"/>
    <w:rsid w:val="004F7D5E"/>
  </w:style>
  <w:style w:type="numbering" w:customStyle="1" w:styleId="ImportedStyle117">
    <w:name w:val="Imported Style 117"/>
    <w:rsid w:val="004F7D5E"/>
  </w:style>
  <w:style w:type="numbering" w:customStyle="1" w:styleId="Style8126">
    <w:name w:val="Style8126"/>
    <w:qFormat/>
    <w:rsid w:val="004F7D5E"/>
  </w:style>
  <w:style w:type="numbering" w:customStyle="1" w:styleId="Style7110">
    <w:name w:val="Style7110"/>
    <w:rsid w:val="004F7D5E"/>
  </w:style>
  <w:style w:type="numbering" w:customStyle="1" w:styleId="Style517">
    <w:name w:val="Style517"/>
    <w:rsid w:val="004F7D5E"/>
  </w:style>
  <w:style w:type="numbering" w:customStyle="1" w:styleId="Style418">
    <w:name w:val="Style418"/>
    <w:rsid w:val="004F7D5E"/>
  </w:style>
  <w:style w:type="numbering" w:customStyle="1" w:styleId="Style317">
    <w:name w:val="Style317"/>
    <w:rsid w:val="004F7D5E"/>
  </w:style>
  <w:style w:type="numbering" w:customStyle="1" w:styleId="Style217">
    <w:name w:val="Style217"/>
    <w:rsid w:val="004F7D5E"/>
  </w:style>
  <w:style w:type="numbering" w:customStyle="1" w:styleId="Style81117">
    <w:name w:val="Style81117"/>
    <w:rsid w:val="004F7D5E"/>
  </w:style>
  <w:style w:type="numbering" w:customStyle="1" w:styleId="Style617">
    <w:name w:val="Style617"/>
    <w:rsid w:val="004F7D5E"/>
  </w:style>
  <w:style w:type="numbering" w:customStyle="1" w:styleId="ImportedStyle19">
    <w:name w:val="Imported Style 19"/>
    <w:rsid w:val="004F7D5E"/>
  </w:style>
  <w:style w:type="numbering" w:customStyle="1" w:styleId="ImportedStyle39">
    <w:name w:val="Imported Style 39"/>
    <w:rsid w:val="004F7D5E"/>
  </w:style>
  <w:style w:type="numbering" w:customStyle="1" w:styleId="Style81118">
    <w:name w:val="Style81118"/>
    <w:rsid w:val="004F7D5E"/>
  </w:style>
  <w:style w:type="numbering" w:customStyle="1" w:styleId="Style726">
    <w:name w:val="Style726"/>
    <w:rsid w:val="004F7D5E"/>
  </w:style>
  <w:style w:type="numbering" w:customStyle="1" w:styleId="Style526">
    <w:name w:val="Style526"/>
    <w:rsid w:val="004F7D5E"/>
  </w:style>
  <w:style w:type="numbering" w:customStyle="1" w:styleId="Style326">
    <w:name w:val="Style326"/>
    <w:rsid w:val="004F7D5E"/>
  </w:style>
  <w:style w:type="numbering" w:customStyle="1" w:styleId="PwCListNumbers1236">
    <w:name w:val="PwC List Numbers 1236"/>
    <w:rsid w:val="004F7D5E"/>
  </w:style>
  <w:style w:type="numbering" w:customStyle="1" w:styleId="Style226">
    <w:name w:val="Style226"/>
    <w:rsid w:val="004F7D5E"/>
  </w:style>
  <w:style w:type="numbering" w:customStyle="1" w:styleId="Style826">
    <w:name w:val="Style826"/>
    <w:rsid w:val="004F7D5E"/>
  </w:style>
  <w:style w:type="numbering" w:customStyle="1" w:styleId="Style8127">
    <w:name w:val="Style8127"/>
    <w:rsid w:val="004F7D5E"/>
  </w:style>
  <w:style w:type="numbering" w:customStyle="1" w:styleId="PwCListNumbers12126">
    <w:name w:val="PwC List Numbers 12126"/>
    <w:rsid w:val="004F7D5E"/>
  </w:style>
  <w:style w:type="numbering" w:customStyle="1" w:styleId="Style626">
    <w:name w:val="Style626"/>
    <w:rsid w:val="004F7D5E"/>
  </w:style>
  <w:style w:type="numbering" w:customStyle="1" w:styleId="ALOutlineheadinglist8">
    <w:name w:val="AL Outline heading list8"/>
    <w:basedOn w:val="Sraonra"/>
    <w:uiPriority w:val="99"/>
    <w:rsid w:val="004F7D5E"/>
  </w:style>
  <w:style w:type="numbering" w:customStyle="1" w:styleId="ALMultilevelbulletlist8">
    <w:name w:val="AL Multi level bullet list8"/>
    <w:basedOn w:val="Sraonra"/>
    <w:uiPriority w:val="99"/>
    <w:rsid w:val="004F7D5E"/>
  </w:style>
  <w:style w:type="numbering" w:customStyle="1" w:styleId="ALMultilevelnumberedlist8">
    <w:name w:val="AL Multi level numbered list8"/>
    <w:basedOn w:val="Sraonra"/>
    <w:uiPriority w:val="99"/>
    <w:rsid w:val="004F7D5E"/>
  </w:style>
  <w:style w:type="numbering" w:customStyle="1" w:styleId="ALTableList7">
    <w:name w:val="AL Table List7"/>
    <w:uiPriority w:val="99"/>
    <w:rsid w:val="004F7D5E"/>
  </w:style>
  <w:style w:type="numbering" w:customStyle="1" w:styleId="ALPictureList7">
    <w:name w:val="AL Picture List7"/>
    <w:basedOn w:val="ALTableList"/>
    <w:uiPriority w:val="99"/>
    <w:rsid w:val="004F7D5E"/>
  </w:style>
  <w:style w:type="numbering" w:customStyle="1" w:styleId="ALAnnexList7">
    <w:name w:val="AL Annex List7"/>
    <w:basedOn w:val="Sraonra"/>
    <w:uiPriority w:val="99"/>
    <w:rsid w:val="004F7D5E"/>
  </w:style>
  <w:style w:type="numbering" w:customStyle="1" w:styleId="ALNoteList7">
    <w:name w:val="AL Note List7"/>
    <w:basedOn w:val="Sraonra"/>
    <w:uiPriority w:val="99"/>
    <w:rsid w:val="004F7D5E"/>
  </w:style>
  <w:style w:type="numbering" w:customStyle="1" w:styleId="Style81127">
    <w:name w:val="Style81127"/>
    <w:rsid w:val="004F7D5E"/>
  </w:style>
  <w:style w:type="numbering" w:customStyle="1" w:styleId="Style737">
    <w:name w:val="Style737"/>
    <w:rsid w:val="004F7D5E"/>
  </w:style>
  <w:style w:type="numbering" w:customStyle="1" w:styleId="Style537">
    <w:name w:val="Style537"/>
    <w:rsid w:val="004F7D5E"/>
  </w:style>
  <w:style w:type="numbering" w:customStyle="1" w:styleId="Style437">
    <w:name w:val="Style437"/>
    <w:rsid w:val="004F7D5E"/>
  </w:style>
  <w:style w:type="numbering" w:customStyle="1" w:styleId="Style337">
    <w:name w:val="Style337"/>
    <w:rsid w:val="004F7D5E"/>
  </w:style>
  <w:style w:type="numbering" w:customStyle="1" w:styleId="PwCListNumbers1247">
    <w:name w:val="PwC List Numbers 1247"/>
    <w:rsid w:val="004F7D5E"/>
  </w:style>
  <w:style w:type="numbering" w:customStyle="1" w:styleId="Style237">
    <w:name w:val="Style237"/>
    <w:rsid w:val="004F7D5E"/>
  </w:style>
  <w:style w:type="numbering" w:customStyle="1" w:styleId="Style837">
    <w:name w:val="Style837"/>
    <w:rsid w:val="004F7D5E"/>
  </w:style>
  <w:style w:type="numbering" w:customStyle="1" w:styleId="PwCListNumbers12137">
    <w:name w:val="PwC List Numbers 12137"/>
    <w:rsid w:val="004F7D5E"/>
  </w:style>
  <w:style w:type="numbering" w:customStyle="1" w:styleId="Style637">
    <w:name w:val="Style637"/>
    <w:rsid w:val="004F7D5E"/>
  </w:style>
  <w:style w:type="numbering" w:customStyle="1" w:styleId="ALOutlineheadinglist17">
    <w:name w:val="AL Outline heading list17"/>
    <w:basedOn w:val="Sraonra"/>
    <w:uiPriority w:val="99"/>
    <w:rsid w:val="004F7D5E"/>
  </w:style>
  <w:style w:type="numbering" w:customStyle="1" w:styleId="ALMultilevelbulletlist17">
    <w:name w:val="AL Multi level bullet list17"/>
    <w:basedOn w:val="Sraonra"/>
    <w:uiPriority w:val="99"/>
    <w:rsid w:val="004F7D5E"/>
  </w:style>
  <w:style w:type="numbering" w:customStyle="1" w:styleId="ALMultilevelnumberedlist16">
    <w:name w:val="AL Multi level numbered list16"/>
    <w:basedOn w:val="Sraonra"/>
    <w:uiPriority w:val="99"/>
    <w:rsid w:val="004F7D5E"/>
  </w:style>
  <w:style w:type="numbering" w:customStyle="1" w:styleId="ALTableList17">
    <w:name w:val="AL Table List17"/>
    <w:uiPriority w:val="99"/>
    <w:rsid w:val="004F7D5E"/>
    <w:pPr>
      <w:numPr>
        <w:numId w:val="191"/>
      </w:numPr>
    </w:pPr>
  </w:style>
  <w:style w:type="numbering" w:customStyle="1" w:styleId="ALPictureList17">
    <w:name w:val="AL Picture List17"/>
    <w:basedOn w:val="ALTableList"/>
    <w:uiPriority w:val="99"/>
    <w:rsid w:val="004F7D5E"/>
  </w:style>
  <w:style w:type="numbering" w:customStyle="1" w:styleId="ALAnnexList17">
    <w:name w:val="AL Annex List17"/>
    <w:basedOn w:val="Sraonra"/>
    <w:uiPriority w:val="99"/>
    <w:rsid w:val="004F7D5E"/>
  </w:style>
  <w:style w:type="numbering" w:customStyle="1" w:styleId="ALNoteList17">
    <w:name w:val="AL Note List17"/>
    <w:basedOn w:val="Sraonra"/>
    <w:uiPriority w:val="99"/>
    <w:rsid w:val="004F7D5E"/>
  </w:style>
  <w:style w:type="numbering" w:customStyle="1" w:styleId="NoList54">
    <w:name w:val="No List54"/>
    <w:next w:val="Sraonra"/>
    <w:uiPriority w:val="99"/>
    <w:semiHidden/>
    <w:unhideWhenUsed/>
    <w:rsid w:val="004F7D5E"/>
  </w:style>
  <w:style w:type="numbering" w:customStyle="1" w:styleId="Style744">
    <w:name w:val="Style744"/>
    <w:qFormat/>
    <w:rsid w:val="004F7D5E"/>
  </w:style>
  <w:style w:type="numbering" w:customStyle="1" w:styleId="PROIT-list13">
    <w:name w:val="PROIT-list13"/>
    <w:uiPriority w:val="99"/>
    <w:rsid w:val="004F7D5E"/>
  </w:style>
  <w:style w:type="numbering" w:customStyle="1" w:styleId="11111143">
    <w:name w:val="1 / 1.1 / 1.1.143"/>
    <w:basedOn w:val="Sraonra"/>
    <w:next w:val="111111"/>
    <w:rsid w:val="004F7D5E"/>
  </w:style>
  <w:style w:type="numbering" w:customStyle="1" w:styleId="Pav23">
    <w:name w:val="Pav23"/>
    <w:rsid w:val="004F7D5E"/>
  </w:style>
  <w:style w:type="numbering" w:customStyle="1" w:styleId="StyleBulleted7pt33">
    <w:name w:val="Style Bulleted 7 pt33"/>
    <w:basedOn w:val="Sraonra"/>
    <w:rsid w:val="004F7D5E"/>
  </w:style>
  <w:style w:type="numbering" w:customStyle="1" w:styleId="NoList134">
    <w:name w:val="No List134"/>
    <w:next w:val="Sraonra"/>
    <w:uiPriority w:val="99"/>
    <w:semiHidden/>
    <w:unhideWhenUsed/>
    <w:rsid w:val="004F7D5E"/>
  </w:style>
  <w:style w:type="numbering" w:customStyle="1" w:styleId="111111113">
    <w:name w:val="1 / 1.1 / 1.1.1113"/>
    <w:basedOn w:val="Sraonra"/>
    <w:next w:val="111111"/>
    <w:rsid w:val="004F7D5E"/>
  </w:style>
  <w:style w:type="numbering" w:customStyle="1" w:styleId="Stilius213">
    <w:name w:val="Stilius213"/>
    <w:rsid w:val="004F7D5E"/>
  </w:style>
  <w:style w:type="numbering" w:customStyle="1" w:styleId="Stilius513">
    <w:name w:val="Stilius513"/>
    <w:rsid w:val="004F7D5E"/>
  </w:style>
  <w:style w:type="numbering" w:customStyle="1" w:styleId="NoList1123">
    <w:name w:val="No List1123"/>
    <w:next w:val="Sraonra"/>
    <w:uiPriority w:val="99"/>
    <w:semiHidden/>
    <w:unhideWhenUsed/>
    <w:rsid w:val="004F7D5E"/>
  </w:style>
  <w:style w:type="numbering" w:customStyle="1" w:styleId="NoList224">
    <w:name w:val="No List224"/>
    <w:next w:val="Sraonra"/>
    <w:uiPriority w:val="99"/>
    <w:semiHidden/>
    <w:unhideWhenUsed/>
    <w:rsid w:val="004F7D5E"/>
  </w:style>
  <w:style w:type="numbering" w:customStyle="1" w:styleId="111111214">
    <w:name w:val="1 / 1.1 / 1.1.1214"/>
    <w:basedOn w:val="Sraonra"/>
    <w:next w:val="111111"/>
    <w:locked/>
    <w:rsid w:val="004F7D5E"/>
  </w:style>
  <w:style w:type="numbering" w:customStyle="1" w:styleId="Pav114">
    <w:name w:val="Pav114"/>
    <w:rsid w:val="004F7D5E"/>
  </w:style>
  <w:style w:type="numbering" w:customStyle="1" w:styleId="StyleBulleted7pt114">
    <w:name w:val="Style Bulleted 7 pt114"/>
    <w:basedOn w:val="Sraonra"/>
    <w:rsid w:val="004F7D5E"/>
  </w:style>
  <w:style w:type="numbering" w:customStyle="1" w:styleId="NoList314">
    <w:name w:val="No List314"/>
    <w:next w:val="Sraonra"/>
    <w:uiPriority w:val="99"/>
    <w:semiHidden/>
    <w:unhideWhenUsed/>
    <w:rsid w:val="004F7D5E"/>
  </w:style>
  <w:style w:type="numbering" w:customStyle="1" w:styleId="PwCListBullets1214">
    <w:name w:val="PwC List Bullets 1214"/>
    <w:uiPriority w:val="99"/>
    <w:rsid w:val="004F7D5E"/>
  </w:style>
  <w:style w:type="numbering" w:customStyle="1" w:styleId="NoList414">
    <w:name w:val="No List414"/>
    <w:next w:val="Sraonra"/>
    <w:uiPriority w:val="99"/>
    <w:semiHidden/>
    <w:unhideWhenUsed/>
    <w:rsid w:val="004F7D5E"/>
  </w:style>
  <w:style w:type="numbering" w:customStyle="1" w:styleId="StyleBulleted7pt223">
    <w:name w:val="Style Bulleted 7 pt223"/>
    <w:basedOn w:val="Sraonra"/>
    <w:rsid w:val="004F7D5E"/>
  </w:style>
  <w:style w:type="numbering" w:customStyle="1" w:styleId="NoList1214">
    <w:name w:val="No List1214"/>
    <w:next w:val="Sraonra"/>
    <w:uiPriority w:val="99"/>
    <w:semiHidden/>
    <w:rsid w:val="004F7D5E"/>
  </w:style>
  <w:style w:type="numbering" w:customStyle="1" w:styleId="111111323">
    <w:name w:val="1 / 1.1 / 1.1.1323"/>
    <w:basedOn w:val="Sraonra"/>
    <w:next w:val="111111"/>
    <w:rsid w:val="004F7D5E"/>
  </w:style>
  <w:style w:type="numbering" w:customStyle="1" w:styleId="NoList2114">
    <w:name w:val="No List2114"/>
    <w:next w:val="Sraonra"/>
    <w:uiPriority w:val="99"/>
    <w:semiHidden/>
    <w:unhideWhenUsed/>
    <w:rsid w:val="004F7D5E"/>
  </w:style>
  <w:style w:type="numbering" w:customStyle="1" w:styleId="TableBullet223">
    <w:name w:val="Table Bullet223"/>
    <w:basedOn w:val="Sraonra"/>
    <w:rsid w:val="004F7D5E"/>
  </w:style>
  <w:style w:type="numbering" w:customStyle="1" w:styleId="PwCListNumbers1253">
    <w:name w:val="PwC List Numbers 1253"/>
    <w:qFormat/>
    <w:rsid w:val="004F7D5E"/>
  </w:style>
  <w:style w:type="numbering" w:customStyle="1" w:styleId="PwCListNumbers12145">
    <w:name w:val="PwC List Numbers 12145"/>
    <w:qFormat/>
    <w:rsid w:val="004F7D5E"/>
  </w:style>
  <w:style w:type="numbering" w:customStyle="1" w:styleId="StyleBulleted7pt2114">
    <w:name w:val="Style Bulleted 7 pt2114"/>
    <w:basedOn w:val="Sraonra"/>
    <w:rsid w:val="004F7D5E"/>
  </w:style>
  <w:style w:type="numbering" w:customStyle="1" w:styleId="1111113114">
    <w:name w:val="1 / 1.1 / 1.1.13114"/>
    <w:basedOn w:val="Sraonra"/>
    <w:next w:val="111111"/>
    <w:rsid w:val="004F7D5E"/>
  </w:style>
  <w:style w:type="numbering" w:customStyle="1" w:styleId="TableBullet2114">
    <w:name w:val="Table Bullet2114"/>
    <w:basedOn w:val="Sraonra"/>
    <w:rsid w:val="004F7D5E"/>
  </w:style>
  <w:style w:type="numbering" w:customStyle="1" w:styleId="PwCListNumbers12214">
    <w:name w:val="PwC List Numbers 12214"/>
    <w:rsid w:val="004F7D5E"/>
  </w:style>
  <w:style w:type="numbering" w:customStyle="1" w:styleId="PwCListNumbers121114">
    <w:name w:val="PwC List Numbers 121114"/>
    <w:rsid w:val="004F7D5E"/>
  </w:style>
  <w:style w:type="numbering" w:customStyle="1" w:styleId="ImportedStyle3114">
    <w:name w:val="Imported Style 3114"/>
    <w:rsid w:val="004F7D5E"/>
  </w:style>
  <w:style w:type="numbering" w:customStyle="1" w:styleId="Style81314">
    <w:name w:val="Style81314"/>
    <w:rsid w:val="004F7D5E"/>
  </w:style>
  <w:style w:type="numbering" w:customStyle="1" w:styleId="ImportedStyle1114">
    <w:name w:val="Imported Style 1114"/>
    <w:rsid w:val="004F7D5E"/>
  </w:style>
  <w:style w:type="numbering" w:customStyle="1" w:styleId="Style8144">
    <w:name w:val="Style8144"/>
    <w:qFormat/>
    <w:rsid w:val="004F7D5E"/>
  </w:style>
  <w:style w:type="numbering" w:customStyle="1" w:styleId="Style7114">
    <w:name w:val="Style7114"/>
    <w:rsid w:val="004F7D5E"/>
  </w:style>
  <w:style w:type="numbering" w:customStyle="1" w:styleId="Style5114">
    <w:name w:val="Style5114"/>
    <w:rsid w:val="004F7D5E"/>
  </w:style>
  <w:style w:type="numbering" w:customStyle="1" w:styleId="Style4114">
    <w:name w:val="Style4114"/>
    <w:rsid w:val="004F7D5E"/>
  </w:style>
  <w:style w:type="numbering" w:customStyle="1" w:styleId="Style3114">
    <w:name w:val="Style3114"/>
    <w:rsid w:val="004F7D5E"/>
  </w:style>
  <w:style w:type="numbering" w:customStyle="1" w:styleId="Style2114">
    <w:name w:val="Style2114"/>
    <w:rsid w:val="004F7D5E"/>
  </w:style>
  <w:style w:type="numbering" w:customStyle="1" w:styleId="Style81134">
    <w:name w:val="Style81134"/>
    <w:rsid w:val="004F7D5E"/>
  </w:style>
  <w:style w:type="numbering" w:customStyle="1" w:styleId="Style6114">
    <w:name w:val="Style6114"/>
    <w:rsid w:val="004F7D5E"/>
  </w:style>
  <w:style w:type="numbering" w:customStyle="1" w:styleId="ImportedStyle124">
    <w:name w:val="Imported Style 124"/>
    <w:rsid w:val="004F7D5E"/>
  </w:style>
  <w:style w:type="numbering" w:customStyle="1" w:styleId="ImportedStyle324">
    <w:name w:val="Imported Style 324"/>
    <w:rsid w:val="004F7D5E"/>
  </w:style>
  <w:style w:type="numbering" w:customStyle="1" w:styleId="Style811114">
    <w:name w:val="Style811114"/>
    <w:rsid w:val="004F7D5E"/>
  </w:style>
  <w:style w:type="numbering" w:customStyle="1" w:styleId="Style7214">
    <w:name w:val="Style7214"/>
    <w:rsid w:val="004F7D5E"/>
  </w:style>
  <w:style w:type="numbering" w:customStyle="1" w:styleId="Style5214">
    <w:name w:val="Style5214"/>
    <w:rsid w:val="004F7D5E"/>
  </w:style>
  <w:style w:type="numbering" w:customStyle="1" w:styleId="Style3214">
    <w:name w:val="Style3214"/>
    <w:rsid w:val="004F7D5E"/>
  </w:style>
  <w:style w:type="numbering" w:customStyle="1" w:styleId="PwCListNumbers12314">
    <w:name w:val="PwC List Numbers 12314"/>
    <w:rsid w:val="004F7D5E"/>
  </w:style>
  <w:style w:type="numbering" w:customStyle="1" w:styleId="Style2214">
    <w:name w:val="Style2214"/>
    <w:rsid w:val="004F7D5E"/>
  </w:style>
  <w:style w:type="numbering" w:customStyle="1" w:styleId="Style8214">
    <w:name w:val="Style8214"/>
    <w:rsid w:val="004F7D5E"/>
  </w:style>
  <w:style w:type="numbering" w:customStyle="1" w:styleId="Style81214">
    <w:name w:val="Style81214"/>
    <w:rsid w:val="004F7D5E"/>
  </w:style>
  <w:style w:type="numbering" w:customStyle="1" w:styleId="PwCListNumbers121214">
    <w:name w:val="PwC List Numbers 121214"/>
    <w:rsid w:val="004F7D5E"/>
  </w:style>
  <w:style w:type="numbering" w:customStyle="1" w:styleId="Style6214">
    <w:name w:val="Style6214"/>
    <w:rsid w:val="004F7D5E"/>
  </w:style>
  <w:style w:type="numbering" w:customStyle="1" w:styleId="ALOutlineheadinglist24">
    <w:name w:val="AL Outline heading list24"/>
    <w:basedOn w:val="Sraonra"/>
    <w:uiPriority w:val="99"/>
    <w:rsid w:val="004F7D5E"/>
  </w:style>
  <w:style w:type="numbering" w:customStyle="1" w:styleId="ALMultilevelbulletlist24">
    <w:name w:val="AL Multi level bullet list24"/>
    <w:basedOn w:val="Sraonra"/>
    <w:uiPriority w:val="99"/>
    <w:rsid w:val="004F7D5E"/>
  </w:style>
  <w:style w:type="numbering" w:customStyle="1" w:styleId="ALMultilevelnumberedlist24">
    <w:name w:val="AL Multi level numbered list24"/>
    <w:basedOn w:val="Sraonra"/>
    <w:uiPriority w:val="99"/>
    <w:rsid w:val="004F7D5E"/>
  </w:style>
  <w:style w:type="numbering" w:customStyle="1" w:styleId="ALTableList25">
    <w:name w:val="AL Table List25"/>
    <w:uiPriority w:val="99"/>
    <w:rsid w:val="004F7D5E"/>
  </w:style>
  <w:style w:type="numbering" w:customStyle="1" w:styleId="ALPictureList25">
    <w:name w:val="AL Picture List25"/>
    <w:basedOn w:val="ALTableList"/>
    <w:uiPriority w:val="99"/>
    <w:rsid w:val="004F7D5E"/>
  </w:style>
  <w:style w:type="numbering" w:customStyle="1" w:styleId="ALAnnexList25">
    <w:name w:val="AL Annex List25"/>
    <w:basedOn w:val="Sraonra"/>
    <w:uiPriority w:val="99"/>
    <w:rsid w:val="004F7D5E"/>
  </w:style>
  <w:style w:type="numbering" w:customStyle="1" w:styleId="ALNoteList25">
    <w:name w:val="AL Note List25"/>
    <w:basedOn w:val="Sraonra"/>
    <w:uiPriority w:val="99"/>
    <w:rsid w:val="004F7D5E"/>
  </w:style>
  <w:style w:type="numbering" w:customStyle="1" w:styleId="Style811214">
    <w:name w:val="Style811214"/>
    <w:rsid w:val="004F7D5E"/>
  </w:style>
  <w:style w:type="numbering" w:customStyle="1" w:styleId="Style7314">
    <w:name w:val="Style7314"/>
    <w:rsid w:val="004F7D5E"/>
  </w:style>
  <w:style w:type="numbering" w:customStyle="1" w:styleId="Style5315">
    <w:name w:val="Style5315"/>
    <w:rsid w:val="004F7D5E"/>
  </w:style>
  <w:style w:type="numbering" w:customStyle="1" w:styleId="Style4314">
    <w:name w:val="Style4314"/>
    <w:rsid w:val="004F7D5E"/>
  </w:style>
  <w:style w:type="numbering" w:customStyle="1" w:styleId="Style3316">
    <w:name w:val="Style3316"/>
    <w:rsid w:val="004F7D5E"/>
  </w:style>
  <w:style w:type="numbering" w:customStyle="1" w:styleId="PwCListNumbers12414">
    <w:name w:val="PwC List Numbers 12414"/>
    <w:rsid w:val="004F7D5E"/>
  </w:style>
  <w:style w:type="numbering" w:customStyle="1" w:styleId="Style2314">
    <w:name w:val="Style2314"/>
    <w:rsid w:val="004F7D5E"/>
  </w:style>
  <w:style w:type="numbering" w:customStyle="1" w:styleId="Style8314">
    <w:name w:val="Style8314"/>
    <w:rsid w:val="004F7D5E"/>
  </w:style>
  <w:style w:type="numbering" w:customStyle="1" w:styleId="PwCListNumbers121314">
    <w:name w:val="PwC List Numbers 121314"/>
    <w:rsid w:val="004F7D5E"/>
  </w:style>
  <w:style w:type="numbering" w:customStyle="1" w:styleId="Style6314">
    <w:name w:val="Style6314"/>
    <w:rsid w:val="004F7D5E"/>
  </w:style>
  <w:style w:type="numbering" w:customStyle="1" w:styleId="ALOutlineheadinglist114">
    <w:name w:val="AL Outline heading list114"/>
    <w:basedOn w:val="Sraonra"/>
    <w:uiPriority w:val="99"/>
    <w:rsid w:val="004F7D5E"/>
  </w:style>
  <w:style w:type="numbering" w:customStyle="1" w:styleId="ALMultilevelbulletlist114">
    <w:name w:val="AL Multi level bullet list114"/>
    <w:basedOn w:val="Sraonra"/>
    <w:uiPriority w:val="99"/>
    <w:rsid w:val="004F7D5E"/>
  </w:style>
  <w:style w:type="numbering" w:customStyle="1" w:styleId="ALMultilevelnumberedlist114">
    <w:name w:val="AL Multi level numbered list114"/>
    <w:basedOn w:val="Sraonra"/>
    <w:uiPriority w:val="99"/>
    <w:rsid w:val="004F7D5E"/>
  </w:style>
  <w:style w:type="numbering" w:customStyle="1" w:styleId="ALTableList114">
    <w:name w:val="AL Table List114"/>
    <w:uiPriority w:val="99"/>
    <w:rsid w:val="004F7D5E"/>
  </w:style>
  <w:style w:type="numbering" w:customStyle="1" w:styleId="ALPictureList114">
    <w:name w:val="AL Picture List114"/>
    <w:basedOn w:val="ALTableList"/>
    <w:uiPriority w:val="99"/>
    <w:rsid w:val="004F7D5E"/>
  </w:style>
  <w:style w:type="numbering" w:customStyle="1" w:styleId="ALAnnexList114">
    <w:name w:val="AL Annex List114"/>
    <w:basedOn w:val="Sraonra"/>
    <w:uiPriority w:val="99"/>
    <w:rsid w:val="004F7D5E"/>
  </w:style>
  <w:style w:type="numbering" w:customStyle="1" w:styleId="ALNoteList114">
    <w:name w:val="AL Note List114"/>
    <w:basedOn w:val="Sraonra"/>
    <w:uiPriority w:val="99"/>
    <w:rsid w:val="004F7D5E"/>
  </w:style>
  <w:style w:type="numbering" w:customStyle="1" w:styleId="Style754">
    <w:name w:val="Style754"/>
    <w:qFormat/>
    <w:rsid w:val="004F7D5E"/>
  </w:style>
  <w:style w:type="numbering" w:customStyle="1" w:styleId="PwCListNumbers1264">
    <w:name w:val="PwC List Numbers 1264"/>
    <w:qFormat/>
    <w:rsid w:val="004F7D5E"/>
  </w:style>
  <w:style w:type="numbering" w:customStyle="1" w:styleId="PwCListNumbers12154">
    <w:name w:val="PwC List Numbers 12154"/>
    <w:qFormat/>
    <w:rsid w:val="004F7D5E"/>
  </w:style>
  <w:style w:type="numbering" w:customStyle="1" w:styleId="ImportedStyle3124">
    <w:name w:val="Imported Style 3124"/>
    <w:rsid w:val="004F7D5E"/>
  </w:style>
  <w:style w:type="numbering" w:customStyle="1" w:styleId="Style81324">
    <w:name w:val="Style81324"/>
    <w:rsid w:val="004F7D5E"/>
  </w:style>
  <w:style w:type="numbering" w:customStyle="1" w:styleId="ImportedStyle1124">
    <w:name w:val="Imported Style 1124"/>
    <w:rsid w:val="004F7D5E"/>
  </w:style>
  <w:style w:type="numbering" w:customStyle="1" w:styleId="Style81144">
    <w:name w:val="Style81144"/>
    <w:rsid w:val="004F7D5E"/>
  </w:style>
  <w:style w:type="numbering" w:customStyle="1" w:styleId="ImportedStyle134">
    <w:name w:val="Imported Style 134"/>
    <w:rsid w:val="004F7D5E"/>
  </w:style>
  <w:style w:type="numbering" w:customStyle="1" w:styleId="ImportedStyle334">
    <w:name w:val="Imported Style 334"/>
    <w:rsid w:val="004F7D5E"/>
  </w:style>
  <w:style w:type="numbering" w:customStyle="1" w:styleId="ALOutlineheadinglist34">
    <w:name w:val="AL Outline heading list34"/>
    <w:basedOn w:val="Sraonra"/>
    <w:uiPriority w:val="99"/>
    <w:rsid w:val="004F7D5E"/>
  </w:style>
  <w:style w:type="numbering" w:customStyle="1" w:styleId="ALMultilevelbulletlist34">
    <w:name w:val="AL Multi level bullet list34"/>
    <w:basedOn w:val="Sraonra"/>
    <w:uiPriority w:val="99"/>
    <w:rsid w:val="004F7D5E"/>
  </w:style>
  <w:style w:type="numbering" w:customStyle="1" w:styleId="ALMultilevelnumberedlist34">
    <w:name w:val="AL Multi level numbered list34"/>
    <w:basedOn w:val="Sraonra"/>
    <w:uiPriority w:val="99"/>
    <w:rsid w:val="004F7D5E"/>
  </w:style>
  <w:style w:type="numbering" w:customStyle="1" w:styleId="Style811224">
    <w:name w:val="Style811224"/>
    <w:rsid w:val="004F7D5E"/>
  </w:style>
  <w:style w:type="numbering" w:customStyle="1" w:styleId="Style7324">
    <w:name w:val="Style7324"/>
    <w:rsid w:val="004F7D5E"/>
  </w:style>
  <w:style w:type="numbering" w:customStyle="1" w:styleId="Style5324">
    <w:name w:val="Style5324"/>
    <w:rsid w:val="004F7D5E"/>
  </w:style>
  <w:style w:type="numbering" w:customStyle="1" w:styleId="Style4324">
    <w:name w:val="Style4324"/>
    <w:rsid w:val="004F7D5E"/>
  </w:style>
  <w:style w:type="numbering" w:customStyle="1" w:styleId="Style3324">
    <w:name w:val="Style3324"/>
    <w:rsid w:val="004F7D5E"/>
  </w:style>
  <w:style w:type="numbering" w:customStyle="1" w:styleId="PwCListNumbers12424">
    <w:name w:val="PwC List Numbers 12424"/>
    <w:rsid w:val="004F7D5E"/>
  </w:style>
  <w:style w:type="numbering" w:customStyle="1" w:styleId="Style2324">
    <w:name w:val="Style2324"/>
    <w:rsid w:val="004F7D5E"/>
  </w:style>
  <w:style w:type="numbering" w:customStyle="1" w:styleId="Style8324">
    <w:name w:val="Style8324"/>
    <w:rsid w:val="004F7D5E"/>
  </w:style>
  <w:style w:type="numbering" w:customStyle="1" w:styleId="PwCListNumbers121324">
    <w:name w:val="PwC List Numbers 121324"/>
    <w:rsid w:val="004F7D5E"/>
  </w:style>
  <w:style w:type="numbering" w:customStyle="1" w:styleId="Style6324">
    <w:name w:val="Style6324"/>
    <w:rsid w:val="004F7D5E"/>
  </w:style>
  <w:style w:type="numbering" w:customStyle="1" w:styleId="ALOutlineheadinglist124">
    <w:name w:val="AL Outline heading list124"/>
    <w:basedOn w:val="Sraonra"/>
    <w:uiPriority w:val="99"/>
    <w:rsid w:val="004F7D5E"/>
  </w:style>
  <w:style w:type="numbering" w:customStyle="1" w:styleId="ALMultilevelbulletlist124">
    <w:name w:val="AL Multi level bullet list124"/>
    <w:basedOn w:val="Sraonra"/>
    <w:uiPriority w:val="99"/>
    <w:rsid w:val="004F7D5E"/>
  </w:style>
  <w:style w:type="numbering" w:customStyle="1" w:styleId="ALTableList124">
    <w:name w:val="AL Table List124"/>
    <w:uiPriority w:val="99"/>
    <w:rsid w:val="004F7D5E"/>
  </w:style>
  <w:style w:type="numbering" w:customStyle="1" w:styleId="ALPictureList124">
    <w:name w:val="AL Picture List124"/>
    <w:basedOn w:val="ALTableList"/>
    <w:uiPriority w:val="99"/>
    <w:rsid w:val="004F7D5E"/>
  </w:style>
  <w:style w:type="numbering" w:customStyle="1" w:styleId="ALAnnexList124">
    <w:name w:val="AL Annex List124"/>
    <w:basedOn w:val="Sraonra"/>
    <w:uiPriority w:val="99"/>
    <w:rsid w:val="004F7D5E"/>
  </w:style>
  <w:style w:type="numbering" w:customStyle="1" w:styleId="ALNoteList124">
    <w:name w:val="AL Note List124"/>
    <w:basedOn w:val="Sraonra"/>
    <w:uiPriority w:val="99"/>
    <w:rsid w:val="004F7D5E"/>
  </w:style>
  <w:style w:type="numbering" w:customStyle="1" w:styleId="Style7414">
    <w:name w:val="Style7414"/>
    <w:rsid w:val="004F7D5E"/>
  </w:style>
  <w:style w:type="numbering" w:customStyle="1" w:styleId="PwCListNumbers121414">
    <w:name w:val="PwC List Numbers 121414"/>
    <w:rsid w:val="004F7D5E"/>
  </w:style>
  <w:style w:type="numbering" w:customStyle="1" w:styleId="Style811314">
    <w:name w:val="Style811314"/>
    <w:rsid w:val="004F7D5E"/>
  </w:style>
  <w:style w:type="numbering" w:customStyle="1" w:styleId="ImportedStyle1214">
    <w:name w:val="Imported Style 1214"/>
    <w:rsid w:val="004F7D5E"/>
  </w:style>
  <w:style w:type="numbering" w:customStyle="1" w:styleId="ImportedStyle3214">
    <w:name w:val="Imported Style 3214"/>
    <w:rsid w:val="004F7D5E"/>
  </w:style>
  <w:style w:type="numbering" w:customStyle="1" w:styleId="ALOutlineheadinglist214">
    <w:name w:val="AL Outline heading list214"/>
    <w:basedOn w:val="Sraonra"/>
    <w:uiPriority w:val="99"/>
    <w:rsid w:val="004F7D5E"/>
  </w:style>
  <w:style w:type="numbering" w:customStyle="1" w:styleId="ALMultilevelbulletlist214">
    <w:name w:val="AL Multi level bullet list214"/>
    <w:basedOn w:val="Sraonra"/>
    <w:uiPriority w:val="99"/>
    <w:rsid w:val="004F7D5E"/>
  </w:style>
  <w:style w:type="numbering" w:customStyle="1" w:styleId="ALMultilevelnumberedlist214">
    <w:name w:val="AL Multi level numbered list214"/>
    <w:basedOn w:val="Sraonra"/>
    <w:uiPriority w:val="99"/>
    <w:rsid w:val="004F7D5E"/>
  </w:style>
  <w:style w:type="numbering" w:customStyle="1" w:styleId="ALTableList214">
    <w:name w:val="AL Table List214"/>
    <w:uiPriority w:val="99"/>
    <w:rsid w:val="004F7D5E"/>
  </w:style>
  <w:style w:type="numbering" w:customStyle="1" w:styleId="ALPictureList214">
    <w:name w:val="AL Picture List214"/>
    <w:basedOn w:val="ALTableList"/>
    <w:uiPriority w:val="99"/>
    <w:rsid w:val="004F7D5E"/>
  </w:style>
  <w:style w:type="numbering" w:customStyle="1" w:styleId="ALAnnexList214">
    <w:name w:val="AL Annex List214"/>
    <w:basedOn w:val="Sraonra"/>
    <w:uiPriority w:val="99"/>
    <w:rsid w:val="004F7D5E"/>
  </w:style>
  <w:style w:type="numbering" w:customStyle="1" w:styleId="ALNoteList214">
    <w:name w:val="AL Note List214"/>
    <w:basedOn w:val="Sraonra"/>
    <w:uiPriority w:val="99"/>
    <w:rsid w:val="004F7D5E"/>
  </w:style>
  <w:style w:type="numbering" w:customStyle="1" w:styleId="ImportedStyle11114">
    <w:name w:val="Imported Style 11114"/>
    <w:rsid w:val="004F7D5E"/>
  </w:style>
  <w:style w:type="numbering" w:customStyle="1" w:styleId="ImportedStyle31114">
    <w:name w:val="Imported Style 31114"/>
    <w:rsid w:val="004F7D5E"/>
  </w:style>
  <w:style w:type="numbering" w:customStyle="1" w:styleId="Style8112114">
    <w:name w:val="Style8112114"/>
    <w:rsid w:val="004F7D5E"/>
  </w:style>
  <w:style w:type="numbering" w:customStyle="1" w:styleId="Style73114">
    <w:name w:val="Style73114"/>
    <w:rsid w:val="004F7D5E"/>
  </w:style>
  <w:style w:type="numbering" w:customStyle="1" w:styleId="Style53114">
    <w:name w:val="Style53114"/>
    <w:rsid w:val="004F7D5E"/>
  </w:style>
  <w:style w:type="numbering" w:customStyle="1" w:styleId="Style43114">
    <w:name w:val="Style43114"/>
    <w:rsid w:val="004F7D5E"/>
  </w:style>
  <w:style w:type="numbering" w:customStyle="1" w:styleId="Style33114">
    <w:name w:val="Style33114"/>
    <w:rsid w:val="004F7D5E"/>
  </w:style>
  <w:style w:type="numbering" w:customStyle="1" w:styleId="PwCListNumbers124114">
    <w:name w:val="PwC List Numbers 124114"/>
    <w:rsid w:val="004F7D5E"/>
  </w:style>
  <w:style w:type="numbering" w:customStyle="1" w:styleId="Style23114">
    <w:name w:val="Style23114"/>
    <w:rsid w:val="004F7D5E"/>
  </w:style>
  <w:style w:type="numbering" w:customStyle="1" w:styleId="Style83114">
    <w:name w:val="Style83114"/>
    <w:rsid w:val="004F7D5E"/>
  </w:style>
  <w:style w:type="numbering" w:customStyle="1" w:styleId="Style813114">
    <w:name w:val="Style813114"/>
    <w:rsid w:val="004F7D5E"/>
  </w:style>
  <w:style w:type="numbering" w:customStyle="1" w:styleId="PwCListNumbers1213114">
    <w:name w:val="PwC List Numbers 1213114"/>
    <w:rsid w:val="004F7D5E"/>
  </w:style>
  <w:style w:type="numbering" w:customStyle="1" w:styleId="Style63114">
    <w:name w:val="Style63114"/>
    <w:rsid w:val="004F7D5E"/>
  </w:style>
  <w:style w:type="numbering" w:customStyle="1" w:styleId="ALOutlineheadinglist1114">
    <w:name w:val="AL Outline heading list1114"/>
    <w:basedOn w:val="Sraonra"/>
    <w:uiPriority w:val="99"/>
    <w:rsid w:val="004F7D5E"/>
  </w:style>
  <w:style w:type="numbering" w:customStyle="1" w:styleId="ALMultilevelbulletlist1114">
    <w:name w:val="AL Multi level bullet list1114"/>
    <w:basedOn w:val="Sraonra"/>
    <w:uiPriority w:val="99"/>
    <w:rsid w:val="004F7D5E"/>
  </w:style>
  <w:style w:type="numbering" w:customStyle="1" w:styleId="ALTableList1114">
    <w:name w:val="AL Table List1114"/>
    <w:uiPriority w:val="99"/>
    <w:rsid w:val="004F7D5E"/>
  </w:style>
  <w:style w:type="numbering" w:customStyle="1" w:styleId="ALPictureList1114">
    <w:name w:val="AL Picture List1114"/>
    <w:basedOn w:val="ALTableList"/>
    <w:uiPriority w:val="99"/>
    <w:rsid w:val="004F7D5E"/>
  </w:style>
  <w:style w:type="numbering" w:customStyle="1" w:styleId="ALAnnexList1114">
    <w:name w:val="AL Annex List1114"/>
    <w:basedOn w:val="Sraonra"/>
    <w:uiPriority w:val="99"/>
    <w:rsid w:val="004F7D5E"/>
  </w:style>
  <w:style w:type="numbering" w:customStyle="1" w:styleId="ALNoteList1114">
    <w:name w:val="AL Note List1114"/>
    <w:basedOn w:val="Sraonra"/>
    <w:uiPriority w:val="99"/>
    <w:rsid w:val="004F7D5E"/>
  </w:style>
  <w:style w:type="numbering" w:customStyle="1" w:styleId="Sraonra16">
    <w:name w:val="Sąrašo nėra16"/>
    <w:next w:val="Sraonra"/>
    <w:uiPriority w:val="99"/>
    <w:semiHidden/>
    <w:unhideWhenUsed/>
    <w:rsid w:val="004F7D5E"/>
  </w:style>
  <w:style w:type="numbering" w:customStyle="1" w:styleId="Style764">
    <w:name w:val="Style764"/>
    <w:rsid w:val="004F7D5E"/>
  </w:style>
  <w:style w:type="numbering" w:customStyle="1" w:styleId="PwCListNumbers1274">
    <w:name w:val="PwC List Numbers 1274"/>
    <w:rsid w:val="004F7D5E"/>
  </w:style>
  <w:style w:type="numbering" w:customStyle="1" w:styleId="Style8154">
    <w:name w:val="Style8154"/>
    <w:rsid w:val="004F7D5E"/>
  </w:style>
  <w:style w:type="numbering" w:customStyle="1" w:styleId="PwCListNumbers12164">
    <w:name w:val="PwC List Numbers 12164"/>
    <w:rsid w:val="004F7D5E"/>
  </w:style>
  <w:style w:type="numbering" w:customStyle="1" w:styleId="Style7124">
    <w:name w:val="Style7124"/>
    <w:rsid w:val="004F7D5E"/>
  </w:style>
  <w:style w:type="numbering" w:customStyle="1" w:styleId="Style5124">
    <w:name w:val="Style5124"/>
    <w:rsid w:val="004F7D5E"/>
  </w:style>
  <w:style w:type="numbering" w:customStyle="1" w:styleId="Style4124">
    <w:name w:val="Style4124"/>
    <w:rsid w:val="004F7D5E"/>
  </w:style>
  <w:style w:type="numbering" w:customStyle="1" w:styleId="Style3124">
    <w:name w:val="Style3124"/>
    <w:rsid w:val="004F7D5E"/>
  </w:style>
  <w:style w:type="numbering" w:customStyle="1" w:styleId="PwCListNumbers12224">
    <w:name w:val="PwC List Numbers 12224"/>
    <w:uiPriority w:val="99"/>
    <w:rsid w:val="004F7D5E"/>
  </w:style>
  <w:style w:type="numbering" w:customStyle="1" w:styleId="Style2124">
    <w:name w:val="Style2124"/>
    <w:rsid w:val="004F7D5E"/>
  </w:style>
  <w:style w:type="numbering" w:customStyle="1" w:styleId="Style81152">
    <w:name w:val="Style81152"/>
    <w:rsid w:val="004F7D5E"/>
  </w:style>
  <w:style w:type="numbering" w:customStyle="1" w:styleId="PwCListNumbers121124">
    <w:name w:val="PwC List Numbers 121124"/>
    <w:uiPriority w:val="99"/>
    <w:rsid w:val="004F7D5E"/>
  </w:style>
  <w:style w:type="numbering" w:customStyle="1" w:styleId="Style6124">
    <w:name w:val="Style6124"/>
    <w:rsid w:val="004F7D5E"/>
  </w:style>
  <w:style w:type="numbering" w:customStyle="1" w:styleId="NoList144">
    <w:name w:val="No List144"/>
    <w:next w:val="Sraonra"/>
    <w:uiPriority w:val="99"/>
    <w:semiHidden/>
    <w:unhideWhenUsed/>
    <w:rsid w:val="004F7D5E"/>
  </w:style>
  <w:style w:type="numbering" w:customStyle="1" w:styleId="NoList234">
    <w:name w:val="No List234"/>
    <w:next w:val="Sraonra"/>
    <w:uiPriority w:val="99"/>
    <w:semiHidden/>
    <w:unhideWhenUsed/>
    <w:rsid w:val="004F7D5E"/>
  </w:style>
  <w:style w:type="numbering" w:customStyle="1" w:styleId="ImportedStyle142">
    <w:name w:val="Imported Style 142"/>
    <w:rsid w:val="004F7D5E"/>
  </w:style>
  <w:style w:type="numbering" w:customStyle="1" w:styleId="ImportedStyle342">
    <w:name w:val="Imported Style 342"/>
    <w:rsid w:val="004F7D5E"/>
  </w:style>
  <w:style w:type="numbering" w:customStyle="1" w:styleId="Style811124">
    <w:name w:val="Style811124"/>
    <w:rsid w:val="004F7D5E"/>
  </w:style>
  <w:style w:type="numbering" w:customStyle="1" w:styleId="Style7224">
    <w:name w:val="Style7224"/>
    <w:rsid w:val="004F7D5E"/>
  </w:style>
  <w:style w:type="numbering" w:customStyle="1" w:styleId="Style5224">
    <w:name w:val="Style5224"/>
    <w:rsid w:val="004F7D5E"/>
  </w:style>
  <w:style w:type="numbering" w:customStyle="1" w:styleId="Style3224">
    <w:name w:val="Style3224"/>
    <w:rsid w:val="004F7D5E"/>
  </w:style>
  <w:style w:type="numbering" w:customStyle="1" w:styleId="PwCListNumbers12324">
    <w:name w:val="PwC List Numbers 12324"/>
    <w:rsid w:val="004F7D5E"/>
  </w:style>
  <w:style w:type="numbering" w:customStyle="1" w:styleId="Style2224">
    <w:name w:val="Style2224"/>
    <w:rsid w:val="004F7D5E"/>
  </w:style>
  <w:style w:type="numbering" w:customStyle="1" w:styleId="Style8224">
    <w:name w:val="Style8224"/>
    <w:rsid w:val="004F7D5E"/>
  </w:style>
  <w:style w:type="numbering" w:customStyle="1" w:styleId="Style81224">
    <w:name w:val="Style81224"/>
    <w:rsid w:val="004F7D5E"/>
  </w:style>
  <w:style w:type="numbering" w:customStyle="1" w:styleId="PwCListNumbers121224">
    <w:name w:val="PwC List Numbers 121224"/>
    <w:rsid w:val="004F7D5E"/>
  </w:style>
  <w:style w:type="numbering" w:customStyle="1" w:styleId="Style6224">
    <w:name w:val="Style6224"/>
    <w:rsid w:val="004F7D5E"/>
  </w:style>
  <w:style w:type="numbering" w:customStyle="1" w:styleId="ALOutlineheadinglist42">
    <w:name w:val="AL Outline heading list42"/>
    <w:basedOn w:val="Sraonra"/>
    <w:uiPriority w:val="99"/>
    <w:rsid w:val="004F7D5E"/>
  </w:style>
  <w:style w:type="numbering" w:customStyle="1" w:styleId="ALMultilevelbulletlist42">
    <w:name w:val="AL Multi level bullet list42"/>
    <w:basedOn w:val="Sraonra"/>
    <w:uiPriority w:val="99"/>
    <w:rsid w:val="004F7D5E"/>
  </w:style>
  <w:style w:type="numbering" w:customStyle="1" w:styleId="ALMultilevelnumberedlist42">
    <w:name w:val="AL Multi level numbered list42"/>
    <w:basedOn w:val="Sraonra"/>
    <w:uiPriority w:val="99"/>
    <w:rsid w:val="004F7D5E"/>
  </w:style>
  <w:style w:type="numbering" w:customStyle="1" w:styleId="ALTableList34">
    <w:name w:val="AL Table List34"/>
    <w:uiPriority w:val="99"/>
    <w:rsid w:val="004F7D5E"/>
  </w:style>
  <w:style w:type="numbering" w:customStyle="1" w:styleId="ALPictureList34">
    <w:name w:val="AL Picture List34"/>
    <w:basedOn w:val="ALTableList"/>
    <w:uiPriority w:val="99"/>
    <w:rsid w:val="004F7D5E"/>
  </w:style>
  <w:style w:type="numbering" w:customStyle="1" w:styleId="ALAnnexList34">
    <w:name w:val="AL Annex List34"/>
    <w:basedOn w:val="Sraonra"/>
    <w:uiPriority w:val="99"/>
    <w:rsid w:val="004F7D5E"/>
  </w:style>
  <w:style w:type="numbering" w:customStyle="1" w:styleId="ALNoteList34">
    <w:name w:val="AL Note List34"/>
    <w:basedOn w:val="Sraonra"/>
    <w:uiPriority w:val="99"/>
    <w:rsid w:val="004F7D5E"/>
  </w:style>
  <w:style w:type="numbering" w:customStyle="1" w:styleId="NoList324">
    <w:name w:val="No List324"/>
    <w:next w:val="Sraonra"/>
    <w:uiPriority w:val="99"/>
    <w:semiHidden/>
    <w:unhideWhenUsed/>
    <w:rsid w:val="004F7D5E"/>
  </w:style>
  <w:style w:type="numbering" w:customStyle="1" w:styleId="ImportedStyle1132">
    <w:name w:val="Imported Style 1132"/>
    <w:rsid w:val="004F7D5E"/>
  </w:style>
  <w:style w:type="numbering" w:customStyle="1" w:styleId="ImportedStyle3132">
    <w:name w:val="Imported Style 3132"/>
    <w:rsid w:val="004F7D5E"/>
  </w:style>
  <w:style w:type="numbering" w:customStyle="1" w:styleId="Style811232">
    <w:name w:val="Style811232"/>
    <w:rsid w:val="004F7D5E"/>
  </w:style>
  <w:style w:type="numbering" w:customStyle="1" w:styleId="Style7332">
    <w:name w:val="Style7332"/>
    <w:rsid w:val="004F7D5E"/>
  </w:style>
  <w:style w:type="numbering" w:customStyle="1" w:styleId="Style5332">
    <w:name w:val="Style5332"/>
    <w:rsid w:val="004F7D5E"/>
  </w:style>
  <w:style w:type="numbering" w:customStyle="1" w:styleId="Style4332">
    <w:name w:val="Style4332"/>
    <w:rsid w:val="004F7D5E"/>
  </w:style>
  <w:style w:type="numbering" w:customStyle="1" w:styleId="Style3332">
    <w:name w:val="Style3332"/>
    <w:rsid w:val="004F7D5E"/>
  </w:style>
  <w:style w:type="numbering" w:customStyle="1" w:styleId="PwCListNumbers12434">
    <w:name w:val="PwC List Numbers 12434"/>
    <w:rsid w:val="004F7D5E"/>
  </w:style>
  <w:style w:type="numbering" w:customStyle="1" w:styleId="Style2332">
    <w:name w:val="Style2332"/>
    <w:rsid w:val="004F7D5E"/>
  </w:style>
  <w:style w:type="numbering" w:customStyle="1" w:styleId="Style8332">
    <w:name w:val="Style8332"/>
    <w:rsid w:val="004F7D5E"/>
  </w:style>
  <w:style w:type="numbering" w:customStyle="1" w:styleId="Style81332">
    <w:name w:val="Style81332"/>
    <w:rsid w:val="004F7D5E"/>
  </w:style>
  <w:style w:type="numbering" w:customStyle="1" w:styleId="PwCListNumbers121332">
    <w:name w:val="PwC List Numbers 121332"/>
    <w:rsid w:val="004F7D5E"/>
  </w:style>
  <w:style w:type="numbering" w:customStyle="1" w:styleId="Style6332">
    <w:name w:val="Style6332"/>
    <w:rsid w:val="004F7D5E"/>
  </w:style>
  <w:style w:type="numbering" w:customStyle="1" w:styleId="ALOutlineheadinglist132">
    <w:name w:val="AL Outline heading list132"/>
    <w:basedOn w:val="Sraonra"/>
    <w:uiPriority w:val="99"/>
    <w:rsid w:val="004F7D5E"/>
  </w:style>
  <w:style w:type="numbering" w:customStyle="1" w:styleId="ALMultilevelbulletlist132">
    <w:name w:val="AL Multi level bullet list132"/>
    <w:basedOn w:val="Sraonra"/>
    <w:uiPriority w:val="99"/>
    <w:rsid w:val="004F7D5E"/>
  </w:style>
  <w:style w:type="numbering" w:customStyle="1" w:styleId="ALMultilevelnumberedlist124">
    <w:name w:val="AL Multi level numbered list124"/>
    <w:basedOn w:val="Sraonra"/>
    <w:uiPriority w:val="99"/>
    <w:rsid w:val="004F7D5E"/>
  </w:style>
  <w:style w:type="numbering" w:customStyle="1" w:styleId="ALTableList132">
    <w:name w:val="AL Table List132"/>
    <w:uiPriority w:val="99"/>
    <w:rsid w:val="004F7D5E"/>
  </w:style>
  <w:style w:type="numbering" w:customStyle="1" w:styleId="ALPictureList132">
    <w:name w:val="AL Picture List132"/>
    <w:basedOn w:val="ALTableList"/>
    <w:uiPriority w:val="99"/>
    <w:rsid w:val="004F7D5E"/>
  </w:style>
  <w:style w:type="numbering" w:customStyle="1" w:styleId="ALAnnexList132">
    <w:name w:val="AL Annex List132"/>
    <w:basedOn w:val="Sraonra"/>
    <w:uiPriority w:val="99"/>
    <w:rsid w:val="004F7D5E"/>
  </w:style>
  <w:style w:type="numbering" w:customStyle="1" w:styleId="ALNoteList132">
    <w:name w:val="AL Note List132"/>
    <w:basedOn w:val="Sraonra"/>
    <w:uiPriority w:val="99"/>
    <w:rsid w:val="004F7D5E"/>
  </w:style>
  <w:style w:type="numbering" w:customStyle="1" w:styleId="PROIT-list24">
    <w:name w:val="PROIT-list24"/>
    <w:uiPriority w:val="99"/>
    <w:rsid w:val="004F7D5E"/>
  </w:style>
  <w:style w:type="numbering" w:customStyle="1" w:styleId="11111154">
    <w:name w:val="1 / 1.1 / 1.1.154"/>
    <w:basedOn w:val="Sraonra"/>
    <w:next w:val="111111"/>
    <w:rsid w:val="004F7D5E"/>
  </w:style>
  <w:style w:type="numbering" w:customStyle="1" w:styleId="Pav34">
    <w:name w:val="Pav34"/>
    <w:rsid w:val="004F7D5E"/>
  </w:style>
  <w:style w:type="numbering" w:customStyle="1" w:styleId="StyleBulleted7pt44">
    <w:name w:val="Style Bulleted 7 pt44"/>
    <w:basedOn w:val="Sraonra"/>
    <w:rsid w:val="004F7D5E"/>
  </w:style>
  <w:style w:type="numbering" w:customStyle="1" w:styleId="111111124">
    <w:name w:val="1 / 1.1 / 1.1.1124"/>
    <w:basedOn w:val="Sraonra"/>
    <w:next w:val="111111"/>
    <w:rsid w:val="004F7D5E"/>
  </w:style>
  <w:style w:type="numbering" w:customStyle="1" w:styleId="Stilius224">
    <w:name w:val="Stilius224"/>
    <w:rsid w:val="004F7D5E"/>
  </w:style>
  <w:style w:type="numbering" w:customStyle="1" w:styleId="Stilius524">
    <w:name w:val="Stilius524"/>
    <w:rsid w:val="004F7D5E"/>
  </w:style>
  <w:style w:type="numbering" w:customStyle="1" w:styleId="NoList11112">
    <w:name w:val="No List11112"/>
    <w:next w:val="Sraonra"/>
    <w:uiPriority w:val="99"/>
    <w:semiHidden/>
    <w:unhideWhenUsed/>
    <w:rsid w:val="004F7D5E"/>
  </w:style>
  <w:style w:type="numbering" w:customStyle="1" w:styleId="StyleBulleted7pt234">
    <w:name w:val="Style Bulleted 7 pt234"/>
    <w:basedOn w:val="Sraonra"/>
    <w:rsid w:val="004F7D5E"/>
  </w:style>
  <w:style w:type="numbering" w:customStyle="1" w:styleId="111111334">
    <w:name w:val="1 / 1.1 / 1.1.1334"/>
    <w:basedOn w:val="Sraonra"/>
    <w:next w:val="111111"/>
    <w:rsid w:val="004F7D5E"/>
  </w:style>
  <w:style w:type="numbering" w:customStyle="1" w:styleId="TableBullet234">
    <w:name w:val="Table Bullet234"/>
    <w:basedOn w:val="Sraonra"/>
    <w:rsid w:val="004F7D5E"/>
  </w:style>
  <w:style w:type="numbering" w:customStyle="1" w:styleId="NoList514">
    <w:name w:val="No List514"/>
    <w:next w:val="Sraonra"/>
    <w:uiPriority w:val="99"/>
    <w:semiHidden/>
    <w:unhideWhenUsed/>
    <w:rsid w:val="004F7D5E"/>
  </w:style>
  <w:style w:type="numbering" w:customStyle="1" w:styleId="Style7422">
    <w:name w:val="Style7422"/>
    <w:rsid w:val="004F7D5E"/>
  </w:style>
  <w:style w:type="numbering" w:customStyle="1" w:styleId="PROIT-list112">
    <w:name w:val="PROIT-list112"/>
    <w:uiPriority w:val="99"/>
    <w:rsid w:val="004F7D5E"/>
  </w:style>
  <w:style w:type="numbering" w:customStyle="1" w:styleId="111111412">
    <w:name w:val="1 / 1.1 / 1.1.1412"/>
    <w:basedOn w:val="Sraonra"/>
    <w:next w:val="111111"/>
    <w:rsid w:val="004F7D5E"/>
  </w:style>
  <w:style w:type="numbering" w:customStyle="1" w:styleId="Pav212">
    <w:name w:val="Pav212"/>
    <w:rsid w:val="004F7D5E"/>
  </w:style>
  <w:style w:type="numbering" w:customStyle="1" w:styleId="StyleBulleted7pt312">
    <w:name w:val="Style Bulleted 7 pt312"/>
    <w:basedOn w:val="Sraonra"/>
    <w:rsid w:val="004F7D5E"/>
  </w:style>
  <w:style w:type="numbering" w:customStyle="1" w:styleId="NoList1314">
    <w:name w:val="No List1314"/>
    <w:next w:val="Sraonra"/>
    <w:uiPriority w:val="99"/>
    <w:semiHidden/>
    <w:unhideWhenUsed/>
    <w:rsid w:val="004F7D5E"/>
  </w:style>
  <w:style w:type="numbering" w:customStyle="1" w:styleId="1111111112">
    <w:name w:val="1 / 1.1 / 1.1.11112"/>
    <w:basedOn w:val="Sraonra"/>
    <w:next w:val="111111"/>
    <w:rsid w:val="004F7D5E"/>
  </w:style>
  <w:style w:type="numbering" w:customStyle="1" w:styleId="Stilius2112">
    <w:name w:val="Stilius2112"/>
    <w:rsid w:val="004F7D5E"/>
  </w:style>
  <w:style w:type="numbering" w:customStyle="1" w:styleId="Stilius5112">
    <w:name w:val="Stilius5112"/>
    <w:rsid w:val="004F7D5E"/>
  </w:style>
  <w:style w:type="numbering" w:customStyle="1" w:styleId="NoList2214">
    <w:name w:val="No List2214"/>
    <w:next w:val="Sraonra"/>
    <w:uiPriority w:val="99"/>
    <w:semiHidden/>
    <w:unhideWhenUsed/>
    <w:rsid w:val="004F7D5E"/>
  </w:style>
  <w:style w:type="numbering" w:customStyle="1" w:styleId="1111112112">
    <w:name w:val="1 / 1.1 / 1.1.12112"/>
    <w:basedOn w:val="Sraonra"/>
    <w:next w:val="111111"/>
    <w:locked/>
    <w:rsid w:val="004F7D5E"/>
  </w:style>
  <w:style w:type="numbering" w:customStyle="1" w:styleId="Pav1112">
    <w:name w:val="Pav1112"/>
    <w:rsid w:val="004F7D5E"/>
  </w:style>
  <w:style w:type="numbering" w:customStyle="1" w:styleId="StyleBulleted7pt1112">
    <w:name w:val="Style Bulleted 7 pt1112"/>
    <w:basedOn w:val="Sraonra"/>
    <w:rsid w:val="004F7D5E"/>
  </w:style>
  <w:style w:type="numbering" w:customStyle="1" w:styleId="NoList3114">
    <w:name w:val="No List3114"/>
    <w:next w:val="Sraonra"/>
    <w:uiPriority w:val="99"/>
    <w:semiHidden/>
    <w:unhideWhenUsed/>
    <w:rsid w:val="004F7D5E"/>
  </w:style>
  <w:style w:type="numbering" w:customStyle="1" w:styleId="PwCListBullets12112">
    <w:name w:val="PwC List Bullets 12112"/>
    <w:uiPriority w:val="99"/>
    <w:rsid w:val="004F7D5E"/>
  </w:style>
  <w:style w:type="numbering" w:customStyle="1" w:styleId="NoList4112">
    <w:name w:val="No List4112"/>
    <w:next w:val="Sraonra"/>
    <w:uiPriority w:val="99"/>
    <w:semiHidden/>
    <w:unhideWhenUsed/>
    <w:rsid w:val="004F7D5E"/>
  </w:style>
  <w:style w:type="numbering" w:customStyle="1" w:styleId="StyleBulleted7pt2212">
    <w:name w:val="Style Bulleted 7 pt2212"/>
    <w:basedOn w:val="Sraonra"/>
    <w:rsid w:val="004F7D5E"/>
  </w:style>
  <w:style w:type="numbering" w:customStyle="1" w:styleId="NoList12112">
    <w:name w:val="No List12112"/>
    <w:next w:val="Sraonra"/>
    <w:uiPriority w:val="99"/>
    <w:semiHidden/>
    <w:rsid w:val="004F7D5E"/>
  </w:style>
  <w:style w:type="numbering" w:customStyle="1" w:styleId="1111113212">
    <w:name w:val="1 / 1.1 / 1.1.13212"/>
    <w:basedOn w:val="Sraonra"/>
    <w:next w:val="111111"/>
    <w:rsid w:val="004F7D5E"/>
  </w:style>
  <w:style w:type="numbering" w:customStyle="1" w:styleId="NoList21112">
    <w:name w:val="No List21112"/>
    <w:next w:val="Sraonra"/>
    <w:uiPriority w:val="99"/>
    <w:semiHidden/>
    <w:unhideWhenUsed/>
    <w:rsid w:val="004F7D5E"/>
  </w:style>
  <w:style w:type="numbering" w:customStyle="1" w:styleId="TableBullet2212">
    <w:name w:val="Table Bullet2212"/>
    <w:basedOn w:val="Sraonra"/>
    <w:rsid w:val="004F7D5E"/>
  </w:style>
  <w:style w:type="numbering" w:customStyle="1" w:styleId="PwCListNumbers12514">
    <w:name w:val="PwC List Numbers 12514"/>
    <w:rsid w:val="004F7D5E"/>
  </w:style>
  <w:style w:type="numbering" w:customStyle="1" w:styleId="PwCListNumbers121422">
    <w:name w:val="PwC List Numbers 121422"/>
    <w:rsid w:val="004F7D5E"/>
  </w:style>
  <w:style w:type="numbering" w:customStyle="1" w:styleId="StyleBulleted7pt21112">
    <w:name w:val="Style Bulleted 7 pt21112"/>
    <w:basedOn w:val="Sraonra"/>
    <w:rsid w:val="004F7D5E"/>
  </w:style>
  <w:style w:type="numbering" w:customStyle="1" w:styleId="11111131112">
    <w:name w:val="1 / 1.1 / 1.1.131112"/>
    <w:basedOn w:val="Sraonra"/>
    <w:next w:val="111111"/>
    <w:rsid w:val="004F7D5E"/>
  </w:style>
  <w:style w:type="numbering" w:customStyle="1" w:styleId="TableBullet21112">
    <w:name w:val="Table Bullet21112"/>
    <w:basedOn w:val="Sraonra"/>
    <w:rsid w:val="004F7D5E"/>
  </w:style>
  <w:style w:type="numbering" w:customStyle="1" w:styleId="PwCListNumbers122114">
    <w:name w:val="PwC List Numbers 122114"/>
    <w:uiPriority w:val="99"/>
    <w:rsid w:val="004F7D5E"/>
  </w:style>
  <w:style w:type="numbering" w:customStyle="1" w:styleId="PwCListNumbers1211114">
    <w:name w:val="PwC List Numbers 1211114"/>
    <w:uiPriority w:val="99"/>
    <w:rsid w:val="004F7D5E"/>
  </w:style>
  <w:style w:type="numbering" w:customStyle="1" w:styleId="ImportedStyle31122">
    <w:name w:val="Imported Style 31122"/>
    <w:rsid w:val="004F7D5E"/>
  </w:style>
  <w:style w:type="numbering" w:customStyle="1" w:styleId="Style813122">
    <w:name w:val="Style813122"/>
    <w:rsid w:val="004F7D5E"/>
  </w:style>
  <w:style w:type="numbering" w:customStyle="1" w:styleId="ImportedStyle11122">
    <w:name w:val="Imported Style 11122"/>
    <w:rsid w:val="004F7D5E"/>
  </w:style>
  <w:style w:type="numbering" w:customStyle="1" w:styleId="Style81414">
    <w:name w:val="Style81414"/>
    <w:rsid w:val="004F7D5E"/>
  </w:style>
  <w:style w:type="numbering" w:customStyle="1" w:styleId="Style71114">
    <w:name w:val="Style71114"/>
    <w:rsid w:val="004F7D5E"/>
  </w:style>
  <w:style w:type="numbering" w:customStyle="1" w:styleId="Style51114">
    <w:name w:val="Style51114"/>
    <w:rsid w:val="004F7D5E"/>
  </w:style>
  <w:style w:type="numbering" w:customStyle="1" w:styleId="Style41114">
    <w:name w:val="Style41114"/>
    <w:rsid w:val="004F7D5E"/>
  </w:style>
  <w:style w:type="numbering" w:customStyle="1" w:styleId="Style31114">
    <w:name w:val="Style31114"/>
    <w:rsid w:val="004F7D5E"/>
  </w:style>
  <w:style w:type="numbering" w:customStyle="1" w:styleId="Style21114">
    <w:name w:val="Style21114"/>
    <w:rsid w:val="004F7D5E"/>
  </w:style>
  <w:style w:type="numbering" w:customStyle="1" w:styleId="Style811322">
    <w:name w:val="Style811322"/>
    <w:rsid w:val="004F7D5E"/>
  </w:style>
  <w:style w:type="numbering" w:customStyle="1" w:styleId="Style61114">
    <w:name w:val="Style61114"/>
    <w:rsid w:val="004F7D5E"/>
  </w:style>
  <w:style w:type="numbering" w:customStyle="1" w:styleId="ImportedStyle1222">
    <w:name w:val="Imported Style 1222"/>
    <w:rsid w:val="004F7D5E"/>
  </w:style>
  <w:style w:type="numbering" w:customStyle="1" w:styleId="ImportedStyle3222">
    <w:name w:val="Imported Style 3222"/>
    <w:rsid w:val="004F7D5E"/>
  </w:style>
  <w:style w:type="numbering" w:customStyle="1" w:styleId="Style8111114">
    <w:name w:val="Style8111114"/>
    <w:rsid w:val="004F7D5E"/>
  </w:style>
  <w:style w:type="numbering" w:customStyle="1" w:styleId="Style72114">
    <w:name w:val="Style72114"/>
    <w:rsid w:val="004F7D5E"/>
  </w:style>
  <w:style w:type="numbering" w:customStyle="1" w:styleId="Style52114">
    <w:name w:val="Style52114"/>
    <w:rsid w:val="004F7D5E"/>
  </w:style>
  <w:style w:type="numbering" w:customStyle="1" w:styleId="Style32114">
    <w:name w:val="Style32114"/>
    <w:rsid w:val="004F7D5E"/>
  </w:style>
  <w:style w:type="numbering" w:customStyle="1" w:styleId="PwCListNumbers123114">
    <w:name w:val="PwC List Numbers 123114"/>
    <w:rsid w:val="004F7D5E"/>
  </w:style>
  <w:style w:type="numbering" w:customStyle="1" w:styleId="Style22114">
    <w:name w:val="Style22114"/>
    <w:rsid w:val="004F7D5E"/>
  </w:style>
  <w:style w:type="numbering" w:customStyle="1" w:styleId="Style82114">
    <w:name w:val="Style82114"/>
    <w:rsid w:val="004F7D5E"/>
  </w:style>
  <w:style w:type="numbering" w:customStyle="1" w:styleId="Style812114">
    <w:name w:val="Style812114"/>
    <w:rsid w:val="004F7D5E"/>
  </w:style>
  <w:style w:type="numbering" w:customStyle="1" w:styleId="PwCListNumbers1212114">
    <w:name w:val="PwC List Numbers 1212114"/>
    <w:rsid w:val="004F7D5E"/>
  </w:style>
  <w:style w:type="numbering" w:customStyle="1" w:styleId="Style62114">
    <w:name w:val="Style62114"/>
    <w:rsid w:val="004F7D5E"/>
  </w:style>
  <w:style w:type="numbering" w:customStyle="1" w:styleId="ALOutlineheadinglist222">
    <w:name w:val="AL Outline heading list222"/>
    <w:basedOn w:val="Sraonra"/>
    <w:uiPriority w:val="99"/>
    <w:rsid w:val="004F7D5E"/>
  </w:style>
  <w:style w:type="numbering" w:customStyle="1" w:styleId="ALMultilevelbulletlist222">
    <w:name w:val="AL Multi level bullet list222"/>
    <w:basedOn w:val="Sraonra"/>
    <w:uiPriority w:val="99"/>
    <w:rsid w:val="004F7D5E"/>
  </w:style>
  <w:style w:type="numbering" w:customStyle="1" w:styleId="ALMultilevelnumberedlist222">
    <w:name w:val="AL Multi level numbered list222"/>
    <w:basedOn w:val="Sraonra"/>
    <w:uiPriority w:val="99"/>
    <w:rsid w:val="004F7D5E"/>
  </w:style>
  <w:style w:type="numbering" w:customStyle="1" w:styleId="ALTableList222">
    <w:name w:val="AL Table List222"/>
    <w:uiPriority w:val="99"/>
    <w:rsid w:val="004F7D5E"/>
  </w:style>
  <w:style w:type="numbering" w:customStyle="1" w:styleId="ALPictureList222">
    <w:name w:val="AL Picture List222"/>
    <w:basedOn w:val="ALTableList"/>
    <w:uiPriority w:val="99"/>
    <w:rsid w:val="004F7D5E"/>
  </w:style>
  <w:style w:type="numbering" w:customStyle="1" w:styleId="ALAnnexList222">
    <w:name w:val="AL Annex List222"/>
    <w:basedOn w:val="Sraonra"/>
    <w:uiPriority w:val="99"/>
    <w:rsid w:val="004F7D5E"/>
  </w:style>
  <w:style w:type="numbering" w:customStyle="1" w:styleId="ALNoteList222">
    <w:name w:val="AL Note List222"/>
    <w:basedOn w:val="Sraonra"/>
    <w:uiPriority w:val="99"/>
    <w:rsid w:val="004F7D5E"/>
  </w:style>
  <w:style w:type="numbering" w:customStyle="1" w:styleId="Style8112122">
    <w:name w:val="Style8112122"/>
    <w:rsid w:val="004F7D5E"/>
  </w:style>
  <w:style w:type="numbering" w:customStyle="1" w:styleId="Style73122">
    <w:name w:val="Style73122"/>
    <w:rsid w:val="004F7D5E"/>
  </w:style>
  <w:style w:type="numbering" w:customStyle="1" w:styleId="Style53122">
    <w:name w:val="Style53122"/>
    <w:rsid w:val="004F7D5E"/>
  </w:style>
  <w:style w:type="numbering" w:customStyle="1" w:styleId="Style43122">
    <w:name w:val="Style43122"/>
    <w:rsid w:val="004F7D5E"/>
  </w:style>
  <w:style w:type="numbering" w:customStyle="1" w:styleId="Style33122">
    <w:name w:val="Style33122"/>
    <w:rsid w:val="004F7D5E"/>
  </w:style>
  <w:style w:type="numbering" w:customStyle="1" w:styleId="PwCListNumbers124122">
    <w:name w:val="PwC List Numbers 124122"/>
    <w:rsid w:val="004F7D5E"/>
  </w:style>
  <w:style w:type="numbering" w:customStyle="1" w:styleId="Style23122">
    <w:name w:val="Style23122"/>
    <w:rsid w:val="004F7D5E"/>
  </w:style>
  <w:style w:type="numbering" w:customStyle="1" w:styleId="Style83122">
    <w:name w:val="Style83122"/>
    <w:rsid w:val="004F7D5E"/>
  </w:style>
  <w:style w:type="numbering" w:customStyle="1" w:styleId="PwCListNumbers1213122">
    <w:name w:val="PwC List Numbers 1213122"/>
    <w:rsid w:val="004F7D5E"/>
  </w:style>
  <w:style w:type="numbering" w:customStyle="1" w:styleId="Style63122">
    <w:name w:val="Style63122"/>
    <w:rsid w:val="004F7D5E"/>
  </w:style>
  <w:style w:type="numbering" w:customStyle="1" w:styleId="ALOutlineheadinglist1122">
    <w:name w:val="AL Outline heading list1122"/>
    <w:basedOn w:val="Sraonra"/>
    <w:uiPriority w:val="99"/>
    <w:rsid w:val="004F7D5E"/>
  </w:style>
  <w:style w:type="numbering" w:customStyle="1" w:styleId="ALMultilevelbulletlist1122">
    <w:name w:val="AL Multi level bullet list1122"/>
    <w:basedOn w:val="Sraonra"/>
    <w:uiPriority w:val="99"/>
    <w:rsid w:val="004F7D5E"/>
  </w:style>
  <w:style w:type="numbering" w:customStyle="1" w:styleId="ALMultilevelnumberedlist1114">
    <w:name w:val="AL Multi level numbered list1114"/>
    <w:basedOn w:val="Sraonra"/>
    <w:uiPriority w:val="99"/>
    <w:rsid w:val="004F7D5E"/>
  </w:style>
  <w:style w:type="numbering" w:customStyle="1" w:styleId="ALTableList1122">
    <w:name w:val="AL Table List1122"/>
    <w:uiPriority w:val="99"/>
    <w:rsid w:val="004F7D5E"/>
  </w:style>
  <w:style w:type="numbering" w:customStyle="1" w:styleId="ALPictureList1122">
    <w:name w:val="AL Picture List1122"/>
    <w:basedOn w:val="ALTableList"/>
    <w:uiPriority w:val="99"/>
    <w:rsid w:val="004F7D5E"/>
  </w:style>
  <w:style w:type="numbering" w:customStyle="1" w:styleId="ALAnnexList1122">
    <w:name w:val="AL Annex List1122"/>
    <w:basedOn w:val="Sraonra"/>
    <w:uiPriority w:val="99"/>
    <w:rsid w:val="004F7D5E"/>
  </w:style>
  <w:style w:type="numbering" w:customStyle="1" w:styleId="ALNoteList1122">
    <w:name w:val="AL Note List1122"/>
    <w:basedOn w:val="Sraonra"/>
    <w:uiPriority w:val="99"/>
    <w:rsid w:val="004F7D5E"/>
  </w:style>
  <w:style w:type="numbering" w:customStyle="1" w:styleId="NoList63">
    <w:name w:val="No List63"/>
    <w:next w:val="Sraonra"/>
    <w:uiPriority w:val="99"/>
    <w:semiHidden/>
    <w:unhideWhenUsed/>
    <w:rsid w:val="004F7D5E"/>
  </w:style>
  <w:style w:type="numbering" w:customStyle="1" w:styleId="Style7512">
    <w:name w:val="Style7512"/>
    <w:rsid w:val="004F7D5E"/>
  </w:style>
  <w:style w:type="numbering" w:customStyle="1" w:styleId="PwCListNumbers12612">
    <w:name w:val="PwC List Numbers 12612"/>
    <w:rsid w:val="004F7D5E"/>
  </w:style>
  <w:style w:type="numbering" w:customStyle="1" w:styleId="Style81512">
    <w:name w:val="Style81512"/>
    <w:rsid w:val="004F7D5E"/>
  </w:style>
  <w:style w:type="numbering" w:customStyle="1" w:styleId="PwCListNumbers121512">
    <w:name w:val="PwC List Numbers 121512"/>
    <w:rsid w:val="004F7D5E"/>
  </w:style>
  <w:style w:type="numbering" w:customStyle="1" w:styleId="PwCListNumbers124212">
    <w:name w:val="PwC List Numbers 124212"/>
    <w:rsid w:val="004F7D5E"/>
  </w:style>
  <w:style w:type="numbering" w:customStyle="1" w:styleId="NoList73">
    <w:name w:val="No List73"/>
    <w:next w:val="Sraonra"/>
    <w:uiPriority w:val="99"/>
    <w:semiHidden/>
    <w:unhideWhenUsed/>
    <w:rsid w:val="004F7D5E"/>
  </w:style>
  <w:style w:type="numbering" w:customStyle="1" w:styleId="Style7612">
    <w:name w:val="Style7612"/>
    <w:qFormat/>
    <w:rsid w:val="004F7D5E"/>
  </w:style>
  <w:style w:type="numbering" w:customStyle="1" w:styleId="PROIT-list212">
    <w:name w:val="PROIT-list212"/>
    <w:uiPriority w:val="99"/>
    <w:rsid w:val="004F7D5E"/>
  </w:style>
  <w:style w:type="numbering" w:customStyle="1" w:styleId="111111512">
    <w:name w:val="1 / 1.1 / 1.1.1512"/>
    <w:basedOn w:val="Sraonra"/>
    <w:next w:val="111111"/>
    <w:rsid w:val="004F7D5E"/>
  </w:style>
  <w:style w:type="numbering" w:customStyle="1" w:styleId="Pav312">
    <w:name w:val="Pav312"/>
    <w:rsid w:val="004F7D5E"/>
  </w:style>
  <w:style w:type="numbering" w:customStyle="1" w:styleId="StyleBulleted7pt412">
    <w:name w:val="Style Bulleted 7 pt412"/>
    <w:basedOn w:val="Sraonra"/>
    <w:rsid w:val="004F7D5E"/>
  </w:style>
  <w:style w:type="numbering" w:customStyle="1" w:styleId="NoList1412">
    <w:name w:val="No List1412"/>
    <w:next w:val="Sraonra"/>
    <w:uiPriority w:val="99"/>
    <w:semiHidden/>
    <w:unhideWhenUsed/>
    <w:rsid w:val="004F7D5E"/>
  </w:style>
  <w:style w:type="numbering" w:customStyle="1" w:styleId="1111111212">
    <w:name w:val="1 / 1.1 / 1.1.11212"/>
    <w:basedOn w:val="Sraonra"/>
    <w:next w:val="111111"/>
    <w:rsid w:val="004F7D5E"/>
  </w:style>
  <w:style w:type="numbering" w:customStyle="1" w:styleId="Stilius2212">
    <w:name w:val="Stilius2212"/>
    <w:rsid w:val="004F7D5E"/>
  </w:style>
  <w:style w:type="numbering" w:customStyle="1" w:styleId="Stilius5212">
    <w:name w:val="Stilius5212"/>
    <w:rsid w:val="004F7D5E"/>
  </w:style>
  <w:style w:type="numbering" w:customStyle="1" w:styleId="NoList1133">
    <w:name w:val="No List1133"/>
    <w:next w:val="Sraonra"/>
    <w:uiPriority w:val="99"/>
    <w:semiHidden/>
    <w:unhideWhenUsed/>
    <w:rsid w:val="004F7D5E"/>
  </w:style>
  <w:style w:type="numbering" w:customStyle="1" w:styleId="NoList2312">
    <w:name w:val="No List2312"/>
    <w:next w:val="Sraonra"/>
    <w:uiPriority w:val="99"/>
    <w:semiHidden/>
    <w:unhideWhenUsed/>
    <w:rsid w:val="004F7D5E"/>
  </w:style>
  <w:style w:type="numbering" w:customStyle="1" w:styleId="111111223">
    <w:name w:val="1 / 1.1 / 1.1.1223"/>
    <w:basedOn w:val="Sraonra"/>
    <w:next w:val="111111"/>
    <w:locked/>
    <w:rsid w:val="004F7D5E"/>
  </w:style>
  <w:style w:type="numbering" w:customStyle="1" w:styleId="Pav123">
    <w:name w:val="Pav123"/>
    <w:rsid w:val="004F7D5E"/>
  </w:style>
  <w:style w:type="numbering" w:customStyle="1" w:styleId="StyleBulleted7pt123">
    <w:name w:val="Style Bulleted 7 pt123"/>
    <w:basedOn w:val="Sraonra"/>
    <w:rsid w:val="004F7D5E"/>
  </w:style>
  <w:style w:type="numbering" w:customStyle="1" w:styleId="NoList3212">
    <w:name w:val="No List3212"/>
    <w:next w:val="Sraonra"/>
    <w:uiPriority w:val="99"/>
    <w:semiHidden/>
    <w:unhideWhenUsed/>
    <w:rsid w:val="004F7D5E"/>
  </w:style>
  <w:style w:type="numbering" w:customStyle="1" w:styleId="PwCListBullets1223">
    <w:name w:val="PwC List Bullets 1223"/>
    <w:uiPriority w:val="99"/>
    <w:rsid w:val="004F7D5E"/>
  </w:style>
  <w:style w:type="numbering" w:customStyle="1" w:styleId="NoList423">
    <w:name w:val="No List423"/>
    <w:next w:val="Sraonra"/>
    <w:uiPriority w:val="99"/>
    <w:semiHidden/>
    <w:unhideWhenUsed/>
    <w:rsid w:val="004F7D5E"/>
  </w:style>
  <w:style w:type="numbering" w:customStyle="1" w:styleId="StyleBulleted7pt2312">
    <w:name w:val="Style Bulleted 7 pt2312"/>
    <w:basedOn w:val="Sraonra"/>
    <w:rsid w:val="004F7D5E"/>
  </w:style>
  <w:style w:type="numbering" w:customStyle="1" w:styleId="NoList1223">
    <w:name w:val="No List1223"/>
    <w:next w:val="Sraonra"/>
    <w:uiPriority w:val="99"/>
    <w:semiHidden/>
    <w:rsid w:val="004F7D5E"/>
  </w:style>
  <w:style w:type="numbering" w:customStyle="1" w:styleId="1111113312">
    <w:name w:val="1 / 1.1 / 1.1.13312"/>
    <w:basedOn w:val="Sraonra"/>
    <w:next w:val="111111"/>
    <w:rsid w:val="004F7D5E"/>
  </w:style>
  <w:style w:type="numbering" w:customStyle="1" w:styleId="NoList2123">
    <w:name w:val="No List2123"/>
    <w:next w:val="Sraonra"/>
    <w:uiPriority w:val="99"/>
    <w:semiHidden/>
    <w:unhideWhenUsed/>
    <w:rsid w:val="004F7D5E"/>
  </w:style>
  <w:style w:type="numbering" w:customStyle="1" w:styleId="TableBullet2312">
    <w:name w:val="Table Bullet2312"/>
    <w:basedOn w:val="Sraonra"/>
    <w:rsid w:val="004F7D5E"/>
  </w:style>
  <w:style w:type="numbering" w:customStyle="1" w:styleId="PwCListNumbers12712">
    <w:name w:val="PwC List Numbers 12712"/>
    <w:qFormat/>
    <w:rsid w:val="004F7D5E"/>
  </w:style>
  <w:style w:type="numbering" w:customStyle="1" w:styleId="PwCListNumbers121612">
    <w:name w:val="PwC List Numbers 121612"/>
    <w:qFormat/>
    <w:rsid w:val="004F7D5E"/>
  </w:style>
  <w:style w:type="numbering" w:customStyle="1" w:styleId="StyleBulleted7pt2123">
    <w:name w:val="Style Bulleted 7 pt2123"/>
    <w:basedOn w:val="Sraonra"/>
    <w:rsid w:val="004F7D5E"/>
  </w:style>
  <w:style w:type="numbering" w:customStyle="1" w:styleId="1111113123">
    <w:name w:val="1 / 1.1 / 1.1.13123"/>
    <w:basedOn w:val="Sraonra"/>
    <w:next w:val="111111"/>
    <w:rsid w:val="004F7D5E"/>
  </w:style>
  <w:style w:type="numbering" w:customStyle="1" w:styleId="TableBullet2123">
    <w:name w:val="Table Bullet2123"/>
    <w:basedOn w:val="Sraonra"/>
    <w:rsid w:val="004F7D5E"/>
  </w:style>
  <w:style w:type="numbering" w:customStyle="1" w:styleId="PwCListNumbers122212">
    <w:name w:val="PwC List Numbers 122212"/>
    <w:uiPriority w:val="99"/>
    <w:rsid w:val="004F7D5E"/>
  </w:style>
  <w:style w:type="numbering" w:customStyle="1" w:styleId="PwCListNumbers1211212">
    <w:name w:val="PwC List Numbers 1211212"/>
    <w:uiPriority w:val="99"/>
    <w:rsid w:val="004F7D5E"/>
  </w:style>
  <w:style w:type="numbering" w:customStyle="1" w:styleId="ImportedStyle31212">
    <w:name w:val="Imported Style 31212"/>
    <w:rsid w:val="004F7D5E"/>
  </w:style>
  <w:style w:type="numbering" w:customStyle="1" w:styleId="Style813212">
    <w:name w:val="Style813212"/>
    <w:rsid w:val="004F7D5E"/>
  </w:style>
  <w:style w:type="numbering" w:customStyle="1" w:styleId="ImportedStyle11212">
    <w:name w:val="Imported Style 11212"/>
    <w:rsid w:val="004F7D5E"/>
  </w:style>
  <w:style w:type="numbering" w:customStyle="1" w:styleId="Style8163">
    <w:name w:val="Style8163"/>
    <w:qFormat/>
    <w:rsid w:val="004F7D5E"/>
  </w:style>
  <w:style w:type="numbering" w:customStyle="1" w:styleId="Style71212">
    <w:name w:val="Style71212"/>
    <w:rsid w:val="004F7D5E"/>
  </w:style>
  <w:style w:type="numbering" w:customStyle="1" w:styleId="Style51212">
    <w:name w:val="Style51212"/>
    <w:rsid w:val="004F7D5E"/>
  </w:style>
  <w:style w:type="numbering" w:customStyle="1" w:styleId="Style41212">
    <w:name w:val="Style41212"/>
    <w:rsid w:val="004F7D5E"/>
  </w:style>
  <w:style w:type="numbering" w:customStyle="1" w:styleId="Style31212">
    <w:name w:val="Style31212"/>
    <w:rsid w:val="004F7D5E"/>
  </w:style>
  <w:style w:type="numbering" w:customStyle="1" w:styleId="Style21212">
    <w:name w:val="Style21212"/>
    <w:rsid w:val="004F7D5E"/>
  </w:style>
  <w:style w:type="numbering" w:customStyle="1" w:styleId="Style811412">
    <w:name w:val="Style811412"/>
    <w:rsid w:val="004F7D5E"/>
  </w:style>
  <w:style w:type="numbering" w:customStyle="1" w:styleId="Style61212">
    <w:name w:val="Style61212"/>
    <w:rsid w:val="004F7D5E"/>
  </w:style>
  <w:style w:type="numbering" w:customStyle="1" w:styleId="ImportedStyle1312">
    <w:name w:val="Imported Style 1312"/>
    <w:rsid w:val="004F7D5E"/>
  </w:style>
  <w:style w:type="numbering" w:customStyle="1" w:styleId="ImportedStyle3312">
    <w:name w:val="Imported Style 3312"/>
    <w:rsid w:val="004F7D5E"/>
  </w:style>
  <w:style w:type="numbering" w:customStyle="1" w:styleId="Style8111212">
    <w:name w:val="Style8111212"/>
    <w:rsid w:val="004F7D5E"/>
  </w:style>
  <w:style w:type="numbering" w:customStyle="1" w:styleId="Style72212">
    <w:name w:val="Style72212"/>
    <w:rsid w:val="004F7D5E"/>
  </w:style>
  <w:style w:type="numbering" w:customStyle="1" w:styleId="Style52212">
    <w:name w:val="Style52212"/>
    <w:rsid w:val="004F7D5E"/>
  </w:style>
  <w:style w:type="numbering" w:customStyle="1" w:styleId="Style32212">
    <w:name w:val="Style32212"/>
    <w:rsid w:val="004F7D5E"/>
  </w:style>
  <w:style w:type="numbering" w:customStyle="1" w:styleId="PwCListNumbers123212">
    <w:name w:val="PwC List Numbers 123212"/>
    <w:rsid w:val="004F7D5E"/>
  </w:style>
  <w:style w:type="numbering" w:customStyle="1" w:styleId="Style22212">
    <w:name w:val="Style22212"/>
    <w:rsid w:val="004F7D5E"/>
  </w:style>
  <w:style w:type="numbering" w:customStyle="1" w:styleId="Style82212">
    <w:name w:val="Style82212"/>
    <w:rsid w:val="004F7D5E"/>
  </w:style>
  <w:style w:type="numbering" w:customStyle="1" w:styleId="Style812212">
    <w:name w:val="Style812212"/>
    <w:rsid w:val="004F7D5E"/>
  </w:style>
  <w:style w:type="numbering" w:customStyle="1" w:styleId="PwCListNumbers1212212">
    <w:name w:val="PwC List Numbers 1212212"/>
    <w:rsid w:val="004F7D5E"/>
  </w:style>
  <w:style w:type="numbering" w:customStyle="1" w:styleId="Style62212">
    <w:name w:val="Style62212"/>
    <w:rsid w:val="004F7D5E"/>
  </w:style>
  <w:style w:type="numbering" w:customStyle="1" w:styleId="ALOutlineheadinglist312">
    <w:name w:val="AL Outline heading list312"/>
    <w:basedOn w:val="Sraonra"/>
    <w:uiPriority w:val="99"/>
    <w:rsid w:val="004F7D5E"/>
  </w:style>
  <w:style w:type="numbering" w:customStyle="1" w:styleId="ALMultilevelbulletlist312">
    <w:name w:val="AL Multi level bullet list312"/>
    <w:basedOn w:val="Sraonra"/>
    <w:uiPriority w:val="99"/>
    <w:rsid w:val="004F7D5E"/>
  </w:style>
  <w:style w:type="numbering" w:customStyle="1" w:styleId="ALMultilevelnumberedlist312">
    <w:name w:val="AL Multi level numbered list312"/>
    <w:basedOn w:val="Sraonra"/>
    <w:uiPriority w:val="99"/>
    <w:rsid w:val="004F7D5E"/>
  </w:style>
  <w:style w:type="numbering" w:customStyle="1" w:styleId="ALTableList312">
    <w:name w:val="AL Table List312"/>
    <w:uiPriority w:val="99"/>
    <w:rsid w:val="004F7D5E"/>
  </w:style>
  <w:style w:type="numbering" w:customStyle="1" w:styleId="ALPictureList312">
    <w:name w:val="AL Picture List312"/>
    <w:basedOn w:val="ALTableList"/>
    <w:uiPriority w:val="99"/>
    <w:rsid w:val="004F7D5E"/>
  </w:style>
  <w:style w:type="numbering" w:customStyle="1" w:styleId="ALAnnexList312">
    <w:name w:val="AL Annex List312"/>
    <w:basedOn w:val="Sraonra"/>
    <w:uiPriority w:val="99"/>
    <w:rsid w:val="004F7D5E"/>
  </w:style>
  <w:style w:type="numbering" w:customStyle="1" w:styleId="ALNoteList312">
    <w:name w:val="AL Note List312"/>
    <w:basedOn w:val="Sraonra"/>
    <w:uiPriority w:val="99"/>
    <w:rsid w:val="004F7D5E"/>
  </w:style>
  <w:style w:type="numbering" w:customStyle="1" w:styleId="Style8112211">
    <w:name w:val="Style8112211"/>
    <w:rsid w:val="004F7D5E"/>
  </w:style>
  <w:style w:type="numbering" w:customStyle="1" w:styleId="Style73212">
    <w:name w:val="Style73212"/>
    <w:rsid w:val="004F7D5E"/>
  </w:style>
  <w:style w:type="numbering" w:customStyle="1" w:styleId="Style53212">
    <w:name w:val="Style53212"/>
    <w:rsid w:val="004F7D5E"/>
  </w:style>
  <w:style w:type="numbering" w:customStyle="1" w:styleId="Style43212">
    <w:name w:val="Style43212"/>
    <w:rsid w:val="004F7D5E"/>
  </w:style>
  <w:style w:type="numbering" w:customStyle="1" w:styleId="Style33212">
    <w:name w:val="Style33212"/>
    <w:rsid w:val="004F7D5E"/>
  </w:style>
  <w:style w:type="numbering" w:customStyle="1" w:styleId="PwCListNumbers124312">
    <w:name w:val="PwC List Numbers 124312"/>
    <w:rsid w:val="004F7D5E"/>
  </w:style>
  <w:style w:type="numbering" w:customStyle="1" w:styleId="Style23214">
    <w:name w:val="Style23214"/>
    <w:rsid w:val="004F7D5E"/>
  </w:style>
  <w:style w:type="numbering" w:customStyle="1" w:styleId="Style83212">
    <w:name w:val="Style83212"/>
    <w:rsid w:val="004F7D5E"/>
  </w:style>
  <w:style w:type="numbering" w:customStyle="1" w:styleId="PwCListNumbers1213212">
    <w:name w:val="PwC List Numbers 1213212"/>
    <w:rsid w:val="004F7D5E"/>
  </w:style>
  <w:style w:type="numbering" w:customStyle="1" w:styleId="Style63212">
    <w:name w:val="Style63212"/>
    <w:rsid w:val="004F7D5E"/>
  </w:style>
  <w:style w:type="numbering" w:customStyle="1" w:styleId="ALOutlineheadinglist1212">
    <w:name w:val="AL Outline heading list1212"/>
    <w:basedOn w:val="Sraonra"/>
    <w:uiPriority w:val="99"/>
    <w:rsid w:val="004F7D5E"/>
  </w:style>
  <w:style w:type="numbering" w:customStyle="1" w:styleId="ALMultilevelbulletlist1212">
    <w:name w:val="AL Multi level bullet list1212"/>
    <w:basedOn w:val="Sraonra"/>
    <w:uiPriority w:val="99"/>
    <w:rsid w:val="004F7D5E"/>
  </w:style>
  <w:style w:type="numbering" w:customStyle="1" w:styleId="ALMultilevelnumberedlist1212">
    <w:name w:val="AL Multi level numbered list1212"/>
    <w:basedOn w:val="Sraonra"/>
    <w:uiPriority w:val="99"/>
    <w:rsid w:val="004F7D5E"/>
  </w:style>
  <w:style w:type="numbering" w:customStyle="1" w:styleId="ALTableList1212">
    <w:name w:val="AL Table List1212"/>
    <w:uiPriority w:val="99"/>
    <w:rsid w:val="004F7D5E"/>
  </w:style>
  <w:style w:type="numbering" w:customStyle="1" w:styleId="ALPictureList1212">
    <w:name w:val="AL Picture List1212"/>
    <w:basedOn w:val="ALTableList"/>
    <w:uiPriority w:val="99"/>
    <w:rsid w:val="004F7D5E"/>
  </w:style>
  <w:style w:type="numbering" w:customStyle="1" w:styleId="ALAnnexList1212">
    <w:name w:val="AL Annex List1212"/>
    <w:basedOn w:val="Sraonra"/>
    <w:uiPriority w:val="99"/>
    <w:rsid w:val="004F7D5E"/>
  </w:style>
  <w:style w:type="numbering" w:customStyle="1" w:styleId="ALNoteList1212">
    <w:name w:val="AL Note List1212"/>
    <w:basedOn w:val="Sraonra"/>
    <w:uiPriority w:val="99"/>
    <w:rsid w:val="004F7D5E"/>
  </w:style>
  <w:style w:type="numbering" w:customStyle="1" w:styleId="NoList5112">
    <w:name w:val="No List5112"/>
    <w:next w:val="Sraonra"/>
    <w:uiPriority w:val="99"/>
    <w:semiHidden/>
    <w:unhideWhenUsed/>
    <w:rsid w:val="004F7D5E"/>
  </w:style>
  <w:style w:type="numbering" w:customStyle="1" w:styleId="Style74111">
    <w:name w:val="Style74111"/>
    <w:rsid w:val="004F7D5E"/>
  </w:style>
  <w:style w:type="numbering" w:customStyle="1" w:styleId="PwCListNumbers125112">
    <w:name w:val="PwC List Numbers 125112"/>
    <w:rsid w:val="004F7D5E"/>
  </w:style>
  <w:style w:type="numbering" w:customStyle="1" w:styleId="Style814112">
    <w:name w:val="Style814112"/>
    <w:rsid w:val="004F7D5E"/>
  </w:style>
  <w:style w:type="numbering" w:customStyle="1" w:styleId="PwCListNumbers1214112">
    <w:name w:val="PwC List Numbers 1214112"/>
    <w:rsid w:val="004F7D5E"/>
  </w:style>
  <w:style w:type="numbering" w:customStyle="1" w:styleId="Style711112">
    <w:name w:val="Style711112"/>
    <w:rsid w:val="004F7D5E"/>
  </w:style>
  <w:style w:type="numbering" w:customStyle="1" w:styleId="Style511112">
    <w:name w:val="Style511112"/>
    <w:rsid w:val="004F7D5E"/>
  </w:style>
  <w:style w:type="numbering" w:customStyle="1" w:styleId="Style411112">
    <w:name w:val="Style411112"/>
    <w:rsid w:val="004F7D5E"/>
  </w:style>
  <w:style w:type="numbering" w:customStyle="1" w:styleId="Style311112">
    <w:name w:val="Style311112"/>
    <w:rsid w:val="004F7D5E"/>
  </w:style>
  <w:style w:type="numbering" w:customStyle="1" w:styleId="PwCListNumbers1221112">
    <w:name w:val="PwC List Numbers 1221112"/>
    <w:rsid w:val="004F7D5E"/>
  </w:style>
  <w:style w:type="numbering" w:customStyle="1" w:styleId="Style211112">
    <w:name w:val="Style211112"/>
    <w:rsid w:val="004F7D5E"/>
  </w:style>
  <w:style w:type="numbering" w:customStyle="1" w:styleId="Style8113112">
    <w:name w:val="Style8113112"/>
    <w:rsid w:val="004F7D5E"/>
  </w:style>
  <w:style w:type="numbering" w:customStyle="1" w:styleId="PwCListNumbers12111112">
    <w:name w:val="PwC List Numbers 12111112"/>
    <w:rsid w:val="004F7D5E"/>
  </w:style>
  <w:style w:type="numbering" w:customStyle="1" w:styleId="Style611112">
    <w:name w:val="Style611112"/>
    <w:rsid w:val="004F7D5E"/>
  </w:style>
  <w:style w:type="numbering" w:customStyle="1" w:styleId="NoList13112">
    <w:name w:val="No List13112"/>
    <w:next w:val="Sraonra"/>
    <w:uiPriority w:val="99"/>
    <w:semiHidden/>
    <w:unhideWhenUsed/>
    <w:rsid w:val="004F7D5E"/>
  </w:style>
  <w:style w:type="numbering" w:customStyle="1" w:styleId="NoList22112">
    <w:name w:val="No List22112"/>
    <w:next w:val="Sraonra"/>
    <w:uiPriority w:val="99"/>
    <w:semiHidden/>
    <w:unhideWhenUsed/>
    <w:rsid w:val="004F7D5E"/>
  </w:style>
  <w:style w:type="numbering" w:customStyle="1" w:styleId="ImportedStyle12112">
    <w:name w:val="Imported Style 12112"/>
    <w:rsid w:val="004F7D5E"/>
  </w:style>
  <w:style w:type="numbering" w:customStyle="1" w:styleId="ImportedStyle32112">
    <w:name w:val="Imported Style 32112"/>
    <w:rsid w:val="004F7D5E"/>
  </w:style>
  <w:style w:type="numbering" w:customStyle="1" w:styleId="Style81111112">
    <w:name w:val="Style81111112"/>
    <w:rsid w:val="004F7D5E"/>
  </w:style>
  <w:style w:type="numbering" w:customStyle="1" w:styleId="Style721112">
    <w:name w:val="Style721112"/>
    <w:rsid w:val="004F7D5E"/>
  </w:style>
  <w:style w:type="numbering" w:customStyle="1" w:styleId="Style521112">
    <w:name w:val="Style521112"/>
    <w:rsid w:val="004F7D5E"/>
  </w:style>
  <w:style w:type="numbering" w:customStyle="1" w:styleId="Style321112">
    <w:name w:val="Style321112"/>
    <w:rsid w:val="004F7D5E"/>
  </w:style>
  <w:style w:type="numbering" w:customStyle="1" w:styleId="PwCListNumbers1231112">
    <w:name w:val="PwC List Numbers 1231112"/>
    <w:rsid w:val="004F7D5E"/>
  </w:style>
  <w:style w:type="numbering" w:customStyle="1" w:styleId="Style221112">
    <w:name w:val="Style221112"/>
    <w:rsid w:val="004F7D5E"/>
  </w:style>
  <w:style w:type="numbering" w:customStyle="1" w:styleId="Style821112">
    <w:name w:val="Style821112"/>
    <w:rsid w:val="004F7D5E"/>
  </w:style>
  <w:style w:type="numbering" w:customStyle="1" w:styleId="Style8121112">
    <w:name w:val="Style8121112"/>
    <w:rsid w:val="004F7D5E"/>
  </w:style>
  <w:style w:type="numbering" w:customStyle="1" w:styleId="PwCListNumbers12121112">
    <w:name w:val="PwC List Numbers 12121112"/>
    <w:rsid w:val="004F7D5E"/>
  </w:style>
  <w:style w:type="numbering" w:customStyle="1" w:styleId="Style621112">
    <w:name w:val="Style621112"/>
    <w:rsid w:val="004F7D5E"/>
  </w:style>
  <w:style w:type="numbering" w:customStyle="1" w:styleId="ALOutlineheadinglist2112">
    <w:name w:val="AL Outline heading list2112"/>
    <w:basedOn w:val="Sraonra"/>
    <w:uiPriority w:val="99"/>
    <w:rsid w:val="004F7D5E"/>
  </w:style>
  <w:style w:type="numbering" w:customStyle="1" w:styleId="ALMultilevelbulletlist2112">
    <w:name w:val="AL Multi level bullet list2112"/>
    <w:basedOn w:val="Sraonra"/>
    <w:uiPriority w:val="99"/>
    <w:rsid w:val="004F7D5E"/>
  </w:style>
  <w:style w:type="numbering" w:customStyle="1" w:styleId="ALMultilevelnumberedlist2112">
    <w:name w:val="AL Multi level numbered list2112"/>
    <w:basedOn w:val="Sraonra"/>
    <w:uiPriority w:val="99"/>
    <w:rsid w:val="004F7D5E"/>
  </w:style>
  <w:style w:type="numbering" w:customStyle="1" w:styleId="ALTableList2112">
    <w:name w:val="AL Table List2112"/>
    <w:uiPriority w:val="99"/>
    <w:rsid w:val="004F7D5E"/>
  </w:style>
  <w:style w:type="numbering" w:customStyle="1" w:styleId="ALPictureList2112">
    <w:name w:val="AL Picture List2112"/>
    <w:basedOn w:val="ALTableList"/>
    <w:uiPriority w:val="99"/>
    <w:rsid w:val="004F7D5E"/>
  </w:style>
  <w:style w:type="numbering" w:customStyle="1" w:styleId="ALAnnexList2112">
    <w:name w:val="AL Annex List2112"/>
    <w:basedOn w:val="Sraonra"/>
    <w:uiPriority w:val="99"/>
    <w:rsid w:val="004F7D5E"/>
  </w:style>
  <w:style w:type="numbering" w:customStyle="1" w:styleId="ALNoteList2112">
    <w:name w:val="AL Note List2112"/>
    <w:basedOn w:val="Sraonra"/>
    <w:uiPriority w:val="99"/>
    <w:rsid w:val="004F7D5E"/>
  </w:style>
  <w:style w:type="numbering" w:customStyle="1" w:styleId="NoList31112">
    <w:name w:val="No List31112"/>
    <w:next w:val="Sraonra"/>
    <w:uiPriority w:val="99"/>
    <w:semiHidden/>
    <w:unhideWhenUsed/>
    <w:rsid w:val="004F7D5E"/>
  </w:style>
  <w:style w:type="numbering" w:customStyle="1" w:styleId="ImportedStyle111112">
    <w:name w:val="Imported Style 111112"/>
    <w:rsid w:val="004F7D5E"/>
  </w:style>
  <w:style w:type="numbering" w:customStyle="1" w:styleId="ImportedStyle311112">
    <w:name w:val="Imported Style 311112"/>
    <w:rsid w:val="004F7D5E"/>
  </w:style>
  <w:style w:type="numbering" w:customStyle="1" w:styleId="Style81121112">
    <w:name w:val="Style81121112"/>
    <w:rsid w:val="004F7D5E"/>
  </w:style>
  <w:style w:type="numbering" w:customStyle="1" w:styleId="Style731112">
    <w:name w:val="Style731112"/>
    <w:rsid w:val="004F7D5E"/>
  </w:style>
  <w:style w:type="numbering" w:customStyle="1" w:styleId="Style531112">
    <w:name w:val="Style531112"/>
    <w:rsid w:val="004F7D5E"/>
  </w:style>
  <w:style w:type="numbering" w:customStyle="1" w:styleId="Style431112">
    <w:name w:val="Style431112"/>
    <w:rsid w:val="004F7D5E"/>
  </w:style>
  <w:style w:type="numbering" w:customStyle="1" w:styleId="Style331111">
    <w:name w:val="Style331111"/>
    <w:rsid w:val="004F7D5E"/>
  </w:style>
  <w:style w:type="numbering" w:customStyle="1" w:styleId="PwCListNumbers1241112">
    <w:name w:val="PwC List Numbers 1241112"/>
    <w:rsid w:val="004F7D5E"/>
  </w:style>
  <w:style w:type="numbering" w:customStyle="1" w:styleId="Style231112">
    <w:name w:val="Style231112"/>
    <w:rsid w:val="004F7D5E"/>
  </w:style>
  <w:style w:type="numbering" w:customStyle="1" w:styleId="Style831112">
    <w:name w:val="Style831112"/>
    <w:rsid w:val="004F7D5E"/>
  </w:style>
  <w:style w:type="numbering" w:customStyle="1" w:styleId="Style8131112">
    <w:name w:val="Style8131112"/>
    <w:rsid w:val="004F7D5E"/>
  </w:style>
  <w:style w:type="numbering" w:customStyle="1" w:styleId="PwCListNumbers12131112">
    <w:name w:val="PwC List Numbers 12131112"/>
    <w:rsid w:val="004F7D5E"/>
  </w:style>
  <w:style w:type="numbering" w:customStyle="1" w:styleId="Style631112">
    <w:name w:val="Style631112"/>
    <w:rsid w:val="004F7D5E"/>
  </w:style>
  <w:style w:type="numbering" w:customStyle="1" w:styleId="ALOutlineheadinglist11112">
    <w:name w:val="AL Outline heading list11112"/>
    <w:basedOn w:val="Sraonra"/>
    <w:uiPriority w:val="99"/>
    <w:rsid w:val="004F7D5E"/>
  </w:style>
  <w:style w:type="numbering" w:customStyle="1" w:styleId="ALMultilevelbulletlist11112">
    <w:name w:val="AL Multi level bullet list11112"/>
    <w:basedOn w:val="Sraonra"/>
    <w:uiPriority w:val="99"/>
    <w:rsid w:val="004F7D5E"/>
  </w:style>
  <w:style w:type="numbering" w:customStyle="1" w:styleId="ALMultilevelnumberedlist11112">
    <w:name w:val="AL Multi level numbered list11112"/>
    <w:basedOn w:val="Sraonra"/>
    <w:uiPriority w:val="99"/>
    <w:rsid w:val="004F7D5E"/>
  </w:style>
  <w:style w:type="numbering" w:customStyle="1" w:styleId="ALTableList11112">
    <w:name w:val="AL Table List11112"/>
    <w:uiPriority w:val="99"/>
    <w:rsid w:val="004F7D5E"/>
  </w:style>
  <w:style w:type="numbering" w:customStyle="1" w:styleId="ALPictureList11111">
    <w:name w:val="AL Picture List11111"/>
    <w:basedOn w:val="ALTableList"/>
    <w:uiPriority w:val="99"/>
    <w:rsid w:val="004F7D5E"/>
  </w:style>
  <w:style w:type="numbering" w:customStyle="1" w:styleId="ALAnnexList11112">
    <w:name w:val="AL Annex List11112"/>
    <w:basedOn w:val="Sraonra"/>
    <w:uiPriority w:val="99"/>
    <w:rsid w:val="004F7D5E"/>
  </w:style>
  <w:style w:type="numbering" w:customStyle="1" w:styleId="ALNoteList11112">
    <w:name w:val="AL Note List11112"/>
    <w:basedOn w:val="Sraonra"/>
    <w:uiPriority w:val="99"/>
    <w:rsid w:val="004F7D5E"/>
  </w:style>
  <w:style w:type="numbering" w:customStyle="1" w:styleId="Sraonra22">
    <w:name w:val="Sąrašo nėra22"/>
    <w:next w:val="Sraonra"/>
    <w:uiPriority w:val="99"/>
    <w:semiHidden/>
    <w:unhideWhenUsed/>
    <w:rsid w:val="004F7D5E"/>
  </w:style>
  <w:style w:type="numbering" w:customStyle="1" w:styleId="Style772">
    <w:name w:val="Style772"/>
    <w:rsid w:val="004F7D5E"/>
  </w:style>
  <w:style w:type="numbering" w:customStyle="1" w:styleId="PwCListNumbers1282">
    <w:name w:val="PwC List Numbers 1282"/>
    <w:rsid w:val="004F7D5E"/>
  </w:style>
  <w:style w:type="numbering" w:customStyle="1" w:styleId="Style8172">
    <w:name w:val="Style8172"/>
    <w:rsid w:val="004F7D5E"/>
  </w:style>
  <w:style w:type="numbering" w:customStyle="1" w:styleId="PwCListNumbers12172">
    <w:name w:val="PwC List Numbers 12172"/>
    <w:rsid w:val="004F7D5E"/>
  </w:style>
  <w:style w:type="numbering" w:customStyle="1" w:styleId="Style7132">
    <w:name w:val="Style7132"/>
    <w:rsid w:val="004F7D5E"/>
  </w:style>
  <w:style w:type="numbering" w:customStyle="1" w:styleId="Style5132">
    <w:name w:val="Style5132"/>
    <w:rsid w:val="004F7D5E"/>
  </w:style>
  <w:style w:type="numbering" w:customStyle="1" w:styleId="Style4132">
    <w:name w:val="Style4132"/>
    <w:rsid w:val="004F7D5E"/>
  </w:style>
  <w:style w:type="numbering" w:customStyle="1" w:styleId="Style3132">
    <w:name w:val="Style3132"/>
    <w:rsid w:val="004F7D5E"/>
  </w:style>
  <w:style w:type="numbering" w:customStyle="1" w:styleId="PwCListNumbers12232">
    <w:name w:val="PwC List Numbers 12232"/>
    <w:uiPriority w:val="99"/>
    <w:rsid w:val="004F7D5E"/>
  </w:style>
  <w:style w:type="numbering" w:customStyle="1" w:styleId="Style2132">
    <w:name w:val="Style2132"/>
    <w:rsid w:val="004F7D5E"/>
  </w:style>
  <w:style w:type="numbering" w:customStyle="1" w:styleId="Style81162">
    <w:name w:val="Style81162"/>
    <w:rsid w:val="004F7D5E"/>
  </w:style>
  <w:style w:type="numbering" w:customStyle="1" w:styleId="PwCListNumbers121132">
    <w:name w:val="PwC List Numbers 121132"/>
    <w:uiPriority w:val="99"/>
    <w:rsid w:val="004F7D5E"/>
  </w:style>
  <w:style w:type="numbering" w:customStyle="1" w:styleId="Style6132">
    <w:name w:val="Style6132"/>
    <w:rsid w:val="004F7D5E"/>
  </w:style>
  <w:style w:type="numbering" w:customStyle="1" w:styleId="NoList152">
    <w:name w:val="No List152"/>
    <w:next w:val="Sraonra"/>
    <w:uiPriority w:val="99"/>
    <w:semiHidden/>
    <w:unhideWhenUsed/>
    <w:rsid w:val="004F7D5E"/>
  </w:style>
  <w:style w:type="numbering" w:customStyle="1" w:styleId="NoList242">
    <w:name w:val="No List242"/>
    <w:next w:val="Sraonra"/>
    <w:uiPriority w:val="99"/>
    <w:semiHidden/>
    <w:unhideWhenUsed/>
    <w:rsid w:val="004F7D5E"/>
  </w:style>
  <w:style w:type="numbering" w:customStyle="1" w:styleId="ImportedStyle152">
    <w:name w:val="Imported Style 152"/>
    <w:rsid w:val="004F7D5E"/>
  </w:style>
  <w:style w:type="numbering" w:customStyle="1" w:styleId="ImportedStyle352">
    <w:name w:val="Imported Style 352"/>
    <w:rsid w:val="004F7D5E"/>
  </w:style>
  <w:style w:type="numbering" w:customStyle="1" w:styleId="Style811132">
    <w:name w:val="Style811132"/>
    <w:rsid w:val="004F7D5E"/>
  </w:style>
  <w:style w:type="numbering" w:customStyle="1" w:styleId="Style7232">
    <w:name w:val="Style7232"/>
    <w:rsid w:val="004F7D5E"/>
  </w:style>
  <w:style w:type="numbering" w:customStyle="1" w:styleId="Style5232">
    <w:name w:val="Style5232"/>
    <w:rsid w:val="004F7D5E"/>
  </w:style>
  <w:style w:type="numbering" w:customStyle="1" w:styleId="Style3232">
    <w:name w:val="Style3232"/>
    <w:rsid w:val="004F7D5E"/>
  </w:style>
  <w:style w:type="numbering" w:customStyle="1" w:styleId="PwCListNumbers12332">
    <w:name w:val="PwC List Numbers 12332"/>
    <w:rsid w:val="004F7D5E"/>
  </w:style>
  <w:style w:type="numbering" w:customStyle="1" w:styleId="Style2232">
    <w:name w:val="Style2232"/>
    <w:rsid w:val="004F7D5E"/>
  </w:style>
  <w:style w:type="numbering" w:customStyle="1" w:styleId="Style8232">
    <w:name w:val="Style8232"/>
    <w:rsid w:val="004F7D5E"/>
  </w:style>
  <w:style w:type="numbering" w:customStyle="1" w:styleId="Style81232">
    <w:name w:val="Style81232"/>
    <w:rsid w:val="004F7D5E"/>
  </w:style>
  <w:style w:type="numbering" w:customStyle="1" w:styleId="PwCListNumbers121232">
    <w:name w:val="PwC List Numbers 121232"/>
    <w:rsid w:val="004F7D5E"/>
  </w:style>
  <w:style w:type="numbering" w:customStyle="1" w:styleId="Style6232">
    <w:name w:val="Style6232"/>
    <w:rsid w:val="004F7D5E"/>
  </w:style>
  <w:style w:type="numbering" w:customStyle="1" w:styleId="ALOutlineheadinglist52">
    <w:name w:val="AL Outline heading list52"/>
    <w:basedOn w:val="Sraonra"/>
    <w:uiPriority w:val="99"/>
    <w:rsid w:val="004F7D5E"/>
  </w:style>
  <w:style w:type="numbering" w:customStyle="1" w:styleId="ALMultilevelbulletlist52">
    <w:name w:val="AL Multi level bullet list52"/>
    <w:basedOn w:val="Sraonra"/>
    <w:uiPriority w:val="99"/>
    <w:rsid w:val="004F7D5E"/>
  </w:style>
  <w:style w:type="numbering" w:customStyle="1" w:styleId="ALMultilevelnumberedlist52">
    <w:name w:val="AL Multi level numbered list52"/>
    <w:basedOn w:val="Sraonra"/>
    <w:uiPriority w:val="99"/>
    <w:rsid w:val="004F7D5E"/>
  </w:style>
  <w:style w:type="numbering" w:customStyle="1" w:styleId="ALTableList42">
    <w:name w:val="AL Table List42"/>
    <w:uiPriority w:val="99"/>
    <w:rsid w:val="004F7D5E"/>
  </w:style>
  <w:style w:type="numbering" w:customStyle="1" w:styleId="ALPictureList42">
    <w:name w:val="AL Picture List42"/>
    <w:basedOn w:val="ALTableList"/>
    <w:uiPriority w:val="99"/>
    <w:rsid w:val="004F7D5E"/>
  </w:style>
  <w:style w:type="numbering" w:customStyle="1" w:styleId="ALAnnexList42">
    <w:name w:val="AL Annex List42"/>
    <w:basedOn w:val="Sraonra"/>
    <w:uiPriority w:val="99"/>
    <w:rsid w:val="004F7D5E"/>
  </w:style>
  <w:style w:type="numbering" w:customStyle="1" w:styleId="ALNoteList42">
    <w:name w:val="AL Note List42"/>
    <w:basedOn w:val="Sraonra"/>
    <w:uiPriority w:val="99"/>
    <w:rsid w:val="004F7D5E"/>
  </w:style>
  <w:style w:type="numbering" w:customStyle="1" w:styleId="NoList332">
    <w:name w:val="No List332"/>
    <w:next w:val="Sraonra"/>
    <w:uiPriority w:val="99"/>
    <w:semiHidden/>
    <w:unhideWhenUsed/>
    <w:rsid w:val="004F7D5E"/>
  </w:style>
  <w:style w:type="numbering" w:customStyle="1" w:styleId="ImportedStyle1142">
    <w:name w:val="Imported Style 1142"/>
    <w:rsid w:val="004F7D5E"/>
  </w:style>
  <w:style w:type="numbering" w:customStyle="1" w:styleId="ImportedStyle3142">
    <w:name w:val="Imported Style 3142"/>
    <w:rsid w:val="004F7D5E"/>
  </w:style>
  <w:style w:type="numbering" w:customStyle="1" w:styleId="Style811242">
    <w:name w:val="Style811242"/>
    <w:rsid w:val="004F7D5E"/>
  </w:style>
  <w:style w:type="numbering" w:customStyle="1" w:styleId="Style7342">
    <w:name w:val="Style7342"/>
    <w:rsid w:val="004F7D5E"/>
  </w:style>
  <w:style w:type="numbering" w:customStyle="1" w:styleId="Style5342">
    <w:name w:val="Style5342"/>
    <w:rsid w:val="004F7D5E"/>
  </w:style>
  <w:style w:type="numbering" w:customStyle="1" w:styleId="Style4342">
    <w:name w:val="Style4342"/>
    <w:rsid w:val="004F7D5E"/>
  </w:style>
  <w:style w:type="numbering" w:customStyle="1" w:styleId="Style3342">
    <w:name w:val="Style3342"/>
    <w:rsid w:val="004F7D5E"/>
  </w:style>
  <w:style w:type="numbering" w:customStyle="1" w:styleId="PwCListNumbers12442">
    <w:name w:val="PwC List Numbers 12442"/>
    <w:rsid w:val="004F7D5E"/>
  </w:style>
  <w:style w:type="numbering" w:customStyle="1" w:styleId="Style2342">
    <w:name w:val="Style2342"/>
    <w:rsid w:val="004F7D5E"/>
  </w:style>
  <w:style w:type="numbering" w:customStyle="1" w:styleId="Style8342">
    <w:name w:val="Style8342"/>
    <w:rsid w:val="004F7D5E"/>
  </w:style>
  <w:style w:type="numbering" w:customStyle="1" w:styleId="Style81342">
    <w:name w:val="Style81342"/>
    <w:rsid w:val="004F7D5E"/>
  </w:style>
  <w:style w:type="numbering" w:customStyle="1" w:styleId="PwCListNumbers121342">
    <w:name w:val="PwC List Numbers 121342"/>
    <w:rsid w:val="004F7D5E"/>
  </w:style>
  <w:style w:type="numbering" w:customStyle="1" w:styleId="Style6342">
    <w:name w:val="Style6342"/>
    <w:rsid w:val="004F7D5E"/>
  </w:style>
  <w:style w:type="numbering" w:customStyle="1" w:styleId="ALOutlineheadinglist142">
    <w:name w:val="AL Outline heading list142"/>
    <w:basedOn w:val="Sraonra"/>
    <w:uiPriority w:val="99"/>
    <w:rsid w:val="004F7D5E"/>
  </w:style>
  <w:style w:type="numbering" w:customStyle="1" w:styleId="ALMultilevelbulletlist142">
    <w:name w:val="AL Multi level bullet list142"/>
    <w:basedOn w:val="Sraonra"/>
    <w:uiPriority w:val="99"/>
    <w:rsid w:val="004F7D5E"/>
  </w:style>
  <w:style w:type="numbering" w:customStyle="1" w:styleId="ALMultilevelnumberedlist132">
    <w:name w:val="AL Multi level numbered list132"/>
    <w:basedOn w:val="Sraonra"/>
    <w:uiPriority w:val="99"/>
    <w:rsid w:val="004F7D5E"/>
  </w:style>
  <w:style w:type="numbering" w:customStyle="1" w:styleId="ALTableList142">
    <w:name w:val="AL Table List142"/>
    <w:uiPriority w:val="99"/>
    <w:rsid w:val="004F7D5E"/>
  </w:style>
  <w:style w:type="numbering" w:customStyle="1" w:styleId="ALPictureList142">
    <w:name w:val="AL Picture List142"/>
    <w:basedOn w:val="ALTableList"/>
    <w:uiPriority w:val="99"/>
    <w:rsid w:val="004F7D5E"/>
  </w:style>
  <w:style w:type="numbering" w:customStyle="1" w:styleId="ALAnnexList142">
    <w:name w:val="AL Annex List142"/>
    <w:basedOn w:val="Sraonra"/>
    <w:uiPriority w:val="99"/>
    <w:rsid w:val="004F7D5E"/>
  </w:style>
  <w:style w:type="numbering" w:customStyle="1" w:styleId="ALNoteList142">
    <w:name w:val="AL Note List142"/>
    <w:basedOn w:val="Sraonra"/>
    <w:uiPriority w:val="99"/>
    <w:rsid w:val="004F7D5E"/>
  </w:style>
  <w:style w:type="numbering" w:customStyle="1" w:styleId="PROIT-list32">
    <w:name w:val="PROIT-list32"/>
    <w:uiPriority w:val="99"/>
    <w:rsid w:val="004F7D5E"/>
  </w:style>
  <w:style w:type="numbering" w:customStyle="1" w:styleId="11111162">
    <w:name w:val="1 / 1.1 / 1.1.162"/>
    <w:basedOn w:val="Sraonra"/>
    <w:next w:val="111111"/>
    <w:rsid w:val="004F7D5E"/>
  </w:style>
  <w:style w:type="numbering" w:customStyle="1" w:styleId="Pav42">
    <w:name w:val="Pav42"/>
    <w:rsid w:val="004F7D5E"/>
  </w:style>
  <w:style w:type="numbering" w:customStyle="1" w:styleId="StyleBulleted7pt52">
    <w:name w:val="Style Bulleted 7 pt52"/>
    <w:basedOn w:val="Sraonra"/>
    <w:rsid w:val="004F7D5E"/>
  </w:style>
  <w:style w:type="numbering" w:customStyle="1" w:styleId="NoList1142">
    <w:name w:val="No List1142"/>
    <w:next w:val="Sraonra"/>
    <w:uiPriority w:val="99"/>
    <w:semiHidden/>
    <w:unhideWhenUsed/>
    <w:rsid w:val="004F7D5E"/>
  </w:style>
  <w:style w:type="numbering" w:customStyle="1" w:styleId="111111132">
    <w:name w:val="1 / 1.1 / 1.1.1132"/>
    <w:basedOn w:val="Sraonra"/>
    <w:next w:val="111111"/>
    <w:rsid w:val="004F7D5E"/>
  </w:style>
  <w:style w:type="numbering" w:customStyle="1" w:styleId="Stilius232">
    <w:name w:val="Stilius232"/>
    <w:rsid w:val="004F7D5E"/>
  </w:style>
  <w:style w:type="numbering" w:customStyle="1" w:styleId="Stilius532">
    <w:name w:val="Stilius532"/>
    <w:rsid w:val="004F7D5E"/>
  </w:style>
  <w:style w:type="numbering" w:customStyle="1" w:styleId="NoList11122">
    <w:name w:val="No List11122"/>
    <w:next w:val="Sraonra"/>
    <w:uiPriority w:val="99"/>
    <w:semiHidden/>
    <w:unhideWhenUsed/>
    <w:rsid w:val="004F7D5E"/>
  </w:style>
  <w:style w:type="numbering" w:customStyle="1" w:styleId="111111232">
    <w:name w:val="1 / 1.1 / 1.1.1232"/>
    <w:basedOn w:val="Sraonra"/>
    <w:next w:val="111111"/>
    <w:locked/>
    <w:rsid w:val="004F7D5E"/>
  </w:style>
  <w:style w:type="numbering" w:customStyle="1" w:styleId="Pav132">
    <w:name w:val="Pav132"/>
    <w:rsid w:val="004F7D5E"/>
  </w:style>
  <w:style w:type="numbering" w:customStyle="1" w:styleId="StyleBulleted7pt132">
    <w:name w:val="Style Bulleted 7 pt132"/>
    <w:basedOn w:val="Sraonra"/>
    <w:rsid w:val="004F7D5E"/>
  </w:style>
  <w:style w:type="numbering" w:customStyle="1" w:styleId="PwCListBullets1232">
    <w:name w:val="PwC List Bullets 1232"/>
    <w:uiPriority w:val="99"/>
    <w:rsid w:val="004F7D5E"/>
  </w:style>
  <w:style w:type="numbering" w:customStyle="1" w:styleId="NoList432">
    <w:name w:val="No List432"/>
    <w:next w:val="Sraonra"/>
    <w:uiPriority w:val="99"/>
    <w:semiHidden/>
    <w:unhideWhenUsed/>
    <w:rsid w:val="004F7D5E"/>
  </w:style>
  <w:style w:type="numbering" w:customStyle="1" w:styleId="StyleBulleted7pt242">
    <w:name w:val="Style Bulleted 7 pt242"/>
    <w:basedOn w:val="Sraonra"/>
    <w:rsid w:val="004F7D5E"/>
  </w:style>
  <w:style w:type="numbering" w:customStyle="1" w:styleId="NoList1232">
    <w:name w:val="No List1232"/>
    <w:next w:val="Sraonra"/>
    <w:uiPriority w:val="99"/>
    <w:semiHidden/>
    <w:rsid w:val="004F7D5E"/>
  </w:style>
  <w:style w:type="numbering" w:customStyle="1" w:styleId="111111342">
    <w:name w:val="1 / 1.1 / 1.1.1342"/>
    <w:basedOn w:val="Sraonra"/>
    <w:next w:val="111111"/>
    <w:rsid w:val="004F7D5E"/>
  </w:style>
  <w:style w:type="numbering" w:customStyle="1" w:styleId="NoList2132">
    <w:name w:val="No List2132"/>
    <w:next w:val="Sraonra"/>
    <w:uiPriority w:val="99"/>
    <w:semiHidden/>
    <w:unhideWhenUsed/>
    <w:rsid w:val="004F7D5E"/>
  </w:style>
  <w:style w:type="numbering" w:customStyle="1" w:styleId="TableBullet242">
    <w:name w:val="Table Bullet242"/>
    <w:basedOn w:val="Sraonra"/>
    <w:rsid w:val="004F7D5E"/>
  </w:style>
  <w:style w:type="numbering" w:customStyle="1" w:styleId="StyleBulleted7pt2132">
    <w:name w:val="Style Bulleted 7 pt2132"/>
    <w:basedOn w:val="Sraonra"/>
    <w:rsid w:val="004F7D5E"/>
  </w:style>
  <w:style w:type="numbering" w:customStyle="1" w:styleId="1111113132">
    <w:name w:val="1 / 1.1 / 1.1.13132"/>
    <w:basedOn w:val="Sraonra"/>
    <w:next w:val="111111"/>
    <w:rsid w:val="004F7D5E"/>
  </w:style>
  <w:style w:type="numbering" w:customStyle="1" w:styleId="TableBullet2132">
    <w:name w:val="Table Bullet2132"/>
    <w:basedOn w:val="Sraonra"/>
    <w:rsid w:val="004F7D5E"/>
  </w:style>
  <w:style w:type="numbering" w:customStyle="1" w:styleId="NoList522">
    <w:name w:val="No List522"/>
    <w:next w:val="Sraonra"/>
    <w:uiPriority w:val="99"/>
    <w:semiHidden/>
    <w:unhideWhenUsed/>
    <w:rsid w:val="004F7D5E"/>
  </w:style>
  <w:style w:type="numbering" w:customStyle="1" w:styleId="Style7432">
    <w:name w:val="Style7432"/>
    <w:rsid w:val="004F7D5E"/>
  </w:style>
  <w:style w:type="numbering" w:customStyle="1" w:styleId="PROIT-list122">
    <w:name w:val="PROIT-list122"/>
    <w:uiPriority w:val="99"/>
    <w:rsid w:val="004F7D5E"/>
  </w:style>
  <w:style w:type="numbering" w:customStyle="1" w:styleId="111111422">
    <w:name w:val="1 / 1.1 / 1.1.1422"/>
    <w:basedOn w:val="Sraonra"/>
    <w:next w:val="111111"/>
    <w:rsid w:val="004F7D5E"/>
  </w:style>
  <w:style w:type="numbering" w:customStyle="1" w:styleId="Pav222">
    <w:name w:val="Pav222"/>
    <w:rsid w:val="004F7D5E"/>
  </w:style>
  <w:style w:type="numbering" w:customStyle="1" w:styleId="StyleBulleted7pt322">
    <w:name w:val="Style Bulleted 7 pt322"/>
    <w:basedOn w:val="Sraonra"/>
    <w:rsid w:val="004F7D5E"/>
  </w:style>
  <w:style w:type="numbering" w:customStyle="1" w:styleId="NoList1322">
    <w:name w:val="No List1322"/>
    <w:next w:val="Sraonra"/>
    <w:uiPriority w:val="99"/>
    <w:semiHidden/>
    <w:unhideWhenUsed/>
    <w:rsid w:val="004F7D5E"/>
  </w:style>
  <w:style w:type="numbering" w:customStyle="1" w:styleId="1111111122">
    <w:name w:val="1 / 1.1 / 1.1.11122"/>
    <w:basedOn w:val="Sraonra"/>
    <w:next w:val="111111"/>
    <w:rsid w:val="004F7D5E"/>
  </w:style>
  <w:style w:type="numbering" w:customStyle="1" w:styleId="Stilius2122">
    <w:name w:val="Stilius2122"/>
    <w:rsid w:val="004F7D5E"/>
  </w:style>
  <w:style w:type="numbering" w:customStyle="1" w:styleId="Stilius5122">
    <w:name w:val="Stilius5122"/>
    <w:rsid w:val="004F7D5E"/>
  </w:style>
  <w:style w:type="numbering" w:customStyle="1" w:styleId="NoList11212">
    <w:name w:val="No List11212"/>
    <w:next w:val="Sraonra"/>
    <w:uiPriority w:val="99"/>
    <w:semiHidden/>
    <w:unhideWhenUsed/>
    <w:rsid w:val="004F7D5E"/>
  </w:style>
  <w:style w:type="numbering" w:customStyle="1" w:styleId="NoList2222">
    <w:name w:val="No List2222"/>
    <w:next w:val="Sraonra"/>
    <w:uiPriority w:val="99"/>
    <w:semiHidden/>
    <w:unhideWhenUsed/>
    <w:rsid w:val="004F7D5E"/>
  </w:style>
  <w:style w:type="numbering" w:customStyle="1" w:styleId="1111112122">
    <w:name w:val="1 / 1.1 / 1.1.12122"/>
    <w:basedOn w:val="Sraonra"/>
    <w:next w:val="111111"/>
    <w:locked/>
    <w:rsid w:val="004F7D5E"/>
  </w:style>
  <w:style w:type="numbering" w:customStyle="1" w:styleId="Pav1122">
    <w:name w:val="Pav1122"/>
    <w:rsid w:val="004F7D5E"/>
  </w:style>
  <w:style w:type="numbering" w:customStyle="1" w:styleId="StyleBulleted7pt1122">
    <w:name w:val="Style Bulleted 7 pt1122"/>
    <w:basedOn w:val="Sraonra"/>
    <w:rsid w:val="004F7D5E"/>
  </w:style>
  <w:style w:type="numbering" w:customStyle="1" w:styleId="NoList3122">
    <w:name w:val="No List3122"/>
    <w:next w:val="Sraonra"/>
    <w:uiPriority w:val="99"/>
    <w:semiHidden/>
    <w:unhideWhenUsed/>
    <w:rsid w:val="004F7D5E"/>
  </w:style>
  <w:style w:type="numbering" w:customStyle="1" w:styleId="PwCListBullets12122">
    <w:name w:val="PwC List Bullets 12122"/>
    <w:uiPriority w:val="99"/>
    <w:rsid w:val="004F7D5E"/>
  </w:style>
  <w:style w:type="numbering" w:customStyle="1" w:styleId="NoList4122">
    <w:name w:val="No List4122"/>
    <w:next w:val="Sraonra"/>
    <w:uiPriority w:val="99"/>
    <w:semiHidden/>
    <w:unhideWhenUsed/>
    <w:rsid w:val="004F7D5E"/>
  </w:style>
  <w:style w:type="numbering" w:customStyle="1" w:styleId="StyleBulleted7pt2222">
    <w:name w:val="Style Bulleted 7 pt2222"/>
    <w:basedOn w:val="Sraonra"/>
    <w:rsid w:val="004F7D5E"/>
  </w:style>
  <w:style w:type="numbering" w:customStyle="1" w:styleId="NoList12122">
    <w:name w:val="No List12122"/>
    <w:next w:val="Sraonra"/>
    <w:uiPriority w:val="99"/>
    <w:semiHidden/>
    <w:rsid w:val="004F7D5E"/>
  </w:style>
  <w:style w:type="numbering" w:customStyle="1" w:styleId="1111113222">
    <w:name w:val="1 / 1.1 / 1.1.13222"/>
    <w:basedOn w:val="Sraonra"/>
    <w:next w:val="111111"/>
    <w:rsid w:val="004F7D5E"/>
  </w:style>
  <w:style w:type="numbering" w:customStyle="1" w:styleId="NoList21122">
    <w:name w:val="No List21122"/>
    <w:next w:val="Sraonra"/>
    <w:uiPriority w:val="99"/>
    <w:semiHidden/>
    <w:unhideWhenUsed/>
    <w:rsid w:val="004F7D5E"/>
  </w:style>
  <w:style w:type="numbering" w:customStyle="1" w:styleId="TableBullet2222">
    <w:name w:val="Table Bullet2222"/>
    <w:basedOn w:val="Sraonra"/>
    <w:rsid w:val="004F7D5E"/>
  </w:style>
  <w:style w:type="numbering" w:customStyle="1" w:styleId="PwCListNumbers12522">
    <w:name w:val="PwC List Numbers 12522"/>
    <w:rsid w:val="004F7D5E"/>
  </w:style>
  <w:style w:type="numbering" w:customStyle="1" w:styleId="PwCListNumbers121432">
    <w:name w:val="PwC List Numbers 121432"/>
    <w:rsid w:val="004F7D5E"/>
  </w:style>
  <w:style w:type="numbering" w:customStyle="1" w:styleId="StyleBulleted7pt21122">
    <w:name w:val="Style Bulleted 7 pt21122"/>
    <w:basedOn w:val="Sraonra"/>
    <w:rsid w:val="004F7D5E"/>
  </w:style>
  <w:style w:type="numbering" w:customStyle="1" w:styleId="11111131122">
    <w:name w:val="1 / 1.1 / 1.1.131122"/>
    <w:basedOn w:val="Sraonra"/>
    <w:next w:val="111111"/>
    <w:rsid w:val="004F7D5E"/>
  </w:style>
  <w:style w:type="numbering" w:customStyle="1" w:styleId="TableBullet21122">
    <w:name w:val="Table Bullet21122"/>
    <w:basedOn w:val="Sraonra"/>
    <w:rsid w:val="004F7D5E"/>
  </w:style>
  <w:style w:type="numbering" w:customStyle="1" w:styleId="PwCListNumbers122122">
    <w:name w:val="PwC List Numbers 122122"/>
    <w:uiPriority w:val="99"/>
    <w:rsid w:val="004F7D5E"/>
  </w:style>
  <w:style w:type="numbering" w:customStyle="1" w:styleId="PwCListNumbers1211122">
    <w:name w:val="PwC List Numbers 1211122"/>
    <w:uiPriority w:val="99"/>
    <w:rsid w:val="004F7D5E"/>
  </w:style>
  <w:style w:type="numbering" w:customStyle="1" w:styleId="ImportedStyle31132">
    <w:name w:val="Imported Style 31132"/>
    <w:rsid w:val="004F7D5E"/>
  </w:style>
  <w:style w:type="numbering" w:customStyle="1" w:styleId="Style813132">
    <w:name w:val="Style813132"/>
    <w:rsid w:val="004F7D5E"/>
  </w:style>
  <w:style w:type="numbering" w:customStyle="1" w:styleId="ImportedStyle11132">
    <w:name w:val="Imported Style 11132"/>
    <w:rsid w:val="004F7D5E"/>
  </w:style>
  <w:style w:type="numbering" w:customStyle="1" w:styleId="Style81422">
    <w:name w:val="Style81422"/>
    <w:rsid w:val="004F7D5E"/>
  </w:style>
  <w:style w:type="numbering" w:customStyle="1" w:styleId="Style71122">
    <w:name w:val="Style71122"/>
    <w:rsid w:val="004F7D5E"/>
  </w:style>
  <w:style w:type="numbering" w:customStyle="1" w:styleId="Style51122">
    <w:name w:val="Style51122"/>
    <w:rsid w:val="004F7D5E"/>
  </w:style>
  <w:style w:type="numbering" w:customStyle="1" w:styleId="Style41122">
    <w:name w:val="Style41122"/>
    <w:rsid w:val="004F7D5E"/>
  </w:style>
  <w:style w:type="numbering" w:customStyle="1" w:styleId="Style31122">
    <w:name w:val="Style31122"/>
    <w:rsid w:val="004F7D5E"/>
  </w:style>
  <w:style w:type="numbering" w:customStyle="1" w:styleId="Style21122">
    <w:name w:val="Style21122"/>
    <w:rsid w:val="004F7D5E"/>
  </w:style>
  <w:style w:type="numbering" w:customStyle="1" w:styleId="Style811332">
    <w:name w:val="Style811332"/>
    <w:rsid w:val="004F7D5E"/>
  </w:style>
  <w:style w:type="numbering" w:customStyle="1" w:styleId="Style61122">
    <w:name w:val="Style61122"/>
    <w:rsid w:val="004F7D5E"/>
  </w:style>
  <w:style w:type="numbering" w:customStyle="1" w:styleId="ImportedStyle1232">
    <w:name w:val="Imported Style 1232"/>
    <w:rsid w:val="004F7D5E"/>
  </w:style>
  <w:style w:type="numbering" w:customStyle="1" w:styleId="ImportedStyle3232">
    <w:name w:val="Imported Style 3232"/>
    <w:rsid w:val="004F7D5E"/>
  </w:style>
  <w:style w:type="numbering" w:customStyle="1" w:styleId="Style8111122">
    <w:name w:val="Style8111122"/>
    <w:rsid w:val="004F7D5E"/>
  </w:style>
  <w:style w:type="numbering" w:customStyle="1" w:styleId="Style72122">
    <w:name w:val="Style72122"/>
    <w:rsid w:val="004F7D5E"/>
  </w:style>
  <w:style w:type="numbering" w:customStyle="1" w:styleId="Style52122">
    <w:name w:val="Style52122"/>
    <w:rsid w:val="004F7D5E"/>
  </w:style>
  <w:style w:type="numbering" w:customStyle="1" w:styleId="Style32122">
    <w:name w:val="Style32122"/>
    <w:rsid w:val="004F7D5E"/>
  </w:style>
  <w:style w:type="numbering" w:customStyle="1" w:styleId="PwCListNumbers123122">
    <w:name w:val="PwC List Numbers 123122"/>
    <w:rsid w:val="004F7D5E"/>
  </w:style>
  <w:style w:type="numbering" w:customStyle="1" w:styleId="Style22122">
    <w:name w:val="Style22122"/>
    <w:rsid w:val="004F7D5E"/>
  </w:style>
  <w:style w:type="numbering" w:customStyle="1" w:styleId="Style82122">
    <w:name w:val="Style82122"/>
    <w:rsid w:val="004F7D5E"/>
  </w:style>
  <w:style w:type="numbering" w:customStyle="1" w:styleId="Style812122">
    <w:name w:val="Style812122"/>
    <w:rsid w:val="004F7D5E"/>
  </w:style>
  <w:style w:type="numbering" w:customStyle="1" w:styleId="PwCListNumbers1212122">
    <w:name w:val="PwC List Numbers 1212122"/>
    <w:rsid w:val="004F7D5E"/>
  </w:style>
  <w:style w:type="numbering" w:customStyle="1" w:styleId="Style62122">
    <w:name w:val="Style62122"/>
    <w:rsid w:val="004F7D5E"/>
  </w:style>
  <w:style w:type="numbering" w:customStyle="1" w:styleId="ALOutlineheadinglist232">
    <w:name w:val="AL Outline heading list232"/>
    <w:basedOn w:val="Sraonra"/>
    <w:uiPriority w:val="99"/>
    <w:rsid w:val="004F7D5E"/>
  </w:style>
  <w:style w:type="numbering" w:customStyle="1" w:styleId="ALMultilevelbulletlist232">
    <w:name w:val="AL Multi level bullet list232"/>
    <w:basedOn w:val="Sraonra"/>
    <w:uiPriority w:val="99"/>
    <w:rsid w:val="004F7D5E"/>
  </w:style>
  <w:style w:type="numbering" w:customStyle="1" w:styleId="ALMultilevelnumberedlist232">
    <w:name w:val="AL Multi level numbered list232"/>
    <w:basedOn w:val="Sraonra"/>
    <w:uiPriority w:val="99"/>
    <w:rsid w:val="004F7D5E"/>
  </w:style>
  <w:style w:type="numbering" w:customStyle="1" w:styleId="ALTableList232">
    <w:name w:val="AL Table List232"/>
    <w:uiPriority w:val="99"/>
    <w:rsid w:val="004F7D5E"/>
  </w:style>
  <w:style w:type="numbering" w:customStyle="1" w:styleId="ALPictureList232">
    <w:name w:val="AL Picture List232"/>
    <w:basedOn w:val="ALTableList"/>
    <w:uiPriority w:val="99"/>
    <w:rsid w:val="004F7D5E"/>
  </w:style>
  <w:style w:type="numbering" w:customStyle="1" w:styleId="ALAnnexList232">
    <w:name w:val="AL Annex List232"/>
    <w:basedOn w:val="Sraonra"/>
    <w:uiPriority w:val="99"/>
    <w:rsid w:val="004F7D5E"/>
  </w:style>
  <w:style w:type="numbering" w:customStyle="1" w:styleId="ALNoteList232">
    <w:name w:val="AL Note List232"/>
    <w:basedOn w:val="Sraonra"/>
    <w:uiPriority w:val="99"/>
    <w:rsid w:val="004F7D5E"/>
  </w:style>
  <w:style w:type="numbering" w:customStyle="1" w:styleId="Style8112132">
    <w:name w:val="Style8112132"/>
    <w:rsid w:val="004F7D5E"/>
  </w:style>
  <w:style w:type="numbering" w:customStyle="1" w:styleId="Style73132">
    <w:name w:val="Style73132"/>
    <w:rsid w:val="004F7D5E"/>
  </w:style>
  <w:style w:type="numbering" w:customStyle="1" w:styleId="Style53132">
    <w:name w:val="Style53132"/>
    <w:rsid w:val="004F7D5E"/>
  </w:style>
  <w:style w:type="numbering" w:customStyle="1" w:styleId="Style43132">
    <w:name w:val="Style43132"/>
    <w:rsid w:val="004F7D5E"/>
  </w:style>
  <w:style w:type="numbering" w:customStyle="1" w:styleId="Style33132">
    <w:name w:val="Style33132"/>
    <w:rsid w:val="004F7D5E"/>
  </w:style>
  <w:style w:type="numbering" w:customStyle="1" w:styleId="PwCListNumbers124132">
    <w:name w:val="PwC List Numbers 124132"/>
    <w:rsid w:val="004F7D5E"/>
  </w:style>
  <w:style w:type="numbering" w:customStyle="1" w:styleId="Style23132">
    <w:name w:val="Style23132"/>
    <w:rsid w:val="004F7D5E"/>
  </w:style>
  <w:style w:type="numbering" w:customStyle="1" w:styleId="Style83132">
    <w:name w:val="Style83132"/>
    <w:rsid w:val="004F7D5E"/>
  </w:style>
  <w:style w:type="numbering" w:customStyle="1" w:styleId="PwCListNumbers1213132">
    <w:name w:val="PwC List Numbers 1213132"/>
    <w:rsid w:val="004F7D5E"/>
  </w:style>
  <w:style w:type="numbering" w:customStyle="1" w:styleId="Style63132">
    <w:name w:val="Style63132"/>
    <w:rsid w:val="004F7D5E"/>
  </w:style>
  <w:style w:type="numbering" w:customStyle="1" w:styleId="ALOutlineheadinglist1132">
    <w:name w:val="AL Outline heading list1132"/>
    <w:basedOn w:val="Sraonra"/>
    <w:uiPriority w:val="99"/>
    <w:rsid w:val="004F7D5E"/>
  </w:style>
  <w:style w:type="numbering" w:customStyle="1" w:styleId="ALMultilevelbulletlist1132">
    <w:name w:val="AL Multi level bullet list1132"/>
    <w:basedOn w:val="Sraonra"/>
    <w:uiPriority w:val="99"/>
    <w:rsid w:val="004F7D5E"/>
  </w:style>
  <w:style w:type="numbering" w:customStyle="1" w:styleId="ALMultilevelnumberedlist1122">
    <w:name w:val="AL Multi level numbered list1122"/>
    <w:basedOn w:val="Sraonra"/>
    <w:uiPriority w:val="99"/>
    <w:rsid w:val="004F7D5E"/>
  </w:style>
  <w:style w:type="numbering" w:customStyle="1" w:styleId="ALTableList1132">
    <w:name w:val="AL Table List1132"/>
    <w:uiPriority w:val="99"/>
    <w:rsid w:val="004F7D5E"/>
  </w:style>
  <w:style w:type="numbering" w:customStyle="1" w:styleId="ALPictureList1132">
    <w:name w:val="AL Picture List1132"/>
    <w:basedOn w:val="ALTableList"/>
    <w:uiPriority w:val="99"/>
    <w:rsid w:val="004F7D5E"/>
  </w:style>
  <w:style w:type="numbering" w:customStyle="1" w:styleId="ALAnnexList1132">
    <w:name w:val="AL Annex List1132"/>
    <w:basedOn w:val="Sraonra"/>
    <w:uiPriority w:val="99"/>
    <w:rsid w:val="004F7D5E"/>
  </w:style>
  <w:style w:type="numbering" w:customStyle="1" w:styleId="ALNoteList1132">
    <w:name w:val="AL Note List1132"/>
    <w:basedOn w:val="Sraonra"/>
    <w:uiPriority w:val="99"/>
    <w:rsid w:val="004F7D5E"/>
  </w:style>
  <w:style w:type="numbering" w:customStyle="1" w:styleId="NoList612">
    <w:name w:val="No List612"/>
    <w:next w:val="Sraonra"/>
    <w:uiPriority w:val="99"/>
    <w:semiHidden/>
    <w:unhideWhenUsed/>
    <w:rsid w:val="004F7D5E"/>
  </w:style>
  <w:style w:type="numbering" w:customStyle="1" w:styleId="Style7522">
    <w:name w:val="Style7522"/>
    <w:rsid w:val="004F7D5E"/>
  </w:style>
  <w:style w:type="numbering" w:customStyle="1" w:styleId="PwCListNumbers12622">
    <w:name w:val="PwC List Numbers 12622"/>
    <w:rsid w:val="004F7D5E"/>
  </w:style>
  <w:style w:type="numbering" w:customStyle="1" w:styleId="Style81522">
    <w:name w:val="Style81522"/>
    <w:rsid w:val="004F7D5E"/>
  </w:style>
  <w:style w:type="numbering" w:customStyle="1" w:styleId="PwCListNumbers121522">
    <w:name w:val="PwC List Numbers 121522"/>
    <w:rsid w:val="004F7D5E"/>
  </w:style>
  <w:style w:type="numbering" w:customStyle="1" w:styleId="PwCListNumbers124222">
    <w:name w:val="PwC List Numbers 124222"/>
    <w:rsid w:val="004F7D5E"/>
  </w:style>
  <w:style w:type="numbering" w:customStyle="1" w:styleId="NoList712">
    <w:name w:val="No List712"/>
    <w:next w:val="Sraonra"/>
    <w:uiPriority w:val="99"/>
    <w:semiHidden/>
    <w:unhideWhenUsed/>
    <w:rsid w:val="004F7D5E"/>
  </w:style>
  <w:style w:type="numbering" w:customStyle="1" w:styleId="Style7622">
    <w:name w:val="Style7622"/>
    <w:qFormat/>
    <w:rsid w:val="004F7D5E"/>
  </w:style>
  <w:style w:type="numbering" w:customStyle="1" w:styleId="PROIT-list222">
    <w:name w:val="PROIT-list222"/>
    <w:uiPriority w:val="99"/>
    <w:rsid w:val="004F7D5E"/>
  </w:style>
  <w:style w:type="numbering" w:customStyle="1" w:styleId="111111522">
    <w:name w:val="1 / 1.1 / 1.1.1522"/>
    <w:basedOn w:val="Sraonra"/>
    <w:next w:val="111111"/>
    <w:rsid w:val="004F7D5E"/>
  </w:style>
  <w:style w:type="numbering" w:customStyle="1" w:styleId="Pav322">
    <w:name w:val="Pav322"/>
    <w:rsid w:val="004F7D5E"/>
  </w:style>
  <w:style w:type="numbering" w:customStyle="1" w:styleId="StyleBulleted7pt422">
    <w:name w:val="Style Bulleted 7 pt422"/>
    <w:basedOn w:val="Sraonra"/>
    <w:rsid w:val="004F7D5E"/>
  </w:style>
  <w:style w:type="numbering" w:customStyle="1" w:styleId="NoList1422">
    <w:name w:val="No List1422"/>
    <w:next w:val="Sraonra"/>
    <w:uiPriority w:val="99"/>
    <w:semiHidden/>
    <w:unhideWhenUsed/>
    <w:rsid w:val="004F7D5E"/>
  </w:style>
  <w:style w:type="numbering" w:customStyle="1" w:styleId="1111111222">
    <w:name w:val="1 / 1.1 / 1.1.11222"/>
    <w:basedOn w:val="Sraonra"/>
    <w:next w:val="111111"/>
    <w:rsid w:val="004F7D5E"/>
  </w:style>
  <w:style w:type="numbering" w:customStyle="1" w:styleId="Stilius2222">
    <w:name w:val="Stilius2222"/>
    <w:rsid w:val="004F7D5E"/>
  </w:style>
  <w:style w:type="numbering" w:customStyle="1" w:styleId="Stilius5222">
    <w:name w:val="Stilius5222"/>
    <w:rsid w:val="004F7D5E"/>
  </w:style>
  <w:style w:type="numbering" w:customStyle="1" w:styleId="NoList11312">
    <w:name w:val="No List11312"/>
    <w:next w:val="Sraonra"/>
    <w:uiPriority w:val="99"/>
    <w:semiHidden/>
    <w:unhideWhenUsed/>
    <w:rsid w:val="004F7D5E"/>
  </w:style>
  <w:style w:type="numbering" w:customStyle="1" w:styleId="NoList2322">
    <w:name w:val="No List2322"/>
    <w:next w:val="Sraonra"/>
    <w:uiPriority w:val="99"/>
    <w:semiHidden/>
    <w:unhideWhenUsed/>
    <w:rsid w:val="004F7D5E"/>
  </w:style>
  <w:style w:type="numbering" w:customStyle="1" w:styleId="1111112212">
    <w:name w:val="1 / 1.1 / 1.1.12212"/>
    <w:basedOn w:val="Sraonra"/>
    <w:next w:val="111111"/>
    <w:locked/>
    <w:rsid w:val="004F7D5E"/>
  </w:style>
  <w:style w:type="numbering" w:customStyle="1" w:styleId="Pav1212">
    <w:name w:val="Pav1212"/>
    <w:rsid w:val="004F7D5E"/>
  </w:style>
  <w:style w:type="numbering" w:customStyle="1" w:styleId="StyleBulleted7pt1212">
    <w:name w:val="Style Bulleted 7 pt1212"/>
    <w:basedOn w:val="Sraonra"/>
    <w:rsid w:val="004F7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65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ec.europa.eu/tools/ecertis/" TargetMode="External"/><Relationship Id="rId26"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yperlink" Target="mailto:kristina.laucyte@lrmuitine.lt"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ebvpd.eviesiejipirkimai.lt/espd-web/" TargetMode="Externa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kristina.laucyte@lrmuitine.lt" TargetMode="External"/><Relationship Id="rId20" Type="http://schemas.openxmlformats.org/officeDocument/2006/relationships/hyperlink" Target="https://vpt.lrv.lt/uploads/vpt/documents/files/LT_versija/CVP_IS/Mokymu_medziaga/Tiekejams/Uzsifravimo_instrukcija.pdf" TargetMode="Externa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vpt.lrv.lt/lt/pasalinimo-pagrindai-1/nepatikimi-tiekejai-1"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viesiejipirkimai.lt)" TargetMode="External"/><Relationship Id="rId23" Type="http://schemas.openxmlformats.org/officeDocument/2006/relationships/hyperlink" Target="https://vpt.lrv.lt/melaginga-informacija-pateikusiu-tiekeju-sarasas-3" TargetMode="External"/><Relationship Id="rId28" Type="http://schemas.openxmlformats.org/officeDocument/2006/relationships/hyperlink" Target="https://www.vmi.lt/evmi/mokesciu-moketoju-informacija"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viesiejipirkimai.lt"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siejipirkimai.lt)"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finansiniu-ataskaitu-nepateikimas-gali-tapti-kliutimi-dalyvauti-viesuosiuose-pirkimuose" TargetMode="External"/><Relationship Id="rId30" Type="http://schemas.openxmlformats.org/officeDocument/2006/relationships/hyperlink" Target="mailto:muitine@lrmuitine.lt"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7D7E-4323-455F-B2E4-D4ACE5CE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737</TotalTime>
  <Pages>75</Pages>
  <Words>25919</Words>
  <Characters>182992</Characters>
  <Application>Microsoft Office Word</Application>
  <DocSecurity>0</DocSecurity>
  <Lines>5718</Lines>
  <Paragraphs>3481</Paragraphs>
  <ScaleCrop>false</ScaleCrop>
  <HeadingPairs>
    <vt:vector size="2" baseType="variant">
      <vt:variant>
        <vt:lpstr>Title</vt:lpstr>
      </vt:variant>
      <vt:variant>
        <vt:i4>1</vt:i4>
      </vt:variant>
    </vt:vector>
  </HeadingPairs>
  <TitlesOfParts>
    <vt:vector size="1" baseType="lpstr">
      <vt:lpstr/>
    </vt:vector>
  </TitlesOfParts>
  <Company>LIETUVOS RESPUBLIKOS MUITINĖ</Company>
  <LinksUpToDate>false</LinksUpToDate>
  <CharactersWithSpaces>205430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Lelienė</dc:creator>
  <cp:keywords/>
  <dc:description/>
  <cp:lastModifiedBy>Kristina Laucytė</cp:lastModifiedBy>
  <cp:revision>295</cp:revision>
  <dcterms:created xsi:type="dcterms:W3CDTF">2026-09-15T08:26:00Z</dcterms:created>
  <dcterms:modified xsi:type="dcterms:W3CDTF">2026-10-12T13:28:00Z</dcterms:modified>
</cp:coreProperties>
</file>