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D43CD" w14:textId="77777777" w:rsidR="00AA1706" w:rsidRPr="00F0499F" w:rsidRDefault="00AA1706" w:rsidP="008B4BDF">
      <w:pPr>
        <w:pStyle w:val="Antrat2"/>
        <w:ind w:left="5103"/>
        <w:jc w:val="both"/>
        <w:rPr>
          <w:rFonts w:asciiTheme="minorHAnsi" w:eastAsia="Calibri" w:hAnsiTheme="minorHAnsi" w:cstheme="minorHAnsi"/>
          <w:color w:val="0070C0"/>
          <w:sz w:val="21"/>
          <w:szCs w:val="21"/>
        </w:rPr>
      </w:pPr>
      <w:bookmarkStart w:id="0" w:name="_Ref38539939"/>
      <w:bookmarkStart w:id="1" w:name="_Ref38541068"/>
      <w:bookmarkStart w:id="2" w:name="_Ref38885053"/>
      <w:bookmarkStart w:id="3" w:name="_Ref38899023"/>
      <w:bookmarkStart w:id="4" w:name="_Toc208560138"/>
      <w:r>
        <w:rPr>
          <w:rFonts w:asciiTheme="minorHAnsi" w:eastAsia="Calibri" w:hAnsiTheme="minorHAnsi" w:cstheme="minorHAnsi"/>
          <w:color w:val="0070C0"/>
          <w:sz w:val="21"/>
          <w:szCs w:val="21"/>
        </w:rPr>
        <w:t xml:space="preserve">Annex 2 to </w:t>
      </w:r>
      <w:bookmarkEnd w:id="0"/>
      <w:bookmarkEnd w:id="1"/>
      <w:bookmarkEnd w:id="2"/>
      <w:bookmarkEnd w:id="3"/>
      <w:bookmarkEnd w:id="4"/>
      <w:r w:rsidRPr="00F0499F">
        <w:rPr>
          <w:rFonts w:asciiTheme="minorHAnsi" w:eastAsia="Calibri" w:hAnsiTheme="minorHAnsi" w:cstheme="minorHAnsi"/>
          <w:color w:val="0070C0"/>
          <w:sz w:val="21"/>
          <w:szCs w:val="21"/>
        </w:rPr>
        <w:t>the Terms of Purchase "Technical Specification"</w:t>
      </w:r>
    </w:p>
    <w:p w14:paraId="6689549E" w14:textId="77777777" w:rsidR="00AA1706" w:rsidRDefault="00AA1706" w:rsidP="008B4BDF">
      <w:pPr>
        <w:jc w:val="both"/>
        <w:rPr>
          <w:rFonts w:ascii="Times New Roman" w:hAnsi="Times New Roman" w:cs="Times New Roman"/>
          <w:b/>
          <w:bCs/>
          <w:sz w:val="24"/>
          <w:szCs w:val="24"/>
        </w:rPr>
      </w:pPr>
    </w:p>
    <w:p w14:paraId="245ED442" w14:textId="2714DDAF" w:rsidR="00AA1706" w:rsidRPr="009E301B" w:rsidRDefault="00AA1706" w:rsidP="008B4BDF">
      <w:pPr>
        <w:jc w:val="center"/>
        <w:rPr>
          <w:rFonts w:ascii="Times New Roman" w:hAnsi="Times New Roman" w:cs="Times New Roman"/>
          <w:b/>
          <w:bCs/>
          <w:sz w:val="24"/>
          <w:szCs w:val="24"/>
        </w:rPr>
      </w:pPr>
      <w:r w:rsidRPr="009E301B">
        <w:rPr>
          <w:rFonts w:ascii="Times New Roman" w:hAnsi="Times New Roman" w:cs="Times New Roman"/>
          <w:b/>
          <w:bCs/>
          <w:sz w:val="24"/>
          <w:szCs w:val="24"/>
        </w:rPr>
        <w:t>Technical specifications</w:t>
      </w:r>
    </w:p>
    <w:p w14:paraId="6501B813" w14:textId="13B2B343" w:rsidR="00AA1706" w:rsidRPr="009E301B" w:rsidRDefault="00AA1706" w:rsidP="008B4BDF">
      <w:pPr>
        <w:spacing w:after="0"/>
        <w:jc w:val="center"/>
        <w:rPr>
          <w:rFonts w:ascii="Times New Roman" w:hAnsi="Times New Roman" w:cs="Times New Roman"/>
          <w:b/>
          <w:bCs/>
          <w:sz w:val="24"/>
          <w:szCs w:val="24"/>
        </w:rPr>
      </w:pPr>
      <w:r w:rsidRPr="009E301B">
        <w:rPr>
          <w:rFonts w:ascii="Times New Roman" w:hAnsi="Times New Roman" w:cs="Times New Roman"/>
          <w:b/>
          <w:bCs/>
          <w:sz w:val="24"/>
          <w:szCs w:val="24"/>
        </w:rPr>
        <w:t xml:space="preserve">PERFORMANCE OF TECHNICAL MAINTENANCE SERVICES FOR THE EC135 AIRCRAFT (REGISTRATION NO. LY-HCD </w:t>
      </w:r>
      <w:r w:rsidR="00860AF3" w:rsidRPr="009E301B">
        <w:rPr>
          <w:rFonts w:ascii="Times New Roman" w:hAnsi="Times New Roman" w:cs="Times New Roman"/>
          <w:b/>
          <w:bCs/>
          <w:sz w:val="24"/>
          <w:szCs w:val="24"/>
        </w:rPr>
        <w:t xml:space="preserve">S/N </w:t>
      </w:r>
      <w:r w:rsidRPr="009E301B">
        <w:rPr>
          <w:rFonts w:ascii="Times New Roman" w:hAnsi="Times New Roman" w:cs="Times New Roman"/>
          <w:b/>
          <w:bCs/>
          <w:sz w:val="24"/>
          <w:szCs w:val="24"/>
        </w:rPr>
        <w:t>0513)</w:t>
      </w:r>
    </w:p>
    <w:p w14:paraId="078E7B31" w14:textId="77777777" w:rsidR="008B4BDF" w:rsidRDefault="008B4BDF" w:rsidP="008B4BDF">
      <w:pPr>
        <w:spacing w:after="0"/>
        <w:jc w:val="both"/>
        <w:rPr>
          <w:rFonts w:ascii="Times New Roman" w:hAnsi="Times New Roman" w:cs="Times New Roman"/>
          <w:b/>
          <w:bCs/>
          <w:sz w:val="24"/>
          <w:szCs w:val="24"/>
        </w:rPr>
      </w:pPr>
    </w:p>
    <w:p w14:paraId="0DFF916A" w14:textId="6E7487E6" w:rsidR="00AA1706" w:rsidRPr="009E301B" w:rsidRDefault="00AA1706" w:rsidP="008B4BDF">
      <w:pPr>
        <w:spacing w:after="0"/>
        <w:jc w:val="both"/>
        <w:rPr>
          <w:rFonts w:ascii="Times New Roman" w:hAnsi="Times New Roman" w:cs="Times New Roman"/>
          <w:b/>
          <w:bCs/>
          <w:sz w:val="24"/>
          <w:szCs w:val="24"/>
        </w:rPr>
      </w:pPr>
      <w:r w:rsidRPr="009E301B">
        <w:rPr>
          <w:rFonts w:ascii="Times New Roman" w:hAnsi="Times New Roman" w:cs="Times New Roman"/>
          <w:b/>
          <w:bCs/>
          <w:sz w:val="24"/>
          <w:szCs w:val="24"/>
        </w:rPr>
        <w:t>Name and description of the procurement object:</w:t>
      </w:r>
    </w:p>
    <w:p w14:paraId="207A4130" w14:textId="77777777" w:rsidR="00AA1706" w:rsidRPr="009E301B"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sz w:val="24"/>
          <w:szCs w:val="24"/>
        </w:rPr>
        <w:t>Maintenance services for the EC135 aircraft (reg. No. LY-HCD, serial No. 0513) (hereinafter referred to as the “service”).</w:t>
      </w:r>
    </w:p>
    <w:p w14:paraId="523E69FA" w14:textId="77777777" w:rsidR="008B4BDF" w:rsidRDefault="008B4BDF" w:rsidP="008B4BDF">
      <w:pPr>
        <w:spacing w:after="0"/>
        <w:jc w:val="both"/>
        <w:rPr>
          <w:rFonts w:ascii="Times New Roman" w:hAnsi="Times New Roman" w:cs="Times New Roman"/>
          <w:b/>
          <w:bCs/>
          <w:sz w:val="24"/>
          <w:szCs w:val="24"/>
        </w:rPr>
      </w:pPr>
    </w:p>
    <w:p w14:paraId="0D239253" w14:textId="0018CB5D" w:rsidR="00AA1706" w:rsidRPr="009E301B" w:rsidRDefault="00AA1706" w:rsidP="008B4BDF">
      <w:pPr>
        <w:spacing w:after="0"/>
        <w:jc w:val="both"/>
        <w:rPr>
          <w:rFonts w:ascii="Times New Roman" w:hAnsi="Times New Roman" w:cs="Times New Roman"/>
          <w:b/>
          <w:bCs/>
          <w:sz w:val="24"/>
          <w:szCs w:val="24"/>
        </w:rPr>
      </w:pPr>
      <w:r w:rsidRPr="009E301B">
        <w:rPr>
          <w:rFonts w:ascii="Times New Roman" w:hAnsi="Times New Roman" w:cs="Times New Roman"/>
          <w:b/>
          <w:bCs/>
          <w:sz w:val="24"/>
          <w:szCs w:val="24"/>
        </w:rPr>
        <w:t>Required quantity or scope, taking into account the entire duration of the procurement contract, including possible extensions:</w:t>
      </w:r>
    </w:p>
    <w:p w14:paraId="28B1435C" w14:textId="77777777" w:rsidR="00AA1706" w:rsidRPr="009E301B"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sz w:val="24"/>
          <w:szCs w:val="24"/>
        </w:rPr>
        <w:t>•    Maintenance services for the EC135 aircraft (reg. no. LY-HCD, s/n 0513) in accordance with the provided service schedule.</w:t>
      </w:r>
    </w:p>
    <w:p w14:paraId="4173F3C8" w14:textId="606422F2" w:rsidR="00C102B9"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sz w:val="24"/>
          <w:szCs w:val="24"/>
        </w:rPr>
        <w:t xml:space="preserve">•    </w:t>
      </w:r>
      <w:r w:rsidR="00C102B9" w:rsidRPr="00C102B9">
        <w:rPr>
          <w:rFonts w:ascii="Times New Roman" w:hAnsi="Times New Roman" w:cs="Times New Roman"/>
          <w:sz w:val="24"/>
          <w:szCs w:val="24"/>
        </w:rPr>
        <w:t xml:space="preserve">The services must be performed no later than 12 months from the effective date of the </w:t>
      </w:r>
      <w:r w:rsidR="00C102B9">
        <w:rPr>
          <w:rFonts w:ascii="Times New Roman" w:hAnsi="Times New Roman" w:cs="Times New Roman"/>
          <w:sz w:val="24"/>
          <w:szCs w:val="24"/>
        </w:rPr>
        <w:t>Contract</w:t>
      </w:r>
      <w:r w:rsidR="00C102B9" w:rsidRPr="00C102B9">
        <w:rPr>
          <w:rFonts w:ascii="Times New Roman" w:hAnsi="Times New Roman" w:cs="Times New Roman"/>
          <w:sz w:val="24"/>
          <w:szCs w:val="24"/>
        </w:rPr>
        <w:t>.</w:t>
      </w:r>
      <w:r w:rsidR="00860AF3" w:rsidRPr="00860AF3">
        <w:t xml:space="preserve"> </w:t>
      </w:r>
      <w:r w:rsidR="00860AF3" w:rsidRPr="00860AF3">
        <w:rPr>
          <w:rFonts w:ascii="Times New Roman" w:hAnsi="Times New Roman" w:cs="Times New Roman"/>
          <w:sz w:val="24"/>
          <w:szCs w:val="24"/>
        </w:rPr>
        <w:t>The supplier may provide the services before the previously specified deadline</w:t>
      </w:r>
      <w:r w:rsidR="00860AF3">
        <w:rPr>
          <w:rFonts w:ascii="Times New Roman" w:hAnsi="Times New Roman" w:cs="Times New Roman"/>
          <w:sz w:val="24"/>
          <w:szCs w:val="24"/>
        </w:rPr>
        <w:t>.</w:t>
      </w:r>
    </w:p>
    <w:p w14:paraId="33843194" w14:textId="7AD466AD" w:rsidR="00AA1706" w:rsidRPr="009E301B"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sz w:val="24"/>
          <w:szCs w:val="24"/>
        </w:rPr>
        <w:t>•    The services must be performed at the aircraft’s location—Trento, Italy;</w:t>
      </w:r>
    </w:p>
    <w:p w14:paraId="716EC28B" w14:textId="77777777" w:rsidR="00AA1706" w:rsidRPr="009E301B"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b/>
          <w:bCs/>
          <w:sz w:val="24"/>
          <w:szCs w:val="24"/>
        </w:rPr>
        <w:t xml:space="preserve">CPV Code: </w:t>
      </w:r>
      <w:r w:rsidRPr="009E301B">
        <w:rPr>
          <w:rFonts w:ascii="Times New Roman" w:hAnsi="Times New Roman" w:cs="Times New Roman"/>
          <w:sz w:val="24"/>
          <w:szCs w:val="24"/>
        </w:rPr>
        <w:t>50212000-4 Helicopter repair and maintenance services</w:t>
      </w:r>
    </w:p>
    <w:p w14:paraId="74ACD2DA" w14:textId="77777777" w:rsidR="008B4BDF" w:rsidRDefault="008B4BDF" w:rsidP="008B4BDF">
      <w:pPr>
        <w:spacing w:after="0"/>
        <w:jc w:val="both"/>
        <w:rPr>
          <w:rFonts w:ascii="Times New Roman" w:hAnsi="Times New Roman" w:cs="Times New Roman"/>
          <w:b/>
          <w:bCs/>
          <w:sz w:val="24"/>
          <w:szCs w:val="24"/>
        </w:rPr>
      </w:pPr>
    </w:p>
    <w:p w14:paraId="412A4F26" w14:textId="3F7488B1" w:rsidR="00AA1706" w:rsidRPr="009E301B" w:rsidRDefault="00AA1706" w:rsidP="008B4BDF">
      <w:pPr>
        <w:spacing w:after="0"/>
        <w:jc w:val="both"/>
        <w:rPr>
          <w:rFonts w:ascii="Times New Roman" w:hAnsi="Times New Roman" w:cs="Times New Roman"/>
          <w:b/>
          <w:bCs/>
          <w:sz w:val="24"/>
          <w:szCs w:val="24"/>
        </w:rPr>
      </w:pPr>
      <w:r w:rsidRPr="009E301B">
        <w:rPr>
          <w:rFonts w:ascii="Times New Roman" w:hAnsi="Times New Roman" w:cs="Times New Roman"/>
          <w:b/>
          <w:bCs/>
          <w:sz w:val="24"/>
          <w:szCs w:val="24"/>
        </w:rPr>
        <w:t>Qualification requirements for the Service Provider:</w:t>
      </w:r>
    </w:p>
    <w:p w14:paraId="0F2B3A00" w14:textId="77777777" w:rsidR="00AA1706" w:rsidRPr="009E301B"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sz w:val="24"/>
          <w:szCs w:val="24"/>
        </w:rPr>
        <w:t>• The Supplier must be a maintenance organization approved in accordance with Part 145 of European Commission Regulation 1321/2014, with approval to perform base and line maintenance on the Airbus Helicopters Eurocopter EC 135 (Turbomeca Arrius 2B2) helicopter and its engines (a maintenance organization approval certificate is required).</w:t>
      </w:r>
    </w:p>
    <w:p w14:paraId="21716B95" w14:textId="77777777" w:rsidR="008B4BDF" w:rsidRDefault="008B4BDF" w:rsidP="008B4BDF">
      <w:pPr>
        <w:spacing w:after="0"/>
        <w:jc w:val="both"/>
        <w:rPr>
          <w:rFonts w:ascii="Times New Roman" w:hAnsi="Times New Roman" w:cs="Times New Roman"/>
          <w:b/>
          <w:bCs/>
          <w:sz w:val="24"/>
          <w:szCs w:val="24"/>
        </w:rPr>
      </w:pPr>
    </w:p>
    <w:p w14:paraId="085CD9A3" w14:textId="2521EC42" w:rsidR="00AA1706" w:rsidRPr="009E301B" w:rsidRDefault="00AA1706" w:rsidP="008B4BDF">
      <w:pPr>
        <w:spacing w:after="0"/>
        <w:jc w:val="both"/>
        <w:rPr>
          <w:rFonts w:ascii="Times New Roman" w:hAnsi="Times New Roman" w:cs="Times New Roman"/>
          <w:b/>
          <w:bCs/>
          <w:sz w:val="24"/>
          <w:szCs w:val="24"/>
        </w:rPr>
      </w:pPr>
      <w:r w:rsidRPr="009E301B">
        <w:rPr>
          <w:rFonts w:ascii="Times New Roman" w:hAnsi="Times New Roman" w:cs="Times New Roman"/>
          <w:b/>
          <w:bCs/>
          <w:sz w:val="24"/>
          <w:szCs w:val="24"/>
        </w:rPr>
        <w:t>Eligible Suppliers:</w:t>
      </w:r>
    </w:p>
    <w:p w14:paraId="1FA7CEDD" w14:textId="77777777" w:rsidR="00AA1706" w:rsidRDefault="00AA1706" w:rsidP="008B4BDF">
      <w:pPr>
        <w:spacing w:after="0"/>
        <w:jc w:val="both"/>
        <w:rPr>
          <w:rFonts w:ascii="Times New Roman" w:hAnsi="Times New Roman" w:cs="Times New Roman"/>
          <w:sz w:val="24"/>
          <w:szCs w:val="24"/>
        </w:rPr>
      </w:pPr>
      <w:r w:rsidRPr="00AA1706">
        <w:rPr>
          <w:rFonts w:ascii="Times New Roman" w:hAnsi="Times New Roman" w:cs="Times New Roman"/>
          <w:sz w:val="24"/>
          <w:szCs w:val="24"/>
        </w:rPr>
        <w:t>•    Maintenance organizations approved in accordance with Part 145 of European Commission Regulation 1321/2014 for the relevant aircraft type (Airbus Helicopters, Eurocopter EC 135 (Turbomeca Arrius 2B2)) and located in the Republic of Italy or having branches in the Republic of Italy and the necessary specialists to perform maintenance on the EC135 aircraft (reg. No. LY-HCD, s/n 0513).</w:t>
      </w:r>
    </w:p>
    <w:p w14:paraId="7E88E7BE" w14:textId="77777777" w:rsidR="008B4BDF" w:rsidRDefault="008B4BDF" w:rsidP="008B4BDF">
      <w:pPr>
        <w:spacing w:after="0"/>
        <w:jc w:val="both"/>
        <w:rPr>
          <w:rFonts w:ascii="Times New Roman" w:hAnsi="Times New Roman" w:cs="Times New Roman"/>
          <w:b/>
          <w:bCs/>
          <w:sz w:val="24"/>
          <w:szCs w:val="24"/>
        </w:rPr>
      </w:pPr>
    </w:p>
    <w:p w14:paraId="7C79F03F" w14:textId="1738F12C" w:rsidR="00AA1706" w:rsidRPr="009E301B" w:rsidRDefault="00AA1706" w:rsidP="008B4BDF">
      <w:pPr>
        <w:spacing w:after="0"/>
        <w:jc w:val="both"/>
        <w:rPr>
          <w:rFonts w:ascii="Times New Roman" w:hAnsi="Times New Roman" w:cs="Times New Roman"/>
          <w:b/>
          <w:bCs/>
          <w:sz w:val="24"/>
          <w:szCs w:val="24"/>
        </w:rPr>
      </w:pPr>
      <w:r w:rsidRPr="009E301B">
        <w:rPr>
          <w:rFonts w:ascii="Times New Roman" w:hAnsi="Times New Roman" w:cs="Times New Roman"/>
          <w:b/>
          <w:bCs/>
          <w:sz w:val="24"/>
          <w:szCs w:val="24"/>
        </w:rPr>
        <w:t>Other required terms of the purchase agreement:</w:t>
      </w:r>
    </w:p>
    <w:p w14:paraId="6D02ADAD" w14:textId="55386249" w:rsidR="00AA1706" w:rsidRPr="009E301B"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sz w:val="24"/>
          <w:szCs w:val="24"/>
        </w:rPr>
        <w:t>•</w:t>
      </w:r>
      <w:r w:rsidR="009D4194">
        <w:rPr>
          <w:rFonts w:ascii="Times New Roman" w:hAnsi="Times New Roman" w:cs="Times New Roman"/>
          <w:sz w:val="24"/>
          <w:szCs w:val="24"/>
        </w:rPr>
        <w:t xml:space="preserve">     </w:t>
      </w:r>
      <w:r w:rsidRPr="009E301B">
        <w:rPr>
          <w:rFonts w:ascii="Times New Roman" w:hAnsi="Times New Roman" w:cs="Times New Roman"/>
          <w:sz w:val="24"/>
          <w:szCs w:val="24"/>
        </w:rPr>
        <w:t>During the provision of services, the Customer has the right to inspect the Supplier and the quality of the services provided, as well as their compliance with the requirements of the management board’s quality system; if non-conformities are identified and the Supplier fails to remedy them within the specified time limit, the Customer may unilaterally terminate the Contract;</w:t>
      </w:r>
    </w:p>
    <w:p w14:paraId="1ACDAB61" w14:textId="77777777" w:rsidR="00AA1706" w:rsidRPr="009E301B"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sz w:val="24"/>
          <w:szCs w:val="24"/>
        </w:rPr>
        <w:t>•    At any time during the performance of maintenance services, the Supplier must allow the Customer’s representative to inspect the aircraft, the work orders, the personnel performing the maintenance work, their qualifications, working conditions, and other circumstances affecting the performance of maintenance services on the aircraft;</w:t>
      </w:r>
    </w:p>
    <w:p w14:paraId="5F346082" w14:textId="77777777" w:rsidR="00AA1706" w:rsidRPr="009E301B"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sz w:val="24"/>
          <w:szCs w:val="24"/>
        </w:rPr>
        <w:t>•    After the maintenance services have been performed, the Supplier must return any components that are unfit for use to the Customer upon the Customer’s request;</w:t>
      </w:r>
    </w:p>
    <w:p w14:paraId="776744DF" w14:textId="6F1F7776" w:rsidR="00AA1706" w:rsidRPr="009E301B"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sz w:val="24"/>
          <w:szCs w:val="24"/>
        </w:rPr>
        <w:t xml:space="preserve">•    </w:t>
      </w:r>
      <w:r w:rsidR="009D4194">
        <w:rPr>
          <w:rFonts w:ascii="Times New Roman" w:hAnsi="Times New Roman" w:cs="Times New Roman"/>
          <w:sz w:val="24"/>
          <w:szCs w:val="24"/>
        </w:rPr>
        <w:t xml:space="preserve"> </w:t>
      </w:r>
      <w:r w:rsidRPr="009E301B">
        <w:rPr>
          <w:rFonts w:ascii="Times New Roman" w:hAnsi="Times New Roman" w:cs="Times New Roman"/>
          <w:sz w:val="24"/>
          <w:szCs w:val="24"/>
        </w:rPr>
        <w:t>If a component failure is detected during maintenance, the Supplier must, in consultation with the Customer, order a standard replacement, repair, or overhaul service for the component from suppliers authorized to perform such services;</w:t>
      </w:r>
    </w:p>
    <w:p w14:paraId="4FCA238F" w14:textId="77777777" w:rsidR="00AA1706" w:rsidRPr="009E301B"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sz w:val="24"/>
          <w:szCs w:val="24"/>
        </w:rPr>
        <w:lastRenderedPageBreak/>
        <w:t>•    During maintenance, the Supplier must sell materials (lubricants, sealants, paints, tensioners, binding wire, etc.) at a reasonable market price for use during the performance of maintenance services;</w:t>
      </w:r>
    </w:p>
    <w:p w14:paraId="18C30B3B" w14:textId="77777777" w:rsidR="00AA1706" w:rsidRPr="009E301B"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sz w:val="24"/>
          <w:szCs w:val="24"/>
        </w:rPr>
        <w:t>•    If, during maintenance, it is determined that aircraft parts need to be replaced, the Supplier must, in consultation with the Customer (when the value of the parts exceeds 1,000 EUR), order replacement parts from the manufacturer(s) Airbus Helicopters and/or Safran Helicopter Engines or other suppliers for the purpose of installing the replacement parts on the aircraft during maintenance;</w:t>
      </w:r>
    </w:p>
    <w:p w14:paraId="0D928797" w14:textId="4759BF4D" w:rsidR="00AA1706" w:rsidRPr="009E301B"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sz w:val="24"/>
          <w:szCs w:val="24"/>
        </w:rPr>
        <w:t xml:space="preserve">•    </w:t>
      </w:r>
      <w:r w:rsidR="009D4194">
        <w:rPr>
          <w:rFonts w:ascii="Times New Roman" w:hAnsi="Times New Roman" w:cs="Times New Roman"/>
          <w:sz w:val="24"/>
          <w:szCs w:val="24"/>
        </w:rPr>
        <w:t xml:space="preserve">  </w:t>
      </w:r>
      <w:r w:rsidRPr="009E301B">
        <w:rPr>
          <w:rFonts w:ascii="Times New Roman" w:hAnsi="Times New Roman" w:cs="Times New Roman"/>
          <w:sz w:val="24"/>
          <w:szCs w:val="24"/>
        </w:rPr>
        <w:t>Flights required during maintenance are operated by the Client’s personnel;</w:t>
      </w:r>
    </w:p>
    <w:p w14:paraId="49686553" w14:textId="77777777" w:rsidR="00AA1706" w:rsidRPr="009E301B"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sz w:val="24"/>
          <w:szCs w:val="24"/>
        </w:rPr>
        <w:t>•    If, due to unforeseeable circumstances, it becomes apparent that services not included in the concluded Contract are required, but without which the performance of the Contract cannot be ensured, the Supplier must coordinate the additional services and their cost estimate with the Customer;</w:t>
      </w:r>
    </w:p>
    <w:p w14:paraId="45040734" w14:textId="77777777" w:rsidR="00AA1706" w:rsidRPr="009E301B"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sz w:val="24"/>
          <w:szCs w:val="24"/>
        </w:rPr>
        <w:t>•    Upon completion of all maintenance services, the Supplier must submit all documents related to the maintenance services performed, complete the aircraft maintenance logs, and issue a Certificate of Release to Service (CRS);</w:t>
      </w:r>
    </w:p>
    <w:p w14:paraId="46953EDD" w14:textId="77777777" w:rsidR="00AA1706" w:rsidRPr="009E301B"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sz w:val="24"/>
          <w:szCs w:val="24"/>
        </w:rPr>
        <w:t>•    A warranty of no less than 12 months shall be provided for the maintenance services performed;</w:t>
      </w:r>
    </w:p>
    <w:p w14:paraId="6699907B" w14:textId="77777777" w:rsidR="00AA1706" w:rsidRPr="009E301B" w:rsidRDefault="00AA1706" w:rsidP="008B4BDF">
      <w:pPr>
        <w:spacing w:after="0"/>
        <w:jc w:val="both"/>
        <w:rPr>
          <w:rFonts w:ascii="Times New Roman" w:hAnsi="Times New Roman" w:cs="Times New Roman"/>
          <w:sz w:val="24"/>
          <w:szCs w:val="24"/>
        </w:rPr>
      </w:pPr>
      <w:r w:rsidRPr="009E301B">
        <w:rPr>
          <w:rFonts w:ascii="Times New Roman" w:hAnsi="Times New Roman" w:cs="Times New Roman"/>
          <w:sz w:val="24"/>
          <w:szCs w:val="24"/>
        </w:rPr>
        <w:t>•    Maintenance services must be performed at the aircraft’s location—Trento, Italy.</w:t>
      </w:r>
    </w:p>
    <w:p w14:paraId="653C015E" w14:textId="77777777" w:rsidR="008B4BDF" w:rsidRDefault="008B4BDF" w:rsidP="008B4BDF">
      <w:pPr>
        <w:spacing w:after="0"/>
        <w:jc w:val="both"/>
        <w:rPr>
          <w:rFonts w:ascii="Times New Roman" w:hAnsi="Times New Roman" w:cs="Times New Roman"/>
          <w:b/>
          <w:bCs/>
          <w:sz w:val="24"/>
          <w:szCs w:val="24"/>
        </w:rPr>
      </w:pPr>
    </w:p>
    <w:p w14:paraId="78CBF437" w14:textId="652F5E28" w:rsidR="00AA1706" w:rsidRPr="00AA1706" w:rsidRDefault="00AA1706" w:rsidP="008B4BDF">
      <w:pPr>
        <w:spacing w:after="0"/>
        <w:jc w:val="both"/>
        <w:rPr>
          <w:rFonts w:ascii="Times New Roman" w:hAnsi="Times New Roman" w:cs="Times New Roman"/>
          <w:b/>
          <w:bCs/>
          <w:sz w:val="24"/>
          <w:szCs w:val="24"/>
        </w:rPr>
      </w:pPr>
      <w:r w:rsidRPr="00AA1706">
        <w:rPr>
          <w:rFonts w:ascii="Times New Roman" w:hAnsi="Times New Roman" w:cs="Times New Roman"/>
          <w:b/>
          <w:bCs/>
          <w:sz w:val="24"/>
          <w:szCs w:val="24"/>
        </w:rPr>
        <w:t>Contract Pricing:</w:t>
      </w:r>
    </w:p>
    <w:p w14:paraId="4364DD8A" w14:textId="77777777" w:rsidR="00AA1706" w:rsidRPr="00AA1706" w:rsidRDefault="00AA1706" w:rsidP="008B4BDF">
      <w:pPr>
        <w:spacing w:after="0"/>
        <w:jc w:val="both"/>
        <w:rPr>
          <w:rFonts w:ascii="Times New Roman" w:hAnsi="Times New Roman" w:cs="Times New Roman"/>
          <w:b/>
          <w:bCs/>
          <w:sz w:val="24"/>
          <w:szCs w:val="24"/>
        </w:rPr>
      </w:pPr>
      <w:r w:rsidRPr="00AA1706">
        <w:rPr>
          <w:rFonts w:ascii="Times New Roman" w:hAnsi="Times New Roman" w:cs="Times New Roman"/>
          <w:sz w:val="24"/>
          <w:szCs w:val="24"/>
        </w:rPr>
        <w:t xml:space="preserve">•    </w:t>
      </w:r>
      <w:r w:rsidRPr="00AA1706">
        <w:rPr>
          <w:rFonts w:ascii="Times New Roman" w:hAnsi="Times New Roman" w:cs="Times New Roman"/>
          <w:b/>
          <w:bCs/>
          <w:sz w:val="24"/>
          <w:szCs w:val="24"/>
        </w:rPr>
        <w:t>The contract uses a mixed pricing model:</w:t>
      </w:r>
    </w:p>
    <w:p w14:paraId="0F93BED8" w14:textId="77777777" w:rsidR="00AA1706" w:rsidRPr="00AA1706" w:rsidRDefault="00AA1706" w:rsidP="008B4BDF">
      <w:pPr>
        <w:spacing w:after="0"/>
        <w:jc w:val="both"/>
        <w:rPr>
          <w:rFonts w:ascii="Times New Roman" w:hAnsi="Times New Roman" w:cs="Times New Roman"/>
          <w:sz w:val="24"/>
          <w:szCs w:val="24"/>
        </w:rPr>
      </w:pPr>
      <w:r w:rsidRPr="00AA1706">
        <w:rPr>
          <w:rFonts w:ascii="Times New Roman" w:hAnsi="Times New Roman" w:cs="Times New Roman"/>
          <w:sz w:val="24"/>
          <w:szCs w:val="24"/>
        </w:rPr>
        <w:t xml:space="preserve">-    </w:t>
      </w:r>
      <w:r w:rsidRPr="008B4BDF">
        <w:rPr>
          <w:rFonts w:ascii="Times New Roman" w:hAnsi="Times New Roman" w:cs="Times New Roman"/>
          <w:sz w:val="24"/>
          <w:szCs w:val="24"/>
          <w:u w:val="single"/>
        </w:rPr>
        <w:t>Fixed-rate pricing</w:t>
      </w:r>
      <w:r w:rsidRPr="00AA1706">
        <w:rPr>
          <w:rFonts w:ascii="Times New Roman" w:hAnsi="Times New Roman" w:cs="Times New Roman"/>
          <w:sz w:val="24"/>
          <w:szCs w:val="24"/>
        </w:rPr>
        <w:t>: the hourly rate for services and the price of spare parts (services and parts will be paid for according to the rates/prices specified in the tables of the supplier’s proposal).</w:t>
      </w:r>
    </w:p>
    <w:p w14:paraId="320D116D" w14:textId="77777777" w:rsidR="00AA1706" w:rsidRPr="00AA1706" w:rsidRDefault="00AA1706" w:rsidP="008B4BDF">
      <w:pPr>
        <w:spacing w:after="0"/>
        <w:jc w:val="both"/>
        <w:rPr>
          <w:rFonts w:ascii="Times New Roman" w:hAnsi="Times New Roman" w:cs="Times New Roman"/>
          <w:sz w:val="24"/>
          <w:szCs w:val="24"/>
        </w:rPr>
      </w:pPr>
      <w:r w:rsidRPr="00AA1706">
        <w:rPr>
          <w:rFonts w:ascii="Times New Roman" w:hAnsi="Times New Roman" w:cs="Times New Roman"/>
          <w:sz w:val="24"/>
          <w:szCs w:val="24"/>
        </w:rPr>
        <w:t xml:space="preserve">-    </w:t>
      </w:r>
      <w:r w:rsidRPr="008B4BDF">
        <w:rPr>
          <w:rFonts w:ascii="Times New Roman" w:hAnsi="Times New Roman" w:cs="Times New Roman"/>
          <w:sz w:val="24"/>
          <w:szCs w:val="24"/>
          <w:u w:val="single"/>
        </w:rPr>
        <w:t>cost-reimbursement pricing:</w:t>
      </w:r>
    </w:p>
    <w:p w14:paraId="3A625BD7" w14:textId="77777777" w:rsidR="00AA1706" w:rsidRPr="00AA1706" w:rsidRDefault="00AA1706" w:rsidP="008B4BDF">
      <w:pPr>
        <w:spacing w:after="0"/>
        <w:jc w:val="both"/>
        <w:rPr>
          <w:rFonts w:ascii="Times New Roman" w:hAnsi="Times New Roman" w:cs="Times New Roman"/>
          <w:sz w:val="24"/>
          <w:szCs w:val="24"/>
        </w:rPr>
      </w:pPr>
      <w:r w:rsidRPr="00AA1706">
        <w:rPr>
          <w:rFonts w:ascii="Times New Roman" w:hAnsi="Times New Roman" w:cs="Times New Roman"/>
          <w:sz w:val="24"/>
          <w:szCs w:val="24"/>
        </w:rPr>
        <w:t>1)    materials used during the performance of services that are not included in the Supplier’s proposal.</w:t>
      </w:r>
    </w:p>
    <w:p w14:paraId="6A6A0764" w14:textId="77777777" w:rsidR="00AA1706" w:rsidRPr="00AA1706" w:rsidRDefault="00AA1706" w:rsidP="008B4BDF">
      <w:pPr>
        <w:spacing w:after="0"/>
        <w:jc w:val="both"/>
        <w:rPr>
          <w:rFonts w:ascii="Times New Roman" w:hAnsi="Times New Roman" w:cs="Times New Roman"/>
          <w:sz w:val="24"/>
          <w:szCs w:val="24"/>
        </w:rPr>
      </w:pPr>
      <w:r w:rsidRPr="00AA1706">
        <w:rPr>
          <w:rFonts w:ascii="Times New Roman" w:hAnsi="Times New Roman" w:cs="Times New Roman"/>
          <w:sz w:val="24"/>
          <w:szCs w:val="24"/>
        </w:rPr>
        <w:t>2)    additional services and spare parts not listed in the proposal;</w:t>
      </w:r>
    </w:p>
    <w:p w14:paraId="00AA81B1" w14:textId="7B9CF416" w:rsidR="00AA1706" w:rsidRPr="00AA1706" w:rsidRDefault="00AA1706" w:rsidP="008B4BDF">
      <w:pPr>
        <w:spacing w:after="0"/>
        <w:jc w:val="both"/>
        <w:rPr>
          <w:rFonts w:ascii="Times New Roman" w:hAnsi="Times New Roman" w:cs="Times New Roman"/>
          <w:sz w:val="24"/>
          <w:szCs w:val="24"/>
        </w:rPr>
      </w:pPr>
      <w:r w:rsidRPr="00AA1706">
        <w:rPr>
          <w:rFonts w:ascii="Times New Roman" w:hAnsi="Times New Roman" w:cs="Times New Roman"/>
          <w:sz w:val="24"/>
          <w:szCs w:val="24"/>
        </w:rPr>
        <w:t>3)  travel-related expenses (tickets, insurance, fuel, per diem, etc.) and accommodation for the specialist(s) traveling to the aircraft’s location;</w:t>
      </w:r>
    </w:p>
    <w:p w14:paraId="283E082B" w14:textId="77777777" w:rsidR="00AA1706" w:rsidRPr="00AA1706" w:rsidRDefault="00AA1706" w:rsidP="008B4BDF">
      <w:pPr>
        <w:spacing w:after="0"/>
        <w:jc w:val="both"/>
        <w:rPr>
          <w:rFonts w:ascii="Times New Roman" w:hAnsi="Times New Roman" w:cs="Times New Roman"/>
          <w:sz w:val="24"/>
          <w:szCs w:val="24"/>
        </w:rPr>
      </w:pPr>
      <w:r w:rsidRPr="00AA1706">
        <w:rPr>
          <w:rFonts w:ascii="Times New Roman" w:hAnsi="Times New Roman" w:cs="Times New Roman"/>
          <w:sz w:val="24"/>
          <w:szCs w:val="24"/>
        </w:rPr>
        <w:t>4)    other expenses incurred in the performance of the Contract, without which it is impossible to complete the aircraft maintenance services specified in the technical specifications.</w:t>
      </w:r>
    </w:p>
    <w:p w14:paraId="6ECC1B2F" w14:textId="77777777" w:rsidR="00AA1706" w:rsidRPr="00AA1706" w:rsidRDefault="00AA1706" w:rsidP="008B4BDF">
      <w:pPr>
        <w:spacing w:after="0"/>
        <w:jc w:val="both"/>
        <w:rPr>
          <w:rFonts w:ascii="Times New Roman" w:hAnsi="Times New Roman" w:cs="Times New Roman"/>
          <w:sz w:val="24"/>
          <w:szCs w:val="24"/>
        </w:rPr>
      </w:pPr>
      <w:r w:rsidRPr="00AA1706">
        <w:rPr>
          <w:rFonts w:ascii="Times New Roman" w:hAnsi="Times New Roman" w:cs="Times New Roman"/>
          <w:sz w:val="24"/>
          <w:szCs w:val="24"/>
        </w:rPr>
        <w:t>•    Under the cost-reimbursement pricing model, the Customer shall reimburse the Supplier for the direct and indirect costs actually incurred by the Supplier in purchasing goods or providing services; however, the Supplier’s profit is not included in these base costs.</w:t>
      </w:r>
    </w:p>
    <w:p w14:paraId="0E39B68F" w14:textId="77777777" w:rsidR="00AA1706" w:rsidRPr="00AA1706" w:rsidRDefault="00AA1706" w:rsidP="008B4BDF">
      <w:pPr>
        <w:spacing w:after="0"/>
        <w:jc w:val="both"/>
        <w:rPr>
          <w:rFonts w:ascii="Times New Roman" w:hAnsi="Times New Roman" w:cs="Times New Roman"/>
          <w:sz w:val="24"/>
          <w:szCs w:val="24"/>
        </w:rPr>
      </w:pPr>
      <w:r w:rsidRPr="00AA1706">
        <w:rPr>
          <w:rFonts w:ascii="Times New Roman" w:hAnsi="Times New Roman" w:cs="Times New Roman"/>
          <w:sz w:val="24"/>
          <w:szCs w:val="24"/>
        </w:rPr>
        <w:t>•    If necessary, the Customer may purchase goods and/or services not specified in the list of goods and/or services but related to the subject matter of the purchase, provided that the total value does not exceed 10 percent of the initial value of the Contract. Goods and/or services not listed in the list of goods and/or services but related to the subject matter of the purchase shall be paid for at no more than the current prices for such goods and/or services specified in the Supplier’s catalog or on its website as of the date of the order, in the Supplier’s catalog or on its website on the date of the order, or, if such prices are not published, at competitive prices proposed by the Supplier that are in line with market conditions.</w:t>
      </w:r>
    </w:p>
    <w:p w14:paraId="02663B41" w14:textId="77777777" w:rsidR="006931D3" w:rsidRPr="009E794D" w:rsidRDefault="006931D3" w:rsidP="006931D3">
      <w:pPr>
        <w:jc w:val="center"/>
        <w:rPr>
          <w:rFonts w:ascii="Times New Roman" w:hAnsi="Times New Roman" w:cs="Times New Roman"/>
          <w:b/>
          <w:bCs/>
          <w:sz w:val="22"/>
          <w:szCs w:val="22"/>
        </w:rPr>
      </w:pPr>
    </w:p>
    <w:p w14:paraId="26FBE0B1" w14:textId="77777777" w:rsidR="006931D3" w:rsidRPr="009E794D" w:rsidRDefault="006931D3" w:rsidP="006931D3">
      <w:pPr>
        <w:tabs>
          <w:tab w:val="left" w:pos="810"/>
          <w:tab w:val="left" w:pos="990"/>
        </w:tabs>
        <w:spacing w:after="0" w:line="240" w:lineRule="auto"/>
        <w:jc w:val="both"/>
        <w:rPr>
          <w:rFonts w:ascii="Times New Roman" w:eastAsia="Calibri" w:hAnsi="Times New Roman" w:cs="Times New Roman"/>
          <w:b/>
          <w:bCs/>
          <w:i/>
          <w:iCs/>
          <w:sz w:val="22"/>
          <w:szCs w:val="22"/>
        </w:rPr>
      </w:pPr>
      <w:r w:rsidRPr="009E794D">
        <w:rPr>
          <w:rFonts w:ascii="Times New Roman" w:eastAsia="Calibri" w:hAnsi="Times New Roman" w:cs="Times New Roman"/>
          <w:i/>
          <w:iCs/>
          <w:color w:val="7030A0"/>
          <w:sz w:val="22"/>
          <w:szCs w:val="22"/>
        </w:rPr>
        <w:tab/>
      </w:r>
      <w:r w:rsidRPr="009E794D">
        <w:rPr>
          <w:rFonts w:ascii="Times New Roman" w:eastAsia="Calibri" w:hAnsi="Times New Roman" w:cs="Times New Roman"/>
          <w:b/>
          <w:bCs/>
          <w:i/>
          <w:iCs/>
          <w:sz w:val="22"/>
          <w:szCs w:val="22"/>
        </w:rPr>
        <w:t>Environmental protection criteria are applied to the purchased object:</w:t>
      </w:r>
    </w:p>
    <w:tbl>
      <w:tblPr>
        <w:tblStyle w:val="TableGrid1"/>
        <w:tblW w:w="4835" w:type="pct"/>
        <w:tblInd w:w="0" w:type="dxa"/>
        <w:tblLook w:val="04A0" w:firstRow="1" w:lastRow="0" w:firstColumn="1" w:lastColumn="0" w:noHBand="0" w:noVBand="1"/>
      </w:tblPr>
      <w:tblGrid>
        <w:gridCol w:w="2050"/>
        <w:gridCol w:w="7260"/>
      </w:tblGrid>
      <w:tr w:rsidR="006931D3" w:rsidRPr="009E794D" w14:paraId="44F48DF8" w14:textId="77777777" w:rsidTr="00AF60E7">
        <w:trPr>
          <w:trHeight w:val="70"/>
        </w:trPr>
        <w:tc>
          <w:tcPr>
            <w:tcW w:w="1101" w:type="pct"/>
            <w:tcBorders>
              <w:top w:val="single" w:sz="4" w:space="0" w:color="000000"/>
              <w:left w:val="single" w:sz="4" w:space="0" w:color="000000"/>
              <w:bottom w:val="single" w:sz="4" w:space="0" w:color="000000"/>
              <w:right w:val="single" w:sz="4" w:space="0" w:color="000000"/>
            </w:tcBorders>
            <w:vAlign w:val="center"/>
            <w:hideMark/>
          </w:tcPr>
          <w:p w14:paraId="27E7A2FF" w14:textId="77777777" w:rsidR="006931D3" w:rsidRPr="009E794D" w:rsidRDefault="006931D3" w:rsidP="00AF60E7">
            <w:pPr>
              <w:jc w:val="both"/>
              <w:rPr>
                <w:bCs/>
                <w:sz w:val="22"/>
                <w:szCs w:val="22"/>
              </w:rPr>
            </w:pPr>
            <w:r w:rsidRPr="009E794D">
              <w:rPr>
                <w:bCs/>
                <w:sz w:val="22"/>
                <w:szCs w:val="22"/>
              </w:rPr>
              <w:t>Environmental protection criterion(s) applied to the procurement object</w:t>
            </w:r>
          </w:p>
        </w:tc>
        <w:tc>
          <w:tcPr>
            <w:tcW w:w="3899" w:type="pct"/>
            <w:tcBorders>
              <w:top w:val="single" w:sz="4" w:space="0" w:color="000000"/>
              <w:left w:val="single" w:sz="4" w:space="0" w:color="000000"/>
              <w:bottom w:val="single" w:sz="4" w:space="0" w:color="000000"/>
              <w:right w:val="single" w:sz="4" w:space="0" w:color="000000"/>
            </w:tcBorders>
            <w:hideMark/>
          </w:tcPr>
          <w:p w14:paraId="7C64E00F" w14:textId="0859CC66" w:rsidR="006931D3" w:rsidRPr="009E794D" w:rsidRDefault="003A1191" w:rsidP="003A1191">
            <w:pPr>
              <w:ind w:firstLine="535"/>
              <w:jc w:val="both"/>
              <w:rPr>
                <w:sz w:val="22"/>
                <w:szCs w:val="22"/>
              </w:rPr>
            </w:pPr>
            <w:bookmarkStart w:id="5" w:name="part_18ef865fcabf41e988041f2ec6f4e99c"/>
            <w:bookmarkEnd w:id="5"/>
            <w:r>
              <w:rPr>
                <w:sz w:val="22"/>
                <w:szCs w:val="22"/>
              </w:rPr>
              <w:t>F</w:t>
            </w:r>
            <w:r w:rsidR="006931D3" w:rsidRPr="009E794D">
              <w:rPr>
                <w:sz w:val="22"/>
                <w:szCs w:val="22"/>
              </w:rPr>
              <w:t xml:space="preserve">or the purchased service the supplier applies the requirements of the environmental management system in accordance with the standard LST EN ISO 14001 "Environmental Management Systems. Requirements and Guidelines for Use" (hereinafter - LST EN ISO 14001) or the European Union Eco-Management and Audit Scheme (hereinafter - EMAS) or other environmental management standards based on relevant standards adopted by European or international standardization organizations, or other equivalent evidence </w:t>
            </w:r>
            <w:r w:rsidR="006931D3" w:rsidRPr="009E794D">
              <w:rPr>
                <w:sz w:val="22"/>
                <w:szCs w:val="22"/>
              </w:rPr>
              <w:lastRenderedPageBreak/>
              <w:t>provided by the supplier (equivalent evidence may be accepted in simplified procurements or procurements of social and other special services specified in the Annexes to the Law on Public Procurement and the Law on Procurement by Contracting Entities in the Field of Water Management, Energy, Transport or Postal Services, and in cases of other procurements, equivalent evidence is accepted only if the supplier, due to objective reasons beyond its control, cannot submit certificates within the specified time);</w:t>
            </w:r>
          </w:p>
        </w:tc>
      </w:tr>
      <w:tr w:rsidR="006931D3" w:rsidRPr="009E794D" w14:paraId="687C63D7" w14:textId="77777777" w:rsidTr="00AF60E7">
        <w:trPr>
          <w:trHeight w:val="70"/>
        </w:trPr>
        <w:tc>
          <w:tcPr>
            <w:tcW w:w="1101" w:type="pct"/>
            <w:tcBorders>
              <w:top w:val="single" w:sz="4" w:space="0" w:color="000000"/>
              <w:left w:val="single" w:sz="4" w:space="0" w:color="000000"/>
              <w:bottom w:val="single" w:sz="4" w:space="0" w:color="000000"/>
              <w:right w:val="single" w:sz="4" w:space="0" w:color="000000"/>
            </w:tcBorders>
            <w:vAlign w:val="center"/>
          </w:tcPr>
          <w:p w14:paraId="74F739EF" w14:textId="77777777" w:rsidR="006931D3" w:rsidRPr="009E794D" w:rsidRDefault="006931D3" w:rsidP="00AF60E7">
            <w:pPr>
              <w:jc w:val="both"/>
              <w:rPr>
                <w:bCs/>
                <w:sz w:val="22"/>
                <w:szCs w:val="22"/>
              </w:rPr>
            </w:pPr>
            <w:r w:rsidRPr="009E794D">
              <w:rPr>
                <w:bCs/>
                <w:sz w:val="22"/>
                <w:szCs w:val="22"/>
              </w:rPr>
              <w:lastRenderedPageBreak/>
              <w:t>Documents proving compliance with the environmental protection criterion</w:t>
            </w:r>
          </w:p>
        </w:tc>
        <w:tc>
          <w:tcPr>
            <w:tcW w:w="3899" w:type="pct"/>
            <w:tcBorders>
              <w:top w:val="single" w:sz="4" w:space="0" w:color="000000"/>
              <w:left w:val="single" w:sz="4" w:space="0" w:color="000000"/>
              <w:bottom w:val="single" w:sz="4" w:space="0" w:color="000000"/>
              <w:right w:val="single" w:sz="4" w:space="0" w:color="000000"/>
            </w:tcBorders>
          </w:tcPr>
          <w:p w14:paraId="4B7673AB" w14:textId="77777777" w:rsidR="006931D3" w:rsidRPr="009E794D" w:rsidRDefault="006931D3" w:rsidP="003A1191">
            <w:pPr>
              <w:ind w:firstLine="535"/>
              <w:jc w:val="both"/>
              <w:rPr>
                <w:sz w:val="22"/>
                <w:szCs w:val="22"/>
              </w:rPr>
            </w:pPr>
            <w:r w:rsidRPr="009E794D">
              <w:rPr>
                <w:sz w:val="22"/>
                <w:szCs w:val="22"/>
              </w:rPr>
              <w:t>A certificate issued by an independent certification body confirming that the supplier complies with:</w:t>
            </w:r>
          </w:p>
          <w:p w14:paraId="1A404C0D" w14:textId="77777777" w:rsidR="006931D3" w:rsidRPr="009E794D" w:rsidRDefault="006931D3" w:rsidP="00AF60E7">
            <w:pPr>
              <w:ind w:firstLine="851"/>
              <w:jc w:val="both"/>
              <w:rPr>
                <w:sz w:val="22"/>
                <w:szCs w:val="22"/>
              </w:rPr>
            </w:pPr>
            <w:r w:rsidRPr="009E794D">
              <w:rPr>
                <w:sz w:val="22"/>
                <w:szCs w:val="22"/>
              </w:rPr>
              <w:t>- the requirements of the European Union Eco-Management and Audit Scheme (EMAS) or another environmental management system recognised in accordance with Article 45 of Regulation (EC) No 1221/2009 of the European Parliament and of the Council of 25 November 2009, or</w:t>
            </w:r>
          </w:p>
          <w:p w14:paraId="2FB25BE6" w14:textId="77777777" w:rsidR="006931D3" w:rsidRPr="009E794D" w:rsidRDefault="006931D3" w:rsidP="00AF60E7">
            <w:pPr>
              <w:ind w:firstLine="851"/>
              <w:jc w:val="both"/>
              <w:rPr>
                <w:sz w:val="22"/>
                <w:szCs w:val="22"/>
              </w:rPr>
            </w:pPr>
            <w:r w:rsidRPr="009E794D">
              <w:rPr>
                <w:sz w:val="22"/>
                <w:szCs w:val="22"/>
              </w:rPr>
              <w:t>- the requirements of the standard LST EN ISO 14001:2015 (or equivalent standard).</w:t>
            </w:r>
          </w:p>
        </w:tc>
      </w:tr>
    </w:tbl>
    <w:p w14:paraId="070F0E6B" w14:textId="77777777" w:rsidR="006931D3" w:rsidRPr="009E794D" w:rsidRDefault="006931D3" w:rsidP="006931D3">
      <w:pPr>
        <w:pBdr>
          <w:bottom w:val="single" w:sz="12" w:space="1" w:color="auto"/>
        </w:pBdr>
        <w:tabs>
          <w:tab w:val="left" w:pos="810"/>
          <w:tab w:val="left" w:pos="990"/>
        </w:tabs>
        <w:spacing w:after="0" w:line="240" w:lineRule="auto"/>
        <w:jc w:val="both"/>
        <w:rPr>
          <w:rFonts w:ascii="Times New Roman" w:eastAsia="Calibri" w:hAnsi="Times New Roman" w:cs="Times New Roman"/>
          <w:i/>
          <w:iCs/>
          <w:color w:val="7030A0"/>
          <w:sz w:val="22"/>
          <w:szCs w:val="22"/>
        </w:rPr>
      </w:pPr>
    </w:p>
    <w:p w14:paraId="571D54B4" w14:textId="20FBC6F3" w:rsidR="00AA1706" w:rsidRPr="009E794D" w:rsidRDefault="00AA1706" w:rsidP="009E794D">
      <w:pPr>
        <w:rPr>
          <w:rFonts w:ascii="Times New Roman" w:hAnsi="Times New Roman" w:cs="Times New Roman"/>
          <w:b/>
          <w:bCs/>
          <w:smallCaps/>
          <w:sz w:val="22"/>
          <w:szCs w:val="22"/>
        </w:rPr>
      </w:pPr>
    </w:p>
    <w:sectPr w:rsidR="00AA1706" w:rsidRPr="009E794D" w:rsidSect="008B4BDF">
      <w:pgSz w:w="11906" w:h="16838"/>
      <w:pgMar w:top="567"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B27"/>
    <w:rsid w:val="001A6A6D"/>
    <w:rsid w:val="001D441C"/>
    <w:rsid w:val="00252109"/>
    <w:rsid w:val="00310B27"/>
    <w:rsid w:val="003A1191"/>
    <w:rsid w:val="00474B99"/>
    <w:rsid w:val="00500E31"/>
    <w:rsid w:val="006931D3"/>
    <w:rsid w:val="006B4F1D"/>
    <w:rsid w:val="00802A6D"/>
    <w:rsid w:val="00860AF3"/>
    <w:rsid w:val="008B4BDF"/>
    <w:rsid w:val="00922C4F"/>
    <w:rsid w:val="00937295"/>
    <w:rsid w:val="00982A40"/>
    <w:rsid w:val="009D4194"/>
    <w:rsid w:val="009E794D"/>
    <w:rsid w:val="00A35DA3"/>
    <w:rsid w:val="00A50477"/>
    <w:rsid w:val="00A90DF3"/>
    <w:rsid w:val="00AA1706"/>
    <w:rsid w:val="00C102B9"/>
    <w:rsid w:val="00CB27F7"/>
    <w:rsid w:val="00CC7692"/>
    <w:rsid w:val="00CD7D30"/>
    <w:rsid w:val="00D257D9"/>
    <w:rsid w:val="00DC015E"/>
    <w:rsid w:val="00E52358"/>
    <w:rsid w:val="00F00BFE"/>
    <w:rsid w:val="00F101B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6DA64"/>
  <w15:chartTrackingRefBased/>
  <w15:docId w15:val="{D8979652-6255-4108-99A7-011943C42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A1706"/>
    <w:pPr>
      <w:spacing w:line="276" w:lineRule="auto"/>
    </w:pPr>
    <w:rPr>
      <w:rFonts w:eastAsiaTheme="minorEastAsia"/>
      <w:kern w:val="0"/>
      <w:sz w:val="21"/>
      <w:szCs w:val="21"/>
      <w:lang w:val="en" w:eastAsia="lt-LT"/>
      <w14:ligatures w14:val="none"/>
    </w:rPr>
  </w:style>
  <w:style w:type="paragraph" w:styleId="Antrat2">
    <w:name w:val="heading 2"/>
    <w:basedOn w:val="prastasis"/>
    <w:next w:val="prastasis"/>
    <w:link w:val="Antrat2Diagrama"/>
    <w:uiPriority w:val="9"/>
    <w:semiHidden/>
    <w:unhideWhenUsed/>
    <w:qFormat/>
    <w:rsid w:val="00AA1706"/>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semiHidden/>
    <w:rsid w:val="00AA1706"/>
    <w:rPr>
      <w:rFonts w:asciiTheme="majorHAnsi" w:eastAsiaTheme="majorEastAsia" w:hAnsiTheme="majorHAnsi" w:cstheme="majorBidi"/>
      <w:color w:val="ED7D31" w:themeColor="accent2"/>
      <w:kern w:val="0"/>
      <w:sz w:val="36"/>
      <w:szCs w:val="36"/>
      <w:lang w:val="en" w:eastAsia="lt-LT"/>
      <w14:ligatures w14:val="none"/>
    </w:rPr>
  </w:style>
  <w:style w:type="table" w:customStyle="1" w:styleId="TableGrid1">
    <w:name w:val="Table Grid1"/>
    <w:basedOn w:val="prastojilentel"/>
    <w:uiPriority w:val="99"/>
    <w:rsid w:val="006931D3"/>
    <w:pPr>
      <w:spacing w:after="0" w:line="240" w:lineRule="auto"/>
    </w:pPr>
    <w:rPr>
      <w:rFonts w:ascii="Times New Roman" w:eastAsia="Times New Roman" w:hAnsi="Times New Roman" w:cs="Times New Roman"/>
      <w:kern w:val="0"/>
      <w:sz w:val="20"/>
      <w:szCs w:val="20"/>
      <w:lang w:val="en"/>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4995</Words>
  <Characters>2848</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Beliakova Jelena</dc:creator>
  <cp:keywords/>
  <dc:description/>
  <cp:lastModifiedBy>Beliakova Jelena</cp:lastModifiedBy>
  <cp:revision>10</cp:revision>
  <dcterms:created xsi:type="dcterms:W3CDTF">2026-10-07T05:40:00Z</dcterms:created>
  <dcterms:modified xsi:type="dcterms:W3CDTF">2026-10-13T07:41:00Z</dcterms:modified>
</cp:coreProperties>
</file>