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BFA09" w14:textId="77777777" w:rsidR="00E612BC" w:rsidRPr="00AC449B" w:rsidRDefault="00E612BC" w:rsidP="00AC449B">
      <w:pPr>
        <w:pStyle w:val="Antrat2"/>
        <w:jc w:val="right"/>
        <w:rPr>
          <w:rFonts w:ascii="Times New Roman" w:eastAsia="Calibri" w:hAnsi="Times New Roman" w:cs="Times New Roman"/>
          <w:color w:val="0070C0"/>
          <w:sz w:val="24"/>
          <w:szCs w:val="24"/>
        </w:rPr>
      </w:pPr>
      <w:bookmarkStart w:id="0" w:name="_Ref38539939"/>
      <w:bookmarkStart w:id="1" w:name="_Ref38541068"/>
      <w:bookmarkStart w:id="2" w:name="_Ref38885053"/>
      <w:bookmarkStart w:id="3" w:name="_Ref38899023"/>
      <w:bookmarkStart w:id="4" w:name="_Toc208560138"/>
      <w:r w:rsidRPr="00AC449B">
        <w:rPr>
          <w:rFonts w:ascii="Times New Roman" w:eastAsia="Calibri" w:hAnsi="Times New Roman" w:cs="Times New Roman"/>
          <w:color w:val="0070C0"/>
          <w:sz w:val="24"/>
          <w:szCs w:val="24"/>
        </w:rPr>
        <w:t>Pirkimo sąlygų 2 priedas „Techninė specifikacija“</w:t>
      </w:r>
      <w:bookmarkEnd w:id="0"/>
      <w:bookmarkEnd w:id="1"/>
      <w:bookmarkEnd w:id="2"/>
      <w:bookmarkEnd w:id="3"/>
      <w:bookmarkEnd w:id="4"/>
    </w:p>
    <w:p w14:paraId="7AFEF8FF" w14:textId="77777777" w:rsidR="00AC449B" w:rsidRDefault="00AC449B" w:rsidP="00E612BC">
      <w:pPr>
        <w:spacing w:line="259" w:lineRule="auto"/>
        <w:jc w:val="center"/>
        <w:rPr>
          <w:rFonts w:ascii="Times New Roman" w:eastAsiaTheme="minorHAnsi" w:hAnsi="Times New Roman" w:cs="Times New Roman"/>
          <w:b/>
          <w:bCs/>
          <w:kern w:val="2"/>
          <w:sz w:val="24"/>
          <w:szCs w:val="24"/>
          <w:lang w:eastAsia="en-US"/>
          <w14:ligatures w14:val="standardContextual"/>
        </w:rPr>
      </w:pPr>
      <w:bookmarkStart w:id="5" w:name="_Hlk241492972"/>
    </w:p>
    <w:p w14:paraId="71D408B4" w14:textId="7D56837B" w:rsidR="00E612BC" w:rsidRPr="00AC449B" w:rsidRDefault="00E612BC" w:rsidP="00AC449B">
      <w:pPr>
        <w:spacing w:after="0" w:line="259" w:lineRule="auto"/>
        <w:jc w:val="center"/>
        <w:rPr>
          <w:rFonts w:ascii="Times New Roman" w:eastAsiaTheme="minorHAnsi" w:hAnsi="Times New Roman" w:cs="Times New Roman"/>
          <w:b/>
          <w:bCs/>
          <w:kern w:val="2"/>
          <w:sz w:val="24"/>
          <w:szCs w:val="24"/>
          <w:lang w:eastAsia="en-US"/>
          <w14:ligatures w14:val="standardContextual"/>
        </w:rPr>
      </w:pPr>
      <w:r w:rsidRPr="00AC449B">
        <w:rPr>
          <w:rFonts w:ascii="Times New Roman" w:eastAsiaTheme="minorHAnsi" w:hAnsi="Times New Roman" w:cs="Times New Roman"/>
          <w:b/>
          <w:bCs/>
          <w:kern w:val="2"/>
          <w:sz w:val="24"/>
          <w:szCs w:val="24"/>
          <w:lang w:eastAsia="en-US"/>
          <w14:ligatures w14:val="standardContextual"/>
        </w:rPr>
        <w:t>Techninė specifikacija</w:t>
      </w:r>
    </w:p>
    <w:p w14:paraId="6E5ECEA2" w14:textId="626C49F5" w:rsidR="00E612BC" w:rsidRPr="00AC449B" w:rsidRDefault="00E612BC" w:rsidP="00AC449B">
      <w:pPr>
        <w:spacing w:after="0"/>
        <w:ind w:right="424"/>
        <w:jc w:val="center"/>
        <w:rPr>
          <w:rFonts w:ascii="Times New Roman" w:hAnsi="Times New Roman" w:cs="Times New Roman"/>
          <w:b/>
          <w:sz w:val="24"/>
          <w:szCs w:val="24"/>
        </w:rPr>
      </w:pPr>
      <w:r w:rsidRPr="00AC449B">
        <w:rPr>
          <w:rFonts w:ascii="Times New Roman" w:hAnsi="Times New Roman" w:cs="Times New Roman"/>
          <w:b/>
          <w:sz w:val="24"/>
          <w:szCs w:val="24"/>
        </w:rPr>
        <w:t>ORLAIVIO EC135 (REG. NR. LY-HCD</w:t>
      </w:r>
      <w:r w:rsidRPr="00AC449B">
        <w:rPr>
          <w:rFonts w:ascii="Times New Roman" w:hAnsi="Times New Roman" w:cs="Times New Roman"/>
          <w:b/>
          <w:bCs/>
          <w:sz w:val="24"/>
          <w:szCs w:val="24"/>
        </w:rPr>
        <w:t xml:space="preserve"> </w:t>
      </w:r>
      <w:r w:rsidR="00111DF3">
        <w:rPr>
          <w:rFonts w:ascii="Times New Roman" w:hAnsi="Times New Roman" w:cs="Times New Roman"/>
          <w:b/>
          <w:bCs/>
          <w:sz w:val="24"/>
          <w:szCs w:val="24"/>
        </w:rPr>
        <w:t>S/N</w:t>
      </w:r>
      <w:r w:rsidRPr="00AC449B">
        <w:rPr>
          <w:rFonts w:ascii="Times New Roman" w:hAnsi="Times New Roman" w:cs="Times New Roman"/>
          <w:b/>
          <w:bCs/>
          <w:sz w:val="24"/>
          <w:szCs w:val="24"/>
        </w:rPr>
        <w:t xml:space="preserve"> 0513</w:t>
      </w:r>
      <w:r w:rsidRPr="00AC449B">
        <w:rPr>
          <w:rFonts w:ascii="Times New Roman" w:hAnsi="Times New Roman" w:cs="Times New Roman"/>
          <w:b/>
          <w:sz w:val="24"/>
          <w:szCs w:val="24"/>
        </w:rPr>
        <w:t xml:space="preserve">) </w:t>
      </w:r>
      <w:bookmarkEnd w:id="5"/>
      <w:r w:rsidRPr="00AC449B">
        <w:rPr>
          <w:rFonts w:ascii="Times New Roman" w:hAnsi="Times New Roman" w:cs="Times New Roman"/>
          <w:b/>
          <w:sz w:val="24"/>
          <w:szCs w:val="24"/>
        </w:rPr>
        <w:t>TECHNINĖS PRIEŽIŪROS PASLAUGŲ ATLIKIMO</w:t>
      </w:r>
    </w:p>
    <w:p w14:paraId="462A16C3" w14:textId="77777777" w:rsidR="00E612BC" w:rsidRPr="00AC449B" w:rsidRDefault="00E612BC" w:rsidP="00E612BC">
      <w:pPr>
        <w:ind w:right="424"/>
        <w:jc w:val="both"/>
        <w:rPr>
          <w:rFonts w:ascii="Times New Roman" w:hAnsi="Times New Roman" w:cs="Times New Roman"/>
          <w:sz w:val="24"/>
          <w:szCs w:val="24"/>
        </w:rPr>
      </w:pPr>
      <w:r w:rsidRPr="00AC449B">
        <w:rPr>
          <w:rFonts w:ascii="Times New Roman" w:hAnsi="Times New Roman" w:cs="Times New Roman"/>
          <w:b/>
          <w:sz w:val="24"/>
          <w:szCs w:val="24"/>
        </w:rPr>
        <w:t>Pirkimo objekto pavadinimas ir aprašymas:</w:t>
      </w:r>
      <w:r w:rsidRPr="00AC449B">
        <w:rPr>
          <w:rFonts w:ascii="Times New Roman" w:hAnsi="Times New Roman" w:cs="Times New Roman"/>
          <w:sz w:val="24"/>
          <w:szCs w:val="24"/>
        </w:rPr>
        <w:t xml:space="preserve"> </w:t>
      </w:r>
    </w:p>
    <w:p w14:paraId="57B7FEB2" w14:textId="69EDC4BD" w:rsidR="00E612BC" w:rsidRPr="00AC449B" w:rsidRDefault="00E612BC" w:rsidP="00AC449B">
      <w:pPr>
        <w:pStyle w:val="Pavadinimas"/>
        <w:ind w:right="424"/>
        <w:jc w:val="both"/>
        <w:rPr>
          <w:rFonts w:ascii="Times New Roman" w:hAnsi="Times New Roman" w:cs="Times New Roman"/>
          <w:b/>
          <w:color w:val="1D1A1A"/>
          <w:sz w:val="24"/>
          <w:szCs w:val="24"/>
        </w:rPr>
      </w:pPr>
      <w:r w:rsidRPr="00AC449B">
        <w:rPr>
          <w:rFonts w:ascii="Times New Roman" w:hAnsi="Times New Roman" w:cs="Times New Roman"/>
          <w:color w:val="1D1A1A"/>
          <w:sz w:val="24"/>
          <w:szCs w:val="24"/>
        </w:rPr>
        <w:t>Orlaivio EC135 (</w:t>
      </w:r>
      <w:proofErr w:type="spellStart"/>
      <w:r w:rsidRPr="00AC449B">
        <w:rPr>
          <w:rFonts w:ascii="Times New Roman" w:hAnsi="Times New Roman" w:cs="Times New Roman"/>
          <w:color w:val="1D1A1A"/>
          <w:sz w:val="24"/>
          <w:szCs w:val="24"/>
        </w:rPr>
        <w:t>reg</w:t>
      </w:r>
      <w:proofErr w:type="spellEnd"/>
      <w:r w:rsidRPr="00AC449B">
        <w:rPr>
          <w:rFonts w:ascii="Times New Roman" w:hAnsi="Times New Roman" w:cs="Times New Roman"/>
          <w:color w:val="1D1A1A"/>
          <w:sz w:val="24"/>
          <w:szCs w:val="24"/>
        </w:rPr>
        <w:t xml:space="preserve">. Nr. LY-HCD, </w:t>
      </w:r>
      <w:r w:rsidR="00111DF3">
        <w:rPr>
          <w:rFonts w:ascii="Times New Roman" w:hAnsi="Times New Roman" w:cs="Times New Roman"/>
          <w:color w:val="1D1A1A"/>
          <w:sz w:val="24"/>
          <w:szCs w:val="24"/>
        </w:rPr>
        <w:t>s/n</w:t>
      </w:r>
      <w:r w:rsidR="00111DF3" w:rsidRPr="00AC449B">
        <w:rPr>
          <w:rFonts w:ascii="Times New Roman" w:hAnsi="Times New Roman" w:cs="Times New Roman"/>
          <w:color w:val="1D1A1A"/>
          <w:sz w:val="24"/>
          <w:szCs w:val="24"/>
        </w:rPr>
        <w:t xml:space="preserve"> </w:t>
      </w:r>
      <w:r w:rsidRPr="00AC449B">
        <w:rPr>
          <w:rFonts w:ascii="Times New Roman" w:hAnsi="Times New Roman" w:cs="Times New Roman"/>
          <w:color w:val="1D1A1A"/>
          <w:sz w:val="24"/>
          <w:szCs w:val="24"/>
        </w:rPr>
        <w:t>0513) techninės priežiūros darbų atlikimo paslauga (toliau – paslauga).</w:t>
      </w:r>
    </w:p>
    <w:p w14:paraId="48B2D3EC" w14:textId="77777777" w:rsidR="00E612BC" w:rsidRPr="00AC449B" w:rsidRDefault="00E612BC" w:rsidP="00AC449B">
      <w:pPr>
        <w:pStyle w:val="Pavadinimas"/>
        <w:ind w:right="424"/>
        <w:jc w:val="both"/>
        <w:rPr>
          <w:rFonts w:ascii="Times New Roman" w:hAnsi="Times New Roman" w:cs="Times New Roman"/>
          <w:sz w:val="24"/>
          <w:szCs w:val="24"/>
        </w:rPr>
      </w:pPr>
    </w:p>
    <w:p w14:paraId="0F78D5BC" w14:textId="77777777" w:rsidR="00E612BC" w:rsidRPr="00AC449B" w:rsidRDefault="00E612BC" w:rsidP="00AC449B">
      <w:pPr>
        <w:pStyle w:val="Pavadinimas"/>
        <w:ind w:right="424"/>
        <w:jc w:val="both"/>
        <w:rPr>
          <w:rFonts w:ascii="Times New Roman" w:hAnsi="Times New Roman" w:cs="Times New Roman"/>
          <w:b/>
          <w:bCs/>
          <w:sz w:val="24"/>
          <w:szCs w:val="24"/>
        </w:rPr>
      </w:pPr>
      <w:r w:rsidRPr="00AC449B">
        <w:rPr>
          <w:rFonts w:ascii="Times New Roman" w:hAnsi="Times New Roman" w:cs="Times New Roman"/>
          <w:b/>
          <w:bCs/>
          <w:sz w:val="24"/>
          <w:szCs w:val="24"/>
        </w:rPr>
        <w:t xml:space="preserve">Reikalingas kiekis ar apimtys, atsižvelgiant į visą pirkimo sutarties trukmę su galimais pratęsimais: </w:t>
      </w:r>
    </w:p>
    <w:p w14:paraId="29AC4E56" w14:textId="77777777" w:rsidR="00E612BC" w:rsidRPr="00AC449B" w:rsidRDefault="00E612BC" w:rsidP="00AC449B">
      <w:pPr>
        <w:pStyle w:val="Pavadinimas"/>
        <w:ind w:right="424"/>
        <w:jc w:val="both"/>
        <w:rPr>
          <w:rFonts w:ascii="Times New Roman" w:hAnsi="Times New Roman" w:cs="Times New Roman"/>
          <w:sz w:val="24"/>
          <w:szCs w:val="24"/>
        </w:rPr>
      </w:pPr>
    </w:p>
    <w:p w14:paraId="52460631" w14:textId="5A7CBE4E" w:rsidR="00E612BC" w:rsidRDefault="00E612BC" w:rsidP="00AC449B">
      <w:pPr>
        <w:pStyle w:val="Sraopastraipa"/>
        <w:numPr>
          <w:ilvl w:val="0"/>
          <w:numId w:val="1"/>
        </w:numPr>
        <w:tabs>
          <w:tab w:val="left" w:pos="851"/>
        </w:tabs>
        <w:spacing w:after="0" w:line="240" w:lineRule="auto"/>
        <w:ind w:left="0" w:right="424" w:firstLine="567"/>
        <w:jc w:val="both"/>
        <w:rPr>
          <w:rFonts w:ascii="Times New Roman" w:hAnsi="Times New Roman" w:cs="Times New Roman"/>
          <w:color w:val="1D1A1A"/>
          <w:sz w:val="24"/>
          <w:szCs w:val="24"/>
        </w:rPr>
      </w:pPr>
      <w:r w:rsidRPr="00AC449B">
        <w:rPr>
          <w:rFonts w:ascii="Times New Roman" w:hAnsi="Times New Roman" w:cs="Times New Roman"/>
          <w:color w:val="1D1A1A"/>
          <w:sz w:val="24"/>
          <w:szCs w:val="24"/>
        </w:rPr>
        <w:t xml:space="preserve">Orlaivio EC135 </w:t>
      </w:r>
      <w:r w:rsidRPr="00AC449B">
        <w:rPr>
          <w:rFonts w:ascii="Times New Roman" w:hAnsi="Times New Roman" w:cs="Times New Roman"/>
          <w:bCs/>
          <w:color w:val="1D1A1A"/>
          <w:sz w:val="24"/>
          <w:szCs w:val="24"/>
        </w:rPr>
        <w:t>(</w:t>
      </w:r>
      <w:proofErr w:type="spellStart"/>
      <w:r w:rsidRPr="00AC449B">
        <w:rPr>
          <w:rFonts w:ascii="Times New Roman" w:hAnsi="Times New Roman" w:cs="Times New Roman"/>
          <w:bCs/>
          <w:color w:val="1D1A1A"/>
          <w:sz w:val="24"/>
          <w:szCs w:val="24"/>
        </w:rPr>
        <w:t>reg</w:t>
      </w:r>
      <w:proofErr w:type="spellEnd"/>
      <w:r w:rsidRPr="00AC449B">
        <w:rPr>
          <w:rFonts w:ascii="Times New Roman" w:hAnsi="Times New Roman" w:cs="Times New Roman"/>
          <w:bCs/>
          <w:color w:val="1D1A1A"/>
          <w:sz w:val="24"/>
          <w:szCs w:val="24"/>
        </w:rPr>
        <w:t xml:space="preserve">. </w:t>
      </w:r>
      <w:r w:rsidR="00111DF3">
        <w:rPr>
          <w:rFonts w:ascii="Times New Roman" w:hAnsi="Times New Roman" w:cs="Times New Roman"/>
          <w:bCs/>
          <w:color w:val="1D1A1A"/>
          <w:sz w:val="24"/>
          <w:szCs w:val="24"/>
        </w:rPr>
        <w:t>N</w:t>
      </w:r>
      <w:r w:rsidRPr="00AC449B">
        <w:rPr>
          <w:rFonts w:ascii="Times New Roman" w:hAnsi="Times New Roman" w:cs="Times New Roman"/>
          <w:bCs/>
          <w:color w:val="1D1A1A"/>
          <w:sz w:val="24"/>
          <w:szCs w:val="24"/>
        </w:rPr>
        <w:t xml:space="preserve">r. LY-HCD, </w:t>
      </w:r>
      <w:r w:rsidR="00111DF3">
        <w:rPr>
          <w:rFonts w:ascii="Times New Roman" w:hAnsi="Times New Roman" w:cs="Times New Roman"/>
          <w:bCs/>
          <w:color w:val="1D1A1A"/>
          <w:sz w:val="24"/>
          <w:szCs w:val="24"/>
        </w:rPr>
        <w:t>s/n</w:t>
      </w:r>
      <w:r w:rsidR="00111DF3" w:rsidRPr="00AC449B">
        <w:rPr>
          <w:rFonts w:ascii="Times New Roman" w:hAnsi="Times New Roman" w:cs="Times New Roman"/>
          <w:bCs/>
          <w:color w:val="1D1A1A"/>
          <w:sz w:val="24"/>
          <w:szCs w:val="24"/>
        </w:rPr>
        <w:t xml:space="preserve"> </w:t>
      </w:r>
      <w:r w:rsidRPr="00AC449B">
        <w:rPr>
          <w:rFonts w:ascii="Times New Roman" w:hAnsi="Times New Roman" w:cs="Times New Roman"/>
          <w:bCs/>
          <w:color w:val="1D1A1A"/>
          <w:sz w:val="24"/>
          <w:szCs w:val="24"/>
        </w:rPr>
        <w:t>0513)</w:t>
      </w:r>
      <w:r w:rsidRPr="00AC449B">
        <w:rPr>
          <w:rFonts w:ascii="Times New Roman" w:hAnsi="Times New Roman" w:cs="Times New Roman"/>
          <w:b/>
          <w:color w:val="1D1A1A"/>
          <w:sz w:val="24"/>
          <w:szCs w:val="24"/>
        </w:rPr>
        <w:t xml:space="preserve"> </w:t>
      </w:r>
      <w:r w:rsidRPr="00AC449B">
        <w:rPr>
          <w:rFonts w:ascii="Times New Roman" w:hAnsi="Times New Roman" w:cs="Times New Roman"/>
          <w:bCs/>
          <w:color w:val="1D1A1A"/>
          <w:sz w:val="24"/>
          <w:szCs w:val="24"/>
        </w:rPr>
        <w:t>techninės</w:t>
      </w:r>
      <w:r w:rsidRPr="00AC449B">
        <w:rPr>
          <w:rFonts w:ascii="Times New Roman" w:hAnsi="Times New Roman" w:cs="Times New Roman"/>
          <w:color w:val="1D1A1A"/>
          <w:sz w:val="24"/>
          <w:szCs w:val="24"/>
        </w:rPr>
        <w:t xml:space="preserve"> priežiūros paslaugos pagal pateiktą paslaugų lentelę.</w:t>
      </w:r>
    </w:p>
    <w:p w14:paraId="74752E9A" w14:textId="14D05D95" w:rsidR="00A12C53" w:rsidRPr="00A12C53" w:rsidRDefault="00E612BC" w:rsidP="00A12C53">
      <w:pPr>
        <w:pStyle w:val="Sraopastraipa"/>
        <w:numPr>
          <w:ilvl w:val="0"/>
          <w:numId w:val="1"/>
        </w:numPr>
        <w:tabs>
          <w:tab w:val="left" w:pos="851"/>
        </w:tabs>
        <w:spacing w:after="0" w:line="240" w:lineRule="auto"/>
        <w:ind w:left="0" w:right="424" w:firstLine="567"/>
        <w:jc w:val="both"/>
        <w:rPr>
          <w:rFonts w:ascii="Times New Roman" w:hAnsi="Times New Roman" w:cs="Times New Roman"/>
          <w:color w:val="1D1A1A"/>
          <w:sz w:val="24"/>
          <w:szCs w:val="24"/>
        </w:rPr>
      </w:pPr>
      <w:r w:rsidRPr="00A12C53">
        <w:rPr>
          <w:rFonts w:ascii="Times New Roman" w:hAnsi="Times New Roman" w:cs="Times New Roman"/>
          <w:sz w:val="24"/>
          <w:szCs w:val="24"/>
        </w:rPr>
        <w:t xml:space="preserve">Paslaugų atlikimo terminas </w:t>
      </w:r>
      <w:r w:rsidR="00A12C53" w:rsidRPr="00A12C53">
        <w:rPr>
          <w:rFonts w:ascii="Times New Roman" w:hAnsi="Times New Roman" w:cs="Times New Roman"/>
          <w:bCs/>
          <w:sz w:val="24"/>
          <w:szCs w:val="24"/>
        </w:rPr>
        <w:t>ne vėliau kaip per 12  mėnesių</w:t>
      </w:r>
      <w:r w:rsidR="00A12C53" w:rsidRPr="00A12C53">
        <w:rPr>
          <w:rFonts w:ascii="Times New Roman" w:hAnsi="Times New Roman" w:cs="Times New Roman"/>
          <w:b/>
          <w:sz w:val="24"/>
          <w:szCs w:val="24"/>
        </w:rPr>
        <w:t xml:space="preserve"> </w:t>
      </w:r>
      <w:r w:rsidR="00A12C53" w:rsidRPr="00A12C53">
        <w:rPr>
          <w:rFonts w:ascii="Times New Roman" w:hAnsi="Times New Roman" w:cs="Times New Roman"/>
          <w:sz w:val="24"/>
          <w:szCs w:val="24"/>
        </w:rPr>
        <w:t>nuo Sutarties įsigaliojimo dienos.</w:t>
      </w:r>
      <w:r w:rsidR="00111DF3" w:rsidRPr="00111DF3">
        <w:rPr>
          <w:rStyle w:val="Antrat2Diagrama"/>
          <w:rFonts w:ascii="Arial" w:hAnsi="Arial" w:cs="Arial"/>
        </w:rPr>
        <w:t xml:space="preserve"> </w:t>
      </w:r>
      <w:r w:rsidR="00111DF3" w:rsidRPr="00111DF3">
        <w:rPr>
          <w:rStyle w:val="Grietas"/>
          <w:rFonts w:ascii="Times New Roman" w:hAnsi="Times New Roman" w:cs="Times New Roman"/>
          <w:b w:val="0"/>
          <w:bCs w:val="0"/>
          <w:sz w:val="24"/>
          <w:szCs w:val="24"/>
        </w:rPr>
        <w:t>T</w:t>
      </w:r>
      <w:r w:rsidR="00111DF3" w:rsidRPr="00111DF3">
        <w:rPr>
          <w:rStyle w:val="Grietas"/>
          <w:rFonts w:ascii="Times New Roman" w:hAnsi="Times New Roman" w:cs="Times New Roman"/>
          <w:b w:val="0"/>
          <w:bCs w:val="0"/>
          <w:sz w:val="24"/>
          <w:szCs w:val="24"/>
        </w:rPr>
        <w:t>iekėjas gali atlikti paslaugas anksčiau nurodyto termino</w:t>
      </w:r>
      <w:r w:rsidR="00111DF3">
        <w:rPr>
          <w:rStyle w:val="Grietas"/>
          <w:rFonts w:ascii="Times New Roman" w:hAnsi="Times New Roman" w:cs="Times New Roman"/>
          <w:b w:val="0"/>
          <w:bCs w:val="0"/>
          <w:sz w:val="24"/>
          <w:szCs w:val="24"/>
        </w:rPr>
        <w:t>.</w:t>
      </w:r>
    </w:p>
    <w:p w14:paraId="394BE42B" w14:textId="16890DD3" w:rsidR="00E612BC" w:rsidRPr="00A12C53" w:rsidRDefault="00A12C53" w:rsidP="00B52214">
      <w:pPr>
        <w:pStyle w:val="Pavadinimas"/>
        <w:numPr>
          <w:ilvl w:val="0"/>
          <w:numId w:val="1"/>
        </w:numPr>
        <w:ind w:right="424" w:hanging="153"/>
        <w:contextualSpacing w:val="0"/>
        <w:jc w:val="both"/>
        <w:rPr>
          <w:rFonts w:ascii="Times New Roman" w:hAnsi="Times New Roman" w:cs="Times New Roman"/>
          <w:sz w:val="24"/>
          <w:szCs w:val="24"/>
          <w:lang w:val="it-IT"/>
        </w:rPr>
      </w:pPr>
      <w:r>
        <w:rPr>
          <w:rFonts w:ascii="Times New Roman" w:hAnsi="Times New Roman" w:cs="Times New Roman"/>
          <w:sz w:val="24"/>
          <w:szCs w:val="24"/>
        </w:rPr>
        <w:t xml:space="preserve">  </w:t>
      </w:r>
      <w:r w:rsidR="00E612BC" w:rsidRPr="00A12C53">
        <w:rPr>
          <w:rFonts w:ascii="Times New Roman" w:hAnsi="Times New Roman" w:cs="Times New Roman"/>
          <w:sz w:val="24"/>
          <w:szCs w:val="24"/>
          <w:lang w:val="it-IT"/>
        </w:rPr>
        <w:t>Paslaugos turi būti atlikti orlaivo būvimo vietoje – Trentas, Italija;</w:t>
      </w:r>
    </w:p>
    <w:p w14:paraId="2F7D2023" w14:textId="77777777" w:rsidR="00E612BC" w:rsidRPr="00AC449B" w:rsidRDefault="00E612BC" w:rsidP="00AC449B">
      <w:pPr>
        <w:pStyle w:val="Pavadinimas"/>
        <w:ind w:right="424" w:firstLine="1158"/>
        <w:jc w:val="both"/>
        <w:rPr>
          <w:rFonts w:ascii="Times New Roman" w:hAnsi="Times New Roman" w:cs="Times New Roman"/>
          <w:b/>
          <w:sz w:val="24"/>
          <w:szCs w:val="24"/>
        </w:rPr>
      </w:pPr>
    </w:p>
    <w:p w14:paraId="6E46A25F" w14:textId="77777777" w:rsidR="00E612BC" w:rsidRPr="00AC449B" w:rsidRDefault="00E612BC" w:rsidP="00AC449B">
      <w:pPr>
        <w:tabs>
          <w:tab w:val="left" w:pos="1275"/>
          <w:tab w:val="center" w:pos="2835"/>
        </w:tabs>
        <w:spacing w:line="240" w:lineRule="auto"/>
        <w:ind w:right="424"/>
        <w:rPr>
          <w:rFonts w:ascii="Times New Roman" w:hAnsi="Times New Roman" w:cs="Times New Roman"/>
          <w:color w:val="EE0000"/>
          <w:sz w:val="24"/>
          <w:szCs w:val="24"/>
          <w:shd w:val="clear" w:color="auto" w:fill="FFFFFF"/>
        </w:rPr>
      </w:pPr>
      <w:r w:rsidRPr="00AC449B">
        <w:rPr>
          <w:rFonts w:ascii="Times New Roman" w:hAnsi="Times New Roman" w:cs="Times New Roman"/>
          <w:b/>
          <w:sz w:val="24"/>
          <w:szCs w:val="24"/>
        </w:rPr>
        <w:t>BVPŽ kodas:</w:t>
      </w:r>
      <w:r w:rsidRPr="00AC449B">
        <w:rPr>
          <w:rFonts w:ascii="Times New Roman" w:hAnsi="Times New Roman" w:cs="Times New Roman"/>
          <w:sz w:val="24"/>
          <w:szCs w:val="24"/>
        </w:rPr>
        <w:t xml:space="preserve">  </w:t>
      </w:r>
      <w:r w:rsidRPr="00AC449B">
        <w:rPr>
          <w:rFonts w:ascii="Times New Roman" w:hAnsi="Times New Roman" w:cs="Times New Roman"/>
          <w:sz w:val="24"/>
          <w:szCs w:val="24"/>
          <w:shd w:val="clear" w:color="auto" w:fill="FFFFFF"/>
        </w:rPr>
        <w:t>50212000-4 Sraigtasparnių remonto ir priežiūros paslaugos</w:t>
      </w:r>
    </w:p>
    <w:p w14:paraId="26D0178A" w14:textId="77777777" w:rsidR="00E612BC" w:rsidRPr="00AC449B" w:rsidRDefault="00E612BC" w:rsidP="00AC449B">
      <w:pPr>
        <w:tabs>
          <w:tab w:val="left" w:pos="1275"/>
          <w:tab w:val="center" w:pos="2835"/>
        </w:tabs>
        <w:spacing w:line="240" w:lineRule="auto"/>
        <w:ind w:right="424"/>
        <w:rPr>
          <w:rFonts w:ascii="Times New Roman" w:hAnsi="Times New Roman" w:cs="Times New Roman"/>
          <w:b/>
          <w:bCs/>
          <w:sz w:val="24"/>
          <w:szCs w:val="24"/>
        </w:rPr>
      </w:pPr>
      <w:r w:rsidRPr="00AC449B">
        <w:rPr>
          <w:rFonts w:ascii="Times New Roman" w:hAnsi="Times New Roman" w:cs="Times New Roman"/>
          <w:b/>
          <w:bCs/>
          <w:sz w:val="24"/>
          <w:szCs w:val="24"/>
        </w:rPr>
        <w:t>Paslaugų Tiekėjui taikomi kvalifikacijos reikalavimai:</w:t>
      </w:r>
    </w:p>
    <w:p w14:paraId="1823DAE2" w14:textId="77777777" w:rsidR="00E612BC" w:rsidRPr="00AC449B" w:rsidRDefault="00E612BC" w:rsidP="00AC449B">
      <w:pPr>
        <w:tabs>
          <w:tab w:val="left" w:pos="709"/>
          <w:tab w:val="center" w:pos="2835"/>
        </w:tabs>
        <w:spacing w:line="240" w:lineRule="auto"/>
        <w:ind w:right="424" w:firstLine="567"/>
        <w:jc w:val="both"/>
        <w:rPr>
          <w:rFonts w:ascii="Times New Roman" w:hAnsi="Times New Roman" w:cs="Times New Roman"/>
          <w:sz w:val="24"/>
          <w:szCs w:val="24"/>
        </w:rPr>
      </w:pPr>
      <w:r w:rsidRPr="00AC449B">
        <w:rPr>
          <w:rFonts w:ascii="Times New Roman" w:hAnsi="Times New Roman" w:cs="Times New Roman"/>
          <w:sz w:val="24"/>
          <w:szCs w:val="24"/>
        </w:rPr>
        <w:sym w:font="Symbol" w:char="F0B7"/>
      </w:r>
      <w:r w:rsidRPr="00AC449B">
        <w:rPr>
          <w:rFonts w:ascii="Times New Roman" w:hAnsi="Times New Roman" w:cs="Times New Roman"/>
          <w:sz w:val="24"/>
          <w:szCs w:val="24"/>
        </w:rPr>
        <w:t xml:space="preserve"> Tiekėjas turi būti techninės priežiūros organizacija patvirtinta pagal Europos Komisijos reglamento 1321/2014 145 dalį su patvirtintu sraigtasparnio ir jo variklių </w:t>
      </w:r>
      <w:proofErr w:type="spellStart"/>
      <w:r w:rsidRPr="00AC449B">
        <w:rPr>
          <w:rFonts w:ascii="Times New Roman" w:hAnsi="Times New Roman" w:cs="Times New Roman"/>
          <w:sz w:val="24"/>
          <w:szCs w:val="24"/>
        </w:rPr>
        <w:t>Airbus</w:t>
      </w:r>
      <w:proofErr w:type="spellEnd"/>
      <w:r w:rsidRPr="00AC449B">
        <w:rPr>
          <w:rFonts w:ascii="Times New Roman" w:hAnsi="Times New Roman" w:cs="Times New Roman"/>
          <w:sz w:val="24"/>
          <w:szCs w:val="24"/>
        </w:rPr>
        <w:t xml:space="preserve"> </w:t>
      </w:r>
      <w:proofErr w:type="spellStart"/>
      <w:r w:rsidRPr="00AC449B">
        <w:rPr>
          <w:rFonts w:ascii="Times New Roman" w:hAnsi="Times New Roman" w:cs="Times New Roman"/>
          <w:sz w:val="24"/>
          <w:szCs w:val="24"/>
        </w:rPr>
        <w:t>Helicopters</w:t>
      </w:r>
      <w:proofErr w:type="spellEnd"/>
      <w:r w:rsidRPr="00AC449B">
        <w:rPr>
          <w:rFonts w:ascii="Times New Roman" w:hAnsi="Times New Roman" w:cs="Times New Roman"/>
          <w:sz w:val="24"/>
          <w:szCs w:val="24"/>
        </w:rPr>
        <w:t xml:space="preserve"> </w:t>
      </w:r>
      <w:proofErr w:type="spellStart"/>
      <w:r w:rsidRPr="00AC449B">
        <w:rPr>
          <w:rFonts w:ascii="Times New Roman" w:hAnsi="Times New Roman" w:cs="Times New Roman"/>
          <w:sz w:val="24"/>
          <w:szCs w:val="24"/>
        </w:rPr>
        <w:t>Eurocopter</w:t>
      </w:r>
      <w:proofErr w:type="spellEnd"/>
      <w:r w:rsidRPr="00AC449B">
        <w:rPr>
          <w:rFonts w:ascii="Times New Roman" w:hAnsi="Times New Roman" w:cs="Times New Roman"/>
          <w:sz w:val="24"/>
          <w:szCs w:val="24"/>
        </w:rPr>
        <w:t xml:space="preserve"> EC 135 (</w:t>
      </w:r>
      <w:proofErr w:type="spellStart"/>
      <w:r w:rsidRPr="00AC449B">
        <w:rPr>
          <w:rFonts w:ascii="Times New Roman" w:hAnsi="Times New Roman" w:cs="Times New Roman"/>
          <w:sz w:val="24"/>
          <w:szCs w:val="24"/>
        </w:rPr>
        <w:t>Turbomeca</w:t>
      </w:r>
      <w:proofErr w:type="spellEnd"/>
      <w:r w:rsidRPr="00AC449B">
        <w:rPr>
          <w:rFonts w:ascii="Times New Roman" w:hAnsi="Times New Roman" w:cs="Times New Roman"/>
          <w:sz w:val="24"/>
          <w:szCs w:val="24"/>
        </w:rPr>
        <w:t xml:space="preserve"> </w:t>
      </w:r>
      <w:proofErr w:type="spellStart"/>
      <w:r w:rsidRPr="00AC449B">
        <w:rPr>
          <w:rFonts w:ascii="Times New Roman" w:hAnsi="Times New Roman" w:cs="Times New Roman"/>
          <w:sz w:val="24"/>
          <w:szCs w:val="24"/>
        </w:rPr>
        <w:t>Arrius</w:t>
      </w:r>
      <w:proofErr w:type="spellEnd"/>
      <w:r w:rsidRPr="00AC449B">
        <w:rPr>
          <w:rFonts w:ascii="Times New Roman" w:hAnsi="Times New Roman" w:cs="Times New Roman"/>
          <w:sz w:val="24"/>
          <w:szCs w:val="24"/>
        </w:rPr>
        <w:t xml:space="preserve"> 2B2) tipu atlikti bazinę ir linijinę techninę priežiūrą (reikalingas techninės priežiūros organizacijos patvirtinimo pažymėjimas).</w:t>
      </w:r>
    </w:p>
    <w:p w14:paraId="3290CA19" w14:textId="77777777" w:rsidR="00E612BC" w:rsidRPr="00AC449B" w:rsidRDefault="00E612BC" w:rsidP="00AC449B">
      <w:pPr>
        <w:spacing w:line="240" w:lineRule="auto"/>
        <w:ind w:right="424"/>
        <w:rPr>
          <w:rFonts w:ascii="Times New Roman" w:hAnsi="Times New Roman" w:cs="Times New Roman"/>
          <w:b/>
          <w:sz w:val="24"/>
          <w:szCs w:val="24"/>
        </w:rPr>
      </w:pPr>
      <w:r w:rsidRPr="00AC449B">
        <w:rPr>
          <w:rFonts w:ascii="Times New Roman" w:hAnsi="Times New Roman" w:cs="Times New Roman"/>
          <w:b/>
          <w:sz w:val="24"/>
          <w:szCs w:val="24"/>
        </w:rPr>
        <w:t>Galimi Tiekėjai:</w:t>
      </w:r>
    </w:p>
    <w:p w14:paraId="77A5EB2F" w14:textId="1F955F46" w:rsidR="00E612BC" w:rsidRPr="00AC449B" w:rsidRDefault="00E612BC" w:rsidP="00AC449B">
      <w:pPr>
        <w:pStyle w:val="Sraopastraipa"/>
        <w:numPr>
          <w:ilvl w:val="0"/>
          <w:numId w:val="2"/>
        </w:numPr>
        <w:tabs>
          <w:tab w:val="left" w:pos="851"/>
        </w:tabs>
        <w:spacing w:after="0" w:line="240" w:lineRule="auto"/>
        <w:ind w:left="0" w:right="424" w:firstLine="567"/>
        <w:jc w:val="both"/>
        <w:rPr>
          <w:rFonts w:ascii="Times New Roman" w:hAnsi="Times New Roman" w:cs="Times New Roman"/>
          <w:bCs/>
          <w:sz w:val="24"/>
          <w:szCs w:val="24"/>
        </w:rPr>
      </w:pPr>
      <w:r w:rsidRPr="00AC449B">
        <w:rPr>
          <w:rFonts w:ascii="Times New Roman" w:hAnsi="Times New Roman" w:cs="Times New Roman"/>
          <w:sz w:val="24"/>
          <w:szCs w:val="24"/>
        </w:rPr>
        <w:t xml:space="preserve">Techninės priežiūros </w:t>
      </w:r>
      <w:r w:rsidRPr="00AC449B">
        <w:rPr>
          <w:rFonts w:ascii="Times New Roman" w:hAnsi="Times New Roman" w:cs="Times New Roman"/>
          <w:bCs/>
          <w:sz w:val="24"/>
          <w:szCs w:val="24"/>
        </w:rPr>
        <w:t xml:space="preserve">organizacijos patvirtintos pagal </w:t>
      </w:r>
      <w:r w:rsidRPr="00AC449B">
        <w:rPr>
          <w:rFonts w:ascii="Times New Roman" w:hAnsi="Times New Roman" w:cs="Times New Roman"/>
          <w:sz w:val="24"/>
          <w:szCs w:val="24"/>
        </w:rPr>
        <w:t>Europos Komisijos reglamento 1321/2014 145 dalį su atitinkamu orlaivio tipu (</w:t>
      </w:r>
      <w:proofErr w:type="spellStart"/>
      <w:r w:rsidRPr="00AC449B">
        <w:rPr>
          <w:rFonts w:ascii="Times New Roman" w:hAnsi="Times New Roman" w:cs="Times New Roman"/>
          <w:sz w:val="24"/>
          <w:szCs w:val="24"/>
        </w:rPr>
        <w:t>Airbus</w:t>
      </w:r>
      <w:proofErr w:type="spellEnd"/>
      <w:r w:rsidRPr="00AC449B">
        <w:rPr>
          <w:rFonts w:ascii="Times New Roman" w:hAnsi="Times New Roman" w:cs="Times New Roman"/>
          <w:sz w:val="24"/>
          <w:szCs w:val="24"/>
        </w:rPr>
        <w:t xml:space="preserve"> </w:t>
      </w:r>
      <w:proofErr w:type="spellStart"/>
      <w:r w:rsidRPr="00AC449B">
        <w:rPr>
          <w:rFonts w:ascii="Times New Roman" w:hAnsi="Times New Roman" w:cs="Times New Roman"/>
          <w:sz w:val="24"/>
          <w:szCs w:val="24"/>
        </w:rPr>
        <w:t>Helicopters</w:t>
      </w:r>
      <w:proofErr w:type="spellEnd"/>
      <w:r w:rsidRPr="00AC449B">
        <w:rPr>
          <w:rFonts w:ascii="Times New Roman" w:hAnsi="Times New Roman" w:cs="Times New Roman"/>
          <w:sz w:val="24"/>
          <w:szCs w:val="24"/>
        </w:rPr>
        <w:t xml:space="preserve">, </w:t>
      </w:r>
      <w:proofErr w:type="spellStart"/>
      <w:r w:rsidRPr="00AC449B">
        <w:rPr>
          <w:rFonts w:ascii="Times New Roman" w:hAnsi="Times New Roman" w:cs="Times New Roman"/>
          <w:sz w:val="24"/>
          <w:szCs w:val="24"/>
        </w:rPr>
        <w:t>Eurocopter</w:t>
      </w:r>
      <w:proofErr w:type="spellEnd"/>
      <w:r w:rsidRPr="00AC449B">
        <w:rPr>
          <w:rFonts w:ascii="Times New Roman" w:hAnsi="Times New Roman" w:cs="Times New Roman"/>
          <w:sz w:val="24"/>
          <w:szCs w:val="24"/>
        </w:rPr>
        <w:t xml:space="preserve"> EC 135 (</w:t>
      </w:r>
      <w:proofErr w:type="spellStart"/>
      <w:r w:rsidRPr="00AC449B">
        <w:rPr>
          <w:rFonts w:ascii="Times New Roman" w:hAnsi="Times New Roman" w:cs="Times New Roman"/>
          <w:sz w:val="24"/>
          <w:szCs w:val="24"/>
        </w:rPr>
        <w:t>Turbomeca</w:t>
      </w:r>
      <w:proofErr w:type="spellEnd"/>
      <w:r w:rsidRPr="00AC449B">
        <w:rPr>
          <w:rFonts w:ascii="Times New Roman" w:hAnsi="Times New Roman" w:cs="Times New Roman"/>
          <w:sz w:val="24"/>
          <w:szCs w:val="24"/>
        </w:rPr>
        <w:t xml:space="preserve"> </w:t>
      </w:r>
      <w:proofErr w:type="spellStart"/>
      <w:r w:rsidRPr="00AC449B">
        <w:rPr>
          <w:rFonts w:ascii="Times New Roman" w:hAnsi="Times New Roman" w:cs="Times New Roman"/>
          <w:sz w:val="24"/>
          <w:szCs w:val="24"/>
        </w:rPr>
        <w:t>Arrius</w:t>
      </w:r>
      <w:proofErr w:type="spellEnd"/>
      <w:r w:rsidRPr="00AC449B">
        <w:rPr>
          <w:rFonts w:ascii="Times New Roman" w:hAnsi="Times New Roman" w:cs="Times New Roman"/>
          <w:sz w:val="24"/>
          <w:szCs w:val="24"/>
        </w:rPr>
        <w:t xml:space="preserve"> 2B2)) ir esančios </w:t>
      </w:r>
      <w:bookmarkStart w:id="6" w:name="_Hlk242183114"/>
      <w:r w:rsidRPr="00AC449B">
        <w:rPr>
          <w:rFonts w:ascii="Times New Roman" w:hAnsi="Times New Roman" w:cs="Times New Roman"/>
          <w:sz w:val="24"/>
          <w:szCs w:val="24"/>
        </w:rPr>
        <w:t>Italijos Respublikoje</w:t>
      </w:r>
      <w:r w:rsidR="00F75403" w:rsidRPr="00AC449B">
        <w:rPr>
          <w:rFonts w:ascii="Times New Roman" w:hAnsi="Times New Roman" w:cs="Times New Roman"/>
          <w:sz w:val="24"/>
          <w:szCs w:val="24"/>
        </w:rPr>
        <w:t xml:space="preserve"> </w:t>
      </w:r>
      <w:bookmarkEnd w:id="6"/>
      <w:r w:rsidR="00F75403" w:rsidRPr="00AC449B">
        <w:rPr>
          <w:rFonts w:ascii="Times New Roman" w:hAnsi="Times New Roman" w:cs="Times New Roman"/>
          <w:sz w:val="24"/>
          <w:szCs w:val="24"/>
        </w:rPr>
        <w:t>arba turinčios filialus Italijos Respublikoje ir reikalingus specialistus Orlaivio</w:t>
      </w:r>
      <w:r w:rsidR="00F75403" w:rsidRPr="00AC449B">
        <w:rPr>
          <w:rFonts w:ascii="Times New Roman" w:hAnsi="Times New Roman" w:cs="Times New Roman"/>
          <w:color w:val="1D1A1A"/>
          <w:sz w:val="24"/>
          <w:szCs w:val="24"/>
        </w:rPr>
        <w:t xml:space="preserve"> EC135 (</w:t>
      </w:r>
      <w:proofErr w:type="spellStart"/>
      <w:r w:rsidR="00F75403" w:rsidRPr="00AC449B">
        <w:rPr>
          <w:rFonts w:ascii="Times New Roman" w:hAnsi="Times New Roman" w:cs="Times New Roman"/>
          <w:color w:val="1D1A1A"/>
          <w:sz w:val="24"/>
          <w:szCs w:val="24"/>
        </w:rPr>
        <w:t>reg</w:t>
      </w:r>
      <w:proofErr w:type="spellEnd"/>
      <w:r w:rsidR="00F75403" w:rsidRPr="00AC449B">
        <w:rPr>
          <w:rFonts w:ascii="Times New Roman" w:hAnsi="Times New Roman" w:cs="Times New Roman"/>
          <w:color w:val="1D1A1A"/>
          <w:sz w:val="24"/>
          <w:szCs w:val="24"/>
        </w:rPr>
        <w:t>. Nr. LY-HCD, s/n 0513) techniniai priežiūrai atlikti</w:t>
      </w:r>
      <w:r w:rsidR="00B103A6" w:rsidRPr="00AC449B">
        <w:rPr>
          <w:rFonts w:ascii="Times New Roman" w:hAnsi="Times New Roman" w:cs="Times New Roman"/>
          <w:color w:val="1D1A1A"/>
          <w:sz w:val="24"/>
          <w:szCs w:val="24"/>
        </w:rPr>
        <w:t>.</w:t>
      </w:r>
    </w:p>
    <w:p w14:paraId="333C5C91" w14:textId="77777777" w:rsidR="00E612BC" w:rsidRPr="00AC449B" w:rsidRDefault="00E612BC" w:rsidP="00AC449B">
      <w:pPr>
        <w:spacing w:line="240" w:lineRule="auto"/>
        <w:ind w:right="424"/>
        <w:jc w:val="both"/>
        <w:rPr>
          <w:rFonts w:ascii="Times New Roman" w:hAnsi="Times New Roman" w:cs="Times New Roman"/>
          <w:bCs/>
          <w:sz w:val="24"/>
          <w:szCs w:val="24"/>
        </w:rPr>
      </w:pPr>
    </w:p>
    <w:p w14:paraId="2DB7EF22" w14:textId="77777777" w:rsidR="00E612BC" w:rsidRPr="00AC449B" w:rsidRDefault="00E612BC" w:rsidP="00AC449B">
      <w:pPr>
        <w:spacing w:line="240" w:lineRule="auto"/>
        <w:ind w:right="424"/>
        <w:jc w:val="both"/>
        <w:rPr>
          <w:rFonts w:ascii="Times New Roman" w:hAnsi="Times New Roman" w:cs="Times New Roman"/>
          <w:b/>
          <w:sz w:val="24"/>
          <w:szCs w:val="24"/>
        </w:rPr>
      </w:pPr>
      <w:r w:rsidRPr="00AC449B">
        <w:rPr>
          <w:rFonts w:ascii="Times New Roman" w:hAnsi="Times New Roman" w:cs="Times New Roman"/>
          <w:b/>
          <w:sz w:val="24"/>
          <w:szCs w:val="24"/>
        </w:rPr>
        <w:t>Kitos reikalingos pirkimo sutarties sąlygos:</w:t>
      </w:r>
    </w:p>
    <w:p w14:paraId="045DB7A2" w14:textId="77777777" w:rsidR="00E612BC" w:rsidRPr="00AC449B" w:rsidRDefault="00E612BC" w:rsidP="00AC449B">
      <w:pPr>
        <w:pStyle w:val="Sraopastraipa"/>
        <w:spacing w:line="240" w:lineRule="auto"/>
        <w:ind w:right="424"/>
        <w:rPr>
          <w:rFonts w:ascii="Times New Roman" w:hAnsi="Times New Roman" w:cs="Times New Roman"/>
          <w:b/>
          <w:sz w:val="24"/>
          <w:szCs w:val="24"/>
        </w:rPr>
      </w:pPr>
    </w:p>
    <w:p w14:paraId="1A5A71E2" w14:textId="77777777" w:rsidR="00E612BC" w:rsidRPr="00AC449B" w:rsidRDefault="00E612BC" w:rsidP="00AC449B">
      <w:pPr>
        <w:pStyle w:val="Sraopastraipa"/>
        <w:numPr>
          <w:ilvl w:val="0"/>
          <w:numId w:val="2"/>
        </w:numPr>
        <w:spacing w:after="0" w:line="240" w:lineRule="auto"/>
        <w:ind w:right="424"/>
        <w:jc w:val="both"/>
        <w:rPr>
          <w:rFonts w:ascii="Times New Roman" w:hAnsi="Times New Roman" w:cs="Times New Roman"/>
          <w:sz w:val="24"/>
          <w:szCs w:val="24"/>
        </w:rPr>
      </w:pPr>
      <w:r w:rsidRPr="00AC449B">
        <w:rPr>
          <w:rFonts w:ascii="Times New Roman" w:hAnsi="Times New Roman" w:cs="Times New Roman"/>
          <w:sz w:val="24"/>
          <w:szCs w:val="24"/>
        </w:rPr>
        <w:t>Paslaugų tiekimo metu, Užsakovas turi teisę tikrinti Tiekėją ir jo tiekiamų paslaugų kokybę, jų atitiktį valdybos kokybės sistemos reikalavimams, o nustačius neatitikimus ir paslaugų Teikėjui per nustatytą terminą jų nepašalinus, vienašališkai nutraukti Sutartį;</w:t>
      </w:r>
    </w:p>
    <w:p w14:paraId="1ACFAF24"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Bet kuriuo techninės priežiūros paslaugų atlikimo metu sudaryti sąlygas Užsakovo atstovui apžiūrėti orlaivį, darbų užduotis, personalo, atliekančio techninės priežiūros darbus bylas ir turimas kvalifikacijas, darbo sąlygas ir kitas aplinkybes turinčias įtakos orlaivio(-</w:t>
      </w:r>
      <w:proofErr w:type="spellStart"/>
      <w:r w:rsidRPr="00AC449B">
        <w:rPr>
          <w:rFonts w:ascii="Times New Roman" w:hAnsi="Times New Roman" w:cs="Times New Roman"/>
          <w:bCs/>
          <w:sz w:val="24"/>
          <w:szCs w:val="24"/>
        </w:rPr>
        <w:t>ių</w:t>
      </w:r>
      <w:proofErr w:type="spellEnd"/>
      <w:r w:rsidRPr="00AC449B">
        <w:rPr>
          <w:rFonts w:ascii="Times New Roman" w:hAnsi="Times New Roman" w:cs="Times New Roman"/>
          <w:bCs/>
          <w:sz w:val="24"/>
          <w:szCs w:val="24"/>
        </w:rPr>
        <w:t>) techninės priežiūros paslaugų atlikimui;</w:t>
      </w:r>
    </w:p>
    <w:p w14:paraId="2C7EA8DC"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Po techninės priežiūros paslaugų atlikimo, Užsakovui paprašius, netinkamus naudoti komponentus Tiekėjas privalo gražinti Užsakovui;</w:t>
      </w:r>
    </w:p>
    <w:p w14:paraId="1220BCEB"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Techninės priežiūros atlikimo metu, nustačius komponento gedimą Tiekėjas privalo, suderinęs su Užsakovu, užsakyti komponento standartinio pakeitimo, remonto ar kapitalinio remonto paslaugą pas tiekėjus turinčius teisę atlikti tokias paslaugą(-</w:t>
      </w:r>
      <w:proofErr w:type="spellStart"/>
      <w:r w:rsidRPr="00AC449B">
        <w:rPr>
          <w:rFonts w:ascii="Times New Roman" w:hAnsi="Times New Roman" w:cs="Times New Roman"/>
          <w:bCs/>
          <w:sz w:val="24"/>
          <w:szCs w:val="24"/>
        </w:rPr>
        <w:t>as</w:t>
      </w:r>
      <w:proofErr w:type="spellEnd"/>
      <w:r w:rsidRPr="00AC449B">
        <w:rPr>
          <w:rFonts w:ascii="Times New Roman" w:hAnsi="Times New Roman" w:cs="Times New Roman"/>
          <w:bCs/>
          <w:sz w:val="24"/>
          <w:szCs w:val="24"/>
        </w:rPr>
        <w:t>);</w:t>
      </w:r>
    </w:p>
    <w:p w14:paraId="0CFC314E" w14:textId="77777777" w:rsidR="00E612BC" w:rsidRPr="00AC449B" w:rsidRDefault="00E612BC" w:rsidP="00AC449B">
      <w:pPr>
        <w:pStyle w:val="Sraopastraipa"/>
        <w:numPr>
          <w:ilvl w:val="0"/>
          <w:numId w:val="2"/>
        </w:numPr>
        <w:tabs>
          <w:tab w:val="left" w:pos="9214"/>
        </w:tabs>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 xml:space="preserve">Tiekėjas privalo, techninės priežiūros metu, medžiagas (tepalai, hermetikai, dažai, </w:t>
      </w:r>
      <w:proofErr w:type="spellStart"/>
      <w:r w:rsidRPr="00AC449B">
        <w:rPr>
          <w:rFonts w:ascii="Times New Roman" w:hAnsi="Times New Roman" w:cs="Times New Roman"/>
          <w:bCs/>
          <w:sz w:val="24"/>
          <w:szCs w:val="24"/>
        </w:rPr>
        <w:t>užtempėjai</w:t>
      </w:r>
      <w:proofErr w:type="spellEnd"/>
      <w:r w:rsidRPr="00AC449B">
        <w:rPr>
          <w:rFonts w:ascii="Times New Roman" w:hAnsi="Times New Roman" w:cs="Times New Roman"/>
          <w:bCs/>
          <w:sz w:val="24"/>
          <w:szCs w:val="24"/>
        </w:rPr>
        <w:t>, fiksavimo viela ir kt.) parduoti už protingą rinkoje esančią kainą, tikslu naudoti techninės priežiūros paslaugų atlikimo metu;</w:t>
      </w:r>
    </w:p>
    <w:p w14:paraId="41FC3E13"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 xml:space="preserve">Techninės priežiūros atlikimo metu, nustačius, kad orlaivio detales reikia keisti, Tiekėjas privalo, suderinęs su Užsakovu, (kai detalės vertė viršija 1 000 EUR sumą), užsakyti </w:t>
      </w:r>
      <w:r w:rsidRPr="00AC449B">
        <w:rPr>
          <w:rFonts w:ascii="Times New Roman" w:hAnsi="Times New Roman" w:cs="Times New Roman"/>
          <w:bCs/>
          <w:sz w:val="24"/>
          <w:szCs w:val="24"/>
        </w:rPr>
        <w:lastRenderedPageBreak/>
        <w:t xml:space="preserve">atsargines detales iš gamintojo(-jų) </w:t>
      </w:r>
      <w:proofErr w:type="spellStart"/>
      <w:r w:rsidRPr="00AC449B">
        <w:rPr>
          <w:rFonts w:ascii="Times New Roman" w:hAnsi="Times New Roman" w:cs="Times New Roman"/>
          <w:bCs/>
          <w:sz w:val="24"/>
          <w:szCs w:val="24"/>
        </w:rPr>
        <w:t>Airbus</w:t>
      </w:r>
      <w:proofErr w:type="spellEnd"/>
      <w:r w:rsidRPr="00AC449B">
        <w:rPr>
          <w:rFonts w:ascii="Times New Roman" w:hAnsi="Times New Roman" w:cs="Times New Roman"/>
          <w:bCs/>
          <w:sz w:val="24"/>
          <w:szCs w:val="24"/>
        </w:rPr>
        <w:t xml:space="preserve"> </w:t>
      </w:r>
      <w:proofErr w:type="spellStart"/>
      <w:r w:rsidRPr="00AC449B">
        <w:rPr>
          <w:rFonts w:ascii="Times New Roman" w:hAnsi="Times New Roman" w:cs="Times New Roman"/>
          <w:bCs/>
          <w:sz w:val="24"/>
          <w:szCs w:val="24"/>
        </w:rPr>
        <w:t>Helicopter</w:t>
      </w:r>
      <w:proofErr w:type="spellEnd"/>
      <w:r w:rsidRPr="00AC449B">
        <w:rPr>
          <w:rFonts w:ascii="Times New Roman" w:hAnsi="Times New Roman" w:cs="Times New Roman"/>
          <w:bCs/>
          <w:sz w:val="24"/>
          <w:szCs w:val="24"/>
        </w:rPr>
        <w:t xml:space="preserve"> ir / ar </w:t>
      </w:r>
      <w:proofErr w:type="spellStart"/>
      <w:r w:rsidRPr="00AC449B">
        <w:rPr>
          <w:rFonts w:ascii="Times New Roman" w:hAnsi="Times New Roman" w:cs="Times New Roman"/>
          <w:bCs/>
          <w:sz w:val="24"/>
          <w:szCs w:val="24"/>
        </w:rPr>
        <w:t>Safrane</w:t>
      </w:r>
      <w:proofErr w:type="spellEnd"/>
      <w:r w:rsidRPr="00AC449B">
        <w:rPr>
          <w:rFonts w:ascii="Times New Roman" w:hAnsi="Times New Roman" w:cs="Times New Roman"/>
          <w:bCs/>
          <w:sz w:val="24"/>
          <w:szCs w:val="24"/>
        </w:rPr>
        <w:t xml:space="preserve"> </w:t>
      </w:r>
      <w:proofErr w:type="spellStart"/>
      <w:r w:rsidRPr="00AC449B">
        <w:rPr>
          <w:rFonts w:ascii="Times New Roman" w:hAnsi="Times New Roman" w:cs="Times New Roman"/>
          <w:bCs/>
          <w:sz w:val="24"/>
          <w:szCs w:val="24"/>
        </w:rPr>
        <w:t>Helicopter</w:t>
      </w:r>
      <w:proofErr w:type="spellEnd"/>
      <w:r w:rsidRPr="00AC449B">
        <w:rPr>
          <w:rFonts w:ascii="Times New Roman" w:hAnsi="Times New Roman" w:cs="Times New Roman"/>
          <w:bCs/>
          <w:sz w:val="24"/>
          <w:szCs w:val="24"/>
        </w:rPr>
        <w:t xml:space="preserve"> </w:t>
      </w:r>
      <w:proofErr w:type="spellStart"/>
      <w:r w:rsidRPr="00AC449B">
        <w:rPr>
          <w:rFonts w:ascii="Times New Roman" w:hAnsi="Times New Roman" w:cs="Times New Roman"/>
          <w:bCs/>
          <w:sz w:val="24"/>
          <w:szCs w:val="24"/>
        </w:rPr>
        <w:t>Engines</w:t>
      </w:r>
      <w:proofErr w:type="spellEnd"/>
      <w:r w:rsidRPr="00AC449B">
        <w:rPr>
          <w:rFonts w:ascii="Times New Roman" w:hAnsi="Times New Roman" w:cs="Times New Roman"/>
          <w:bCs/>
          <w:sz w:val="24"/>
          <w:szCs w:val="24"/>
        </w:rPr>
        <w:t xml:space="preserve"> arba kitų tiekėjų tikslu, techninės priežiūros metu sumontuoti atsargines dalis į orlaivį;</w:t>
      </w:r>
    </w:p>
    <w:p w14:paraId="04E63659"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Skrydžius, reikalingus techninės priežiūros metu vykdo Užsakovo personalas;</w:t>
      </w:r>
    </w:p>
    <w:p w14:paraId="0EBFA6D6"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Dėl aplinkybių, kurių nebuvo galima numatyti, paaiškėjus, kad reikia paslaugų, neįrašytų į sudarytą Sutartį, tačiau be kurių negalima užtikrinti Sutarties vykdymo, papildomas paslaugas ir jų sąmatą Tiekėjas turi suderinti su Užsakovu;</w:t>
      </w:r>
    </w:p>
    <w:p w14:paraId="6970238D"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Po visų techninės priežiūros atlikimo paslaugų Tiekėjas privalo pateikti visus dokumentus susijusius su techninės priežiūros atliktomis paslaugomis, užpildyti orlaivio techninės priežiūros žurnalus ir išrašyti orlaivio atidavimo naudoti sertifikatą (CRS);</w:t>
      </w:r>
    </w:p>
    <w:p w14:paraId="0E10C0D3" w14:textId="77777777" w:rsidR="00E612BC" w:rsidRPr="00AC449B" w:rsidRDefault="00E612BC" w:rsidP="00E612BC">
      <w:pPr>
        <w:pStyle w:val="Sraopastraipa"/>
        <w:numPr>
          <w:ilvl w:val="0"/>
          <w:numId w:val="2"/>
        </w:numPr>
        <w:spacing w:after="0" w:line="240" w:lineRule="auto"/>
        <w:ind w:right="424"/>
        <w:jc w:val="both"/>
        <w:rPr>
          <w:rFonts w:ascii="Times New Roman" w:hAnsi="Times New Roman" w:cs="Times New Roman"/>
          <w:bCs/>
          <w:sz w:val="24"/>
          <w:szCs w:val="24"/>
        </w:rPr>
      </w:pPr>
      <w:r w:rsidRPr="00AC449B">
        <w:rPr>
          <w:rFonts w:ascii="Times New Roman" w:hAnsi="Times New Roman" w:cs="Times New Roman"/>
          <w:bCs/>
          <w:sz w:val="24"/>
          <w:szCs w:val="24"/>
        </w:rPr>
        <w:t>Atliktoms techninės priežiūros paslaugoms suteikiama ne mažesnė nei 12 mėnesių garantija;</w:t>
      </w:r>
    </w:p>
    <w:p w14:paraId="33C22802" w14:textId="77777777" w:rsidR="00E612BC" w:rsidRPr="00AC449B" w:rsidRDefault="00E612BC" w:rsidP="00E612BC">
      <w:pPr>
        <w:pStyle w:val="Sraopastraipa"/>
        <w:numPr>
          <w:ilvl w:val="0"/>
          <w:numId w:val="2"/>
        </w:numPr>
        <w:spacing w:after="0" w:line="240" w:lineRule="auto"/>
        <w:ind w:right="424"/>
        <w:contextualSpacing w:val="0"/>
        <w:jc w:val="both"/>
        <w:rPr>
          <w:rFonts w:ascii="Times New Roman" w:hAnsi="Times New Roman" w:cs="Times New Roman"/>
          <w:sz w:val="24"/>
          <w:szCs w:val="24"/>
        </w:rPr>
      </w:pPr>
      <w:r w:rsidRPr="00AC449B">
        <w:rPr>
          <w:rFonts w:ascii="Times New Roman" w:hAnsi="Times New Roman" w:cs="Times New Roman"/>
          <w:sz w:val="24"/>
          <w:szCs w:val="24"/>
        </w:rPr>
        <w:t>Techninės priežiūros paslaugos turi būti atliekamos orlaivio būvimo vietoje – Trentas, Italija.</w:t>
      </w:r>
    </w:p>
    <w:p w14:paraId="3A85A7E6" w14:textId="77777777" w:rsidR="00E612BC" w:rsidRPr="00AC449B" w:rsidRDefault="00E612BC" w:rsidP="00AC449B">
      <w:pPr>
        <w:spacing w:line="240" w:lineRule="auto"/>
        <w:ind w:right="424"/>
        <w:jc w:val="both"/>
        <w:rPr>
          <w:rFonts w:ascii="Times New Roman" w:hAnsi="Times New Roman" w:cs="Times New Roman"/>
          <w:sz w:val="24"/>
          <w:szCs w:val="24"/>
        </w:rPr>
      </w:pPr>
    </w:p>
    <w:p w14:paraId="3486EDDC" w14:textId="77777777" w:rsidR="00E612BC" w:rsidRPr="00AC449B" w:rsidRDefault="00E612BC" w:rsidP="00AC449B">
      <w:pPr>
        <w:spacing w:line="240" w:lineRule="auto"/>
        <w:ind w:right="424"/>
        <w:jc w:val="both"/>
        <w:rPr>
          <w:rFonts w:ascii="Times New Roman" w:hAnsi="Times New Roman" w:cs="Times New Roman"/>
          <w:b/>
          <w:sz w:val="24"/>
          <w:szCs w:val="24"/>
        </w:rPr>
      </w:pPr>
      <w:r w:rsidRPr="00AC449B">
        <w:rPr>
          <w:rFonts w:ascii="Times New Roman" w:hAnsi="Times New Roman" w:cs="Times New Roman"/>
          <w:b/>
          <w:sz w:val="24"/>
          <w:szCs w:val="24"/>
        </w:rPr>
        <w:t>Sutarties kainodara:</w:t>
      </w:r>
    </w:p>
    <w:p w14:paraId="2665E8AD" w14:textId="77777777" w:rsidR="00574472" w:rsidRPr="00AC449B" w:rsidRDefault="00574472" w:rsidP="00AC449B">
      <w:pPr>
        <w:numPr>
          <w:ilvl w:val="0"/>
          <w:numId w:val="2"/>
        </w:numPr>
        <w:spacing w:after="0" w:line="240" w:lineRule="auto"/>
        <w:jc w:val="both"/>
        <w:rPr>
          <w:rFonts w:ascii="Times New Roman" w:eastAsia="Times New Roman" w:hAnsi="Times New Roman" w:cs="Times New Roman"/>
          <w:sz w:val="24"/>
          <w:szCs w:val="24"/>
          <w:lang w:eastAsia="en-US"/>
        </w:rPr>
      </w:pPr>
      <w:r w:rsidRPr="00AC449B">
        <w:rPr>
          <w:rFonts w:ascii="Times New Roman" w:eastAsia="Times New Roman" w:hAnsi="Times New Roman" w:cs="Times New Roman"/>
          <w:sz w:val="24"/>
          <w:szCs w:val="24"/>
          <w:lang w:eastAsia="en-US"/>
        </w:rPr>
        <w:t xml:space="preserve">Sutartyje taikoma </w:t>
      </w:r>
      <w:r w:rsidRPr="00AC449B">
        <w:rPr>
          <w:rFonts w:ascii="Times New Roman" w:eastAsia="Times New Roman" w:hAnsi="Times New Roman" w:cs="Times New Roman"/>
          <w:b/>
          <w:bCs/>
          <w:sz w:val="24"/>
          <w:szCs w:val="24"/>
          <w:u w:val="single"/>
          <w:lang w:eastAsia="en-US"/>
        </w:rPr>
        <w:t>mišri kainodara:</w:t>
      </w:r>
      <w:r w:rsidRPr="00AC449B">
        <w:rPr>
          <w:rFonts w:ascii="Times New Roman" w:eastAsia="Times New Roman" w:hAnsi="Times New Roman" w:cs="Times New Roman"/>
          <w:sz w:val="24"/>
          <w:szCs w:val="24"/>
          <w:lang w:eastAsia="en-US"/>
        </w:rPr>
        <w:t xml:space="preserve"> </w:t>
      </w:r>
    </w:p>
    <w:p w14:paraId="5EEA0FB6" w14:textId="3A7A0976" w:rsidR="00574472" w:rsidRPr="00AC449B" w:rsidRDefault="00574472" w:rsidP="00AC449B">
      <w:pPr>
        <w:pStyle w:val="Sraopastraipa"/>
        <w:numPr>
          <w:ilvl w:val="0"/>
          <w:numId w:val="4"/>
        </w:numPr>
        <w:spacing w:after="0" w:line="240" w:lineRule="auto"/>
        <w:jc w:val="both"/>
        <w:rPr>
          <w:rFonts w:ascii="Times New Roman" w:eastAsia="Times New Roman" w:hAnsi="Times New Roman" w:cs="Times New Roman"/>
          <w:sz w:val="24"/>
          <w:szCs w:val="24"/>
        </w:rPr>
      </w:pPr>
      <w:r w:rsidRPr="00AC449B">
        <w:rPr>
          <w:rFonts w:ascii="Times New Roman" w:eastAsia="Times New Roman" w:hAnsi="Times New Roman" w:cs="Times New Roman"/>
          <w:b/>
          <w:bCs/>
          <w:sz w:val="24"/>
          <w:szCs w:val="24"/>
        </w:rPr>
        <w:t>fiksuoto įkainio kainodara</w:t>
      </w:r>
      <w:r w:rsidRPr="00AC449B">
        <w:rPr>
          <w:rFonts w:ascii="Times New Roman" w:eastAsia="Times New Roman" w:hAnsi="Times New Roman" w:cs="Times New Roman"/>
          <w:sz w:val="24"/>
          <w:szCs w:val="24"/>
        </w:rPr>
        <w:t>: paslaugų valandinis įkainis bei atsarginių detalių kaina</w:t>
      </w:r>
      <w:r w:rsidR="00331514" w:rsidRPr="00AC449B">
        <w:rPr>
          <w:rFonts w:ascii="Times New Roman" w:eastAsia="Times New Roman" w:hAnsi="Times New Roman" w:cs="Times New Roman"/>
          <w:sz w:val="24"/>
          <w:szCs w:val="24"/>
        </w:rPr>
        <w:t xml:space="preserve"> (už paslaugas ir detales bus apmokėta pagal tiekėjo pasiūlymo lentelėse nurodytus įkainius/kainą</w:t>
      </w:r>
      <w:r w:rsidR="00EF59F9" w:rsidRPr="00AC449B">
        <w:rPr>
          <w:rFonts w:ascii="Times New Roman" w:eastAsia="Times New Roman" w:hAnsi="Times New Roman" w:cs="Times New Roman"/>
          <w:sz w:val="24"/>
          <w:szCs w:val="24"/>
        </w:rPr>
        <w:t>).</w:t>
      </w:r>
    </w:p>
    <w:p w14:paraId="470EB02C" w14:textId="77777777" w:rsidR="00574472" w:rsidRPr="00AC449B" w:rsidRDefault="00574472" w:rsidP="00AC449B">
      <w:pPr>
        <w:pStyle w:val="Sraopastraipa"/>
        <w:numPr>
          <w:ilvl w:val="0"/>
          <w:numId w:val="4"/>
        </w:numPr>
        <w:spacing w:after="0" w:line="240" w:lineRule="auto"/>
        <w:jc w:val="both"/>
        <w:rPr>
          <w:rFonts w:ascii="Times New Roman" w:eastAsia="Times New Roman" w:hAnsi="Times New Roman" w:cs="Times New Roman"/>
          <w:sz w:val="24"/>
          <w:szCs w:val="24"/>
        </w:rPr>
      </w:pPr>
      <w:r w:rsidRPr="00AC449B">
        <w:rPr>
          <w:rFonts w:ascii="Times New Roman" w:eastAsia="Times New Roman" w:hAnsi="Times New Roman" w:cs="Times New Roman"/>
          <w:b/>
          <w:bCs/>
          <w:sz w:val="24"/>
          <w:szCs w:val="24"/>
        </w:rPr>
        <w:t>išlaidų atlyginimo kainodarą</w:t>
      </w:r>
      <w:r w:rsidRPr="00AC449B">
        <w:rPr>
          <w:rFonts w:ascii="Times New Roman" w:eastAsia="Times New Roman" w:hAnsi="Times New Roman" w:cs="Times New Roman"/>
          <w:sz w:val="24"/>
          <w:szCs w:val="24"/>
        </w:rPr>
        <w:t xml:space="preserve">: </w:t>
      </w:r>
    </w:p>
    <w:p w14:paraId="77044F6F" w14:textId="7552587D" w:rsidR="00574472" w:rsidRPr="00AC449B" w:rsidRDefault="00574472" w:rsidP="00AC449B">
      <w:pPr>
        <w:pStyle w:val="Sraopastraipa"/>
        <w:numPr>
          <w:ilvl w:val="0"/>
          <w:numId w:val="5"/>
        </w:numPr>
        <w:spacing w:after="0" w:line="240" w:lineRule="auto"/>
        <w:jc w:val="both"/>
        <w:rPr>
          <w:rFonts w:ascii="Times New Roman" w:eastAsia="Times New Roman" w:hAnsi="Times New Roman" w:cs="Times New Roman"/>
          <w:sz w:val="24"/>
          <w:szCs w:val="24"/>
        </w:rPr>
      </w:pPr>
      <w:r w:rsidRPr="00AC449B">
        <w:rPr>
          <w:rFonts w:ascii="Times New Roman" w:eastAsia="Times New Roman" w:hAnsi="Times New Roman" w:cs="Times New Roman"/>
          <w:sz w:val="24"/>
          <w:szCs w:val="24"/>
        </w:rPr>
        <w:t>paslaugų atlikimo metu panaudotos medžiagos</w:t>
      </w:r>
      <w:r w:rsidR="00331514" w:rsidRPr="00AC449B">
        <w:rPr>
          <w:rFonts w:ascii="Times New Roman" w:eastAsia="Times New Roman" w:hAnsi="Times New Roman" w:cs="Times New Roman"/>
          <w:sz w:val="24"/>
          <w:szCs w:val="24"/>
        </w:rPr>
        <w:t>, kurios neįtrauktos į Tiekėjo pasiūlymą</w:t>
      </w:r>
      <w:r w:rsidR="0040163C" w:rsidRPr="00AC449B">
        <w:rPr>
          <w:rFonts w:ascii="Times New Roman" w:eastAsia="Times New Roman" w:hAnsi="Times New Roman" w:cs="Times New Roman"/>
          <w:sz w:val="24"/>
          <w:szCs w:val="24"/>
        </w:rPr>
        <w:t xml:space="preserve">. </w:t>
      </w:r>
    </w:p>
    <w:p w14:paraId="699FCFEE" w14:textId="77777777" w:rsidR="00574472" w:rsidRPr="00AC449B" w:rsidRDefault="00574472" w:rsidP="00AC449B">
      <w:pPr>
        <w:pStyle w:val="Sraopastraipa"/>
        <w:numPr>
          <w:ilvl w:val="0"/>
          <w:numId w:val="5"/>
        </w:numPr>
        <w:spacing w:after="0" w:line="240" w:lineRule="auto"/>
        <w:jc w:val="both"/>
        <w:rPr>
          <w:rFonts w:ascii="Times New Roman" w:eastAsia="Times New Roman" w:hAnsi="Times New Roman" w:cs="Times New Roman"/>
          <w:sz w:val="24"/>
          <w:szCs w:val="24"/>
        </w:rPr>
      </w:pPr>
      <w:r w:rsidRPr="00AC449B">
        <w:rPr>
          <w:rFonts w:ascii="Times New Roman" w:eastAsia="Times New Roman" w:hAnsi="Times New Roman" w:cs="Times New Roman"/>
          <w:sz w:val="24"/>
          <w:szCs w:val="24"/>
        </w:rPr>
        <w:t>neišvardintos pasiūlyme papildomos paslaugos ir atsarginės detalės;</w:t>
      </w:r>
    </w:p>
    <w:p w14:paraId="3EAB6970" w14:textId="150DCFD4" w:rsidR="00574472" w:rsidRPr="00AC449B" w:rsidRDefault="0040163C" w:rsidP="00AC449B">
      <w:pPr>
        <w:pStyle w:val="Sraopastraipa"/>
        <w:numPr>
          <w:ilvl w:val="0"/>
          <w:numId w:val="5"/>
        </w:numPr>
        <w:spacing w:after="0" w:line="240" w:lineRule="auto"/>
        <w:jc w:val="both"/>
        <w:rPr>
          <w:rFonts w:ascii="Times New Roman" w:eastAsia="Times New Roman" w:hAnsi="Times New Roman" w:cs="Times New Roman"/>
          <w:sz w:val="24"/>
          <w:szCs w:val="24"/>
        </w:rPr>
      </w:pPr>
      <w:r w:rsidRPr="00AC449B">
        <w:rPr>
          <w:rFonts w:ascii="Times New Roman" w:hAnsi="Times New Roman" w:cs="Times New Roman"/>
          <w:bCs/>
          <w:sz w:val="24"/>
          <w:szCs w:val="24"/>
        </w:rPr>
        <w:t>specialisto (specialistų), atvykstančio (-</w:t>
      </w:r>
      <w:proofErr w:type="spellStart"/>
      <w:r w:rsidRPr="00AC449B">
        <w:rPr>
          <w:rFonts w:ascii="Times New Roman" w:hAnsi="Times New Roman" w:cs="Times New Roman"/>
          <w:bCs/>
          <w:sz w:val="24"/>
          <w:szCs w:val="24"/>
        </w:rPr>
        <w:t>ių</w:t>
      </w:r>
      <w:proofErr w:type="spellEnd"/>
      <w:r w:rsidRPr="00AC449B">
        <w:rPr>
          <w:rFonts w:ascii="Times New Roman" w:hAnsi="Times New Roman" w:cs="Times New Roman"/>
          <w:bCs/>
          <w:sz w:val="24"/>
          <w:szCs w:val="24"/>
        </w:rPr>
        <w:t>) į orlaivio vietą paslaugos, susijusios su kelione (bilietai, draudimas, degalai, komandiruotpinigiai ir kt. ) bei apgyvendinimu</w:t>
      </w:r>
      <w:r w:rsidR="00650980" w:rsidRPr="00AC449B">
        <w:rPr>
          <w:rFonts w:ascii="Times New Roman" w:hAnsi="Times New Roman" w:cs="Times New Roman"/>
          <w:bCs/>
          <w:sz w:val="24"/>
          <w:szCs w:val="24"/>
        </w:rPr>
        <w:t>;</w:t>
      </w:r>
      <w:r w:rsidRPr="00AC449B">
        <w:rPr>
          <w:rFonts w:ascii="Times New Roman" w:hAnsi="Times New Roman" w:cs="Times New Roman"/>
          <w:bCs/>
          <w:sz w:val="24"/>
          <w:szCs w:val="24"/>
        </w:rPr>
        <w:t xml:space="preserve"> </w:t>
      </w:r>
    </w:p>
    <w:p w14:paraId="77D61CDB" w14:textId="5FC0E8DF" w:rsidR="00331514" w:rsidRPr="00AC449B" w:rsidRDefault="00331514" w:rsidP="00AC449B">
      <w:pPr>
        <w:pStyle w:val="Sraopastraipa"/>
        <w:numPr>
          <w:ilvl w:val="0"/>
          <w:numId w:val="5"/>
        </w:numPr>
        <w:spacing w:after="0" w:line="240" w:lineRule="auto"/>
        <w:jc w:val="both"/>
        <w:rPr>
          <w:rFonts w:ascii="Times New Roman" w:eastAsia="Times New Roman" w:hAnsi="Times New Roman" w:cs="Times New Roman"/>
          <w:sz w:val="24"/>
          <w:szCs w:val="24"/>
        </w:rPr>
      </w:pPr>
      <w:r w:rsidRPr="00AC449B">
        <w:rPr>
          <w:rFonts w:ascii="Times New Roman" w:hAnsi="Times New Roman" w:cs="Times New Roman"/>
          <w:bCs/>
          <w:sz w:val="24"/>
          <w:szCs w:val="24"/>
        </w:rPr>
        <w:t xml:space="preserve">kitos išlaidos, atsiradusios vykdant </w:t>
      </w:r>
      <w:r w:rsidR="00EF59F9" w:rsidRPr="00AC449B">
        <w:rPr>
          <w:rFonts w:ascii="Times New Roman" w:hAnsi="Times New Roman" w:cs="Times New Roman"/>
          <w:bCs/>
          <w:sz w:val="24"/>
          <w:szCs w:val="24"/>
        </w:rPr>
        <w:t>S</w:t>
      </w:r>
      <w:r w:rsidRPr="00AC449B">
        <w:rPr>
          <w:rFonts w:ascii="Times New Roman" w:hAnsi="Times New Roman" w:cs="Times New Roman"/>
          <w:bCs/>
          <w:sz w:val="24"/>
          <w:szCs w:val="24"/>
        </w:rPr>
        <w:t>utartį be kurių neįmanoma užbaigti Orlaivio techninės priežiūros paslaugas</w:t>
      </w:r>
      <w:r w:rsidR="00EF59F9" w:rsidRPr="00AC449B">
        <w:rPr>
          <w:rFonts w:ascii="Times New Roman" w:hAnsi="Times New Roman" w:cs="Times New Roman"/>
          <w:bCs/>
          <w:sz w:val="24"/>
          <w:szCs w:val="24"/>
        </w:rPr>
        <w:t xml:space="preserve"> numatytas techninėje specifikacijoje.</w:t>
      </w:r>
    </w:p>
    <w:p w14:paraId="2890E796" w14:textId="21DD722A" w:rsidR="00EF59F9" w:rsidRPr="00AC449B" w:rsidRDefault="00EF59F9" w:rsidP="00AC449B">
      <w:pPr>
        <w:numPr>
          <w:ilvl w:val="0"/>
          <w:numId w:val="2"/>
        </w:numPr>
        <w:spacing w:after="0" w:line="240" w:lineRule="auto"/>
        <w:jc w:val="both"/>
        <w:rPr>
          <w:rFonts w:ascii="Times New Roman" w:eastAsia="Times New Roman" w:hAnsi="Times New Roman" w:cs="Times New Roman"/>
          <w:sz w:val="24"/>
          <w:szCs w:val="24"/>
          <w:lang w:eastAsia="en-US"/>
        </w:rPr>
      </w:pPr>
      <w:r w:rsidRPr="00AC449B">
        <w:rPr>
          <w:rFonts w:ascii="Times New Roman" w:eastAsia="Times New Roman" w:hAnsi="Times New Roman" w:cs="Times New Roman"/>
          <w:sz w:val="24"/>
          <w:szCs w:val="24"/>
        </w:rPr>
        <w:t xml:space="preserve">Taikant </w:t>
      </w:r>
      <w:r w:rsidRPr="00AC449B">
        <w:rPr>
          <w:rFonts w:ascii="Times New Roman" w:eastAsia="Times New Roman" w:hAnsi="Times New Roman" w:cs="Times New Roman"/>
          <w:b/>
          <w:bCs/>
          <w:sz w:val="24"/>
          <w:szCs w:val="24"/>
        </w:rPr>
        <w:t>išlaidų atlyginimo kainodarą</w:t>
      </w:r>
      <w:r w:rsidRPr="00AC449B">
        <w:rPr>
          <w:rFonts w:ascii="Times New Roman" w:eastAsia="Times New Roman" w:hAnsi="Times New Roman" w:cs="Times New Roman"/>
          <w:sz w:val="24"/>
          <w:szCs w:val="24"/>
        </w:rPr>
        <w:t xml:space="preserve">, Užsakovas kompensuos Tiekėjui jo faktiškai patirtas tiesiogines ir netiesiogines išlaidas prekių įsigijimui ar paslaugų suteikimui, tačiau į šias bazines išlaidas </w:t>
      </w:r>
      <w:r w:rsidRPr="00AC449B">
        <w:rPr>
          <w:rFonts w:ascii="Times New Roman" w:eastAsia="Times New Roman" w:hAnsi="Times New Roman" w:cs="Times New Roman"/>
          <w:b/>
          <w:bCs/>
          <w:sz w:val="24"/>
          <w:szCs w:val="24"/>
        </w:rPr>
        <w:t>nėra įtraukiamas Tiekėjo pelnas</w:t>
      </w:r>
      <w:r w:rsidRPr="00AC449B">
        <w:rPr>
          <w:rFonts w:ascii="Times New Roman" w:eastAsia="Times New Roman" w:hAnsi="Times New Roman" w:cs="Times New Roman"/>
          <w:sz w:val="24"/>
          <w:szCs w:val="24"/>
        </w:rPr>
        <w:t>.</w:t>
      </w:r>
    </w:p>
    <w:p w14:paraId="0F994304" w14:textId="780FE695" w:rsidR="00EF59F9" w:rsidRPr="00AC449B" w:rsidRDefault="00F75403" w:rsidP="00AC449B">
      <w:pPr>
        <w:numPr>
          <w:ilvl w:val="0"/>
          <w:numId w:val="2"/>
        </w:numPr>
        <w:spacing w:after="0" w:line="240" w:lineRule="auto"/>
        <w:jc w:val="both"/>
        <w:rPr>
          <w:rFonts w:ascii="Times New Roman" w:eastAsia="Times New Roman" w:hAnsi="Times New Roman" w:cs="Times New Roman"/>
          <w:sz w:val="24"/>
          <w:szCs w:val="24"/>
          <w:lang w:eastAsia="en-US"/>
        </w:rPr>
      </w:pPr>
      <w:r w:rsidRPr="00AC449B">
        <w:rPr>
          <w:rFonts w:ascii="Times New Roman" w:eastAsia="Times New Roman" w:hAnsi="Times New Roman" w:cs="Times New Roman"/>
          <w:sz w:val="24"/>
          <w:szCs w:val="24"/>
        </w:rPr>
        <w:t xml:space="preserve">Esant poreikiui, Užsakovas gali įsigyti prekių ir (ar) paslaugų sąraše nenurodytų, tačiau su pirkimo objektu susijusių prekių ir (ar) paslaugų  neviršijant 10 procentų pradinės Sutarties vertės. Už prekių ir (ar) paslaugų sąraše nenurodytas, tačiau su pirkimo objektu susijusias prekes ir (ar) paslaugas bus apmokėta ne didesnėmis nei užsakymo dieną </w:t>
      </w:r>
      <w:r w:rsidR="00650980" w:rsidRPr="00AC449B">
        <w:rPr>
          <w:rFonts w:ascii="Times New Roman" w:eastAsia="Times New Roman" w:hAnsi="Times New Roman" w:cs="Times New Roman"/>
          <w:sz w:val="24"/>
          <w:szCs w:val="24"/>
        </w:rPr>
        <w:t>T</w:t>
      </w:r>
      <w:r w:rsidRPr="00AC449B">
        <w:rPr>
          <w:rFonts w:ascii="Times New Roman" w:eastAsia="Times New Roman" w:hAnsi="Times New Roman" w:cs="Times New Roman"/>
          <w:sz w:val="24"/>
          <w:szCs w:val="24"/>
        </w:rPr>
        <w:t xml:space="preserve">iekėjo prekybos vietoje, kataloge ar interneto svetainėje nurodytomis galiojančiomis šių prekių ir (ar) paslaugų kainomis arba, jei tokios kainos neskelbiamos, </w:t>
      </w:r>
      <w:r w:rsidR="00650980" w:rsidRPr="00AC449B">
        <w:rPr>
          <w:rFonts w:ascii="Times New Roman" w:eastAsia="Times New Roman" w:hAnsi="Times New Roman" w:cs="Times New Roman"/>
          <w:sz w:val="24"/>
          <w:szCs w:val="24"/>
        </w:rPr>
        <w:t>T</w:t>
      </w:r>
      <w:r w:rsidRPr="00AC449B">
        <w:rPr>
          <w:rFonts w:ascii="Times New Roman" w:eastAsia="Times New Roman" w:hAnsi="Times New Roman" w:cs="Times New Roman"/>
          <w:sz w:val="24"/>
          <w:szCs w:val="24"/>
        </w:rPr>
        <w:t>iekėjo pasiūlytomis, konkurencingomis ir rinką atitinkančiomis kainomis.</w:t>
      </w:r>
    </w:p>
    <w:p w14:paraId="73DAD666" w14:textId="77777777" w:rsidR="00E612BC" w:rsidRPr="00AC449B" w:rsidRDefault="00E612BC" w:rsidP="00E612BC">
      <w:pPr>
        <w:pStyle w:val="Sraopastraipa"/>
        <w:spacing w:after="0" w:line="240" w:lineRule="auto"/>
        <w:ind w:right="424"/>
        <w:jc w:val="both"/>
        <w:rPr>
          <w:rFonts w:ascii="Times New Roman" w:hAnsi="Times New Roman" w:cs="Times New Roman"/>
          <w:bCs/>
          <w:sz w:val="24"/>
          <w:szCs w:val="24"/>
        </w:rPr>
      </w:pPr>
    </w:p>
    <w:p w14:paraId="3E327201" w14:textId="77777777" w:rsidR="00E67097" w:rsidRPr="00AC449B" w:rsidRDefault="00E67097" w:rsidP="00E67097">
      <w:pPr>
        <w:tabs>
          <w:tab w:val="left" w:pos="810"/>
          <w:tab w:val="left" w:pos="990"/>
        </w:tabs>
        <w:spacing w:after="0" w:line="240" w:lineRule="auto"/>
        <w:jc w:val="both"/>
        <w:rPr>
          <w:rFonts w:ascii="Times New Roman" w:eastAsia="Calibri" w:hAnsi="Times New Roman" w:cs="Times New Roman"/>
          <w:b/>
          <w:bCs/>
          <w:sz w:val="24"/>
          <w:szCs w:val="24"/>
        </w:rPr>
      </w:pPr>
      <w:r w:rsidRPr="00AC449B">
        <w:rPr>
          <w:rFonts w:ascii="Times New Roman" w:eastAsia="Calibri" w:hAnsi="Times New Roman" w:cs="Times New Roman"/>
          <w:b/>
          <w:bCs/>
          <w:sz w:val="24"/>
          <w:szCs w:val="24"/>
        </w:rPr>
        <w:t>Aplinkos apsaugos kriterijai yra taikomi perkamam objektui:</w:t>
      </w:r>
    </w:p>
    <w:tbl>
      <w:tblPr>
        <w:tblStyle w:val="TableGrid1"/>
        <w:tblW w:w="4835" w:type="pct"/>
        <w:tblInd w:w="0" w:type="dxa"/>
        <w:tblLook w:val="04A0" w:firstRow="1" w:lastRow="0" w:firstColumn="1" w:lastColumn="0" w:noHBand="0" w:noVBand="1"/>
      </w:tblPr>
      <w:tblGrid>
        <w:gridCol w:w="2050"/>
        <w:gridCol w:w="7260"/>
      </w:tblGrid>
      <w:tr w:rsidR="00E67097" w:rsidRPr="00AC449B" w14:paraId="3838E8B2" w14:textId="77777777" w:rsidTr="009225F5">
        <w:trPr>
          <w:trHeight w:val="70"/>
        </w:trPr>
        <w:tc>
          <w:tcPr>
            <w:tcW w:w="1101" w:type="pct"/>
            <w:tcBorders>
              <w:top w:val="single" w:sz="4" w:space="0" w:color="000000"/>
              <w:left w:val="single" w:sz="4" w:space="0" w:color="000000"/>
              <w:bottom w:val="single" w:sz="4" w:space="0" w:color="000000"/>
              <w:right w:val="single" w:sz="4" w:space="0" w:color="000000"/>
            </w:tcBorders>
            <w:vAlign w:val="center"/>
            <w:hideMark/>
          </w:tcPr>
          <w:p w14:paraId="304C5BD1" w14:textId="77777777" w:rsidR="00E67097" w:rsidRPr="00AC449B" w:rsidRDefault="00E67097" w:rsidP="009225F5">
            <w:pPr>
              <w:jc w:val="both"/>
              <w:rPr>
                <w:bCs/>
                <w:sz w:val="24"/>
                <w:szCs w:val="24"/>
              </w:rPr>
            </w:pPr>
            <w:r w:rsidRPr="00AC449B">
              <w:rPr>
                <w:bCs/>
                <w:sz w:val="24"/>
                <w:szCs w:val="24"/>
              </w:rPr>
              <w:t>Pirkimo objektui taikomas (-</w:t>
            </w:r>
            <w:proofErr w:type="spellStart"/>
            <w:r w:rsidRPr="00AC449B">
              <w:rPr>
                <w:bCs/>
                <w:sz w:val="24"/>
                <w:szCs w:val="24"/>
              </w:rPr>
              <w:t>omi</w:t>
            </w:r>
            <w:proofErr w:type="spellEnd"/>
            <w:r w:rsidRPr="00AC449B">
              <w:rPr>
                <w:bCs/>
                <w:sz w:val="24"/>
                <w:szCs w:val="24"/>
              </w:rPr>
              <w:t>) aplinkos apsaugos kriterijus (-ai)</w:t>
            </w:r>
          </w:p>
        </w:tc>
        <w:tc>
          <w:tcPr>
            <w:tcW w:w="3899" w:type="pct"/>
            <w:tcBorders>
              <w:top w:val="single" w:sz="4" w:space="0" w:color="000000"/>
              <w:left w:val="single" w:sz="4" w:space="0" w:color="000000"/>
              <w:bottom w:val="single" w:sz="4" w:space="0" w:color="000000"/>
              <w:right w:val="single" w:sz="4" w:space="0" w:color="000000"/>
            </w:tcBorders>
            <w:hideMark/>
          </w:tcPr>
          <w:p w14:paraId="7C6B3764" w14:textId="0CBE646B" w:rsidR="00E67097" w:rsidRPr="00AC449B" w:rsidRDefault="0091589C" w:rsidP="009225F5">
            <w:pPr>
              <w:ind w:firstLine="460"/>
              <w:jc w:val="both"/>
              <w:rPr>
                <w:sz w:val="24"/>
                <w:szCs w:val="24"/>
              </w:rPr>
            </w:pPr>
            <w:bookmarkStart w:id="7" w:name="part_18ef865fcabf41e988041f2ec6f4e99c"/>
            <w:bookmarkEnd w:id="7"/>
            <w:r>
              <w:rPr>
                <w:sz w:val="24"/>
                <w:szCs w:val="24"/>
              </w:rPr>
              <w:t>P</w:t>
            </w:r>
            <w:r w:rsidR="00E67097" w:rsidRPr="00AC449B">
              <w:rPr>
                <w:sz w:val="24"/>
                <w:szCs w:val="24"/>
              </w:rPr>
              <w:t>erkamai paslaugai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p>
        </w:tc>
      </w:tr>
      <w:tr w:rsidR="00E67097" w:rsidRPr="00AC449B" w14:paraId="0DDA15CF" w14:textId="77777777" w:rsidTr="009225F5">
        <w:trPr>
          <w:trHeight w:val="70"/>
        </w:trPr>
        <w:tc>
          <w:tcPr>
            <w:tcW w:w="1101" w:type="pct"/>
            <w:tcBorders>
              <w:top w:val="single" w:sz="4" w:space="0" w:color="000000"/>
              <w:left w:val="single" w:sz="4" w:space="0" w:color="000000"/>
              <w:bottom w:val="single" w:sz="4" w:space="0" w:color="000000"/>
              <w:right w:val="single" w:sz="4" w:space="0" w:color="000000"/>
            </w:tcBorders>
            <w:vAlign w:val="center"/>
          </w:tcPr>
          <w:p w14:paraId="7A43C7C2" w14:textId="77777777" w:rsidR="00E67097" w:rsidRPr="00AC449B" w:rsidRDefault="00E67097" w:rsidP="009225F5">
            <w:pPr>
              <w:jc w:val="both"/>
              <w:rPr>
                <w:bCs/>
                <w:sz w:val="24"/>
                <w:szCs w:val="24"/>
              </w:rPr>
            </w:pPr>
            <w:r w:rsidRPr="00AC449B">
              <w:rPr>
                <w:bCs/>
                <w:sz w:val="24"/>
                <w:szCs w:val="24"/>
              </w:rPr>
              <w:lastRenderedPageBreak/>
              <w:t>Atitiktį aplinkos apsaugos kriterijui įrodantys dokumentai</w:t>
            </w:r>
          </w:p>
        </w:tc>
        <w:tc>
          <w:tcPr>
            <w:tcW w:w="3899" w:type="pct"/>
            <w:tcBorders>
              <w:top w:val="single" w:sz="4" w:space="0" w:color="000000"/>
              <w:left w:val="single" w:sz="4" w:space="0" w:color="000000"/>
              <w:bottom w:val="single" w:sz="4" w:space="0" w:color="000000"/>
              <w:right w:val="single" w:sz="4" w:space="0" w:color="000000"/>
            </w:tcBorders>
          </w:tcPr>
          <w:p w14:paraId="1553482D" w14:textId="77777777" w:rsidR="00E67097" w:rsidRPr="00AC449B" w:rsidRDefault="00E67097" w:rsidP="009225F5">
            <w:pPr>
              <w:ind w:firstLine="318"/>
              <w:jc w:val="both"/>
              <w:rPr>
                <w:sz w:val="24"/>
                <w:szCs w:val="24"/>
              </w:rPr>
            </w:pPr>
            <w:r w:rsidRPr="00AC449B">
              <w:rPr>
                <w:sz w:val="24"/>
                <w:szCs w:val="24"/>
              </w:rPr>
              <w:t>Nepriklausomos sertifikavimo įstaigos išduotas sertifikatas, patvirtinantis, kad tiekėjas laikosi:</w:t>
            </w:r>
          </w:p>
          <w:p w14:paraId="3704B300" w14:textId="77777777" w:rsidR="00E67097" w:rsidRPr="00AC449B" w:rsidRDefault="00E67097" w:rsidP="009225F5">
            <w:pPr>
              <w:ind w:firstLine="318"/>
              <w:jc w:val="both"/>
              <w:rPr>
                <w:sz w:val="24"/>
                <w:szCs w:val="24"/>
              </w:rPr>
            </w:pPr>
            <w:r w:rsidRPr="00AC449B">
              <w:rPr>
                <w:sz w:val="24"/>
                <w:szCs w:val="24"/>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14:paraId="4A53D9DF" w14:textId="77777777" w:rsidR="00E67097" w:rsidRPr="00AC449B" w:rsidRDefault="00E67097" w:rsidP="009225F5">
            <w:pPr>
              <w:ind w:firstLine="318"/>
              <w:jc w:val="both"/>
              <w:rPr>
                <w:sz w:val="24"/>
                <w:szCs w:val="24"/>
              </w:rPr>
            </w:pPr>
            <w:r w:rsidRPr="00AC449B">
              <w:rPr>
                <w:sz w:val="24"/>
                <w:szCs w:val="24"/>
              </w:rPr>
              <w:t>- standarto LST EN ISO 14001:2015 (arba lygiaverčio standarto) reikalavimų.</w:t>
            </w:r>
          </w:p>
        </w:tc>
      </w:tr>
    </w:tbl>
    <w:p w14:paraId="4ADFF260" w14:textId="767B902A" w:rsidR="00252109" w:rsidRPr="00AC449B" w:rsidRDefault="00AC449B" w:rsidP="00AC449B">
      <w:pPr>
        <w:jc w:val="center"/>
        <w:rPr>
          <w:rFonts w:ascii="Times New Roman" w:hAnsi="Times New Roman" w:cs="Times New Roman"/>
          <w:sz w:val="24"/>
          <w:szCs w:val="24"/>
        </w:rPr>
      </w:pPr>
      <w:r>
        <w:rPr>
          <w:rFonts w:ascii="Times New Roman" w:hAnsi="Times New Roman" w:cs="Times New Roman"/>
          <w:sz w:val="24"/>
          <w:szCs w:val="24"/>
        </w:rPr>
        <w:t>______________________</w:t>
      </w:r>
    </w:p>
    <w:sectPr w:rsidR="00252109" w:rsidRPr="00AC449B" w:rsidSect="00AC449B">
      <w:pgSz w:w="11906" w:h="16838"/>
      <w:pgMar w:top="567"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125DA"/>
    <w:multiLevelType w:val="hybridMultilevel"/>
    <w:tmpl w:val="18864866"/>
    <w:lvl w:ilvl="0" w:tplc="63F6575E">
      <w:start w:val="1"/>
      <w:numFmt w:val="decimal"/>
      <w:lvlText w:val="%1)"/>
      <w:lvlJc w:val="left"/>
      <w:pPr>
        <w:ind w:left="1080" w:hanging="360"/>
      </w:pPr>
      <w:rPr>
        <w:rFonts w:hint="default"/>
        <w:sz w:val="21"/>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2C3658DE"/>
    <w:multiLevelType w:val="hybridMultilevel"/>
    <w:tmpl w:val="7046BF10"/>
    <w:lvl w:ilvl="0" w:tplc="798C5E12">
      <w:numFmt w:val="bullet"/>
      <w:lvlText w:val="-"/>
      <w:lvlJc w:val="left"/>
      <w:pPr>
        <w:ind w:left="1080" w:hanging="360"/>
      </w:pPr>
      <w:rPr>
        <w:rFonts w:ascii="Times New Roman" w:eastAsia="Times New Roman" w:hAnsi="Times New Roman" w:cs="Times New Roman" w:hint="default"/>
        <w:sz w:val="21"/>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CCC52BA"/>
    <w:multiLevelType w:val="hybridMultilevel"/>
    <w:tmpl w:val="136A20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3CB5C94"/>
    <w:multiLevelType w:val="hybridMultilevel"/>
    <w:tmpl w:val="ED5A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B9241D"/>
    <w:multiLevelType w:val="multilevel"/>
    <w:tmpl w:val="5C5EE232"/>
    <w:lvl w:ilvl="0">
      <w:start w:val="1"/>
      <w:numFmt w:val="decimal"/>
      <w:lvlText w:val="%1."/>
      <w:lvlJc w:val="left"/>
      <w:pPr>
        <w:ind w:left="720" w:hanging="360"/>
      </w:pPr>
      <w:rPr>
        <w:b/>
        <w:bCs/>
        <w:color w:val="000000"/>
      </w:r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num w:numId="1" w16cid:durableId="1835874955">
    <w:abstractNumId w:val="3"/>
  </w:num>
  <w:num w:numId="2" w16cid:durableId="820270682">
    <w:abstractNumId w:val="2"/>
  </w:num>
  <w:num w:numId="3" w16cid:durableId="5210171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8072223">
    <w:abstractNumId w:val="1"/>
  </w:num>
  <w:num w:numId="5" w16cid:durableId="1137258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E8D"/>
    <w:rsid w:val="00111DF3"/>
    <w:rsid w:val="001A6A6D"/>
    <w:rsid w:val="001B1A94"/>
    <w:rsid w:val="001D441C"/>
    <w:rsid w:val="001F5575"/>
    <w:rsid w:val="00252109"/>
    <w:rsid w:val="00331514"/>
    <w:rsid w:val="003A61F4"/>
    <w:rsid w:val="0040163C"/>
    <w:rsid w:val="00474B99"/>
    <w:rsid w:val="00500E31"/>
    <w:rsid w:val="00574472"/>
    <w:rsid w:val="00622E8D"/>
    <w:rsid w:val="00650980"/>
    <w:rsid w:val="007B04AA"/>
    <w:rsid w:val="0091589C"/>
    <w:rsid w:val="00922C4F"/>
    <w:rsid w:val="00931997"/>
    <w:rsid w:val="00982A40"/>
    <w:rsid w:val="00A12C53"/>
    <w:rsid w:val="00A35DA3"/>
    <w:rsid w:val="00A50477"/>
    <w:rsid w:val="00A90DF3"/>
    <w:rsid w:val="00AC1876"/>
    <w:rsid w:val="00AC449B"/>
    <w:rsid w:val="00AF0FFE"/>
    <w:rsid w:val="00B103A6"/>
    <w:rsid w:val="00CC7692"/>
    <w:rsid w:val="00CD7D30"/>
    <w:rsid w:val="00D257D9"/>
    <w:rsid w:val="00DC015E"/>
    <w:rsid w:val="00E52358"/>
    <w:rsid w:val="00E612BC"/>
    <w:rsid w:val="00E67097"/>
    <w:rsid w:val="00EF59F9"/>
    <w:rsid w:val="00F00BFE"/>
    <w:rsid w:val="00F101BB"/>
    <w:rsid w:val="00F650D9"/>
    <w:rsid w:val="00F754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AD864"/>
  <w15:chartTrackingRefBased/>
  <w15:docId w15:val="{2627ECE1-A753-498A-A865-FF15FC0A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12BC"/>
    <w:pPr>
      <w:spacing w:line="276" w:lineRule="auto"/>
    </w:pPr>
    <w:rPr>
      <w:rFonts w:eastAsiaTheme="minorEastAsia"/>
      <w:kern w:val="0"/>
      <w:sz w:val="21"/>
      <w:szCs w:val="21"/>
      <w:lang w:eastAsia="lt-LT"/>
      <w14:ligatures w14:val="none"/>
    </w:rPr>
  </w:style>
  <w:style w:type="paragraph" w:styleId="Antrat2">
    <w:name w:val="heading 2"/>
    <w:basedOn w:val="prastasis"/>
    <w:next w:val="prastasis"/>
    <w:link w:val="Antrat2Diagrama"/>
    <w:uiPriority w:val="9"/>
    <w:semiHidden/>
    <w:unhideWhenUsed/>
    <w:qFormat/>
    <w:rsid w:val="00E612BC"/>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uiPriority w:val="9"/>
    <w:semiHidden/>
    <w:rsid w:val="00E612BC"/>
    <w:rPr>
      <w:rFonts w:asciiTheme="majorHAnsi" w:eastAsiaTheme="majorEastAsia" w:hAnsiTheme="majorHAnsi" w:cstheme="majorBidi"/>
      <w:color w:val="ED7D31" w:themeColor="accent2"/>
      <w:kern w:val="0"/>
      <w:sz w:val="36"/>
      <w:szCs w:val="36"/>
      <w:lang w:eastAsia="lt-LT"/>
      <w14:ligatures w14:val="none"/>
    </w:rPr>
  </w:style>
  <w:style w:type="paragraph" w:styleId="Komentarotekstas">
    <w:name w:val="annotation text"/>
    <w:basedOn w:val="prastasis"/>
    <w:link w:val="KomentarotekstasDiagrama"/>
    <w:uiPriority w:val="99"/>
    <w:unhideWhenUsed/>
    <w:rsid w:val="00E612BC"/>
    <w:rPr>
      <w:sz w:val="20"/>
      <w:szCs w:val="20"/>
    </w:rPr>
  </w:style>
  <w:style w:type="character" w:customStyle="1" w:styleId="KomentarotekstasDiagrama">
    <w:name w:val="Komentaro tekstas Diagrama"/>
    <w:basedOn w:val="Numatytasispastraiposriftas"/>
    <w:link w:val="Komentarotekstas"/>
    <w:uiPriority w:val="99"/>
    <w:rsid w:val="00E612BC"/>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612B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E612BC"/>
    <w:pPr>
      <w:ind w:left="720"/>
      <w:contextualSpacing/>
    </w:pPr>
    <w:rPr>
      <w:rFonts w:eastAsiaTheme="minorHAnsi"/>
      <w:kern w:val="2"/>
      <w:sz w:val="22"/>
      <w:szCs w:val="22"/>
      <w:lang w:eastAsia="en-US"/>
      <w14:ligatures w14:val="standardContextual"/>
    </w:rPr>
  </w:style>
  <w:style w:type="character" w:styleId="Komentaronuoroda">
    <w:name w:val="annotation reference"/>
    <w:basedOn w:val="Numatytasispastraiposriftas"/>
    <w:uiPriority w:val="99"/>
    <w:unhideWhenUsed/>
    <w:rsid w:val="00E612BC"/>
    <w:rPr>
      <w:sz w:val="16"/>
      <w:szCs w:val="16"/>
    </w:rPr>
  </w:style>
  <w:style w:type="paragraph" w:styleId="Pavadinimas">
    <w:name w:val="Title"/>
    <w:basedOn w:val="prastasis"/>
    <w:next w:val="prastasis"/>
    <w:link w:val="PavadinimasDiagrama"/>
    <w:qFormat/>
    <w:rsid w:val="00E612BC"/>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612BC"/>
    <w:rPr>
      <w:rFonts w:asciiTheme="majorHAnsi" w:eastAsiaTheme="majorEastAsia" w:hAnsiTheme="majorHAnsi" w:cstheme="majorBidi"/>
      <w:color w:val="262626" w:themeColor="text1" w:themeTint="D9"/>
      <w:kern w:val="0"/>
      <w:sz w:val="96"/>
      <w:szCs w:val="96"/>
      <w:lang w:eastAsia="lt-LT"/>
      <w14:ligatures w14:val="none"/>
    </w:rPr>
  </w:style>
  <w:style w:type="paragraph" w:customStyle="1" w:styleId="Default">
    <w:name w:val="Default"/>
    <w:rsid w:val="00E612BC"/>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paragraph" w:styleId="Komentarotema">
    <w:name w:val="annotation subject"/>
    <w:basedOn w:val="Komentarotekstas"/>
    <w:next w:val="Komentarotekstas"/>
    <w:link w:val="KomentarotemaDiagrama"/>
    <w:uiPriority w:val="99"/>
    <w:semiHidden/>
    <w:unhideWhenUsed/>
    <w:rsid w:val="00E612BC"/>
    <w:pPr>
      <w:spacing w:line="240" w:lineRule="auto"/>
    </w:pPr>
    <w:rPr>
      <w:b/>
      <w:bCs/>
    </w:rPr>
  </w:style>
  <w:style w:type="character" w:customStyle="1" w:styleId="KomentarotemaDiagrama">
    <w:name w:val="Komentaro tema Diagrama"/>
    <w:basedOn w:val="KomentarotekstasDiagrama"/>
    <w:link w:val="Komentarotema"/>
    <w:uiPriority w:val="99"/>
    <w:semiHidden/>
    <w:rsid w:val="00E612BC"/>
    <w:rPr>
      <w:rFonts w:eastAsiaTheme="minorEastAsia"/>
      <w:b/>
      <w:bCs/>
      <w:kern w:val="0"/>
      <w:sz w:val="20"/>
      <w:szCs w:val="20"/>
      <w:lang w:eastAsia="lt-LT"/>
      <w14:ligatures w14:val="none"/>
    </w:rPr>
  </w:style>
  <w:style w:type="character" w:styleId="Grietas">
    <w:name w:val="Strong"/>
    <w:basedOn w:val="Numatytasispastraiposriftas"/>
    <w:uiPriority w:val="22"/>
    <w:qFormat/>
    <w:rsid w:val="00EF59F9"/>
    <w:rPr>
      <w:b/>
      <w:bCs/>
    </w:rPr>
  </w:style>
  <w:style w:type="character" w:styleId="Emfaz">
    <w:name w:val="Emphasis"/>
    <w:basedOn w:val="Numatytasispastraiposriftas"/>
    <w:uiPriority w:val="20"/>
    <w:qFormat/>
    <w:rsid w:val="00EF59F9"/>
    <w:rPr>
      <w:i/>
      <w:iCs/>
    </w:rPr>
  </w:style>
  <w:style w:type="table" w:customStyle="1" w:styleId="TableGrid1">
    <w:name w:val="Table Grid1"/>
    <w:basedOn w:val="prastojilentel"/>
    <w:uiPriority w:val="99"/>
    <w:rsid w:val="00E67097"/>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556276">
      <w:bodyDiv w:val="1"/>
      <w:marLeft w:val="0"/>
      <w:marRight w:val="0"/>
      <w:marTop w:val="0"/>
      <w:marBottom w:val="0"/>
      <w:divBdr>
        <w:top w:val="none" w:sz="0" w:space="0" w:color="auto"/>
        <w:left w:val="none" w:sz="0" w:space="0" w:color="auto"/>
        <w:bottom w:val="none" w:sz="0" w:space="0" w:color="auto"/>
        <w:right w:val="none" w:sz="0" w:space="0" w:color="auto"/>
      </w:divBdr>
    </w:div>
    <w:div w:id="1854496122">
      <w:bodyDiv w:val="1"/>
      <w:marLeft w:val="0"/>
      <w:marRight w:val="0"/>
      <w:marTop w:val="0"/>
      <w:marBottom w:val="0"/>
      <w:divBdr>
        <w:top w:val="none" w:sz="0" w:space="0" w:color="auto"/>
        <w:left w:val="none" w:sz="0" w:space="0" w:color="auto"/>
        <w:bottom w:val="none" w:sz="0" w:space="0" w:color="auto"/>
        <w:right w:val="none" w:sz="0" w:space="0" w:color="auto"/>
      </w:divBdr>
      <w:divsChild>
        <w:div w:id="212318987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F6AF8-3FE7-4128-B74F-E8A8CF4FC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4555</Words>
  <Characters>2597</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Beliakova Jelena</dc:creator>
  <cp:keywords/>
  <dc:description/>
  <cp:lastModifiedBy>Beliakova Jelena</cp:lastModifiedBy>
  <cp:revision>15</cp:revision>
  <dcterms:created xsi:type="dcterms:W3CDTF">2026-10-06T09:53:00Z</dcterms:created>
  <dcterms:modified xsi:type="dcterms:W3CDTF">2026-10-13T07:40:00Z</dcterms:modified>
</cp:coreProperties>
</file>