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97D8" w14:textId="77777777" w:rsidR="00B767F3" w:rsidRPr="00A424CE" w:rsidRDefault="00DD7479">
      <w:pPr>
        <w:ind w:left="4320" w:firstLine="720"/>
        <w:textAlignment w:val="baseline"/>
        <w:rPr>
          <w:rFonts w:ascii="Arial" w:hAnsi="Arial" w:cs="Arial"/>
          <w:sz w:val="20"/>
        </w:rPr>
      </w:pPr>
      <w:r w:rsidRPr="00A424CE">
        <w:rPr>
          <w:rFonts w:ascii="Arial" w:hAnsi="Arial" w:cs="Arial"/>
          <w:sz w:val="20"/>
        </w:rPr>
        <w:t>PATVIRTINTA </w:t>
      </w:r>
    </w:p>
    <w:p w14:paraId="203BF0C5" w14:textId="77777777" w:rsidR="00B767F3" w:rsidRPr="00A424CE" w:rsidRDefault="00DD7479">
      <w:pPr>
        <w:ind w:left="4320" w:firstLine="720"/>
        <w:textAlignment w:val="baseline"/>
        <w:rPr>
          <w:rFonts w:ascii="Arial" w:hAnsi="Arial" w:cs="Arial"/>
          <w:sz w:val="20"/>
        </w:rPr>
      </w:pPr>
      <w:r w:rsidRPr="00A424CE">
        <w:rPr>
          <w:rFonts w:ascii="Arial" w:hAnsi="Arial" w:cs="Arial"/>
          <w:sz w:val="20"/>
        </w:rPr>
        <w:t xml:space="preserve">Viešųjų pirkimų tarnybos direktoriaus </w:t>
      </w:r>
    </w:p>
    <w:p w14:paraId="36906AFE" w14:textId="77777777" w:rsidR="00B767F3" w:rsidRPr="00A424CE" w:rsidRDefault="00DD7479">
      <w:pPr>
        <w:ind w:left="5040"/>
        <w:textAlignment w:val="baseline"/>
        <w:rPr>
          <w:rFonts w:ascii="Arial" w:hAnsi="Arial" w:cs="Arial"/>
          <w:sz w:val="20"/>
        </w:rPr>
      </w:pPr>
      <w:r w:rsidRPr="00A424CE">
        <w:rPr>
          <w:rFonts w:ascii="Arial" w:hAnsi="Arial" w:cs="Arial"/>
          <w:sz w:val="20"/>
        </w:rPr>
        <w:t>2024 m. vasario 8 d. įsakymu Nr. 1S-19 </w:t>
      </w:r>
    </w:p>
    <w:p w14:paraId="5D65594E" w14:textId="77777777" w:rsidR="00B767F3" w:rsidRPr="00A424CE" w:rsidRDefault="00DD7479">
      <w:pPr>
        <w:ind w:left="220" w:firstLine="4820"/>
        <w:textAlignment w:val="center"/>
        <w:rPr>
          <w:rFonts w:ascii="Arial" w:hAnsi="Arial" w:cs="Arial"/>
          <w:color w:val="000000"/>
          <w:sz w:val="20"/>
        </w:rPr>
      </w:pPr>
      <w:r w:rsidRPr="00A424CE">
        <w:rPr>
          <w:rFonts w:ascii="Arial" w:hAnsi="Arial" w:cs="Arial"/>
          <w:color w:val="000000"/>
          <w:sz w:val="20"/>
        </w:rPr>
        <w:t>(Viešųjų pirkimų tarnybos direktoriaus</w:t>
      </w:r>
    </w:p>
    <w:p w14:paraId="141FE6AC" w14:textId="77777777" w:rsidR="00B767F3" w:rsidRPr="00A424CE" w:rsidRDefault="00DD7479">
      <w:pPr>
        <w:ind w:left="5040"/>
        <w:textAlignment w:val="center"/>
        <w:rPr>
          <w:rFonts w:ascii="Arial" w:hAnsi="Arial" w:cs="Arial"/>
          <w:color w:val="000000"/>
          <w:sz w:val="20"/>
        </w:rPr>
      </w:pPr>
      <w:r w:rsidRPr="00A424CE">
        <w:rPr>
          <w:rFonts w:ascii="Arial" w:hAnsi="Arial" w:cs="Arial"/>
          <w:color w:val="000000"/>
          <w:sz w:val="20"/>
        </w:rPr>
        <w:t xml:space="preserve">2025 m. balandžio 17 d. įsakymo Nr. 1S-51 </w:t>
      </w:r>
    </w:p>
    <w:p w14:paraId="26E10617" w14:textId="77777777" w:rsidR="00B767F3" w:rsidRPr="00A424CE" w:rsidRDefault="00DD7479">
      <w:pPr>
        <w:ind w:left="5040"/>
        <w:textAlignment w:val="center"/>
        <w:rPr>
          <w:rFonts w:ascii="Arial" w:hAnsi="Arial" w:cs="Arial"/>
          <w:color w:val="000000"/>
          <w:sz w:val="20"/>
        </w:rPr>
      </w:pPr>
      <w:r w:rsidRPr="00A424CE">
        <w:rPr>
          <w:rFonts w:ascii="Arial" w:hAnsi="Arial" w:cs="Arial"/>
          <w:color w:val="000000"/>
          <w:sz w:val="20"/>
        </w:rPr>
        <w:t>redakcija)</w:t>
      </w:r>
    </w:p>
    <w:p w14:paraId="21B35D46" w14:textId="77777777" w:rsidR="00B767F3" w:rsidRPr="00276290" w:rsidRDefault="00B767F3">
      <w:pPr>
        <w:textAlignment w:val="baseline"/>
        <w:rPr>
          <w:rFonts w:ascii="Arial" w:hAnsi="Arial" w:cs="Arial"/>
          <w:szCs w:val="24"/>
        </w:rPr>
      </w:pPr>
    </w:p>
    <w:p w14:paraId="790E13C1" w14:textId="77777777" w:rsidR="00B767F3" w:rsidRPr="00276290" w:rsidRDefault="00B767F3">
      <w:pPr>
        <w:widowControl w:val="0"/>
        <w:pBdr>
          <w:top w:val="nil"/>
          <w:left w:val="nil"/>
          <w:bottom w:val="nil"/>
          <w:right w:val="nil"/>
          <w:between w:val="nil"/>
        </w:pBdr>
        <w:tabs>
          <w:tab w:val="left" w:pos="567"/>
          <w:tab w:val="left" w:pos="851"/>
        </w:tabs>
        <w:jc w:val="center"/>
        <w:rPr>
          <w:rFonts w:ascii="Arial" w:hAnsi="Arial" w:cs="Arial"/>
          <w:b/>
          <w:caps/>
          <w:szCs w:val="24"/>
        </w:rPr>
      </w:pPr>
    </w:p>
    <w:p w14:paraId="2C18BE56" w14:textId="77777777" w:rsidR="00B767F3" w:rsidRPr="00276290" w:rsidRDefault="00DD7479">
      <w:pPr>
        <w:widowControl w:val="0"/>
        <w:pBdr>
          <w:top w:val="nil"/>
          <w:left w:val="nil"/>
          <w:bottom w:val="nil"/>
          <w:right w:val="nil"/>
          <w:between w:val="nil"/>
        </w:pBdr>
        <w:tabs>
          <w:tab w:val="left" w:pos="567"/>
          <w:tab w:val="left" w:pos="851"/>
        </w:tabs>
        <w:jc w:val="center"/>
        <w:rPr>
          <w:rFonts w:ascii="Arial" w:hAnsi="Arial" w:cs="Arial"/>
          <w:b/>
          <w:caps/>
          <w:szCs w:val="24"/>
        </w:rPr>
      </w:pPr>
      <w:r w:rsidRPr="00276290">
        <w:rPr>
          <w:rFonts w:ascii="Arial" w:hAnsi="Arial" w:cs="Arial"/>
          <w:b/>
          <w:caps/>
          <w:szCs w:val="24"/>
        </w:rPr>
        <w:t xml:space="preserve">Prekių pirkimo-pardavimo sutarties </w:t>
      </w:r>
      <w:r w:rsidRPr="00276290">
        <w:rPr>
          <w:rFonts w:ascii="Arial" w:hAnsi="Arial" w:cs="Arial"/>
          <w:b/>
          <w:bCs/>
          <w:caps/>
          <w:szCs w:val="24"/>
        </w:rPr>
        <w:t>Specialiosios</w:t>
      </w:r>
      <w:r w:rsidRPr="00276290">
        <w:rPr>
          <w:rFonts w:ascii="Arial" w:hAnsi="Arial" w:cs="Arial"/>
          <w:b/>
          <w:caps/>
          <w:szCs w:val="24"/>
        </w:rPr>
        <w:t xml:space="preserve"> sąlygos</w:t>
      </w:r>
    </w:p>
    <w:p w14:paraId="4C4AC062" w14:textId="77777777" w:rsidR="00B767F3" w:rsidRPr="00276290" w:rsidRDefault="00B767F3">
      <w:pPr>
        <w:widowControl w:val="0"/>
        <w:pBdr>
          <w:top w:val="nil"/>
          <w:left w:val="nil"/>
          <w:bottom w:val="nil"/>
          <w:right w:val="nil"/>
          <w:between w:val="nil"/>
        </w:pBdr>
        <w:tabs>
          <w:tab w:val="left" w:pos="567"/>
          <w:tab w:val="left" w:pos="851"/>
        </w:tabs>
        <w:jc w:val="center"/>
        <w:rPr>
          <w:rFonts w:ascii="Arial" w:hAnsi="Arial" w:cs="Arial"/>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276290" w14:paraId="079717A4" w14:textId="77777777">
        <w:tc>
          <w:tcPr>
            <w:tcW w:w="2448" w:type="dxa"/>
          </w:tcPr>
          <w:p w14:paraId="24BA92D1" w14:textId="77777777" w:rsidR="00B767F3" w:rsidRPr="00276290" w:rsidRDefault="00DD7479">
            <w:pPr>
              <w:jc w:val="both"/>
              <w:rPr>
                <w:rFonts w:ascii="Arial" w:hAnsi="Arial" w:cs="Arial"/>
                <w:b/>
                <w:bCs/>
                <w:kern w:val="2"/>
                <w:szCs w:val="24"/>
              </w:rPr>
            </w:pPr>
            <w:r w:rsidRPr="00276290">
              <w:rPr>
                <w:rFonts w:ascii="Arial" w:hAnsi="Arial" w:cs="Arial"/>
                <w:b/>
                <w:bCs/>
                <w:kern w:val="2"/>
                <w:szCs w:val="24"/>
              </w:rPr>
              <w:t>Sutarties pavadinimas</w:t>
            </w:r>
          </w:p>
        </w:tc>
        <w:tc>
          <w:tcPr>
            <w:tcW w:w="7110" w:type="dxa"/>
            <w:gridSpan w:val="3"/>
          </w:tcPr>
          <w:p w14:paraId="249F1FE3" w14:textId="43004397" w:rsidR="00B767F3" w:rsidRPr="00A424CE" w:rsidRDefault="00276290">
            <w:pPr>
              <w:jc w:val="both"/>
              <w:rPr>
                <w:rFonts w:ascii="Arial" w:hAnsi="Arial" w:cs="Arial"/>
                <w:b/>
                <w:bCs/>
                <w:kern w:val="2"/>
                <w:szCs w:val="24"/>
              </w:rPr>
            </w:pPr>
            <w:r w:rsidRPr="00A424CE">
              <w:rPr>
                <w:rFonts w:ascii="Arial" w:hAnsi="Arial" w:cs="Arial"/>
                <w:b/>
                <w:bCs/>
                <w:kern w:val="2"/>
                <w:szCs w:val="24"/>
              </w:rPr>
              <w:t>NAUJOS KARTOS DUJŲ CHROMATOGRAFINĖ SISTEMA SU MASIŲ SPEKTROMETRINIU DETEKTORIUMI</w:t>
            </w:r>
          </w:p>
        </w:tc>
      </w:tr>
      <w:tr w:rsidR="00B767F3" w:rsidRPr="00276290" w14:paraId="56375B6F" w14:textId="77777777">
        <w:tc>
          <w:tcPr>
            <w:tcW w:w="2448" w:type="dxa"/>
          </w:tcPr>
          <w:p w14:paraId="4A72AFB1" w14:textId="77777777" w:rsidR="00B767F3" w:rsidRPr="00276290" w:rsidRDefault="00DD7479">
            <w:pPr>
              <w:jc w:val="both"/>
              <w:rPr>
                <w:rFonts w:ascii="Arial" w:hAnsi="Arial" w:cs="Arial"/>
                <w:b/>
                <w:bCs/>
                <w:kern w:val="2"/>
                <w:szCs w:val="24"/>
              </w:rPr>
            </w:pPr>
            <w:r w:rsidRPr="00276290">
              <w:rPr>
                <w:rFonts w:ascii="Arial" w:hAnsi="Arial" w:cs="Arial"/>
                <w:b/>
                <w:bCs/>
                <w:kern w:val="2"/>
                <w:szCs w:val="24"/>
              </w:rPr>
              <w:t>Sutarties data</w:t>
            </w:r>
          </w:p>
        </w:tc>
        <w:tc>
          <w:tcPr>
            <w:tcW w:w="2177" w:type="dxa"/>
          </w:tcPr>
          <w:p w14:paraId="2CCAED39" w14:textId="77777777" w:rsidR="00B767F3" w:rsidRPr="00276290" w:rsidRDefault="00B767F3">
            <w:pPr>
              <w:jc w:val="both"/>
              <w:rPr>
                <w:rFonts w:ascii="Arial" w:hAnsi="Arial" w:cs="Arial"/>
                <w:kern w:val="2"/>
                <w:szCs w:val="24"/>
              </w:rPr>
            </w:pPr>
          </w:p>
        </w:tc>
        <w:tc>
          <w:tcPr>
            <w:tcW w:w="2362" w:type="dxa"/>
          </w:tcPr>
          <w:p w14:paraId="7FFB67F7" w14:textId="77777777" w:rsidR="00B767F3" w:rsidRPr="00276290" w:rsidRDefault="00DD7479">
            <w:pPr>
              <w:jc w:val="both"/>
              <w:rPr>
                <w:rFonts w:ascii="Arial" w:hAnsi="Arial" w:cs="Arial"/>
                <w:b/>
                <w:bCs/>
                <w:kern w:val="2"/>
                <w:szCs w:val="24"/>
              </w:rPr>
            </w:pPr>
            <w:r w:rsidRPr="00276290">
              <w:rPr>
                <w:rFonts w:ascii="Arial" w:hAnsi="Arial" w:cs="Arial"/>
                <w:b/>
                <w:bCs/>
                <w:kern w:val="2"/>
                <w:szCs w:val="24"/>
              </w:rPr>
              <w:t>Sutarties numeris</w:t>
            </w:r>
          </w:p>
        </w:tc>
        <w:tc>
          <w:tcPr>
            <w:tcW w:w="2571" w:type="dxa"/>
          </w:tcPr>
          <w:p w14:paraId="6AD05AC6" w14:textId="77777777" w:rsidR="00B767F3" w:rsidRPr="00276290" w:rsidRDefault="00B767F3">
            <w:pPr>
              <w:jc w:val="both"/>
              <w:rPr>
                <w:rFonts w:ascii="Arial" w:hAnsi="Arial" w:cs="Arial"/>
                <w:kern w:val="2"/>
                <w:szCs w:val="24"/>
              </w:rPr>
            </w:pPr>
          </w:p>
        </w:tc>
      </w:tr>
    </w:tbl>
    <w:p w14:paraId="24BB94C2" w14:textId="77777777" w:rsidR="00B767F3" w:rsidRPr="00276290" w:rsidRDefault="00B767F3">
      <w:pPr>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276290" w14:paraId="6C5DC4DA" w14:textId="77777777">
        <w:tc>
          <w:tcPr>
            <w:tcW w:w="9558" w:type="dxa"/>
            <w:gridSpan w:val="3"/>
          </w:tcPr>
          <w:p w14:paraId="4B468B60" w14:textId="77777777" w:rsidR="00B767F3" w:rsidRPr="00276290" w:rsidRDefault="00DD7479">
            <w:pPr>
              <w:jc w:val="center"/>
              <w:rPr>
                <w:rFonts w:ascii="Arial" w:hAnsi="Arial" w:cs="Arial"/>
                <w:b/>
                <w:bCs/>
                <w:kern w:val="2"/>
                <w:szCs w:val="24"/>
              </w:rPr>
            </w:pPr>
            <w:r w:rsidRPr="00276290">
              <w:rPr>
                <w:rFonts w:ascii="Arial" w:hAnsi="Arial" w:cs="Arial"/>
                <w:b/>
                <w:bCs/>
                <w:kern w:val="2"/>
                <w:szCs w:val="24"/>
              </w:rPr>
              <w:t>1. SUTARTIES ŠALYS</w:t>
            </w:r>
          </w:p>
        </w:tc>
      </w:tr>
      <w:tr w:rsidR="00276290" w:rsidRPr="00276290" w14:paraId="3344BE00" w14:textId="77777777" w:rsidTr="00E52135">
        <w:tc>
          <w:tcPr>
            <w:tcW w:w="2808" w:type="dxa"/>
            <w:vMerge w:val="restart"/>
          </w:tcPr>
          <w:p w14:paraId="6455DD5F" w14:textId="77777777" w:rsidR="00276290" w:rsidRPr="00276290" w:rsidRDefault="00276290" w:rsidP="00276290">
            <w:pPr>
              <w:jc w:val="center"/>
              <w:rPr>
                <w:rFonts w:ascii="Arial" w:hAnsi="Arial" w:cs="Arial"/>
                <w:b/>
                <w:bCs/>
                <w:kern w:val="2"/>
                <w:szCs w:val="24"/>
              </w:rPr>
            </w:pPr>
          </w:p>
          <w:p w14:paraId="4D1A8138" w14:textId="77777777" w:rsidR="00276290" w:rsidRPr="00276290" w:rsidRDefault="00276290" w:rsidP="00276290">
            <w:pPr>
              <w:jc w:val="center"/>
              <w:rPr>
                <w:rFonts w:ascii="Arial" w:hAnsi="Arial" w:cs="Arial"/>
                <w:b/>
                <w:bCs/>
                <w:kern w:val="2"/>
                <w:szCs w:val="24"/>
              </w:rPr>
            </w:pPr>
          </w:p>
          <w:p w14:paraId="0CDC16EA" w14:textId="77777777" w:rsidR="00276290" w:rsidRPr="00276290" w:rsidRDefault="00276290" w:rsidP="00276290">
            <w:pPr>
              <w:jc w:val="center"/>
              <w:rPr>
                <w:rFonts w:ascii="Arial" w:hAnsi="Arial" w:cs="Arial"/>
                <w:b/>
                <w:bCs/>
                <w:kern w:val="2"/>
                <w:szCs w:val="24"/>
              </w:rPr>
            </w:pPr>
          </w:p>
          <w:p w14:paraId="7267D31D" w14:textId="77777777" w:rsidR="00276290" w:rsidRPr="00276290" w:rsidRDefault="00276290" w:rsidP="00276290">
            <w:pPr>
              <w:rPr>
                <w:rFonts w:ascii="Arial" w:hAnsi="Arial" w:cs="Arial"/>
                <w:b/>
                <w:bCs/>
                <w:kern w:val="2"/>
                <w:szCs w:val="24"/>
              </w:rPr>
            </w:pPr>
          </w:p>
          <w:p w14:paraId="141B0403" w14:textId="77777777" w:rsidR="00276290" w:rsidRPr="00276290" w:rsidRDefault="00276290" w:rsidP="00276290">
            <w:pPr>
              <w:rPr>
                <w:rFonts w:ascii="Arial" w:hAnsi="Arial" w:cs="Arial"/>
                <w:b/>
                <w:bCs/>
                <w:kern w:val="2"/>
                <w:szCs w:val="24"/>
              </w:rPr>
            </w:pPr>
            <w:r w:rsidRPr="00276290">
              <w:rPr>
                <w:rFonts w:ascii="Arial" w:hAnsi="Arial" w:cs="Arial"/>
                <w:b/>
                <w:bCs/>
                <w:kern w:val="2"/>
                <w:szCs w:val="24"/>
              </w:rPr>
              <w:t>1.1. Pirkėjas</w:t>
            </w:r>
          </w:p>
        </w:tc>
        <w:tc>
          <w:tcPr>
            <w:tcW w:w="3240" w:type="dxa"/>
            <w:tcBorders>
              <w:top w:val="single" w:sz="4" w:space="0" w:color="auto"/>
              <w:left w:val="single" w:sz="4" w:space="0" w:color="auto"/>
              <w:bottom w:val="single" w:sz="4" w:space="0" w:color="auto"/>
              <w:right w:val="single" w:sz="4" w:space="0" w:color="auto"/>
            </w:tcBorders>
          </w:tcPr>
          <w:p w14:paraId="6B759FF5" w14:textId="0035C35D" w:rsidR="00276290" w:rsidRPr="00276290" w:rsidRDefault="00276290" w:rsidP="00276290">
            <w:pPr>
              <w:rPr>
                <w:rFonts w:ascii="Arial" w:hAnsi="Arial" w:cs="Arial"/>
                <w:kern w:val="2"/>
                <w:szCs w:val="24"/>
              </w:rPr>
            </w:pPr>
            <w:r w:rsidRPr="00276290">
              <w:rPr>
                <w:rFonts w:ascii="Arial" w:hAnsi="Arial" w:cs="Arial"/>
                <w:kern w:val="2"/>
                <w:szCs w:val="24"/>
              </w:rPr>
              <w:t>1.1.1. Pavadinimas</w:t>
            </w:r>
          </w:p>
        </w:tc>
        <w:tc>
          <w:tcPr>
            <w:tcW w:w="3510" w:type="dxa"/>
            <w:tcBorders>
              <w:top w:val="single" w:sz="4" w:space="0" w:color="auto"/>
              <w:left w:val="single" w:sz="4" w:space="0" w:color="auto"/>
              <w:bottom w:val="single" w:sz="4" w:space="0" w:color="auto"/>
              <w:right w:val="single" w:sz="4" w:space="0" w:color="auto"/>
            </w:tcBorders>
          </w:tcPr>
          <w:p w14:paraId="1A86750A" w14:textId="299483EE" w:rsidR="00276290" w:rsidRPr="00276290" w:rsidRDefault="00276290" w:rsidP="00276290">
            <w:pPr>
              <w:jc w:val="center"/>
              <w:rPr>
                <w:rFonts w:ascii="Arial" w:hAnsi="Arial" w:cs="Arial"/>
                <w:kern w:val="2"/>
                <w:szCs w:val="24"/>
              </w:rPr>
            </w:pPr>
            <w:r w:rsidRPr="00276290">
              <w:rPr>
                <w:rFonts w:ascii="Arial" w:hAnsi="Arial" w:cs="Arial"/>
                <w:kern w:val="2"/>
                <w:szCs w:val="24"/>
              </w:rPr>
              <w:t>Valstybinė teismo medicinos tarnyba</w:t>
            </w:r>
          </w:p>
        </w:tc>
      </w:tr>
      <w:tr w:rsidR="00276290" w:rsidRPr="00276290" w14:paraId="3C548A23" w14:textId="77777777" w:rsidTr="00E52135">
        <w:tc>
          <w:tcPr>
            <w:tcW w:w="2808" w:type="dxa"/>
            <w:vMerge/>
          </w:tcPr>
          <w:p w14:paraId="6F39D6C5"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18F13C6E" w14:textId="32246CC3" w:rsidR="00276290" w:rsidRPr="00276290" w:rsidRDefault="00276290" w:rsidP="00276290">
            <w:pPr>
              <w:rPr>
                <w:rFonts w:ascii="Arial" w:hAnsi="Arial" w:cs="Arial"/>
                <w:kern w:val="2"/>
                <w:szCs w:val="24"/>
              </w:rPr>
            </w:pPr>
            <w:r w:rsidRPr="00276290">
              <w:rPr>
                <w:rFonts w:ascii="Arial" w:hAnsi="Arial" w:cs="Arial"/>
                <w:kern w:val="2"/>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tcPr>
          <w:p w14:paraId="79A7FAFC" w14:textId="3A6D483C" w:rsidR="00276290" w:rsidRPr="00276290" w:rsidRDefault="00276290" w:rsidP="00276290">
            <w:pPr>
              <w:jc w:val="center"/>
              <w:rPr>
                <w:rFonts w:ascii="Arial" w:hAnsi="Arial" w:cs="Arial"/>
                <w:kern w:val="2"/>
                <w:szCs w:val="24"/>
              </w:rPr>
            </w:pPr>
            <w:r w:rsidRPr="00276290">
              <w:rPr>
                <w:rFonts w:ascii="Arial" w:hAnsi="Arial" w:cs="Arial"/>
                <w:kern w:val="2"/>
                <w:szCs w:val="24"/>
              </w:rPr>
              <w:t>191351330</w:t>
            </w:r>
          </w:p>
        </w:tc>
      </w:tr>
      <w:tr w:rsidR="00276290" w:rsidRPr="00276290" w14:paraId="7E406A40" w14:textId="77777777" w:rsidTr="00E52135">
        <w:tc>
          <w:tcPr>
            <w:tcW w:w="2808" w:type="dxa"/>
            <w:vMerge/>
          </w:tcPr>
          <w:p w14:paraId="12442C78"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5C6AC392" w14:textId="76E836E4" w:rsidR="00276290" w:rsidRPr="00276290" w:rsidRDefault="00276290" w:rsidP="00276290">
            <w:pPr>
              <w:rPr>
                <w:rFonts w:ascii="Arial" w:hAnsi="Arial" w:cs="Arial"/>
                <w:kern w:val="2"/>
                <w:szCs w:val="24"/>
              </w:rPr>
            </w:pPr>
            <w:r w:rsidRPr="00276290">
              <w:rPr>
                <w:rFonts w:ascii="Arial" w:hAnsi="Arial" w:cs="Arial"/>
                <w:kern w:val="2"/>
                <w:szCs w:val="24"/>
              </w:rPr>
              <w:t>1.1.3. Adresas</w:t>
            </w:r>
          </w:p>
        </w:tc>
        <w:tc>
          <w:tcPr>
            <w:tcW w:w="3510" w:type="dxa"/>
            <w:tcBorders>
              <w:top w:val="single" w:sz="4" w:space="0" w:color="auto"/>
              <w:left w:val="single" w:sz="4" w:space="0" w:color="auto"/>
              <w:bottom w:val="single" w:sz="4" w:space="0" w:color="auto"/>
              <w:right w:val="single" w:sz="4" w:space="0" w:color="auto"/>
            </w:tcBorders>
          </w:tcPr>
          <w:p w14:paraId="06DD98ED" w14:textId="458EC390" w:rsidR="00276290" w:rsidRPr="00276290" w:rsidRDefault="00276290" w:rsidP="00276290">
            <w:pPr>
              <w:jc w:val="center"/>
              <w:rPr>
                <w:rFonts w:ascii="Arial" w:hAnsi="Arial" w:cs="Arial"/>
                <w:kern w:val="2"/>
                <w:szCs w:val="24"/>
              </w:rPr>
            </w:pPr>
            <w:r w:rsidRPr="00276290">
              <w:rPr>
                <w:rFonts w:ascii="Arial" w:hAnsi="Arial" w:cs="Arial"/>
                <w:kern w:val="2"/>
                <w:szCs w:val="24"/>
              </w:rPr>
              <w:t>Didlaukio g. 86E, Vilnius</w:t>
            </w:r>
          </w:p>
        </w:tc>
      </w:tr>
      <w:tr w:rsidR="00276290" w:rsidRPr="00276290" w14:paraId="3B5E3967" w14:textId="77777777" w:rsidTr="00E52135">
        <w:tc>
          <w:tcPr>
            <w:tcW w:w="2808" w:type="dxa"/>
            <w:vMerge/>
          </w:tcPr>
          <w:p w14:paraId="08391543"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10F15022" w14:textId="1044D9E2" w:rsidR="00276290" w:rsidRPr="00276290" w:rsidRDefault="00276290" w:rsidP="00276290">
            <w:pPr>
              <w:rPr>
                <w:rFonts w:ascii="Arial" w:hAnsi="Arial" w:cs="Arial"/>
                <w:kern w:val="2"/>
                <w:szCs w:val="24"/>
              </w:rPr>
            </w:pPr>
            <w:r w:rsidRPr="00276290">
              <w:rPr>
                <w:rFonts w:ascii="Arial" w:hAnsi="Arial" w:cs="Arial"/>
                <w:kern w:val="2"/>
                <w:szCs w:val="24"/>
              </w:rPr>
              <w:t>1.1.4. PVM mokėtojo kodas</w:t>
            </w:r>
          </w:p>
        </w:tc>
        <w:tc>
          <w:tcPr>
            <w:tcW w:w="3510" w:type="dxa"/>
            <w:tcBorders>
              <w:top w:val="single" w:sz="4" w:space="0" w:color="auto"/>
              <w:left w:val="single" w:sz="4" w:space="0" w:color="auto"/>
              <w:bottom w:val="single" w:sz="4" w:space="0" w:color="auto"/>
              <w:right w:val="single" w:sz="4" w:space="0" w:color="auto"/>
            </w:tcBorders>
          </w:tcPr>
          <w:p w14:paraId="149BE2F3" w14:textId="3C675DBC" w:rsidR="00276290" w:rsidRPr="00276290" w:rsidRDefault="00276290" w:rsidP="00276290">
            <w:pPr>
              <w:jc w:val="center"/>
              <w:rPr>
                <w:rFonts w:ascii="Arial" w:hAnsi="Arial" w:cs="Arial"/>
                <w:kern w:val="2"/>
                <w:szCs w:val="24"/>
              </w:rPr>
            </w:pPr>
            <w:r w:rsidRPr="00276290">
              <w:rPr>
                <w:rFonts w:ascii="Arial" w:hAnsi="Arial" w:cs="Arial"/>
                <w:kern w:val="2"/>
                <w:szCs w:val="24"/>
              </w:rPr>
              <w:t>-</w:t>
            </w:r>
          </w:p>
        </w:tc>
      </w:tr>
      <w:tr w:rsidR="00276290" w:rsidRPr="00276290" w14:paraId="0320FC63" w14:textId="77777777" w:rsidTr="00E52135">
        <w:tc>
          <w:tcPr>
            <w:tcW w:w="2808" w:type="dxa"/>
            <w:vMerge/>
          </w:tcPr>
          <w:p w14:paraId="28CCF5F1"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5A03EA01" w14:textId="31B68BFB" w:rsidR="00276290" w:rsidRPr="00276290" w:rsidRDefault="00276290" w:rsidP="00276290">
            <w:pPr>
              <w:rPr>
                <w:rFonts w:ascii="Arial" w:hAnsi="Arial" w:cs="Arial"/>
                <w:kern w:val="2"/>
                <w:szCs w:val="24"/>
              </w:rPr>
            </w:pPr>
            <w:r w:rsidRPr="00276290">
              <w:rPr>
                <w:rFonts w:ascii="Arial" w:hAnsi="Arial" w:cs="Arial"/>
                <w:kern w:val="2"/>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tcPr>
          <w:p w14:paraId="6334FED4" w14:textId="4324E491" w:rsidR="00276290" w:rsidRPr="00276290" w:rsidRDefault="00276290" w:rsidP="00276290">
            <w:pPr>
              <w:jc w:val="center"/>
              <w:rPr>
                <w:rFonts w:ascii="Arial" w:hAnsi="Arial" w:cs="Arial"/>
                <w:kern w:val="2"/>
                <w:szCs w:val="24"/>
              </w:rPr>
            </w:pPr>
            <w:r w:rsidRPr="00276290">
              <w:rPr>
                <w:rStyle w:val="v1fontstyle0"/>
                <w:rFonts w:ascii="Arial" w:hAnsi="Arial" w:cs="Arial"/>
                <w:szCs w:val="24"/>
              </w:rPr>
              <w:t>LT48 4040 0636 1000 1330</w:t>
            </w:r>
          </w:p>
        </w:tc>
      </w:tr>
      <w:tr w:rsidR="00276290" w:rsidRPr="00276290" w14:paraId="1FDDE4A8" w14:textId="77777777" w:rsidTr="00E52135">
        <w:tc>
          <w:tcPr>
            <w:tcW w:w="2808" w:type="dxa"/>
            <w:vMerge/>
          </w:tcPr>
          <w:p w14:paraId="237F0EA0"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5C60CD7E" w14:textId="25DFC510" w:rsidR="00276290" w:rsidRPr="00276290" w:rsidRDefault="00276290" w:rsidP="00276290">
            <w:pPr>
              <w:rPr>
                <w:rFonts w:ascii="Arial" w:hAnsi="Arial" w:cs="Arial"/>
                <w:kern w:val="2"/>
                <w:szCs w:val="24"/>
              </w:rPr>
            </w:pPr>
            <w:r w:rsidRPr="00276290">
              <w:rPr>
                <w:rFonts w:ascii="Arial" w:hAnsi="Arial" w:cs="Arial"/>
                <w:kern w:val="2"/>
                <w:szCs w:val="24"/>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08B8428E" w14:textId="1497BA7A" w:rsidR="00276290" w:rsidRPr="00276290" w:rsidRDefault="00276290" w:rsidP="00276290">
            <w:pPr>
              <w:jc w:val="center"/>
              <w:rPr>
                <w:rFonts w:ascii="Arial" w:hAnsi="Arial" w:cs="Arial"/>
                <w:kern w:val="2"/>
                <w:szCs w:val="24"/>
              </w:rPr>
            </w:pPr>
            <w:r w:rsidRPr="00276290">
              <w:rPr>
                <w:rFonts w:ascii="Arial" w:hAnsi="Arial" w:cs="Arial"/>
                <w:szCs w:val="24"/>
              </w:rPr>
              <w:t>Finansų ministerija, 40400</w:t>
            </w:r>
          </w:p>
        </w:tc>
      </w:tr>
      <w:tr w:rsidR="00276290" w:rsidRPr="00276290" w14:paraId="708A92F3" w14:textId="77777777" w:rsidTr="00E52135">
        <w:tc>
          <w:tcPr>
            <w:tcW w:w="2808" w:type="dxa"/>
            <w:vMerge/>
          </w:tcPr>
          <w:p w14:paraId="1E99B4CF"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09BA3062" w14:textId="04413B5D" w:rsidR="00276290" w:rsidRPr="00276290" w:rsidRDefault="00276290" w:rsidP="00276290">
            <w:pPr>
              <w:rPr>
                <w:rFonts w:ascii="Arial" w:hAnsi="Arial" w:cs="Arial"/>
                <w:kern w:val="2"/>
                <w:szCs w:val="24"/>
              </w:rPr>
            </w:pPr>
            <w:r w:rsidRPr="00276290">
              <w:rPr>
                <w:rFonts w:ascii="Arial" w:hAnsi="Arial" w:cs="Arial"/>
                <w:kern w:val="2"/>
                <w:szCs w:val="24"/>
              </w:rPr>
              <w:t>1.1.7. Telefonas</w:t>
            </w:r>
          </w:p>
        </w:tc>
        <w:tc>
          <w:tcPr>
            <w:tcW w:w="3510" w:type="dxa"/>
            <w:tcBorders>
              <w:top w:val="single" w:sz="4" w:space="0" w:color="auto"/>
              <w:left w:val="single" w:sz="4" w:space="0" w:color="auto"/>
              <w:bottom w:val="single" w:sz="4" w:space="0" w:color="auto"/>
              <w:right w:val="single" w:sz="4" w:space="0" w:color="auto"/>
            </w:tcBorders>
          </w:tcPr>
          <w:p w14:paraId="46DEE882" w14:textId="558F0AD8" w:rsidR="00276290" w:rsidRPr="00276290" w:rsidRDefault="00276290" w:rsidP="00276290">
            <w:pPr>
              <w:jc w:val="center"/>
              <w:rPr>
                <w:rFonts w:ascii="Arial" w:hAnsi="Arial" w:cs="Arial"/>
                <w:kern w:val="2"/>
                <w:szCs w:val="24"/>
              </w:rPr>
            </w:pPr>
            <w:r w:rsidRPr="00276290">
              <w:rPr>
                <w:rFonts w:ascii="Arial" w:hAnsi="Arial" w:cs="Arial"/>
                <w:szCs w:val="24"/>
              </w:rPr>
              <w:t>+370 5 278 9048</w:t>
            </w:r>
          </w:p>
        </w:tc>
      </w:tr>
      <w:tr w:rsidR="00276290" w:rsidRPr="00276290" w14:paraId="78C537A6" w14:textId="77777777" w:rsidTr="00E52135">
        <w:tc>
          <w:tcPr>
            <w:tcW w:w="2808" w:type="dxa"/>
            <w:vMerge/>
          </w:tcPr>
          <w:p w14:paraId="0F34584F"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662C950E" w14:textId="6D67674D" w:rsidR="00276290" w:rsidRPr="00276290" w:rsidRDefault="00276290" w:rsidP="00276290">
            <w:pPr>
              <w:rPr>
                <w:rFonts w:ascii="Arial" w:hAnsi="Arial" w:cs="Arial"/>
                <w:kern w:val="2"/>
                <w:szCs w:val="24"/>
              </w:rPr>
            </w:pPr>
            <w:r w:rsidRPr="00276290">
              <w:rPr>
                <w:rFonts w:ascii="Arial" w:hAnsi="Arial" w:cs="Arial"/>
                <w:kern w:val="2"/>
                <w:szCs w:val="24"/>
              </w:rPr>
              <w:t>1.1.8. El. paštas</w:t>
            </w:r>
          </w:p>
        </w:tc>
        <w:tc>
          <w:tcPr>
            <w:tcW w:w="3510" w:type="dxa"/>
            <w:tcBorders>
              <w:top w:val="single" w:sz="4" w:space="0" w:color="auto"/>
              <w:left w:val="single" w:sz="4" w:space="0" w:color="auto"/>
              <w:bottom w:val="single" w:sz="4" w:space="0" w:color="auto"/>
              <w:right w:val="single" w:sz="4" w:space="0" w:color="auto"/>
            </w:tcBorders>
          </w:tcPr>
          <w:p w14:paraId="575F296E" w14:textId="32F2EAFC" w:rsidR="00276290" w:rsidRPr="00276290" w:rsidRDefault="00276290" w:rsidP="00276290">
            <w:pPr>
              <w:jc w:val="center"/>
              <w:rPr>
                <w:rFonts w:ascii="Arial" w:hAnsi="Arial" w:cs="Arial"/>
                <w:kern w:val="2"/>
                <w:szCs w:val="24"/>
              </w:rPr>
            </w:pPr>
            <w:proofErr w:type="spellStart"/>
            <w:r w:rsidRPr="00276290">
              <w:rPr>
                <w:rFonts w:ascii="Arial" w:hAnsi="Arial" w:cs="Arial"/>
                <w:kern w:val="2"/>
                <w:szCs w:val="24"/>
              </w:rPr>
              <w:t>info</w:t>
            </w:r>
            <w:proofErr w:type="spellEnd"/>
            <w:r w:rsidRPr="00276290">
              <w:rPr>
                <w:rFonts w:ascii="Arial" w:hAnsi="Arial" w:cs="Arial"/>
                <w:kern w:val="2"/>
                <w:szCs w:val="24"/>
                <w:lang w:val="en-US"/>
              </w:rPr>
              <w:t>@vtmt.lt</w:t>
            </w:r>
          </w:p>
        </w:tc>
      </w:tr>
      <w:tr w:rsidR="00276290" w:rsidRPr="00276290" w14:paraId="75BE758F" w14:textId="77777777" w:rsidTr="00E52135">
        <w:tc>
          <w:tcPr>
            <w:tcW w:w="2808" w:type="dxa"/>
            <w:vMerge/>
          </w:tcPr>
          <w:p w14:paraId="40F4E194"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0D7EB16D" w14:textId="6DC6E4F2" w:rsidR="00276290" w:rsidRPr="00276290" w:rsidRDefault="00276290" w:rsidP="00276290">
            <w:pPr>
              <w:rPr>
                <w:rFonts w:ascii="Arial" w:hAnsi="Arial" w:cs="Arial"/>
                <w:kern w:val="2"/>
                <w:szCs w:val="24"/>
              </w:rPr>
            </w:pPr>
            <w:r w:rsidRPr="00276290">
              <w:rPr>
                <w:rFonts w:ascii="Arial" w:hAnsi="Arial" w:cs="Arial"/>
                <w:kern w:val="2"/>
                <w:szCs w:val="24"/>
              </w:rPr>
              <w:t>1.1.9. Šalies atstovas</w:t>
            </w:r>
          </w:p>
        </w:tc>
        <w:tc>
          <w:tcPr>
            <w:tcW w:w="3510" w:type="dxa"/>
            <w:tcBorders>
              <w:top w:val="single" w:sz="4" w:space="0" w:color="auto"/>
              <w:left w:val="single" w:sz="4" w:space="0" w:color="auto"/>
              <w:bottom w:val="single" w:sz="4" w:space="0" w:color="auto"/>
              <w:right w:val="single" w:sz="4" w:space="0" w:color="auto"/>
            </w:tcBorders>
          </w:tcPr>
          <w:p w14:paraId="0249FBCC" w14:textId="77777777" w:rsidR="00276290" w:rsidRPr="00276290" w:rsidRDefault="00276290" w:rsidP="00276290">
            <w:pPr>
              <w:jc w:val="center"/>
              <w:rPr>
                <w:rFonts w:ascii="Arial" w:hAnsi="Arial" w:cs="Arial"/>
                <w:kern w:val="2"/>
                <w:szCs w:val="24"/>
              </w:rPr>
            </w:pPr>
            <w:r w:rsidRPr="00276290">
              <w:rPr>
                <w:rFonts w:ascii="Arial" w:hAnsi="Arial" w:cs="Arial"/>
                <w:kern w:val="2"/>
                <w:szCs w:val="24"/>
              </w:rPr>
              <w:t xml:space="preserve">Direktorius </w:t>
            </w:r>
          </w:p>
          <w:p w14:paraId="50696116" w14:textId="6B4D7987" w:rsidR="00276290" w:rsidRPr="00276290" w:rsidRDefault="00276290" w:rsidP="00276290">
            <w:pPr>
              <w:jc w:val="center"/>
              <w:rPr>
                <w:rFonts w:ascii="Arial" w:hAnsi="Arial" w:cs="Arial"/>
                <w:kern w:val="2"/>
                <w:szCs w:val="24"/>
              </w:rPr>
            </w:pPr>
            <w:r w:rsidRPr="00276290">
              <w:rPr>
                <w:rFonts w:ascii="Arial" w:hAnsi="Arial" w:cs="Arial"/>
                <w:szCs w:val="24"/>
              </w:rPr>
              <w:t>Valdemaras Sviackevičius</w:t>
            </w:r>
          </w:p>
        </w:tc>
      </w:tr>
      <w:tr w:rsidR="00276290" w:rsidRPr="00276290" w14:paraId="10B903FF" w14:textId="77777777" w:rsidTr="00E52135">
        <w:tc>
          <w:tcPr>
            <w:tcW w:w="2808" w:type="dxa"/>
            <w:vMerge/>
          </w:tcPr>
          <w:p w14:paraId="26B0F6B9" w14:textId="77777777" w:rsidR="00276290" w:rsidRPr="00276290" w:rsidRDefault="00276290" w:rsidP="00276290">
            <w:pPr>
              <w:rPr>
                <w:rFonts w:ascii="Arial" w:hAnsi="Arial" w:cs="Arial"/>
                <w:kern w:val="2"/>
                <w:szCs w:val="24"/>
              </w:rPr>
            </w:pPr>
          </w:p>
        </w:tc>
        <w:tc>
          <w:tcPr>
            <w:tcW w:w="3240" w:type="dxa"/>
            <w:tcBorders>
              <w:top w:val="single" w:sz="4" w:space="0" w:color="auto"/>
              <w:left w:val="single" w:sz="4" w:space="0" w:color="auto"/>
              <w:bottom w:val="single" w:sz="4" w:space="0" w:color="auto"/>
              <w:right w:val="single" w:sz="4" w:space="0" w:color="auto"/>
            </w:tcBorders>
          </w:tcPr>
          <w:p w14:paraId="6DF5CFC7" w14:textId="1CC93883" w:rsidR="00276290" w:rsidRPr="00276290" w:rsidRDefault="00276290" w:rsidP="00276290">
            <w:pPr>
              <w:rPr>
                <w:rFonts w:ascii="Arial" w:hAnsi="Arial" w:cs="Arial"/>
                <w:kern w:val="2"/>
                <w:szCs w:val="24"/>
              </w:rPr>
            </w:pPr>
            <w:r w:rsidRPr="00276290">
              <w:rPr>
                <w:rFonts w:ascii="Arial" w:hAnsi="Arial" w:cs="Arial"/>
                <w:kern w:val="2"/>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0A30E475" w14:textId="6E89B814" w:rsidR="00276290" w:rsidRPr="00276290" w:rsidRDefault="00276290" w:rsidP="00276290">
            <w:pPr>
              <w:jc w:val="center"/>
              <w:rPr>
                <w:rFonts w:ascii="Arial" w:hAnsi="Arial" w:cs="Arial"/>
                <w:kern w:val="2"/>
                <w:szCs w:val="24"/>
              </w:rPr>
            </w:pPr>
            <w:r w:rsidRPr="00276290">
              <w:rPr>
                <w:rFonts w:ascii="Arial" w:hAnsi="Arial" w:cs="Arial"/>
                <w:kern w:val="2"/>
                <w:szCs w:val="24"/>
              </w:rPr>
              <w:t>Veikiantis pagal VTMT nuostatus</w:t>
            </w:r>
          </w:p>
        </w:tc>
      </w:tr>
      <w:tr w:rsidR="00276290" w:rsidRPr="00276290" w14:paraId="297540DE" w14:textId="77777777">
        <w:tc>
          <w:tcPr>
            <w:tcW w:w="2808" w:type="dxa"/>
            <w:vMerge w:val="restart"/>
          </w:tcPr>
          <w:p w14:paraId="24DAF68D" w14:textId="77777777" w:rsidR="00276290" w:rsidRPr="00276290" w:rsidRDefault="00276290" w:rsidP="00276290">
            <w:pPr>
              <w:rPr>
                <w:rFonts w:ascii="Arial" w:hAnsi="Arial" w:cs="Arial"/>
                <w:b/>
                <w:bCs/>
                <w:kern w:val="2"/>
                <w:szCs w:val="24"/>
              </w:rPr>
            </w:pPr>
          </w:p>
          <w:p w14:paraId="7F313970" w14:textId="77777777" w:rsidR="00276290" w:rsidRPr="00276290" w:rsidRDefault="00276290" w:rsidP="00276290">
            <w:pPr>
              <w:rPr>
                <w:rFonts w:ascii="Arial" w:hAnsi="Arial" w:cs="Arial"/>
                <w:b/>
                <w:bCs/>
                <w:kern w:val="2"/>
                <w:szCs w:val="24"/>
              </w:rPr>
            </w:pPr>
          </w:p>
          <w:p w14:paraId="1E758310" w14:textId="77777777" w:rsidR="00276290" w:rsidRPr="00276290" w:rsidRDefault="00276290" w:rsidP="00276290">
            <w:pPr>
              <w:rPr>
                <w:rFonts w:ascii="Arial" w:hAnsi="Arial" w:cs="Arial"/>
                <w:b/>
                <w:bCs/>
                <w:color w:val="FF0000"/>
                <w:kern w:val="2"/>
                <w:szCs w:val="24"/>
              </w:rPr>
            </w:pPr>
          </w:p>
          <w:p w14:paraId="1D31BC94" w14:textId="77777777" w:rsidR="00276290" w:rsidRPr="00276290" w:rsidRDefault="00276290" w:rsidP="00276290">
            <w:pPr>
              <w:rPr>
                <w:rFonts w:ascii="Arial" w:hAnsi="Arial" w:cs="Arial"/>
                <w:b/>
                <w:bCs/>
                <w:kern w:val="2"/>
                <w:szCs w:val="24"/>
              </w:rPr>
            </w:pPr>
            <w:r w:rsidRPr="00276290">
              <w:rPr>
                <w:rFonts w:ascii="Arial" w:hAnsi="Arial" w:cs="Arial"/>
                <w:b/>
                <w:bCs/>
                <w:kern w:val="2"/>
                <w:szCs w:val="24"/>
              </w:rPr>
              <w:t>1.2. Tiekėjas</w:t>
            </w:r>
          </w:p>
          <w:p w14:paraId="181C4359" w14:textId="77777777" w:rsidR="00276290" w:rsidRPr="00276290" w:rsidRDefault="00276290" w:rsidP="00276290">
            <w:pPr>
              <w:rPr>
                <w:rFonts w:ascii="Arial" w:hAnsi="Arial" w:cs="Arial"/>
                <w:color w:val="0070C0"/>
                <w:kern w:val="2"/>
                <w:szCs w:val="24"/>
              </w:rPr>
            </w:pPr>
            <w:r w:rsidRPr="00276290">
              <w:rPr>
                <w:rFonts w:ascii="Arial" w:hAnsi="Arial" w:cs="Arial"/>
                <w:color w:val="0070C0"/>
                <w:kern w:val="2"/>
                <w:szCs w:val="24"/>
              </w:rPr>
              <w:t>(jei Tiekėjas yra fizinis asmuo, skiltys atitinkamai pakoreguojamos.</w:t>
            </w:r>
          </w:p>
          <w:p w14:paraId="0F506F0C" w14:textId="77777777" w:rsidR="00276290" w:rsidRPr="00276290" w:rsidRDefault="00276290" w:rsidP="00276290">
            <w:pPr>
              <w:rPr>
                <w:rFonts w:ascii="Arial" w:hAnsi="Arial" w:cs="Arial"/>
                <w:color w:val="0070C0"/>
                <w:kern w:val="2"/>
                <w:szCs w:val="24"/>
              </w:rPr>
            </w:pPr>
            <w:r w:rsidRPr="00276290">
              <w:rPr>
                <w:rFonts w:ascii="Arial" w:hAnsi="Arial" w:cs="Arial"/>
                <w:color w:val="0070C0"/>
                <w:kern w:val="2"/>
                <w:szCs w:val="24"/>
              </w:rPr>
              <w:t>Jei Tiekėjas yra tiekėjų grupė, skiltys pildomos įterpiant kiekvieno grupės nario informaciją)</w:t>
            </w:r>
          </w:p>
          <w:p w14:paraId="1BC0DE4D" w14:textId="77777777" w:rsidR="00276290" w:rsidRPr="00276290" w:rsidRDefault="00276290" w:rsidP="00276290">
            <w:pPr>
              <w:rPr>
                <w:rFonts w:ascii="Arial" w:hAnsi="Arial" w:cs="Arial"/>
                <w:color w:val="0070C0"/>
                <w:kern w:val="2"/>
                <w:szCs w:val="24"/>
              </w:rPr>
            </w:pPr>
          </w:p>
          <w:p w14:paraId="511CF9A0" w14:textId="77777777" w:rsidR="00276290" w:rsidRPr="00276290" w:rsidRDefault="00276290" w:rsidP="00276290">
            <w:pPr>
              <w:rPr>
                <w:rFonts w:ascii="Arial" w:hAnsi="Arial" w:cs="Arial"/>
                <w:b/>
                <w:bCs/>
                <w:kern w:val="2"/>
                <w:szCs w:val="24"/>
              </w:rPr>
            </w:pPr>
          </w:p>
        </w:tc>
        <w:tc>
          <w:tcPr>
            <w:tcW w:w="3240" w:type="dxa"/>
          </w:tcPr>
          <w:p w14:paraId="5FA15E2B" w14:textId="77777777" w:rsidR="00276290" w:rsidRPr="00276290" w:rsidRDefault="00276290" w:rsidP="00276290">
            <w:pPr>
              <w:rPr>
                <w:rFonts w:ascii="Arial" w:hAnsi="Arial" w:cs="Arial"/>
                <w:kern w:val="2"/>
                <w:szCs w:val="24"/>
              </w:rPr>
            </w:pPr>
            <w:r w:rsidRPr="00276290">
              <w:rPr>
                <w:rFonts w:ascii="Arial" w:hAnsi="Arial" w:cs="Arial"/>
                <w:kern w:val="2"/>
                <w:szCs w:val="24"/>
              </w:rPr>
              <w:t>1.2.1. Pavadinimas</w:t>
            </w:r>
          </w:p>
        </w:tc>
        <w:tc>
          <w:tcPr>
            <w:tcW w:w="3510" w:type="dxa"/>
          </w:tcPr>
          <w:p w14:paraId="4CA678CD" w14:textId="77777777" w:rsidR="00276290" w:rsidRPr="00276290" w:rsidRDefault="00276290" w:rsidP="00276290">
            <w:pPr>
              <w:jc w:val="center"/>
              <w:rPr>
                <w:rFonts w:ascii="Arial" w:hAnsi="Arial" w:cs="Arial"/>
                <w:kern w:val="2"/>
                <w:szCs w:val="24"/>
              </w:rPr>
            </w:pPr>
          </w:p>
        </w:tc>
      </w:tr>
      <w:tr w:rsidR="00276290" w:rsidRPr="00276290" w14:paraId="5A1F4414" w14:textId="77777777">
        <w:tc>
          <w:tcPr>
            <w:tcW w:w="2808" w:type="dxa"/>
            <w:vMerge/>
          </w:tcPr>
          <w:p w14:paraId="124649CF" w14:textId="77777777" w:rsidR="00276290" w:rsidRPr="00276290" w:rsidRDefault="00276290" w:rsidP="00276290">
            <w:pPr>
              <w:rPr>
                <w:rFonts w:ascii="Arial" w:hAnsi="Arial" w:cs="Arial"/>
                <w:b/>
                <w:bCs/>
                <w:kern w:val="2"/>
                <w:szCs w:val="24"/>
              </w:rPr>
            </w:pPr>
          </w:p>
        </w:tc>
        <w:tc>
          <w:tcPr>
            <w:tcW w:w="3240" w:type="dxa"/>
          </w:tcPr>
          <w:p w14:paraId="2D8A56C7" w14:textId="77777777" w:rsidR="00276290" w:rsidRPr="00276290" w:rsidRDefault="00276290" w:rsidP="00276290">
            <w:pPr>
              <w:rPr>
                <w:rFonts w:ascii="Arial" w:hAnsi="Arial" w:cs="Arial"/>
                <w:kern w:val="2"/>
                <w:szCs w:val="24"/>
              </w:rPr>
            </w:pPr>
            <w:r w:rsidRPr="00276290">
              <w:rPr>
                <w:rFonts w:ascii="Arial" w:hAnsi="Arial" w:cs="Arial"/>
                <w:kern w:val="2"/>
                <w:szCs w:val="24"/>
              </w:rPr>
              <w:t>1.2.2. Juridinio asmens kodas</w:t>
            </w:r>
          </w:p>
        </w:tc>
        <w:tc>
          <w:tcPr>
            <w:tcW w:w="3510" w:type="dxa"/>
          </w:tcPr>
          <w:p w14:paraId="2F2FDC32" w14:textId="77777777" w:rsidR="00276290" w:rsidRPr="00276290" w:rsidRDefault="00276290" w:rsidP="00276290">
            <w:pPr>
              <w:jc w:val="center"/>
              <w:rPr>
                <w:rFonts w:ascii="Arial" w:hAnsi="Arial" w:cs="Arial"/>
                <w:kern w:val="2"/>
                <w:szCs w:val="24"/>
              </w:rPr>
            </w:pPr>
          </w:p>
        </w:tc>
      </w:tr>
      <w:tr w:rsidR="00276290" w:rsidRPr="00276290" w14:paraId="677DD19F" w14:textId="77777777">
        <w:tc>
          <w:tcPr>
            <w:tcW w:w="2808" w:type="dxa"/>
            <w:vMerge/>
          </w:tcPr>
          <w:p w14:paraId="7C838BE7" w14:textId="77777777" w:rsidR="00276290" w:rsidRPr="00276290" w:rsidRDefault="00276290" w:rsidP="00276290">
            <w:pPr>
              <w:rPr>
                <w:rFonts w:ascii="Arial" w:hAnsi="Arial" w:cs="Arial"/>
                <w:b/>
                <w:bCs/>
                <w:kern w:val="2"/>
                <w:szCs w:val="24"/>
              </w:rPr>
            </w:pPr>
          </w:p>
        </w:tc>
        <w:tc>
          <w:tcPr>
            <w:tcW w:w="3240" w:type="dxa"/>
          </w:tcPr>
          <w:p w14:paraId="5D9B188C" w14:textId="77777777" w:rsidR="00276290" w:rsidRPr="00276290" w:rsidRDefault="00276290" w:rsidP="00276290">
            <w:pPr>
              <w:rPr>
                <w:rFonts w:ascii="Arial" w:hAnsi="Arial" w:cs="Arial"/>
                <w:kern w:val="2"/>
                <w:szCs w:val="24"/>
              </w:rPr>
            </w:pPr>
            <w:r w:rsidRPr="00276290">
              <w:rPr>
                <w:rFonts w:ascii="Arial" w:hAnsi="Arial" w:cs="Arial"/>
                <w:kern w:val="2"/>
                <w:szCs w:val="24"/>
              </w:rPr>
              <w:t>1.2.3. Adresas</w:t>
            </w:r>
          </w:p>
        </w:tc>
        <w:tc>
          <w:tcPr>
            <w:tcW w:w="3510" w:type="dxa"/>
          </w:tcPr>
          <w:p w14:paraId="2209A7F9" w14:textId="77777777" w:rsidR="00276290" w:rsidRPr="00276290" w:rsidRDefault="00276290" w:rsidP="00276290">
            <w:pPr>
              <w:jc w:val="center"/>
              <w:rPr>
                <w:rFonts w:ascii="Arial" w:hAnsi="Arial" w:cs="Arial"/>
                <w:kern w:val="2"/>
                <w:szCs w:val="24"/>
              </w:rPr>
            </w:pPr>
          </w:p>
        </w:tc>
      </w:tr>
      <w:tr w:rsidR="00276290" w:rsidRPr="00276290" w14:paraId="6997CCAA" w14:textId="77777777">
        <w:tc>
          <w:tcPr>
            <w:tcW w:w="2808" w:type="dxa"/>
            <w:vMerge/>
          </w:tcPr>
          <w:p w14:paraId="60DFBC9E" w14:textId="77777777" w:rsidR="00276290" w:rsidRPr="00276290" w:rsidRDefault="00276290" w:rsidP="00276290">
            <w:pPr>
              <w:rPr>
                <w:rFonts w:ascii="Arial" w:hAnsi="Arial" w:cs="Arial"/>
                <w:b/>
                <w:bCs/>
                <w:kern w:val="2"/>
                <w:szCs w:val="24"/>
              </w:rPr>
            </w:pPr>
          </w:p>
        </w:tc>
        <w:tc>
          <w:tcPr>
            <w:tcW w:w="3240" w:type="dxa"/>
          </w:tcPr>
          <w:p w14:paraId="0253DCE8" w14:textId="77777777" w:rsidR="00276290" w:rsidRPr="00276290" w:rsidRDefault="00276290" w:rsidP="00276290">
            <w:pPr>
              <w:rPr>
                <w:rFonts w:ascii="Arial" w:hAnsi="Arial" w:cs="Arial"/>
                <w:kern w:val="2"/>
                <w:szCs w:val="24"/>
              </w:rPr>
            </w:pPr>
            <w:r w:rsidRPr="00276290">
              <w:rPr>
                <w:rFonts w:ascii="Arial" w:hAnsi="Arial" w:cs="Arial"/>
                <w:kern w:val="2"/>
                <w:szCs w:val="24"/>
              </w:rPr>
              <w:t>1.2.4. PVM mokėtojo kodas</w:t>
            </w:r>
          </w:p>
        </w:tc>
        <w:tc>
          <w:tcPr>
            <w:tcW w:w="3510" w:type="dxa"/>
          </w:tcPr>
          <w:p w14:paraId="664E6C26" w14:textId="77777777" w:rsidR="00276290" w:rsidRPr="00276290" w:rsidRDefault="00276290" w:rsidP="00276290">
            <w:pPr>
              <w:jc w:val="center"/>
              <w:rPr>
                <w:rFonts w:ascii="Arial" w:hAnsi="Arial" w:cs="Arial"/>
                <w:kern w:val="2"/>
                <w:szCs w:val="24"/>
              </w:rPr>
            </w:pPr>
          </w:p>
        </w:tc>
      </w:tr>
      <w:tr w:rsidR="00276290" w:rsidRPr="00276290" w14:paraId="56511B3F" w14:textId="77777777">
        <w:tc>
          <w:tcPr>
            <w:tcW w:w="2808" w:type="dxa"/>
            <w:vMerge/>
          </w:tcPr>
          <w:p w14:paraId="7F9384F3" w14:textId="77777777" w:rsidR="00276290" w:rsidRPr="00276290" w:rsidRDefault="00276290" w:rsidP="00276290">
            <w:pPr>
              <w:rPr>
                <w:rFonts w:ascii="Arial" w:hAnsi="Arial" w:cs="Arial"/>
                <w:b/>
                <w:bCs/>
                <w:kern w:val="2"/>
                <w:szCs w:val="24"/>
              </w:rPr>
            </w:pPr>
          </w:p>
        </w:tc>
        <w:tc>
          <w:tcPr>
            <w:tcW w:w="3240" w:type="dxa"/>
          </w:tcPr>
          <w:p w14:paraId="59604D65" w14:textId="77777777" w:rsidR="00276290" w:rsidRPr="00276290" w:rsidRDefault="00276290" w:rsidP="00276290">
            <w:pPr>
              <w:rPr>
                <w:rFonts w:ascii="Arial" w:hAnsi="Arial" w:cs="Arial"/>
                <w:kern w:val="2"/>
                <w:szCs w:val="24"/>
              </w:rPr>
            </w:pPr>
            <w:r w:rsidRPr="00276290">
              <w:rPr>
                <w:rFonts w:ascii="Arial" w:hAnsi="Arial" w:cs="Arial"/>
                <w:kern w:val="2"/>
                <w:szCs w:val="24"/>
              </w:rPr>
              <w:t>1.2.5. Atsiskaitomoji sąskaita</w:t>
            </w:r>
          </w:p>
        </w:tc>
        <w:tc>
          <w:tcPr>
            <w:tcW w:w="3510" w:type="dxa"/>
          </w:tcPr>
          <w:p w14:paraId="5E8603EA" w14:textId="77777777" w:rsidR="00276290" w:rsidRPr="00276290" w:rsidRDefault="00276290" w:rsidP="00276290">
            <w:pPr>
              <w:jc w:val="center"/>
              <w:rPr>
                <w:rFonts w:ascii="Arial" w:hAnsi="Arial" w:cs="Arial"/>
                <w:kern w:val="2"/>
                <w:szCs w:val="24"/>
              </w:rPr>
            </w:pPr>
          </w:p>
        </w:tc>
      </w:tr>
      <w:tr w:rsidR="00276290" w:rsidRPr="00276290" w14:paraId="76D25D72" w14:textId="77777777">
        <w:tc>
          <w:tcPr>
            <w:tcW w:w="2808" w:type="dxa"/>
            <w:vMerge/>
          </w:tcPr>
          <w:p w14:paraId="008F27AB" w14:textId="77777777" w:rsidR="00276290" w:rsidRPr="00276290" w:rsidRDefault="00276290" w:rsidP="00276290">
            <w:pPr>
              <w:rPr>
                <w:rFonts w:ascii="Arial" w:hAnsi="Arial" w:cs="Arial"/>
                <w:b/>
                <w:bCs/>
                <w:kern w:val="2"/>
                <w:szCs w:val="24"/>
              </w:rPr>
            </w:pPr>
          </w:p>
        </w:tc>
        <w:tc>
          <w:tcPr>
            <w:tcW w:w="3240" w:type="dxa"/>
          </w:tcPr>
          <w:p w14:paraId="0EF16E31" w14:textId="77777777" w:rsidR="00276290" w:rsidRPr="00276290" w:rsidRDefault="00276290" w:rsidP="00276290">
            <w:pPr>
              <w:rPr>
                <w:rFonts w:ascii="Arial" w:hAnsi="Arial" w:cs="Arial"/>
                <w:kern w:val="2"/>
                <w:szCs w:val="24"/>
              </w:rPr>
            </w:pPr>
            <w:r w:rsidRPr="00276290">
              <w:rPr>
                <w:rFonts w:ascii="Arial" w:hAnsi="Arial" w:cs="Arial"/>
                <w:kern w:val="2"/>
                <w:szCs w:val="24"/>
              </w:rPr>
              <w:t>1.2.6. Bankas, banko kodas</w:t>
            </w:r>
          </w:p>
        </w:tc>
        <w:tc>
          <w:tcPr>
            <w:tcW w:w="3510" w:type="dxa"/>
          </w:tcPr>
          <w:p w14:paraId="5F1D0193" w14:textId="77777777" w:rsidR="00276290" w:rsidRPr="00276290" w:rsidRDefault="00276290" w:rsidP="00276290">
            <w:pPr>
              <w:jc w:val="center"/>
              <w:rPr>
                <w:rFonts w:ascii="Arial" w:hAnsi="Arial" w:cs="Arial"/>
                <w:kern w:val="2"/>
                <w:szCs w:val="24"/>
              </w:rPr>
            </w:pPr>
          </w:p>
        </w:tc>
      </w:tr>
      <w:tr w:rsidR="00276290" w:rsidRPr="00276290" w14:paraId="76CF2E45" w14:textId="77777777">
        <w:tc>
          <w:tcPr>
            <w:tcW w:w="2808" w:type="dxa"/>
            <w:vMerge/>
          </w:tcPr>
          <w:p w14:paraId="7F57DC4A" w14:textId="77777777" w:rsidR="00276290" w:rsidRPr="00276290" w:rsidRDefault="00276290" w:rsidP="00276290">
            <w:pPr>
              <w:rPr>
                <w:rFonts w:ascii="Arial" w:hAnsi="Arial" w:cs="Arial"/>
                <w:b/>
                <w:bCs/>
                <w:kern w:val="2"/>
                <w:szCs w:val="24"/>
              </w:rPr>
            </w:pPr>
          </w:p>
        </w:tc>
        <w:tc>
          <w:tcPr>
            <w:tcW w:w="3240" w:type="dxa"/>
          </w:tcPr>
          <w:p w14:paraId="68AB0914" w14:textId="77777777" w:rsidR="00276290" w:rsidRPr="00276290" w:rsidRDefault="00276290" w:rsidP="00276290">
            <w:pPr>
              <w:rPr>
                <w:rFonts w:ascii="Arial" w:hAnsi="Arial" w:cs="Arial"/>
                <w:kern w:val="2"/>
                <w:szCs w:val="24"/>
              </w:rPr>
            </w:pPr>
            <w:r w:rsidRPr="00276290">
              <w:rPr>
                <w:rFonts w:ascii="Arial" w:hAnsi="Arial" w:cs="Arial"/>
                <w:kern w:val="2"/>
                <w:szCs w:val="24"/>
              </w:rPr>
              <w:t>1.2.7. Telefonas</w:t>
            </w:r>
          </w:p>
        </w:tc>
        <w:tc>
          <w:tcPr>
            <w:tcW w:w="3510" w:type="dxa"/>
          </w:tcPr>
          <w:p w14:paraId="04882A66" w14:textId="77777777" w:rsidR="00276290" w:rsidRPr="00276290" w:rsidRDefault="00276290" w:rsidP="00276290">
            <w:pPr>
              <w:jc w:val="center"/>
              <w:rPr>
                <w:rFonts w:ascii="Arial" w:hAnsi="Arial" w:cs="Arial"/>
                <w:kern w:val="2"/>
                <w:szCs w:val="24"/>
              </w:rPr>
            </w:pPr>
          </w:p>
        </w:tc>
      </w:tr>
      <w:tr w:rsidR="00276290" w:rsidRPr="00276290" w14:paraId="269EEE8D" w14:textId="77777777">
        <w:tc>
          <w:tcPr>
            <w:tcW w:w="2808" w:type="dxa"/>
            <w:vMerge/>
          </w:tcPr>
          <w:p w14:paraId="052EF525" w14:textId="77777777" w:rsidR="00276290" w:rsidRPr="00276290" w:rsidRDefault="00276290" w:rsidP="00276290">
            <w:pPr>
              <w:rPr>
                <w:rFonts w:ascii="Arial" w:hAnsi="Arial" w:cs="Arial"/>
                <w:b/>
                <w:bCs/>
                <w:kern w:val="2"/>
                <w:szCs w:val="24"/>
              </w:rPr>
            </w:pPr>
          </w:p>
        </w:tc>
        <w:tc>
          <w:tcPr>
            <w:tcW w:w="3240" w:type="dxa"/>
          </w:tcPr>
          <w:p w14:paraId="757F4B74" w14:textId="77777777" w:rsidR="00276290" w:rsidRPr="00276290" w:rsidRDefault="00276290" w:rsidP="00276290">
            <w:pPr>
              <w:rPr>
                <w:rFonts w:ascii="Arial" w:hAnsi="Arial" w:cs="Arial"/>
                <w:kern w:val="2"/>
                <w:szCs w:val="24"/>
              </w:rPr>
            </w:pPr>
            <w:r w:rsidRPr="00276290">
              <w:rPr>
                <w:rFonts w:ascii="Arial" w:hAnsi="Arial" w:cs="Arial"/>
                <w:kern w:val="2"/>
                <w:szCs w:val="24"/>
              </w:rPr>
              <w:t>1.2.8. El. paštas</w:t>
            </w:r>
          </w:p>
        </w:tc>
        <w:tc>
          <w:tcPr>
            <w:tcW w:w="3510" w:type="dxa"/>
          </w:tcPr>
          <w:p w14:paraId="2F7E9821" w14:textId="77777777" w:rsidR="00276290" w:rsidRPr="00276290" w:rsidRDefault="00276290" w:rsidP="00276290">
            <w:pPr>
              <w:jc w:val="center"/>
              <w:rPr>
                <w:rFonts w:ascii="Arial" w:hAnsi="Arial" w:cs="Arial"/>
                <w:kern w:val="2"/>
                <w:szCs w:val="24"/>
              </w:rPr>
            </w:pPr>
          </w:p>
        </w:tc>
      </w:tr>
      <w:tr w:rsidR="00276290" w:rsidRPr="00276290" w14:paraId="0CC1CDFC" w14:textId="77777777">
        <w:tc>
          <w:tcPr>
            <w:tcW w:w="2808" w:type="dxa"/>
            <w:vMerge/>
          </w:tcPr>
          <w:p w14:paraId="3A32526B" w14:textId="77777777" w:rsidR="00276290" w:rsidRPr="00276290" w:rsidRDefault="00276290" w:rsidP="00276290">
            <w:pPr>
              <w:rPr>
                <w:rFonts w:ascii="Arial" w:hAnsi="Arial" w:cs="Arial"/>
                <w:b/>
                <w:bCs/>
                <w:kern w:val="2"/>
                <w:szCs w:val="24"/>
              </w:rPr>
            </w:pPr>
          </w:p>
        </w:tc>
        <w:tc>
          <w:tcPr>
            <w:tcW w:w="3240" w:type="dxa"/>
          </w:tcPr>
          <w:p w14:paraId="37909961" w14:textId="77777777" w:rsidR="00276290" w:rsidRPr="00276290" w:rsidRDefault="00276290" w:rsidP="00276290">
            <w:pPr>
              <w:rPr>
                <w:rFonts w:ascii="Arial" w:hAnsi="Arial" w:cs="Arial"/>
                <w:kern w:val="2"/>
                <w:szCs w:val="24"/>
              </w:rPr>
            </w:pPr>
            <w:r w:rsidRPr="00276290">
              <w:rPr>
                <w:rFonts w:ascii="Arial" w:hAnsi="Arial" w:cs="Arial"/>
                <w:kern w:val="2"/>
                <w:szCs w:val="24"/>
              </w:rPr>
              <w:t>1.2.9. Šalies atstovas</w:t>
            </w:r>
          </w:p>
        </w:tc>
        <w:tc>
          <w:tcPr>
            <w:tcW w:w="3510" w:type="dxa"/>
          </w:tcPr>
          <w:p w14:paraId="4158F528" w14:textId="77777777" w:rsidR="00276290" w:rsidRPr="00276290" w:rsidRDefault="00276290" w:rsidP="00276290">
            <w:pPr>
              <w:jc w:val="center"/>
              <w:rPr>
                <w:rFonts w:ascii="Arial" w:hAnsi="Arial" w:cs="Arial"/>
                <w:kern w:val="2"/>
                <w:szCs w:val="24"/>
              </w:rPr>
            </w:pPr>
          </w:p>
        </w:tc>
      </w:tr>
      <w:tr w:rsidR="00276290" w:rsidRPr="00276290" w14:paraId="5CEC3529" w14:textId="77777777">
        <w:tc>
          <w:tcPr>
            <w:tcW w:w="2808" w:type="dxa"/>
            <w:vMerge/>
          </w:tcPr>
          <w:p w14:paraId="0207F6D8" w14:textId="77777777" w:rsidR="00276290" w:rsidRPr="00276290" w:rsidRDefault="00276290" w:rsidP="00276290">
            <w:pPr>
              <w:rPr>
                <w:rFonts w:ascii="Arial" w:hAnsi="Arial" w:cs="Arial"/>
                <w:b/>
                <w:bCs/>
                <w:kern w:val="2"/>
                <w:szCs w:val="24"/>
              </w:rPr>
            </w:pPr>
          </w:p>
        </w:tc>
        <w:tc>
          <w:tcPr>
            <w:tcW w:w="3240" w:type="dxa"/>
          </w:tcPr>
          <w:p w14:paraId="06957C16" w14:textId="77777777" w:rsidR="00276290" w:rsidRPr="00276290" w:rsidRDefault="00276290" w:rsidP="00276290">
            <w:pPr>
              <w:rPr>
                <w:rFonts w:ascii="Arial" w:hAnsi="Arial" w:cs="Arial"/>
                <w:kern w:val="2"/>
                <w:szCs w:val="24"/>
              </w:rPr>
            </w:pPr>
            <w:r w:rsidRPr="00276290">
              <w:rPr>
                <w:rFonts w:ascii="Arial" w:hAnsi="Arial" w:cs="Arial"/>
                <w:kern w:val="2"/>
                <w:szCs w:val="24"/>
              </w:rPr>
              <w:t>1.2.10. Atstovavimo pagrindas</w:t>
            </w:r>
          </w:p>
        </w:tc>
        <w:tc>
          <w:tcPr>
            <w:tcW w:w="3510" w:type="dxa"/>
          </w:tcPr>
          <w:p w14:paraId="2FC613A4" w14:textId="77777777" w:rsidR="00276290" w:rsidRPr="00276290" w:rsidRDefault="00276290" w:rsidP="00276290">
            <w:pPr>
              <w:jc w:val="center"/>
              <w:rPr>
                <w:rFonts w:ascii="Arial" w:hAnsi="Arial" w:cs="Arial"/>
                <w:kern w:val="2"/>
                <w:szCs w:val="24"/>
              </w:rPr>
            </w:pPr>
          </w:p>
        </w:tc>
      </w:tr>
    </w:tbl>
    <w:p w14:paraId="6CC0587F" w14:textId="77777777" w:rsidR="00B767F3" w:rsidRPr="00276290" w:rsidRDefault="00B767F3">
      <w:pPr>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4"/>
        <w:gridCol w:w="7"/>
        <w:gridCol w:w="2019"/>
        <w:gridCol w:w="4665"/>
      </w:tblGrid>
      <w:tr w:rsidR="00B767F3" w:rsidRPr="00AA749B" w14:paraId="3EFEA890" w14:textId="77777777">
        <w:trPr>
          <w:trHeight w:val="300"/>
        </w:trPr>
        <w:tc>
          <w:tcPr>
            <w:tcW w:w="9535" w:type="dxa"/>
            <w:gridSpan w:val="5"/>
          </w:tcPr>
          <w:p w14:paraId="2A0FE631" w14:textId="77777777" w:rsidR="00B767F3" w:rsidRPr="00AA749B" w:rsidRDefault="00DD7479">
            <w:pPr>
              <w:jc w:val="center"/>
              <w:rPr>
                <w:rFonts w:ascii="Arial" w:hAnsi="Arial" w:cs="Arial"/>
                <w:b/>
                <w:bCs/>
                <w:kern w:val="2"/>
                <w:szCs w:val="24"/>
              </w:rPr>
            </w:pPr>
            <w:r w:rsidRPr="00AA749B">
              <w:rPr>
                <w:rFonts w:ascii="Arial" w:hAnsi="Arial" w:cs="Arial"/>
                <w:b/>
                <w:bCs/>
                <w:kern w:val="2"/>
                <w:szCs w:val="24"/>
              </w:rPr>
              <w:t>2. ATSAKINGI ASMENYS</w:t>
            </w:r>
          </w:p>
        </w:tc>
      </w:tr>
      <w:tr w:rsidR="00B767F3" w:rsidRPr="00AA749B" w14:paraId="433A9B5A"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AA749B" w:rsidRDefault="00DD7479">
            <w:pPr>
              <w:rPr>
                <w:rFonts w:ascii="Arial" w:hAnsi="Arial" w:cs="Arial"/>
                <w:b/>
                <w:bCs/>
                <w:kern w:val="2"/>
                <w:szCs w:val="24"/>
              </w:rPr>
            </w:pPr>
            <w:r w:rsidRPr="00AA749B">
              <w:rPr>
                <w:rFonts w:ascii="Arial" w:hAnsi="Arial" w:cs="Arial"/>
                <w:b/>
                <w:bCs/>
                <w:kern w:val="2"/>
                <w:szCs w:val="24"/>
              </w:rPr>
              <w:t xml:space="preserve">2.1. Pirkėjo kontaktiniai asmenys, </w:t>
            </w:r>
            <w:r w:rsidRPr="00AA749B">
              <w:rPr>
                <w:rFonts w:ascii="Arial" w:hAnsi="Arial" w:cs="Arial"/>
                <w:b/>
                <w:bCs/>
                <w:kern w:val="2"/>
                <w:szCs w:val="24"/>
              </w:rPr>
              <w:lastRenderedPageBreak/>
              <w:t>atsakingi už Sutarties vykdymą, Prekių priėmimą, Sąskaitų per informacinę sistemą SABIS priėmimą</w:t>
            </w:r>
          </w:p>
        </w:tc>
        <w:tc>
          <w:tcPr>
            <w:tcW w:w="6684" w:type="dxa"/>
            <w:gridSpan w:val="2"/>
            <w:tcBorders>
              <w:top w:val="single" w:sz="4" w:space="0" w:color="auto"/>
              <w:left w:val="single" w:sz="4" w:space="0" w:color="auto"/>
              <w:bottom w:val="single" w:sz="4" w:space="0" w:color="auto"/>
              <w:right w:val="single" w:sz="4" w:space="0" w:color="auto"/>
            </w:tcBorders>
          </w:tcPr>
          <w:p w14:paraId="11215B19" w14:textId="6E34376B" w:rsidR="00A424CE" w:rsidRPr="009B0A59" w:rsidRDefault="00A424CE" w:rsidP="00A424CE">
            <w:pPr>
              <w:rPr>
                <w:rFonts w:ascii="Arial" w:hAnsi="Arial" w:cs="Arial"/>
                <w:kern w:val="2"/>
                <w:szCs w:val="24"/>
              </w:rPr>
            </w:pPr>
            <w:r w:rsidRPr="009B0A59">
              <w:rPr>
                <w:rFonts w:ascii="Arial" w:hAnsi="Arial" w:cs="Arial"/>
                <w:kern w:val="2"/>
                <w:szCs w:val="24"/>
              </w:rPr>
              <w:lastRenderedPageBreak/>
              <w:t>Už prekių priėmimą ir Sutarties vykdymą – Toksikologijos laboratorijos</w:t>
            </w:r>
            <w:r w:rsidR="00331D10">
              <w:rPr>
                <w:rFonts w:ascii="Arial" w:hAnsi="Arial" w:cs="Arial"/>
                <w:kern w:val="2"/>
                <w:szCs w:val="24"/>
              </w:rPr>
              <w:t xml:space="preserve"> Toksikologijos </w:t>
            </w:r>
            <w:r w:rsidRPr="009B0A59">
              <w:rPr>
                <w:rFonts w:ascii="Arial" w:hAnsi="Arial" w:cs="Arial"/>
                <w:kern w:val="2"/>
                <w:szCs w:val="24"/>
              </w:rPr>
              <w:t xml:space="preserve">vyresnysis teismo medicinos </w:t>
            </w:r>
            <w:r w:rsidRPr="009B0A59">
              <w:rPr>
                <w:rFonts w:ascii="Arial" w:hAnsi="Arial" w:cs="Arial"/>
                <w:kern w:val="2"/>
                <w:szCs w:val="24"/>
              </w:rPr>
              <w:lastRenderedPageBreak/>
              <w:t>ek</w:t>
            </w:r>
            <w:r w:rsidR="00331D10">
              <w:rPr>
                <w:rFonts w:ascii="Arial" w:hAnsi="Arial" w:cs="Arial"/>
                <w:kern w:val="2"/>
                <w:szCs w:val="24"/>
              </w:rPr>
              <w:t>s</w:t>
            </w:r>
            <w:r w:rsidRPr="009B0A59">
              <w:rPr>
                <w:rFonts w:ascii="Arial" w:hAnsi="Arial" w:cs="Arial"/>
                <w:kern w:val="2"/>
                <w:szCs w:val="24"/>
              </w:rPr>
              <w:t xml:space="preserve">pertas dr. Nerijus </w:t>
            </w:r>
            <w:proofErr w:type="spellStart"/>
            <w:r w:rsidRPr="009B0A59">
              <w:rPr>
                <w:rFonts w:ascii="Arial" w:hAnsi="Arial" w:cs="Arial"/>
                <w:kern w:val="2"/>
                <w:szCs w:val="24"/>
              </w:rPr>
              <w:t>Karlonas</w:t>
            </w:r>
            <w:proofErr w:type="spellEnd"/>
            <w:r w:rsidRPr="009B0A59">
              <w:rPr>
                <w:rFonts w:ascii="Arial" w:hAnsi="Arial" w:cs="Arial"/>
                <w:kern w:val="2"/>
                <w:szCs w:val="24"/>
              </w:rPr>
              <w:t xml:space="preserve">,  tel. +370 5 278 8514, el. p. </w:t>
            </w:r>
            <w:hyperlink r:id="rId9" w:history="1">
              <w:r w:rsidRPr="009B0A59">
                <w:rPr>
                  <w:rStyle w:val="Hyperlink"/>
                  <w:rFonts w:ascii="Arial" w:hAnsi="Arial" w:cs="Arial"/>
                  <w:color w:val="auto"/>
                  <w:kern w:val="2"/>
                  <w:szCs w:val="24"/>
                </w:rPr>
                <w:t>nerijus.karlonas@vtmt.lt</w:t>
              </w:r>
            </w:hyperlink>
            <w:r w:rsidRPr="009B0A59">
              <w:rPr>
                <w:rFonts w:ascii="Arial" w:hAnsi="Arial" w:cs="Arial"/>
                <w:kern w:val="2"/>
                <w:szCs w:val="24"/>
                <w:lang w:val="en-US"/>
              </w:rPr>
              <w:t>.</w:t>
            </w:r>
          </w:p>
          <w:p w14:paraId="033A0412" w14:textId="58E8FF7B" w:rsidR="00A424CE" w:rsidRPr="009B0A59" w:rsidRDefault="00A424CE" w:rsidP="00A424CE">
            <w:pPr>
              <w:rPr>
                <w:rFonts w:ascii="Arial" w:hAnsi="Arial" w:cs="Arial"/>
                <w:kern w:val="2"/>
                <w:szCs w:val="24"/>
                <w:lang w:val="en-US"/>
              </w:rPr>
            </w:pPr>
            <w:r w:rsidRPr="009B0A59">
              <w:rPr>
                <w:rFonts w:ascii="Arial" w:hAnsi="Arial" w:cs="Arial"/>
                <w:kern w:val="2"/>
                <w:szCs w:val="24"/>
              </w:rPr>
              <w:t xml:space="preserve">Už sąskaitų priėmimą per informacinę sistemą SABIS – Toksikologijos laboratorijos vedėja Birutė Aleksandravičienė, tel. +370 5 278 8514, el. p. </w:t>
            </w:r>
            <w:proofErr w:type="spellStart"/>
            <w:r w:rsidRPr="009B0A59">
              <w:rPr>
                <w:rFonts w:ascii="Arial" w:hAnsi="Arial" w:cs="Arial"/>
                <w:kern w:val="2"/>
                <w:szCs w:val="24"/>
              </w:rPr>
              <w:t>birute.aleksandraviciene@vtmt.lt</w:t>
            </w:r>
            <w:proofErr w:type="spellEnd"/>
            <w:r w:rsidRPr="009B0A59">
              <w:rPr>
                <w:rFonts w:ascii="Arial" w:hAnsi="Arial" w:cs="Arial"/>
                <w:kern w:val="2"/>
                <w:szCs w:val="24"/>
              </w:rPr>
              <w:t>.</w:t>
            </w:r>
          </w:p>
          <w:p w14:paraId="5A3BD30D" w14:textId="77777777" w:rsidR="00A424CE" w:rsidRPr="009B0A59" w:rsidRDefault="00A424CE" w:rsidP="00A424CE">
            <w:pPr>
              <w:rPr>
                <w:rFonts w:ascii="Arial" w:hAnsi="Arial" w:cs="Arial"/>
                <w:kern w:val="2"/>
                <w:szCs w:val="24"/>
                <w:lang w:val="pt-BR"/>
              </w:rPr>
            </w:pPr>
            <w:r w:rsidRPr="009B0A59">
              <w:rPr>
                <w:rFonts w:ascii="Arial" w:hAnsi="Arial" w:cs="Arial"/>
                <w:kern w:val="2"/>
                <w:szCs w:val="24"/>
                <w:lang w:val="pt-BR"/>
              </w:rPr>
              <w:t>Jų nesant – jas pavaduojantys Pirkėjo darbuotojai.</w:t>
            </w:r>
          </w:p>
          <w:p w14:paraId="61F9B250" w14:textId="16F31FC4" w:rsidR="00B767F3" w:rsidRPr="009B0A59" w:rsidRDefault="00A424CE" w:rsidP="00AA749B">
            <w:pPr>
              <w:rPr>
                <w:rFonts w:ascii="Arial" w:hAnsi="Arial" w:cs="Arial"/>
                <w:kern w:val="2"/>
                <w:szCs w:val="24"/>
              </w:rPr>
            </w:pPr>
            <w:r w:rsidRPr="009B0A59">
              <w:rPr>
                <w:rFonts w:ascii="Arial" w:hAnsi="Arial" w:cs="Arial"/>
                <w:kern w:val="2"/>
                <w:szCs w:val="24"/>
                <w:lang w:val="pt-BR"/>
              </w:rPr>
              <w:t xml:space="preserve">Už Sutarties ir jos pakeitimų paskelbimą pagal Viešųjų pirkimų įstatymo 86 straipsnio 9 dalies nuostatas – Veiklos aprūpinimo skyriaus viešųjų pirkimų specialistė </w:t>
            </w:r>
            <w:r w:rsidR="00AA749B" w:rsidRPr="009B0A59">
              <w:rPr>
                <w:rFonts w:ascii="Arial" w:hAnsi="Arial" w:cs="Arial"/>
                <w:kern w:val="2"/>
                <w:szCs w:val="24"/>
                <w:lang w:val="pt-BR"/>
              </w:rPr>
              <w:t>Živilė Šukevičienė</w:t>
            </w:r>
            <w:r w:rsidRPr="009B0A59">
              <w:rPr>
                <w:rFonts w:ascii="Arial" w:hAnsi="Arial" w:cs="Arial"/>
                <w:kern w:val="2"/>
                <w:szCs w:val="24"/>
                <w:lang w:val="pt-BR"/>
              </w:rPr>
              <w:t xml:space="preserve">, tel. </w:t>
            </w:r>
            <w:r w:rsidRPr="009B0A59">
              <w:rPr>
                <w:rFonts w:ascii="Arial" w:hAnsi="Arial" w:cs="Arial"/>
                <w:kern w:val="2"/>
                <w:szCs w:val="24"/>
                <w:lang w:val="en-US"/>
              </w:rPr>
              <w:t xml:space="preserve">+370 5 219 7381, el. p. </w:t>
            </w:r>
            <w:hyperlink r:id="rId10" w:history="1">
              <w:r w:rsidR="00AA749B" w:rsidRPr="009B0A59">
                <w:rPr>
                  <w:rStyle w:val="Hyperlink"/>
                  <w:rFonts w:ascii="Arial" w:hAnsi="Arial" w:cs="Arial"/>
                  <w:color w:val="auto"/>
                  <w:szCs w:val="24"/>
                </w:rPr>
                <w:t>zivile.sukeviciene</w:t>
              </w:r>
              <w:r w:rsidR="00AA749B" w:rsidRPr="009B0A59">
                <w:rPr>
                  <w:rStyle w:val="Hyperlink"/>
                  <w:rFonts w:ascii="Arial" w:hAnsi="Arial" w:cs="Arial"/>
                  <w:color w:val="auto"/>
                  <w:kern w:val="2"/>
                  <w:szCs w:val="24"/>
                  <w:lang w:val="en-US"/>
                </w:rPr>
                <w:t>@vtmt.lt</w:t>
              </w:r>
            </w:hyperlink>
            <w:r w:rsidRPr="009B0A59">
              <w:rPr>
                <w:rFonts w:ascii="Arial" w:hAnsi="Arial" w:cs="Arial"/>
                <w:kern w:val="2"/>
                <w:szCs w:val="24"/>
                <w:lang w:val="en-US"/>
              </w:rPr>
              <w:t>.</w:t>
            </w:r>
          </w:p>
        </w:tc>
      </w:tr>
      <w:tr w:rsidR="00B767F3" w:rsidRPr="00AA749B" w14:paraId="79A5CFAF"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AA749B" w:rsidRDefault="00DD7479">
            <w:pPr>
              <w:rPr>
                <w:rFonts w:ascii="Arial" w:hAnsi="Arial" w:cs="Arial"/>
                <w:b/>
                <w:bCs/>
                <w:kern w:val="2"/>
                <w:szCs w:val="24"/>
              </w:rPr>
            </w:pPr>
            <w:r w:rsidRPr="00AA749B">
              <w:rPr>
                <w:rFonts w:ascii="Arial" w:hAnsi="Arial" w:cs="Arial"/>
                <w:b/>
                <w:bCs/>
                <w:kern w:val="2"/>
                <w:szCs w:val="24"/>
              </w:rPr>
              <w:lastRenderedPageBreak/>
              <w:t>2.2. Tiekėjo kontaktiniai asmenys, atsakingi už Sutarties vykdymą</w:t>
            </w:r>
          </w:p>
        </w:tc>
        <w:tc>
          <w:tcPr>
            <w:tcW w:w="6684"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AA749B" w:rsidRDefault="00DD7479">
            <w:pPr>
              <w:rPr>
                <w:rFonts w:ascii="Arial" w:hAnsi="Arial" w:cs="Arial"/>
                <w:color w:val="4472C4"/>
                <w:kern w:val="2"/>
                <w:szCs w:val="24"/>
              </w:rPr>
            </w:pPr>
            <w:r w:rsidRPr="00AA749B">
              <w:rPr>
                <w:rFonts w:ascii="Arial" w:hAnsi="Arial" w:cs="Arial"/>
                <w:color w:val="4472C4"/>
                <w:kern w:val="2"/>
                <w:szCs w:val="24"/>
              </w:rPr>
              <w:t>(nurodyti padalinį / skyrių, pareigas, vardą, pavardę, tel., el. paštą)</w:t>
            </w:r>
          </w:p>
        </w:tc>
      </w:tr>
      <w:tr w:rsidR="00B767F3" w:rsidRPr="00AA749B" w14:paraId="2A3330D6" w14:textId="77777777">
        <w:trPr>
          <w:trHeight w:val="300"/>
        </w:trPr>
        <w:tc>
          <w:tcPr>
            <w:tcW w:w="9535" w:type="dxa"/>
            <w:gridSpan w:val="5"/>
          </w:tcPr>
          <w:p w14:paraId="691D758A" w14:textId="77777777" w:rsidR="00B767F3" w:rsidRPr="00AA749B" w:rsidRDefault="00DD7479">
            <w:pPr>
              <w:jc w:val="center"/>
              <w:rPr>
                <w:rFonts w:ascii="Arial" w:hAnsi="Arial" w:cs="Arial"/>
                <w:b/>
                <w:bCs/>
                <w:kern w:val="2"/>
                <w:szCs w:val="24"/>
              </w:rPr>
            </w:pPr>
            <w:r w:rsidRPr="00AA749B">
              <w:rPr>
                <w:rFonts w:ascii="Arial" w:hAnsi="Arial" w:cs="Arial"/>
                <w:b/>
                <w:bCs/>
                <w:kern w:val="2"/>
                <w:szCs w:val="24"/>
              </w:rPr>
              <w:t>3. SUTARTIES DALYKAS</w:t>
            </w:r>
          </w:p>
        </w:tc>
      </w:tr>
      <w:tr w:rsidR="00B767F3" w:rsidRPr="00AA749B" w14:paraId="567A614A"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AA749B" w:rsidRDefault="00DD7479">
            <w:pPr>
              <w:rPr>
                <w:rFonts w:ascii="Arial" w:hAnsi="Arial" w:cs="Arial"/>
                <w:b/>
                <w:bCs/>
                <w:kern w:val="2"/>
                <w:szCs w:val="24"/>
              </w:rPr>
            </w:pPr>
            <w:r w:rsidRPr="00AA749B">
              <w:rPr>
                <w:rFonts w:ascii="Arial" w:hAnsi="Arial" w:cs="Arial"/>
                <w:b/>
                <w:bCs/>
                <w:kern w:val="2"/>
                <w:szCs w:val="24"/>
              </w:rPr>
              <w:t xml:space="preserve">3.1. Sutarties dalykas </w:t>
            </w:r>
          </w:p>
        </w:tc>
        <w:tc>
          <w:tcPr>
            <w:tcW w:w="6684" w:type="dxa"/>
            <w:gridSpan w:val="2"/>
            <w:tcBorders>
              <w:top w:val="single" w:sz="4" w:space="0" w:color="auto"/>
              <w:left w:val="single" w:sz="4" w:space="0" w:color="auto"/>
              <w:bottom w:val="single" w:sz="4" w:space="0" w:color="auto"/>
              <w:right w:val="single" w:sz="4" w:space="0" w:color="auto"/>
            </w:tcBorders>
          </w:tcPr>
          <w:p w14:paraId="7F9D953C" w14:textId="0B6E6116" w:rsidR="004114C8" w:rsidRPr="004114C8" w:rsidRDefault="00D8312E" w:rsidP="00331D10">
            <w:pPr>
              <w:jc w:val="both"/>
              <w:rPr>
                <w:rFonts w:ascii="Arial" w:hAnsi="Arial" w:cs="Arial"/>
                <w:kern w:val="2"/>
                <w:szCs w:val="24"/>
              </w:rPr>
            </w:pPr>
            <w:r>
              <w:rPr>
                <w:rFonts w:ascii="Arial" w:hAnsi="Arial" w:cs="Arial"/>
                <w:kern w:val="2"/>
                <w:szCs w:val="24"/>
              </w:rPr>
              <w:t xml:space="preserve">3.1.1. </w:t>
            </w:r>
            <w:r w:rsidR="004114C8" w:rsidRPr="004114C8">
              <w:rPr>
                <w:rFonts w:ascii="Arial" w:hAnsi="Arial" w:cs="Arial"/>
                <w:kern w:val="2"/>
                <w:szCs w:val="24"/>
              </w:rPr>
              <w:t xml:space="preserve">Tiekėjas įsipareigoja Sutartyje nustatytomis sąlygomis perduoti Pirkėjui naujos kartos dujų </w:t>
            </w:r>
            <w:proofErr w:type="spellStart"/>
            <w:r w:rsidR="004114C8" w:rsidRPr="004114C8">
              <w:rPr>
                <w:rFonts w:ascii="Arial" w:hAnsi="Arial" w:cs="Arial"/>
                <w:kern w:val="2"/>
                <w:szCs w:val="24"/>
              </w:rPr>
              <w:t>chromatografinę</w:t>
            </w:r>
            <w:proofErr w:type="spellEnd"/>
            <w:r w:rsidR="004114C8" w:rsidRPr="004114C8">
              <w:rPr>
                <w:rFonts w:ascii="Arial" w:hAnsi="Arial" w:cs="Arial"/>
                <w:kern w:val="2"/>
                <w:szCs w:val="24"/>
              </w:rPr>
              <w:t xml:space="preserve"> sistemą su masių </w:t>
            </w:r>
            <w:proofErr w:type="spellStart"/>
            <w:r w:rsidR="004114C8" w:rsidRPr="004114C8">
              <w:rPr>
                <w:rFonts w:ascii="Arial" w:hAnsi="Arial" w:cs="Arial"/>
                <w:kern w:val="2"/>
                <w:szCs w:val="24"/>
              </w:rPr>
              <w:t>spektrometriniu</w:t>
            </w:r>
            <w:proofErr w:type="spellEnd"/>
            <w:r w:rsidR="004114C8" w:rsidRPr="004114C8">
              <w:rPr>
                <w:rFonts w:ascii="Arial" w:hAnsi="Arial" w:cs="Arial"/>
                <w:kern w:val="2"/>
                <w:szCs w:val="24"/>
              </w:rPr>
              <w:t xml:space="preserve"> detektoriumi (toliau – Prekės), ją pristatyti, instaliuoti, parengti naudojimui, apmokyti Pirkėjo darbuotojus dirbti su įranga ir garantiniu laikotarpiu teikti metodologinę pagalbą.</w:t>
            </w:r>
          </w:p>
          <w:p w14:paraId="5B732631" w14:textId="77777777" w:rsidR="004114C8" w:rsidRPr="004114C8" w:rsidRDefault="004114C8" w:rsidP="00331D10">
            <w:pPr>
              <w:jc w:val="both"/>
              <w:rPr>
                <w:rFonts w:ascii="Arial" w:hAnsi="Arial" w:cs="Arial"/>
                <w:kern w:val="2"/>
                <w:szCs w:val="24"/>
              </w:rPr>
            </w:pPr>
            <w:r w:rsidRPr="004114C8">
              <w:rPr>
                <w:rFonts w:ascii="Arial" w:hAnsi="Arial" w:cs="Arial"/>
                <w:kern w:val="2"/>
                <w:szCs w:val="24"/>
              </w:rPr>
              <w:t>Išsamus Prekių aprašymas, reikalavimai jų instaliavimui, darbuotojų apmokymui, metodologinės pagalbos teikimui ir kiti reikalavimai nustatyti Sutarties priede Nr. 2 „Techninė specifikacija“ (toliau – Techninė specifikacija) ir Sutarties priede Nr. 1 „Pasiūlymas“.</w:t>
            </w:r>
          </w:p>
          <w:p w14:paraId="640DF172" w14:textId="3110E99B" w:rsidR="00D8312E" w:rsidRPr="00D8312E" w:rsidRDefault="00D8312E" w:rsidP="00331D10">
            <w:pPr>
              <w:jc w:val="both"/>
              <w:rPr>
                <w:rFonts w:ascii="Arial" w:hAnsi="Arial" w:cs="Arial"/>
                <w:color w:val="000000"/>
                <w:kern w:val="2"/>
                <w:szCs w:val="24"/>
              </w:rPr>
            </w:pPr>
            <w:r w:rsidRPr="00D8312E">
              <w:rPr>
                <w:rFonts w:ascii="Arial" w:hAnsi="Arial" w:cs="Arial"/>
                <w:color w:val="000000"/>
                <w:kern w:val="2"/>
                <w:szCs w:val="24"/>
              </w:rPr>
              <w:t>3.1.2. Prekių instaliavimas, darbuotojų apmokymas ir metodologinė pagalba</w:t>
            </w:r>
            <w:r w:rsidR="00FE04FC">
              <w:rPr>
                <w:rFonts w:ascii="Arial" w:hAnsi="Arial" w:cs="Arial"/>
                <w:color w:val="000000"/>
                <w:kern w:val="2"/>
                <w:szCs w:val="24"/>
              </w:rPr>
              <w:t>:</w:t>
            </w:r>
          </w:p>
          <w:p w14:paraId="05F49C1A" w14:textId="33BC3A36" w:rsidR="00D8312E" w:rsidRPr="00D8312E" w:rsidRDefault="00D8312E" w:rsidP="00331D10">
            <w:pPr>
              <w:jc w:val="both"/>
              <w:rPr>
                <w:rFonts w:ascii="Arial" w:hAnsi="Arial" w:cs="Arial"/>
                <w:color w:val="000000"/>
                <w:kern w:val="2"/>
                <w:szCs w:val="24"/>
              </w:rPr>
            </w:pPr>
            <w:r w:rsidRPr="00D8312E">
              <w:rPr>
                <w:rFonts w:ascii="Arial" w:hAnsi="Arial" w:cs="Arial"/>
                <w:color w:val="000000"/>
                <w:kern w:val="2"/>
                <w:szCs w:val="24"/>
              </w:rPr>
              <w:t xml:space="preserve">3.1.2.1. Naujos kartos dujų </w:t>
            </w:r>
            <w:proofErr w:type="spellStart"/>
            <w:r w:rsidRPr="00D8312E">
              <w:rPr>
                <w:rFonts w:ascii="Arial" w:hAnsi="Arial" w:cs="Arial"/>
                <w:color w:val="000000"/>
                <w:kern w:val="2"/>
                <w:szCs w:val="24"/>
              </w:rPr>
              <w:t>chromatografinę</w:t>
            </w:r>
            <w:proofErr w:type="spellEnd"/>
            <w:r w:rsidRPr="00D8312E">
              <w:rPr>
                <w:rFonts w:ascii="Arial" w:hAnsi="Arial" w:cs="Arial"/>
                <w:color w:val="000000"/>
                <w:kern w:val="2"/>
                <w:szCs w:val="24"/>
              </w:rPr>
              <w:t xml:space="preserve"> sistemą su masių </w:t>
            </w:r>
            <w:proofErr w:type="spellStart"/>
            <w:r w:rsidRPr="00D8312E">
              <w:rPr>
                <w:rFonts w:ascii="Arial" w:hAnsi="Arial" w:cs="Arial"/>
                <w:color w:val="000000"/>
                <w:kern w:val="2"/>
                <w:szCs w:val="24"/>
              </w:rPr>
              <w:t>spektrometriniu</w:t>
            </w:r>
            <w:proofErr w:type="spellEnd"/>
            <w:r w:rsidRPr="00D8312E">
              <w:rPr>
                <w:rFonts w:ascii="Arial" w:hAnsi="Arial" w:cs="Arial"/>
                <w:color w:val="000000"/>
                <w:kern w:val="2"/>
                <w:szCs w:val="24"/>
              </w:rPr>
              <w:t xml:space="preserve"> detektoriumi turi instaliuoti ir Pirkėjo laboratorijos darbuotojus apmokyti dirbti su ja gamintojo sertifikuotas serviso inžinierius. Prieš mokymų pradžią Tiekėjas privalo pateikti gamintojo išduotus serviso inžinieriaus kvalifikaciją patvirtinančius sertifikatus.</w:t>
            </w:r>
          </w:p>
          <w:p w14:paraId="14154453" w14:textId="5B1A49AF" w:rsidR="00D8312E" w:rsidRPr="00D8312E" w:rsidRDefault="00D8312E" w:rsidP="00331D10">
            <w:pPr>
              <w:jc w:val="both"/>
              <w:rPr>
                <w:rFonts w:ascii="Arial" w:hAnsi="Arial" w:cs="Arial"/>
                <w:color w:val="000000"/>
                <w:kern w:val="2"/>
                <w:szCs w:val="24"/>
              </w:rPr>
            </w:pPr>
            <w:r w:rsidRPr="00D8312E">
              <w:rPr>
                <w:rFonts w:ascii="Arial" w:hAnsi="Arial" w:cs="Arial"/>
                <w:color w:val="000000"/>
                <w:kern w:val="2"/>
                <w:szCs w:val="24"/>
              </w:rPr>
              <w:t>3.1.2.2. Tiekėjas privalo užtikrinti ne mažiau kaip 3 (trijų) Pirkėjo laboratorijos darbuotojų apmokymą lietuvių kalba. Mokymų trukmė – ne trumpesnė kaip 4 (keturios) darbo dienos, po ne mažiau kaip 7 (septynias) valandas per dieną.</w:t>
            </w:r>
          </w:p>
          <w:p w14:paraId="74009C55" w14:textId="0E15F11F" w:rsidR="00D8312E" w:rsidRPr="00AA749B" w:rsidRDefault="00D8312E" w:rsidP="001025B5">
            <w:pPr>
              <w:jc w:val="both"/>
              <w:rPr>
                <w:rFonts w:ascii="Arial" w:hAnsi="Arial" w:cs="Arial"/>
                <w:color w:val="000000"/>
                <w:kern w:val="2"/>
                <w:szCs w:val="24"/>
              </w:rPr>
            </w:pPr>
            <w:r w:rsidRPr="00D8312E">
              <w:rPr>
                <w:rFonts w:ascii="Arial" w:hAnsi="Arial" w:cs="Arial"/>
                <w:color w:val="000000"/>
                <w:kern w:val="2"/>
                <w:szCs w:val="24"/>
              </w:rPr>
              <w:t>3.1.2.3. Tiekėjas privalo ne trumpiau kaip 24 (dvidešimt keturis) mėnesius garantiniu laikotarpiu teikti metodologinę pagalbą, įskaitant pagalbą perkeliant laboratorijoje sukurtus ir naudojamus chromatografijos metodus į naująją sistemą, taip pat tobulinant esamus ir kuriant naujus metodus.</w:t>
            </w:r>
          </w:p>
        </w:tc>
      </w:tr>
      <w:tr w:rsidR="00B767F3" w:rsidRPr="00AA749B" w14:paraId="583E85D0"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AA749B" w:rsidRDefault="00DD7479">
            <w:pPr>
              <w:rPr>
                <w:rFonts w:ascii="Arial" w:hAnsi="Arial" w:cs="Arial"/>
                <w:b/>
                <w:bCs/>
                <w:kern w:val="2"/>
                <w:szCs w:val="24"/>
              </w:rPr>
            </w:pPr>
            <w:r w:rsidRPr="00AA749B">
              <w:rPr>
                <w:rFonts w:ascii="Arial" w:hAnsi="Arial" w:cs="Arial"/>
                <w:b/>
                <w:bCs/>
                <w:kern w:val="2"/>
                <w:szCs w:val="24"/>
              </w:rPr>
              <w:t>3.2. Pirkimo pavadinimas ir numeris</w:t>
            </w:r>
          </w:p>
        </w:tc>
        <w:tc>
          <w:tcPr>
            <w:tcW w:w="6684" w:type="dxa"/>
            <w:gridSpan w:val="2"/>
            <w:tcBorders>
              <w:top w:val="single" w:sz="4" w:space="0" w:color="auto"/>
              <w:left w:val="single" w:sz="4" w:space="0" w:color="auto"/>
              <w:bottom w:val="single" w:sz="4" w:space="0" w:color="auto"/>
              <w:right w:val="single" w:sz="4" w:space="0" w:color="auto"/>
            </w:tcBorders>
          </w:tcPr>
          <w:p w14:paraId="1E986A9B" w14:textId="77777777" w:rsidR="00B767F3" w:rsidRPr="00AA749B" w:rsidRDefault="00B767F3">
            <w:pPr>
              <w:rPr>
                <w:rFonts w:ascii="Arial" w:hAnsi="Arial" w:cs="Arial"/>
                <w:kern w:val="2"/>
                <w:szCs w:val="24"/>
              </w:rPr>
            </w:pPr>
          </w:p>
        </w:tc>
      </w:tr>
      <w:tr w:rsidR="00B767F3" w:rsidRPr="00AA749B" w14:paraId="44A63690"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AA749B" w:rsidRDefault="00DD7479">
            <w:pPr>
              <w:rPr>
                <w:rFonts w:ascii="Arial" w:hAnsi="Arial" w:cs="Arial"/>
                <w:b/>
                <w:bCs/>
                <w:kern w:val="2"/>
                <w:szCs w:val="24"/>
              </w:rPr>
            </w:pPr>
            <w:r w:rsidRPr="00AA749B">
              <w:rPr>
                <w:rFonts w:ascii="Arial" w:hAnsi="Arial" w:cs="Arial"/>
                <w:b/>
                <w:bCs/>
                <w:kern w:val="2"/>
                <w:szCs w:val="24"/>
              </w:rPr>
              <w:lastRenderedPageBreak/>
              <w:t>3.3. Informacija apie Europos Sąjungos lėšomis finansuojamą projektą arba kitą projektą</w:t>
            </w:r>
          </w:p>
        </w:tc>
        <w:tc>
          <w:tcPr>
            <w:tcW w:w="6684"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2F098E37" w14:textId="77777777" w:rsidR="00B767F3" w:rsidRPr="00AA749B" w:rsidRDefault="00B767F3">
            <w:pPr>
              <w:rPr>
                <w:rFonts w:ascii="Arial" w:hAnsi="Arial" w:cs="Arial"/>
                <w:kern w:val="2"/>
                <w:szCs w:val="24"/>
              </w:rPr>
            </w:pPr>
          </w:p>
          <w:p w14:paraId="4FF35239" w14:textId="3B5CCBA2" w:rsidR="00B767F3" w:rsidRPr="00AA749B" w:rsidRDefault="00B767F3">
            <w:pPr>
              <w:rPr>
                <w:rFonts w:ascii="Arial" w:hAnsi="Arial" w:cs="Arial"/>
                <w:kern w:val="2"/>
                <w:szCs w:val="24"/>
              </w:rPr>
            </w:pPr>
          </w:p>
        </w:tc>
      </w:tr>
      <w:tr w:rsidR="00B767F3" w:rsidRPr="00AA749B" w14:paraId="7A8EB718" w14:textId="77777777">
        <w:trPr>
          <w:trHeight w:val="300"/>
        </w:trPr>
        <w:tc>
          <w:tcPr>
            <w:tcW w:w="9535" w:type="dxa"/>
            <w:gridSpan w:val="5"/>
          </w:tcPr>
          <w:p w14:paraId="378814B2" w14:textId="77777777" w:rsidR="00B767F3" w:rsidRPr="00AA749B" w:rsidRDefault="00DD7479">
            <w:pPr>
              <w:jc w:val="center"/>
              <w:rPr>
                <w:rFonts w:ascii="Arial" w:hAnsi="Arial" w:cs="Arial"/>
                <w:b/>
                <w:bCs/>
                <w:kern w:val="2"/>
                <w:szCs w:val="24"/>
              </w:rPr>
            </w:pPr>
            <w:r w:rsidRPr="00AA749B">
              <w:rPr>
                <w:rFonts w:ascii="Arial" w:hAnsi="Arial" w:cs="Arial"/>
                <w:b/>
                <w:bCs/>
                <w:kern w:val="2"/>
                <w:szCs w:val="24"/>
              </w:rPr>
              <w:t>4. PREKIŲ PRISTATYMO TERMINAI IR PREKIŲ PERDAVIMO - PRIĖMIMO TVARKA</w:t>
            </w:r>
          </w:p>
        </w:tc>
      </w:tr>
      <w:tr w:rsidR="00B767F3" w:rsidRPr="00AA749B" w14:paraId="3322A23C"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674CB379" w14:textId="53793CEA" w:rsidR="00B767F3" w:rsidRPr="00AA749B" w:rsidRDefault="00DD7479">
            <w:pPr>
              <w:rPr>
                <w:rFonts w:ascii="Arial" w:hAnsi="Arial" w:cs="Arial"/>
                <w:b/>
                <w:bCs/>
                <w:kern w:val="2"/>
                <w:szCs w:val="24"/>
              </w:rPr>
            </w:pPr>
            <w:r w:rsidRPr="00AA749B">
              <w:rPr>
                <w:rFonts w:ascii="Arial" w:hAnsi="Arial" w:cs="Arial"/>
                <w:b/>
                <w:bCs/>
                <w:kern w:val="2"/>
                <w:szCs w:val="24"/>
              </w:rPr>
              <w:t>4.1. Prekių pristatymo terminas, kai Prekės pristatomos vienu kartu</w:t>
            </w:r>
          </w:p>
          <w:p w14:paraId="57A63A12" w14:textId="290AE8C1" w:rsidR="00B767F3" w:rsidRPr="00AA749B" w:rsidRDefault="00B767F3">
            <w:pPr>
              <w:rPr>
                <w:rFonts w:ascii="Arial" w:hAnsi="Arial" w:cs="Arial"/>
                <w:b/>
                <w:bCs/>
                <w:kern w:val="2"/>
                <w:szCs w:val="24"/>
              </w:rPr>
            </w:pPr>
          </w:p>
        </w:tc>
        <w:tc>
          <w:tcPr>
            <w:tcW w:w="6684" w:type="dxa"/>
            <w:gridSpan w:val="2"/>
            <w:tcBorders>
              <w:top w:val="single" w:sz="4" w:space="0" w:color="auto"/>
              <w:left w:val="single" w:sz="4" w:space="0" w:color="auto"/>
              <w:bottom w:val="single" w:sz="4" w:space="0" w:color="auto"/>
              <w:right w:val="single" w:sz="4" w:space="0" w:color="auto"/>
            </w:tcBorders>
          </w:tcPr>
          <w:p w14:paraId="1F0E9B75" w14:textId="69D064DC" w:rsidR="00B767F3" w:rsidRPr="00AA749B" w:rsidRDefault="00DD7479">
            <w:pPr>
              <w:rPr>
                <w:rFonts w:ascii="Arial" w:hAnsi="Arial" w:cs="Arial"/>
                <w:kern w:val="2"/>
                <w:szCs w:val="24"/>
              </w:rPr>
            </w:pPr>
            <w:r w:rsidRPr="00AA749B">
              <w:rPr>
                <w:rFonts w:ascii="Arial" w:hAnsi="Arial" w:cs="Arial"/>
                <w:kern w:val="2"/>
                <w:szCs w:val="24"/>
              </w:rPr>
              <w:t xml:space="preserve">Tiekėjas Prekes (visą Prekių kiekį) įsipareigoja pristatyti </w:t>
            </w:r>
            <w:r w:rsidRPr="00AA749B">
              <w:rPr>
                <w:rFonts w:ascii="Arial" w:hAnsi="Arial" w:cs="Arial"/>
                <w:b/>
                <w:bCs/>
                <w:kern w:val="2"/>
                <w:szCs w:val="24"/>
              </w:rPr>
              <w:t>ne vėliau kaip per</w:t>
            </w:r>
            <w:r w:rsidRPr="00AA749B">
              <w:rPr>
                <w:rFonts w:ascii="Arial" w:hAnsi="Arial" w:cs="Arial"/>
                <w:kern w:val="2"/>
                <w:szCs w:val="24"/>
              </w:rPr>
              <w:t xml:space="preserve"> </w:t>
            </w:r>
            <w:r w:rsidR="0057764D" w:rsidRPr="00AA749B">
              <w:rPr>
                <w:rFonts w:ascii="Arial" w:hAnsi="Arial" w:cs="Arial"/>
                <w:kern w:val="2"/>
                <w:szCs w:val="24"/>
              </w:rPr>
              <w:t>90 darbo dienų</w:t>
            </w:r>
            <w:r w:rsidRPr="00AA749B">
              <w:rPr>
                <w:rFonts w:ascii="Arial" w:hAnsi="Arial" w:cs="Arial"/>
                <w:kern w:val="2"/>
                <w:szCs w:val="24"/>
              </w:rPr>
              <w:t xml:space="preserve"> </w:t>
            </w:r>
            <w:r w:rsidRPr="00AA749B">
              <w:rPr>
                <w:rFonts w:ascii="Arial" w:hAnsi="Arial" w:cs="Arial"/>
                <w:color w:val="000000"/>
                <w:kern w:val="2"/>
                <w:szCs w:val="24"/>
              </w:rPr>
              <w:t xml:space="preserve">nuo Sutarties įsigaliojimo dienos šiuo adresu: </w:t>
            </w:r>
            <w:r w:rsidR="0057764D" w:rsidRPr="00AA749B">
              <w:rPr>
                <w:rFonts w:ascii="Arial" w:hAnsi="Arial" w:cs="Arial"/>
                <w:kern w:val="2"/>
                <w:szCs w:val="24"/>
              </w:rPr>
              <w:t>Didlaukio g.</w:t>
            </w:r>
            <w:r w:rsidR="00AA749B" w:rsidRPr="00AA749B">
              <w:rPr>
                <w:rFonts w:ascii="Arial" w:hAnsi="Arial" w:cs="Arial"/>
                <w:kern w:val="2"/>
                <w:szCs w:val="24"/>
              </w:rPr>
              <w:t xml:space="preserve"> 86E, Vilnius</w:t>
            </w:r>
          </w:p>
          <w:p w14:paraId="692B09C4" w14:textId="5645EBF0" w:rsidR="00B767F3" w:rsidRPr="00AA749B" w:rsidRDefault="00B767F3">
            <w:pPr>
              <w:textAlignment w:val="baseline"/>
              <w:rPr>
                <w:rFonts w:ascii="Arial" w:hAnsi="Arial" w:cs="Arial"/>
                <w:szCs w:val="24"/>
              </w:rPr>
            </w:pPr>
          </w:p>
        </w:tc>
      </w:tr>
      <w:tr w:rsidR="00B767F3" w:rsidRPr="00AA749B" w14:paraId="561BFE7C"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AA749B" w:rsidRDefault="00DD7479">
            <w:pPr>
              <w:rPr>
                <w:rFonts w:ascii="Arial" w:hAnsi="Arial" w:cs="Arial"/>
                <w:b/>
                <w:bCs/>
                <w:kern w:val="2"/>
                <w:szCs w:val="24"/>
              </w:rPr>
            </w:pPr>
            <w:r w:rsidRPr="00AA749B">
              <w:rPr>
                <w:rFonts w:ascii="Arial" w:hAnsi="Arial" w:cs="Arial"/>
                <w:b/>
                <w:bCs/>
                <w:kern w:val="2"/>
                <w:szCs w:val="24"/>
              </w:rPr>
              <w:t>4.2. Prekių (ar jų dalies) pristatymo termino pratęsimas</w:t>
            </w:r>
          </w:p>
        </w:tc>
        <w:tc>
          <w:tcPr>
            <w:tcW w:w="6684" w:type="dxa"/>
            <w:gridSpan w:val="2"/>
            <w:tcBorders>
              <w:top w:val="single" w:sz="4" w:space="0" w:color="auto"/>
              <w:left w:val="single" w:sz="4" w:space="0" w:color="auto"/>
              <w:bottom w:val="single" w:sz="4" w:space="0" w:color="auto"/>
              <w:right w:val="single" w:sz="4" w:space="0" w:color="auto"/>
            </w:tcBorders>
          </w:tcPr>
          <w:p w14:paraId="06A0582F" w14:textId="3602D621" w:rsidR="0061680C" w:rsidRPr="00AA749B" w:rsidRDefault="00DD7479" w:rsidP="0061680C">
            <w:pPr>
              <w:rPr>
                <w:rFonts w:ascii="Arial" w:hAnsi="Arial" w:cs="Arial"/>
                <w:kern w:val="2"/>
                <w:szCs w:val="24"/>
              </w:rPr>
            </w:pPr>
            <w:r w:rsidRPr="00AA749B">
              <w:rPr>
                <w:rFonts w:ascii="Arial" w:hAnsi="Arial" w:cs="Arial"/>
                <w:kern w:val="2"/>
                <w:szCs w:val="24"/>
              </w:rPr>
              <w:t>Netaikoma</w:t>
            </w:r>
          </w:p>
          <w:p w14:paraId="13A5AE4A" w14:textId="4AFF1097" w:rsidR="00B767F3" w:rsidRPr="00AA749B" w:rsidRDefault="00B767F3">
            <w:pPr>
              <w:rPr>
                <w:rFonts w:ascii="Arial" w:hAnsi="Arial" w:cs="Arial"/>
                <w:kern w:val="2"/>
                <w:szCs w:val="24"/>
              </w:rPr>
            </w:pPr>
          </w:p>
        </w:tc>
      </w:tr>
      <w:tr w:rsidR="00B767F3" w:rsidRPr="00AA749B" w14:paraId="23D0B5E1"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AA749B" w:rsidRDefault="00DD7479">
            <w:pPr>
              <w:rPr>
                <w:rFonts w:ascii="Arial" w:hAnsi="Arial" w:cs="Arial"/>
                <w:b/>
                <w:bCs/>
                <w:kern w:val="2"/>
                <w:szCs w:val="24"/>
              </w:rPr>
            </w:pPr>
            <w:r w:rsidRPr="00AA749B">
              <w:rPr>
                <w:rFonts w:ascii="Arial" w:hAnsi="Arial" w:cs="Arial"/>
                <w:b/>
                <w:bCs/>
                <w:kern w:val="2"/>
                <w:szCs w:val="24"/>
              </w:rPr>
              <w:t>4.3. Užsakymų teikimo tvarka</w:t>
            </w:r>
          </w:p>
        </w:tc>
        <w:tc>
          <w:tcPr>
            <w:tcW w:w="6684"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2E614854" w14:textId="77777777" w:rsidR="00B767F3" w:rsidRPr="00AA749B" w:rsidRDefault="00B767F3">
            <w:pPr>
              <w:rPr>
                <w:rFonts w:ascii="Arial" w:hAnsi="Arial" w:cs="Arial"/>
                <w:kern w:val="2"/>
                <w:szCs w:val="24"/>
              </w:rPr>
            </w:pPr>
          </w:p>
          <w:p w14:paraId="4F9F0D5E" w14:textId="303FD91F" w:rsidR="00B767F3" w:rsidRPr="00AA749B" w:rsidRDefault="00B767F3">
            <w:pPr>
              <w:rPr>
                <w:rFonts w:ascii="Arial" w:hAnsi="Arial" w:cs="Arial"/>
                <w:kern w:val="2"/>
                <w:szCs w:val="24"/>
              </w:rPr>
            </w:pPr>
          </w:p>
        </w:tc>
      </w:tr>
      <w:tr w:rsidR="00B767F3" w:rsidRPr="00AA749B" w14:paraId="5806B101"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AA749B" w:rsidRDefault="00DD7479">
            <w:pPr>
              <w:rPr>
                <w:rFonts w:ascii="Arial" w:hAnsi="Arial" w:cs="Arial"/>
                <w:b/>
                <w:bCs/>
                <w:kern w:val="2"/>
                <w:szCs w:val="24"/>
              </w:rPr>
            </w:pPr>
            <w:r w:rsidRPr="00AA749B">
              <w:rPr>
                <w:rFonts w:ascii="Arial" w:hAnsi="Arial" w:cs="Arial"/>
                <w:b/>
                <w:bCs/>
                <w:kern w:val="2"/>
                <w:szCs w:val="24"/>
              </w:rPr>
              <w:t>4.4. Dėl minimalios užsakymo vertės / apimties</w:t>
            </w:r>
          </w:p>
        </w:tc>
        <w:tc>
          <w:tcPr>
            <w:tcW w:w="6684"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6913136A" w14:textId="77777777" w:rsidR="00B767F3" w:rsidRPr="00AA749B" w:rsidRDefault="00B767F3">
            <w:pPr>
              <w:rPr>
                <w:rFonts w:ascii="Arial" w:hAnsi="Arial" w:cs="Arial"/>
                <w:kern w:val="2"/>
                <w:szCs w:val="24"/>
              </w:rPr>
            </w:pPr>
          </w:p>
          <w:p w14:paraId="28A4DEDE" w14:textId="2A059235" w:rsidR="00B767F3" w:rsidRPr="00AA749B" w:rsidRDefault="00B767F3">
            <w:pPr>
              <w:rPr>
                <w:rFonts w:ascii="Arial" w:hAnsi="Arial" w:cs="Arial"/>
                <w:color w:val="FF0000"/>
                <w:kern w:val="2"/>
                <w:szCs w:val="24"/>
              </w:rPr>
            </w:pPr>
          </w:p>
        </w:tc>
      </w:tr>
      <w:tr w:rsidR="00B767F3" w:rsidRPr="00AA749B" w14:paraId="30B555A8"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AA749B" w:rsidRDefault="00DD7479">
            <w:pPr>
              <w:rPr>
                <w:rFonts w:ascii="Arial" w:hAnsi="Arial" w:cs="Arial"/>
                <w:b/>
                <w:bCs/>
                <w:kern w:val="2"/>
                <w:szCs w:val="24"/>
              </w:rPr>
            </w:pPr>
            <w:r w:rsidRPr="00AA749B">
              <w:rPr>
                <w:rFonts w:ascii="Arial" w:hAnsi="Arial" w:cs="Arial"/>
                <w:b/>
                <w:bCs/>
                <w:kern w:val="2"/>
                <w:szCs w:val="24"/>
              </w:rPr>
              <w:t xml:space="preserve">4.5. Kartu su Prekėmis pateikiami dokumentai </w:t>
            </w:r>
          </w:p>
        </w:tc>
        <w:tc>
          <w:tcPr>
            <w:tcW w:w="6684" w:type="dxa"/>
            <w:gridSpan w:val="2"/>
            <w:tcBorders>
              <w:top w:val="single" w:sz="4" w:space="0" w:color="auto"/>
              <w:left w:val="single" w:sz="4" w:space="0" w:color="auto"/>
              <w:bottom w:val="single" w:sz="4" w:space="0" w:color="auto"/>
              <w:right w:val="single" w:sz="4" w:space="0" w:color="auto"/>
            </w:tcBorders>
          </w:tcPr>
          <w:p w14:paraId="03C5D99D" w14:textId="77777777" w:rsidR="00BF71E5" w:rsidRPr="00AA749B" w:rsidRDefault="00DD7479" w:rsidP="00AA749B">
            <w:pPr>
              <w:jc w:val="both"/>
              <w:rPr>
                <w:rFonts w:ascii="Arial" w:hAnsi="Arial" w:cs="Arial"/>
                <w:kern w:val="2"/>
                <w:szCs w:val="24"/>
              </w:rPr>
            </w:pPr>
            <w:r w:rsidRPr="00AA749B">
              <w:rPr>
                <w:rFonts w:ascii="Arial" w:hAnsi="Arial" w:cs="Arial"/>
                <w:kern w:val="2"/>
                <w:szCs w:val="24"/>
              </w:rPr>
              <w:t>Kartu su Prekėmis pateikiami šie dokumentai:</w:t>
            </w:r>
          </w:p>
          <w:p w14:paraId="490148C6" w14:textId="173E4EB6" w:rsidR="00BF71E5" w:rsidRPr="00AA749B" w:rsidRDefault="00BF71E5" w:rsidP="00AA749B">
            <w:pPr>
              <w:jc w:val="both"/>
              <w:rPr>
                <w:rFonts w:ascii="Arial" w:hAnsi="Arial" w:cs="Arial"/>
                <w:kern w:val="2"/>
                <w:szCs w:val="24"/>
              </w:rPr>
            </w:pPr>
            <w:r w:rsidRPr="00AA749B">
              <w:rPr>
                <w:rFonts w:ascii="Arial" w:hAnsi="Arial" w:cs="Arial"/>
                <w:kern w:val="2"/>
                <w:szCs w:val="24"/>
                <w:lang w:val="en-GB"/>
              </w:rPr>
              <w:t xml:space="preserve">4.5.1. </w:t>
            </w:r>
            <w:r w:rsidRPr="00AA749B">
              <w:rPr>
                <w:rFonts w:ascii="Arial" w:hAnsi="Arial" w:cs="Arial"/>
                <w:kern w:val="2"/>
                <w:szCs w:val="24"/>
              </w:rPr>
              <w:t>naudojimo ir aptarnavimo vadovą, naudojimo instrukciją spausdinta ir/arba elektroninė versija (lietuvių arba anglų kalba).</w:t>
            </w:r>
          </w:p>
          <w:p w14:paraId="6197EFA2" w14:textId="104C2656" w:rsidR="00BF71E5" w:rsidRPr="00AA749B" w:rsidRDefault="00BF71E5" w:rsidP="00AA749B">
            <w:pPr>
              <w:jc w:val="both"/>
              <w:rPr>
                <w:rFonts w:ascii="Arial" w:hAnsi="Arial" w:cs="Arial"/>
                <w:kern w:val="2"/>
                <w:szCs w:val="24"/>
              </w:rPr>
            </w:pPr>
            <w:r w:rsidRPr="00AA749B">
              <w:rPr>
                <w:rFonts w:ascii="Arial" w:hAnsi="Arial" w:cs="Arial"/>
                <w:kern w:val="2"/>
                <w:szCs w:val="24"/>
              </w:rPr>
              <w:t>4.5.2 kartu su pristatyta įranga privaloma pateikti CE sertifikato arba EB atitikties deklaracijos kopiją.</w:t>
            </w:r>
          </w:p>
          <w:p w14:paraId="73FFA04B" w14:textId="583A2098" w:rsidR="00B767F3" w:rsidRPr="00AA749B" w:rsidRDefault="00DD7479" w:rsidP="00AA749B">
            <w:pPr>
              <w:jc w:val="both"/>
              <w:rPr>
                <w:rFonts w:ascii="Arial" w:hAnsi="Arial" w:cs="Arial"/>
                <w:kern w:val="2"/>
                <w:szCs w:val="24"/>
              </w:rPr>
            </w:pPr>
            <w:r w:rsidRPr="00AA749B">
              <w:rPr>
                <w:rFonts w:ascii="Arial" w:hAnsi="Arial" w:cs="Arial"/>
                <w:kern w:val="2"/>
                <w:szCs w:val="24"/>
              </w:rPr>
              <w:t>Tiekėjui nepateikus nurodytų dokumentų, laikoma, kad Prekės neatitinka Sutartyje nustatytų reikalavimų.</w:t>
            </w:r>
          </w:p>
        </w:tc>
      </w:tr>
      <w:tr w:rsidR="00B767F3" w:rsidRPr="00AA749B" w14:paraId="256DAE69" w14:textId="77777777">
        <w:trPr>
          <w:trHeight w:val="300"/>
        </w:trPr>
        <w:tc>
          <w:tcPr>
            <w:tcW w:w="9535" w:type="dxa"/>
            <w:gridSpan w:val="5"/>
          </w:tcPr>
          <w:p w14:paraId="37A3E3FA" w14:textId="77777777" w:rsidR="00B767F3" w:rsidRPr="00AA749B" w:rsidRDefault="00DD7479">
            <w:pPr>
              <w:jc w:val="center"/>
              <w:rPr>
                <w:rFonts w:ascii="Arial" w:hAnsi="Arial" w:cs="Arial"/>
                <w:b/>
                <w:bCs/>
                <w:kern w:val="2"/>
                <w:szCs w:val="24"/>
              </w:rPr>
            </w:pPr>
            <w:r w:rsidRPr="00AA749B">
              <w:rPr>
                <w:rFonts w:ascii="Arial" w:hAnsi="Arial" w:cs="Arial"/>
                <w:b/>
                <w:bCs/>
                <w:kern w:val="2"/>
                <w:szCs w:val="24"/>
              </w:rPr>
              <w:t>5. SUTARTIES KAINA IR ATSISKAITYMO TVARKA</w:t>
            </w:r>
          </w:p>
        </w:tc>
      </w:tr>
      <w:tr w:rsidR="00B767F3" w:rsidRPr="00AA749B" w14:paraId="79E7586B"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AA749B" w:rsidRDefault="00DD7479">
            <w:pPr>
              <w:rPr>
                <w:rFonts w:ascii="Arial" w:hAnsi="Arial" w:cs="Arial"/>
                <w:b/>
                <w:bCs/>
                <w:kern w:val="2"/>
                <w:szCs w:val="24"/>
              </w:rPr>
            </w:pPr>
            <w:r w:rsidRPr="00AA749B">
              <w:rPr>
                <w:rFonts w:ascii="Arial" w:hAnsi="Arial" w:cs="Arial"/>
                <w:b/>
                <w:bCs/>
                <w:kern w:val="2"/>
                <w:szCs w:val="24"/>
              </w:rPr>
              <w:t>5.1. Sutarčiai taikomas kainos apskaičiavimo būdas</w:t>
            </w:r>
          </w:p>
        </w:tc>
        <w:tc>
          <w:tcPr>
            <w:tcW w:w="6684"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Pr="00AA749B" w:rsidRDefault="00DD7479">
            <w:pPr>
              <w:rPr>
                <w:rFonts w:ascii="Arial" w:hAnsi="Arial" w:cs="Arial"/>
                <w:kern w:val="2"/>
                <w:szCs w:val="24"/>
              </w:rPr>
            </w:pPr>
            <w:r w:rsidRPr="00AA749B">
              <w:rPr>
                <w:rFonts w:ascii="Arial" w:hAnsi="Arial" w:cs="Arial"/>
                <w:kern w:val="2"/>
                <w:szCs w:val="24"/>
              </w:rPr>
              <w:t>Fiksuotos kainos kainodara</w:t>
            </w:r>
          </w:p>
          <w:p w14:paraId="71DDD523" w14:textId="77777777" w:rsidR="00B767F3" w:rsidRPr="00AA749B" w:rsidRDefault="00B767F3">
            <w:pPr>
              <w:rPr>
                <w:rFonts w:ascii="Arial" w:hAnsi="Arial" w:cs="Arial"/>
                <w:kern w:val="2"/>
                <w:szCs w:val="24"/>
              </w:rPr>
            </w:pPr>
          </w:p>
          <w:p w14:paraId="5898D319" w14:textId="530F47CF" w:rsidR="00B767F3" w:rsidRPr="00AA749B" w:rsidRDefault="00B767F3">
            <w:pPr>
              <w:rPr>
                <w:rFonts w:ascii="Arial" w:hAnsi="Arial" w:cs="Arial"/>
                <w:color w:val="FF0000"/>
                <w:kern w:val="2"/>
                <w:szCs w:val="24"/>
              </w:rPr>
            </w:pPr>
          </w:p>
        </w:tc>
      </w:tr>
      <w:tr w:rsidR="00B767F3" w:rsidRPr="00AA749B" w14:paraId="109F3FAF"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AA749B" w:rsidRDefault="00DD7479">
            <w:pPr>
              <w:rPr>
                <w:rFonts w:ascii="Arial" w:hAnsi="Arial" w:cs="Arial"/>
                <w:b/>
                <w:bCs/>
                <w:kern w:val="2"/>
                <w:szCs w:val="24"/>
              </w:rPr>
            </w:pPr>
            <w:r w:rsidRPr="00AA749B">
              <w:rPr>
                <w:rFonts w:ascii="Arial" w:hAnsi="Arial" w:cs="Arial"/>
                <w:b/>
                <w:bCs/>
                <w:kern w:val="2"/>
                <w:szCs w:val="24"/>
              </w:rPr>
              <w:t xml:space="preserve">5.2. Pradinės Sutarties vertė ir Sutarties kaina, kai taikoma </w:t>
            </w:r>
            <w:r w:rsidRPr="00AA749B">
              <w:rPr>
                <w:rFonts w:ascii="Arial" w:hAnsi="Arial" w:cs="Arial"/>
                <w:b/>
                <w:bCs/>
                <w:kern w:val="2"/>
                <w:szCs w:val="24"/>
                <w:u w:val="single"/>
              </w:rPr>
              <w:t>fiksuotos kainos</w:t>
            </w:r>
            <w:r w:rsidRPr="00AA749B">
              <w:rPr>
                <w:rFonts w:ascii="Arial" w:hAnsi="Arial" w:cs="Arial"/>
                <w:b/>
                <w:bCs/>
                <w:kern w:val="2"/>
                <w:szCs w:val="24"/>
              </w:rPr>
              <w:t xml:space="preserve"> kainodara</w:t>
            </w:r>
          </w:p>
          <w:p w14:paraId="6F9C3B7D" w14:textId="77777777" w:rsidR="00B767F3" w:rsidRPr="00AA749B" w:rsidRDefault="00B767F3">
            <w:pPr>
              <w:rPr>
                <w:rFonts w:ascii="Arial" w:hAnsi="Arial" w:cs="Arial"/>
                <w:b/>
                <w:bCs/>
                <w:kern w:val="2"/>
                <w:szCs w:val="24"/>
              </w:rPr>
            </w:pPr>
          </w:p>
          <w:p w14:paraId="57A32D62" w14:textId="77777777" w:rsidR="00B767F3" w:rsidRPr="00AA749B" w:rsidRDefault="00B767F3">
            <w:pPr>
              <w:rPr>
                <w:rFonts w:ascii="Arial" w:hAnsi="Arial" w:cs="Arial"/>
                <w:b/>
                <w:bCs/>
                <w:kern w:val="2"/>
                <w:szCs w:val="24"/>
              </w:rPr>
            </w:pPr>
          </w:p>
          <w:p w14:paraId="2A10F5EC" w14:textId="77777777" w:rsidR="00B767F3" w:rsidRPr="00AA749B" w:rsidRDefault="00B767F3">
            <w:pPr>
              <w:rPr>
                <w:rFonts w:ascii="Arial" w:hAnsi="Arial" w:cs="Arial"/>
                <w:b/>
                <w:bCs/>
                <w:kern w:val="2"/>
                <w:szCs w:val="24"/>
              </w:rPr>
            </w:pPr>
          </w:p>
          <w:p w14:paraId="7B16502A" w14:textId="77777777" w:rsidR="00B767F3" w:rsidRPr="00AA749B" w:rsidRDefault="00B767F3" w:rsidP="00AA749B">
            <w:pPr>
              <w:jc w:val="both"/>
              <w:rPr>
                <w:rFonts w:ascii="Arial" w:hAnsi="Arial" w:cs="Arial"/>
                <w:b/>
                <w:bCs/>
                <w:kern w:val="2"/>
                <w:szCs w:val="24"/>
              </w:rPr>
            </w:pPr>
          </w:p>
        </w:tc>
        <w:tc>
          <w:tcPr>
            <w:tcW w:w="6684"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AA749B" w:rsidRDefault="00DD7479" w:rsidP="009B3389">
            <w:pPr>
              <w:jc w:val="both"/>
              <w:rPr>
                <w:rFonts w:ascii="Arial" w:hAnsi="Arial" w:cs="Arial"/>
                <w:kern w:val="2"/>
                <w:szCs w:val="24"/>
              </w:rPr>
            </w:pPr>
            <w:r w:rsidRPr="00AA749B">
              <w:rPr>
                <w:rFonts w:ascii="Arial" w:hAnsi="Arial" w:cs="Arial"/>
                <w:kern w:val="2"/>
                <w:szCs w:val="24"/>
              </w:rPr>
              <w:t xml:space="preserve">Pradinės Sutarties vertė yra </w:t>
            </w:r>
            <w:r w:rsidRPr="00AA749B">
              <w:rPr>
                <w:rFonts w:ascii="Arial" w:hAnsi="Arial" w:cs="Arial"/>
                <w:color w:val="4472C4"/>
                <w:kern w:val="2"/>
                <w:szCs w:val="24"/>
              </w:rPr>
              <w:t>(nurodyti sumą skaičiais)</w:t>
            </w:r>
            <w:r w:rsidRPr="00AA749B">
              <w:rPr>
                <w:rFonts w:ascii="Arial" w:hAnsi="Arial" w:cs="Arial"/>
                <w:kern w:val="2"/>
                <w:szCs w:val="24"/>
              </w:rPr>
              <w:t xml:space="preserve"> Eur, </w:t>
            </w:r>
            <w:r w:rsidRPr="00AA749B">
              <w:rPr>
                <w:rFonts w:ascii="Arial" w:hAnsi="Arial" w:cs="Arial"/>
                <w:color w:val="4472C4"/>
                <w:kern w:val="2"/>
                <w:szCs w:val="24"/>
              </w:rPr>
              <w:t>(nurodyti sumą žodžiais)</w:t>
            </w:r>
            <w:r w:rsidRPr="00AA749B">
              <w:rPr>
                <w:rFonts w:ascii="Arial" w:hAnsi="Arial" w:cs="Arial"/>
                <w:kern w:val="2"/>
                <w:szCs w:val="24"/>
              </w:rPr>
              <w:t xml:space="preserve"> be pridėtinės vertės mokesčio (toliau – PVM). </w:t>
            </w:r>
          </w:p>
          <w:p w14:paraId="1D335FE5" w14:textId="77777777" w:rsidR="00B767F3" w:rsidRPr="00AA749B" w:rsidRDefault="00DD7479" w:rsidP="009B3389">
            <w:pPr>
              <w:jc w:val="both"/>
              <w:rPr>
                <w:rFonts w:ascii="Arial" w:hAnsi="Arial" w:cs="Arial"/>
                <w:kern w:val="2"/>
                <w:szCs w:val="24"/>
              </w:rPr>
            </w:pPr>
            <w:r w:rsidRPr="00AA749B">
              <w:rPr>
                <w:rFonts w:ascii="Arial" w:hAnsi="Arial" w:cs="Arial"/>
                <w:kern w:val="2"/>
                <w:szCs w:val="24"/>
              </w:rPr>
              <w:t xml:space="preserve">PVM sudaro </w:t>
            </w:r>
            <w:r w:rsidRPr="00AA749B">
              <w:rPr>
                <w:rFonts w:ascii="Arial" w:hAnsi="Arial" w:cs="Arial"/>
                <w:color w:val="4472C4"/>
                <w:kern w:val="2"/>
                <w:szCs w:val="24"/>
              </w:rPr>
              <w:t>(nurodyti sumą skaičiais)</w:t>
            </w:r>
            <w:r w:rsidRPr="00AA749B">
              <w:rPr>
                <w:rFonts w:ascii="Arial" w:hAnsi="Arial" w:cs="Arial"/>
                <w:kern w:val="2"/>
                <w:szCs w:val="24"/>
              </w:rPr>
              <w:t xml:space="preserve"> Eur, </w:t>
            </w:r>
            <w:r w:rsidRPr="00AA749B">
              <w:rPr>
                <w:rFonts w:ascii="Arial" w:hAnsi="Arial" w:cs="Arial"/>
                <w:color w:val="4472C4"/>
                <w:kern w:val="2"/>
                <w:szCs w:val="24"/>
              </w:rPr>
              <w:t>(nurodyti sumą žodžiais)</w:t>
            </w:r>
            <w:r w:rsidRPr="00AA749B">
              <w:rPr>
                <w:rFonts w:ascii="Arial" w:hAnsi="Arial" w:cs="Arial"/>
                <w:kern w:val="2"/>
                <w:szCs w:val="24"/>
              </w:rPr>
              <w:t>.</w:t>
            </w:r>
          </w:p>
          <w:p w14:paraId="56F2874B" w14:textId="77777777" w:rsidR="00B767F3" w:rsidRPr="00AA749B" w:rsidRDefault="00DD7479" w:rsidP="009B3389">
            <w:pPr>
              <w:jc w:val="both"/>
              <w:rPr>
                <w:rFonts w:ascii="Arial" w:hAnsi="Arial" w:cs="Arial"/>
                <w:kern w:val="2"/>
                <w:szCs w:val="24"/>
              </w:rPr>
            </w:pPr>
            <w:r w:rsidRPr="00AA749B">
              <w:rPr>
                <w:rFonts w:ascii="Arial" w:hAnsi="Arial" w:cs="Arial"/>
                <w:kern w:val="2"/>
                <w:szCs w:val="24"/>
              </w:rPr>
              <w:t xml:space="preserve">Sutarties kaina yra </w:t>
            </w:r>
            <w:r w:rsidRPr="00AA749B">
              <w:rPr>
                <w:rFonts w:ascii="Arial" w:hAnsi="Arial" w:cs="Arial"/>
                <w:color w:val="4472C4"/>
                <w:kern w:val="2"/>
                <w:szCs w:val="24"/>
              </w:rPr>
              <w:t>(nurodyti sumą skaičiais)</w:t>
            </w:r>
            <w:r w:rsidRPr="00AA749B">
              <w:rPr>
                <w:rFonts w:ascii="Arial" w:hAnsi="Arial" w:cs="Arial"/>
                <w:kern w:val="2"/>
                <w:szCs w:val="24"/>
              </w:rPr>
              <w:t xml:space="preserve"> Eur, </w:t>
            </w:r>
            <w:r w:rsidRPr="00AA749B">
              <w:rPr>
                <w:rFonts w:ascii="Arial" w:hAnsi="Arial" w:cs="Arial"/>
                <w:color w:val="4472C4"/>
                <w:kern w:val="2"/>
                <w:szCs w:val="24"/>
              </w:rPr>
              <w:t>(nurodyti sumą žodžiais)</w:t>
            </w:r>
            <w:r w:rsidRPr="00AA749B">
              <w:rPr>
                <w:rFonts w:ascii="Arial" w:hAnsi="Arial" w:cs="Arial"/>
                <w:kern w:val="2"/>
                <w:szCs w:val="24"/>
              </w:rPr>
              <w:t xml:space="preserve"> Eur su PVM.</w:t>
            </w:r>
          </w:p>
          <w:p w14:paraId="313D1D71" w14:textId="77777777" w:rsidR="00B767F3" w:rsidRPr="00AA749B" w:rsidRDefault="00DD7479" w:rsidP="009B3389">
            <w:pPr>
              <w:jc w:val="both"/>
              <w:rPr>
                <w:rFonts w:ascii="Arial" w:hAnsi="Arial" w:cs="Arial"/>
                <w:color w:val="FF0000"/>
                <w:kern w:val="2"/>
                <w:szCs w:val="24"/>
              </w:rPr>
            </w:pPr>
            <w:r w:rsidRPr="00AA749B">
              <w:rPr>
                <w:rFonts w:ascii="Arial" w:hAnsi="Arial" w:cs="Arial"/>
                <w:kern w:val="2"/>
                <w:szCs w:val="24"/>
              </w:rPr>
              <w:t>Šioje Sutartyje P</w:t>
            </w:r>
            <w:r w:rsidRPr="00AA749B">
              <w:rPr>
                <w:rFonts w:ascii="Arial" w:hAnsi="Arial" w:cs="Arial"/>
                <w:color w:val="000000"/>
                <w:kern w:val="2"/>
                <w:szCs w:val="24"/>
              </w:rPr>
              <w:t>radinės Sutarties vertė yra lygi Tiekėjo pasiūlymo kainai be PVM, nurodytai už visą pirkimo dokumentuose ir Sutartyje nurodytą Prekių kiekį ir (ar) apimtį.</w:t>
            </w:r>
          </w:p>
        </w:tc>
      </w:tr>
      <w:tr w:rsidR="006F376D" w:rsidRPr="00AA749B" w14:paraId="2E788028"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5730322C" w14:textId="2180772B" w:rsidR="006F376D" w:rsidRPr="00AA749B" w:rsidRDefault="006F376D" w:rsidP="006F376D">
            <w:pPr>
              <w:rPr>
                <w:rFonts w:ascii="Arial" w:hAnsi="Arial" w:cs="Arial"/>
                <w:b/>
                <w:bCs/>
                <w:kern w:val="2"/>
                <w:szCs w:val="24"/>
              </w:rPr>
            </w:pPr>
            <w:r w:rsidRPr="006F376D">
              <w:rPr>
                <w:rFonts w:ascii="Arial" w:hAnsi="Arial" w:cs="Arial"/>
                <w:b/>
                <w:bCs/>
                <w:kern w:val="2"/>
                <w:szCs w:val="24"/>
              </w:rPr>
              <w:t xml:space="preserve">5.3. Sutarties kainos / įkainių perskaičiavimas taikant </w:t>
            </w:r>
            <w:r w:rsidRPr="006F376D">
              <w:rPr>
                <w:rFonts w:ascii="Arial" w:hAnsi="Arial" w:cs="Arial"/>
                <w:b/>
                <w:bCs/>
                <w:kern w:val="2"/>
                <w:szCs w:val="24"/>
                <w:u w:val="single"/>
              </w:rPr>
              <w:t>peržiūros</w:t>
            </w:r>
            <w:r w:rsidRPr="006F376D">
              <w:rPr>
                <w:rFonts w:ascii="Arial" w:hAnsi="Arial" w:cs="Arial"/>
                <w:b/>
                <w:bCs/>
                <w:kern w:val="2"/>
                <w:szCs w:val="24"/>
              </w:rPr>
              <w:t xml:space="preserve"> taisykles</w:t>
            </w:r>
          </w:p>
        </w:tc>
        <w:tc>
          <w:tcPr>
            <w:tcW w:w="6684" w:type="dxa"/>
            <w:gridSpan w:val="2"/>
            <w:tcBorders>
              <w:top w:val="single" w:sz="4" w:space="0" w:color="auto"/>
              <w:left w:val="single" w:sz="4" w:space="0" w:color="auto"/>
              <w:bottom w:val="single" w:sz="4" w:space="0" w:color="auto"/>
              <w:right w:val="single" w:sz="4" w:space="0" w:color="auto"/>
            </w:tcBorders>
          </w:tcPr>
          <w:p w14:paraId="6F01ADE1" w14:textId="735BBD77" w:rsidR="006F376D" w:rsidRPr="00AA749B" w:rsidRDefault="006F376D" w:rsidP="006F376D">
            <w:pPr>
              <w:rPr>
                <w:rFonts w:ascii="Arial" w:hAnsi="Arial" w:cs="Arial"/>
                <w:kern w:val="2"/>
                <w:szCs w:val="24"/>
              </w:rPr>
            </w:pPr>
            <w:r w:rsidRPr="006F376D">
              <w:rPr>
                <w:rFonts w:ascii="Arial" w:hAnsi="Arial" w:cs="Arial"/>
                <w:kern w:val="2"/>
                <w:szCs w:val="24"/>
              </w:rPr>
              <w:t>Sutarties įkainiai bus perskaičiuojami</w:t>
            </w:r>
            <w:r>
              <w:rPr>
                <w:rFonts w:ascii="Arial" w:hAnsi="Arial" w:cs="Arial"/>
                <w:kern w:val="2"/>
                <w:szCs w:val="24"/>
              </w:rPr>
              <w:t xml:space="preserve"> </w:t>
            </w:r>
            <w:r w:rsidRPr="006F376D">
              <w:rPr>
                <w:rFonts w:ascii="Arial" w:hAnsi="Arial" w:cs="Arial"/>
                <w:kern w:val="2"/>
                <w:szCs w:val="24"/>
              </w:rPr>
              <w:t>dėl PVM tarifo pasikeitimo</w:t>
            </w:r>
          </w:p>
        </w:tc>
      </w:tr>
      <w:tr w:rsidR="00B767F3" w:rsidRPr="00AA749B" w14:paraId="5FAF5543"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AA749B" w:rsidRDefault="00DD7479">
            <w:pPr>
              <w:rPr>
                <w:rFonts w:ascii="Arial" w:hAnsi="Arial" w:cs="Arial"/>
                <w:b/>
                <w:bCs/>
                <w:kern w:val="2"/>
                <w:szCs w:val="24"/>
              </w:rPr>
            </w:pPr>
            <w:r w:rsidRPr="00AA749B">
              <w:rPr>
                <w:rFonts w:ascii="Arial" w:hAnsi="Arial" w:cs="Arial"/>
                <w:b/>
                <w:bCs/>
                <w:kern w:val="2"/>
                <w:szCs w:val="24"/>
              </w:rPr>
              <w:lastRenderedPageBreak/>
              <w:t>5.3.1. Sutarties kainos / įkainių peržiūra dėl PVM tarifo pasikeitimo</w:t>
            </w:r>
          </w:p>
        </w:tc>
        <w:tc>
          <w:tcPr>
            <w:tcW w:w="6684" w:type="dxa"/>
            <w:gridSpan w:val="2"/>
            <w:tcBorders>
              <w:top w:val="single" w:sz="4" w:space="0" w:color="auto"/>
              <w:left w:val="single" w:sz="4" w:space="0" w:color="auto"/>
              <w:bottom w:val="single" w:sz="4" w:space="0" w:color="auto"/>
              <w:right w:val="single" w:sz="4" w:space="0" w:color="auto"/>
            </w:tcBorders>
          </w:tcPr>
          <w:p w14:paraId="652CE5FD" w14:textId="7AD41BED" w:rsidR="00B767F3" w:rsidRPr="00AA749B" w:rsidRDefault="006F376D" w:rsidP="001025B5">
            <w:pPr>
              <w:jc w:val="both"/>
              <w:rPr>
                <w:rFonts w:ascii="Arial" w:hAnsi="Arial" w:cs="Arial"/>
                <w:kern w:val="2"/>
                <w:szCs w:val="24"/>
              </w:rPr>
            </w:pPr>
            <w:r>
              <w:rPr>
                <w:rFonts w:ascii="Arial" w:hAnsi="Arial" w:cs="Arial"/>
                <w:kern w:val="2"/>
                <w:szCs w:val="24"/>
              </w:rPr>
              <w:t>5.3.1.1.</w:t>
            </w:r>
            <w:r w:rsidR="00DD7479" w:rsidRPr="00AA749B">
              <w:rPr>
                <w:rFonts w:ascii="Arial" w:hAnsi="Arial" w:cs="Arial"/>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06800A2F" w14:textId="77777777" w:rsidR="00B767F3" w:rsidRPr="00AA749B" w:rsidRDefault="00B767F3" w:rsidP="001025B5">
            <w:pPr>
              <w:jc w:val="both"/>
              <w:rPr>
                <w:rFonts w:ascii="Arial" w:hAnsi="Arial" w:cs="Arial"/>
                <w:kern w:val="2"/>
                <w:szCs w:val="24"/>
              </w:rPr>
            </w:pPr>
          </w:p>
          <w:p w14:paraId="449693C2" w14:textId="3324E3A8" w:rsidR="00B767F3" w:rsidRPr="00AA749B" w:rsidRDefault="006F376D" w:rsidP="001025B5">
            <w:pPr>
              <w:jc w:val="both"/>
              <w:rPr>
                <w:rFonts w:ascii="Arial" w:hAnsi="Arial" w:cs="Arial"/>
                <w:kern w:val="2"/>
                <w:szCs w:val="24"/>
              </w:rPr>
            </w:pPr>
            <w:r>
              <w:rPr>
                <w:rFonts w:ascii="Arial" w:hAnsi="Arial" w:cs="Arial"/>
                <w:kern w:val="2"/>
                <w:szCs w:val="24"/>
              </w:rPr>
              <w:t xml:space="preserve">5.3.1.2. </w:t>
            </w:r>
            <w:r w:rsidR="00DD7479" w:rsidRPr="00AA749B">
              <w:rPr>
                <w:rFonts w:ascii="Arial" w:hAnsi="Arial" w:cs="Arial"/>
                <w:kern w:val="2"/>
                <w:szCs w:val="24"/>
              </w:rPr>
              <w:t>Perskaičiavimas įforminamas Susitarimu ne vėliau kaip per</w:t>
            </w:r>
            <w:r w:rsidR="00DB76B0" w:rsidRPr="00AA749B">
              <w:rPr>
                <w:rFonts w:ascii="Arial" w:hAnsi="Arial" w:cs="Arial"/>
                <w:kern w:val="2"/>
                <w:szCs w:val="24"/>
              </w:rPr>
              <w:t xml:space="preserve"> 5 (penkias) darbo dienas</w:t>
            </w:r>
            <w:r w:rsidR="00DD7479" w:rsidRPr="00AA749B">
              <w:rPr>
                <w:rFonts w:ascii="Arial" w:hAnsi="Arial" w:cs="Arial"/>
                <w:color w:val="4472C4"/>
                <w:kern w:val="2"/>
                <w:szCs w:val="24"/>
              </w:rPr>
              <w:t xml:space="preserve"> </w:t>
            </w:r>
            <w:r w:rsidR="00DD7479" w:rsidRPr="00AA749B">
              <w:rPr>
                <w:rFonts w:ascii="Arial" w:hAnsi="Arial" w:cs="Arial"/>
                <w:kern w:val="2"/>
                <w:szCs w:val="24"/>
              </w:rPr>
              <w:t xml:space="preserve">nuo PVM mokėjimą reglamentuojančių teisės aktų pasikeitimo, kuris tampa neatskiriama Sutarties dalimi. Perskaičiuota Sutarties kaina taikoma  už tą Prekių dalį, kurios bus tiekiamos </w:t>
            </w:r>
            <w:r w:rsidR="00DD7479" w:rsidRPr="006F376D">
              <w:rPr>
                <w:rFonts w:ascii="Arial" w:hAnsi="Arial" w:cs="Arial"/>
                <w:kern w:val="2"/>
                <w:szCs w:val="24"/>
              </w:rPr>
              <w:t xml:space="preserve">nuo Šalių pasirašyto Susitarimo įsigaliojimo dienos </w:t>
            </w:r>
          </w:p>
        </w:tc>
      </w:tr>
      <w:tr w:rsidR="00B767F3" w:rsidRPr="00AA749B" w14:paraId="4560B71B"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Pr="00AA749B" w:rsidRDefault="00DD7479">
            <w:pPr>
              <w:rPr>
                <w:rFonts w:ascii="Arial" w:hAnsi="Arial" w:cs="Arial"/>
                <w:kern w:val="2"/>
                <w:szCs w:val="24"/>
              </w:rPr>
            </w:pPr>
            <w:r w:rsidRPr="00AA749B">
              <w:rPr>
                <w:rFonts w:ascii="Arial" w:hAnsi="Arial" w:cs="Arial"/>
                <w:b/>
                <w:bCs/>
                <w:kern w:val="2"/>
                <w:szCs w:val="24"/>
              </w:rPr>
              <w:t>5.3.2.</w:t>
            </w:r>
            <w:r w:rsidRPr="00AA749B">
              <w:rPr>
                <w:rFonts w:ascii="Arial" w:hAnsi="Arial" w:cs="Arial"/>
                <w:kern w:val="2"/>
                <w:szCs w:val="24"/>
              </w:rPr>
              <w:t> </w:t>
            </w:r>
            <w:r w:rsidRPr="00AA749B">
              <w:rPr>
                <w:rFonts w:ascii="Arial" w:hAnsi="Arial" w:cs="Arial"/>
                <w:b/>
                <w:bCs/>
                <w:kern w:val="2"/>
                <w:szCs w:val="24"/>
              </w:rPr>
              <w:t>Sutarties kainos / įkainių peržiūra dėl kitų mokesčių, lemiančių Prekių kainos / įkainių pokytį, pasikeitimo</w:t>
            </w:r>
          </w:p>
        </w:tc>
        <w:tc>
          <w:tcPr>
            <w:tcW w:w="6684"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7B344973" w14:textId="77777777" w:rsidR="00B767F3" w:rsidRPr="00AA749B" w:rsidRDefault="00B767F3">
            <w:pPr>
              <w:rPr>
                <w:rFonts w:ascii="Arial" w:hAnsi="Arial" w:cs="Arial"/>
                <w:kern w:val="2"/>
                <w:szCs w:val="24"/>
              </w:rPr>
            </w:pPr>
          </w:p>
          <w:p w14:paraId="4C7F2950" w14:textId="789916D6" w:rsidR="00B767F3" w:rsidRPr="00AA749B" w:rsidRDefault="00B767F3">
            <w:pPr>
              <w:rPr>
                <w:rFonts w:ascii="Arial" w:hAnsi="Arial" w:cs="Arial"/>
                <w:szCs w:val="24"/>
              </w:rPr>
            </w:pPr>
          </w:p>
        </w:tc>
      </w:tr>
      <w:tr w:rsidR="00B767F3" w:rsidRPr="00AA749B" w14:paraId="6C0C5CB3"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242E5223" w14:textId="1FF259C8" w:rsidR="00B767F3" w:rsidRPr="00AA749B" w:rsidRDefault="00DD7479" w:rsidP="006F376D">
            <w:pPr>
              <w:rPr>
                <w:rFonts w:ascii="Arial" w:hAnsi="Arial" w:cs="Arial"/>
                <w:b/>
                <w:bCs/>
                <w:kern w:val="2"/>
                <w:szCs w:val="24"/>
              </w:rPr>
            </w:pPr>
            <w:r w:rsidRPr="00AA749B">
              <w:rPr>
                <w:rFonts w:ascii="Arial" w:hAnsi="Arial" w:cs="Arial"/>
                <w:b/>
                <w:bCs/>
                <w:kern w:val="2"/>
                <w:szCs w:val="24"/>
              </w:rPr>
              <w:t>5.3.3. Sutarties kainos / įkainių peržiūra dėl kainų lygio pokyčio</w:t>
            </w:r>
          </w:p>
        </w:tc>
        <w:tc>
          <w:tcPr>
            <w:tcW w:w="6684"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3E0BF6EB" w14:textId="0345BC55" w:rsidR="00B767F3" w:rsidRPr="00AA749B" w:rsidRDefault="00B767F3" w:rsidP="00DB76B0">
            <w:pPr>
              <w:rPr>
                <w:rFonts w:ascii="Arial" w:hAnsi="Arial" w:cs="Arial"/>
                <w:color w:val="4472C4"/>
                <w:kern w:val="2"/>
                <w:szCs w:val="24"/>
              </w:rPr>
            </w:pPr>
          </w:p>
        </w:tc>
      </w:tr>
      <w:tr w:rsidR="00B767F3" w:rsidRPr="00AA749B" w14:paraId="312BC1F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Pr="00AA749B" w:rsidRDefault="00DD7479">
            <w:pPr>
              <w:rPr>
                <w:rFonts w:ascii="Arial" w:hAnsi="Arial" w:cs="Arial"/>
                <w:b/>
                <w:bCs/>
                <w:kern w:val="2"/>
                <w:szCs w:val="24"/>
              </w:rPr>
            </w:pPr>
            <w:r w:rsidRPr="00AA749B">
              <w:rPr>
                <w:rFonts w:ascii="Arial" w:hAnsi="Arial" w:cs="Arial"/>
                <w:b/>
                <w:bCs/>
                <w:kern w:val="2"/>
                <w:szCs w:val="24"/>
              </w:rPr>
              <w:t>5.3.4. Sutarties kainos / įkainių peržiūra dėl kainų lygio pokyčio pagal Prekių grupių kainų pokyčius</w:t>
            </w:r>
          </w:p>
        </w:tc>
        <w:tc>
          <w:tcPr>
            <w:tcW w:w="6684"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449C09AB" w14:textId="0A906BBB" w:rsidR="00B767F3" w:rsidRPr="00AA749B" w:rsidRDefault="00B767F3">
            <w:pPr>
              <w:rPr>
                <w:rFonts w:ascii="Arial" w:hAnsi="Arial" w:cs="Arial"/>
                <w:kern w:val="2"/>
                <w:szCs w:val="24"/>
              </w:rPr>
            </w:pPr>
          </w:p>
        </w:tc>
      </w:tr>
      <w:tr w:rsidR="00B767F3" w:rsidRPr="00AA749B" w14:paraId="75CD94C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Pr="00AA749B" w:rsidRDefault="00DD7479">
            <w:pPr>
              <w:rPr>
                <w:rFonts w:ascii="Arial" w:hAnsi="Arial" w:cs="Arial"/>
                <w:b/>
                <w:bCs/>
                <w:kern w:val="2"/>
                <w:szCs w:val="24"/>
              </w:rPr>
            </w:pPr>
            <w:r w:rsidRPr="00AA749B">
              <w:rPr>
                <w:rFonts w:ascii="Arial" w:hAnsi="Arial" w:cs="Arial"/>
                <w:b/>
                <w:bCs/>
                <w:kern w:val="2"/>
                <w:szCs w:val="24"/>
              </w:rPr>
              <w:t xml:space="preserve">5.4. Sutarties kainos / įkainių apskaičiavimas taikant </w:t>
            </w:r>
            <w:r w:rsidRPr="00AA749B">
              <w:rPr>
                <w:rFonts w:ascii="Arial" w:hAnsi="Arial" w:cs="Arial"/>
                <w:b/>
                <w:bCs/>
                <w:kern w:val="2"/>
                <w:szCs w:val="24"/>
                <w:u w:val="single"/>
              </w:rPr>
              <w:t>kiekio (apimties)</w:t>
            </w:r>
            <w:r w:rsidRPr="00AA749B">
              <w:rPr>
                <w:rFonts w:ascii="Arial" w:hAnsi="Arial" w:cs="Arial"/>
                <w:b/>
                <w:bCs/>
                <w:kern w:val="2"/>
                <w:szCs w:val="24"/>
              </w:rPr>
              <w:t xml:space="preserve"> keitimo taisykles</w:t>
            </w:r>
          </w:p>
        </w:tc>
        <w:tc>
          <w:tcPr>
            <w:tcW w:w="6684"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AA749B" w:rsidRDefault="00DD7479">
            <w:pPr>
              <w:rPr>
                <w:rFonts w:ascii="Arial" w:hAnsi="Arial" w:cs="Arial"/>
                <w:kern w:val="2"/>
                <w:szCs w:val="24"/>
              </w:rPr>
            </w:pPr>
            <w:r w:rsidRPr="00AA749B">
              <w:rPr>
                <w:rFonts w:ascii="Arial" w:hAnsi="Arial" w:cs="Arial"/>
                <w:kern w:val="2"/>
                <w:szCs w:val="24"/>
              </w:rPr>
              <w:t>Netaikoma</w:t>
            </w:r>
          </w:p>
          <w:p w14:paraId="081DAEF5" w14:textId="08912D66" w:rsidR="00B767F3" w:rsidRPr="00AA749B" w:rsidRDefault="00B767F3" w:rsidP="00DB76B0">
            <w:pPr>
              <w:rPr>
                <w:rFonts w:ascii="Arial" w:hAnsi="Arial" w:cs="Arial"/>
                <w:kern w:val="2"/>
                <w:szCs w:val="24"/>
              </w:rPr>
            </w:pPr>
          </w:p>
        </w:tc>
      </w:tr>
      <w:tr w:rsidR="006F376D" w:rsidRPr="00AA749B" w14:paraId="267E808E"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6AD13C8F"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5.5. Atsiskaitymo su Tiekėju terminas ir tvarka</w:t>
            </w:r>
          </w:p>
        </w:tc>
        <w:tc>
          <w:tcPr>
            <w:tcW w:w="6684" w:type="dxa"/>
            <w:gridSpan w:val="2"/>
            <w:tcBorders>
              <w:top w:val="single" w:sz="4" w:space="0" w:color="auto"/>
              <w:left w:val="single" w:sz="4" w:space="0" w:color="auto"/>
              <w:bottom w:val="single" w:sz="4" w:space="0" w:color="auto"/>
              <w:right w:val="single" w:sz="4" w:space="0" w:color="auto"/>
            </w:tcBorders>
          </w:tcPr>
          <w:p w14:paraId="04C22127" w14:textId="4976BA28" w:rsidR="006F376D" w:rsidRPr="00AA749B" w:rsidRDefault="004A31E3" w:rsidP="001025B5">
            <w:pPr>
              <w:contextualSpacing/>
              <w:jc w:val="both"/>
              <w:rPr>
                <w:rFonts w:ascii="Arial" w:hAnsi="Arial" w:cs="Arial"/>
                <w:color w:val="000000"/>
                <w:kern w:val="2"/>
                <w:szCs w:val="24"/>
                <w:shd w:val="clear" w:color="auto" w:fill="FFFFFF"/>
              </w:rPr>
            </w:pPr>
            <w:r>
              <w:rPr>
                <w:rFonts w:ascii="Arial" w:hAnsi="Arial" w:cs="Arial"/>
                <w:szCs w:val="24"/>
              </w:rPr>
              <w:t>Tiekėjas</w:t>
            </w:r>
            <w:r w:rsidR="006F376D" w:rsidRPr="00970CBC">
              <w:rPr>
                <w:rFonts w:ascii="Arial" w:hAnsi="Arial" w:cs="Arial"/>
                <w:szCs w:val="24"/>
              </w:rPr>
              <w:t xml:space="preserve"> pateikia Pirkėjui sąskaitą ar perdavimo-priėmimo faktą patvirtinantį dokumentą ne anksčiau, nei pristato Prekes. Pirkėjas už perduotas Prekes apmoka Tiekėjui ne vėliau kaip per 30 (trisdešimt) kalendorinių dienų nuo prekių gavimo, perdavimo-priėmimo faktą patvirtinančio dokumento pasirašymo ir sąskaitos gavimo SABIS</w:t>
            </w:r>
            <w:r w:rsidR="006F376D" w:rsidRPr="00970CBC">
              <w:rPr>
                <w:rFonts w:ascii="Arial" w:hAnsi="Arial" w:cs="Arial"/>
                <w:bCs/>
                <w:iCs/>
                <w:szCs w:val="24"/>
              </w:rPr>
              <w:t xml:space="preserve"> priemonėmis</w:t>
            </w:r>
            <w:r w:rsidR="006F376D" w:rsidRPr="00970CBC">
              <w:rPr>
                <w:rFonts w:ascii="Arial" w:hAnsi="Arial" w:cs="Arial"/>
                <w:szCs w:val="24"/>
              </w:rPr>
              <w:t xml:space="preserve">, priklausomai nuo to, kas įvyksta vėliausiai (t. y. turi būti išpildytos visos sąlygos). </w:t>
            </w:r>
            <w:r w:rsidR="006F376D" w:rsidRPr="00970CBC">
              <w:rPr>
                <w:rFonts w:ascii="Arial" w:hAnsi="Arial" w:cs="Arial"/>
                <w:bCs/>
                <w:iCs/>
                <w:szCs w:val="24"/>
              </w:rPr>
              <w:t>Negavus pakankamo finansavimo iš valstybės biudžeto šis terminas gali būti pratęstas iki 60 kalendorinių dienų. Jeigu dokumentai bus pateikiami kitokiu būdu, bus laikoma, kad dokumentai nėra gauti, o apmokėjimo terminas bus skaičiuojamas tik nuo to momento, kai dokumentai bus pateikti per informacinę sistema SABIS. PVM sąskaitoje faktūroje be kitų privalomų rekvizitų turi būti nurodyti Sutarties numeris</w:t>
            </w:r>
            <w:r w:rsidR="006F376D">
              <w:rPr>
                <w:rFonts w:ascii="Arial" w:hAnsi="Arial" w:cs="Arial"/>
                <w:bCs/>
                <w:iCs/>
                <w:szCs w:val="24"/>
              </w:rPr>
              <w:t>.</w:t>
            </w:r>
          </w:p>
        </w:tc>
      </w:tr>
      <w:tr w:rsidR="006F376D" w:rsidRPr="00AA749B" w14:paraId="235F5A3F"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5E168194"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5.6. Avansas</w:t>
            </w:r>
          </w:p>
        </w:tc>
        <w:tc>
          <w:tcPr>
            <w:tcW w:w="6684" w:type="dxa"/>
            <w:gridSpan w:val="2"/>
            <w:tcBorders>
              <w:top w:val="single" w:sz="4" w:space="0" w:color="auto"/>
              <w:left w:val="single" w:sz="4" w:space="0" w:color="auto"/>
              <w:bottom w:val="single" w:sz="4" w:space="0" w:color="auto"/>
              <w:right w:val="single" w:sz="4" w:space="0" w:color="auto"/>
            </w:tcBorders>
          </w:tcPr>
          <w:p w14:paraId="4A2C5FAD" w14:textId="2BD49438" w:rsidR="006F376D" w:rsidRPr="00AA749B" w:rsidRDefault="006F376D" w:rsidP="006F376D">
            <w:pPr>
              <w:spacing w:line="259" w:lineRule="auto"/>
              <w:rPr>
                <w:rFonts w:ascii="Arial" w:hAnsi="Arial" w:cs="Arial"/>
                <w:color w:val="000000"/>
                <w:kern w:val="2"/>
                <w:szCs w:val="24"/>
                <w:shd w:val="clear" w:color="auto" w:fill="FFFFFF"/>
              </w:rPr>
            </w:pPr>
            <w:r w:rsidRPr="00AA749B">
              <w:rPr>
                <w:rFonts w:ascii="Arial" w:hAnsi="Arial" w:cs="Arial"/>
                <w:color w:val="000000"/>
                <w:kern w:val="2"/>
                <w:szCs w:val="24"/>
                <w:shd w:val="clear" w:color="auto" w:fill="FFFFFF"/>
              </w:rPr>
              <w:t xml:space="preserve">Pirkėjas numato galimybę, bet neįsipareigoja sumokėti iki 100 procentų Sutarties vertės avansą. </w:t>
            </w:r>
          </w:p>
        </w:tc>
      </w:tr>
      <w:tr w:rsidR="006F376D" w:rsidRPr="00AA749B" w14:paraId="0986FD70"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1C15FA08"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lastRenderedPageBreak/>
              <w:t>5.7. Avanso užtikrinimas</w:t>
            </w:r>
          </w:p>
        </w:tc>
        <w:tc>
          <w:tcPr>
            <w:tcW w:w="6684" w:type="dxa"/>
            <w:gridSpan w:val="2"/>
            <w:tcBorders>
              <w:top w:val="single" w:sz="4" w:space="0" w:color="auto"/>
              <w:left w:val="single" w:sz="4" w:space="0" w:color="auto"/>
              <w:bottom w:val="single" w:sz="4" w:space="0" w:color="auto"/>
              <w:right w:val="single" w:sz="4" w:space="0" w:color="auto"/>
            </w:tcBorders>
          </w:tcPr>
          <w:p w14:paraId="7D06D0D9" w14:textId="430424A5" w:rsidR="006F376D" w:rsidRPr="00AA749B" w:rsidRDefault="004A31E3" w:rsidP="001025B5">
            <w:pPr>
              <w:jc w:val="both"/>
              <w:rPr>
                <w:rFonts w:ascii="Arial" w:hAnsi="Arial" w:cs="Arial"/>
                <w:kern w:val="2"/>
                <w:szCs w:val="24"/>
              </w:rPr>
            </w:pPr>
            <w:r>
              <w:rPr>
                <w:rFonts w:ascii="Arial" w:hAnsi="Arial" w:cs="Arial"/>
                <w:kern w:val="2"/>
                <w:szCs w:val="24"/>
              </w:rPr>
              <w:t>Tiekėjas</w:t>
            </w:r>
            <w:r w:rsidR="006F376D" w:rsidRPr="00AA749B">
              <w:rPr>
                <w:rFonts w:ascii="Arial" w:hAnsi="Arial" w:cs="Arial"/>
                <w:kern w:val="2"/>
                <w:szCs w:val="24"/>
              </w:rPr>
              <w:t>, norėdamas gauti išankstinį apmokėjimą (avansą) pagal sudarytą Sutartį, turi pateikti išankstinio apmokėjimo sąskaitą ir kredito įstaigos išankstinio mokėjimo grąžinimo garantiją, laidavimo ar laidavimo draudimo dokumentą dėl ne mažesnės nei išankstinio mokėjimo lėšų sumos, kuriame naudos gavėju nurodytas Pirkėjas.</w:t>
            </w:r>
          </w:p>
        </w:tc>
      </w:tr>
      <w:tr w:rsidR="006F376D" w:rsidRPr="00AA749B" w14:paraId="397E6A62" w14:textId="77777777">
        <w:trPr>
          <w:trHeight w:val="300"/>
        </w:trPr>
        <w:tc>
          <w:tcPr>
            <w:tcW w:w="9535" w:type="dxa"/>
            <w:gridSpan w:val="5"/>
          </w:tcPr>
          <w:p w14:paraId="1AB554AE"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6. PREKIŲ KOKYBĖ IR GARANTINIAI ĮSIPAREIGOJIMAI</w:t>
            </w:r>
          </w:p>
        </w:tc>
      </w:tr>
      <w:tr w:rsidR="006F376D" w:rsidRPr="00AA749B" w14:paraId="193F6F52"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41C3FCE8"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6.1. Garantinis terminas</w:t>
            </w:r>
          </w:p>
        </w:tc>
        <w:tc>
          <w:tcPr>
            <w:tcW w:w="6684" w:type="dxa"/>
            <w:gridSpan w:val="2"/>
            <w:tcBorders>
              <w:top w:val="single" w:sz="4" w:space="0" w:color="auto"/>
              <w:left w:val="single" w:sz="4" w:space="0" w:color="auto"/>
              <w:bottom w:val="single" w:sz="4" w:space="0" w:color="auto"/>
              <w:right w:val="single" w:sz="4" w:space="0" w:color="auto"/>
            </w:tcBorders>
          </w:tcPr>
          <w:p w14:paraId="65A0F806" w14:textId="77777777" w:rsidR="006F376D" w:rsidRPr="00AA749B" w:rsidRDefault="006F376D" w:rsidP="001025B5">
            <w:pPr>
              <w:overflowPunct w:val="0"/>
              <w:jc w:val="both"/>
              <w:textAlignment w:val="baseline"/>
              <w:rPr>
                <w:rFonts w:ascii="Arial" w:hAnsi="Arial" w:cs="Arial"/>
                <w:szCs w:val="24"/>
              </w:rPr>
            </w:pPr>
            <w:r w:rsidRPr="00AA749B">
              <w:rPr>
                <w:rFonts w:ascii="Arial" w:hAnsi="Arial" w:cs="Arial"/>
                <w:szCs w:val="24"/>
              </w:rPr>
              <w:t>Naujos kartos GC-MS sistemai turi būti suteikiama ne mažiau nei 24 mėnesių garantija po sistemos įvedimo į eksploataciją ir garantinis aptarnavimas.</w:t>
            </w:r>
          </w:p>
          <w:p w14:paraId="5290D4C5" w14:textId="21B41831" w:rsidR="006F376D" w:rsidRPr="00AA749B" w:rsidRDefault="006F376D" w:rsidP="001025B5">
            <w:pPr>
              <w:jc w:val="both"/>
              <w:rPr>
                <w:rFonts w:ascii="Arial" w:hAnsi="Arial" w:cs="Arial"/>
                <w:kern w:val="2"/>
                <w:szCs w:val="24"/>
              </w:rPr>
            </w:pPr>
            <w:r w:rsidRPr="00AA749B">
              <w:rPr>
                <w:rFonts w:ascii="Arial" w:hAnsi="Arial" w:cs="Arial"/>
                <w:kern w:val="2"/>
                <w:szCs w:val="24"/>
              </w:rPr>
              <w:t xml:space="preserve"> Garantinis terminas, skaičiuojamas nuo Prekių perdavimo–priėmimo akto ar Sąskaitos (kai Prekių perdavimo–priėmimo aktas nėra pasirašomas) pasirašymo dienos.</w:t>
            </w:r>
          </w:p>
        </w:tc>
      </w:tr>
      <w:tr w:rsidR="006F376D" w:rsidRPr="00AA749B" w14:paraId="7C487E9B"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319E69E4"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6.2. Garantinė priežiūra</w:t>
            </w:r>
          </w:p>
        </w:tc>
        <w:tc>
          <w:tcPr>
            <w:tcW w:w="6684" w:type="dxa"/>
            <w:gridSpan w:val="2"/>
            <w:tcBorders>
              <w:top w:val="single" w:sz="4" w:space="0" w:color="auto"/>
              <w:left w:val="single" w:sz="4" w:space="0" w:color="auto"/>
              <w:bottom w:val="single" w:sz="4" w:space="0" w:color="auto"/>
              <w:right w:val="single" w:sz="4" w:space="0" w:color="auto"/>
            </w:tcBorders>
          </w:tcPr>
          <w:p w14:paraId="1AB395F7" w14:textId="79B25F11" w:rsidR="006F376D" w:rsidRPr="00AA749B" w:rsidRDefault="006F376D" w:rsidP="006F376D">
            <w:pPr>
              <w:rPr>
                <w:rFonts w:ascii="Arial" w:hAnsi="Arial" w:cs="Arial"/>
                <w:szCs w:val="24"/>
              </w:rPr>
            </w:pPr>
            <w:r w:rsidRPr="00AA749B">
              <w:rPr>
                <w:rFonts w:ascii="Arial" w:hAnsi="Arial" w:cs="Arial"/>
                <w:szCs w:val="24"/>
              </w:rPr>
              <w:t xml:space="preserve">Garantinio termino laikotarpiu nustačius Prekių trūkumų, Tiekėjas turi </w:t>
            </w:r>
            <w:r w:rsidRPr="00AA749B">
              <w:rPr>
                <w:rFonts w:ascii="Arial" w:hAnsi="Arial" w:cs="Arial"/>
                <w:b/>
                <w:bCs/>
                <w:szCs w:val="24"/>
              </w:rPr>
              <w:t>ne vėliau kaip</w:t>
            </w:r>
            <w:r w:rsidRPr="00AA749B">
              <w:rPr>
                <w:rFonts w:ascii="Arial" w:hAnsi="Arial" w:cs="Arial"/>
                <w:szCs w:val="24"/>
              </w:rPr>
              <w:t xml:space="preserve"> </w:t>
            </w:r>
            <w:r w:rsidRPr="004A31E3">
              <w:rPr>
                <w:rFonts w:ascii="Arial" w:hAnsi="Arial" w:cs="Arial"/>
                <w:b/>
                <w:bCs/>
                <w:szCs w:val="24"/>
              </w:rPr>
              <w:t xml:space="preserve">per 24 val. </w:t>
            </w:r>
            <w:r w:rsidRPr="00AA749B">
              <w:rPr>
                <w:rFonts w:ascii="Arial" w:hAnsi="Arial" w:cs="Arial"/>
                <w:szCs w:val="24"/>
              </w:rPr>
              <w:t>nuo pretenzijos gavimo dienos pašalinti Prekių trūkumus.</w:t>
            </w:r>
          </w:p>
          <w:p w14:paraId="19A8D037" w14:textId="1510D3FD" w:rsidR="006F376D" w:rsidRPr="00AA749B" w:rsidRDefault="006F376D" w:rsidP="006F376D">
            <w:pPr>
              <w:rPr>
                <w:rFonts w:ascii="Arial" w:hAnsi="Arial" w:cs="Arial"/>
                <w:kern w:val="2"/>
                <w:szCs w:val="24"/>
              </w:rPr>
            </w:pPr>
          </w:p>
        </w:tc>
      </w:tr>
      <w:tr w:rsidR="006F376D" w:rsidRPr="00AA749B" w14:paraId="459ADC5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042DFC18"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6.3. Kokybinių kriterijų įgyvendinimo ir tikrinimo tvarka</w:t>
            </w:r>
          </w:p>
        </w:tc>
        <w:tc>
          <w:tcPr>
            <w:tcW w:w="6684" w:type="dxa"/>
            <w:gridSpan w:val="2"/>
            <w:tcBorders>
              <w:top w:val="single" w:sz="4" w:space="0" w:color="auto"/>
              <w:left w:val="single" w:sz="4" w:space="0" w:color="auto"/>
              <w:bottom w:val="single" w:sz="4" w:space="0" w:color="auto"/>
              <w:right w:val="single" w:sz="4" w:space="0" w:color="auto"/>
            </w:tcBorders>
          </w:tcPr>
          <w:p w14:paraId="732CDAE4" w14:textId="4606E21F" w:rsidR="004A31E3" w:rsidRPr="00AA749B" w:rsidRDefault="006F376D" w:rsidP="004A31E3">
            <w:pPr>
              <w:rPr>
                <w:rFonts w:ascii="Arial" w:hAnsi="Arial" w:cs="Arial"/>
                <w:kern w:val="2"/>
                <w:szCs w:val="24"/>
              </w:rPr>
            </w:pPr>
            <w:r w:rsidRPr="00AA749B">
              <w:rPr>
                <w:rFonts w:ascii="Arial" w:hAnsi="Arial" w:cs="Arial"/>
                <w:kern w:val="2"/>
                <w:szCs w:val="24"/>
              </w:rPr>
              <w:t xml:space="preserve">Netaikoma </w:t>
            </w:r>
          </w:p>
          <w:p w14:paraId="4D580A95" w14:textId="10FEAD8E" w:rsidR="006F376D" w:rsidRPr="00AA749B" w:rsidRDefault="006F376D" w:rsidP="006F376D">
            <w:pPr>
              <w:rPr>
                <w:rFonts w:ascii="Arial" w:hAnsi="Arial" w:cs="Arial"/>
                <w:kern w:val="2"/>
                <w:szCs w:val="24"/>
              </w:rPr>
            </w:pPr>
          </w:p>
        </w:tc>
      </w:tr>
      <w:tr w:rsidR="006F376D" w:rsidRPr="00AA749B" w14:paraId="5D562E8D" w14:textId="77777777">
        <w:trPr>
          <w:trHeight w:val="300"/>
        </w:trPr>
        <w:tc>
          <w:tcPr>
            <w:tcW w:w="9535" w:type="dxa"/>
            <w:gridSpan w:val="5"/>
          </w:tcPr>
          <w:p w14:paraId="6103796D"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7. SUTARTIES VYKDYMUI PASITELKIAMI SUBTIEKĖJAI</w:t>
            </w:r>
          </w:p>
        </w:tc>
      </w:tr>
      <w:tr w:rsidR="006F376D" w:rsidRPr="00AA749B" w14:paraId="3110BF2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4E44BCE6" w14:textId="7903AC23" w:rsidR="006F376D" w:rsidRPr="00AA749B" w:rsidRDefault="004A31E3" w:rsidP="006F376D">
            <w:pPr>
              <w:rPr>
                <w:rFonts w:ascii="Arial" w:hAnsi="Arial" w:cs="Arial"/>
                <w:b/>
                <w:bCs/>
                <w:kern w:val="2"/>
                <w:szCs w:val="24"/>
              </w:rPr>
            </w:pPr>
            <w:r>
              <w:rPr>
                <w:rFonts w:ascii="Arial" w:hAnsi="Arial" w:cs="Arial"/>
                <w:b/>
                <w:bCs/>
                <w:kern w:val="2"/>
                <w:szCs w:val="24"/>
              </w:rPr>
              <w:t>7.1.</w:t>
            </w:r>
            <w:r w:rsidR="006F376D" w:rsidRPr="00AA749B">
              <w:rPr>
                <w:rFonts w:ascii="Arial" w:hAnsi="Arial" w:cs="Arial"/>
                <w:b/>
                <w:bCs/>
                <w:kern w:val="2"/>
                <w:szCs w:val="24"/>
              </w:rPr>
              <w:t>Sutarties vykdymui pasitelkiami subtiekėjai ir (ar) specialistai</w:t>
            </w:r>
          </w:p>
        </w:tc>
        <w:tc>
          <w:tcPr>
            <w:tcW w:w="6684" w:type="dxa"/>
            <w:gridSpan w:val="2"/>
            <w:tcBorders>
              <w:top w:val="single" w:sz="4" w:space="0" w:color="auto"/>
              <w:left w:val="single" w:sz="4" w:space="0" w:color="auto"/>
              <w:bottom w:val="single" w:sz="4" w:space="0" w:color="auto"/>
              <w:right w:val="single" w:sz="4" w:space="0" w:color="auto"/>
            </w:tcBorders>
          </w:tcPr>
          <w:p w14:paraId="3E0FB00D" w14:textId="77777777" w:rsidR="006F376D" w:rsidRPr="00AA749B" w:rsidRDefault="006F376D" w:rsidP="001025B5">
            <w:pPr>
              <w:jc w:val="both"/>
              <w:rPr>
                <w:rFonts w:ascii="Arial" w:hAnsi="Arial" w:cs="Arial"/>
                <w:kern w:val="2"/>
                <w:szCs w:val="24"/>
              </w:rPr>
            </w:pPr>
            <w:r w:rsidRPr="00AA749B">
              <w:rPr>
                <w:rFonts w:ascii="Arial" w:hAnsi="Arial" w:cs="Arial"/>
                <w:kern w:val="2"/>
                <w:szCs w:val="24"/>
              </w:rPr>
              <w:t>Sutarties vykdymui subtiekėjai ir (ar) specialistai nepasitelkiami.</w:t>
            </w:r>
          </w:p>
          <w:p w14:paraId="7AE1BD28" w14:textId="77777777" w:rsidR="006F376D" w:rsidRPr="00AA749B" w:rsidRDefault="006F376D" w:rsidP="006F376D">
            <w:pPr>
              <w:rPr>
                <w:rFonts w:ascii="Arial" w:hAnsi="Arial" w:cs="Arial"/>
                <w:kern w:val="2"/>
                <w:szCs w:val="24"/>
              </w:rPr>
            </w:pPr>
          </w:p>
          <w:p w14:paraId="4122B0F3" w14:textId="77777777" w:rsidR="006F376D" w:rsidRPr="00AA749B" w:rsidRDefault="006F376D" w:rsidP="006F376D">
            <w:pPr>
              <w:rPr>
                <w:rFonts w:ascii="Arial" w:hAnsi="Arial" w:cs="Arial"/>
                <w:color w:val="FF0000"/>
                <w:kern w:val="2"/>
                <w:szCs w:val="24"/>
              </w:rPr>
            </w:pPr>
            <w:r w:rsidRPr="00AA749B">
              <w:rPr>
                <w:rFonts w:ascii="Arial" w:hAnsi="Arial" w:cs="Arial"/>
                <w:color w:val="FF0000"/>
                <w:kern w:val="2"/>
                <w:szCs w:val="24"/>
              </w:rPr>
              <w:t>arba</w:t>
            </w:r>
          </w:p>
          <w:p w14:paraId="6AEB3936" w14:textId="77777777" w:rsidR="006F376D" w:rsidRPr="00AA749B" w:rsidRDefault="006F376D" w:rsidP="006F376D">
            <w:pPr>
              <w:rPr>
                <w:rFonts w:ascii="Arial" w:hAnsi="Arial" w:cs="Arial"/>
                <w:kern w:val="2"/>
                <w:szCs w:val="24"/>
              </w:rPr>
            </w:pPr>
          </w:p>
          <w:p w14:paraId="5CFEABC6" w14:textId="77777777" w:rsidR="006F376D" w:rsidRPr="00AA749B" w:rsidRDefault="006F376D" w:rsidP="006F376D">
            <w:pPr>
              <w:rPr>
                <w:rFonts w:ascii="Arial" w:hAnsi="Arial" w:cs="Arial"/>
                <w:b/>
                <w:bCs/>
                <w:kern w:val="2"/>
                <w:szCs w:val="24"/>
              </w:rPr>
            </w:pPr>
            <w:r w:rsidRPr="00AA749B">
              <w:rPr>
                <w:rFonts w:ascii="Arial" w:hAnsi="Arial" w:cs="Arial"/>
                <w:kern w:val="2"/>
                <w:szCs w:val="24"/>
              </w:rPr>
              <w:t xml:space="preserve">Sutarties vykdymui pasitelkiami subtiekėjai ir (ar) specialistai yra nurodyti Sutarties priede Nr. </w:t>
            </w:r>
            <w:r w:rsidRPr="00AA749B">
              <w:rPr>
                <w:rFonts w:ascii="Arial" w:hAnsi="Arial" w:cs="Arial"/>
                <w:kern w:val="2"/>
                <w:szCs w:val="24"/>
                <w:highlight w:val="yellow"/>
              </w:rPr>
              <w:t>[...]</w:t>
            </w:r>
            <w:r w:rsidRPr="00AA749B">
              <w:rPr>
                <w:rFonts w:ascii="Arial" w:hAnsi="Arial" w:cs="Arial"/>
                <w:kern w:val="2"/>
                <w:szCs w:val="24"/>
              </w:rPr>
              <w:t xml:space="preserve"> „Sutarties vykdymui pasitelkiami subtiekėjai ir (ar) specialistai“.</w:t>
            </w:r>
          </w:p>
        </w:tc>
      </w:tr>
      <w:tr w:rsidR="006F376D" w:rsidRPr="00AA749B" w14:paraId="0E57F611" w14:textId="77777777">
        <w:trPr>
          <w:trHeight w:val="300"/>
        </w:trPr>
        <w:tc>
          <w:tcPr>
            <w:tcW w:w="9535" w:type="dxa"/>
            <w:gridSpan w:val="5"/>
          </w:tcPr>
          <w:p w14:paraId="6A81BDB7"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8. PRIEVOLIŲ PAGAL SUTARTĮ ĮVYKDYMO UŽTIKRINIMAS</w:t>
            </w:r>
          </w:p>
        </w:tc>
      </w:tr>
      <w:tr w:rsidR="006F376D" w:rsidRPr="00AA749B" w14:paraId="5F1C889E"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5F87A2D2"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8.1. Prievolių pagal Sutartį įvykdymo užtikrinimas</w:t>
            </w:r>
          </w:p>
        </w:tc>
        <w:tc>
          <w:tcPr>
            <w:tcW w:w="6684" w:type="dxa"/>
            <w:gridSpan w:val="2"/>
            <w:tcBorders>
              <w:top w:val="single" w:sz="4" w:space="0" w:color="auto"/>
              <w:left w:val="single" w:sz="4" w:space="0" w:color="auto"/>
              <w:bottom w:val="single" w:sz="4" w:space="0" w:color="auto"/>
              <w:right w:val="single" w:sz="4" w:space="0" w:color="auto"/>
            </w:tcBorders>
          </w:tcPr>
          <w:p w14:paraId="12472A74" w14:textId="6A9F797E" w:rsidR="006F376D" w:rsidRPr="00AA749B" w:rsidRDefault="006F376D" w:rsidP="006F376D">
            <w:pPr>
              <w:rPr>
                <w:rFonts w:ascii="Arial" w:hAnsi="Arial" w:cs="Arial"/>
                <w:kern w:val="2"/>
                <w:szCs w:val="24"/>
              </w:rPr>
            </w:pPr>
            <w:r w:rsidRPr="00AA749B">
              <w:rPr>
                <w:rFonts w:ascii="Arial" w:hAnsi="Arial" w:cs="Arial"/>
                <w:kern w:val="2"/>
                <w:szCs w:val="24"/>
              </w:rPr>
              <w:t>Prievolių pagal Sutartį įvykdymas užtikrinamas</w:t>
            </w:r>
            <w:r w:rsidR="004A31E3">
              <w:rPr>
                <w:rFonts w:ascii="Arial" w:hAnsi="Arial" w:cs="Arial"/>
                <w:kern w:val="2"/>
                <w:szCs w:val="24"/>
              </w:rPr>
              <w:t xml:space="preserve"> n</w:t>
            </w:r>
            <w:r w:rsidRPr="00AA749B">
              <w:rPr>
                <w:rFonts w:ascii="Arial" w:hAnsi="Arial" w:cs="Arial"/>
                <w:kern w:val="2"/>
                <w:szCs w:val="24"/>
              </w:rPr>
              <w:t>etesybomis (delspinigiais, bauda)</w:t>
            </w:r>
            <w:r w:rsidR="004A31E3">
              <w:rPr>
                <w:rFonts w:ascii="Arial" w:hAnsi="Arial" w:cs="Arial"/>
                <w:kern w:val="2"/>
                <w:szCs w:val="24"/>
              </w:rPr>
              <w:t>.</w:t>
            </w:r>
          </w:p>
          <w:p w14:paraId="544E68EF" w14:textId="1D8874B7" w:rsidR="006F376D" w:rsidRPr="00AA749B" w:rsidRDefault="006F376D" w:rsidP="006F376D">
            <w:pPr>
              <w:rPr>
                <w:rFonts w:ascii="Arial" w:hAnsi="Arial" w:cs="Arial"/>
                <w:kern w:val="2"/>
                <w:szCs w:val="24"/>
              </w:rPr>
            </w:pPr>
          </w:p>
        </w:tc>
      </w:tr>
      <w:tr w:rsidR="006F376D" w:rsidRPr="00AA749B" w14:paraId="5707061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64B1EF89"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8.2. Sutarties įvykdymo užtikrinimo galiojimo terminas</w:t>
            </w:r>
          </w:p>
        </w:tc>
        <w:tc>
          <w:tcPr>
            <w:tcW w:w="6684" w:type="dxa"/>
            <w:gridSpan w:val="2"/>
            <w:tcBorders>
              <w:top w:val="single" w:sz="4" w:space="0" w:color="auto"/>
              <w:left w:val="single" w:sz="4" w:space="0" w:color="auto"/>
              <w:bottom w:val="single" w:sz="4" w:space="0" w:color="auto"/>
              <w:right w:val="single" w:sz="4" w:space="0" w:color="auto"/>
            </w:tcBorders>
          </w:tcPr>
          <w:p w14:paraId="193F4851" w14:textId="77777777" w:rsidR="006F376D" w:rsidRPr="00AA749B" w:rsidRDefault="006F376D" w:rsidP="006F376D">
            <w:pPr>
              <w:rPr>
                <w:rFonts w:ascii="Arial" w:hAnsi="Arial" w:cs="Arial"/>
                <w:kern w:val="2"/>
                <w:szCs w:val="24"/>
              </w:rPr>
            </w:pPr>
            <w:r w:rsidRPr="00AA749B">
              <w:rPr>
                <w:rFonts w:ascii="Arial" w:hAnsi="Arial" w:cs="Arial"/>
                <w:kern w:val="2"/>
                <w:szCs w:val="24"/>
              </w:rPr>
              <w:t>Netaikoma</w:t>
            </w:r>
          </w:p>
          <w:p w14:paraId="2BC61455" w14:textId="77777777" w:rsidR="006F376D" w:rsidRPr="00AA749B" w:rsidRDefault="006F376D" w:rsidP="006F376D">
            <w:pPr>
              <w:rPr>
                <w:rFonts w:ascii="Arial" w:hAnsi="Arial" w:cs="Arial"/>
                <w:kern w:val="2"/>
                <w:szCs w:val="24"/>
              </w:rPr>
            </w:pPr>
          </w:p>
          <w:p w14:paraId="4720F941" w14:textId="16F24CCD" w:rsidR="006F376D" w:rsidRPr="00AA749B" w:rsidRDefault="006F376D" w:rsidP="006F376D">
            <w:pPr>
              <w:rPr>
                <w:rFonts w:ascii="Arial" w:hAnsi="Arial" w:cs="Arial"/>
                <w:kern w:val="2"/>
                <w:szCs w:val="24"/>
              </w:rPr>
            </w:pPr>
          </w:p>
        </w:tc>
      </w:tr>
      <w:tr w:rsidR="006F376D" w:rsidRPr="00AA749B" w14:paraId="0C2A7468"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43813ACE"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 xml:space="preserve">8.3. Sutarties įvykdymo užtikrinimo pateikimas </w:t>
            </w:r>
          </w:p>
        </w:tc>
        <w:tc>
          <w:tcPr>
            <w:tcW w:w="6684" w:type="dxa"/>
            <w:gridSpan w:val="2"/>
            <w:tcBorders>
              <w:top w:val="single" w:sz="4" w:space="0" w:color="auto"/>
              <w:left w:val="single" w:sz="4" w:space="0" w:color="auto"/>
              <w:bottom w:val="single" w:sz="4" w:space="0" w:color="auto"/>
              <w:right w:val="single" w:sz="4" w:space="0" w:color="auto"/>
            </w:tcBorders>
          </w:tcPr>
          <w:p w14:paraId="4FB9CF3F" w14:textId="77777777" w:rsidR="006F376D" w:rsidRPr="00AA749B" w:rsidRDefault="006F376D" w:rsidP="006F376D">
            <w:pPr>
              <w:rPr>
                <w:rFonts w:ascii="Arial" w:hAnsi="Arial" w:cs="Arial"/>
                <w:kern w:val="2"/>
                <w:szCs w:val="24"/>
              </w:rPr>
            </w:pPr>
            <w:r w:rsidRPr="00AA749B">
              <w:rPr>
                <w:rFonts w:ascii="Arial" w:hAnsi="Arial" w:cs="Arial"/>
                <w:kern w:val="2"/>
                <w:szCs w:val="24"/>
              </w:rPr>
              <w:t>Netaikoma</w:t>
            </w:r>
          </w:p>
          <w:p w14:paraId="265078A2" w14:textId="77777777" w:rsidR="006F376D" w:rsidRPr="00AA749B" w:rsidRDefault="006F376D" w:rsidP="006F376D">
            <w:pPr>
              <w:rPr>
                <w:rFonts w:ascii="Arial" w:hAnsi="Arial" w:cs="Arial"/>
                <w:kern w:val="2"/>
                <w:szCs w:val="24"/>
              </w:rPr>
            </w:pPr>
          </w:p>
          <w:p w14:paraId="7001B284" w14:textId="6879106A" w:rsidR="006F376D" w:rsidRPr="00AA749B" w:rsidRDefault="006F376D" w:rsidP="006F376D">
            <w:pPr>
              <w:rPr>
                <w:rFonts w:ascii="Arial" w:hAnsi="Arial" w:cs="Arial"/>
                <w:kern w:val="2"/>
                <w:szCs w:val="24"/>
              </w:rPr>
            </w:pPr>
          </w:p>
        </w:tc>
      </w:tr>
      <w:tr w:rsidR="006F376D" w:rsidRPr="00AA749B" w14:paraId="198AFEE0" w14:textId="77777777">
        <w:trPr>
          <w:trHeight w:val="300"/>
        </w:trPr>
        <w:tc>
          <w:tcPr>
            <w:tcW w:w="9535" w:type="dxa"/>
            <w:gridSpan w:val="5"/>
          </w:tcPr>
          <w:p w14:paraId="53C07666"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9. ŠALIŲ ATSAKOMYBĖ</w:t>
            </w:r>
            <w:r w:rsidRPr="00AA749B">
              <w:rPr>
                <w:rFonts w:ascii="Arial" w:hAnsi="Arial" w:cs="Arial"/>
                <w:b/>
                <w:bCs/>
                <w:kern w:val="2"/>
                <w:szCs w:val="24"/>
              </w:rPr>
              <w:tab/>
            </w:r>
          </w:p>
        </w:tc>
      </w:tr>
      <w:tr w:rsidR="006F376D" w:rsidRPr="00AA749B" w14:paraId="0C76AE4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0460865C"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9.1. Pirkėjui taikomos netesybos už mokėjimų pagal Sutartį vėlavimą</w:t>
            </w:r>
          </w:p>
        </w:tc>
        <w:tc>
          <w:tcPr>
            <w:tcW w:w="6684" w:type="dxa"/>
            <w:gridSpan w:val="2"/>
            <w:tcBorders>
              <w:top w:val="single" w:sz="4" w:space="0" w:color="auto"/>
              <w:left w:val="single" w:sz="4" w:space="0" w:color="auto"/>
              <w:bottom w:val="single" w:sz="4" w:space="0" w:color="auto"/>
              <w:right w:val="single" w:sz="4" w:space="0" w:color="auto"/>
            </w:tcBorders>
          </w:tcPr>
          <w:p w14:paraId="060F26A1" w14:textId="4AA5C00D" w:rsidR="006F376D" w:rsidRPr="00AA749B" w:rsidRDefault="006F376D" w:rsidP="001025B5">
            <w:pPr>
              <w:jc w:val="both"/>
              <w:rPr>
                <w:rFonts w:ascii="Arial" w:hAnsi="Arial" w:cs="Arial"/>
                <w:color w:val="FF0000"/>
                <w:kern w:val="2"/>
                <w:szCs w:val="24"/>
              </w:rPr>
            </w:pPr>
            <w:r w:rsidRPr="004A31E3">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Pr="00AA749B">
              <w:rPr>
                <w:rFonts w:ascii="Arial" w:hAnsi="Arial" w:cs="Arial"/>
                <w:color w:val="FF0000"/>
                <w:kern w:val="2"/>
                <w:szCs w:val="24"/>
              </w:rPr>
              <w:t>. </w:t>
            </w:r>
          </w:p>
          <w:p w14:paraId="12E8EA71" w14:textId="53C58033" w:rsidR="006F376D" w:rsidRPr="00AA749B" w:rsidRDefault="006F376D" w:rsidP="001025B5">
            <w:pPr>
              <w:spacing w:line="259" w:lineRule="auto"/>
              <w:jc w:val="both"/>
              <w:rPr>
                <w:rFonts w:ascii="Arial" w:hAnsi="Arial" w:cs="Arial"/>
                <w:color w:val="000000"/>
                <w:kern w:val="2"/>
                <w:szCs w:val="24"/>
              </w:rPr>
            </w:pPr>
            <w:r w:rsidRPr="00AA749B">
              <w:rPr>
                <w:rFonts w:ascii="Arial" w:hAnsi="Arial" w:cs="Arial"/>
                <w:color w:val="000000"/>
                <w:kern w:val="2"/>
                <w:szCs w:val="24"/>
              </w:rPr>
              <w:t>  </w:t>
            </w:r>
          </w:p>
        </w:tc>
      </w:tr>
      <w:tr w:rsidR="006F376D" w:rsidRPr="00AA749B" w14:paraId="66B563D2"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40084FE7"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lastRenderedPageBreak/>
              <w:t>9.2. Tiekėjui taikomos netesybos</w:t>
            </w:r>
          </w:p>
        </w:tc>
        <w:tc>
          <w:tcPr>
            <w:tcW w:w="6684" w:type="dxa"/>
            <w:gridSpan w:val="2"/>
            <w:tcBorders>
              <w:top w:val="single" w:sz="4" w:space="0" w:color="auto"/>
              <w:left w:val="single" w:sz="4" w:space="0" w:color="auto"/>
              <w:bottom w:val="single" w:sz="4" w:space="0" w:color="auto"/>
              <w:right w:val="single" w:sz="4" w:space="0" w:color="auto"/>
            </w:tcBorders>
          </w:tcPr>
          <w:p w14:paraId="19EE2BA9" w14:textId="5C04E94A" w:rsidR="006F376D" w:rsidRPr="00AA749B" w:rsidRDefault="006F376D" w:rsidP="001025B5">
            <w:pPr>
              <w:jc w:val="both"/>
              <w:rPr>
                <w:rFonts w:ascii="Arial" w:hAnsi="Arial" w:cs="Arial"/>
                <w:color w:val="000000"/>
                <w:kern w:val="2"/>
                <w:szCs w:val="24"/>
              </w:rPr>
            </w:pPr>
            <w:r w:rsidRPr="00AA749B">
              <w:rPr>
                <w:rFonts w:ascii="Arial" w:hAnsi="Arial" w:cs="Arial"/>
                <w:color w:val="000000"/>
                <w:kern w:val="2"/>
                <w:szCs w:val="24"/>
              </w:rPr>
              <w:t>9.2.1. Jeigu Tiekėjas vėluoja vykdyti užsakymą, tiekti Prekes ar ištaisyti jų trūkumus</w:t>
            </w:r>
            <w:r w:rsidRPr="00AA749B">
              <w:rPr>
                <w:rFonts w:ascii="Arial" w:hAnsi="Arial" w:cs="Arial"/>
                <w:color w:val="000000"/>
                <w:szCs w:val="24"/>
              </w:rPr>
              <w:t xml:space="preserve"> </w:t>
            </w:r>
            <w:r w:rsidRPr="00AA749B">
              <w:rPr>
                <w:rFonts w:ascii="Arial" w:hAnsi="Arial" w:cs="Arial"/>
                <w:color w:val="000000"/>
                <w:kern w:val="2"/>
                <w:szCs w:val="24"/>
              </w:rPr>
              <w:t xml:space="preserve">arba nevykdo kitų sutartinių įsipareigojimų, Pirkėjas nuo kitos nei nustatytas terminas dienos Tiekėjui skaičiuoja </w:t>
            </w:r>
            <w:r w:rsidRPr="00343AED">
              <w:rPr>
                <w:rFonts w:ascii="Arial" w:hAnsi="Arial" w:cs="Arial"/>
                <w:kern w:val="2"/>
                <w:szCs w:val="24"/>
              </w:rPr>
              <w:t xml:space="preserve">0,02 (dvi šimtosios) procento  dydžio delspinigius už kiekvieną uždelstą dieną </w:t>
            </w:r>
            <w:r w:rsidRPr="00AA749B">
              <w:rPr>
                <w:rFonts w:ascii="Arial" w:hAnsi="Arial" w:cs="Arial"/>
                <w:color w:val="000000"/>
                <w:kern w:val="2"/>
                <w:szCs w:val="24"/>
              </w:rPr>
              <w:t>nuo laiku neperduotų Prekių ar Prekių, turinčių trūkumų, kainos be PVM. </w:t>
            </w:r>
          </w:p>
          <w:p w14:paraId="610DA498" w14:textId="437697AC" w:rsidR="006F376D" w:rsidRPr="00AA749B" w:rsidRDefault="006F376D" w:rsidP="001025B5">
            <w:pPr>
              <w:jc w:val="both"/>
              <w:rPr>
                <w:rFonts w:ascii="Arial" w:hAnsi="Arial" w:cs="Arial"/>
                <w:color w:val="000000"/>
                <w:kern w:val="2"/>
                <w:szCs w:val="24"/>
              </w:rPr>
            </w:pPr>
            <w:r w:rsidRPr="00AA749B">
              <w:rPr>
                <w:rFonts w:ascii="Arial" w:hAnsi="Arial" w:cs="Arial"/>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343AED">
              <w:rPr>
                <w:rFonts w:ascii="Arial" w:hAnsi="Arial" w:cs="Arial"/>
                <w:szCs w:val="24"/>
                <w:lang w:val="lt"/>
              </w:rPr>
              <w:t xml:space="preserve">0,02 (dvi šimtosios) procento dydžio delspinigius už kiekvieną uždelstą dieną </w:t>
            </w:r>
            <w:r w:rsidRPr="00AA749B">
              <w:rPr>
                <w:rFonts w:ascii="Arial" w:hAnsi="Arial" w:cs="Arial"/>
                <w:color w:val="000000"/>
                <w:szCs w:val="24"/>
                <w:lang w:val="lt"/>
              </w:rPr>
              <w:t>nuo laiku negrąžintos permokos, kainos be PVM.</w:t>
            </w:r>
          </w:p>
          <w:p w14:paraId="63704FE1" w14:textId="49B305A1" w:rsidR="006F376D" w:rsidRPr="00AA749B" w:rsidRDefault="006F376D" w:rsidP="001025B5">
            <w:pPr>
              <w:jc w:val="both"/>
              <w:rPr>
                <w:rFonts w:ascii="Arial" w:hAnsi="Arial" w:cs="Arial"/>
                <w:b/>
                <w:kern w:val="2"/>
                <w:szCs w:val="24"/>
              </w:rPr>
            </w:pPr>
            <w:r w:rsidRPr="00AA749B">
              <w:rPr>
                <w:rFonts w:ascii="Arial" w:hAnsi="Arial" w:cs="Arial"/>
                <w:color w:val="000000"/>
                <w:kern w:val="2"/>
                <w:szCs w:val="24"/>
              </w:rPr>
              <w:t xml:space="preserve">9.2.3. Tiekėjas privalo sumokėti Pirkėjui netesybas per 20 darbo dienų nuo Pirkėjo pareikalavimo, jeigu netesybų suma nėra </w:t>
            </w:r>
            <w:r w:rsidRPr="00AA749B">
              <w:rPr>
                <w:rFonts w:ascii="Arial" w:hAnsi="Arial" w:cs="Arial"/>
                <w:szCs w:val="24"/>
              </w:rPr>
              <w:t>išskaitoma iš Tiekėjui mokėtinos sumos.</w:t>
            </w:r>
            <w:r w:rsidRPr="00AA749B">
              <w:rPr>
                <w:rFonts w:ascii="Arial" w:hAnsi="Arial" w:cs="Arial"/>
                <w:color w:val="000000"/>
                <w:kern w:val="2"/>
                <w:szCs w:val="24"/>
              </w:rPr>
              <w:t xml:space="preserve"> </w:t>
            </w:r>
          </w:p>
        </w:tc>
      </w:tr>
      <w:tr w:rsidR="006F376D" w:rsidRPr="00AA749B" w14:paraId="6CD13A4C"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57C35D82"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 xml:space="preserve">9.3. Tiekėjui / Pirkėjui taikoma bauda nutraukus Sutartį dėl esminio Sutarties pažeidimo </w:t>
            </w:r>
            <w:r w:rsidRPr="00AA749B">
              <w:rPr>
                <w:rFonts w:ascii="Arial" w:hAnsi="Arial" w:cs="Arial"/>
                <w:b/>
                <w:kern w:val="2"/>
                <w:szCs w:val="24"/>
              </w:rPr>
              <w:t>ar nepagrįstai nutraukus Sutarties vykdymą ne Sutartyje nustatyta tvarka</w:t>
            </w:r>
          </w:p>
        </w:tc>
        <w:tc>
          <w:tcPr>
            <w:tcW w:w="6684" w:type="dxa"/>
            <w:gridSpan w:val="2"/>
            <w:tcBorders>
              <w:top w:val="single" w:sz="4" w:space="0" w:color="auto"/>
              <w:left w:val="single" w:sz="4" w:space="0" w:color="auto"/>
              <w:bottom w:val="single" w:sz="4" w:space="0" w:color="auto"/>
              <w:right w:val="single" w:sz="4" w:space="0" w:color="auto"/>
            </w:tcBorders>
          </w:tcPr>
          <w:p w14:paraId="7CE7257B" w14:textId="37EE8FC4" w:rsidR="006F376D" w:rsidRPr="00AA749B" w:rsidRDefault="006F376D" w:rsidP="001025B5">
            <w:pPr>
              <w:jc w:val="both"/>
              <w:rPr>
                <w:rFonts w:ascii="Arial" w:hAnsi="Arial" w:cs="Arial"/>
                <w:kern w:val="2"/>
                <w:szCs w:val="24"/>
              </w:rPr>
            </w:pPr>
            <w:r w:rsidRPr="00AA749B">
              <w:rPr>
                <w:rFonts w:ascii="Arial" w:hAnsi="Arial" w:cs="Arial"/>
                <w:kern w:val="2"/>
                <w:szCs w:val="24"/>
              </w:rPr>
              <w:t>9.3.1. Nutraukus Sutartį dėl esminio Sutarties pažeidimo, nustatyto Sutarties Specialiosiose sąlygose, mokama 10 (dešimt) procentų dydžio bauda nuo Pradinės Sutarties vertės be PVM, nurodytos Specialiųjų sąlygų 5.2 punkte.</w:t>
            </w:r>
          </w:p>
          <w:p w14:paraId="4A95D70B" w14:textId="77777777" w:rsidR="006F376D" w:rsidRPr="00AA749B" w:rsidRDefault="006F376D" w:rsidP="001025B5">
            <w:pPr>
              <w:jc w:val="both"/>
              <w:rPr>
                <w:rFonts w:ascii="Arial" w:hAnsi="Arial" w:cs="Arial"/>
                <w:kern w:val="2"/>
                <w:szCs w:val="24"/>
              </w:rPr>
            </w:pPr>
          </w:p>
          <w:p w14:paraId="48292084" w14:textId="5AEDA0E7" w:rsidR="006F376D" w:rsidRPr="00AA749B" w:rsidRDefault="006F376D" w:rsidP="006F376D">
            <w:pPr>
              <w:rPr>
                <w:rFonts w:ascii="Arial" w:hAnsi="Arial" w:cs="Arial"/>
                <w:kern w:val="2"/>
                <w:szCs w:val="24"/>
              </w:rPr>
            </w:pPr>
          </w:p>
        </w:tc>
      </w:tr>
      <w:tr w:rsidR="006F376D" w:rsidRPr="00AA749B" w14:paraId="539B299E"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31B6675A"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84" w:type="dxa"/>
            <w:gridSpan w:val="2"/>
            <w:tcBorders>
              <w:top w:val="single" w:sz="4" w:space="0" w:color="auto"/>
              <w:left w:val="single" w:sz="4" w:space="0" w:color="auto"/>
              <w:bottom w:val="single" w:sz="4" w:space="0" w:color="auto"/>
              <w:right w:val="single" w:sz="4" w:space="0" w:color="auto"/>
            </w:tcBorders>
          </w:tcPr>
          <w:p w14:paraId="3DA7B758" w14:textId="77777777" w:rsidR="006F376D" w:rsidRPr="00AA749B" w:rsidRDefault="006F376D" w:rsidP="006F376D">
            <w:pPr>
              <w:rPr>
                <w:rFonts w:ascii="Arial" w:hAnsi="Arial" w:cs="Arial"/>
                <w:color w:val="000000"/>
                <w:kern w:val="2"/>
                <w:szCs w:val="24"/>
              </w:rPr>
            </w:pPr>
            <w:r w:rsidRPr="00AA749B">
              <w:rPr>
                <w:rFonts w:ascii="Arial" w:hAnsi="Arial" w:cs="Arial"/>
                <w:color w:val="000000"/>
                <w:kern w:val="2"/>
                <w:szCs w:val="24"/>
              </w:rPr>
              <w:t>Netaikoma</w:t>
            </w:r>
          </w:p>
          <w:p w14:paraId="01953191" w14:textId="121A4F49" w:rsidR="006F376D" w:rsidRPr="00AA749B" w:rsidRDefault="006F376D" w:rsidP="006F376D">
            <w:pPr>
              <w:rPr>
                <w:rFonts w:ascii="Arial" w:hAnsi="Arial" w:cs="Arial"/>
                <w:kern w:val="2"/>
                <w:szCs w:val="24"/>
              </w:rPr>
            </w:pPr>
          </w:p>
        </w:tc>
      </w:tr>
      <w:tr w:rsidR="006F376D" w:rsidRPr="00AA749B" w14:paraId="3086B7F9"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0298771B"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9.5. Tiekėjui taikomos baudos dėl aplinkosauginių ir (arba) socialinių kriterijų nesilaikymo</w:t>
            </w:r>
          </w:p>
        </w:tc>
        <w:tc>
          <w:tcPr>
            <w:tcW w:w="6684" w:type="dxa"/>
            <w:gridSpan w:val="2"/>
            <w:tcBorders>
              <w:top w:val="single" w:sz="4" w:space="0" w:color="auto"/>
              <w:left w:val="single" w:sz="4" w:space="0" w:color="auto"/>
              <w:bottom w:val="single" w:sz="4" w:space="0" w:color="auto"/>
              <w:right w:val="single" w:sz="4" w:space="0" w:color="auto"/>
            </w:tcBorders>
          </w:tcPr>
          <w:p w14:paraId="69B3C483" w14:textId="1AAB9A5A" w:rsidR="006F376D" w:rsidRPr="00AA749B" w:rsidRDefault="006F376D" w:rsidP="006F376D">
            <w:pPr>
              <w:rPr>
                <w:rFonts w:ascii="Arial" w:hAnsi="Arial" w:cs="Arial"/>
                <w:color w:val="000000"/>
                <w:kern w:val="2"/>
                <w:szCs w:val="24"/>
              </w:rPr>
            </w:pPr>
            <w:r w:rsidRPr="00AA749B">
              <w:rPr>
                <w:rFonts w:ascii="Arial" w:hAnsi="Arial" w:cs="Arial"/>
                <w:color w:val="000000"/>
                <w:kern w:val="2"/>
                <w:szCs w:val="24"/>
              </w:rPr>
              <w:t xml:space="preserve">1000 </w:t>
            </w:r>
            <w:proofErr w:type="spellStart"/>
            <w:r w:rsidRPr="00AA749B">
              <w:rPr>
                <w:rFonts w:ascii="Arial" w:hAnsi="Arial" w:cs="Arial"/>
                <w:color w:val="000000"/>
                <w:kern w:val="2"/>
                <w:szCs w:val="24"/>
              </w:rPr>
              <w:t>eur</w:t>
            </w:r>
            <w:proofErr w:type="spellEnd"/>
          </w:p>
        </w:tc>
      </w:tr>
      <w:tr w:rsidR="006F376D" w:rsidRPr="00AA749B" w14:paraId="3F603DB5"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3B4C91E4"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9.6. Tiekėjui / Pirkėjui taikoma bauda dėl konfidencialumo reikalavimų nesilaikymo</w:t>
            </w:r>
          </w:p>
        </w:tc>
        <w:tc>
          <w:tcPr>
            <w:tcW w:w="6684" w:type="dxa"/>
            <w:gridSpan w:val="2"/>
            <w:tcBorders>
              <w:top w:val="single" w:sz="4" w:space="0" w:color="auto"/>
              <w:left w:val="single" w:sz="4" w:space="0" w:color="auto"/>
              <w:bottom w:val="single" w:sz="4" w:space="0" w:color="auto"/>
              <w:right w:val="single" w:sz="4" w:space="0" w:color="auto"/>
            </w:tcBorders>
          </w:tcPr>
          <w:p w14:paraId="271A84AA" w14:textId="6F449858" w:rsidR="006F376D" w:rsidRPr="00AA749B" w:rsidRDefault="006F376D" w:rsidP="006F376D">
            <w:pPr>
              <w:rPr>
                <w:rFonts w:ascii="Arial" w:hAnsi="Arial" w:cs="Arial"/>
                <w:color w:val="4472C4"/>
                <w:kern w:val="2"/>
                <w:szCs w:val="24"/>
              </w:rPr>
            </w:pPr>
            <w:r w:rsidRPr="00AA749B">
              <w:rPr>
                <w:rFonts w:ascii="Arial" w:hAnsi="Arial" w:cs="Arial"/>
                <w:kern w:val="2"/>
                <w:szCs w:val="24"/>
              </w:rPr>
              <w:t xml:space="preserve">1000 </w:t>
            </w:r>
            <w:proofErr w:type="spellStart"/>
            <w:r w:rsidRPr="00AA749B">
              <w:rPr>
                <w:rFonts w:ascii="Arial" w:hAnsi="Arial" w:cs="Arial"/>
                <w:kern w:val="2"/>
                <w:szCs w:val="24"/>
              </w:rPr>
              <w:t>eur</w:t>
            </w:r>
            <w:proofErr w:type="spellEnd"/>
          </w:p>
        </w:tc>
      </w:tr>
      <w:tr w:rsidR="006F376D" w:rsidRPr="00AA749B" w14:paraId="614E4634"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6A2C1B53"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 xml:space="preserve">9.7. Tiekėjui taikomos netesybos dėl pirkimo dokumentuose </w:t>
            </w:r>
            <w:r w:rsidRPr="00AA749B">
              <w:rPr>
                <w:rFonts w:ascii="Arial" w:hAnsi="Arial" w:cs="Arial"/>
                <w:b/>
                <w:bCs/>
                <w:kern w:val="2"/>
                <w:szCs w:val="24"/>
              </w:rPr>
              <w:lastRenderedPageBreak/>
              <w:t xml:space="preserve">nustatytų Kokybinių kriterijų </w:t>
            </w:r>
            <w:proofErr w:type="spellStart"/>
            <w:r w:rsidRPr="00AA749B">
              <w:rPr>
                <w:rFonts w:ascii="Arial" w:hAnsi="Arial" w:cs="Arial"/>
                <w:b/>
                <w:bCs/>
                <w:kern w:val="2"/>
                <w:szCs w:val="24"/>
              </w:rPr>
              <w:t>nepasiekimo</w:t>
            </w:r>
            <w:proofErr w:type="spellEnd"/>
            <w:r w:rsidRPr="00AA749B">
              <w:rPr>
                <w:rFonts w:ascii="Arial" w:hAnsi="Arial" w:cs="Arial"/>
                <w:b/>
                <w:bCs/>
                <w:kern w:val="2"/>
                <w:szCs w:val="24"/>
              </w:rPr>
              <w:t xml:space="preserve"> Sutarties vykdymo metu</w:t>
            </w:r>
          </w:p>
        </w:tc>
        <w:tc>
          <w:tcPr>
            <w:tcW w:w="6684" w:type="dxa"/>
            <w:gridSpan w:val="2"/>
            <w:tcBorders>
              <w:top w:val="single" w:sz="4" w:space="0" w:color="auto"/>
              <w:left w:val="single" w:sz="4" w:space="0" w:color="auto"/>
              <w:bottom w:val="single" w:sz="4" w:space="0" w:color="auto"/>
              <w:right w:val="single" w:sz="4" w:space="0" w:color="auto"/>
            </w:tcBorders>
          </w:tcPr>
          <w:p w14:paraId="5C591A2E" w14:textId="37A56884" w:rsidR="006F376D" w:rsidRPr="00AA749B" w:rsidRDefault="006F376D" w:rsidP="006F376D">
            <w:pPr>
              <w:rPr>
                <w:rFonts w:ascii="Arial" w:hAnsi="Arial" w:cs="Arial"/>
                <w:color w:val="4472C4"/>
                <w:kern w:val="2"/>
                <w:szCs w:val="24"/>
              </w:rPr>
            </w:pPr>
            <w:r w:rsidRPr="00AA749B">
              <w:rPr>
                <w:rFonts w:ascii="Arial" w:hAnsi="Arial" w:cs="Arial"/>
                <w:kern w:val="2"/>
                <w:szCs w:val="24"/>
              </w:rPr>
              <w:lastRenderedPageBreak/>
              <w:t>Netaikoma</w:t>
            </w:r>
          </w:p>
        </w:tc>
      </w:tr>
      <w:tr w:rsidR="006F376D" w:rsidRPr="00AA749B" w14:paraId="11D432F4"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12E81D86"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9.8. Tiekėjui taikomos netesybos dėl Sutarties įvykdymo užtikrinimo nepratęsimo</w:t>
            </w:r>
          </w:p>
        </w:tc>
        <w:tc>
          <w:tcPr>
            <w:tcW w:w="6684" w:type="dxa"/>
            <w:gridSpan w:val="2"/>
            <w:tcBorders>
              <w:top w:val="single" w:sz="4" w:space="0" w:color="auto"/>
              <w:left w:val="single" w:sz="4" w:space="0" w:color="auto"/>
              <w:bottom w:val="single" w:sz="4" w:space="0" w:color="auto"/>
              <w:right w:val="single" w:sz="4" w:space="0" w:color="auto"/>
            </w:tcBorders>
          </w:tcPr>
          <w:p w14:paraId="6DC14EFB" w14:textId="77777777" w:rsidR="006F376D" w:rsidRPr="00AA749B" w:rsidRDefault="006F376D" w:rsidP="006F376D">
            <w:pPr>
              <w:rPr>
                <w:rFonts w:ascii="Arial" w:hAnsi="Arial" w:cs="Arial"/>
                <w:kern w:val="2"/>
                <w:szCs w:val="24"/>
              </w:rPr>
            </w:pPr>
            <w:r w:rsidRPr="00AA749B">
              <w:rPr>
                <w:rFonts w:ascii="Arial" w:hAnsi="Arial" w:cs="Arial"/>
                <w:kern w:val="2"/>
                <w:szCs w:val="24"/>
              </w:rPr>
              <w:t>Netaikoma</w:t>
            </w:r>
          </w:p>
          <w:p w14:paraId="2BFFE0F5" w14:textId="77777777" w:rsidR="006F376D" w:rsidRPr="00AA749B" w:rsidRDefault="006F376D" w:rsidP="006F376D">
            <w:pPr>
              <w:rPr>
                <w:rFonts w:ascii="Arial" w:hAnsi="Arial" w:cs="Arial"/>
                <w:color w:val="4472C4"/>
                <w:kern w:val="2"/>
                <w:szCs w:val="24"/>
              </w:rPr>
            </w:pPr>
          </w:p>
          <w:p w14:paraId="29DCAC8C" w14:textId="2B474526" w:rsidR="006F376D" w:rsidRPr="00AA749B" w:rsidRDefault="006F376D" w:rsidP="006F376D">
            <w:pPr>
              <w:rPr>
                <w:rFonts w:ascii="Arial" w:hAnsi="Arial" w:cs="Arial"/>
                <w:color w:val="4472C4"/>
                <w:kern w:val="2"/>
                <w:szCs w:val="24"/>
              </w:rPr>
            </w:pPr>
          </w:p>
        </w:tc>
      </w:tr>
      <w:tr w:rsidR="006F376D" w:rsidRPr="00AA749B" w14:paraId="57850F0C"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14B3880B"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84" w:type="dxa"/>
            <w:gridSpan w:val="2"/>
            <w:tcBorders>
              <w:top w:val="single" w:sz="4" w:space="0" w:color="auto"/>
              <w:left w:val="single" w:sz="4" w:space="0" w:color="auto"/>
              <w:bottom w:val="single" w:sz="4" w:space="0" w:color="auto"/>
              <w:right w:val="single" w:sz="4" w:space="0" w:color="auto"/>
            </w:tcBorders>
          </w:tcPr>
          <w:p w14:paraId="1CF15C69" w14:textId="6807F78C" w:rsidR="006F376D" w:rsidRPr="00AA749B" w:rsidRDefault="006F376D" w:rsidP="006F376D">
            <w:pPr>
              <w:spacing w:line="259" w:lineRule="auto"/>
              <w:rPr>
                <w:rFonts w:ascii="Arial" w:hAnsi="Arial" w:cs="Arial"/>
                <w:color w:val="4472C4"/>
                <w:kern w:val="2"/>
                <w:szCs w:val="24"/>
              </w:rPr>
            </w:pPr>
            <w:r w:rsidRPr="00AA749B">
              <w:rPr>
                <w:rFonts w:ascii="Arial" w:hAnsi="Arial" w:cs="Arial"/>
                <w:kern w:val="2"/>
                <w:szCs w:val="24"/>
              </w:rPr>
              <w:t xml:space="preserve">1000 </w:t>
            </w:r>
            <w:proofErr w:type="spellStart"/>
            <w:r w:rsidRPr="00AA749B">
              <w:rPr>
                <w:rFonts w:ascii="Arial" w:hAnsi="Arial" w:cs="Arial"/>
                <w:kern w:val="2"/>
                <w:szCs w:val="24"/>
              </w:rPr>
              <w:t>eur</w:t>
            </w:r>
            <w:proofErr w:type="spellEnd"/>
          </w:p>
          <w:p w14:paraId="7272DE9D" w14:textId="77777777" w:rsidR="006F376D" w:rsidRPr="00AA749B" w:rsidRDefault="006F376D" w:rsidP="006F376D">
            <w:pPr>
              <w:rPr>
                <w:rFonts w:ascii="Arial" w:hAnsi="Arial" w:cs="Arial"/>
                <w:szCs w:val="24"/>
              </w:rPr>
            </w:pPr>
          </w:p>
          <w:p w14:paraId="3BD32F43" w14:textId="77777777" w:rsidR="006F376D" w:rsidRPr="00AA749B" w:rsidRDefault="006F376D" w:rsidP="006F376D">
            <w:pPr>
              <w:spacing w:line="259" w:lineRule="auto"/>
              <w:rPr>
                <w:rFonts w:ascii="Arial" w:hAnsi="Arial" w:cs="Arial"/>
                <w:kern w:val="2"/>
                <w:szCs w:val="24"/>
              </w:rPr>
            </w:pPr>
          </w:p>
          <w:p w14:paraId="2FC8EB7E" w14:textId="77777777" w:rsidR="006F376D" w:rsidRPr="00AA749B" w:rsidRDefault="006F376D" w:rsidP="006F376D">
            <w:pPr>
              <w:rPr>
                <w:rFonts w:ascii="Arial" w:hAnsi="Arial" w:cs="Arial"/>
                <w:szCs w:val="24"/>
              </w:rPr>
            </w:pPr>
          </w:p>
          <w:p w14:paraId="49FF058F" w14:textId="77777777" w:rsidR="006F376D" w:rsidRPr="00AA749B" w:rsidRDefault="006F376D" w:rsidP="006F376D">
            <w:pPr>
              <w:rPr>
                <w:rFonts w:ascii="Arial" w:hAnsi="Arial" w:cs="Arial"/>
                <w:color w:val="4472C4"/>
                <w:kern w:val="2"/>
                <w:szCs w:val="24"/>
              </w:rPr>
            </w:pPr>
          </w:p>
        </w:tc>
      </w:tr>
      <w:tr w:rsidR="006F376D" w:rsidRPr="00AA749B" w14:paraId="40E1CD30"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269F1FDE"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9.10. Kitos netesybos</w:t>
            </w:r>
          </w:p>
        </w:tc>
        <w:tc>
          <w:tcPr>
            <w:tcW w:w="6684" w:type="dxa"/>
            <w:gridSpan w:val="2"/>
            <w:tcBorders>
              <w:top w:val="single" w:sz="4" w:space="0" w:color="auto"/>
              <w:left w:val="single" w:sz="4" w:space="0" w:color="auto"/>
              <w:bottom w:val="single" w:sz="4" w:space="0" w:color="auto"/>
              <w:right w:val="single" w:sz="4" w:space="0" w:color="auto"/>
            </w:tcBorders>
          </w:tcPr>
          <w:p w14:paraId="41965FB0" w14:textId="27192E12" w:rsidR="006F376D" w:rsidRPr="00AA749B" w:rsidRDefault="006F376D" w:rsidP="006F376D">
            <w:pPr>
              <w:rPr>
                <w:rFonts w:ascii="Arial" w:hAnsi="Arial" w:cs="Arial"/>
                <w:color w:val="4472C4"/>
                <w:kern w:val="2"/>
                <w:szCs w:val="24"/>
              </w:rPr>
            </w:pPr>
            <w:r w:rsidRPr="00343AED">
              <w:rPr>
                <w:rFonts w:ascii="Arial" w:hAnsi="Arial" w:cs="Arial"/>
                <w:kern w:val="2"/>
                <w:szCs w:val="24"/>
              </w:rPr>
              <w:t>Netaikoma</w:t>
            </w:r>
          </w:p>
        </w:tc>
      </w:tr>
      <w:tr w:rsidR="006F376D" w:rsidRPr="00AA749B" w14:paraId="0126462E" w14:textId="77777777">
        <w:trPr>
          <w:trHeight w:val="300"/>
        </w:trPr>
        <w:tc>
          <w:tcPr>
            <w:tcW w:w="9535" w:type="dxa"/>
            <w:gridSpan w:val="5"/>
          </w:tcPr>
          <w:p w14:paraId="318973A5" w14:textId="77777777" w:rsidR="006F376D" w:rsidRPr="00AA749B" w:rsidRDefault="006F376D" w:rsidP="006F376D">
            <w:pPr>
              <w:jc w:val="center"/>
              <w:rPr>
                <w:rFonts w:ascii="Arial" w:hAnsi="Arial" w:cs="Arial"/>
                <w:b/>
                <w:bCs/>
                <w:kern w:val="2"/>
                <w:szCs w:val="24"/>
              </w:rPr>
            </w:pPr>
            <w:r w:rsidRPr="00AA749B">
              <w:rPr>
                <w:rFonts w:ascii="Arial" w:hAnsi="Arial" w:cs="Arial"/>
                <w:b/>
                <w:kern w:val="2"/>
                <w:szCs w:val="24"/>
              </w:rPr>
              <w:t>10. ESMINĖS SUTARTIES SĄLYGOS</w:t>
            </w:r>
          </w:p>
        </w:tc>
      </w:tr>
      <w:tr w:rsidR="006F376D" w:rsidRPr="00AA749B" w14:paraId="4D59E15A" w14:textId="77777777" w:rsidTr="006F376D">
        <w:trPr>
          <w:trHeight w:val="300"/>
        </w:trPr>
        <w:tc>
          <w:tcPr>
            <w:tcW w:w="2851" w:type="dxa"/>
            <w:gridSpan w:val="3"/>
          </w:tcPr>
          <w:p w14:paraId="345EFFE5" w14:textId="77777777" w:rsidR="006F376D" w:rsidRPr="00AA749B" w:rsidRDefault="006F376D" w:rsidP="006F376D">
            <w:pPr>
              <w:rPr>
                <w:rFonts w:ascii="Arial" w:hAnsi="Arial" w:cs="Arial"/>
                <w:b/>
                <w:bCs/>
                <w:kern w:val="2"/>
                <w:szCs w:val="24"/>
              </w:rPr>
            </w:pPr>
            <w:r w:rsidRPr="00AA749B">
              <w:rPr>
                <w:rFonts w:ascii="Arial" w:hAnsi="Arial" w:cs="Arial"/>
                <w:b/>
                <w:bCs/>
                <w:szCs w:val="24"/>
              </w:rPr>
              <w:t>10.1. Esminės Sutarties sąlygos</w:t>
            </w:r>
          </w:p>
        </w:tc>
        <w:tc>
          <w:tcPr>
            <w:tcW w:w="6684" w:type="dxa"/>
            <w:gridSpan w:val="2"/>
          </w:tcPr>
          <w:p w14:paraId="4BA70408" w14:textId="17F63397" w:rsidR="006F376D" w:rsidRPr="00AA749B" w:rsidRDefault="006F376D" w:rsidP="001025B5">
            <w:pPr>
              <w:jc w:val="both"/>
              <w:rPr>
                <w:rFonts w:ascii="Arial" w:hAnsi="Arial" w:cs="Arial"/>
                <w:szCs w:val="24"/>
              </w:rPr>
            </w:pPr>
            <w:r w:rsidRPr="00AA749B">
              <w:rPr>
                <w:rFonts w:ascii="Arial" w:hAnsi="Arial" w:cs="Arial"/>
                <w:szCs w:val="24"/>
              </w:rPr>
              <w:t>10.1.1. Prek</w:t>
            </w:r>
            <w:r w:rsidR="00343AED">
              <w:rPr>
                <w:rFonts w:ascii="Arial" w:hAnsi="Arial" w:cs="Arial"/>
                <w:szCs w:val="24"/>
              </w:rPr>
              <w:t xml:space="preserve">ės </w:t>
            </w:r>
            <w:r w:rsidRPr="00AA749B">
              <w:rPr>
                <w:rFonts w:ascii="Arial" w:hAnsi="Arial" w:cs="Arial"/>
                <w:szCs w:val="24"/>
              </w:rPr>
              <w:t>pristatymo terminas.</w:t>
            </w:r>
          </w:p>
          <w:p w14:paraId="3657475F" w14:textId="11F260FE" w:rsidR="006F376D" w:rsidRPr="00AA749B" w:rsidRDefault="006F376D" w:rsidP="001025B5">
            <w:pPr>
              <w:jc w:val="both"/>
              <w:rPr>
                <w:rFonts w:ascii="Arial" w:hAnsi="Arial" w:cs="Arial"/>
                <w:b/>
                <w:bCs/>
                <w:color w:val="4472C4"/>
                <w:kern w:val="2"/>
                <w:szCs w:val="24"/>
              </w:rPr>
            </w:pPr>
            <w:r w:rsidRPr="00AA749B">
              <w:rPr>
                <w:rFonts w:ascii="Arial" w:hAnsi="Arial" w:cs="Arial"/>
                <w:szCs w:val="24"/>
              </w:rPr>
              <w:t>10.1.2. Prek</w:t>
            </w:r>
            <w:r w:rsidR="00343AED">
              <w:rPr>
                <w:rFonts w:ascii="Arial" w:hAnsi="Arial" w:cs="Arial"/>
                <w:szCs w:val="24"/>
              </w:rPr>
              <w:t>ės</w:t>
            </w:r>
            <w:r w:rsidRPr="00AA749B">
              <w:rPr>
                <w:rFonts w:ascii="Arial" w:hAnsi="Arial" w:cs="Arial"/>
                <w:szCs w:val="24"/>
              </w:rPr>
              <w:t xml:space="preserve"> kaina</w:t>
            </w:r>
            <w:r w:rsidR="00343AED">
              <w:rPr>
                <w:rFonts w:ascii="Arial" w:hAnsi="Arial" w:cs="Arial"/>
                <w:szCs w:val="24"/>
              </w:rPr>
              <w:t>.</w:t>
            </w:r>
          </w:p>
        </w:tc>
      </w:tr>
      <w:tr w:rsidR="006F376D" w:rsidRPr="00AA749B" w14:paraId="0F5458CF" w14:textId="77777777" w:rsidTr="006F376D">
        <w:trPr>
          <w:trHeight w:val="300"/>
        </w:trPr>
        <w:tc>
          <w:tcPr>
            <w:tcW w:w="2844" w:type="dxa"/>
            <w:gridSpan w:val="2"/>
          </w:tcPr>
          <w:p w14:paraId="0C270B5F"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10.2. Dideli arba nuolatiniai esminės Sutarties sąlygos vykdymo trūkumai</w:t>
            </w:r>
          </w:p>
        </w:tc>
        <w:tc>
          <w:tcPr>
            <w:tcW w:w="6691" w:type="dxa"/>
            <w:gridSpan w:val="3"/>
          </w:tcPr>
          <w:p w14:paraId="5FD75F7F" w14:textId="0F9088B3" w:rsidR="003F1F37" w:rsidRPr="003F1F37" w:rsidRDefault="003F1F37" w:rsidP="001025B5">
            <w:pPr>
              <w:jc w:val="both"/>
              <w:rPr>
                <w:rFonts w:ascii="Arial" w:hAnsi="Arial" w:cs="Arial"/>
                <w:kern w:val="2"/>
                <w:szCs w:val="24"/>
              </w:rPr>
            </w:pPr>
            <w:r w:rsidRPr="003F1F37">
              <w:rPr>
                <w:rFonts w:ascii="Arial" w:hAnsi="Arial" w:cs="Arial"/>
                <w:kern w:val="2"/>
                <w:szCs w:val="24"/>
              </w:rPr>
              <w:t>10.2.1. Tiekėjo vienašališkas Sutartyje nustatytų Prek</w:t>
            </w:r>
            <w:r>
              <w:rPr>
                <w:rFonts w:ascii="Arial" w:hAnsi="Arial" w:cs="Arial"/>
                <w:kern w:val="2"/>
                <w:szCs w:val="24"/>
              </w:rPr>
              <w:t>ės</w:t>
            </w:r>
            <w:r w:rsidRPr="003F1F37">
              <w:rPr>
                <w:rFonts w:ascii="Arial" w:hAnsi="Arial" w:cs="Arial"/>
                <w:kern w:val="2"/>
                <w:szCs w:val="24"/>
              </w:rPr>
              <w:t xml:space="preserve"> kain</w:t>
            </w:r>
            <w:r>
              <w:rPr>
                <w:rFonts w:ascii="Arial" w:hAnsi="Arial" w:cs="Arial"/>
                <w:kern w:val="2"/>
                <w:szCs w:val="24"/>
              </w:rPr>
              <w:t>os</w:t>
            </w:r>
            <w:r w:rsidRPr="003F1F37">
              <w:rPr>
                <w:rFonts w:ascii="Arial" w:hAnsi="Arial" w:cs="Arial"/>
                <w:kern w:val="2"/>
                <w:szCs w:val="24"/>
              </w:rPr>
              <w:t xml:space="preserve"> padidinimas, išskyrus Sutartyje numatytus kainų keitimo atvejus.</w:t>
            </w:r>
          </w:p>
          <w:p w14:paraId="27FF7C68" w14:textId="7B1EAC74" w:rsidR="006F376D" w:rsidRPr="00AA749B" w:rsidRDefault="003F1F37" w:rsidP="001025B5">
            <w:pPr>
              <w:jc w:val="both"/>
              <w:rPr>
                <w:rFonts w:ascii="Arial" w:hAnsi="Arial" w:cs="Arial"/>
                <w:kern w:val="2"/>
                <w:szCs w:val="24"/>
              </w:rPr>
            </w:pPr>
            <w:r w:rsidRPr="003F1F37">
              <w:rPr>
                <w:rFonts w:ascii="Arial" w:hAnsi="Arial" w:cs="Arial"/>
                <w:kern w:val="2"/>
                <w:szCs w:val="24"/>
              </w:rPr>
              <w:t>10.2.2. Tiekėjo vėlavimas pristatyti Prek</w:t>
            </w:r>
            <w:r>
              <w:rPr>
                <w:rFonts w:ascii="Arial" w:hAnsi="Arial" w:cs="Arial"/>
                <w:kern w:val="2"/>
                <w:szCs w:val="24"/>
              </w:rPr>
              <w:t>ę</w:t>
            </w:r>
            <w:r w:rsidRPr="003F1F37">
              <w:rPr>
                <w:rFonts w:ascii="Arial" w:hAnsi="Arial" w:cs="Arial"/>
                <w:kern w:val="2"/>
                <w:szCs w:val="24"/>
              </w:rPr>
              <w:t xml:space="preserve"> daugiau kaip 2 (dvi) darbo dienas, skaičiuojant nuo Sutartyje nustatyto Prek</w:t>
            </w:r>
            <w:r>
              <w:rPr>
                <w:rFonts w:ascii="Arial" w:hAnsi="Arial" w:cs="Arial"/>
                <w:kern w:val="2"/>
                <w:szCs w:val="24"/>
              </w:rPr>
              <w:t>ės</w:t>
            </w:r>
            <w:r w:rsidRPr="003F1F37">
              <w:rPr>
                <w:rFonts w:ascii="Arial" w:hAnsi="Arial" w:cs="Arial"/>
                <w:kern w:val="2"/>
                <w:szCs w:val="24"/>
              </w:rPr>
              <w:t xml:space="preserve"> pristatymo termino pabaigos.</w:t>
            </w:r>
            <w:r w:rsidR="006F376D" w:rsidRPr="00AA749B">
              <w:rPr>
                <w:rFonts w:ascii="Arial" w:hAnsi="Arial" w:cs="Arial"/>
                <w:kern w:val="2"/>
                <w:szCs w:val="24"/>
              </w:rPr>
              <w:t>.</w:t>
            </w:r>
          </w:p>
        </w:tc>
      </w:tr>
      <w:tr w:rsidR="006F376D" w:rsidRPr="00AA749B" w14:paraId="70836C3F" w14:textId="77777777">
        <w:trPr>
          <w:trHeight w:val="300"/>
        </w:trPr>
        <w:tc>
          <w:tcPr>
            <w:tcW w:w="9535" w:type="dxa"/>
            <w:gridSpan w:val="5"/>
          </w:tcPr>
          <w:p w14:paraId="31DFC488"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11. SUTARTIES GALIOJIMAS IR KEITIMAS</w:t>
            </w:r>
          </w:p>
        </w:tc>
      </w:tr>
      <w:tr w:rsidR="006F376D" w:rsidRPr="00AA749B" w14:paraId="1E6FEC14"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7CDC9ABA"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11.1. Sutarties sudarymas ir įsigaliojimas</w:t>
            </w:r>
          </w:p>
        </w:tc>
        <w:tc>
          <w:tcPr>
            <w:tcW w:w="6684" w:type="dxa"/>
            <w:gridSpan w:val="2"/>
            <w:tcBorders>
              <w:top w:val="single" w:sz="4" w:space="0" w:color="auto"/>
              <w:left w:val="single" w:sz="4" w:space="0" w:color="auto"/>
              <w:bottom w:val="single" w:sz="4" w:space="0" w:color="auto"/>
              <w:right w:val="single" w:sz="4" w:space="0" w:color="auto"/>
            </w:tcBorders>
          </w:tcPr>
          <w:p w14:paraId="4D72CC5E" w14:textId="77777777" w:rsidR="006F376D" w:rsidRPr="00AA749B" w:rsidRDefault="006F376D" w:rsidP="006F376D">
            <w:pPr>
              <w:rPr>
                <w:rFonts w:ascii="Arial" w:hAnsi="Arial" w:cs="Arial"/>
                <w:kern w:val="2"/>
                <w:szCs w:val="24"/>
              </w:rPr>
            </w:pPr>
            <w:r w:rsidRPr="00AA749B">
              <w:rPr>
                <w:rFonts w:ascii="Arial" w:hAnsi="Arial" w:cs="Arial"/>
                <w:kern w:val="2"/>
                <w:szCs w:val="24"/>
              </w:rPr>
              <w:t>Ši Sutartis laikoma sudaryta ir įsigalioja nuo Sutarties pasirašymo dienos (antrosios Šalies pasirašymo dieną).</w:t>
            </w:r>
          </w:p>
          <w:p w14:paraId="0DC01EF2" w14:textId="089189A2" w:rsidR="006F376D" w:rsidRPr="00AA749B" w:rsidRDefault="006F376D" w:rsidP="006F376D">
            <w:pPr>
              <w:rPr>
                <w:rFonts w:ascii="Arial" w:hAnsi="Arial" w:cs="Arial"/>
                <w:color w:val="4472C4"/>
                <w:kern w:val="2"/>
                <w:szCs w:val="24"/>
              </w:rPr>
            </w:pPr>
            <w:r w:rsidRPr="00AA749B">
              <w:rPr>
                <w:rFonts w:ascii="Arial" w:hAnsi="Arial" w:cs="Arial"/>
                <w:color w:val="000000"/>
                <w:kern w:val="2"/>
                <w:szCs w:val="24"/>
              </w:rPr>
              <w:t xml:space="preserve">Sutartis galioja iki visiško prievolių įvykdymo. </w:t>
            </w:r>
          </w:p>
        </w:tc>
      </w:tr>
      <w:tr w:rsidR="006F376D" w:rsidRPr="00AA749B" w14:paraId="6568EF21" w14:textId="77777777" w:rsidTr="006F376D">
        <w:trPr>
          <w:trHeight w:val="300"/>
        </w:trPr>
        <w:tc>
          <w:tcPr>
            <w:tcW w:w="2851" w:type="dxa"/>
            <w:gridSpan w:val="3"/>
            <w:tcBorders>
              <w:top w:val="single" w:sz="4" w:space="0" w:color="auto"/>
              <w:left w:val="single" w:sz="4" w:space="0" w:color="auto"/>
              <w:bottom w:val="single" w:sz="4" w:space="0" w:color="auto"/>
              <w:right w:val="single" w:sz="4" w:space="0" w:color="auto"/>
            </w:tcBorders>
          </w:tcPr>
          <w:p w14:paraId="46C07DA7"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11.2. Sutarties galiojimo termino pratęsimas</w:t>
            </w:r>
          </w:p>
        </w:tc>
        <w:tc>
          <w:tcPr>
            <w:tcW w:w="6684" w:type="dxa"/>
            <w:gridSpan w:val="2"/>
            <w:tcBorders>
              <w:top w:val="single" w:sz="4" w:space="0" w:color="auto"/>
              <w:left w:val="single" w:sz="4" w:space="0" w:color="auto"/>
              <w:bottom w:val="single" w:sz="4" w:space="0" w:color="auto"/>
              <w:right w:val="single" w:sz="4" w:space="0" w:color="auto"/>
            </w:tcBorders>
          </w:tcPr>
          <w:p w14:paraId="61A146F5" w14:textId="77777777" w:rsidR="006F376D" w:rsidRPr="00AA749B" w:rsidRDefault="006F376D" w:rsidP="006F376D">
            <w:pPr>
              <w:rPr>
                <w:rFonts w:ascii="Arial" w:hAnsi="Arial" w:cs="Arial"/>
                <w:kern w:val="2"/>
                <w:szCs w:val="24"/>
              </w:rPr>
            </w:pPr>
            <w:r w:rsidRPr="00AA749B">
              <w:rPr>
                <w:rFonts w:ascii="Arial" w:hAnsi="Arial" w:cs="Arial"/>
                <w:kern w:val="2"/>
                <w:szCs w:val="24"/>
              </w:rPr>
              <w:t>Netaikoma</w:t>
            </w:r>
          </w:p>
          <w:p w14:paraId="5BFF1F84" w14:textId="0A2AF6C0" w:rsidR="006F376D" w:rsidRPr="00AA749B" w:rsidRDefault="006F376D" w:rsidP="006F376D">
            <w:pPr>
              <w:rPr>
                <w:rFonts w:ascii="Arial" w:hAnsi="Arial" w:cs="Arial"/>
                <w:kern w:val="2"/>
                <w:szCs w:val="24"/>
              </w:rPr>
            </w:pPr>
          </w:p>
        </w:tc>
      </w:tr>
      <w:tr w:rsidR="006F376D" w:rsidRPr="00AA749B" w14:paraId="0284242D" w14:textId="77777777">
        <w:trPr>
          <w:trHeight w:val="300"/>
        </w:trPr>
        <w:tc>
          <w:tcPr>
            <w:tcW w:w="9535" w:type="dxa"/>
            <w:gridSpan w:val="5"/>
          </w:tcPr>
          <w:p w14:paraId="05AABF93"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12. SUTARTIES NUTRAUKIMAS</w:t>
            </w:r>
          </w:p>
        </w:tc>
      </w:tr>
      <w:tr w:rsidR="006F376D" w:rsidRPr="00AA749B" w14:paraId="02CDEAC4" w14:textId="77777777" w:rsidTr="003F1F37">
        <w:trPr>
          <w:trHeight w:val="300"/>
        </w:trPr>
        <w:tc>
          <w:tcPr>
            <w:tcW w:w="2830" w:type="dxa"/>
          </w:tcPr>
          <w:p w14:paraId="226C878D"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12.1. Sutarties nutraukimo pagrindai</w:t>
            </w:r>
          </w:p>
        </w:tc>
        <w:tc>
          <w:tcPr>
            <w:tcW w:w="6705" w:type="dxa"/>
            <w:gridSpan w:val="4"/>
          </w:tcPr>
          <w:p w14:paraId="3898DE5A" w14:textId="77777777" w:rsidR="006F376D" w:rsidRPr="00AA749B" w:rsidRDefault="006F376D" w:rsidP="006F376D">
            <w:pPr>
              <w:rPr>
                <w:rFonts w:ascii="Arial" w:hAnsi="Arial" w:cs="Arial"/>
                <w:kern w:val="2"/>
                <w:szCs w:val="24"/>
              </w:rPr>
            </w:pPr>
            <w:r w:rsidRPr="00AA749B">
              <w:rPr>
                <w:rFonts w:ascii="Arial" w:hAnsi="Arial" w:cs="Arial"/>
                <w:kern w:val="2"/>
                <w:szCs w:val="24"/>
              </w:rPr>
              <w:t>Sutartis gali būti nutraukiama rašytiniu Šalių susitarimu arba vienašališkai, Bendrosiose sąlygose nustatyta tvarka.</w:t>
            </w:r>
          </w:p>
          <w:p w14:paraId="5B970107" w14:textId="77777777" w:rsidR="006F376D" w:rsidRPr="00AA749B" w:rsidRDefault="006F376D" w:rsidP="006F376D">
            <w:pPr>
              <w:rPr>
                <w:rFonts w:ascii="Arial" w:hAnsi="Arial" w:cs="Arial"/>
                <w:kern w:val="2"/>
                <w:szCs w:val="24"/>
              </w:rPr>
            </w:pPr>
          </w:p>
          <w:p w14:paraId="4B0F5DAE" w14:textId="7D9793C9" w:rsidR="006F376D" w:rsidRPr="00AA749B" w:rsidRDefault="006F376D" w:rsidP="006F376D">
            <w:pPr>
              <w:rPr>
                <w:rFonts w:ascii="Arial" w:hAnsi="Arial" w:cs="Arial"/>
                <w:color w:val="4472C4"/>
                <w:kern w:val="2"/>
                <w:szCs w:val="24"/>
              </w:rPr>
            </w:pPr>
          </w:p>
          <w:p w14:paraId="6FAE0A4C" w14:textId="1AF727B3" w:rsidR="006F376D" w:rsidRPr="00AA749B" w:rsidRDefault="006F376D" w:rsidP="006F376D">
            <w:pPr>
              <w:rPr>
                <w:rFonts w:ascii="Arial" w:hAnsi="Arial" w:cs="Arial"/>
                <w:color w:val="4472C4"/>
                <w:kern w:val="2"/>
                <w:szCs w:val="24"/>
              </w:rPr>
            </w:pPr>
          </w:p>
        </w:tc>
      </w:tr>
      <w:tr w:rsidR="006F376D" w:rsidRPr="00AA749B" w14:paraId="69CB11D9" w14:textId="77777777" w:rsidTr="003F1F37">
        <w:trPr>
          <w:trHeight w:val="300"/>
        </w:trPr>
        <w:tc>
          <w:tcPr>
            <w:tcW w:w="2830" w:type="dxa"/>
          </w:tcPr>
          <w:p w14:paraId="30B41D12"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12.2. Esminiai Sutarties pažeidimai</w:t>
            </w:r>
          </w:p>
          <w:p w14:paraId="08CC1A68" w14:textId="77777777" w:rsidR="006F376D" w:rsidRPr="00AA749B" w:rsidRDefault="006F376D" w:rsidP="006F376D">
            <w:pPr>
              <w:rPr>
                <w:rFonts w:ascii="Arial" w:hAnsi="Arial" w:cs="Arial"/>
                <w:b/>
                <w:bCs/>
                <w:kern w:val="2"/>
                <w:szCs w:val="24"/>
              </w:rPr>
            </w:pPr>
          </w:p>
        </w:tc>
        <w:tc>
          <w:tcPr>
            <w:tcW w:w="6705" w:type="dxa"/>
            <w:gridSpan w:val="4"/>
          </w:tcPr>
          <w:p w14:paraId="69073A72" w14:textId="63760B12" w:rsidR="006F376D" w:rsidRPr="003F1F37" w:rsidRDefault="006F376D" w:rsidP="006F376D">
            <w:pPr>
              <w:rPr>
                <w:rFonts w:ascii="Arial" w:hAnsi="Arial" w:cs="Arial"/>
                <w:kern w:val="2"/>
                <w:szCs w:val="24"/>
              </w:rPr>
            </w:pPr>
            <w:r w:rsidRPr="003F1F37">
              <w:rPr>
                <w:rFonts w:ascii="Arial" w:hAnsi="Arial" w:cs="Arial"/>
                <w:kern w:val="2"/>
                <w:szCs w:val="24"/>
              </w:rPr>
              <w:t>12.2.1. jeigu Tiekėjas nevykdo prisiimtų įsipareigojimų Sutartyje nustatyta kaina;</w:t>
            </w:r>
          </w:p>
          <w:p w14:paraId="7D053D35" w14:textId="1764A5C8" w:rsidR="006F376D" w:rsidRPr="003F1F37" w:rsidRDefault="006F376D" w:rsidP="006F376D">
            <w:pPr>
              <w:rPr>
                <w:rFonts w:ascii="Arial" w:hAnsi="Arial" w:cs="Arial"/>
                <w:kern w:val="2"/>
                <w:szCs w:val="24"/>
              </w:rPr>
            </w:pPr>
            <w:r w:rsidRPr="003F1F37">
              <w:rPr>
                <w:rFonts w:ascii="Arial" w:hAnsi="Arial" w:cs="Arial"/>
                <w:kern w:val="2"/>
                <w:szCs w:val="24"/>
              </w:rPr>
              <w:t>12.2.</w:t>
            </w:r>
            <w:r w:rsidR="003F1F37">
              <w:rPr>
                <w:rFonts w:ascii="Arial" w:hAnsi="Arial" w:cs="Arial"/>
                <w:kern w:val="2"/>
                <w:szCs w:val="24"/>
              </w:rPr>
              <w:t>2</w:t>
            </w:r>
            <w:r w:rsidRPr="003F1F37">
              <w:rPr>
                <w:rFonts w:ascii="Arial" w:hAnsi="Arial" w:cs="Arial"/>
                <w:kern w:val="2"/>
                <w:szCs w:val="24"/>
              </w:rPr>
              <w:t>. jeigu Tiekėjas pažeidžia Prekės pristatymo terminą ir priskaičiuotų netesybų už vėlavimą suma viršija 20 (dvidešimt) proc. Pradinės sutarties vertės;</w:t>
            </w:r>
          </w:p>
          <w:p w14:paraId="16FF13C1" w14:textId="182459AE" w:rsidR="006F376D" w:rsidRPr="003F1F37" w:rsidRDefault="006F376D" w:rsidP="006F376D">
            <w:pPr>
              <w:rPr>
                <w:rFonts w:ascii="Arial" w:hAnsi="Arial" w:cs="Arial"/>
                <w:kern w:val="2"/>
                <w:szCs w:val="24"/>
              </w:rPr>
            </w:pPr>
            <w:r w:rsidRPr="003F1F37">
              <w:rPr>
                <w:rFonts w:ascii="Arial" w:hAnsi="Arial" w:cs="Arial"/>
                <w:kern w:val="2"/>
                <w:szCs w:val="24"/>
              </w:rPr>
              <w:lastRenderedPageBreak/>
              <w:t>12.2.</w:t>
            </w:r>
            <w:r w:rsidR="003F1F37">
              <w:rPr>
                <w:rFonts w:ascii="Arial" w:hAnsi="Arial" w:cs="Arial"/>
                <w:kern w:val="2"/>
                <w:szCs w:val="24"/>
              </w:rPr>
              <w:t>3</w:t>
            </w:r>
            <w:r w:rsidRPr="003F1F37">
              <w:rPr>
                <w:rFonts w:ascii="Arial" w:hAnsi="Arial" w:cs="Arial"/>
                <w:kern w:val="2"/>
                <w:szCs w:val="24"/>
              </w:rPr>
              <w:t>. Tiekėjas pažeidžia Prekės pristatymo terminą ir dėl Prekės pristatymo vėlavimo Prekės tampa nebereikalingos;</w:t>
            </w:r>
          </w:p>
          <w:p w14:paraId="52A595F3" w14:textId="6A7E4501" w:rsidR="006F376D" w:rsidRPr="003F1F37" w:rsidRDefault="006F376D" w:rsidP="006F376D">
            <w:pPr>
              <w:rPr>
                <w:rFonts w:ascii="Arial" w:hAnsi="Arial" w:cs="Arial"/>
                <w:kern w:val="2"/>
                <w:szCs w:val="24"/>
              </w:rPr>
            </w:pPr>
            <w:r w:rsidRPr="003F1F37">
              <w:rPr>
                <w:rFonts w:ascii="Arial" w:hAnsi="Arial" w:cs="Arial"/>
                <w:kern w:val="2"/>
                <w:szCs w:val="24"/>
              </w:rPr>
              <w:t>12.2.</w:t>
            </w:r>
            <w:r w:rsidR="003F1F37">
              <w:rPr>
                <w:rFonts w:ascii="Arial" w:hAnsi="Arial" w:cs="Arial"/>
                <w:kern w:val="2"/>
                <w:szCs w:val="24"/>
              </w:rPr>
              <w:t>4</w:t>
            </w:r>
            <w:r w:rsidRPr="003F1F37">
              <w:rPr>
                <w:rFonts w:ascii="Arial" w:hAnsi="Arial" w:cs="Arial"/>
                <w:kern w:val="2"/>
                <w:szCs w:val="24"/>
              </w:rPr>
              <w:t>. Tiekėjas pažeidžia šios Sutarties nuostatas, reglamentuojančias konkurenciją, intelektinės nuosavybės ar konfidencialios informacijos valdymą;</w:t>
            </w:r>
          </w:p>
          <w:p w14:paraId="03DDA9E3" w14:textId="31919F25" w:rsidR="006F376D" w:rsidRPr="003F1F37" w:rsidRDefault="006F376D" w:rsidP="003F1F37">
            <w:pPr>
              <w:rPr>
                <w:rFonts w:ascii="Arial" w:eastAsia="Arial" w:hAnsi="Arial" w:cs="Arial"/>
                <w:kern w:val="2"/>
                <w:szCs w:val="24"/>
              </w:rPr>
            </w:pPr>
            <w:r w:rsidRPr="003F1F37">
              <w:rPr>
                <w:rFonts w:ascii="Arial" w:hAnsi="Arial" w:cs="Arial"/>
                <w:kern w:val="2"/>
                <w:szCs w:val="24"/>
              </w:rPr>
              <w:t>12.2.</w:t>
            </w:r>
            <w:r w:rsidR="003F1F37">
              <w:rPr>
                <w:rFonts w:ascii="Arial" w:hAnsi="Arial" w:cs="Arial"/>
                <w:kern w:val="2"/>
                <w:szCs w:val="24"/>
              </w:rPr>
              <w:t>5</w:t>
            </w:r>
            <w:r w:rsidRPr="003F1F37">
              <w:rPr>
                <w:rFonts w:ascii="Arial" w:hAnsi="Arial" w:cs="Arial"/>
                <w:kern w:val="2"/>
                <w:szCs w:val="24"/>
              </w:rPr>
              <w:t>. Tiekėjas pažeidžia Bendrųjų sąlygų nuostatas dėl Sutarties vykdymui pasitelkiamų naujų subtiekėjų ir (ar) specialistų / esamų subtiekėjų ir (ar) specialistų keitimo.</w:t>
            </w:r>
          </w:p>
        </w:tc>
      </w:tr>
      <w:tr w:rsidR="006F376D" w:rsidRPr="00AA749B" w14:paraId="66C5FB47" w14:textId="77777777">
        <w:trPr>
          <w:trHeight w:val="300"/>
        </w:trPr>
        <w:tc>
          <w:tcPr>
            <w:tcW w:w="9535" w:type="dxa"/>
            <w:gridSpan w:val="5"/>
          </w:tcPr>
          <w:p w14:paraId="2E78AE5D" w14:textId="272C372F" w:rsidR="006F376D" w:rsidRPr="00AA749B" w:rsidRDefault="006F376D" w:rsidP="006F376D">
            <w:pPr>
              <w:jc w:val="center"/>
              <w:rPr>
                <w:rFonts w:ascii="Arial" w:hAnsi="Arial" w:cs="Arial"/>
                <w:kern w:val="2"/>
                <w:szCs w:val="24"/>
              </w:rPr>
            </w:pPr>
            <w:r w:rsidRPr="00AA749B">
              <w:rPr>
                <w:rFonts w:ascii="Arial" w:hAnsi="Arial" w:cs="Arial"/>
                <w:b/>
                <w:bCs/>
                <w:kern w:val="2"/>
                <w:szCs w:val="24"/>
              </w:rPr>
              <w:lastRenderedPageBreak/>
              <w:t xml:space="preserve">13. APLINKOSAUGINIAI IR SOCIALINIAI KRITERIJAI </w:t>
            </w:r>
          </w:p>
        </w:tc>
      </w:tr>
      <w:tr w:rsidR="006F376D" w:rsidRPr="00AA749B" w14:paraId="2A940830" w14:textId="77777777" w:rsidTr="003F1F37">
        <w:trPr>
          <w:trHeight w:val="300"/>
        </w:trPr>
        <w:tc>
          <w:tcPr>
            <w:tcW w:w="2830" w:type="dxa"/>
          </w:tcPr>
          <w:p w14:paraId="5445B64C"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13.1. Aplinkosauginių kriterijų nustatymo teisinis pagrindas</w:t>
            </w:r>
          </w:p>
        </w:tc>
        <w:tc>
          <w:tcPr>
            <w:tcW w:w="6705" w:type="dxa"/>
            <w:gridSpan w:val="4"/>
          </w:tcPr>
          <w:p w14:paraId="004A55DD" w14:textId="077705EC" w:rsidR="006F376D" w:rsidRPr="00AA749B" w:rsidRDefault="006F376D" w:rsidP="006F376D">
            <w:pPr>
              <w:rPr>
                <w:rFonts w:ascii="Arial" w:hAnsi="Arial" w:cs="Arial"/>
                <w:color w:val="000000"/>
                <w:kern w:val="2"/>
                <w:szCs w:val="24"/>
              </w:rPr>
            </w:pPr>
            <w:r w:rsidRPr="00AA749B">
              <w:rPr>
                <w:rFonts w:ascii="Arial" w:hAnsi="Arial" w:cs="Arial"/>
                <w:color w:val="000000"/>
                <w:kern w:val="2"/>
                <w:szCs w:val="24"/>
                <w:shd w:val="clear" w:color="auto" w:fill="FFFFFF"/>
              </w:rPr>
              <w:t xml:space="preserve">Aplinkosauginiai kriterijai Prekėms nustatomi vadovaujantis </w:t>
            </w:r>
            <w:r w:rsidRPr="00AA749B">
              <w:rPr>
                <w:rFonts w:ascii="Arial" w:hAnsi="Arial" w:cs="Arial"/>
                <w:color w:val="000000"/>
                <w:kern w:val="2"/>
                <w:szCs w:val="24"/>
              </w:rPr>
              <w:t>Aplinkos apsaugos kriterijų taikymo, vykdant žaliuosius pirkimus, tvarkos aprašo, patvirtinto Lietuvos Respublikos aplinkos ministro 2011 m. birželio 28 d. įsakymu Nr. D1-508</w:t>
            </w:r>
            <w:r w:rsidRPr="00AA749B">
              <w:rPr>
                <w:rFonts w:ascii="Arial" w:hAnsi="Arial" w:cs="Arial"/>
                <w:color w:val="000000"/>
                <w:kern w:val="2"/>
                <w:szCs w:val="24"/>
                <w:shd w:val="clear" w:color="auto" w:fill="FFFFFF"/>
              </w:rPr>
              <w:t xml:space="preserve"> „Dėl Aplinkos apsaugos kriterijų taikymo, vykdant žaliuosius pirkimus, tvarkos aprašo patvirtinimo“ (toliau – Tvarkos aprašas) </w:t>
            </w:r>
            <w:r w:rsidRPr="003F1F37">
              <w:rPr>
                <w:rFonts w:ascii="Arial" w:hAnsi="Arial" w:cs="Arial"/>
                <w:color w:val="000000"/>
                <w:kern w:val="2"/>
                <w:szCs w:val="24"/>
                <w:shd w:val="clear" w:color="auto" w:fill="FFFFFF"/>
                <w:lang w:val="en-GB"/>
              </w:rPr>
              <w:t>4.4.4.1</w:t>
            </w:r>
            <w:r w:rsidRPr="00AA749B">
              <w:rPr>
                <w:rFonts w:ascii="Arial" w:hAnsi="Arial" w:cs="Arial"/>
                <w:color w:val="000000"/>
                <w:kern w:val="2"/>
                <w:szCs w:val="24"/>
                <w:shd w:val="clear" w:color="auto" w:fill="FFFFFF"/>
              </w:rPr>
              <w:t xml:space="preserve"> papunkčiu.</w:t>
            </w:r>
            <w:r w:rsidRPr="00AA749B">
              <w:rPr>
                <w:rFonts w:ascii="Arial" w:hAnsi="Arial" w:cs="Arial"/>
                <w:color w:val="000000"/>
                <w:kern w:val="2"/>
                <w:szCs w:val="24"/>
              </w:rPr>
              <w:t> </w:t>
            </w:r>
          </w:p>
          <w:p w14:paraId="3ECCA1C1" w14:textId="77777777" w:rsidR="006F376D" w:rsidRPr="00AA749B" w:rsidRDefault="006F376D" w:rsidP="006F376D">
            <w:pPr>
              <w:rPr>
                <w:rFonts w:ascii="Arial" w:hAnsi="Arial" w:cs="Arial"/>
                <w:color w:val="000000"/>
                <w:kern w:val="2"/>
                <w:szCs w:val="24"/>
                <w:shd w:val="clear" w:color="auto" w:fill="FFFFFF"/>
              </w:rPr>
            </w:pPr>
            <w:r w:rsidRPr="00AA749B">
              <w:rPr>
                <w:rFonts w:ascii="Arial" w:hAnsi="Arial" w:cs="Arial"/>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6F376D" w:rsidRPr="00AA749B" w:rsidRDefault="006F376D" w:rsidP="006F376D">
            <w:pPr>
              <w:rPr>
                <w:rFonts w:ascii="Arial" w:hAnsi="Arial" w:cs="Arial"/>
                <w:b/>
                <w:bCs/>
                <w:kern w:val="2"/>
                <w:szCs w:val="24"/>
              </w:rPr>
            </w:pPr>
          </w:p>
        </w:tc>
      </w:tr>
      <w:tr w:rsidR="006F376D" w:rsidRPr="00AA749B" w14:paraId="032072CC" w14:textId="77777777" w:rsidTr="003F1F37">
        <w:trPr>
          <w:trHeight w:val="300"/>
        </w:trPr>
        <w:tc>
          <w:tcPr>
            <w:tcW w:w="2830" w:type="dxa"/>
          </w:tcPr>
          <w:p w14:paraId="0C0ADA8E" w14:textId="77777777" w:rsidR="006F376D" w:rsidRPr="00AA749B" w:rsidRDefault="006F376D" w:rsidP="006F376D">
            <w:pPr>
              <w:rPr>
                <w:rFonts w:ascii="Arial" w:hAnsi="Arial" w:cs="Arial"/>
                <w:b/>
                <w:bCs/>
                <w:kern w:val="2"/>
                <w:szCs w:val="24"/>
              </w:rPr>
            </w:pPr>
            <w:r w:rsidRPr="00AA749B">
              <w:rPr>
                <w:rFonts w:ascii="Arial" w:hAnsi="Arial" w:cs="Arial"/>
                <w:b/>
                <w:bCs/>
                <w:kern w:val="2"/>
                <w:szCs w:val="24"/>
              </w:rPr>
              <w:t>13.2.  Su perkamomis Prekėmis susiję socialiniai kriterijai</w:t>
            </w:r>
          </w:p>
        </w:tc>
        <w:tc>
          <w:tcPr>
            <w:tcW w:w="6705" w:type="dxa"/>
            <w:gridSpan w:val="4"/>
          </w:tcPr>
          <w:p w14:paraId="176F2725" w14:textId="77777777" w:rsidR="006F376D" w:rsidRPr="00AA749B" w:rsidRDefault="006F376D" w:rsidP="006F376D">
            <w:pPr>
              <w:rPr>
                <w:rFonts w:ascii="Arial" w:hAnsi="Arial" w:cs="Arial"/>
                <w:color w:val="000000"/>
                <w:kern w:val="2"/>
                <w:szCs w:val="24"/>
                <w:shd w:val="clear" w:color="auto" w:fill="FFFFFF"/>
              </w:rPr>
            </w:pPr>
            <w:r w:rsidRPr="00AA749B">
              <w:rPr>
                <w:rFonts w:ascii="Arial" w:hAnsi="Arial" w:cs="Arial"/>
                <w:color w:val="000000"/>
                <w:kern w:val="2"/>
                <w:szCs w:val="24"/>
                <w:shd w:val="clear" w:color="auto" w:fill="FFFFFF"/>
              </w:rPr>
              <w:t>Netaikoma</w:t>
            </w:r>
          </w:p>
          <w:p w14:paraId="1E3D7AB4" w14:textId="77777777" w:rsidR="006F376D" w:rsidRPr="00AA749B" w:rsidRDefault="006F376D" w:rsidP="006F376D">
            <w:pPr>
              <w:rPr>
                <w:rFonts w:ascii="Arial" w:hAnsi="Arial" w:cs="Arial"/>
                <w:color w:val="000000"/>
                <w:kern w:val="2"/>
                <w:szCs w:val="24"/>
                <w:shd w:val="clear" w:color="auto" w:fill="FFFFFF"/>
              </w:rPr>
            </w:pPr>
          </w:p>
          <w:p w14:paraId="7834229A" w14:textId="7C2AEF18" w:rsidR="006F376D" w:rsidRPr="00AA749B" w:rsidRDefault="006F376D" w:rsidP="006F376D">
            <w:pPr>
              <w:rPr>
                <w:rFonts w:ascii="Arial" w:hAnsi="Arial" w:cs="Arial"/>
                <w:color w:val="0070C0"/>
                <w:kern w:val="2"/>
                <w:szCs w:val="24"/>
              </w:rPr>
            </w:pPr>
          </w:p>
        </w:tc>
      </w:tr>
      <w:tr w:rsidR="006F376D" w:rsidRPr="00AA749B" w14:paraId="07F0FFD0" w14:textId="77777777">
        <w:trPr>
          <w:trHeight w:val="300"/>
        </w:trPr>
        <w:tc>
          <w:tcPr>
            <w:tcW w:w="9535" w:type="dxa"/>
            <w:gridSpan w:val="5"/>
          </w:tcPr>
          <w:p w14:paraId="0EE0B189"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 xml:space="preserve">14. BENDRŲJŲ SĄLYGŲ PAKEITIMAI IR PAPILDYMAI </w:t>
            </w:r>
          </w:p>
          <w:p w14:paraId="5D079BCD" w14:textId="77777777" w:rsidR="006F376D" w:rsidRPr="00AA749B" w:rsidRDefault="006F376D" w:rsidP="006F376D">
            <w:pPr>
              <w:jc w:val="center"/>
              <w:rPr>
                <w:rFonts w:ascii="Arial" w:hAnsi="Arial" w:cs="Arial"/>
                <w:kern w:val="2"/>
                <w:szCs w:val="24"/>
              </w:rPr>
            </w:pPr>
            <w:r w:rsidRPr="00AA749B">
              <w:rPr>
                <w:rFonts w:ascii="Arial" w:hAnsi="Arial" w:cs="Arial"/>
                <w:kern w:val="2"/>
                <w:szCs w:val="24"/>
              </w:rPr>
              <w:t xml:space="preserve">(jeigu būtina dėl konkretaus Sutarties dalyko specifikos) </w:t>
            </w:r>
          </w:p>
        </w:tc>
      </w:tr>
      <w:tr w:rsidR="006F376D" w:rsidRPr="00AA749B" w14:paraId="35D09A71" w14:textId="77777777" w:rsidTr="003F1F37">
        <w:trPr>
          <w:trHeight w:val="300"/>
        </w:trPr>
        <w:tc>
          <w:tcPr>
            <w:tcW w:w="2830" w:type="dxa"/>
          </w:tcPr>
          <w:p w14:paraId="20C1F51E" w14:textId="37F7D73C" w:rsidR="006F376D" w:rsidRPr="00AA749B" w:rsidRDefault="006F376D" w:rsidP="006F376D">
            <w:pPr>
              <w:rPr>
                <w:rFonts w:ascii="Arial" w:hAnsi="Arial" w:cs="Arial"/>
                <w:b/>
                <w:bCs/>
                <w:kern w:val="2"/>
                <w:szCs w:val="24"/>
              </w:rPr>
            </w:pPr>
            <w:r w:rsidRPr="00AA749B">
              <w:rPr>
                <w:rFonts w:ascii="Arial" w:hAnsi="Arial" w:cs="Arial"/>
                <w:b/>
                <w:bCs/>
                <w:kern w:val="2"/>
                <w:szCs w:val="24"/>
              </w:rPr>
              <w:t>14.1.</w:t>
            </w:r>
          </w:p>
        </w:tc>
        <w:tc>
          <w:tcPr>
            <w:tcW w:w="6705" w:type="dxa"/>
            <w:gridSpan w:val="4"/>
          </w:tcPr>
          <w:p w14:paraId="4BE5468E" w14:textId="77777777" w:rsidR="006F376D" w:rsidRPr="00AA749B" w:rsidRDefault="006F376D" w:rsidP="006F376D">
            <w:pPr>
              <w:rPr>
                <w:rFonts w:ascii="Arial" w:hAnsi="Arial" w:cs="Arial"/>
                <w:kern w:val="2"/>
                <w:szCs w:val="24"/>
              </w:rPr>
            </w:pPr>
            <w:r w:rsidRPr="00AA749B">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6F376D" w:rsidRPr="00AA749B" w14:paraId="063A7063" w14:textId="77777777">
        <w:trPr>
          <w:trHeight w:val="300"/>
        </w:trPr>
        <w:tc>
          <w:tcPr>
            <w:tcW w:w="9535" w:type="dxa"/>
            <w:gridSpan w:val="5"/>
          </w:tcPr>
          <w:p w14:paraId="1EC1A743"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15. SUTARTIES PRIEDAI</w:t>
            </w:r>
          </w:p>
        </w:tc>
      </w:tr>
      <w:tr w:rsidR="006F376D" w:rsidRPr="00AA749B" w14:paraId="1493342A" w14:textId="77777777" w:rsidTr="003F1F37">
        <w:trPr>
          <w:trHeight w:val="300"/>
        </w:trPr>
        <w:tc>
          <w:tcPr>
            <w:tcW w:w="2830" w:type="dxa"/>
          </w:tcPr>
          <w:p w14:paraId="0AF63E8A"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15.1. Priedas Nr. 1</w:t>
            </w:r>
          </w:p>
        </w:tc>
        <w:tc>
          <w:tcPr>
            <w:tcW w:w="6705" w:type="dxa"/>
            <w:gridSpan w:val="4"/>
          </w:tcPr>
          <w:p w14:paraId="23C9ECEE" w14:textId="226D9C6D" w:rsidR="006F376D" w:rsidRPr="00AA749B" w:rsidRDefault="006F376D" w:rsidP="006F376D">
            <w:pPr>
              <w:rPr>
                <w:rFonts w:ascii="Arial" w:hAnsi="Arial" w:cs="Arial"/>
                <w:b/>
                <w:bCs/>
                <w:kern w:val="2"/>
                <w:szCs w:val="24"/>
              </w:rPr>
            </w:pPr>
            <w:r w:rsidRPr="00AA749B">
              <w:rPr>
                <w:rFonts w:ascii="Arial" w:hAnsi="Arial" w:cs="Arial"/>
                <w:b/>
                <w:bCs/>
                <w:kern w:val="2"/>
                <w:szCs w:val="24"/>
              </w:rPr>
              <w:t>Pasiūlymas</w:t>
            </w:r>
          </w:p>
        </w:tc>
      </w:tr>
      <w:tr w:rsidR="006F376D" w:rsidRPr="00AA749B" w14:paraId="4C75E455" w14:textId="77777777" w:rsidTr="003F1F37">
        <w:trPr>
          <w:trHeight w:val="300"/>
        </w:trPr>
        <w:tc>
          <w:tcPr>
            <w:tcW w:w="2830" w:type="dxa"/>
          </w:tcPr>
          <w:p w14:paraId="6E44F098"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15.2. Priedas Nr. 2</w:t>
            </w:r>
          </w:p>
        </w:tc>
        <w:tc>
          <w:tcPr>
            <w:tcW w:w="6705" w:type="dxa"/>
            <w:gridSpan w:val="4"/>
          </w:tcPr>
          <w:p w14:paraId="65CEE00B" w14:textId="76EAAA2B" w:rsidR="006F376D" w:rsidRPr="00AA749B" w:rsidRDefault="006F376D" w:rsidP="006F376D">
            <w:pPr>
              <w:rPr>
                <w:rFonts w:ascii="Arial" w:hAnsi="Arial" w:cs="Arial"/>
                <w:b/>
                <w:bCs/>
                <w:kern w:val="2"/>
                <w:szCs w:val="24"/>
              </w:rPr>
            </w:pPr>
            <w:r w:rsidRPr="00AA749B">
              <w:rPr>
                <w:rFonts w:ascii="Arial" w:hAnsi="Arial" w:cs="Arial"/>
                <w:b/>
                <w:bCs/>
                <w:kern w:val="2"/>
                <w:szCs w:val="24"/>
              </w:rPr>
              <w:t>Techninė specifikacija</w:t>
            </w:r>
          </w:p>
        </w:tc>
      </w:tr>
      <w:tr w:rsidR="006F376D" w:rsidRPr="00AA749B" w14:paraId="369E96F2" w14:textId="77777777" w:rsidTr="003F1F37">
        <w:trPr>
          <w:trHeight w:val="300"/>
        </w:trPr>
        <w:tc>
          <w:tcPr>
            <w:tcW w:w="2830" w:type="dxa"/>
          </w:tcPr>
          <w:p w14:paraId="61C55EA7"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15.3. Priedas Nr. 3</w:t>
            </w:r>
          </w:p>
        </w:tc>
        <w:tc>
          <w:tcPr>
            <w:tcW w:w="6705" w:type="dxa"/>
            <w:gridSpan w:val="4"/>
          </w:tcPr>
          <w:p w14:paraId="6BCD1B56" w14:textId="77777777" w:rsidR="006F376D" w:rsidRPr="00AA749B" w:rsidRDefault="006F376D" w:rsidP="006F376D">
            <w:pPr>
              <w:jc w:val="center"/>
              <w:rPr>
                <w:rFonts w:ascii="Arial" w:hAnsi="Arial" w:cs="Arial"/>
                <w:b/>
                <w:bCs/>
                <w:kern w:val="2"/>
                <w:szCs w:val="24"/>
              </w:rPr>
            </w:pPr>
          </w:p>
        </w:tc>
      </w:tr>
      <w:tr w:rsidR="006F376D" w:rsidRPr="00AA749B" w14:paraId="143ECD90" w14:textId="77777777" w:rsidTr="003F1F37">
        <w:trPr>
          <w:trHeight w:val="300"/>
        </w:trPr>
        <w:tc>
          <w:tcPr>
            <w:tcW w:w="2830" w:type="dxa"/>
          </w:tcPr>
          <w:p w14:paraId="7D11A08C"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15.4. Priedas Nr. 4</w:t>
            </w:r>
          </w:p>
        </w:tc>
        <w:tc>
          <w:tcPr>
            <w:tcW w:w="6705" w:type="dxa"/>
            <w:gridSpan w:val="4"/>
          </w:tcPr>
          <w:p w14:paraId="28490483" w14:textId="77777777" w:rsidR="006F376D" w:rsidRPr="00AA749B" w:rsidRDefault="006F376D" w:rsidP="006F376D">
            <w:pPr>
              <w:jc w:val="center"/>
              <w:rPr>
                <w:rFonts w:ascii="Arial" w:hAnsi="Arial" w:cs="Arial"/>
                <w:b/>
                <w:bCs/>
                <w:kern w:val="2"/>
                <w:szCs w:val="24"/>
              </w:rPr>
            </w:pPr>
          </w:p>
        </w:tc>
      </w:tr>
      <w:tr w:rsidR="006F376D" w:rsidRPr="00AA749B" w14:paraId="13623D1A" w14:textId="77777777" w:rsidTr="003F1F37">
        <w:trPr>
          <w:trHeight w:val="300"/>
        </w:trPr>
        <w:tc>
          <w:tcPr>
            <w:tcW w:w="2830" w:type="dxa"/>
          </w:tcPr>
          <w:p w14:paraId="4860DB16"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15.5. Priedas Nr. 5</w:t>
            </w:r>
          </w:p>
        </w:tc>
        <w:tc>
          <w:tcPr>
            <w:tcW w:w="6705" w:type="dxa"/>
            <w:gridSpan w:val="4"/>
          </w:tcPr>
          <w:p w14:paraId="46C1C9A9" w14:textId="77777777" w:rsidR="006F376D" w:rsidRPr="00AA749B" w:rsidRDefault="006F376D" w:rsidP="006F376D">
            <w:pPr>
              <w:jc w:val="center"/>
              <w:rPr>
                <w:rFonts w:ascii="Arial" w:hAnsi="Arial" w:cs="Arial"/>
                <w:b/>
                <w:bCs/>
                <w:kern w:val="2"/>
                <w:szCs w:val="24"/>
              </w:rPr>
            </w:pPr>
          </w:p>
        </w:tc>
      </w:tr>
      <w:tr w:rsidR="006F376D" w:rsidRPr="00AA749B" w14:paraId="29AA4422" w14:textId="77777777">
        <w:tc>
          <w:tcPr>
            <w:tcW w:w="9535" w:type="dxa"/>
            <w:gridSpan w:val="5"/>
          </w:tcPr>
          <w:p w14:paraId="3ACEC6B8"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16. ŠALIŲ ATSTOVŲ PARAŠAI</w:t>
            </w:r>
          </w:p>
        </w:tc>
      </w:tr>
      <w:tr w:rsidR="006F376D" w:rsidRPr="00AA749B" w14:paraId="4EDC6BFC" w14:textId="77777777" w:rsidTr="006F376D">
        <w:tc>
          <w:tcPr>
            <w:tcW w:w="4870" w:type="dxa"/>
            <w:gridSpan w:val="4"/>
            <w:tcBorders>
              <w:top w:val="single" w:sz="4" w:space="0" w:color="auto"/>
              <w:left w:val="single" w:sz="4" w:space="0" w:color="auto"/>
              <w:bottom w:val="single" w:sz="4" w:space="0" w:color="auto"/>
              <w:right w:val="single" w:sz="4" w:space="0" w:color="auto"/>
            </w:tcBorders>
          </w:tcPr>
          <w:p w14:paraId="0404842D"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PIRKĖJAS</w:t>
            </w:r>
          </w:p>
        </w:tc>
        <w:tc>
          <w:tcPr>
            <w:tcW w:w="4665" w:type="dxa"/>
            <w:tcBorders>
              <w:top w:val="single" w:sz="4" w:space="0" w:color="auto"/>
              <w:left w:val="single" w:sz="4" w:space="0" w:color="auto"/>
              <w:bottom w:val="single" w:sz="4" w:space="0" w:color="auto"/>
              <w:right w:val="single" w:sz="4" w:space="0" w:color="auto"/>
            </w:tcBorders>
          </w:tcPr>
          <w:p w14:paraId="3C4F7230" w14:textId="77777777" w:rsidR="006F376D" w:rsidRPr="00AA749B" w:rsidRDefault="006F376D" w:rsidP="006F376D">
            <w:pPr>
              <w:jc w:val="center"/>
              <w:rPr>
                <w:rFonts w:ascii="Arial" w:hAnsi="Arial" w:cs="Arial"/>
                <w:b/>
                <w:bCs/>
                <w:kern w:val="2"/>
                <w:szCs w:val="24"/>
              </w:rPr>
            </w:pPr>
            <w:r w:rsidRPr="00AA749B">
              <w:rPr>
                <w:rFonts w:ascii="Arial" w:hAnsi="Arial" w:cs="Arial"/>
                <w:b/>
                <w:bCs/>
                <w:kern w:val="2"/>
                <w:szCs w:val="24"/>
              </w:rPr>
              <w:t>TIEKĖJAS</w:t>
            </w:r>
          </w:p>
        </w:tc>
      </w:tr>
      <w:tr w:rsidR="006F376D" w:rsidRPr="00AA749B" w14:paraId="00A924EC" w14:textId="77777777" w:rsidTr="006F376D">
        <w:tc>
          <w:tcPr>
            <w:tcW w:w="4870" w:type="dxa"/>
            <w:gridSpan w:val="4"/>
            <w:tcBorders>
              <w:top w:val="single" w:sz="4" w:space="0" w:color="auto"/>
              <w:left w:val="single" w:sz="4" w:space="0" w:color="auto"/>
              <w:bottom w:val="single" w:sz="4" w:space="0" w:color="auto"/>
              <w:right w:val="single" w:sz="4" w:space="0" w:color="auto"/>
            </w:tcBorders>
          </w:tcPr>
          <w:p w14:paraId="79278680" w14:textId="77777777" w:rsidR="006F376D" w:rsidRPr="00AA749B" w:rsidRDefault="006F376D" w:rsidP="006F376D">
            <w:pPr>
              <w:jc w:val="center"/>
              <w:rPr>
                <w:rFonts w:ascii="Arial" w:hAnsi="Arial" w:cs="Arial"/>
                <w:color w:val="4472C4"/>
                <w:kern w:val="2"/>
                <w:szCs w:val="24"/>
              </w:rPr>
            </w:pPr>
            <w:r w:rsidRPr="00AA749B">
              <w:rPr>
                <w:rFonts w:ascii="Arial" w:hAnsi="Arial" w:cs="Arial"/>
                <w:color w:val="4472C4"/>
                <w:kern w:val="2"/>
                <w:szCs w:val="24"/>
              </w:rPr>
              <w:t>(nurodomos atstovo pareigos, vardas, pavardė)</w:t>
            </w:r>
          </w:p>
        </w:tc>
        <w:tc>
          <w:tcPr>
            <w:tcW w:w="4665" w:type="dxa"/>
            <w:tcBorders>
              <w:top w:val="single" w:sz="4" w:space="0" w:color="auto"/>
              <w:left w:val="single" w:sz="4" w:space="0" w:color="auto"/>
              <w:bottom w:val="single" w:sz="4" w:space="0" w:color="auto"/>
              <w:right w:val="single" w:sz="4" w:space="0" w:color="auto"/>
            </w:tcBorders>
          </w:tcPr>
          <w:p w14:paraId="7C5FC22D" w14:textId="77777777" w:rsidR="006F376D" w:rsidRPr="00AA749B" w:rsidRDefault="006F376D" w:rsidP="006F376D">
            <w:pPr>
              <w:jc w:val="center"/>
              <w:rPr>
                <w:rFonts w:ascii="Arial" w:hAnsi="Arial" w:cs="Arial"/>
                <w:b/>
                <w:bCs/>
                <w:kern w:val="2"/>
                <w:szCs w:val="24"/>
              </w:rPr>
            </w:pPr>
            <w:r w:rsidRPr="00AA749B">
              <w:rPr>
                <w:rFonts w:ascii="Arial" w:hAnsi="Arial" w:cs="Arial"/>
                <w:color w:val="4472C4"/>
                <w:kern w:val="2"/>
                <w:szCs w:val="24"/>
              </w:rPr>
              <w:t>(nurodomos atstovo pareigos, vardas, pavardė)</w:t>
            </w:r>
          </w:p>
        </w:tc>
      </w:tr>
      <w:tr w:rsidR="006F376D" w:rsidRPr="00AA749B" w14:paraId="2190A91A" w14:textId="77777777" w:rsidTr="006F376D">
        <w:tc>
          <w:tcPr>
            <w:tcW w:w="4870" w:type="dxa"/>
            <w:gridSpan w:val="4"/>
            <w:tcBorders>
              <w:top w:val="single" w:sz="4" w:space="0" w:color="auto"/>
              <w:left w:val="single" w:sz="4" w:space="0" w:color="auto"/>
              <w:bottom w:val="single" w:sz="4" w:space="0" w:color="auto"/>
              <w:right w:val="single" w:sz="4" w:space="0" w:color="auto"/>
            </w:tcBorders>
          </w:tcPr>
          <w:p w14:paraId="73FA2CDA" w14:textId="77777777" w:rsidR="006F376D" w:rsidRPr="00AA749B" w:rsidRDefault="006F376D" w:rsidP="006F376D">
            <w:pPr>
              <w:jc w:val="center"/>
              <w:rPr>
                <w:rFonts w:ascii="Arial" w:hAnsi="Arial" w:cs="Arial"/>
                <w:b/>
                <w:bCs/>
                <w:color w:val="4472C4"/>
                <w:kern w:val="2"/>
                <w:szCs w:val="24"/>
              </w:rPr>
            </w:pPr>
          </w:p>
          <w:p w14:paraId="5F978D19" w14:textId="77777777" w:rsidR="006F376D" w:rsidRPr="00AA749B" w:rsidRDefault="006F376D" w:rsidP="006F376D">
            <w:pPr>
              <w:jc w:val="center"/>
              <w:rPr>
                <w:rFonts w:ascii="Arial" w:hAnsi="Arial" w:cs="Arial"/>
                <w:b/>
                <w:bCs/>
                <w:color w:val="4472C4"/>
                <w:kern w:val="2"/>
                <w:szCs w:val="24"/>
              </w:rPr>
            </w:pPr>
            <w:r w:rsidRPr="00AA749B">
              <w:rPr>
                <w:rFonts w:ascii="Arial" w:hAnsi="Arial" w:cs="Arial"/>
                <w:b/>
                <w:bCs/>
                <w:color w:val="4472C4"/>
                <w:kern w:val="2"/>
                <w:szCs w:val="24"/>
              </w:rPr>
              <w:t>(parašas)</w:t>
            </w:r>
          </w:p>
          <w:p w14:paraId="540CDEA8" w14:textId="77777777" w:rsidR="006F376D" w:rsidRPr="00AA749B" w:rsidRDefault="006F376D" w:rsidP="006F376D">
            <w:pPr>
              <w:jc w:val="center"/>
              <w:rPr>
                <w:rFonts w:ascii="Arial" w:hAnsi="Arial" w:cs="Arial"/>
                <w:b/>
                <w:bCs/>
                <w:color w:val="4472C4"/>
                <w:kern w:val="2"/>
                <w:szCs w:val="24"/>
              </w:rPr>
            </w:pPr>
          </w:p>
          <w:p w14:paraId="0CC6C66D" w14:textId="77777777" w:rsidR="006F376D" w:rsidRPr="00AA749B" w:rsidRDefault="006F376D" w:rsidP="006F376D">
            <w:pPr>
              <w:jc w:val="center"/>
              <w:rPr>
                <w:rFonts w:ascii="Arial" w:hAnsi="Arial" w:cs="Arial"/>
                <w:b/>
                <w:bCs/>
                <w:color w:val="4472C4"/>
                <w:kern w:val="2"/>
                <w:szCs w:val="24"/>
              </w:rPr>
            </w:pPr>
          </w:p>
        </w:tc>
        <w:tc>
          <w:tcPr>
            <w:tcW w:w="4665" w:type="dxa"/>
            <w:tcBorders>
              <w:top w:val="single" w:sz="4" w:space="0" w:color="auto"/>
              <w:left w:val="single" w:sz="4" w:space="0" w:color="auto"/>
              <w:bottom w:val="single" w:sz="4" w:space="0" w:color="auto"/>
              <w:right w:val="single" w:sz="4" w:space="0" w:color="auto"/>
            </w:tcBorders>
          </w:tcPr>
          <w:p w14:paraId="40B6EC95" w14:textId="77777777" w:rsidR="006F376D" w:rsidRPr="00AA749B" w:rsidRDefault="006F376D" w:rsidP="006F376D">
            <w:pPr>
              <w:jc w:val="center"/>
              <w:rPr>
                <w:rFonts w:ascii="Arial" w:hAnsi="Arial" w:cs="Arial"/>
                <w:b/>
                <w:bCs/>
                <w:color w:val="4472C4"/>
                <w:kern w:val="2"/>
                <w:szCs w:val="24"/>
              </w:rPr>
            </w:pPr>
          </w:p>
          <w:p w14:paraId="449EF7AE" w14:textId="77777777" w:rsidR="006F376D" w:rsidRPr="00AA749B" w:rsidRDefault="006F376D" w:rsidP="006F376D">
            <w:pPr>
              <w:jc w:val="center"/>
              <w:rPr>
                <w:rFonts w:ascii="Arial" w:hAnsi="Arial" w:cs="Arial"/>
                <w:b/>
                <w:bCs/>
                <w:color w:val="4472C4"/>
                <w:kern w:val="2"/>
                <w:szCs w:val="24"/>
              </w:rPr>
            </w:pPr>
            <w:r w:rsidRPr="00AA749B">
              <w:rPr>
                <w:rFonts w:ascii="Arial" w:hAnsi="Arial" w:cs="Arial"/>
                <w:b/>
                <w:bCs/>
                <w:color w:val="4472C4"/>
                <w:kern w:val="2"/>
                <w:szCs w:val="24"/>
              </w:rPr>
              <w:t>(parašas)</w:t>
            </w:r>
          </w:p>
        </w:tc>
      </w:tr>
    </w:tbl>
    <w:p w14:paraId="45B40A95" w14:textId="77777777" w:rsidR="00B767F3" w:rsidRPr="00276290" w:rsidRDefault="00B767F3">
      <w:pPr>
        <w:widowControl w:val="0"/>
        <w:pBdr>
          <w:top w:val="nil"/>
          <w:left w:val="nil"/>
          <w:bottom w:val="nil"/>
          <w:right w:val="nil"/>
          <w:between w:val="nil"/>
        </w:pBdr>
        <w:tabs>
          <w:tab w:val="left" w:pos="567"/>
          <w:tab w:val="left" w:pos="851"/>
        </w:tabs>
        <w:jc w:val="center"/>
        <w:rPr>
          <w:rFonts w:ascii="Arial" w:hAnsi="Arial" w:cs="Arial"/>
          <w:b/>
          <w:bCs/>
          <w:caps/>
          <w:kern w:val="2"/>
          <w:szCs w:val="24"/>
        </w:rPr>
      </w:pPr>
    </w:p>
    <w:p w14:paraId="2706E28D" w14:textId="77777777" w:rsidR="00B767F3" w:rsidRPr="00276290" w:rsidRDefault="00DD7479">
      <w:pPr>
        <w:jc w:val="center"/>
        <w:rPr>
          <w:rFonts w:ascii="Arial" w:hAnsi="Arial" w:cs="Arial"/>
          <w:szCs w:val="24"/>
        </w:rPr>
      </w:pPr>
      <w:r w:rsidRPr="00276290">
        <w:rPr>
          <w:rFonts w:ascii="Arial" w:hAnsi="Arial" w:cs="Arial"/>
          <w:color w:val="000000"/>
          <w:szCs w:val="24"/>
        </w:rPr>
        <w:t>_______________</w:t>
      </w:r>
    </w:p>
    <w:p w14:paraId="4E2E0EB1" w14:textId="77777777" w:rsidR="00B767F3" w:rsidRPr="00276290" w:rsidRDefault="00B767F3">
      <w:pPr>
        <w:spacing w:line="259" w:lineRule="auto"/>
        <w:rPr>
          <w:rFonts w:ascii="Arial" w:hAnsi="Arial" w:cs="Arial"/>
          <w:szCs w:val="24"/>
        </w:rPr>
      </w:pPr>
    </w:p>
    <w:p w14:paraId="57F6837A" w14:textId="77777777" w:rsidR="00B767F3" w:rsidRPr="00276290" w:rsidRDefault="00B767F3">
      <w:pPr>
        <w:rPr>
          <w:rFonts w:ascii="Arial" w:hAnsi="Arial" w:cs="Arial"/>
          <w:szCs w:val="24"/>
        </w:rPr>
      </w:pPr>
    </w:p>
    <w:sectPr w:rsidR="00B767F3" w:rsidRPr="00276290">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CCD7" w14:textId="77777777" w:rsidR="00D74EC2" w:rsidRDefault="00D74EC2">
      <w:r>
        <w:separator/>
      </w:r>
    </w:p>
  </w:endnote>
  <w:endnote w:type="continuationSeparator" w:id="0">
    <w:p w14:paraId="3AD1CEF9" w14:textId="77777777" w:rsidR="00D74EC2" w:rsidRDefault="00D74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C0F71" w14:textId="77777777" w:rsidR="00D74EC2" w:rsidRDefault="00D74EC2">
      <w:r>
        <w:separator/>
      </w:r>
    </w:p>
  </w:footnote>
  <w:footnote w:type="continuationSeparator" w:id="0">
    <w:p w14:paraId="570AEF1F" w14:textId="77777777" w:rsidR="00D74EC2" w:rsidRDefault="00D74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1025B5"/>
    <w:rsid w:val="001374C6"/>
    <w:rsid w:val="001B2EB7"/>
    <w:rsid w:val="00201517"/>
    <w:rsid w:val="00202E5E"/>
    <w:rsid w:val="0020586A"/>
    <w:rsid w:val="00276290"/>
    <w:rsid w:val="002F0B5F"/>
    <w:rsid w:val="00331D10"/>
    <w:rsid w:val="00343AED"/>
    <w:rsid w:val="003B2818"/>
    <w:rsid w:val="003E5D1D"/>
    <w:rsid w:val="003F1F37"/>
    <w:rsid w:val="003F3339"/>
    <w:rsid w:val="004114C8"/>
    <w:rsid w:val="0046398C"/>
    <w:rsid w:val="004A31E3"/>
    <w:rsid w:val="004F67CA"/>
    <w:rsid w:val="0057764D"/>
    <w:rsid w:val="005828DD"/>
    <w:rsid w:val="00587E3C"/>
    <w:rsid w:val="0061680C"/>
    <w:rsid w:val="006F376D"/>
    <w:rsid w:val="007238CA"/>
    <w:rsid w:val="007919E1"/>
    <w:rsid w:val="00971FD3"/>
    <w:rsid w:val="009B0A59"/>
    <w:rsid w:val="009B3389"/>
    <w:rsid w:val="00A424CE"/>
    <w:rsid w:val="00AA749B"/>
    <w:rsid w:val="00B767F3"/>
    <w:rsid w:val="00BC0404"/>
    <w:rsid w:val="00BF71E5"/>
    <w:rsid w:val="00C346BC"/>
    <w:rsid w:val="00D74EC2"/>
    <w:rsid w:val="00D7797A"/>
    <w:rsid w:val="00D8312E"/>
    <w:rsid w:val="00DB76B0"/>
    <w:rsid w:val="00DC37DF"/>
    <w:rsid w:val="00DD7479"/>
    <w:rsid w:val="00FE04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D3996ADA-C79B-4F0A-ABC0-4A48B4E04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1fontstyle0">
    <w:name w:val="v1fontstyle0"/>
    <w:basedOn w:val="DefaultParagraphFont"/>
    <w:rsid w:val="00276290"/>
  </w:style>
  <w:style w:type="character" w:styleId="Hyperlink">
    <w:name w:val="Hyperlink"/>
    <w:basedOn w:val="DefaultParagraphFont"/>
    <w:unhideWhenUsed/>
    <w:rsid w:val="00A424CE"/>
    <w:rPr>
      <w:color w:val="0563C1" w:themeColor="hyperlink"/>
      <w:u w:val="single"/>
    </w:rPr>
  </w:style>
  <w:style w:type="character" w:styleId="UnresolvedMention">
    <w:name w:val="Unresolved Mention"/>
    <w:basedOn w:val="DefaultParagraphFont"/>
    <w:uiPriority w:val="99"/>
    <w:semiHidden/>
    <w:unhideWhenUsed/>
    <w:rsid w:val="00A424CE"/>
    <w:rPr>
      <w:color w:val="605E5C"/>
      <w:shd w:val="clear" w:color="auto" w:fill="E1DFDD"/>
    </w:rPr>
  </w:style>
  <w:style w:type="character" w:styleId="CommentReference">
    <w:name w:val="annotation reference"/>
    <w:basedOn w:val="DefaultParagraphFont"/>
    <w:semiHidden/>
    <w:unhideWhenUsed/>
    <w:rsid w:val="001374C6"/>
    <w:rPr>
      <w:sz w:val="16"/>
      <w:szCs w:val="16"/>
    </w:rPr>
  </w:style>
  <w:style w:type="paragraph" w:styleId="CommentText">
    <w:name w:val="annotation text"/>
    <w:basedOn w:val="Normal"/>
    <w:link w:val="CommentTextChar"/>
    <w:unhideWhenUsed/>
    <w:rsid w:val="001374C6"/>
    <w:rPr>
      <w:sz w:val="20"/>
    </w:rPr>
  </w:style>
  <w:style w:type="character" w:customStyle="1" w:styleId="CommentTextChar">
    <w:name w:val="Comment Text Char"/>
    <w:basedOn w:val="DefaultParagraphFont"/>
    <w:link w:val="CommentText"/>
    <w:rsid w:val="001374C6"/>
    <w:rPr>
      <w:sz w:val="20"/>
    </w:rPr>
  </w:style>
  <w:style w:type="paragraph" w:styleId="CommentSubject">
    <w:name w:val="annotation subject"/>
    <w:basedOn w:val="CommentText"/>
    <w:next w:val="CommentText"/>
    <w:link w:val="CommentSubjectChar"/>
    <w:semiHidden/>
    <w:unhideWhenUsed/>
    <w:rsid w:val="001374C6"/>
    <w:rPr>
      <w:b/>
      <w:bCs/>
    </w:rPr>
  </w:style>
  <w:style w:type="character" w:customStyle="1" w:styleId="CommentSubjectChar">
    <w:name w:val="Comment Subject Char"/>
    <w:basedOn w:val="CommentTextChar"/>
    <w:link w:val="CommentSubject"/>
    <w:semiHidden/>
    <w:rsid w:val="001374C6"/>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zivile.sukeviciene@vtmt.lt" TargetMode="External"/><Relationship Id="rId4" Type="http://schemas.openxmlformats.org/officeDocument/2006/relationships/styles" Target="styles.xml"/><Relationship Id="rId9" Type="http://schemas.openxmlformats.org/officeDocument/2006/relationships/hyperlink" Target="mailto:nerijus.karlonas@vtmt.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8</Pages>
  <Words>9715</Words>
  <Characters>5539</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Živilė Šukevičienė | VTMT</dc:creator>
  <cp:lastModifiedBy>Živilė Šukevičienė | VTMT</cp:lastModifiedBy>
  <cp:revision>5</cp:revision>
  <dcterms:created xsi:type="dcterms:W3CDTF">2026-10-09T07:22:00Z</dcterms:created>
  <dcterms:modified xsi:type="dcterms:W3CDTF">2026-10-13T05:01:00Z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