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EB73" w14:textId="77777777" w:rsidR="00341C09" w:rsidRDefault="00341C09" w:rsidP="00202A08">
      <w:pPr>
        <w:tabs>
          <w:tab w:val="left" w:pos="6804"/>
        </w:tabs>
        <w:spacing w:line="240" w:lineRule="auto"/>
        <w:jc w:val="center"/>
        <w:rPr>
          <w:rFonts w:ascii="Times New Roman" w:hAnsi="Times New Roman" w:cs="Times New Roman"/>
          <w:b/>
          <w:bCs/>
          <w:sz w:val="24"/>
          <w:szCs w:val="24"/>
          <w:lang w:eastAsia="en-US"/>
        </w:rPr>
      </w:pPr>
    </w:p>
    <w:p w14:paraId="7EA96451" w14:textId="1D2BAB0C" w:rsidR="009A6F7C" w:rsidRPr="009A6F7C" w:rsidRDefault="00357E12" w:rsidP="00202A08">
      <w:pPr>
        <w:tabs>
          <w:tab w:val="left" w:pos="6804"/>
        </w:tabs>
        <w:spacing w:line="240" w:lineRule="auto"/>
        <w:jc w:val="center"/>
        <w:rPr>
          <w:rFonts w:ascii="Times New Roman" w:hAnsi="Times New Roman" w:cs="Times New Roman"/>
          <w:b/>
          <w:bCs/>
          <w:sz w:val="24"/>
          <w:szCs w:val="24"/>
          <w:lang w:eastAsia="en-US"/>
        </w:rPr>
      </w:pPr>
      <w:r w:rsidRPr="009A6F7C">
        <w:rPr>
          <w:rFonts w:ascii="Times New Roman" w:hAnsi="Times New Roman" w:cs="Times New Roman"/>
          <w:b/>
          <w:bCs/>
          <w:sz w:val="24"/>
          <w:szCs w:val="24"/>
          <w:lang w:eastAsia="en-US"/>
        </w:rPr>
        <w:t>TRAKŲ ISTORIJOS MUZIEJUS</w:t>
      </w:r>
    </w:p>
    <w:p w14:paraId="437A7A7A" w14:textId="5E17FC76" w:rsidR="009A6F7C" w:rsidRPr="00D4434D" w:rsidRDefault="009A6F7C" w:rsidP="00202A08">
      <w:pPr>
        <w:tabs>
          <w:tab w:val="left" w:pos="6804"/>
        </w:tabs>
        <w:spacing w:line="240" w:lineRule="auto"/>
        <w:jc w:val="center"/>
        <w:rPr>
          <w:rFonts w:ascii="Times New Roman" w:hAnsi="Times New Roman" w:cs="Times New Roman"/>
          <w:bCs/>
          <w:lang w:eastAsia="en-US"/>
        </w:rPr>
      </w:pPr>
      <w:r w:rsidRPr="000425EF">
        <w:rPr>
          <w:rFonts w:ascii="Times New Roman" w:hAnsi="Times New Roman" w:cs="Times New Roman"/>
          <w:bCs/>
          <w:lang w:eastAsia="en-US"/>
        </w:rPr>
        <w:t xml:space="preserve">Biudžetinė įstaiga Trakų istorijos muziejus, kodas 190757189, Kęstučio g. 4, Trakų m., Trakų r. sav., tel. ( </w:t>
      </w:r>
      <w:r w:rsidR="009E3176" w:rsidRPr="000425EF">
        <w:rPr>
          <w:rFonts w:ascii="Times New Roman" w:hAnsi="Times New Roman" w:cs="Times New Roman"/>
          <w:bCs/>
          <w:lang w:eastAsia="en-US"/>
        </w:rPr>
        <w:t>0</w:t>
      </w:r>
      <w:r w:rsidRPr="000425EF">
        <w:rPr>
          <w:rFonts w:ascii="Times New Roman" w:hAnsi="Times New Roman" w:cs="Times New Roman"/>
          <w:bCs/>
          <w:lang w:eastAsia="en-US"/>
        </w:rPr>
        <w:t xml:space="preserve"> 5 28) 53 945, el. p. info@trakaimuziejus.lt, duomenys kaupiami ir saugomi juridinių asmenų registre</w:t>
      </w:r>
    </w:p>
    <w:p w14:paraId="16D128C4" w14:textId="57B06652" w:rsidR="00D4434D" w:rsidRPr="009A6F7C" w:rsidRDefault="00D4434D" w:rsidP="00202A08">
      <w:pPr>
        <w:tabs>
          <w:tab w:val="left" w:pos="6804"/>
        </w:tabs>
        <w:spacing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__________________________________________________________________________</w:t>
      </w:r>
    </w:p>
    <w:p w14:paraId="4CB96852" w14:textId="1B1A815E" w:rsidR="009A6F7C" w:rsidRPr="009A6F7C" w:rsidRDefault="009A6F7C" w:rsidP="00202A08">
      <w:pPr>
        <w:tabs>
          <w:tab w:val="left" w:pos="6804"/>
        </w:tabs>
        <w:spacing w:line="240" w:lineRule="auto"/>
        <w:jc w:val="center"/>
        <w:rPr>
          <w:rFonts w:ascii="Times New Roman" w:hAnsi="Times New Roman" w:cs="Times New Roman"/>
          <w:b/>
          <w:bCs/>
          <w:sz w:val="24"/>
          <w:szCs w:val="24"/>
        </w:rPr>
      </w:pPr>
      <w:r w:rsidRPr="009A6F7C">
        <w:rPr>
          <w:rFonts w:ascii="Times New Roman" w:hAnsi="Times New Roman" w:cs="Times New Roman"/>
          <w:b/>
          <w:bCs/>
          <w:sz w:val="24"/>
          <w:szCs w:val="24"/>
        </w:rPr>
        <w:t>MAŽOS VERTĖS PIRKIMAS</w:t>
      </w:r>
      <w:r w:rsidR="00FA1596">
        <w:rPr>
          <w:rFonts w:ascii="Times New Roman" w:hAnsi="Times New Roman" w:cs="Times New Roman"/>
          <w:b/>
          <w:bCs/>
          <w:sz w:val="24"/>
          <w:szCs w:val="24"/>
        </w:rPr>
        <w:t xml:space="preserve"> </w:t>
      </w:r>
    </w:p>
    <w:p w14:paraId="7FE3EEFF" w14:textId="77777777" w:rsidR="009A6F7C" w:rsidRPr="009A6F7C" w:rsidRDefault="00134DB2" w:rsidP="00202A08">
      <w:pPr>
        <w:tabs>
          <w:tab w:val="left" w:pos="6804"/>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VALYMO</w:t>
      </w:r>
      <w:r w:rsidR="009A6F7C" w:rsidRPr="009A6F7C">
        <w:rPr>
          <w:rFonts w:ascii="Times New Roman" w:hAnsi="Times New Roman" w:cs="Times New Roman"/>
          <w:b/>
          <w:bCs/>
          <w:sz w:val="24"/>
          <w:szCs w:val="24"/>
        </w:rPr>
        <w:t xml:space="preserve"> PASLAUGŲ </w:t>
      </w:r>
      <w:r w:rsidR="00D616C1">
        <w:rPr>
          <w:rFonts w:ascii="Times New Roman" w:hAnsi="Times New Roman" w:cs="Times New Roman"/>
          <w:b/>
          <w:bCs/>
          <w:sz w:val="24"/>
          <w:szCs w:val="24"/>
        </w:rPr>
        <w:t xml:space="preserve">TEIKIMO </w:t>
      </w:r>
      <w:r w:rsidR="009A6F7C" w:rsidRPr="009A6F7C">
        <w:rPr>
          <w:rFonts w:ascii="Times New Roman" w:hAnsi="Times New Roman" w:cs="Times New Roman"/>
          <w:b/>
          <w:bCs/>
          <w:sz w:val="24"/>
          <w:szCs w:val="24"/>
        </w:rPr>
        <w:t>VIEŠOJO PIRKIMO, ATLIEKAMO SKELBIAMOS APKLAUSOS BŪDU, SĄLYGOS</w:t>
      </w:r>
    </w:p>
    <w:p w14:paraId="593E0870" w14:textId="77777777" w:rsidR="009A6F7C" w:rsidRDefault="009A6F7C" w:rsidP="00202A08">
      <w:pPr>
        <w:pStyle w:val="prastasiniatinklio"/>
        <w:jc w:val="center"/>
        <w:rPr>
          <w:b/>
          <w:bCs/>
        </w:rPr>
      </w:pPr>
      <w:r>
        <w:rPr>
          <w:b/>
          <w:bCs/>
        </w:rPr>
        <w:t>1. BENDROSIOS NUOSTATOS</w:t>
      </w:r>
    </w:p>
    <w:p w14:paraId="3BD696BE" w14:textId="3970FCC4" w:rsidR="00006FD6" w:rsidRPr="00C1592C" w:rsidRDefault="009A6F7C" w:rsidP="00831CFC">
      <w:pPr>
        <w:pStyle w:val="prastasiniatinklio"/>
        <w:spacing w:before="0" w:beforeAutospacing="0" w:after="0" w:afterAutospacing="0" w:line="259" w:lineRule="auto"/>
        <w:ind w:left="720" w:firstLine="482"/>
        <w:jc w:val="both"/>
      </w:pPr>
      <w:r>
        <w:t>1.1. Šis mažos vertės viešasis pirkimas (toliau - pirkimas) vykdomas skelbiamos apklausos būdu</w:t>
      </w:r>
      <w:r w:rsidR="00FA1596">
        <w:t xml:space="preserve"> </w:t>
      </w:r>
      <w:r>
        <w:t>naudojantis Centrinės viešųjų pirkimų informacinės sistemos (toliau - CVP IS) priemonėmis. Pirkimas atliekamas, Mažos vertės pirkimų tvarkos aprašu, patvirtintu Viešųjų pirkimų tarnybos (toliau – VPT) direktoriaus 2017 m. birželio 28 d. įsakymu Nr. 1S-97 „Dėl mažos vertės pirkimų tvarkos aprašo patvirtinimo“</w:t>
      </w:r>
      <w:r w:rsidR="000425EF" w:rsidRPr="000425EF">
        <w:t xml:space="preserve"> (Viešųjų pirkimų tarnybos 2022 m. gruodžio 30 d. įsakymo Nr. 1S-238 redakcija)</w:t>
      </w:r>
      <w:r>
        <w:t xml:space="preserve"> (toliau – Aprašas), Lietuvos Respublikos civiliniu kodeksu, kitais viešuosius pirkimus reglamentuojančiais teisės aktais bei pirkimo dokumentais, kuriuos sudaro skelbimas apie pirkimą (toliau – Skelbimas), apklausos sąlygos (toliau – Sąlygos) ir Sąlygų priedai: Nr. 1 </w:t>
      </w:r>
      <w:r w:rsidR="009E3176">
        <w:t>„V</w:t>
      </w:r>
      <w:r w:rsidR="009E3176" w:rsidRPr="009E3176">
        <w:t>alymo paslaugai bei priemonėms, ir įrangai, aplinkos apsaugos kriterijai</w:t>
      </w:r>
      <w:r w:rsidR="009E3176">
        <w:t>“, Nr.2 „</w:t>
      </w:r>
      <w:r>
        <w:t>Techninė specifikacij</w:t>
      </w:r>
      <w:r w:rsidR="009E3176">
        <w:t>a“</w:t>
      </w:r>
      <w:r>
        <w:t xml:space="preserve"> </w:t>
      </w:r>
      <w:r w:rsidR="009E3176">
        <w:t xml:space="preserve">, </w:t>
      </w:r>
      <w:r w:rsidR="00D616C1">
        <w:t xml:space="preserve">Nr. </w:t>
      </w:r>
      <w:r w:rsidR="009E3176">
        <w:t>3</w:t>
      </w:r>
      <w:r w:rsidR="00D616C1">
        <w:t xml:space="preserve"> </w:t>
      </w:r>
      <w:r w:rsidR="0067498F">
        <w:t>„</w:t>
      </w:r>
      <w:r w:rsidR="00D616C1">
        <w:t>Pasiūlymo forma</w:t>
      </w:r>
      <w:r w:rsidR="0067498F">
        <w:t>“</w:t>
      </w:r>
      <w:r w:rsidR="00D616C1">
        <w:t xml:space="preserve">, Nr. </w:t>
      </w:r>
      <w:r w:rsidR="0067498F">
        <w:t>4 „</w:t>
      </w:r>
      <w:r w:rsidR="00B4715E">
        <w:t>Sutarties projekt</w:t>
      </w:r>
      <w:r w:rsidR="00512A5D">
        <w:t>o</w:t>
      </w:r>
      <w:r w:rsidR="00512A5D" w:rsidRPr="00512A5D">
        <w:t xml:space="preserve"> Specialiosios sąlygos</w:t>
      </w:r>
      <w:r w:rsidR="0067498F">
        <w:t>“</w:t>
      </w:r>
      <w:r w:rsidR="00512A5D">
        <w:t xml:space="preserve"> ir Nr.5 „Sutarties projekto Bendrosios sąlygos“</w:t>
      </w:r>
      <w:r>
        <w:t>, bei pirkimo dokumentų paaiškinimai (patikslinimai). Vartojamos sąvokos apibrėžtos VPĮ, Apraše, Numatomo viešojo pirkimo ir pirkimo vertės skaičiavimo metodikoje, pat</w:t>
      </w:r>
      <w:r w:rsidR="00DB62E9">
        <w:t>virtintoje VPT direktoriaus 2019</w:t>
      </w:r>
      <w:r>
        <w:t xml:space="preserve"> m. </w:t>
      </w:r>
      <w:r w:rsidR="00DB62E9">
        <w:t>sausio 24</w:t>
      </w:r>
      <w:r>
        <w:t xml:space="preserve"> d. įsakymu Nr. 1S-</w:t>
      </w:r>
      <w:r w:rsidR="00DB62E9">
        <w:t>1</w:t>
      </w:r>
      <w:r>
        <w:t xml:space="preserve">4 </w:t>
      </w:r>
      <w:r w:rsidR="00D97B8F">
        <w:t xml:space="preserve">(Viešųjų pirkimų tarnybos direktoriaus 2019 m. sausio 24 d. įsakymo Nr. 1S-14 redakcija) </w:t>
      </w:r>
      <w:r>
        <w:t xml:space="preserve">„Dėl numatomos viešojo pirkimo ir pirkimo vertės skaičiavimo metodikos patvirtinimo“ bei </w:t>
      </w:r>
      <w:r w:rsidR="00DB62E9">
        <w:t>k</w:t>
      </w:r>
      <w:r>
        <w:t>ainodaros taisyklių nustatymo metodikoje, patvirtintoje VPT direktoriaus 201</w:t>
      </w:r>
      <w:r w:rsidR="00DB62E9">
        <w:t>9</w:t>
      </w:r>
      <w:r>
        <w:t xml:space="preserve"> m. </w:t>
      </w:r>
      <w:r w:rsidR="00DB62E9">
        <w:t>sausio 28 d. įsakymu Nr. 1S-13</w:t>
      </w:r>
      <w:r w:rsidR="0035237E" w:rsidRPr="0035237E">
        <w:t xml:space="preserve"> </w:t>
      </w:r>
      <w:r w:rsidR="0035237E">
        <w:t>Viešųjų pirkimų tarnybos direktoriaus 2019 m. sausio 24 d. įsakymo Nr. 1S-13 redakcija)</w:t>
      </w:r>
      <w:r>
        <w:t xml:space="preserve"> „Dėl kainodaros taisyklių nustatymo metodikos patvirtinimo“.</w:t>
      </w:r>
      <w:r w:rsidR="002756D8" w:rsidRPr="002756D8">
        <w:rPr>
          <w:rFonts w:eastAsia="Times New Roman"/>
          <w:i/>
          <w:color w:val="000000"/>
        </w:rPr>
        <w:t xml:space="preserve"> </w:t>
      </w:r>
    </w:p>
    <w:p w14:paraId="2DD470A4" w14:textId="07537A9C" w:rsidR="0067498F" w:rsidRPr="008E6DB6" w:rsidRDefault="00006FD6" w:rsidP="00831CFC">
      <w:pPr>
        <w:pStyle w:val="prastasiniatinklio"/>
        <w:spacing w:before="0" w:beforeAutospacing="0" w:after="0" w:afterAutospacing="0" w:line="259" w:lineRule="auto"/>
        <w:ind w:left="720" w:firstLine="482"/>
        <w:jc w:val="both"/>
      </w:pPr>
      <w:bookmarkStart w:id="0" w:name="part_d929fd0e28d548a68b37dc59cbc90c79"/>
      <w:bookmarkEnd w:id="0"/>
      <w:r>
        <w:t>1.</w:t>
      </w:r>
      <w:r w:rsidR="00C1592C">
        <w:t>2</w:t>
      </w:r>
      <w:r w:rsidR="009A6F7C">
        <w:t>. Pirkimo dokumentai skelbiami CVP IS. Perkančiosios organizacijos ir tiekėjo bendravimas ir keitimasis informacija vyksta naudojantis CVP IS priemonėmis. Elektroninėmis priemonėmis pasiūlymus gali teikti tik tie tiekėjai, kurie yra registruoti CVP IS</w:t>
      </w:r>
      <w:r w:rsidR="0035237E">
        <w:t xml:space="preserve"> (</w:t>
      </w:r>
      <w:r w:rsidR="0067498F" w:rsidRPr="0035237E">
        <w:rPr>
          <w:i/>
          <w:iCs/>
        </w:rPr>
        <w:t>https://viesiejipirkimai.lt/cas/login?service=https%3A%2F%2Fviesiejipirkimai.lt%2Fepps%2Fauthenticate%2Flogin%3Fcallback%3Dtrue</w:t>
      </w:r>
      <w:r w:rsidR="0035237E">
        <w:t>)</w:t>
      </w:r>
      <w:r w:rsidR="0067498F">
        <w:t>.</w:t>
      </w:r>
    </w:p>
    <w:p w14:paraId="6A1B680C" w14:textId="77777777" w:rsidR="009A6F7C" w:rsidRDefault="00006FD6" w:rsidP="00831CFC">
      <w:pPr>
        <w:pStyle w:val="prastasiniatinklio"/>
        <w:spacing w:before="0" w:beforeAutospacing="0" w:after="0" w:afterAutospacing="0" w:line="259" w:lineRule="auto"/>
        <w:ind w:left="720" w:firstLine="482"/>
        <w:jc w:val="both"/>
      </w:pPr>
      <w:r>
        <w:t>1.</w:t>
      </w:r>
      <w:r w:rsidR="00C1592C">
        <w:t>3</w:t>
      </w:r>
      <w:r w:rsidR="009A6F7C">
        <w:t>. Pirkimas atliekamas laikantis lygiateisiškumo, nediskriminavimo, abipusio pripažinimo, proporcingumo ir skaidrumo principų bei konfidencialumo ir nešališkumo reikalavimų.</w:t>
      </w:r>
    </w:p>
    <w:p w14:paraId="0A8FC8BF" w14:textId="77777777" w:rsidR="0067498F" w:rsidRDefault="00006FD6" w:rsidP="00831CFC">
      <w:pPr>
        <w:pStyle w:val="prastasiniatinklio"/>
        <w:spacing w:before="0" w:beforeAutospacing="0" w:after="0" w:afterAutospacing="0" w:line="259" w:lineRule="auto"/>
        <w:ind w:left="720" w:firstLine="482"/>
        <w:jc w:val="both"/>
      </w:pPr>
      <w:r>
        <w:t>1.</w:t>
      </w:r>
      <w:r w:rsidR="00C1592C">
        <w:t>4</w:t>
      </w:r>
      <w:r w:rsidR="009A6F7C">
        <w:t xml:space="preserve">. </w:t>
      </w:r>
      <w:r w:rsidR="0067498F" w:rsidRPr="0067498F">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w:t>
      </w:r>
    </w:p>
    <w:p w14:paraId="00B22B49" w14:textId="77777777" w:rsidR="00831CFC" w:rsidRDefault="00006FD6" w:rsidP="00831CFC">
      <w:pPr>
        <w:pStyle w:val="prastasiniatinklio"/>
        <w:spacing w:before="0" w:beforeAutospacing="0" w:after="0" w:afterAutospacing="0" w:line="259" w:lineRule="auto"/>
        <w:ind w:left="720" w:firstLine="482"/>
        <w:jc w:val="both"/>
      </w:pPr>
      <w:r>
        <w:t>1.</w:t>
      </w:r>
      <w:r w:rsidR="00C1592C">
        <w:t>5</w:t>
      </w:r>
      <w:r w:rsidR="009A6F7C">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161A350C" w14:textId="77777777" w:rsidR="00831CFC" w:rsidRDefault="00006FD6" w:rsidP="00831CFC">
      <w:pPr>
        <w:pStyle w:val="prastasiniatinklio"/>
        <w:spacing w:before="0" w:beforeAutospacing="0" w:after="0" w:afterAutospacing="0" w:line="259" w:lineRule="auto"/>
        <w:ind w:left="720" w:firstLine="482"/>
        <w:jc w:val="both"/>
      </w:pPr>
      <w:r>
        <w:t>1.</w:t>
      </w:r>
      <w:r w:rsidR="00C1592C">
        <w:t>6</w:t>
      </w:r>
      <w:r w:rsidR="009A6F7C" w:rsidRPr="00F01C7E">
        <w:t>.</w:t>
      </w:r>
      <w:r w:rsidR="00831CFC">
        <w:t xml:space="preserve"> </w:t>
      </w:r>
      <w:r w:rsidR="009A6F7C" w:rsidRPr="00F01C7E">
        <w:t xml:space="preserve">Perkančioji organizacija neatlygina Tiekėjams jokių išlaidų, susijusių su Pirkimo sąlygų </w:t>
      </w:r>
      <w:r w:rsidR="00202A08">
        <w:t xml:space="preserve">(toliau – Sąlygos) </w:t>
      </w:r>
      <w:r w:rsidR="009A6F7C" w:rsidRPr="00F01C7E">
        <w:t>gavimu, Pasiūlymų dalyvauti Pirkime parengimu ir pateikimu, taip pat išlaidų susijusių su: 1) dokumentų kopijavimu, spausdinimu, pašto ar kurjerių pašto paslaugomis, ar siuntimu; 2) komandiruotėmis ir susirinkimais, transportu, apgyvendinimu, atlyginimais, mokesčiais advokatams, konsultantams, inžinieriams, interjero ar eksterjero dizaineriams ir kitiems samdomiems asmenims, dokumentų tvarkymu ir valstybiniais mokesčiais, taip pat kitomis išlaidomis, susijusiomis su dalyvavimu Pirkime.</w:t>
      </w:r>
    </w:p>
    <w:p w14:paraId="3EAD989B" w14:textId="5780A693" w:rsidR="009A6F7C" w:rsidRPr="009A6F7C" w:rsidRDefault="00006FD6" w:rsidP="00831CFC">
      <w:pPr>
        <w:pStyle w:val="prastasiniatinklio"/>
        <w:spacing w:before="0" w:beforeAutospacing="0" w:after="0" w:afterAutospacing="0" w:line="259" w:lineRule="auto"/>
        <w:ind w:left="720" w:firstLine="482"/>
        <w:jc w:val="both"/>
      </w:pPr>
      <w:r>
        <w:lastRenderedPageBreak/>
        <w:t>1.</w:t>
      </w:r>
      <w:r w:rsidR="00831CFC">
        <w:t>7</w:t>
      </w:r>
      <w:r w:rsidR="009A6F7C" w:rsidRPr="009A6F7C">
        <w:t>. Pirkimo organizatorius –Trakų istorijos muzie</w:t>
      </w:r>
      <w:r w:rsidR="00DB62E9">
        <w:t>jaus</w:t>
      </w:r>
      <w:r w:rsidR="005746F3">
        <w:t xml:space="preserve"> </w:t>
      </w:r>
      <w:r w:rsidR="00DB62E9">
        <w:t>viešųjų pirkimų specialist</w:t>
      </w:r>
      <w:r w:rsidR="00E83BF5">
        <w:t>ė</w:t>
      </w:r>
      <w:r w:rsidR="00953E42">
        <w:t xml:space="preserve"> </w:t>
      </w:r>
      <w:r w:rsidR="005746F3">
        <w:t>Justina Darvid</w:t>
      </w:r>
      <w:r w:rsidR="0067498F">
        <w:t xml:space="preserve">, </w:t>
      </w:r>
      <w:r w:rsidR="0067498F" w:rsidRPr="0067498F">
        <w:t>el. paštas: justina.darvid@trakaimuziejus.lt.</w:t>
      </w:r>
    </w:p>
    <w:p w14:paraId="19EF1C60" w14:textId="5B6D4C12" w:rsidR="007D7446" w:rsidRPr="00231688" w:rsidRDefault="00006FD6" w:rsidP="00D97B8F">
      <w:pPr>
        <w:tabs>
          <w:tab w:val="left" w:pos="0"/>
          <w:tab w:val="left" w:pos="426"/>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p>
    <w:p w14:paraId="530C444C" w14:textId="77777777" w:rsidR="00357E12" w:rsidRDefault="00357E12" w:rsidP="00D97B8F">
      <w:pPr>
        <w:pStyle w:val="prastasiniatinklio"/>
        <w:spacing w:before="0" w:beforeAutospacing="0" w:after="0" w:afterAutospacing="0" w:line="259" w:lineRule="auto"/>
        <w:jc w:val="center"/>
        <w:rPr>
          <w:b/>
          <w:bCs/>
        </w:rPr>
      </w:pPr>
    </w:p>
    <w:p w14:paraId="05205217" w14:textId="2F4DB457" w:rsidR="009A6F7C" w:rsidRDefault="009A6F7C" w:rsidP="00D97B8F">
      <w:pPr>
        <w:pStyle w:val="prastasiniatinklio"/>
        <w:spacing w:before="0" w:beforeAutospacing="0" w:after="0" w:afterAutospacing="0" w:line="259" w:lineRule="auto"/>
        <w:jc w:val="center"/>
        <w:rPr>
          <w:b/>
          <w:bCs/>
        </w:rPr>
      </w:pPr>
      <w:r>
        <w:rPr>
          <w:b/>
          <w:bCs/>
        </w:rPr>
        <w:t>2. INFORMACIJA APIE PERKANČIĄJĄ ORGANIZACIJĄ IR PIRKIMO OBJEKTĄ</w:t>
      </w:r>
    </w:p>
    <w:p w14:paraId="105AC26D" w14:textId="77777777" w:rsidR="00831CFC" w:rsidRDefault="009A6F7C" w:rsidP="00D97B8F">
      <w:pPr>
        <w:tabs>
          <w:tab w:val="left" w:pos="0"/>
          <w:tab w:val="left" w:pos="426"/>
          <w:tab w:val="left" w:pos="6804"/>
        </w:tabs>
        <w:spacing w:after="0"/>
        <w:jc w:val="both"/>
        <w:rPr>
          <w:rFonts w:ascii="Times New Roman" w:hAnsi="Times New Roman" w:cs="Times New Roman"/>
          <w:sz w:val="24"/>
          <w:szCs w:val="24"/>
        </w:rPr>
      </w:pPr>
      <w:r w:rsidRPr="009A6F7C">
        <w:rPr>
          <w:rFonts w:ascii="Times New Roman" w:hAnsi="Times New Roman" w:cs="Times New Roman"/>
          <w:sz w:val="24"/>
          <w:szCs w:val="24"/>
        </w:rPr>
        <w:tab/>
      </w:r>
    </w:p>
    <w:p w14:paraId="660DF493" w14:textId="60A32EAA" w:rsidR="009A6F7C" w:rsidRPr="009A6F7C" w:rsidRDefault="00831CFC" w:rsidP="00D97B8F">
      <w:pPr>
        <w:tabs>
          <w:tab w:val="left" w:pos="0"/>
          <w:tab w:val="left" w:pos="426"/>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ab/>
      </w:r>
      <w:r w:rsidR="009A6F7C" w:rsidRPr="009A6F7C">
        <w:rPr>
          <w:rFonts w:ascii="Times New Roman" w:hAnsi="Times New Roman" w:cs="Times New Roman"/>
          <w:sz w:val="24"/>
          <w:szCs w:val="24"/>
        </w:rPr>
        <w:t>2.1. Perkančioji organizacija Trakų isto</w:t>
      </w:r>
      <w:r w:rsidR="00965720">
        <w:rPr>
          <w:rFonts w:ascii="Times New Roman" w:hAnsi="Times New Roman" w:cs="Times New Roman"/>
          <w:sz w:val="24"/>
          <w:szCs w:val="24"/>
        </w:rPr>
        <w:t xml:space="preserve">rijos </w:t>
      </w:r>
      <w:r w:rsidR="00313555">
        <w:rPr>
          <w:rFonts w:ascii="Times New Roman" w:hAnsi="Times New Roman" w:cs="Times New Roman"/>
          <w:sz w:val="24"/>
          <w:szCs w:val="24"/>
        </w:rPr>
        <w:t xml:space="preserve">muziejus </w:t>
      </w:r>
      <w:r w:rsidR="009A6F7C" w:rsidRPr="009A6F7C">
        <w:rPr>
          <w:rFonts w:ascii="Times New Roman" w:hAnsi="Times New Roman" w:cs="Times New Roman"/>
          <w:sz w:val="24"/>
          <w:szCs w:val="24"/>
        </w:rPr>
        <w:t xml:space="preserve">(toliau – PO) numato </w:t>
      </w:r>
      <w:r w:rsidR="00732E06">
        <w:rPr>
          <w:rFonts w:ascii="Times New Roman" w:hAnsi="Times New Roman" w:cs="Times New Roman"/>
          <w:sz w:val="24"/>
          <w:szCs w:val="24"/>
        </w:rPr>
        <w:t xml:space="preserve">pirkti </w:t>
      </w:r>
      <w:r w:rsidR="004A3A36">
        <w:rPr>
          <w:rFonts w:ascii="Times New Roman" w:hAnsi="Times New Roman" w:cs="Times New Roman"/>
          <w:sz w:val="24"/>
          <w:szCs w:val="24"/>
        </w:rPr>
        <w:t>Valymo</w:t>
      </w:r>
      <w:r w:rsidR="00E561E5">
        <w:rPr>
          <w:rFonts w:ascii="Times New Roman" w:hAnsi="Times New Roman" w:cs="Times New Roman"/>
          <w:sz w:val="24"/>
          <w:szCs w:val="24"/>
        </w:rPr>
        <w:t xml:space="preserve"> </w:t>
      </w:r>
      <w:r w:rsidR="00732E06" w:rsidRPr="00732E06">
        <w:rPr>
          <w:rFonts w:ascii="Times New Roman" w:hAnsi="Times New Roman" w:cs="Times New Roman"/>
          <w:sz w:val="24"/>
          <w:szCs w:val="24"/>
        </w:rPr>
        <w:t>paslaug</w:t>
      </w:r>
      <w:r w:rsidR="00732E06">
        <w:rPr>
          <w:rFonts w:ascii="Times New Roman" w:hAnsi="Times New Roman" w:cs="Times New Roman"/>
          <w:sz w:val="24"/>
          <w:szCs w:val="24"/>
        </w:rPr>
        <w:t xml:space="preserve">as </w:t>
      </w:r>
      <w:r w:rsidR="009A6F7C" w:rsidRPr="009A6F7C">
        <w:rPr>
          <w:rFonts w:ascii="Times New Roman" w:hAnsi="Times New Roman" w:cs="Times New Roman"/>
          <w:sz w:val="24"/>
          <w:szCs w:val="24"/>
        </w:rPr>
        <w:t>(toliau – Paslaugas).</w:t>
      </w:r>
    </w:p>
    <w:p w14:paraId="406CA1F0" w14:textId="7FCBABB8" w:rsidR="009A6F7C" w:rsidRPr="009A6F7C" w:rsidRDefault="009A6F7C" w:rsidP="00D97B8F">
      <w:pPr>
        <w:tabs>
          <w:tab w:val="left" w:pos="0"/>
          <w:tab w:val="left" w:pos="426"/>
          <w:tab w:val="left" w:pos="6804"/>
        </w:tabs>
        <w:spacing w:after="0"/>
        <w:jc w:val="both"/>
        <w:rPr>
          <w:rFonts w:ascii="Times New Roman" w:hAnsi="Times New Roman" w:cs="Times New Roman"/>
          <w:sz w:val="24"/>
          <w:szCs w:val="24"/>
        </w:rPr>
      </w:pPr>
      <w:r w:rsidRPr="009A6F7C">
        <w:rPr>
          <w:rFonts w:ascii="Times New Roman" w:hAnsi="Times New Roman" w:cs="Times New Roman"/>
          <w:sz w:val="24"/>
          <w:szCs w:val="24"/>
        </w:rPr>
        <w:tab/>
        <w:t>2.</w:t>
      </w:r>
      <w:r w:rsidR="000E5834">
        <w:rPr>
          <w:rFonts w:ascii="Times New Roman" w:hAnsi="Times New Roman" w:cs="Times New Roman"/>
          <w:sz w:val="24"/>
          <w:szCs w:val="24"/>
        </w:rPr>
        <w:t>2</w:t>
      </w:r>
      <w:r w:rsidRPr="009A6F7C">
        <w:rPr>
          <w:rFonts w:ascii="Times New Roman" w:hAnsi="Times New Roman" w:cs="Times New Roman"/>
          <w:sz w:val="24"/>
          <w:szCs w:val="24"/>
        </w:rPr>
        <w:t>. Bendravimas ir klausimų, paaiškinimų pateikimas apie pirkimo objektą su pirkimo organizator</w:t>
      </w:r>
      <w:r w:rsidR="00C8540D">
        <w:rPr>
          <w:rFonts w:ascii="Times New Roman" w:hAnsi="Times New Roman" w:cs="Times New Roman"/>
          <w:sz w:val="24"/>
          <w:szCs w:val="24"/>
        </w:rPr>
        <w:t xml:space="preserve">iumi </w:t>
      </w:r>
      <w:r w:rsidRPr="009A6F7C">
        <w:rPr>
          <w:rFonts w:ascii="Times New Roman" w:hAnsi="Times New Roman" w:cs="Times New Roman"/>
          <w:sz w:val="24"/>
          <w:szCs w:val="24"/>
        </w:rPr>
        <w:t>vyks tik CVP IS susirašinėjimo priemonėmis.</w:t>
      </w:r>
    </w:p>
    <w:p w14:paraId="228D5BAA" w14:textId="4719CFDE" w:rsidR="009A6F7C" w:rsidRPr="00965720" w:rsidRDefault="009A6F7C" w:rsidP="00D97B8F">
      <w:pPr>
        <w:tabs>
          <w:tab w:val="left" w:pos="0"/>
          <w:tab w:val="left" w:pos="426"/>
          <w:tab w:val="left" w:pos="6804"/>
        </w:tabs>
        <w:spacing w:after="0"/>
        <w:jc w:val="both"/>
        <w:rPr>
          <w:rFonts w:ascii="Times New Roman" w:hAnsi="Times New Roman" w:cs="Times New Roman"/>
          <w:b/>
          <w:sz w:val="24"/>
          <w:szCs w:val="24"/>
        </w:rPr>
      </w:pPr>
      <w:r w:rsidRPr="009A6F7C">
        <w:rPr>
          <w:rFonts w:ascii="Times New Roman" w:hAnsi="Times New Roman" w:cs="Times New Roman"/>
          <w:sz w:val="24"/>
          <w:szCs w:val="24"/>
        </w:rPr>
        <w:tab/>
      </w:r>
      <w:r w:rsidRPr="00965720">
        <w:rPr>
          <w:rFonts w:ascii="Times New Roman" w:hAnsi="Times New Roman" w:cs="Times New Roman"/>
          <w:b/>
          <w:sz w:val="24"/>
          <w:szCs w:val="24"/>
        </w:rPr>
        <w:t>2.</w:t>
      </w:r>
      <w:r w:rsidR="000E5834">
        <w:rPr>
          <w:rFonts w:ascii="Times New Roman" w:hAnsi="Times New Roman" w:cs="Times New Roman"/>
          <w:b/>
          <w:sz w:val="24"/>
          <w:szCs w:val="24"/>
        </w:rPr>
        <w:t>3</w:t>
      </w:r>
      <w:r w:rsidRPr="00965720">
        <w:rPr>
          <w:rFonts w:ascii="Times New Roman" w:hAnsi="Times New Roman" w:cs="Times New Roman"/>
          <w:b/>
          <w:sz w:val="24"/>
          <w:szCs w:val="24"/>
        </w:rPr>
        <w:t xml:space="preserve">. Pirkimo objektas – </w:t>
      </w:r>
      <w:r w:rsidR="00134DB2">
        <w:rPr>
          <w:rFonts w:ascii="Times New Roman" w:hAnsi="Times New Roman" w:cs="Times New Roman"/>
          <w:b/>
          <w:sz w:val="24"/>
          <w:szCs w:val="24"/>
        </w:rPr>
        <w:t>Valymo</w:t>
      </w:r>
      <w:r w:rsidR="00E561E5">
        <w:rPr>
          <w:rFonts w:ascii="Times New Roman" w:hAnsi="Times New Roman" w:cs="Times New Roman"/>
          <w:b/>
          <w:sz w:val="24"/>
          <w:szCs w:val="24"/>
        </w:rPr>
        <w:t xml:space="preserve"> paslaugos.</w:t>
      </w:r>
      <w:r w:rsidR="00732E06">
        <w:rPr>
          <w:rFonts w:ascii="Times New Roman" w:hAnsi="Times New Roman" w:cs="Times New Roman"/>
          <w:b/>
          <w:sz w:val="24"/>
          <w:szCs w:val="24"/>
        </w:rPr>
        <w:t xml:space="preserve"> </w:t>
      </w:r>
    </w:p>
    <w:p w14:paraId="24025CAE" w14:textId="17CFF384" w:rsidR="009A6F7C" w:rsidRPr="009A6F7C" w:rsidRDefault="009A6F7C" w:rsidP="00D97B8F">
      <w:pPr>
        <w:spacing w:after="0"/>
        <w:ind w:firstLine="426"/>
        <w:jc w:val="both"/>
        <w:rPr>
          <w:rFonts w:ascii="Times New Roman" w:hAnsi="Times New Roman" w:cs="Times New Roman"/>
          <w:sz w:val="24"/>
          <w:szCs w:val="24"/>
        </w:rPr>
      </w:pPr>
      <w:r w:rsidRPr="009A6F7C">
        <w:rPr>
          <w:rFonts w:ascii="Times New Roman" w:hAnsi="Times New Roman" w:cs="Times New Roman"/>
          <w:sz w:val="24"/>
          <w:szCs w:val="24"/>
        </w:rPr>
        <w:t>2.</w:t>
      </w:r>
      <w:r w:rsidR="000E5834">
        <w:rPr>
          <w:rFonts w:ascii="Times New Roman" w:hAnsi="Times New Roman" w:cs="Times New Roman"/>
          <w:sz w:val="24"/>
          <w:szCs w:val="24"/>
        </w:rPr>
        <w:t>4</w:t>
      </w:r>
      <w:r w:rsidRPr="009A6F7C">
        <w:rPr>
          <w:rFonts w:ascii="Times New Roman" w:hAnsi="Times New Roman" w:cs="Times New Roman"/>
          <w:sz w:val="24"/>
          <w:szCs w:val="24"/>
        </w:rPr>
        <w:t xml:space="preserve">. </w:t>
      </w:r>
      <w:r w:rsidR="00E561E5">
        <w:rPr>
          <w:rFonts w:ascii="Times New Roman" w:hAnsi="Times New Roman" w:cs="Times New Roman"/>
          <w:sz w:val="24"/>
          <w:szCs w:val="24"/>
        </w:rPr>
        <w:t>Paslaugų teikimo</w:t>
      </w:r>
      <w:r w:rsidR="00F24B8D">
        <w:rPr>
          <w:rFonts w:ascii="Times New Roman" w:hAnsi="Times New Roman" w:cs="Times New Roman"/>
          <w:sz w:val="24"/>
          <w:szCs w:val="24"/>
        </w:rPr>
        <w:t xml:space="preserve"> adresa</w:t>
      </w:r>
      <w:r w:rsidR="009438B3">
        <w:rPr>
          <w:rFonts w:ascii="Times New Roman" w:hAnsi="Times New Roman" w:cs="Times New Roman"/>
          <w:sz w:val="24"/>
          <w:szCs w:val="24"/>
        </w:rPr>
        <w:t>s</w:t>
      </w:r>
      <w:r w:rsidR="00F24B8D">
        <w:rPr>
          <w:rFonts w:ascii="Times New Roman" w:hAnsi="Times New Roman" w:cs="Times New Roman"/>
          <w:sz w:val="24"/>
          <w:szCs w:val="24"/>
        </w:rPr>
        <w:t xml:space="preserve">: </w:t>
      </w:r>
      <w:r w:rsidR="00E561E5">
        <w:rPr>
          <w:rFonts w:ascii="Times New Roman" w:hAnsi="Times New Roman" w:cs="Times New Roman"/>
          <w:b/>
          <w:sz w:val="24"/>
          <w:szCs w:val="24"/>
        </w:rPr>
        <w:t xml:space="preserve">Karaimų g. </w:t>
      </w:r>
      <w:r w:rsidR="00134DB2">
        <w:rPr>
          <w:rFonts w:ascii="Times New Roman" w:hAnsi="Times New Roman" w:cs="Times New Roman"/>
          <w:b/>
          <w:sz w:val="24"/>
          <w:szCs w:val="24"/>
        </w:rPr>
        <w:t>43C</w:t>
      </w:r>
      <w:r w:rsidR="00E561E5">
        <w:rPr>
          <w:rFonts w:ascii="Times New Roman" w:hAnsi="Times New Roman" w:cs="Times New Roman"/>
          <w:b/>
          <w:sz w:val="24"/>
          <w:szCs w:val="24"/>
        </w:rPr>
        <w:t xml:space="preserve">, </w:t>
      </w:r>
      <w:r w:rsidR="00F24B8D" w:rsidRPr="00A84C39">
        <w:rPr>
          <w:rFonts w:ascii="Times New Roman" w:hAnsi="Times New Roman" w:cs="Times New Roman"/>
          <w:b/>
          <w:sz w:val="24"/>
          <w:szCs w:val="24"/>
        </w:rPr>
        <w:t>Trakų m., Trakų r. sav.</w:t>
      </w:r>
      <w:r w:rsidR="00F24B8D">
        <w:rPr>
          <w:rFonts w:ascii="Times New Roman" w:hAnsi="Times New Roman" w:cs="Times New Roman"/>
          <w:sz w:val="24"/>
          <w:szCs w:val="24"/>
        </w:rPr>
        <w:t xml:space="preserve"> </w:t>
      </w:r>
    </w:p>
    <w:p w14:paraId="09AA4379" w14:textId="278DC319" w:rsidR="009A6F7C" w:rsidRDefault="00E561E5" w:rsidP="00D97B8F">
      <w:pPr>
        <w:tabs>
          <w:tab w:val="left" w:pos="0"/>
          <w:tab w:val="left" w:pos="426"/>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ab/>
        <w:t>2.</w:t>
      </w:r>
      <w:r w:rsidR="000E5834">
        <w:rPr>
          <w:rFonts w:ascii="Times New Roman" w:hAnsi="Times New Roman" w:cs="Times New Roman"/>
          <w:sz w:val="24"/>
          <w:szCs w:val="24"/>
        </w:rPr>
        <w:t>5</w:t>
      </w:r>
      <w:r>
        <w:rPr>
          <w:rFonts w:ascii="Times New Roman" w:hAnsi="Times New Roman" w:cs="Times New Roman"/>
          <w:sz w:val="24"/>
          <w:szCs w:val="24"/>
        </w:rPr>
        <w:t xml:space="preserve">. </w:t>
      </w:r>
      <w:r w:rsidR="009A6F7C" w:rsidRPr="009A6F7C">
        <w:rPr>
          <w:rFonts w:ascii="Times New Roman" w:hAnsi="Times New Roman" w:cs="Times New Roman"/>
          <w:sz w:val="24"/>
          <w:szCs w:val="24"/>
        </w:rPr>
        <w:t>Pirkimo objektas į dalis neskaidomas.</w:t>
      </w:r>
    </w:p>
    <w:p w14:paraId="52CEF092" w14:textId="62D74D45" w:rsidR="004A3A36" w:rsidRDefault="007D7446" w:rsidP="00D97B8F">
      <w:pPr>
        <w:tabs>
          <w:tab w:val="left" w:pos="0"/>
          <w:tab w:val="left" w:pos="426"/>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ab/>
        <w:t>2.</w:t>
      </w:r>
      <w:r w:rsidR="000E5834">
        <w:rPr>
          <w:rFonts w:ascii="Times New Roman" w:hAnsi="Times New Roman" w:cs="Times New Roman"/>
          <w:sz w:val="24"/>
          <w:szCs w:val="24"/>
        </w:rPr>
        <w:t>6</w:t>
      </w:r>
      <w:r w:rsidR="009A6F7C" w:rsidRPr="009A6F7C">
        <w:rPr>
          <w:rFonts w:ascii="Times New Roman" w:hAnsi="Times New Roman" w:cs="Times New Roman"/>
          <w:sz w:val="24"/>
          <w:szCs w:val="24"/>
        </w:rPr>
        <w:t>. Pirkimo objektas apibūdintas ir reikalavimai jam nustatyti</w:t>
      </w:r>
      <w:r w:rsidR="00C8540D">
        <w:rPr>
          <w:rFonts w:ascii="Times New Roman" w:hAnsi="Times New Roman" w:cs="Times New Roman"/>
          <w:sz w:val="24"/>
          <w:szCs w:val="24"/>
        </w:rPr>
        <w:t xml:space="preserve"> </w:t>
      </w:r>
      <w:r w:rsidR="00E561E5">
        <w:rPr>
          <w:rFonts w:ascii="Times New Roman" w:hAnsi="Times New Roman" w:cs="Times New Roman"/>
          <w:sz w:val="24"/>
          <w:szCs w:val="24"/>
        </w:rPr>
        <w:t>Sąlygų pried</w:t>
      </w:r>
      <w:r w:rsidR="00452DAD">
        <w:rPr>
          <w:rFonts w:ascii="Times New Roman" w:hAnsi="Times New Roman" w:cs="Times New Roman"/>
          <w:sz w:val="24"/>
          <w:szCs w:val="24"/>
        </w:rPr>
        <w:t>uose</w:t>
      </w:r>
      <w:r w:rsidR="0050172F">
        <w:rPr>
          <w:rFonts w:ascii="Times New Roman" w:hAnsi="Times New Roman" w:cs="Times New Roman"/>
          <w:sz w:val="24"/>
          <w:szCs w:val="24"/>
        </w:rPr>
        <w:t>:</w:t>
      </w:r>
      <w:r w:rsidR="00E561E5">
        <w:rPr>
          <w:rFonts w:ascii="Times New Roman" w:hAnsi="Times New Roman" w:cs="Times New Roman"/>
          <w:sz w:val="24"/>
          <w:szCs w:val="24"/>
        </w:rPr>
        <w:t xml:space="preserve"> Nr. 1</w:t>
      </w:r>
      <w:r w:rsidR="00452DAD">
        <w:rPr>
          <w:rFonts w:ascii="Times New Roman" w:hAnsi="Times New Roman" w:cs="Times New Roman"/>
          <w:sz w:val="24"/>
          <w:szCs w:val="24"/>
        </w:rPr>
        <w:t xml:space="preserve"> </w:t>
      </w:r>
      <w:r w:rsidR="00452DAD" w:rsidRPr="00452DAD">
        <w:rPr>
          <w:rFonts w:ascii="Times New Roman" w:hAnsi="Times New Roman" w:cs="Times New Roman"/>
          <w:sz w:val="24"/>
          <w:szCs w:val="24"/>
        </w:rPr>
        <w:t>„Valymo paslaugai bei priemonėms, ir įrangai, aplinkos apsaugos kriterijai“</w:t>
      </w:r>
      <w:r w:rsidR="00452DAD">
        <w:rPr>
          <w:rFonts w:ascii="Times New Roman" w:hAnsi="Times New Roman" w:cs="Times New Roman"/>
          <w:sz w:val="24"/>
          <w:szCs w:val="24"/>
        </w:rPr>
        <w:t xml:space="preserve"> ir Nr. 2 „Techninė specifikacija“</w:t>
      </w:r>
      <w:r w:rsidR="009A6F7C" w:rsidRPr="00C8540D">
        <w:rPr>
          <w:rFonts w:ascii="Times New Roman" w:hAnsi="Times New Roman" w:cs="Times New Roman"/>
          <w:sz w:val="24"/>
          <w:szCs w:val="24"/>
        </w:rPr>
        <w:t>.</w:t>
      </w:r>
      <w:r w:rsidR="00B27A03">
        <w:rPr>
          <w:rFonts w:ascii="Times New Roman" w:hAnsi="Times New Roman" w:cs="Times New Roman"/>
          <w:sz w:val="24"/>
          <w:szCs w:val="24"/>
        </w:rPr>
        <w:t xml:space="preserve"> </w:t>
      </w:r>
    </w:p>
    <w:p w14:paraId="1A3EE58C" w14:textId="45745DCF" w:rsidR="00AB64EE" w:rsidRPr="004A3A36" w:rsidRDefault="00AB64EE" w:rsidP="00D97B8F">
      <w:pPr>
        <w:tabs>
          <w:tab w:val="left" w:pos="0"/>
          <w:tab w:val="left" w:pos="426"/>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ab/>
        <w:t>2.</w:t>
      </w:r>
      <w:r w:rsidR="000E5834">
        <w:rPr>
          <w:rFonts w:ascii="Times New Roman" w:hAnsi="Times New Roman" w:cs="Times New Roman"/>
          <w:sz w:val="24"/>
          <w:szCs w:val="24"/>
        </w:rPr>
        <w:t>7</w:t>
      </w:r>
      <w:r>
        <w:rPr>
          <w:rFonts w:ascii="Times New Roman" w:hAnsi="Times New Roman" w:cs="Times New Roman"/>
          <w:sz w:val="24"/>
          <w:szCs w:val="24"/>
        </w:rPr>
        <w:t xml:space="preserve">. Pasiūlymo kaina be PVM negali viršyti </w:t>
      </w:r>
      <w:r w:rsidR="00E30E3B">
        <w:rPr>
          <w:rFonts w:ascii="Times New Roman" w:hAnsi="Times New Roman" w:cs="Times New Roman"/>
          <w:sz w:val="24"/>
          <w:szCs w:val="24"/>
        </w:rPr>
        <w:t>6</w:t>
      </w:r>
      <w:r w:rsidR="000E5834">
        <w:rPr>
          <w:rFonts w:ascii="Times New Roman" w:hAnsi="Times New Roman" w:cs="Times New Roman"/>
          <w:sz w:val="24"/>
          <w:szCs w:val="24"/>
        </w:rPr>
        <w:t>8</w:t>
      </w:r>
      <w:r>
        <w:rPr>
          <w:rFonts w:ascii="Times New Roman" w:hAnsi="Times New Roman" w:cs="Times New Roman"/>
          <w:sz w:val="24"/>
          <w:szCs w:val="24"/>
        </w:rPr>
        <w:t xml:space="preserve"> 000 Eur be PVM. Viršijantys šią sumą pasiūlymai bus atmetami kaip nepriimtini PO, kadangi viršytų PO biudžetą, numatytą iki pirkimo dokumentuose. </w:t>
      </w:r>
    </w:p>
    <w:p w14:paraId="4156D8EB" w14:textId="77777777" w:rsidR="00D97B8F" w:rsidRDefault="00D97B8F" w:rsidP="00D97B8F">
      <w:pPr>
        <w:pStyle w:val="prastasiniatinklio"/>
        <w:spacing w:before="0" w:beforeAutospacing="0" w:after="0" w:afterAutospacing="0" w:line="259" w:lineRule="auto"/>
        <w:jc w:val="center"/>
        <w:rPr>
          <w:b/>
          <w:bCs/>
        </w:rPr>
      </w:pPr>
    </w:p>
    <w:p w14:paraId="32CC765D" w14:textId="77777777" w:rsidR="00D97B8F" w:rsidRDefault="00D97B8F" w:rsidP="00D97B8F">
      <w:pPr>
        <w:pStyle w:val="prastasiniatinklio"/>
        <w:spacing w:before="0" w:beforeAutospacing="0" w:after="0" w:afterAutospacing="0" w:line="259" w:lineRule="auto"/>
        <w:jc w:val="center"/>
        <w:rPr>
          <w:b/>
          <w:bCs/>
        </w:rPr>
      </w:pPr>
    </w:p>
    <w:p w14:paraId="67EFE675" w14:textId="3BCC9713" w:rsidR="009A6F7C" w:rsidRDefault="009A6F7C" w:rsidP="00D97B8F">
      <w:pPr>
        <w:pStyle w:val="prastasiniatinklio"/>
        <w:spacing w:before="0" w:beforeAutospacing="0" w:after="0" w:afterAutospacing="0" w:line="259" w:lineRule="auto"/>
        <w:jc w:val="center"/>
        <w:rPr>
          <w:b/>
          <w:bCs/>
        </w:rPr>
      </w:pPr>
      <w:r>
        <w:rPr>
          <w:b/>
          <w:bCs/>
        </w:rPr>
        <w:t>3. TIEKĖJO PAŠALINIMO PAGRINDAI, REIKALAVIMAI KVALIFIKACIJAI IR REIKALAUJAMI KOKYBĖS BEI APLINKOS APSAUGOS VADYBOS SISTEMŲ STANDARTAI</w:t>
      </w:r>
    </w:p>
    <w:p w14:paraId="65765D31" w14:textId="77777777" w:rsidR="00831CFC" w:rsidRDefault="00831CFC" w:rsidP="00D97B8F">
      <w:pPr>
        <w:pStyle w:val="prastasiniatinklio"/>
        <w:spacing w:before="0" w:beforeAutospacing="0" w:after="0" w:afterAutospacing="0" w:line="259" w:lineRule="auto"/>
        <w:ind w:firstLine="480"/>
        <w:jc w:val="both"/>
      </w:pPr>
    </w:p>
    <w:p w14:paraId="7968F30A" w14:textId="1E410758" w:rsidR="009A6F7C" w:rsidRDefault="009A6F7C" w:rsidP="00D97B8F">
      <w:pPr>
        <w:pStyle w:val="prastasiniatinklio"/>
        <w:spacing w:before="0" w:beforeAutospacing="0" w:after="0" w:afterAutospacing="0" w:line="259" w:lineRule="auto"/>
        <w:ind w:firstLine="480"/>
        <w:jc w:val="both"/>
      </w:pPr>
      <w:r>
        <w:t>3.1. Perkančioji organizacija nusta</w:t>
      </w:r>
      <w:r w:rsidR="005E4898">
        <w:t xml:space="preserve">to </w:t>
      </w:r>
      <w:r w:rsidR="001321A0">
        <w:t xml:space="preserve">privalomą </w:t>
      </w:r>
      <w:r w:rsidR="005E4898">
        <w:t>tiekėjo pašalinimo pagrind</w:t>
      </w:r>
      <w:r w:rsidR="001321A0">
        <w:t>ą -</w:t>
      </w:r>
      <w:r w:rsidR="001321A0" w:rsidRPr="001321A0">
        <w:t xml:space="preserve"> tiekėjas yra neatlikęs jam teismo sprendimu paskirtos baudžiamojo poveikio priemonės – uždraudimo juridiniam asmeniui dalyvauti viešuosiuose pirkimuose</w:t>
      </w:r>
      <w:r w:rsidR="001321A0">
        <w:t xml:space="preserve"> (</w:t>
      </w:r>
      <w:r w:rsidR="001321A0" w:rsidRPr="001321A0">
        <w:t>Viešųjų pirkimų įstatymo</w:t>
      </w:r>
      <w:r w:rsidR="004906AE" w:rsidRPr="004906AE">
        <w:t xml:space="preserve"> 46 str. 2</w:t>
      </w:r>
      <w:r w:rsidR="004906AE">
        <w:t xml:space="preserve">¹, </w:t>
      </w:r>
      <w:r w:rsidR="004906AE" w:rsidRPr="004906AE">
        <w:t>Mažos vertės pirkimų tvarkos aprašo, įsigaliosiančio nuo 2025-02-01, 9² p.)</w:t>
      </w:r>
      <w:r w:rsidR="00452DAD">
        <w:t>.</w:t>
      </w:r>
      <w:r w:rsidR="004906AE">
        <w:t xml:space="preserve"> S</w:t>
      </w:r>
      <w:r w:rsidR="004906AE" w:rsidRPr="004906AE">
        <w:t xml:space="preserve">iekdami patvirtinti, kad neturi šio pašalinimo pagrindo, tiekėjai  informaciją </w:t>
      </w:r>
      <w:r w:rsidR="004906AE">
        <w:t>pateikia</w:t>
      </w:r>
      <w:r w:rsidR="004906AE" w:rsidRPr="004906AE">
        <w:t xml:space="preserve"> </w:t>
      </w:r>
      <w:r w:rsidR="004906AE" w:rsidRPr="004906AE">
        <w:rPr>
          <w:b/>
          <w:bCs/>
        </w:rPr>
        <w:t>tik EBVPD III dalies D2 punkte</w:t>
      </w:r>
      <w:r w:rsidR="004906AE">
        <w:rPr>
          <w:b/>
          <w:bCs/>
        </w:rPr>
        <w:t>.</w:t>
      </w:r>
    </w:p>
    <w:p w14:paraId="4A40ACFC" w14:textId="69D66A74" w:rsidR="005E4898" w:rsidRPr="00D97B8F" w:rsidRDefault="005E4898" w:rsidP="00D97B8F">
      <w:pPr>
        <w:suppressAutoHyphens/>
        <w:spacing w:after="0"/>
        <w:ind w:right="-149" w:firstLine="480"/>
        <w:rPr>
          <w:rFonts w:ascii="Times New Roman" w:eastAsia="Times New Roman" w:hAnsi="Times New Roman"/>
          <w:bCs/>
          <w:sz w:val="24"/>
          <w:szCs w:val="24"/>
          <w:lang w:eastAsia="ar-SA"/>
        </w:rPr>
      </w:pPr>
      <w:r w:rsidRPr="00202A08">
        <w:rPr>
          <w:rFonts w:ascii="Times New Roman" w:eastAsia="Times New Roman" w:hAnsi="Times New Roman"/>
          <w:lang w:eastAsia="ar-SA"/>
        </w:rPr>
        <w:t>3.2</w:t>
      </w:r>
      <w:r w:rsidRPr="005E4898">
        <w:rPr>
          <w:rFonts w:ascii="Times New Roman" w:eastAsia="Times New Roman" w:hAnsi="Times New Roman"/>
          <w:b/>
          <w:lang w:eastAsia="ar-SA"/>
        </w:rPr>
        <w:t>.</w:t>
      </w:r>
      <w:r>
        <w:rPr>
          <w:rFonts w:ascii="Times New Roman" w:eastAsia="Times New Roman" w:hAnsi="Times New Roman"/>
          <w:b/>
          <w:sz w:val="21"/>
          <w:szCs w:val="21"/>
          <w:lang w:eastAsia="ar-SA"/>
        </w:rPr>
        <w:t xml:space="preserve"> </w:t>
      </w:r>
      <w:r w:rsidR="00D97B8F" w:rsidRPr="00D97B8F">
        <w:rPr>
          <w:rFonts w:ascii="Times New Roman" w:eastAsia="Times New Roman" w:hAnsi="Times New Roman"/>
          <w:bCs/>
          <w:sz w:val="24"/>
          <w:szCs w:val="24"/>
          <w:lang w:eastAsia="ar-SA"/>
        </w:rPr>
        <w:t>Tiekėjų kvalifikacijos reikalavimai,</w:t>
      </w:r>
      <w:r w:rsidR="00D97B8F" w:rsidRPr="00D97B8F">
        <w:rPr>
          <w:bCs/>
          <w:sz w:val="24"/>
          <w:szCs w:val="24"/>
        </w:rPr>
        <w:t xml:space="preserve"> </w:t>
      </w:r>
      <w:r w:rsidR="00D97B8F" w:rsidRPr="00D97B8F">
        <w:rPr>
          <w:rFonts w:ascii="Times New Roman" w:eastAsia="Times New Roman" w:hAnsi="Times New Roman"/>
          <w:bCs/>
          <w:sz w:val="24"/>
          <w:szCs w:val="24"/>
          <w:lang w:eastAsia="ar-SA"/>
        </w:rPr>
        <w:t>kokybės bei aplinkos apsaugos vadybos sistemų standartai</w:t>
      </w:r>
      <w:r w:rsidR="0035237E">
        <w:rPr>
          <w:rFonts w:ascii="Times New Roman" w:eastAsia="Times New Roman" w:hAnsi="Times New Roman"/>
          <w:bCs/>
          <w:sz w:val="24"/>
          <w:szCs w:val="24"/>
          <w:lang w:eastAsia="ar-SA"/>
        </w:rPr>
        <w:t xml:space="preserve"> nurodyti pirkimo dokumentuose ir 1 lentelė</w:t>
      </w:r>
      <w:r w:rsidR="00107FB2">
        <w:rPr>
          <w:rFonts w:ascii="Times New Roman" w:eastAsia="Times New Roman" w:hAnsi="Times New Roman"/>
          <w:bCs/>
          <w:sz w:val="24"/>
          <w:szCs w:val="24"/>
          <w:lang w:eastAsia="ar-SA"/>
        </w:rPr>
        <w:t>je</w:t>
      </w:r>
      <w:r w:rsidR="00D97B8F" w:rsidRPr="00D97B8F">
        <w:rPr>
          <w:rFonts w:ascii="Times New Roman" w:eastAsia="Times New Roman" w:hAnsi="Times New Roman"/>
          <w:bCs/>
          <w:sz w:val="24"/>
          <w:szCs w:val="24"/>
          <w:lang w:eastAsia="ar-SA"/>
        </w:rPr>
        <w:t>.</w:t>
      </w:r>
    </w:p>
    <w:p w14:paraId="445F4005" w14:textId="77777777" w:rsidR="00D97B8F" w:rsidRPr="005E4898" w:rsidRDefault="00D97B8F" w:rsidP="00D97B8F">
      <w:pPr>
        <w:suppressAutoHyphens/>
        <w:spacing w:after="0"/>
        <w:ind w:right="-149" w:firstLine="480"/>
        <w:rPr>
          <w:rFonts w:ascii="Times New Roman" w:eastAsia="Times New Roman" w:hAnsi="Times New Roman"/>
          <w:b/>
          <w:sz w:val="21"/>
          <w:szCs w:val="21"/>
          <w:lang w:eastAsia="ar-SA"/>
        </w:rPr>
      </w:pPr>
    </w:p>
    <w:p w14:paraId="2E391E2F" w14:textId="77777777" w:rsidR="005E4898" w:rsidRDefault="005E4898" w:rsidP="00D97B8F">
      <w:pPr>
        <w:suppressAutoHyphens/>
        <w:spacing w:after="0"/>
        <w:ind w:right="99" w:firstLine="851"/>
        <w:rPr>
          <w:rFonts w:ascii="Times New Roman" w:eastAsia="Times New Roman" w:hAnsi="Times New Roman"/>
          <w:sz w:val="21"/>
          <w:szCs w:val="21"/>
          <w:lang w:eastAsia="ar-SA"/>
        </w:rPr>
      </w:pPr>
      <w:r w:rsidRPr="005E4898">
        <w:rPr>
          <w:rFonts w:ascii="Times New Roman" w:eastAsia="Times New Roman" w:hAnsi="Times New Roman"/>
          <w:b/>
          <w:sz w:val="21"/>
          <w:szCs w:val="21"/>
          <w:lang w:eastAsia="ar-SA"/>
        </w:rPr>
        <w:t>1 lentelė</w:t>
      </w:r>
    </w:p>
    <w:tbl>
      <w:tblPr>
        <w:tblW w:w="0" w:type="dxa"/>
        <w:tblInd w:w="108" w:type="dxa"/>
        <w:tblLayout w:type="fixed"/>
        <w:tblLook w:val="04A0" w:firstRow="1" w:lastRow="0" w:firstColumn="1" w:lastColumn="0" w:noHBand="0" w:noVBand="1"/>
      </w:tblPr>
      <w:tblGrid>
        <w:gridCol w:w="828"/>
        <w:gridCol w:w="4275"/>
        <w:gridCol w:w="4536"/>
      </w:tblGrid>
      <w:tr w:rsidR="005E4898" w14:paraId="243EB524" w14:textId="77777777" w:rsidTr="005E4898">
        <w:tc>
          <w:tcPr>
            <w:tcW w:w="828" w:type="dxa"/>
            <w:tcBorders>
              <w:top w:val="single" w:sz="4" w:space="0" w:color="000000"/>
              <w:left w:val="single" w:sz="4" w:space="0" w:color="000000"/>
              <w:bottom w:val="single" w:sz="4" w:space="0" w:color="000000"/>
              <w:right w:val="nil"/>
            </w:tcBorders>
            <w:hideMark/>
          </w:tcPr>
          <w:p w14:paraId="6047B45C" w14:textId="77777777" w:rsidR="005E4898" w:rsidRPr="0035237E" w:rsidRDefault="005E4898" w:rsidP="00D97B8F">
            <w:pPr>
              <w:suppressAutoHyphens/>
              <w:spacing w:after="0"/>
              <w:ind w:left="-779" w:right="-149" w:firstLine="851"/>
              <w:jc w:val="both"/>
              <w:rPr>
                <w:rFonts w:ascii="Times New Roman" w:eastAsia="Times New Roman" w:hAnsi="Times New Roman"/>
                <w:sz w:val="24"/>
                <w:szCs w:val="24"/>
                <w:lang w:eastAsia="ar-SA"/>
              </w:rPr>
            </w:pPr>
            <w:r w:rsidRPr="0035237E">
              <w:rPr>
                <w:rFonts w:ascii="Times New Roman" w:eastAsia="Times New Roman" w:hAnsi="Times New Roman"/>
                <w:sz w:val="24"/>
                <w:szCs w:val="24"/>
                <w:lang w:eastAsia="ar-SA"/>
              </w:rPr>
              <w:t>Eil. Nr.</w:t>
            </w:r>
          </w:p>
        </w:tc>
        <w:tc>
          <w:tcPr>
            <w:tcW w:w="4275" w:type="dxa"/>
            <w:tcBorders>
              <w:top w:val="single" w:sz="4" w:space="0" w:color="000000"/>
              <w:left w:val="single" w:sz="4" w:space="0" w:color="000000"/>
              <w:bottom w:val="single" w:sz="4" w:space="0" w:color="000000"/>
              <w:right w:val="nil"/>
            </w:tcBorders>
            <w:hideMark/>
          </w:tcPr>
          <w:p w14:paraId="39DF0B9C" w14:textId="0291D9CC" w:rsidR="005E4898" w:rsidRPr="0035237E" w:rsidRDefault="0035237E" w:rsidP="00D97B8F">
            <w:pPr>
              <w:suppressAutoHyphens/>
              <w:spacing w:after="0"/>
              <w:ind w:right="-149"/>
              <w:jc w:val="center"/>
              <w:rPr>
                <w:rFonts w:ascii="Times New Roman" w:eastAsia="Times New Roman" w:hAnsi="Times New Roman"/>
                <w:b/>
                <w:bCs/>
                <w:sz w:val="24"/>
                <w:szCs w:val="24"/>
                <w:lang w:eastAsia="ar-SA"/>
              </w:rPr>
            </w:pPr>
            <w:r w:rsidRPr="0035237E">
              <w:rPr>
                <w:rFonts w:ascii="Times New Roman" w:eastAsia="Times New Roman" w:hAnsi="Times New Roman"/>
                <w:b/>
                <w:bCs/>
                <w:sz w:val="24"/>
                <w:szCs w:val="24"/>
                <w:lang w:eastAsia="ar-SA"/>
              </w:rPr>
              <w:t>REIKALAVIMAI</w:t>
            </w:r>
          </w:p>
        </w:tc>
        <w:tc>
          <w:tcPr>
            <w:tcW w:w="4536" w:type="dxa"/>
            <w:tcBorders>
              <w:top w:val="single" w:sz="4" w:space="0" w:color="000000"/>
              <w:left w:val="single" w:sz="4" w:space="0" w:color="000000"/>
              <w:bottom w:val="single" w:sz="4" w:space="0" w:color="000000"/>
              <w:right w:val="single" w:sz="4" w:space="0" w:color="000000"/>
            </w:tcBorders>
            <w:hideMark/>
          </w:tcPr>
          <w:p w14:paraId="3CCD1F83" w14:textId="3F4635D3" w:rsidR="005E4898" w:rsidRPr="0035237E" w:rsidRDefault="0035237E" w:rsidP="00D97B8F">
            <w:pPr>
              <w:suppressAutoHyphens/>
              <w:spacing w:after="0"/>
              <w:jc w:val="center"/>
              <w:rPr>
                <w:rFonts w:ascii="Times New Roman" w:eastAsia="Times New Roman" w:hAnsi="Times New Roman"/>
                <w:b/>
                <w:bCs/>
                <w:sz w:val="24"/>
                <w:szCs w:val="24"/>
                <w:lang w:eastAsia="ar-SA"/>
              </w:rPr>
            </w:pPr>
            <w:r w:rsidRPr="0035237E">
              <w:rPr>
                <w:rFonts w:ascii="Times New Roman" w:eastAsia="Times New Roman" w:hAnsi="Times New Roman"/>
                <w:b/>
                <w:bCs/>
                <w:sz w:val="24"/>
                <w:szCs w:val="24"/>
                <w:lang w:eastAsia="ar-SA"/>
              </w:rPr>
              <w:t>REIKALAVIMUS ĮRODANTYS DOKUMENTAI</w:t>
            </w:r>
          </w:p>
        </w:tc>
      </w:tr>
      <w:tr w:rsidR="005E4898" w14:paraId="1503B6C0" w14:textId="77777777" w:rsidTr="005E4898">
        <w:trPr>
          <w:trHeight w:val="642"/>
        </w:trPr>
        <w:tc>
          <w:tcPr>
            <w:tcW w:w="828" w:type="dxa"/>
            <w:tcBorders>
              <w:top w:val="single" w:sz="4" w:space="0" w:color="000000"/>
              <w:left w:val="single" w:sz="4" w:space="0" w:color="000000"/>
              <w:bottom w:val="single" w:sz="4" w:space="0" w:color="000000"/>
              <w:right w:val="nil"/>
            </w:tcBorders>
            <w:hideMark/>
          </w:tcPr>
          <w:p w14:paraId="14B7E3AC" w14:textId="77777777" w:rsidR="005E4898" w:rsidRDefault="005E4898" w:rsidP="00D97B8F">
            <w:pPr>
              <w:suppressAutoHyphens/>
              <w:spacing w:after="0"/>
              <w:ind w:left="-779" w:right="-149" w:firstLine="851"/>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 xml:space="preserve">3.2.1. </w:t>
            </w:r>
          </w:p>
        </w:tc>
        <w:tc>
          <w:tcPr>
            <w:tcW w:w="4275" w:type="dxa"/>
            <w:tcBorders>
              <w:top w:val="single" w:sz="4" w:space="0" w:color="000000"/>
              <w:left w:val="single" w:sz="4" w:space="0" w:color="000000"/>
              <w:bottom w:val="single" w:sz="4" w:space="0" w:color="000000"/>
              <w:right w:val="nil"/>
            </w:tcBorders>
            <w:hideMark/>
          </w:tcPr>
          <w:p w14:paraId="6DA5FCCC" w14:textId="77777777" w:rsidR="005E4898" w:rsidRPr="00D97B8F" w:rsidRDefault="005E4898"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sz w:val="24"/>
                <w:szCs w:val="24"/>
                <w:lang w:eastAsia="ar-SA"/>
              </w:rPr>
              <w:t>Tiekėjas turi teisę verstis ta veikla, kuri reikalinga pirkimo sutarčiai įvykdyti.</w:t>
            </w:r>
          </w:p>
        </w:tc>
        <w:tc>
          <w:tcPr>
            <w:tcW w:w="4536" w:type="dxa"/>
            <w:tcBorders>
              <w:top w:val="single" w:sz="4" w:space="0" w:color="000000"/>
              <w:left w:val="single" w:sz="4" w:space="0" w:color="000000"/>
              <w:bottom w:val="single" w:sz="4" w:space="0" w:color="000000"/>
              <w:right w:val="single" w:sz="4" w:space="0" w:color="000000"/>
            </w:tcBorders>
            <w:hideMark/>
          </w:tcPr>
          <w:p w14:paraId="25E5A73F" w14:textId="77777777" w:rsidR="005E4898" w:rsidRDefault="005E4898" w:rsidP="00D97B8F">
            <w:pPr>
              <w:suppressAutoHyphens/>
              <w:spacing w:after="0"/>
              <w:jc w:val="both"/>
              <w:rPr>
                <w:rFonts w:ascii="Times New Roman" w:eastAsia="Times New Roman" w:hAnsi="Times New Roman"/>
                <w:i/>
                <w:sz w:val="24"/>
                <w:szCs w:val="24"/>
                <w:u w:val="single"/>
                <w:lang w:eastAsia="ar-SA"/>
              </w:rPr>
            </w:pPr>
            <w:r w:rsidRPr="00D97B8F">
              <w:rPr>
                <w:rFonts w:ascii="Times New Roman" w:eastAsia="Times New Roman" w:hAnsi="Times New Roman"/>
                <w:sz w:val="24"/>
                <w:szCs w:val="24"/>
                <w:lang w:eastAsia="ar-SA"/>
              </w:rPr>
              <w:t>Galiojantis dokumentas įrodantis tiekėjo teisę verstis pirkimo objekto paslaugų teikimo veikla, pateikiama tinkamai patvirtinta kopija. (</w:t>
            </w:r>
            <w:r w:rsidRPr="00D97B8F">
              <w:rPr>
                <w:rFonts w:ascii="Times New Roman" w:eastAsia="Times New Roman" w:hAnsi="Times New Roman"/>
                <w:i/>
                <w:sz w:val="24"/>
                <w:szCs w:val="24"/>
                <w:lang w:eastAsia="ar-SA"/>
              </w:rPr>
              <w:t>p</w:t>
            </w:r>
            <w:r w:rsidRPr="00D97B8F">
              <w:rPr>
                <w:rFonts w:ascii="Times New Roman" w:eastAsia="Times New Roman" w:hAnsi="Times New Roman"/>
                <w:i/>
                <w:sz w:val="24"/>
                <w:szCs w:val="24"/>
                <w:u w:val="single"/>
                <w:lang w:eastAsia="ar-SA"/>
              </w:rPr>
              <w:t>ateikiama skaitmeninė dokumento kopija)</w:t>
            </w:r>
            <w:r w:rsidR="00E30E3B" w:rsidRPr="00D97B8F">
              <w:rPr>
                <w:rFonts w:ascii="Times New Roman" w:eastAsia="Times New Roman" w:hAnsi="Times New Roman"/>
                <w:i/>
                <w:sz w:val="24"/>
                <w:szCs w:val="24"/>
                <w:u w:val="single"/>
                <w:lang w:eastAsia="ar-SA"/>
              </w:rPr>
              <w:t xml:space="preserve"> </w:t>
            </w:r>
          </w:p>
          <w:p w14:paraId="13E00A9C" w14:textId="23978A1D" w:rsidR="00D97B8F" w:rsidRPr="00D97B8F" w:rsidRDefault="00D97B8F" w:rsidP="00D97B8F">
            <w:pPr>
              <w:suppressAutoHyphens/>
              <w:spacing w:after="0"/>
              <w:jc w:val="both"/>
              <w:rPr>
                <w:rFonts w:ascii="Times New Roman" w:eastAsia="Times New Roman" w:hAnsi="Times New Roman"/>
                <w:sz w:val="24"/>
                <w:szCs w:val="24"/>
                <w:lang w:eastAsia="ar-SA"/>
              </w:rPr>
            </w:pPr>
          </w:p>
        </w:tc>
      </w:tr>
      <w:tr w:rsidR="00DE3EF3" w14:paraId="72A3575D" w14:textId="77777777" w:rsidTr="005E4898">
        <w:trPr>
          <w:trHeight w:val="642"/>
        </w:trPr>
        <w:tc>
          <w:tcPr>
            <w:tcW w:w="828" w:type="dxa"/>
            <w:tcBorders>
              <w:top w:val="single" w:sz="4" w:space="0" w:color="000000"/>
              <w:left w:val="single" w:sz="4" w:space="0" w:color="000000"/>
              <w:bottom w:val="single" w:sz="4" w:space="0" w:color="000000"/>
              <w:right w:val="nil"/>
            </w:tcBorders>
          </w:tcPr>
          <w:p w14:paraId="6896D35B" w14:textId="531AADEF" w:rsidR="00DE3EF3" w:rsidRDefault="00DE3EF3" w:rsidP="00D97B8F">
            <w:pPr>
              <w:suppressAutoHyphens/>
              <w:spacing w:after="0"/>
              <w:ind w:left="-779" w:right="-149" w:firstLine="851"/>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3.2.2.</w:t>
            </w:r>
          </w:p>
        </w:tc>
        <w:tc>
          <w:tcPr>
            <w:tcW w:w="4275" w:type="dxa"/>
            <w:tcBorders>
              <w:top w:val="single" w:sz="4" w:space="0" w:color="000000"/>
              <w:left w:val="single" w:sz="4" w:space="0" w:color="000000"/>
              <w:bottom w:val="single" w:sz="4" w:space="0" w:color="000000"/>
              <w:right w:val="nil"/>
            </w:tcBorders>
          </w:tcPr>
          <w:p w14:paraId="2208E33B" w14:textId="660C8047" w:rsidR="00DE3EF3" w:rsidRPr="00D97B8F" w:rsidRDefault="00DE3EF3"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sz w:val="24"/>
                <w:szCs w:val="24"/>
                <w:lang w:eastAsia="ar-SA"/>
              </w:rPr>
              <w:t xml:space="preserve">Paslaugos 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w:t>
            </w:r>
            <w:r w:rsidRPr="00D97B8F">
              <w:rPr>
                <w:rFonts w:ascii="Times New Roman" w:eastAsia="Times New Roman" w:hAnsi="Times New Roman"/>
                <w:sz w:val="24"/>
                <w:szCs w:val="24"/>
                <w:lang w:eastAsia="ar-SA"/>
              </w:rPr>
              <w:lastRenderedPageBreak/>
              <w:t>prieduose nurodytų socialinių ir kitų specialiųjų paslaugų pirkimų atveju, taiko kitas lygiavertes aplinkos apsaugos vadybos užtikrinimo priemones.</w:t>
            </w:r>
          </w:p>
          <w:p w14:paraId="7D373115" w14:textId="4E8E07D8" w:rsidR="00DE3EF3" w:rsidRPr="00D97B8F" w:rsidRDefault="00DE3EF3" w:rsidP="00D97B8F">
            <w:pPr>
              <w:suppressAutoHyphens/>
              <w:spacing w:after="0"/>
              <w:jc w:val="both"/>
              <w:rPr>
                <w:rFonts w:ascii="Times New Roman" w:eastAsia="Times New Roman" w:hAnsi="Times New Roman"/>
                <w:sz w:val="24"/>
                <w:szCs w:val="24"/>
                <w:lang w:eastAsia="ar-SA"/>
              </w:rPr>
            </w:pPr>
          </w:p>
        </w:tc>
        <w:tc>
          <w:tcPr>
            <w:tcW w:w="4536" w:type="dxa"/>
            <w:tcBorders>
              <w:top w:val="single" w:sz="4" w:space="0" w:color="000000"/>
              <w:left w:val="single" w:sz="4" w:space="0" w:color="000000"/>
              <w:bottom w:val="single" w:sz="4" w:space="0" w:color="000000"/>
              <w:right w:val="single" w:sz="4" w:space="0" w:color="000000"/>
            </w:tcBorders>
          </w:tcPr>
          <w:p w14:paraId="41F191C7" w14:textId="77777777" w:rsidR="00E30E3B" w:rsidRPr="00D97B8F" w:rsidRDefault="00E30E3B"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sz w:val="24"/>
                <w:szCs w:val="24"/>
                <w:lang w:eastAsia="ar-SA"/>
              </w:rPr>
              <w:lastRenderedPageBreak/>
              <w:t>Pateikiami atitiktį reikalavimams įrodantys dokumentai: EMAS arba LST EN ISO 14001 sertifikatas, arba kitas lygiavertis sertifikatas, išduotas kitose valstybėse narėse įsteigtų nepriklausomų įstaigų.</w:t>
            </w:r>
          </w:p>
          <w:p w14:paraId="4962E977" w14:textId="6B726977" w:rsidR="00DE3EF3" w:rsidRPr="00D97B8F" w:rsidRDefault="00E30E3B"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sz w:val="24"/>
                <w:szCs w:val="24"/>
                <w:lang w:eastAsia="ar-SA"/>
              </w:rPr>
              <w:t xml:space="preserve">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w:t>
            </w:r>
            <w:r w:rsidRPr="00D97B8F">
              <w:rPr>
                <w:rFonts w:ascii="Times New Roman" w:eastAsia="Times New Roman" w:hAnsi="Times New Roman"/>
                <w:sz w:val="24"/>
                <w:szCs w:val="24"/>
                <w:lang w:eastAsia="ar-SA"/>
              </w:rPr>
              <w:lastRenderedPageBreak/>
              <w:t>sertifikuoja aplinkos apsaugos vadybos sistemą ar kiti įrodymai).</w:t>
            </w:r>
          </w:p>
        </w:tc>
      </w:tr>
      <w:tr w:rsidR="00452DAD" w14:paraId="1284C6C8" w14:textId="77777777" w:rsidTr="005E4898">
        <w:trPr>
          <w:trHeight w:val="642"/>
        </w:trPr>
        <w:tc>
          <w:tcPr>
            <w:tcW w:w="828" w:type="dxa"/>
            <w:tcBorders>
              <w:top w:val="single" w:sz="4" w:space="0" w:color="000000"/>
              <w:left w:val="single" w:sz="4" w:space="0" w:color="000000"/>
              <w:bottom w:val="single" w:sz="4" w:space="0" w:color="000000"/>
              <w:right w:val="nil"/>
            </w:tcBorders>
          </w:tcPr>
          <w:p w14:paraId="5FA75689" w14:textId="30C2B880" w:rsidR="00452DAD" w:rsidRDefault="00452DAD" w:rsidP="00D97B8F">
            <w:pPr>
              <w:suppressAutoHyphens/>
              <w:spacing w:after="0"/>
              <w:ind w:left="-779" w:right="-149" w:firstLine="851"/>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lastRenderedPageBreak/>
              <w:t>3.2.3.</w:t>
            </w:r>
          </w:p>
        </w:tc>
        <w:tc>
          <w:tcPr>
            <w:tcW w:w="4275" w:type="dxa"/>
            <w:tcBorders>
              <w:top w:val="single" w:sz="4" w:space="0" w:color="000000"/>
              <w:left w:val="single" w:sz="4" w:space="0" w:color="000000"/>
              <w:bottom w:val="single" w:sz="4" w:space="0" w:color="000000"/>
              <w:right w:val="nil"/>
            </w:tcBorders>
          </w:tcPr>
          <w:p w14:paraId="31AFBABC" w14:textId="719BA909" w:rsidR="00452DAD" w:rsidRPr="00D97B8F" w:rsidRDefault="00452DAD"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sz w:val="24"/>
                <w:szCs w:val="24"/>
                <w:lang w:eastAsia="ar-SA"/>
              </w:rPr>
              <w:t>Paslaugai suteikti naudojam</w:t>
            </w:r>
            <w:r w:rsidR="00107FB2">
              <w:rPr>
                <w:rFonts w:ascii="Times New Roman" w:eastAsia="Times New Roman" w:hAnsi="Times New Roman"/>
                <w:sz w:val="24"/>
                <w:szCs w:val="24"/>
                <w:lang w:eastAsia="ar-SA"/>
              </w:rPr>
              <w:t>o</w:t>
            </w:r>
            <w:r w:rsidRPr="00D97B8F">
              <w:rPr>
                <w:rFonts w:ascii="Times New Roman" w:eastAsia="Times New Roman" w:hAnsi="Times New Roman"/>
                <w:sz w:val="24"/>
                <w:szCs w:val="24"/>
                <w:lang w:eastAsia="ar-SA"/>
              </w:rPr>
              <w:t>s priemonės turi atitikti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sidR="004B1EBA" w:rsidRPr="00D97B8F">
              <w:rPr>
                <w:rFonts w:ascii="Times New Roman" w:eastAsia="Times New Roman" w:hAnsi="Times New Roman"/>
                <w:sz w:val="24"/>
                <w:szCs w:val="24"/>
                <w:lang w:eastAsia="ar-SA"/>
              </w:rPr>
              <w:t>(</w:t>
            </w:r>
            <w:r w:rsidR="004B1EBA" w:rsidRPr="00D97B8F">
              <w:rPr>
                <w:sz w:val="24"/>
                <w:szCs w:val="24"/>
              </w:rPr>
              <w:t xml:space="preserve"> </w:t>
            </w:r>
            <w:r w:rsidR="004B1EBA" w:rsidRPr="00D97B8F">
              <w:rPr>
                <w:rFonts w:ascii="Times New Roman" w:eastAsia="Times New Roman" w:hAnsi="Times New Roman"/>
                <w:sz w:val="24"/>
                <w:szCs w:val="24"/>
                <w:lang w:eastAsia="ar-SA"/>
              </w:rPr>
              <w:t>(</w:t>
            </w:r>
            <w:r w:rsidR="004B1EBA" w:rsidRPr="00D97B8F">
              <w:rPr>
                <w:rFonts w:ascii="Times New Roman" w:eastAsia="Times New Roman" w:hAnsi="Times New Roman"/>
                <w:i/>
                <w:iCs/>
                <w:sz w:val="24"/>
                <w:szCs w:val="24"/>
                <w:lang w:eastAsia="ar-SA"/>
              </w:rPr>
              <w:t>žr. Lietuvos Respublikos aplinkos ministro 2011 m. birželio 28 d. įsakymu Nr. D1-508 (Lietuvos Respublikos aplinkos ministro 2022 m. gruodžio 13 d. įsakymo Nr. D1-401 redakcija</w:t>
            </w:r>
            <w:r w:rsidR="004B1EBA" w:rsidRPr="00D97B8F">
              <w:rPr>
                <w:rFonts w:ascii="Times New Roman" w:eastAsia="Times New Roman" w:hAnsi="Times New Roman"/>
                <w:sz w:val="24"/>
                <w:szCs w:val="24"/>
                <w:lang w:eastAsia="ar-SA"/>
              </w:rPr>
              <w:t>);</w:t>
            </w:r>
          </w:p>
        </w:tc>
        <w:tc>
          <w:tcPr>
            <w:tcW w:w="4536" w:type="dxa"/>
            <w:tcBorders>
              <w:top w:val="single" w:sz="4" w:space="0" w:color="000000"/>
              <w:left w:val="single" w:sz="4" w:space="0" w:color="000000"/>
              <w:bottom w:val="single" w:sz="4" w:space="0" w:color="000000"/>
              <w:right w:val="single" w:sz="4" w:space="0" w:color="000000"/>
            </w:tcBorders>
          </w:tcPr>
          <w:p w14:paraId="3D9B8687" w14:textId="5AEEEA8A" w:rsidR="00452DAD" w:rsidRPr="00D97B8F" w:rsidRDefault="00452DAD"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b/>
                <w:bCs/>
                <w:sz w:val="24"/>
                <w:szCs w:val="24"/>
                <w:lang w:eastAsia="ar-SA"/>
              </w:rPr>
              <w:t>Sutarties vykdymo metu pateikiami</w:t>
            </w:r>
            <w:r w:rsidRPr="00D97B8F">
              <w:rPr>
                <w:rFonts w:ascii="Times New Roman" w:eastAsia="Times New Roman" w:hAnsi="Times New Roman"/>
                <w:sz w:val="24"/>
                <w:szCs w:val="24"/>
                <w:lang w:eastAsia="ar-SA"/>
              </w:rPr>
              <w:t xml:space="preserve"> atitiktį reikalavimams įrodantys dokumentai: I tipo ekologinio ženklo reikalavimus pagal standartą LST EN ISO 14024 patvirtinantis sertifikatas ar lygiavertis įrodymas.</w:t>
            </w:r>
          </w:p>
        </w:tc>
      </w:tr>
    </w:tbl>
    <w:p w14:paraId="4A86A071" w14:textId="77777777" w:rsidR="005E4898" w:rsidRDefault="005E4898" w:rsidP="00D97B8F">
      <w:pPr>
        <w:keepNext/>
        <w:tabs>
          <w:tab w:val="num" w:pos="576"/>
        </w:tabs>
        <w:suppressAutoHyphens/>
        <w:spacing w:after="0"/>
        <w:ind w:left="576" w:hanging="576"/>
        <w:jc w:val="both"/>
        <w:outlineLvl w:val="1"/>
        <w:rPr>
          <w:rFonts w:ascii="Times New Roman" w:eastAsia="Times New Roman" w:hAnsi="Times New Roman"/>
          <w:bCs/>
          <w:sz w:val="21"/>
          <w:szCs w:val="21"/>
          <w:lang w:eastAsia="ar-SA"/>
        </w:rPr>
      </w:pPr>
    </w:p>
    <w:p w14:paraId="29C5EDD6" w14:textId="550FB872" w:rsidR="005E4898" w:rsidRDefault="005E4898" w:rsidP="0035237E">
      <w:pPr>
        <w:keepNext/>
        <w:tabs>
          <w:tab w:val="num" w:pos="0"/>
          <w:tab w:val="left" w:pos="426"/>
        </w:tabs>
        <w:suppressAutoHyphens/>
        <w:spacing w:after="0"/>
        <w:ind w:firstLine="426"/>
        <w:jc w:val="both"/>
        <w:outlineLvl w:val="1"/>
        <w:rPr>
          <w:rFonts w:ascii="Times New Roman" w:eastAsia="Times New Roman" w:hAnsi="Times New Roman"/>
          <w:b/>
          <w:bCs/>
          <w:sz w:val="24"/>
          <w:szCs w:val="24"/>
          <w:lang w:eastAsia="ar-SA"/>
        </w:rPr>
      </w:pPr>
      <w:r>
        <w:rPr>
          <w:rFonts w:ascii="Times New Roman" w:eastAsia="Times New Roman" w:hAnsi="Times New Roman"/>
          <w:bCs/>
          <w:sz w:val="24"/>
          <w:szCs w:val="24"/>
          <w:lang w:eastAsia="ar-SA"/>
        </w:rPr>
        <w:t>3.</w:t>
      </w:r>
      <w:r w:rsidR="00831CFC">
        <w:rPr>
          <w:rFonts w:ascii="Times New Roman" w:eastAsia="Times New Roman" w:hAnsi="Times New Roman"/>
          <w:bCs/>
          <w:sz w:val="24"/>
          <w:szCs w:val="24"/>
          <w:lang w:eastAsia="ar-SA"/>
        </w:rPr>
        <w:t>3</w:t>
      </w:r>
      <w:r>
        <w:rPr>
          <w:rFonts w:ascii="Times New Roman" w:eastAsia="Times New Roman" w:hAnsi="Times New Roman"/>
          <w:bCs/>
          <w:sz w:val="24"/>
          <w:szCs w:val="24"/>
          <w:lang w:eastAsia="ar-SA"/>
        </w:rPr>
        <w:t>. Jei bendrą pasiūlymą pateikia ūkio subjektų grupė, šių pirkimo dokumentų 3.2.1 punkte nustatytus kvalifikacijos reikalavimus turi atitikti ir pateikti nurodytus dokumentus bent vienas ūkio subjektų grupės narys arba visi ūkio subjektų grupės nariai kartu.</w:t>
      </w:r>
    </w:p>
    <w:p w14:paraId="2941FBF7" w14:textId="11A005CC" w:rsidR="005E4898" w:rsidRDefault="005E4898" w:rsidP="0035237E">
      <w:pPr>
        <w:suppressAutoHyphens/>
        <w:spacing w:after="0"/>
        <w:ind w:firstLine="42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831CFC">
        <w:rPr>
          <w:rFonts w:ascii="Times New Roman" w:eastAsia="Times New Roman" w:hAnsi="Times New Roman"/>
          <w:sz w:val="24"/>
          <w:szCs w:val="24"/>
          <w:lang w:eastAsia="ar-SA"/>
        </w:rPr>
        <w:t>4</w:t>
      </w:r>
      <w:r>
        <w:rPr>
          <w:rFonts w:ascii="Times New Roman" w:eastAsia="Times New Roman" w:hAnsi="Times New Roman"/>
          <w:sz w:val="24"/>
          <w:szCs w:val="24"/>
          <w:lang w:eastAsia="ar-SA"/>
        </w:rPr>
        <w:t xml:space="preserve">. Tiekėjai gali remtis kitų ūkio subjektų pajėgumais, kad atitiktų pirkimo dokumentuose keliamus reikalavimus tik tuo atveju jei tie subjektai patys suteiks paslaugas. </w:t>
      </w:r>
    </w:p>
    <w:p w14:paraId="636C08AC" w14:textId="1E9605D3" w:rsidR="005E4898" w:rsidRDefault="005E4898" w:rsidP="0035237E">
      <w:pPr>
        <w:tabs>
          <w:tab w:val="left" w:pos="426"/>
          <w:tab w:val="left" w:pos="851"/>
          <w:tab w:val="left" w:pos="1260"/>
        </w:tabs>
        <w:suppressAutoHyphens/>
        <w:spacing w:after="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t>3.</w:t>
      </w:r>
      <w:r w:rsidR="00831CFC">
        <w:rPr>
          <w:rFonts w:ascii="Times New Roman" w:eastAsia="Times New Roman" w:hAnsi="Times New Roman"/>
          <w:sz w:val="24"/>
          <w:szCs w:val="24"/>
          <w:lang w:eastAsia="ar-SA"/>
        </w:rPr>
        <w:t>5</w:t>
      </w:r>
      <w:r>
        <w:rPr>
          <w:rFonts w:ascii="Times New Roman" w:eastAsia="Times New Roman" w:hAnsi="Times New Roman"/>
          <w:sz w:val="24"/>
          <w:szCs w:val="24"/>
          <w:lang w:eastAsia="ar-SA"/>
        </w:rPr>
        <w:t xml:space="preserve">. Tiekėjas privalo pateikti informaciją apie numatomus pasitelkti subtiekėjus, jeigu jie žinomi. </w:t>
      </w:r>
    </w:p>
    <w:p w14:paraId="42959570" w14:textId="136FE583" w:rsidR="005E4898" w:rsidRDefault="005E4898" w:rsidP="00D97B8F">
      <w:pPr>
        <w:suppressAutoHyphens/>
        <w:spacing w:after="0"/>
        <w:ind w:firstLine="42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831CFC">
        <w:rPr>
          <w:rFonts w:ascii="Times New Roman" w:eastAsia="Times New Roman" w:hAnsi="Times New Roman"/>
          <w:sz w:val="24"/>
          <w:szCs w:val="24"/>
          <w:lang w:eastAsia="ar-SA"/>
        </w:rPr>
        <w:t>6</w:t>
      </w:r>
      <w:r>
        <w:rPr>
          <w:rFonts w:ascii="Times New Roman" w:eastAsia="Times New Roman" w:hAnsi="Times New Roman"/>
          <w:sz w:val="24"/>
          <w:szCs w:val="24"/>
          <w:lang w:eastAsia="ar-SA"/>
        </w:rPr>
        <w:t xml:space="preserve">. Vertinant tiekėjo kvalifikaciją, Pirkimo organizatorius turi teisę pareikalauti tiekėjo papildomos informacijos ar/ir dokumentų, jei pateikta informacija ar dokumentai neįrodo tiekėjo atitikimo keliamiems kvalifikacijos reikalavimams. </w:t>
      </w:r>
    </w:p>
    <w:p w14:paraId="772D90B4" w14:textId="7B6C5673" w:rsidR="007D7446" w:rsidRPr="00231688" w:rsidRDefault="005E4898" w:rsidP="00D97B8F">
      <w:pPr>
        <w:suppressAutoHyphens/>
        <w:spacing w:after="0"/>
        <w:ind w:firstLine="42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831CFC">
        <w:rPr>
          <w:rFonts w:ascii="Times New Roman" w:eastAsia="Times New Roman" w:hAnsi="Times New Roman"/>
          <w:sz w:val="24"/>
          <w:szCs w:val="24"/>
          <w:lang w:eastAsia="ar-SA"/>
        </w:rPr>
        <w:t>7</w:t>
      </w:r>
      <w:r>
        <w:rPr>
          <w:rFonts w:ascii="Times New Roman" w:eastAsia="Times New Roman" w:hAnsi="Times New Roman"/>
          <w:sz w:val="24"/>
          <w:szCs w:val="24"/>
          <w:lang w:eastAsia="ar-SA"/>
        </w:rPr>
        <w:t>. Tiekėjo pasiūlymas atmetamas, jeigu apie nustatytų reikalavimų atitikimą jis pateikė melagingą informaciją, kurią PO gali įrodyti bet kokiomis teisėtomis priemonėmis.</w:t>
      </w:r>
    </w:p>
    <w:p w14:paraId="40AFC22B" w14:textId="77777777" w:rsidR="00D97B8F" w:rsidRDefault="00D97B8F" w:rsidP="00D97B8F">
      <w:pPr>
        <w:pStyle w:val="prastasiniatinklio"/>
        <w:spacing w:before="0" w:beforeAutospacing="0" w:after="0" w:afterAutospacing="0" w:line="259" w:lineRule="auto"/>
        <w:jc w:val="center"/>
        <w:rPr>
          <w:b/>
          <w:bCs/>
        </w:rPr>
      </w:pPr>
    </w:p>
    <w:p w14:paraId="2A153909" w14:textId="01AF6484" w:rsidR="009A6F7C" w:rsidRDefault="009A6F7C" w:rsidP="00D97B8F">
      <w:pPr>
        <w:pStyle w:val="prastasiniatinklio"/>
        <w:spacing w:before="0" w:beforeAutospacing="0" w:after="0" w:afterAutospacing="0" w:line="259" w:lineRule="auto"/>
        <w:jc w:val="center"/>
        <w:rPr>
          <w:b/>
          <w:bCs/>
        </w:rPr>
      </w:pPr>
      <w:r>
        <w:rPr>
          <w:b/>
          <w:bCs/>
        </w:rPr>
        <w:t>4. PIRKIMO DOKUMENTŲ PAAIŠKINIMAI IR PATIKSLINIMAI</w:t>
      </w:r>
    </w:p>
    <w:p w14:paraId="3F793E3F" w14:textId="77777777" w:rsidR="0087312B" w:rsidRDefault="0087312B" w:rsidP="00D97B8F">
      <w:pPr>
        <w:pStyle w:val="prastasiniatinklio"/>
        <w:spacing w:before="0" w:beforeAutospacing="0" w:after="0" w:afterAutospacing="0" w:line="259" w:lineRule="auto"/>
        <w:ind w:firstLine="480"/>
        <w:jc w:val="both"/>
      </w:pPr>
    </w:p>
    <w:p w14:paraId="0B39DAA0" w14:textId="04D37697" w:rsidR="009A6F7C" w:rsidRDefault="009A6F7C" w:rsidP="00D97B8F">
      <w:pPr>
        <w:pStyle w:val="prastasiniatinklio"/>
        <w:spacing w:before="0" w:beforeAutospacing="0" w:after="0" w:afterAutospacing="0" w:line="259" w:lineRule="auto"/>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7D7446">
        <w:t xml:space="preserve">ją galima ne vėliau kaip likus </w:t>
      </w:r>
      <w:r w:rsidR="00884F05">
        <w:t>2</w:t>
      </w:r>
      <w:r w:rsidR="007D7446">
        <w:t xml:space="preserve"> darbo </w:t>
      </w:r>
      <w:r w:rsidR="00F24B8D">
        <w:t>dien</w:t>
      </w:r>
      <w:r w:rsidR="00884F05">
        <w:t>oms</w:t>
      </w:r>
      <w:r>
        <w:t xml:space="preserve"> iki pasiūlymų pateikimo termino </w:t>
      </w:r>
      <w:r w:rsidR="005E4898" w:rsidRPr="005E4898">
        <w:t>pabaigos Lietuvos Respublikos laiku. Terminas prasideda rytojaus dieną nuo nulis valandų nulis minučių po tos kalendorinės darbo dienos, kai CVP IS priemonėmis gautas prašymas dėl pirkimo dokumentų paaiškinimo.</w:t>
      </w:r>
      <w:r w:rsidR="005E4898">
        <w:t xml:space="preserve"> </w:t>
      </w:r>
      <w:r>
        <w:t>Pirkimo dokumentų paaiškinimai ir patikslinimai gali būti teikiami ir perkančiosios organizacijos iniciatyva.</w:t>
      </w:r>
    </w:p>
    <w:p w14:paraId="4584E31F" w14:textId="3A1B402D" w:rsidR="00E13A18" w:rsidRDefault="009A6F7C" w:rsidP="00D97B8F">
      <w:pPr>
        <w:pStyle w:val="prastasiniatinklio"/>
        <w:spacing w:before="0" w:beforeAutospacing="0" w:after="0" w:afterAutospacing="0" w:line="259" w:lineRule="auto"/>
        <w:ind w:firstLine="480"/>
        <w:jc w:val="both"/>
        <w:rPr>
          <w:bCs/>
        </w:rPr>
      </w:pPr>
      <w:r w:rsidRPr="0076157A">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w:t>
      </w:r>
      <w:r w:rsidR="007D7446">
        <w:t xml:space="preserve">ateikiami likus ne mažiau </w:t>
      </w:r>
      <w:r w:rsidR="00884F05">
        <w:t>2</w:t>
      </w:r>
      <w:r w:rsidR="007D7446">
        <w:t xml:space="preserve"> darbo </w:t>
      </w:r>
      <w:r w:rsidR="00F24B8D">
        <w:t>dien</w:t>
      </w:r>
      <w:r w:rsidR="00884F05">
        <w:t>oms</w:t>
      </w:r>
      <w:r w:rsidRPr="0076157A">
        <w:t xml:space="preserve"> iki pasiūlymų pateikimo termino pabaigos Lietuvos Respublikos laiku.</w:t>
      </w:r>
      <w:r w:rsidRPr="0076157A">
        <w:rPr>
          <w:bCs/>
        </w:rPr>
        <w:t xml:space="preserve"> Terminas </w:t>
      </w:r>
      <w:r w:rsidRPr="0076157A">
        <w:rPr>
          <w:bCs/>
        </w:rPr>
        <w:lastRenderedPageBreak/>
        <w:t>prasideda rytojaus dieną nuo nulis valandų nulis minučių po tos kalendorinės darbo dienos, kai CVP IS priemonėmis gautas prašymas dėl pirkimo dokumentų paaiškinimo.</w:t>
      </w:r>
    </w:p>
    <w:p w14:paraId="160A028B" w14:textId="77777777" w:rsidR="009A6F7C" w:rsidRPr="00311065" w:rsidRDefault="00E13A18" w:rsidP="00D97B8F">
      <w:pPr>
        <w:pStyle w:val="prastasiniatinklio"/>
        <w:spacing w:before="0" w:beforeAutospacing="0" w:after="0" w:afterAutospacing="0" w:line="259" w:lineRule="auto"/>
        <w:jc w:val="both"/>
      </w:pPr>
      <w:r>
        <w:t xml:space="preserve">       4.3. </w:t>
      </w:r>
      <w:r w:rsidR="009A6F7C" w:rsidRPr="00311065">
        <w:t>Jei perkančioji organizacija paaiškinimų ar patikslinimų nepateikia iki nurodyto termino, pasiūlymų pateikimo terminas nukeliamas ne trumpesniam laikui nei tas, kiek vėluojama juos pateikti.</w:t>
      </w:r>
      <w:r w:rsidR="009A6F7C" w:rsidRPr="00311065">
        <w:rPr>
          <w:bCs/>
        </w:rPr>
        <w:t xml:space="preserve"> Bet kokia informacija, pirkimo dokumentų paaiškinimai, pranešimai ir kitas Pirkimo organizatoriaus ir tiekėjo susirašinėjimas yra vykdomas tik CVP IS susirašinėjimo priemonėmis. Pirkimo organizatoriaus pranešimus gaus tik prie pirkimo prisijungę tiekėjai. </w:t>
      </w:r>
      <w:r w:rsidR="009A6F7C" w:rsidRPr="00311065">
        <w:t>Pasiūlymo pateikimo metu tiekėjas tik CVP IS priemonėmis gali pa</w:t>
      </w:r>
      <w:r>
        <w:t xml:space="preserve">teikti klausimus, prašymus dėl </w:t>
      </w:r>
      <w:r w:rsidR="009A6F7C" w:rsidRPr="00311065">
        <w:t xml:space="preserve">techninės specifikacijos paaiškinimų. </w:t>
      </w:r>
    </w:p>
    <w:p w14:paraId="19103FA7" w14:textId="77777777" w:rsidR="009A6F7C" w:rsidRPr="00311065" w:rsidRDefault="009A6F7C" w:rsidP="00D97B8F">
      <w:pPr>
        <w:tabs>
          <w:tab w:val="left" w:pos="567"/>
        </w:tabs>
        <w:spacing w:after="0"/>
        <w:jc w:val="both"/>
        <w:rPr>
          <w:rFonts w:ascii="Times New Roman" w:hAnsi="Times New Roman" w:cs="Times New Roman"/>
          <w:bCs/>
          <w:sz w:val="24"/>
          <w:szCs w:val="24"/>
        </w:rPr>
      </w:pPr>
      <w:r w:rsidRPr="00311065">
        <w:rPr>
          <w:rFonts w:ascii="Times New Roman" w:hAnsi="Times New Roman" w:cs="Times New Roman"/>
          <w:sz w:val="24"/>
          <w:szCs w:val="24"/>
        </w:rPr>
        <w:tab/>
        <w:t>4.</w:t>
      </w:r>
      <w:r w:rsidR="00E13A18">
        <w:rPr>
          <w:rFonts w:ascii="Times New Roman" w:hAnsi="Times New Roman" w:cs="Times New Roman"/>
          <w:sz w:val="24"/>
          <w:szCs w:val="24"/>
        </w:rPr>
        <w:t>4</w:t>
      </w:r>
      <w:r w:rsidRPr="00311065">
        <w:rPr>
          <w:rFonts w:ascii="Times New Roman" w:hAnsi="Times New Roman" w:cs="Times New Roman"/>
          <w:sz w:val="24"/>
          <w:szCs w:val="24"/>
        </w:rPr>
        <w:t>. Perkančioji organizacija, paaiškindama ar patikslindama pirkimo dokumentus, užtikrina tiekėjų anonimiškumą, t. y. užtikrina, kad tiekėjai nesužinotų kitų tiekėjų, ketinančių dalyvauti pirkimo procedūrose, pavadinimų ir kitų rekvizitų.</w:t>
      </w:r>
    </w:p>
    <w:p w14:paraId="1F66A324" w14:textId="77777777" w:rsidR="009A6F7C" w:rsidRDefault="009A6F7C" w:rsidP="00D97B8F">
      <w:pPr>
        <w:pStyle w:val="prastasiniatinklio"/>
        <w:spacing w:before="0" w:beforeAutospacing="0" w:after="0" w:afterAutospacing="0" w:line="259" w:lineRule="auto"/>
        <w:ind w:firstLine="480"/>
        <w:jc w:val="both"/>
      </w:pPr>
      <w:r w:rsidRPr="00311065">
        <w:t>4.</w:t>
      </w:r>
      <w:r w:rsidR="00E13A18">
        <w:t>5</w:t>
      </w:r>
      <w:r w:rsidRPr="00311065">
        <w:t>. Jei pateikti paaiškinimai ar patikslinimai</w:t>
      </w:r>
      <w:r>
        <w:t xml:space="preserve"> iš esmės keičia pirkimo dokumentuose nustatytus </w:t>
      </w:r>
      <w:r w:rsidR="00575407">
        <w:t>reikalavimus pirkimo objektui, 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0F263D5" w14:textId="6BE784DD" w:rsidR="00884F05" w:rsidRDefault="00E13A18" w:rsidP="00D97B8F">
      <w:pPr>
        <w:pStyle w:val="prastasiniatinklio"/>
        <w:spacing w:before="0" w:beforeAutospacing="0" w:after="0" w:afterAutospacing="0" w:line="259" w:lineRule="auto"/>
        <w:ind w:firstLine="480"/>
        <w:jc w:val="both"/>
      </w:pPr>
      <w:r>
        <w:t>4.6</w:t>
      </w:r>
      <w:r w:rsidR="009A6F7C" w:rsidRPr="00311065">
        <w:t xml:space="preserve">. Perkančioji organizacija nerengs susitikimo su tiekėjais dėl pirkimo dokumentų. </w:t>
      </w:r>
    </w:p>
    <w:p w14:paraId="674B458B" w14:textId="56DEEFAE" w:rsidR="00735580" w:rsidRPr="00C1592C" w:rsidRDefault="00D35761" w:rsidP="0050172F">
      <w:pPr>
        <w:tabs>
          <w:tab w:val="left" w:pos="0"/>
          <w:tab w:val="left" w:pos="426"/>
          <w:tab w:val="left" w:pos="6804"/>
        </w:tabs>
        <w:spacing w:after="0"/>
        <w:jc w:val="both"/>
        <w:rPr>
          <w:rFonts w:ascii="Times New Roman" w:hAnsi="Times New Roman" w:cs="Times New Roman"/>
          <w:b/>
          <w:sz w:val="24"/>
          <w:szCs w:val="24"/>
        </w:rPr>
      </w:pPr>
      <w:r>
        <w:rPr>
          <w:rFonts w:ascii="Times New Roman" w:hAnsi="Times New Roman" w:cs="Times New Roman"/>
          <w:sz w:val="24"/>
          <w:szCs w:val="24"/>
        </w:rPr>
        <w:tab/>
      </w:r>
      <w:r w:rsidR="00831CFC">
        <w:rPr>
          <w:rFonts w:ascii="Times New Roman" w:hAnsi="Times New Roman" w:cs="Times New Roman"/>
          <w:sz w:val="24"/>
          <w:szCs w:val="24"/>
        </w:rPr>
        <w:t xml:space="preserve"> </w:t>
      </w:r>
      <w:r>
        <w:rPr>
          <w:rFonts w:ascii="Times New Roman" w:hAnsi="Times New Roman" w:cs="Times New Roman"/>
          <w:sz w:val="24"/>
          <w:szCs w:val="24"/>
        </w:rPr>
        <w:t>4.</w:t>
      </w:r>
      <w:r w:rsidR="00884F05">
        <w:rPr>
          <w:rFonts w:ascii="Times New Roman" w:hAnsi="Times New Roman" w:cs="Times New Roman"/>
          <w:sz w:val="24"/>
          <w:szCs w:val="24"/>
        </w:rPr>
        <w:t>7</w:t>
      </w:r>
      <w:r>
        <w:rPr>
          <w:rFonts w:ascii="Times New Roman" w:hAnsi="Times New Roman" w:cs="Times New Roman"/>
          <w:sz w:val="24"/>
          <w:szCs w:val="24"/>
        </w:rPr>
        <w:t xml:space="preserve">. </w:t>
      </w:r>
      <w:r w:rsidRPr="00331CD2">
        <w:rPr>
          <w:rFonts w:ascii="Times New Roman" w:hAnsi="Times New Roman" w:cs="Times New Roman"/>
          <w:b/>
          <w:sz w:val="24"/>
          <w:szCs w:val="24"/>
        </w:rPr>
        <w:t xml:space="preserve">Esant pageidavimui, </w:t>
      </w:r>
      <w:r w:rsidR="0069249D" w:rsidRPr="00331CD2">
        <w:rPr>
          <w:rFonts w:ascii="Times New Roman" w:hAnsi="Times New Roman" w:cs="Times New Roman"/>
          <w:b/>
          <w:sz w:val="24"/>
          <w:szCs w:val="24"/>
        </w:rPr>
        <w:t xml:space="preserve">teikėjai </w:t>
      </w:r>
      <w:r w:rsidRPr="00331CD2">
        <w:rPr>
          <w:rFonts w:ascii="Times New Roman" w:hAnsi="Times New Roman" w:cs="Times New Roman"/>
          <w:b/>
          <w:sz w:val="24"/>
          <w:szCs w:val="24"/>
        </w:rPr>
        <w:t>gali apžiūrėti</w:t>
      </w:r>
      <w:r w:rsidR="0069249D" w:rsidRPr="00331CD2">
        <w:rPr>
          <w:rFonts w:ascii="Times New Roman" w:hAnsi="Times New Roman" w:cs="Times New Roman"/>
          <w:b/>
          <w:sz w:val="24"/>
          <w:szCs w:val="24"/>
        </w:rPr>
        <w:t xml:space="preserve"> pirkimo objektą</w:t>
      </w:r>
      <w:r w:rsidR="008527F9" w:rsidRPr="00331CD2">
        <w:rPr>
          <w:rFonts w:ascii="Times New Roman" w:hAnsi="Times New Roman" w:cs="Times New Roman"/>
          <w:b/>
          <w:sz w:val="24"/>
          <w:szCs w:val="24"/>
        </w:rPr>
        <w:t xml:space="preserve"> suderintu laiku,</w:t>
      </w:r>
      <w:r w:rsidR="002F1133">
        <w:rPr>
          <w:rFonts w:ascii="Times New Roman" w:hAnsi="Times New Roman" w:cs="Times New Roman"/>
          <w:b/>
          <w:sz w:val="24"/>
          <w:szCs w:val="24"/>
        </w:rPr>
        <w:t xml:space="preserve"> kol vykdomas konkursas</w:t>
      </w:r>
      <w:r w:rsidR="008527F9" w:rsidRPr="00331CD2">
        <w:rPr>
          <w:rFonts w:ascii="Times New Roman" w:hAnsi="Times New Roman" w:cs="Times New Roman"/>
          <w:b/>
          <w:sz w:val="24"/>
          <w:szCs w:val="24"/>
        </w:rPr>
        <w:t xml:space="preserve"> </w:t>
      </w:r>
      <w:r w:rsidR="0069249D" w:rsidRPr="00331CD2">
        <w:rPr>
          <w:rFonts w:ascii="Times New Roman" w:hAnsi="Times New Roman" w:cs="Times New Roman"/>
          <w:b/>
          <w:sz w:val="24"/>
          <w:szCs w:val="24"/>
        </w:rPr>
        <w:t xml:space="preserve">apie tai </w:t>
      </w:r>
      <w:r w:rsidR="007D7446" w:rsidRPr="00331CD2">
        <w:rPr>
          <w:rFonts w:ascii="Times New Roman" w:hAnsi="Times New Roman" w:cs="Times New Roman"/>
          <w:b/>
          <w:sz w:val="24"/>
          <w:szCs w:val="24"/>
        </w:rPr>
        <w:t xml:space="preserve">pranešant CVP IS </w:t>
      </w:r>
      <w:r w:rsidR="008527F9" w:rsidRPr="00331CD2">
        <w:rPr>
          <w:rFonts w:ascii="Times New Roman" w:hAnsi="Times New Roman" w:cs="Times New Roman"/>
          <w:b/>
          <w:sz w:val="24"/>
          <w:szCs w:val="24"/>
        </w:rPr>
        <w:t xml:space="preserve">priemonėmis ir suderinant su </w:t>
      </w:r>
      <w:r w:rsidR="0069249D" w:rsidRPr="00331CD2">
        <w:rPr>
          <w:rFonts w:ascii="Times New Roman" w:hAnsi="Times New Roman" w:cs="Times New Roman"/>
          <w:b/>
          <w:sz w:val="24"/>
          <w:szCs w:val="24"/>
        </w:rPr>
        <w:t xml:space="preserve">Trakų istorijos muziejaus </w:t>
      </w:r>
      <w:r w:rsidR="008527F9" w:rsidRPr="00331CD2">
        <w:rPr>
          <w:rFonts w:ascii="Times New Roman" w:hAnsi="Times New Roman" w:cs="Times New Roman"/>
          <w:b/>
          <w:sz w:val="24"/>
          <w:szCs w:val="24"/>
        </w:rPr>
        <w:t xml:space="preserve">viešųjų pirkimų </w:t>
      </w:r>
      <w:r w:rsidR="00E30E3B">
        <w:rPr>
          <w:rFonts w:ascii="Times New Roman" w:hAnsi="Times New Roman" w:cs="Times New Roman"/>
          <w:b/>
          <w:sz w:val="24"/>
          <w:szCs w:val="24"/>
        </w:rPr>
        <w:t xml:space="preserve">organizatoriumi. </w:t>
      </w:r>
    </w:p>
    <w:p w14:paraId="7E527160" w14:textId="77777777" w:rsidR="00831CFC" w:rsidRDefault="00831CFC" w:rsidP="00D97B8F">
      <w:pPr>
        <w:pStyle w:val="prastasiniatinklio"/>
        <w:spacing w:before="0" w:beforeAutospacing="0" w:after="0" w:afterAutospacing="0" w:line="259" w:lineRule="auto"/>
        <w:jc w:val="center"/>
        <w:rPr>
          <w:b/>
          <w:bCs/>
        </w:rPr>
      </w:pPr>
    </w:p>
    <w:p w14:paraId="4DB7CA6D" w14:textId="063D7231" w:rsidR="009A6F7C" w:rsidRDefault="009A6F7C" w:rsidP="00D97B8F">
      <w:pPr>
        <w:pStyle w:val="prastasiniatinklio"/>
        <w:spacing w:before="0" w:beforeAutospacing="0" w:after="0" w:afterAutospacing="0" w:line="259" w:lineRule="auto"/>
        <w:jc w:val="center"/>
        <w:rPr>
          <w:b/>
          <w:bCs/>
        </w:rPr>
      </w:pPr>
      <w:r>
        <w:rPr>
          <w:b/>
          <w:bCs/>
        </w:rPr>
        <w:t>5. PASIŪLYMŲ RENGIMAS IR TEIKIMAS</w:t>
      </w:r>
    </w:p>
    <w:p w14:paraId="61D38A74" w14:textId="77777777" w:rsidR="00831CFC" w:rsidRDefault="00831CFC" w:rsidP="00D97B8F">
      <w:pPr>
        <w:spacing w:after="0"/>
        <w:ind w:firstLine="426"/>
        <w:jc w:val="both"/>
        <w:rPr>
          <w:rFonts w:ascii="Times New Roman" w:hAnsi="Times New Roman" w:cs="Times New Roman"/>
          <w:sz w:val="24"/>
          <w:szCs w:val="24"/>
        </w:rPr>
      </w:pPr>
    </w:p>
    <w:p w14:paraId="1EDD84C7" w14:textId="3BD47D31" w:rsidR="009A6F7C" w:rsidRPr="00311065" w:rsidRDefault="009A6F7C" w:rsidP="00D97B8F">
      <w:pPr>
        <w:spacing w:after="0"/>
        <w:ind w:firstLine="426"/>
        <w:jc w:val="both"/>
        <w:rPr>
          <w:rFonts w:ascii="Times New Roman" w:hAnsi="Times New Roman" w:cs="Times New Roman"/>
          <w:sz w:val="24"/>
          <w:szCs w:val="24"/>
        </w:rPr>
      </w:pPr>
      <w:r w:rsidRPr="00311065">
        <w:rPr>
          <w:rFonts w:ascii="Times New Roman" w:hAnsi="Times New Roman" w:cs="Times New Roman"/>
          <w:sz w:val="24"/>
          <w:szCs w:val="24"/>
        </w:rPr>
        <w:t>5.1. Tiekėjas ga</w:t>
      </w:r>
      <w:r w:rsidR="005E4898">
        <w:rPr>
          <w:rFonts w:ascii="Times New Roman" w:hAnsi="Times New Roman" w:cs="Times New Roman"/>
          <w:sz w:val="24"/>
          <w:szCs w:val="24"/>
        </w:rPr>
        <w:t>li pateikti tik vieną pasiūlymą</w:t>
      </w:r>
      <w:r w:rsidRPr="00311065">
        <w:rPr>
          <w:rFonts w:ascii="Times New Roman" w:hAnsi="Times New Roman" w:cs="Times New Roman"/>
          <w:sz w:val="24"/>
          <w:szCs w:val="24"/>
        </w:rPr>
        <w:t xml:space="preserve">. Pateikti galima tik vieną pasiūlymą, alternatyvių pasiūlymų pateikimas negalimas. Tiekėjui pateikus alternatyvų pasiūlymą, jo pasiūlymas ir alternatyvus pasiūlymas (alternatyvūs pasiūlymai) bus atmesti. </w:t>
      </w:r>
    </w:p>
    <w:p w14:paraId="333B7D37" w14:textId="7BB0C25D" w:rsidR="009A6F7C" w:rsidRDefault="009A6F7C" w:rsidP="00D97B8F">
      <w:pPr>
        <w:spacing w:after="0"/>
        <w:ind w:firstLine="426"/>
        <w:jc w:val="both"/>
        <w:rPr>
          <w:rFonts w:ascii="Times New Roman" w:hAnsi="Times New Roman" w:cs="Times New Roman"/>
          <w:sz w:val="24"/>
          <w:szCs w:val="24"/>
        </w:rPr>
      </w:pPr>
      <w:r w:rsidRPr="00311065">
        <w:rPr>
          <w:rFonts w:ascii="Times New Roman" w:hAnsi="Times New Roman" w:cs="Times New Roman"/>
          <w:sz w:val="24"/>
          <w:szCs w:val="24"/>
        </w:rPr>
        <w:t>5.2. Pateikdamas pasiūlymą, tiekėjas sutinka su šiais pirkimo dokumentais ir patvirtina, kad jo pasiūlyme pateikta informacija yra teisinga ir apima viską, ko reikia tinkamam pirkimo sutarties įvykdymui. Teikėjas prie pasiūlymo turi pateikti dokumentų kopijas, įrodančias, kad jis turi teisę teikti minėtas paslaugas</w:t>
      </w:r>
      <w:r w:rsidR="00107FB2">
        <w:rPr>
          <w:rFonts w:ascii="Times New Roman" w:hAnsi="Times New Roman" w:cs="Times New Roman"/>
          <w:sz w:val="24"/>
          <w:szCs w:val="24"/>
        </w:rPr>
        <w:t xml:space="preserve"> </w:t>
      </w:r>
      <w:r w:rsidR="00884F05">
        <w:rPr>
          <w:rFonts w:ascii="Times New Roman" w:hAnsi="Times New Roman" w:cs="Times New Roman"/>
          <w:sz w:val="24"/>
          <w:szCs w:val="24"/>
        </w:rPr>
        <w:t>ir atitinka visus keliamus reikalavimus.</w:t>
      </w:r>
    </w:p>
    <w:p w14:paraId="0C3F864B" w14:textId="57F8CEF0" w:rsidR="00B27A03" w:rsidRPr="00437397" w:rsidRDefault="00B27A03" w:rsidP="00D97B8F">
      <w:pPr>
        <w:spacing w:after="0"/>
        <w:ind w:firstLine="426"/>
        <w:jc w:val="both"/>
        <w:rPr>
          <w:rFonts w:ascii="Times New Roman" w:hAnsi="Times New Roman" w:cs="Times New Roman"/>
          <w:b/>
          <w:bCs/>
          <w:sz w:val="24"/>
          <w:szCs w:val="24"/>
          <w:u w:val="single"/>
        </w:rPr>
      </w:pPr>
      <w:r w:rsidRPr="00437397">
        <w:rPr>
          <w:rFonts w:ascii="Times New Roman" w:hAnsi="Times New Roman" w:cs="Times New Roman"/>
          <w:b/>
          <w:bCs/>
          <w:sz w:val="24"/>
          <w:szCs w:val="24"/>
        </w:rPr>
        <w:t>5.3.</w:t>
      </w:r>
      <w:r w:rsidRPr="0087312B">
        <w:rPr>
          <w:rFonts w:ascii="Times New Roman" w:hAnsi="Times New Roman" w:cs="Times New Roman"/>
          <w:b/>
          <w:bCs/>
          <w:sz w:val="24"/>
          <w:szCs w:val="24"/>
        </w:rPr>
        <w:t xml:space="preserve"> </w:t>
      </w:r>
      <w:r w:rsidRPr="00437397">
        <w:rPr>
          <w:rFonts w:ascii="Times New Roman" w:hAnsi="Times New Roman" w:cs="Times New Roman"/>
          <w:b/>
          <w:bCs/>
          <w:sz w:val="24"/>
          <w:szCs w:val="24"/>
          <w:u w:val="single"/>
        </w:rPr>
        <w:t xml:space="preserve">Teikdamas </w:t>
      </w:r>
      <w:r w:rsidR="0028269A" w:rsidRPr="00437397">
        <w:rPr>
          <w:rFonts w:ascii="Times New Roman" w:hAnsi="Times New Roman" w:cs="Times New Roman"/>
          <w:b/>
          <w:bCs/>
          <w:sz w:val="24"/>
          <w:szCs w:val="24"/>
          <w:u w:val="single"/>
        </w:rPr>
        <w:t>p</w:t>
      </w:r>
      <w:r w:rsidRPr="00437397">
        <w:rPr>
          <w:rFonts w:ascii="Times New Roman" w:hAnsi="Times New Roman" w:cs="Times New Roman"/>
          <w:b/>
          <w:bCs/>
          <w:sz w:val="24"/>
          <w:szCs w:val="24"/>
          <w:u w:val="single"/>
        </w:rPr>
        <w:t>asiūlymą Teikėjas privalo įvertinti ir visas rizikas, įskaitant ir vandens tiekimą, kuris yra  tik viename iš Trakų Salos pilies komplekso statinių, WC Karaimų g. 43 C, Trakai, statinio pažymėjimas statinių išdėstymo schemoje 2C</w:t>
      </w:r>
      <w:r w:rsidRPr="00437397">
        <w:rPr>
          <w:rFonts w:ascii="Times New Roman" w:hAnsi="Times New Roman" w:cs="Times New Roman"/>
          <w:b/>
          <w:bCs/>
          <w:sz w:val="24"/>
          <w:szCs w:val="24"/>
          <w:u w:val="single"/>
          <w:vertAlign w:val="superscript"/>
        </w:rPr>
        <w:t>1</w:t>
      </w:r>
      <w:r w:rsidRPr="00437397">
        <w:rPr>
          <w:rFonts w:ascii="Times New Roman" w:hAnsi="Times New Roman" w:cs="Times New Roman"/>
          <w:b/>
          <w:bCs/>
          <w:sz w:val="24"/>
          <w:szCs w:val="24"/>
          <w:u w:val="single"/>
        </w:rPr>
        <w:t xml:space="preserve">/p indeksu.  </w:t>
      </w:r>
    </w:p>
    <w:p w14:paraId="7C0FA084" w14:textId="77777777" w:rsidR="009A6F7C" w:rsidRDefault="009A6F7C" w:rsidP="00D97B8F">
      <w:pPr>
        <w:pStyle w:val="prastasiniatinklio"/>
        <w:spacing w:before="0" w:beforeAutospacing="0" w:after="0" w:afterAutospacing="0" w:line="259" w:lineRule="auto"/>
        <w:ind w:firstLine="480"/>
        <w:jc w:val="both"/>
      </w:pPr>
      <w:r>
        <w:t>5.</w:t>
      </w:r>
      <w:r w:rsidR="00B27A03">
        <w:t>4</w:t>
      </w:r>
      <w:r>
        <w:t>. Pasiūlyme taip pat turi būti pateikta informacija apie asmenį, atstovaujantį ūkio subjektui bendraujant su perkančiąja organizacija.</w:t>
      </w:r>
    </w:p>
    <w:p w14:paraId="7E8DEDC6" w14:textId="77777777" w:rsidR="009A6F7C" w:rsidRDefault="009A6F7C" w:rsidP="00D97B8F">
      <w:pPr>
        <w:pStyle w:val="prastasiniatinklio"/>
        <w:tabs>
          <w:tab w:val="left" w:pos="1134"/>
        </w:tabs>
        <w:spacing w:before="0" w:beforeAutospacing="0" w:after="0" w:afterAutospacing="0" w:line="259" w:lineRule="auto"/>
        <w:ind w:firstLine="480"/>
        <w:jc w:val="both"/>
      </w:pPr>
      <w:r>
        <w:t>5.</w:t>
      </w:r>
      <w:r w:rsidR="00B27A03">
        <w:t>5</w:t>
      </w:r>
      <w:r>
        <w:t>.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w:t>
      </w:r>
      <w:r w:rsidRPr="00965720">
        <w:rPr>
          <w:i/>
        </w:rPr>
        <w:t>., pdf, docx</w:t>
      </w:r>
      <w:r>
        <w:t xml:space="preserve"> ). Perkančiajai organizacijai kilus abejonių dėl dokumentų tikrumo, ji turi teisę reikalauti pateikti dokumentų originalus.</w:t>
      </w:r>
    </w:p>
    <w:p w14:paraId="25E7AEA8" w14:textId="77777777" w:rsidR="009A6F7C" w:rsidRDefault="009A6F7C" w:rsidP="00D97B8F">
      <w:pPr>
        <w:pStyle w:val="prastasiniatinklio"/>
        <w:tabs>
          <w:tab w:val="left" w:pos="1134"/>
        </w:tabs>
        <w:spacing w:before="0" w:beforeAutospacing="0" w:after="0" w:afterAutospacing="0" w:line="259" w:lineRule="auto"/>
        <w:ind w:firstLine="480"/>
        <w:jc w:val="both"/>
      </w:pPr>
      <w:r>
        <w:t>5.</w:t>
      </w:r>
      <w:r w:rsidR="00B27A03">
        <w:t>6</w:t>
      </w:r>
      <w:r>
        <w:t>. Pasiūlymas bei jo priedai turi būti parengti lietuvių kalba. Jei reikalaujami dokumentai negali būti pateikti lietuvių kalba, turi būti pateiktas patvirtintas vertimas (išverstame dokumente nurodant vertimą atlikusio asmens vardą, pavardę ir parašą).</w:t>
      </w:r>
    </w:p>
    <w:p w14:paraId="442421E5" w14:textId="77777777" w:rsidR="009A6F7C" w:rsidRDefault="009A6F7C" w:rsidP="00D97B8F">
      <w:pPr>
        <w:pStyle w:val="prastasiniatinklio"/>
        <w:spacing w:before="0" w:beforeAutospacing="0" w:after="0" w:afterAutospacing="0" w:line="259" w:lineRule="auto"/>
        <w:ind w:firstLine="480"/>
        <w:jc w:val="both"/>
      </w:pPr>
      <w:r>
        <w:t>5.</w:t>
      </w:r>
      <w:r w:rsidR="00B27A03">
        <w:t>7</w:t>
      </w:r>
      <w:r>
        <w:t>. Pasiūlymas turi būti pateiktas užpildant Pasiūlymo formą ir pridedant visus pirkimo dokumentuose reikalaujamus dokumentus.</w:t>
      </w:r>
    </w:p>
    <w:p w14:paraId="3935373E" w14:textId="7351FB26" w:rsidR="009A6F7C" w:rsidRDefault="009A6F7C" w:rsidP="00D97B8F">
      <w:pPr>
        <w:pStyle w:val="prastasiniatinklio"/>
        <w:spacing w:before="0" w:beforeAutospacing="0" w:after="0" w:afterAutospacing="0" w:line="259" w:lineRule="auto"/>
        <w:ind w:firstLine="480"/>
        <w:jc w:val="both"/>
      </w:pPr>
      <w:r>
        <w:t>5.</w:t>
      </w:r>
      <w:r w:rsidR="00B27A03">
        <w:t>8</w:t>
      </w:r>
      <w:r>
        <w:t>. Pasiūlymo kaina pateikiama eurais, išreiškiant ir apskaičiuojant taip, kaip nurodyta Pasiūlymo formoje</w:t>
      </w:r>
      <w:r w:rsidR="00202A08">
        <w:t xml:space="preserve"> </w:t>
      </w:r>
      <w:r w:rsidR="00202A08" w:rsidRPr="00202A08">
        <w:t>(</w:t>
      </w:r>
      <w:r w:rsidR="00202A08">
        <w:t xml:space="preserve">Sąlygų priedas Nr. </w:t>
      </w:r>
      <w:r w:rsidR="00884F05">
        <w:t>3</w:t>
      </w:r>
      <w:r w:rsidR="00202A08">
        <w:t>)</w:t>
      </w:r>
      <w:r>
        <w:t>. Į pasiūlymo kainą turi būti įskaityti visi mokesčiai ir visos tiekėjo išlaidos, būtinos pirkimo sutarties įvykdymui.</w:t>
      </w:r>
    </w:p>
    <w:p w14:paraId="49951253" w14:textId="229101F4" w:rsidR="009A6F7C" w:rsidRPr="00E91B78" w:rsidRDefault="009A6F7C" w:rsidP="00D97B8F">
      <w:pPr>
        <w:pStyle w:val="prastasiniatinklio"/>
        <w:spacing w:before="0" w:beforeAutospacing="0" w:after="0" w:afterAutospacing="0" w:line="259" w:lineRule="auto"/>
        <w:ind w:firstLine="480"/>
        <w:jc w:val="both"/>
        <w:rPr>
          <w:b/>
          <w:bCs/>
        </w:rPr>
      </w:pPr>
      <w:r>
        <w:t>5.</w:t>
      </w:r>
      <w:r w:rsidR="00B27A03">
        <w:t>9</w:t>
      </w:r>
      <w:r>
        <w:t xml:space="preserve">. Pasiūlyme tiekėjas turi aiškiai nurodyti, kuri pasiūlymo informacija yra </w:t>
      </w:r>
      <w:hyperlink r:id="rId5" w:tgtFrame="_blank" w:history="1">
        <w:r w:rsidRPr="00786830">
          <w:rPr>
            <w:rStyle w:val="Hipersaitas"/>
            <w:color w:val="auto"/>
            <w:u w:val="none"/>
          </w:rPr>
          <w:t>konfidenciali</w:t>
        </w:r>
      </w:hyperlink>
      <w:r w:rsidRPr="00786830">
        <w:t xml:space="preserve">, </w:t>
      </w:r>
      <w:r>
        <w:t xml:space="preserve">vadovaujantis </w:t>
      </w:r>
      <w:hyperlink r:id="rId6" w:tgtFrame="_blank" w:history="1">
        <w:r w:rsidRPr="00786830">
          <w:rPr>
            <w:rStyle w:val="Hipersaitas"/>
            <w:color w:val="auto"/>
            <w:u w:val="none"/>
          </w:rPr>
          <w:t>VPĮ 20 straipsniu</w:t>
        </w:r>
      </w:hyperlink>
      <w:r>
        <w:t xml:space="preserve">. Jeigu perkančiajai organizacijai kyla abejonių dėl tiekėjo pasiūlyme nurodytos informacijos konfidencialumo, ji privalo prašyti tiekėjo įrodyti, kodėl nurodyta informacija yra konfidenciali. Jeigu tiekėjas </w:t>
      </w:r>
      <w:r>
        <w:lastRenderedPageBreak/>
        <w:t>nepateikia tokių įrodymų arba pateikia netinkamus įrodymus, laikoma, kad tokia informacija yra nekonfidenciali.</w:t>
      </w:r>
      <w:r w:rsidR="00E91B78">
        <w:t xml:space="preserve"> </w:t>
      </w:r>
      <w:r w:rsidR="00E91B78" w:rsidRPr="00E91B78">
        <w:rPr>
          <w:b/>
          <w:bCs/>
        </w:rPr>
        <w:t xml:space="preserve">Kaina negali būti konfidenciali. </w:t>
      </w:r>
    </w:p>
    <w:p w14:paraId="76ECDAF5" w14:textId="77777777" w:rsidR="009A6F7C" w:rsidRDefault="009A6F7C" w:rsidP="00D97B8F">
      <w:pPr>
        <w:pStyle w:val="prastasiniatinklio"/>
        <w:spacing w:before="0" w:beforeAutospacing="0" w:after="0" w:afterAutospacing="0" w:line="259" w:lineRule="auto"/>
        <w:ind w:firstLine="480"/>
        <w:jc w:val="both"/>
      </w:pPr>
      <w:r>
        <w:t>5.</w:t>
      </w:r>
      <w:r w:rsidR="00B27A03">
        <w:t>10</w:t>
      </w:r>
      <w:r>
        <w:t>. Pasiūlymą sudaro tiekėjo pateiktų duomenų bei dokumentų visuma:</w:t>
      </w:r>
    </w:p>
    <w:p w14:paraId="7798DCEA" w14:textId="589BA405" w:rsidR="009A6F7C" w:rsidRDefault="009A6F7C" w:rsidP="00D97B8F">
      <w:pPr>
        <w:pStyle w:val="prastasiniatinklio"/>
        <w:spacing w:before="0" w:beforeAutospacing="0" w:after="0" w:afterAutospacing="0" w:line="259" w:lineRule="auto"/>
        <w:ind w:firstLine="480"/>
        <w:jc w:val="both"/>
      </w:pPr>
      <w:r>
        <w:t>5.</w:t>
      </w:r>
      <w:r w:rsidR="00B27A03">
        <w:t>10</w:t>
      </w:r>
      <w:r>
        <w:t xml:space="preserve">.1. CVP IS </w:t>
      </w:r>
      <w:r w:rsidR="0074765E">
        <w:t>priemonėmis</w:t>
      </w:r>
      <w:r>
        <w:t xml:space="preserve"> pateikti duomenys ir dokumentai:</w:t>
      </w:r>
    </w:p>
    <w:p w14:paraId="3E5FFD36" w14:textId="79763E59" w:rsidR="009A6F7C" w:rsidRDefault="009A6F7C" w:rsidP="00D97B8F">
      <w:pPr>
        <w:pStyle w:val="prastasiniatinklio"/>
        <w:spacing w:before="0" w:beforeAutospacing="0" w:after="0" w:afterAutospacing="0" w:line="259" w:lineRule="auto"/>
        <w:ind w:firstLine="480"/>
        <w:jc w:val="both"/>
      </w:pPr>
      <w:r>
        <w:t>5.</w:t>
      </w:r>
      <w:r w:rsidR="00B27A03">
        <w:t>10</w:t>
      </w:r>
      <w:r>
        <w:t>.1.1. užpildyta Pasiūlymo forma</w:t>
      </w:r>
      <w:r w:rsidR="00E561E5">
        <w:t xml:space="preserve"> (Sąlygų priedas Nr.</w:t>
      </w:r>
      <w:r w:rsidR="0074765E">
        <w:t>3</w:t>
      </w:r>
      <w:r w:rsidR="00A84C39">
        <w:t>)</w:t>
      </w:r>
      <w:r>
        <w:t>;</w:t>
      </w:r>
    </w:p>
    <w:p w14:paraId="0381D25E" w14:textId="77777777" w:rsidR="009A6F7C" w:rsidRDefault="009A6F7C" w:rsidP="00D97B8F">
      <w:pPr>
        <w:pStyle w:val="prastasiniatinklio"/>
        <w:spacing w:before="0" w:beforeAutospacing="0" w:after="0" w:afterAutospacing="0" w:line="259" w:lineRule="auto"/>
        <w:ind w:firstLine="480"/>
        <w:jc w:val="both"/>
      </w:pPr>
      <w:r>
        <w:t>5.</w:t>
      </w:r>
      <w:r w:rsidR="00B27A03">
        <w:t>10</w:t>
      </w:r>
      <w:r>
        <w:t>.1.2. įgaliojimo ar kito dokumento, suteikiančio teisę pateikti ir (ar) pasirašyti pasiūlymą bei kitus dokumentus, kopija (jeigu pasiūlymą pateikia ne tiekėjo vadovas);</w:t>
      </w:r>
    </w:p>
    <w:p w14:paraId="26701A25" w14:textId="77777777" w:rsidR="009A6F7C" w:rsidRDefault="009A6F7C" w:rsidP="00D97B8F">
      <w:pPr>
        <w:pStyle w:val="prastasiniatinklio"/>
        <w:spacing w:before="0" w:beforeAutospacing="0" w:after="0" w:afterAutospacing="0" w:line="259" w:lineRule="auto"/>
        <w:ind w:firstLine="480"/>
        <w:jc w:val="both"/>
      </w:pPr>
      <w:r>
        <w:t>5.</w:t>
      </w:r>
      <w:r w:rsidR="00B27A03">
        <w:t>10</w:t>
      </w:r>
      <w:r>
        <w:t>.1.3. informacija ir dokumentai, įrodantys</w:t>
      </w:r>
      <w:r w:rsidR="00202A08">
        <w:t xml:space="preserve"> teisę teikti perkamas</w:t>
      </w:r>
      <w:r w:rsidRPr="004266BB">
        <w:t xml:space="preserve"> paslaugas</w:t>
      </w:r>
      <w:r>
        <w:t xml:space="preserve"> kaip nurodyta  Sąlygų</w:t>
      </w:r>
      <w:r w:rsidR="00575407">
        <w:t xml:space="preserve"> 3</w:t>
      </w:r>
      <w:r>
        <w:t>.2</w:t>
      </w:r>
      <w:r w:rsidR="00575407">
        <w:t>.1</w:t>
      </w:r>
      <w:r>
        <w:t xml:space="preserve"> punkte;</w:t>
      </w:r>
    </w:p>
    <w:p w14:paraId="35A7C78C" w14:textId="4B114C52" w:rsidR="009A6F7C" w:rsidRDefault="009A6F7C" w:rsidP="00D97B8F">
      <w:pPr>
        <w:pStyle w:val="prastasiniatinklio"/>
        <w:spacing w:before="0" w:beforeAutospacing="0" w:after="0" w:afterAutospacing="0" w:line="259" w:lineRule="auto"/>
        <w:ind w:firstLine="480"/>
        <w:jc w:val="both"/>
      </w:pPr>
      <w:r>
        <w:t>5.</w:t>
      </w:r>
      <w:r w:rsidR="00B27A03">
        <w:t>10</w:t>
      </w:r>
      <w:r>
        <w:t>.1.</w:t>
      </w:r>
      <w:r w:rsidR="0074765E">
        <w:t>4</w:t>
      </w:r>
      <w:r>
        <w:t>. kita reikalaujama informacija ir dokumentai;</w:t>
      </w:r>
    </w:p>
    <w:p w14:paraId="009F11FE" w14:textId="77777777" w:rsidR="009A6F7C" w:rsidRDefault="009A6F7C" w:rsidP="00D97B8F">
      <w:pPr>
        <w:pStyle w:val="prastasiniatinklio"/>
        <w:spacing w:before="0" w:beforeAutospacing="0" w:after="0" w:afterAutospacing="0" w:line="259" w:lineRule="auto"/>
        <w:ind w:firstLine="480"/>
        <w:jc w:val="both"/>
      </w:pPr>
      <w:r>
        <w:t>5.</w:t>
      </w:r>
      <w:r w:rsidR="00B27A03">
        <w:t>10</w:t>
      </w:r>
      <w:r>
        <w:t>.2. pasiūlymo paaiškinimai bei atsakymai dėl pasiūlymo (jei tokių yra).</w:t>
      </w:r>
    </w:p>
    <w:p w14:paraId="7181DF5D" w14:textId="66A40561" w:rsidR="009A6F7C" w:rsidRPr="00E561E5" w:rsidRDefault="00967A69" w:rsidP="00D97B8F">
      <w:pPr>
        <w:pStyle w:val="prastasiniatinklio"/>
        <w:spacing w:before="0" w:beforeAutospacing="0" w:after="0" w:afterAutospacing="0" w:line="259" w:lineRule="auto"/>
        <w:ind w:firstLine="480"/>
        <w:jc w:val="both"/>
      </w:pPr>
      <w:r>
        <w:t>5.1</w:t>
      </w:r>
      <w:r w:rsidR="00B27A03">
        <w:t>1</w:t>
      </w:r>
      <w:r w:rsidR="009A6F7C">
        <w:t xml:space="preserve">. Pasiūlymas turi galioti </w:t>
      </w:r>
      <w:r w:rsidR="00D4434D">
        <w:rPr>
          <w:rStyle w:val="pildymui"/>
          <w:b/>
          <w:iCs/>
        </w:rPr>
        <w:t>9</w:t>
      </w:r>
      <w:r w:rsidR="009A6F7C" w:rsidRPr="004266BB">
        <w:rPr>
          <w:rStyle w:val="pildymui"/>
          <w:b/>
          <w:iCs/>
        </w:rPr>
        <w:t>0</w:t>
      </w:r>
      <w:r w:rsidR="009A6F7C" w:rsidRPr="004C59F9">
        <w:t xml:space="preserve"> dienų </w:t>
      </w:r>
      <w:r w:rsidR="009A6F7C">
        <w:t xml:space="preserve">nuo pasiūlymų pateikimo termino pabaigos. Perkančioji </w:t>
      </w:r>
      <w:r w:rsidR="009A6F7C" w:rsidRPr="00E561E5">
        <w:t>organizacija turi teisę prašyti, kad tiekėjas pratęstų pasiūlymo galiojimą, o tiekėjas gali atmesti tokį prašymą, neprarasdamas teisės į savo pasiūlymo galiojimo užtikrinimą, jeigu jo reikalaujama.</w:t>
      </w:r>
    </w:p>
    <w:p w14:paraId="1E62E56E" w14:textId="56D2D3F6" w:rsidR="009A6F7C" w:rsidRPr="004266BB" w:rsidRDefault="00967A69" w:rsidP="00D97B8F">
      <w:pPr>
        <w:pStyle w:val="prastasiniatinklio"/>
        <w:spacing w:before="0" w:beforeAutospacing="0" w:after="0" w:afterAutospacing="0" w:line="259" w:lineRule="auto"/>
        <w:ind w:firstLine="480"/>
        <w:jc w:val="both"/>
      </w:pPr>
      <w:r w:rsidRPr="00E561E5">
        <w:t>5.1</w:t>
      </w:r>
      <w:r w:rsidR="00B27A03">
        <w:t>2</w:t>
      </w:r>
      <w:r w:rsidR="009A6F7C" w:rsidRPr="00E561E5">
        <w:t xml:space="preserve">. </w:t>
      </w:r>
      <w:r w:rsidR="009A6F7C" w:rsidRPr="00E561E5">
        <w:rPr>
          <w:b/>
        </w:rPr>
        <w:t>Pasiūlymas CVP IS priemonėmis turi būti pateiktas iki</w:t>
      </w:r>
      <w:r w:rsidR="00D35761">
        <w:rPr>
          <w:b/>
        </w:rPr>
        <w:t xml:space="preserve"> 20</w:t>
      </w:r>
      <w:r w:rsidR="0028269A">
        <w:rPr>
          <w:b/>
        </w:rPr>
        <w:t>2</w:t>
      </w:r>
      <w:r w:rsidR="00D4434D">
        <w:rPr>
          <w:b/>
        </w:rPr>
        <w:t>5</w:t>
      </w:r>
      <w:r w:rsidR="00472D5E">
        <w:rPr>
          <w:b/>
        </w:rPr>
        <w:t xml:space="preserve"> m. vasario 1</w:t>
      </w:r>
      <w:r w:rsidR="00D4434D">
        <w:rPr>
          <w:b/>
        </w:rPr>
        <w:t>0</w:t>
      </w:r>
      <w:r w:rsidR="00E30E3B">
        <w:rPr>
          <w:b/>
        </w:rPr>
        <w:t xml:space="preserve"> </w:t>
      </w:r>
      <w:r w:rsidR="00F24B8D" w:rsidRPr="00E561E5">
        <w:rPr>
          <w:b/>
        </w:rPr>
        <w:t>d. 1</w:t>
      </w:r>
      <w:r w:rsidR="00D4434D">
        <w:rPr>
          <w:b/>
        </w:rPr>
        <w:t>5</w:t>
      </w:r>
      <w:r w:rsidR="009A6F7C" w:rsidRPr="00E561E5">
        <w:rPr>
          <w:b/>
        </w:rPr>
        <w:t>.00 val.</w:t>
      </w:r>
      <w:r w:rsidR="00D35761">
        <w:t xml:space="preserve"> </w:t>
      </w:r>
      <w:r w:rsidR="009A6F7C">
        <w:t xml:space="preserve">Lietuvos Respublikos laiku. Vėliau pateikti pasiūlymai nebus vertinami. </w:t>
      </w:r>
      <w:r w:rsidR="009A6F7C" w:rsidRPr="004266BB">
        <w:t>Perkančioji organizacija turi teisę pratęsti pasiūlymo pateikimo</w:t>
      </w:r>
      <w:r w:rsidR="009A6F7C">
        <w:t xml:space="preserve"> terminą apie tai informavus visus prisijungusius tiekėjus. </w:t>
      </w:r>
    </w:p>
    <w:p w14:paraId="53086887" w14:textId="77777777" w:rsidR="009A6F7C" w:rsidRDefault="00967A69" w:rsidP="00D97B8F">
      <w:pPr>
        <w:pStyle w:val="prastasiniatinklio"/>
        <w:spacing w:before="0" w:beforeAutospacing="0" w:after="0" w:afterAutospacing="0" w:line="259" w:lineRule="auto"/>
        <w:ind w:firstLine="480"/>
        <w:jc w:val="both"/>
      </w:pPr>
      <w:r>
        <w:t>5.1</w:t>
      </w:r>
      <w:r w:rsidR="00B27A03">
        <w:t>3</w:t>
      </w:r>
      <w:r w:rsidR="009A6F7C">
        <w:t>. Perkančioji organizacija nereikalauja pasiūlymą pasirašyti kvalifikuotu elektroniniu parašu.</w:t>
      </w:r>
    </w:p>
    <w:p w14:paraId="049EEC65" w14:textId="5FEF52E0" w:rsidR="009A6F7C" w:rsidRDefault="00967A69" w:rsidP="00D97B8F">
      <w:pPr>
        <w:pStyle w:val="prastasiniatinklio"/>
        <w:spacing w:before="0" w:beforeAutospacing="0" w:after="0" w:afterAutospacing="0" w:line="259" w:lineRule="auto"/>
        <w:ind w:firstLine="480"/>
        <w:jc w:val="both"/>
      </w:pPr>
      <w:r>
        <w:t>5.1</w:t>
      </w:r>
      <w:r w:rsidR="00CA2289">
        <w:t>4</w:t>
      </w:r>
      <w:r w:rsidR="009A6F7C">
        <w:t>. Iki pasiūlymų pateikimo termino pabaigos, tiekėjas gali pakeisti arba atšaukti savo pasiūlymą. Toks pakeitimas arba pranešimas pripažįstamas galiojančiu, jeigu perkančioji organizacija jį gavo iki pasiūlymų pateikimo termino pabaigos.</w:t>
      </w:r>
    </w:p>
    <w:p w14:paraId="5FDFA100" w14:textId="77777777" w:rsidR="009A6F7C" w:rsidRDefault="009A6F7C" w:rsidP="00D97B8F">
      <w:pPr>
        <w:pStyle w:val="prastasiniatinklio"/>
        <w:spacing w:before="0" w:beforeAutospacing="0" w:after="0" w:afterAutospacing="0" w:line="259" w:lineRule="auto"/>
        <w:jc w:val="center"/>
        <w:rPr>
          <w:b/>
          <w:bCs/>
        </w:rPr>
      </w:pPr>
      <w:r>
        <w:rPr>
          <w:b/>
          <w:bCs/>
        </w:rPr>
        <w:t>6. PASIŪLYMŲ ŠIFRAVIMAS</w:t>
      </w:r>
    </w:p>
    <w:p w14:paraId="72A0F3DA" w14:textId="77777777" w:rsidR="00C42AD0" w:rsidRDefault="00C42AD0" w:rsidP="00D97B8F">
      <w:pPr>
        <w:pStyle w:val="prastasiniatinklio"/>
        <w:spacing w:before="0" w:beforeAutospacing="0" w:after="0" w:afterAutospacing="0" w:line="259" w:lineRule="auto"/>
        <w:ind w:firstLine="482"/>
        <w:jc w:val="both"/>
      </w:pPr>
    </w:p>
    <w:p w14:paraId="213073B0" w14:textId="2D4CB3F8" w:rsidR="009A6F7C" w:rsidRPr="00311065" w:rsidRDefault="009A6F7C" w:rsidP="00D97B8F">
      <w:pPr>
        <w:pStyle w:val="prastasiniatinklio"/>
        <w:spacing w:before="0" w:beforeAutospacing="0" w:after="0" w:afterAutospacing="0" w:line="259" w:lineRule="auto"/>
        <w:ind w:firstLine="482"/>
        <w:jc w:val="both"/>
      </w:pPr>
      <w:r w:rsidRPr="00311065">
        <w:t>6.1. Tiekėjo teikiamas pasiūlymas gali būti užšifruojamas. Tiekėjas, nusprendęs pateikti užšifruotą pasiūlymą, turi:</w:t>
      </w:r>
    </w:p>
    <w:p w14:paraId="5AD2F5FC" w14:textId="1B3CF1BA" w:rsidR="009A6F7C" w:rsidRPr="00311065" w:rsidRDefault="009A6F7C" w:rsidP="00D97B8F">
      <w:pPr>
        <w:spacing w:after="0"/>
        <w:ind w:firstLine="482"/>
        <w:jc w:val="both"/>
        <w:rPr>
          <w:rFonts w:ascii="Times New Roman" w:hAnsi="Times New Roman" w:cs="Times New Roman"/>
          <w:sz w:val="24"/>
          <w:szCs w:val="24"/>
        </w:rPr>
      </w:pPr>
      <w:r w:rsidRPr="00311065">
        <w:rPr>
          <w:rFonts w:ascii="Times New Roman" w:hAnsi="Times New Roman" w:cs="Times New Roman"/>
          <w:sz w:val="24"/>
          <w:szCs w:val="24"/>
        </w:rPr>
        <w:t>6.1.1. iki pasiūlymų pateikimo termino pabaigos, naudodamasis CVP IS priemonėmis, pateikti užšifruotą pasiūlymą. Užšifruojamas visas pasiūlymas arba pasiūlymo dokumentas, kuriame nurodyta pasiūlymo kaina).</w:t>
      </w:r>
    </w:p>
    <w:p w14:paraId="6A33B696" w14:textId="471D72FB" w:rsidR="009A6F7C" w:rsidRPr="00311065" w:rsidRDefault="009A6F7C" w:rsidP="00D97B8F">
      <w:pPr>
        <w:spacing w:after="0"/>
        <w:ind w:firstLine="482"/>
        <w:jc w:val="both"/>
        <w:rPr>
          <w:rFonts w:ascii="Times New Roman" w:hAnsi="Times New Roman" w:cs="Times New Roman"/>
          <w:sz w:val="24"/>
          <w:szCs w:val="24"/>
        </w:rPr>
      </w:pPr>
      <w:r w:rsidRPr="00311065">
        <w:rPr>
          <w:rFonts w:ascii="Times New Roman" w:hAnsi="Times New Roman" w:cs="Times New Roman"/>
          <w:sz w:val="24"/>
          <w:szCs w:val="24"/>
        </w:rPr>
        <w:t>6.1.2. iki pradinio susipažinimo su pasiūlymais procedūros</w:t>
      </w:r>
      <w:r w:rsidR="0074765E">
        <w:rPr>
          <w:rFonts w:ascii="Times New Roman" w:hAnsi="Times New Roman" w:cs="Times New Roman"/>
          <w:sz w:val="24"/>
          <w:szCs w:val="24"/>
        </w:rPr>
        <w:t xml:space="preserve"> </w:t>
      </w:r>
      <w:r w:rsidR="0074765E" w:rsidRPr="0074765E">
        <w:rPr>
          <w:rFonts w:ascii="Times New Roman" w:hAnsi="Times New Roman" w:cs="Times New Roman"/>
          <w:sz w:val="24"/>
          <w:szCs w:val="24"/>
        </w:rPr>
        <w:t xml:space="preserve">(posėdžio) </w:t>
      </w:r>
      <w:r w:rsidRPr="00311065">
        <w:rPr>
          <w:rFonts w:ascii="Times New Roman" w:hAnsi="Times New Roman" w:cs="Times New Roman"/>
          <w:sz w:val="24"/>
          <w:szCs w:val="24"/>
        </w:rPr>
        <w:t xml:space="preserve">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PO elektroniniu paštu:</w:t>
      </w:r>
      <w:r w:rsidR="00107FB2">
        <w:rPr>
          <w:rFonts w:ascii="Times New Roman" w:hAnsi="Times New Roman" w:cs="Times New Roman"/>
          <w:sz w:val="24"/>
          <w:szCs w:val="24"/>
        </w:rPr>
        <w:t xml:space="preserve"> </w:t>
      </w:r>
      <w:r w:rsidR="0074765E">
        <w:rPr>
          <w:rFonts w:ascii="Times New Roman" w:hAnsi="Times New Roman" w:cs="Times New Roman"/>
          <w:sz w:val="24"/>
          <w:szCs w:val="24"/>
        </w:rPr>
        <w:t>justina</w:t>
      </w:r>
      <w:r w:rsidR="00341C09">
        <w:rPr>
          <w:rFonts w:ascii="Times New Roman" w:hAnsi="Times New Roman" w:cs="Times New Roman"/>
          <w:sz w:val="24"/>
          <w:szCs w:val="24"/>
        </w:rPr>
        <w:t>.</w:t>
      </w:r>
      <w:r w:rsidR="0074765E">
        <w:rPr>
          <w:rFonts w:ascii="Times New Roman" w:hAnsi="Times New Roman" w:cs="Times New Roman"/>
          <w:sz w:val="24"/>
          <w:szCs w:val="24"/>
        </w:rPr>
        <w:t>darvid</w:t>
      </w:r>
      <w:r w:rsidR="00341C09" w:rsidRPr="005746F3">
        <w:rPr>
          <w:rFonts w:ascii="Times New Roman" w:hAnsi="Times New Roman" w:cs="Times New Roman"/>
          <w:sz w:val="24"/>
          <w:szCs w:val="24"/>
        </w:rPr>
        <w:t>@trakaimuziejus.lt</w:t>
      </w:r>
      <w:r w:rsidR="00AD74A6">
        <w:rPr>
          <w:rFonts w:ascii="Times New Roman" w:hAnsi="Times New Roman" w:cs="Times New Roman"/>
          <w:sz w:val="24"/>
          <w:szCs w:val="24"/>
        </w:rPr>
        <w:t xml:space="preserve">, </w:t>
      </w:r>
      <w:r w:rsidRPr="00311065">
        <w:rPr>
          <w:rFonts w:ascii="Times New Roman" w:hAnsi="Times New Roman" w:cs="Times New Roman"/>
          <w:sz w:val="24"/>
          <w:szCs w:val="24"/>
        </w:rPr>
        <w:t>arba raštu, adresu: Kęstučio g. 4, Trakų m., Trakų r. sav. Tokiu atveju tiekėjas turėtų būti aktyvus ir įsitikinti, kad pateiktas slaptažodis laiku pasiekė adresatą (pavyzdžiui, susisiekęs su perkančiąja organizacija oficialiu jos telefonu ir (arba) kitais būdais).</w:t>
      </w:r>
    </w:p>
    <w:p w14:paraId="5CF083DD" w14:textId="77777777" w:rsidR="009A6F7C" w:rsidRPr="004C59F9" w:rsidRDefault="009A6F7C" w:rsidP="00D97B8F">
      <w:pPr>
        <w:pStyle w:val="prastasiniatinklio"/>
        <w:spacing w:before="0" w:beforeAutospacing="0" w:after="0" w:afterAutospacing="0" w:line="259" w:lineRule="auto"/>
        <w:ind w:firstLine="482"/>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1F22F5A" w14:textId="77777777" w:rsidR="00C42AD0" w:rsidRDefault="00C42AD0" w:rsidP="00D97B8F">
      <w:pPr>
        <w:pStyle w:val="prastasiniatinklio"/>
        <w:spacing w:before="0" w:beforeAutospacing="0" w:after="0" w:afterAutospacing="0" w:line="259" w:lineRule="auto"/>
        <w:jc w:val="center"/>
        <w:rPr>
          <w:b/>
          <w:bCs/>
        </w:rPr>
      </w:pPr>
    </w:p>
    <w:p w14:paraId="11FF9A4B" w14:textId="23B7EC55" w:rsidR="009A6F7C" w:rsidRPr="00202A08" w:rsidRDefault="009A6F7C" w:rsidP="00D97B8F">
      <w:pPr>
        <w:pStyle w:val="prastasiniatinklio"/>
        <w:spacing w:before="0" w:beforeAutospacing="0" w:after="0" w:afterAutospacing="0" w:line="259" w:lineRule="auto"/>
        <w:jc w:val="center"/>
        <w:rPr>
          <w:b/>
          <w:bCs/>
        </w:rPr>
      </w:pPr>
      <w:r w:rsidRPr="00202A08">
        <w:rPr>
          <w:b/>
          <w:bCs/>
        </w:rPr>
        <w:t>7. SUSIPAŽINIMAS SU PASIŪLYMAIS IR JŲ VERTINIMAS</w:t>
      </w:r>
    </w:p>
    <w:p w14:paraId="219E1AF4" w14:textId="77777777" w:rsidR="00C42AD0" w:rsidRDefault="00C42AD0" w:rsidP="00D97B8F">
      <w:pPr>
        <w:spacing w:after="0"/>
        <w:ind w:firstLine="426"/>
        <w:jc w:val="both"/>
        <w:rPr>
          <w:rFonts w:ascii="Times New Roman" w:hAnsi="Times New Roman" w:cs="Times New Roman"/>
          <w:sz w:val="24"/>
          <w:szCs w:val="24"/>
        </w:rPr>
      </w:pPr>
      <w:bookmarkStart w:id="1" w:name="_Ref58464629"/>
      <w:bookmarkStart w:id="2" w:name="_Ref60298160"/>
    </w:p>
    <w:p w14:paraId="15CEDD08" w14:textId="6620F7C3" w:rsidR="009A6F7C" w:rsidRPr="0074765E" w:rsidRDefault="009A6F7C" w:rsidP="00D97B8F">
      <w:pPr>
        <w:spacing w:after="0"/>
        <w:ind w:firstLine="426"/>
        <w:jc w:val="both"/>
        <w:rPr>
          <w:rFonts w:ascii="Times New Roman" w:hAnsi="Times New Roman" w:cs="Times New Roman"/>
          <w:b/>
          <w:sz w:val="24"/>
          <w:szCs w:val="24"/>
        </w:rPr>
      </w:pPr>
      <w:r w:rsidRPr="00202A08">
        <w:rPr>
          <w:rFonts w:ascii="Times New Roman" w:hAnsi="Times New Roman" w:cs="Times New Roman"/>
          <w:sz w:val="24"/>
          <w:szCs w:val="24"/>
        </w:rPr>
        <w:t xml:space="preserve">7.1. </w:t>
      </w:r>
      <w:r w:rsidRPr="0074765E">
        <w:rPr>
          <w:rFonts w:ascii="Times New Roman" w:hAnsi="Times New Roman" w:cs="Times New Roman"/>
          <w:sz w:val="24"/>
          <w:szCs w:val="24"/>
        </w:rPr>
        <w:t>Su CVP IS priemonėmis pateiktais tiekėjų pasiūlymais pirminis susipažinimas vyks</w:t>
      </w:r>
      <w:r w:rsidR="0074765E" w:rsidRPr="0074765E">
        <w:rPr>
          <w:rFonts w:ascii="Times New Roman" w:hAnsi="Times New Roman" w:cs="Times New Roman"/>
          <w:sz w:val="24"/>
          <w:szCs w:val="24"/>
        </w:rPr>
        <w:t xml:space="preserve"> </w:t>
      </w:r>
      <w:r w:rsidR="00107FB2">
        <w:rPr>
          <w:rFonts w:ascii="Times New Roman" w:hAnsi="Times New Roman" w:cs="Times New Roman"/>
          <w:sz w:val="24"/>
          <w:szCs w:val="24"/>
        </w:rPr>
        <w:t>30</w:t>
      </w:r>
      <w:r w:rsidR="0074765E" w:rsidRPr="0074765E">
        <w:rPr>
          <w:rFonts w:ascii="Times New Roman" w:hAnsi="Times New Roman" w:cs="Times New Roman"/>
          <w:sz w:val="24"/>
          <w:szCs w:val="24"/>
        </w:rPr>
        <w:t xml:space="preserve"> min. po CVP IS nurodytos pasiūlymų pateikimo termino pabaigos.</w:t>
      </w:r>
    </w:p>
    <w:p w14:paraId="3C022EB5" w14:textId="77777777" w:rsidR="009A6F7C" w:rsidRPr="00311065" w:rsidRDefault="009A6F7C" w:rsidP="00D97B8F">
      <w:pPr>
        <w:spacing w:after="0"/>
        <w:ind w:firstLine="426"/>
        <w:jc w:val="both"/>
        <w:rPr>
          <w:rFonts w:ascii="Times New Roman" w:hAnsi="Times New Roman" w:cs="Times New Roman"/>
          <w:sz w:val="24"/>
          <w:szCs w:val="24"/>
        </w:rPr>
      </w:pPr>
      <w:r w:rsidRPr="004C0E5E">
        <w:rPr>
          <w:rFonts w:ascii="Times New Roman" w:hAnsi="Times New Roman" w:cs="Times New Roman"/>
          <w:sz w:val="24"/>
          <w:szCs w:val="24"/>
        </w:rPr>
        <w:t xml:space="preserve">7.2. </w:t>
      </w:r>
      <w:r w:rsidRPr="004C0E5E">
        <w:rPr>
          <w:rFonts w:ascii="Times New Roman" w:hAnsi="Times New Roman" w:cs="Times New Roman"/>
          <w:kern w:val="1"/>
          <w:sz w:val="24"/>
          <w:szCs w:val="24"/>
        </w:rPr>
        <w:t>Tiekėjai negali dalyvauti pradinio susipažinimo su CVP IS priemonėmis pateiktais pasiūlymais procedūroje</w:t>
      </w:r>
      <w:r w:rsidRPr="004C0E5E">
        <w:rPr>
          <w:rFonts w:ascii="Times New Roman" w:hAnsi="Times New Roman" w:cs="Times New Roman"/>
          <w:sz w:val="24"/>
          <w:szCs w:val="24"/>
        </w:rPr>
        <w:t>.</w:t>
      </w:r>
    </w:p>
    <w:p w14:paraId="3AC6B570" w14:textId="77777777" w:rsidR="009A6F7C" w:rsidRPr="00311065" w:rsidRDefault="009A6F7C" w:rsidP="00D97B8F">
      <w:pPr>
        <w:spacing w:after="0"/>
        <w:ind w:firstLine="426"/>
        <w:jc w:val="both"/>
        <w:rPr>
          <w:rFonts w:ascii="Times New Roman" w:hAnsi="Times New Roman" w:cs="Times New Roman"/>
          <w:sz w:val="24"/>
          <w:szCs w:val="24"/>
        </w:rPr>
      </w:pPr>
      <w:r w:rsidRPr="00311065">
        <w:rPr>
          <w:rFonts w:ascii="Times New Roman" w:hAnsi="Times New Roman" w:cs="Times New Roman"/>
          <w:sz w:val="24"/>
          <w:szCs w:val="24"/>
        </w:rPr>
        <w:t>7.3. Jei prieš susipažinimo su pasiūlymais procedūros pradžią dar yra likę užšifruotų kainos pasiūlymų, kuriems nebuvo pateiktas slaptažodis CVP IS priemonėmis, Pirkimo organizatorius įsitikina, ar slaptažodis nėra pateiktas kitomis priemonėmis, t. y. oficialiu elektroniniu paštu, faksu ar raštu. Jei nepateikti slaptažodžiai, tai pasiūlymas nebus vertinami.</w:t>
      </w:r>
    </w:p>
    <w:p w14:paraId="742B61CD" w14:textId="77777777" w:rsidR="009A6F7C" w:rsidRPr="00311065" w:rsidRDefault="009A6F7C" w:rsidP="00D97B8F">
      <w:pPr>
        <w:spacing w:after="0"/>
        <w:ind w:firstLine="426"/>
        <w:jc w:val="both"/>
        <w:rPr>
          <w:rFonts w:ascii="Times New Roman" w:hAnsi="Times New Roman" w:cs="Times New Roman"/>
          <w:sz w:val="24"/>
          <w:szCs w:val="24"/>
        </w:rPr>
      </w:pPr>
      <w:r w:rsidRPr="00311065">
        <w:rPr>
          <w:rFonts w:ascii="Times New Roman" w:hAnsi="Times New Roman" w:cs="Times New Roman"/>
          <w:sz w:val="24"/>
          <w:szCs w:val="24"/>
        </w:rPr>
        <w:lastRenderedPageBreak/>
        <w:t>7.4. Pirkimo organizatorius neteikia informacijos tiekėjams apie pasiūlymus pateikusius tiekėjus, pasiūlytas kainas iki kol bus įvertinti pasiūlymai ir nustatyta pasiūlymų eilė.</w:t>
      </w:r>
    </w:p>
    <w:p w14:paraId="3F53E6B1" w14:textId="77777777" w:rsidR="009A6F7C" w:rsidRPr="00311065" w:rsidRDefault="009A6F7C" w:rsidP="00D97B8F">
      <w:pPr>
        <w:spacing w:after="0"/>
        <w:ind w:firstLine="426"/>
        <w:jc w:val="both"/>
        <w:rPr>
          <w:rFonts w:ascii="Times New Roman" w:hAnsi="Times New Roman" w:cs="Times New Roman"/>
          <w:b/>
          <w:sz w:val="24"/>
          <w:szCs w:val="24"/>
        </w:rPr>
      </w:pPr>
      <w:r w:rsidRPr="00311065">
        <w:rPr>
          <w:rFonts w:ascii="Times New Roman" w:hAnsi="Times New Roman" w:cs="Times New Roman"/>
          <w:sz w:val="24"/>
          <w:szCs w:val="24"/>
        </w:rPr>
        <w:t xml:space="preserve">7.5. Tuo atveju, kai pasiūlyme nurodyta kaina, išreikšta skaičiais, neatitinka kainos, nurodytos žodžiais, teisinga laikoma kaina, nurodyta žodžiais. </w:t>
      </w:r>
      <w:bookmarkEnd w:id="1"/>
      <w:bookmarkEnd w:id="2"/>
    </w:p>
    <w:p w14:paraId="10C5D976" w14:textId="77777777" w:rsidR="009A6F7C" w:rsidRPr="00311065" w:rsidRDefault="009A6F7C" w:rsidP="00C42AD0">
      <w:pPr>
        <w:pStyle w:val="prastasiniatinklio"/>
        <w:spacing w:before="0" w:beforeAutospacing="0" w:after="0" w:afterAutospacing="0" w:line="259" w:lineRule="auto"/>
        <w:ind w:firstLine="482"/>
        <w:jc w:val="both"/>
      </w:pPr>
      <w:r w:rsidRPr="00311065">
        <w:t xml:space="preserve">7.6. </w:t>
      </w:r>
      <w:r w:rsidRPr="004C0E5E">
        <w:rPr>
          <w:b/>
          <w:bCs/>
        </w:rPr>
        <w:t>Ekonomiškai naudingiausias pasiūlymas išrenkamas pagal kainą.</w:t>
      </w:r>
    </w:p>
    <w:p w14:paraId="11345072" w14:textId="77777777" w:rsidR="009A6F7C" w:rsidRPr="00311065" w:rsidRDefault="009A6F7C" w:rsidP="00C42AD0">
      <w:pPr>
        <w:pStyle w:val="prastasiniatinklio"/>
        <w:spacing w:before="0" w:beforeAutospacing="0" w:after="0" w:afterAutospacing="0" w:line="259" w:lineRule="auto"/>
        <w:ind w:firstLine="482"/>
        <w:jc w:val="both"/>
      </w:pPr>
      <w:r w:rsidRPr="00311065">
        <w:t>7.7. P</w:t>
      </w:r>
      <w:r w:rsidR="00B0772C">
        <w:t>aslaugų p</w:t>
      </w:r>
      <w:r w:rsidRPr="00311065">
        <w:t>irkimo metu perkančioji organizacija su tiekėjais nesiderės.</w:t>
      </w:r>
    </w:p>
    <w:p w14:paraId="1EFEF152" w14:textId="77777777" w:rsidR="009A6F7C" w:rsidRPr="00311065" w:rsidRDefault="009A6F7C" w:rsidP="00C42AD0">
      <w:pPr>
        <w:pStyle w:val="prastasiniatinklio"/>
        <w:spacing w:before="0" w:beforeAutospacing="0" w:after="0" w:afterAutospacing="0" w:line="259" w:lineRule="auto"/>
        <w:ind w:firstLine="482"/>
        <w:jc w:val="both"/>
      </w:pPr>
      <w:r w:rsidRPr="00311065">
        <w:t>7.8. Pasiūlymų vertinimo metu perkančioji organizacija įvertina:</w:t>
      </w:r>
    </w:p>
    <w:p w14:paraId="357C8A57" w14:textId="77777777" w:rsidR="009A6F7C" w:rsidRPr="00311065" w:rsidRDefault="009A6F7C" w:rsidP="00C42AD0">
      <w:pPr>
        <w:pStyle w:val="prastasiniatinklio"/>
        <w:spacing w:before="0" w:beforeAutospacing="0" w:after="0" w:afterAutospacing="0" w:line="259" w:lineRule="auto"/>
        <w:ind w:firstLine="482"/>
        <w:jc w:val="both"/>
      </w:pPr>
      <w:r w:rsidRPr="00311065">
        <w:t>7.8.1. ar tiekėjo siūlomas pirkimo objektas atitinka pirkimo dokumentuose nustatytus reikalavimus;</w:t>
      </w:r>
    </w:p>
    <w:p w14:paraId="05D40440" w14:textId="77777777" w:rsidR="009A6F7C" w:rsidRPr="00311065" w:rsidRDefault="009A6F7C" w:rsidP="00C42AD0">
      <w:pPr>
        <w:pStyle w:val="prastasiniatinklio"/>
        <w:spacing w:before="0" w:beforeAutospacing="0" w:after="0" w:afterAutospacing="0" w:line="259" w:lineRule="auto"/>
        <w:ind w:firstLine="482"/>
        <w:jc w:val="both"/>
      </w:pPr>
      <w:r w:rsidRPr="00311065">
        <w:t>7.8.2. ar tiekėjo pasiūlyme nėra nurodytos kainos apskaičiavimo klaidų;</w:t>
      </w:r>
    </w:p>
    <w:p w14:paraId="31B3BA28" w14:textId="77777777" w:rsidR="009A6F7C" w:rsidRDefault="009A6F7C" w:rsidP="00C42AD0">
      <w:pPr>
        <w:pStyle w:val="prastasiniatinklio"/>
        <w:spacing w:before="0" w:beforeAutospacing="0" w:after="0" w:afterAutospacing="0" w:line="259" w:lineRule="auto"/>
        <w:ind w:firstLine="482"/>
        <w:jc w:val="both"/>
      </w:pPr>
      <w:r>
        <w:t>7.8.3. ar tiekėjo pasiūlyme nurodyta kaina nėra per didelė ir perkančiajai organizacijai nepriimtina;</w:t>
      </w:r>
    </w:p>
    <w:p w14:paraId="56F95F21" w14:textId="77777777" w:rsidR="009A6F7C" w:rsidRDefault="009A6F7C" w:rsidP="00C42AD0">
      <w:pPr>
        <w:pStyle w:val="prastasiniatinklio"/>
        <w:spacing w:before="0" w:beforeAutospacing="0" w:after="0" w:afterAutospacing="0" w:line="259" w:lineRule="auto"/>
        <w:ind w:firstLine="482"/>
        <w:jc w:val="both"/>
      </w:pPr>
      <w:r>
        <w:t>7.8.4. ar tiekėjo pasiūlyme nurodyta kaina (jos sudedamosios dalys) neatrodo neįprastai maža.</w:t>
      </w:r>
    </w:p>
    <w:p w14:paraId="37C36395" w14:textId="77777777" w:rsidR="009A6F7C" w:rsidRDefault="009A6F7C" w:rsidP="00D97B8F">
      <w:pPr>
        <w:pStyle w:val="prastasiniatinklio"/>
        <w:spacing w:before="0" w:beforeAutospacing="0" w:after="0" w:afterAutospacing="0" w:line="259" w:lineRule="auto"/>
        <w:ind w:firstLine="480"/>
        <w:jc w:val="both"/>
      </w:pPr>
      <w:r>
        <w:t>7.9.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5DD028DD" w14:textId="77777777" w:rsidR="009A6F7C" w:rsidRDefault="009A6F7C" w:rsidP="00D97B8F">
      <w:pPr>
        <w:pStyle w:val="prastasiniatinklio"/>
        <w:spacing w:before="0" w:beforeAutospacing="0" w:after="0" w:afterAutospacing="0" w:line="259" w:lineRule="auto"/>
        <w:ind w:firstLine="480"/>
        <w:jc w:val="both"/>
      </w:pPr>
      <w:r>
        <w:t>7.10.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BC890B" w14:textId="77777777" w:rsidR="009A6F7C" w:rsidRDefault="009A6F7C" w:rsidP="00D97B8F">
      <w:pPr>
        <w:pStyle w:val="prastasiniatinklio"/>
        <w:spacing w:before="0" w:beforeAutospacing="0" w:after="0" w:afterAutospacing="0" w:line="259" w:lineRule="auto"/>
        <w:ind w:firstLine="480"/>
        <w:jc w:val="both"/>
      </w:pPr>
      <w:r>
        <w:t xml:space="preserve">7.11. Jeigu dalyvio pasiūlyme nurodyta kaina (jos sudedamosios dalys) atrodo neįprastai maža, perkančioji organizacija prašo dalyvį ją pagrįsti, vadovaujantis </w:t>
      </w:r>
      <w:r w:rsidR="00202A08">
        <w:t xml:space="preserve">Viešųjų pirkimų įstatymo 57 straipsnio </w:t>
      </w:r>
      <w:r>
        <w:t>nuostatomis.</w:t>
      </w:r>
    </w:p>
    <w:p w14:paraId="7CE22DE7" w14:textId="77777777" w:rsidR="009A6F7C" w:rsidRDefault="009A6F7C" w:rsidP="00D97B8F">
      <w:pPr>
        <w:pStyle w:val="prastasiniatinklio"/>
        <w:spacing w:before="0" w:beforeAutospacing="0" w:after="0" w:afterAutospacing="0" w:line="259" w:lineRule="auto"/>
        <w:ind w:firstLine="480"/>
        <w:jc w:val="both"/>
      </w:pPr>
      <w:r>
        <w:t>7.12.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07FEFE" w14:textId="77777777" w:rsidR="009A6F7C" w:rsidRDefault="009A6F7C" w:rsidP="00D97B8F">
      <w:pPr>
        <w:pStyle w:val="prastasiniatinklio"/>
        <w:spacing w:before="0" w:beforeAutospacing="0" w:after="0" w:afterAutospacing="0" w:line="259" w:lineRule="auto"/>
        <w:ind w:firstLine="482"/>
        <w:jc w:val="both"/>
      </w:pPr>
      <w:r>
        <w:t>7.13.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9CE045B" w14:textId="77777777" w:rsidR="009A6F7C" w:rsidRDefault="009A6F7C" w:rsidP="00D97B8F">
      <w:pPr>
        <w:pStyle w:val="prastasiniatinklio"/>
        <w:spacing w:before="0" w:beforeAutospacing="0" w:after="0" w:afterAutospacing="0" w:line="259" w:lineRule="auto"/>
        <w:ind w:firstLine="482"/>
        <w:jc w:val="both"/>
      </w:pPr>
      <w:r>
        <w:t>7.14. Nustatomas pirkimo laimėtojas. Laimėtoju gali būti pasirenkamas tik toks tiekėjas, kurio pasiūlymas atitinka pirkimo dokumentuose nustatytus reikalavimus ir jo pasiūlymo kaina nėra per didelė ir perkančiajai organizacijai nepriimtina.</w:t>
      </w:r>
    </w:p>
    <w:p w14:paraId="5F89E5BB" w14:textId="2A614765" w:rsidR="009A6F7C" w:rsidRDefault="0018423B" w:rsidP="00D97B8F">
      <w:pPr>
        <w:pStyle w:val="prastasiniatinklio"/>
        <w:spacing w:before="0" w:beforeAutospacing="0" w:after="0" w:afterAutospacing="0" w:line="259" w:lineRule="auto"/>
        <w:ind w:firstLine="482"/>
        <w:jc w:val="both"/>
      </w:pPr>
      <w:r>
        <w:t>7.15</w:t>
      </w:r>
      <w:r w:rsidR="009A6F7C">
        <w:t xml:space="preserve">. Perkančioji organizacija suinteresuotiems dalyviams, išskyrus atvejus, kai pirkimo sutartis sudaroma žodžiu, </w:t>
      </w:r>
      <w:r w:rsidR="009A6F7C" w:rsidRPr="00202A08">
        <w:rPr>
          <w:b/>
        </w:rPr>
        <w:t xml:space="preserve">ne vėliau kaip per </w:t>
      </w:r>
      <w:r w:rsidR="00E30E3B">
        <w:rPr>
          <w:b/>
        </w:rPr>
        <w:t>3</w:t>
      </w:r>
      <w:r w:rsidR="009A6F7C" w:rsidRPr="00202A08">
        <w:rPr>
          <w:b/>
        </w:rPr>
        <w:t xml:space="preserve"> darbo dienas raštu praneša apie priimtą sprendimą nustatyti laimėjusį pasiūlymą, </w:t>
      </w:r>
      <w:r w:rsidR="009A6F7C">
        <w:t>dėl kurio bus sudaroma pirkimo sutartis</w:t>
      </w:r>
      <w:r w:rsidR="00107FB2">
        <w:t>.</w:t>
      </w:r>
      <w:r w:rsidR="009A6F7C">
        <w:t xml:space="preserve"> Jei būtų priimtas sprendimas nesudaryti pirkimo sutarties, perkančioji organizacija taip pat nurodo priežastis, dėl kurių priimtas toks sprendimas.</w:t>
      </w:r>
    </w:p>
    <w:p w14:paraId="483F2C7F" w14:textId="77777777" w:rsidR="009A6F7C" w:rsidRPr="004C59F9" w:rsidRDefault="0018423B" w:rsidP="00D97B8F">
      <w:pPr>
        <w:pStyle w:val="prastasiniatinklio"/>
        <w:spacing w:before="0" w:beforeAutospacing="0" w:after="0" w:afterAutospacing="0" w:line="259" w:lineRule="auto"/>
        <w:ind w:firstLine="480"/>
        <w:jc w:val="both"/>
      </w:pPr>
      <w:r>
        <w:t>7.16</w:t>
      </w:r>
      <w:r w:rsidR="009A6F7C">
        <w:t>. Tiekėjas, kurio pasiūlymas laimėjo, kviečiamas sudaryti pirkimo sutartį.</w:t>
      </w:r>
    </w:p>
    <w:p w14:paraId="04F5BEEB" w14:textId="77777777" w:rsidR="00C42AD0" w:rsidRDefault="00C42AD0" w:rsidP="00D97B8F">
      <w:pPr>
        <w:pStyle w:val="prastasiniatinklio"/>
        <w:spacing w:before="0" w:beforeAutospacing="0" w:after="0" w:afterAutospacing="0" w:line="259" w:lineRule="auto"/>
        <w:jc w:val="center"/>
        <w:rPr>
          <w:b/>
          <w:bCs/>
        </w:rPr>
      </w:pPr>
    </w:p>
    <w:p w14:paraId="3A9ADDC0" w14:textId="3C68363E" w:rsidR="009A6F7C" w:rsidRDefault="009A6F7C" w:rsidP="00D97B8F">
      <w:pPr>
        <w:pStyle w:val="prastasiniatinklio"/>
        <w:spacing w:before="0" w:beforeAutospacing="0" w:after="0" w:afterAutospacing="0" w:line="259" w:lineRule="auto"/>
        <w:jc w:val="center"/>
        <w:rPr>
          <w:b/>
          <w:bCs/>
        </w:rPr>
      </w:pPr>
      <w:r>
        <w:rPr>
          <w:b/>
          <w:bCs/>
        </w:rPr>
        <w:t>8. KITOS SĄLYGOS IR INFORMACIJA</w:t>
      </w:r>
    </w:p>
    <w:p w14:paraId="0F64B4A7" w14:textId="77777777" w:rsidR="00C42AD0" w:rsidRDefault="00C42AD0" w:rsidP="00D97B8F">
      <w:pPr>
        <w:pStyle w:val="prastasiniatinklio"/>
        <w:spacing w:before="0" w:beforeAutospacing="0" w:after="0" w:afterAutospacing="0" w:line="259" w:lineRule="auto"/>
        <w:ind w:firstLine="482"/>
        <w:jc w:val="both"/>
      </w:pPr>
    </w:p>
    <w:p w14:paraId="6239F1E1" w14:textId="2B884934" w:rsidR="00282309" w:rsidRPr="001321A0" w:rsidRDefault="009A6F7C" w:rsidP="00D97B8F">
      <w:pPr>
        <w:pStyle w:val="prastasiniatinklio"/>
        <w:spacing w:before="0" w:beforeAutospacing="0" w:after="0" w:afterAutospacing="0" w:line="259" w:lineRule="auto"/>
        <w:ind w:firstLine="482"/>
        <w:jc w:val="both"/>
      </w:pPr>
      <w:r w:rsidRPr="001321A0">
        <w:t>8.1. Pirkimo sutarties sudarymo atidėjimo terminas netaikomas</w:t>
      </w:r>
      <w:r w:rsidR="00107FB2">
        <w:t>.</w:t>
      </w:r>
    </w:p>
    <w:p w14:paraId="1BC7F0E1" w14:textId="40746FD2" w:rsidR="00282309" w:rsidRPr="004B0C3A" w:rsidRDefault="00282309" w:rsidP="00D97B8F">
      <w:pPr>
        <w:pStyle w:val="prastasiniatinklio"/>
        <w:spacing w:before="0" w:beforeAutospacing="0" w:after="0" w:afterAutospacing="0" w:line="259" w:lineRule="auto"/>
        <w:ind w:firstLine="482"/>
        <w:jc w:val="both"/>
        <w:rPr>
          <w:b/>
          <w:bCs/>
        </w:rPr>
      </w:pPr>
      <w:r>
        <w:t>8.</w:t>
      </w:r>
      <w:r w:rsidR="00107FB2">
        <w:t>2</w:t>
      </w:r>
      <w:r>
        <w:t xml:space="preserve">. </w:t>
      </w:r>
      <w:r w:rsidRPr="004B0C3A">
        <w:rPr>
          <w:b/>
          <w:bCs/>
        </w:rPr>
        <w:t xml:space="preserve">Paslaugos teikėjas, su kuriuo bus pasirašyta sutartis, per 5 (penkias) darbo dienas nuo pirkimo sutarties pasirašymo privalo pateikti Paslaugos pirkėjui pirkimo sutarties įvykdymo užtikrinimą – </w:t>
      </w:r>
      <w:r w:rsidRPr="004B0C3A">
        <w:rPr>
          <w:b/>
          <w:bCs/>
        </w:rPr>
        <w:lastRenderedPageBreak/>
        <w:t xml:space="preserve">Lietuvoje ar užsienyje registruoto banko laidavimą </w:t>
      </w:r>
      <w:r w:rsidR="00FE68F2" w:rsidRPr="004B0C3A">
        <w:rPr>
          <w:b/>
          <w:bCs/>
        </w:rPr>
        <w:t>10</w:t>
      </w:r>
      <w:r w:rsidRPr="004B0C3A">
        <w:rPr>
          <w:b/>
          <w:bCs/>
        </w:rPr>
        <w:t xml:space="preserve"> (</w:t>
      </w:r>
      <w:r w:rsidR="00FE68F2" w:rsidRPr="004B0C3A">
        <w:rPr>
          <w:b/>
          <w:bCs/>
        </w:rPr>
        <w:t>dešimt</w:t>
      </w:r>
      <w:r w:rsidRPr="004B0C3A">
        <w:rPr>
          <w:b/>
          <w:bCs/>
        </w:rPr>
        <w:t>) procent</w:t>
      </w:r>
      <w:r w:rsidR="00FE68F2" w:rsidRPr="004B0C3A">
        <w:rPr>
          <w:b/>
          <w:bCs/>
        </w:rPr>
        <w:t>ų</w:t>
      </w:r>
      <w:r w:rsidRPr="004B0C3A">
        <w:rPr>
          <w:b/>
          <w:bCs/>
        </w:rPr>
        <w:t xml:space="preserve"> nuo viso pasiūlymo sumos (su PVM) dydžio.</w:t>
      </w:r>
    </w:p>
    <w:p w14:paraId="607097B1" w14:textId="729EEE25" w:rsidR="009A6F7C" w:rsidRDefault="009A6F7C" w:rsidP="00D97B8F">
      <w:pPr>
        <w:pStyle w:val="prastasiniatinklio"/>
        <w:spacing w:before="0" w:beforeAutospacing="0" w:after="0" w:afterAutospacing="0" w:line="259" w:lineRule="auto"/>
        <w:ind w:firstLine="482"/>
        <w:jc w:val="both"/>
      </w:pPr>
      <w:r>
        <w:t>8.</w:t>
      </w:r>
      <w:r w:rsidR="001321A0">
        <w:t>3</w:t>
      </w:r>
      <w:r>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7" w:tgtFrame="_blank" w:history="1">
        <w:r w:rsidR="00C42AD0" w:rsidRPr="00C42AD0">
          <w:t xml:space="preserve"> </w:t>
        </w:r>
        <w:r w:rsidR="00C42AD0" w:rsidRPr="00C42AD0">
          <w:rPr>
            <w:rStyle w:val="Hipersaitas"/>
            <w:color w:val="auto"/>
            <w:u w:val="none"/>
          </w:rPr>
          <w:t xml:space="preserve">Viešųjų pirkimų įstatymo </w:t>
        </w:r>
        <w:r w:rsidRPr="004B0C3A">
          <w:rPr>
            <w:rStyle w:val="Hipersaitas"/>
            <w:color w:val="auto"/>
            <w:u w:val="none"/>
          </w:rPr>
          <w:t>17 straipsnio 1 dalyje</w:t>
        </w:r>
      </w:hyperlink>
      <w:r>
        <w:t xml:space="preserve"> nustatyti principai ir atitinkamos padėties negalima ištaisyti.</w:t>
      </w:r>
    </w:p>
    <w:p w14:paraId="5A7844BB" w14:textId="170E93C2" w:rsidR="009A6F7C" w:rsidRPr="004B0C3A" w:rsidRDefault="009A6F7C" w:rsidP="00D97B8F">
      <w:pPr>
        <w:pStyle w:val="prastasiniatinklio"/>
        <w:spacing w:before="0" w:beforeAutospacing="0" w:after="0" w:afterAutospacing="0" w:line="259" w:lineRule="auto"/>
        <w:ind w:firstLine="482"/>
        <w:jc w:val="both"/>
      </w:pPr>
      <w:r>
        <w:t>8.</w:t>
      </w:r>
      <w:r w:rsidR="001321A0">
        <w:t>4</w:t>
      </w:r>
      <w:r>
        <w:t>. Ginčai dėl pirkimo nagrinėjami, ž</w:t>
      </w:r>
      <w:r w:rsidR="00CA465F">
        <w:t>ala tiekėjui atlyginama, paslaugų teikimo</w:t>
      </w:r>
      <w:r>
        <w:t xml:space="preserve"> (preliminarioji) sutartis pripažįstama negaliojančia bei alternatyvios sankcijos taikomos vadovaujantis </w:t>
      </w:r>
      <w:hyperlink r:id="rId8" w:tgtFrame="_blank" w:history="1">
        <w:r w:rsidR="00C42AD0" w:rsidRPr="00C42AD0">
          <w:t xml:space="preserve"> </w:t>
        </w:r>
        <w:r w:rsidR="00C42AD0" w:rsidRPr="00C42AD0">
          <w:rPr>
            <w:rStyle w:val="Hipersaitas"/>
            <w:color w:val="auto"/>
            <w:u w:val="none"/>
          </w:rPr>
          <w:t xml:space="preserve">Viešųjų pirkimų įstatymo </w:t>
        </w:r>
        <w:r w:rsidRPr="004B0C3A">
          <w:rPr>
            <w:rStyle w:val="Hipersaitas"/>
            <w:color w:val="auto"/>
            <w:u w:val="none"/>
          </w:rPr>
          <w:t>VII skyriaus</w:t>
        </w:r>
      </w:hyperlink>
      <w:r w:rsidRPr="004B0C3A">
        <w:t xml:space="preserve"> nuostatomis.</w:t>
      </w:r>
    </w:p>
    <w:p w14:paraId="5621F08C" w14:textId="77777777" w:rsidR="00341C09" w:rsidRPr="000826EC" w:rsidRDefault="00341C09" w:rsidP="00D97B8F">
      <w:pPr>
        <w:pStyle w:val="prastasiniatinklio"/>
        <w:spacing w:before="0" w:beforeAutospacing="0" w:after="0" w:afterAutospacing="0" w:line="259" w:lineRule="auto"/>
        <w:ind w:firstLine="482"/>
        <w:jc w:val="both"/>
      </w:pPr>
    </w:p>
    <w:p w14:paraId="52F19532" w14:textId="77777777" w:rsidR="009A6F7C" w:rsidRPr="00C62785" w:rsidRDefault="009A6F7C" w:rsidP="00D97B8F">
      <w:pPr>
        <w:pStyle w:val="prastasiniatinklio"/>
        <w:spacing w:before="0" w:beforeAutospacing="0" w:after="0" w:afterAutospacing="0" w:line="259" w:lineRule="auto"/>
        <w:jc w:val="center"/>
        <w:rPr>
          <w:b/>
          <w:bCs/>
        </w:rPr>
      </w:pPr>
      <w:r w:rsidRPr="00C62785">
        <w:rPr>
          <w:b/>
          <w:bCs/>
        </w:rPr>
        <w:t xml:space="preserve">9. </w:t>
      </w:r>
      <w:r w:rsidR="00CA465F" w:rsidRPr="00C62785">
        <w:rPr>
          <w:b/>
          <w:bCs/>
        </w:rPr>
        <w:t>PASLAUGŲ TEIKIMO</w:t>
      </w:r>
      <w:r w:rsidRPr="00C62785">
        <w:rPr>
          <w:b/>
          <w:bCs/>
        </w:rPr>
        <w:t xml:space="preserve"> SUTARTIES SĄLYGOS</w:t>
      </w:r>
    </w:p>
    <w:p w14:paraId="4E550C39" w14:textId="77777777" w:rsidR="00C42AD0" w:rsidRDefault="00C42AD0" w:rsidP="00D97B8F">
      <w:pPr>
        <w:pStyle w:val="prastasiniatinklio"/>
        <w:spacing w:before="0" w:beforeAutospacing="0" w:after="0" w:afterAutospacing="0" w:line="259" w:lineRule="auto"/>
        <w:ind w:firstLine="482"/>
        <w:jc w:val="both"/>
      </w:pPr>
    </w:p>
    <w:p w14:paraId="18F58226" w14:textId="5F65B0A0" w:rsidR="009A6F7C" w:rsidRPr="00646ED1" w:rsidRDefault="00A84C39" w:rsidP="00D97B8F">
      <w:pPr>
        <w:pStyle w:val="prastasiniatinklio"/>
        <w:spacing w:before="0" w:beforeAutospacing="0" w:after="0" w:afterAutospacing="0" w:line="259" w:lineRule="auto"/>
        <w:ind w:firstLine="482"/>
        <w:jc w:val="both"/>
      </w:pPr>
      <w:r w:rsidRPr="00646ED1">
        <w:t xml:space="preserve">9.1. </w:t>
      </w:r>
      <w:r w:rsidR="0018423B" w:rsidRPr="00646ED1">
        <w:rPr>
          <w:b/>
        </w:rPr>
        <w:t xml:space="preserve"> S</w:t>
      </w:r>
      <w:r w:rsidR="009A6F7C" w:rsidRPr="00646ED1">
        <w:rPr>
          <w:b/>
        </w:rPr>
        <w:t>utarti</w:t>
      </w:r>
      <w:r w:rsidR="00CA2289" w:rsidRPr="00646ED1">
        <w:rPr>
          <w:b/>
        </w:rPr>
        <w:t xml:space="preserve">es paslaugos teikiamos </w:t>
      </w:r>
      <w:r w:rsidR="00C62785" w:rsidRPr="00646ED1">
        <w:rPr>
          <w:b/>
        </w:rPr>
        <w:t>12 mėn.</w:t>
      </w:r>
      <w:r w:rsidR="002756D8" w:rsidRPr="00646ED1">
        <w:rPr>
          <w:b/>
        </w:rPr>
        <w:t xml:space="preserve"> </w:t>
      </w:r>
    </w:p>
    <w:p w14:paraId="1D8E9D43" w14:textId="7B677402" w:rsidR="009A6F7C" w:rsidRPr="00646ED1" w:rsidRDefault="00A84C39" w:rsidP="00D97B8F">
      <w:pPr>
        <w:pStyle w:val="prastasiniatinklio"/>
        <w:spacing w:before="0" w:beforeAutospacing="0" w:after="0" w:afterAutospacing="0" w:line="259" w:lineRule="auto"/>
        <w:ind w:firstLine="482"/>
        <w:jc w:val="both"/>
      </w:pPr>
      <w:r w:rsidRPr="00646ED1">
        <w:t>9</w:t>
      </w:r>
      <w:r w:rsidR="00D234C9" w:rsidRPr="00646ED1">
        <w:t xml:space="preserve">.2. </w:t>
      </w:r>
      <w:r w:rsidR="004B0C3A" w:rsidRPr="00646ED1">
        <w:t>Paslaugos teikiamos pagal sutartyje numatytą techninę specifikaciją (Priedas Nr.2)</w:t>
      </w:r>
      <w:r w:rsidR="00B726F7">
        <w:t>. V</w:t>
      </w:r>
      <w:r w:rsidR="00D234C9" w:rsidRPr="00646ED1">
        <w:t xml:space="preserve">isos kitos sąlygos </w:t>
      </w:r>
      <w:r w:rsidR="004B0C3A" w:rsidRPr="00646ED1">
        <w:t>matytos S</w:t>
      </w:r>
      <w:r w:rsidR="00D234C9" w:rsidRPr="00646ED1">
        <w:t>utarties projekt</w:t>
      </w:r>
      <w:r w:rsidR="009438B3" w:rsidRPr="00646ED1">
        <w:t>o Specialiosiose sąlygose</w:t>
      </w:r>
      <w:r w:rsidR="00D234C9" w:rsidRPr="00646ED1">
        <w:t xml:space="preserve"> (</w:t>
      </w:r>
      <w:r w:rsidR="00144DCA" w:rsidRPr="00646ED1">
        <w:t xml:space="preserve">Sąlygų </w:t>
      </w:r>
      <w:r w:rsidR="00D234C9" w:rsidRPr="00646ED1">
        <w:t>priedas</w:t>
      </w:r>
      <w:r w:rsidR="00D64EAB" w:rsidRPr="00646ED1">
        <w:t xml:space="preserve"> Nr. </w:t>
      </w:r>
      <w:r w:rsidR="004B0C3A" w:rsidRPr="00646ED1">
        <w:t>4)</w:t>
      </w:r>
      <w:r w:rsidR="009438B3" w:rsidRPr="00646ED1">
        <w:t xml:space="preserve"> ir Sutarties projekto Bendrosiose sąlygose  (priedas Nr. 5).</w:t>
      </w:r>
    </w:p>
    <w:p w14:paraId="3DE3B085" w14:textId="120202AD" w:rsidR="00967A69" w:rsidRPr="00646ED1" w:rsidRDefault="008F34F6" w:rsidP="00D97B8F">
      <w:pPr>
        <w:pStyle w:val="prastasiniatinklio"/>
        <w:spacing w:before="0" w:beforeAutospacing="0" w:after="0" w:afterAutospacing="0" w:line="259" w:lineRule="auto"/>
        <w:ind w:firstLine="482"/>
        <w:jc w:val="both"/>
      </w:pPr>
      <w:r w:rsidRPr="00646ED1">
        <w:t xml:space="preserve">. </w:t>
      </w:r>
    </w:p>
    <w:p w14:paraId="62F7B47B" w14:textId="77777777" w:rsidR="00C219E0" w:rsidRPr="00646ED1" w:rsidRDefault="00D64EAB" w:rsidP="00D97B8F">
      <w:pPr>
        <w:tabs>
          <w:tab w:val="left" w:pos="900"/>
        </w:tabs>
        <w:spacing w:after="0"/>
        <w:ind w:left="142" w:firstLine="567"/>
        <w:jc w:val="both"/>
        <w:rPr>
          <w:rFonts w:ascii="Times New Roman" w:hAnsi="Times New Roman" w:cs="Times New Roman"/>
          <w:sz w:val="24"/>
          <w:szCs w:val="24"/>
        </w:rPr>
      </w:pPr>
      <w:r w:rsidRPr="00646ED1">
        <w:rPr>
          <w:rFonts w:ascii="Times New Roman" w:hAnsi="Times New Roman" w:cs="Times New Roman"/>
          <w:sz w:val="24"/>
          <w:szCs w:val="24"/>
        </w:rPr>
        <w:t xml:space="preserve">PRIDEDAMA. </w:t>
      </w:r>
    </w:p>
    <w:p w14:paraId="616A4EFA" w14:textId="6FAA94EA" w:rsidR="009438B3" w:rsidRPr="00646ED1" w:rsidRDefault="009438B3" w:rsidP="00D97B8F">
      <w:pPr>
        <w:pStyle w:val="Sraopastraipa"/>
        <w:numPr>
          <w:ilvl w:val="0"/>
          <w:numId w:val="31"/>
        </w:numPr>
        <w:tabs>
          <w:tab w:val="left" w:pos="900"/>
        </w:tabs>
        <w:spacing w:line="259" w:lineRule="auto"/>
        <w:jc w:val="both"/>
      </w:pPr>
      <w:r w:rsidRPr="00646ED1">
        <w:t xml:space="preserve">Valymo paslaugai bei priemonėms, ir įrangai, aplinkos apsaugos kriterijai  </w:t>
      </w:r>
      <w:r w:rsidR="00B4715E" w:rsidRPr="00646ED1">
        <w:t>(</w:t>
      </w:r>
      <w:r w:rsidRPr="00646ED1">
        <w:t>P</w:t>
      </w:r>
      <w:r w:rsidR="00B4715E" w:rsidRPr="00646ED1">
        <w:t>riedas Nr.1)</w:t>
      </w:r>
      <w:r w:rsidR="00C47FDE">
        <w:t>;</w:t>
      </w:r>
    </w:p>
    <w:p w14:paraId="119D94CE" w14:textId="20D5C289" w:rsidR="009438B3" w:rsidRPr="00646ED1" w:rsidRDefault="009438B3" w:rsidP="00D97B8F">
      <w:pPr>
        <w:pStyle w:val="Sraopastraipa"/>
        <w:numPr>
          <w:ilvl w:val="0"/>
          <w:numId w:val="31"/>
        </w:numPr>
        <w:tabs>
          <w:tab w:val="left" w:pos="900"/>
        </w:tabs>
        <w:spacing w:line="259" w:lineRule="auto"/>
        <w:jc w:val="both"/>
      </w:pPr>
      <w:r w:rsidRPr="00646ED1">
        <w:t>Techninė specifikacija (Priedas Nr. 2);</w:t>
      </w:r>
    </w:p>
    <w:p w14:paraId="305847CF" w14:textId="22D971AE" w:rsidR="009438B3" w:rsidRPr="00646ED1" w:rsidRDefault="00C219E0" w:rsidP="00D97B8F">
      <w:pPr>
        <w:pStyle w:val="Sraopastraipa"/>
        <w:numPr>
          <w:ilvl w:val="0"/>
          <w:numId w:val="31"/>
        </w:numPr>
        <w:tabs>
          <w:tab w:val="left" w:pos="900"/>
        </w:tabs>
        <w:spacing w:line="259" w:lineRule="auto"/>
        <w:jc w:val="both"/>
      </w:pPr>
      <w:r w:rsidRPr="00646ED1">
        <w:t>Pasiūlymo forma (</w:t>
      </w:r>
      <w:r w:rsidR="00C47FDE">
        <w:t>P</w:t>
      </w:r>
      <w:r w:rsidRPr="00646ED1">
        <w:t xml:space="preserve">riedas Nr. </w:t>
      </w:r>
      <w:r w:rsidR="009438B3" w:rsidRPr="00646ED1">
        <w:t>3</w:t>
      </w:r>
      <w:r w:rsidRPr="00646ED1">
        <w:t>)</w:t>
      </w:r>
      <w:r w:rsidR="00C47FDE">
        <w:t>;</w:t>
      </w:r>
    </w:p>
    <w:p w14:paraId="46364506" w14:textId="728AA1C6" w:rsidR="007F284B" w:rsidRPr="00646ED1" w:rsidRDefault="009438B3" w:rsidP="00D97B8F">
      <w:pPr>
        <w:pStyle w:val="Sraopastraipa"/>
        <w:numPr>
          <w:ilvl w:val="0"/>
          <w:numId w:val="31"/>
        </w:numPr>
        <w:tabs>
          <w:tab w:val="left" w:pos="900"/>
        </w:tabs>
        <w:spacing w:line="259" w:lineRule="auto"/>
        <w:jc w:val="both"/>
      </w:pPr>
      <w:r w:rsidRPr="00646ED1">
        <w:t>S</w:t>
      </w:r>
      <w:r w:rsidR="00C219E0" w:rsidRPr="00646ED1">
        <w:t>utarties projekt</w:t>
      </w:r>
      <w:r w:rsidRPr="00646ED1">
        <w:t xml:space="preserve">o </w:t>
      </w:r>
      <w:bookmarkStart w:id="3" w:name="_Hlk189137746"/>
      <w:r w:rsidRPr="00646ED1">
        <w:t xml:space="preserve">Specialiosios sąlygos </w:t>
      </w:r>
      <w:r w:rsidR="00C219E0" w:rsidRPr="00646ED1">
        <w:t xml:space="preserve"> </w:t>
      </w:r>
      <w:bookmarkEnd w:id="3"/>
      <w:r w:rsidR="00C219E0" w:rsidRPr="00646ED1">
        <w:t>(</w:t>
      </w:r>
      <w:r w:rsidR="00C47FDE">
        <w:t>P</w:t>
      </w:r>
      <w:r w:rsidR="00C219E0" w:rsidRPr="00646ED1">
        <w:t xml:space="preserve">riedas Nr. </w:t>
      </w:r>
      <w:r w:rsidRPr="00646ED1">
        <w:t>4</w:t>
      </w:r>
      <w:r w:rsidR="00C219E0" w:rsidRPr="00646ED1">
        <w:t>)</w:t>
      </w:r>
      <w:r w:rsidR="00C47FDE">
        <w:t>;</w:t>
      </w:r>
    </w:p>
    <w:p w14:paraId="3212AC23" w14:textId="557C692A" w:rsidR="00472D5E" w:rsidRDefault="009438B3" w:rsidP="00D97B8F">
      <w:pPr>
        <w:pStyle w:val="Sraopastraipa"/>
        <w:numPr>
          <w:ilvl w:val="0"/>
          <w:numId w:val="31"/>
        </w:numPr>
        <w:spacing w:line="259" w:lineRule="auto"/>
      </w:pPr>
      <w:r w:rsidRPr="00646ED1">
        <w:t>Sutarties projekto Bendrosios sąlygos  (</w:t>
      </w:r>
      <w:r w:rsidR="00C47FDE">
        <w:t>P</w:t>
      </w:r>
      <w:r w:rsidRPr="00646ED1">
        <w:t xml:space="preserve">riedas Nr. </w:t>
      </w:r>
      <w:r w:rsidR="00646ED1" w:rsidRPr="00646ED1">
        <w:t>5</w:t>
      </w:r>
      <w:r w:rsidRPr="00646ED1">
        <w:t>)</w:t>
      </w:r>
      <w:r w:rsidR="00C47FDE">
        <w:t>;</w:t>
      </w:r>
    </w:p>
    <w:p w14:paraId="4D9E85B6" w14:textId="2E89631C" w:rsidR="00C47FDE" w:rsidRDefault="00C47FDE" w:rsidP="00D97B8F">
      <w:pPr>
        <w:pStyle w:val="Sraopastraipa"/>
        <w:numPr>
          <w:ilvl w:val="0"/>
          <w:numId w:val="31"/>
        </w:numPr>
        <w:spacing w:line="259" w:lineRule="auto"/>
      </w:pPr>
      <w:r>
        <w:t>Patikros forma (Priedas Nr. 6)</w:t>
      </w:r>
      <w:r w:rsidR="00FA6C73">
        <w:t>;</w:t>
      </w:r>
    </w:p>
    <w:p w14:paraId="4BE5884E" w14:textId="7A96F258" w:rsidR="00FA6C73" w:rsidRPr="00646ED1" w:rsidRDefault="00FA6C73" w:rsidP="00D97B8F">
      <w:pPr>
        <w:pStyle w:val="Sraopastraipa"/>
        <w:numPr>
          <w:ilvl w:val="0"/>
          <w:numId w:val="31"/>
        </w:numPr>
        <w:spacing w:line="259" w:lineRule="auto"/>
      </w:pPr>
      <w:r w:rsidRPr="00FA6C73">
        <w:t>EBVPD</w:t>
      </w:r>
      <w:r>
        <w:t xml:space="preserve"> forma.</w:t>
      </w:r>
    </w:p>
    <w:p w14:paraId="0B96D808" w14:textId="34EA6700" w:rsidR="00472D5E" w:rsidRDefault="00472D5E" w:rsidP="00D97B8F">
      <w:pPr>
        <w:tabs>
          <w:tab w:val="left" w:pos="900"/>
        </w:tabs>
        <w:spacing w:after="0"/>
        <w:jc w:val="both"/>
      </w:pPr>
    </w:p>
    <w:p w14:paraId="537AA492" w14:textId="77777777" w:rsidR="000E5834" w:rsidRDefault="000E5834" w:rsidP="00D97B8F">
      <w:pPr>
        <w:spacing w:after="0"/>
      </w:pPr>
    </w:p>
    <w:p w14:paraId="385BE0DB" w14:textId="77777777" w:rsidR="00D4434D" w:rsidRDefault="00D4434D" w:rsidP="00D97B8F">
      <w:pPr>
        <w:spacing w:after="0"/>
        <w:jc w:val="right"/>
        <w:rPr>
          <w:rFonts w:ascii="Times New Roman" w:hAnsi="Times New Roman" w:cs="Times New Roman"/>
          <w:sz w:val="24"/>
          <w:szCs w:val="24"/>
        </w:rPr>
      </w:pPr>
    </w:p>
    <w:p w14:paraId="7805294D" w14:textId="77777777" w:rsidR="00D4434D" w:rsidRDefault="00D4434D" w:rsidP="00D97B8F">
      <w:pPr>
        <w:spacing w:after="0"/>
        <w:jc w:val="right"/>
        <w:rPr>
          <w:rFonts w:ascii="Times New Roman" w:hAnsi="Times New Roman" w:cs="Times New Roman"/>
          <w:sz w:val="24"/>
          <w:szCs w:val="24"/>
        </w:rPr>
      </w:pPr>
    </w:p>
    <w:p w14:paraId="3608EE58" w14:textId="77777777" w:rsidR="00D4434D" w:rsidRDefault="00D4434D" w:rsidP="000E5834">
      <w:pPr>
        <w:spacing w:after="0" w:line="240" w:lineRule="auto"/>
        <w:jc w:val="right"/>
        <w:rPr>
          <w:rFonts w:ascii="Times New Roman" w:hAnsi="Times New Roman" w:cs="Times New Roman"/>
          <w:sz w:val="24"/>
          <w:szCs w:val="24"/>
        </w:rPr>
      </w:pPr>
    </w:p>
    <w:p w14:paraId="4CB19A88" w14:textId="77777777" w:rsidR="000E5834" w:rsidRPr="00F4600D" w:rsidRDefault="000E5834" w:rsidP="00D4434D">
      <w:pPr>
        <w:spacing w:after="0" w:line="240" w:lineRule="auto"/>
        <w:jc w:val="both"/>
        <w:rPr>
          <w:rFonts w:ascii="Times New Roman" w:hAnsi="Times New Roman" w:cs="Times New Roman"/>
          <w:b/>
          <w:bCs/>
          <w:sz w:val="24"/>
          <w:szCs w:val="24"/>
        </w:rPr>
      </w:pPr>
    </w:p>
    <w:p w14:paraId="22C947A5" w14:textId="77777777" w:rsidR="000E5834" w:rsidRPr="00F4600D" w:rsidRDefault="000E5834" w:rsidP="000E5834">
      <w:pPr>
        <w:spacing w:after="0" w:line="240" w:lineRule="auto"/>
        <w:ind w:left="360"/>
        <w:jc w:val="both"/>
        <w:rPr>
          <w:rFonts w:ascii="Times New Roman" w:hAnsi="Times New Roman" w:cs="Times New Roman"/>
          <w:sz w:val="24"/>
          <w:szCs w:val="24"/>
        </w:rPr>
      </w:pPr>
    </w:p>
    <w:sectPr w:rsidR="000E5834" w:rsidRPr="00F4600D" w:rsidSect="0035237E">
      <w:pgSz w:w="11910" w:h="16840"/>
      <w:pgMar w:top="720" w:right="720" w:bottom="720" w:left="720"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B45"/>
    <w:multiLevelType w:val="multilevel"/>
    <w:tmpl w:val="287A1BCA"/>
    <w:lvl w:ilvl="0">
      <w:start w:val="6"/>
      <w:numFmt w:val="decimal"/>
      <w:lvlText w:val="%1."/>
      <w:lvlJc w:val="left"/>
      <w:pPr>
        <w:ind w:left="84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28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A102666"/>
    <w:multiLevelType w:val="multilevel"/>
    <w:tmpl w:val="6EC4B044"/>
    <w:lvl w:ilvl="0">
      <w:start w:val="1"/>
      <w:numFmt w:val="decimal"/>
      <w:lvlText w:val="%1."/>
      <w:lvlJc w:val="left"/>
      <w:pPr>
        <w:ind w:left="840" w:hanging="360"/>
      </w:pPr>
      <w:rPr>
        <w:rFonts w:hint="default"/>
      </w:rPr>
    </w:lvl>
    <w:lvl w:ilvl="1">
      <w:start w:val="120"/>
      <w:numFmt w:val="decimal"/>
      <w:isLgl/>
      <w:lvlText w:val="%1.%2"/>
      <w:lvlJc w:val="left"/>
      <w:pPr>
        <w:ind w:left="144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 w15:restartNumberingAfterBreak="0">
    <w:nsid w:val="108F042F"/>
    <w:multiLevelType w:val="hybridMultilevel"/>
    <w:tmpl w:val="C27A7910"/>
    <w:lvl w:ilvl="0" w:tplc="4DE48062">
      <w:start w:val="1"/>
      <w:numFmt w:val="upperRoman"/>
      <w:lvlText w:val="%1."/>
      <w:lvlJc w:val="left"/>
      <w:pPr>
        <w:ind w:left="2730" w:hanging="720"/>
      </w:pPr>
      <w:rPr>
        <w:rFonts w:hint="default"/>
      </w:rPr>
    </w:lvl>
    <w:lvl w:ilvl="1" w:tplc="04270019" w:tentative="1">
      <w:start w:val="1"/>
      <w:numFmt w:val="lowerLetter"/>
      <w:lvlText w:val="%2."/>
      <w:lvlJc w:val="left"/>
      <w:pPr>
        <w:ind w:left="3090" w:hanging="360"/>
      </w:pPr>
    </w:lvl>
    <w:lvl w:ilvl="2" w:tplc="0427001B" w:tentative="1">
      <w:start w:val="1"/>
      <w:numFmt w:val="lowerRoman"/>
      <w:lvlText w:val="%3."/>
      <w:lvlJc w:val="right"/>
      <w:pPr>
        <w:ind w:left="3810" w:hanging="180"/>
      </w:pPr>
    </w:lvl>
    <w:lvl w:ilvl="3" w:tplc="0427000F" w:tentative="1">
      <w:start w:val="1"/>
      <w:numFmt w:val="decimal"/>
      <w:lvlText w:val="%4."/>
      <w:lvlJc w:val="left"/>
      <w:pPr>
        <w:ind w:left="4530" w:hanging="360"/>
      </w:pPr>
    </w:lvl>
    <w:lvl w:ilvl="4" w:tplc="04270019" w:tentative="1">
      <w:start w:val="1"/>
      <w:numFmt w:val="lowerLetter"/>
      <w:lvlText w:val="%5."/>
      <w:lvlJc w:val="left"/>
      <w:pPr>
        <w:ind w:left="5250" w:hanging="360"/>
      </w:pPr>
    </w:lvl>
    <w:lvl w:ilvl="5" w:tplc="0427001B" w:tentative="1">
      <w:start w:val="1"/>
      <w:numFmt w:val="lowerRoman"/>
      <w:lvlText w:val="%6."/>
      <w:lvlJc w:val="right"/>
      <w:pPr>
        <w:ind w:left="5970" w:hanging="180"/>
      </w:pPr>
    </w:lvl>
    <w:lvl w:ilvl="6" w:tplc="0427000F" w:tentative="1">
      <w:start w:val="1"/>
      <w:numFmt w:val="decimal"/>
      <w:lvlText w:val="%7."/>
      <w:lvlJc w:val="left"/>
      <w:pPr>
        <w:ind w:left="6690" w:hanging="360"/>
      </w:pPr>
    </w:lvl>
    <w:lvl w:ilvl="7" w:tplc="04270019" w:tentative="1">
      <w:start w:val="1"/>
      <w:numFmt w:val="lowerLetter"/>
      <w:lvlText w:val="%8."/>
      <w:lvlJc w:val="left"/>
      <w:pPr>
        <w:ind w:left="7410" w:hanging="360"/>
      </w:pPr>
    </w:lvl>
    <w:lvl w:ilvl="8" w:tplc="0427001B" w:tentative="1">
      <w:start w:val="1"/>
      <w:numFmt w:val="lowerRoman"/>
      <w:lvlText w:val="%9."/>
      <w:lvlJc w:val="right"/>
      <w:pPr>
        <w:ind w:left="8130" w:hanging="180"/>
      </w:pPr>
    </w:lvl>
  </w:abstractNum>
  <w:abstractNum w:abstractNumId="3" w15:restartNumberingAfterBreak="0">
    <w:nsid w:val="12C66043"/>
    <w:multiLevelType w:val="multilevel"/>
    <w:tmpl w:val="6C380C52"/>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4" w15:restartNumberingAfterBreak="0">
    <w:nsid w:val="192A21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D669F"/>
    <w:multiLevelType w:val="multilevel"/>
    <w:tmpl w:val="7792A870"/>
    <w:lvl w:ilvl="0">
      <w:start w:val="1"/>
      <w:numFmt w:val="decimal"/>
      <w:lvlText w:val="%1."/>
      <w:lvlJc w:val="left"/>
      <w:pPr>
        <w:tabs>
          <w:tab w:val="num" w:pos="480"/>
        </w:tabs>
        <w:ind w:left="480" w:hanging="360"/>
      </w:pPr>
      <w:rPr>
        <w:rFonts w:ascii="Times New Roman" w:hAnsi="Times New Roman" w:cs="Times New Roman" w:hint="default"/>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F6B030B"/>
    <w:multiLevelType w:val="hybridMultilevel"/>
    <w:tmpl w:val="CF4631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171290"/>
    <w:multiLevelType w:val="hybridMultilevel"/>
    <w:tmpl w:val="B3844192"/>
    <w:lvl w:ilvl="0" w:tplc="C3307966">
      <w:start w:val="1"/>
      <w:numFmt w:val="decimal"/>
      <w:lvlText w:val="%1."/>
      <w:lvlJc w:val="left"/>
      <w:pPr>
        <w:ind w:left="1139" w:hanging="360"/>
      </w:pPr>
      <w:rPr>
        <w:rFonts w:hint="default"/>
      </w:r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9" w15:restartNumberingAfterBreak="0">
    <w:nsid w:val="2B034212"/>
    <w:multiLevelType w:val="hybridMultilevel"/>
    <w:tmpl w:val="EAF2F8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CE57CDF"/>
    <w:multiLevelType w:val="hybridMultilevel"/>
    <w:tmpl w:val="DF7413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260D20"/>
    <w:multiLevelType w:val="hybridMultilevel"/>
    <w:tmpl w:val="85DCD20C"/>
    <w:lvl w:ilvl="0" w:tplc="05BC3F5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311B2669"/>
    <w:multiLevelType w:val="multilevel"/>
    <w:tmpl w:val="6924FEC0"/>
    <w:lvl w:ilvl="0">
      <w:start w:val="1"/>
      <w:numFmt w:val="decimal"/>
      <w:lvlText w:val="%1."/>
      <w:lvlJc w:val="left"/>
      <w:pPr>
        <w:ind w:left="444" w:hanging="444"/>
      </w:pPr>
      <w:rPr>
        <w:rFonts w:hint="default"/>
      </w:rPr>
    </w:lvl>
    <w:lvl w:ilvl="1">
      <w:start w:val="10"/>
      <w:numFmt w:val="decimal"/>
      <w:lvlText w:val="%1.%2."/>
      <w:lvlJc w:val="left"/>
      <w:pPr>
        <w:ind w:left="1236" w:hanging="44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36DF4486"/>
    <w:multiLevelType w:val="hybridMultilevel"/>
    <w:tmpl w:val="15E44A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3D175405"/>
    <w:multiLevelType w:val="hybridMultilevel"/>
    <w:tmpl w:val="606EDCCC"/>
    <w:lvl w:ilvl="0" w:tplc="0DFCEE38">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41A10EB0"/>
    <w:multiLevelType w:val="hybridMultilevel"/>
    <w:tmpl w:val="D8EC65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156096"/>
    <w:multiLevelType w:val="hybridMultilevel"/>
    <w:tmpl w:val="991AF6E2"/>
    <w:lvl w:ilvl="0" w:tplc="DAA8FEC8">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4163F67"/>
    <w:multiLevelType w:val="multilevel"/>
    <w:tmpl w:val="42B8034C"/>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8" w15:restartNumberingAfterBreak="0">
    <w:nsid w:val="44EF3D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0044D6"/>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abstractNum w:abstractNumId="20" w15:restartNumberingAfterBreak="0">
    <w:nsid w:val="53356601"/>
    <w:multiLevelType w:val="multilevel"/>
    <w:tmpl w:val="DF0A205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1" w15:restartNumberingAfterBreak="0">
    <w:nsid w:val="539E0DE0"/>
    <w:multiLevelType w:val="multilevel"/>
    <w:tmpl w:val="E544E3D4"/>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55667083"/>
    <w:multiLevelType w:val="multilevel"/>
    <w:tmpl w:val="32F66A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8B974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FC6A21"/>
    <w:multiLevelType w:val="hybridMultilevel"/>
    <w:tmpl w:val="B8924E6C"/>
    <w:lvl w:ilvl="0" w:tplc="BC70C596">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5" w15:restartNumberingAfterBreak="0">
    <w:nsid w:val="5E6928BD"/>
    <w:multiLevelType w:val="hybridMultilevel"/>
    <w:tmpl w:val="A09CF494"/>
    <w:lvl w:ilvl="0" w:tplc="F61AF5C2">
      <w:start w:val="1"/>
      <w:numFmt w:val="decimal"/>
      <w:lvlText w:val="%1."/>
      <w:lvlJc w:val="left"/>
      <w:pPr>
        <w:ind w:left="1099" w:hanging="3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5C45D08"/>
    <w:multiLevelType w:val="multilevel"/>
    <w:tmpl w:val="74AEA9BA"/>
    <w:lvl w:ilvl="0">
      <w:start w:val="4"/>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67DE08CE"/>
    <w:multiLevelType w:val="multilevel"/>
    <w:tmpl w:val="EF40FA8A"/>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8" w15:restartNumberingAfterBreak="0">
    <w:nsid w:val="6A7A1446"/>
    <w:multiLevelType w:val="hybridMultilevel"/>
    <w:tmpl w:val="D1DC99C0"/>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9" w15:restartNumberingAfterBreak="0">
    <w:nsid w:val="71E94D84"/>
    <w:multiLevelType w:val="hybridMultilevel"/>
    <w:tmpl w:val="405EA0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464171"/>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num w:numId="1" w16cid:durableId="1482694496">
    <w:abstractNumId w:val="5"/>
  </w:num>
  <w:num w:numId="2" w16cid:durableId="723675979">
    <w:abstractNumId w:val="16"/>
  </w:num>
  <w:num w:numId="3" w16cid:durableId="875390811">
    <w:abstractNumId w:val="9"/>
  </w:num>
  <w:num w:numId="4" w16cid:durableId="938415380">
    <w:abstractNumId w:val="6"/>
  </w:num>
  <w:num w:numId="5" w16cid:durableId="2004896118">
    <w:abstractNumId w:val="18"/>
  </w:num>
  <w:num w:numId="6" w16cid:durableId="878202618">
    <w:abstractNumId w:val="4"/>
  </w:num>
  <w:num w:numId="7" w16cid:durableId="1286614718">
    <w:abstractNumId w:val="25"/>
  </w:num>
  <w:num w:numId="8" w16cid:durableId="1888685305">
    <w:abstractNumId w:val="1"/>
  </w:num>
  <w:num w:numId="9" w16cid:durableId="1357734319">
    <w:abstractNumId w:val="21"/>
  </w:num>
  <w:num w:numId="10" w16cid:durableId="532039125">
    <w:abstractNumId w:val="0"/>
  </w:num>
  <w:num w:numId="11" w16cid:durableId="1662079317">
    <w:abstractNumId w:val="15"/>
  </w:num>
  <w:num w:numId="12" w16cid:durableId="445540798">
    <w:abstractNumId w:val="14"/>
  </w:num>
  <w:num w:numId="13" w16cid:durableId="2042627517">
    <w:abstractNumId w:val="2"/>
  </w:num>
  <w:num w:numId="14" w16cid:durableId="1959876031">
    <w:abstractNumId w:val="24"/>
  </w:num>
  <w:num w:numId="15" w16cid:durableId="869689275">
    <w:abstractNumId w:val="27"/>
  </w:num>
  <w:num w:numId="16" w16cid:durableId="1909417267">
    <w:abstractNumId w:val="28"/>
  </w:num>
  <w:num w:numId="17" w16cid:durableId="503009910">
    <w:abstractNumId w:val="26"/>
  </w:num>
  <w:num w:numId="18" w16cid:durableId="2135169225">
    <w:abstractNumId w:val="7"/>
  </w:num>
  <w:num w:numId="19" w16cid:durableId="39942008">
    <w:abstractNumId w:val="13"/>
  </w:num>
  <w:num w:numId="20" w16cid:durableId="1357076118">
    <w:abstractNumId w:val="23"/>
  </w:num>
  <w:num w:numId="21" w16cid:durableId="2005666575">
    <w:abstractNumId w:val="19"/>
  </w:num>
  <w:num w:numId="22" w16cid:durableId="534080373">
    <w:abstractNumId w:val="29"/>
  </w:num>
  <w:num w:numId="23" w16cid:durableId="1999842328">
    <w:abstractNumId w:val="8"/>
  </w:num>
  <w:num w:numId="24" w16cid:durableId="1585382581">
    <w:abstractNumId w:val="30"/>
  </w:num>
  <w:num w:numId="25" w16cid:durableId="447433369">
    <w:abstractNumId w:val="12"/>
  </w:num>
  <w:num w:numId="26" w16cid:durableId="427239587">
    <w:abstractNumId w:val="3"/>
  </w:num>
  <w:num w:numId="27" w16cid:durableId="967853455">
    <w:abstractNumId w:val="17"/>
  </w:num>
  <w:num w:numId="28" w16cid:durableId="1215117566">
    <w:abstractNumId w:val="20"/>
  </w:num>
  <w:num w:numId="29" w16cid:durableId="1042091675">
    <w:abstractNumId w:val="10"/>
  </w:num>
  <w:num w:numId="30" w16cid:durableId="1615287955">
    <w:abstractNumId w:val="22"/>
  </w:num>
  <w:num w:numId="31" w16cid:durableId="1354958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79"/>
    <w:rsid w:val="00006FD6"/>
    <w:rsid w:val="000425EF"/>
    <w:rsid w:val="000663D6"/>
    <w:rsid w:val="00077E13"/>
    <w:rsid w:val="0009133C"/>
    <w:rsid w:val="00091F0E"/>
    <w:rsid w:val="000A0A08"/>
    <w:rsid w:val="000A19E0"/>
    <w:rsid w:val="000E5834"/>
    <w:rsid w:val="000E7854"/>
    <w:rsid w:val="00101C75"/>
    <w:rsid w:val="00107FB2"/>
    <w:rsid w:val="00117A9B"/>
    <w:rsid w:val="00120E57"/>
    <w:rsid w:val="001321A0"/>
    <w:rsid w:val="00134DB2"/>
    <w:rsid w:val="0014334D"/>
    <w:rsid w:val="00144DCA"/>
    <w:rsid w:val="0015163B"/>
    <w:rsid w:val="00170620"/>
    <w:rsid w:val="00170D94"/>
    <w:rsid w:val="001748A2"/>
    <w:rsid w:val="00183949"/>
    <w:rsid w:val="0018423B"/>
    <w:rsid w:val="0018491A"/>
    <w:rsid w:val="00192CFC"/>
    <w:rsid w:val="001B53E1"/>
    <w:rsid w:val="001C003A"/>
    <w:rsid w:val="001C24DE"/>
    <w:rsid w:val="001D34AE"/>
    <w:rsid w:val="001F4AC5"/>
    <w:rsid w:val="00202A08"/>
    <w:rsid w:val="00222C1D"/>
    <w:rsid w:val="00231688"/>
    <w:rsid w:val="0026166E"/>
    <w:rsid w:val="002756D8"/>
    <w:rsid w:val="00282309"/>
    <w:rsid w:val="0028269A"/>
    <w:rsid w:val="002836CB"/>
    <w:rsid w:val="00290F95"/>
    <w:rsid w:val="002B4266"/>
    <w:rsid w:val="002D1A78"/>
    <w:rsid w:val="002D1D60"/>
    <w:rsid w:val="002F1133"/>
    <w:rsid w:val="00311065"/>
    <w:rsid w:val="00313555"/>
    <w:rsid w:val="00314064"/>
    <w:rsid w:val="00320255"/>
    <w:rsid w:val="00331CD2"/>
    <w:rsid w:val="00341C09"/>
    <w:rsid w:val="0035237E"/>
    <w:rsid w:val="00357E12"/>
    <w:rsid w:val="00384AC1"/>
    <w:rsid w:val="003C1479"/>
    <w:rsid w:val="003E345E"/>
    <w:rsid w:val="003E6B12"/>
    <w:rsid w:val="003F65CC"/>
    <w:rsid w:val="00403683"/>
    <w:rsid w:val="004166B3"/>
    <w:rsid w:val="00423FFB"/>
    <w:rsid w:val="004355B9"/>
    <w:rsid w:val="00437397"/>
    <w:rsid w:val="00452DAD"/>
    <w:rsid w:val="00453E6E"/>
    <w:rsid w:val="00454A16"/>
    <w:rsid w:val="00472D5E"/>
    <w:rsid w:val="004906AE"/>
    <w:rsid w:val="004A3A36"/>
    <w:rsid w:val="004B0C3A"/>
    <w:rsid w:val="004B1EBA"/>
    <w:rsid w:val="004C0E5E"/>
    <w:rsid w:val="004C2936"/>
    <w:rsid w:val="004C5278"/>
    <w:rsid w:val="004C5E18"/>
    <w:rsid w:val="004C74E8"/>
    <w:rsid w:val="004C7AAB"/>
    <w:rsid w:val="004E1634"/>
    <w:rsid w:val="004F03D8"/>
    <w:rsid w:val="0050172F"/>
    <w:rsid w:val="00501DD0"/>
    <w:rsid w:val="00507348"/>
    <w:rsid w:val="00510D0A"/>
    <w:rsid w:val="00512A5D"/>
    <w:rsid w:val="00546A6C"/>
    <w:rsid w:val="005675EF"/>
    <w:rsid w:val="005746F3"/>
    <w:rsid w:val="00575407"/>
    <w:rsid w:val="00583594"/>
    <w:rsid w:val="005B6249"/>
    <w:rsid w:val="005E296F"/>
    <w:rsid w:val="005E4898"/>
    <w:rsid w:val="005F0993"/>
    <w:rsid w:val="005F45A3"/>
    <w:rsid w:val="00604920"/>
    <w:rsid w:val="00610BFC"/>
    <w:rsid w:val="00610F46"/>
    <w:rsid w:val="00611199"/>
    <w:rsid w:val="00634355"/>
    <w:rsid w:val="00646ED1"/>
    <w:rsid w:val="0067498F"/>
    <w:rsid w:val="00676217"/>
    <w:rsid w:val="006876B1"/>
    <w:rsid w:val="0069249D"/>
    <w:rsid w:val="006B073E"/>
    <w:rsid w:val="006F29D2"/>
    <w:rsid w:val="006F5CA8"/>
    <w:rsid w:val="007123F0"/>
    <w:rsid w:val="007128DA"/>
    <w:rsid w:val="00714BE2"/>
    <w:rsid w:val="00732E06"/>
    <w:rsid w:val="00735580"/>
    <w:rsid w:val="0074765E"/>
    <w:rsid w:val="00784282"/>
    <w:rsid w:val="00786830"/>
    <w:rsid w:val="007A3487"/>
    <w:rsid w:val="007A510A"/>
    <w:rsid w:val="007C6CCA"/>
    <w:rsid w:val="007C753D"/>
    <w:rsid w:val="007D127A"/>
    <w:rsid w:val="007D7446"/>
    <w:rsid w:val="007F284B"/>
    <w:rsid w:val="007F5E73"/>
    <w:rsid w:val="00801A3F"/>
    <w:rsid w:val="00805A7F"/>
    <w:rsid w:val="008136D8"/>
    <w:rsid w:val="00825BAF"/>
    <w:rsid w:val="00831CFC"/>
    <w:rsid w:val="008527F9"/>
    <w:rsid w:val="008574F4"/>
    <w:rsid w:val="0087312B"/>
    <w:rsid w:val="0088297D"/>
    <w:rsid w:val="00884F05"/>
    <w:rsid w:val="00890D0F"/>
    <w:rsid w:val="008A1BAF"/>
    <w:rsid w:val="008A222F"/>
    <w:rsid w:val="008B7B33"/>
    <w:rsid w:val="008D4BB4"/>
    <w:rsid w:val="008D67A4"/>
    <w:rsid w:val="008F34F6"/>
    <w:rsid w:val="009052C7"/>
    <w:rsid w:val="009212FA"/>
    <w:rsid w:val="009438B3"/>
    <w:rsid w:val="00953E42"/>
    <w:rsid w:val="009542C6"/>
    <w:rsid w:val="00962E56"/>
    <w:rsid w:val="00965720"/>
    <w:rsid w:val="00967A69"/>
    <w:rsid w:val="00982916"/>
    <w:rsid w:val="00985384"/>
    <w:rsid w:val="00987277"/>
    <w:rsid w:val="00997E73"/>
    <w:rsid w:val="009A6F7C"/>
    <w:rsid w:val="009B1684"/>
    <w:rsid w:val="009C0EFA"/>
    <w:rsid w:val="009D6BE7"/>
    <w:rsid w:val="009D79CB"/>
    <w:rsid w:val="009E3176"/>
    <w:rsid w:val="00A133C4"/>
    <w:rsid w:val="00A1760B"/>
    <w:rsid w:val="00A317C5"/>
    <w:rsid w:val="00A551C8"/>
    <w:rsid w:val="00A84C39"/>
    <w:rsid w:val="00AB3DBB"/>
    <w:rsid w:val="00AB64EE"/>
    <w:rsid w:val="00AD74A6"/>
    <w:rsid w:val="00AF4E39"/>
    <w:rsid w:val="00B01ABE"/>
    <w:rsid w:val="00B0772C"/>
    <w:rsid w:val="00B27A03"/>
    <w:rsid w:val="00B310C0"/>
    <w:rsid w:val="00B4715E"/>
    <w:rsid w:val="00B56E16"/>
    <w:rsid w:val="00B64149"/>
    <w:rsid w:val="00B67254"/>
    <w:rsid w:val="00B726F7"/>
    <w:rsid w:val="00B83653"/>
    <w:rsid w:val="00B8589B"/>
    <w:rsid w:val="00B8591F"/>
    <w:rsid w:val="00B976FF"/>
    <w:rsid w:val="00BC2E0B"/>
    <w:rsid w:val="00BF71A4"/>
    <w:rsid w:val="00C03507"/>
    <w:rsid w:val="00C1592C"/>
    <w:rsid w:val="00C17E98"/>
    <w:rsid w:val="00C219E0"/>
    <w:rsid w:val="00C374AC"/>
    <w:rsid w:val="00C42AD0"/>
    <w:rsid w:val="00C44F18"/>
    <w:rsid w:val="00C45954"/>
    <w:rsid w:val="00C47FDE"/>
    <w:rsid w:val="00C62785"/>
    <w:rsid w:val="00C8540D"/>
    <w:rsid w:val="00CA0E40"/>
    <w:rsid w:val="00CA2289"/>
    <w:rsid w:val="00CA2F73"/>
    <w:rsid w:val="00CA465F"/>
    <w:rsid w:val="00CC03D6"/>
    <w:rsid w:val="00CD2B44"/>
    <w:rsid w:val="00CE4CFE"/>
    <w:rsid w:val="00D128AF"/>
    <w:rsid w:val="00D234C9"/>
    <w:rsid w:val="00D35761"/>
    <w:rsid w:val="00D4434D"/>
    <w:rsid w:val="00D57C59"/>
    <w:rsid w:val="00D616C1"/>
    <w:rsid w:val="00D64EAB"/>
    <w:rsid w:val="00D6531F"/>
    <w:rsid w:val="00D73290"/>
    <w:rsid w:val="00D74115"/>
    <w:rsid w:val="00D800A9"/>
    <w:rsid w:val="00D91C39"/>
    <w:rsid w:val="00D97B8F"/>
    <w:rsid w:val="00DA441A"/>
    <w:rsid w:val="00DB62E9"/>
    <w:rsid w:val="00DD62CC"/>
    <w:rsid w:val="00DE3EF3"/>
    <w:rsid w:val="00DF09BF"/>
    <w:rsid w:val="00DF5BC4"/>
    <w:rsid w:val="00E13A18"/>
    <w:rsid w:val="00E15A99"/>
    <w:rsid w:val="00E30E3B"/>
    <w:rsid w:val="00E561E5"/>
    <w:rsid w:val="00E6327D"/>
    <w:rsid w:val="00E71157"/>
    <w:rsid w:val="00E76A3C"/>
    <w:rsid w:val="00E83BF5"/>
    <w:rsid w:val="00E91B78"/>
    <w:rsid w:val="00E91D6C"/>
    <w:rsid w:val="00E928B9"/>
    <w:rsid w:val="00EB048C"/>
    <w:rsid w:val="00EB2E8A"/>
    <w:rsid w:val="00EF3E9A"/>
    <w:rsid w:val="00F12DEF"/>
    <w:rsid w:val="00F24B8D"/>
    <w:rsid w:val="00F41402"/>
    <w:rsid w:val="00F44E83"/>
    <w:rsid w:val="00F454ED"/>
    <w:rsid w:val="00F640D8"/>
    <w:rsid w:val="00F702B6"/>
    <w:rsid w:val="00F80214"/>
    <w:rsid w:val="00FA1596"/>
    <w:rsid w:val="00FA6C73"/>
    <w:rsid w:val="00FD3A03"/>
    <w:rsid w:val="00FE68F2"/>
    <w:rsid w:val="00FF59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D7A9"/>
  <w15:docId w15:val="{F229754F-B19E-41C9-83DC-61ECB893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8B9"/>
  </w:style>
  <w:style w:type="paragraph" w:styleId="Antrat1">
    <w:name w:val="heading 1"/>
    <w:basedOn w:val="prastasis"/>
    <w:link w:val="Antrat1Diagrama"/>
    <w:uiPriority w:val="9"/>
    <w:qFormat/>
    <w:rsid w:val="000E5834"/>
    <w:pPr>
      <w:widowControl w:val="0"/>
      <w:autoSpaceDE w:val="0"/>
      <w:autoSpaceDN w:val="0"/>
      <w:spacing w:after="0" w:line="252" w:lineRule="exact"/>
      <w:ind w:left="1212" w:hanging="433"/>
      <w:outlineLvl w:val="0"/>
    </w:pPr>
    <w:rPr>
      <w:rFonts w:ascii="Times New Roman" w:eastAsia="Times New Roman" w:hAnsi="Times New Roman" w:cs="Times New Roman"/>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14BE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714BE2"/>
    <w:rPr>
      <w:rFonts w:ascii="Times New Roman" w:eastAsia="Times New Roman" w:hAnsi="Times New Roman" w:cs="Times New Roman"/>
      <w:sz w:val="24"/>
      <w:szCs w:val="24"/>
      <w:lang w:eastAsia="en-US"/>
    </w:rPr>
  </w:style>
  <w:style w:type="paragraph" w:styleId="Paantrat">
    <w:name w:val="Subtitle"/>
    <w:basedOn w:val="prastasis"/>
    <w:link w:val="PaantratDiagrama"/>
    <w:uiPriority w:val="99"/>
    <w:qFormat/>
    <w:rsid w:val="00714BE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714BE2"/>
    <w:rPr>
      <w:rFonts w:ascii="Times New Roman" w:eastAsia="Times New Roman" w:hAnsi="Times New Roman" w:cs="Times New Roman"/>
      <w:sz w:val="24"/>
      <w:szCs w:val="24"/>
      <w:u w:val="single"/>
      <w:lang w:val="en-US" w:eastAsia="en-US"/>
    </w:rPr>
  </w:style>
  <w:style w:type="table" w:styleId="Lentelstinklelis">
    <w:name w:val="Table Grid"/>
    <w:basedOn w:val="prastojilentel"/>
    <w:uiPriority w:val="99"/>
    <w:rsid w:val="00714B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714BE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714BE2"/>
    <w:pPr>
      <w:suppressAutoHyphens/>
      <w:spacing w:after="40" w:line="240" w:lineRule="auto"/>
      <w:jc w:val="both"/>
    </w:pPr>
    <w:rPr>
      <w:rFonts w:ascii="Times New Roman" w:eastAsia="Arial Unicode MS" w:hAnsi="Times New Roman" w:cs="Arial Unicode MS"/>
      <w:color w:val="000000"/>
      <w:lang w:val="en-US" w:eastAsia="en-US"/>
    </w:rPr>
  </w:style>
  <w:style w:type="paragraph" w:styleId="Debesliotekstas">
    <w:name w:val="Balloon Text"/>
    <w:basedOn w:val="prastasis"/>
    <w:link w:val="DebesliotekstasDiagrama"/>
    <w:uiPriority w:val="99"/>
    <w:semiHidden/>
    <w:unhideWhenUsed/>
    <w:rsid w:val="006343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355"/>
    <w:rPr>
      <w:rFonts w:ascii="Segoe UI" w:hAnsi="Segoe UI" w:cs="Segoe UI"/>
      <w:sz w:val="18"/>
      <w:szCs w:val="18"/>
    </w:rPr>
  </w:style>
  <w:style w:type="paragraph" w:styleId="Pavadinimas">
    <w:name w:val="Title"/>
    <w:basedOn w:val="prastasis"/>
    <w:link w:val="PavadinimasDiagrama"/>
    <w:qFormat/>
    <w:rsid w:val="00C44F18"/>
    <w:pPr>
      <w:spacing w:after="0" w:line="240" w:lineRule="auto"/>
      <w:jc w:val="center"/>
    </w:pPr>
    <w:rPr>
      <w:rFonts w:ascii="Garamond" w:eastAsia="Times New Roman" w:hAnsi="Garamond" w:cs="Times New Roman"/>
      <w:b/>
      <w:noProof/>
      <w:sz w:val="28"/>
      <w:szCs w:val="20"/>
      <w:lang w:eastAsia="en-US"/>
    </w:rPr>
  </w:style>
  <w:style w:type="character" w:customStyle="1" w:styleId="PavadinimasDiagrama">
    <w:name w:val="Pavadinimas Diagrama"/>
    <w:basedOn w:val="Numatytasispastraiposriftas"/>
    <w:link w:val="Pavadinimas"/>
    <w:rsid w:val="00C44F18"/>
    <w:rPr>
      <w:rFonts w:ascii="Garamond" w:eastAsia="Times New Roman" w:hAnsi="Garamond" w:cs="Times New Roman"/>
      <w:b/>
      <w:noProof/>
      <w:sz w:val="28"/>
      <w:szCs w:val="20"/>
      <w:lang w:eastAsia="en-US"/>
    </w:rPr>
  </w:style>
  <w:style w:type="paragraph" w:customStyle="1" w:styleId="Lentelsturinys">
    <w:name w:val="Lentelės turinys"/>
    <w:basedOn w:val="prastasis"/>
    <w:rsid w:val="005675EF"/>
    <w:pPr>
      <w:suppressLineNumbers/>
      <w:suppressAutoHyphens/>
      <w:spacing w:after="0" w:line="240" w:lineRule="auto"/>
    </w:pPr>
    <w:rPr>
      <w:rFonts w:ascii="Times New Roman" w:eastAsia="Times New Roman" w:hAnsi="Times New Roman" w:cs="Times New Roman"/>
      <w:sz w:val="20"/>
      <w:szCs w:val="20"/>
      <w:lang w:eastAsia="ar-SA"/>
    </w:rPr>
  </w:style>
  <w:style w:type="character" w:styleId="Emfaz">
    <w:name w:val="Emphasis"/>
    <w:basedOn w:val="Numatytasispastraiposriftas"/>
    <w:uiPriority w:val="20"/>
    <w:qFormat/>
    <w:rsid w:val="00DD62CC"/>
    <w:rPr>
      <w:i/>
      <w:iCs/>
    </w:rPr>
  </w:style>
  <w:style w:type="character" w:styleId="Grietas">
    <w:name w:val="Strong"/>
    <w:basedOn w:val="Numatytasispastraiposriftas"/>
    <w:uiPriority w:val="22"/>
    <w:qFormat/>
    <w:rsid w:val="00DD62CC"/>
    <w:rPr>
      <w:b/>
      <w:bCs/>
    </w:rPr>
  </w:style>
  <w:style w:type="character" w:customStyle="1" w:styleId="Antrat1Diagrama">
    <w:name w:val="Antraštė 1 Diagrama"/>
    <w:basedOn w:val="Numatytasispastraiposriftas"/>
    <w:link w:val="Antrat1"/>
    <w:uiPriority w:val="9"/>
    <w:rsid w:val="000E5834"/>
    <w:rPr>
      <w:rFonts w:ascii="Times New Roman" w:eastAsia="Times New Roman" w:hAnsi="Times New Roman" w:cs="Times New Roman"/>
      <w:b/>
      <w:bCs/>
      <w:lang w:eastAsia="en-US"/>
    </w:rPr>
  </w:style>
  <w:style w:type="paragraph" w:styleId="Pagrindinistekstas">
    <w:name w:val="Body Text"/>
    <w:basedOn w:val="prastasis"/>
    <w:link w:val="PagrindinistekstasDiagrama"/>
    <w:uiPriority w:val="1"/>
    <w:qFormat/>
    <w:rsid w:val="000E5834"/>
    <w:pPr>
      <w:widowControl w:val="0"/>
      <w:autoSpaceDE w:val="0"/>
      <w:autoSpaceDN w:val="0"/>
      <w:spacing w:after="0" w:line="240" w:lineRule="auto"/>
      <w:ind w:left="1212" w:right="416" w:hanging="432"/>
      <w:jc w:val="both"/>
    </w:pPr>
    <w:rPr>
      <w:rFonts w:ascii="Times New Roman" w:eastAsia="Times New Roman" w:hAnsi="Times New Roman" w:cs="Times New Roman"/>
      <w:lang w:eastAsia="en-US"/>
    </w:rPr>
  </w:style>
  <w:style w:type="character" w:customStyle="1" w:styleId="PagrindinistekstasDiagrama">
    <w:name w:val="Pagrindinis tekstas Diagrama"/>
    <w:basedOn w:val="Numatytasispastraiposriftas"/>
    <w:link w:val="Pagrindinistekstas"/>
    <w:uiPriority w:val="1"/>
    <w:rsid w:val="000E5834"/>
    <w:rPr>
      <w:rFonts w:ascii="Times New Roman" w:eastAsia="Times New Roman" w:hAnsi="Times New Roman" w:cs="Times New Roman"/>
      <w:lang w:eastAsia="en-US"/>
    </w:rPr>
  </w:style>
  <w:style w:type="paragraph" w:customStyle="1" w:styleId="TableParagraph">
    <w:name w:val="Table Paragraph"/>
    <w:basedOn w:val="prastasis"/>
    <w:uiPriority w:val="1"/>
    <w:qFormat/>
    <w:rsid w:val="000E5834"/>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Standard">
    <w:name w:val="Standard"/>
    <w:rsid w:val="000E5834"/>
    <w:pPr>
      <w:suppressAutoHyphens/>
      <w:autoSpaceDN w:val="0"/>
      <w:spacing w:after="0" w:line="240" w:lineRule="auto"/>
      <w:textAlignment w:val="baseline"/>
    </w:pPr>
    <w:rPr>
      <w:rFonts w:ascii="Liberation Serif" w:eastAsia="NSimSun" w:hAnsi="Liberation Serif"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5607">
      <w:bodyDiv w:val="1"/>
      <w:marLeft w:val="0"/>
      <w:marRight w:val="0"/>
      <w:marTop w:val="0"/>
      <w:marBottom w:val="0"/>
      <w:divBdr>
        <w:top w:val="none" w:sz="0" w:space="0" w:color="auto"/>
        <w:left w:val="none" w:sz="0" w:space="0" w:color="auto"/>
        <w:bottom w:val="none" w:sz="0" w:space="0" w:color="auto"/>
        <w:right w:val="none" w:sz="0" w:space="0" w:color="auto"/>
      </w:divBdr>
    </w:div>
    <w:div w:id="502356883">
      <w:bodyDiv w:val="1"/>
      <w:marLeft w:val="0"/>
      <w:marRight w:val="0"/>
      <w:marTop w:val="0"/>
      <w:marBottom w:val="0"/>
      <w:divBdr>
        <w:top w:val="none" w:sz="0" w:space="0" w:color="auto"/>
        <w:left w:val="none" w:sz="0" w:space="0" w:color="auto"/>
        <w:bottom w:val="none" w:sz="0" w:space="0" w:color="auto"/>
        <w:right w:val="none" w:sz="0" w:space="0" w:color="auto"/>
      </w:divBdr>
    </w:div>
    <w:div w:id="782262020">
      <w:bodyDiv w:val="1"/>
      <w:marLeft w:val="0"/>
      <w:marRight w:val="0"/>
      <w:marTop w:val="0"/>
      <w:marBottom w:val="0"/>
      <w:divBdr>
        <w:top w:val="none" w:sz="0" w:space="0" w:color="auto"/>
        <w:left w:val="none" w:sz="0" w:space="0" w:color="auto"/>
        <w:bottom w:val="none" w:sz="0" w:space="0" w:color="auto"/>
        <w:right w:val="none" w:sz="0" w:space="0" w:color="auto"/>
      </w:divBdr>
    </w:div>
    <w:div w:id="1093629122">
      <w:bodyDiv w:val="1"/>
      <w:marLeft w:val="0"/>
      <w:marRight w:val="0"/>
      <w:marTop w:val="0"/>
      <w:marBottom w:val="0"/>
      <w:divBdr>
        <w:top w:val="none" w:sz="0" w:space="0" w:color="auto"/>
        <w:left w:val="none" w:sz="0" w:space="0" w:color="auto"/>
        <w:bottom w:val="none" w:sz="0" w:space="0" w:color="auto"/>
        <w:right w:val="none" w:sz="0" w:space="0" w:color="auto"/>
      </w:divBdr>
    </w:div>
    <w:div w:id="1589464297">
      <w:bodyDiv w:val="1"/>
      <w:marLeft w:val="0"/>
      <w:marRight w:val="0"/>
      <w:marTop w:val="0"/>
      <w:marBottom w:val="0"/>
      <w:divBdr>
        <w:top w:val="none" w:sz="0" w:space="0" w:color="auto"/>
        <w:left w:val="none" w:sz="0" w:space="0" w:color="auto"/>
        <w:bottom w:val="none" w:sz="0" w:space="0" w:color="auto"/>
        <w:right w:val="none" w:sz="0" w:space="0" w:color="auto"/>
      </w:divBdr>
    </w:div>
    <w:div w:id="2106880512">
      <w:bodyDiv w:val="1"/>
      <w:marLeft w:val="0"/>
      <w:marRight w:val="0"/>
      <w:marTop w:val="0"/>
      <w:marBottom w:val="0"/>
      <w:divBdr>
        <w:top w:val="none" w:sz="0" w:space="0" w:color="auto"/>
        <w:left w:val="none" w:sz="0" w:space="0" w:color="auto"/>
        <w:bottom w:val="none" w:sz="0" w:space="0" w:color="auto"/>
        <w:right w:val="none" w:sz="0" w:space="0" w:color="auto"/>
      </w:divBdr>
      <w:divsChild>
        <w:div w:id="1504779571">
          <w:marLeft w:val="0"/>
          <w:marRight w:val="0"/>
          <w:marTop w:val="0"/>
          <w:marBottom w:val="0"/>
          <w:divBdr>
            <w:top w:val="none" w:sz="0" w:space="0" w:color="auto"/>
            <w:left w:val="none" w:sz="0" w:space="0" w:color="auto"/>
            <w:bottom w:val="none" w:sz="0" w:space="0" w:color="auto"/>
            <w:right w:val="none" w:sz="0" w:space="0" w:color="auto"/>
          </w:divBdr>
          <w:divsChild>
            <w:div w:id="1823086122">
              <w:marLeft w:val="0"/>
              <w:marRight w:val="0"/>
              <w:marTop w:val="0"/>
              <w:marBottom w:val="0"/>
              <w:divBdr>
                <w:top w:val="none" w:sz="0" w:space="0" w:color="auto"/>
                <w:left w:val="none" w:sz="0" w:space="0" w:color="auto"/>
                <w:bottom w:val="none" w:sz="0" w:space="0" w:color="auto"/>
                <w:right w:val="none" w:sz="0" w:space="0" w:color="auto"/>
              </w:divBdr>
            </w:div>
            <w:div w:id="1581787989">
              <w:marLeft w:val="0"/>
              <w:marRight w:val="0"/>
              <w:marTop w:val="0"/>
              <w:marBottom w:val="0"/>
              <w:divBdr>
                <w:top w:val="none" w:sz="0" w:space="0" w:color="auto"/>
                <w:left w:val="none" w:sz="0" w:space="0" w:color="auto"/>
                <w:bottom w:val="none" w:sz="0" w:space="0" w:color="auto"/>
                <w:right w:val="none" w:sz="0" w:space="0" w:color="auto"/>
              </w:divBdr>
            </w:div>
            <w:div w:id="1916935499">
              <w:marLeft w:val="0"/>
              <w:marRight w:val="0"/>
              <w:marTop w:val="0"/>
              <w:marBottom w:val="0"/>
              <w:divBdr>
                <w:top w:val="none" w:sz="0" w:space="0" w:color="auto"/>
                <w:left w:val="none" w:sz="0" w:space="0" w:color="auto"/>
                <w:bottom w:val="none" w:sz="0" w:space="0" w:color="auto"/>
                <w:right w:val="none" w:sz="0" w:space="0" w:color="auto"/>
              </w:divBdr>
            </w:div>
          </w:divsChild>
        </w:div>
        <w:div w:id="106898927">
          <w:marLeft w:val="0"/>
          <w:marRight w:val="0"/>
          <w:marTop w:val="0"/>
          <w:marBottom w:val="0"/>
          <w:divBdr>
            <w:top w:val="none" w:sz="0" w:space="0" w:color="auto"/>
            <w:left w:val="none" w:sz="0" w:space="0" w:color="auto"/>
            <w:bottom w:val="none" w:sz="0" w:space="0" w:color="auto"/>
            <w:right w:val="none" w:sz="0" w:space="0" w:color="auto"/>
          </w:divBdr>
          <w:divsChild>
            <w:div w:id="817309936">
              <w:marLeft w:val="0"/>
              <w:marRight w:val="0"/>
              <w:marTop w:val="0"/>
              <w:marBottom w:val="0"/>
              <w:divBdr>
                <w:top w:val="none" w:sz="0" w:space="0" w:color="auto"/>
                <w:left w:val="none" w:sz="0" w:space="0" w:color="auto"/>
                <w:bottom w:val="none" w:sz="0" w:space="0" w:color="auto"/>
                <w:right w:val="none" w:sz="0" w:space="0" w:color="auto"/>
              </w:divBdr>
            </w:div>
            <w:div w:id="598105972">
              <w:marLeft w:val="0"/>
              <w:marRight w:val="0"/>
              <w:marTop w:val="0"/>
              <w:marBottom w:val="0"/>
              <w:divBdr>
                <w:top w:val="none" w:sz="0" w:space="0" w:color="auto"/>
                <w:left w:val="none" w:sz="0" w:space="0" w:color="auto"/>
                <w:bottom w:val="none" w:sz="0" w:space="0" w:color="auto"/>
                <w:right w:val="none" w:sz="0" w:space="0" w:color="auto"/>
              </w:divBdr>
            </w:div>
          </w:divsChild>
        </w:div>
        <w:div w:id="1482117416">
          <w:marLeft w:val="0"/>
          <w:marRight w:val="0"/>
          <w:marTop w:val="0"/>
          <w:marBottom w:val="0"/>
          <w:divBdr>
            <w:top w:val="none" w:sz="0" w:space="0" w:color="auto"/>
            <w:left w:val="none" w:sz="0" w:space="0" w:color="auto"/>
            <w:bottom w:val="none" w:sz="0" w:space="0" w:color="auto"/>
            <w:right w:val="none" w:sz="0" w:space="0" w:color="auto"/>
          </w:divBdr>
        </w:div>
        <w:div w:id="194971171">
          <w:marLeft w:val="0"/>
          <w:marRight w:val="0"/>
          <w:marTop w:val="0"/>
          <w:marBottom w:val="0"/>
          <w:divBdr>
            <w:top w:val="none" w:sz="0" w:space="0" w:color="auto"/>
            <w:left w:val="none" w:sz="0" w:space="0" w:color="auto"/>
            <w:bottom w:val="none" w:sz="0" w:space="0" w:color="auto"/>
            <w:right w:val="none" w:sz="0" w:space="0" w:color="auto"/>
          </w:divBdr>
        </w:div>
      </w:divsChild>
    </w:div>
    <w:div w:id="2131432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20str.pdf" TargetMode="External"/><Relationship Id="rId5" Type="http://schemas.openxmlformats.org/officeDocument/2006/relationships/hyperlink" Target="https://vpt.lrv.lt/uploads/vpt/documents/files/LT_versija/E_vedlys/4_convenience/VPT_konfidencialumoisaiskinima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15657</Words>
  <Characters>8926</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Justina Darvid</cp:lastModifiedBy>
  <cp:revision>6</cp:revision>
  <cp:lastPrinted>2018-05-04T06:16:00Z</cp:lastPrinted>
  <dcterms:created xsi:type="dcterms:W3CDTF">2025-01-31T07:15:00Z</dcterms:created>
  <dcterms:modified xsi:type="dcterms:W3CDTF">2025-01-31T18:41:00Z</dcterms:modified>
</cp:coreProperties>
</file>