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3F3" w:rsidRPr="000236B6" w:rsidRDefault="00802988" w:rsidP="00802988">
      <w:pPr>
        <w:spacing w:after="0" w:line="240" w:lineRule="auto"/>
        <w:ind w:left="7314"/>
        <w:jc w:val="right"/>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P</w:t>
      </w:r>
      <w:r w:rsidR="00E013F3" w:rsidRPr="000236B6">
        <w:rPr>
          <w:rFonts w:ascii="Times New Roman" w:eastAsia="Calibri" w:hAnsi="Times New Roman" w:cs="Times New Roman"/>
          <w:sz w:val="24"/>
          <w:szCs w:val="24"/>
          <w:lang w:val="lt-LT" w:eastAsia="lt-LT"/>
        </w:rPr>
        <w:t xml:space="preserve">irkimo sąlygų </w:t>
      </w:r>
    </w:p>
    <w:p w:rsidR="00E013F3" w:rsidRPr="000236B6" w:rsidRDefault="0051097E" w:rsidP="00802988">
      <w:pPr>
        <w:spacing w:after="0" w:line="240" w:lineRule="auto"/>
        <w:ind w:left="8034" w:firstLine="606"/>
        <w:jc w:val="right"/>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w:t>
      </w:r>
      <w:r w:rsidR="00E013F3" w:rsidRPr="000236B6">
        <w:rPr>
          <w:rFonts w:ascii="Times New Roman" w:eastAsia="Calibri" w:hAnsi="Times New Roman" w:cs="Times New Roman"/>
          <w:sz w:val="24"/>
          <w:szCs w:val="24"/>
          <w:lang w:val="lt-LT" w:eastAsia="lt-LT"/>
        </w:rPr>
        <w:t xml:space="preserve"> priedas </w:t>
      </w:r>
    </w:p>
    <w:p w:rsidR="00E013F3" w:rsidRPr="000236B6" w:rsidRDefault="00E013F3" w:rsidP="00E013F3">
      <w:pPr>
        <w:spacing w:after="0" w:line="240" w:lineRule="auto"/>
        <w:ind w:left="7314"/>
        <w:jc w:val="both"/>
        <w:rPr>
          <w:rFonts w:ascii="Times New Roman" w:eastAsia="Calibri" w:hAnsi="Times New Roman" w:cs="Times New Roman"/>
          <w:sz w:val="24"/>
          <w:szCs w:val="24"/>
          <w:lang w:val="lt-LT" w:eastAsia="lt-LT"/>
        </w:rPr>
      </w:pPr>
    </w:p>
    <w:p w:rsidR="00E013F3" w:rsidRPr="000236B6" w:rsidRDefault="00E013F3" w:rsidP="00E013F3">
      <w:pPr>
        <w:spacing w:after="0" w:line="240" w:lineRule="auto"/>
        <w:ind w:left="7314"/>
        <w:jc w:val="both"/>
        <w:rPr>
          <w:rFonts w:ascii="Times New Roman" w:eastAsia="Calibri" w:hAnsi="Times New Roman" w:cs="Times New Roman"/>
          <w:sz w:val="24"/>
          <w:szCs w:val="24"/>
          <w:lang w:val="lt-LT" w:eastAsia="lt-LT"/>
        </w:rPr>
      </w:pPr>
    </w:p>
    <w:p w:rsidR="00E013F3" w:rsidRPr="000236B6" w:rsidRDefault="00E013F3" w:rsidP="00E013F3">
      <w:pPr>
        <w:spacing w:after="0" w:line="240" w:lineRule="auto"/>
        <w:ind w:left="7314"/>
        <w:jc w:val="both"/>
        <w:rPr>
          <w:rFonts w:ascii="Times New Roman" w:eastAsia="Calibri" w:hAnsi="Times New Roman" w:cs="Times New Roman"/>
          <w:sz w:val="24"/>
          <w:szCs w:val="24"/>
          <w:lang w:val="lt-LT" w:eastAsia="lt-LT"/>
        </w:rPr>
      </w:pPr>
    </w:p>
    <w:p w:rsidR="00E013F3" w:rsidRPr="000236B6" w:rsidRDefault="00E013F3" w:rsidP="00E013F3">
      <w:pPr>
        <w:spacing w:after="0" w:line="240" w:lineRule="auto"/>
        <w:ind w:left="7314"/>
        <w:jc w:val="both"/>
        <w:rPr>
          <w:rFonts w:ascii="Times New Roman" w:eastAsia="Calibri" w:hAnsi="Times New Roman" w:cs="Times New Roman"/>
          <w:sz w:val="24"/>
          <w:szCs w:val="24"/>
          <w:lang w:val="lt-LT" w:eastAsia="lt-LT"/>
        </w:rPr>
      </w:pPr>
    </w:p>
    <w:p w:rsidR="00E013F3" w:rsidRPr="00CF4E98" w:rsidRDefault="00E013F3" w:rsidP="00E013F3">
      <w:pPr>
        <w:spacing w:after="0" w:line="240" w:lineRule="auto"/>
        <w:ind w:left="7314"/>
        <w:jc w:val="both"/>
        <w:rPr>
          <w:rFonts w:ascii="Times New Roman" w:eastAsia="Arial" w:hAnsi="Times New Roman" w:cs="Times New Roman"/>
          <w:sz w:val="24"/>
          <w:szCs w:val="24"/>
          <w:lang w:val="lt-LT" w:eastAsia="lt-LT"/>
        </w:rPr>
      </w:pPr>
      <w:bookmarkStart w:id="0" w:name="_GoBack"/>
      <w:bookmarkEnd w:id="0"/>
    </w:p>
    <w:p w:rsidR="00E013F3" w:rsidRPr="000236B6" w:rsidRDefault="00E013F3" w:rsidP="00E013F3">
      <w:pPr>
        <w:spacing w:after="240" w:line="276" w:lineRule="auto"/>
        <w:ind w:firstLine="697"/>
        <w:jc w:val="center"/>
        <w:rPr>
          <w:rFonts w:ascii="Times New Roman" w:eastAsia="Arial" w:hAnsi="Times New Roman" w:cs="Times New Roman"/>
          <w:b/>
          <w:smallCaps/>
          <w:sz w:val="24"/>
          <w:szCs w:val="24"/>
          <w:lang w:val="lt-LT" w:eastAsia="lt-LT"/>
        </w:rPr>
      </w:pPr>
      <w:r w:rsidRPr="000236B6">
        <w:rPr>
          <w:rFonts w:ascii="Times New Roman" w:eastAsia="Arial" w:hAnsi="Times New Roman" w:cs="Times New Roman"/>
          <w:b/>
          <w:smallCaps/>
          <w:sz w:val="24"/>
          <w:szCs w:val="24"/>
          <w:lang w:val="lt-LT" w:eastAsia="lt-LT"/>
        </w:rPr>
        <w:t>TIEKĖJŲ PAŠALINIMO PAGRINDAI</w:t>
      </w:r>
    </w:p>
    <w:p w:rsidR="00E013F3" w:rsidRPr="00036441" w:rsidRDefault="00E013F3" w:rsidP="00E013F3">
      <w:pPr>
        <w:spacing w:after="240" w:line="276" w:lineRule="auto"/>
        <w:ind w:firstLine="697"/>
        <w:jc w:val="center"/>
        <w:rPr>
          <w:rFonts w:ascii="Times New Roman" w:eastAsia="Arial" w:hAnsi="Times New Roman" w:cs="Times New Roman"/>
          <w:smallCaps/>
          <w:sz w:val="24"/>
          <w:szCs w:val="24"/>
          <w:lang w:val="lt-LT" w:eastAsia="lt-LT"/>
        </w:rPr>
      </w:pPr>
    </w:p>
    <w:p w:rsidR="00E013F3" w:rsidRPr="00036441" w:rsidRDefault="00E013F3" w:rsidP="00E013F3">
      <w:pPr>
        <w:spacing w:after="0" w:line="240" w:lineRule="auto"/>
        <w:ind w:firstLine="720"/>
        <w:jc w:val="both"/>
        <w:rPr>
          <w:rFonts w:ascii="Times New Roman" w:eastAsia="Arial" w:hAnsi="Times New Roman" w:cs="Times New Roman"/>
          <w:sz w:val="24"/>
          <w:szCs w:val="24"/>
          <w:lang w:val="lt-LT" w:eastAsia="lt-LT"/>
        </w:rPr>
      </w:pPr>
      <w:r w:rsidRPr="00036441">
        <w:rPr>
          <w:rFonts w:ascii="Times New Roman" w:eastAsia="Arial" w:hAnsi="Times New Roman" w:cs="Times New Roman"/>
          <w:sz w:val="24"/>
          <w:szCs w:val="24"/>
          <w:lang w:val="lt-LT" w:eastAsia="lt-LT"/>
        </w:rPr>
        <w:t xml:space="preserve">Perkančioji organizacija atmeta tiekėjo pasiūlymą, jeigu: </w:t>
      </w:r>
    </w:p>
    <w:p w:rsidR="00E013F3" w:rsidRPr="00036441" w:rsidRDefault="00E013F3" w:rsidP="00036441">
      <w:pPr>
        <w:spacing w:after="0" w:line="240" w:lineRule="auto"/>
        <w:ind w:firstLine="720"/>
        <w:jc w:val="both"/>
        <w:rPr>
          <w:rFonts w:ascii="Times New Roman" w:eastAsia="Yu Mincho" w:hAnsi="Times New Roman" w:cs="Times New Roman"/>
          <w:b/>
          <w:bCs/>
          <w:sz w:val="24"/>
          <w:szCs w:val="24"/>
          <w:lang w:val="lt-LT" w:eastAsia="lt-LT"/>
        </w:rPr>
      </w:pPr>
      <w:r w:rsidRPr="00036441">
        <w:rPr>
          <w:rFonts w:ascii="Times New Roman" w:eastAsia="Arial" w:hAnsi="Times New Roman" w:cs="Times New Roman"/>
          <w:sz w:val="24"/>
          <w:szCs w:val="24"/>
          <w:lang w:val="lt-LT" w:eastAsia="lt-LT"/>
        </w:rPr>
        <w:t xml:space="preserve">1. </w:t>
      </w:r>
      <w:r w:rsidRPr="00036441">
        <w:rPr>
          <w:rFonts w:ascii="Times New Roman" w:eastAsia="Calibri" w:hAnsi="Times New Roman" w:cs="Times New Roman"/>
          <w:sz w:val="24"/>
          <w:szCs w:val="24"/>
          <w:lang w:val="lt-LT" w:eastAsia="lt-LT"/>
        </w:rPr>
        <w:t xml:space="preserve">Tiekėjas su kitais tiekėjais yra sudaręs susitarimų, kuriais siekiama iškreipti konkurenciją atliekamame pirkime, ir perkančioji organizacija dėl to turi įtikinamų duomenų </w:t>
      </w:r>
    </w:p>
    <w:p w:rsidR="00E013F3" w:rsidRPr="00036441" w:rsidRDefault="00E013F3" w:rsidP="00036441">
      <w:pPr>
        <w:spacing w:after="0" w:line="240" w:lineRule="auto"/>
        <w:ind w:firstLine="720"/>
        <w:jc w:val="both"/>
        <w:rPr>
          <w:rFonts w:ascii="Times New Roman" w:eastAsia="Calibri" w:hAnsi="Times New Roman" w:cs="Times New Roman"/>
          <w:b/>
          <w:sz w:val="24"/>
          <w:szCs w:val="24"/>
          <w:lang w:val="lt-LT" w:eastAsia="lt-LT"/>
        </w:rPr>
      </w:pPr>
      <w:r w:rsidRPr="00036441">
        <w:rPr>
          <w:rFonts w:ascii="Times New Roman" w:eastAsia="Arial" w:hAnsi="Times New Roman" w:cs="Times New Roman"/>
          <w:sz w:val="24"/>
          <w:szCs w:val="24"/>
          <w:lang w:val="lt-LT" w:eastAsia="lt-LT"/>
        </w:rPr>
        <w:t xml:space="preserve">2. </w:t>
      </w:r>
      <w:r w:rsidRPr="00036441">
        <w:rPr>
          <w:rFonts w:ascii="Times New Roman" w:eastAsia="Calibri" w:hAnsi="Times New Roman" w:cs="Times New Roman"/>
          <w:sz w:val="24"/>
          <w:szCs w:val="24"/>
          <w:lang w:val="lt-LT" w:eastAsia="lt-LT"/>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p>
    <w:p w:rsidR="00E013F3" w:rsidRPr="00036441" w:rsidRDefault="00E013F3" w:rsidP="00036441">
      <w:pPr>
        <w:spacing w:after="0" w:line="240" w:lineRule="auto"/>
        <w:ind w:firstLine="720"/>
        <w:jc w:val="both"/>
        <w:rPr>
          <w:rFonts w:ascii="Times New Roman" w:eastAsia="Yu Mincho" w:hAnsi="Times New Roman" w:cs="Times New Roman"/>
          <w:b/>
          <w:bCs/>
          <w:sz w:val="24"/>
          <w:szCs w:val="24"/>
          <w:lang w:val="lt-LT" w:eastAsia="lt-LT"/>
        </w:rPr>
      </w:pPr>
      <w:r w:rsidRPr="00036441">
        <w:rPr>
          <w:rFonts w:ascii="Times New Roman" w:eastAsia="Arial" w:hAnsi="Times New Roman" w:cs="Times New Roman"/>
          <w:sz w:val="24"/>
          <w:szCs w:val="24"/>
          <w:lang w:val="lt-LT" w:eastAsia="lt-LT"/>
        </w:rPr>
        <w:t xml:space="preserve">3. </w:t>
      </w:r>
      <w:r w:rsidRPr="00036441">
        <w:rPr>
          <w:rFonts w:ascii="Times New Roman" w:eastAsia="Calibri" w:hAnsi="Times New Roman" w:cs="Times New Roman"/>
          <w:sz w:val="24"/>
          <w:szCs w:val="24"/>
          <w:lang w:val="lt-LT" w:eastAsia="lt-LT"/>
        </w:rPr>
        <w:t>Pažeista konkurencija, kaip nustatyta VPĮ 27 straipsnio 3 ir 4 dalyse, ir atitinkamos padėties negalima ištaisyti</w:t>
      </w:r>
      <w:r w:rsidR="00036441">
        <w:rPr>
          <w:rFonts w:ascii="Times New Roman" w:eastAsia="Calibri" w:hAnsi="Times New Roman" w:cs="Times New Roman"/>
          <w:sz w:val="24"/>
          <w:szCs w:val="24"/>
          <w:lang w:val="lt-LT" w:eastAsia="lt-LT"/>
        </w:rPr>
        <w:t>.</w:t>
      </w:r>
      <w:r w:rsidRPr="00036441">
        <w:rPr>
          <w:rFonts w:ascii="Times New Roman" w:eastAsia="Calibri" w:hAnsi="Times New Roman" w:cs="Times New Roman"/>
          <w:sz w:val="24"/>
          <w:szCs w:val="24"/>
          <w:lang w:val="lt-LT" w:eastAsia="lt-LT"/>
        </w:rPr>
        <w:t xml:space="preserve"> </w:t>
      </w:r>
    </w:p>
    <w:p w:rsidR="00E013F3" w:rsidRPr="00036441" w:rsidRDefault="00E013F3" w:rsidP="00036441">
      <w:pPr>
        <w:spacing w:after="0" w:line="240" w:lineRule="auto"/>
        <w:ind w:firstLine="720"/>
        <w:jc w:val="both"/>
        <w:rPr>
          <w:rFonts w:ascii="Times New Roman" w:eastAsia="Calibri" w:hAnsi="Times New Roman" w:cs="Times New Roman"/>
          <w:sz w:val="24"/>
          <w:szCs w:val="24"/>
          <w:lang w:val="lt-LT" w:eastAsia="lt-LT"/>
        </w:rPr>
      </w:pPr>
      <w:r w:rsidRPr="00036441">
        <w:rPr>
          <w:rFonts w:ascii="Times New Roman" w:eastAsia="Arial" w:hAnsi="Times New Roman" w:cs="Times New Roman"/>
          <w:sz w:val="24"/>
          <w:szCs w:val="24"/>
          <w:lang w:val="lt-LT" w:eastAsia="lt-LT"/>
        </w:rPr>
        <w:t xml:space="preserve">4. </w:t>
      </w:r>
      <w:r w:rsidRPr="00036441">
        <w:rPr>
          <w:rFonts w:ascii="Times New Roman" w:eastAsia="Calibri" w:hAnsi="Times New Roman" w:cs="Times New Roman"/>
          <w:sz w:val="24"/>
          <w:szCs w:val="24"/>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E013F3" w:rsidRPr="00036441" w:rsidRDefault="00E013F3" w:rsidP="00036441">
      <w:pPr>
        <w:spacing w:after="0" w:line="240" w:lineRule="auto"/>
        <w:ind w:firstLine="720"/>
        <w:jc w:val="both"/>
        <w:rPr>
          <w:rFonts w:ascii="Times New Roman" w:eastAsia="Yu Mincho" w:hAnsi="Times New Roman" w:cs="Times New Roman"/>
          <w:b/>
          <w:bCs/>
          <w:iCs/>
          <w:sz w:val="24"/>
          <w:szCs w:val="24"/>
          <w:lang w:val="lt-LT" w:eastAsia="lt-LT"/>
        </w:rPr>
      </w:pPr>
      <w:r w:rsidRPr="00036441">
        <w:rPr>
          <w:rFonts w:ascii="Times New Roman" w:eastAsia="Arial" w:hAnsi="Times New Roman" w:cs="Times New Roman"/>
          <w:sz w:val="24"/>
          <w:szCs w:val="24"/>
          <w:lang w:val="lt-LT" w:eastAsia="lt-LT"/>
        </w:rPr>
        <w:t>5.</w:t>
      </w:r>
      <w:r w:rsidRPr="00036441">
        <w:rPr>
          <w:rFonts w:ascii="Times New Roman" w:eastAsia="Calibri" w:hAnsi="Times New Roman" w:cs="Times New Roman"/>
          <w:iCs/>
          <w:sz w:val="24"/>
          <w:szCs w:val="24"/>
          <w:lang w:val="lt-LT" w:eastAsia="lt-LT"/>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p w:rsidR="00E013F3" w:rsidRPr="00036441" w:rsidRDefault="00E013F3" w:rsidP="00036441">
      <w:pPr>
        <w:spacing w:after="0" w:line="240" w:lineRule="auto"/>
        <w:ind w:firstLine="720"/>
        <w:jc w:val="both"/>
        <w:rPr>
          <w:rFonts w:ascii="Times New Roman" w:eastAsia="Arial" w:hAnsi="Times New Roman" w:cs="Times New Roman"/>
          <w:sz w:val="24"/>
          <w:szCs w:val="24"/>
          <w:lang w:val="lt-LT" w:eastAsia="lt-LT"/>
        </w:rPr>
      </w:pPr>
    </w:p>
    <w:p w:rsidR="00E013F3" w:rsidRPr="000236B6" w:rsidRDefault="00E013F3" w:rsidP="00E013F3">
      <w:pPr>
        <w:spacing w:line="276" w:lineRule="auto"/>
        <w:jc w:val="center"/>
        <w:rPr>
          <w:rFonts w:ascii="Times New Roman" w:eastAsia="Arial" w:hAnsi="Times New Roman" w:cs="Times New Roman"/>
          <w:smallCaps/>
          <w:sz w:val="24"/>
          <w:szCs w:val="24"/>
          <w:lang w:val="lt-LT" w:eastAsia="lt-LT"/>
        </w:rPr>
      </w:pPr>
      <w:r w:rsidRPr="000236B6">
        <w:rPr>
          <w:rFonts w:ascii="Times New Roman" w:eastAsia="Arial" w:hAnsi="Times New Roman" w:cs="Times New Roman"/>
          <w:smallCaps/>
          <w:sz w:val="24"/>
          <w:szCs w:val="24"/>
          <w:lang w:val="lt-LT" w:eastAsia="lt-LT"/>
        </w:rPr>
        <w:t>__________</w:t>
      </w:r>
    </w:p>
    <w:p w:rsidR="00BF3DAD" w:rsidRPr="000236B6" w:rsidRDefault="00BF3DAD">
      <w:pPr>
        <w:rPr>
          <w:rFonts w:ascii="Times New Roman" w:hAnsi="Times New Roman" w:cs="Times New Roman"/>
          <w:sz w:val="24"/>
          <w:szCs w:val="24"/>
        </w:rPr>
      </w:pPr>
    </w:p>
    <w:sectPr w:rsidR="00BF3DAD" w:rsidRPr="000236B6" w:rsidSect="00E013F3">
      <w:pgSz w:w="12240" w:h="15840"/>
      <w:pgMar w:top="709"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3F3"/>
    <w:rsid w:val="000236B6"/>
    <w:rsid w:val="00036441"/>
    <w:rsid w:val="0051097E"/>
    <w:rsid w:val="005C7A3D"/>
    <w:rsid w:val="00802988"/>
    <w:rsid w:val="00BF3DAD"/>
    <w:rsid w:val="00CF4E98"/>
    <w:rsid w:val="00DE0EBF"/>
    <w:rsid w:val="00E01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75FEC"/>
  <w15:chartTrackingRefBased/>
  <w15:docId w15:val="{D512E21F-6A2C-4E53-A62A-716B8761F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Ruliene</dc:creator>
  <cp:keywords/>
  <dc:description/>
  <cp:lastModifiedBy>Ausra Marcinkiene</cp:lastModifiedBy>
  <cp:revision>8</cp:revision>
  <dcterms:created xsi:type="dcterms:W3CDTF">2026-06-05T06:36:00Z</dcterms:created>
  <dcterms:modified xsi:type="dcterms:W3CDTF">2026-09-15T07:19:00Z</dcterms:modified>
</cp:coreProperties>
</file>