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78C0A" w14:textId="0CBFAC1B" w:rsidR="004E1198" w:rsidRPr="00C55DBF" w:rsidRDefault="001451A5" w:rsidP="004E1198">
      <w:pPr>
        <w:widowControl w:val="0"/>
        <w:pBdr>
          <w:top w:val="nil"/>
          <w:left w:val="nil"/>
          <w:bottom w:val="nil"/>
          <w:right w:val="nil"/>
          <w:between w:val="nil"/>
        </w:pBdr>
        <w:tabs>
          <w:tab w:val="left" w:pos="567"/>
          <w:tab w:val="left" w:pos="851"/>
        </w:tabs>
        <w:jc w:val="center"/>
        <w:rPr>
          <w:b/>
          <w:bCs/>
          <w:caps/>
          <w:szCs w:val="24"/>
        </w:rPr>
      </w:pPr>
      <w:r w:rsidRPr="00C55DBF">
        <w:rPr>
          <w:b/>
          <w:bCs/>
          <w:caps/>
          <w:color w:val="000000" w:themeColor="text1"/>
          <w:szCs w:val="24"/>
        </w:rPr>
        <w:t>Turimų elektroninio pašto ir bendradarbiavimo sistemos „Zimbra Collaboration Suite Professional Edition“ nuolatinio galiojimo licencijų gamintojo techninio palaikymo pratęsim</w:t>
      </w:r>
      <w:r w:rsidR="00CB377B" w:rsidRPr="00C55DBF">
        <w:rPr>
          <w:b/>
          <w:bCs/>
          <w:caps/>
          <w:color w:val="000000" w:themeColor="text1"/>
          <w:szCs w:val="24"/>
        </w:rPr>
        <w:t>O</w:t>
      </w:r>
      <w:r w:rsidRPr="00C55DBF">
        <w:rPr>
          <w:b/>
          <w:bCs/>
          <w:caps/>
          <w:color w:val="000000" w:themeColor="text1"/>
          <w:szCs w:val="24"/>
        </w:rPr>
        <w:t xml:space="preserve"> ir 200 papildomų licencijų </w:t>
      </w:r>
      <w:r w:rsidR="004E1198" w:rsidRPr="00C55DBF">
        <w:rPr>
          <w:b/>
          <w:bCs/>
          <w:caps/>
          <w:szCs w:val="24"/>
        </w:rPr>
        <w:t>pirkimo-pardavimo sutarties Specialiosios sąlygos</w:t>
      </w:r>
    </w:p>
    <w:p w14:paraId="67842EE0" w14:textId="77777777" w:rsidR="004E1198" w:rsidRPr="00C55DBF" w:rsidRDefault="004E1198" w:rsidP="004E1198">
      <w:pPr>
        <w:widowControl w:val="0"/>
        <w:pBdr>
          <w:top w:val="nil"/>
          <w:left w:val="nil"/>
          <w:bottom w:val="nil"/>
          <w:right w:val="nil"/>
          <w:between w:val="nil"/>
        </w:pBdr>
        <w:tabs>
          <w:tab w:val="left" w:pos="567"/>
          <w:tab w:val="left" w:pos="851"/>
        </w:tabs>
        <w:jc w:val="center"/>
        <w:rPr>
          <w:b/>
          <w:bCs/>
          <w:caps/>
          <w:szCs w:val="24"/>
        </w:rPr>
      </w:pPr>
    </w:p>
    <w:p w14:paraId="511D9D03" w14:textId="77777777" w:rsidR="004E1198" w:rsidRPr="00C55DBF" w:rsidRDefault="004E1198" w:rsidP="004E119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2114"/>
        <w:gridCol w:w="2322"/>
        <w:gridCol w:w="2495"/>
      </w:tblGrid>
      <w:tr w:rsidR="004E1198" w:rsidRPr="00C55DBF" w14:paraId="7465762C" w14:textId="77777777" w:rsidTr="00980726">
        <w:tc>
          <w:tcPr>
            <w:tcW w:w="2448" w:type="dxa"/>
          </w:tcPr>
          <w:p w14:paraId="781D5241" w14:textId="77777777" w:rsidR="004E1198" w:rsidRPr="00C55DBF" w:rsidRDefault="004E1198" w:rsidP="00980726">
            <w:pPr>
              <w:jc w:val="both"/>
              <w:rPr>
                <w:b/>
                <w:kern w:val="2"/>
                <w:szCs w:val="24"/>
              </w:rPr>
            </w:pPr>
            <w:r w:rsidRPr="00C55DBF">
              <w:rPr>
                <w:b/>
                <w:kern w:val="2"/>
                <w:szCs w:val="24"/>
              </w:rPr>
              <w:t>Sutarties pavadinimas</w:t>
            </w:r>
          </w:p>
        </w:tc>
        <w:tc>
          <w:tcPr>
            <w:tcW w:w="7110" w:type="dxa"/>
            <w:gridSpan w:val="3"/>
          </w:tcPr>
          <w:p w14:paraId="17E98379" w14:textId="77777777" w:rsidR="004E1198" w:rsidRPr="00C55DBF" w:rsidRDefault="004E1198" w:rsidP="00980726">
            <w:pPr>
              <w:jc w:val="both"/>
              <w:rPr>
                <w:kern w:val="2"/>
                <w:szCs w:val="24"/>
              </w:rPr>
            </w:pPr>
          </w:p>
        </w:tc>
      </w:tr>
      <w:tr w:rsidR="004E1198" w:rsidRPr="00C55DBF" w14:paraId="2F893F7F" w14:textId="77777777" w:rsidTr="00980726">
        <w:tc>
          <w:tcPr>
            <w:tcW w:w="2448" w:type="dxa"/>
          </w:tcPr>
          <w:p w14:paraId="73735F2E" w14:textId="77777777" w:rsidR="004E1198" w:rsidRPr="00C55DBF" w:rsidRDefault="004E1198" w:rsidP="00980726">
            <w:pPr>
              <w:jc w:val="both"/>
              <w:rPr>
                <w:b/>
                <w:kern w:val="2"/>
                <w:szCs w:val="24"/>
              </w:rPr>
            </w:pPr>
            <w:r w:rsidRPr="00C55DBF">
              <w:rPr>
                <w:b/>
                <w:kern w:val="2"/>
                <w:szCs w:val="24"/>
              </w:rPr>
              <w:t>Sutarties data</w:t>
            </w:r>
          </w:p>
        </w:tc>
        <w:tc>
          <w:tcPr>
            <w:tcW w:w="2177" w:type="dxa"/>
          </w:tcPr>
          <w:p w14:paraId="2C1768D0" w14:textId="77777777" w:rsidR="004E1198" w:rsidRPr="00C55DBF" w:rsidRDefault="004E1198" w:rsidP="00980726">
            <w:pPr>
              <w:jc w:val="both"/>
              <w:rPr>
                <w:kern w:val="2"/>
                <w:szCs w:val="24"/>
              </w:rPr>
            </w:pPr>
          </w:p>
        </w:tc>
        <w:tc>
          <w:tcPr>
            <w:tcW w:w="2362" w:type="dxa"/>
          </w:tcPr>
          <w:p w14:paraId="191CCC35" w14:textId="77777777" w:rsidR="004E1198" w:rsidRPr="00C55DBF" w:rsidRDefault="004E1198" w:rsidP="00980726">
            <w:pPr>
              <w:jc w:val="both"/>
              <w:rPr>
                <w:b/>
                <w:kern w:val="2"/>
                <w:szCs w:val="24"/>
              </w:rPr>
            </w:pPr>
            <w:r w:rsidRPr="00C55DBF">
              <w:rPr>
                <w:b/>
                <w:kern w:val="2"/>
                <w:szCs w:val="24"/>
              </w:rPr>
              <w:t>Sutarties numeris</w:t>
            </w:r>
          </w:p>
        </w:tc>
        <w:tc>
          <w:tcPr>
            <w:tcW w:w="2571" w:type="dxa"/>
          </w:tcPr>
          <w:p w14:paraId="00D2BC2A" w14:textId="77777777" w:rsidR="004E1198" w:rsidRPr="00C55DBF" w:rsidRDefault="004E1198" w:rsidP="00980726">
            <w:pPr>
              <w:jc w:val="both"/>
              <w:rPr>
                <w:kern w:val="2"/>
                <w:szCs w:val="24"/>
              </w:rPr>
            </w:pPr>
          </w:p>
        </w:tc>
      </w:tr>
    </w:tbl>
    <w:p w14:paraId="3F55B35E" w14:textId="77777777" w:rsidR="004E1198" w:rsidRPr="00C55DBF" w:rsidRDefault="004E1198" w:rsidP="004E119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3183"/>
        <w:gridCol w:w="3393"/>
      </w:tblGrid>
      <w:tr w:rsidR="004E1198" w:rsidRPr="00C55DBF" w14:paraId="0234CF0C" w14:textId="77777777" w:rsidTr="00980726">
        <w:tc>
          <w:tcPr>
            <w:tcW w:w="9558" w:type="dxa"/>
            <w:gridSpan w:val="3"/>
          </w:tcPr>
          <w:p w14:paraId="55CF0662" w14:textId="77777777" w:rsidR="004E1198" w:rsidRPr="00C55DBF" w:rsidRDefault="004E1198" w:rsidP="00980726">
            <w:pPr>
              <w:jc w:val="center"/>
              <w:rPr>
                <w:b/>
                <w:kern w:val="2"/>
                <w:szCs w:val="24"/>
              </w:rPr>
            </w:pPr>
            <w:r w:rsidRPr="00C55DBF">
              <w:rPr>
                <w:b/>
                <w:kern w:val="2"/>
                <w:szCs w:val="24"/>
              </w:rPr>
              <w:t>1. SUTARTIES ŠALYS</w:t>
            </w:r>
          </w:p>
        </w:tc>
      </w:tr>
      <w:tr w:rsidR="004E1198" w:rsidRPr="00C55DBF" w14:paraId="0E33793D" w14:textId="77777777" w:rsidTr="00980726">
        <w:tc>
          <w:tcPr>
            <w:tcW w:w="2808" w:type="dxa"/>
            <w:vMerge w:val="restart"/>
          </w:tcPr>
          <w:p w14:paraId="3EF7B2FC" w14:textId="77777777" w:rsidR="004E1198" w:rsidRPr="00C55DBF" w:rsidRDefault="004E1198" w:rsidP="00980726">
            <w:pPr>
              <w:jc w:val="center"/>
              <w:rPr>
                <w:b/>
                <w:kern w:val="2"/>
                <w:szCs w:val="24"/>
              </w:rPr>
            </w:pPr>
          </w:p>
          <w:p w14:paraId="3F9A4D28" w14:textId="77777777" w:rsidR="004E1198" w:rsidRPr="00C55DBF" w:rsidRDefault="004E1198" w:rsidP="00980726">
            <w:pPr>
              <w:jc w:val="center"/>
              <w:rPr>
                <w:b/>
                <w:kern w:val="2"/>
                <w:szCs w:val="24"/>
              </w:rPr>
            </w:pPr>
          </w:p>
          <w:p w14:paraId="1D8EDFAF" w14:textId="77777777" w:rsidR="004E1198" w:rsidRPr="00C55DBF" w:rsidRDefault="004E1198" w:rsidP="00980726">
            <w:pPr>
              <w:jc w:val="center"/>
              <w:rPr>
                <w:b/>
                <w:kern w:val="2"/>
                <w:szCs w:val="24"/>
              </w:rPr>
            </w:pPr>
          </w:p>
          <w:p w14:paraId="0D28027C" w14:textId="77777777" w:rsidR="004E1198" w:rsidRPr="00C55DBF" w:rsidRDefault="004E1198" w:rsidP="00980726">
            <w:pPr>
              <w:rPr>
                <w:b/>
                <w:kern w:val="2"/>
                <w:szCs w:val="24"/>
              </w:rPr>
            </w:pPr>
          </w:p>
          <w:p w14:paraId="52F41494" w14:textId="77777777" w:rsidR="004E1198" w:rsidRPr="00C55DBF" w:rsidRDefault="004E1198" w:rsidP="00980726">
            <w:pPr>
              <w:rPr>
                <w:b/>
                <w:kern w:val="2"/>
                <w:szCs w:val="24"/>
              </w:rPr>
            </w:pPr>
            <w:r w:rsidRPr="00C55DBF">
              <w:rPr>
                <w:b/>
                <w:kern w:val="2"/>
                <w:szCs w:val="24"/>
              </w:rPr>
              <w:t>1.1. Pirkėjas</w:t>
            </w:r>
          </w:p>
        </w:tc>
        <w:tc>
          <w:tcPr>
            <w:tcW w:w="3240" w:type="dxa"/>
          </w:tcPr>
          <w:p w14:paraId="78C6612E" w14:textId="77777777" w:rsidR="004E1198" w:rsidRPr="00C55DBF" w:rsidRDefault="004E1198" w:rsidP="00980726">
            <w:pPr>
              <w:rPr>
                <w:kern w:val="2"/>
                <w:szCs w:val="24"/>
              </w:rPr>
            </w:pPr>
            <w:r w:rsidRPr="00C55DBF">
              <w:rPr>
                <w:kern w:val="2"/>
                <w:szCs w:val="24"/>
              </w:rPr>
              <w:t>1.1.1. Pavadinimas</w:t>
            </w:r>
          </w:p>
        </w:tc>
        <w:tc>
          <w:tcPr>
            <w:tcW w:w="3510" w:type="dxa"/>
          </w:tcPr>
          <w:p w14:paraId="6D8B25BB" w14:textId="77777777" w:rsidR="004E1198" w:rsidRPr="00C55DBF" w:rsidRDefault="004E1198" w:rsidP="00980726">
            <w:pPr>
              <w:jc w:val="center"/>
              <w:rPr>
                <w:kern w:val="2"/>
                <w:szCs w:val="24"/>
              </w:rPr>
            </w:pPr>
          </w:p>
        </w:tc>
      </w:tr>
      <w:tr w:rsidR="004E1198" w:rsidRPr="00C55DBF" w14:paraId="680B85CE" w14:textId="77777777" w:rsidTr="00980726">
        <w:tc>
          <w:tcPr>
            <w:tcW w:w="2808" w:type="dxa"/>
            <w:vMerge/>
          </w:tcPr>
          <w:p w14:paraId="67BEC7D7" w14:textId="77777777" w:rsidR="004E1198" w:rsidRPr="00C55DBF" w:rsidRDefault="004E1198" w:rsidP="00980726">
            <w:pPr>
              <w:rPr>
                <w:kern w:val="2"/>
                <w:szCs w:val="24"/>
              </w:rPr>
            </w:pPr>
          </w:p>
        </w:tc>
        <w:tc>
          <w:tcPr>
            <w:tcW w:w="3240" w:type="dxa"/>
          </w:tcPr>
          <w:p w14:paraId="1D05632A" w14:textId="77777777" w:rsidR="004E1198" w:rsidRPr="00C55DBF" w:rsidRDefault="004E1198" w:rsidP="00980726">
            <w:pPr>
              <w:rPr>
                <w:kern w:val="2"/>
                <w:szCs w:val="24"/>
              </w:rPr>
            </w:pPr>
            <w:r w:rsidRPr="00C55DBF">
              <w:rPr>
                <w:kern w:val="2"/>
                <w:szCs w:val="24"/>
              </w:rPr>
              <w:t>1.1.2. Juridinio asmens kodas</w:t>
            </w:r>
          </w:p>
        </w:tc>
        <w:tc>
          <w:tcPr>
            <w:tcW w:w="3510" w:type="dxa"/>
          </w:tcPr>
          <w:p w14:paraId="72BA16D9" w14:textId="77777777" w:rsidR="004E1198" w:rsidRPr="00C55DBF" w:rsidRDefault="004E1198" w:rsidP="00980726">
            <w:pPr>
              <w:jc w:val="center"/>
              <w:rPr>
                <w:kern w:val="2"/>
                <w:szCs w:val="24"/>
              </w:rPr>
            </w:pPr>
          </w:p>
        </w:tc>
      </w:tr>
      <w:tr w:rsidR="004E1198" w:rsidRPr="00C55DBF" w14:paraId="665208B2" w14:textId="77777777" w:rsidTr="00980726">
        <w:tc>
          <w:tcPr>
            <w:tcW w:w="2808" w:type="dxa"/>
            <w:vMerge/>
          </w:tcPr>
          <w:p w14:paraId="1D191D29" w14:textId="77777777" w:rsidR="004E1198" w:rsidRPr="00C55DBF" w:rsidRDefault="004E1198" w:rsidP="00980726">
            <w:pPr>
              <w:rPr>
                <w:kern w:val="2"/>
                <w:szCs w:val="24"/>
              </w:rPr>
            </w:pPr>
          </w:p>
        </w:tc>
        <w:tc>
          <w:tcPr>
            <w:tcW w:w="3240" w:type="dxa"/>
          </w:tcPr>
          <w:p w14:paraId="678061E5" w14:textId="77777777" w:rsidR="004E1198" w:rsidRPr="00C55DBF" w:rsidRDefault="004E1198" w:rsidP="00980726">
            <w:pPr>
              <w:rPr>
                <w:kern w:val="2"/>
                <w:szCs w:val="24"/>
              </w:rPr>
            </w:pPr>
            <w:r w:rsidRPr="00C55DBF">
              <w:rPr>
                <w:kern w:val="2"/>
                <w:szCs w:val="24"/>
              </w:rPr>
              <w:t>1.1.3. Adresas</w:t>
            </w:r>
          </w:p>
        </w:tc>
        <w:tc>
          <w:tcPr>
            <w:tcW w:w="3510" w:type="dxa"/>
          </w:tcPr>
          <w:p w14:paraId="43386A47" w14:textId="77777777" w:rsidR="004E1198" w:rsidRPr="00C55DBF" w:rsidRDefault="004E1198" w:rsidP="00980726">
            <w:pPr>
              <w:jc w:val="center"/>
              <w:rPr>
                <w:kern w:val="2"/>
                <w:szCs w:val="24"/>
              </w:rPr>
            </w:pPr>
          </w:p>
        </w:tc>
      </w:tr>
      <w:tr w:rsidR="004E1198" w:rsidRPr="00C55DBF" w14:paraId="3E6BBB59" w14:textId="77777777" w:rsidTr="00980726">
        <w:tc>
          <w:tcPr>
            <w:tcW w:w="2808" w:type="dxa"/>
            <w:vMerge/>
          </w:tcPr>
          <w:p w14:paraId="74248BDF" w14:textId="77777777" w:rsidR="004E1198" w:rsidRPr="00C55DBF" w:rsidRDefault="004E1198" w:rsidP="00980726">
            <w:pPr>
              <w:rPr>
                <w:kern w:val="2"/>
                <w:szCs w:val="24"/>
              </w:rPr>
            </w:pPr>
          </w:p>
        </w:tc>
        <w:tc>
          <w:tcPr>
            <w:tcW w:w="3240" w:type="dxa"/>
          </w:tcPr>
          <w:p w14:paraId="3916E9D7" w14:textId="77777777" w:rsidR="004E1198" w:rsidRPr="00C55DBF" w:rsidRDefault="004E1198" w:rsidP="00980726">
            <w:pPr>
              <w:rPr>
                <w:kern w:val="2"/>
                <w:szCs w:val="24"/>
              </w:rPr>
            </w:pPr>
            <w:r w:rsidRPr="00C55DBF">
              <w:rPr>
                <w:kern w:val="2"/>
                <w:szCs w:val="24"/>
              </w:rPr>
              <w:t>1.1.4. PVM mokėtojo kodas</w:t>
            </w:r>
          </w:p>
        </w:tc>
        <w:tc>
          <w:tcPr>
            <w:tcW w:w="3510" w:type="dxa"/>
          </w:tcPr>
          <w:p w14:paraId="3F15B273" w14:textId="77777777" w:rsidR="004E1198" w:rsidRPr="00C55DBF" w:rsidRDefault="004E1198" w:rsidP="00980726">
            <w:pPr>
              <w:jc w:val="center"/>
              <w:rPr>
                <w:kern w:val="2"/>
                <w:szCs w:val="24"/>
              </w:rPr>
            </w:pPr>
          </w:p>
        </w:tc>
      </w:tr>
      <w:tr w:rsidR="004E1198" w:rsidRPr="00C55DBF" w14:paraId="09545CA9" w14:textId="77777777" w:rsidTr="00980726">
        <w:tc>
          <w:tcPr>
            <w:tcW w:w="2808" w:type="dxa"/>
            <w:vMerge/>
          </w:tcPr>
          <w:p w14:paraId="45FF0971" w14:textId="77777777" w:rsidR="004E1198" w:rsidRPr="00C55DBF" w:rsidRDefault="004E1198" w:rsidP="00980726">
            <w:pPr>
              <w:rPr>
                <w:kern w:val="2"/>
                <w:szCs w:val="24"/>
              </w:rPr>
            </w:pPr>
          </w:p>
        </w:tc>
        <w:tc>
          <w:tcPr>
            <w:tcW w:w="3240" w:type="dxa"/>
          </w:tcPr>
          <w:p w14:paraId="641A1229" w14:textId="77777777" w:rsidR="004E1198" w:rsidRPr="00C55DBF" w:rsidRDefault="004E1198" w:rsidP="00980726">
            <w:pPr>
              <w:rPr>
                <w:kern w:val="2"/>
                <w:szCs w:val="24"/>
              </w:rPr>
            </w:pPr>
            <w:r w:rsidRPr="00C55DBF">
              <w:rPr>
                <w:kern w:val="2"/>
                <w:szCs w:val="24"/>
              </w:rPr>
              <w:t>1.1.5. Atsiskaitomoji sąskaita</w:t>
            </w:r>
          </w:p>
        </w:tc>
        <w:tc>
          <w:tcPr>
            <w:tcW w:w="3510" w:type="dxa"/>
          </w:tcPr>
          <w:p w14:paraId="57378E21" w14:textId="77777777" w:rsidR="004E1198" w:rsidRPr="00C55DBF" w:rsidRDefault="004E1198" w:rsidP="00980726">
            <w:pPr>
              <w:jc w:val="center"/>
              <w:rPr>
                <w:kern w:val="2"/>
                <w:szCs w:val="24"/>
              </w:rPr>
            </w:pPr>
          </w:p>
        </w:tc>
      </w:tr>
      <w:tr w:rsidR="004E1198" w:rsidRPr="00C55DBF" w14:paraId="6CBA6C50" w14:textId="77777777" w:rsidTr="00980726">
        <w:tc>
          <w:tcPr>
            <w:tcW w:w="2808" w:type="dxa"/>
            <w:vMerge/>
          </w:tcPr>
          <w:p w14:paraId="04737C9D" w14:textId="77777777" w:rsidR="004E1198" w:rsidRPr="00C55DBF" w:rsidRDefault="004E1198" w:rsidP="00980726">
            <w:pPr>
              <w:rPr>
                <w:kern w:val="2"/>
                <w:szCs w:val="24"/>
              </w:rPr>
            </w:pPr>
          </w:p>
        </w:tc>
        <w:tc>
          <w:tcPr>
            <w:tcW w:w="3240" w:type="dxa"/>
          </w:tcPr>
          <w:p w14:paraId="5D8055DF" w14:textId="77777777" w:rsidR="004E1198" w:rsidRPr="00C55DBF" w:rsidRDefault="004E1198" w:rsidP="00980726">
            <w:pPr>
              <w:rPr>
                <w:kern w:val="2"/>
                <w:szCs w:val="24"/>
              </w:rPr>
            </w:pPr>
            <w:r w:rsidRPr="00C55DBF">
              <w:rPr>
                <w:kern w:val="2"/>
                <w:szCs w:val="24"/>
              </w:rPr>
              <w:t>1.1.6. Bankas, banko kodas</w:t>
            </w:r>
          </w:p>
        </w:tc>
        <w:tc>
          <w:tcPr>
            <w:tcW w:w="3510" w:type="dxa"/>
          </w:tcPr>
          <w:p w14:paraId="1F6B26C1" w14:textId="77777777" w:rsidR="004E1198" w:rsidRPr="00C55DBF" w:rsidRDefault="004E1198" w:rsidP="00980726">
            <w:pPr>
              <w:jc w:val="center"/>
              <w:rPr>
                <w:kern w:val="2"/>
                <w:szCs w:val="24"/>
              </w:rPr>
            </w:pPr>
          </w:p>
        </w:tc>
      </w:tr>
      <w:tr w:rsidR="004E1198" w:rsidRPr="00C55DBF" w14:paraId="0A97A499" w14:textId="77777777" w:rsidTr="00980726">
        <w:tc>
          <w:tcPr>
            <w:tcW w:w="2808" w:type="dxa"/>
            <w:vMerge/>
          </w:tcPr>
          <w:p w14:paraId="46DA2DBA" w14:textId="77777777" w:rsidR="004E1198" w:rsidRPr="00C55DBF" w:rsidRDefault="004E1198" w:rsidP="00980726">
            <w:pPr>
              <w:rPr>
                <w:kern w:val="2"/>
                <w:szCs w:val="24"/>
              </w:rPr>
            </w:pPr>
          </w:p>
        </w:tc>
        <w:tc>
          <w:tcPr>
            <w:tcW w:w="3240" w:type="dxa"/>
          </w:tcPr>
          <w:p w14:paraId="3B190B5E" w14:textId="77777777" w:rsidR="004E1198" w:rsidRPr="00C55DBF" w:rsidRDefault="004E1198" w:rsidP="00980726">
            <w:pPr>
              <w:rPr>
                <w:kern w:val="2"/>
                <w:szCs w:val="24"/>
              </w:rPr>
            </w:pPr>
            <w:r w:rsidRPr="00C55DBF">
              <w:rPr>
                <w:kern w:val="2"/>
                <w:szCs w:val="24"/>
              </w:rPr>
              <w:t>1.1.7. Telefonas</w:t>
            </w:r>
          </w:p>
        </w:tc>
        <w:tc>
          <w:tcPr>
            <w:tcW w:w="3510" w:type="dxa"/>
          </w:tcPr>
          <w:p w14:paraId="4AD5E3F9" w14:textId="77777777" w:rsidR="004E1198" w:rsidRPr="00C55DBF" w:rsidRDefault="004E1198" w:rsidP="00980726">
            <w:pPr>
              <w:jc w:val="center"/>
              <w:rPr>
                <w:kern w:val="2"/>
                <w:szCs w:val="24"/>
              </w:rPr>
            </w:pPr>
          </w:p>
        </w:tc>
      </w:tr>
      <w:tr w:rsidR="004E1198" w:rsidRPr="00C55DBF" w14:paraId="5B2C75DA" w14:textId="77777777" w:rsidTr="00980726">
        <w:tc>
          <w:tcPr>
            <w:tcW w:w="2808" w:type="dxa"/>
            <w:vMerge/>
          </w:tcPr>
          <w:p w14:paraId="76922C96" w14:textId="77777777" w:rsidR="004E1198" w:rsidRPr="00C55DBF" w:rsidRDefault="004E1198" w:rsidP="00980726">
            <w:pPr>
              <w:rPr>
                <w:kern w:val="2"/>
                <w:szCs w:val="24"/>
              </w:rPr>
            </w:pPr>
          </w:p>
        </w:tc>
        <w:tc>
          <w:tcPr>
            <w:tcW w:w="3240" w:type="dxa"/>
          </w:tcPr>
          <w:p w14:paraId="60C580BC" w14:textId="77777777" w:rsidR="004E1198" w:rsidRPr="00C55DBF" w:rsidRDefault="004E1198" w:rsidP="00980726">
            <w:pPr>
              <w:rPr>
                <w:kern w:val="2"/>
                <w:szCs w:val="24"/>
              </w:rPr>
            </w:pPr>
            <w:r w:rsidRPr="00C55DBF">
              <w:rPr>
                <w:kern w:val="2"/>
                <w:szCs w:val="24"/>
              </w:rPr>
              <w:t>1.1.8. El. paštas</w:t>
            </w:r>
          </w:p>
        </w:tc>
        <w:tc>
          <w:tcPr>
            <w:tcW w:w="3510" w:type="dxa"/>
          </w:tcPr>
          <w:p w14:paraId="13E88B16" w14:textId="77777777" w:rsidR="004E1198" w:rsidRPr="00C55DBF" w:rsidRDefault="004E1198" w:rsidP="00980726">
            <w:pPr>
              <w:jc w:val="center"/>
              <w:rPr>
                <w:kern w:val="2"/>
                <w:szCs w:val="24"/>
              </w:rPr>
            </w:pPr>
          </w:p>
        </w:tc>
      </w:tr>
      <w:tr w:rsidR="004E1198" w:rsidRPr="00C55DBF" w14:paraId="4749174F" w14:textId="77777777" w:rsidTr="00980726">
        <w:tc>
          <w:tcPr>
            <w:tcW w:w="2808" w:type="dxa"/>
            <w:vMerge/>
          </w:tcPr>
          <w:p w14:paraId="53B20223" w14:textId="77777777" w:rsidR="004E1198" w:rsidRPr="00C55DBF" w:rsidRDefault="004E1198" w:rsidP="00980726">
            <w:pPr>
              <w:rPr>
                <w:kern w:val="2"/>
                <w:szCs w:val="24"/>
              </w:rPr>
            </w:pPr>
          </w:p>
        </w:tc>
        <w:tc>
          <w:tcPr>
            <w:tcW w:w="3240" w:type="dxa"/>
          </w:tcPr>
          <w:p w14:paraId="6F08DFAA" w14:textId="77777777" w:rsidR="004E1198" w:rsidRPr="00C55DBF" w:rsidRDefault="004E1198" w:rsidP="00980726">
            <w:pPr>
              <w:rPr>
                <w:kern w:val="2"/>
                <w:szCs w:val="24"/>
              </w:rPr>
            </w:pPr>
            <w:r w:rsidRPr="00C55DBF">
              <w:rPr>
                <w:kern w:val="2"/>
                <w:szCs w:val="24"/>
              </w:rPr>
              <w:t>1.1.9. Šalies atstovas</w:t>
            </w:r>
          </w:p>
        </w:tc>
        <w:tc>
          <w:tcPr>
            <w:tcW w:w="3510" w:type="dxa"/>
          </w:tcPr>
          <w:p w14:paraId="42796CA0" w14:textId="77777777" w:rsidR="004E1198" w:rsidRPr="00C55DBF" w:rsidRDefault="004E1198" w:rsidP="00980726">
            <w:pPr>
              <w:jc w:val="center"/>
              <w:rPr>
                <w:kern w:val="2"/>
                <w:szCs w:val="24"/>
              </w:rPr>
            </w:pPr>
          </w:p>
        </w:tc>
      </w:tr>
      <w:tr w:rsidR="004E1198" w:rsidRPr="00C55DBF" w14:paraId="64592A83" w14:textId="77777777" w:rsidTr="00980726">
        <w:tc>
          <w:tcPr>
            <w:tcW w:w="2808" w:type="dxa"/>
            <w:vMerge/>
          </w:tcPr>
          <w:p w14:paraId="5A0FFBBA" w14:textId="77777777" w:rsidR="004E1198" w:rsidRPr="00C55DBF" w:rsidRDefault="004E1198" w:rsidP="00980726">
            <w:pPr>
              <w:rPr>
                <w:kern w:val="2"/>
                <w:szCs w:val="24"/>
              </w:rPr>
            </w:pPr>
          </w:p>
        </w:tc>
        <w:tc>
          <w:tcPr>
            <w:tcW w:w="3240" w:type="dxa"/>
          </w:tcPr>
          <w:p w14:paraId="3238FA18" w14:textId="77777777" w:rsidR="004E1198" w:rsidRPr="00C55DBF" w:rsidRDefault="004E1198" w:rsidP="00980726">
            <w:pPr>
              <w:rPr>
                <w:kern w:val="2"/>
                <w:szCs w:val="24"/>
              </w:rPr>
            </w:pPr>
            <w:r w:rsidRPr="00C55DBF">
              <w:rPr>
                <w:kern w:val="2"/>
                <w:szCs w:val="24"/>
              </w:rPr>
              <w:t>1.1.10. Atstovavimo pagrindas</w:t>
            </w:r>
          </w:p>
        </w:tc>
        <w:tc>
          <w:tcPr>
            <w:tcW w:w="3510" w:type="dxa"/>
          </w:tcPr>
          <w:p w14:paraId="4EDF374B" w14:textId="77777777" w:rsidR="004E1198" w:rsidRPr="00C55DBF" w:rsidRDefault="004E1198" w:rsidP="00980726">
            <w:pPr>
              <w:jc w:val="center"/>
              <w:rPr>
                <w:kern w:val="2"/>
                <w:szCs w:val="24"/>
              </w:rPr>
            </w:pPr>
          </w:p>
        </w:tc>
      </w:tr>
      <w:tr w:rsidR="004E1198" w:rsidRPr="00C55DBF" w14:paraId="7581BC13" w14:textId="77777777" w:rsidTr="00980726">
        <w:tc>
          <w:tcPr>
            <w:tcW w:w="2808" w:type="dxa"/>
            <w:vMerge w:val="restart"/>
          </w:tcPr>
          <w:p w14:paraId="4BC0BD81" w14:textId="77777777" w:rsidR="004E1198" w:rsidRPr="00C55DBF" w:rsidRDefault="004E1198" w:rsidP="00980726">
            <w:pPr>
              <w:rPr>
                <w:b/>
                <w:kern w:val="2"/>
                <w:szCs w:val="24"/>
              </w:rPr>
            </w:pPr>
          </w:p>
          <w:p w14:paraId="3C32D681" w14:textId="77777777" w:rsidR="004E1198" w:rsidRPr="00C55DBF" w:rsidRDefault="004E1198" w:rsidP="00980726">
            <w:pPr>
              <w:rPr>
                <w:b/>
                <w:kern w:val="2"/>
                <w:szCs w:val="24"/>
              </w:rPr>
            </w:pPr>
          </w:p>
          <w:p w14:paraId="055BE823" w14:textId="77777777" w:rsidR="004E1198" w:rsidRPr="00C55DBF" w:rsidRDefault="004E1198" w:rsidP="00980726">
            <w:pPr>
              <w:rPr>
                <w:b/>
                <w:kern w:val="2"/>
                <w:szCs w:val="24"/>
              </w:rPr>
            </w:pPr>
          </w:p>
          <w:p w14:paraId="31E52EF4" w14:textId="77777777" w:rsidR="004E1198" w:rsidRPr="00C55DBF" w:rsidRDefault="004E1198" w:rsidP="00980726">
            <w:pPr>
              <w:rPr>
                <w:b/>
                <w:kern w:val="2"/>
                <w:szCs w:val="24"/>
              </w:rPr>
            </w:pPr>
            <w:r w:rsidRPr="00C55DBF">
              <w:rPr>
                <w:b/>
                <w:kern w:val="2"/>
                <w:szCs w:val="24"/>
              </w:rPr>
              <w:t>1.2. Tiekėjas</w:t>
            </w:r>
          </w:p>
          <w:p w14:paraId="40470EDF" w14:textId="77777777" w:rsidR="004E1198" w:rsidRPr="00C55DBF" w:rsidRDefault="004E1198" w:rsidP="00980726">
            <w:pPr>
              <w:rPr>
                <w:color w:val="4472C4"/>
                <w:kern w:val="2"/>
                <w:szCs w:val="24"/>
              </w:rPr>
            </w:pPr>
            <w:r w:rsidRPr="00C55DBF">
              <w:rPr>
                <w:color w:val="4472C4"/>
                <w:kern w:val="2"/>
                <w:szCs w:val="24"/>
              </w:rPr>
              <w:t>(jei Tiekėjas yra fizinis asmuo, skiltys atitinkamai pakoreguojamos.</w:t>
            </w:r>
          </w:p>
          <w:p w14:paraId="01125EC0" w14:textId="77777777" w:rsidR="004E1198" w:rsidRPr="00C55DBF" w:rsidRDefault="004E1198" w:rsidP="00980726">
            <w:pPr>
              <w:rPr>
                <w:color w:val="4472C4"/>
                <w:kern w:val="2"/>
                <w:szCs w:val="24"/>
              </w:rPr>
            </w:pPr>
            <w:r w:rsidRPr="00C55DBF">
              <w:rPr>
                <w:color w:val="4472C4"/>
                <w:kern w:val="2"/>
                <w:szCs w:val="24"/>
              </w:rPr>
              <w:t>Jei Tiekėjas yra tiekėjų grupė, skiltys pildomos įterpiant kiekvieno grupės nario informaciją)</w:t>
            </w:r>
          </w:p>
          <w:p w14:paraId="38C9A825" w14:textId="77777777" w:rsidR="004E1198" w:rsidRPr="00C55DBF" w:rsidRDefault="004E1198" w:rsidP="00980726">
            <w:pPr>
              <w:rPr>
                <w:b/>
                <w:kern w:val="2"/>
                <w:szCs w:val="24"/>
              </w:rPr>
            </w:pPr>
          </w:p>
        </w:tc>
        <w:tc>
          <w:tcPr>
            <w:tcW w:w="3240" w:type="dxa"/>
          </w:tcPr>
          <w:p w14:paraId="2B44565B" w14:textId="77777777" w:rsidR="004E1198" w:rsidRPr="00C55DBF" w:rsidRDefault="004E1198" w:rsidP="00980726">
            <w:pPr>
              <w:rPr>
                <w:kern w:val="2"/>
                <w:szCs w:val="24"/>
              </w:rPr>
            </w:pPr>
            <w:r w:rsidRPr="00C55DBF">
              <w:rPr>
                <w:kern w:val="2"/>
                <w:szCs w:val="24"/>
              </w:rPr>
              <w:t>1.2.1. Pavadinimas</w:t>
            </w:r>
          </w:p>
        </w:tc>
        <w:tc>
          <w:tcPr>
            <w:tcW w:w="3510" w:type="dxa"/>
          </w:tcPr>
          <w:p w14:paraId="77B1A7DD" w14:textId="77777777" w:rsidR="004E1198" w:rsidRPr="00C55DBF" w:rsidRDefault="004E1198" w:rsidP="00980726">
            <w:pPr>
              <w:jc w:val="center"/>
              <w:rPr>
                <w:kern w:val="2"/>
                <w:szCs w:val="24"/>
              </w:rPr>
            </w:pPr>
          </w:p>
        </w:tc>
      </w:tr>
      <w:tr w:rsidR="004E1198" w:rsidRPr="00C55DBF" w14:paraId="394AEB97" w14:textId="77777777" w:rsidTr="00980726">
        <w:tc>
          <w:tcPr>
            <w:tcW w:w="2808" w:type="dxa"/>
            <w:vMerge/>
          </w:tcPr>
          <w:p w14:paraId="0D19093C" w14:textId="77777777" w:rsidR="004E1198" w:rsidRPr="00C55DBF" w:rsidRDefault="004E1198" w:rsidP="00980726">
            <w:pPr>
              <w:rPr>
                <w:b/>
                <w:kern w:val="2"/>
                <w:szCs w:val="24"/>
              </w:rPr>
            </w:pPr>
          </w:p>
        </w:tc>
        <w:tc>
          <w:tcPr>
            <w:tcW w:w="3240" w:type="dxa"/>
          </w:tcPr>
          <w:p w14:paraId="1483FEAB" w14:textId="77777777" w:rsidR="004E1198" w:rsidRPr="00C55DBF" w:rsidRDefault="004E1198" w:rsidP="00980726">
            <w:pPr>
              <w:rPr>
                <w:kern w:val="2"/>
                <w:szCs w:val="24"/>
              </w:rPr>
            </w:pPr>
            <w:r w:rsidRPr="00C55DBF">
              <w:rPr>
                <w:kern w:val="2"/>
                <w:szCs w:val="24"/>
              </w:rPr>
              <w:t>1.2.2. Juridinio asmens kodas</w:t>
            </w:r>
          </w:p>
        </w:tc>
        <w:tc>
          <w:tcPr>
            <w:tcW w:w="3510" w:type="dxa"/>
          </w:tcPr>
          <w:p w14:paraId="26CD9E9E" w14:textId="77777777" w:rsidR="004E1198" w:rsidRPr="00C55DBF" w:rsidRDefault="004E1198" w:rsidP="00980726">
            <w:pPr>
              <w:jc w:val="center"/>
              <w:rPr>
                <w:kern w:val="2"/>
                <w:szCs w:val="24"/>
              </w:rPr>
            </w:pPr>
          </w:p>
        </w:tc>
      </w:tr>
      <w:tr w:rsidR="004E1198" w:rsidRPr="00C55DBF" w14:paraId="78410661" w14:textId="77777777" w:rsidTr="00980726">
        <w:tc>
          <w:tcPr>
            <w:tcW w:w="2808" w:type="dxa"/>
            <w:vMerge/>
          </w:tcPr>
          <w:p w14:paraId="0A3CD1AE" w14:textId="77777777" w:rsidR="004E1198" w:rsidRPr="00C55DBF" w:rsidRDefault="004E1198" w:rsidP="00980726">
            <w:pPr>
              <w:rPr>
                <w:b/>
                <w:kern w:val="2"/>
                <w:szCs w:val="24"/>
              </w:rPr>
            </w:pPr>
          </w:p>
        </w:tc>
        <w:tc>
          <w:tcPr>
            <w:tcW w:w="3240" w:type="dxa"/>
          </w:tcPr>
          <w:p w14:paraId="5A44C12C" w14:textId="77777777" w:rsidR="004E1198" w:rsidRPr="00C55DBF" w:rsidRDefault="004E1198" w:rsidP="00980726">
            <w:pPr>
              <w:rPr>
                <w:kern w:val="2"/>
                <w:szCs w:val="24"/>
              </w:rPr>
            </w:pPr>
            <w:r w:rsidRPr="00C55DBF">
              <w:rPr>
                <w:kern w:val="2"/>
                <w:szCs w:val="24"/>
              </w:rPr>
              <w:t>1.2.3. Adresas</w:t>
            </w:r>
          </w:p>
        </w:tc>
        <w:tc>
          <w:tcPr>
            <w:tcW w:w="3510" w:type="dxa"/>
          </w:tcPr>
          <w:p w14:paraId="1AB3A155" w14:textId="77777777" w:rsidR="004E1198" w:rsidRPr="00C55DBF" w:rsidRDefault="004E1198" w:rsidP="00980726">
            <w:pPr>
              <w:jc w:val="center"/>
              <w:rPr>
                <w:kern w:val="2"/>
                <w:szCs w:val="24"/>
              </w:rPr>
            </w:pPr>
          </w:p>
        </w:tc>
      </w:tr>
      <w:tr w:rsidR="004E1198" w:rsidRPr="00C55DBF" w14:paraId="7391902E" w14:textId="77777777" w:rsidTr="00980726">
        <w:tc>
          <w:tcPr>
            <w:tcW w:w="2808" w:type="dxa"/>
            <w:vMerge/>
          </w:tcPr>
          <w:p w14:paraId="719EA288" w14:textId="77777777" w:rsidR="004E1198" w:rsidRPr="00C55DBF" w:rsidRDefault="004E1198" w:rsidP="00980726">
            <w:pPr>
              <w:rPr>
                <w:b/>
                <w:kern w:val="2"/>
                <w:szCs w:val="24"/>
              </w:rPr>
            </w:pPr>
          </w:p>
        </w:tc>
        <w:tc>
          <w:tcPr>
            <w:tcW w:w="3240" w:type="dxa"/>
          </w:tcPr>
          <w:p w14:paraId="6DCE3FCD" w14:textId="77777777" w:rsidR="004E1198" w:rsidRPr="00C55DBF" w:rsidRDefault="004E1198" w:rsidP="00980726">
            <w:pPr>
              <w:rPr>
                <w:kern w:val="2"/>
                <w:szCs w:val="24"/>
              </w:rPr>
            </w:pPr>
            <w:r w:rsidRPr="00C55DBF">
              <w:rPr>
                <w:kern w:val="2"/>
                <w:szCs w:val="24"/>
              </w:rPr>
              <w:t>1.2.4. PVM mokėtojo kodas</w:t>
            </w:r>
          </w:p>
        </w:tc>
        <w:tc>
          <w:tcPr>
            <w:tcW w:w="3510" w:type="dxa"/>
          </w:tcPr>
          <w:p w14:paraId="1C729A2E" w14:textId="77777777" w:rsidR="004E1198" w:rsidRPr="00C55DBF" w:rsidRDefault="004E1198" w:rsidP="00980726">
            <w:pPr>
              <w:jc w:val="center"/>
              <w:rPr>
                <w:kern w:val="2"/>
                <w:szCs w:val="24"/>
              </w:rPr>
            </w:pPr>
          </w:p>
        </w:tc>
      </w:tr>
      <w:tr w:rsidR="004E1198" w:rsidRPr="00C55DBF" w14:paraId="558F912F" w14:textId="77777777" w:rsidTr="00980726">
        <w:tc>
          <w:tcPr>
            <w:tcW w:w="2808" w:type="dxa"/>
            <w:vMerge/>
          </w:tcPr>
          <w:p w14:paraId="32551AC4" w14:textId="77777777" w:rsidR="004E1198" w:rsidRPr="00C55DBF" w:rsidRDefault="004E1198" w:rsidP="00980726">
            <w:pPr>
              <w:rPr>
                <w:b/>
                <w:kern w:val="2"/>
                <w:szCs w:val="24"/>
              </w:rPr>
            </w:pPr>
          </w:p>
        </w:tc>
        <w:tc>
          <w:tcPr>
            <w:tcW w:w="3240" w:type="dxa"/>
          </w:tcPr>
          <w:p w14:paraId="05F093F8" w14:textId="77777777" w:rsidR="004E1198" w:rsidRPr="00C55DBF" w:rsidRDefault="004E1198" w:rsidP="00980726">
            <w:pPr>
              <w:rPr>
                <w:kern w:val="2"/>
                <w:szCs w:val="24"/>
              </w:rPr>
            </w:pPr>
            <w:r w:rsidRPr="00C55DBF">
              <w:rPr>
                <w:kern w:val="2"/>
                <w:szCs w:val="24"/>
              </w:rPr>
              <w:t>1.2.5. Atsiskaitomoji sąskaita</w:t>
            </w:r>
          </w:p>
        </w:tc>
        <w:tc>
          <w:tcPr>
            <w:tcW w:w="3510" w:type="dxa"/>
          </w:tcPr>
          <w:p w14:paraId="79693E7F" w14:textId="77777777" w:rsidR="004E1198" w:rsidRPr="00C55DBF" w:rsidRDefault="004E1198" w:rsidP="00980726">
            <w:pPr>
              <w:jc w:val="center"/>
              <w:rPr>
                <w:kern w:val="2"/>
                <w:szCs w:val="24"/>
              </w:rPr>
            </w:pPr>
          </w:p>
        </w:tc>
      </w:tr>
      <w:tr w:rsidR="004E1198" w:rsidRPr="00C55DBF" w14:paraId="5A58CCF3" w14:textId="77777777" w:rsidTr="00980726">
        <w:tc>
          <w:tcPr>
            <w:tcW w:w="2808" w:type="dxa"/>
            <w:vMerge/>
          </w:tcPr>
          <w:p w14:paraId="7FC1AC6F" w14:textId="77777777" w:rsidR="004E1198" w:rsidRPr="00C55DBF" w:rsidRDefault="004E1198" w:rsidP="00980726">
            <w:pPr>
              <w:rPr>
                <w:b/>
                <w:kern w:val="2"/>
                <w:szCs w:val="24"/>
              </w:rPr>
            </w:pPr>
          </w:p>
        </w:tc>
        <w:tc>
          <w:tcPr>
            <w:tcW w:w="3240" w:type="dxa"/>
          </w:tcPr>
          <w:p w14:paraId="440121E6" w14:textId="77777777" w:rsidR="004E1198" w:rsidRPr="00C55DBF" w:rsidRDefault="004E1198" w:rsidP="00980726">
            <w:pPr>
              <w:rPr>
                <w:kern w:val="2"/>
                <w:szCs w:val="24"/>
              </w:rPr>
            </w:pPr>
            <w:r w:rsidRPr="00C55DBF">
              <w:rPr>
                <w:kern w:val="2"/>
                <w:szCs w:val="24"/>
              </w:rPr>
              <w:t>1.2.6. Bankas, banko kodas</w:t>
            </w:r>
          </w:p>
        </w:tc>
        <w:tc>
          <w:tcPr>
            <w:tcW w:w="3510" w:type="dxa"/>
          </w:tcPr>
          <w:p w14:paraId="7A7E4CE4" w14:textId="77777777" w:rsidR="004E1198" w:rsidRPr="00C55DBF" w:rsidRDefault="004E1198" w:rsidP="00980726">
            <w:pPr>
              <w:jc w:val="center"/>
              <w:rPr>
                <w:kern w:val="2"/>
                <w:szCs w:val="24"/>
              </w:rPr>
            </w:pPr>
          </w:p>
        </w:tc>
      </w:tr>
      <w:tr w:rsidR="004E1198" w:rsidRPr="00C55DBF" w14:paraId="521E1ADC" w14:textId="77777777" w:rsidTr="00980726">
        <w:tc>
          <w:tcPr>
            <w:tcW w:w="2808" w:type="dxa"/>
            <w:vMerge/>
          </w:tcPr>
          <w:p w14:paraId="1BBB6584" w14:textId="77777777" w:rsidR="004E1198" w:rsidRPr="00C55DBF" w:rsidRDefault="004E1198" w:rsidP="00980726">
            <w:pPr>
              <w:rPr>
                <w:b/>
                <w:kern w:val="2"/>
                <w:szCs w:val="24"/>
              </w:rPr>
            </w:pPr>
          </w:p>
        </w:tc>
        <w:tc>
          <w:tcPr>
            <w:tcW w:w="3240" w:type="dxa"/>
          </w:tcPr>
          <w:p w14:paraId="7F322741" w14:textId="77777777" w:rsidR="004E1198" w:rsidRPr="00C55DBF" w:rsidRDefault="004E1198" w:rsidP="00980726">
            <w:pPr>
              <w:rPr>
                <w:kern w:val="2"/>
                <w:szCs w:val="24"/>
              </w:rPr>
            </w:pPr>
            <w:r w:rsidRPr="00C55DBF">
              <w:rPr>
                <w:kern w:val="2"/>
                <w:szCs w:val="24"/>
              </w:rPr>
              <w:t>1.2.7. Telefonas</w:t>
            </w:r>
          </w:p>
        </w:tc>
        <w:tc>
          <w:tcPr>
            <w:tcW w:w="3510" w:type="dxa"/>
          </w:tcPr>
          <w:p w14:paraId="4218F28E" w14:textId="77777777" w:rsidR="004E1198" w:rsidRPr="00C55DBF" w:rsidRDefault="004E1198" w:rsidP="00980726">
            <w:pPr>
              <w:jc w:val="center"/>
              <w:rPr>
                <w:kern w:val="2"/>
                <w:szCs w:val="24"/>
              </w:rPr>
            </w:pPr>
          </w:p>
        </w:tc>
      </w:tr>
      <w:tr w:rsidR="004E1198" w:rsidRPr="00C55DBF" w14:paraId="7301CBB2" w14:textId="77777777" w:rsidTr="00980726">
        <w:tc>
          <w:tcPr>
            <w:tcW w:w="2808" w:type="dxa"/>
            <w:vMerge/>
          </w:tcPr>
          <w:p w14:paraId="67F94BA0" w14:textId="77777777" w:rsidR="004E1198" w:rsidRPr="00C55DBF" w:rsidRDefault="004E1198" w:rsidP="00980726">
            <w:pPr>
              <w:rPr>
                <w:b/>
                <w:kern w:val="2"/>
                <w:szCs w:val="24"/>
              </w:rPr>
            </w:pPr>
          </w:p>
        </w:tc>
        <w:tc>
          <w:tcPr>
            <w:tcW w:w="3240" w:type="dxa"/>
          </w:tcPr>
          <w:p w14:paraId="61D733EE" w14:textId="77777777" w:rsidR="004E1198" w:rsidRPr="00C55DBF" w:rsidRDefault="004E1198" w:rsidP="00980726">
            <w:pPr>
              <w:rPr>
                <w:kern w:val="2"/>
                <w:szCs w:val="24"/>
              </w:rPr>
            </w:pPr>
            <w:r w:rsidRPr="00C55DBF">
              <w:rPr>
                <w:kern w:val="2"/>
                <w:szCs w:val="24"/>
              </w:rPr>
              <w:t>1.2.8. El. paštas</w:t>
            </w:r>
          </w:p>
        </w:tc>
        <w:tc>
          <w:tcPr>
            <w:tcW w:w="3510" w:type="dxa"/>
          </w:tcPr>
          <w:p w14:paraId="17F02680" w14:textId="77777777" w:rsidR="004E1198" w:rsidRPr="00C55DBF" w:rsidRDefault="004E1198" w:rsidP="00980726">
            <w:pPr>
              <w:jc w:val="center"/>
              <w:rPr>
                <w:kern w:val="2"/>
                <w:szCs w:val="24"/>
              </w:rPr>
            </w:pPr>
          </w:p>
        </w:tc>
      </w:tr>
      <w:tr w:rsidR="004E1198" w:rsidRPr="00C55DBF" w14:paraId="3339D67B" w14:textId="77777777" w:rsidTr="00980726">
        <w:tc>
          <w:tcPr>
            <w:tcW w:w="2808" w:type="dxa"/>
            <w:vMerge/>
          </w:tcPr>
          <w:p w14:paraId="26F06BA5" w14:textId="77777777" w:rsidR="004E1198" w:rsidRPr="00C55DBF" w:rsidRDefault="004E1198" w:rsidP="00980726">
            <w:pPr>
              <w:rPr>
                <w:b/>
                <w:kern w:val="2"/>
                <w:szCs w:val="24"/>
              </w:rPr>
            </w:pPr>
          </w:p>
        </w:tc>
        <w:tc>
          <w:tcPr>
            <w:tcW w:w="3240" w:type="dxa"/>
          </w:tcPr>
          <w:p w14:paraId="705E55B5" w14:textId="77777777" w:rsidR="004E1198" w:rsidRPr="00C55DBF" w:rsidRDefault="004E1198" w:rsidP="00980726">
            <w:pPr>
              <w:rPr>
                <w:kern w:val="2"/>
                <w:szCs w:val="24"/>
              </w:rPr>
            </w:pPr>
            <w:r w:rsidRPr="00C55DBF">
              <w:rPr>
                <w:kern w:val="2"/>
                <w:szCs w:val="24"/>
              </w:rPr>
              <w:t>1.2.9. Šalies atstovas</w:t>
            </w:r>
          </w:p>
        </w:tc>
        <w:tc>
          <w:tcPr>
            <w:tcW w:w="3510" w:type="dxa"/>
          </w:tcPr>
          <w:p w14:paraId="6E0AE681" w14:textId="77777777" w:rsidR="004E1198" w:rsidRPr="00C55DBF" w:rsidRDefault="004E1198" w:rsidP="00980726">
            <w:pPr>
              <w:jc w:val="center"/>
              <w:rPr>
                <w:kern w:val="2"/>
                <w:szCs w:val="24"/>
              </w:rPr>
            </w:pPr>
          </w:p>
        </w:tc>
      </w:tr>
      <w:tr w:rsidR="004E1198" w:rsidRPr="00C55DBF" w14:paraId="695180C9" w14:textId="77777777" w:rsidTr="00980726">
        <w:tc>
          <w:tcPr>
            <w:tcW w:w="2808" w:type="dxa"/>
            <w:vMerge/>
          </w:tcPr>
          <w:p w14:paraId="4CE5EAA6" w14:textId="77777777" w:rsidR="004E1198" w:rsidRPr="00C55DBF" w:rsidRDefault="004E1198" w:rsidP="00980726">
            <w:pPr>
              <w:rPr>
                <w:b/>
                <w:kern w:val="2"/>
                <w:szCs w:val="24"/>
              </w:rPr>
            </w:pPr>
          </w:p>
        </w:tc>
        <w:tc>
          <w:tcPr>
            <w:tcW w:w="3240" w:type="dxa"/>
          </w:tcPr>
          <w:p w14:paraId="2B67C476" w14:textId="77777777" w:rsidR="004E1198" w:rsidRPr="00C55DBF" w:rsidRDefault="004E1198" w:rsidP="00980726">
            <w:pPr>
              <w:rPr>
                <w:kern w:val="2"/>
                <w:szCs w:val="24"/>
              </w:rPr>
            </w:pPr>
            <w:r w:rsidRPr="00C55DBF">
              <w:rPr>
                <w:kern w:val="2"/>
                <w:szCs w:val="24"/>
              </w:rPr>
              <w:t>1.2.10. Atstovavimo pagrindas</w:t>
            </w:r>
          </w:p>
        </w:tc>
        <w:tc>
          <w:tcPr>
            <w:tcW w:w="3510" w:type="dxa"/>
          </w:tcPr>
          <w:p w14:paraId="46E8BAC2" w14:textId="77777777" w:rsidR="004E1198" w:rsidRPr="00C55DBF" w:rsidRDefault="004E1198" w:rsidP="00980726">
            <w:pPr>
              <w:jc w:val="center"/>
              <w:rPr>
                <w:kern w:val="2"/>
                <w:szCs w:val="24"/>
              </w:rPr>
            </w:pPr>
          </w:p>
        </w:tc>
      </w:tr>
    </w:tbl>
    <w:p w14:paraId="76C696D4" w14:textId="77777777" w:rsidR="004E1198" w:rsidRPr="00C55DBF" w:rsidRDefault="004E1198" w:rsidP="004E1198">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4E1198" w:rsidRPr="00C55DBF" w14:paraId="650D5205" w14:textId="77777777" w:rsidTr="00980726">
        <w:trPr>
          <w:trHeight w:val="300"/>
        </w:trPr>
        <w:tc>
          <w:tcPr>
            <w:tcW w:w="9535" w:type="dxa"/>
            <w:gridSpan w:val="4"/>
          </w:tcPr>
          <w:p w14:paraId="3B952DDD" w14:textId="77777777" w:rsidR="004E1198" w:rsidRPr="00C55DBF" w:rsidRDefault="004E1198" w:rsidP="00980726">
            <w:pPr>
              <w:jc w:val="center"/>
              <w:rPr>
                <w:b/>
                <w:kern w:val="2"/>
                <w:szCs w:val="24"/>
              </w:rPr>
            </w:pPr>
            <w:r w:rsidRPr="00C55DBF">
              <w:rPr>
                <w:b/>
                <w:kern w:val="2"/>
                <w:szCs w:val="24"/>
              </w:rPr>
              <w:t>2. ATSAKINGI ASMENYS</w:t>
            </w:r>
          </w:p>
        </w:tc>
      </w:tr>
      <w:tr w:rsidR="004E1198" w:rsidRPr="00C55DBF" w14:paraId="3BC493A9" w14:textId="77777777" w:rsidTr="00980726">
        <w:trPr>
          <w:trHeight w:val="300"/>
        </w:trPr>
        <w:tc>
          <w:tcPr>
            <w:tcW w:w="3094" w:type="dxa"/>
            <w:gridSpan w:val="2"/>
          </w:tcPr>
          <w:p w14:paraId="4B1088BF" w14:textId="77777777" w:rsidR="004E1198" w:rsidRPr="00C55DBF" w:rsidRDefault="004E1198" w:rsidP="00980726">
            <w:pPr>
              <w:rPr>
                <w:b/>
                <w:kern w:val="2"/>
                <w:szCs w:val="24"/>
              </w:rPr>
            </w:pPr>
            <w:r w:rsidRPr="00C55DBF">
              <w:rPr>
                <w:b/>
                <w:kern w:val="2"/>
                <w:szCs w:val="24"/>
              </w:rPr>
              <w:t xml:space="preserve">2.1. Pirkėjo kontaktiniai asmenys, atsakingi už Sutarties vykdymą, </w:t>
            </w:r>
            <w:r w:rsidRPr="00C55DBF">
              <w:rPr>
                <w:b/>
                <w:szCs w:val="24"/>
              </w:rPr>
              <w:t>Paslaugų</w:t>
            </w:r>
            <w:r w:rsidRPr="00C55DBF">
              <w:rPr>
                <w:b/>
                <w:kern w:val="2"/>
                <w:szCs w:val="24"/>
              </w:rPr>
              <w:t xml:space="preserve"> priėmimą, Sąskaitų per informacinę sistemą SABIS priėmimą</w:t>
            </w:r>
          </w:p>
        </w:tc>
        <w:tc>
          <w:tcPr>
            <w:tcW w:w="6441" w:type="dxa"/>
            <w:gridSpan w:val="2"/>
          </w:tcPr>
          <w:p w14:paraId="545AD5B0" w14:textId="77777777" w:rsidR="004E1198" w:rsidRPr="00C55DBF" w:rsidRDefault="004E1198" w:rsidP="00980726">
            <w:pPr>
              <w:rPr>
                <w:color w:val="4472C4"/>
                <w:kern w:val="2"/>
                <w:szCs w:val="24"/>
              </w:rPr>
            </w:pPr>
            <w:r w:rsidRPr="00C55DBF">
              <w:rPr>
                <w:color w:val="4472C4"/>
                <w:kern w:val="2"/>
                <w:szCs w:val="24"/>
              </w:rPr>
              <w:t>(nurodyti padalinį / skyrių, pareigas, vardą, pavardę, tel., el. paštą)</w:t>
            </w:r>
          </w:p>
        </w:tc>
      </w:tr>
      <w:tr w:rsidR="004E1198" w:rsidRPr="00C55DBF" w14:paraId="46A2F660" w14:textId="77777777" w:rsidTr="00980726">
        <w:trPr>
          <w:trHeight w:val="300"/>
        </w:trPr>
        <w:tc>
          <w:tcPr>
            <w:tcW w:w="3094" w:type="dxa"/>
            <w:gridSpan w:val="2"/>
          </w:tcPr>
          <w:p w14:paraId="7F61823F" w14:textId="77777777" w:rsidR="004E1198" w:rsidRPr="00C55DBF" w:rsidRDefault="004E1198" w:rsidP="00980726">
            <w:pPr>
              <w:rPr>
                <w:b/>
                <w:kern w:val="2"/>
                <w:szCs w:val="24"/>
              </w:rPr>
            </w:pPr>
            <w:r w:rsidRPr="00C55DBF">
              <w:rPr>
                <w:b/>
                <w:kern w:val="2"/>
                <w:szCs w:val="24"/>
              </w:rPr>
              <w:t>2.2. Tiekėjo kontaktiniai asmenys, atsakingi už Sutarties vykdymą</w:t>
            </w:r>
          </w:p>
        </w:tc>
        <w:tc>
          <w:tcPr>
            <w:tcW w:w="6441" w:type="dxa"/>
            <w:gridSpan w:val="2"/>
          </w:tcPr>
          <w:p w14:paraId="5ACEB281" w14:textId="77777777" w:rsidR="004E1198" w:rsidRPr="00C55DBF" w:rsidRDefault="004E1198" w:rsidP="00980726">
            <w:pPr>
              <w:rPr>
                <w:color w:val="4472C4"/>
                <w:kern w:val="2"/>
                <w:szCs w:val="24"/>
              </w:rPr>
            </w:pPr>
            <w:r w:rsidRPr="00C55DBF">
              <w:rPr>
                <w:color w:val="4472C4"/>
                <w:kern w:val="2"/>
                <w:szCs w:val="24"/>
              </w:rPr>
              <w:t>(nurodyti padalinį / skyrių, pareigas, vardą, pavardę, tel., el. paštą)</w:t>
            </w:r>
          </w:p>
        </w:tc>
      </w:tr>
      <w:tr w:rsidR="004E1198" w:rsidRPr="00C55DBF" w14:paraId="4CE562E7" w14:textId="77777777" w:rsidTr="00980726">
        <w:trPr>
          <w:trHeight w:val="300"/>
        </w:trPr>
        <w:tc>
          <w:tcPr>
            <w:tcW w:w="9535" w:type="dxa"/>
            <w:gridSpan w:val="4"/>
          </w:tcPr>
          <w:p w14:paraId="74D28FD9" w14:textId="77777777" w:rsidR="004E1198" w:rsidRPr="00C55DBF" w:rsidRDefault="004E1198" w:rsidP="00980726">
            <w:pPr>
              <w:jc w:val="center"/>
              <w:rPr>
                <w:b/>
                <w:kern w:val="2"/>
                <w:szCs w:val="24"/>
              </w:rPr>
            </w:pPr>
            <w:r w:rsidRPr="00C55DBF">
              <w:rPr>
                <w:b/>
                <w:kern w:val="2"/>
                <w:szCs w:val="24"/>
              </w:rPr>
              <w:t>3. SUTARTIES DALYKAS</w:t>
            </w:r>
          </w:p>
        </w:tc>
      </w:tr>
      <w:tr w:rsidR="004E1198" w:rsidRPr="00C55DBF" w14:paraId="4EB5FF31" w14:textId="77777777" w:rsidTr="00980726">
        <w:trPr>
          <w:trHeight w:val="300"/>
        </w:trPr>
        <w:tc>
          <w:tcPr>
            <w:tcW w:w="3094" w:type="dxa"/>
            <w:gridSpan w:val="2"/>
          </w:tcPr>
          <w:p w14:paraId="1710277D" w14:textId="77777777" w:rsidR="004E1198" w:rsidRPr="00C55DBF" w:rsidRDefault="004E1198" w:rsidP="00980726">
            <w:pPr>
              <w:rPr>
                <w:b/>
                <w:kern w:val="2"/>
                <w:szCs w:val="24"/>
              </w:rPr>
            </w:pPr>
            <w:r w:rsidRPr="00C55DBF">
              <w:rPr>
                <w:b/>
                <w:kern w:val="2"/>
                <w:szCs w:val="24"/>
              </w:rPr>
              <w:lastRenderedPageBreak/>
              <w:t>3.1. Sutarties dalykas</w:t>
            </w:r>
          </w:p>
        </w:tc>
        <w:tc>
          <w:tcPr>
            <w:tcW w:w="6441" w:type="dxa"/>
            <w:gridSpan w:val="2"/>
          </w:tcPr>
          <w:p w14:paraId="61C7ABA4" w14:textId="1FA30EC5" w:rsidR="004E1198" w:rsidRPr="00C55DBF" w:rsidRDefault="004E1198" w:rsidP="00980726">
            <w:pPr>
              <w:rPr>
                <w:color w:val="000000"/>
                <w:kern w:val="2"/>
                <w:szCs w:val="24"/>
              </w:rPr>
            </w:pPr>
            <w:r w:rsidRPr="00C55DBF">
              <w:rPr>
                <w:kern w:val="2"/>
                <w:szCs w:val="24"/>
              </w:rPr>
              <w:t xml:space="preserve">Tiekėjas įsipareigoja Sutartyje numatytomis sąlygomis suteikti Pirkėjui </w:t>
            </w:r>
            <w:r w:rsidR="00006DDE" w:rsidRPr="00C55DBF">
              <w:rPr>
                <w:kern w:val="2"/>
                <w:szCs w:val="24"/>
              </w:rPr>
              <w:t>turimų elektroninio pašto ir bendradarbiavimo sistemos „</w:t>
            </w:r>
            <w:proofErr w:type="spellStart"/>
            <w:r w:rsidR="00006DDE" w:rsidRPr="00C55DBF">
              <w:rPr>
                <w:kern w:val="2"/>
                <w:szCs w:val="24"/>
              </w:rPr>
              <w:t>Zimbra</w:t>
            </w:r>
            <w:proofErr w:type="spellEnd"/>
            <w:r w:rsidR="00006DDE" w:rsidRPr="00C55DBF">
              <w:rPr>
                <w:kern w:val="2"/>
                <w:szCs w:val="24"/>
              </w:rPr>
              <w:t xml:space="preserve"> </w:t>
            </w:r>
            <w:proofErr w:type="spellStart"/>
            <w:r w:rsidR="00006DDE" w:rsidRPr="00C55DBF">
              <w:rPr>
                <w:kern w:val="2"/>
                <w:szCs w:val="24"/>
              </w:rPr>
              <w:t>Collaboration</w:t>
            </w:r>
            <w:proofErr w:type="spellEnd"/>
            <w:r w:rsidR="00006DDE" w:rsidRPr="00C55DBF">
              <w:rPr>
                <w:kern w:val="2"/>
                <w:szCs w:val="24"/>
              </w:rPr>
              <w:t xml:space="preserve"> </w:t>
            </w:r>
            <w:proofErr w:type="spellStart"/>
            <w:r w:rsidR="00006DDE" w:rsidRPr="00C55DBF">
              <w:rPr>
                <w:kern w:val="2"/>
                <w:szCs w:val="24"/>
              </w:rPr>
              <w:t>Suite</w:t>
            </w:r>
            <w:proofErr w:type="spellEnd"/>
            <w:r w:rsidR="00006DDE" w:rsidRPr="00C55DBF">
              <w:rPr>
                <w:kern w:val="2"/>
                <w:szCs w:val="24"/>
              </w:rPr>
              <w:t xml:space="preserve"> Professional Edition“ nuolatinio galiojimo (angl. </w:t>
            </w:r>
            <w:proofErr w:type="spellStart"/>
            <w:r w:rsidR="00006DDE" w:rsidRPr="00C55DBF">
              <w:rPr>
                <w:kern w:val="2"/>
                <w:szCs w:val="24"/>
              </w:rPr>
              <w:t>perpetual</w:t>
            </w:r>
            <w:proofErr w:type="spellEnd"/>
            <w:r w:rsidR="00006DDE" w:rsidRPr="00C55DBF">
              <w:rPr>
                <w:kern w:val="2"/>
                <w:szCs w:val="24"/>
              </w:rPr>
              <w:t>) licencijų gamintojo techninio</w:t>
            </w:r>
            <w:r w:rsidR="006A6F37" w:rsidRPr="00C55DBF">
              <w:rPr>
                <w:kern w:val="2"/>
                <w:szCs w:val="24"/>
              </w:rPr>
              <w:t xml:space="preserve"> </w:t>
            </w:r>
            <w:r w:rsidR="00006DDE" w:rsidRPr="00C55DBF">
              <w:rPr>
                <w:kern w:val="2"/>
                <w:szCs w:val="24"/>
              </w:rPr>
              <w:t>palaikymo pratęsimą 36 mėnesiams ir 200 (du šimtai) papildomų tos pačios Professional Edition licencijų su 36 mėnesių gamintojo palaikymu</w:t>
            </w:r>
            <w:r w:rsidR="00006DDE" w:rsidRPr="00C55DBF" w:rsidDel="00006DDE">
              <w:rPr>
                <w:kern w:val="2"/>
                <w:szCs w:val="24"/>
              </w:rPr>
              <w:t xml:space="preserve"> </w:t>
            </w:r>
            <w:r w:rsidRPr="00C55DBF">
              <w:rPr>
                <w:color w:val="000000"/>
                <w:kern w:val="2"/>
                <w:szCs w:val="24"/>
              </w:rPr>
              <w:t>(toliau – Paslaugos).</w:t>
            </w:r>
          </w:p>
          <w:p w14:paraId="4410AC7D" w14:textId="77777777" w:rsidR="004E1198" w:rsidRPr="00C55DBF" w:rsidRDefault="004E1198" w:rsidP="00980726">
            <w:pPr>
              <w:rPr>
                <w:color w:val="000000"/>
                <w:kern w:val="2"/>
                <w:szCs w:val="24"/>
              </w:rPr>
            </w:pPr>
            <w:r w:rsidRPr="00C55DBF">
              <w:rPr>
                <w:color w:val="000000"/>
                <w:kern w:val="2"/>
                <w:szCs w:val="24"/>
              </w:rPr>
              <w:t xml:space="preserve">Išsamus </w:t>
            </w:r>
            <w:r w:rsidRPr="00C55DBF">
              <w:rPr>
                <w:color w:val="000000"/>
                <w:szCs w:val="24"/>
              </w:rPr>
              <w:t>Paslaugų</w:t>
            </w:r>
            <w:r w:rsidRPr="00C55DBF">
              <w:rPr>
                <w:color w:val="000000"/>
                <w:kern w:val="2"/>
                <w:szCs w:val="24"/>
              </w:rPr>
              <w:t xml:space="preserve"> aprašymas ir kiti reikalavimai teikiamoms </w:t>
            </w:r>
            <w:r w:rsidRPr="00C55DBF">
              <w:rPr>
                <w:color w:val="000000"/>
                <w:szCs w:val="24"/>
              </w:rPr>
              <w:t>Paslaugoms</w:t>
            </w:r>
            <w:r w:rsidRPr="00C55DBF">
              <w:rPr>
                <w:color w:val="000000"/>
                <w:kern w:val="2"/>
                <w:szCs w:val="24"/>
              </w:rPr>
              <w:t xml:space="preserve"> nustatyti Sutarties priede Nr. [_] „Techninė specifikacija“ (toliau – Techninė specifikacija) ir Sutarties priede Nr. [_] „Pasiūlymas“.</w:t>
            </w:r>
          </w:p>
        </w:tc>
      </w:tr>
      <w:tr w:rsidR="004E1198" w:rsidRPr="00C55DBF" w14:paraId="3A1E10FC" w14:textId="77777777" w:rsidTr="00980726">
        <w:trPr>
          <w:trHeight w:val="300"/>
        </w:trPr>
        <w:tc>
          <w:tcPr>
            <w:tcW w:w="3094" w:type="dxa"/>
            <w:gridSpan w:val="2"/>
          </w:tcPr>
          <w:p w14:paraId="370BD517" w14:textId="77777777" w:rsidR="004E1198" w:rsidRPr="00C55DBF" w:rsidRDefault="004E1198" w:rsidP="00980726">
            <w:pPr>
              <w:rPr>
                <w:b/>
                <w:kern w:val="2"/>
                <w:szCs w:val="24"/>
              </w:rPr>
            </w:pPr>
            <w:r w:rsidRPr="00C55DBF">
              <w:rPr>
                <w:b/>
                <w:kern w:val="2"/>
                <w:szCs w:val="24"/>
              </w:rPr>
              <w:t>3.2. Pirkimo pavadinimas ir numeris</w:t>
            </w:r>
          </w:p>
        </w:tc>
        <w:tc>
          <w:tcPr>
            <w:tcW w:w="6441" w:type="dxa"/>
            <w:gridSpan w:val="2"/>
          </w:tcPr>
          <w:p w14:paraId="5BFAA879" w14:textId="77777777" w:rsidR="004E1198" w:rsidRPr="00C55DBF" w:rsidRDefault="004E1198" w:rsidP="00980726">
            <w:pPr>
              <w:rPr>
                <w:kern w:val="2"/>
                <w:szCs w:val="24"/>
              </w:rPr>
            </w:pPr>
          </w:p>
        </w:tc>
      </w:tr>
      <w:tr w:rsidR="004E1198" w:rsidRPr="00C55DBF" w14:paraId="0408ABC1" w14:textId="77777777" w:rsidTr="00980726">
        <w:trPr>
          <w:trHeight w:val="300"/>
        </w:trPr>
        <w:tc>
          <w:tcPr>
            <w:tcW w:w="3094" w:type="dxa"/>
            <w:gridSpan w:val="2"/>
          </w:tcPr>
          <w:p w14:paraId="2E7E6405" w14:textId="77777777" w:rsidR="004E1198" w:rsidRPr="00C55DBF" w:rsidRDefault="004E1198" w:rsidP="00980726">
            <w:pPr>
              <w:rPr>
                <w:b/>
                <w:kern w:val="2"/>
                <w:szCs w:val="24"/>
              </w:rPr>
            </w:pPr>
            <w:r w:rsidRPr="00C55DBF">
              <w:rPr>
                <w:b/>
                <w:kern w:val="2"/>
                <w:szCs w:val="24"/>
              </w:rPr>
              <w:t>3.3. Informacija apie Europos Sąjungos lėšomis finansuojamą projektą arba kitą projektą</w:t>
            </w:r>
          </w:p>
        </w:tc>
        <w:tc>
          <w:tcPr>
            <w:tcW w:w="6441" w:type="dxa"/>
            <w:gridSpan w:val="2"/>
          </w:tcPr>
          <w:p w14:paraId="38FAAE97" w14:textId="39C5B899" w:rsidR="004E1198" w:rsidRPr="00C55DBF" w:rsidRDefault="004E1198" w:rsidP="00980726">
            <w:pPr>
              <w:rPr>
                <w:kern w:val="2"/>
                <w:szCs w:val="24"/>
              </w:rPr>
            </w:pPr>
            <w:r w:rsidRPr="00C55DBF">
              <w:rPr>
                <w:kern w:val="2"/>
                <w:szCs w:val="24"/>
              </w:rPr>
              <w:t>Netaikoma</w:t>
            </w:r>
          </w:p>
        </w:tc>
      </w:tr>
      <w:tr w:rsidR="004E1198" w:rsidRPr="00C55DBF" w14:paraId="4BC165D9" w14:textId="77777777" w:rsidTr="00980726">
        <w:trPr>
          <w:trHeight w:val="300"/>
        </w:trPr>
        <w:tc>
          <w:tcPr>
            <w:tcW w:w="9535" w:type="dxa"/>
            <w:gridSpan w:val="4"/>
          </w:tcPr>
          <w:p w14:paraId="5BB1B6DF" w14:textId="77777777" w:rsidR="004E1198" w:rsidRPr="00C55DBF" w:rsidRDefault="004E1198" w:rsidP="00980726">
            <w:pPr>
              <w:jc w:val="center"/>
              <w:rPr>
                <w:b/>
                <w:kern w:val="2"/>
                <w:szCs w:val="24"/>
              </w:rPr>
            </w:pPr>
            <w:r w:rsidRPr="00C55DBF">
              <w:rPr>
                <w:b/>
                <w:kern w:val="2"/>
                <w:szCs w:val="24"/>
              </w:rPr>
              <w:t xml:space="preserve">4. PASLAUGŲ SUTEIKIMO TERMINAI IR PASLAUGŲ PERDAVIMO </w:t>
            </w:r>
            <w:r w:rsidRPr="00C55DBF">
              <w:rPr>
                <w:color w:val="000000"/>
                <w:kern w:val="2"/>
                <w:szCs w:val="24"/>
              </w:rPr>
              <w:t>–</w:t>
            </w:r>
            <w:r w:rsidRPr="00C55DBF">
              <w:rPr>
                <w:b/>
                <w:kern w:val="2"/>
                <w:szCs w:val="24"/>
              </w:rPr>
              <w:t xml:space="preserve"> PRIĖMIMO TVARKA</w:t>
            </w:r>
          </w:p>
        </w:tc>
      </w:tr>
      <w:tr w:rsidR="004E1198" w:rsidRPr="00C55DBF" w14:paraId="36333828" w14:textId="77777777" w:rsidTr="00980726">
        <w:trPr>
          <w:trHeight w:val="300"/>
        </w:trPr>
        <w:tc>
          <w:tcPr>
            <w:tcW w:w="3094" w:type="dxa"/>
            <w:gridSpan w:val="2"/>
          </w:tcPr>
          <w:p w14:paraId="3B8323A0" w14:textId="76DD0228" w:rsidR="004E1198" w:rsidRPr="00C55DBF" w:rsidRDefault="004E1198" w:rsidP="00281947">
            <w:pPr>
              <w:rPr>
                <w:b/>
                <w:kern w:val="2"/>
                <w:szCs w:val="24"/>
              </w:rPr>
            </w:pPr>
            <w:r w:rsidRPr="00C55DBF">
              <w:rPr>
                <w:b/>
                <w:kern w:val="2"/>
                <w:szCs w:val="24"/>
              </w:rPr>
              <w:t xml:space="preserve">4.1. </w:t>
            </w:r>
            <w:r w:rsidRPr="00C55DBF">
              <w:rPr>
                <w:b/>
                <w:szCs w:val="24"/>
              </w:rPr>
              <w:t>Paslaugų</w:t>
            </w:r>
            <w:r w:rsidRPr="00C55DBF">
              <w:rPr>
                <w:b/>
                <w:kern w:val="2"/>
                <w:szCs w:val="24"/>
              </w:rPr>
              <w:t xml:space="preserve"> </w:t>
            </w:r>
            <w:r w:rsidRPr="00C55DBF">
              <w:rPr>
                <w:b/>
                <w:szCs w:val="24"/>
              </w:rPr>
              <w:t>suteikimo</w:t>
            </w:r>
            <w:r w:rsidRPr="00C55DBF">
              <w:rPr>
                <w:b/>
                <w:kern w:val="2"/>
                <w:szCs w:val="24"/>
              </w:rPr>
              <w:t xml:space="preserve"> terminas, kai </w:t>
            </w:r>
            <w:r w:rsidRPr="00C55DBF">
              <w:rPr>
                <w:b/>
                <w:szCs w:val="24"/>
              </w:rPr>
              <w:t>Paslaugos yra vienkartinio pobūdžio, teikiamos periodiškai arba pagal Pirkėjo Užsakymą</w:t>
            </w:r>
          </w:p>
        </w:tc>
        <w:tc>
          <w:tcPr>
            <w:tcW w:w="6441" w:type="dxa"/>
            <w:gridSpan w:val="2"/>
          </w:tcPr>
          <w:p w14:paraId="535A4B34" w14:textId="77B09891" w:rsidR="00317F97" w:rsidRPr="00C55DBF" w:rsidRDefault="009257F0" w:rsidP="002D043B">
            <w:pPr>
              <w:jc w:val="both"/>
              <w:rPr>
                <w:rFonts w:asciiTheme="majorBidi" w:hAnsiTheme="majorBidi" w:cstheme="majorBidi"/>
              </w:rPr>
            </w:pPr>
            <w:r w:rsidRPr="00C55DBF">
              <w:rPr>
                <w:rFonts w:asciiTheme="majorBidi" w:hAnsiTheme="majorBidi" w:cstheme="majorBidi"/>
              </w:rPr>
              <w:t>Paslaugos turi būti teikiamos</w:t>
            </w:r>
            <w:r w:rsidR="00C55DBF" w:rsidRPr="00C55DBF">
              <w:rPr>
                <w:rFonts w:asciiTheme="majorBidi" w:hAnsiTheme="majorBidi" w:cstheme="majorBidi"/>
              </w:rPr>
              <w:t xml:space="preserve"> </w:t>
            </w:r>
            <w:r w:rsidRPr="00C55DBF">
              <w:rPr>
                <w:rFonts w:asciiTheme="majorBidi" w:hAnsiTheme="majorBidi" w:cstheme="majorBidi"/>
                <w:color w:val="000000" w:themeColor="text1"/>
              </w:rPr>
              <w:t>nuo 2026 m. gruodžio 1</w:t>
            </w:r>
            <w:r w:rsidR="0039582B" w:rsidRPr="00C55DBF">
              <w:rPr>
                <w:rFonts w:asciiTheme="majorBidi" w:hAnsiTheme="majorBidi" w:cstheme="majorBidi"/>
                <w:color w:val="000000" w:themeColor="text1"/>
              </w:rPr>
              <w:t>1</w:t>
            </w:r>
            <w:r w:rsidRPr="00C55DBF">
              <w:rPr>
                <w:rFonts w:asciiTheme="majorBidi" w:hAnsiTheme="majorBidi" w:cstheme="majorBidi"/>
                <w:color w:val="000000" w:themeColor="text1"/>
              </w:rPr>
              <w:t xml:space="preserve"> d. ir turi būti teikiamos 36 mėnesius;</w:t>
            </w:r>
            <w:r w:rsidR="002760FF">
              <w:rPr>
                <w:rFonts w:asciiTheme="majorBidi" w:hAnsiTheme="majorBidi" w:cstheme="majorBidi"/>
                <w:color w:val="000000" w:themeColor="text1"/>
              </w:rPr>
              <w:t xml:space="preserve"> </w:t>
            </w:r>
            <w:r w:rsidR="00052303" w:rsidRPr="00C55DBF">
              <w:rPr>
                <w:rFonts w:asciiTheme="majorBidi" w:hAnsiTheme="majorBidi" w:cstheme="majorBidi"/>
              </w:rPr>
              <w:t>t</w:t>
            </w:r>
            <w:r w:rsidR="008817B8" w:rsidRPr="00C55DBF">
              <w:rPr>
                <w:rFonts w:asciiTheme="majorBidi" w:hAnsiTheme="majorBidi" w:cstheme="majorBidi"/>
              </w:rPr>
              <w:t>. y. nuo nurodytos datos Tiekėjas turi pratęsti Pirkėjo turimų 4 000 licencijų gamintojo techninį palaikymą 36 mėnesiams ir suteikti (aktyvuoti) 200 papildomų licencijų su gamintojo techniniu palaikymu 36 mėnesiams.</w:t>
            </w:r>
          </w:p>
          <w:p w14:paraId="68FE5EDF" w14:textId="14D6D6FD" w:rsidR="007862A3" w:rsidRPr="00C55DBF" w:rsidRDefault="007862A3" w:rsidP="002D043B">
            <w:pPr>
              <w:jc w:val="both"/>
              <w:rPr>
                <w:rFonts w:asciiTheme="majorBidi" w:hAnsiTheme="majorBidi" w:cstheme="majorBidi"/>
              </w:rPr>
            </w:pPr>
            <w:r w:rsidRPr="00C55DBF">
              <w:rPr>
                <w:rFonts w:asciiTheme="majorBidi" w:hAnsiTheme="majorBidi" w:cstheme="majorBidi"/>
              </w:rPr>
              <w:t>Papildomų 200 licencijų ir jų palaikymo pradžios data turi būti suderinta su turimų 4 000 licencijų palaikymo pratęsimo pradžia taip, kad visų 4 200 licencijų palaikymas galiotų vienodą 36 mėnesių laikotarpį ir turėtų bendrą palaikymo pabaigos datą.</w:t>
            </w:r>
          </w:p>
          <w:p w14:paraId="3FC5E34E" w14:textId="774C14F2" w:rsidR="00E259C4" w:rsidRPr="00C55DBF" w:rsidRDefault="00E259C4" w:rsidP="002D043B">
            <w:pPr>
              <w:jc w:val="both"/>
              <w:rPr>
                <w:rFonts w:asciiTheme="majorBidi" w:hAnsiTheme="majorBidi" w:cstheme="majorBidi"/>
              </w:rPr>
            </w:pPr>
            <w:r w:rsidRPr="00C55DBF">
              <w:rPr>
                <w:rFonts w:asciiTheme="majorBidi" w:hAnsiTheme="majorBidi" w:cstheme="majorBidi"/>
              </w:rPr>
              <w:t xml:space="preserve">Gamintojo palaikymo pratęsimo laikotarpis turi būti skaičiuojamas tęstinai nuo esamo gamintojo palaikymo galiojimo pabaigos – 2026 m. gruodžio 11 d. </w:t>
            </w:r>
          </w:p>
          <w:p w14:paraId="4B8E8939" w14:textId="59652120" w:rsidR="004E1198" w:rsidRPr="00C55DBF" w:rsidRDefault="004E1198" w:rsidP="007862A3">
            <w:pPr>
              <w:rPr>
                <w:color w:val="4472C4"/>
                <w:szCs w:val="24"/>
              </w:rPr>
            </w:pPr>
          </w:p>
        </w:tc>
      </w:tr>
      <w:tr w:rsidR="004E1198" w:rsidRPr="00C55DBF" w14:paraId="74E581E4" w14:textId="77777777" w:rsidTr="00980726">
        <w:trPr>
          <w:trHeight w:val="300"/>
        </w:trPr>
        <w:tc>
          <w:tcPr>
            <w:tcW w:w="3094" w:type="dxa"/>
            <w:gridSpan w:val="2"/>
          </w:tcPr>
          <w:p w14:paraId="65FE3850" w14:textId="77777777" w:rsidR="004E1198" w:rsidRPr="00C55DBF" w:rsidRDefault="004E1198" w:rsidP="00980726">
            <w:pPr>
              <w:rPr>
                <w:b/>
                <w:szCs w:val="24"/>
              </w:rPr>
            </w:pPr>
            <w:r w:rsidRPr="00C55DBF">
              <w:rPr>
                <w:b/>
                <w:kern w:val="2"/>
                <w:szCs w:val="24"/>
              </w:rPr>
              <w:t xml:space="preserve">4.1. </w:t>
            </w:r>
            <w:r w:rsidRPr="00C55DBF">
              <w:rPr>
                <w:b/>
                <w:szCs w:val="24"/>
              </w:rPr>
              <w:t>Paslaugų</w:t>
            </w:r>
            <w:r w:rsidRPr="00C55DBF">
              <w:rPr>
                <w:b/>
                <w:kern w:val="2"/>
                <w:szCs w:val="24"/>
              </w:rPr>
              <w:t xml:space="preserve"> </w:t>
            </w:r>
            <w:r w:rsidRPr="00C55DBF">
              <w:rPr>
                <w:b/>
                <w:szCs w:val="24"/>
              </w:rPr>
              <w:t>suteikimo</w:t>
            </w:r>
            <w:r w:rsidRPr="00C55DBF">
              <w:rPr>
                <w:b/>
                <w:kern w:val="2"/>
                <w:szCs w:val="24"/>
              </w:rPr>
              <w:t xml:space="preserve"> terminai, kai </w:t>
            </w:r>
            <w:r w:rsidRPr="00C55DBF">
              <w:rPr>
                <w:b/>
                <w:szCs w:val="24"/>
              </w:rPr>
              <w:t>Paslaugos</w:t>
            </w:r>
            <w:r w:rsidRPr="00C55DBF">
              <w:rPr>
                <w:b/>
                <w:kern w:val="2"/>
                <w:szCs w:val="24"/>
              </w:rPr>
              <w:t xml:space="preserve"> </w:t>
            </w:r>
            <w:r w:rsidRPr="00C55DBF">
              <w:rPr>
                <w:b/>
                <w:szCs w:val="24"/>
              </w:rPr>
              <w:t>teikiamos</w:t>
            </w:r>
            <w:r w:rsidRPr="00C55DBF">
              <w:rPr>
                <w:b/>
                <w:kern w:val="2"/>
                <w:szCs w:val="24"/>
              </w:rPr>
              <w:t xml:space="preserve"> </w:t>
            </w:r>
            <w:r w:rsidRPr="00C55DBF">
              <w:rPr>
                <w:b/>
                <w:szCs w:val="24"/>
              </w:rPr>
              <w:t>etapais</w:t>
            </w:r>
          </w:p>
        </w:tc>
        <w:tc>
          <w:tcPr>
            <w:tcW w:w="6441" w:type="dxa"/>
            <w:gridSpan w:val="2"/>
          </w:tcPr>
          <w:p w14:paraId="6F1E3509" w14:textId="20DE1C7A" w:rsidR="004E1198" w:rsidRPr="00C55DBF" w:rsidRDefault="0034510F" w:rsidP="00980726">
            <w:pPr>
              <w:rPr>
                <w:kern w:val="2"/>
                <w:szCs w:val="24"/>
              </w:rPr>
            </w:pPr>
            <w:r w:rsidRPr="00C55DBF">
              <w:rPr>
                <w:color w:val="000000"/>
                <w:kern w:val="2"/>
                <w:szCs w:val="24"/>
              </w:rPr>
              <w:t>Netaikoma</w:t>
            </w:r>
          </w:p>
        </w:tc>
      </w:tr>
      <w:tr w:rsidR="004E1198" w:rsidRPr="00C55DBF" w14:paraId="12B38760" w14:textId="77777777" w:rsidTr="00980726">
        <w:trPr>
          <w:trHeight w:val="300"/>
        </w:trPr>
        <w:tc>
          <w:tcPr>
            <w:tcW w:w="3094" w:type="dxa"/>
            <w:gridSpan w:val="2"/>
          </w:tcPr>
          <w:p w14:paraId="23B51020" w14:textId="77777777" w:rsidR="004E1198" w:rsidRPr="00C55DBF" w:rsidRDefault="004E1198" w:rsidP="00980726">
            <w:pPr>
              <w:rPr>
                <w:b/>
                <w:kern w:val="2"/>
                <w:szCs w:val="24"/>
              </w:rPr>
            </w:pPr>
            <w:r w:rsidRPr="00C55DBF">
              <w:rPr>
                <w:b/>
                <w:kern w:val="2"/>
                <w:szCs w:val="24"/>
              </w:rPr>
              <w:t>4.2. Paslaugų / jų dalies / etapo / periodo suteikimo termino pratęsimas</w:t>
            </w:r>
          </w:p>
        </w:tc>
        <w:tc>
          <w:tcPr>
            <w:tcW w:w="6441" w:type="dxa"/>
            <w:gridSpan w:val="2"/>
          </w:tcPr>
          <w:p w14:paraId="18E7E11B" w14:textId="3E9EBD1C" w:rsidR="004E1198" w:rsidRPr="00C55DBF" w:rsidRDefault="0034510F" w:rsidP="00980726">
            <w:pPr>
              <w:rPr>
                <w:szCs w:val="24"/>
              </w:rPr>
            </w:pPr>
            <w:r w:rsidRPr="00C55DBF">
              <w:rPr>
                <w:szCs w:val="24"/>
              </w:rPr>
              <w:t>Netaikoma</w:t>
            </w:r>
          </w:p>
        </w:tc>
      </w:tr>
      <w:tr w:rsidR="004E1198" w:rsidRPr="00C55DBF" w14:paraId="00999EC2" w14:textId="77777777" w:rsidTr="00980726">
        <w:trPr>
          <w:trHeight w:val="300"/>
        </w:trPr>
        <w:tc>
          <w:tcPr>
            <w:tcW w:w="3094" w:type="dxa"/>
            <w:gridSpan w:val="2"/>
          </w:tcPr>
          <w:p w14:paraId="0C5D3B0E" w14:textId="77777777" w:rsidR="004E1198" w:rsidRPr="00C55DBF" w:rsidRDefault="004E1198" w:rsidP="00980726">
            <w:pPr>
              <w:rPr>
                <w:b/>
                <w:kern w:val="2"/>
                <w:szCs w:val="24"/>
              </w:rPr>
            </w:pPr>
            <w:r w:rsidRPr="00C55DBF">
              <w:rPr>
                <w:b/>
                <w:kern w:val="2"/>
                <w:szCs w:val="24"/>
              </w:rPr>
              <w:t>4.3. Užsakymų teikimo tvarka</w:t>
            </w:r>
          </w:p>
        </w:tc>
        <w:tc>
          <w:tcPr>
            <w:tcW w:w="6441" w:type="dxa"/>
            <w:gridSpan w:val="2"/>
          </w:tcPr>
          <w:p w14:paraId="3A419262" w14:textId="3F779E69" w:rsidR="004E1198" w:rsidRPr="00C55DBF" w:rsidRDefault="00281D79" w:rsidP="00980726">
            <w:pPr>
              <w:rPr>
                <w:szCs w:val="24"/>
                <w:lang w:val="en-US"/>
              </w:rPr>
            </w:pPr>
            <w:r w:rsidRPr="00C55DBF">
              <w:rPr>
                <w:szCs w:val="24"/>
              </w:rPr>
              <w:t xml:space="preserve">Netaikoma </w:t>
            </w:r>
          </w:p>
        </w:tc>
      </w:tr>
      <w:tr w:rsidR="004E1198" w:rsidRPr="00C55DBF" w14:paraId="06965150" w14:textId="77777777" w:rsidTr="00C04BB5">
        <w:trPr>
          <w:trHeight w:val="40"/>
        </w:trPr>
        <w:tc>
          <w:tcPr>
            <w:tcW w:w="3094" w:type="dxa"/>
            <w:gridSpan w:val="2"/>
            <w:tcBorders>
              <w:top w:val="single" w:sz="4" w:space="0" w:color="auto"/>
              <w:left w:val="single" w:sz="4" w:space="0" w:color="auto"/>
              <w:bottom w:val="single" w:sz="4" w:space="0" w:color="auto"/>
              <w:right w:val="single" w:sz="4" w:space="0" w:color="auto"/>
            </w:tcBorders>
          </w:tcPr>
          <w:p w14:paraId="206C3432" w14:textId="77777777" w:rsidR="004E1198" w:rsidRPr="00C55DBF" w:rsidRDefault="004E1198" w:rsidP="00980726">
            <w:pPr>
              <w:rPr>
                <w:b/>
                <w:kern w:val="2"/>
                <w:szCs w:val="24"/>
              </w:rPr>
            </w:pPr>
            <w:r w:rsidRPr="00C55DBF">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21B3316" w14:textId="77777777" w:rsidR="004E1198" w:rsidRPr="00C55DBF" w:rsidRDefault="004E1198" w:rsidP="00980726">
            <w:pPr>
              <w:rPr>
                <w:kern w:val="2"/>
                <w:szCs w:val="24"/>
              </w:rPr>
            </w:pPr>
            <w:r w:rsidRPr="00C55DBF">
              <w:rPr>
                <w:kern w:val="2"/>
                <w:szCs w:val="24"/>
              </w:rPr>
              <w:t>Netaikoma</w:t>
            </w:r>
          </w:p>
          <w:p w14:paraId="51C8273E" w14:textId="2437ADA2" w:rsidR="004E1198" w:rsidRPr="00C55DBF" w:rsidRDefault="004E1198" w:rsidP="00980726">
            <w:pPr>
              <w:rPr>
                <w:szCs w:val="24"/>
              </w:rPr>
            </w:pPr>
          </w:p>
        </w:tc>
      </w:tr>
      <w:tr w:rsidR="004E1198" w:rsidRPr="00C55DBF" w14:paraId="008495B1" w14:textId="77777777" w:rsidTr="00980726">
        <w:trPr>
          <w:trHeight w:val="300"/>
        </w:trPr>
        <w:tc>
          <w:tcPr>
            <w:tcW w:w="3094" w:type="dxa"/>
            <w:gridSpan w:val="2"/>
          </w:tcPr>
          <w:p w14:paraId="4FBA3118" w14:textId="77777777" w:rsidR="004E1198" w:rsidRPr="00C55DBF" w:rsidRDefault="004E1198" w:rsidP="00980726">
            <w:pPr>
              <w:rPr>
                <w:b/>
                <w:kern w:val="2"/>
                <w:szCs w:val="24"/>
              </w:rPr>
            </w:pPr>
            <w:r w:rsidRPr="00C55DBF">
              <w:rPr>
                <w:b/>
                <w:kern w:val="2"/>
                <w:szCs w:val="24"/>
              </w:rPr>
              <w:t>4.5. Pateikiami dokumentai</w:t>
            </w:r>
          </w:p>
        </w:tc>
        <w:tc>
          <w:tcPr>
            <w:tcW w:w="6441" w:type="dxa"/>
            <w:gridSpan w:val="2"/>
          </w:tcPr>
          <w:p w14:paraId="34FA470D" w14:textId="56A62E41" w:rsidR="004E1198" w:rsidRPr="00C55DBF" w:rsidRDefault="004E1198" w:rsidP="00980726">
            <w:pPr>
              <w:rPr>
                <w:szCs w:val="24"/>
              </w:rPr>
            </w:pPr>
            <w:r w:rsidRPr="00C55DBF">
              <w:rPr>
                <w:kern w:val="2"/>
                <w:szCs w:val="24"/>
              </w:rPr>
              <w:t xml:space="preserve">Turi būti pateikiami šie dokumentai: </w:t>
            </w:r>
            <w:r w:rsidR="008A57D8" w:rsidRPr="00C55DBF">
              <w:rPr>
                <w:color w:val="000000" w:themeColor="text1"/>
                <w:kern w:val="2"/>
                <w:szCs w:val="24"/>
              </w:rPr>
              <w:t>s</w:t>
            </w:r>
            <w:r w:rsidRPr="00C55DBF">
              <w:rPr>
                <w:color w:val="000000" w:themeColor="text1"/>
                <w:kern w:val="2"/>
                <w:szCs w:val="24"/>
              </w:rPr>
              <w:t>ąskaita</w:t>
            </w:r>
            <w:r w:rsidR="008A57D8" w:rsidRPr="00C55DBF">
              <w:rPr>
                <w:color w:val="000000" w:themeColor="text1"/>
                <w:kern w:val="2"/>
                <w:szCs w:val="24"/>
              </w:rPr>
              <w:t xml:space="preserve"> faktūra</w:t>
            </w:r>
            <w:r w:rsidR="004561BF" w:rsidRPr="00C55DBF">
              <w:rPr>
                <w:color w:val="000000" w:themeColor="text1"/>
                <w:kern w:val="2"/>
                <w:szCs w:val="24"/>
              </w:rPr>
              <w:t xml:space="preserve">, </w:t>
            </w:r>
            <w:r w:rsidR="00D76775" w:rsidRPr="00C55DBF">
              <w:rPr>
                <w:color w:val="000000" w:themeColor="text1"/>
                <w:kern w:val="2"/>
                <w:szCs w:val="24"/>
              </w:rPr>
              <w:t>prekių ir paslaugų perdavimo-priėmimo aktas</w:t>
            </w:r>
            <w:r w:rsidR="00D07C26" w:rsidRPr="00C55DBF">
              <w:rPr>
                <w:color w:val="000000" w:themeColor="text1"/>
                <w:kern w:val="2"/>
                <w:szCs w:val="24"/>
              </w:rPr>
              <w:t>.</w:t>
            </w:r>
            <w:r w:rsidRPr="00C55DBF">
              <w:rPr>
                <w:color w:val="000000" w:themeColor="text1"/>
                <w:kern w:val="2"/>
                <w:szCs w:val="24"/>
              </w:rPr>
              <w:t xml:space="preserve"> </w:t>
            </w:r>
            <w:r w:rsidR="008B5BB2" w:rsidRPr="00C55DBF">
              <w:rPr>
                <w:kern w:val="2"/>
                <w:szCs w:val="24"/>
              </w:rPr>
              <w:t xml:space="preserve">Tiekėjui nepateikus </w:t>
            </w:r>
            <w:r w:rsidR="008B5BB2" w:rsidRPr="00C55DBF">
              <w:rPr>
                <w:kern w:val="2"/>
                <w:szCs w:val="24"/>
              </w:rPr>
              <w:lastRenderedPageBreak/>
              <w:t>nurodytų dokumentų, laikoma, kad Paslaugos neatitinka Sutartyje nustatytų reikalavimų.</w:t>
            </w:r>
          </w:p>
        </w:tc>
      </w:tr>
      <w:tr w:rsidR="004E1198" w:rsidRPr="00C55DBF" w14:paraId="416485AC" w14:textId="77777777" w:rsidTr="00980726">
        <w:trPr>
          <w:trHeight w:val="300"/>
        </w:trPr>
        <w:tc>
          <w:tcPr>
            <w:tcW w:w="9535" w:type="dxa"/>
            <w:gridSpan w:val="4"/>
          </w:tcPr>
          <w:p w14:paraId="796F6437" w14:textId="77777777" w:rsidR="004E1198" w:rsidRPr="00C55DBF" w:rsidRDefault="004E1198" w:rsidP="00980726">
            <w:pPr>
              <w:jc w:val="center"/>
              <w:rPr>
                <w:b/>
                <w:kern w:val="2"/>
                <w:szCs w:val="24"/>
              </w:rPr>
            </w:pPr>
            <w:r w:rsidRPr="00C55DBF">
              <w:rPr>
                <w:b/>
                <w:kern w:val="2"/>
                <w:szCs w:val="24"/>
              </w:rPr>
              <w:lastRenderedPageBreak/>
              <w:t>5. SUTARTIES KAINA IR ATSISKAITYMO TVARKA</w:t>
            </w:r>
          </w:p>
        </w:tc>
      </w:tr>
      <w:tr w:rsidR="004E1198" w:rsidRPr="00C55DBF" w14:paraId="684DD5AD" w14:textId="77777777" w:rsidTr="00980726">
        <w:trPr>
          <w:trHeight w:val="300"/>
        </w:trPr>
        <w:tc>
          <w:tcPr>
            <w:tcW w:w="3094" w:type="dxa"/>
            <w:gridSpan w:val="2"/>
          </w:tcPr>
          <w:p w14:paraId="4868E7E2" w14:textId="77777777" w:rsidR="004E1198" w:rsidRPr="00C55DBF" w:rsidRDefault="004E1198" w:rsidP="00980726">
            <w:pPr>
              <w:rPr>
                <w:b/>
                <w:kern w:val="2"/>
                <w:szCs w:val="24"/>
              </w:rPr>
            </w:pPr>
            <w:r w:rsidRPr="00C55DBF">
              <w:rPr>
                <w:b/>
                <w:kern w:val="2"/>
                <w:szCs w:val="24"/>
              </w:rPr>
              <w:t>5.1. Sutarčiai taikomas kainos apskaičiavimo būdas</w:t>
            </w:r>
          </w:p>
        </w:tc>
        <w:tc>
          <w:tcPr>
            <w:tcW w:w="6441" w:type="dxa"/>
            <w:gridSpan w:val="2"/>
          </w:tcPr>
          <w:p w14:paraId="5EB67ECD" w14:textId="17D07B66" w:rsidR="006F1697" w:rsidRPr="00C55DBF" w:rsidRDefault="006F1697" w:rsidP="00980726">
            <w:pPr>
              <w:rPr>
                <w:kern w:val="2"/>
                <w:szCs w:val="24"/>
              </w:rPr>
            </w:pPr>
            <w:r w:rsidRPr="00C55DBF">
              <w:rPr>
                <w:kern w:val="2"/>
                <w:szCs w:val="24"/>
              </w:rPr>
              <w:t>Mišri kainodara:</w:t>
            </w:r>
          </w:p>
          <w:p w14:paraId="18067BFF" w14:textId="1FE42B2B" w:rsidR="004E1198" w:rsidRPr="00C55DBF" w:rsidRDefault="004E1198" w:rsidP="00980726">
            <w:pPr>
              <w:rPr>
                <w:kern w:val="2"/>
                <w:szCs w:val="24"/>
              </w:rPr>
            </w:pPr>
            <w:r w:rsidRPr="00C55DBF">
              <w:rPr>
                <w:kern w:val="2"/>
                <w:szCs w:val="24"/>
              </w:rPr>
              <w:t>Fiksuoto</w:t>
            </w:r>
            <w:r w:rsidR="00C30AA7" w:rsidRPr="00C55DBF">
              <w:rPr>
                <w:kern w:val="2"/>
                <w:szCs w:val="24"/>
              </w:rPr>
              <w:t xml:space="preserve"> </w:t>
            </w:r>
            <w:r w:rsidR="000711B8" w:rsidRPr="00C55DBF">
              <w:rPr>
                <w:kern w:val="2"/>
                <w:szCs w:val="24"/>
              </w:rPr>
              <w:t xml:space="preserve">įkainio </w:t>
            </w:r>
            <w:r w:rsidRPr="00C55DBF">
              <w:rPr>
                <w:kern w:val="2"/>
                <w:szCs w:val="24"/>
              </w:rPr>
              <w:t>kainodara</w:t>
            </w:r>
            <w:r w:rsidR="006F1697" w:rsidRPr="00C55DBF">
              <w:rPr>
                <w:kern w:val="2"/>
                <w:szCs w:val="24"/>
              </w:rPr>
              <w:t xml:space="preserve"> </w:t>
            </w:r>
            <w:r w:rsidR="00707E8F" w:rsidRPr="00C55DBF">
              <w:rPr>
                <w:kern w:val="2"/>
                <w:szCs w:val="24"/>
              </w:rPr>
              <w:t xml:space="preserve">- </w:t>
            </w:r>
            <w:r w:rsidR="006F1697" w:rsidRPr="00C55DBF">
              <w:rPr>
                <w:kern w:val="2"/>
                <w:szCs w:val="24"/>
              </w:rPr>
              <w:t>licencijoms</w:t>
            </w:r>
          </w:p>
          <w:p w14:paraId="4151559A" w14:textId="6C56FEB3" w:rsidR="006F1697" w:rsidRPr="00C55DBF" w:rsidRDefault="006F1697" w:rsidP="00980726">
            <w:pPr>
              <w:rPr>
                <w:kern w:val="2"/>
                <w:szCs w:val="24"/>
              </w:rPr>
            </w:pPr>
            <w:r w:rsidRPr="00C55DBF">
              <w:rPr>
                <w:kern w:val="2"/>
                <w:szCs w:val="24"/>
              </w:rPr>
              <w:t xml:space="preserve">Fiksuotos kainos </w:t>
            </w:r>
            <w:r w:rsidR="0022373B" w:rsidRPr="00C55DBF">
              <w:rPr>
                <w:kern w:val="2"/>
                <w:szCs w:val="24"/>
              </w:rPr>
              <w:t>kainodara</w:t>
            </w:r>
            <w:r w:rsidR="00707E8F" w:rsidRPr="00C55DBF">
              <w:rPr>
                <w:kern w:val="2"/>
                <w:szCs w:val="24"/>
              </w:rPr>
              <w:t xml:space="preserve"> -</w:t>
            </w:r>
            <w:r w:rsidR="0022373B" w:rsidRPr="00C55DBF">
              <w:rPr>
                <w:kern w:val="2"/>
                <w:szCs w:val="24"/>
              </w:rPr>
              <w:t xml:space="preserve"> gamintojo techninio </w:t>
            </w:r>
            <w:r w:rsidRPr="00C55DBF">
              <w:rPr>
                <w:kern w:val="2"/>
                <w:szCs w:val="24"/>
              </w:rPr>
              <w:t>palaikymo paslaugoms</w:t>
            </w:r>
          </w:p>
        </w:tc>
      </w:tr>
      <w:tr w:rsidR="004E1198" w:rsidRPr="00C55DBF" w14:paraId="56B70A36" w14:textId="77777777" w:rsidTr="00980726">
        <w:trPr>
          <w:trHeight w:val="300"/>
        </w:trPr>
        <w:tc>
          <w:tcPr>
            <w:tcW w:w="3094" w:type="dxa"/>
            <w:gridSpan w:val="2"/>
          </w:tcPr>
          <w:p w14:paraId="0D0B3ACC" w14:textId="77777777" w:rsidR="004E1198" w:rsidRPr="00C55DBF" w:rsidRDefault="004E1198" w:rsidP="00980726">
            <w:pPr>
              <w:rPr>
                <w:b/>
                <w:kern w:val="2"/>
                <w:szCs w:val="24"/>
              </w:rPr>
            </w:pPr>
            <w:r w:rsidRPr="00C55DBF">
              <w:rPr>
                <w:b/>
                <w:kern w:val="2"/>
                <w:szCs w:val="24"/>
              </w:rPr>
              <w:t xml:space="preserve">5.2. Pradinės Sutarties vertė ir Sutarties kaina, kai taikoma </w:t>
            </w:r>
            <w:r w:rsidRPr="00C55DBF">
              <w:rPr>
                <w:b/>
                <w:kern w:val="2"/>
                <w:szCs w:val="24"/>
                <w:u w:val="single"/>
              </w:rPr>
              <w:t>fiksuotos kainos</w:t>
            </w:r>
            <w:r w:rsidRPr="00C55DBF">
              <w:rPr>
                <w:b/>
                <w:kern w:val="2"/>
                <w:szCs w:val="24"/>
              </w:rPr>
              <w:t xml:space="preserve"> kainodara</w:t>
            </w:r>
          </w:p>
          <w:p w14:paraId="02DB5BA3" w14:textId="77777777" w:rsidR="004E1198" w:rsidRPr="00C55DBF" w:rsidRDefault="004E1198" w:rsidP="00980726">
            <w:pPr>
              <w:rPr>
                <w:b/>
                <w:kern w:val="2"/>
                <w:szCs w:val="24"/>
              </w:rPr>
            </w:pPr>
          </w:p>
          <w:p w14:paraId="3457202E" w14:textId="77777777" w:rsidR="004E1198" w:rsidRPr="00C55DBF" w:rsidRDefault="004E1198" w:rsidP="00980726">
            <w:pPr>
              <w:rPr>
                <w:b/>
                <w:kern w:val="2"/>
                <w:szCs w:val="24"/>
              </w:rPr>
            </w:pPr>
          </w:p>
          <w:p w14:paraId="0D7A65C0" w14:textId="77777777" w:rsidR="004E1198" w:rsidRPr="00C55DBF" w:rsidRDefault="004E1198" w:rsidP="00980726">
            <w:pPr>
              <w:rPr>
                <w:b/>
                <w:kern w:val="2"/>
                <w:szCs w:val="24"/>
              </w:rPr>
            </w:pPr>
          </w:p>
          <w:p w14:paraId="6CC41061" w14:textId="77777777" w:rsidR="004E1198" w:rsidRPr="00C55DBF" w:rsidRDefault="004E1198" w:rsidP="00D07C26">
            <w:pPr>
              <w:jc w:val="both"/>
              <w:rPr>
                <w:b/>
                <w:kern w:val="2"/>
                <w:szCs w:val="24"/>
              </w:rPr>
            </w:pPr>
          </w:p>
        </w:tc>
        <w:tc>
          <w:tcPr>
            <w:tcW w:w="6441" w:type="dxa"/>
            <w:gridSpan w:val="2"/>
          </w:tcPr>
          <w:p w14:paraId="4D8A8903" w14:textId="0568B80D" w:rsidR="000711B8" w:rsidRPr="00C55DBF" w:rsidRDefault="000711B8" w:rsidP="00980726">
            <w:pPr>
              <w:rPr>
                <w:color w:val="FF0000"/>
                <w:kern w:val="2"/>
                <w:szCs w:val="24"/>
              </w:rPr>
            </w:pPr>
            <w:r w:rsidRPr="00C55DBF">
              <w:rPr>
                <w:color w:val="000000" w:themeColor="text1"/>
                <w:kern w:val="2"/>
                <w:szCs w:val="24"/>
              </w:rPr>
              <w:t>Netaikoma</w:t>
            </w:r>
          </w:p>
        </w:tc>
      </w:tr>
      <w:tr w:rsidR="004E1198" w:rsidRPr="00C55DBF" w14:paraId="4D0A8590" w14:textId="77777777" w:rsidTr="00980726">
        <w:trPr>
          <w:trHeight w:val="300"/>
        </w:trPr>
        <w:tc>
          <w:tcPr>
            <w:tcW w:w="3094" w:type="dxa"/>
            <w:gridSpan w:val="2"/>
          </w:tcPr>
          <w:p w14:paraId="2C139AAD" w14:textId="2D4EAB82" w:rsidR="004E1198" w:rsidRPr="00C55DBF" w:rsidRDefault="004E1198" w:rsidP="00980726">
            <w:pPr>
              <w:rPr>
                <w:b/>
                <w:kern w:val="2"/>
                <w:szCs w:val="24"/>
              </w:rPr>
            </w:pPr>
            <w:r w:rsidRPr="00C55DBF">
              <w:rPr>
                <w:b/>
                <w:kern w:val="2"/>
                <w:szCs w:val="24"/>
              </w:rPr>
              <w:t xml:space="preserve">5.2. Pradinės Sutarties vertė ir Sutarties kaina, kai taikoma </w:t>
            </w:r>
            <w:r w:rsidRPr="00C55DBF">
              <w:rPr>
                <w:b/>
                <w:kern w:val="2"/>
                <w:szCs w:val="24"/>
                <w:u w:val="single"/>
              </w:rPr>
              <w:t>fiksuoto įkainio</w:t>
            </w:r>
            <w:r w:rsidRPr="00C55DBF">
              <w:rPr>
                <w:b/>
                <w:kern w:val="2"/>
                <w:szCs w:val="24"/>
              </w:rPr>
              <w:t xml:space="preserve"> kainodara</w:t>
            </w:r>
          </w:p>
        </w:tc>
        <w:tc>
          <w:tcPr>
            <w:tcW w:w="6441" w:type="dxa"/>
            <w:gridSpan w:val="2"/>
          </w:tcPr>
          <w:p w14:paraId="2DCA82D9" w14:textId="5145874F" w:rsidR="00C36A86" w:rsidRPr="00C55DBF" w:rsidRDefault="002643F5" w:rsidP="00C36A86">
            <w:pPr>
              <w:rPr>
                <w:color w:val="000000"/>
                <w:kern w:val="2"/>
                <w:szCs w:val="24"/>
              </w:rPr>
            </w:pPr>
            <w:r w:rsidRPr="00C55DBF">
              <w:rPr>
                <w:kern w:val="2"/>
                <w:szCs w:val="24"/>
              </w:rPr>
              <w:t>Netaikoma</w:t>
            </w:r>
          </w:p>
        </w:tc>
      </w:tr>
      <w:tr w:rsidR="004E1198" w:rsidRPr="00C55DBF" w14:paraId="144ED814" w14:textId="77777777" w:rsidTr="00980726">
        <w:trPr>
          <w:trHeight w:val="300"/>
        </w:trPr>
        <w:tc>
          <w:tcPr>
            <w:tcW w:w="3094" w:type="dxa"/>
            <w:gridSpan w:val="2"/>
          </w:tcPr>
          <w:p w14:paraId="0E39ED42" w14:textId="78ABE813" w:rsidR="004E1198" w:rsidRPr="00C55DBF" w:rsidRDefault="004E1198" w:rsidP="00980726">
            <w:pPr>
              <w:rPr>
                <w:b/>
                <w:kern w:val="2"/>
                <w:szCs w:val="24"/>
              </w:rPr>
            </w:pPr>
            <w:r w:rsidRPr="00C55DBF">
              <w:rPr>
                <w:b/>
                <w:kern w:val="2"/>
                <w:szCs w:val="24"/>
              </w:rPr>
              <w:t xml:space="preserve">5.2. Pradinės Sutarties vertė ir Sutarties kaina, kai taikoma </w:t>
            </w:r>
            <w:r w:rsidRPr="00C55DBF">
              <w:rPr>
                <w:b/>
                <w:kern w:val="2"/>
                <w:szCs w:val="24"/>
                <w:u w:val="single"/>
              </w:rPr>
              <w:t>kintamo įkainio</w:t>
            </w:r>
            <w:r w:rsidRPr="00C55DBF">
              <w:rPr>
                <w:b/>
                <w:kern w:val="2"/>
                <w:szCs w:val="24"/>
              </w:rPr>
              <w:t xml:space="preserve"> kainodara</w:t>
            </w:r>
          </w:p>
        </w:tc>
        <w:tc>
          <w:tcPr>
            <w:tcW w:w="6441" w:type="dxa"/>
            <w:gridSpan w:val="2"/>
          </w:tcPr>
          <w:p w14:paraId="32F5A1D9" w14:textId="361B6345" w:rsidR="004E1198" w:rsidRPr="00C55DBF" w:rsidRDefault="00535D1D" w:rsidP="00980726">
            <w:pPr>
              <w:rPr>
                <w:szCs w:val="24"/>
              </w:rPr>
            </w:pPr>
            <w:r w:rsidRPr="00C55DBF">
              <w:rPr>
                <w:color w:val="000000"/>
                <w:kern w:val="2"/>
                <w:szCs w:val="24"/>
              </w:rPr>
              <w:t>Netaikoma</w:t>
            </w:r>
          </w:p>
        </w:tc>
      </w:tr>
      <w:tr w:rsidR="004E1198" w:rsidRPr="00C55DBF" w14:paraId="5DE480FC" w14:textId="77777777" w:rsidTr="00980726">
        <w:trPr>
          <w:trHeight w:val="300"/>
        </w:trPr>
        <w:tc>
          <w:tcPr>
            <w:tcW w:w="3094" w:type="dxa"/>
            <w:gridSpan w:val="2"/>
          </w:tcPr>
          <w:p w14:paraId="5A09C424" w14:textId="1D5833DA" w:rsidR="004E1198" w:rsidRPr="00C55DBF" w:rsidRDefault="004E1198" w:rsidP="002B5808">
            <w:pPr>
              <w:rPr>
                <w:b/>
                <w:kern w:val="2"/>
                <w:szCs w:val="24"/>
              </w:rPr>
            </w:pPr>
            <w:r w:rsidRPr="00C55DBF">
              <w:rPr>
                <w:b/>
                <w:kern w:val="2"/>
                <w:szCs w:val="24"/>
              </w:rPr>
              <w:t xml:space="preserve">5.2. Pradinės Sutarties vertė ir Sutarties kaina, kai taikoma </w:t>
            </w:r>
            <w:r w:rsidRPr="00C55DBF">
              <w:rPr>
                <w:b/>
                <w:kern w:val="2"/>
                <w:szCs w:val="24"/>
                <w:u w:val="single"/>
              </w:rPr>
              <w:t>Sutarties įvykdymo išlaidų atlyginimo</w:t>
            </w:r>
            <w:r w:rsidRPr="00C55DBF">
              <w:rPr>
                <w:b/>
                <w:kern w:val="2"/>
                <w:szCs w:val="24"/>
              </w:rPr>
              <w:t xml:space="preserve"> kainodara</w:t>
            </w:r>
          </w:p>
        </w:tc>
        <w:tc>
          <w:tcPr>
            <w:tcW w:w="6441" w:type="dxa"/>
            <w:gridSpan w:val="2"/>
          </w:tcPr>
          <w:p w14:paraId="2BA46C89" w14:textId="6FFDBEAE" w:rsidR="004E1198" w:rsidRPr="00C55DBF" w:rsidRDefault="002B5808" w:rsidP="00980726">
            <w:pPr>
              <w:rPr>
                <w:color w:val="4472C4"/>
                <w:kern w:val="2"/>
                <w:szCs w:val="24"/>
              </w:rPr>
            </w:pPr>
            <w:r w:rsidRPr="00C55DBF">
              <w:rPr>
                <w:kern w:val="2"/>
                <w:szCs w:val="24"/>
              </w:rPr>
              <w:t>Netaikoma</w:t>
            </w:r>
          </w:p>
        </w:tc>
      </w:tr>
      <w:tr w:rsidR="004E1198" w:rsidRPr="00C55DBF" w14:paraId="7A594CD3" w14:textId="77777777" w:rsidTr="00980726">
        <w:trPr>
          <w:trHeight w:val="300"/>
        </w:trPr>
        <w:tc>
          <w:tcPr>
            <w:tcW w:w="3094" w:type="dxa"/>
            <w:gridSpan w:val="2"/>
          </w:tcPr>
          <w:p w14:paraId="4B3F1938" w14:textId="63137D5C" w:rsidR="004E1198" w:rsidRPr="00C55DBF" w:rsidRDefault="004E1198" w:rsidP="00980726">
            <w:pPr>
              <w:rPr>
                <w:b/>
                <w:kern w:val="2"/>
                <w:szCs w:val="24"/>
              </w:rPr>
            </w:pPr>
            <w:r w:rsidRPr="00C55DBF">
              <w:rPr>
                <w:b/>
                <w:kern w:val="2"/>
                <w:szCs w:val="24"/>
              </w:rPr>
              <w:t xml:space="preserve">5.2. Pradinės Sutarties vertė ir Sutarties kaina, kai taikoma </w:t>
            </w:r>
            <w:r w:rsidRPr="00C55DBF">
              <w:rPr>
                <w:b/>
                <w:kern w:val="2"/>
                <w:szCs w:val="24"/>
                <w:u w:val="single"/>
              </w:rPr>
              <w:t>mišri</w:t>
            </w:r>
            <w:r w:rsidRPr="00C55DBF">
              <w:rPr>
                <w:b/>
                <w:kern w:val="2"/>
                <w:szCs w:val="24"/>
              </w:rPr>
              <w:t xml:space="preserve"> kainodara</w:t>
            </w:r>
          </w:p>
        </w:tc>
        <w:tc>
          <w:tcPr>
            <w:tcW w:w="6441" w:type="dxa"/>
            <w:gridSpan w:val="2"/>
          </w:tcPr>
          <w:p w14:paraId="304AFFA0" w14:textId="77777777" w:rsidR="00073621" w:rsidRPr="00C55DBF" w:rsidRDefault="00073621" w:rsidP="00C55DBF">
            <w:pPr>
              <w:rPr>
                <w:kern w:val="2"/>
                <w:szCs w:val="24"/>
              </w:rPr>
            </w:pPr>
            <w:r w:rsidRPr="00C55DBF">
              <w:rPr>
                <w:kern w:val="2"/>
                <w:szCs w:val="24"/>
              </w:rPr>
              <w:t xml:space="preserve">Pradinės Sutarties vertė yra </w:t>
            </w:r>
            <w:r w:rsidRPr="00C55DBF">
              <w:rPr>
                <w:color w:val="4472C4"/>
                <w:kern w:val="2"/>
                <w:szCs w:val="24"/>
              </w:rPr>
              <w:t>(nurodyti sumą skaičiais)</w:t>
            </w:r>
            <w:r w:rsidRPr="00C55DBF">
              <w:rPr>
                <w:kern w:val="2"/>
                <w:szCs w:val="24"/>
              </w:rPr>
              <w:t xml:space="preserve"> Eur </w:t>
            </w:r>
            <w:r w:rsidRPr="00C55DBF">
              <w:rPr>
                <w:color w:val="4472C4"/>
                <w:kern w:val="2"/>
                <w:szCs w:val="24"/>
              </w:rPr>
              <w:t>(nurodyti sumą žodžiais)</w:t>
            </w:r>
            <w:r w:rsidRPr="00C55DBF">
              <w:rPr>
                <w:kern w:val="2"/>
                <w:szCs w:val="24"/>
              </w:rPr>
              <w:t xml:space="preserve"> be PVM.</w:t>
            </w:r>
          </w:p>
          <w:p w14:paraId="483D594B" w14:textId="77777777" w:rsidR="00073621" w:rsidRPr="00C55DBF" w:rsidRDefault="00073621" w:rsidP="00C55DBF">
            <w:pPr>
              <w:rPr>
                <w:kern w:val="2"/>
                <w:szCs w:val="24"/>
              </w:rPr>
            </w:pPr>
            <w:r w:rsidRPr="00C55DBF">
              <w:rPr>
                <w:kern w:val="2"/>
                <w:szCs w:val="24"/>
              </w:rPr>
              <w:t xml:space="preserve">PVM sudaro </w:t>
            </w:r>
            <w:r w:rsidRPr="00C55DBF">
              <w:rPr>
                <w:color w:val="4472C4"/>
                <w:kern w:val="2"/>
                <w:szCs w:val="24"/>
              </w:rPr>
              <w:t>(nurodyti sumą skaičiais)</w:t>
            </w:r>
            <w:r w:rsidRPr="00C55DBF">
              <w:rPr>
                <w:kern w:val="2"/>
                <w:szCs w:val="24"/>
              </w:rPr>
              <w:t xml:space="preserve"> Eur </w:t>
            </w:r>
            <w:r w:rsidRPr="00C55DBF">
              <w:rPr>
                <w:color w:val="4472C4"/>
                <w:kern w:val="2"/>
                <w:szCs w:val="24"/>
              </w:rPr>
              <w:t>(nurodyti sumą žodžiais)</w:t>
            </w:r>
            <w:r w:rsidRPr="00C55DBF">
              <w:rPr>
                <w:kern w:val="2"/>
                <w:szCs w:val="24"/>
              </w:rPr>
              <w:t>.</w:t>
            </w:r>
          </w:p>
          <w:p w14:paraId="7497669D" w14:textId="77777777" w:rsidR="00073621" w:rsidRPr="00C55DBF" w:rsidRDefault="00073621" w:rsidP="00C55DBF">
            <w:pPr>
              <w:rPr>
                <w:kern w:val="2"/>
                <w:szCs w:val="24"/>
              </w:rPr>
            </w:pPr>
            <w:r w:rsidRPr="00C55DBF">
              <w:rPr>
                <w:kern w:val="2"/>
                <w:szCs w:val="24"/>
              </w:rPr>
              <w:t xml:space="preserve">Sutarties kaina yra </w:t>
            </w:r>
            <w:r w:rsidRPr="00C55DBF">
              <w:rPr>
                <w:color w:val="4472C4"/>
                <w:kern w:val="2"/>
                <w:szCs w:val="24"/>
              </w:rPr>
              <w:t>(nurodyti sumą skaičiais)</w:t>
            </w:r>
            <w:r w:rsidRPr="00C55DBF">
              <w:rPr>
                <w:kern w:val="2"/>
                <w:szCs w:val="24"/>
              </w:rPr>
              <w:t xml:space="preserve"> Eur </w:t>
            </w:r>
            <w:r w:rsidRPr="00C55DBF">
              <w:rPr>
                <w:color w:val="4472C4"/>
                <w:kern w:val="2"/>
                <w:szCs w:val="24"/>
              </w:rPr>
              <w:t>(nurodyti sumą žodžiais)</w:t>
            </w:r>
            <w:r w:rsidRPr="00C55DBF">
              <w:rPr>
                <w:kern w:val="2"/>
                <w:szCs w:val="24"/>
              </w:rPr>
              <w:t xml:space="preserve"> Eur su PVM.</w:t>
            </w:r>
          </w:p>
          <w:p w14:paraId="6F48831A" w14:textId="77777777" w:rsidR="00073621" w:rsidRPr="00C55DBF" w:rsidRDefault="00073621" w:rsidP="00C55DBF">
            <w:pPr>
              <w:rPr>
                <w:kern w:val="2"/>
                <w:szCs w:val="24"/>
              </w:rPr>
            </w:pPr>
          </w:p>
          <w:p w14:paraId="275710BF" w14:textId="5FE91D05" w:rsidR="00073621" w:rsidRPr="00C55DBF" w:rsidRDefault="00073621" w:rsidP="00C55DBF">
            <w:pPr>
              <w:rPr>
                <w:color w:val="000000"/>
                <w:kern w:val="2"/>
                <w:szCs w:val="24"/>
              </w:rPr>
            </w:pPr>
            <w:r w:rsidRPr="00C55DBF">
              <w:rPr>
                <w:color w:val="000000"/>
                <w:kern w:val="2"/>
                <w:szCs w:val="24"/>
              </w:rPr>
              <w:t>Šioje Sutartyje Pradinės Sutarties vertė yra lygi</w:t>
            </w:r>
            <w:r w:rsidR="00A21DE0" w:rsidRPr="00C55DBF">
              <w:rPr>
                <w:color w:val="000000"/>
                <w:kern w:val="2"/>
                <w:szCs w:val="24"/>
              </w:rPr>
              <w:t>:</w:t>
            </w:r>
          </w:p>
          <w:p w14:paraId="5BC2B114" w14:textId="7CB4DE74" w:rsidR="00A21DE0" w:rsidRPr="00C55DBF" w:rsidRDefault="00A21DE0" w:rsidP="00C55DBF">
            <w:pPr>
              <w:pStyle w:val="ListParagraph"/>
              <w:numPr>
                <w:ilvl w:val="0"/>
                <w:numId w:val="4"/>
              </w:numPr>
              <w:spacing w:after="0" w:line="240" w:lineRule="auto"/>
              <w:jc w:val="both"/>
              <w:rPr>
                <w:rFonts w:asciiTheme="majorBidi" w:hAnsiTheme="majorBidi" w:cstheme="majorBidi"/>
                <w:color w:val="000000"/>
                <w:kern w:val="2"/>
              </w:rPr>
            </w:pPr>
            <w:r w:rsidRPr="00C55DBF">
              <w:rPr>
                <w:rFonts w:asciiTheme="majorBidi" w:hAnsiTheme="majorBidi" w:cstheme="majorBidi"/>
                <w:color w:val="000000"/>
                <w:kern w:val="2"/>
              </w:rPr>
              <w:t>taikant fiksuotos kainos kainodarą gamintojo techninio palaikymo paslaugoms - Tiekėjo pasiūlymo kainai be PVM, nurodytai už visą pirkimo dokumentuose ir Sutartyje nurodytą Paslaugų kiekį ir (ar) apimtį</w:t>
            </w:r>
          </w:p>
          <w:p w14:paraId="12FE8CCC" w14:textId="0C999A48" w:rsidR="00A21DE0" w:rsidRPr="00C55DBF" w:rsidRDefault="00A21DE0" w:rsidP="00C55DBF">
            <w:pPr>
              <w:pStyle w:val="ListParagraph"/>
              <w:spacing w:after="0" w:line="240" w:lineRule="auto"/>
              <w:jc w:val="both"/>
              <w:rPr>
                <w:rFonts w:asciiTheme="majorBidi" w:hAnsiTheme="majorBidi" w:cstheme="majorBidi"/>
                <w:b/>
                <w:bCs/>
                <w:color w:val="000000"/>
                <w:kern w:val="2"/>
              </w:rPr>
            </w:pPr>
            <w:r w:rsidRPr="00C55DBF">
              <w:rPr>
                <w:rFonts w:asciiTheme="majorBidi" w:hAnsiTheme="majorBidi" w:cstheme="majorBidi"/>
                <w:b/>
                <w:bCs/>
                <w:color w:val="000000"/>
                <w:kern w:val="2"/>
              </w:rPr>
              <w:t>ir</w:t>
            </w:r>
          </w:p>
          <w:p w14:paraId="4EF3CF02" w14:textId="7AC9A7DB" w:rsidR="00073621" w:rsidRPr="00C55DBF" w:rsidRDefault="00A21DE0" w:rsidP="00C55DBF">
            <w:pPr>
              <w:pStyle w:val="ListParagraph"/>
              <w:numPr>
                <w:ilvl w:val="0"/>
                <w:numId w:val="4"/>
              </w:numPr>
              <w:spacing w:after="0" w:line="240" w:lineRule="auto"/>
              <w:jc w:val="both"/>
              <w:rPr>
                <w:rFonts w:asciiTheme="majorBidi" w:hAnsiTheme="majorBidi" w:cstheme="majorBidi"/>
                <w:color w:val="000000"/>
                <w:kern w:val="2"/>
              </w:rPr>
            </w:pPr>
            <w:r w:rsidRPr="00C55DBF">
              <w:rPr>
                <w:rFonts w:asciiTheme="majorBidi" w:hAnsiTheme="majorBidi" w:cstheme="majorBidi"/>
                <w:color w:val="000000"/>
                <w:kern w:val="2"/>
              </w:rPr>
              <w:t xml:space="preserve">taikant fiksuoto įkainio kainodarą licencijoms - Tiekėjo pasiūlymo kainai be PVM, apskaičiuotai sudauginus </w:t>
            </w:r>
            <w:r w:rsidRPr="00C55DBF">
              <w:rPr>
                <w:rFonts w:asciiTheme="majorBidi" w:hAnsiTheme="majorBidi" w:cstheme="majorBidi"/>
                <w:bCs/>
                <w:color w:val="000000"/>
                <w:kern w:val="2"/>
              </w:rPr>
              <w:t>maksimalų kiekį</w:t>
            </w:r>
            <w:r w:rsidRPr="00C55DBF">
              <w:rPr>
                <w:rFonts w:asciiTheme="majorBidi" w:hAnsiTheme="majorBidi" w:cstheme="majorBidi"/>
                <w:color w:val="000000"/>
                <w:kern w:val="2"/>
              </w:rPr>
              <w:t xml:space="preserve"> iš Tiekėjo pasiūlyto įkainio be PVM.</w:t>
            </w:r>
          </w:p>
        </w:tc>
      </w:tr>
      <w:tr w:rsidR="004E1198" w:rsidRPr="00C55DBF" w14:paraId="1735B888" w14:textId="77777777" w:rsidTr="00980726">
        <w:trPr>
          <w:trHeight w:val="300"/>
        </w:trPr>
        <w:tc>
          <w:tcPr>
            <w:tcW w:w="3094" w:type="dxa"/>
            <w:gridSpan w:val="2"/>
          </w:tcPr>
          <w:p w14:paraId="75BB00F5" w14:textId="64A4106E" w:rsidR="004E1198" w:rsidRPr="00C55DBF" w:rsidRDefault="004E1198" w:rsidP="00980726">
            <w:pPr>
              <w:rPr>
                <w:b/>
                <w:kern w:val="2"/>
                <w:szCs w:val="24"/>
              </w:rPr>
            </w:pPr>
            <w:r w:rsidRPr="00C55DBF">
              <w:rPr>
                <w:b/>
                <w:kern w:val="2"/>
                <w:szCs w:val="24"/>
              </w:rPr>
              <w:lastRenderedPageBreak/>
              <w:t xml:space="preserve">5.3. Sutarties kainos / įkainių perskaičiavimas taikant </w:t>
            </w:r>
            <w:r w:rsidRPr="00C55DBF">
              <w:rPr>
                <w:b/>
                <w:kern w:val="2"/>
                <w:szCs w:val="24"/>
                <w:u w:val="single"/>
              </w:rPr>
              <w:t>peržiūros</w:t>
            </w:r>
            <w:r w:rsidRPr="00C55DBF">
              <w:rPr>
                <w:b/>
                <w:kern w:val="2"/>
                <w:szCs w:val="24"/>
              </w:rPr>
              <w:t xml:space="preserve"> taisykles</w:t>
            </w:r>
          </w:p>
        </w:tc>
        <w:tc>
          <w:tcPr>
            <w:tcW w:w="6441" w:type="dxa"/>
            <w:gridSpan w:val="2"/>
          </w:tcPr>
          <w:p w14:paraId="6D8E2B48" w14:textId="77777777" w:rsidR="00047A73" w:rsidRPr="00C55DBF" w:rsidRDefault="00047A73" w:rsidP="00047A73">
            <w:pPr>
              <w:rPr>
                <w:kern w:val="2"/>
                <w:szCs w:val="24"/>
              </w:rPr>
            </w:pPr>
            <w:r w:rsidRPr="00C55DBF">
              <w:rPr>
                <w:kern w:val="2"/>
                <w:szCs w:val="24"/>
              </w:rPr>
              <w:t>Sutarties kaina / įkainiai bus perskaičiuojami:</w:t>
            </w:r>
          </w:p>
          <w:p w14:paraId="70B2D22B" w14:textId="14B9BC09" w:rsidR="004E1198" w:rsidRPr="00C55DBF" w:rsidRDefault="00047A73" w:rsidP="00980726">
            <w:pPr>
              <w:rPr>
                <w:color w:val="FF0000"/>
                <w:kern w:val="2"/>
                <w:szCs w:val="24"/>
              </w:rPr>
            </w:pPr>
            <w:r w:rsidRPr="00C55DBF">
              <w:rPr>
                <w:kern w:val="2"/>
                <w:szCs w:val="24"/>
              </w:rPr>
              <w:t>5.3.1. dėl PVM tarifo pasikeitimo.</w:t>
            </w:r>
          </w:p>
        </w:tc>
      </w:tr>
      <w:tr w:rsidR="004E1198" w:rsidRPr="00C55DBF" w14:paraId="4BE036BC" w14:textId="77777777" w:rsidTr="00980726">
        <w:trPr>
          <w:trHeight w:val="300"/>
        </w:trPr>
        <w:tc>
          <w:tcPr>
            <w:tcW w:w="3094" w:type="dxa"/>
            <w:gridSpan w:val="2"/>
          </w:tcPr>
          <w:p w14:paraId="02F4E518" w14:textId="77777777" w:rsidR="004E1198" w:rsidRPr="00C55DBF" w:rsidRDefault="004E1198" w:rsidP="00980726">
            <w:pPr>
              <w:rPr>
                <w:b/>
                <w:kern w:val="2"/>
                <w:szCs w:val="24"/>
              </w:rPr>
            </w:pPr>
            <w:r w:rsidRPr="00C55DBF">
              <w:rPr>
                <w:b/>
                <w:kern w:val="2"/>
                <w:szCs w:val="24"/>
              </w:rPr>
              <w:t>5.3.1. Sutarties kainos / įkainių peržiūra dėl PVM tarifo pasikeitimo</w:t>
            </w:r>
          </w:p>
        </w:tc>
        <w:tc>
          <w:tcPr>
            <w:tcW w:w="6441" w:type="dxa"/>
            <w:gridSpan w:val="2"/>
          </w:tcPr>
          <w:p w14:paraId="6D752CE8" w14:textId="4A53D088" w:rsidR="0006033F" w:rsidRPr="00C55DBF" w:rsidRDefault="0006033F" w:rsidP="0006033F">
            <w:pPr>
              <w:jc w:val="both"/>
              <w:rPr>
                <w:kern w:val="2"/>
                <w:szCs w:val="24"/>
              </w:rPr>
            </w:pPr>
            <w:r w:rsidRPr="00C55DBF">
              <w:rPr>
                <w:kern w:val="2"/>
                <w:szCs w:val="24"/>
              </w:rPr>
              <w:t xml:space="preserve">Jeigu Sutarties vykdymo metu pasikeičia PVM mokėjimą reglamentuojantys teisės aktai, darantys tiesioginę įtaką Tiekėjo tiekiamų </w:t>
            </w:r>
            <w:r w:rsidR="0028572B" w:rsidRPr="00C55DBF">
              <w:rPr>
                <w:kern w:val="2"/>
                <w:szCs w:val="24"/>
              </w:rPr>
              <w:t xml:space="preserve">Paslaugų </w:t>
            </w:r>
            <w:r w:rsidRPr="00C55DBF">
              <w:rPr>
                <w:kern w:val="2"/>
                <w:szCs w:val="24"/>
              </w:rPr>
              <w:t xml:space="preserve">Sutartyje nurodytai kainai/įkainiams, Sutarties kaina / įkainiai perskaičiuojami nekeičiant </w:t>
            </w:r>
            <w:r w:rsidR="0028572B" w:rsidRPr="00C55DBF">
              <w:rPr>
                <w:kern w:val="2"/>
                <w:szCs w:val="24"/>
              </w:rPr>
              <w:t xml:space="preserve">Paslaugų </w:t>
            </w:r>
            <w:r w:rsidRPr="00C55DBF">
              <w:rPr>
                <w:kern w:val="2"/>
                <w:szCs w:val="24"/>
              </w:rPr>
              <w:t xml:space="preserve">kainos / įkainio be PVM. </w:t>
            </w:r>
          </w:p>
          <w:p w14:paraId="4348A236" w14:textId="77777777" w:rsidR="0006033F" w:rsidRPr="00C55DBF" w:rsidRDefault="0006033F" w:rsidP="0006033F">
            <w:pPr>
              <w:rPr>
                <w:kern w:val="2"/>
                <w:szCs w:val="24"/>
              </w:rPr>
            </w:pPr>
          </w:p>
          <w:p w14:paraId="7294A739" w14:textId="0C73C840" w:rsidR="004E1198" w:rsidRPr="00C55DBF" w:rsidRDefault="0006033F" w:rsidP="0006033F">
            <w:pPr>
              <w:rPr>
                <w:szCs w:val="24"/>
              </w:rPr>
            </w:pPr>
            <w:r w:rsidRPr="00C55DBF">
              <w:rPr>
                <w:kern w:val="2"/>
              </w:rPr>
              <w:t>Perskaičiavimas įforminamas Susitarimu ne vėliau kaip per penkias darbo dienas nuo PVM mokėjimą reglamentuojančių teisės aktų pasikeitimo, kuris tampa neatskiriama Sutarties dalimi. Perskaičiuota (-</w:t>
            </w:r>
            <w:proofErr w:type="spellStart"/>
            <w:r w:rsidRPr="00C55DBF">
              <w:rPr>
                <w:kern w:val="2"/>
              </w:rPr>
              <w:t>as</w:t>
            </w:r>
            <w:proofErr w:type="spellEnd"/>
            <w:r w:rsidRPr="00C55DBF">
              <w:rPr>
                <w:kern w:val="2"/>
              </w:rPr>
              <w:t>) Sutarties kaina/įkainis taikoma (-</w:t>
            </w:r>
            <w:proofErr w:type="spellStart"/>
            <w:r w:rsidRPr="00C55DBF">
              <w:rPr>
                <w:kern w:val="2"/>
              </w:rPr>
              <w:t>as</w:t>
            </w:r>
            <w:proofErr w:type="spellEnd"/>
            <w:r w:rsidRPr="00C55DBF">
              <w:rPr>
                <w:kern w:val="2"/>
              </w:rPr>
              <w:t xml:space="preserve">) už tą </w:t>
            </w:r>
            <w:r w:rsidR="0028572B" w:rsidRPr="00C55DBF">
              <w:rPr>
                <w:kern w:val="2"/>
              </w:rPr>
              <w:t xml:space="preserve">Paslaugų </w:t>
            </w:r>
            <w:r w:rsidRPr="00C55DBF">
              <w:rPr>
                <w:kern w:val="2"/>
              </w:rPr>
              <w:t>dalį, kurios bus tiekiamos nuo Šalių pasirašyto Susitarimo įsigaliojimo dienos.</w:t>
            </w:r>
          </w:p>
        </w:tc>
      </w:tr>
      <w:tr w:rsidR="004E1198" w:rsidRPr="00C55DBF" w14:paraId="7519577C" w14:textId="77777777" w:rsidTr="00980726">
        <w:trPr>
          <w:trHeight w:val="300"/>
        </w:trPr>
        <w:tc>
          <w:tcPr>
            <w:tcW w:w="3094" w:type="dxa"/>
            <w:gridSpan w:val="2"/>
          </w:tcPr>
          <w:p w14:paraId="73A09C0A" w14:textId="77777777" w:rsidR="004E1198" w:rsidRPr="00C55DBF" w:rsidRDefault="004E1198" w:rsidP="00980726">
            <w:pPr>
              <w:rPr>
                <w:szCs w:val="24"/>
              </w:rPr>
            </w:pPr>
            <w:r w:rsidRPr="00C55DBF">
              <w:rPr>
                <w:b/>
                <w:bCs/>
                <w:kern w:val="2"/>
                <w:szCs w:val="24"/>
              </w:rPr>
              <w:t>5.3.2.</w:t>
            </w:r>
            <w:r w:rsidRPr="00C55DBF">
              <w:rPr>
                <w:kern w:val="2"/>
                <w:szCs w:val="24"/>
              </w:rPr>
              <w:t xml:space="preserve"> </w:t>
            </w:r>
            <w:r w:rsidRPr="00C55DBF">
              <w:rPr>
                <w:b/>
                <w:bCs/>
                <w:kern w:val="2"/>
                <w:szCs w:val="24"/>
              </w:rPr>
              <w:t>Sutarties kainos / įkainių peržiūra dėl kitų mokesčių, lemiančių Paslaugų kainos / įkainių pokytį, pasikeitimo</w:t>
            </w:r>
          </w:p>
        </w:tc>
        <w:tc>
          <w:tcPr>
            <w:tcW w:w="6441" w:type="dxa"/>
            <w:gridSpan w:val="2"/>
          </w:tcPr>
          <w:p w14:paraId="738F325A" w14:textId="77777777" w:rsidR="004E1198" w:rsidRPr="00C55DBF" w:rsidRDefault="004E1198" w:rsidP="00980726">
            <w:pPr>
              <w:rPr>
                <w:kern w:val="2"/>
                <w:szCs w:val="24"/>
              </w:rPr>
            </w:pPr>
            <w:r w:rsidRPr="00C55DBF">
              <w:rPr>
                <w:kern w:val="2"/>
                <w:szCs w:val="24"/>
              </w:rPr>
              <w:t>Netaikoma</w:t>
            </w:r>
          </w:p>
          <w:p w14:paraId="0214DAC5" w14:textId="2C0E2FCD" w:rsidR="004E1198" w:rsidRPr="00C55DBF" w:rsidRDefault="004E1198" w:rsidP="00980726">
            <w:pPr>
              <w:rPr>
                <w:szCs w:val="24"/>
              </w:rPr>
            </w:pPr>
          </w:p>
        </w:tc>
      </w:tr>
      <w:tr w:rsidR="004E1198" w:rsidRPr="00C55DBF" w14:paraId="2EE00366" w14:textId="77777777" w:rsidTr="00980726">
        <w:trPr>
          <w:trHeight w:val="300"/>
        </w:trPr>
        <w:tc>
          <w:tcPr>
            <w:tcW w:w="3094" w:type="dxa"/>
            <w:gridSpan w:val="2"/>
          </w:tcPr>
          <w:p w14:paraId="683E186C" w14:textId="77777777" w:rsidR="004E1198" w:rsidRPr="00C55DBF" w:rsidRDefault="004E1198" w:rsidP="00980726">
            <w:pPr>
              <w:rPr>
                <w:bCs/>
                <w:kern w:val="2"/>
                <w:szCs w:val="24"/>
              </w:rPr>
            </w:pPr>
            <w:r w:rsidRPr="00C55DBF">
              <w:rPr>
                <w:b/>
                <w:kern w:val="2"/>
                <w:szCs w:val="24"/>
              </w:rPr>
              <w:t>5.3.3. Sutarties kainos / įkainių peržiūra dėl kainų lygio pokyčio</w:t>
            </w:r>
          </w:p>
          <w:p w14:paraId="60029E30" w14:textId="314B3D64" w:rsidR="004E1198" w:rsidRPr="00C55DBF" w:rsidRDefault="004E1198" w:rsidP="00980726">
            <w:pPr>
              <w:rPr>
                <w:b/>
                <w:kern w:val="2"/>
                <w:szCs w:val="24"/>
              </w:rPr>
            </w:pPr>
          </w:p>
        </w:tc>
        <w:tc>
          <w:tcPr>
            <w:tcW w:w="6441" w:type="dxa"/>
            <w:gridSpan w:val="2"/>
          </w:tcPr>
          <w:p w14:paraId="7AD0948E" w14:textId="5C976F5F" w:rsidR="004E1198" w:rsidRPr="00C55DBF" w:rsidRDefault="00370B91" w:rsidP="00980726">
            <w:pPr>
              <w:rPr>
                <w:color w:val="4472C4"/>
                <w:kern w:val="2"/>
                <w:szCs w:val="24"/>
              </w:rPr>
            </w:pPr>
            <w:r w:rsidRPr="00C55DBF">
              <w:rPr>
                <w:color w:val="000000" w:themeColor="text1"/>
                <w:kern w:val="2"/>
                <w:szCs w:val="24"/>
              </w:rPr>
              <w:t>Netaikoma</w:t>
            </w:r>
          </w:p>
        </w:tc>
      </w:tr>
      <w:tr w:rsidR="004E1198" w:rsidRPr="00C55DBF" w14:paraId="393073B0" w14:textId="77777777" w:rsidTr="00980726">
        <w:trPr>
          <w:trHeight w:val="300"/>
        </w:trPr>
        <w:tc>
          <w:tcPr>
            <w:tcW w:w="3094" w:type="dxa"/>
            <w:gridSpan w:val="2"/>
          </w:tcPr>
          <w:p w14:paraId="62EF249D" w14:textId="77777777" w:rsidR="004E1198" w:rsidRPr="00C55DBF" w:rsidRDefault="004E1198" w:rsidP="00980726">
            <w:pPr>
              <w:rPr>
                <w:b/>
                <w:kern w:val="2"/>
                <w:szCs w:val="24"/>
              </w:rPr>
            </w:pPr>
            <w:r w:rsidRPr="00C55DBF">
              <w:rPr>
                <w:b/>
                <w:kern w:val="2"/>
                <w:szCs w:val="24"/>
              </w:rPr>
              <w:t xml:space="preserve">5.3.4. Sutarties kainos / įkainių peržiūra dėl kainų lygio pokyčio pagal </w:t>
            </w:r>
            <w:r w:rsidRPr="00C55DBF">
              <w:rPr>
                <w:b/>
                <w:bCs/>
                <w:kern w:val="2"/>
                <w:szCs w:val="24"/>
              </w:rPr>
              <w:t>Paslaugų</w:t>
            </w:r>
            <w:r w:rsidRPr="00C55DBF">
              <w:rPr>
                <w:b/>
                <w:kern w:val="2"/>
                <w:szCs w:val="24"/>
              </w:rPr>
              <w:t xml:space="preserve"> grupių kainų pokyčius</w:t>
            </w:r>
          </w:p>
        </w:tc>
        <w:tc>
          <w:tcPr>
            <w:tcW w:w="6441" w:type="dxa"/>
            <w:gridSpan w:val="2"/>
          </w:tcPr>
          <w:p w14:paraId="508C80A7" w14:textId="0A3A0F7A" w:rsidR="004E1198" w:rsidRPr="00C55DBF" w:rsidRDefault="004E1198" w:rsidP="00980726">
            <w:pPr>
              <w:rPr>
                <w:kern w:val="2"/>
                <w:szCs w:val="24"/>
              </w:rPr>
            </w:pPr>
            <w:r w:rsidRPr="00C55DBF">
              <w:rPr>
                <w:kern w:val="2"/>
                <w:szCs w:val="24"/>
              </w:rPr>
              <w:t>Netaikoma</w:t>
            </w:r>
          </w:p>
        </w:tc>
      </w:tr>
      <w:tr w:rsidR="004E1198" w:rsidRPr="00C55DBF" w14:paraId="28ED1DDC" w14:textId="77777777" w:rsidTr="00980726">
        <w:trPr>
          <w:trHeight w:val="300"/>
        </w:trPr>
        <w:tc>
          <w:tcPr>
            <w:tcW w:w="3094" w:type="dxa"/>
            <w:gridSpan w:val="2"/>
          </w:tcPr>
          <w:p w14:paraId="12D30BCB" w14:textId="77777777" w:rsidR="004E1198" w:rsidRPr="00C55DBF" w:rsidRDefault="004E1198" w:rsidP="00980726">
            <w:pPr>
              <w:rPr>
                <w:b/>
                <w:bCs/>
                <w:kern w:val="2"/>
                <w:szCs w:val="24"/>
              </w:rPr>
            </w:pPr>
            <w:r w:rsidRPr="00C55DBF">
              <w:rPr>
                <w:b/>
                <w:bCs/>
                <w:kern w:val="2"/>
                <w:szCs w:val="24"/>
              </w:rPr>
              <w:t xml:space="preserve">5.4. Sutarties kainos / įkainių apskaičiavimas taikant </w:t>
            </w:r>
            <w:r w:rsidRPr="00C55DBF">
              <w:rPr>
                <w:b/>
                <w:bCs/>
                <w:kern w:val="2"/>
                <w:szCs w:val="24"/>
                <w:u w:val="single"/>
              </w:rPr>
              <w:t>kiekio (apimties)</w:t>
            </w:r>
            <w:r w:rsidRPr="00C55DBF">
              <w:rPr>
                <w:b/>
                <w:bCs/>
                <w:kern w:val="2"/>
                <w:szCs w:val="24"/>
              </w:rPr>
              <w:t xml:space="preserve"> keitimo taisykles</w:t>
            </w:r>
          </w:p>
        </w:tc>
        <w:tc>
          <w:tcPr>
            <w:tcW w:w="6441" w:type="dxa"/>
            <w:gridSpan w:val="2"/>
          </w:tcPr>
          <w:p w14:paraId="5EFCF26D" w14:textId="139CFC4A" w:rsidR="004E1198" w:rsidRPr="00C55DBF" w:rsidRDefault="004E1198" w:rsidP="00980726">
            <w:pPr>
              <w:rPr>
                <w:kern w:val="2"/>
                <w:szCs w:val="24"/>
              </w:rPr>
            </w:pPr>
            <w:r w:rsidRPr="00C55DBF">
              <w:rPr>
                <w:kern w:val="2"/>
                <w:szCs w:val="24"/>
              </w:rPr>
              <w:t>Netaikoma</w:t>
            </w:r>
          </w:p>
        </w:tc>
      </w:tr>
      <w:tr w:rsidR="004E1198" w:rsidRPr="00C55DBF" w14:paraId="55530BF2" w14:textId="77777777" w:rsidTr="00980726">
        <w:trPr>
          <w:trHeight w:val="300"/>
        </w:trPr>
        <w:tc>
          <w:tcPr>
            <w:tcW w:w="3094" w:type="dxa"/>
            <w:gridSpan w:val="2"/>
          </w:tcPr>
          <w:p w14:paraId="2B9F47BB" w14:textId="77777777" w:rsidR="004E1198" w:rsidRPr="00C55DBF" w:rsidRDefault="004E1198" w:rsidP="00980726">
            <w:pPr>
              <w:rPr>
                <w:b/>
                <w:kern w:val="2"/>
                <w:szCs w:val="24"/>
              </w:rPr>
            </w:pPr>
            <w:r w:rsidRPr="00C55DBF">
              <w:rPr>
                <w:b/>
                <w:kern w:val="2"/>
                <w:szCs w:val="24"/>
              </w:rPr>
              <w:t>5.5. Atsiskaitymo su Tiekėju terminas ir tvarka</w:t>
            </w:r>
          </w:p>
        </w:tc>
        <w:tc>
          <w:tcPr>
            <w:tcW w:w="6441" w:type="dxa"/>
            <w:gridSpan w:val="2"/>
          </w:tcPr>
          <w:p w14:paraId="2342E0C8" w14:textId="0A6C7DFE" w:rsidR="00D76E7C" w:rsidRPr="00C55DBF" w:rsidRDefault="00D76E7C" w:rsidP="00131D58">
            <w:pPr>
              <w:rPr>
                <w:kern w:val="2"/>
                <w:szCs w:val="24"/>
              </w:rPr>
            </w:pPr>
            <w:r w:rsidRPr="00C55DBF">
              <w:rPr>
                <w:kern w:val="2"/>
                <w:szCs w:val="24"/>
              </w:rPr>
              <w:t xml:space="preserve">Tiekėjui </w:t>
            </w:r>
            <w:r w:rsidR="00371FC7" w:rsidRPr="00C55DBF">
              <w:rPr>
                <w:kern w:val="2"/>
                <w:szCs w:val="24"/>
              </w:rPr>
              <w:t xml:space="preserve">šiame punkte numatyta tvarka </w:t>
            </w:r>
            <w:r w:rsidRPr="00C55DBF">
              <w:rPr>
                <w:kern w:val="2"/>
                <w:szCs w:val="24"/>
              </w:rPr>
              <w:t xml:space="preserve">mokama </w:t>
            </w:r>
            <w:r w:rsidR="00371FC7" w:rsidRPr="00C55DBF">
              <w:rPr>
                <w:kern w:val="2"/>
                <w:szCs w:val="24"/>
              </w:rPr>
              <w:t xml:space="preserve">iš karto </w:t>
            </w:r>
            <w:r w:rsidRPr="00C55DBF">
              <w:rPr>
                <w:kern w:val="2"/>
                <w:szCs w:val="24"/>
              </w:rPr>
              <w:t>visa Sutarties 5.2. punkte nustatyta kaina už kokybiškas Paslaugas pagal tinkamai išrašytą PVM sąskaitą faktūrą (ar ją atitinkantį finansinį dokumentą) dėl to netaikoma Lietuvos Respublikos viešųjų pirkimų įstatymo 87 straipsnio 2 dalies 7 punkto nuostata.</w:t>
            </w:r>
          </w:p>
          <w:p w14:paraId="54138574" w14:textId="5A07BE96" w:rsidR="004E1198" w:rsidRPr="00C55DBF" w:rsidRDefault="00A814B9" w:rsidP="00131D58">
            <w:pPr>
              <w:rPr>
                <w:kern w:val="2"/>
                <w:szCs w:val="24"/>
              </w:rPr>
            </w:pPr>
            <w:r w:rsidRPr="00C55DBF">
              <w:rPr>
                <w:kern w:val="2"/>
                <w:szCs w:val="24"/>
              </w:rPr>
              <w:t>Tiekėjui mokama Sutarties 5.2 punkte nustatyta kaina už kokybiškas Paslaugas pagal tinkamai išrašytą PVM sąskaitą faktūrą (ar ją atitinkantį finansinį dokumentą</w:t>
            </w:r>
            <w:r w:rsidR="00A05754" w:rsidRPr="00C55DBF">
              <w:rPr>
                <w:kern w:val="2"/>
                <w:szCs w:val="24"/>
              </w:rPr>
              <w:t>)</w:t>
            </w:r>
            <w:r w:rsidR="005754E3" w:rsidRPr="00C55DBF">
              <w:rPr>
                <w:kern w:val="2"/>
                <w:szCs w:val="24"/>
              </w:rPr>
              <w:t xml:space="preserve">, kurio išrašymo pagrindas - </w:t>
            </w:r>
            <w:r w:rsidR="005754E3" w:rsidRPr="00C55DBF">
              <w:rPr>
                <w:color w:val="000000" w:themeColor="text1"/>
                <w:kern w:val="2"/>
                <w:szCs w:val="24"/>
              </w:rPr>
              <w:t>prekių ir paslaugų perdavimo-priėmimo aktas</w:t>
            </w:r>
            <w:r w:rsidR="00A05754" w:rsidRPr="00C55DBF">
              <w:rPr>
                <w:kern w:val="2"/>
                <w:szCs w:val="24"/>
              </w:rPr>
              <w:t>.</w:t>
            </w:r>
            <w:r w:rsidR="005E1D59" w:rsidRPr="00C55DBF">
              <w:rPr>
                <w:kern w:val="2"/>
                <w:szCs w:val="24"/>
              </w:rPr>
              <w:t xml:space="preserve"> </w:t>
            </w:r>
            <w:r w:rsidR="005754E3" w:rsidRPr="00C55DBF">
              <w:rPr>
                <w:kern w:val="2"/>
                <w:szCs w:val="24"/>
              </w:rPr>
              <w:t>P</w:t>
            </w:r>
            <w:r w:rsidR="005754E3" w:rsidRPr="00C55DBF">
              <w:rPr>
                <w:color w:val="000000" w:themeColor="text1"/>
                <w:kern w:val="2"/>
                <w:szCs w:val="24"/>
              </w:rPr>
              <w:t>rekių ir paslaugų perdavimo-priėmimo aktą ir</w:t>
            </w:r>
            <w:r w:rsidR="005754E3" w:rsidRPr="00C55DBF">
              <w:rPr>
                <w:kern w:val="2"/>
                <w:szCs w:val="24"/>
              </w:rPr>
              <w:t xml:space="preserve"> </w:t>
            </w:r>
            <w:r w:rsidR="0073404A" w:rsidRPr="00C55DBF">
              <w:rPr>
                <w:kern w:val="2"/>
                <w:szCs w:val="24"/>
              </w:rPr>
              <w:t>PVM sąskaitą-faktūrą (ar ją atitinkant</w:t>
            </w:r>
            <w:r w:rsidR="0003717C" w:rsidRPr="00C55DBF">
              <w:rPr>
                <w:kern w:val="2"/>
                <w:szCs w:val="24"/>
              </w:rPr>
              <w:t>į</w:t>
            </w:r>
            <w:r w:rsidR="0073404A" w:rsidRPr="00C55DBF">
              <w:rPr>
                <w:kern w:val="2"/>
                <w:szCs w:val="24"/>
              </w:rPr>
              <w:t xml:space="preserve"> dokumentą) Tiekėjas turi teisę pateikti tik po tai, kai licencijų gamintojo sistemoje yra užregistruotas </w:t>
            </w:r>
            <w:r w:rsidR="0073404A" w:rsidRPr="00C55DBF">
              <w:rPr>
                <w:kern w:val="2"/>
                <w:szCs w:val="24"/>
              </w:rPr>
              <w:lastRenderedPageBreak/>
              <w:t>Pirkėjo turimų 4000 licencijų tec</w:t>
            </w:r>
            <w:r w:rsidR="008030C6" w:rsidRPr="00C55DBF">
              <w:rPr>
                <w:kern w:val="2"/>
                <w:szCs w:val="24"/>
              </w:rPr>
              <w:t>h</w:t>
            </w:r>
            <w:r w:rsidR="0073404A" w:rsidRPr="00C55DBF">
              <w:rPr>
                <w:kern w:val="2"/>
                <w:szCs w:val="24"/>
              </w:rPr>
              <w:t>ninio palaikymo pratęsimas 36 mėnesių laikotarpiui ir Pirkėjui suteikta / aktyvuota 200 papildomų licencijų su 3</w:t>
            </w:r>
            <w:r w:rsidR="008030C6" w:rsidRPr="00C55DBF">
              <w:rPr>
                <w:kern w:val="2"/>
                <w:szCs w:val="24"/>
              </w:rPr>
              <w:t>6</w:t>
            </w:r>
            <w:r w:rsidR="0073404A" w:rsidRPr="00C55DBF">
              <w:rPr>
                <w:kern w:val="2"/>
                <w:szCs w:val="24"/>
              </w:rPr>
              <w:t xml:space="preserve"> mėnesių gamintojo techniniu palaikymu. </w:t>
            </w:r>
            <w:r w:rsidR="005E1D59" w:rsidRPr="00C55DBF">
              <w:rPr>
                <w:kern w:val="2"/>
                <w:szCs w:val="24"/>
              </w:rPr>
              <w:t xml:space="preserve">Pirkėjas atsiskaito su Tiekėju ne vėliau kaip per </w:t>
            </w:r>
            <w:r w:rsidR="008030C6" w:rsidRPr="00C55DBF">
              <w:rPr>
                <w:kern w:val="2"/>
                <w:szCs w:val="24"/>
              </w:rPr>
              <w:t>3</w:t>
            </w:r>
            <w:r w:rsidR="005E1D59" w:rsidRPr="00C55DBF">
              <w:rPr>
                <w:kern w:val="2"/>
                <w:szCs w:val="24"/>
              </w:rPr>
              <w:t>0 kalendorinių dienų nuo Sąskaitos gavimo dienos.</w:t>
            </w:r>
          </w:p>
          <w:p w14:paraId="6E17056C" w14:textId="75756131" w:rsidR="00AB01CC" w:rsidRPr="00C55DBF" w:rsidRDefault="00AB01CC" w:rsidP="00131D58">
            <w:pPr>
              <w:rPr>
                <w:kern w:val="2"/>
                <w:szCs w:val="24"/>
                <w:shd w:val="clear" w:color="auto" w:fill="FFFFFF"/>
              </w:rPr>
            </w:pPr>
          </w:p>
          <w:p w14:paraId="5EF1888B" w14:textId="79B237DB" w:rsidR="00050750" w:rsidRPr="00C55DBF" w:rsidRDefault="00AB01CC" w:rsidP="00050750">
            <w:pPr>
              <w:rPr>
                <w:kern w:val="2"/>
                <w:szCs w:val="24"/>
                <w:shd w:val="clear" w:color="auto" w:fill="FFFFFF"/>
              </w:rPr>
            </w:pPr>
            <w:r w:rsidRPr="00C55DBF">
              <w:rPr>
                <w:kern w:val="2"/>
                <w:szCs w:val="24"/>
                <w:shd w:val="clear" w:color="auto" w:fill="FFFFFF"/>
              </w:rPr>
              <w:t>Jeigu Sutartis nutraukiama iki šio laik</w:t>
            </w:r>
            <w:r w:rsidR="009069AE" w:rsidRPr="00C55DBF">
              <w:rPr>
                <w:kern w:val="2"/>
                <w:szCs w:val="24"/>
                <w:shd w:val="clear" w:color="auto" w:fill="FFFFFF"/>
              </w:rPr>
              <w:t>o</w:t>
            </w:r>
            <w:r w:rsidRPr="00C55DBF">
              <w:rPr>
                <w:kern w:val="2"/>
                <w:szCs w:val="24"/>
                <w:shd w:val="clear" w:color="auto" w:fill="FFFFFF"/>
              </w:rPr>
              <w:t>tarpio pabaigos ir dėl tokio nutra</w:t>
            </w:r>
            <w:r w:rsidR="00CC643D" w:rsidRPr="00C55DBF">
              <w:rPr>
                <w:kern w:val="2"/>
                <w:szCs w:val="24"/>
                <w:shd w:val="clear" w:color="auto" w:fill="FFFFFF"/>
              </w:rPr>
              <w:t>u</w:t>
            </w:r>
            <w:r w:rsidRPr="00C55DBF">
              <w:rPr>
                <w:kern w:val="2"/>
                <w:szCs w:val="24"/>
                <w:shd w:val="clear" w:color="auto" w:fill="FFFFFF"/>
              </w:rPr>
              <w:t>kimo Pirkėjas netenka teisės naudotis licencijomis ir (ar</w:t>
            </w:r>
            <w:r w:rsidR="00CC643D" w:rsidRPr="00C55DBF">
              <w:rPr>
                <w:kern w:val="2"/>
                <w:szCs w:val="24"/>
                <w:shd w:val="clear" w:color="auto" w:fill="FFFFFF"/>
              </w:rPr>
              <w:t>)</w:t>
            </w:r>
            <w:r w:rsidRPr="00C55DBF">
              <w:rPr>
                <w:kern w:val="2"/>
                <w:szCs w:val="24"/>
                <w:shd w:val="clear" w:color="auto" w:fill="FFFFFF"/>
              </w:rPr>
              <w:t xml:space="preserve"> techniniu pala</w:t>
            </w:r>
            <w:r w:rsidR="00344FBD" w:rsidRPr="00C55DBF">
              <w:rPr>
                <w:kern w:val="2"/>
                <w:szCs w:val="24"/>
                <w:shd w:val="clear" w:color="auto" w:fill="FFFFFF"/>
              </w:rPr>
              <w:t>i</w:t>
            </w:r>
            <w:r w:rsidRPr="00C55DBF">
              <w:rPr>
                <w:kern w:val="2"/>
                <w:szCs w:val="24"/>
                <w:shd w:val="clear" w:color="auto" w:fill="FFFFFF"/>
              </w:rPr>
              <w:t>kymu iki nustatytos 36 mėnesių laikota</w:t>
            </w:r>
            <w:r w:rsidR="009069AE" w:rsidRPr="00C55DBF">
              <w:rPr>
                <w:kern w:val="2"/>
                <w:szCs w:val="24"/>
                <w:shd w:val="clear" w:color="auto" w:fill="FFFFFF"/>
              </w:rPr>
              <w:t>r</w:t>
            </w:r>
            <w:r w:rsidRPr="00C55DBF">
              <w:rPr>
                <w:kern w:val="2"/>
                <w:szCs w:val="24"/>
                <w:shd w:val="clear" w:color="auto" w:fill="FFFFFF"/>
              </w:rPr>
              <w:t>pio pabaigos, Tiekėjas per 5 darbo dienas grąžina Pirkėjui kainos dalį, proporcingą likusiam laikotarpiui, kuriuo Pirkėjas nebeturės pagal Sutartį įsigytų teisių ir (ar</w:t>
            </w:r>
            <w:r w:rsidR="00CC643D" w:rsidRPr="00C55DBF">
              <w:rPr>
                <w:kern w:val="2"/>
                <w:szCs w:val="24"/>
                <w:shd w:val="clear" w:color="auto" w:fill="FFFFFF"/>
              </w:rPr>
              <w:t>)</w:t>
            </w:r>
            <w:r w:rsidRPr="00C55DBF">
              <w:rPr>
                <w:kern w:val="2"/>
                <w:szCs w:val="24"/>
                <w:shd w:val="clear" w:color="auto" w:fill="FFFFFF"/>
              </w:rPr>
              <w:t xml:space="preserve"> techninio palaikymo. Gražintina suma apskaičiuojama </w:t>
            </w:r>
            <w:r w:rsidR="00050750" w:rsidRPr="00C55DBF">
              <w:t>pagal Tiekėjo pasiūlyme atskirai nurodytas licencijų ir techninio palaikymo kainas, proporcingai Pirkėjo prarastų teisių apimčiai ir likusiam jų galiojimo laikotarpiui.</w:t>
            </w:r>
          </w:p>
          <w:p w14:paraId="67FC4E41" w14:textId="7DF5EF7D" w:rsidR="005E1D59" w:rsidRPr="00C55DBF" w:rsidRDefault="005E1D59" w:rsidP="00050750">
            <w:pPr>
              <w:rPr>
                <w:color w:val="4472C4"/>
                <w:kern w:val="2"/>
                <w:szCs w:val="24"/>
                <w:shd w:val="clear" w:color="auto" w:fill="FFFFFF"/>
              </w:rPr>
            </w:pPr>
            <w:r w:rsidRPr="00C55DBF">
              <w:rPr>
                <w:kern w:val="2"/>
                <w:szCs w:val="24"/>
                <w:shd w:val="clear" w:color="auto" w:fill="FFFFFF"/>
              </w:rPr>
              <w:t>Tiekėjui negrąžinus nurodytos sumos, jam taikomi delspinigiai, numatyti šių specialiųjų sutarties sąlygų 9.2. papunktyje  nuo grąžintinos  sumos už kiekvieną uždelstą grąžinti dieną.</w:t>
            </w:r>
          </w:p>
        </w:tc>
      </w:tr>
      <w:tr w:rsidR="004E1198" w:rsidRPr="00C55DBF" w14:paraId="14F33F80" w14:textId="77777777" w:rsidTr="00980726">
        <w:trPr>
          <w:trHeight w:val="300"/>
        </w:trPr>
        <w:tc>
          <w:tcPr>
            <w:tcW w:w="3094" w:type="dxa"/>
            <w:gridSpan w:val="2"/>
          </w:tcPr>
          <w:p w14:paraId="6DFE382D" w14:textId="77777777" w:rsidR="004E1198" w:rsidRPr="00C55DBF" w:rsidRDefault="004E1198" w:rsidP="00980726">
            <w:pPr>
              <w:rPr>
                <w:b/>
                <w:kern w:val="2"/>
                <w:szCs w:val="24"/>
                <w:lang w:val="en-US"/>
              </w:rPr>
            </w:pPr>
            <w:r w:rsidRPr="00C55DBF">
              <w:rPr>
                <w:b/>
                <w:kern w:val="2"/>
                <w:szCs w:val="24"/>
              </w:rPr>
              <w:lastRenderedPageBreak/>
              <w:t>5.6. Avansas</w:t>
            </w:r>
          </w:p>
        </w:tc>
        <w:tc>
          <w:tcPr>
            <w:tcW w:w="6441" w:type="dxa"/>
            <w:gridSpan w:val="2"/>
          </w:tcPr>
          <w:p w14:paraId="5D1BF783" w14:textId="36B9A8F0" w:rsidR="004E1198" w:rsidRPr="00C55DBF" w:rsidRDefault="007C5CC0" w:rsidP="00653194">
            <w:pPr>
              <w:rPr>
                <w:kern w:val="2"/>
                <w:szCs w:val="24"/>
              </w:rPr>
            </w:pPr>
            <w:r w:rsidRPr="00C55DBF">
              <w:rPr>
                <w:kern w:val="2"/>
                <w:szCs w:val="24"/>
              </w:rPr>
              <w:t>Netaikoma</w:t>
            </w:r>
          </w:p>
        </w:tc>
      </w:tr>
      <w:tr w:rsidR="004E1198" w:rsidRPr="00C55DBF" w14:paraId="13136D38" w14:textId="77777777" w:rsidTr="00980726">
        <w:trPr>
          <w:trHeight w:val="300"/>
        </w:trPr>
        <w:tc>
          <w:tcPr>
            <w:tcW w:w="3094" w:type="dxa"/>
            <w:gridSpan w:val="2"/>
          </w:tcPr>
          <w:p w14:paraId="52D7BBFC" w14:textId="77777777" w:rsidR="004E1198" w:rsidRPr="00C55DBF" w:rsidRDefault="004E1198" w:rsidP="00980726">
            <w:pPr>
              <w:rPr>
                <w:b/>
                <w:kern w:val="2"/>
                <w:szCs w:val="24"/>
              </w:rPr>
            </w:pPr>
            <w:r w:rsidRPr="00C55DBF">
              <w:rPr>
                <w:b/>
                <w:kern w:val="2"/>
                <w:szCs w:val="24"/>
              </w:rPr>
              <w:t>5.7. Avanso užtikrinimas</w:t>
            </w:r>
          </w:p>
        </w:tc>
        <w:tc>
          <w:tcPr>
            <w:tcW w:w="6441" w:type="dxa"/>
            <w:gridSpan w:val="2"/>
          </w:tcPr>
          <w:p w14:paraId="6F18521F" w14:textId="5C9E013C" w:rsidR="004E1198" w:rsidRPr="00C55DBF" w:rsidRDefault="004E1198" w:rsidP="00980726">
            <w:pPr>
              <w:rPr>
                <w:kern w:val="2"/>
                <w:szCs w:val="24"/>
              </w:rPr>
            </w:pPr>
            <w:r w:rsidRPr="00C55DBF">
              <w:rPr>
                <w:kern w:val="2"/>
                <w:szCs w:val="24"/>
              </w:rPr>
              <w:t>Netaikoma</w:t>
            </w:r>
          </w:p>
        </w:tc>
      </w:tr>
      <w:tr w:rsidR="004E1198" w:rsidRPr="00C55DBF" w14:paraId="39ED6375" w14:textId="77777777" w:rsidTr="00980726">
        <w:trPr>
          <w:trHeight w:val="300"/>
        </w:trPr>
        <w:tc>
          <w:tcPr>
            <w:tcW w:w="9535" w:type="dxa"/>
            <w:gridSpan w:val="4"/>
          </w:tcPr>
          <w:p w14:paraId="6B51BDDB" w14:textId="77777777" w:rsidR="004E1198" w:rsidRPr="00C55DBF" w:rsidRDefault="004E1198" w:rsidP="00980726">
            <w:pPr>
              <w:jc w:val="center"/>
              <w:rPr>
                <w:bCs/>
                <w:kern w:val="2"/>
                <w:szCs w:val="24"/>
              </w:rPr>
            </w:pPr>
            <w:r w:rsidRPr="00C55DBF">
              <w:rPr>
                <w:b/>
                <w:kern w:val="2"/>
                <w:szCs w:val="24"/>
              </w:rPr>
              <w:t>6. PASLAUGŲ KOKYBĖ IR GARANTINIAI ĮSIPAREIGOJIMAI</w:t>
            </w:r>
          </w:p>
        </w:tc>
      </w:tr>
      <w:tr w:rsidR="004E1198" w:rsidRPr="00C55DBF" w14:paraId="32A7342D" w14:textId="77777777" w:rsidTr="00980726">
        <w:trPr>
          <w:trHeight w:val="300"/>
        </w:trPr>
        <w:tc>
          <w:tcPr>
            <w:tcW w:w="3094" w:type="dxa"/>
            <w:gridSpan w:val="2"/>
          </w:tcPr>
          <w:p w14:paraId="630D64BB" w14:textId="77777777" w:rsidR="004E1198" w:rsidRPr="00C55DBF" w:rsidRDefault="004E1198" w:rsidP="00980726">
            <w:pPr>
              <w:rPr>
                <w:b/>
                <w:kern w:val="2"/>
                <w:szCs w:val="24"/>
              </w:rPr>
            </w:pPr>
            <w:r w:rsidRPr="00C55DBF">
              <w:rPr>
                <w:b/>
                <w:kern w:val="2"/>
                <w:szCs w:val="24"/>
              </w:rPr>
              <w:t>6.1. Garantinis terminas</w:t>
            </w:r>
          </w:p>
        </w:tc>
        <w:tc>
          <w:tcPr>
            <w:tcW w:w="6441" w:type="dxa"/>
            <w:gridSpan w:val="2"/>
          </w:tcPr>
          <w:p w14:paraId="1726480F" w14:textId="611DF8FD" w:rsidR="004E1198" w:rsidRPr="00C55DBF" w:rsidRDefault="000E4BD5" w:rsidP="0037368D">
            <w:pPr>
              <w:rPr>
                <w:kern w:val="2"/>
                <w:szCs w:val="24"/>
              </w:rPr>
            </w:pPr>
            <w:r w:rsidRPr="00C55DBF">
              <w:rPr>
                <w:color w:val="000000" w:themeColor="text1"/>
                <w:kern w:val="2"/>
                <w:szCs w:val="24"/>
              </w:rPr>
              <w:t>Netaikoma</w:t>
            </w:r>
          </w:p>
        </w:tc>
      </w:tr>
      <w:tr w:rsidR="004E1198" w:rsidRPr="00C55DBF" w14:paraId="75CF0D81" w14:textId="77777777" w:rsidTr="00980726">
        <w:trPr>
          <w:trHeight w:val="300"/>
        </w:trPr>
        <w:tc>
          <w:tcPr>
            <w:tcW w:w="3094" w:type="dxa"/>
            <w:gridSpan w:val="2"/>
          </w:tcPr>
          <w:p w14:paraId="53897C30" w14:textId="77777777" w:rsidR="004E1198" w:rsidRPr="00C55DBF" w:rsidRDefault="004E1198" w:rsidP="00980726">
            <w:pPr>
              <w:rPr>
                <w:b/>
                <w:kern w:val="2"/>
                <w:szCs w:val="24"/>
              </w:rPr>
            </w:pPr>
            <w:r w:rsidRPr="00C55DBF">
              <w:rPr>
                <w:b/>
                <w:szCs w:val="24"/>
              </w:rPr>
              <w:t>6.2. Terminas Paslaugų trūkumams pašalinti</w:t>
            </w:r>
          </w:p>
        </w:tc>
        <w:tc>
          <w:tcPr>
            <w:tcW w:w="6441" w:type="dxa"/>
            <w:gridSpan w:val="2"/>
          </w:tcPr>
          <w:p w14:paraId="4AAD4F7B" w14:textId="0A73CFB3" w:rsidR="004E1198" w:rsidRPr="00C55DBF" w:rsidRDefault="004E1198" w:rsidP="00980726">
            <w:pPr>
              <w:rPr>
                <w:kern w:val="2"/>
                <w:szCs w:val="24"/>
              </w:rPr>
            </w:pPr>
            <w:r w:rsidRPr="00C55DBF">
              <w:rPr>
                <w:kern w:val="2"/>
                <w:szCs w:val="24"/>
              </w:rPr>
              <w:t>Netaikoma</w:t>
            </w:r>
          </w:p>
        </w:tc>
      </w:tr>
      <w:tr w:rsidR="004E1198" w:rsidRPr="00C55DBF" w14:paraId="0C07CCC2" w14:textId="77777777" w:rsidTr="00980726">
        <w:trPr>
          <w:trHeight w:val="300"/>
        </w:trPr>
        <w:tc>
          <w:tcPr>
            <w:tcW w:w="3094" w:type="dxa"/>
            <w:gridSpan w:val="2"/>
          </w:tcPr>
          <w:p w14:paraId="2345F651" w14:textId="77777777" w:rsidR="004E1198" w:rsidRPr="00C55DBF" w:rsidRDefault="004E1198" w:rsidP="00980726">
            <w:pPr>
              <w:rPr>
                <w:b/>
                <w:kern w:val="2"/>
                <w:szCs w:val="24"/>
              </w:rPr>
            </w:pPr>
            <w:r w:rsidRPr="00C55DBF">
              <w:rPr>
                <w:b/>
                <w:szCs w:val="24"/>
              </w:rPr>
              <w:t>6.3. Kokybinių kriterijų įgyvendinimo ir tikrinimo tvarka</w:t>
            </w:r>
          </w:p>
        </w:tc>
        <w:tc>
          <w:tcPr>
            <w:tcW w:w="6441" w:type="dxa"/>
            <w:gridSpan w:val="2"/>
          </w:tcPr>
          <w:p w14:paraId="4E073CFE" w14:textId="45E2FB91" w:rsidR="0037368D" w:rsidRPr="00C55DBF" w:rsidRDefault="004E1198" w:rsidP="0037368D">
            <w:pPr>
              <w:rPr>
                <w:bCs/>
                <w:kern w:val="2"/>
                <w:szCs w:val="24"/>
              </w:rPr>
            </w:pPr>
            <w:r w:rsidRPr="00C55DBF">
              <w:rPr>
                <w:kern w:val="2"/>
                <w:szCs w:val="24"/>
              </w:rPr>
              <w:t>Netaikoma</w:t>
            </w:r>
          </w:p>
          <w:p w14:paraId="3EBA4C24" w14:textId="4E852F22" w:rsidR="004E1198" w:rsidRPr="00C55DBF" w:rsidRDefault="004E1198" w:rsidP="00980726">
            <w:pPr>
              <w:rPr>
                <w:bCs/>
                <w:kern w:val="2"/>
                <w:szCs w:val="24"/>
              </w:rPr>
            </w:pPr>
          </w:p>
        </w:tc>
      </w:tr>
      <w:tr w:rsidR="004E1198" w:rsidRPr="00C55DBF" w14:paraId="16F7C10E" w14:textId="77777777" w:rsidTr="00980726">
        <w:trPr>
          <w:trHeight w:val="300"/>
        </w:trPr>
        <w:tc>
          <w:tcPr>
            <w:tcW w:w="9535" w:type="dxa"/>
            <w:gridSpan w:val="4"/>
          </w:tcPr>
          <w:p w14:paraId="2246F37D" w14:textId="77777777" w:rsidR="004E1198" w:rsidRPr="00C55DBF" w:rsidRDefault="004E1198" w:rsidP="00980726">
            <w:pPr>
              <w:jc w:val="center"/>
              <w:rPr>
                <w:b/>
                <w:kern w:val="2"/>
                <w:szCs w:val="24"/>
              </w:rPr>
            </w:pPr>
            <w:r w:rsidRPr="00C55DBF">
              <w:rPr>
                <w:b/>
                <w:kern w:val="2"/>
                <w:szCs w:val="24"/>
              </w:rPr>
              <w:t>7. SUTARTIES VYKDYMUI PASITELKIAMI SUBTIEKĖJAI IR (AR) SPECIALISTAI</w:t>
            </w:r>
          </w:p>
        </w:tc>
      </w:tr>
      <w:tr w:rsidR="004E1198" w:rsidRPr="00C55DBF" w14:paraId="2A02CBB9" w14:textId="77777777" w:rsidTr="00980726">
        <w:trPr>
          <w:trHeight w:val="300"/>
        </w:trPr>
        <w:tc>
          <w:tcPr>
            <w:tcW w:w="3094" w:type="dxa"/>
            <w:gridSpan w:val="2"/>
          </w:tcPr>
          <w:p w14:paraId="39B5E3DE" w14:textId="77777777" w:rsidR="004E1198" w:rsidRPr="00C55DBF" w:rsidRDefault="004E1198" w:rsidP="00980726">
            <w:pPr>
              <w:rPr>
                <w:b/>
                <w:bCs/>
                <w:kern w:val="2"/>
                <w:szCs w:val="24"/>
              </w:rPr>
            </w:pPr>
            <w:r w:rsidRPr="00C55DBF">
              <w:rPr>
                <w:b/>
                <w:bCs/>
                <w:kern w:val="2"/>
                <w:szCs w:val="24"/>
              </w:rPr>
              <w:t>7.1. Sutarties vykdymui pasitelkiami subtiekėjai ir (ar) specialistai</w:t>
            </w:r>
          </w:p>
        </w:tc>
        <w:tc>
          <w:tcPr>
            <w:tcW w:w="6441" w:type="dxa"/>
            <w:gridSpan w:val="2"/>
          </w:tcPr>
          <w:p w14:paraId="33CF126E" w14:textId="6CCDC618" w:rsidR="004E1198" w:rsidRPr="00C55DBF" w:rsidRDefault="00EF56BB" w:rsidP="004B7F2D">
            <w:pPr>
              <w:rPr>
                <w:b/>
                <w:kern w:val="2"/>
                <w:szCs w:val="24"/>
              </w:rPr>
            </w:pPr>
            <w:r w:rsidRPr="00C55DBF">
              <w:rPr>
                <w:kern w:val="2"/>
                <w:szCs w:val="24"/>
              </w:rPr>
              <w:t>Sutarties vykdymui subtiekėjai ir (ar) specialistai.</w:t>
            </w:r>
            <w:r w:rsidR="004B7F2D" w:rsidRPr="00C55DBF">
              <w:rPr>
                <w:kern w:val="2"/>
                <w:szCs w:val="24"/>
              </w:rPr>
              <w:t>..</w:t>
            </w:r>
          </w:p>
        </w:tc>
      </w:tr>
      <w:tr w:rsidR="004E1198" w:rsidRPr="00C55DBF" w14:paraId="7A8CC321" w14:textId="77777777" w:rsidTr="00980726">
        <w:trPr>
          <w:trHeight w:val="300"/>
        </w:trPr>
        <w:tc>
          <w:tcPr>
            <w:tcW w:w="9535" w:type="dxa"/>
            <w:gridSpan w:val="4"/>
          </w:tcPr>
          <w:p w14:paraId="484E2FCE" w14:textId="77777777" w:rsidR="004E1198" w:rsidRPr="00C55DBF" w:rsidRDefault="004E1198" w:rsidP="00980726">
            <w:pPr>
              <w:jc w:val="center"/>
              <w:rPr>
                <w:b/>
                <w:kern w:val="2"/>
                <w:szCs w:val="24"/>
              </w:rPr>
            </w:pPr>
            <w:r w:rsidRPr="00C55DBF">
              <w:rPr>
                <w:b/>
                <w:kern w:val="2"/>
                <w:szCs w:val="24"/>
              </w:rPr>
              <w:t>8. PRIEVOLIŲ PAGAL SUTARTĮ ĮVYKDYMO UŽTIKRINIMAS</w:t>
            </w:r>
          </w:p>
        </w:tc>
      </w:tr>
      <w:tr w:rsidR="004E1198" w:rsidRPr="00C55DBF" w14:paraId="78DC445C" w14:textId="77777777" w:rsidTr="00980726">
        <w:trPr>
          <w:trHeight w:val="300"/>
        </w:trPr>
        <w:tc>
          <w:tcPr>
            <w:tcW w:w="3094" w:type="dxa"/>
            <w:gridSpan w:val="2"/>
          </w:tcPr>
          <w:p w14:paraId="0526CC44" w14:textId="77777777" w:rsidR="004E1198" w:rsidRPr="00C55DBF" w:rsidRDefault="004E1198" w:rsidP="00980726">
            <w:pPr>
              <w:rPr>
                <w:b/>
                <w:kern w:val="2"/>
                <w:szCs w:val="24"/>
              </w:rPr>
            </w:pPr>
            <w:r w:rsidRPr="00C55DBF">
              <w:rPr>
                <w:b/>
                <w:kern w:val="2"/>
                <w:szCs w:val="24"/>
              </w:rPr>
              <w:t>8.1. Prievolių pagal Sutartį įvykdymo užtikrinimas</w:t>
            </w:r>
          </w:p>
        </w:tc>
        <w:tc>
          <w:tcPr>
            <w:tcW w:w="6441" w:type="dxa"/>
            <w:gridSpan w:val="2"/>
          </w:tcPr>
          <w:p w14:paraId="3C77092C" w14:textId="07942621" w:rsidR="004E1198" w:rsidRPr="00C55DBF" w:rsidRDefault="004E1198" w:rsidP="00980726">
            <w:pPr>
              <w:rPr>
                <w:kern w:val="2"/>
                <w:szCs w:val="24"/>
              </w:rPr>
            </w:pPr>
            <w:r w:rsidRPr="00C55DBF">
              <w:rPr>
                <w:kern w:val="2"/>
                <w:szCs w:val="24"/>
              </w:rPr>
              <w:t>Prievolių pagal Sutartį įvykdymas užtikrinamas:</w:t>
            </w:r>
          </w:p>
          <w:p w14:paraId="66B2EA88" w14:textId="1CCD35C2" w:rsidR="004E1198" w:rsidRPr="00C55DBF" w:rsidRDefault="004E1198" w:rsidP="00980726">
            <w:pPr>
              <w:rPr>
                <w:kern w:val="2"/>
                <w:szCs w:val="24"/>
              </w:rPr>
            </w:pPr>
            <w:r w:rsidRPr="00C55DBF">
              <w:rPr>
                <w:kern w:val="2"/>
                <w:szCs w:val="24"/>
              </w:rPr>
              <w:t>Netesybomis (delspinigiais, bauda);</w:t>
            </w:r>
          </w:p>
        </w:tc>
      </w:tr>
      <w:tr w:rsidR="004E1198" w:rsidRPr="00C55DBF" w14:paraId="6D578140" w14:textId="77777777" w:rsidTr="00980726">
        <w:trPr>
          <w:trHeight w:val="300"/>
        </w:trPr>
        <w:tc>
          <w:tcPr>
            <w:tcW w:w="3094" w:type="dxa"/>
            <w:gridSpan w:val="2"/>
          </w:tcPr>
          <w:p w14:paraId="35377F46" w14:textId="77777777" w:rsidR="004E1198" w:rsidRPr="00C55DBF" w:rsidRDefault="004E1198" w:rsidP="00980726">
            <w:pPr>
              <w:rPr>
                <w:b/>
                <w:kern w:val="2"/>
                <w:szCs w:val="24"/>
              </w:rPr>
            </w:pPr>
            <w:r w:rsidRPr="00C55DBF">
              <w:rPr>
                <w:b/>
                <w:kern w:val="2"/>
                <w:szCs w:val="24"/>
              </w:rPr>
              <w:t>8.2 Sutarties įvykdymo užtikrinimo galiojimo terminas</w:t>
            </w:r>
          </w:p>
        </w:tc>
        <w:tc>
          <w:tcPr>
            <w:tcW w:w="6441" w:type="dxa"/>
            <w:gridSpan w:val="2"/>
          </w:tcPr>
          <w:p w14:paraId="2D1A7207" w14:textId="77777777" w:rsidR="004E1198" w:rsidRPr="00C55DBF" w:rsidRDefault="004E1198" w:rsidP="00980726">
            <w:pPr>
              <w:rPr>
                <w:kern w:val="2"/>
                <w:szCs w:val="24"/>
              </w:rPr>
            </w:pPr>
            <w:r w:rsidRPr="00C55DBF">
              <w:rPr>
                <w:kern w:val="2"/>
                <w:szCs w:val="24"/>
              </w:rPr>
              <w:t>Netaikoma</w:t>
            </w:r>
          </w:p>
          <w:p w14:paraId="187C2300" w14:textId="76DFC02D" w:rsidR="004E1198" w:rsidRPr="00C55DBF" w:rsidRDefault="004E1198" w:rsidP="00980726">
            <w:pPr>
              <w:rPr>
                <w:kern w:val="2"/>
                <w:szCs w:val="24"/>
              </w:rPr>
            </w:pPr>
          </w:p>
        </w:tc>
      </w:tr>
      <w:tr w:rsidR="004E1198" w:rsidRPr="00C55DBF" w14:paraId="4CFA0E41" w14:textId="77777777" w:rsidTr="00980726">
        <w:trPr>
          <w:trHeight w:val="300"/>
        </w:trPr>
        <w:tc>
          <w:tcPr>
            <w:tcW w:w="3094" w:type="dxa"/>
            <w:gridSpan w:val="2"/>
          </w:tcPr>
          <w:p w14:paraId="510674AD" w14:textId="77777777" w:rsidR="004E1198" w:rsidRPr="00C55DBF" w:rsidRDefault="004E1198" w:rsidP="00980726">
            <w:pPr>
              <w:rPr>
                <w:b/>
                <w:kern w:val="2"/>
                <w:szCs w:val="24"/>
              </w:rPr>
            </w:pPr>
            <w:r w:rsidRPr="00C55DBF">
              <w:rPr>
                <w:b/>
                <w:kern w:val="2"/>
                <w:szCs w:val="24"/>
              </w:rPr>
              <w:t>8.3. Sutarties įvykdymo užtikrinimo pateikimas</w:t>
            </w:r>
          </w:p>
        </w:tc>
        <w:tc>
          <w:tcPr>
            <w:tcW w:w="6441" w:type="dxa"/>
            <w:gridSpan w:val="2"/>
          </w:tcPr>
          <w:p w14:paraId="7BB43FA1" w14:textId="00FFE188" w:rsidR="004E1198" w:rsidRPr="00C55DBF" w:rsidRDefault="004E1198" w:rsidP="00980726">
            <w:pPr>
              <w:rPr>
                <w:kern w:val="2"/>
                <w:szCs w:val="24"/>
              </w:rPr>
            </w:pPr>
            <w:r w:rsidRPr="00C55DBF">
              <w:rPr>
                <w:kern w:val="2"/>
                <w:szCs w:val="24"/>
              </w:rPr>
              <w:t>Netaikoma</w:t>
            </w:r>
          </w:p>
        </w:tc>
      </w:tr>
      <w:tr w:rsidR="004E1198" w:rsidRPr="00C55DBF" w14:paraId="4DB2726E" w14:textId="77777777" w:rsidTr="00980726">
        <w:trPr>
          <w:trHeight w:val="300"/>
        </w:trPr>
        <w:tc>
          <w:tcPr>
            <w:tcW w:w="9535" w:type="dxa"/>
            <w:gridSpan w:val="4"/>
          </w:tcPr>
          <w:p w14:paraId="3001BCBD" w14:textId="77777777" w:rsidR="004E1198" w:rsidRPr="00C55DBF" w:rsidRDefault="004E1198" w:rsidP="00980726">
            <w:pPr>
              <w:jc w:val="center"/>
              <w:rPr>
                <w:bCs/>
                <w:kern w:val="2"/>
                <w:szCs w:val="24"/>
              </w:rPr>
            </w:pPr>
            <w:r w:rsidRPr="00C55DBF">
              <w:rPr>
                <w:b/>
                <w:kern w:val="2"/>
                <w:szCs w:val="24"/>
              </w:rPr>
              <w:t>9. ŠALIŲ ATSAKOMYBĖ</w:t>
            </w:r>
          </w:p>
        </w:tc>
      </w:tr>
      <w:tr w:rsidR="004E1198" w:rsidRPr="00C55DBF" w14:paraId="4CCDD922" w14:textId="77777777" w:rsidTr="00980726">
        <w:trPr>
          <w:trHeight w:val="300"/>
        </w:trPr>
        <w:tc>
          <w:tcPr>
            <w:tcW w:w="3094" w:type="dxa"/>
            <w:gridSpan w:val="2"/>
          </w:tcPr>
          <w:p w14:paraId="51DCC2A5" w14:textId="77777777" w:rsidR="004E1198" w:rsidRPr="00C55DBF" w:rsidRDefault="004E1198" w:rsidP="00980726">
            <w:pPr>
              <w:rPr>
                <w:b/>
                <w:kern w:val="2"/>
                <w:szCs w:val="24"/>
              </w:rPr>
            </w:pPr>
            <w:r w:rsidRPr="00C55DBF">
              <w:rPr>
                <w:b/>
                <w:kern w:val="2"/>
                <w:szCs w:val="24"/>
              </w:rPr>
              <w:t>9.1. Pirkėjui taikomos netesybos už mokėjimų pagal Sutartį vėlavimą</w:t>
            </w:r>
          </w:p>
        </w:tc>
        <w:tc>
          <w:tcPr>
            <w:tcW w:w="6441" w:type="dxa"/>
            <w:gridSpan w:val="2"/>
          </w:tcPr>
          <w:p w14:paraId="6D18003B" w14:textId="43CD596C" w:rsidR="004E1198" w:rsidRPr="00C55DBF" w:rsidRDefault="001D0762" w:rsidP="00980726">
            <w:pPr>
              <w:spacing w:line="259" w:lineRule="auto"/>
              <w:rPr>
                <w:bCs/>
                <w:color w:val="000000"/>
                <w:kern w:val="2"/>
                <w:szCs w:val="24"/>
              </w:rPr>
            </w:pPr>
            <w:r w:rsidRPr="00C55DBF">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w:t>
            </w:r>
            <w:r w:rsidRPr="00C55DBF">
              <w:rPr>
                <w:bCs/>
                <w:color w:val="000000"/>
                <w:kern w:val="2"/>
                <w:szCs w:val="24"/>
              </w:rPr>
              <w:lastRenderedPageBreak/>
              <w:t>šimtosios) procento dydžio delspinigius nuo neapmokėtos sumos be PVM už kiekvieną vėlavimo dieną.</w:t>
            </w:r>
          </w:p>
        </w:tc>
      </w:tr>
      <w:tr w:rsidR="004E1198" w:rsidRPr="00C55DBF" w14:paraId="44B05C68" w14:textId="77777777" w:rsidTr="00980726">
        <w:trPr>
          <w:trHeight w:val="300"/>
        </w:trPr>
        <w:tc>
          <w:tcPr>
            <w:tcW w:w="3094" w:type="dxa"/>
            <w:gridSpan w:val="2"/>
          </w:tcPr>
          <w:p w14:paraId="100FD761" w14:textId="77777777" w:rsidR="004E1198" w:rsidRPr="00C55DBF" w:rsidRDefault="004E1198" w:rsidP="00980726">
            <w:pPr>
              <w:rPr>
                <w:b/>
                <w:kern w:val="2"/>
                <w:szCs w:val="24"/>
              </w:rPr>
            </w:pPr>
            <w:r w:rsidRPr="00C55DBF">
              <w:rPr>
                <w:b/>
                <w:szCs w:val="24"/>
              </w:rPr>
              <w:lastRenderedPageBreak/>
              <w:t>9.2. Tiekėjui taikomos netesybos</w:t>
            </w:r>
          </w:p>
        </w:tc>
        <w:tc>
          <w:tcPr>
            <w:tcW w:w="6441" w:type="dxa"/>
            <w:gridSpan w:val="2"/>
          </w:tcPr>
          <w:p w14:paraId="3952F4CD" w14:textId="75526A84" w:rsidR="004E1198" w:rsidRPr="00C55DBF" w:rsidRDefault="00A77CEA" w:rsidP="00980726">
            <w:pPr>
              <w:rPr>
                <w:color w:val="000000"/>
                <w:kern w:val="2"/>
                <w:szCs w:val="24"/>
              </w:rPr>
            </w:pPr>
            <w:r w:rsidRPr="00C55DBF">
              <w:rPr>
                <w:color w:val="000000"/>
                <w:kern w:val="2"/>
                <w:szCs w:val="24"/>
              </w:rPr>
              <w:t xml:space="preserve">9.2.1. </w:t>
            </w:r>
            <w:r w:rsidR="00695886" w:rsidRPr="00C55DBF">
              <w:rPr>
                <w:color w:val="000000"/>
                <w:kern w:val="2"/>
                <w:szCs w:val="24"/>
              </w:rPr>
              <w:t>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6C69223" w14:textId="0964AAEF" w:rsidR="00A77CEA" w:rsidRPr="00C55DBF" w:rsidRDefault="00A77CEA" w:rsidP="00A77CEA">
            <w:pPr>
              <w:rPr>
                <w:szCs w:val="24"/>
              </w:rPr>
            </w:pPr>
            <w:r w:rsidRPr="00C55DBF">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C55DBF">
              <w:rPr>
                <w:color w:val="000000" w:themeColor="text1"/>
                <w:szCs w:val="24"/>
                <w:lang w:val="lt"/>
              </w:rPr>
              <w:t xml:space="preserve">0,02 (dvi šimtosios) procento dydžio delspinigius už kiekvieną uždelstą dieną nuo </w:t>
            </w:r>
            <w:r w:rsidRPr="00C55DBF">
              <w:rPr>
                <w:color w:val="000000"/>
                <w:szCs w:val="24"/>
                <w:lang w:val="lt"/>
              </w:rPr>
              <w:t>laiku negrąžintos permokos kainos be PVM.</w:t>
            </w:r>
          </w:p>
          <w:p w14:paraId="3BE1135B" w14:textId="52C0402F" w:rsidR="00A77CEA" w:rsidRPr="00C55DBF" w:rsidRDefault="00A77CEA" w:rsidP="00A77CEA">
            <w:r w:rsidRPr="00C55DBF">
              <w:rPr>
                <w:color w:val="000000"/>
                <w:kern w:val="2"/>
              </w:rPr>
              <w:t xml:space="preserve">9.2.3. Tiekėjas privalo sumokėti Pirkėjui netesybas per </w:t>
            </w:r>
            <w:r w:rsidR="00571F76" w:rsidRPr="00C55DBF">
              <w:rPr>
                <w:color w:val="000000" w:themeColor="text1"/>
                <w:kern w:val="2"/>
              </w:rPr>
              <w:t>5 darbo dienas</w:t>
            </w:r>
            <w:r w:rsidRPr="00C55DBF">
              <w:rPr>
                <w:color w:val="000000" w:themeColor="text1"/>
                <w:kern w:val="2"/>
              </w:rPr>
              <w:t xml:space="preserve"> nuo Pirkėjo pareikalavimo, jeigu netesybų suma nėra </w:t>
            </w:r>
            <w:r w:rsidRPr="00C55DBF">
              <w:t>išskaitoma iš Tiekėjui mokėtinos sumos.</w:t>
            </w:r>
          </w:p>
        </w:tc>
      </w:tr>
      <w:tr w:rsidR="004E1198" w:rsidRPr="00C55DBF" w14:paraId="4E0C3D9D" w14:textId="77777777" w:rsidTr="00980726">
        <w:trPr>
          <w:trHeight w:val="300"/>
        </w:trPr>
        <w:tc>
          <w:tcPr>
            <w:tcW w:w="3094" w:type="dxa"/>
            <w:gridSpan w:val="2"/>
          </w:tcPr>
          <w:p w14:paraId="3CD5CD29" w14:textId="77777777" w:rsidR="004E1198" w:rsidRPr="00C55DBF" w:rsidRDefault="004E1198" w:rsidP="00980726">
            <w:pPr>
              <w:rPr>
                <w:b/>
                <w:kern w:val="2"/>
                <w:szCs w:val="24"/>
              </w:rPr>
            </w:pPr>
            <w:r w:rsidRPr="00C55DBF">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0051F9E1" w14:textId="77777777" w:rsidR="004E1198" w:rsidRPr="00C55DBF" w:rsidRDefault="004E1198" w:rsidP="00980726">
            <w:pPr>
              <w:rPr>
                <w:bCs/>
                <w:kern w:val="2"/>
                <w:szCs w:val="24"/>
              </w:rPr>
            </w:pPr>
            <w:r w:rsidRPr="00C55DBF">
              <w:rPr>
                <w:bCs/>
                <w:kern w:val="2"/>
                <w:szCs w:val="24"/>
              </w:rPr>
              <w:t xml:space="preserve">9.3.1. Nutraukus Sutartį dėl esminio Sutarties pažeidimo, nustatyto Sutarties Specialiosiose sąlygose, mokama </w:t>
            </w:r>
            <w:r w:rsidR="0006685A" w:rsidRPr="00C55DBF">
              <w:rPr>
                <w:bCs/>
                <w:color w:val="000000" w:themeColor="text1"/>
                <w:kern w:val="2"/>
                <w:szCs w:val="24"/>
              </w:rPr>
              <w:t xml:space="preserve">10 </w:t>
            </w:r>
            <w:r w:rsidRPr="00C55DBF">
              <w:rPr>
                <w:bCs/>
                <w:color w:val="000000" w:themeColor="text1"/>
                <w:kern w:val="2"/>
                <w:szCs w:val="24"/>
              </w:rPr>
              <w:t xml:space="preserve"> </w:t>
            </w:r>
            <w:r w:rsidRPr="00C55DBF">
              <w:rPr>
                <w:bCs/>
                <w:kern w:val="2"/>
                <w:szCs w:val="24"/>
              </w:rPr>
              <w:t>procentų dydžio bauda nuo Pradinės Sutarties vertės, nurodytos Specialiųjų sąlygų 5.2 punkte.</w:t>
            </w:r>
          </w:p>
          <w:p w14:paraId="4AC04B0E" w14:textId="25E7E032" w:rsidR="00A77CEA" w:rsidRPr="00C55DBF" w:rsidRDefault="00A77CEA" w:rsidP="00980726">
            <w:pPr>
              <w:rPr>
                <w:bCs/>
                <w:szCs w:val="24"/>
              </w:rPr>
            </w:pPr>
            <w:r w:rsidRPr="00C55DBF">
              <w:rPr>
                <w:bCs/>
                <w:szCs w:val="24"/>
              </w:rPr>
              <w:t xml:space="preserve">9.3.2. Nepagrįstai nutraukus Sutarties vykdymą ne Sutartyje nustatyta tvarka, mokama </w:t>
            </w:r>
            <w:r w:rsidR="007F0A05" w:rsidRPr="00C55DBF">
              <w:rPr>
                <w:bCs/>
                <w:color w:val="000000" w:themeColor="text1"/>
                <w:kern w:val="2"/>
                <w:szCs w:val="24"/>
              </w:rPr>
              <w:t>10 (dešimt)</w:t>
            </w:r>
            <w:r w:rsidRPr="00C55DBF">
              <w:rPr>
                <w:bCs/>
                <w:color w:val="000000" w:themeColor="text1"/>
                <w:kern w:val="2"/>
                <w:szCs w:val="24"/>
              </w:rPr>
              <w:t xml:space="preserve"> </w:t>
            </w:r>
            <w:r w:rsidRPr="00C55DBF">
              <w:rPr>
                <w:bCs/>
                <w:kern w:val="2"/>
                <w:szCs w:val="24"/>
              </w:rPr>
              <w:t>procentų dydžio bauda nuo Pradinės Sutarties vertės, nurodytos Specialiųjų sąlygų 5.2 punkte.</w:t>
            </w:r>
          </w:p>
        </w:tc>
      </w:tr>
      <w:tr w:rsidR="004E1198" w:rsidRPr="00C55DBF" w14:paraId="2D65C8DA" w14:textId="77777777" w:rsidTr="00980726">
        <w:trPr>
          <w:trHeight w:val="300"/>
        </w:trPr>
        <w:tc>
          <w:tcPr>
            <w:tcW w:w="3094" w:type="dxa"/>
            <w:gridSpan w:val="2"/>
          </w:tcPr>
          <w:p w14:paraId="46A48E98" w14:textId="77777777" w:rsidR="004E1198" w:rsidRPr="00C55DBF" w:rsidRDefault="004E1198" w:rsidP="00980726">
            <w:pPr>
              <w:rPr>
                <w:b/>
                <w:kern w:val="2"/>
                <w:szCs w:val="24"/>
              </w:rPr>
            </w:pPr>
            <w:r w:rsidRPr="00C55DBF">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1FF3FE7" w14:textId="77777777" w:rsidR="004E1198" w:rsidRPr="00C55DBF" w:rsidRDefault="004E1198" w:rsidP="00980726">
            <w:pPr>
              <w:rPr>
                <w:bCs/>
                <w:color w:val="000000"/>
                <w:kern w:val="2"/>
                <w:szCs w:val="24"/>
              </w:rPr>
            </w:pPr>
            <w:r w:rsidRPr="00C55DBF">
              <w:rPr>
                <w:bCs/>
                <w:color w:val="000000"/>
                <w:kern w:val="2"/>
                <w:szCs w:val="24"/>
              </w:rPr>
              <w:t>Netaikoma</w:t>
            </w:r>
          </w:p>
          <w:p w14:paraId="005A907D" w14:textId="5D79F2F1" w:rsidR="004E1198" w:rsidRPr="00C55DBF" w:rsidRDefault="004E1198" w:rsidP="00980726">
            <w:pPr>
              <w:rPr>
                <w:bCs/>
                <w:kern w:val="2"/>
                <w:szCs w:val="24"/>
              </w:rPr>
            </w:pPr>
          </w:p>
        </w:tc>
      </w:tr>
      <w:tr w:rsidR="004E1198" w:rsidRPr="00C55DBF" w14:paraId="4AF4282B" w14:textId="77777777" w:rsidTr="00980726">
        <w:trPr>
          <w:trHeight w:val="300"/>
        </w:trPr>
        <w:tc>
          <w:tcPr>
            <w:tcW w:w="3094" w:type="dxa"/>
            <w:gridSpan w:val="2"/>
          </w:tcPr>
          <w:p w14:paraId="34D72AF0" w14:textId="77777777" w:rsidR="004E1198" w:rsidRPr="00C55DBF" w:rsidRDefault="004E1198" w:rsidP="00980726">
            <w:pPr>
              <w:rPr>
                <w:b/>
                <w:kern w:val="2"/>
                <w:szCs w:val="24"/>
              </w:rPr>
            </w:pPr>
            <w:r w:rsidRPr="00C55DBF">
              <w:rPr>
                <w:b/>
                <w:kern w:val="2"/>
                <w:szCs w:val="24"/>
              </w:rPr>
              <w:t>9.5. Tiekėjui taikomos baudos dėl aplinkosauginių ir (arba) socialinių kriterijų nesilaikymo</w:t>
            </w:r>
          </w:p>
        </w:tc>
        <w:tc>
          <w:tcPr>
            <w:tcW w:w="6441" w:type="dxa"/>
            <w:gridSpan w:val="2"/>
          </w:tcPr>
          <w:p w14:paraId="3D9715F3" w14:textId="77777777" w:rsidR="004E1198" w:rsidRPr="00C55DBF" w:rsidRDefault="004E1198" w:rsidP="00980726">
            <w:pPr>
              <w:rPr>
                <w:bCs/>
                <w:color w:val="000000"/>
                <w:kern w:val="2"/>
                <w:szCs w:val="24"/>
              </w:rPr>
            </w:pPr>
            <w:r w:rsidRPr="00C55DBF">
              <w:rPr>
                <w:bCs/>
                <w:color w:val="000000"/>
                <w:kern w:val="2"/>
                <w:szCs w:val="24"/>
              </w:rPr>
              <w:t>Netaikoma</w:t>
            </w:r>
          </w:p>
          <w:p w14:paraId="761CD3BE" w14:textId="5F3D5BD8" w:rsidR="004E1198" w:rsidRPr="00C55DBF" w:rsidRDefault="004E1198" w:rsidP="00980726">
            <w:pPr>
              <w:rPr>
                <w:bCs/>
                <w:color w:val="4472C4"/>
                <w:kern w:val="2"/>
                <w:szCs w:val="24"/>
              </w:rPr>
            </w:pPr>
          </w:p>
        </w:tc>
      </w:tr>
      <w:tr w:rsidR="00A0637E" w:rsidRPr="00C55DBF" w14:paraId="2874CC65" w14:textId="77777777" w:rsidTr="00980726">
        <w:trPr>
          <w:trHeight w:val="300"/>
        </w:trPr>
        <w:tc>
          <w:tcPr>
            <w:tcW w:w="3094" w:type="dxa"/>
            <w:gridSpan w:val="2"/>
          </w:tcPr>
          <w:p w14:paraId="13B5D51D" w14:textId="77777777" w:rsidR="00A0637E" w:rsidRPr="00C55DBF" w:rsidRDefault="00A0637E" w:rsidP="00A0637E">
            <w:pPr>
              <w:rPr>
                <w:b/>
                <w:kern w:val="2"/>
                <w:szCs w:val="24"/>
              </w:rPr>
            </w:pPr>
            <w:r w:rsidRPr="00C55DBF">
              <w:rPr>
                <w:b/>
                <w:kern w:val="2"/>
                <w:szCs w:val="24"/>
              </w:rPr>
              <w:t>9.6. Tiekėjui / Pirkėjui taikoma bauda dėl konfidencialumo reikalavimų nesilaikymo</w:t>
            </w:r>
          </w:p>
        </w:tc>
        <w:tc>
          <w:tcPr>
            <w:tcW w:w="6441" w:type="dxa"/>
            <w:gridSpan w:val="2"/>
          </w:tcPr>
          <w:p w14:paraId="4C7B122B" w14:textId="0E996CD4" w:rsidR="00A0637E" w:rsidRPr="00C55DBF" w:rsidRDefault="00A0637E" w:rsidP="00A0637E">
            <w:pPr>
              <w:rPr>
                <w:bCs/>
                <w:color w:val="4472C4"/>
                <w:kern w:val="2"/>
                <w:szCs w:val="24"/>
              </w:rPr>
            </w:pPr>
            <w:r w:rsidRPr="00C55DBF">
              <w:rPr>
                <w:kern w:val="2"/>
                <w:szCs w:val="24"/>
              </w:rPr>
              <w:t xml:space="preserve">Tiekėjui nesilaikant Bendrosiose sąlygose nurodytų konfidencialumo reikalavimų, mokama 3 000 Eur bauda </w:t>
            </w:r>
            <w:r w:rsidRPr="00C55DBF">
              <w:rPr>
                <w:bCs/>
                <w:color w:val="000000"/>
                <w:kern w:val="2"/>
                <w:szCs w:val="24"/>
              </w:rPr>
              <w:t>už kiekvieną pažeidimo atvejį.</w:t>
            </w:r>
          </w:p>
        </w:tc>
      </w:tr>
      <w:tr w:rsidR="00A0637E" w:rsidRPr="00C55DBF" w14:paraId="7178A22E" w14:textId="77777777" w:rsidTr="00980726">
        <w:trPr>
          <w:trHeight w:val="300"/>
        </w:trPr>
        <w:tc>
          <w:tcPr>
            <w:tcW w:w="3094" w:type="dxa"/>
            <w:gridSpan w:val="2"/>
          </w:tcPr>
          <w:p w14:paraId="23D21131" w14:textId="77777777" w:rsidR="00A0637E" w:rsidRPr="00C55DBF" w:rsidRDefault="00A0637E" w:rsidP="00A0637E">
            <w:pPr>
              <w:rPr>
                <w:b/>
                <w:kern w:val="2"/>
              </w:rPr>
            </w:pPr>
            <w:r w:rsidRPr="00C55DBF">
              <w:rPr>
                <w:b/>
              </w:rPr>
              <w:t xml:space="preserve">9.7. Tiekėjui taikomos netesybos dėl pirkimo dokumentuose nustatytų Kokybinių kriterijų </w:t>
            </w:r>
            <w:proofErr w:type="spellStart"/>
            <w:r w:rsidRPr="00C55DBF">
              <w:rPr>
                <w:b/>
              </w:rPr>
              <w:lastRenderedPageBreak/>
              <w:t>nepasiekimo</w:t>
            </w:r>
            <w:proofErr w:type="spellEnd"/>
            <w:r w:rsidRPr="00C55DBF">
              <w:rPr>
                <w:b/>
              </w:rPr>
              <w:t xml:space="preserve"> Sutarties vykdymo metu</w:t>
            </w:r>
          </w:p>
        </w:tc>
        <w:tc>
          <w:tcPr>
            <w:tcW w:w="6441" w:type="dxa"/>
            <w:gridSpan w:val="2"/>
          </w:tcPr>
          <w:p w14:paraId="4CEA37C0" w14:textId="57613BB3" w:rsidR="00A0637E" w:rsidRPr="00C55DBF" w:rsidRDefault="00A0637E" w:rsidP="00A0637E">
            <w:pPr>
              <w:rPr>
                <w:bCs/>
                <w:color w:val="4472C4"/>
                <w:kern w:val="2"/>
                <w:szCs w:val="24"/>
              </w:rPr>
            </w:pPr>
            <w:r w:rsidRPr="00C55DBF">
              <w:rPr>
                <w:bCs/>
                <w:szCs w:val="24"/>
              </w:rPr>
              <w:lastRenderedPageBreak/>
              <w:t xml:space="preserve">Netaikoma </w:t>
            </w:r>
          </w:p>
          <w:p w14:paraId="5FFC69ED" w14:textId="10EB94AD" w:rsidR="00A0637E" w:rsidRPr="00C55DBF" w:rsidRDefault="00A0637E" w:rsidP="00A0637E">
            <w:pPr>
              <w:rPr>
                <w:bCs/>
                <w:color w:val="4472C4"/>
                <w:kern w:val="2"/>
                <w:szCs w:val="24"/>
              </w:rPr>
            </w:pPr>
          </w:p>
        </w:tc>
      </w:tr>
      <w:tr w:rsidR="00A0637E" w:rsidRPr="00C55DBF" w14:paraId="4E29EAEF" w14:textId="77777777" w:rsidTr="001523ED">
        <w:trPr>
          <w:trHeight w:val="864"/>
        </w:trPr>
        <w:tc>
          <w:tcPr>
            <w:tcW w:w="3094" w:type="dxa"/>
            <w:gridSpan w:val="2"/>
            <w:tcBorders>
              <w:top w:val="single" w:sz="4" w:space="0" w:color="auto"/>
              <w:left w:val="single" w:sz="4" w:space="0" w:color="auto"/>
              <w:bottom w:val="single" w:sz="4" w:space="0" w:color="auto"/>
              <w:right w:val="single" w:sz="4" w:space="0" w:color="auto"/>
            </w:tcBorders>
          </w:tcPr>
          <w:p w14:paraId="3BF2ACEE" w14:textId="77777777" w:rsidR="00A0637E" w:rsidRPr="00C55DBF" w:rsidRDefault="00A0637E" w:rsidP="00A0637E">
            <w:pPr>
              <w:rPr>
                <w:b/>
                <w:kern w:val="2"/>
                <w:szCs w:val="24"/>
              </w:rPr>
            </w:pPr>
            <w:r w:rsidRPr="00C55DBF">
              <w:rPr>
                <w:b/>
                <w:kern w:val="2"/>
                <w:szCs w:val="24"/>
              </w:rPr>
              <w:t xml:space="preserve">9.8. Tiekėjui taikomos netesybos dėl Sutarties įvykdymo užtikrinimo </w:t>
            </w:r>
            <w:r w:rsidRPr="00C55DBF">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7E107CA" w14:textId="77777777" w:rsidR="00A0637E" w:rsidRPr="00C55DBF" w:rsidRDefault="00A0637E" w:rsidP="00A0637E">
            <w:pPr>
              <w:rPr>
                <w:bCs/>
                <w:kern w:val="2"/>
                <w:szCs w:val="24"/>
              </w:rPr>
            </w:pPr>
            <w:r w:rsidRPr="00C55DBF">
              <w:rPr>
                <w:bCs/>
                <w:kern w:val="2"/>
                <w:szCs w:val="24"/>
              </w:rPr>
              <w:t>Netaikoma</w:t>
            </w:r>
          </w:p>
          <w:p w14:paraId="7518A975" w14:textId="23CE5B21" w:rsidR="00A0637E" w:rsidRPr="00C55DBF" w:rsidRDefault="00A0637E" w:rsidP="00A0637E">
            <w:pPr>
              <w:rPr>
                <w:bCs/>
                <w:color w:val="4472C4"/>
                <w:kern w:val="2"/>
                <w:szCs w:val="24"/>
              </w:rPr>
            </w:pPr>
          </w:p>
        </w:tc>
      </w:tr>
      <w:tr w:rsidR="00A0637E" w:rsidRPr="00C55DBF" w14:paraId="0B371C10" w14:textId="77777777" w:rsidTr="00980726">
        <w:trPr>
          <w:trHeight w:val="300"/>
        </w:trPr>
        <w:tc>
          <w:tcPr>
            <w:tcW w:w="3094" w:type="dxa"/>
            <w:gridSpan w:val="2"/>
          </w:tcPr>
          <w:p w14:paraId="3926AF5D" w14:textId="77777777" w:rsidR="00A0637E" w:rsidRPr="00C55DBF" w:rsidRDefault="00A0637E" w:rsidP="00A0637E">
            <w:pPr>
              <w:rPr>
                <w:bCs/>
                <w:kern w:val="2"/>
                <w:szCs w:val="24"/>
              </w:rPr>
            </w:pPr>
            <w:r w:rsidRPr="00C55DBF">
              <w:rPr>
                <w:b/>
                <w:szCs w:val="24"/>
              </w:rPr>
              <w:t>9.9. Tiekėjui taikoma bauda dėl Pirkėjo simbolių, pavadinimo ir ženklo reklamoje ar rinkodaroje naudojimo reikalavimų nesilaikymo bei draudimo naudotis Pirkėjo sukurtais</w:t>
            </w:r>
            <w:r w:rsidRPr="00C55DBF">
              <w:rPr>
                <w:bCs/>
                <w:szCs w:val="24"/>
              </w:rPr>
              <w:t xml:space="preserve"> </w:t>
            </w:r>
            <w:r w:rsidRPr="00C55DBF">
              <w:rPr>
                <w:b/>
                <w:szCs w:val="24"/>
              </w:rPr>
              <w:t>intelektiniais veiklos rezultatais nesilaikymo</w:t>
            </w:r>
          </w:p>
        </w:tc>
        <w:tc>
          <w:tcPr>
            <w:tcW w:w="6441" w:type="dxa"/>
            <w:gridSpan w:val="2"/>
          </w:tcPr>
          <w:p w14:paraId="1C2242C7" w14:textId="77777777" w:rsidR="00A0637E" w:rsidRPr="00C55DBF" w:rsidRDefault="00A0637E" w:rsidP="00A0637E">
            <w:pPr>
              <w:rPr>
                <w:bCs/>
                <w:kern w:val="2"/>
                <w:szCs w:val="24"/>
              </w:rPr>
            </w:pPr>
            <w:r w:rsidRPr="00C55DBF">
              <w:rPr>
                <w:bCs/>
                <w:kern w:val="2"/>
                <w:szCs w:val="24"/>
              </w:rPr>
              <w:t>Netaikoma</w:t>
            </w:r>
          </w:p>
          <w:p w14:paraId="28210A69" w14:textId="77777777" w:rsidR="00A0637E" w:rsidRPr="00C55DBF" w:rsidRDefault="00A0637E" w:rsidP="00A0637E">
            <w:pPr>
              <w:rPr>
                <w:bCs/>
                <w:szCs w:val="24"/>
              </w:rPr>
            </w:pPr>
          </w:p>
          <w:p w14:paraId="16991E96" w14:textId="77777777" w:rsidR="00A0637E" w:rsidRPr="00C55DBF" w:rsidRDefault="00A0637E" w:rsidP="00A0637E">
            <w:pPr>
              <w:rPr>
                <w:bCs/>
                <w:color w:val="4472C4"/>
                <w:kern w:val="2"/>
                <w:szCs w:val="24"/>
              </w:rPr>
            </w:pPr>
          </w:p>
        </w:tc>
      </w:tr>
      <w:tr w:rsidR="00A0637E" w:rsidRPr="00C55DBF" w14:paraId="0F743559" w14:textId="77777777" w:rsidTr="00980726">
        <w:trPr>
          <w:trHeight w:val="300"/>
        </w:trPr>
        <w:tc>
          <w:tcPr>
            <w:tcW w:w="3094" w:type="dxa"/>
            <w:gridSpan w:val="2"/>
          </w:tcPr>
          <w:p w14:paraId="5C3C54CC" w14:textId="77777777" w:rsidR="00A0637E" w:rsidRPr="00C55DBF" w:rsidRDefault="00A0637E" w:rsidP="00A0637E">
            <w:pPr>
              <w:rPr>
                <w:b/>
                <w:kern w:val="2"/>
                <w:szCs w:val="24"/>
                <w:lang w:val="en-US"/>
              </w:rPr>
            </w:pPr>
            <w:r w:rsidRPr="00C55DBF">
              <w:rPr>
                <w:b/>
                <w:kern w:val="2"/>
                <w:szCs w:val="24"/>
                <w:lang w:val="en-US"/>
              </w:rPr>
              <w:t xml:space="preserve">9.10. </w:t>
            </w:r>
            <w:r w:rsidRPr="00C55DBF">
              <w:rPr>
                <w:b/>
                <w:kern w:val="2"/>
                <w:szCs w:val="24"/>
              </w:rPr>
              <w:t>Kitos netesybos</w:t>
            </w:r>
          </w:p>
        </w:tc>
        <w:tc>
          <w:tcPr>
            <w:tcW w:w="6441" w:type="dxa"/>
            <w:gridSpan w:val="2"/>
          </w:tcPr>
          <w:p w14:paraId="118DFECA" w14:textId="0CDFD57B" w:rsidR="00A0637E" w:rsidRPr="00C55DBF" w:rsidRDefault="00CB04B3" w:rsidP="00A0637E">
            <w:pPr>
              <w:rPr>
                <w:bCs/>
                <w:color w:val="4472C4"/>
                <w:kern w:val="2"/>
                <w:szCs w:val="24"/>
              </w:rPr>
            </w:pPr>
            <w:r w:rsidRPr="00C55DBF">
              <w:rPr>
                <w:bCs/>
                <w:color w:val="000000" w:themeColor="text1"/>
                <w:kern w:val="2"/>
                <w:szCs w:val="24"/>
              </w:rPr>
              <w:t>Jei Tiekėjas ar su juo susiję asmenys (pvz., subtiekėjas, ūkio subjektas, tretieji asmenys, darbuotojai ir kt.), nevykdo arba netinkamai vykdo šioje Sutartyje numatytus įsipareigojimus, nesilaiko galiojančių teisės aktų reikalavimų, ir dėl to bet kuris trečiasis asmuo (kompetentingos įgaliotos valstybės institucijos ar organizacijos ir pan.) pritaiko baudas ar kitas sankcijas Pirkėjui ir (ar) Pirkėjas patiria kitų nuostolių dėl netinkamo sutarties vykdymo arba nevykdymo, Tiekėjas įsipareigoja atlyginti Pirkėjui visus jo dėl to patirtus tiesioginius nuostolius (žalą) bei papildomas išlaidas, neviršijant Pradinės sutarties vertės be PVM, jei teisės aktai nenumato, kad privalo būti kompensuota didesnė suma. Kompensuojamos sumos apribojimas netaikomas, jei žala atsirado dėl tyčios ar didelio neatsargumo, konfidencialumo įsipareigojimų ar intelektinės nuosavybės teisių pažeidimų.</w:t>
            </w:r>
          </w:p>
        </w:tc>
      </w:tr>
      <w:tr w:rsidR="00A0637E" w:rsidRPr="00C55DBF" w14:paraId="47B7CB7E" w14:textId="77777777" w:rsidTr="00980726">
        <w:trPr>
          <w:trHeight w:val="300"/>
        </w:trPr>
        <w:tc>
          <w:tcPr>
            <w:tcW w:w="9535" w:type="dxa"/>
            <w:gridSpan w:val="4"/>
          </w:tcPr>
          <w:p w14:paraId="782F4004" w14:textId="77777777" w:rsidR="00A0637E" w:rsidRPr="00C55DBF" w:rsidRDefault="00A0637E" w:rsidP="00A0637E">
            <w:pPr>
              <w:jc w:val="center"/>
              <w:rPr>
                <w:color w:val="4472C4"/>
                <w:kern w:val="2"/>
                <w:szCs w:val="24"/>
              </w:rPr>
            </w:pPr>
            <w:r w:rsidRPr="00C55DBF">
              <w:rPr>
                <w:b/>
                <w:kern w:val="2"/>
                <w:szCs w:val="24"/>
              </w:rPr>
              <w:t>10. ESMINĖS SUTARTIES SĄLYGOS</w:t>
            </w:r>
          </w:p>
        </w:tc>
      </w:tr>
      <w:tr w:rsidR="00A0637E" w:rsidRPr="00C55DBF" w14:paraId="4D0864C4" w14:textId="77777777" w:rsidTr="00980726">
        <w:trPr>
          <w:trHeight w:val="300"/>
        </w:trPr>
        <w:tc>
          <w:tcPr>
            <w:tcW w:w="3094" w:type="dxa"/>
            <w:gridSpan w:val="2"/>
          </w:tcPr>
          <w:p w14:paraId="71068C4B" w14:textId="77777777" w:rsidR="00A0637E" w:rsidRPr="00C55DBF" w:rsidRDefault="00A0637E" w:rsidP="00A0637E">
            <w:pPr>
              <w:rPr>
                <w:b/>
                <w:kern w:val="2"/>
                <w:szCs w:val="24"/>
                <w:lang w:val="en-US"/>
              </w:rPr>
            </w:pPr>
            <w:r w:rsidRPr="00C55DBF">
              <w:rPr>
                <w:b/>
                <w:kern w:val="2"/>
                <w:szCs w:val="24"/>
                <w:lang w:val="en-US"/>
              </w:rPr>
              <w:t>10.1</w:t>
            </w:r>
            <w:r w:rsidRPr="00C55DBF">
              <w:rPr>
                <w:b/>
                <w:kern w:val="2"/>
                <w:szCs w:val="24"/>
              </w:rPr>
              <w:t xml:space="preserve"> Esminės Sutarties sąlygos</w:t>
            </w:r>
          </w:p>
        </w:tc>
        <w:tc>
          <w:tcPr>
            <w:tcW w:w="6441" w:type="dxa"/>
            <w:gridSpan w:val="2"/>
          </w:tcPr>
          <w:p w14:paraId="3AFB12AE" w14:textId="7252DBE8" w:rsidR="00A0637E" w:rsidRPr="00C55DBF" w:rsidRDefault="00A0637E" w:rsidP="00A0637E">
            <w:pPr>
              <w:rPr>
                <w:kern w:val="2"/>
                <w:szCs w:val="24"/>
              </w:rPr>
            </w:pPr>
            <w:r w:rsidRPr="00C55DBF">
              <w:rPr>
                <w:kern w:val="2"/>
                <w:szCs w:val="24"/>
              </w:rPr>
              <w:t>Netaikoma</w:t>
            </w:r>
          </w:p>
        </w:tc>
      </w:tr>
      <w:tr w:rsidR="00A0637E" w:rsidRPr="00C55DBF" w14:paraId="58EE233C" w14:textId="77777777" w:rsidTr="00980726">
        <w:trPr>
          <w:trHeight w:val="300"/>
        </w:trPr>
        <w:tc>
          <w:tcPr>
            <w:tcW w:w="3094" w:type="dxa"/>
            <w:gridSpan w:val="2"/>
          </w:tcPr>
          <w:p w14:paraId="560E9EF3" w14:textId="77777777" w:rsidR="00A0637E" w:rsidRPr="00C55DBF" w:rsidRDefault="00A0637E" w:rsidP="00A0637E">
            <w:pPr>
              <w:rPr>
                <w:b/>
                <w:kern w:val="2"/>
                <w:szCs w:val="24"/>
              </w:rPr>
            </w:pPr>
            <w:r w:rsidRPr="00C55DBF">
              <w:rPr>
                <w:b/>
                <w:bCs/>
                <w:kern w:val="2"/>
                <w:szCs w:val="24"/>
              </w:rPr>
              <w:t>10.2. Dideli arba nuolatiniai esminės Sutarties sąlygos vykdymo trūkumai</w:t>
            </w:r>
          </w:p>
        </w:tc>
        <w:tc>
          <w:tcPr>
            <w:tcW w:w="6441" w:type="dxa"/>
            <w:gridSpan w:val="2"/>
          </w:tcPr>
          <w:p w14:paraId="09F4B1C3" w14:textId="22474F69" w:rsidR="00A0637E" w:rsidRPr="00C55DBF" w:rsidRDefault="00A0637E" w:rsidP="00A0637E">
            <w:pPr>
              <w:spacing w:line="276" w:lineRule="auto"/>
              <w:jc w:val="both"/>
              <w:textAlignment w:val="baseline"/>
              <w:rPr>
                <w:kern w:val="2"/>
                <w:szCs w:val="24"/>
              </w:rPr>
            </w:pPr>
            <w:r w:rsidRPr="00C55DBF">
              <w:rPr>
                <w:rFonts w:eastAsia="Arial"/>
              </w:rPr>
              <w:t>Netaikoma</w:t>
            </w:r>
          </w:p>
          <w:p w14:paraId="785B12D3" w14:textId="01B20DFD" w:rsidR="00A0637E" w:rsidRPr="00C55DBF" w:rsidRDefault="00A0637E" w:rsidP="00A0637E">
            <w:pPr>
              <w:rPr>
                <w:kern w:val="2"/>
                <w:szCs w:val="24"/>
              </w:rPr>
            </w:pPr>
          </w:p>
        </w:tc>
      </w:tr>
      <w:tr w:rsidR="00A0637E" w:rsidRPr="00C55DBF" w14:paraId="70C04A05" w14:textId="77777777" w:rsidTr="00980726">
        <w:trPr>
          <w:trHeight w:val="300"/>
        </w:trPr>
        <w:tc>
          <w:tcPr>
            <w:tcW w:w="9535" w:type="dxa"/>
            <w:gridSpan w:val="4"/>
          </w:tcPr>
          <w:p w14:paraId="42CA94EE" w14:textId="77777777" w:rsidR="00A0637E" w:rsidRPr="00C55DBF" w:rsidRDefault="00A0637E" w:rsidP="00A0637E">
            <w:pPr>
              <w:jc w:val="center"/>
              <w:rPr>
                <w:b/>
                <w:kern w:val="2"/>
                <w:szCs w:val="24"/>
              </w:rPr>
            </w:pPr>
            <w:r w:rsidRPr="00C55DBF">
              <w:rPr>
                <w:b/>
                <w:kern w:val="2"/>
                <w:szCs w:val="24"/>
              </w:rPr>
              <w:t>11. SUTARTIES GALIOJIMAS IR KEITIMAS</w:t>
            </w:r>
          </w:p>
        </w:tc>
      </w:tr>
      <w:tr w:rsidR="00A0637E" w:rsidRPr="00C55DBF" w14:paraId="1F8467F3" w14:textId="77777777" w:rsidTr="00980726">
        <w:trPr>
          <w:trHeight w:val="300"/>
        </w:trPr>
        <w:tc>
          <w:tcPr>
            <w:tcW w:w="3094" w:type="dxa"/>
            <w:gridSpan w:val="2"/>
          </w:tcPr>
          <w:p w14:paraId="1BE4A0AC" w14:textId="77777777" w:rsidR="00A0637E" w:rsidRPr="00C55DBF" w:rsidRDefault="00A0637E" w:rsidP="00A0637E">
            <w:pPr>
              <w:rPr>
                <w:b/>
                <w:kern w:val="2"/>
                <w:szCs w:val="24"/>
              </w:rPr>
            </w:pPr>
            <w:r w:rsidRPr="00C55DBF">
              <w:rPr>
                <w:b/>
                <w:szCs w:val="24"/>
              </w:rPr>
              <w:t>11.1. Sutarties sudarymas ir įsigaliojimas</w:t>
            </w:r>
          </w:p>
        </w:tc>
        <w:tc>
          <w:tcPr>
            <w:tcW w:w="6441" w:type="dxa"/>
            <w:gridSpan w:val="2"/>
          </w:tcPr>
          <w:p w14:paraId="1D26ED9D" w14:textId="639B2A40" w:rsidR="00A0637E" w:rsidRPr="00C55DBF" w:rsidRDefault="00A0637E" w:rsidP="00A0637E">
            <w:pPr>
              <w:rPr>
                <w:kern w:val="2"/>
                <w:szCs w:val="24"/>
              </w:rPr>
            </w:pPr>
            <w:r w:rsidRPr="00C55DBF">
              <w:rPr>
                <w:kern w:val="2"/>
                <w:szCs w:val="24"/>
              </w:rPr>
              <w:t>Ši Sutartis laikoma sudaryta ir įsigalioja nuo Sutarties pasirašymo dienos (antrosios Šalies pasirašymo dieną) ir galioja iki abiejų Šalių visiško įsipareigojimų įvykdymo.</w:t>
            </w:r>
          </w:p>
          <w:p w14:paraId="75A03E56" w14:textId="5FBA285A" w:rsidR="00A0637E" w:rsidRPr="00C55DBF" w:rsidRDefault="00A0637E" w:rsidP="00A0637E">
            <w:pPr>
              <w:rPr>
                <w:kern w:val="2"/>
                <w:szCs w:val="24"/>
              </w:rPr>
            </w:pPr>
          </w:p>
        </w:tc>
      </w:tr>
      <w:tr w:rsidR="00A0637E" w:rsidRPr="00C55DBF" w14:paraId="51480F3B" w14:textId="77777777" w:rsidTr="00980726">
        <w:trPr>
          <w:trHeight w:val="300"/>
        </w:trPr>
        <w:tc>
          <w:tcPr>
            <w:tcW w:w="3094" w:type="dxa"/>
            <w:gridSpan w:val="2"/>
          </w:tcPr>
          <w:p w14:paraId="35948EC0" w14:textId="77777777" w:rsidR="00A0637E" w:rsidRPr="00C55DBF" w:rsidRDefault="00A0637E" w:rsidP="00A0637E">
            <w:pPr>
              <w:rPr>
                <w:b/>
                <w:kern w:val="2"/>
                <w:szCs w:val="24"/>
              </w:rPr>
            </w:pPr>
            <w:r w:rsidRPr="00C55DBF">
              <w:rPr>
                <w:b/>
                <w:kern w:val="2"/>
                <w:szCs w:val="24"/>
              </w:rPr>
              <w:t>11.2. Sutarties galiojimo termino pratęsimas</w:t>
            </w:r>
          </w:p>
        </w:tc>
        <w:tc>
          <w:tcPr>
            <w:tcW w:w="6441" w:type="dxa"/>
            <w:gridSpan w:val="2"/>
          </w:tcPr>
          <w:p w14:paraId="7D02035D" w14:textId="526F5AAD" w:rsidR="00A0637E" w:rsidRPr="00C55DBF" w:rsidRDefault="00A0637E" w:rsidP="00A0637E">
            <w:pPr>
              <w:rPr>
                <w:kern w:val="2"/>
                <w:szCs w:val="24"/>
              </w:rPr>
            </w:pPr>
            <w:r w:rsidRPr="00C55DBF">
              <w:rPr>
                <w:kern w:val="2"/>
                <w:szCs w:val="24"/>
              </w:rPr>
              <w:t>Netaikoma</w:t>
            </w:r>
          </w:p>
        </w:tc>
      </w:tr>
      <w:tr w:rsidR="00A0637E" w:rsidRPr="00C55DBF" w14:paraId="5E92325C" w14:textId="77777777" w:rsidTr="00980726">
        <w:trPr>
          <w:trHeight w:val="300"/>
        </w:trPr>
        <w:tc>
          <w:tcPr>
            <w:tcW w:w="9535" w:type="dxa"/>
            <w:gridSpan w:val="4"/>
          </w:tcPr>
          <w:p w14:paraId="547D1B6E" w14:textId="77777777" w:rsidR="00A0637E" w:rsidRPr="00C55DBF" w:rsidRDefault="00A0637E" w:rsidP="00A0637E">
            <w:pPr>
              <w:jc w:val="center"/>
              <w:rPr>
                <w:b/>
                <w:kern w:val="2"/>
                <w:szCs w:val="24"/>
              </w:rPr>
            </w:pPr>
            <w:r w:rsidRPr="00C55DBF">
              <w:rPr>
                <w:b/>
                <w:kern w:val="2"/>
                <w:szCs w:val="24"/>
              </w:rPr>
              <w:t>12. SUTARTIES NUTRAUKIMAS</w:t>
            </w:r>
          </w:p>
        </w:tc>
      </w:tr>
      <w:tr w:rsidR="00A0637E" w:rsidRPr="00C55DBF" w14:paraId="2BD76A9C" w14:textId="77777777" w:rsidTr="00980726">
        <w:trPr>
          <w:trHeight w:val="300"/>
        </w:trPr>
        <w:tc>
          <w:tcPr>
            <w:tcW w:w="3058" w:type="dxa"/>
            <w:tcBorders>
              <w:top w:val="single" w:sz="4" w:space="0" w:color="auto"/>
              <w:left w:val="single" w:sz="4" w:space="0" w:color="auto"/>
              <w:bottom w:val="single" w:sz="4" w:space="0" w:color="auto"/>
              <w:right w:val="single" w:sz="4" w:space="0" w:color="auto"/>
            </w:tcBorders>
          </w:tcPr>
          <w:p w14:paraId="29A2E6BD" w14:textId="77777777" w:rsidR="00A0637E" w:rsidRPr="00C55DBF" w:rsidRDefault="00A0637E" w:rsidP="00A0637E">
            <w:pPr>
              <w:rPr>
                <w:b/>
                <w:kern w:val="2"/>
                <w:szCs w:val="24"/>
              </w:rPr>
            </w:pPr>
            <w:r w:rsidRPr="00C55DBF">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EFA1A80" w14:textId="0CD9996D" w:rsidR="00A0637E" w:rsidRPr="00C55DBF" w:rsidRDefault="00A0637E" w:rsidP="00A0637E">
            <w:pPr>
              <w:rPr>
                <w:kern w:val="2"/>
                <w:szCs w:val="24"/>
              </w:rPr>
            </w:pPr>
            <w:r w:rsidRPr="00C55DBF">
              <w:rPr>
                <w:kern w:val="2"/>
                <w:szCs w:val="24"/>
              </w:rPr>
              <w:t>Sutartis gali būti nutraukiama rašytiniu Šalių susitarimu arba vienašališkai, Bendrosiose sąlygose nustatyta tvarka.</w:t>
            </w:r>
          </w:p>
        </w:tc>
      </w:tr>
      <w:tr w:rsidR="00A0637E" w:rsidRPr="00C55DBF" w14:paraId="2A7A33F2" w14:textId="77777777" w:rsidTr="00980726">
        <w:trPr>
          <w:trHeight w:val="300"/>
        </w:trPr>
        <w:tc>
          <w:tcPr>
            <w:tcW w:w="3058" w:type="dxa"/>
            <w:tcBorders>
              <w:top w:val="single" w:sz="4" w:space="0" w:color="auto"/>
              <w:left w:val="single" w:sz="4" w:space="0" w:color="auto"/>
              <w:bottom w:val="single" w:sz="4" w:space="0" w:color="auto"/>
              <w:right w:val="single" w:sz="4" w:space="0" w:color="auto"/>
            </w:tcBorders>
          </w:tcPr>
          <w:p w14:paraId="02219F71" w14:textId="77777777" w:rsidR="00A0637E" w:rsidRPr="00C55DBF" w:rsidRDefault="00A0637E" w:rsidP="00A0637E">
            <w:pPr>
              <w:rPr>
                <w:b/>
                <w:kern w:val="2"/>
                <w:szCs w:val="24"/>
                <w:lang w:val="en-US"/>
              </w:rPr>
            </w:pPr>
            <w:r w:rsidRPr="00C55DBF">
              <w:rPr>
                <w:b/>
                <w:kern w:val="2"/>
                <w:szCs w:val="24"/>
              </w:rPr>
              <w:lastRenderedPageBreak/>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6F66E5A9" w14:textId="76DDB531" w:rsidR="00A0637E" w:rsidRPr="00C55DBF" w:rsidRDefault="00A0637E" w:rsidP="00A0637E">
            <w:pPr>
              <w:rPr>
                <w:color w:val="000000" w:themeColor="text1"/>
                <w:kern w:val="2"/>
                <w:szCs w:val="24"/>
              </w:rPr>
            </w:pPr>
            <w:r w:rsidRPr="00C55DBF">
              <w:rPr>
                <w:color w:val="000000" w:themeColor="text1"/>
                <w:kern w:val="2"/>
                <w:szCs w:val="24"/>
              </w:rPr>
              <w:t>12.2.1. Tiekėjas suteikia Paslaugas, kurios neatitinka Sutartyje ir (ar) įstatymuose nustatytų reikalavimų Paslaugoms;</w:t>
            </w:r>
          </w:p>
          <w:p w14:paraId="598572EA" w14:textId="1AA574F2" w:rsidR="00A0637E" w:rsidRPr="00C55DBF" w:rsidRDefault="00A0637E" w:rsidP="00A0637E">
            <w:pPr>
              <w:rPr>
                <w:color w:val="000000" w:themeColor="text1"/>
                <w:kern w:val="2"/>
                <w:szCs w:val="24"/>
              </w:rPr>
            </w:pPr>
            <w:r w:rsidRPr="00C55DBF">
              <w:rPr>
                <w:color w:val="000000" w:themeColor="text1"/>
                <w:kern w:val="2"/>
                <w:szCs w:val="24"/>
              </w:rPr>
              <w:t>12.2.2. Tiekėjo kvalifikacija tapo nebeatitinkančia pirkimo dokumentuose nustatytų Sutarties tinkamam vykdymui būtinų reikalavimų ir šie neatitikimai nebuvo ištaisyti per 14 (keturiolika) kalendorinių dienų nuo kvalifikacijos tapimo neatitinkančia dienos;</w:t>
            </w:r>
          </w:p>
          <w:p w14:paraId="39486C94" w14:textId="35068BDE" w:rsidR="00A0637E" w:rsidRPr="00C55DBF" w:rsidRDefault="00A0637E" w:rsidP="00A0637E">
            <w:pPr>
              <w:rPr>
                <w:color w:val="000000" w:themeColor="text1"/>
                <w:kern w:val="2"/>
                <w:szCs w:val="24"/>
              </w:rPr>
            </w:pPr>
            <w:r w:rsidRPr="00C55DBF">
              <w:rPr>
                <w:color w:val="000000" w:themeColor="text1"/>
                <w:kern w:val="2"/>
                <w:szCs w:val="24"/>
              </w:rPr>
              <w:t>12.2.3. Tiekėjas pažeidžia šios Sutarties nuostatas, reglamentuojančias konkurenciją, intelektinės nuosavybės ar konfidencialios informacijos valdymą.</w:t>
            </w:r>
          </w:p>
        </w:tc>
      </w:tr>
      <w:tr w:rsidR="00A0637E" w:rsidRPr="00C55DBF" w14:paraId="63E59D6C" w14:textId="77777777" w:rsidTr="00980726">
        <w:trPr>
          <w:trHeight w:val="300"/>
        </w:trPr>
        <w:tc>
          <w:tcPr>
            <w:tcW w:w="9535" w:type="dxa"/>
            <w:gridSpan w:val="4"/>
          </w:tcPr>
          <w:p w14:paraId="2D279E03" w14:textId="77777777" w:rsidR="00A0637E" w:rsidRPr="00C55DBF" w:rsidRDefault="00A0637E" w:rsidP="00A0637E">
            <w:pPr>
              <w:jc w:val="center"/>
              <w:rPr>
                <w:kern w:val="2"/>
                <w:szCs w:val="24"/>
              </w:rPr>
            </w:pPr>
            <w:r w:rsidRPr="00C55DBF">
              <w:rPr>
                <w:b/>
                <w:kern w:val="2"/>
                <w:szCs w:val="24"/>
              </w:rPr>
              <w:t xml:space="preserve">13. APLINKOS APSAUGOS IR SOCIALINIAI KRITERIJAI </w:t>
            </w:r>
            <w:r w:rsidRPr="00C55DBF">
              <w:rPr>
                <w:kern w:val="2"/>
                <w:szCs w:val="24"/>
              </w:rPr>
              <w:t>(</w:t>
            </w:r>
            <w:r w:rsidRPr="00C55DBF">
              <w:rPr>
                <w:color w:val="0070C0"/>
                <w:kern w:val="2"/>
                <w:szCs w:val="24"/>
              </w:rPr>
              <w:t>taikoma, jeigu aplinkosauginiai ir (arba) socialiniai kriterijai nustatomi kaip Sutarties vykdymo sąlygos)</w:t>
            </w:r>
          </w:p>
        </w:tc>
      </w:tr>
      <w:tr w:rsidR="00A0637E" w:rsidRPr="00C55DBF" w14:paraId="61902989" w14:textId="77777777" w:rsidTr="00980726">
        <w:trPr>
          <w:trHeight w:val="300"/>
        </w:trPr>
        <w:tc>
          <w:tcPr>
            <w:tcW w:w="3058" w:type="dxa"/>
          </w:tcPr>
          <w:p w14:paraId="7AD52B3F" w14:textId="77777777" w:rsidR="00A0637E" w:rsidRPr="00C55DBF" w:rsidRDefault="00A0637E" w:rsidP="00A0637E">
            <w:pPr>
              <w:rPr>
                <w:b/>
                <w:kern w:val="2"/>
                <w:szCs w:val="24"/>
              </w:rPr>
            </w:pPr>
            <w:r w:rsidRPr="00C55DBF">
              <w:rPr>
                <w:b/>
                <w:kern w:val="2"/>
                <w:szCs w:val="24"/>
              </w:rPr>
              <w:t xml:space="preserve">13.1. Su perkamomis paslaugomis susiję  aplinkos apsaugos kriterijai </w:t>
            </w:r>
          </w:p>
        </w:tc>
        <w:tc>
          <w:tcPr>
            <w:tcW w:w="6477" w:type="dxa"/>
            <w:gridSpan w:val="3"/>
          </w:tcPr>
          <w:p w14:paraId="38FCCE3F" w14:textId="5340500D" w:rsidR="00A0637E" w:rsidRPr="00C55DBF" w:rsidRDefault="00A0637E" w:rsidP="00A0637E">
            <w:pPr>
              <w:rPr>
                <w:color w:val="000000"/>
                <w:kern w:val="2"/>
                <w:szCs w:val="24"/>
                <w:shd w:val="clear" w:color="auto" w:fill="FFFFFF"/>
              </w:rPr>
            </w:pPr>
            <w:r w:rsidRPr="00C55DBF">
              <w:rPr>
                <w:color w:val="000000"/>
                <w:kern w:val="2"/>
                <w:szCs w:val="24"/>
                <w:shd w:val="clear" w:color="auto" w:fill="FFFFFF"/>
              </w:rPr>
              <w:t>Aplinkosauginiai kriterijai nustatomi vadovaujantis Aplinkos apsaugos kriterijų taikymo, vykdant žaliuosius pirkimus, tvarkos aprašo, patvirtinto 2011 m. birželio 28 d. įsakymu (Lietuvos Respublikos aplinkos ministro 2022 m. gruodžio 13 d. įsakymo Nr. D1-401 redakcija)</w:t>
            </w:r>
          </w:p>
          <w:p w14:paraId="7AFD46C0" w14:textId="55811290" w:rsidR="00A0637E" w:rsidRPr="00C55DBF" w:rsidRDefault="00A0637E" w:rsidP="00A0637E">
            <w:pPr>
              <w:rPr>
                <w:kern w:val="2"/>
                <w:szCs w:val="24"/>
              </w:rPr>
            </w:pPr>
            <w:r w:rsidRPr="00C55DBF">
              <w:rPr>
                <w:color w:val="000000"/>
                <w:kern w:val="2"/>
                <w:szCs w:val="24"/>
                <w:shd w:val="clear" w:color="auto" w:fill="FFFFFF"/>
              </w:rPr>
              <w:t xml:space="preserve"> D1-508 „Dėl Aplinkos apsaugos kriterijų taikymo, vykdant žaliuosius pirkimus, tvarkos aprašo patvirtinimo“ (toliau – Tvarkos aprašas) 4.4.3 papunkčiu. </w:t>
            </w:r>
          </w:p>
        </w:tc>
      </w:tr>
      <w:tr w:rsidR="00A0637E" w:rsidRPr="00C55DBF" w14:paraId="67C110DD" w14:textId="77777777" w:rsidTr="00980726">
        <w:trPr>
          <w:trHeight w:val="300"/>
        </w:trPr>
        <w:tc>
          <w:tcPr>
            <w:tcW w:w="3058" w:type="dxa"/>
          </w:tcPr>
          <w:p w14:paraId="72965B49" w14:textId="77777777" w:rsidR="00A0637E" w:rsidRPr="00C55DBF" w:rsidRDefault="00A0637E" w:rsidP="00A0637E">
            <w:pPr>
              <w:rPr>
                <w:b/>
                <w:kern w:val="2"/>
                <w:szCs w:val="24"/>
              </w:rPr>
            </w:pPr>
            <w:r w:rsidRPr="00C55DBF">
              <w:rPr>
                <w:b/>
                <w:kern w:val="2"/>
                <w:szCs w:val="24"/>
              </w:rPr>
              <w:t>13.2. Su perkamomis Paslaugomis susiję socialiniai kriterijai</w:t>
            </w:r>
          </w:p>
        </w:tc>
        <w:tc>
          <w:tcPr>
            <w:tcW w:w="6477" w:type="dxa"/>
            <w:gridSpan w:val="3"/>
          </w:tcPr>
          <w:p w14:paraId="348B86D9" w14:textId="13D8D094" w:rsidR="00A0637E" w:rsidRPr="00C55DBF" w:rsidRDefault="00A0637E" w:rsidP="00A0637E">
            <w:pPr>
              <w:rPr>
                <w:color w:val="000000"/>
                <w:kern w:val="2"/>
                <w:szCs w:val="24"/>
                <w:shd w:val="clear" w:color="auto" w:fill="FFFFFF"/>
              </w:rPr>
            </w:pPr>
            <w:r w:rsidRPr="00C55DBF">
              <w:rPr>
                <w:color w:val="000000"/>
                <w:kern w:val="2"/>
                <w:szCs w:val="24"/>
                <w:shd w:val="clear" w:color="auto" w:fill="FFFFFF"/>
              </w:rPr>
              <w:t>Netaikoma</w:t>
            </w:r>
          </w:p>
        </w:tc>
      </w:tr>
      <w:tr w:rsidR="00A0637E" w:rsidRPr="00C55DBF" w14:paraId="694E6663" w14:textId="77777777" w:rsidTr="00980726">
        <w:trPr>
          <w:trHeight w:val="300"/>
        </w:trPr>
        <w:tc>
          <w:tcPr>
            <w:tcW w:w="9535" w:type="dxa"/>
            <w:gridSpan w:val="4"/>
          </w:tcPr>
          <w:p w14:paraId="74B0ECE9" w14:textId="77777777" w:rsidR="00A0637E" w:rsidRPr="00C55DBF" w:rsidRDefault="00A0637E" w:rsidP="00A0637E">
            <w:pPr>
              <w:jc w:val="center"/>
              <w:rPr>
                <w:b/>
                <w:kern w:val="2"/>
                <w:szCs w:val="24"/>
              </w:rPr>
            </w:pPr>
            <w:r w:rsidRPr="00C55DBF">
              <w:rPr>
                <w:b/>
                <w:kern w:val="2"/>
                <w:szCs w:val="24"/>
              </w:rPr>
              <w:t xml:space="preserve">14. BENDRŲJŲ SĄLYGŲ PAKEITIMAI IR PAPILDYMAI </w:t>
            </w:r>
          </w:p>
          <w:p w14:paraId="427DA5CC" w14:textId="77777777" w:rsidR="00A0637E" w:rsidRPr="00C55DBF" w:rsidRDefault="00A0637E" w:rsidP="00A0637E">
            <w:pPr>
              <w:jc w:val="center"/>
              <w:rPr>
                <w:kern w:val="2"/>
                <w:szCs w:val="24"/>
              </w:rPr>
            </w:pPr>
            <w:r w:rsidRPr="00C55DBF">
              <w:rPr>
                <w:color w:val="4472C4"/>
                <w:kern w:val="2"/>
                <w:szCs w:val="24"/>
              </w:rPr>
              <w:t xml:space="preserve">(jeigu būtina dėl konkretaus Sutarties dalyko specifikos) </w:t>
            </w:r>
          </w:p>
        </w:tc>
      </w:tr>
      <w:tr w:rsidR="00A0637E" w:rsidRPr="00C55DBF" w14:paraId="43C0D673" w14:textId="77777777" w:rsidTr="00980726">
        <w:trPr>
          <w:trHeight w:val="300"/>
        </w:trPr>
        <w:tc>
          <w:tcPr>
            <w:tcW w:w="3058" w:type="dxa"/>
          </w:tcPr>
          <w:p w14:paraId="7FBAD7A7" w14:textId="77777777" w:rsidR="00A0637E" w:rsidRPr="00C55DBF" w:rsidRDefault="00A0637E" w:rsidP="00A0637E">
            <w:pPr>
              <w:rPr>
                <w:b/>
                <w:kern w:val="2"/>
                <w:szCs w:val="24"/>
              </w:rPr>
            </w:pPr>
            <w:r w:rsidRPr="00C55DBF">
              <w:rPr>
                <w:b/>
                <w:kern w:val="2"/>
                <w:szCs w:val="24"/>
              </w:rPr>
              <w:t xml:space="preserve">14.1. </w:t>
            </w:r>
          </w:p>
        </w:tc>
        <w:tc>
          <w:tcPr>
            <w:tcW w:w="6477" w:type="dxa"/>
            <w:gridSpan w:val="3"/>
          </w:tcPr>
          <w:p w14:paraId="3DF00CE4" w14:textId="77777777" w:rsidR="00A0637E" w:rsidRPr="00C55DBF" w:rsidRDefault="00A0637E" w:rsidP="00A0637E">
            <w:pPr>
              <w:rPr>
                <w:color w:val="4472C4"/>
                <w:kern w:val="2"/>
                <w:szCs w:val="24"/>
              </w:rPr>
            </w:pPr>
            <w:r w:rsidRPr="00C55DBF">
              <w:rPr>
                <w:color w:val="4472C4"/>
                <w:kern w:val="2"/>
                <w:szCs w:val="24"/>
              </w:rPr>
              <w:t>(pildyti, jei keičiamas Sutarties Bendrųjų sąlygų punktas, jį išdėstant nauja redakcija):</w:t>
            </w:r>
          </w:p>
          <w:p w14:paraId="3D2B5DF8" w14:textId="77777777" w:rsidR="00A0637E" w:rsidRPr="00C55DBF" w:rsidRDefault="00A0637E" w:rsidP="00A0637E">
            <w:pPr>
              <w:rPr>
                <w:kern w:val="2"/>
                <w:szCs w:val="24"/>
              </w:rPr>
            </w:pPr>
            <w:r w:rsidRPr="00C55DBF">
              <w:rPr>
                <w:kern w:val="2"/>
                <w:szCs w:val="24"/>
              </w:rPr>
              <w:t>Šalys susitaria pakeisti nurodytą Sutarties Bendrųjų sąlygų punktą ir išdėstyti jį nauja redakcija: ____.</w:t>
            </w:r>
          </w:p>
        </w:tc>
      </w:tr>
      <w:tr w:rsidR="00A0637E" w:rsidRPr="00C55DBF" w14:paraId="4A5A9EAE" w14:textId="77777777" w:rsidTr="00980726">
        <w:trPr>
          <w:trHeight w:val="300"/>
        </w:trPr>
        <w:tc>
          <w:tcPr>
            <w:tcW w:w="3058" w:type="dxa"/>
          </w:tcPr>
          <w:p w14:paraId="57EFCE12" w14:textId="77777777" w:rsidR="00A0637E" w:rsidRPr="00C55DBF" w:rsidRDefault="00A0637E" w:rsidP="00A0637E">
            <w:pPr>
              <w:rPr>
                <w:b/>
                <w:kern w:val="2"/>
                <w:szCs w:val="24"/>
              </w:rPr>
            </w:pPr>
            <w:r w:rsidRPr="00C55DBF">
              <w:rPr>
                <w:b/>
                <w:kern w:val="2"/>
                <w:szCs w:val="24"/>
              </w:rPr>
              <w:t>14.2.</w:t>
            </w:r>
          </w:p>
        </w:tc>
        <w:tc>
          <w:tcPr>
            <w:tcW w:w="6477" w:type="dxa"/>
            <w:gridSpan w:val="3"/>
          </w:tcPr>
          <w:p w14:paraId="25C16FA4" w14:textId="77777777" w:rsidR="00A0637E" w:rsidRPr="00C55DBF" w:rsidRDefault="00A0637E" w:rsidP="00A0637E">
            <w:pPr>
              <w:rPr>
                <w:color w:val="4472C4"/>
                <w:kern w:val="2"/>
                <w:szCs w:val="24"/>
              </w:rPr>
            </w:pPr>
            <w:r w:rsidRPr="00C55DBF">
              <w:rPr>
                <w:color w:val="4472C4"/>
                <w:kern w:val="2"/>
                <w:szCs w:val="24"/>
              </w:rPr>
              <w:t>(pildyti, jei papildomos Sutarties Bendrosios sąlygos naujomis nuostatomis):</w:t>
            </w:r>
          </w:p>
          <w:p w14:paraId="08E4BE06" w14:textId="77777777" w:rsidR="00A0637E" w:rsidRPr="00C55DBF" w:rsidRDefault="00A0637E" w:rsidP="00A0637E">
            <w:pPr>
              <w:rPr>
                <w:kern w:val="2"/>
                <w:szCs w:val="24"/>
              </w:rPr>
            </w:pPr>
            <w:r w:rsidRPr="00C55DBF">
              <w:rPr>
                <w:kern w:val="2"/>
                <w:szCs w:val="24"/>
              </w:rPr>
              <w:t>Šalys susitaria papildyti Sutarties Bendrąsias sąlygas nurodytu punktu, tačiau kitų punktų numeracijos nekeisti: ________.</w:t>
            </w:r>
          </w:p>
        </w:tc>
      </w:tr>
      <w:tr w:rsidR="00A0637E" w:rsidRPr="00C55DBF" w14:paraId="7D624F21" w14:textId="77777777" w:rsidTr="00980726">
        <w:trPr>
          <w:trHeight w:val="300"/>
        </w:trPr>
        <w:tc>
          <w:tcPr>
            <w:tcW w:w="3058" w:type="dxa"/>
          </w:tcPr>
          <w:p w14:paraId="11866363" w14:textId="77777777" w:rsidR="00A0637E" w:rsidRPr="00C55DBF" w:rsidRDefault="00A0637E" w:rsidP="00A0637E">
            <w:pPr>
              <w:rPr>
                <w:b/>
                <w:kern w:val="2"/>
                <w:szCs w:val="24"/>
              </w:rPr>
            </w:pPr>
            <w:r w:rsidRPr="00C55DBF">
              <w:rPr>
                <w:b/>
                <w:kern w:val="2"/>
                <w:szCs w:val="24"/>
              </w:rPr>
              <w:t>14.3.</w:t>
            </w:r>
          </w:p>
        </w:tc>
        <w:tc>
          <w:tcPr>
            <w:tcW w:w="6477" w:type="dxa"/>
            <w:gridSpan w:val="3"/>
          </w:tcPr>
          <w:p w14:paraId="6B9F8F33" w14:textId="77777777" w:rsidR="00A0637E" w:rsidRPr="00C55DBF" w:rsidRDefault="00A0637E" w:rsidP="00A0637E">
            <w:pPr>
              <w:rPr>
                <w:color w:val="4472C4"/>
                <w:kern w:val="2"/>
                <w:szCs w:val="24"/>
              </w:rPr>
            </w:pPr>
            <w:r w:rsidRPr="00C55DBF">
              <w:rPr>
                <w:color w:val="4472C4"/>
                <w:kern w:val="2"/>
                <w:szCs w:val="24"/>
              </w:rPr>
              <w:t>(pildyti, jei išbraukiamas Sutarties Bendrųjų sąlygų atitinkamas punktas:</w:t>
            </w:r>
          </w:p>
          <w:p w14:paraId="6345873E" w14:textId="77777777" w:rsidR="00A0637E" w:rsidRPr="00C55DBF" w:rsidRDefault="00A0637E" w:rsidP="00A0637E">
            <w:pPr>
              <w:rPr>
                <w:kern w:val="2"/>
                <w:szCs w:val="24"/>
              </w:rPr>
            </w:pPr>
            <w:r w:rsidRPr="00C55DBF">
              <w:rPr>
                <w:kern w:val="2"/>
                <w:szCs w:val="24"/>
              </w:rPr>
              <w:t>Šalys susitaria išbraukti nurodytą Sutarties Bendrųjų sąlygų punktą, tačiau kitų punktų numeracijos nekeisti: _____.</w:t>
            </w:r>
          </w:p>
        </w:tc>
      </w:tr>
      <w:tr w:rsidR="00A0637E" w:rsidRPr="00C55DBF" w14:paraId="5A2A6621" w14:textId="77777777" w:rsidTr="00980726">
        <w:trPr>
          <w:trHeight w:val="300"/>
        </w:trPr>
        <w:tc>
          <w:tcPr>
            <w:tcW w:w="3058" w:type="dxa"/>
          </w:tcPr>
          <w:p w14:paraId="3F829DA0" w14:textId="77777777" w:rsidR="00A0637E" w:rsidRPr="00C55DBF" w:rsidRDefault="00A0637E" w:rsidP="00A0637E">
            <w:pPr>
              <w:rPr>
                <w:b/>
                <w:kern w:val="2"/>
                <w:szCs w:val="24"/>
              </w:rPr>
            </w:pPr>
            <w:r w:rsidRPr="00C55DBF">
              <w:rPr>
                <w:b/>
                <w:kern w:val="2"/>
                <w:szCs w:val="24"/>
              </w:rPr>
              <w:t>14.4.</w:t>
            </w:r>
          </w:p>
        </w:tc>
        <w:tc>
          <w:tcPr>
            <w:tcW w:w="6477" w:type="dxa"/>
            <w:gridSpan w:val="3"/>
          </w:tcPr>
          <w:p w14:paraId="10E5C7B0" w14:textId="77777777" w:rsidR="00A0637E" w:rsidRPr="00C55DBF" w:rsidRDefault="00A0637E" w:rsidP="00A0637E">
            <w:pPr>
              <w:rPr>
                <w:color w:val="0070C0"/>
                <w:kern w:val="2"/>
                <w:szCs w:val="24"/>
              </w:rPr>
            </w:pPr>
            <w:r w:rsidRPr="00C55DBF">
              <w:rPr>
                <w:color w:val="4472C4"/>
                <w:kern w:val="2"/>
                <w:szCs w:val="24"/>
              </w:rPr>
              <w:t>(pildyti, jei nustatomos kitokios nei Sutarties Bendrosiose sąlygose nustatytos nuostatos dėl Paslaugų intelektinės nuosavybės):</w:t>
            </w:r>
          </w:p>
        </w:tc>
      </w:tr>
      <w:tr w:rsidR="00A0637E" w:rsidRPr="00C55DBF" w14:paraId="4FD6288E" w14:textId="77777777" w:rsidTr="00980726">
        <w:trPr>
          <w:trHeight w:val="300"/>
        </w:trPr>
        <w:tc>
          <w:tcPr>
            <w:tcW w:w="3058" w:type="dxa"/>
          </w:tcPr>
          <w:p w14:paraId="279CECDC" w14:textId="77777777" w:rsidR="00A0637E" w:rsidRPr="00C55DBF" w:rsidRDefault="00A0637E" w:rsidP="00A0637E">
            <w:pPr>
              <w:rPr>
                <w:b/>
                <w:kern w:val="2"/>
                <w:szCs w:val="24"/>
              </w:rPr>
            </w:pPr>
            <w:r w:rsidRPr="00C55DBF">
              <w:rPr>
                <w:b/>
                <w:kern w:val="2"/>
                <w:szCs w:val="24"/>
              </w:rPr>
              <w:t>14.5.</w:t>
            </w:r>
          </w:p>
        </w:tc>
        <w:tc>
          <w:tcPr>
            <w:tcW w:w="6477" w:type="dxa"/>
            <w:gridSpan w:val="3"/>
          </w:tcPr>
          <w:p w14:paraId="4A378AD7" w14:textId="77777777" w:rsidR="00A0637E" w:rsidRPr="00C55DBF" w:rsidRDefault="00A0637E" w:rsidP="00A0637E">
            <w:pPr>
              <w:rPr>
                <w:kern w:val="2"/>
                <w:szCs w:val="24"/>
              </w:rPr>
            </w:pPr>
            <w:r w:rsidRPr="00C55DBF">
              <w:rPr>
                <w:kern w:val="2"/>
                <w:szCs w:val="24"/>
              </w:rPr>
              <w:t>Sutarties Bendrosiose sąlygose nurodytos alternatyvios nuostatos (su prierašu „jei taikoma“ ir pan.) taikomos tik tokiu atveju, jeigu jos konkrečiai aprašomos Sutarties Specialiosiose sąlygose arba prieduose.</w:t>
            </w:r>
          </w:p>
        </w:tc>
      </w:tr>
      <w:tr w:rsidR="00A0637E" w:rsidRPr="00C55DBF" w14:paraId="2B1C2081" w14:textId="77777777" w:rsidTr="00980726">
        <w:trPr>
          <w:trHeight w:val="300"/>
        </w:trPr>
        <w:tc>
          <w:tcPr>
            <w:tcW w:w="9535" w:type="dxa"/>
            <w:gridSpan w:val="4"/>
          </w:tcPr>
          <w:p w14:paraId="65DEB03E" w14:textId="77777777" w:rsidR="00A0637E" w:rsidRPr="00C55DBF" w:rsidRDefault="00A0637E" w:rsidP="00A0637E">
            <w:pPr>
              <w:jc w:val="center"/>
              <w:rPr>
                <w:b/>
                <w:kern w:val="2"/>
                <w:szCs w:val="24"/>
              </w:rPr>
            </w:pPr>
            <w:r w:rsidRPr="00C55DBF">
              <w:rPr>
                <w:b/>
                <w:kern w:val="2"/>
                <w:szCs w:val="24"/>
              </w:rPr>
              <w:t>15. SUTARTIES PRIEDAI</w:t>
            </w:r>
          </w:p>
        </w:tc>
      </w:tr>
      <w:tr w:rsidR="00A0637E" w:rsidRPr="00C55DBF" w14:paraId="58940A57" w14:textId="77777777" w:rsidTr="00980726">
        <w:trPr>
          <w:trHeight w:val="300"/>
        </w:trPr>
        <w:tc>
          <w:tcPr>
            <w:tcW w:w="3058" w:type="dxa"/>
          </w:tcPr>
          <w:p w14:paraId="7117B081" w14:textId="77777777" w:rsidR="00A0637E" w:rsidRPr="00C55DBF" w:rsidRDefault="00A0637E" w:rsidP="00A0637E">
            <w:pPr>
              <w:jc w:val="center"/>
              <w:rPr>
                <w:b/>
                <w:kern w:val="2"/>
                <w:szCs w:val="24"/>
              </w:rPr>
            </w:pPr>
            <w:r w:rsidRPr="00C55DBF">
              <w:rPr>
                <w:b/>
                <w:kern w:val="2"/>
                <w:szCs w:val="24"/>
              </w:rPr>
              <w:t>15.1. Priedas Nr. 1</w:t>
            </w:r>
          </w:p>
        </w:tc>
        <w:tc>
          <w:tcPr>
            <w:tcW w:w="6477" w:type="dxa"/>
            <w:gridSpan w:val="3"/>
          </w:tcPr>
          <w:p w14:paraId="34DB352F" w14:textId="77777777" w:rsidR="00A0637E" w:rsidRPr="00C55DBF" w:rsidRDefault="00A0637E" w:rsidP="00A0637E">
            <w:pPr>
              <w:jc w:val="center"/>
              <w:rPr>
                <w:b/>
                <w:kern w:val="2"/>
                <w:szCs w:val="24"/>
              </w:rPr>
            </w:pPr>
          </w:p>
        </w:tc>
      </w:tr>
      <w:tr w:rsidR="00A0637E" w:rsidRPr="00C55DBF" w14:paraId="48DB7E8D" w14:textId="77777777" w:rsidTr="00980726">
        <w:trPr>
          <w:trHeight w:val="300"/>
        </w:trPr>
        <w:tc>
          <w:tcPr>
            <w:tcW w:w="3058" w:type="dxa"/>
          </w:tcPr>
          <w:p w14:paraId="425D8346" w14:textId="77777777" w:rsidR="00A0637E" w:rsidRPr="00C55DBF" w:rsidRDefault="00A0637E" w:rsidP="00A0637E">
            <w:pPr>
              <w:jc w:val="center"/>
              <w:rPr>
                <w:b/>
                <w:kern w:val="2"/>
                <w:szCs w:val="24"/>
              </w:rPr>
            </w:pPr>
            <w:r w:rsidRPr="00C55DBF">
              <w:rPr>
                <w:b/>
                <w:kern w:val="2"/>
                <w:szCs w:val="24"/>
              </w:rPr>
              <w:lastRenderedPageBreak/>
              <w:t>15.2. Priedas Nr. 2</w:t>
            </w:r>
          </w:p>
        </w:tc>
        <w:tc>
          <w:tcPr>
            <w:tcW w:w="6477" w:type="dxa"/>
            <w:gridSpan w:val="3"/>
          </w:tcPr>
          <w:p w14:paraId="1881DBD7" w14:textId="77777777" w:rsidR="00A0637E" w:rsidRPr="00C55DBF" w:rsidRDefault="00A0637E" w:rsidP="00A0637E">
            <w:pPr>
              <w:jc w:val="center"/>
              <w:rPr>
                <w:b/>
                <w:kern w:val="2"/>
                <w:szCs w:val="24"/>
              </w:rPr>
            </w:pPr>
          </w:p>
        </w:tc>
      </w:tr>
      <w:tr w:rsidR="00A0637E" w:rsidRPr="00C55DBF" w14:paraId="6DD6A341" w14:textId="77777777" w:rsidTr="00980726">
        <w:trPr>
          <w:trHeight w:val="300"/>
        </w:trPr>
        <w:tc>
          <w:tcPr>
            <w:tcW w:w="3058" w:type="dxa"/>
          </w:tcPr>
          <w:p w14:paraId="2792D0F3" w14:textId="77777777" w:rsidR="00A0637E" w:rsidRPr="00C55DBF" w:rsidRDefault="00A0637E" w:rsidP="00A0637E">
            <w:pPr>
              <w:jc w:val="center"/>
              <w:rPr>
                <w:b/>
                <w:kern w:val="2"/>
                <w:szCs w:val="24"/>
              </w:rPr>
            </w:pPr>
            <w:r w:rsidRPr="00C55DBF">
              <w:rPr>
                <w:b/>
                <w:kern w:val="2"/>
                <w:szCs w:val="24"/>
              </w:rPr>
              <w:t>15.3. Priedas Nr. 3</w:t>
            </w:r>
          </w:p>
        </w:tc>
        <w:tc>
          <w:tcPr>
            <w:tcW w:w="6477" w:type="dxa"/>
            <w:gridSpan w:val="3"/>
          </w:tcPr>
          <w:p w14:paraId="4666B911" w14:textId="77777777" w:rsidR="00A0637E" w:rsidRPr="00C55DBF" w:rsidRDefault="00A0637E" w:rsidP="00A0637E">
            <w:pPr>
              <w:jc w:val="center"/>
              <w:rPr>
                <w:b/>
                <w:kern w:val="2"/>
                <w:szCs w:val="24"/>
              </w:rPr>
            </w:pPr>
          </w:p>
        </w:tc>
      </w:tr>
      <w:tr w:rsidR="00A0637E" w:rsidRPr="00C55DBF" w14:paraId="038FD8FD" w14:textId="77777777" w:rsidTr="00980726">
        <w:trPr>
          <w:trHeight w:val="300"/>
        </w:trPr>
        <w:tc>
          <w:tcPr>
            <w:tcW w:w="3058" w:type="dxa"/>
          </w:tcPr>
          <w:p w14:paraId="5E41EBE6" w14:textId="77777777" w:rsidR="00A0637E" w:rsidRPr="00C55DBF" w:rsidRDefault="00A0637E" w:rsidP="00A0637E">
            <w:pPr>
              <w:jc w:val="center"/>
              <w:rPr>
                <w:b/>
                <w:kern w:val="2"/>
                <w:szCs w:val="24"/>
              </w:rPr>
            </w:pPr>
            <w:r w:rsidRPr="00C55DBF">
              <w:rPr>
                <w:b/>
                <w:kern w:val="2"/>
                <w:szCs w:val="24"/>
              </w:rPr>
              <w:t>15.4. Priedas Nr. 4</w:t>
            </w:r>
          </w:p>
        </w:tc>
        <w:tc>
          <w:tcPr>
            <w:tcW w:w="6477" w:type="dxa"/>
            <w:gridSpan w:val="3"/>
          </w:tcPr>
          <w:p w14:paraId="2203B6FD" w14:textId="77777777" w:rsidR="00A0637E" w:rsidRPr="00C55DBF" w:rsidRDefault="00A0637E" w:rsidP="00A0637E">
            <w:pPr>
              <w:jc w:val="center"/>
              <w:rPr>
                <w:b/>
                <w:kern w:val="2"/>
                <w:szCs w:val="24"/>
              </w:rPr>
            </w:pPr>
          </w:p>
        </w:tc>
      </w:tr>
      <w:tr w:rsidR="00A0637E" w:rsidRPr="00C55DBF" w14:paraId="5FB9FCA0" w14:textId="77777777" w:rsidTr="00980726">
        <w:trPr>
          <w:trHeight w:val="300"/>
        </w:trPr>
        <w:tc>
          <w:tcPr>
            <w:tcW w:w="3058" w:type="dxa"/>
          </w:tcPr>
          <w:p w14:paraId="4084038E" w14:textId="77777777" w:rsidR="00A0637E" w:rsidRPr="00C55DBF" w:rsidRDefault="00A0637E" w:rsidP="00A0637E">
            <w:pPr>
              <w:jc w:val="center"/>
              <w:rPr>
                <w:b/>
                <w:kern w:val="2"/>
                <w:szCs w:val="24"/>
              </w:rPr>
            </w:pPr>
            <w:r w:rsidRPr="00C55DBF">
              <w:rPr>
                <w:b/>
                <w:kern w:val="2"/>
                <w:szCs w:val="24"/>
              </w:rPr>
              <w:t>15.5. Priedas Nr. 5</w:t>
            </w:r>
          </w:p>
        </w:tc>
        <w:tc>
          <w:tcPr>
            <w:tcW w:w="6477" w:type="dxa"/>
            <w:gridSpan w:val="3"/>
          </w:tcPr>
          <w:p w14:paraId="2389276B" w14:textId="77777777" w:rsidR="00A0637E" w:rsidRPr="00C55DBF" w:rsidRDefault="00A0637E" w:rsidP="00A0637E">
            <w:pPr>
              <w:jc w:val="center"/>
              <w:rPr>
                <w:b/>
                <w:kern w:val="2"/>
                <w:szCs w:val="24"/>
              </w:rPr>
            </w:pPr>
          </w:p>
        </w:tc>
      </w:tr>
      <w:tr w:rsidR="00A0637E" w:rsidRPr="00C55DBF" w14:paraId="6D1C5FB3" w14:textId="77777777" w:rsidTr="00980726">
        <w:tc>
          <w:tcPr>
            <w:tcW w:w="9535" w:type="dxa"/>
            <w:gridSpan w:val="4"/>
          </w:tcPr>
          <w:p w14:paraId="7D1D6E46" w14:textId="77777777" w:rsidR="00A0637E" w:rsidRPr="00C55DBF" w:rsidRDefault="00A0637E" w:rsidP="00A0637E">
            <w:pPr>
              <w:jc w:val="center"/>
              <w:rPr>
                <w:b/>
                <w:kern w:val="2"/>
                <w:szCs w:val="24"/>
              </w:rPr>
            </w:pPr>
            <w:r w:rsidRPr="00C55DBF">
              <w:rPr>
                <w:b/>
                <w:kern w:val="2"/>
                <w:szCs w:val="24"/>
              </w:rPr>
              <w:t>16. ŠALIŲ ATSTOVŲ PARAŠAI</w:t>
            </w:r>
          </w:p>
        </w:tc>
      </w:tr>
      <w:tr w:rsidR="00A0637E" w:rsidRPr="00C55DBF" w14:paraId="199601AB" w14:textId="77777777" w:rsidTr="00980726">
        <w:tc>
          <w:tcPr>
            <w:tcW w:w="5224" w:type="dxa"/>
            <w:gridSpan w:val="3"/>
          </w:tcPr>
          <w:p w14:paraId="749041FF" w14:textId="77777777" w:rsidR="00A0637E" w:rsidRPr="00C55DBF" w:rsidRDefault="00A0637E" w:rsidP="00A0637E">
            <w:pPr>
              <w:jc w:val="center"/>
              <w:rPr>
                <w:b/>
                <w:kern w:val="2"/>
                <w:szCs w:val="24"/>
              </w:rPr>
            </w:pPr>
            <w:r w:rsidRPr="00C55DBF">
              <w:rPr>
                <w:b/>
                <w:kern w:val="2"/>
                <w:szCs w:val="24"/>
              </w:rPr>
              <w:t>PIRKĖJAS</w:t>
            </w:r>
          </w:p>
        </w:tc>
        <w:tc>
          <w:tcPr>
            <w:tcW w:w="4311" w:type="dxa"/>
          </w:tcPr>
          <w:p w14:paraId="5D40CA19" w14:textId="77777777" w:rsidR="00A0637E" w:rsidRPr="00C55DBF" w:rsidRDefault="00A0637E" w:rsidP="00A0637E">
            <w:pPr>
              <w:jc w:val="center"/>
              <w:rPr>
                <w:b/>
                <w:kern w:val="2"/>
                <w:szCs w:val="24"/>
              </w:rPr>
            </w:pPr>
            <w:r w:rsidRPr="00C55DBF">
              <w:rPr>
                <w:b/>
                <w:kern w:val="2"/>
                <w:szCs w:val="24"/>
              </w:rPr>
              <w:t>TIEKĖJAS</w:t>
            </w:r>
          </w:p>
        </w:tc>
      </w:tr>
      <w:tr w:rsidR="00A0637E" w:rsidRPr="00C55DBF" w14:paraId="0B7BB476" w14:textId="77777777" w:rsidTr="00980726">
        <w:tc>
          <w:tcPr>
            <w:tcW w:w="5224" w:type="dxa"/>
            <w:gridSpan w:val="3"/>
          </w:tcPr>
          <w:p w14:paraId="2ACAB5C5" w14:textId="77777777" w:rsidR="00A0637E" w:rsidRPr="00C55DBF" w:rsidRDefault="00A0637E" w:rsidP="00A0637E">
            <w:pPr>
              <w:jc w:val="center"/>
              <w:rPr>
                <w:color w:val="4472C4"/>
                <w:kern w:val="2"/>
                <w:szCs w:val="24"/>
              </w:rPr>
            </w:pPr>
            <w:r w:rsidRPr="00C55DBF">
              <w:rPr>
                <w:color w:val="4472C4"/>
                <w:kern w:val="2"/>
                <w:szCs w:val="24"/>
              </w:rPr>
              <w:t>(nurodomos atstovo pareigos, vardas, pavardė)</w:t>
            </w:r>
          </w:p>
        </w:tc>
        <w:tc>
          <w:tcPr>
            <w:tcW w:w="4311" w:type="dxa"/>
          </w:tcPr>
          <w:p w14:paraId="3DAC0655" w14:textId="77777777" w:rsidR="00A0637E" w:rsidRPr="00C55DBF" w:rsidRDefault="00A0637E" w:rsidP="00A0637E">
            <w:pPr>
              <w:jc w:val="center"/>
              <w:rPr>
                <w:b/>
                <w:kern w:val="2"/>
                <w:szCs w:val="24"/>
              </w:rPr>
            </w:pPr>
            <w:r w:rsidRPr="00C55DBF">
              <w:rPr>
                <w:color w:val="4472C4"/>
                <w:kern w:val="2"/>
                <w:szCs w:val="24"/>
              </w:rPr>
              <w:t>(nurodomos atstovo pareigos, vardas, pavardė)</w:t>
            </w:r>
          </w:p>
        </w:tc>
      </w:tr>
      <w:tr w:rsidR="00A0637E" w:rsidRPr="00C55DBF" w14:paraId="30828430" w14:textId="77777777" w:rsidTr="00980726">
        <w:tc>
          <w:tcPr>
            <w:tcW w:w="5224" w:type="dxa"/>
            <w:gridSpan w:val="3"/>
          </w:tcPr>
          <w:p w14:paraId="23C6D495" w14:textId="77777777" w:rsidR="00A0637E" w:rsidRPr="00C55DBF" w:rsidRDefault="00A0637E" w:rsidP="00A0637E">
            <w:pPr>
              <w:jc w:val="center"/>
              <w:rPr>
                <w:b/>
                <w:color w:val="4472C4"/>
                <w:kern w:val="2"/>
                <w:szCs w:val="24"/>
              </w:rPr>
            </w:pPr>
          </w:p>
          <w:p w14:paraId="1DD61712" w14:textId="77777777" w:rsidR="00A0637E" w:rsidRPr="00C55DBF" w:rsidRDefault="00A0637E" w:rsidP="00A0637E">
            <w:pPr>
              <w:jc w:val="center"/>
              <w:rPr>
                <w:b/>
                <w:color w:val="4472C4"/>
                <w:kern w:val="2"/>
                <w:szCs w:val="24"/>
              </w:rPr>
            </w:pPr>
            <w:r w:rsidRPr="00C55DBF">
              <w:rPr>
                <w:b/>
                <w:color w:val="4472C4"/>
                <w:kern w:val="2"/>
                <w:szCs w:val="24"/>
              </w:rPr>
              <w:t>(parašas)</w:t>
            </w:r>
          </w:p>
          <w:p w14:paraId="393FD732" w14:textId="77777777" w:rsidR="00A0637E" w:rsidRPr="00C55DBF" w:rsidRDefault="00A0637E" w:rsidP="00A0637E">
            <w:pPr>
              <w:jc w:val="center"/>
              <w:rPr>
                <w:b/>
                <w:color w:val="4472C4"/>
                <w:kern w:val="2"/>
                <w:szCs w:val="24"/>
              </w:rPr>
            </w:pPr>
          </w:p>
          <w:p w14:paraId="612F61D8" w14:textId="77777777" w:rsidR="00A0637E" w:rsidRPr="00C55DBF" w:rsidRDefault="00A0637E" w:rsidP="00A0637E">
            <w:pPr>
              <w:jc w:val="center"/>
              <w:rPr>
                <w:b/>
                <w:color w:val="4472C4"/>
                <w:kern w:val="2"/>
                <w:szCs w:val="24"/>
              </w:rPr>
            </w:pPr>
          </w:p>
        </w:tc>
        <w:tc>
          <w:tcPr>
            <w:tcW w:w="4311" w:type="dxa"/>
          </w:tcPr>
          <w:p w14:paraId="71C97CA6" w14:textId="77777777" w:rsidR="00A0637E" w:rsidRPr="00C55DBF" w:rsidRDefault="00A0637E" w:rsidP="00A0637E">
            <w:pPr>
              <w:jc w:val="center"/>
              <w:rPr>
                <w:b/>
                <w:color w:val="4472C4"/>
                <w:kern w:val="2"/>
                <w:szCs w:val="24"/>
              </w:rPr>
            </w:pPr>
          </w:p>
          <w:p w14:paraId="59BFDCB2" w14:textId="77777777" w:rsidR="00A0637E" w:rsidRPr="00C55DBF" w:rsidRDefault="00A0637E" w:rsidP="00A0637E">
            <w:pPr>
              <w:jc w:val="center"/>
              <w:rPr>
                <w:b/>
                <w:color w:val="4472C4"/>
                <w:kern w:val="2"/>
                <w:szCs w:val="24"/>
              </w:rPr>
            </w:pPr>
            <w:r w:rsidRPr="00C55DBF">
              <w:rPr>
                <w:b/>
                <w:color w:val="4472C4"/>
                <w:kern w:val="2"/>
                <w:szCs w:val="24"/>
              </w:rPr>
              <w:t>(parašas)</w:t>
            </w:r>
          </w:p>
        </w:tc>
      </w:tr>
    </w:tbl>
    <w:p w14:paraId="1A15F204" w14:textId="77777777" w:rsidR="004E1198" w:rsidRPr="00C55DBF" w:rsidRDefault="004E1198" w:rsidP="004E1198">
      <w:pPr>
        <w:rPr>
          <w:szCs w:val="24"/>
        </w:rPr>
      </w:pPr>
    </w:p>
    <w:p w14:paraId="56F24F5B" w14:textId="77777777" w:rsidR="004E1198" w:rsidRPr="00C55DBF" w:rsidRDefault="004E1198" w:rsidP="004E1198">
      <w:pPr>
        <w:rPr>
          <w:szCs w:val="24"/>
        </w:rPr>
      </w:pPr>
    </w:p>
    <w:p w14:paraId="28DB2FF9" w14:textId="77777777" w:rsidR="004E1198" w:rsidRDefault="004E1198" w:rsidP="004E1198">
      <w:pPr>
        <w:tabs>
          <w:tab w:val="left" w:pos="5400"/>
        </w:tabs>
        <w:jc w:val="center"/>
        <w:textAlignment w:val="center"/>
      </w:pPr>
      <w:r w:rsidRPr="00C55DBF">
        <w:rPr>
          <w:b/>
          <w:bCs/>
        </w:rPr>
        <w:t>______________</w:t>
      </w:r>
    </w:p>
    <w:p w14:paraId="614620B1" w14:textId="77777777" w:rsidR="00377B70" w:rsidRDefault="00377B70"/>
    <w:sectPr w:rsidR="00377B70" w:rsidSect="00263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E57C7"/>
    <w:multiLevelType w:val="hybridMultilevel"/>
    <w:tmpl w:val="51EC2AE4"/>
    <w:lvl w:ilvl="0" w:tplc="B4A47526">
      <w:start w:val="1"/>
      <w:numFmt w:val="decimal"/>
      <w:lvlText w:val="%1."/>
      <w:lvlJc w:val="left"/>
      <w:pPr>
        <w:ind w:left="1440" w:hanging="360"/>
      </w:pPr>
    </w:lvl>
    <w:lvl w:ilvl="1" w:tplc="9300D774">
      <w:start w:val="1"/>
      <w:numFmt w:val="decimal"/>
      <w:lvlText w:val="%2."/>
      <w:lvlJc w:val="left"/>
      <w:pPr>
        <w:ind w:left="1440" w:hanging="360"/>
      </w:pPr>
    </w:lvl>
    <w:lvl w:ilvl="2" w:tplc="3A727950">
      <w:start w:val="1"/>
      <w:numFmt w:val="decimal"/>
      <w:lvlText w:val="%3."/>
      <w:lvlJc w:val="left"/>
      <w:pPr>
        <w:ind w:left="1440" w:hanging="360"/>
      </w:pPr>
    </w:lvl>
    <w:lvl w:ilvl="3" w:tplc="6494110C">
      <w:start w:val="1"/>
      <w:numFmt w:val="decimal"/>
      <w:lvlText w:val="%4."/>
      <w:lvlJc w:val="left"/>
      <w:pPr>
        <w:ind w:left="1440" w:hanging="360"/>
      </w:pPr>
    </w:lvl>
    <w:lvl w:ilvl="4" w:tplc="37E4A3C8">
      <w:start w:val="1"/>
      <w:numFmt w:val="decimal"/>
      <w:lvlText w:val="%5."/>
      <w:lvlJc w:val="left"/>
      <w:pPr>
        <w:ind w:left="1440" w:hanging="360"/>
      </w:pPr>
    </w:lvl>
    <w:lvl w:ilvl="5" w:tplc="B4328150">
      <w:start w:val="1"/>
      <w:numFmt w:val="decimal"/>
      <w:lvlText w:val="%6."/>
      <w:lvlJc w:val="left"/>
      <w:pPr>
        <w:ind w:left="1440" w:hanging="360"/>
      </w:pPr>
    </w:lvl>
    <w:lvl w:ilvl="6" w:tplc="7A2A0C88">
      <w:start w:val="1"/>
      <w:numFmt w:val="decimal"/>
      <w:lvlText w:val="%7."/>
      <w:lvlJc w:val="left"/>
      <w:pPr>
        <w:ind w:left="1440" w:hanging="360"/>
      </w:pPr>
    </w:lvl>
    <w:lvl w:ilvl="7" w:tplc="3858CFC2">
      <w:start w:val="1"/>
      <w:numFmt w:val="decimal"/>
      <w:lvlText w:val="%8."/>
      <w:lvlJc w:val="left"/>
      <w:pPr>
        <w:ind w:left="1440" w:hanging="360"/>
      </w:pPr>
    </w:lvl>
    <w:lvl w:ilvl="8" w:tplc="CF986F2E">
      <w:start w:val="1"/>
      <w:numFmt w:val="decimal"/>
      <w:lvlText w:val="%9."/>
      <w:lvlJc w:val="left"/>
      <w:pPr>
        <w:ind w:left="1440" w:hanging="360"/>
      </w:pPr>
    </w:lvl>
  </w:abstractNum>
  <w:abstractNum w:abstractNumId="1" w15:restartNumberingAfterBreak="0">
    <w:nsid w:val="51B71159"/>
    <w:multiLevelType w:val="hybridMultilevel"/>
    <w:tmpl w:val="4F7E1852"/>
    <w:lvl w:ilvl="0" w:tplc="B764ECC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C9627FB"/>
    <w:multiLevelType w:val="hybridMultilevel"/>
    <w:tmpl w:val="758AD306"/>
    <w:lvl w:ilvl="0" w:tplc="9DEE37F8">
      <w:start w:val="2026"/>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74D6787E"/>
    <w:multiLevelType w:val="hybridMultilevel"/>
    <w:tmpl w:val="AE1E6530"/>
    <w:lvl w:ilvl="0" w:tplc="49781266">
      <w:start w:val="1"/>
      <w:numFmt w:val="decimal"/>
      <w:lvlText w:val="%1."/>
      <w:lvlJc w:val="left"/>
      <w:pPr>
        <w:ind w:left="1440" w:hanging="360"/>
      </w:pPr>
    </w:lvl>
    <w:lvl w:ilvl="1" w:tplc="30C20472">
      <w:start w:val="1"/>
      <w:numFmt w:val="decimal"/>
      <w:lvlText w:val="%2."/>
      <w:lvlJc w:val="left"/>
      <w:pPr>
        <w:ind w:left="1440" w:hanging="360"/>
      </w:pPr>
    </w:lvl>
    <w:lvl w:ilvl="2" w:tplc="E2DE023A">
      <w:start w:val="1"/>
      <w:numFmt w:val="decimal"/>
      <w:lvlText w:val="%3."/>
      <w:lvlJc w:val="left"/>
      <w:pPr>
        <w:ind w:left="1440" w:hanging="360"/>
      </w:pPr>
    </w:lvl>
    <w:lvl w:ilvl="3" w:tplc="BF92D216">
      <w:start w:val="1"/>
      <w:numFmt w:val="decimal"/>
      <w:lvlText w:val="%4."/>
      <w:lvlJc w:val="left"/>
      <w:pPr>
        <w:ind w:left="1440" w:hanging="360"/>
      </w:pPr>
    </w:lvl>
    <w:lvl w:ilvl="4" w:tplc="41FA8B3E">
      <w:start w:val="1"/>
      <w:numFmt w:val="decimal"/>
      <w:lvlText w:val="%5."/>
      <w:lvlJc w:val="left"/>
      <w:pPr>
        <w:ind w:left="1440" w:hanging="360"/>
      </w:pPr>
    </w:lvl>
    <w:lvl w:ilvl="5" w:tplc="4A6EB174">
      <w:start w:val="1"/>
      <w:numFmt w:val="decimal"/>
      <w:lvlText w:val="%6."/>
      <w:lvlJc w:val="left"/>
      <w:pPr>
        <w:ind w:left="1440" w:hanging="360"/>
      </w:pPr>
    </w:lvl>
    <w:lvl w:ilvl="6" w:tplc="65781ED6">
      <w:start w:val="1"/>
      <w:numFmt w:val="decimal"/>
      <w:lvlText w:val="%7."/>
      <w:lvlJc w:val="left"/>
      <w:pPr>
        <w:ind w:left="1440" w:hanging="360"/>
      </w:pPr>
    </w:lvl>
    <w:lvl w:ilvl="7" w:tplc="4A844066">
      <w:start w:val="1"/>
      <w:numFmt w:val="decimal"/>
      <w:lvlText w:val="%8."/>
      <w:lvlJc w:val="left"/>
      <w:pPr>
        <w:ind w:left="1440" w:hanging="360"/>
      </w:pPr>
    </w:lvl>
    <w:lvl w:ilvl="8" w:tplc="F260E1D2">
      <w:start w:val="1"/>
      <w:numFmt w:val="decimal"/>
      <w:lvlText w:val="%9."/>
      <w:lvlJc w:val="left"/>
      <w:pPr>
        <w:ind w:left="1440" w:hanging="360"/>
      </w:pPr>
    </w:lvl>
  </w:abstractNum>
  <w:num w:numId="1" w16cid:durableId="1706296498">
    <w:abstractNumId w:val="0"/>
  </w:num>
  <w:num w:numId="2" w16cid:durableId="1691684988">
    <w:abstractNumId w:val="3"/>
  </w:num>
  <w:num w:numId="3" w16cid:durableId="884178123">
    <w:abstractNumId w:val="2"/>
  </w:num>
  <w:num w:numId="4" w16cid:durableId="213271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98"/>
    <w:rsid w:val="00000853"/>
    <w:rsid w:val="00006DDE"/>
    <w:rsid w:val="00012106"/>
    <w:rsid w:val="00024DFD"/>
    <w:rsid w:val="0003717C"/>
    <w:rsid w:val="00037183"/>
    <w:rsid w:val="00047A73"/>
    <w:rsid w:val="00050750"/>
    <w:rsid w:val="00052303"/>
    <w:rsid w:val="0006033F"/>
    <w:rsid w:val="00064BBC"/>
    <w:rsid w:val="0006685A"/>
    <w:rsid w:val="000711B8"/>
    <w:rsid w:val="00073621"/>
    <w:rsid w:val="00092502"/>
    <w:rsid w:val="000A499B"/>
    <w:rsid w:val="000A7DD5"/>
    <w:rsid w:val="000B33B1"/>
    <w:rsid w:val="000C7772"/>
    <w:rsid w:val="000D2994"/>
    <w:rsid w:val="000E4BD5"/>
    <w:rsid w:val="000E53C1"/>
    <w:rsid w:val="000E6DA7"/>
    <w:rsid w:val="000F450C"/>
    <w:rsid w:val="000F4C5B"/>
    <w:rsid w:val="00112F13"/>
    <w:rsid w:val="001266CF"/>
    <w:rsid w:val="001304A6"/>
    <w:rsid w:val="00131D58"/>
    <w:rsid w:val="00133160"/>
    <w:rsid w:val="00137082"/>
    <w:rsid w:val="00137600"/>
    <w:rsid w:val="00142344"/>
    <w:rsid w:val="00142565"/>
    <w:rsid w:val="00144E59"/>
    <w:rsid w:val="001451A5"/>
    <w:rsid w:val="001452A0"/>
    <w:rsid w:val="001523ED"/>
    <w:rsid w:val="00164F01"/>
    <w:rsid w:val="001673AF"/>
    <w:rsid w:val="00167E61"/>
    <w:rsid w:val="001719D5"/>
    <w:rsid w:val="00171E9F"/>
    <w:rsid w:val="0017525B"/>
    <w:rsid w:val="00181BAD"/>
    <w:rsid w:val="0018618A"/>
    <w:rsid w:val="00186A15"/>
    <w:rsid w:val="001913BC"/>
    <w:rsid w:val="001A1340"/>
    <w:rsid w:val="001A2DB5"/>
    <w:rsid w:val="001B07B9"/>
    <w:rsid w:val="001C20C4"/>
    <w:rsid w:val="001C26F8"/>
    <w:rsid w:val="001C73C4"/>
    <w:rsid w:val="001D0762"/>
    <w:rsid w:val="001D3811"/>
    <w:rsid w:val="001E76A7"/>
    <w:rsid w:val="001F3BB8"/>
    <w:rsid w:val="001F5A92"/>
    <w:rsid w:val="002006CE"/>
    <w:rsid w:val="00202BA1"/>
    <w:rsid w:val="0022373B"/>
    <w:rsid w:val="00225AFE"/>
    <w:rsid w:val="0024503C"/>
    <w:rsid w:val="0024645B"/>
    <w:rsid w:val="00250950"/>
    <w:rsid w:val="00263CA2"/>
    <w:rsid w:val="002643F5"/>
    <w:rsid w:val="002760FF"/>
    <w:rsid w:val="00281947"/>
    <w:rsid w:val="00281D79"/>
    <w:rsid w:val="0028572B"/>
    <w:rsid w:val="002A4AD8"/>
    <w:rsid w:val="002B5808"/>
    <w:rsid w:val="002C0711"/>
    <w:rsid w:val="002C3AFC"/>
    <w:rsid w:val="002C7120"/>
    <w:rsid w:val="002C7B60"/>
    <w:rsid w:val="002D043B"/>
    <w:rsid w:val="002D256F"/>
    <w:rsid w:val="002D2904"/>
    <w:rsid w:val="002D430D"/>
    <w:rsid w:val="002E2A93"/>
    <w:rsid w:val="002F000C"/>
    <w:rsid w:val="0030574E"/>
    <w:rsid w:val="003106BB"/>
    <w:rsid w:val="00317F97"/>
    <w:rsid w:val="00333146"/>
    <w:rsid w:val="00342281"/>
    <w:rsid w:val="00344FBD"/>
    <w:rsid w:val="0034510F"/>
    <w:rsid w:val="00350D91"/>
    <w:rsid w:val="00350F91"/>
    <w:rsid w:val="00370B91"/>
    <w:rsid w:val="00370CFD"/>
    <w:rsid w:val="003714C6"/>
    <w:rsid w:val="00371FC7"/>
    <w:rsid w:val="0037368D"/>
    <w:rsid w:val="00377B70"/>
    <w:rsid w:val="0039582B"/>
    <w:rsid w:val="003A7F49"/>
    <w:rsid w:val="003B1C86"/>
    <w:rsid w:val="003D7375"/>
    <w:rsid w:val="003E7835"/>
    <w:rsid w:val="003F167E"/>
    <w:rsid w:val="004152D6"/>
    <w:rsid w:val="00421F5F"/>
    <w:rsid w:val="0043344E"/>
    <w:rsid w:val="00451C87"/>
    <w:rsid w:val="004561BF"/>
    <w:rsid w:val="00464320"/>
    <w:rsid w:val="00465F3D"/>
    <w:rsid w:val="00470B2B"/>
    <w:rsid w:val="0048082D"/>
    <w:rsid w:val="004A46E5"/>
    <w:rsid w:val="004B7F2D"/>
    <w:rsid w:val="004D3760"/>
    <w:rsid w:val="004D4481"/>
    <w:rsid w:val="004D5CF5"/>
    <w:rsid w:val="004E1198"/>
    <w:rsid w:val="004E2314"/>
    <w:rsid w:val="004E4224"/>
    <w:rsid w:val="004E4D7C"/>
    <w:rsid w:val="00505E91"/>
    <w:rsid w:val="0050609D"/>
    <w:rsid w:val="005159C2"/>
    <w:rsid w:val="00525EAF"/>
    <w:rsid w:val="00534C40"/>
    <w:rsid w:val="00534C62"/>
    <w:rsid w:val="00535D1D"/>
    <w:rsid w:val="00562FA8"/>
    <w:rsid w:val="0056388D"/>
    <w:rsid w:val="00571F76"/>
    <w:rsid w:val="005754E3"/>
    <w:rsid w:val="005B3D3D"/>
    <w:rsid w:val="005D7F97"/>
    <w:rsid w:val="005E1D59"/>
    <w:rsid w:val="005E690C"/>
    <w:rsid w:val="005F7BF1"/>
    <w:rsid w:val="0062040A"/>
    <w:rsid w:val="006325E3"/>
    <w:rsid w:val="00642995"/>
    <w:rsid w:val="00650271"/>
    <w:rsid w:val="00650FD2"/>
    <w:rsid w:val="00651ECC"/>
    <w:rsid w:val="00653194"/>
    <w:rsid w:val="0065775A"/>
    <w:rsid w:val="00690878"/>
    <w:rsid w:val="00695886"/>
    <w:rsid w:val="00697049"/>
    <w:rsid w:val="006A3B96"/>
    <w:rsid w:val="006A4830"/>
    <w:rsid w:val="006A6F37"/>
    <w:rsid w:val="006B41CE"/>
    <w:rsid w:val="006B4A26"/>
    <w:rsid w:val="006D1622"/>
    <w:rsid w:val="006D18B9"/>
    <w:rsid w:val="006D3C03"/>
    <w:rsid w:val="006D567A"/>
    <w:rsid w:val="006E67AA"/>
    <w:rsid w:val="006F07CF"/>
    <w:rsid w:val="006F1697"/>
    <w:rsid w:val="006F5606"/>
    <w:rsid w:val="007022D4"/>
    <w:rsid w:val="00707E8F"/>
    <w:rsid w:val="00712E46"/>
    <w:rsid w:val="0073404A"/>
    <w:rsid w:val="00737278"/>
    <w:rsid w:val="007540DD"/>
    <w:rsid w:val="00765C53"/>
    <w:rsid w:val="00766F5F"/>
    <w:rsid w:val="00770C87"/>
    <w:rsid w:val="00774B91"/>
    <w:rsid w:val="007838EE"/>
    <w:rsid w:val="007862A3"/>
    <w:rsid w:val="0078699A"/>
    <w:rsid w:val="007B441E"/>
    <w:rsid w:val="007B7C85"/>
    <w:rsid w:val="007C2AC6"/>
    <w:rsid w:val="007C5CC0"/>
    <w:rsid w:val="007E0AE7"/>
    <w:rsid w:val="007E22A5"/>
    <w:rsid w:val="007F0A05"/>
    <w:rsid w:val="007F19C6"/>
    <w:rsid w:val="007F646B"/>
    <w:rsid w:val="008030C6"/>
    <w:rsid w:val="00832FE1"/>
    <w:rsid w:val="00834D63"/>
    <w:rsid w:val="0084127B"/>
    <w:rsid w:val="008470AB"/>
    <w:rsid w:val="0085265F"/>
    <w:rsid w:val="008817B8"/>
    <w:rsid w:val="00881B96"/>
    <w:rsid w:val="008932D8"/>
    <w:rsid w:val="008A25FF"/>
    <w:rsid w:val="008A57D8"/>
    <w:rsid w:val="008A6C22"/>
    <w:rsid w:val="008B1BD8"/>
    <w:rsid w:val="008B5BB2"/>
    <w:rsid w:val="008C0BF7"/>
    <w:rsid w:val="008C183F"/>
    <w:rsid w:val="008C2F8D"/>
    <w:rsid w:val="008D362B"/>
    <w:rsid w:val="008E705A"/>
    <w:rsid w:val="008E743D"/>
    <w:rsid w:val="009069AE"/>
    <w:rsid w:val="00912B4A"/>
    <w:rsid w:val="009145EE"/>
    <w:rsid w:val="009257F0"/>
    <w:rsid w:val="00941FF0"/>
    <w:rsid w:val="009430CE"/>
    <w:rsid w:val="009540BC"/>
    <w:rsid w:val="00983F11"/>
    <w:rsid w:val="00991B25"/>
    <w:rsid w:val="009A1A3D"/>
    <w:rsid w:val="009A2347"/>
    <w:rsid w:val="009A54EB"/>
    <w:rsid w:val="009B2330"/>
    <w:rsid w:val="009D11C0"/>
    <w:rsid w:val="009D1C10"/>
    <w:rsid w:val="009D2257"/>
    <w:rsid w:val="009D7776"/>
    <w:rsid w:val="009F6698"/>
    <w:rsid w:val="00A053D6"/>
    <w:rsid w:val="00A05754"/>
    <w:rsid w:val="00A0637E"/>
    <w:rsid w:val="00A1420D"/>
    <w:rsid w:val="00A20599"/>
    <w:rsid w:val="00A21CDC"/>
    <w:rsid w:val="00A21DE0"/>
    <w:rsid w:val="00A42570"/>
    <w:rsid w:val="00A4376A"/>
    <w:rsid w:val="00A4788A"/>
    <w:rsid w:val="00A674EC"/>
    <w:rsid w:val="00A67871"/>
    <w:rsid w:val="00A71C8E"/>
    <w:rsid w:val="00A77CEA"/>
    <w:rsid w:val="00A801B7"/>
    <w:rsid w:val="00A814B9"/>
    <w:rsid w:val="00A827CC"/>
    <w:rsid w:val="00A85C24"/>
    <w:rsid w:val="00A9693B"/>
    <w:rsid w:val="00AB01CC"/>
    <w:rsid w:val="00AB2BAC"/>
    <w:rsid w:val="00AD1FAF"/>
    <w:rsid w:val="00AD3451"/>
    <w:rsid w:val="00AD7A3A"/>
    <w:rsid w:val="00AF478B"/>
    <w:rsid w:val="00B12C36"/>
    <w:rsid w:val="00B43DA7"/>
    <w:rsid w:val="00B630DA"/>
    <w:rsid w:val="00B71C02"/>
    <w:rsid w:val="00B820FD"/>
    <w:rsid w:val="00B91483"/>
    <w:rsid w:val="00B9194B"/>
    <w:rsid w:val="00BA023C"/>
    <w:rsid w:val="00BA221D"/>
    <w:rsid w:val="00BA303D"/>
    <w:rsid w:val="00BB22F2"/>
    <w:rsid w:val="00BB7CA1"/>
    <w:rsid w:val="00BE05CE"/>
    <w:rsid w:val="00C04BB5"/>
    <w:rsid w:val="00C208C0"/>
    <w:rsid w:val="00C30AA7"/>
    <w:rsid w:val="00C33AB0"/>
    <w:rsid w:val="00C36A86"/>
    <w:rsid w:val="00C444A6"/>
    <w:rsid w:val="00C55DBF"/>
    <w:rsid w:val="00C80357"/>
    <w:rsid w:val="00C95CE2"/>
    <w:rsid w:val="00CA395A"/>
    <w:rsid w:val="00CB04B3"/>
    <w:rsid w:val="00CB0D0C"/>
    <w:rsid w:val="00CB377B"/>
    <w:rsid w:val="00CB7DB8"/>
    <w:rsid w:val="00CC643D"/>
    <w:rsid w:val="00CE7300"/>
    <w:rsid w:val="00D04F2A"/>
    <w:rsid w:val="00D07C26"/>
    <w:rsid w:val="00D115E2"/>
    <w:rsid w:val="00D20A81"/>
    <w:rsid w:val="00D23120"/>
    <w:rsid w:val="00D273E9"/>
    <w:rsid w:val="00D33158"/>
    <w:rsid w:val="00D379C1"/>
    <w:rsid w:val="00D4319C"/>
    <w:rsid w:val="00D47728"/>
    <w:rsid w:val="00D76775"/>
    <w:rsid w:val="00D76E7C"/>
    <w:rsid w:val="00D95E8F"/>
    <w:rsid w:val="00D96AEA"/>
    <w:rsid w:val="00DA1235"/>
    <w:rsid w:val="00DA5BB2"/>
    <w:rsid w:val="00DB4671"/>
    <w:rsid w:val="00DC4F94"/>
    <w:rsid w:val="00DC5085"/>
    <w:rsid w:val="00DE57B3"/>
    <w:rsid w:val="00E006EA"/>
    <w:rsid w:val="00E03D0D"/>
    <w:rsid w:val="00E15FD3"/>
    <w:rsid w:val="00E21DCF"/>
    <w:rsid w:val="00E23A20"/>
    <w:rsid w:val="00E259C4"/>
    <w:rsid w:val="00E30225"/>
    <w:rsid w:val="00E3464F"/>
    <w:rsid w:val="00E37446"/>
    <w:rsid w:val="00E53E1F"/>
    <w:rsid w:val="00E6375A"/>
    <w:rsid w:val="00E701B8"/>
    <w:rsid w:val="00E768C0"/>
    <w:rsid w:val="00E849EB"/>
    <w:rsid w:val="00E97F74"/>
    <w:rsid w:val="00EC5495"/>
    <w:rsid w:val="00EE18B5"/>
    <w:rsid w:val="00EE6CC0"/>
    <w:rsid w:val="00EF56BB"/>
    <w:rsid w:val="00F0153D"/>
    <w:rsid w:val="00F13BB0"/>
    <w:rsid w:val="00F16E59"/>
    <w:rsid w:val="00F33504"/>
    <w:rsid w:val="00F441DC"/>
    <w:rsid w:val="00F46B79"/>
    <w:rsid w:val="00F52497"/>
    <w:rsid w:val="00F8734F"/>
    <w:rsid w:val="00F94E49"/>
    <w:rsid w:val="00F96450"/>
    <w:rsid w:val="00FB166A"/>
    <w:rsid w:val="00FB2E32"/>
    <w:rsid w:val="00FB2F43"/>
    <w:rsid w:val="00FB3E39"/>
    <w:rsid w:val="00FC12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C74A"/>
  <w15:chartTrackingRefBased/>
  <w15:docId w15:val="{DEE48E4A-4EC8-443B-8FC1-9AE14938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198"/>
    <w:pPr>
      <w:spacing w:after="0" w:line="240" w:lineRule="auto"/>
    </w:pPr>
    <w:rPr>
      <w:rFonts w:ascii="Times New Roman" w:eastAsia="Times New Roman" w:hAnsi="Times New Roman" w:cs="Times New Roman"/>
      <w:szCs w:val="20"/>
      <w14:ligatures w14:val="none"/>
    </w:rPr>
  </w:style>
  <w:style w:type="paragraph" w:styleId="Heading1">
    <w:name w:val="heading 1"/>
    <w:basedOn w:val="Normal"/>
    <w:next w:val="Normal"/>
    <w:link w:val="Heading1Char"/>
    <w:uiPriority w:val="9"/>
    <w:qFormat/>
    <w:rsid w:val="004E119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4E119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4E1198"/>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4E1198"/>
    <w:pPr>
      <w:keepNext/>
      <w:keepLines/>
      <w:spacing w:before="80" w:after="40" w:line="278" w:lineRule="auto"/>
      <w:outlineLvl w:val="3"/>
    </w:pPr>
    <w:rPr>
      <w:rFonts w:asciiTheme="minorHAnsi" w:eastAsiaTheme="majorEastAsia" w:hAnsiTheme="minorHAnsi" w:cstheme="majorBidi"/>
      <w:i/>
      <w:iCs/>
      <w:color w:val="0F4761" w:themeColor="accent1" w:themeShade="BF"/>
      <w:szCs w:val="24"/>
      <w14:ligatures w14:val="standardContextual"/>
    </w:rPr>
  </w:style>
  <w:style w:type="paragraph" w:styleId="Heading5">
    <w:name w:val="heading 5"/>
    <w:basedOn w:val="Normal"/>
    <w:next w:val="Normal"/>
    <w:link w:val="Heading5Char"/>
    <w:uiPriority w:val="9"/>
    <w:semiHidden/>
    <w:unhideWhenUsed/>
    <w:qFormat/>
    <w:rsid w:val="004E1198"/>
    <w:pPr>
      <w:keepNext/>
      <w:keepLines/>
      <w:spacing w:before="80" w:after="40" w:line="278" w:lineRule="auto"/>
      <w:outlineLvl w:val="4"/>
    </w:pPr>
    <w:rPr>
      <w:rFonts w:asciiTheme="minorHAnsi" w:eastAsiaTheme="majorEastAsia" w:hAnsiTheme="minorHAnsi" w:cstheme="majorBidi"/>
      <w:color w:val="0F4761" w:themeColor="accent1" w:themeShade="BF"/>
      <w:szCs w:val="24"/>
      <w14:ligatures w14:val="standardContextual"/>
    </w:rPr>
  </w:style>
  <w:style w:type="paragraph" w:styleId="Heading6">
    <w:name w:val="heading 6"/>
    <w:basedOn w:val="Normal"/>
    <w:next w:val="Normal"/>
    <w:link w:val="Heading6Char"/>
    <w:uiPriority w:val="9"/>
    <w:semiHidden/>
    <w:unhideWhenUsed/>
    <w:qFormat/>
    <w:rsid w:val="004E1198"/>
    <w:pPr>
      <w:keepNext/>
      <w:keepLines/>
      <w:spacing w:before="40" w:line="278" w:lineRule="auto"/>
      <w:outlineLvl w:val="5"/>
    </w:pPr>
    <w:rPr>
      <w:rFonts w:asciiTheme="minorHAnsi" w:eastAsiaTheme="majorEastAsia" w:hAnsiTheme="minorHAnsi" w:cstheme="majorBidi"/>
      <w:i/>
      <w:iCs/>
      <w:color w:val="595959" w:themeColor="text1" w:themeTint="A6"/>
      <w:szCs w:val="24"/>
      <w14:ligatures w14:val="standardContextual"/>
    </w:rPr>
  </w:style>
  <w:style w:type="paragraph" w:styleId="Heading7">
    <w:name w:val="heading 7"/>
    <w:basedOn w:val="Normal"/>
    <w:next w:val="Normal"/>
    <w:link w:val="Heading7Char"/>
    <w:uiPriority w:val="9"/>
    <w:semiHidden/>
    <w:unhideWhenUsed/>
    <w:qFormat/>
    <w:rsid w:val="004E1198"/>
    <w:pPr>
      <w:keepNext/>
      <w:keepLines/>
      <w:spacing w:before="40" w:line="278" w:lineRule="auto"/>
      <w:outlineLvl w:val="6"/>
    </w:pPr>
    <w:rPr>
      <w:rFonts w:asciiTheme="minorHAnsi" w:eastAsiaTheme="majorEastAsia" w:hAnsiTheme="minorHAnsi" w:cstheme="majorBidi"/>
      <w:color w:val="595959" w:themeColor="text1" w:themeTint="A6"/>
      <w:szCs w:val="24"/>
      <w14:ligatures w14:val="standardContextual"/>
    </w:rPr>
  </w:style>
  <w:style w:type="paragraph" w:styleId="Heading8">
    <w:name w:val="heading 8"/>
    <w:basedOn w:val="Normal"/>
    <w:next w:val="Normal"/>
    <w:link w:val="Heading8Char"/>
    <w:uiPriority w:val="9"/>
    <w:semiHidden/>
    <w:unhideWhenUsed/>
    <w:qFormat/>
    <w:rsid w:val="004E1198"/>
    <w:pPr>
      <w:keepNext/>
      <w:keepLines/>
      <w:spacing w:line="278" w:lineRule="auto"/>
      <w:outlineLvl w:val="7"/>
    </w:pPr>
    <w:rPr>
      <w:rFonts w:asciiTheme="minorHAnsi" w:eastAsiaTheme="majorEastAsia" w:hAnsiTheme="minorHAnsi" w:cstheme="majorBidi"/>
      <w:i/>
      <w:iCs/>
      <w:color w:val="272727" w:themeColor="text1" w:themeTint="D8"/>
      <w:szCs w:val="24"/>
      <w14:ligatures w14:val="standardContextual"/>
    </w:rPr>
  </w:style>
  <w:style w:type="paragraph" w:styleId="Heading9">
    <w:name w:val="heading 9"/>
    <w:basedOn w:val="Normal"/>
    <w:next w:val="Normal"/>
    <w:link w:val="Heading9Char"/>
    <w:uiPriority w:val="9"/>
    <w:semiHidden/>
    <w:unhideWhenUsed/>
    <w:qFormat/>
    <w:rsid w:val="004E1198"/>
    <w:pPr>
      <w:keepNext/>
      <w:keepLines/>
      <w:spacing w:line="278" w:lineRule="auto"/>
      <w:outlineLvl w:val="8"/>
    </w:pPr>
    <w:rPr>
      <w:rFonts w:asciiTheme="minorHAnsi" w:eastAsiaTheme="majorEastAsia" w:hAnsiTheme="minorHAnsi" w:cstheme="majorBidi"/>
      <w:color w:val="272727" w:themeColor="text1" w:themeTint="D8"/>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1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1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1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198"/>
    <w:rPr>
      <w:rFonts w:eastAsiaTheme="majorEastAsia" w:cstheme="majorBidi"/>
      <w:color w:val="272727" w:themeColor="text1" w:themeTint="D8"/>
    </w:rPr>
  </w:style>
  <w:style w:type="paragraph" w:styleId="Title">
    <w:name w:val="Title"/>
    <w:basedOn w:val="Normal"/>
    <w:next w:val="Normal"/>
    <w:link w:val="TitleChar"/>
    <w:uiPriority w:val="10"/>
    <w:qFormat/>
    <w:rsid w:val="004E119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E1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198"/>
    <w:pPr>
      <w:numPr>
        <w:ilvl w:val="1"/>
      </w:numPr>
      <w:spacing w:after="160" w:line="278"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4E1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198"/>
    <w:pPr>
      <w:spacing w:before="160" w:after="160" w:line="278" w:lineRule="auto"/>
      <w:jc w:val="center"/>
    </w:pPr>
    <w:rPr>
      <w:rFonts w:asciiTheme="minorHAnsi" w:eastAsiaTheme="minorHAnsi" w:hAnsiTheme="minorHAnsi" w:cstheme="minorBidi"/>
      <w:i/>
      <w:iCs/>
      <w:color w:val="404040" w:themeColor="text1" w:themeTint="BF"/>
      <w:szCs w:val="24"/>
      <w14:ligatures w14:val="standardContextual"/>
    </w:rPr>
  </w:style>
  <w:style w:type="character" w:customStyle="1" w:styleId="QuoteChar">
    <w:name w:val="Quote Char"/>
    <w:basedOn w:val="DefaultParagraphFont"/>
    <w:link w:val="Quote"/>
    <w:uiPriority w:val="29"/>
    <w:rsid w:val="004E1198"/>
    <w:rPr>
      <w:i/>
      <w:iCs/>
      <w:color w:val="404040" w:themeColor="text1" w:themeTint="BF"/>
    </w:rPr>
  </w:style>
  <w:style w:type="paragraph" w:styleId="ListParagraph">
    <w:name w:val="List Paragraph"/>
    <w:aliases w:val="List Paragraph21,Buletai,Bullet EY,List Paragraph2,lp1,Bullet 1,Use Case List Paragraph,Numbering,ERP-List Paragraph,List Paragraph11,List Paragraph111,Paragraph,List Paragraph Red,Sąrašo pastraipa1,List Paragraph3,Lentele"/>
    <w:basedOn w:val="Normal"/>
    <w:link w:val="ListParagraphChar"/>
    <w:uiPriority w:val="34"/>
    <w:qFormat/>
    <w:rsid w:val="004E1198"/>
    <w:pPr>
      <w:spacing w:after="160" w:line="278" w:lineRule="auto"/>
      <w:ind w:left="720"/>
      <w:contextualSpacing/>
    </w:pPr>
    <w:rPr>
      <w:rFonts w:asciiTheme="minorHAnsi" w:eastAsiaTheme="minorHAnsi" w:hAnsiTheme="minorHAnsi" w:cstheme="minorBidi"/>
      <w:szCs w:val="24"/>
      <w14:ligatures w14:val="standardContextual"/>
    </w:rPr>
  </w:style>
  <w:style w:type="character" w:styleId="IntenseEmphasis">
    <w:name w:val="Intense Emphasis"/>
    <w:basedOn w:val="DefaultParagraphFont"/>
    <w:uiPriority w:val="21"/>
    <w:qFormat/>
    <w:rsid w:val="004E1198"/>
    <w:rPr>
      <w:i/>
      <w:iCs/>
      <w:color w:val="0F4761" w:themeColor="accent1" w:themeShade="BF"/>
    </w:rPr>
  </w:style>
  <w:style w:type="paragraph" w:styleId="IntenseQuote">
    <w:name w:val="Intense Quote"/>
    <w:basedOn w:val="Normal"/>
    <w:next w:val="Normal"/>
    <w:link w:val="IntenseQuoteChar"/>
    <w:uiPriority w:val="30"/>
    <w:qFormat/>
    <w:rsid w:val="004E119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Cs w:val="24"/>
      <w14:ligatures w14:val="standardContextual"/>
    </w:rPr>
  </w:style>
  <w:style w:type="character" w:customStyle="1" w:styleId="IntenseQuoteChar">
    <w:name w:val="Intense Quote Char"/>
    <w:basedOn w:val="DefaultParagraphFont"/>
    <w:link w:val="IntenseQuote"/>
    <w:uiPriority w:val="30"/>
    <w:rsid w:val="004E1198"/>
    <w:rPr>
      <w:i/>
      <w:iCs/>
      <w:color w:val="0F4761" w:themeColor="accent1" w:themeShade="BF"/>
    </w:rPr>
  </w:style>
  <w:style w:type="character" w:styleId="IntenseReference">
    <w:name w:val="Intense Reference"/>
    <w:basedOn w:val="DefaultParagraphFont"/>
    <w:uiPriority w:val="32"/>
    <w:qFormat/>
    <w:rsid w:val="004E1198"/>
    <w:rPr>
      <w:b/>
      <w:bCs/>
      <w:smallCaps/>
      <w:color w:val="0F4761" w:themeColor="accent1" w:themeShade="BF"/>
      <w:spacing w:val="5"/>
    </w:rPr>
  </w:style>
  <w:style w:type="character" w:styleId="PlaceholderText">
    <w:name w:val="Placeholder Text"/>
    <w:basedOn w:val="DefaultParagraphFont"/>
    <w:rsid w:val="004E1198"/>
    <w:rPr>
      <w:color w:val="808080"/>
    </w:rPr>
  </w:style>
  <w:style w:type="character" w:styleId="CommentReference">
    <w:name w:val="annotation reference"/>
    <w:basedOn w:val="DefaultParagraphFont"/>
    <w:uiPriority w:val="99"/>
    <w:semiHidden/>
    <w:unhideWhenUsed/>
    <w:rsid w:val="00AD3451"/>
    <w:rPr>
      <w:sz w:val="16"/>
      <w:szCs w:val="16"/>
    </w:rPr>
  </w:style>
  <w:style w:type="paragraph" w:styleId="CommentText">
    <w:name w:val="annotation text"/>
    <w:basedOn w:val="Normal"/>
    <w:link w:val="CommentTextChar"/>
    <w:uiPriority w:val="99"/>
    <w:unhideWhenUsed/>
    <w:rsid w:val="00AD3451"/>
    <w:rPr>
      <w:sz w:val="20"/>
    </w:rPr>
  </w:style>
  <w:style w:type="character" w:customStyle="1" w:styleId="CommentTextChar">
    <w:name w:val="Comment Text Char"/>
    <w:basedOn w:val="DefaultParagraphFont"/>
    <w:link w:val="CommentText"/>
    <w:uiPriority w:val="99"/>
    <w:rsid w:val="00AD3451"/>
    <w:rPr>
      <w:rFonts w:ascii="Times New Roman" w:eastAsia="Times New Roman" w:hAnsi="Times New Roman" w:cs="Times New Roman"/>
      <w:sz w:val="20"/>
      <w:szCs w:val="20"/>
      <w14:ligatures w14:val="none"/>
    </w:rPr>
  </w:style>
  <w:style w:type="paragraph" w:styleId="CommentSubject">
    <w:name w:val="annotation subject"/>
    <w:basedOn w:val="CommentText"/>
    <w:next w:val="CommentText"/>
    <w:link w:val="CommentSubjectChar"/>
    <w:uiPriority w:val="99"/>
    <w:semiHidden/>
    <w:unhideWhenUsed/>
    <w:rsid w:val="00AD3451"/>
    <w:rPr>
      <w:b/>
      <w:bCs/>
    </w:rPr>
  </w:style>
  <w:style w:type="character" w:customStyle="1" w:styleId="CommentSubjectChar">
    <w:name w:val="Comment Subject Char"/>
    <w:basedOn w:val="CommentTextChar"/>
    <w:link w:val="CommentSubject"/>
    <w:uiPriority w:val="99"/>
    <w:semiHidden/>
    <w:rsid w:val="00AD3451"/>
    <w:rPr>
      <w:rFonts w:ascii="Times New Roman" w:eastAsia="Times New Roman" w:hAnsi="Times New Roman" w:cs="Times New Roman"/>
      <w:b/>
      <w:bCs/>
      <w:sz w:val="20"/>
      <w:szCs w:val="20"/>
      <w14:ligatures w14:val="none"/>
    </w:rPr>
  </w:style>
  <w:style w:type="paragraph" w:styleId="Revision">
    <w:name w:val="Revision"/>
    <w:hidden/>
    <w:uiPriority w:val="99"/>
    <w:semiHidden/>
    <w:rsid w:val="00012106"/>
    <w:pPr>
      <w:spacing w:after="0" w:line="240" w:lineRule="auto"/>
    </w:pPr>
    <w:rPr>
      <w:rFonts w:ascii="Times New Roman" w:eastAsia="Times New Roman" w:hAnsi="Times New Roman" w:cs="Times New Roman"/>
      <w:szCs w:val="20"/>
      <w14:ligatures w14:val="none"/>
    </w:rPr>
  </w:style>
  <w:style w:type="character" w:styleId="Hyperlink">
    <w:name w:val="Hyperlink"/>
    <w:basedOn w:val="DefaultParagraphFont"/>
    <w:uiPriority w:val="99"/>
    <w:unhideWhenUsed/>
    <w:rsid w:val="00F33504"/>
    <w:rPr>
      <w:color w:val="467886" w:themeColor="hyperlink"/>
      <w:u w:val="single"/>
    </w:rPr>
  </w:style>
  <w:style w:type="character" w:styleId="UnresolvedMention">
    <w:name w:val="Unresolved Mention"/>
    <w:basedOn w:val="DefaultParagraphFont"/>
    <w:uiPriority w:val="99"/>
    <w:semiHidden/>
    <w:unhideWhenUsed/>
    <w:rsid w:val="00F33504"/>
    <w:rPr>
      <w:color w:val="605E5C"/>
      <w:shd w:val="clear" w:color="auto" w:fill="E1DFDD"/>
    </w:rPr>
  </w:style>
  <w:style w:type="character" w:customStyle="1" w:styleId="ListParagraphChar">
    <w:name w:val="List Paragraph Char"/>
    <w:aliases w:val="List Paragraph21 Char,Buletai Char,Bullet EY Char,List Paragraph2 Char,lp1 Char,Bullet 1 Char,Use Case List Paragraph Char,Numbering Char,ERP-List Paragraph Char,List Paragraph11 Char,List Paragraph111 Char,Paragraph Char"/>
    <w:link w:val="ListParagraph"/>
    <w:uiPriority w:val="34"/>
    <w:qFormat/>
    <w:locked/>
    <w:rsid w:val="00925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9</Pages>
  <Words>10173</Words>
  <Characters>5800</Characters>
  <Application>Microsoft Office Word</Application>
  <DocSecurity>0</DocSecurity>
  <Lines>48</Lines>
  <Paragraphs>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Kęstutis Maškė</dc:creator>
  <cp:keywords/>
  <dc:description/>
  <cp:lastModifiedBy>Eglė Gaidelytė-Karpavičienė</cp:lastModifiedBy>
  <cp:revision>92</cp:revision>
  <dcterms:created xsi:type="dcterms:W3CDTF">2026-09-23T06:20:00Z</dcterms:created>
  <dcterms:modified xsi:type="dcterms:W3CDTF">2026-10-14T10:42:00Z</dcterms:modified>
</cp:coreProperties>
</file>