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5450BF09" w14:textId="77777777" w:rsidR="00CF355C" w:rsidRPr="000C3C38" w:rsidRDefault="00CF355C" w:rsidP="00CF355C">
          <w:pPr>
            <w:ind w:left="5387" w:right="-999" w:firstLine="0"/>
            <w:rPr>
              <w:rFonts w:ascii="Times New Roman" w:eastAsia="Times New Roman" w:hAnsi="Times New Roman" w:cs="Times New Roman"/>
              <w:sz w:val="22"/>
              <w:szCs w:val="22"/>
              <w:lang w:eastAsia="en-US"/>
            </w:rPr>
          </w:pPr>
          <w:r w:rsidRPr="000C3C38">
            <w:rPr>
              <w:rFonts w:ascii="Times New Roman" w:eastAsia="Times New Roman" w:hAnsi="Times New Roman" w:cs="Times New Roman"/>
              <w:sz w:val="22"/>
              <w:szCs w:val="22"/>
              <w:lang w:eastAsia="en-US"/>
            </w:rPr>
            <w:t>PATVIRTINTA</w:t>
          </w:r>
        </w:p>
        <w:p w14:paraId="38BD9848" w14:textId="77777777" w:rsidR="00CF355C" w:rsidRPr="00DA27B2" w:rsidRDefault="00CF355C" w:rsidP="00CF355C">
          <w:pPr>
            <w:spacing w:line="240" w:lineRule="auto"/>
            <w:ind w:left="5387" w:right="-999" w:firstLine="0"/>
            <w:jc w:val="left"/>
            <w:rPr>
              <w:rFonts w:ascii="Times New Roman" w:eastAsia="Times New Roman" w:hAnsi="Times New Roman" w:cs="Times New Roman"/>
              <w:sz w:val="22"/>
              <w:szCs w:val="22"/>
              <w:lang w:eastAsia="en-US"/>
            </w:rPr>
          </w:pPr>
          <w:r w:rsidRPr="00DA27B2">
            <w:rPr>
              <w:rFonts w:ascii="Times New Roman" w:eastAsia="Times New Roman" w:hAnsi="Times New Roman" w:cs="Times New Roman"/>
              <w:sz w:val="22"/>
              <w:szCs w:val="22"/>
              <w:lang w:eastAsia="en-US"/>
            </w:rPr>
            <w:t>Jurbarko rajono savivaldybės administracijos</w:t>
          </w:r>
        </w:p>
        <w:p w14:paraId="5C87DE18" w14:textId="4A4E9581" w:rsidR="00CF355C" w:rsidRPr="004E7277" w:rsidRDefault="00CF355C" w:rsidP="00CF355C">
          <w:pPr>
            <w:spacing w:line="240" w:lineRule="auto"/>
            <w:ind w:left="5387" w:right="-999" w:firstLine="0"/>
            <w:jc w:val="left"/>
            <w:rPr>
              <w:rFonts w:ascii="Times New Roman" w:eastAsia="Times New Roman" w:hAnsi="Times New Roman" w:cs="Times New Roman"/>
              <w:color w:val="000000" w:themeColor="text1"/>
              <w:sz w:val="22"/>
              <w:szCs w:val="22"/>
            </w:rPr>
          </w:pPr>
          <w:r w:rsidRPr="004E7277">
            <w:rPr>
              <w:rFonts w:ascii="Times New Roman" w:eastAsia="Times New Roman" w:hAnsi="Times New Roman" w:cs="Times New Roman"/>
              <w:color w:val="000000" w:themeColor="text1"/>
              <w:sz w:val="22"/>
              <w:szCs w:val="22"/>
              <w:lang w:eastAsia="en-US"/>
            </w:rPr>
            <w:t>direktoriaus 2026-0</w:t>
          </w:r>
          <w:r w:rsidR="004E7277" w:rsidRPr="004E7277">
            <w:rPr>
              <w:rFonts w:ascii="Times New Roman" w:eastAsia="Times New Roman" w:hAnsi="Times New Roman" w:cs="Times New Roman"/>
              <w:color w:val="000000" w:themeColor="text1"/>
              <w:sz w:val="22"/>
              <w:szCs w:val="22"/>
              <w:lang w:eastAsia="en-US"/>
            </w:rPr>
            <w:t>9</w:t>
          </w:r>
          <w:r w:rsidRPr="004E7277">
            <w:rPr>
              <w:rFonts w:ascii="Times New Roman" w:eastAsia="Times New Roman" w:hAnsi="Times New Roman" w:cs="Times New Roman"/>
              <w:color w:val="000000" w:themeColor="text1"/>
              <w:sz w:val="22"/>
              <w:szCs w:val="22"/>
              <w:lang w:eastAsia="en-US"/>
            </w:rPr>
            <w:t>-</w:t>
          </w:r>
          <w:r w:rsidR="004E7277" w:rsidRPr="004E7277">
            <w:rPr>
              <w:rFonts w:ascii="Times New Roman" w:eastAsia="Times New Roman" w:hAnsi="Times New Roman" w:cs="Times New Roman"/>
              <w:color w:val="000000" w:themeColor="text1"/>
              <w:sz w:val="22"/>
              <w:szCs w:val="22"/>
              <w:lang w:eastAsia="en-US"/>
            </w:rPr>
            <w:t>03</w:t>
          </w:r>
          <w:r w:rsidRPr="004E7277">
            <w:rPr>
              <w:rFonts w:ascii="Times New Roman" w:eastAsia="Times New Roman" w:hAnsi="Times New Roman" w:cs="Times New Roman"/>
              <w:color w:val="000000" w:themeColor="text1"/>
              <w:sz w:val="22"/>
              <w:szCs w:val="22"/>
              <w:lang w:eastAsia="en-US"/>
            </w:rPr>
            <w:t xml:space="preserve"> įsakymu Nr. O1-2.1</w:t>
          </w:r>
          <w:r w:rsidR="00DA27B2" w:rsidRPr="004E7277">
            <w:rPr>
              <w:rFonts w:ascii="Times New Roman" w:eastAsia="Times New Roman" w:hAnsi="Times New Roman" w:cs="Times New Roman"/>
              <w:color w:val="000000" w:themeColor="text1"/>
              <w:sz w:val="22"/>
              <w:szCs w:val="22"/>
              <w:lang w:eastAsia="en-US"/>
            </w:rPr>
            <w:t xml:space="preserve"> </w:t>
          </w:r>
          <w:r w:rsidRPr="004E7277">
            <w:rPr>
              <w:rFonts w:ascii="Times New Roman" w:eastAsia="Times New Roman" w:hAnsi="Times New Roman" w:cs="Times New Roman"/>
              <w:color w:val="000000" w:themeColor="text1"/>
              <w:sz w:val="22"/>
              <w:szCs w:val="22"/>
              <w:lang w:eastAsia="en-US"/>
            </w:rPr>
            <w:t>E-</w:t>
          </w:r>
          <w:r w:rsidR="004E7277" w:rsidRPr="004E7277">
            <w:rPr>
              <w:rFonts w:ascii="Times New Roman" w:eastAsia="Times New Roman" w:hAnsi="Times New Roman" w:cs="Times New Roman"/>
              <w:color w:val="000000" w:themeColor="text1"/>
              <w:sz w:val="22"/>
              <w:szCs w:val="22"/>
              <w:lang w:eastAsia="en-US"/>
            </w:rPr>
            <w:t>623</w:t>
          </w:r>
        </w:p>
        <w:p w14:paraId="636013B0" w14:textId="668A1A29" w:rsidR="00CF355C" w:rsidRPr="00A96833" w:rsidRDefault="00CF355C" w:rsidP="00CF355C">
          <w:pPr>
            <w:spacing w:line="240" w:lineRule="auto"/>
            <w:ind w:left="5387" w:right="-999" w:firstLine="0"/>
            <w:jc w:val="left"/>
            <w:rPr>
              <w:rFonts w:ascii="Times New Roman" w:eastAsia="Times New Roman" w:hAnsi="Times New Roman" w:cs="Times New Roman"/>
              <w:strike/>
              <w:color w:val="000000" w:themeColor="text1"/>
              <w:sz w:val="22"/>
              <w:szCs w:val="22"/>
              <w:lang w:eastAsia="en-US"/>
            </w:rPr>
          </w:pPr>
          <w:r w:rsidRPr="004E7277">
            <w:rPr>
              <w:rFonts w:ascii="Times New Roman" w:eastAsia="Times New Roman" w:hAnsi="Times New Roman" w:cs="Times New Roman"/>
              <w:color w:val="000000" w:themeColor="text1"/>
              <w:sz w:val="22"/>
              <w:szCs w:val="22"/>
              <w:lang w:eastAsia="en-US"/>
            </w:rPr>
            <w:t>sudarytos viešojo pirkimo komisijos 2026-</w:t>
          </w:r>
          <w:r w:rsidR="004D2684">
            <w:rPr>
              <w:rFonts w:ascii="Times New Roman" w:eastAsia="Times New Roman" w:hAnsi="Times New Roman" w:cs="Times New Roman"/>
              <w:color w:val="000000" w:themeColor="text1"/>
              <w:sz w:val="22"/>
              <w:szCs w:val="22"/>
              <w:lang w:eastAsia="en-US"/>
            </w:rPr>
            <w:t>10</w:t>
          </w:r>
          <w:r w:rsidRPr="004E7277">
            <w:rPr>
              <w:rFonts w:ascii="Times New Roman" w:eastAsia="Times New Roman" w:hAnsi="Times New Roman" w:cs="Times New Roman"/>
              <w:color w:val="000000" w:themeColor="text1"/>
              <w:sz w:val="22"/>
              <w:szCs w:val="22"/>
              <w:lang w:eastAsia="en-US"/>
            </w:rPr>
            <w:t>-</w:t>
          </w:r>
          <w:r w:rsidR="00DE2DAE" w:rsidRPr="00A96833">
            <w:rPr>
              <w:rFonts w:ascii="Times New Roman" w:eastAsia="Times New Roman" w:hAnsi="Times New Roman" w:cs="Times New Roman"/>
              <w:color w:val="000000" w:themeColor="text1"/>
              <w:sz w:val="22"/>
              <w:szCs w:val="22"/>
              <w:lang w:eastAsia="en-US"/>
            </w:rPr>
            <w:t>15</w:t>
          </w:r>
        </w:p>
        <w:p w14:paraId="77E02006" w14:textId="6837CB59" w:rsidR="00CF355C" w:rsidRPr="00A96833" w:rsidRDefault="00CF355C" w:rsidP="00CF355C">
          <w:pPr>
            <w:spacing w:line="240" w:lineRule="auto"/>
            <w:ind w:left="5387" w:right="-999" w:firstLine="0"/>
            <w:jc w:val="left"/>
            <w:rPr>
              <w:rFonts w:ascii="Times New Roman" w:eastAsia="Times New Roman" w:hAnsi="Times New Roman" w:cs="Times New Roman"/>
              <w:color w:val="000000" w:themeColor="text1"/>
              <w:sz w:val="22"/>
              <w:szCs w:val="22"/>
              <w:lang w:eastAsia="en-US"/>
            </w:rPr>
          </w:pPr>
          <w:r w:rsidRPr="004E7277">
            <w:rPr>
              <w:rFonts w:ascii="Times New Roman" w:eastAsia="Times New Roman" w:hAnsi="Times New Roman" w:cs="Times New Roman"/>
              <w:color w:val="000000" w:themeColor="text1"/>
              <w:sz w:val="22"/>
              <w:szCs w:val="22"/>
              <w:lang w:eastAsia="en-US"/>
            </w:rPr>
            <w:t>posėdžio protokolu Nr. Vš2-</w:t>
          </w:r>
          <w:r w:rsidR="0076547D" w:rsidRPr="00A96833">
            <w:rPr>
              <w:rFonts w:ascii="Times New Roman" w:eastAsia="Times New Roman" w:hAnsi="Times New Roman" w:cs="Times New Roman"/>
              <w:color w:val="000000" w:themeColor="text1"/>
              <w:sz w:val="22"/>
              <w:szCs w:val="22"/>
              <w:lang w:eastAsia="en-US"/>
            </w:rPr>
            <w:t>2</w:t>
          </w:r>
          <w:r w:rsidR="00A96833" w:rsidRPr="00A96833">
            <w:rPr>
              <w:rFonts w:ascii="Times New Roman" w:eastAsia="Times New Roman" w:hAnsi="Times New Roman" w:cs="Times New Roman"/>
              <w:color w:val="000000" w:themeColor="text1"/>
              <w:sz w:val="22"/>
              <w:szCs w:val="22"/>
              <w:lang w:eastAsia="en-US"/>
            </w:rPr>
            <w:t>74</w:t>
          </w:r>
        </w:p>
        <w:p w14:paraId="5090095B" w14:textId="066463AE" w:rsidR="004A5496" w:rsidRDefault="004A5496" w:rsidP="00CF355C">
          <w:pPr>
            <w:ind w:left="5387" w:right="-999" w:firstLine="0"/>
            <w:rPr>
              <w:rFonts w:ascii="Times New Roman" w:hAnsi="Times New Roman" w:cs="Times New Roman"/>
              <w:b/>
              <w:bCs/>
              <w:sz w:val="24"/>
              <w:szCs w:val="24"/>
            </w:rPr>
          </w:pPr>
        </w:p>
        <w:p w14:paraId="44882543" w14:textId="3350B2B7" w:rsidR="000C3C38" w:rsidRDefault="000C3C38" w:rsidP="0095259A">
          <w:pPr>
            <w:spacing w:line="240" w:lineRule="auto"/>
            <w:ind w:firstLine="0"/>
            <w:contextualSpacing/>
            <w:jc w:val="center"/>
            <w:rPr>
              <w:rFonts w:ascii="Times New Roman" w:hAnsi="Times New Roman" w:cs="Times New Roman"/>
              <w:b/>
              <w:bCs/>
              <w:sz w:val="24"/>
              <w:szCs w:val="24"/>
            </w:rPr>
          </w:pPr>
        </w:p>
        <w:p w14:paraId="39E4F68A" w14:textId="50B9FE08" w:rsidR="000C3C38" w:rsidRDefault="000C3C38" w:rsidP="0095259A">
          <w:pPr>
            <w:spacing w:line="240" w:lineRule="auto"/>
            <w:ind w:firstLine="0"/>
            <w:contextualSpacing/>
            <w:jc w:val="center"/>
            <w:rPr>
              <w:rFonts w:ascii="Times New Roman" w:hAnsi="Times New Roman" w:cs="Times New Roman"/>
              <w:b/>
              <w:bCs/>
              <w:sz w:val="24"/>
              <w:szCs w:val="24"/>
            </w:rPr>
          </w:pPr>
        </w:p>
        <w:p w14:paraId="0A535359" w14:textId="77777777" w:rsidR="000C3C38" w:rsidRPr="002228E8" w:rsidRDefault="000C3C38" w:rsidP="0095259A">
          <w:pPr>
            <w:spacing w:line="240" w:lineRule="auto"/>
            <w:ind w:firstLine="0"/>
            <w:contextualSpacing/>
            <w:jc w:val="center"/>
            <w:rPr>
              <w:rFonts w:ascii="Times New Roman" w:hAnsi="Times New Roman" w:cs="Times New Roman"/>
              <w:b/>
              <w:bCs/>
              <w:sz w:val="24"/>
              <w:szCs w:val="24"/>
            </w:rPr>
          </w:pPr>
        </w:p>
        <w:p w14:paraId="19275C3E" w14:textId="1E337BF4" w:rsidR="00193B46" w:rsidRPr="002228E8" w:rsidRDefault="000C3C38" w:rsidP="0095259A">
          <w:pPr>
            <w:spacing w:line="240" w:lineRule="auto"/>
            <w:ind w:firstLine="0"/>
            <w:contextualSpacing/>
            <w:jc w:val="center"/>
            <w:rPr>
              <w:rFonts w:ascii="Times New Roman" w:hAnsi="Times New Roman" w:cs="Times New Roman"/>
              <w:color w:val="000000" w:themeColor="text1"/>
              <w:sz w:val="24"/>
              <w:szCs w:val="24"/>
            </w:rPr>
          </w:pPr>
          <w:r w:rsidRPr="009722FD">
            <w:rPr>
              <w:rFonts w:ascii="Times New Roman" w:eastAsia="Calibri" w:hAnsi="Times New Roman" w:cs="Times New Roman"/>
              <w:b/>
              <w:bCs/>
              <w:sz w:val="24"/>
              <w:szCs w:val="24"/>
            </w:rPr>
            <w:t xml:space="preserve">JURBARKO RAJONO </w:t>
          </w:r>
          <w:r w:rsidR="00193B46" w:rsidRPr="002228E8">
            <w:rPr>
              <w:rFonts w:ascii="Times New Roman" w:hAnsi="Times New Roman" w:cs="Times New Roman"/>
              <w:b/>
              <w:color w:val="000000" w:themeColor="text1"/>
              <w:sz w:val="24"/>
              <w:szCs w:val="24"/>
            </w:rPr>
            <w:t>SAVIVALDYBĖS ADMINISTRACIJA</w:t>
          </w:r>
        </w:p>
        <w:p w14:paraId="2788DF92" w14:textId="736725A1" w:rsidR="00193B46" w:rsidRPr="002228E8" w:rsidRDefault="000C3C38" w:rsidP="0095259A">
          <w:pPr>
            <w:spacing w:line="240" w:lineRule="auto"/>
            <w:ind w:hanging="12"/>
            <w:contextualSpacing/>
            <w:jc w:val="center"/>
            <w:rPr>
              <w:rFonts w:ascii="Times New Roman" w:eastAsia="Calibri" w:hAnsi="Times New Roman" w:cs="Times New Roman"/>
              <w:color w:val="000000" w:themeColor="text1"/>
              <w:sz w:val="24"/>
              <w:szCs w:val="24"/>
            </w:rPr>
          </w:pPr>
          <w:r w:rsidRPr="009722FD">
            <w:rPr>
              <w:rFonts w:ascii="Times New Roman" w:eastAsia="Times New Roman" w:hAnsi="Times New Roman" w:cs="Times New Roman"/>
              <w:sz w:val="24"/>
              <w:szCs w:val="24"/>
            </w:rPr>
            <w:t>Dariaus ir Girėno g. 96, 74187 Jurbarkas</w:t>
          </w:r>
        </w:p>
        <w:p w14:paraId="1DAC325F" w14:textId="77777777" w:rsidR="0093410C" w:rsidRDefault="0093410C" w:rsidP="0095259A">
          <w:pPr>
            <w:shd w:val="clear" w:color="auto" w:fill="FFFFFF"/>
            <w:spacing w:line="240" w:lineRule="auto"/>
            <w:ind w:left="4536" w:firstLine="284"/>
            <w:rPr>
              <w:rFonts w:ascii="Times New Roman" w:hAnsi="Times New Roman" w:cs="Times New Roman"/>
              <w:color w:val="000000"/>
              <w:sz w:val="24"/>
              <w:szCs w:val="24"/>
            </w:rPr>
          </w:pPr>
        </w:p>
        <w:p w14:paraId="574729A8" w14:textId="77777777" w:rsidR="00FA35E3" w:rsidRDefault="00FA35E3" w:rsidP="0095259A">
          <w:pPr>
            <w:shd w:val="clear" w:color="auto" w:fill="FFFFFF"/>
            <w:spacing w:line="240" w:lineRule="auto"/>
            <w:ind w:left="4536" w:firstLine="284"/>
            <w:rPr>
              <w:rFonts w:ascii="Times New Roman" w:hAnsi="Times New Roman" w:cs="Times New Roman"/>
              <w:color w:val="000000"/>
              <w:sz w:val="24"/>
              <w:szCs w:val="24"/>
            </w:rPr>
          </w:pPr>
        </w:p>
        <w:p w14:paraId="5FD68C66" w14:textId="4D4FB104" w:rsidR="00130742" w:rsidRDefault="00130742" w:rsidP="0095259A">
          <w:pPr>
            <w:shd w:val="clear" w:color="auto" w:fill="FFFFFF"/>
            <w:spacing w:line="240" w:lineRule="auto"/>
            <w:ind w:left="4536" w:firstLine="284"/>
            <w:rPr>
              <w:rFonts w:ascii="Times New Roman" w:hAnsi="Times New Roman" w:cs="Times New Roman"/>
              <w:color w:val="000000"/>
              <w:sz w:val="24"/>
              <w:szCs w:val="24"/>
            </w:rPr>
          </w:pPr>
        </w:p>
        <w:p w14:paraId="5D41083F" w14:textId="77777777" w:rsidR="008A4933" w:rsidRDefault="008A4933" w:rsidP="0095259A">
          <w:pPr>
            <w:shd w:val="clear" w:color="auto" w:fill="FFFFFF"/>
            <w:spacing w:line="240" w:lineRule="auto"/>
            <w:ind w:left="4536" w:firstLine="284"/>
            <w:rPr>
              <w:rFonts w:ascii="Times New Roman" w:hAnsi="Times New Roman" w:cs="Times New Roman"/>
              <w:color w:val="000000"/>
              <w:sz w:val="24"/>
              <w:szCs w:val="24"/>
            </w:rPr>
          </w:pPr>
        </w:p>
        <w:tbl>
          <w:tblPr>
            <w:tblW w:w="9972" w:type="dxa"/>
            <w:tblCellMar>
              <w:left w:w="0" w:type="dxa"/>
              <w:right w:w="0" w:type="dxa"/>
            </w:tblCellMar>
            <w:tblLook w:val="04A0" w:firstRow="1" w:lastRow="0" w:firstColumn="1" w:lastColumn="0" w:noHBand="0" w:noVBand="1"/>
          </w:tblPr>
          <w:tblGrid>
            <w:gridCol w:w="3324"/>
            <w:gridCol w:w="3324"/>
            <w:gridCol w:w="3324"/>
          </w:tblGrid>
          <w:tr w:rsidR="002221C4" w:rsidRPr="002228E8" w14:paraId="669FF764" w14:textId="0B2F5971" w:rsidTr="002221C4">
            <w:trPr>
              <w:trHeight w:val="20"/>
            </w:trPr>
            <w:tc>
              <w:tcPr>
                <w:tcW w:w="3324" w:type="dxa"/>
                <w:vAlign w:val="bottom"/>
                <w:hideMark/>
              </w:tcPr>
              <w:p w14:paraId="3EDC138D" w14:textId="77777777" w:rsidR="002221C4" w:rsidRPr="002228E8" w:rsidRDefault="002221C4" w:rsidP="0095259A">
                <w:pPr>
                  <w:spacing w:line="240" w:lineRule="auto"/>
                  <w:rPr>
                    <w:rFonts w:ascii="Arial" w:hAnsi="Arial" w:cs="Arial"/>
                    <w:color w:val="000000"/>
                    <w:spacing w:val="2"/>
                    <w:sz w:val="18"/>
                    <w:szCs w:val="18"/>
                  </w:rPr>
                </w:pPr>
              </w:p>
              <w:p w14:paraId="02E5D837" w14:textId="77777777" w:rsidR="004A5496" w:rsidRPr="002228E8" w:rsidRDefault="004A5496" w:rsidP="0095259A">
                <w:pPr>
                  <w:spacing w:line="240" w:lineRule="auto"/>
                  <w:rPr>
                    <w:rFonts w:ascii="Arial" w:hAnsi="Arial" w:cs="Arial"/>
                    <w:color w:val="000000"/>
                    <w:spacing w:val="2"/>
                    <w:sz w:val="18"/>
                    <w:szCs w:val="18"/>
                  </w:rPr>
                </w:pPr>
              </w:p>
              <w:p w14:paraId="29FBDB5F" w14:textId="77777777" w:rsidR="004A5496" w:rsidRPr="002228E8" w:rsidRDefault="004A5496" w:rsidP="0095259A">
                <w:pPr>
                  <w:spacing w:line="240" w:lineRule="auto"/>
                  <w:rPr>
                    <w:rFonts w:ascii="Arial" w:hAnsi="Arial" w:cs="Arial"/>
                    <w:color w:val="000000"/>
                    <w:spacing w:val="2"/>
                    <w:sz w:val="18"/>
                    <w:szCs w:val="18"/>
                  </w:rPr>
                </w:pPr>
              </w:p>
              <w:p w14:paraId="045AADA2" w14:textId="1345BB6D" w:rsidR="004A5496" w:rsidRPr="002228E8" w:rsidRDefault="004A5496" w:rsidP="0095259A">
                <w:pPr>
                  <w:spacing w:line="240" w:lineRule="auto"/>
                  <w:rPr>
                    <w:rFonts w:ascii="Arial" w:hAnsi="Arial" w:cs="Arial"/>
                    <w:color w:val="000000"/>
                    <w:spacing w:val="2"/>
                    <w:sz w:val="18"/>
                    <w:szCs w:val="18"/>
                  </w:rPr>
                </w:pPr>
              </w:p>
            </w:tc>
            <w:tc>
              <w:tcPr>
                <w:tcW w:w="3324" w:type="dxa"/>
                <w:vAlign w:val="bottom"/>
              </w:tcPr>
              <w:p w14:paraId="25C3E11E" w14:textId="0546D547" w:rsidR="002221C4" w:rsidRPr="002228E8" w:rsidRDefault="002221C4" w:rsidP="0095259A">
                <w:pPr>
                  <w:spacing w:line="240" w:lineRule="auto"/>
                  <w:rPr>
                    <w:rFonts w:ascii="Calibri" w:hAnsi="Calibri" w:cs="Calibri"/>
                    <w:sz w:val="22"/>
                    <w:szCs w:val="22"/>
                  </w:rPr>
                </w:pPr>
              </w:p>
            </w:tc>
            <w:tc>
              <w:tcPr>
                <w:tcW w:w="3324" w:type="dxa"/>
              </w:tcPr>
              <w:p w14:paraId="32870B62" w14:textId="77777777" w:rsidR="002221C4" w:rsidRPr="002228E8" w:rsidRDefault="002221C4" w:rsidP="0095259A">
                <w:pPr>
                  <w:spacing w:line="240" w:lineRule="auto"/>
                  <w:rPr>
                    <w:rFonts w:ascii="Calibri" w:hAnsi="Calibri" w:cs="Calibri"/>
                    <w:sz w:val="22"/>
                    <w:szCs w:val="22"/>
                  </w:rPr>
                </w:pPr>
              </w:p>
            </w:tc>
          </w:tr>
        </w:tbl>
        <w:p w14:paraId="1D1BF965" w14:textId="5932D685" w:rsidR="00D526C8" w:rsidRPr="00D51779" w:rsidRDefault="00C006CB" w:rsidP="00DE2DAE">
          <w:pPr>
            <w:ind w:right="-28" w:firstLine="0"/>
            <w:jc w:val="center"/>
            <w:rPr>
              <w:rFonts w:ascii="Times New Roman" w:eastAsia="Times New Roman" w:hAnsi="Times New Roman" w:cs="Times New Roman"/>
              <w:b/>
              <w:color w:val="000000" w:themeColor="text1"/>
              <w:sz w:val="24"/>
              <w:szCs w:val="24"/>
            </w:rPr>
          </w:pPr>
          <w:r w:rsidRPr="002228E8">
            <w:rPr>
              <w:rFonts w:ascii="Times New Roman" w:hAnsi="Times New Roman" w:cs="Times New Roman"/>
              <w:b/>
              <w:bCs/>
              <w:sz w:val="24"/>
              <w:szCs w:val="24"/>
            </w:rPr>
            <w:t xml:space="preserve">MAŽOS VERTĖS </w:t>
          </w:r>
          <w:r w:rsidR="00D526C8" w:rsidRPr="00410D86">
            <w:rPr>
              <w:rFonts w:ascii="Times New Roman" w:hAnsi="Times New Roman" w:cs="Times New Roman"/>
              <w:b/>
              <w:bCs/>
              <w:sz w:val="24"/>
              <w:szCs w:val="24"/>
            </w:rPr>
            <w:t xml:space="preserve">VIEŠOJO PIRKIMO </w:t>
          </w:r>
          <w:r w:rsidR="0015424B" w:rsidRPr="00410D86">
            <w:rPr>
              <w:rFonts w:ascii="Times New Roman" w:hAnsi="Times New Roman" w:cs="Times New Roman"/>
              <w:b/>
              <w:bCs/>
              <w:sz w:val="24"/>
              <w:szCs w:val="24"/>
            </w:rPr>
            <w:t>„</w:t>
          </w:r>
          <w:r w:rsidR="00D51779" w:rsidRPr="00D51779">
            <w:rPr>
              <w:rFonts w:ascii="Times New Roman" w:eastAsia="Times New Roman" w:hAnsi="Times New Roman" w:cs="Times New Roman"/>
              <w:b/>
              <w:color w:val="000000" w:themeColor="text1"/>
              <w:sz w:val="24"/>
              <w:szCs w:val="24"/>
            </w:rPr>
            <w:t>VYDŪNO G.</w:t>
          </w:r>
          <w:r w:rsidR="00D51779">
            <w:rPr>
              <w:rFonts w:ascii="Times New Roman" w:eastAsia="Times New Roman" w:hAnsi="Times New Roman" w:cs="Times New Roman"/>
              <w:b/>
              <w:color w:val="000000" w:themeColor="text1"/>
              <w:sz w:val="24"/>
              <w:szCs w:val="24"/>
            </w:rPr>
            <w:t>,</w:t>
          </w:r>
          <w:r w:rsidR="00D51779" w:rsidRPr="00D51779">
            <w:rPr>
              <w:rFonts w:ascii="Times New Roman" w:eastAsia="Times New Roman" w:hAnsi="Times New Roman" w:cs="Times New Roman"/>
              <w:b/>
              <w:color w:val="000000" w:themeColor="text1"/>
              <w:sz w:val="24"/>
              <w:szCs w:val="24"/>
            </w:rPr>
            <w:t xml:space="preserve"> JURBARKO M. PAPRASTASIS REMONTAS, SUTVARKANT PĖSČIŲJŲ PERĖJAS</w:t>
          </w:r>
          <w:r w:rsidR="00D51779">
            <w:rPr>
              <w:rFonts w:ascii="Times New Roman" w:eastAsia="Times New Roman" w:hAnsi="Times New Roman" w:cs="Times New Roman"/>
              <w:b/>
              <w:color w:val="000000" w:themeColor="text1"/>
              <w:sz w:val="24"/>
              <w:szCs w:val="24"/>
            </w:rPr>
            <w:t>,</w:t>
          </w:r>
          <w:r w:rsidR="00D51779" w:rsidRPr="00D51779">
            <w:rPr>
              <w:rFonts w:ascii="Times New Roman" w:eastAsia="Times New Roman" w:hAnsi="Times New Roman" w:cs="Times New Roman"/>
              <w:b/>
              <w:color w:val="000000" w:themeColor="text1"/>
              <w:sz w:val="24"/>
              <w:szCs w:val="24"/>
            </w:rPr>
            <w:t xml:space="preserve"> SU APRAŠO PARENGIMU</w:t>
          </w:r>
          <w:r w:rsidR="0015424B" w:rsidRPr="00410D86">
            <w:rPr>
              <w:rFonts w:ascii="Times New Roman" w:hAnsi="Times New Roman" w:cs="Times New Roman"/>
              <w:b/>
              <w:bCs/>
              <w:sz w:val="24"/>
              <w:szCs w:val="24"/>
            </w:rPr>
            <w:t>“</w:t>
          </w:r>
        </w:p>
        <w:p w14:paraId="18ACC6AD" w14:textId="7E970EB8" w:rsidR="00D526C8" w:rsidRPr="002228E8" w:rsidRDefault="00DF1318" w:rsidP="0095259A">
          <w:pPr>
            <w:spacing w:line="240" w:lineRule="auto"/>
            <w:ind w:firstLine="0"/>
            <w:contextualSpacing/>
            <w:jc w:val="center"/>
            <w:rPr>
              <w:rFonts w:ascii="Times New Roman" w:hAnsi="Times New Roman" w:cs="Times New Roman"/>
              <w:b/>
              <w:bCs/>
              <w:sz w:val="24"/>
              <w:szCs w:val="24"/>
            </w:rPr>
          </w:pPr>
          <w:r w:rsidRPr="00410D86">
            <w:rPr>
              <w:rFonts w:ascii="Times New Roman" w:hAnsi="Times New Roman" w:cs="Times New Roman"/>
              <w:b/>
              <w:bCs/>
              <w:sz w:val="24"/>
              <w:szCs w:val="24"/>
            </w:rPr>
            <w:t>SKELBIAM</w:t>
          </w:r>
          <w:r w:rsidR="0019623B" w:rsidRPr="00410D86">
            <w:rPr>
              <w:rFonts w:ascii="Times New Roman" w:hAnsi="Times New Roman" w:cs="Times New Roman"/>
              <w:b/>
              <w:bCs/>
              <w:sz w:val="24"/>
              <w:szCs w:val="24"/>
            </w:rPr>
            <w:t>OS APKLAUSOS</w:t>
          </w:r>
          <w:r w:rsidR="00D526C8" w:rsidRPr="00410D86">
            <w:rPr>
              <w:rFonts w:ascii="Times New Roman" w:hAnsi="Times New Roman" w:cs="Times New Roman"/>
              <w:b/>
              <w:bCs/>
              <w:sz w:val="24"/>
              <w:szCs w:val="24"/>
            </w:rPr>
            <w:t xml:space="preserve"> </w:t>
          </w:r>
          <w:r w:rsidR="00E861F5" w:rsidRPr="00410D86">
            <w:rPr>
              <w:rFonts w:ascii="Times New Roman" w:hAnsi="Times New Roman" w:cs="Times New Roman"/>
              <w:b/>
              <w:bCs/>
              <w:sz w:val="24"/>
              <w:szCs w:val="24"/>
            </w:rPr>
            <w:t xml:space="preserve">SPECIALIOSIOS </w:t>
          </w:r>
          <w:r w:rsidR="00D526C8" w:rsidRPr="00410D86">
            <w:rPr>
              <w:rFonts w:ascii="Times New Roman" w:hAnsi="Times New Roman" w:cs="Times New Roman"/>
              <w:b/>
              <w:bCs/>
              <w:sz w:val="24"/>
              <w:szCs w:val="24"/>
            </w:rPr>
            <w:t>SĄLYGOS</w:t>
          </w:r>
        </w:p>
        <w:p w14:paraId="1F829118" w14:textId="206622E1" w:rsidR="0077718C" w:rsidRPr="002228E8" w:rsidRDefault="00D53BF4" w:rsidP="0095259A">
          <w:pPr>
            <w:spacing w:line="240" w:lineRule="auto"/>
            <w:ind w:firstLine="0"/>
            <w:contextualSpacing/>
            <w:jc w:val="center"/>
            <w:rPr>
              <w:rFonts w:ascii="Times New Roman" w:hAnsi="Times New Roman" w:cs="Times New Roman"/>
              <w:b/>
              <w:bCs/>
              <w:sz w:val="24"/>
              <w:szCs w:val="24"/>
            </w:rPr>
          </w:pPr>
          <w:r w:rsidRPr="002228E8">
            <w:rPr>
              <w:rFonts w:ascii="Times New Roman" w:hAnsi="Times New Roman" w:cs="Times New Roman"/>
              <w:b/>
              <w:bCs/>
              <w:sz w:val="24"/>
              <w:szCs w:val="24"/>
            </w:rPr>
            <w:t>V</w:t>
          </w:r>
          <w:r w:rsidR="00755F3B" w:rsidRPr="002228E8">
            <w:rPr>
              <w:rFonts w:ascii="Times New Roman" w:hAnsi="Times New Roman" w:cs="Times New Roman"/>
              <w:b/>
              <w:bCs/>
              <w:sz w:val="24"/>
              <w:szCs w:val="24"/>
            </w:rPr>
            <w:t>ersija</w:t>
          </w:r>
          <w:r w:rsidRPr="002228E8">
            <w:rPr>
              <w:rFonts w:ascii="Times New Roman" w:hAnsi="Times New Roman" w:cs="Times New Roman"/>
              <w:b/>
              <w:bCs/>
              <w:sz w:val="24"/>
              <w:szCs w:val="24"/>
            </w:rPr>
            <w:t xml:space="preserve"> Nr. </w:t>
          </w:r>
          <w:r w:rsidR="002221C4" w:rsidRPr="002228E8">
            <w:rPr>
              <w:rFonts w:ascii="Times New Roman" w:hAnsi="Times New Roman" w:cs="Times New Roman"/>
              <w:b/>
              <w:bCs/>
              <w:sz w:val="24"/>
              <w:szCs w:val="24"/>
            </w:rPr>
            <w:t>1</w:t>
          </w:r>
        </w:p>
        <w:p w14:paraId="0C39E27D" w14:textId="77777777" w:rsidR="00E33583" w:rsidRDefault="00E33583" w:rsidP="0095259A">
          <w:pPr>
            <w:spacing w:line="240" w:lineRule="auto"/>
            <w:ind w:firstLine="0"/>
            <w:contextualSpacing/>
            <w:jc w:val="center"/>
            <w:rPr>
              <w:rFonts w:ascii="Times New Roman" w:hAnsi="Times New Roman" w:cs="Times New Roman"/>
              <w:sz w:val="24"/>
              <w:szCs w:val="24"/>
            </w:rPr>
          </w:pPr>
        </w:p>
        <w:p w14:paraId="126E32D3" w14:textId="77777777" w:rsidR="00E33583" w:rsidRDefault="00E33583" w:rsidP="0095259A">
          <w:pPr>
            <w:spacing w:line="240" w:lineRule="auto"/>
            <w:ind w:firstLine="0"/>
            <w:contextualSpacing/>
            <w:jc w:val="center"/>
            <w:rPr>
              <w:rFonts w:ascii="Times New Roman" w:hAnsi="Times New Roman" w:cs="Times New Roman"/>
              <w:sz w:val="24"/>
              <w:szCs w:val="24"/>
            </w:rPr>
          </w:pPr>
        </w:p>
        <w:p w14:paraId="517C01D9" w14:textId="23B28392" w:rsidR="001C24BC" w:rsidRPr="002228E8" w:rsidRDefault="005F13F0" w:rsidP="0095259A">
          <w:pPr>
            <w:spacing w:line="240" w:lineRule="auto"/>
            <w:ind w:firstLine="0"/>
            <w:contextualSpacing/>
            <w:jc w:val="center"/>
            <w:rPr>
              <w:rFonts w:ascii="Times New Roman" w:hAnsi="Times New Roman" w:cs="Times New Roman"/>
              <w:sz w:val="24"/>
              <w:szCs w:val="24"/>
            </w:rPr>
          </w:pPr>
          <w:r w:rsidRPr="002228E8">
            <w:rPr>
              <w:rFonts w:ascii="Times New Roman" w:hAnsi="Times New Roman" w:cs="Times New Roman"/>
              <w:sz w:val="24"/>
              <w:szCs w:val="24"/>
            </w:rPr>
            <w:br w:type="page"/>
          </w:r>
        </w:p>
        <w:sdt>
          <w:sdtPr>
            <w:rPr>
              <w:rFonts w:ascii="Times New Roman" w:eastAsiaTheme="minorEastAsia" w:hAnsi="Times New Roman" w:cs="Times New Roman"/>
              <w:color w:val="auto"/>
              <w:sz w:val="24"/>
              <w:szCs w:val="24"/>
            </w:rPr>
            <w:id w:val="1253785632"/>
            <w:docPartObj>
              <w:docPartGallery w:val="Table of Contents"/>
              <w:docPartUnique/>
            </w:docPartObj>
          </w:sdtPr>
          <w:sdtEndPr/>
          <w:sdtContent>
            <w:p w14:paraId="52073D81" w14:textId="4AD04246" w:rsidR="00173FBA" w:rsidRPr="002228E8" w:rsidRDefault="00173FBA" w:rsidP="0095259A">
              <w:pPr>
                <w:pStyle w:val="Turinioantrat"/>
                <w:tabs>
                  <w:tab w:val="left" w:pos="6555"/>
                </w:tabs>
                <w:spacing w:before="0" w:after="0"/>
                <w:rPr>
                  <w:rFonts w:ascii="Times New Roman" w:hAnsi="Times New Roman" w:cs="Times New Roman"/>
                  <w:sz w:val="24"/>
                  <w:szCs w:val="24"/>
                </w:rPr>
              </w:pPr>
              <w:r w:rsidRPr="00D85A99">
                <w:rPr>
                  <w:rFonts w:ascii="Times New Roman" w:hAnsi="Times New Roman" w:cs="Times New Roman"/>
                  <w:b/>
                  <w:sz w:val="24"/>
                  <w:szCs w:val="24"/>
                </w:rPr>
                <w:t>T</w:t>
              </w:r>
              <w:r w:rsidR="00F42EC8" w:rsidRPr="00D85A99">
                <w:rPr>
                  <w:rFonts w:ascii="Times New Roman" w:hAnsi="Times New Roman" w:cs="Times New Roman"/>
                  <w:b/>
                  <w:sz w:val="24"/>
                  <w:szCs w:val="24"/>
                </w:rPr>
                <w:t>URINYS</w:t>
              </w:r>
              <w:r w:rsidR="00581B14" w:rsidRPr="002228E8">
                <w:rPr>
                  <w:rFonts w:ascii="Times New Roman" w:hAnsi="Times New Roman" w:cs="Times New Roman"/>
                  <w:sz w:val="24"/>
                  <w:szCs w:val="24"/>
                </w:rPr>
                <w:tab/>
              </w:r>
            </w:p>
            <w:p w14:paraId="1873A7D7" w14:textId="5C6105B0" w:rsidR="00EB66E5" w:rsidRDefault="00173FBA">
              <w:pPr>
                <w:pStyle w:val="Turinys1"/>
                <w:rPr>
                  <w:rFonts w:asciiTheme="minorHAnsi" w:hAnsiTheme="minorHAnsi" w:cstheme="minorBidi"/>
                  <w:kern w:val="2"/>
                  <w14:ligatures w14:val="standardContextual"/>
                </w:rPr>
              </w:pPr>
              <w:r w:rsidRPr="002228E8">
                <w:rPr>
                  <w:noProof w:val="0"/>
                </w:rPr>
                <w:fldChar w:fldCharType="begin"/>
              </w:r>
              <w:r w:rsidRPr="002228E8">
                <w:rPr>
                  <w:noProof w:val="0"/>
                </w:rPr>
                <w:instrText xml:space="preserve"> TOC \o "1-3" \h \z \u </w:instrText>
              </w:r>
              <w:r w:rsidRPr="002228E8">
                <w:rPr>
                  <w:noProof w:val="0"/>
                </w:rPr>
                <w:fldChar w:fldCharType="separate"/>
              </w:r>
              <w:hyperlink w:anchor="_Toc202273968" w:history="1">
                <w:r w:rsidR="00EB66E5" w:rsidRPr="002A7CE6">
                  <w:rPr>
                    <w:rStyle w:val="Hipersaitas"/>
                    <w:b/>
                    <w:bCs/>
                  </w:rPr>
                  <w:t>1. Bendra informacija</w:t>
                </w:r>
                <w:r w:rsidR="00EB66E5">
                  <w:rPr>
                    <w:webHidden/>
                  </w:rPr>
                  <w:tab/>
                </w:r>
                <w:r w:rsidR="00EB66E5">
                  <w:rPr>
                    <w:webHidden/>
                  </w:rPr>
                  <w:fldChar w:fldCharType="begin"/>
                </w:r>
                <w:r w:rsidR="00EB66E5">
                  <w:rPr>
                    <w:webHidden/>
                  </w:rPr>
                  <w:instrText xml:space="preserve"> PAGEREF _Toc202273968 \h </w:instrText>
                </w:r>
                <w:r w:rsidR="00EB66E5">
                  <w:rPr>
                    <w:webHidden/>
                  </w:rPr>
                </w:r>
                <w:r w:rsidR="00EB66E5">
                  <w:rPr>
                    <w:webHidden/>
                  </w:rPr>
                  <w:fldChar w:fldCharType="separate"/>
                </w:r>
                <w:r w:rsidR="007F3CD6">
                  <w:rPr>
                    <w:webHidden/>
                  </w:rPr>
                  <w:t>3</w:t>
                </w:r>
                <w:r w:rsidR="00EB66E5">
                  <w:rPr>
                    <w:webHidden/>
                  </w:rPr>
                  <w:fldChar w:fldCharType="end"/>
                </w:r>
              </w:hyperlink>
            </w:p>
            <w:p w14:paraId="27FA9682" w14:textId="141DE3CD" w:rsidR="00EB66E5" w:rsidRDefault="00291273">
              <w:pPr>
                <w:pStyle w:val="Turinys1"/>
                <w:rPr>
                  <w:rFonts w:asciiTheme="minorHAnsi" w:hAnsiTheme="minorHAnsi" w:cstheme="minorBidi"/>
                  <w:kern w:val="2"/>
                  <w14:ligatures w14:val="standardContextual"/>
                </w:rPr>
              </w:pPr>
              <w:hyperlink w:anchor="_Toc202273969" w:history="1">
                <w:r w:rsidR="00EB66E5" w:rsidRPr="002A7CE6">
                  <w:rPr>
                    <w:rStyle w:val="Hipersaitas"/>
                    <w:b/>
                    <w:bCs/>
                  </w:rPr>
                  <w:t>2. Pirkimo objektas</w:t>
                </w:r>
                <w:r w:rsidR="00EB66E5">
                  <w:rPr>
                    <w:webHidden/>
                  </w:rPr>
                  <w:tab/>
                </w:r>
                <w:r w:rsidR="00EB66E5">
                  <w:rPr>
                    <w:webHidden/>
                  </w:rPr>
                  <w:fldChar w:fldCharType="begin"/>
                </w:r>
                <w:r w:rsidR="00EB66E5">
                  <w:rPr>
                    <w:webHidden/>
                  </w:rPr>
                  <w:instrText xml:space="preserve"> PAGEREF _Toc202273969 \h </w:instrText>
                </w:r>
                <w:r w:rsidR="00EB66E5">
                  <w:rPr>
                    <w:webHidden/>
                  </w:rPr>
                </w:r>
                <w:r w:rsidR="00EB66E5">
                  <w:rPr>
                    <w:webHidden/>
                  </w:rPr>
                  <w:fldChar w:fldCharType="separate"/>
                </w:r>
                <w:r w:rsidR="007F3CD6">
                  <w:rPr>
                    <w:webHidden/>
                  </w:rPr>
                  <w:t>3</w:t>
                </w:r>
                <w:r w:rsidR="00EB66E5">
                  <w:rPr>
                    <w:webHidden/>
                  </w:rPr>
                  <w:fldChar w:fldCharType="end"/>
                </w:r>
              </w:hyperlink>
            </w:p>
            <w:p w14:paraId="536CC3EE" w14:textId="284B6EE5" w:rsidR="00EB66E5" w:rsidRDefault="00291273">
              <w:pPr>
                <w:pStyle w:val="Turinys1"/>
                <w:rPr>
                  <w:rFonts w:asciiTheme="minorHAnsi" w:hAnsiTheme="minorHAnsi" w:cstheme="minorBidi"/>
                  <w:kern w:val="2"/>
                  <w14:ligatures w14:val="standardContextual"/>
                </w:rPr>
              </w:pPr>
              <w:hyperlink w:anchor="_Toc202273970" w:history="1">
                <w:r w:rsidR="00EB66E5" w:rsidRPr="002A7CE6">
                  <w:rPr>
                    <w:rStyle w:val="Hipersaitas"/>
                    <w:b/>
                    <w:bCs/>
                  </w:rPr>
                  <w:t>3. Tiekėjų pašalinimo pagrindai, kvalifikacijos reikalavimai ir reikalaujami kokybės vadybos sistemos ir (arba) aplinkos apsaugos vadybos sistemos standartai</w:t>
                </w:r>
                <w:r w:rsidR="00EB66E5">
                  <w:rPr>
                    <w:webHidden/>
                  </w:rPr>
                  <w:tab/>
                </w:r>
                <w:r w:rsidR="00EB66E5">
                  <w:rPr>
                    <w:webHidden/>
                  </w:rPr>
                  <w:fldChar w:fldCharType="begin"/>
                </w:r>
                <w:r w:rsidR="00EB66E5">
                  <w:rPr>
                    <w:webHidden/>
                  </w:rPr>
                  <w:instrText xml:space="preserve"> PAGEREF _Toc202273970 \h </w:instrText>
                </w:r>
                <w:r w:rsidR="00EB66E5">
                  <w:rPr>
                    <w:webHidden/>
                  </w:rPr>
                </w:r>
                <w:r w:rsidR="00EB66E5">
                  <w:rPr>
                    <w:webHidden/>
                  </w:rPr>
                  <w:fldChar w:fldCharType="separate"/>
                </w:r>
                <w:r w:rsidR="007F3CD6">
                  <w:rPr>
                    <w:webHidden/>
                  </w:rPr>
                  <w:t>4</w:t>
                </w:r>
                <w:r w:rsidR="00EB66E5">
                  <w:rPr>
                    <w:webHidden/>
                  </w:rPr>
                  <w:fldChar w:fldCharType="end"/>
                </w:r>
              </w:hyperlink>
            </w:p>
            <w:p w14:paraId="0EA55EFA" w14:textId="5E671F95" w:rsidR="00EB66E5" w:rsidRDefault="00291273">
              <w:pPr>
                <w:pStyle w:val="Turinys1"/>
                <w:rPr>
                  <w:rFonts w:asciiTheme="minorHAnsi" w:hAnsiTheme="minorHAnsi" w:cstheme="minorBidi"/>
                  <w:kern w:val="2"/>
                  <w14:ligatures w14:val="standardContextual"/>
                </w:rPr>
              </w:pPr>
              <w:hyperlink w:anchor="_Toc202273971" w:history="1">
                <w:r w:rsidR="00EB66E5" w:rsidRPr="002A7CE6">
                  <w:rPr>
                    <w:rStyle w:val="Hipersaitas"/>
                    <w:b/>
                    <w:bCs/>
                  </w:rPr>
                  <w:t>4. Reikalavimai, susiję su nacionaliniu saugumu</w:t>
                </w:r>
                <w:r w:rsidR="00EB66E5">
                  <w:rPr>
                    <w:webHidden/>
                  </w:rPr>
                  <w:tab/>
                </w:r>
                <w:r w:rsidR="00EB66E5">
                  <w:rPr>
                    <w:webHidden/>
                  </w:rPr>
                  <w:fldChar w:fldCharType="begin"/>
                </w:r>
                <w:r w:rsidR="00EB66E5">
                  <w:rPr>
                    <w:webHidden/>
                  </w:rPr>
                  <w:instrText xml:space="preserve"> PAGEREF _Toc202273971 \h </w:instrText>
                </w:r>
                <w:r w:rsidR="00EB66E5">
                  <w:rPr>
                    <w:webHidden/>
                  </w:rPr>
                </w:r>
                <w:r w:rsidR="00EB66E5">
                  <w:rPr>
                    <w:webHidden/>
                  </w:rPr>
                  <w:fldChar w:fldCharType="separate"/>
                </w:r>
                <w:r w:rsidR="007F3CD6">
                  <w:rPr>
                    <w:webHidden/>
                  </w:rPr>
                  <w:t>4</w:t>
                </w:r>
                <w:r w:rsidR="00EB66E5">
                  <w:rPr>
                    <w:webHidden/>
                  </w:rPr>
                  <w:fldChar w:fldCharType="end"/>
                </w:r>
              </w:hyperlink>
            </w:p>
            <w:p w14:paraId="7939444E" w14:textId="11033176" w:rsidR="00EB66E5" w:rsidRDefault="00291273">
              <w:pPr>
                <w:pStyle w:val="Turinys1"/>
                <w:rPr>
                  <w:rFonts w:asciiTheme="minorHAnsi" w:hAnsiTheme="minorHAnsi" w:cstheme="minorBidi"/>
                  <w:kern w:val="2"/>
                  <w14:ligatures w14:val="standardContextual"/>
                </w:rPr>
              </w:pPr>
              <w:hyperlink w:anchor="_Toc202273972" w:history="1">
                <w:r w:rsidR="00EB66E5" w:rsidRPr="002A7CE6">
                  <w:rPr>
                    <w:rStyle w:val="Hipersaitas"/>
                    <w:b/>
                    <w:bCs/>
                  </w:rPr>
                  <w:t>5. Specialieji reikalavimai pasiūlymų rengimui ir pateikimui</w:t>
                </w:r>
                <w:r w:rsidR="00EB66E5">
                  <w:rPr>
                    <w:webHidden/>
                  </w:rPr>
                  <w:tab/>
                </w:r>
                <w:r w:rsidR="00EB66E5">
                  <w:rPr>
                    <w:webHidden/>
                  </w:rPr>
                  <w:fldChar w:fldCharType="begin"/>
                </w:r>
                <w:r w:rsidR="00EB66E5">
                  <w:rPr>
                    <w:webHidden/>
                  </w:rPr>
                  <w:instrText xml:space="preserve"> PAGEREF _Toc202273972 \h </w:instrText>
                </w:r>
                <w:r w:rsidR="00EB66E5">
                  <w:rPr>
                    <w:webHidden/>
                  </w:rPr>
                </w:r>
                <w:r w:rsidR="00EB66E5">
                  <w:rPr>
                    <w:webHidden/>
                  </w:rPr>
                  <w:fldChar w:fldCharType="separate"/>
                </w:r>
                <w:r w:rsidR="007F3CD6">
                  <w:rPr>
                    <w:webHidden/>
                  </w:rPr>
                  <w:t>4</w:t>
                </w:r>
                <w:r w:rsidR="00EB66E5">
                  <w:rPr>
                    <w:webHidden/>
                  </w:rPr>
                  <w:fldChar w:fldCharType="end"/>
                </w:r>
              </w:hyperlink>
            </w:p>
            <w:p w14:paraId="24FE59FA" w14:textId="3BBA6786" w:rsidR="00EB66E5" w:rsidRDefault="00291273">
              <w:pPr>
                <w:pStyle w:val="Turinys1"/>
                <w:rPr>
                  <w:rFonts w:asciiTheme="minorHAnsi" w:hAnsiTheme="minorHAnsi" w:cstheme="minorBidi"/>
                  <w:kern w:val="2"/>
                  <w14:ligatures w14:val="standardContextual"/>
                </w:rPr>
              </w:pPr>
              <w:hyperlink w:anchor="_Toc202273973" w:history="1">
                <w:r w:rsidR="00EB66E5" w:rsidRPr="002A7CE6">
                  <w:rPr>
                    <w:rStyle w:val="Hipersaitas"/>
                    <w:b/>
                    <w:bCs/>
                  </w:rPr>
                  <w:t>6. Pasiūlymo galiojimo užtikrinimas</w:t>
                </w:r>
                <w:r w:rsidR="00EB66E5">
                  <w:rPr>
                    <w:webHidden/>
                  </w:rPr>
                  <w:tab/>
                </w:r>
                <w:r w:rsidR="00EB66E5">
                  <w:rPr>
                    <w:webHidden/>
                  </w:rPr>
                  <w:fldChar w:fldCharType="begin"/>
                </w:r>
                <w:r w:rsidR="00EB66E5">
                  <w:rPr>
                    <w:webHidden/>
                  </w:rPr>
                  <w:instrText xml:space="preserve"> PAGEREF _Toc202273973 \h </w:instrText>
                </w:r>
                <w:r w:rsidR="00EB66E5">
                  <w:rPr>
                    <w:webHidden/>
                  </w:rPr>
                </w:r>
                <w:r w:rsidR="00EB66E5">
                  <w:rPr>
                    <w:webHidden/>
                  </w:rPr>
                  <w:fldChar w:fldCharType="separate"/>
                </w:r>
                <w:r w:rsidR="007F3CD6">
                  <w:rPr>
                    <w:webHidden/>
                  </w:rPr>
                  <w:t>5</w:t>
                </w:r>
                <w:r w:rsidR="00EB66E5">
                  <w:rPr>
                    <w:webHidden/>
                  </w:rPr>
                  <w:fldChar w:fldCharType="end"/>
                </w:r>
              </w:hyperlink>
            </w:p>
            <w:p w14:paraId="4CCE8630" w14:textId="33EE2AB7" w:rsidR="00EB66E5" w:rsidRDefault="00291273">
              <w:pPr>
                <w:pStyle w:val="Turinys1"/>
                <w:rPr>
                  <w:rFonts w:asciiTheme="minorHAnsi" w:hAnsiTheme="minorHAnsi" w:cstheme="minorBidi"/>
                  <w:kern w:val="2"/>
                  <w14:ligatures w14:val="standardContextual"/>
                </w:rPr>
              </w:pPr>
              <w:hyperlink w:anchor="_Toc202273974" w:history="1">
                <w:r w:rsidR="00EB66E5" w:rsidRPr="002A7CE6">
                  <w:rPr>
                    <w:rStyle w:val="Hipersaitas"/>
                    <w:b/>
                    <w:bCs/>
                  </w:rPr>
                  <w:t>7. Pasiūlymų vertinimas</w:t>
                </w:r>
                <w:r w:rsidR="00EB66E5">
                  <w:rPr>
                    <w:webHidden/>
                  </w:rPr>
                  <w:tab/>
                </w:r>
                <w:r w:rsidR="00EB66E5">
                  <w:rPr>
                    <w:webHidden/>
                  </w:rPr>
                  <w:fldChar w:fldCharType="begin"/>
                </w:r>
                <w:r w:rsidR="00EB66E5">
                  <w:rPr>
                    <w:webHidden/>
                  </w:rPr>
                  <w:instrText xml:space="preserve"> PAGEREF _Toc202273974 \h </w:instrText>
                </w:r>
                <w:r w:rsidR="00EB66E5">
                  <w:rPr>
                    <w:webHidden/>
                  </w:rPr>
                </w:r>
                <w:r w:rsidR="00EB66E5">
                  <w:rPr>
                    <w:webHidden/>
                  </w:rPr>
                  <w:fldChar w:fldCharType="separate"/>
                </w:r>
                <w:r w:rsidR="007F3CD6">
                  <w:rPr>
                    <w:webHidden/>
                  </w:rPr>
                  <w:t>5</w:t>
                </w:r>
                <w:r w:rsidR="00EB66E5">
                  <w:rPr>
                    <w:webHidden/>
                  </w:rPr>
                  <w:fldChar w:fldCharType="end"/>
                </w:r>
              </w:hyperlink>
            </w:p>
            <w:p w14:paraId="29FECC63" w14:textId="33B03362" w:rsidR="00EB66E5" w:rsidRDefault="00291273">
              <w:pPr>
                <w:pStyle w:val="Turinys1"/>
                <w:rPr>
                  <w:rFonts w:asciiTheme="minorHAnsi" w:hAnsiTheme="minorHAnsi" w:cstheme="minorBidi"/>
                  <w:kern w:val="2"/>
                  <w14:ligatures w14:val="standardContextual"/>
                </w:rPr>
              </w:pPr>
              <w:hyperlink w:anchor="_Toc202273975" w:history="1">
                <w:r w:rsidR="00EB66E5" w:rsidRPr="002A7CE6">
                  <w:rPr>
                    <w:rStyle w:val="Hipersaitas"/>
                    <w:b/>
                    <w:bCs/>
                  </w:rPr>
                  <w:t>8. Sutarties sudarymas</w:t>
                </w:r>
                <w:r w:rsidR="00EB66E5">
                  <w:rPr>
                    <w:webHidden/>
                  </w:rPr>
                  <w:tab/>
                </w:r>
                <w:r w:rsidR="00606504">
                  <w:rPr>
                    <w:webHidden/>
                  </w:rPr>
                  <w:t>5</w:t>
                </w:r>
              </w:hyperlink>
            </w:p>
            <w:p w14:paraId="2EF3A97D" w14:textId="5D863557" w:rsidR="00EB66E5" w:rsidRDefault="00291273">
              <w:pPr>
                <w:pStyle w:val="Turinys1"/>
                <w:rPr>
                  <w:rFonts w:asciiTheme="minorHAnsi" w:hAnsiTheme="minorHAnsi" w:cstheme="minorBidi"/>
                  <w:kern w:val="2"/>
                  <w14:ligatures w14:val="standardContextual"/>
                </w:rPr>
              </w:pPr>
              <w:hyperlink w:anchor="_Toc202273976" w:history="1">
                <w:r w:rsidR="00EB66E5" w:rsidRPr="002A7CE6">
                  <w:rPr>
                    <w:rStyle w:val="Hipersaitas"/>
                    <w:b/>
                    <w:bCs/>
                  </w:rPr>
                  <w:t>9. Kitos sąlygos</w:t>
                </w:r>
                <w:r w:rsidR="00EB66E5">
                  <w:rPr>
                    <w:webHidden/>
                  </w:rPr>
                  <w:tab/>
                </w:r>
                <w:r w:rsidR="008C095B">
                  <w:rPr>
                    <w:webHidden/>
                  </w:rPr>
                  <w:t>5</w:t>
                </w:r>
              </w:hyperlink>
            </w:p>
            <w:p w14:paraId="54B9EABD" w14:textId="324137B8" w:rsidR="00EB66E5" w:rsidRDefault="00291273" w:rsidP="007D5144">
              <w:pPr>
                <w:pStyle w:val="Turinys2"/>
                <w:rPr>
                  <w:rFonts w:asciiTheme="minorHAnsi" w:hAnsiTheme="minorHAnsi" w:cstheme="minorBidi"/>
                  <w:noProof/>
                  <w:kern w:val="2"/>
                  <w14:ligatures w14:val="standardContextual"/>
                </w:rPr>
              </w:pPr>
              <w:hyperlink w:anchor="_Toc202273977" w:history="1">
                <w:r w:rsidR="00EB66E5" w:rsidRPr="002A7CE6">
                  <w:rPr>
                    <w:rStyle w:val="Hipersaitas"/>
                    <w:rFonts w:eastAsia="Calibri"/>
                    <w:noProof/>
                  </w:rPr>
                  <w:t>Specialiųjų pirkimo sąlygų 1 priedas „Tiekėjų pašalinimo pagrindai“</w:t>
                </w:r>
                <w:r w:rsidR="00EB66E5">
                  <w:rPr>
                    <w:noProof/>
                    <w:webHidden/>
                  </w:rPr>
                  <w:tab/>
                </w:r>
                <w:r w:rsidR="00E642F6">
                  <w:rPr>
                    <w:noProof/>
                    <w:webHidden/>
                  </w:rPr>
                  <w:t>6</w:t>
                </w:r>
              </w:hyperlink>
            </w:p>
            <w:p w14:paraId="7B6F35B0" w14:textId="5ACECE8A" w:rsidR="00EB66E5" w:rsidRDefault="00291273" w:rsidP="00DA27B2">
              <w:pPr>
                <w:pStyle w:val="Turinys2"/>
                <w:tabs>
                  <w:tab w:val="left" w:pos="9781"/>
                </w:tabs>
                <w:rPr>
                  <w:rFonts w:asciiTheme="minorHAnsi" w:hAnsiTheme="minorHAnsi" w:cstheme="minorBidi"/>
                  <w:noProof/>
                  <w:kern w:val="2"/>
                  <w14:ligatures w14:val="standardContextual"/>
                </w:rPr>
              </w:pPr>
              <w:hyperlink w:anchor="_Toc202273978" w:history="1">
                <w:r w:rsidR="00EB66E5" w:rsidRPr="002A7CE6">
                  <w:rPr>
                    <w:rStyle w:val="Hipersaitas"/>
                    <w:noProof/>
                  </w:rPr>
                  <w:t>Specialiųjų pirkimo sąlygų 2 priedas „Tiekėjų kvalifikacijos reikalavimai ir reikalaujami kokybės bei aplinkos apsaugos vadybos sistemų standartai“</w:t>
                </w:r>
                <w:r w:rsidR="00EB66E5">
                  <w:rPr>
                    <w:noProof/>
                    <w:webHidden/>
                  </w:rPr>
                  <w:tab/>
                </w:r>
                <w:r w:rsidR="008C095B">
                  <w:rPr>
                    <w:noProof/>
                    <w:webHidden/>
                  </w:rPr>
                  <w:t>7</w:t>
                </w:r>
              </w:hyperlink>
            </w:p>
            <w:p w14:paraId="2BD0F762" w14:textId="202470F6" w:rsidR="00EB66E5" w:rsidRDefault="00291273" w:rsidP="007D5144">
              <w:pPr>
                <w:pStyle w:val="Turinys2"/>
                <w:rPr>
                  <w:rFonts w:asciiTheme="minorHAnsi" w:hAnsiTheme="minorHAnsi" w:cstheme="minorBidi"/>
                  <w:noProof/>
                  <w:kern w:val="2"/>
                  <w14:ligatures w14:val="standardContextual"/>
                </w:rPr>
              </w:pPr>
              <w:hyperlink w:anchor="_Toc202273981" w:history="1">
                <w:r w:rsidR="00EB66E5" w:rsidRPr="002A7CE6">
                  <w:rPr>
                    <w:rStyle w:val="Hipersaitas"/>
                    <w:rFonts w:eastAsia="Calibri"/>
                    <w:noProof/>
                  </w:rPr>
                  <w:t xml:space="preserve">Specialiųjų pirkimo sąlygų </w:t>
                </w:r>
                <w:r w:rsidR="007D5144">
                  <w:rPr>
                    <w:rStyle w:val="Hipersaitas"/>
                    <w:rFonts w:eastAsia="Calibri"/>
                    <w:noProof/>
                  </w:rPr>
                  <w:t>3</w:t>
                </w:r>
                <w:r w:rsidR="00EB66E5" w:rsidRPr="002A7CE6">
                  <w:rPr>
                    <w:rStyle w:val="Hipersaitas"/>
                    <w:rFonts w:eastAsia="Calibri"/>
                    <w:noProof/>
                  </w:rPr>
                  <w:t xml:space="preserve"> priedas „</w:t>
                </w:r>
                <w:r w:rsidR="007D5144" w:rsidRPr="007D5144">
                  <w:rPr>
                    <w:rStyle w:val="Hipersaitas"/>
                    <w:rFonts w:eastAsia="Calibri"/>
                    <w:noProof/>
                  </w:rPr>
                  <w:t>Pasiūlymo forma</w:t>
                </w:r>
                <w:r w:rsidR="00EB66E5" w:rsidRPr="002A7CE6">
                  <w:rPr>
                    <w:rStyle w:val="Hipersaitas"/>
                    <w:rFonts w:eastAsia="Calibri"/>
                    <w:noProof/>
                  </w:rPr>
                  <w:t>“</w:t>
                </w:r>
                <w:r w:rsidR="00EB66E5">
                  <w:rPr>
                    <w:noProof/>
                    <w:webHidden/>
                  </w:rPr>
                  <w:tab/>
                </w:r>
                <w:r w:rsidR="008C095B">
                  <w:rPr>
                    <w:noProof/>
                    <w:webHidden/>
                  </w:rPr>
                  <w:t>9</w:t>
                </w:r>
              </w:hyperlink>
            </w:p>
            <w:p w14:paraId="3B4C6A49" w14:textId="0DD70DBE" w:rsidR="00D85A99" w:rsidRDefault="00291273" w:rsidP="007D5144">
              <w:pPr>
                <w:pStyle w:val="Turinys2"/>
                <w:rPr>
                  <w:rFonts w:asciiTheme="minorHAnsi" w:hAnsiTheme="minorHAnsi" w:cstheme="minorBidi"/>
                  <w:sz w:val="21"/>
                  <w:szCs w:val="21"/>
                </w:rPr>
              </w:pPr>
              <w:hyperlink w:anchor="_Toc202273982" w:history="1">
                <w:r w:rsidR="00EB66E5" w:rsidRPr="002A7CE6">
                  <w:rPr>
                    <w:rStyle w:val="Hipersaitas"/>
                    <w:noProof/>
                  </w:rPr>
                  <w:t xml:space="preserve">Specialiųjų pirkimo sąlygų </w:t>
                </w:r>
                <w:r w:rsidR="007D5144">
                  <w:rPr>
                    <w:rStyle w:val="Hipersaitas"/>
                    <w:noProof/>
                  </w:rPr>
                  <w:t>4</w:t>
                </w:r>
                <w:r w:rsidR="00EB66E5" w:rsidRPr="002A7CE6">
                  <w:rPr>
                    <w:rStyle w:val="Hipersaitas"/>
                    <w:noProof/>
                  </w:rPr>
                  <w:t xml:space="preserve"> priedas „</w:t>
                </w:r>
                <w:r w:rsidR="007D5144" w:rsidRPr="007D5144">
                  <w:rPr>
                    <w:rStyle w:val="Hipersaitas"/>
                    <w:noProof/>
                  </w:rPr>
                  <w:t>Techninė specifikacija</w:t>
                </w:r>
                <w:r w:rsidR="00EB66E5" w:rsidRPr="002A7CE6">
                  <w:rPr>
                    <w:rStyle w:val="Hipersaitas"/>
                    <w:noProof/>
                  </w:rPr>
                  <w:t>“</w:t>
                </w:r>
                <w:r w:rsidR="00D85A99">
                  <w:rPr>
                    <w:rStyle w:val="Hipersaitas"/>
                    <w:noProof/>
                  </w:rPr>
                  <w:t xml:space="preserve"> </w:t>
                </w:r>
                <w:r w:rsidR="0065450D">
                  <w:rPr>
                    <w:rStyle w:val="Hipersaitas"/>
                    <w:noProof/>
                  </w:rPr>
                  <w:t xml:space="preserve">       </w:t>
                </w:r>
                <w:r w:rsidR="00EB66E5">
                  <w:rPr>
                    <w:noProof/>
                    <w:webHidden/>
                  </w:rPr>
                  <w:tab/>
                </w:r>
              </w:hyperlink>
              <w:r w:rsidR="00290282">
                <w:rPr>
                  <w:noProof/>
                </w:rPr>
                <w:t>1</w:t>
              </w:r>
              <w:r w:rsidR="008C095B">
                <w:rPr>
                  <w:noProof/>
                </w:rPr>
                <w:t>1</w:t>
              </w:r>
            </w:p>
            <w:p w14:paraId="7FA822D1" w14:textId="6D7095C1" w:rsidR="00EB66E5" w:rsidRDefault="00291273" w:rsidP="007D5144">
              <w:pPr>
                <w:pStyle w:val="Turinys2"/>
                <w:rPr>
                  <w:rFonts w:asciiTheme="minorHAnsi" w:hAnsiTheme="minorHAnsi" w:cstheme="minorBidi"/>
                  <w:noProof/>
                  <w:kern w:val="2"/>
                  <w14:ligatures w14:val="standardContextual"/>
                </w:rPr>
              </w:pPr>
              <w:hyperlink w:anchor="_Toc202273983" w:history="1">
                <w:r w:rsidR="00EB66E5" w:rsidRPr="002A7CE6">
                  <w:rPr>
                    <w:rStyle w:val="Hipersaitas"/>
                    <w:rFonts w:eastAsia="Calibri"/>
                    <w:noProof/>
                  </w:rPr>
                  <w:t xml:space="preserve">Specialiųjų pirkimo sąlygų </w:t>
                </w:r>
                <w:r w:rsidR="007D5144">
                  <w:rPr>
                    <w:rStyle w:val="Hipersaitas"/>
                    <w:rFonts w:eastAsia="Calibri"/>
                    <w:noProof/>
                  </w:rPr>
                  <w:t>5</w:t>
                </w:r>
                <w:r w:rsidR="00EB66E5" w:rsidRPr="002A7CE6">
                  <w:rPr>
                    <w:rStyle w:val="Hipersaitas"/>
                    <w:rFonts w:eastAsia="Calibri"/>
                    <w:noProof/>
                  </w:rPr>
                  <w:t xml:space="preserve"> priedas „</w:t>
                </w:r>
                <w:r w:rsidR="007D5144" w:rsidRPr="007D5144">
                  <w:rPr>
                    <w:rStyle w:val="Hipersaitas"/>
                    <w:rFonts w:eastAsia="Calibri"/>
                    <w:noProof/>
                  </w:rPr>
                  <w:t>Sutarties projektas</w:t>
                </w:r>
                <w:r w:rsidR="00EB66E5" w:rsidRPr="002A7CE6">
                  <w:rPr>
                    <w:rStyle w:val="Hipersaitas"/>
                    <w:rFonts w:eastAsia="Calibri"/>
                    <w:noProof/>
                  </w:rPr>
                  <w:t>“</w:t>
                </w:r>
                <w:r w:rsidR="00EB66E5">
                  <w:rPr>
                    <w:noProof/>
                    <w:webHidden/>
                  </w:rPr>
                  <w:tab/>
                </w:r>
                <w:r w:rsidR="008060AC">
                  <w:rPr>
                    <w:noProof/>
                    <w:webHidden/>
                  </w:rPr>
                  <w:t>1</w:t>
                </w:r>
                <w:r w:rsidR="008C095B">
                  <w:rPr>
                    <w:noProof/>
                    <w:webHidden/>
                  </w:rPr>
                  <w:t>4</w:t>
                </w:r>
              </w:hyperlink>
            </w:p>
            <w:p w14:paraId="5106CB63" w14:textId="6711B2D7" w:rsidR="005E17FA" w:rsidRDefault="00291273" w:rsidP="003D64FA">
              <w:pPr>
                <w:pStyle w:val="Turinys2"/>
                <w:rPr>
                  <w:noProof/>
                </w:rPr>
              </w:pPr>
              <w:hyperlink w:anchor="_Toc202273985" w:history="1">
                <w:r w:rsidR="00EB66E5" w:rsidRPr="002A7CE6">
                  <w:rPr>
                    <w:rStyle w:val="Hipersaitas"/>
                    <w:rFonts w:eastAsia="Calibri"/>
                    <w:noProof/>
                  </w:rPr>
                  <w:t xml:space="preserve">Specialiųjų pirkimo sąlygų </w:t>
                </w:r>
                <w:r w:rsidR="002818E2">
                  <w:rPr>
                    <w:rStyle w:val="Hipersaitas"/>
                    <w:rFonts w:eastAsia="Calibri"/>
                    <w:noProof/>
                  </w:rPr>
                  <w:t>6</w:t>
                </w:r>
                <w:r w:rsidR="00EB66E5" w:rsidRPr="002A7CE6">
                  <w:rPr>
                    <w:rStyle w:val="Hipersaitas"/>
                    <w:rFonts w:eastAsia="Calibri"/>
                    <w:noProof/>
                  </w:rPr>
                  <w:t xml:space="preserve"> priedas „Terminai“</w:t>
                </w:r>
                <w:r w:rsidR="00EB66E5">
                  <w:rPr>
                    <w:noProof/>
                    <w:webHidden/>
                  </w:rPr>
                  <w:tab/>
                </w:r>
                <w:r w:rsidR="005329D4">
                  <w:rPr>
                    <w:noProof/>
                    <w:webHidden/>
                  </w:rPr>
                  <w:t>3</w:t>
                </w:r>
              </w:hyperlink>
              <w:r w:rsidR="00FA6EFA">
                <w:rPr>
                  <w:noProof/>
                </w:rPr>
                <w:t>2</w:t>
              </w:r>
            </w:p>
            <w:p w14:paraId="6985E749" w14:textId="77777777" w:rsidR="005E17FA" w:rsidRPr="005E17FA" w:rsidRDefault="005E17FA" w:rsidP="005E17FA"/>
            <w:p w14:paraId="7ACF4EEF" w14:textId="4267D33E" w:rsidR="00173FBA" w:rsidRPr="002228E8" w:rsidRDefault="00173FBA" w:rsidP="00944739">
              <w:pPr>
                <w:pStyle w:val="Turinys2"/>
                <w:ind w:left="0"/>
                <w:rPr>
                  <w:kern w:val="2"/>
                  <w14:ligatures w14:val="standardContextual"/>
                </w:rPr>
              </w:pPr>
              <w:r w:rsidRPr="002228E8">
                <w:fldChar w:fldCharType="end"/>
              </w:r>
            </w:p>
          </w:sdtContent>
        </w:sdt>
        <w:p w14:paraId="657B9349" w14:textId="18CA2FA7" w:rsidR="00173FBA" w:rsidRPr="002228E8" w:rsidRDefault="007677F6" w:rsidP="0095259A">
          <w:pPr>
            <w:spacing w:line="240" w:lineRule="auto"/>
            <w:rPr>
              <w:rFonts w:ascii="Times New Roman" w:hAnsi="Times New Roman" w:cs="Times New Roman"/>
              <w:sz w:val="24"/>
              <w:szCs w:val="24"/>
            </w:rPr>
          </w:pPr>
          <w:r w:rsidRPr="002228E8">
            <w:rPr>
              <w:rFonts w:ascii="Times New Roman" w:hAnsi="Times New Roman" w:cs="Times New Roman"/>
              <w:sz w:val="24"/>
              <w:szCs w:val="24"/>
            </w:rPr>
            <w:br w:type="page"/>
          </w:r>
        </w:p>
      </w:sdtContent>
    </w:sdt>
    <w:p w14:paraId="698C5E70" w14:textId="032BFFC3" w:rsidR="00746BAF" w:rsidRPr="002228E8" w:rsidRDefault="00F47AC9" w:rsidP="0095259A">
      <w:pPr>
        <w:pStyle w:val="Antrat1"/>
        <w:spacing w:before="0" w:after="0"/>
        <w:ind w:firstLine="0"/>
        <w:rPr>
          <w:rFonts w:ascii="Times New Roman" w:hAnsi="Times New Roman" w:cs="Times New Roman"/>
          <w:b/>
          <w:bCs/>
          <w:color w:val="auto"/>
          <w:sz w:val="24"/>
          <w:szCs w:val="24"/>
        </w:rPr>
      </w:pPr>
      <w:bookmarkStart w:id="0" w:name="_Toc202273968"/>
      <w:bookmarkStart w:id="1" w:name="_Ref39666794"/>
      <w:bookmarkStart w:id="2" w:name="_Ref39666796"/>
      <w:bookmarkStart w:id="3" w:name="_Toc48053171"/>
      <w:bookmarkStart w:id="4" w:name="_Toc147739116"/>
      <w:r w:rsidRPr="002228E8">
        <w:rPr>
          <w:rFonts w:ascii="Times New Roman" w:hAnsi="Times New Roman" w:cs="Times New Roman"/>
          <w:b/>
          <w:bCs/>
          <w:color w:val="auto"/>
          <w:sz w:val="24"/>
          <w:szCs w:val="24"/>
        </w:rPr>
        <w:lastRenderedPageBreak/>
        <w:t xml:space="preserve">1. </w:t>
      </w:r>
      <w:r w:rsidR="00C31EC9" w:rsidRPr="002228E8">
        <w:rPr>
          <w:rFonts w:ascii="Times New Roman" w:hAnsi="Times New Roman" w:cs="Times New Roman"/>
          <w:b/>
          <w:bCs/>
          <w:color w:val="auto"/>
          <w:sz w:val="24"/>
          <w:szCs w:val="24"/>
        </w:rPr>
        <w:t>Bendra informacij</w:t>
      </w:r>
      <w:r w:rsidR="00B076FD" w:rsidRPr="002228E8">
        <w:rPr>
          <w:rFonts w:ascii="Times New Roman" w:hAnsi="Times New Roman" w:cs="Times New Roman"/>
          <w:b/>
          <w:bCs/>
          <w:color w:val="auto"/>
          <w:sz w:val="24"/>
          <w:szCs w:val="24"/>
        </w:rPr>
        <w:t>a</w:t>
      </w:r>
      <w:bookmarkEnd w:id="0"/>
      <w:r w:rsidR="6B81CCAC" w:rsidRPr="002228E8">
        <w:rPr>
          <w:rFonts w:ascii="Times New Roman" w:hAnsi="Times New Roman" w:cs="Times New Roman"/>
          <w:b/>
          <w:bCs/>
          <w:color w:val="auto"/>
          <w:sz w:val="24"/>
          <w:szCs w:val="24"/>
        </w:rPr>
        <w:t xml:space="preserve"> </w:t>
      </w:r>
    </w:p>
    <w:p w14:paraId="6094D5A4" w14:textId="49C15706" w:rsidR="000D3C22" w:rsidRPr="002228E8" w:rsidRDefault="000D3C22" w:rsidP="00CB0998">
      <w:pPr>
        <w:spacing w:line="240" w:lineRule="auto"/>
        <w:ind w:firstLine="0"/>
        <w:rPr>
          <w:rFonts w:ascii="Times New Roman" w:hAnsi="Times New Roman" w:cs="Times New Roman"/>
          <w:sz w:val="24"/>
          <w:szCs w:val="24"/>
        </w:rPr>
      </w:pPr>
      <w:r w:rsidRPr="002228E8">
        <w:rPr>
          <w:rFonts w:ascii="Times New Roman" w:hAnsi="Times New Roman" w:cs="Times New Roman"/>
          <w:sz w:val="24"/>
          <w:szCs w:val="24"/>
        </w:rPr>
        <w:t xml:space="preserve">1.1. Perkančioji organizacija – </w:t>
      </w:r>
      <w:r w:rsidR="00433317" w:rsidRPr="008E5357">
        <w:rPr>
          <w:rFonts w:ascii="Times New Roman" w:eastAsia="Calibri" w:hAnsi="Times New Roman" w:cs="Times New Roman"/>
          <w:color w:val="000000" w:themeColor="text1"/>
          <w:sz w:val="24"/>
          <w:szCs w:val="24"/>
        </w:rPr>
        <w:t xml:space="preserve">Jurbarko rajono </w:t>
      </w:r>
      <w:r w:rsidRPr="002228E8">
        <w:rPr>
          <w:rFonts w:ascii="Times New Roman" w:hAnsi="Times New Roman" w:cs="Times New Roman"/>
          <w:sz w:val="24"/>
          <w:szCs w:val="24"/>
        </w:rPr>
        <w:t xml:space="preserve">savivaldybės administracija, juridinio asmens kodas </w:t>
      </w:r>
      <w:r w:rsidR="00433317" w:rsidRPr="008E5357">
        <w:rPr>
          <w:rFonts w:ascii="Times New Roman" w:eastAsia="Calibri" w:hAnsi="Times New Roman" w:cs="Times New Roman"/>
          <w:color w:val="000000" w:themeColor="text1"/>
          <w:sz w:val="24"/>
          <w:szCs w:val="24"/>
        </w:rPr>
        <w:t>188713933</w:t>
      </w:r>
      <w:r w:rsidRPr="002228E8">
        <w:rPr>
          <w:rFonts w:ascii="Times New Roman" w:hAnsi="Times New Roman" w:cs="Times New Roman"/>
          <w:sz w:val="24"/>
          <w:szCs w:val="24"/>
        </w:rPr>
        <w:t xml:space="preserve">, adresas </w:t>
      </w:r>
      <w:r w:rsidR="00433317" w:rsidRPr="008E5357">
        <w:rPr>
          <w:rFonts w:ascii="Times New Roman" w:eastAsia="Calibri" w:hAnsi="Times New Roman" w:cs="Times New Roman"/>
          <w:color w:val="000000" w:themeColor="text1"/>
          <w:sz w:val="24"/>
          <w:szCs w:val="24"/>
        </w:rPr>
        <w:t>Dariaus ir Girėno g. 96, 74187 Jurbarkas</w:t>
      </w:r>
      <w:r w:rsidRPr="002228E8">
        <w:rPr>
          <w:rFonts w:ascii="Times New Roman" w:hAnsi="Times New Roman" w:cs="Times New Roman"/>
          <w:sz w:val="24"/>
          <w:szCs w:val="24"/>
        </w:rPr>
        <w:t xml:space="preserve"> (toliau – Perkančioji organizacija). Perkančioji organizacija </w:t>
      </w:r>
      <w:r w:rsidR="00433317">
        <w:rPr>
          <w:rFonts w:ascii="Times New Roman" w:hAnsi="Times New Roman" w:cs="Times New Roman"/>
          <w:sz w:val="24"/>
          <w:szCs w:val="24"/>
        </w:rPr>
        <w:t>nėra</w:t>
      </w:r>
      <w:r w:rsidRPr="002228E8">
        <w:rPr>
          <w:rFonts w:ascii="Times New Roman" w:hAnsi="Times New Roman" w:cs="Times New Roman"/>
          <w:sz w:val="24"/>
          <w:szCs w:val="24"/>
        </w:rPr>
        <w:t xml:space="preserve"> PVM mokėtoja.</w:t>
      </w:r>
    </w:p>
    <w:p w14:paraId="1E009791" w14:textId="4C900040" w:rsidR="003D13CB" w:rsidRDefault="000D3C22" w:rsidP="00CB0998">
      <w:pPr>
        <w:spacing w:line="240" w:lineRule="auto"/>
        <w:ind w:firstLine="0"/>
        <w:rPr>
          <w:rFonts w:ascii="Times New Roman" w:eastAsia="Times New Roman" w:hAnsi="Times New Roman" w:cs="Times New Roman"/>
          <w:sz w:val="24"/>
          <w:szCs w:val="24"/>
          <w:lang w:eastAsia="en-US"/>
        </w:rPr>
      </w:pPr>
      <w:r w:rsidRPr="002228E8">
        <w:rPr>
          <w:rFonts w:ascii="Times New Roman" w:hAnsi="Times New Roman" w:cs="Times New Roman"/>
          <w:sz w:val="24"/>
          <w:szCs w:val="24"/>
        </w:rPr>
        <w:t>1.2.</w:t>
      </w:r>
      <w:r w:rsidR="00567F18">
        <w:rPr>
          <w:rFonts w:ascii="Times New Roman" w:hAnsi="Times New Roman" w:cs="Times New Roman"/>
          <w:sz w:val="24"/>
          <w:szCs w:val="24"/>
        </w:rPr>
        <w:t xml:space="preserve"> </w:t>
      </w:r>
      <w:r w:rsidRPr="002228E8">
        <w:rPr>
          <w:rFonts w:ascii="Times New Roman" w:hAnsi="Times New Roman" w:cs="Times New Roman"/>
          <w:color w:val="000000" w:themeColor="text1"/>
          <w:sz w:val="24"/>
          <w:szCs w:val="24"/>
        </w:rPr>
        <w:t xml:space="preserve">Pirkimas neatliekamas naudojantis centralizuotų pirkimų katalogu, nes </w:t>
      </w:r>
      <w:r w:rsidRPr="002228E8">
        <w:rPr>
          <w:rFonts w:ascii="Times New Roman" w:eastAsia="Times New Roman" w:hAnsi="Times New Roman" w:cs="Times New Roman"/>
          <w:sz w:val="24"/>
          <w:szCs w:val="24"/>
        </w:rPr>
        <w:t xml:space="preserve">CPO LT </w:t>
      </w:r>
      <w:r w:rsidRPr="00460F92">
        <w:rPr>
          <w:rFonts w:ascii="Times New Roman" w:eastAsia="Times New Roman" w:hAnsi="Times New Roman" w:cs="Times New Roman"/>
          <w:sz w:val="24"/>
          <w:szCs w:val="24"/>
        </w:rPr>
        <w:t xml:space="preserve">kataloge </w:t>
      </w:r>
      <w:r w:rsidR="003D13CB" w:rsidRPr="003D13CB">
        <w:rPr>
          <w:rFonts w:ascii="Times New Roman" w:eastAsia="Calibri" w:hAnsi="Times New Roman" w:cs="Times New Roman"/>
          <w:color w:val="000000"/>
          <w:sz w:val="24"/>
          <w:szCs w:val="24"/>
          <w:lang w:eastAsia="en-US"/>
        </w:rPr>
        <w:t xml:space="preserve">tokio objekto, </w:t>
      </w:r>
      <w:bookmarkStart w:id="5" w:name="_Hlk208392007"/>
      <w:r w:rsidR="003D13CB" w:rsidRPr="003D13CB">
        <w:rPr>
          <w:rFonts w:ascii="Times New Roman" w:eastAsia="Calibri" w:hAnsi="Times New Roman" w:cs="Times New Roman"/>
          <w:color w:val="000000"/>
          <w:sz w:val="24"/>
          <w:szCs w:val="24"/>
          <w:lang w:eastAsia="en-US"/>
        </w:rPr>
        <w:t>apimančio pirkimo sąlygų techninę specifikaciją</w:t>
      </w:r>
      <w:bookmarkEnd w:id="5"/>
      <w:r w:rsidR="003D13CB" w:rsidRPr="003D13CB">
        <w:rPr>
          <w:rFonts w:ascii="Times New Roman" w:eastAsia="Calibri" w:hAnsi="Times New Roman" w:cs="Times New Roman"/>
          <w:color w:val="000000"/>
          <w:sz w:val="24"/>
          <w:szCs w:val="24"/>
          <w:lang w:eastAsia="en-US"/>
        </w:rPr>
        <w:t>, įsigyti galimybės nėra</w:t>
      </w:r>
      <w:r w:rsidR="003D13CB" w:rsidRPr="003D13CB">
        <w:rPr>
          <w:rFonts w:ascii="Times New Roman" w:eastAsia="Times New Roman" w:hAnsi="Times New Roman" w:cs="Times New Roman"/>
          <w:sz w:val="24"/>
          <w:szCs w:val="24"/>
          <w:lang w:eastAsia="en-US"/>
        </w:rPr>
        <w:t>.</w:t>
      </w:r>
    </w:p>
    <w:p w14:paraId="2ABFC55A" w14:textId="6E6E7161" w:rsidR="000D3C22" w:rsidRPr="00EB2DE1" w:rsidRDefault="000D3C22" w:rsidP="00CB0998">
      <w:pPr>
        <w:spacing w:line="240" w:lineRule="auto"/>
        <w:ind w:firstLine="0"/>
        <w:rPr>
          <w:rFonts w:ascii="Times New Roman" w:hAnsi="Times New Roman" w:cs="Times New Roman"/>
          <w:sz w:val="24"/>
          <w:szCs w:val="24"/>
        </w:rPr>
      </w:pPr>
      <w:r w:rsidRPr="00EB2DE1">
        <w:rPr>
          <w:rFonts w:ascii="Times New Roman" w:hAnsi="Times New Roman" w:cs="Times New Roman"/>
          <w:sz w:val="24"/>
          <w:szCs w:val="24"/>
        </w:rPr>
        <w:t xml:space="preserve">1.3. </w:t>
      </w:r>
      <w:r w:rsidR="002A058F" w:rsidRPr="00EB2DE1">
        <w:rPr>
          <w:rFonts w:ascii="Times New Roman" w:hAnsi="Times New Roman" w:cs="Times New Roman"/>
          <w:sz w:val="24"/>
          <w:szCs w:val="24"/>
        </w:rPr>
        <w:t>Pirkimo Komisija sudaroma.</w:t>
      </w:r>
    </w:p>
    <w:p w14:paraId="664F9ED4" w14:textId="7CB12F73" w:rsidR="008C44E2" w:rsidRPr="004E7277" w:rsidRDefault="000D3C22" w:rsidP="00CB0998">
      <w:pPr>
        <w:spacing w:line="240" w:lineRule="auto"/>
        <w:ind w:firstLine="0"/>
        <w:rPr>
          <w:rFonts w:ascii="Times New Roman" w:eastAsia="Calibri" w:hAnsi="Times New Roman" w:cs="Times New Roman"/>
          <w:sz w:val="24"/>
          <w:szCs w:val="24"/>
        </w:rPr>
      </w:pPr>
      <w:r w:rsidRPr="00CD16E5">
        <w:rPr>
          <w:rFonts w:ascii="Times New Roman" w:hAnsi="Times New Roman" w:cs="Times New Roman"/>
          <w:color w:val="000000" w:themeColor="text1"/>
          <w:sz w:val="24"/>
          <w:szCs w:val="24"/>
        </w:rPr>
        <w:t xml:space="preserve">1.4. </w:t>
      </w:r>
      <w:r w:rsidR="00EF091C" w:rsidRPr="00EF091C">
        <w:rPr>
          <w:rFonts w:ascii="Times New Roman" w:eastAsia="Calibri" w:hAnsi="Times New Roman" w:cs="Times New Roman"/>
          <w:sz w:val="24"/>
          <w:szCs w:val="24"/>
        </w:rPr>
        <w:t>Atliekamas žaliasis pirkimas. Pirkimas vykdomas vadovaujantis Lietuvos Respublikos aplinkos ministro 2011 m. birželio 28 d. įsakymo Nr. D1-508 „</w:t>
      </w:r>
      <w:hyperlink r:id="rId11" w:history="1">
        <w:r w:rsidR="00EF091C" w:rsidRPr="00EF091C">
          <w:rPr>
            <w:rFonts w:ascii="Times New Roman" w:eastAsia="Calibri" w:hAnsi="Times New Roman" w:cs="Times New Roman"/>
            <w:sz w:val="24"/>
            <w:szCs w:val="24"/>
          </w:rPr>
          <w:t>Dėl Aplinkos apsaugos kriterijų taikymo, vykdant žaliuosius pirkimus, tvarkos aprašo patvirtinimo</w:t>
        </w:r>
      </w:hyperlink>
      <w:r w:rsidR="00EF091C" w:rsidRPr="00EF091C">
        <w:rPr>
          <w:rFonts w:ascii="Times New Roman" w:eastAsia="Calibri" w:hAnsi="Times New Roman" w:cs="Times New Roman"/>
          <w:sz w:val="24"/>
          <w:szCs w:val="24"/>
        </w:rPr>
        <w:t xml:space="preserve">“ </w:t>
      </w:r>
      <w:r w:rsidR="00EF091C" w:rsidRPr="00EF091C">
        <w:rPr>
          <w:rFonts w:ascii="Times New Roman" w:eastAsia="Times New Roman" w:hAnsi="Times New Roman" w:cs="Times New Roman"/>
          <w:sz w:val="24"/>
          <w:szCs w:val="24"/>
          <w:lang w:eastAsia="en-US"/>
        </w:rPr>
        <w:t xml:space="preserve">(toliau – Tvarkos aprašas) </w:t>
      </w:r>
      <w:r w:rsidR="00EF091C" w:rsidRPr="00EF091C">
        <w:rPr>
          <w:rFonts w:ascii="Times New Roman" w:eastAsia="Calibri" w:hAnsi="Times New Roman" w:cs="Times New Roman"/>
          <w:sz w:val="24"/>
          <w:szCs w:val="24"/>
        </w:rPr>
        <w:t>4.1</w:t>
      </w:r>
      <w:r w:rsidR="00EF091C" w:rsidRPr="00EF091C">
        <w:rPr>
          <w:rFonts w:ascii="Times New Roman" w:eastAsia="Calibri" w:hAnsi="Times New Roman" w:cs="Times New Roman"/>
          <w:i/>
          <w:sz w:val="24"/>
          <w:szCs w:val="24"/>
        </w:rPr>
        <w:t xml:space="preserve"> </w:t>
      </w:r>
      <w:r w:rsidR="00EF091C" w:rsidRPr="00EF091C">
        <w:rPr>
          <w:rFonts w:ascii="Times New Roman" w:eastAsia="Calibri" w:hAnsi="Times New Roman" w:cs="Times New Roman"/>
          <w:sz w:val="24"/>
          <w:szCs w:val="24"/>
        </w:rPr>
        <w:t>papunktį.</w:t>
      </w:r>
      <w:r w:rsidR="00EF091C" w:rsidRPr="00EF091C">
        <w:rPr>
          <w:rFonts w:ascii="Times New Roman" w:eastAsia="Calibri" w:hAnsi="Times New Roman" w:cs="Times New Roman"/>
          <w:sz w:val="24"/>
          <w:szCs w:val="24"/>
          <w:lang w:eastAsia="x-none"/>
        </w:rPr>
        <w:t xml:space="preserve"> Reikalavimai nustatomi pagal Tvarko aprašo 2 priedo XVII skyriaus „Kelių projektavimo paslaugos ir statybos darbai, kelio elementai“ 26.1 (darbams), 26.2 (projektavimo paslaugoms ir darbams) ir 26.3 (projektavimo paslaugoms ir darbams, atsižvelgiant į pirkimo objektą) papunkčius. Rengiant paprastojo remonto aprašą turi taikyti minimalius aplinkos apsaugos kriterijus pagal Tvarkos aprašo 26.2 (26.2.1-26.2.3), 26.3, 27 (27.1, 27.2), 28 papunkčius ir nustatyti konkrečius sprendinius</w:t>
      </w:r>
      <w:r w:rsidR="00EF091C" w:rsidRPr="00EF091C">
        <w:rPr>
          <w:rFonts w:ascii="Times New Roman" w:eastAsia="Times New Roman" w:hAnsi="Times New Roman" w:cs="Times New Roman"/>
          <w:sz w:val="24"/>
          <w:szCs w:val="24"/>
          <w:lang w:eastAsia="x-none"/>
        </w:rPr>
        <w:t xml:space="preserve">. </w:t>
      </w:r>
      <w:r w:rsidR="00EF091C" w:rsidRPr="00C3200A">
        <w:rPr>
          <w:rFonts w:ascii="Times New Roman" w:eastAsia="Calibri" w:hAnsi="Times New Roman" w:cs="Times New Roman"/>
          <w:sz w:val="24"/>
          <w:szCs w:val="24"/>
          <w:lang w:eastAsia="en-US"/>
        </w:rPr>
        <w:t>Statybos darbus vykdyti pagal parengtame paprastojo remonto apra</w:t>
      </w:r>
      <w:r w:rsidR="00EF091C" w:rsidRPr="00EF091C">
        <w:rPr>
          <w:rFonts w:ascii="Times New Roman" w:eastAsia="Calibri" w:hAnsi="Times New Roman" w:cs="Times New Roman"/>
          <w:sz w:val="24"/>
          <w:szCs w:val="24"/>
          <w:lang w:eastAsia="en-US"/>
        </w:rPr>
        <w:t>še</w:t>
      </w:r>
      <w:r w:rsidR="00EF091C" w:rsidRPr="00C3200A">
        <w:rPr>
          <w:rFonts w:ascii="Times New Roman" w:eastAsia="Calibri" w:hAnsi="Times New Roman" w:cs="Times New Roman"/>
          <w:sz w:val="24"/>
          <w:szCs w:val="24"/>
          <w:lang w:eastAsia="en-US"/>
        </w:rPr>
        <w:t xml:space="preserve"> nurodytus konkrečius sprendinius. </w:t>
      </w:r>
      <w:r w:rsidR="00015AAE" w:rsidRPr="004E7277">
        <w:rPr>
          <w:rFonts w:ascii="Times New Roman" w:eastAsia="Calibri" w:hAnsi="Times New Roman" w:cs="Times New Roman"/>
          <w:sz w:val="24"/>
          <w:szCs w:val="24"/>
        </w:rPr>
        <w:t xml:space="preserve">Aplinkos apsaugos kriterijai nustatyti </w:t>
      </w:r>
      <w:r w:rsidR="006315DD" w:rsidRPr="004E7277">
        <w:rPr>
          <w:rFonts w:ascii="Times New Roman" w:eastAsia="Calibri" w:hAnsi="Times New Roman" w:cs="Times New Roman"/>
          <w:sz w:val="24"/>
          <w:szCs w:val="24"/>
        </w:rPr>
        <w:t>S</w:t>
      </w:r>
      <w:r w:rsidR="00015AAE" w:rsidRPr="004E7277">
        <w:rPr>
          <w:rFonts w:ascii="Times New Roman" w:eastAsia="Calibri" w:hAnsi="Times New Roman" w:cs="Times New Roman"/>
          <w:sz w:val="24"/>
          <w:szCs w:val="24"/>
        </w:rPr>
        <w:t xml:space="preserve">pecialiųjų pirkimo sąlygų </w:t>
      </w:r>
      <w:r w:rsidR="006315DD" w:rsidRPr="004E7277">
        <w:rPr>
          <w:rFonts w:ascii="Times New Roman" w:eastAsia="Calibri" w:hAnsi="Times New Roman" w:cs="Times New Roman"/>
          <w:sz w:val="24"/>
          <w:szCs w:val="24"/>
        </w:rPr>
        <w:t xml:space="preserve">4 </w:t>
      </w:r>
      <w:r w:rsidR="0024620B" w:rsidRPr="004E7277">
        <w:rPr>
          <w:rFonts w:ascii="Times New Roman" w:eastAsia="Calibri" w:hAnsi="Times New Roman" w:cs="Times New Roman"/>
          <w:sz w:val="24"/>
          <w:szCs w:val="24"/>
        </w:rPr>
        <w:t>pried</w:t>
      </w:r>
      <w:r w:rsidR="006315DD" w:rsidRPr="004E7277">
        <w:rPr>
          <w:rFonts w:ascii="Times New Roman" w:eastAsia="Calibri" w:hAnsi="Times New Roman" w:cs="Times New Roman"/>
          <w:sz w:val="24"/>
          <w:szCs w:val="24"/>
        </w:rPr>
        <w:t>e</w:t>
      </w:r>
      <w:r w:rsidR="00EB400A" w:rsidRPr="004E7277">
        <w:rPr>
          <w:rFonts w:ascii="Times New Roman" w:eastAsia="Calibri" w:hAnsi="Times New Roman" w:cs="Times New Roman"/>
          <w:sz w:val="24"/>
          <w:szCs w:val="24"/>
        </w:rPr>
        <w:t xml:space="preserve"> „Techninė specifikacija“</w:t>
      </w:r>
      <w:r w:rsidR="006315DD" w:rsidRPr="004E7277">
        <w:rPr>
          <w:rFonts w:ascii="Times New Roman" w:eastAsia="Calibri" w:hAnsi="Times New Roman" w:cs="Times New Roman"/>
          <w:sz w:val="24"/>
          <w:szCs w:val="24"/>
        </w:rPr>
        <w:t>,</w:t>
      </w:r>
      <w:r w:rsidR="00EB400A" w:rsidRPr="004E7277">
        <w:rPr>
          <w:rFonts w:ascii="Times New Roman" w:eastAsia="Calibri" w:hAnsi="Times New Roman" w:cs="Times New Roman"/>
          <w:sz w:val="24"/>
          <w:szCs w:val="24"/>
        </w:rPr>
        <w:t xml:space="preserve"> </w:t>
      </w:r>
      <w:r w:rsidR="006315DD" w:rsidRPr="004E7277">
        <w:rPr>
          <w:rFonts w:ascii="Times New Roman" w:eastAsia="Calibri" w:hAnsi="Times New Roman" w:cs="Times New Roman"/>
          <w:sz w:val="24"/>
          <w:szCs w:val="24"/>
        </w:rPr>
        <w:t xml:space="preserve">Specialiųjų pirkimo sąlygų 5 priede </w:t>
      </w:r>
      <w:r w:rsidR="00015AAE" w:rsidRPr="004E7277">
        <w:rPr>
          <w:rFonts w:ascii="Times New Roman" w:eastAsia="Calibri" w:hAnsi="Times New Roman" w:cs="Times New Roman"/>
          <w:sz w:val="24"/>
          <w:szCs w:val="24"/>
        </w:rPr>
        <w:t>„Sutarties projektas“.</w:t>
      </w:r>
      <w:r w:rsidR="006315DD" w:rsidRPr="004E7277">
        <w:rPr>
          <w:rFonts w:ascii="Times New Roman" w:eastAsia="Calibri" w:hAnsi="Times New Roman" w:cs="Times New Roman"/>
          <w:sz w:val="24"/>
          <w:szCs w:val="24"/>
        </w:rPr>
        <w:t xml:space="preserve"> Atliekamiems statybos darbams aplinkos apsaugos vadybos sistemos reikalavimai nustatyti Specialiųjų pirkimo sąlygų 2 priede „Tiekėjų kvalifikacijos reikalavimai ir reikalaujami kokybės bei aplinkos apsaugos vadybos sistemų standartai“.</w:t>
      </w:r>
    </w:p>
    <w:p w14:paraId="775A7F69" w14:textId="667D0C59" w:rsidR="000D3C22" w:rsidRPr="002228E8" w:rsidRDefault="000D3C22" w:rsidP="00CB0998">
      <w:pPr>
        <w:spacing w:line="240" w:lineRule="auto"/>
        <w:ind w:firstLine="0"/>
        <w:rPr>
          <w:rFonts w:ascii="Times New Roman" w:eastAsia="Arial" w:hAnsi="Times New Roman" w:cs="Times New Roman"/>
          <w:sz w:val="24"/>
          <w:szCs w:val="24"/>
        </w:rPr>
      </w:pPr>
      <w:r w:rsidRPr="002228E8">
        <w:rPr>
          <w:rFonts w:ascii="Times New Roman" w:hAnsi="Times New Roman" w:cs="Times New Roman"/>
          <w:sz w:val="24"/>
          <w:szCs w:val="24"/>
        </w:rPr>
        <w:t>1.5.</w:t>
      </w:r>
      <w:r w:rsidRPr="002228E8">
        <w:rPr>
          <w:rFonts w:ascii="Times New Roman" w:hAnsi="Times New Roman" w:cs="Times New Roman"/>
          <w:i/>
          <w:iCs/>
          <w:sz w:val="24"/>
          <w:szCs w:val="24"/>
        </w:rPr>
        <w:t xml:space="preserve"> </w:t>
      </w:r>
      <w:r w:rsidRPr="002228E8">
        <w:rPr>
          <w:rFonts w:ascii="Times New Roman" w:eastAsia="Arial" w:hAnsi="Times New Roman" w:cs="Times New Roman"/>
          <w:sz w:val="24"/>
          <w:szCs w:val="24"/>
        </w:rPr>
        <w:t>Bendrosios pirkimo sąlygos yra neatskiriama šių pirkimo sąlygų dalis.</w:t>
      </w:r>
    </w:p>
    <w:p w14:paraId="65D6DE4C" w14:textId="6A859848" w:rsidR="000D3C22" w:rsidRPr="002228E8" w:rsidRDefault="000D3C22" w:rsidP="00CB0998">
      <w:pPr>
        <w:spacing w:line="240" w:lineRule="auto"/>
        <w:ind w:firstLine="0"/>
        <w:rPr>
          <w:rFonts w:ascii="Times New Roman" w:hAnsi="Times New Roman" w:cs="Times New Roman"/>
          <w:sz w:val="24"/>
          <w:szCs w:val="24"/>
        </w:rPr>
      </w:pPr>
      <w:r w:rsidRPr="002228E8">
        <w:rPr>
          <w:rFonts w:ascii="Times New Roman" w:eastAsia="Arial" w:hAnsi="Times New Roman" w:cs="Times New Roman"/>
          <w:sz w:val="24"/>
          <w:szCs w:val="24"/>
        </w:rPr>
        <w:t xml:space="preserve">1.6. </w:t>
      </w:r>
      <w:r w:rsidR="003F5A2C" w:rsidRPr="002228E8">
        <w:rPr>
          <w:rFonts w:ascii="Times New Roman" w:hAnsi="Times New Roman" w:cs="Times New Roman"/>
          <w:sz w:val="24"/>
          <w:szCs w:val="24"/>
        </w:rPr>
        <w:t>Tiesioginį ryšį su tiekėjais įgalioti palaikyti perkančiosios organizacijos atstovai</w:t>
      </w:r>
      <w:r w:rsidRPr="002228E8">
        <w:rPr>
          <w:rFonts w:ascii="Times New Roman" w:hAnsi="Times New Roman" w:cs="Times New Roman"/>
          <w:sz w:val="24"/>
          <w:szCs w:val="24"/>
        </w:rPr>
        <w:t>:</w:t>
      </w:r>
    </w:p>
    <w:p w14:paraId="7F1AECE3" w14:textId="1F2C6AAF" w:rsidR="000D3C22" w:rsidRPr="00460F92" w:rsidRDefault="000D3C22" w:rsidP="00CB0998">
      <w:pPr>
        <w:pStyle w:val="Sraopastraipa"/>
        <w:spacing w:line="240" w:lineRule="auto"/>
        <w:ind w:left="0" w:firstLine="0"/>
        <w:rPr>
          <w:rFonts w:ascii="Times New Roman" w:hAnsi="Times New Roman" w:cs="Times New Roman"/>
          <w:sz w:val="24"/>
          <w:szCs w:val="24"/>
        </w:rPr>
      </w:pPr>
      <w:r w:rsidRPr="008D6EB0">
        <w:rPr>
          <w:rFonts w:ascii="Times New Roman" w:hAnsi="Times New Roman" w:cs="Times New Roman"/>
          <w:sz w:val="24"/>
          <w:szCs w:val="24"/>
        </w:rPr>
        <w:t xml:space="preserve">1.6.1. dėl pirkimo procedūrų – </w:t>
      </w:r>
      <w:r w:rsidR="00D34041" w:rsidRPr="00D34041">
        <w:rPr>
          <w:rFonts w:ascii="Times New Roman" w:eastAsia="Times New Roman" w:hAnsi="Times New Roman" w:cs="Times New Roman"/>
          <w:sz w:val="24"/>
          <w:szCs w:val="20"/>
          <w:lang w:eastAsia="en-US"/>
        </w:rPr>
        <w:t xml:space="preserve">Jurbarko rajono savivaldybės administracijos Viešųjų pirkimų skyriaus vyriausioji specialistė </w:t>
      </w:r>
      <w:r w:rsidR="00DD2737">
        <w:rPr>
          <w:rFonts w:ascii="Times New Roman" w:eastAsia="Times New Roman" w:hAnsi="Times New Roman" w:cs="Times New Roman"/>
          <w:sz w:val="24"/>
          <w:szCs w:val="20"/>
          <w:lang w:eastAsia="en-US"/>
        </w:rPr>
        <w:t>Jolanta Laurinaitienė</w:t>
      </w:r>
      <w:r w:rsidR="00D34041" w:rsidRPr="00D34041">
        <w:rPr>
          <w:rFonts w:ascii="Times New Roman" w:eastAsia="Times New Roman" w:hAnsi="Times New Roman" w:cs="Times New Roman"/>
          <w:sz w:val="24"/>
          <w:szCs w:val="20"/>
          <w:lang w:eastAsia="en-US"/>
        </w:rPr>
        <w:t>, tel. +370 6</w:t>
      </w:r>
      <w:r w:rsidR="00DD2737">
        <w:rPr>
          <w:rFonts w:ascii="Times New Roman" w:eastAsia="Times New Roman" w:hAnsi="Times New Roman" w:cs="Times New Roman"/>
          <w:sz w:val="24"/>
          <w:szCs w:val="20"/>
          <w:lang w:eastAsia="en-US"/>
        </w:rPr>
        <w:t>82</w:t>
      </w:r>
      <w:r w:rsidR="00D34041" w:rsidRPr="00D34041">
        <w:rPr>
          <w:rFonts w:ascii="Times New Roman" w:eastAsia="Times New Roman" w:hAnsi="Times New Roman" w:cs="Times New Roman"/>
          <w:sz w:val="24"/>
          <w:szCs w:val="20"/>
          <w:lang w:eastAsia="en-US"/>
        </w:rPr>
        <w:t xml:space="preserve"> </w:t>
      </w:r>
      <w:r w:rsidR="00DD2737">
        <w:rPr>
          <w:rFonts w:ascii="Times New Roman" w:eastAsia="Times New Roman" w:hAnsi="Times New Roman" w:cs="Times New Roman"/>
          <w:sz w:val="24"/>
          <w:szCs w:val="20"/>
          <w:lang w:eastAsia="en-US"/>
        </w:rPr>
        <w:t>10535</w:t>
      </w:r>
      <w:r w:rsidR="00D34041" w:rsidRPr="00D34041">
        <w:rPr>
          <w:rFonts w:ascii="Times New Roman" w:eastAsia="Times New Roman" w:hAnsi="Times New Roman" w:cs="Times New Roman"/>
          <w:sz w:val="24"/>
          <w:szCs w:val="20"/>
          <w:lang w:eastAsia="en-US"/>
        </w:rPr>
        <w:t xml:space="preserve">, el. paštas </w:t>
      </w:r>
      <w:proofErr w:type="spellStart"/>
      <w:r w:rsidR="00DD2737">
        <w:rPr>
          <w:rFonts w:ascii="Times New Roman" w:eastAsia="Times New Roman" w:hAnsi="Times New Roman" w:cs="Times New Roman"/>
          <w:sz w:val="24"/>
          <w:szCs w:val="20"/>
          <w:lang w:eastAsia="en-US"/>
        </w:rPr>
        <w:t>jolanta</w:t>
      </w:r>
      <w:r w:rsidR="00D34041" w:rsidRPr="00D34041">
        <w:rPr>
          <w:rFonts w:ascii="Times New Roman" w:eastAsia="Times New Roman" w:hAnsi="Times New Roman" w:cs="Times New Roman"/>
          <w:sz w:val="24"/>
          <w:szCs w:val="20"/>
          <w:lang w:eastAsia="en-US"/>
        </w:rPr>
        <w:t>.</w:t>
      </w:r>
      <w:r w:rsidR="00DD2737">
        <w:rPr>
          <w:rFonts w:ascii="Times New Roman" w:eastAsia="Times New Roman" w:hAnsi="Times New Roman" w:cs="Times New Roman"/>
          <w:sz w:val="24"/>
          <w:szCs w:val="20"/>
          <w:lang w:eastAsia="en-US"/>
        </w:rPr>
        <w:t>laurinaitiene</w:t>
      </w:r>
      <w:r w:rsidR="00D34041" w:rsidRPr="00D34041">
        <w:rPr>
          <w:rFonts w:ascii="Times New Roman" w:eastAsia="Times New Roman" w:hAnsi="Times New Roman" w:cs="Times New Roman"/>
          <w:sz w:val="24"/>
          <w:szCs w:val="20"/>
          <w:lang w:eastAsia="en-US"/>
        </w:rPr>
        <w:t>@jurbarkas.lt</w:t>
      </w:r>
      <w:proofErr w:type="spellEnd"/>
      <w:r w:rsidR="00D34041" w:rsidRPr="00D34041">
        <w:rPr>
          <w:rFonts w:ascii="Times New Roman" w:eastAsia="Times New Roman" w:hAnsi="Times New Roman" w:cs="Times New Roman"/>
          <w:sz w:val="24"/>
          <w:szCs w:val="20"/>
          <w:lang w:eastAsia="en-US"/>
        </w:rPr>
        <w:t>.</w:t>
      </w:r>
    </w:p>
    <w:p w14:paraId="46FEB427" w14:textId="289FE903" w:rsidR="000D3C22" w:rsidRPr="002228E8" w:rsidRDefault="000D3C22" w:rsidP="00CB0998">
      <w:pPr>
        <w:spacing w:line="240" w:lineRule="auto"/>
        <w:ind w:firstLine="0"/>
        <w:rPr>
          <w:rFonts w:ascii="Times New Roman" w:eastAsia="Calibri" w:hAnsi="Times New Roman" w:cs="Times New Roman"/>
          <w:sz w:val="24"/>
          <w:szCs w:val="24"/>
          <w:lang w:eastAsia="en-US"/>
        </w:rPr>
      </w:pPr>
      <w:r w:rsidRPr="002228E8">
        <w:rPr>
          <w:rFonts w:ascii="Times New Roman" w:hAnsi="Times New Roman" w:cs="Times New Roman"/>
          <w:sz w:val="24"/>
          <w:szCs w:val="24"/>
        </w:rPr>
        <w:t xml:space="preserve">1.6.2. dėl pirkimo objekto </w:t>
      </w:r>
      <w:r w:rsidRPr="008C117C">
        <w:rPr>
          <w:rFonts w:ascii="Times New Roman" w:hAnsi="Times New Roman" w:cs="Times New Roman"/>
          <w:sz w:val="24"/>
          <w:szCs w:val="24"/>
        </w:rPr>
        <w:t>–</w:t>
      </w:r>
      <w:r w:rsidR="00BF73E4" w:rsidRPr="008C117C">
        <w:rPr>
          <w:rFonts w:ascii="Times New Roman" w:hAnsi="Times New Roman" w:cs="Times New Roman"/>
          <w:sz w:val="24"/>
          <w:szCs w:val="24"/>
        </w:rPr>
        <w:t xml:space="preserve"> </w:t>
      </w:r>
      <w:r w:rsidR="00CB0998" w:rsidRPr="00CB0998">
        <w:rPr>
          <w:rFonts w:ascii="Times New Roman" w:eastAsia="Times New Roman" w:hAnsi="Times New Roman" w:cs="Times New Roman"/>
          <w:sz w:val="24"/>
          <w:szCs w:val="20"/>
          <w:lang w:eastAsia="en-US"/>
        </w:rPr>
        <w:t xml:space="preserve">Jurbarko rajono savivaldybės administracijos </w:t>
      </w:r>
      <w:r w:rsidR="00DC7629" w:rsidRPr="00DC7629">
        <w:rPr>
          <w:rFonts w:ascii="Times New Roman" w:eastAsia="Times New Roman" w:hAnsi="Times New Roman" w:cs="Times New Roman"/>
          <w:color w:val="000000"/>
          <w:sz w:val="24"/>
          <w:szCs w:val="20"/>
          <w:lang w:eastAsia="en-US"/>
        </w:rPr>
        <w:t xml:space="preserve">Infrastruktūros ir turto skyriaus vyr. inžinierius Rimantas Milius, tel. Nr. +370 611 56 696, el. p. </w:t>
      </w:r>
      <w:hyperlink r:id="rId12" w:history="1">
        <w:r w:rsidR="00DC7629" w:rsidRPr="00DC7629">
          <w:rPr>
            <w:rFonts w:ascii="Times New Roman" w:eastAsia="Times New Roman" w:hAnsi="Times New Roman" w:cs="Times New Roman"/>
            <w:color w:val="0000FF"/>
            <w:sz w:val="24"/>
            <w:szCs w:val="20"/>
            <w:u w:val="single"/>
            <w:lang w:eastAsia="en-US"/>
          </w:rPr>
          <w:t>rimantas.milius@jurbarkas.lt</w:t>
        </w:r>
      </w:hyperlink>
      <w:r w:rsidR="0015424B">
        <w:rPr>
          <w:rFonts w:ascii="Times New Roman" w:hAnsi="Times New Roman" w:cs="Times New Roman"/>
          <w:sz w:val="24"/>
          <w:szCs w:val="24"/>
        </w:rPr>
        <w:t>.</w:t>
      </w:r>
    </w:p>
    <w:p w14:paraId="0304BE38" w14:textId="0C95AEA6" w:rsidR="00E840AF" w:rsidRPr="003A5522" w:rsidRDefault="00E840AF" w:rsidP="0095259A">
      <w:pPr>
        <w:spacing w:line="240" w:lineRule="auto"/>
        <w:ind w:firstLine="1276"/>
        <w:rPr>
          <w:rFonts w:ascii="Times New Roman" w:hAnsi="Times New Roman" w:cs="Times New Roman"/>
          <w:sz w:val="24"/>
          <w:szCs w:val="24"/>
        </w:rPr>
      </w:pPr>
    </w:p>
    <w:p w14:paraId="7D847502" w14:textId="1B0B4C75" w:rsidR="00FB3C75" w:rsidRPr="002228E8" w:rsidRDefault="00F47AC9" w:rsidP="0095259A">
      <w:pPr>
        <w:pStyle w:val="Antrat1"/>
        <w:spacing w:before="0" w:after="0"/>
        <w:ind w:firstLine="0"/>
        <w:rPr>
          <w:rFonts w:ascii="Times New Roman" w:hAnsi="Times New Roman" w:cs="Times New Roman"/>
          <w:b/>
          <w:bCs/>
          <w:color w:val="auto"/>
          <w:sz w:val="24"/>
          <w:szCs w:val="24"/>
        </w:rPr>
      </w:pPr>
      <w:bookmarkStart w:id="6" w:name="_Toc202273969"/>
      <w:r w:rsidRPr="002228E8">
        <w:rPr>
          <w:rFonts w:ascii="Times New Roman" w:hAnsi="Times New Roman" w:cs="Times New Roman"/>
          <w:b/>
          <w:bCs/>
          <w:color w:val="auto"/>
          <w:sz w:val="24"/>
          <w:szCs w:val="24"/>
        </w:rPr>
        <w:t xml:space="preserve">2. </w:t>
      </w:r>
      <w:r w:rsidR="00244994" w:rsidRPr="002228E8">
        <w:rPr>
          <w:rFonts w:ascii="Times New Roman" w:hAnsi="Times New Roman" w:cs="Times New Roman"/>
          <w:b/>
          <w:bCs/>
          <w:color w:val="auto"/>
          <w:sz w:val="24"/>
          <w:szCs w:val="24"/>
        </w:rPr>
        <w:t>Pirkimo objektas</w:t>
      </w:r>
      <w:bookmarkEnd w:id="6"/>
    </w:p>
    <w:p w14:paraId="0DD32D7C" w14:textId="47006274" w:rsidR="00A06479" w:rsidRPr="00082EDE" w:rsidRDefault="00A06479" w:rsidP="00F91D2F">
      <w:pPr>
        <w:pStyle w:val="Betarp"/>
        <w:tabs>
          <w:tab w:val="left" w:pos="1134"/>
        </w:tabs>
        <w:ind w:firstLine="0"/>
        <w:contextualSpacing/>
        <w:rPr>
          <w:rFonts w:ascii="Times New Roman" w:eastAsia="Calibri" w:hAnsi="Times New Roman" w:cs="Times New Roman"/>
          <w:b/>
          <w:bCs/>
          <w:i/>
          <w:color w:val="000000" w:themeColor="text1"/>
          <w:sz w:val="24"/>
          <w:szCs w:val="24"/>
        </w:rPr>
      </w:pPr>
      <w:r w:rsidRPr="009E4830">
        <w:rPr>
          <w:rFonts w:ascii="Times New Roman" w:hAnsi="Times New Roman" w:cs="Times New Roman"/>
          <w:sz w:val="24"/>
          <w:szCs w:val="24"/>
        </w:rPr>
        <w:t xml:space="preserve">2.1. Perkančioji organizacija </w:t>
      </w:r>
      <w:r w:rsidRPr="009E4830">
        <w:rPr>
          <w:rFonts w:ascii="Times New Roman" w:eastAsia="Calibri" w:hAnsi="Times New Roman" w:cs="Times New Roman"/>
          <w:color w:val="000000" w:themeColor="text1"/>
          <w:sz w:val="24"/>
          <w:szCs w:val="24"/>
        </w:rPr>
        <w:t xml:space="preserve">numato įsigyti </w:t>
      </w:r>
      <w:r w:rsidR="00D51779" w:rsidRPr="00D51779">
        <w:rPr>
          <w:rFonts w:ascii="Times New Roman" w:eastAsia="Times New Roman" w:hAnsi="Times New Roman" w:cs="Times New Roman"/>
          <w:sz w:val="24"/>
          <w:szCs w:val="24"/>
        </w:rPr>
        <w:t>Vydūno g.</w:t>
      </w:r>
      <w:r w:rsidR="00D51779">
        <w:rPr>
          <w:rFonts w:ascii="Times New Roman" w:eastAsia="Times New Roman" w:hAnsi="Times New Roman" w:cs="Times New Roman"/>
          <w:sz w:val="24"/>
          <w:szCs w:val="24"/>
        </w:rPr>
        <w:t>,</w:t>
      </w:r>
      <w:r w:rsidR="00D51779" w:rsidRPr="00D51779">
        <w:rPr>
          <w:rFonts w:ascii="Times New Roman" w:eastAsia="Times New Roman" w:hAnsi="Times New Roman" w:cs="Times New Roman"/>
          <w:sz w:val="24"/>
          <w:szCs w:val="24"/>
        </w:rPr>
        <w:t xml:space="preserve"> Jurbarko m. paprastasis remontas, sutvarkant pėsčiųjų perėjas</w:t>
      </w:r>
      <w:r w:rsidR="00D51779">
        <w:rPr>
          <w:rFonts w:ascii="Times New Roman" w:eastAsia="Times New Roman" w:hAnsi="Times New Roman" w:cs="Times New Roman"/>
          <w:sz w:val="24"/>
          <w:szCs w:val="24"/>
        </w:rPr>
        <w:t>,</w:t>
      </w:r>
      <w:r w:rsidR="00D51779" w:rsidRPr="00D51779">
        <w:rPr>
          <w:rFonts w:ascii="Times New Roman" w:eastAsia="Times New Roman" w:hAnsi="Times New Roman" w:cs="Times New Roman"/>
          <w:sz w:val="24"/>
          <w:szCs w:val="24"/>
        </w:rPr>
        <w:t xml:space="preserve"> su aprašo parengimu</w:t>
      </w:r>
      <w:r w:rsidR="00D672B9" w:rsidRPr="008060AC">
        <w:rPr>
          <w:rFonts w:ascii="Times New Roman" w:hAnsi="Times New Roman" w:cs="Times New Roman"/>
          <w:bCs/>
          <w:iCs/>
          <w:sz w:val="24"/>
          <w:szCs w:val="24"/>
          <w:shd w:val="clear" w:color="auto" w:fill="FFFFFF"/>
        </w:rPr>
        <w:t>.</w:t>
      </w:r>
      <w:r w:rsidRPr="00A22ABD">
        <w:rPr>
          <w:rFonts w:ascii="Times New Roman" w:eastAsia="Calibri" w:hAnsi="Times New Roman" w:cs="Times New Roman"/>
          <w:sz w:val="24"/>
          <w:szCs w:val="24"/>
        </w:rPr>
        <w:t xml:space="preserve"> </w:t>
      </w:r>
      <w:r w:rsidR="00082EDE">
        <w:rPr>
          <w:rFonts w:ascii="Times New Roman" w:eastAsia="Calibri" w:hAnsi="Times New Roman" w:cs="Times New Roman"/>
          <w:sz w:val="24"/>
          <w:szCs w:val="24"/>
        </w:rPr>
        <w:t>Pirkimo apimtys ir r</w:t>
      </w:r>
      <w:r w:rsidRPr="009E4830">
        <w:rPr>
          <w:rFonts w:ascii="Times New Roman" w:hAnsi="Times New Roman" w:cs="Times New Roman"/>
          <w:sz w:val="24"/>
          <w:szCs w:val="24"/>
        </w:rPr>
        <w:t>eikalavimai pirkimo objektui nustatyti Specialiųjų</w:t>
      </w:r>
      <w:r w:rsidRPr="002228E8">
        <w:rPr>
          <w:rFonts w:ascii="Times New Roman" w:hAnsi="Times New Roman" w:cs="Times New Roman"/>
          <w:sz w:val="24"/>
          <w:szCs w:val="24"/>
        </w:rPr>
        <w:t xml:space="preserve"> pirkimo sąlygų </w:t>
      </w:r>
      <w:r w:rsidRPr="00FA6EFA">
        <w:rPr>
          <w:rFonts w:ascii="Times New Roman" w:hAnsi="Times New Roman" w:cs="Times New Roman"/>
          <w:color w:val="000000" w:themeColor="text1"/>
          <w:sz w:val="24"/>
          <w:szCs w:val="24"/>
        </w:rPr>
        <w:t>4 priede „Techninė specifikacija“.</w:t>
      </w:r>
    </w:p>
    <w:p w14:paraId="779731E3" w14:textId="12BB3779" w:rsidR="00F91D2F" w:rsidRPr="00F91D2F" w:rsidRDefault="00A06479" w:rsidP="00F91D2F">
      <w:pPr>
        <w:tabs>
          <w:tab w:val="left" w:pos="0"/>
          <w:tab w:val="left" w:pos="426"/>
        </w:tabs>
        <w:spacing w:line="240" w:lineRule="auto"/>
        <w:ind w:firstLine="0"/>
        <w:rPr>
          <w:rFonts w:ascii="Times New Roman" w:hAnsi="Times New Roman" w:cs="Times New Roman"/>
          <w:sz w:val="24"/>
          <w:szCs w:val="24"/>
        </w:rPr>
      </w:pPr>
      <w:r w:rsidRPr="00CD16E5">
        <w:rPr>
          <w:rFonts w:ascii="Times New Roman" w:hAnsi="Times New Roman" w:cs="Times New Roman"/>
          <w:color w:val="000000" w:themeColor="text1"/>
          <w:sz w:val="24"/>
          <w:szCs w:val="24"/>
        </w:rPr>
        <w:t xml:space="preserve">2.2. </w:t>
      </w:r>
      <w:r w:rsidR="00F91D2F" w:rsidRPr="00CD16E5">
        <w:rPr>
          <w:rFonts w:ascii="Times New Roman" w:hAnsi="Times New Roman" w:cs="Times New Roman"/>
          <w:sz w:val="24"/>
          <w:szCs w:val="24"/>
        </w:rPr>
        <w:t xml:space="preserve">Pirkimui skiriama lėšų suma – </w:t>
      </w:r>
      <w:r w:rsidR="009E5F2A">
        <w:rPr>
          <w:rFonts w:ascii="Times New Roman" w:hAnsi="Times New Roman" w:cs="Times New Roman"/>
          <w:color w:val="000000" w:themeColor="text1"/>
          <w:sz w:val="24"/>
        </w:rPr>
        <w:t>49</w:t>
      </w:r>
      <w:r w:rsidR="009A636B" w:rsidRPr="006020B2">
        <w:rPr>
          <w:rFonts w:ascii="Times New Roman" w:hAnsi="Times New Roman" w:cs="Times New Roman"/>
          <w:color w:val="000000" w:themeColor="text1"/>
          <w:sz w:val="24"/>
        </w:rPr>
        <w:t> </w:t>
      </w:r>
      <w:r w:rsidR="009E5F2A">
        <w:rPr>
          <w:rFonts w:ascii="Times New Roman" w:hAnsi="Times New Roman" w:cs="Times New Roman"/>
          <w:color w:val="000000" w:themeColor="text1"/>
          <w:sz w:val="24"/>
        </w:rPr>
        <w:t>586</w:t>
      </w:r>
      <w:r w:rsidR="009A636B" w:rsidRPr="006020B2">
        <w:rPr>
          <w:rFonts w:ascii="Times New Roman" w:hAnsi="Times New Roman" w:cs="Times New Roman"/>
          <w:color w:val="000000" w:themeColor="text1"/>
          <w:sz w:val="24"/>
        </w:rPr>
        <w:t>,</w:t>
      </w:r>
      <w:r w:rsidR="009E5F2A">
        <w:rPr>
          <w:rFonts w:ascii="Times New Roman" w:hAnsi="Times New Roman" w:cs="Times New Roman"/>
          <w:color w:val="000000" w:themeColor="text1"/>
          <w:sz w:val="24"/>
        </w:rPr>
        <w:t>78</w:t>
      </w:r>
      <w:r w:rsidR="00F91D2F" w:rsidRPr="006020B2">
        <w:rPr>
          <w:rFonts w:ascii="Times New Roman" w:hAnsi="Times New Roman" w:cs="Times New Roman"/>
          <w:color w:val="000000" w:themeColor="text1"/>
          <w:sz w:val="24"/>
        </w:rPr>
        <w:t xml:space="preserve"> Eur be PVM / </w:t>
      </w:r>
      <w:r w:rsidR="009E5F2A">
        <w:rPr>
          <w:rFonts w:ascii="Times New Roman" w:hAnsi="Times New Roman" w:cs="Times New Roman"/>
          <w:color w:val="000000" w:themeColor="text1"/>
          <w:sz w:val="24"/>
        </w:rPr>
        <w:t>60</w:t>
      </w:r>
      <w:r w:rsidR="00DA27B2" w:rsidRPr="006020B2">
        <w:rPr>
          <w:rFonts w:ascii="Times New Roman" w:hAnsi="Times New Roman" w:cs="Times New Roman"/>
          <w:color w:val="000000" w:themeColor="text1"/>
          <w:sz w:val="24"/>
        </w:rPr>
        <w:t> </w:t>
      </w:r>
      <w:r w:rsidR="009E5F2A">
        <w:rPr>
          <w:rFonts w:ascii="Times New Roman" w:hAnsi="Times New Roman" w:cs="Times New Roman"/>
          <w:color w:val="000000" w:themeColor="text1"/>
          <w:sz w:val="24"/>
        </w:rPr>
        <w:t>00</w:t>
      </w:r>
      <w:r w:rsidR="0039531E">
        <w:rPr>
          <w:rFonts w:ascii="Times New Roman" w:hAnsi="Times New Roman" w:cs="Times New Roman"/>
          <w:color w:val="000000" w:themeColor="text1"/>
          <w:sz w:val="24"/>
        </w:rPr>
        <w:t>0</w:t>
      </w:r>
      <w:r w:rsidR="00DA27B2" w:rsidRPr="006020B2">
        <w:rPr>
          <w:rFonts w:ascii="Times New Roman" w:hAnsi="Times New Roman" w:cs="Times New Roman"/>
          <w:color w:val="000000" w:themeColor="text1"/>
          <w:sz w:val="24"/>
        </w:rPr>
        <w:t>,00</w:t>
      </w:r>
      <w:r w:rsidR="00F91D2F" w:rsidRPr="00CD16E5">
        <w:rPr>
          <w:rFonts w:ascii="Times New Roman" w:hAnsi="Times New Roman" w:cs="Times New Roman"/>
          <w:color w:val="000000" w:themeColor="text1"/>
          <w:sz w:val="24"/>
        </w:rPr>
        <w:t xml:space="preserve"> </w:t>
      </w:r>
      <w:r w:rsidR="00F91D2F" w:rsidRPr="00CD16E5">
        <w:rPr>
          <w:rFonts w:ascii="Times New Roman" w:hAnsi="Times New Roman" w:cs="Times New Roman"/>
          <w:sz w:val="24"/>
        </w:rPr>
        <w:t>Eur su PVM</w:t>
      </w:r>
      <w:r w:rsidR="00F91D2F" w:rsidRPr="00CD16E5">
        <w:rPr>
          <w:rFonts w:ascii="Times New Roman" w:hAnsi="Times New Roman" w:cs="Times New Roman"/>
          <w:sz w:val="24"/>
          <w:szCs w:val="24"/>
        </w:rPr>
        <w:t>. Tiekėjai negali siūlyti didesnės nei nurodyta kainos. Pasiūlymai, viršijantys pirkimui skirtą lėšų sumą, bus atmesti.</w:t>
      </w:r>
    </w:p>
    <w:bookmarkEnd w:id="1"/>
    <w:bookmarkEnd w:id="2"/>
    <w:bookmarkEnd w:id="3"/>
    <w:p w14:paraId="6C748B64" w14:textId="72B7BDD2" w:rsidR="00C4365A" w:rsidRPr="00D3182B" w:rsidRDefault="00C4365A" w:rsidP="00C4365A">
      <w:pPr>
        <w:pStyle w:val="Betarp"/>
        <w:tabs>
          <w:tab w:val="left" w:pos="1843"/>
          <w:tab w:val="left" w:pos="3119"/>
        </w:tabs>
        <w:ind w:firstLine="0"/>
        <w:contextualSpacing/>
        <w:rPr>
          <w:rFonts w:ascii="Times New Roman" w:hAnsi="Times New Roman" w:cs="Times New Roman"/>
          <w:sz w:val="24"/>
          <w:szCs w:val="24"/>
          <w:highlight w:val="yellow"/>
        </w:rPr>
      </w:pPr>
      <w:r w:rsidRPr="00082EDE">
        <w:rPr>
          <w:rFonts w:ascii="Times New Roman" w:hAnsi="Times New Roman" w:cs="Times New Roman"/>
          <w:sz w:val="24"/>
          <w:szCs w:val="24"/>
        </w:rPr>
        <w:t>2.</w:t>
      </w:r>
      <w:r>
        <w:rPr>
          <w:rFonts w:ascii="Times New Roman" w:hAnsi="Times New Roman" w:cs="Times New Roman"/>
          <w:sz w:val="24"/>
          <w:szCs w:val="24"/>
        </w:rPr>
        <w:t>3</w:t>
      </w:r>
      <w:r w:rsidRPr="006A7097">
        <w:rPr>
          <w:rFonts w:ascii="Times New Roman" w:hAnsi="Times New Roman" w:cs="Times New Roman"/>
          <w:sz w:val="24"/>
          <w:szCs w:val="24"/>
        </w:rPr>
        <w:t>.</w:t>
      </w:r>
      <w:r w:rsidRPr="006A7097">
        <w:rPr>
          <w:rFonts w:ascii="Times New Roman" w:hAnsi="Times New Roman" w:cs="Times New Roman"/>
          <w:i/>
          <w:sz w:val="24"/>
          <w:szCs w:val="24"/>
        </w:rPr>
        <w:t xml:space="preserve"> </w:t>
      </w:r>
      <w:r w:rsidR="00FC20A7" w:rsidRPr="00FC20A7">
        <w:rPr>
          <w:rFonts w:ascii="TimesLT" w:eastAsia="Times New Roman" w:hAnsi="TimesLT" w:cs="Times New Roman"/>
          <w:sz w:val="24"/>
          <w:szCs w:val="24"/>
        </w:rPr>
        <w:t>Pirkimo objektas neskaidomas į atskiras pirkimo dalis (t. y. darbai perkami kartu su aprašo parengimu), kadangi statybos darbus atliekantis tiekėjas pats rengdamas aprašą, kartu sieks efektyvumo ir kaštų taupymo, t. y. parinks optimalų aprašo sprendinių įgyvendinimą sudėtingumo prasme, galės lygiagrečiai, siekiant optimalaus terminų įgyvendinimo, atlikti aprašo rengimo ir statybos darbus, t. y. rengti aprašą, o kartu ir ruoštis statybos darbams, atlikti kai kuriuos paruošiamuosius darbus, planuoti reikaling</w:t>
      </w:r>
      <w:r w:rsidR="00B801B2">
        <w:rPr>
          <w:rFonts w:ascii="TimesLT" w:eastAsia="Times New Roman" w:hAnsi="TimesLT" w:cs="Times New Roman"/>
          <w:sz w:val="24"/>
          <w:szCs w:val="24"/>
        </w:rPr>
        <w:t>as medžiagas ir</w:t>
      </w:r>
      <w:r w:rsidR="00FC20A7" w:rsidRPr="00FC20A7">
        <w:rPr>
          <w:rFonts w:ascii="TimesLT" w:eastAsia="Times New Roman" w:hAnsi="TimesLT" w:cs="Times New Roman"/>
          <w:sz w:val="24"/>
          <w:szCs w:val="24"/>
        </w:rPr>
        <w:t xml:space="preserve"> techniką. Kadangi perkama labai mažos apimties ir kiekių pirkimo objektas, todėl tai gali sumažinti tiekėjų suinteresuotumą dalyvauti tokiame pirkime (pirkimo dalyse), dėl to atitinkamai – mažėtų ir potencialių tiekėjų skaičius, atitinkamai – ūkio subjektų konkurencija, o tai lemtų prastesnes įsigijimo sąlygas.</w:t>
      </w:r>
    </w:p>
    <w:p w14:paraId="4E1471DD" w14:textId="0D63D4B1" w:rsidR="00C4365A" w:rsidRPr="00CD16E5" w:rsidRDefault="00C4365A" w:rsidP="00C4365A">
      <w:pPr>
        <w:tabs>
          <w:tab w:val="left" w:pos="3240"/>
        </w:tabs>
        <w:spacing w:line="240" w:lineRule="auto"/>
        <w:ind w:firstLine="0"/>
        <w:rPr>
          <w:rFonts w:ascii="Times New Roman" w:eastAsia="Times New Roman" w:hAnsi="Times New Roman" w:cs="Times New Roman"/>
          <w:sz w:val="24"/>
          <w:szCs w:val="20"/>
          <w:lang w:eastAsia="en-US"/>
        </w:rPr>
      </w:pPr>
      <w:r w:rsidRPr="00CD16E5">
        <w:rPr>
          <w:rFonts w:ascii="Times New Roman" w:hAnsi="Times New Roman" w:cs="Times New Roman"/>
          <w:sz w:val="24"/>
          <w:szCs w:val="24"/>
        </w:rPr>
        <w:t xml:space="preserve">2.4. </w:t>
      </w:r>
      <w:r w:rsidRPr="00CD16E5">
        <w:rPr>
          <w:rFonts w:ascii="Times New Roman" w:eastAsia="Times New Roman" w:hAnsi="Times New Roman" w:cs="Times New Roman"/>
          <w:bCs/>
          <w:sz w:val="24"/>
          <w:szCs w:val="20"/>
          <w:lang w:eastAsia="en-US"/>
        </w:rPr>
        <w:t xml:space="preserve">Bendra Sutarties trukmė apimanti Darbų atlikimo terminą su atsiskaitymu </w:t>
      </w:r>
      <w:r w:rsidRPr="00180763">
        <w:rPr>
          <w:rFonts w:ascii="Times New Roman" w:eastAsia="Times New Roman" w:hAnsi="Times New Roman" w:cs="Times New Roman"/>
          <w:bCs/>
          <w:sz w:val="24"/>
          <w:szCs w:val="20"/>
          <w:lang w:eastAsia="en-US"/>
        </w:rPr>
        <w:t xml:space="preserve">yra </w:t>
      </w:r>
      <w:r w:rsidR="004D2684">
        <w:rPr>
          <w:rFonts w:ascii="Times New Roman" w:eastAsia="Times New Roman" w:hAnsi="Times New Roman" w:cs="Times New Roman"/>
          <w:bCs/>
          <w:sz w:val="24"/>
          <w:szCs w:val="20"/>
          <w:lang w:eastAsia="en-US"/>
        </w:rPr>
        <w:t>6</w:t>
      </w:r>
      <w:r w:rsidRPr="00180763">
        <w:rPr>
          <w:rFonts w:ascii="Times New Roman" w:eastAsia="Times New Roman" w:hAnsi="Times New Roman" w:cs="Times New Roman"/>
          <w:bCs/>
          <w:sz w:val="24"/>
          <w:szCs w:val="20"/>
          <w:lang w:eastAsia="en-US"/>
        </w:rPr>
        <w:t xml:space="preserve"> (</w:t>
      </w:r>
      <w:r w:rsidR="004D2684">
        <w:rPr>
          <w:rFonts w:ascii="Times New Roman" w:eastAsia="Times New Roman" w:hAnsi="Times New Roman" w:cs="Times New Roman"/>
          <w:bCs/>
          <w:sz w:val="24"/>
          <w:szCs w:val="20"/>
          <w:lang w:eastAsia="en-US"/>
        </w:rPr>
        <w:t>šeši</w:t>
      </w:r>
      <w:r w:rsidRPr="00180763">
        <w:rPr>
          <w:rFonts w:ascii="Times New Roman" w:eastAsia="Times New Roman" w:hAnsi="Times New Roman" w:cs="Times New Roman"/>
          <w:bCs/>
          <w:sz w:val="24"/>
          <w:szCs w:val="20"/>
          <w:lang w:eastAsia="en-US"/>
        </w:rPr>
        <w:t>)</w:t>
      </w:r>
      <w:r w:rsidRPr="00CD16E5">
        <w:rPr>
          <w:rFonts w:ascii="Times New Roman" w:eastAsia="Times New Roman" w:hAnsi="Times New Roman" w:cs="Times New Roman"/>
          <w:bCs/>
          <w:sz w:val="24"/>
          <w:szCs w:val="20"/>
          <w:lang w:eastAsia="en-US"/>
        </w:rPr>
        <w:t xml:space="preserve"> mėnesiai nuo Sutarties įsigaliojimo.</w:t>
      </w:r>
    </w:p>
    <w:p w14:paraId="350AE430" w14:textId="77777777" w:rsidR="00851BC1" w:rsidRPr="00394677" w:rsidRDefault="00851BC1" w:rsidP="00851BC1">
      <w:pPr>
        <w:tabs>
          <w:tab w:val="left" w:pos="1134"/>
        </w:tabs>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2.5. Tiekėjas atsako už rūpestingą visų pirkimo dokumentų išnagrinėjimą, įskaitant pateiktus dokumentus ir visus išleistus papildymus, už patikimos informacijos apie visas sąlygas bei įsipareigojimus, galinčius turėti įtakos pasiūlymo sumai ar pobūdžiui, gavimą. Jei tiekėjas laimi konkursą, nebebus priimtas joks reikalavimas pakeisti pasiūlymo sumą arba sąlygas, grindžiamas klaidomis ar praleidimais.</w:t>
      </w:r>
    </w:p>
    <w:p w14:paraId="7DE0DCA7" w14:textId="69E0DA31" w:rsidR="00851BC1" w:rsidRDefault="00851BC1" w:rsidP="00851BC1">
      <w:pPr>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lastRenderedPageBreak/>
        <w:t>2.6. Apibūdinant pirkimo objektą, techninėje specifikacijoje ar kituose pirkimo dokumentuose galimai nurodytas konkretus modelis ar tiekimo šaltinis, konkretus procesas, būdingas konkretaus tiekėjo tiekiamoms prekėms ar atliekamiems darbams, ar prekių ženklas, patentas, tipai, konkreti kilmė ar gamyba, sertifikatai, standartai, protokolai turi būti suprantami su žodžiais „arba lygiavertis“.</w:t>
      </w:r>
    </w:p>
    <w:p w14:paraId="721F76AB" w14:textId="77777777" w:rsidR="00DA664E" w:rsidRPr="00394677" w:rsidRDefault="00DA664E" w:rsidP="00851BC1">
      <w:pPr>
        <w:spacing w:line="240" w:lineRule="auto"/>
        <w:ind w:firstLine="0"/>
        <w:contextualSpacing/>
        <w:rPr>
          <w:rFonts w:ascii="Times New Roman" w:hAnsi="Times New Roman" w:cs="Times New Roman"/>
          <w:sz w:val="24"/>
          <w:szCs w:val="24"/>
        </w:rPr>
      </w:pPr>
    </w:p>
    <w:p w14:paraId="1593CC86"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7" w:name="_Toc202273970"/>
      <w:r w:rsidRPr="00394677">
        <w:rPr>
          <w:rFonts w:ascii="Times New Roman" w:eastAsiaTheme="majorEastAsia" w:hAnsi="Times New Roman" w:cs="Times New Roman"/>
          <w:b/>
          <w:bCs/>
          <w:sz w:val="24"/>
          <w:szCs w:val="24"/>
        </w:rPr>
        <w:t>3. Tiekėjų pašalinimo pagrindai, kvalifikacijos reikalavimai ir reikalaujami kokybės vadybos sistemos ir (arba) aplinkos apsaugos vadybos sistemos standartai</w:t>
      </w:r>
      <w:bookmarkEnd w:id="7"/>
      <w:r w:rsidRPr="00394677">
        <w:rPr>
          <w:rFonts w:ascii="Times New Roman" w:eastAsiaTheme="majorEastAsia" w:hAnsi="Times New Roman" w:cs="Times New Roman"/>
          <w:b/>
          <w:bCs/>
          <w:sz w:val="24"/>
          <w:szCs w:val="24"/>
        </w:rPr>
        <w:t xml:space="preserve"> </w:t>
      </w:r>
    </w:p>
    <w:p w14:paraId="6219F8C2" w14:textId="3C64695D" w:rsidR="00851BC1" w:rsidRPr="00394677" w:rsidRDefault="00851BC1" w:rsidP="007F7A1D">
      <w:pPr>
        <w:numPr>
          <w:ilvl w:val="1"/>
          <w:numId w:val="5"/>
        </w:numPr>
        <w:spacing w:line="240" w:lineRule="auto"/>
        <w:ind w:left="0" w:firstLine="0"/>
        <w:contextualSpacing/>
        <w:rPr>
          <w:rFonts w:ascii="Times New Roman" w:hAnsi="Times New Roman" w:cs="Times New Roman"/>
          <w:sz w:val="24"/>
          <w:szCs w:val="24"/>
        </w:rPr>
      </w:pPr>
      <w:r w:rsidRPr="0039467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w:t>
      </w:r>
      <w:r w:rsidR="006315DD">
        <w:rPr>
          <w:rFonts w:ascii="Times New Roman" w:hAnsi="Times New Roman" w:cs="Times New Roman"/>
          <w:sz w:val="24"/>
          <w:szCs w:val="24"/>
        </w:rPr>
        <w:t>S</w:t>
      </w:r>
      <w:r w:rsidRPr="00394677">
        <w:rPr>
          <w:rFonts w:ascii="Times New Roman" w:hAnsi="Times New Roman" w:cs="Times New Roman"/>
          <w:sz w:val="24"/>
          <w:szCs w:val="24"/>
        </w:rPr>
        <w:t xml:space="preserve">pecialiųjų pirkimo sąlygų 1 priede ,,Tiekėjų pašalinimo pagrindai“. </w:t>
      </w:r>
    </w:p>
    <w:p w14:paraId="196920A4" w14:textId="2880A6A1" w:rsidR="00851BC1" w:rsidRPr="0087418E" w:rsidRDefault="0087418E" w:rsidP="007F7A1D">
      <w:pPr>
        <w:pStyle w:val="Sraopastraipa"/>
        <w:numPr>
          <w:ilvl w:val="1"/>
          <w:numId w:val="5"/>
        </w:numPr>
        <w:spacing w:line="240" w:lineRule="auto"/>
        <w:ind w:left="0" w:firstLine="0"/>
        <w:rPr>
          <w:rFonts w:ascii="Times New Roman" w:hAnsi="Times New Roman" w:cs="Times New Roman"/>
          <w:sz w:val="24"/>
          <w:szCs w:val="24"/>
        </w:rPr>
      </w:pPr>
      <w:r w:rsidRPr="0087418E">
        <w:rPr>
          <w:rFonts w:ascii="Times New Roman" w:hAnsi="Times New Roman" w:cs="Times New Roman"/>
          <w:sz w:val="24"/>
          <w:szCs w:val="24"/>
        </w:rPr>
        <w:t xml:space="preserve">Tiekėjams nenustatomi kvalifikacijos reikalavimai, </w:t>
      </w:r>
      <w:r w:rsidR="007B2159">
        <w:rPr>
          <w:rFonts w:ascii="Times New Roman" w:hAnsi="Times New Roman" w:cs="Times New Roman"/>
          <w:sz w:val="24"/>
          <w:szCs w:val="24"/>
        </w:rPr>
        <w:t xml:space="preserve">nustatomi </w:t>
      </w:r>
      <w:r w:rsidR="00D532F2" w:rsidRPr="00D532F2">
        <w:rPr>
          <w:rFonts w:ascii="Times New Roman" w:hAnsi="Times New Roman" w:cs="Times New Roman"/>
          <w:sz w:val="24"/>
          <w:szCs w:val="24"/>
        </w:rPr>
        <w:t>reikalavimai dėl kokybės vadybos sistemos ir (arba) aplinkos apsaugos vadybos sistemos standartų laikymosi nurodyti Specialiųjų pirkimo sąlygų 2 priede „Tiekėjų kvalifikacijos reikalavimai ir reikalaujami kokybės bei aplinkos apsaugos vadybos sistemų standartai“.</w:t>
      </w:r>
      <w:r w:rsidR="006315DD">
        <w:rPr>
          <w:rFonts w:ascii="Times New Roman" w:hAnsi="Times New Roman" w:cs="Times New Roman"/>
          <w:sz w:val="24"/>
          <w:szCs w:val="24"/>
        </w:rPr>
        <w:t xml:space="preserve"> </w:t>
      </w:r>
    </w:p>
    <w:p w14:paraId="7115F836" w14:textId="77777777" w:rsidR="00851BC1" w:rsidRPr="00394677" w:rsidRDefault="00851BC1" w:rsidP="007F7A1D">
      <w:pPr>
        <w:numPr>
          <w:ilvl w:val="1"/>
          <w:numId w:val="5"/>
        </w:numPr>
        <w:spacing w:line="240" w:lineRule="auto"/>
        <w:ind w:left="0"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 xml:space="preserve">Tiekėjas teikdamas pasiūlymą neturi pateikti nei EBVPD, nei laisvos formos deklaracijos dėl atitikties nustatytiems reikalavimams dėl pašalinimo pagrindų nebuvimo. </w:t>
      </w:r>
      <w:r w:rsidRPr="00394677">
        <w:rPr>
          <w:rFonts w:ascii="Times New Roman" w:hAnsi="Times New Roman" w:cs="Times New Roman"/>
          <w:sz w:val="24"/>
          <w:szCs w:val="24"/>
        </w:rPr>
        <w:t>Tiekėjas savo pasiūlyme deklaruoja pašalinimo pagrindų nebuvimą.</w:t>
      </w:r>
    </w:p>
    <w:p w14:paraId="72E01824" w14:textId="77777777" w:rsidR="00851BC1" w:rsidRPr="00394677" w:rsidRDefault="00851BC1" w:rsidP="00851BC1">
      <w:pPr>
        <w:spacing w:line="240" w:lineRule="auto"/>
        <w:ind w:firstLine="1276"/>
        <w:contextualSpacing/>
        <w:rPr>
          <w:rFonts w:ascii="Times New Roman" w:eastAsia="Arial" w:hAnsi="Times New Roman" w:cs="Times New Roman"/>
          <w:sz w:val="24"/>
          <w:szCs w:val="24"/>
        </w:rPr>
      </w:pPr>
    </w:p>
    <w:p w14:paraId="1A0B05E8"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8" w:name="_Toc202273971"/>
      <w:r w:rsidRPr="00394677">
        <w:rPr>
          <w:rFonts w:ascii="Times New Roman" w:eastAsiaTheme="majorEastAsia" w:hAnsi="Times New Roman" w:cs="Times New Roman"/>
          <w:b/>
          <w:bCs/>
          <w:sz w:val="24"/>
          <w:szCs w:val="24"/>
        </w:rPr>
        <w:t>4. Reikalavimai, susiję su nacionaliniu saugumu</w:t>
      </w:r>
      <w:bookmarkEnd w:id="8"/>
      <w:r w:rsidRPr="00394677">
        <w:rPr>
          <w:rFonts w:ascii="Times New Roman" w:eastAsiaTheme="majorEastAsia" w:hAnsi="Times New Roman" w:cs="Times New Roman"/>
          <w:b/>
          <w:bCs/>
          <w:sz w:val="24"/>
          <w:szCs w:val="24"/>
        </w:rPr>
        <w:t xml:space="preserve"> </w:t>
      </w:r>
    </w:p>
    <w:p w14:paraId="33EE4D41" w14:textId="77777777" w:rsidR="00851BC1" w:rsidRPr="00394677" w:rsidRDefault="00851BC1" w:rsidP="00851BC1">
      <w:pPr>
        <w:spacing w:line="240" w:lineRule="auto"/>
        <w:ind w:firstLine="0"/>
        <w:rPr>
          <w:rFonts w:ascii="Times New Roman" w:eastAsia="Times New Roman" w:hAnsi="Times New Roman" w:cs="Times New Roman"/>
          <w:i/>
          <w:iCs/>
          <w:sz w:val="24"/>
          <w:szCs w:val="24"/>
        </w:rPr>
      </w:pPr>
      <w:r w:rsidRPr="00394677">
        <w:rPr>
          <w:rFonts w:ascii="Times New Roman" w:hAnsi="Times New Roman" w:cs="Times New Roman"/>
          <w:sz w:val="24"/>
          <w:szCs w:val="24"/>
        </w:rPr>
        <w:t xml:space="preserve">4.1. </w:t>
      </w:r>
      <w:r w:rsidRPr="00394677">
        <w:rPr>
          <w:rFonts w:ascii="Times New Roman" w:eastAsia="Times New Roman" w:hAnsi="Times New Roman" w:cs="Times New Roman"/>
          <w:sz w:val="24"/>
          <w:szCs w:val="24"/>
        </w:rPr>
        <w:t>Perkančioji organizacija šiame pirkime netaikys reikalavimų, susijusių su nacionaliniu saugumu.</w:t>
      </w:r>
    </w:p>
    <w:p w14:paraId="58168463" w14:textId="77777777" w:rsidR="00851BC1" w:rsidRPr="00394677" w:rsidRDefault="00851BC1" w:rsidP="00851BC1">
      <w:pPr>
        <w:spacing w:line="240" w:lineRule="auto"/>
        <w:ind w:firstLine="1276"/>
        <w:rPr>
          <w:rFonts w:ascii="Times New Roman" w:hAnsi="Times New Roman" w:cs="Times New Roman"/>
          <w:sz w:val="24"/>
          <w:szCs w:val="24"/>
        </w:rPr>
      </w:pPr>
    </w:p>
    <w:p w14:paraId="72E1B8A2"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9" w:name="_Toc202273972"/>
      <w:r w:rsidRPr="00394677">
        <w:rPr>
          <w:rFonts w:ascii="Times New Roman" w:eastAsiaTheme="majorEastAsia" w:hAnsi="Times New Roman" w:cs="Times New Roman"/>
          <w:b/>
          <w:bCs/>
          <w:sz w:val="24"/>
          <w:szCs w:val="24"/>
        </w:rPr>
        <w:t xml:space="preserve">5. </w:t>
      </w:r>
      <w:r w:rsidRPr="00394677">
        <w:rPr>
          <w:rFonts w:ascii="Times New Roman" w:eastAsiaTheme="majorEastAsia" w:hAnsi="Times New Roman" w:cs="Times New Roman"/>
          <w:b/>
          <w:bCs/>
          <w:color w:val="000000" w:themeColor="text1"/>
          <w:sz w:val="24"/>
          <w:szCs w:val="24"/>
        </w:rPr>
        <w:t>Specialieji reikalavimai pasiūlymų rengimui ir pateikimui</w:t>
      </w:r>
      <w:bookmarkEnd w:id="9"/>
    </w:p>
    <w:p w14:paraId="5875038E" w14:textId="77777777" w:rsidR="00851BC1" w:rsidRPr="00394677" w:rsidRDefault="00851BC1" w:rsidP="00851BC1">
      <w:pPr>
        <w:spacing w:line="240" w:lineRule="auto"/>
        <w:ind w:firstLine="0"/>
        <w:contextualSpacing/>
        <w:rPr>
          <w:rFonts w:ascii="Times New Roman" w:eastAsia="Times New Roman" w:hAnsi="Times New Roman" w:cs="Times New Roman"/>
          <w:sz w:val="24"/>
          <w:szCs w:val="24"/>
          <w:lang w:eastAsia="en-US"/>
        </w:rPr>
      </w:pPr>
      <w:r w:rsidRPr="00394677">
        <w:rPr>
          <w:rFonts w:ascii="Times New Roman" w:hAnsi="Times New Roman" w:cs="Times New Roman"/>
          <w:sz w:val="24"/>
          <w:szCs w:val="24"/>
        </w:rPr>
        <w:t xml:space="preserve">5.1. </w:t>
      </w:r>
      <w:r w:rsidRPr="00394677">
        <w:rPr>
          <w:rFonts w:ascii="Times New Roman" w:eastAsia="Times New Roman" w:hAnsi="Times New Roman" w:cs="Times New Roman"/>
          <w:sz w:val="24"/>
          <w:szCs w:val="24"/>
          <w:lang w:eastAsia="en-US"/>
        </w:rPr>
        <w:t>Pasiūlymas turi būti pateikiamas tik elektroninėmis priemonėmis, naudojant CVP IS.</w:t>
      </w:r>
    </w:p>
    <w:p w14:paraId="1C163D39" w14:textId="77777777" w:rsidR="00851BC1" w:rsidRPr="00394677" w:rsidRDefault="00851BC1" w:rsidP="00851BC1">
      <w:pPr>
        <w:spacing w:line="240" w:lineRule="auto"/>
        <w:ind w:firstLine="0"/>
        <w:contextualSpacing/>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 Tiekėjo pasiūlyme turi būti:</w:t>
      </w:r>
    </w:p>
    <w:p w14:paraId="74ED8B33" w14:textId="21248D22" w:rsidR="0064264D" w:rsidRPr="00394677" w:rsidRDefault="00851BC1" w:rsidP="006B2BFA">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5.2.1. užpildytas ir pasirašytas pasiūlymas pagal pasiūlymo formą (</w:t>
      </w:r>
      <w:r w:rsidR="006315DD" w:rsidRPr="006315DD">
        <w:rPr>
          <w:rFonts w:ascii="Times New Roman" w:eastAsia="Times New Roman" w:hAnsi="Times New Roman" w:cs="Times New Roman"/>
          <w:sz w:val="24"/>
          <w:szCs w:val="24"/>
          <w:lang w:eastAsia="en-US"/>
        </w:rPr>
        <w:t xml:space="preserve">Specialiųjų pirkimo sąlygų </w:t>
      </w:r>
      <w:r w:rsidRPr="00394677">
        <w:rPr>
          <w:rFonts w:ascii="Times New Roman" w:eastAsia="Times New Roman" w:hAnsi="Times New Roman" w:cs="Times New Roman"/>
          <w:sz w:val="24"/>
          <w:szCs w:val="24"/>
          <w:lang w:eastAsia="en-US"/>
        </w:rPr>
        <w:t>3 priedas</w:t>
      </w:r>
      <w:r w:rsidR="003309EB">
        <w:rPr>
          <w:rFonts w:ascii="Times New Roman" w:eastAsia="Times New Roman" w:hAnsi="Times New Roman" w:cs="Times New Roman"/>
          <w:sz w:val="24"/>
          <w:szCs w:val="24"/>
          <w:lang w:eastAsia="en-US"/>
        </w:rPr>
        <w:t xml:space="preserve"> </w:t>
      </w:r>
      <w:r w:rsidR="003309EB" w:rsidRPr="00394677">
        <w:rPr>
          <w:rFonts w:ascii="Times New Roman" w:hAnsi="Times New Roman" w:cs="Times New Roman"/>
          <w:sz w:val="24"/>
          <w:szCs w:val="24"/>
        </w:rPr>
        <w:t>„Pasiūlymo forma“</w:t>
      </w:r>
      <w:r w:rsidRPr="00394677">
        <w:rPr>
          <w:rFonts w:ascii="Times New Roman" w:eastAsia="Times New Roman" w:hAnsi="Times New Roman" w:cs="Times New Roman"/>
          <w:sz w:val="24"/>
          <w:szCs w:val="24"/>
          <w:lang w:eastAsia="en-US"/>
        </w:rPr>
        <w:t>);</w:t>
      </w:r>
    </w:p>
    <w:p w14:paraId="16DCCC76"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Calibri" w:hAnsi="Times New Roman" w:cs="Times New Roman"/>
          <w:sz w:val="24"/>
          <w:szCs w:val="24"/>
        </w:rPr>
        <w:t>5.2.2. įgaliojimas ar kitas dokumentas (pvz., pareigybės aprašymas), suteikiantis teisę pasirašyti tiekėjo pasiūlymą, kai pasiūlymą pasirašo ne juridinio asmens vadovas, o jo įgaliotas asmuo;</w:t>
      </w:r>
    </w:p>
    <w:p w14:paraId="2F9C8AB5" w14:textId="77777777" w:rsidR="00851BC1" w:rsidRPr="00394677" w:rsidRDefault="00851BC1" w:rsidP="00851BC1">
      <w:pPr>
        <w:suppressAutoHyphens/>
        <w:spacing w:line="240" w:lineRule="auto"/>
        <w:ind w:firstLine="0"/>
        <w:jc w:val="left"/>
        <w:rPr>
          <w:rFonts w:ascii="Times New Roman" w:eastAsia="Calibri" w:hAnsi="Times New Roman" w:cs="Times New Roman"/>
          <w:sz w:val="24"/>
          <w:szCs w:val="24"/>
          <w:lang w:eastAsia="en-US"/>
        </w:rPr>
      </w:pPr>
      <w:r w:rsidRPr="00394677">
        <w:rPr>
          <w:rFonts w:ascii="Times New Roman" w:eastAsia="Calibri" w:hAnsi="Times New Roman" w:cs="Times New Roman"/>
          <w:sz w:val="24"/>
          <w:szCs w:val="24"/>
          <w:lang w:eastAsia="en-US"/>
        </w:rPr>
        <w:t>5.2.3. jungtinės veiklos sutartis, jei pasiūlymą pateikia tiekėjų grupė;</w:t>
      </w:r>
    </w:p>
    <w:p w14:paraId="2382124E"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Calibri" w:hAnsi="Times New Roman" w:cs="Times New Roman"/>
          <w:sz w:val="24"/>
          <w:szCs w:val="24"/>
          <w:lang w:eastAsia="en-US"/>
        </w:rPr>
        <w:t xml:space="preserve">5.2.4. </w:t>
      </w:r>
      <w:r w:rsidRPr="00394677">
        <w:rPr>
          <w:rFonts w:ascii="Times New Roman" w:eastAsia="Times New Roman" w:hAnsi="Times New Roman" w:cs="Times New Roman"/>
          <w:sz w:val="24"/>
          <w:szCs w:val="24"/>
          <w:lang w:eastAsia="en-US"/>
        </w:rPr>
        <w:t>jei tiekėjas pasitelkia ūkio subjektus, kurių pajėgumais remiasi, – įrodymai, kad šie ištekliai bus prieinami per visą sutartinių įsipareigojimų vykdymo laikotarpį;</w:t>
      </w:r>
    </w:p>
    <w:p w14:paraId="5004F7ED" w14:textId="77777777" w:rsidR="00851BC1" w:rsidRPr="00394677" w:rsidRDefault="00851BC1" w:rsidP="00851BC1">
      <w:pPr>
        <w:suppressAutoHyphens/>
        <w:spacing w:line="240" w:lineRule="auto"/>
        <w:ind w:firstLine="0"/>
        <w:rPr>
          <w:rFonts w:ascii="Times New Roman" w:eastAsia="Times New Roman" w:hAnsi="Times New Roman" w:cs="Times New Roman"/>
          <w:sz w:val="24"/>
          <w:szCs w:val="24"/>
          <w:lang w:eastAsia="en-US"/>
        </w:rPr>
      </w:pPr>
      <w:r w:rsidRPr="00394677">
        <w:rPr>
          <w:rFonts w:ascii="Times New Roman" w:eastAsia="Times New Roman" w:hAnsi="Times New Roman" w:cs="Times New Roman"/>
          <w:sz w:val="24"/>
          <w:szCs w:val="24"/>
          <w:lang w:eastAsia="en-US"/>
        </w:rPr>
        <w:t>5.2.5. jei tiekėjas pasitelkia subtiekėjus, subtiekėjo deklaracija ar kitas dokumentas, patvirtinantis jo sutikimą būti subtiekėju pirkime.</w:t>
      </w:r>
    </w:p>
    <w:p w14:paraId="69A824C6" w14:textId="77777777" w:rsidR="00851BC1" w:rsidRPr="00394677" w:rsidRDefault="00851BC1" w:rsidP="00851BC1">
      <w:pPr>
        <w:spacing w:line="240" w:lineRule="auto"/>
        <w:ind w:firstLine="0"/>
        <w:contextualSpacing/>
        <w:rPr>
          <w:rFonts w:ascii="Times New Roman" w:hAnsi="Times New Roman" w:cs="Times New Roman"/>
          <w:sz w:val="24"/>
          <w:szCs w:val="24"/>
          <w:u w:val="single"/>
        </w:rPr>
      </w:pPr>
      <w:r w:rsidRPr="00394677">
        <w:rPr>
          <w:rFonts w:ascii="Times New Roman" w:eastAsia="Times New Roman" w:hAnsi="Times New Roman" w:cs="Times New Roman"/>
          <w:sz w:val="24"/>
          <w:szCs w:val="24"/>
          <w:lang w:eastAsia="en-US"/>
        </w:rPr>
        <w:t>5.3. Pasiūlymas</w:t>
      </w:r>
      <w:r w:rsidRPr="00394677">
        <w:rPr>
          <w:rFonts w:ascii="Times New Roman" w:eastAsia="Calibri" w:hAnsi="Times New Roman" w:cs="Times New Roman"/>
          <w:sz w:val="24"/>
          <w:szCs w:val="24"/>
        </w:rPr>
        <w:t xml:space="preserve"> gali būti pasirašytas fiziniu arba kvalifikuotu elektroniniu parašu. Jeigu tiekėjas dokumentus tvirtina naudodamas elektroninį, o ne fizinį parašą, elektroninis parašas turi atitikti VPĮ 22 straipsnio 11 dalies 2 ir 3 punktuose nustatytus reikalavimus. </w:t>
      </w:r>
      <w:r w:rsidRPr="00394677">
        <w:rPr>
          <w:rFonts w:ascii="Times New Roman" w:hAnsi="Times New Roman" w:cs="Times New Roman"/>
          <w:sz w:val="24"/>
          <w:szCs w:val="24"/>
        </w:rPr>
        <w:t>Perkančiajai organizacijai kilus abejonių dėl dokumentų tikrumo, ji turi teisę reikalauti pateikti dokumentų originalus.</w:t>
      </w:r>
      <w:r w:rsidRPr="00394677">
        <w:rPr>
          <w:rFonts w:ascii="Times New Roman" w:eastAsia="Calibri" w:hAnsi="Times New Roman" w:cs="Times New Roman"/>
          <w:sz w:val="24"/>
          <w:szCs w:val="24"/>
        </w:rPr>
        <w:t xml:space="preserve"> Gali būti:</w:t>
      </w:r>
    </w:p>
    <w:p w14:paraId="7297AC6C" w14:textId="77777777" w:rsidR="00851BC1" w:rsidRPr="00394677" w:rsidRDefault="00851BC1" w:rsidP="00851BC1">
      <w:pPr>
        <w:spacing w:line="240" w:lineRule="auto"/>
        <w:ind w:firstLine="0"/>
        <w:rPr>
          <w:rFonts w:ascii="Times New Roman" w:hAnsi="Times New Roman" w:cs="Times New Roman"/>
          <w:sz w:val="24"/>
          <w:szCs w:val="24"/>
        </w:rPr>
      </w:pPr>
      <w:r w:rsidRPr="00394677">
        <w:rPr>
          <w:rFonts w:ascii="Times New Roman" w:eastAsia="Calibri" w:hAnsi="Times New Roman" w:cs="Times New Roman"/>
          <w:sz w:val="24"/>
          <w:szCs w:val="24"/>
        </w:rPr>
        <w:t>5.3.1. pateikiami kvalifikuotu elektroniniu parašu pasirašyti elektroninėmis priemonėmis suformuoti dokumentai;</w:t>
      </w:r>
    </w:p>
    <w:p w14:paraId="3FBEAC09" w14:textId="77777777"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Calibri" w:hAnsi="Times New Roman" w:cs="Times New Roman"/>
          <w:sz w:val="24"/>
          <w:szCs w:val="24"/>
        </w:rPr>
        <w:t>5.3.2. skaitmeninės dokumentų kopijos (fiziniu parašu tvirtinami dokumentai turi būti pateikiami pasirašyti ir nuskenuoti).</w:t>
      </w:r>
    </w:p>
    <w:p w14:paraId="10DAB867" w14:textId="09F06756"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5.4. Pasiūlymas turi būti parengtas lietuvių</w:t>
      </w:r>
      <w:r w:rsidR="00F03708">
        <w:rPr>
          <w:rFonts w:ascii="Times New Roman" w:eastAsia="Arial" w:hAnsi="Times New Roman" w:cs="Times New Roman"/>
          <w:sz w:val="24"/>
          <w:szCs w:val="24"/>
        </w:rPr>
        <w:t xml:space="preserve"> kalba</w:t>
      </w:r>
      <w:r w:rsidRPr="00394677">
        <w:rPr>
          <w:rFonts w:ascii="Times New Roman" w:eastAsia="Arial" w:hAnsi="Times New Roman" w:cs="Times New Roman"/>
          <w:sz w:val="24"/>
          <w:szCs w:val="24"/>
        </w:rPr>
        <w:t>. Jei kurie nors su pasiūlymu teikiami dokumentai parengti ne ta kalba, kuria reikalaujama, turi būti pateiktas tikslus vertimas į reikalaujamą kalbą.</w:t>
      </w:r>
    </w:p>
    <w:p w14:paraId="31E106CF" w14:textId="77777777" w:rsidR="00851BC1" w:rsidRPr="00394677" w:rsidRDefault="00851BC1" w:rsidP="00851BC1">
      <w:pPr>
        <w:spacing w:line="240" w:lineRule="auto"/>
        <w:ind w:firstLine="0"/>
        <w:contextualSpacing/>
        <w:rPr>
          <w:rFonts w:ascii="Times New Roman" w:hAnsi="Times New Roman" w:cs="Times New Roman"/>
          <w:sz w:val="24"/>
          <w:szCs w:val="24"/>
        </w:rPr>
      </w:pPr>
      <w:r w:rsidRPr="00394677">
        <w:rPr>
          <w:rFonts w:ascii="Times New Roman" w:hAnsi="Times New Roman" w:cs="Times New Roman"/>
          <w:sz w:val="24"/>
          <w:szCs w:val="24"/>
        </w:rPr>
        <w:t>5.5. Pasiūlymuose nurodytos kainos bus vertinamos eurais</w:t>
      </w:r>
      <w:r w:rsidRPr="00394677">
        <w:rPr>
          <w:rFonts w:ascii="Times New Roman" w:eastAsia="Calibri" w:hAnsi="Times New Roman" w:cs="Times New Roman"/>
          <w:sz w:val="24"/>
          <w:szCs w:val="24"/>
        </w:rPr>
        <w:t>.</w:t>
      </w:r>
      <w:r w:rsidRPr="00394677">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w:t>
      </w:r>
      <w:r w:rsidRPr="00394677">
        <w:rPr>
          <w:rFonts w:ascii="Times New Roman" w:hAnsi="Times New Roman" w:cs="Times New Roman"/>
          <w:sz w:val="24"/>
          <w:szCs w:val="24"/>
        </w:rPr>
        <w:lastRenderedPageBreak/>
        <w:t>neskelbia, – pagal Lietuvos banko nustatomą ir skelbiamą orientacinį euro ir užsienio valiutų santykį pasiūlymų pateikimo dieną.</w:t>
      </w:r>
    </w:p>
    <w:p w14:paraId="20CF004D" w14:textId="77777777" w:rsidR="00851BC1" w:rsidRPr="00394677" w:rsidRDefault="00851BC1" w:rsidP="00851BC1">
      <w:pPr>
        <w:spacing w:line="240" w:lineRule="auto"/>
        <w:ind w:firstLine="0"/>
        <w:contextualSpacing/>
        <w:rPr>
          <w:rFonts w:ascii="Times New Roman" w:eastAsia="Arial" w:hAnsi="Times New Roman" w:cs="Times New Roman"/>
          <w:sz w:val="24"/>
          <w:szCs w:val="24"/>
        </w:rPr>
      </w:pPr>
      <w:r w:rsidRPr="00394677">
        <w:rPr>
          <w:rFonts w:ascii="Times New Roman" w:eastAsia="Arial" w:hAnsi="Times New Roman" w:cs="Times New Roman"/>
          <w:sz w:val="24"/>
          <w:szCs w:val="24"/>
        </w:rPr>
        <w:t>5.6. Bendra pasiūlymo kaina (sąnaudos) su PVM turi būti nurodoma dviejų skaitmenų po kablelio tikslumu. Šią kainą sudarančios kainos sudedamosios dalys ar įkainiai gali būti išreikšti neribojant skaitmenų po kablelio kiekio.</w:t>
      </w:r>
    </w:p>
    <w:p w14:paraId="404B604A" w14:textId="0A17032D" w:rsidR="00851BC1" w:rsidRDefault="00851BC1" w:rsidP="00851BC1">
      <w:pPr>
        <w:spacing w:line="240" w:lineRule="auto"/>
        <w:ind w:firstLine="0"/>
        <w:contextualSpacing/>
        <w:rPr>
          <w:rFonts w:ascii="Times New Roman" w:hAnsi="Times New Roman" w:cs="Times New Roman"/>
          <w:sz w:val="24"/>
          <w:szCs w:val="24"/>
        </w:rPr>
      </w:pPr>
      <w:r w:rsidRPr="00394677">
        <w:rPr>
          <w:rFonts w:ascii="Times New Roman" w:eastAsia="Arial" w:hAnsi="Times New Roman" w:cs="Times New Roman"/>
          <w:sz w:val="24"/>
          <w:szCs w:val="24"/>
        </w:rPr>
        <w:t xml:space="preserve">5.7. Tiekėjų pasiūlymuose nurodytos kainos bus vertinamos </w:t>
      </w:r>
      <w:r w:rsidRPr="00394677">
        <w:rPr>
          <w:rFonts w:ascii="Times New Roman" w:hAnsi="Times New Roman" w:cs="Times New Roman"/>
          <w:sz w:val="24"/>
          <w:szCs w:val="24"/>
        </w:rPr>
        <w:t>ir lyginamos su visais mokesčiais, įskaitant PVM.</w:t>
      </w:r>
    </w:p>
    <w:p w14:paraId="2FE18DFF" w14:textId="77777777" w:rsidR="0076547D" w:rsidRDefault="0076547D" w:rsidP="00851BC1">
      <w:pPr>
        <w:spacing w:line="240" w:lineRule="auto"/>
        <w:ind w:firstLine="0"/>
        <w:contextualSpacing/>
        <w:rPr>
          <w:rFonts w:ascii="Times New Roman" w:hAnsi="Times New Roman" w:cs="Times New Roman"/>
          <w:sz w:val="24"/>
          <w:szCs w:val="24"/>
        </w:rPr>
      </w:pPr>
    </w:p>
    <w:p w14:paraId="42F90A53"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10" w:name="_Toc202273973"/>
      <w:r w:rsidRPr="00394677">
        <w:rPr>
          <w:rFonts w:ascii="Times New Roman" w:eastAsiaTheme="majorEastAsia" w:hAnsi="Times New Roman" w:cs="Times New Roman"/>
          <w:b/>
          <w:bCs/>
          <w:sz w:val="24"/>
          <w:szCs w:val="24"/>
        </w:rPr>
        <w:t>6. Pasiūlymo galiojimo užtikrinimas</w:t>
      </w:r>
      <w:bookmarkEnd w:id="10"/>
    </w:p>
    <w:p w14:paraId="670DF521" w14:textId="77777777" w:rsidR="00851BC1" w:rsidRPr="00394677" w:rsidRDefault="00851BC1" w:rsidP="00851BC1">
      <w:pPr>
        <w:spacing w:line="240" w:lineRule="auto"/>
        <w:ind w:firstLine="0"/>
        <w:contextualSpacing/>
        <w:rPr>
          <w:rFonts w:ascii="Times New Roman" w:eastAsia="Calibri" w:hAnsi="Times New Roman" w:cs="Times New Roman"/>
          <w:sz w:val="24"/>
          <w:szCs w:val="24"/>
        </w:rPr>
      </w:pPr>
      <w:r w:rsidRPr="00394677">
        <w:rPr>
          <w:rFonts w:ascii="Times New Roman" w:hAnsi="Times New Roman" w:cs="Times New Roman"/>
          <w:sz w:val="24"/>
          <w:szCs w:val="24"/>
        </w:rPr>
        <w:t xml:space="preserve">6.1. </w:t>
      </w:r>
      <w:r w:rsidRPr="00394677">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D81F12C" w14:textId="77777777" w:rsidR="00851BC1" w:rsidRPr="00394677" w:rsidRDefault="00851BC1" w:rsidP="00851BC1">
      <w:pPr>
        <w:spacing w:line="240" w:lineRule="auto"/>
        <w:ind w:firstLine="0"/>
        <w:contextualSpacing/>
        <w:rPr>
          <w:rFonts w:ascii="Times New Roman" w:eastAsia="Calibri" w:hAnsi="Times New Roman" w:cs="Times New Roman"/>
          <w:sz w:val="24"/>
          <w:szCs w:val="24"/>
        </w:rPr>
      </w:pPr>
    </w:p>
    <w:p w14:paraId="1D0DD3F8"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color w:val="262626" w:themeColor="text1" w:themeTint="D9"/>
          <w:sz w:val="24"/>
          <w:szCs w:val="24"/>
        </w:rPr>
      </w:pPr>
      <w:bookmarkStart w:id="11" w:name="_Toc15392775"/>
      <w:bookmarkStart w:id="12" w:name="_Toc202273974"/>
      <w:r w:rsidRPr="00394677">
        <w:rPr>
          <w:rFonts w:ascii="Times New Roman" w:eastAsiaTheme="majorEastAsia" w:hAnsi="Times New Roman" w:cs="Times New Roman"/>
          <w:b/>
          <w:bCs/>
          <w:sz w:val="24"/>
          <w:szCs w:val="24"/>
        </w:rPr>
        <w:t>7. P</w:t>
      </w:r>
      <w:bookmarkEnd w:id="11"/>
      <w:r w:rsidRPr="00394677">
        <w:rPr>
          <w:rFonts w:ascii="Times New Roman" w:eastAsiaTheme="majorEastAsia" w:hAnsi="Times New Roman" w:cs="Times New Roman"/>
          <w:b/>
          <w:bCs/>
          <w:sz w:val="24"/>
          <w:szCs w:val="24"/>
        </w:rPr>
        <w:t>asiūlymų vertinimas</w:t>
      </w:r>
      <w:bookmarkEnd w:id="12"/>
    </w:p>
    <w:p w14:paraId="3689804D" w14:textId="3F1E287C" w:rsidR="00851BC1" w:rsidRPr="00394677" w:rsidRDefault="00851BC1" w:rsidP="00851BC1">
      <w:pPr>
        <w:autoSpaceDE w:val="0"/>
        <w:autoSpaceDN w:val="0"/>
        <w:adjustRightInd w:val="0"/>
        <w:spacing w:line="240" w:lineRule="auto"/>
        <w:ind w:firstLine="0"/>
        <w:rPr>
          <w:rFonts w:ascii="Times New Roman" w:hAnsi="Times New Roman" w:cs="Times New Roman"/>
          <w:sz w:val="24"/>
          <w:szCs w:val="24"/>
        </w:rPr>
      </w:pPr>
      <w:bookmarkStart w:id="13" w:name="_Ref39425999"/>
      <w:bookmarkStart w:id="14" w:name="_Ref39426005"/>
      <w:bookmarkStart w:id="15" w:name="_Toc126333937"/>
      <w:r w:rsidRPr="00394677">
        <w:rPr>
          <w:rFonts w:ascii="Times New Roman" w:eastAsia="Calibri" w:hAnsi="Times New Roman" w:cs="Times New Roman"/>
          <w:sz w:val="24"/>
          <w:szCs w:val="24"/>
        </w:rPr>
        <w:t xml:space="preserve">7.1. </w:t>
      </w:r>
      <w:r w:rsidRPr="00394677">
        <w:rPr>
          <w:rFonts w:ascii="Times New Roman" w:hAnsi="Times New Roman" w:cs="Times New Roman"/>
          <w:sz w:val="24"/>
          <w:szCs w:val="24"/>
        </w:rPr>
        <w:t>Perkančioji organizacija</w:t>
      </w:r>
      <w:r w:rsidRPr="00394677">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006315DD">
        <w:rPr>
          <w:rFonts w:ascii="Times New Roman" w:eastAsia="Calibri" w:hAnsi="Times New Roman" w:cs="Times New Roman"/>
          <w:sz w:val="24"/>
          <w:szCs w:val="24"/>
        </w:rPr>
        <w:t>S</w:t>
      </w:r>
      <w:r w:rsidRPr="00394677">
        <w:rPr>
          <w:rFonts w:ascii="Times New Roman" w:eastAsia="Calibri" w:hAnsi="Times New Roman" w:cs="Times New Roman"/>
          <w:sz w:val="24"/>
          <w:szCs w:val="24"/>
        </w:rPr>
        <w:t xml:space="preserve">pecialiųjų pirkimo sąlygų </w:t>
      </w:r>
      <w:r w:rsidRPr="00394677">
        <w:rPr>
          <w:rFonts w:ascii="Times New Roman" w:hAnsi="Times New Roman" w:cs="Times New Roman"/>
          <w:sz w:val="24"/>
          <w:szCs w:val="24"/>
        </w:rPr>
        <w:t>3 priede „Pasiūlymo forma“.</w:t>
      </w:r>
    </w:p>
    <w:p w14:paraId="540BCE15" w14:textId="77777777" w:rsidR="00851BC1" w:rsidRPr="00394677" w:rsidRDefault="00851BC1" w:rsidP="00851BC1">
      <w:pPr>
        <w:tabs>
          <w:tab w:val="left" w:pos="567"/>
        </w:tabs>
        <w:spacing w:line="240" w:lineRule="auto"/>
        <w:ind w:firstLine="0"/>
        <w:rPr>
          <w:rFonts w:ascii="Times New Roman" w:eastAsiaTheme="minorHAnsi" w:hAnsi="Times New Roman" w:cs="Times New Roman"/>
          <w:bCs/>
          <w:sz w:val="24"/>
          <w:szCs w:val="24"/>
        </w:rPr>
      </w:pPr>
      <w:r w:rsidRPr="00394677">
        <w:rPr>
          <w:rFonts w:ascii="Times New Roman" w:hAnsi="Times New Roman" w:cs="Times New Roman"/>
          <w:sz w:val="24"/>
          <w:szCs w:val="24"/>
        </w:rPr>
        <w:t xml:space="preserve">7.2. Laimėjusiu pasiūlymu galės būti pripažintas tik 1 (vienas) ekonomiškai naudingiausias pasiūlymas, esantis pasiūlymų eilės pirmojoje vietoje. </w:t>
      </w:r>
    </w:p>
    <w:p w14:paraId="63EDD9BD" w14:textId="77777777" w:rsidR="00851BC1" w:rsidRPr="00394677" w:rsidRDefault="00851BC1" w:rsidP="00851BC1">
      <w:pPr>
        <w:spacing w:line="240" w:lineRule="auto"/>
        <w:ind w:firstLine="0"/>
        <w:rPr>
          <w:rFonts w:ascii="Times New Roman" w:hAnsi="Times New Roman" w:cs="Times New Roman"/>
          <w:sz w:val="24"/>
          <w:szCs w:val="24"/>
        </w:rPr>
      </w:pPr>
      <w:r w:rsidRPr="00394677">
        <w:rPr>
          <w:rFonts w:ascii="Times New Roman" w:hAnsi="Times New Roman" w:cs="Times New Roman"/>
          <w:sz w:val="24"/>
          <w:szCs w:val="24"/>
        </w:rPr>
        <w:t xml:space="preserve">7.3. Perkančioji organizacija atmes tiekėjo pasiūlymą, jeigu kartu su pasiūlymu nebus pateiktas </w:t>
      </w:r>
      <w:r w:rsidRPr="00394677">
        <w:rPr>
          <w:rFonts w:ascii="Times New Roman" w:hAnsi="Times New Roman" w:cs="Times New Roman"/>
          <w:b/>
          <w:bCs/>
          <w:sz w:val="24"/>
          <w:szCs w:val="24"/>
        </w:rPr>
        <w:t>tiekėjo pasiūlymas</w:t>
      </w:r>
      <w:r w:rsidRPr="00394677">
        <w:rPr>
          <w:rFonts w:ascii="Times New Roman" w:hAnsi="Times New Roman" w:cs="Times New Roman"/>
          <w:sz w:val="24"/>
          <w:szCs w:val="24"/>
        </w:rPr>
        <w:t xml:space="preserve">, parengtas pagal formą, pateiktą </w:t>
      </w:r>
      <w:r w:rsidRPr="00394677">
        <w:rPr>
          <w:rFonts w:ascii="Times New Roman" w:eastAsia="Calibri" w:hAnsi="Times New Roman" w:cs="Times New Roman"/>
          <w:sz w:val="24"/>
          <w:szCs w:val="24"/>
        </w:rPr>
        <w:t>Specialiųjų pirkimo sąlygų</w:t>
      </w:r>
      <w:r w:rsidRPr="00394677">
        <w:rPr>
          <w:rFonts w:ascii="Times New Roman" w:hAnsi="Times New Roman" w:cs="Times New Roman"/>
          <w:sz w:val="24"/>
          <w:szCs w:val="24"/>
        </w:rPr>
        <w:t xml:space="preserve"> </w:t>
      </w:r>
      <w:r w:rsidRPr="00394677">
        <w:rPr>
          <w:rFonts w:ascii="Times New Roman" w:hAnsi="Times New Roman" w:cs="Times New Roman"/>
          <w:color w:val="000000" w:themeColor="text1"/>
          <w:sz w:val="24"/>
          <w:szCs w:val="24"/>
        </w:rPr>
        <w:t>3 priede „Pasiūlymo forma“.</w:t>
      </w:r>
    </w:p>
    <w:p w14:paraId="36C706E5" w14:textId="77777777" w:rsidR="00851BC1" w:rsidRPr="00394677" w:rsidRDefault="00851BC1" w:rsidP="00851BC1">
      <w:pPr>
        <w:spacing w:line="240" w:lineRule="auto"/>
        <w:ind w:firstLine="1276"/>
        <w:contextualSpacing/>
        <w:rPr>
          <w:rFonts w:ascii="Times New Roman" w:hAnsi="Times New Roman" w:cs="Times New Roman"/>
          <w:sz w:val="24"/>
          <w:szCs w:val="24"/>
        </w:rPr>
      </w:pPr>
    </w:p>
    <w:p w14:paraId="0C6053DD" w14:textId="77777777" w:rsidR="00851BC1" w:rsidRPr="00394677" w:rsidRDefault="00851BC1" w:rsidP="00851BC1">
      <w:pPr>
        <w:keepNext/>
        <w:keepLines/>
        <w:pBdr>
          <w:bottom w:val="single" w:sz="4" w:space="2" w:color="ED7D31" w:themeColor="accent2"/>
        </w:pBdr>
        <w:tabs>
          <w:tab w:val="left" w:pos="567"/>
        </w:tabs>
        <w:spacing w:line="240" w:lineRule="auto"/>
        <w:ind w:firstLine="0"/>
        <w:contextualSpacing/>
        <w:outlineLvl w:val="0"/>
        <w:rPr>
          <w:rFonts w:ascii="Times New Roman" w:eastAsiaTheme="majorEastAsia" w:hAnsi="Times New Roman" w:cs="Times New Roman"/>
          <w:b/>
          <w:bCs/>
          <w:sz w:val="24"/>
          <w:szCs w:val="24"/>
        </w:rPr>
      </w:pPr>
      <w:bookmarkStart w:id="16" w:name="_Toc202273975"/>
      <w:r w:rsidRPr="00394677">
        <w:rPr>
          <w:rFonts w:ascii="Times New Roman" w:eastAsiaTheme="majorEastAsia" w:hAnsi="Times New Roman" w:cs="Times New Roman"/>
          <w:b/>
          <w:bCs/>
          <w:sz w:val="24"/>
          <w:szCs w:val="24"/>
        </w:rPr>
        <w:t>8. Sutarties sudarymas</w:t>
      </w:r>
      <w:bookmarkEnd w:id="13"/>
      <w:bookmarkEnd w:id="14"/>
      <w:bookmarkEnd w:id="15"/>
      <w:bookmarkEnd w:id="16"/>
    </w:p>
    <w:p w14:paraId="667E0280" w14:textId="77777777" w:rsidR="00851BC1" w:rsidRPr="00394677" w:rsidRDefault="00851BC1" w:rsidP="00851BC1">
      <w:pPr>
        <w:spacing w:line="240" w:lineRule="auto"/>
        <w:ind w:firstLine="0"/>
        <w:contextualSpacing/>
        <w:rPr>
          <w:rFonts w:ascii="Times New Roman" w:hAnsi="Times New Roman" w:cs="Times New Roman"/>
          <w:color w:val="000000" w:themeColor="text1"/>
          <w:sz w:val="24"/>
          <w:szCs w:val="24"/>
        </w:rPr>
      </w:pPr>
      <w:r w:rsidRPr="00394677">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394677">
        <w:rPr>
          <w:rFonts w:ascii="Times New Roman" w:hAnsi="Times New Roman" w:cs="Times New Roman"/>
          <w:color w:val="0070C0"/>
          <w:sz w:val="24"/>
          <w:szCs w:val="24"/>
        </w:rPr>
        <w:t xml:space="preserve"> </w:t>
      </w:r>
      <w:r w:rsidRPr="00394677">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394677">
        <w:rPr>
          <w:rFonts w:ascii="Times New Roman" w:hAnsi="Times New Roman" w:cs="Times New Roman"/>
          <w:sz w:val="24"/>
          <w:szCs w:val="24"/>
        </w:rPr>
        <w:t xml:space="preserve">Sutarties sąlygos pateikiamos Specialiųjų pirkimo </w:t>
      </w:r>
      <w:r w:rsidRPr="00394677">
        <w:rPr>
          <w:rFonts w:ascii="Times New Roman" w:hAnsi="Times New Roman" w:cs="Times New Roman"/>
          <w:color w:val="000000" w:themeColor="text1"/>
          <w:sz w:val="24"/>
          <w:szCs w:val="24"/>
        </w:rPr>
        <w:t xml:space="preserve">sąlygų 5 priede „Sutarties projektas“. </w:t>
      </w:r>
    </w:p>
    <w:p w14:paraId="0B32D1B4" w14:textId="77777777" w:rsidR="00851BC1" w:rsidRPr="00394677" w:rsidRDefault="00851BC1" w:rsidP="00851BC1">
      <w:pPr>
        <w:spacing w:line="240" w:lineRule="auto"/>
        <w:contextualSpacing/>
        <w:rPr>
          <w:rFonts w:ascii="Times New Roman" w:eastAsiaTheme="minorHAnsi" w:hAnsi="Times New Roman" w:cs="Times New Roman"/>
          <w:sz w:val="24"/>
          <w:szCs w:val="24"/>
        </w:rPr>
      </w:pPr>
    </w:p>
    <w:p w14:paraId="37A39AC4" w14:textId="77777777" w:rsidR="00851BC1" w:rsidRPr="00394677" w:rsidRDefault="00851BC1" w:rsidP="00851BC1">
      <w:pPr>
        <w:keepNext/>
        <w:keepLines/>
        <w:pBdr>
          <w:bottom w:val="single" w:sz="4" w:space="2" w:color="ED7D31" w:themeColor="accent2"/>
        </w:pBdr>
        <w:spacing w:line="240" w:lineRule="auto"/>
        <w:ind w:firstLine="0"/>
        <w:outlineLvl w:val="0"/>
        <w:rPr>
          <w:rFonts w:ascii="Times New Roman" w:eastAsiaTheme="majorEastAsia" w:hAnsi="Times New Roman" w:cs="Times New Roman"/>
          <w:b/>
          <w:bCs/>
          <w:sz w:val="24"/>
          <w:szCs w:val="24"/>
        </w:rPr>
      </w:pPr>
      <w:bookmarkStart w:id="17" w:name="_Toc202273976"/>
      <w:r w:rsidRPr="00394677">
        <w:rPr>
          <w:rFonts w:ascii="Times New Roman" w:eastAsiaTheme="majorEastAsia" w:hAnsi="Times New Roman" w:cs="Times New Roman"/>
          <w:b/>
          <w:bCs/>
          <w:sz w:val="24"/>
          <w:szCs w:val="24"/>
        </w:rPr>
        <w:t>9. Kitos sąlygos</w:t>
      </w:r>
      <w:bookmarkEnd w:id="17"/>
      <w:r w:rsidRPr="00394677">
        <w:rPr>
          <w:rFonts w:ascii="Times New Roman" w:eastAsiaTheme="majorEastAsia" w:hAnsi="Times New Roman" w:cs="Times New Roman"/>
          <w:b/>
          <w:bCs/>
          <w:sz w:val="24"/>
          <w:szCs w:val="24"/>
        </w:rPr>
        <w:t xml:space="preserve"> </w:t>
      </w:r>
    </w:p>
    <w:p w14:paraId="62404620" w14:textId="1A7529C5" w:rsidR="00CB5907" w:rsidRPr="002228E8" w:rsidRDefault="00851BC1" w:rsidP="00851BC1">
      <w:pPr>
        <w:pStyle w:val="Betarp"/>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 w:val="left" w:pos="5161"/>
          <w:tab w:val="left" w:pos="6156"/>
        </w:tabs>
        <w:ind w:firstLine="0"/>
        <w:contextualSpacing/>
        <w:rPr>
          <w:rFonts w:ascii="Times New Roman" w:eastAsiaTheme="minorHAnsi" w:hAnsi="Times New Roman" w:cs="Times New Roman"/>
          <w:sz w:val="24"/>
          <w:szCs w:val="24"/>
        </w:rPr>
      </w:pPr>
      <w:r w:rsidRPr="00394677">
        <w:rPr>
          <w:rFonts w:ascii="Times New Roman" w:eastAsiaTheme="minorHAnsi" w:hAnsi="Times New Roman" w:cs="Times New Roman"/>
          <w:sz w:val="24"/>
          <w:szCs w:val="24"/>
        </w:rPr>
        <w:t>9.1. Perkančioji organizacija papildomų sąlygų netaiko</w:t>
      </w:r>
      <w:r w:rsidR="001905C3" w:rsidRPr="002228E8">
        <w:rPr>
          <w:rFonts w:ascii="Times New Roman" w:eastAsiaTheme="minorHAnsi" w:hAnsi="Times New Roman" w:cs="Times New Roman"/>
          <w:sz w:val="24"/>
          <w:szCs w:val="24"/>
        </w:rPr>
        <w:t>.</w:t>
      </w:r>
      <w:r w:rsidR="000E2D45" w:rsidRPr="002228E8">
        <w:rPr>
          <w:rFonts w:ascii="Times New Roman" w:eastAsiaTheme="minorHAnsi" w:hAnsi="Times New Roman" w:cs="Times New Roman"/>
          <w:sz w:val="24"/>
          <w:szCs w:val="24"/>
        </w:rPr>
        <w:br w:type="page"/>
      </w:r>
    </w:p>
    <w:p w14:paraId="62FD34C1" w14:textId="77777777" w:rsidR="00CE1572" w:rsidRPr="002228E8" w:rsidRDefault="00CE1572" w:rsidP="0095259A">
      <w:pPr>
        <w:pStyle w:val="Antrat2"/>
        <w:spacing w:before="0"/>
        <w:ind w:left="5956" w:hanging="1"/>
        <w:rPr>
          <w:rFonts w:ascii="Times New Roman" w:eastAsia="Calibri" w:hAnsi="Times New Roman" w:cs="Times New Roman"/>
          <w:color w:val="auto"/>
          <w:sz w:val="24"/>
          <w:szCs w:val="24"/>
        </w:rPr>
      </w:pPr>
      <w:bookmarkStart w:id="18" w:name="_Toc150194003"/>
      <w:bookmarkStart w:id="19" w:name="_Toc202273977"/>
      <w:bookmarkStart w:id="20" w:name="_Hlk212195236"/>
      <w:r w:rsidRPr="002228E8">
        <w:rPr>
          <w:rFonts w:ascii="Times New Roman" w:eastAsia="Calibri" w:hAnsi="Times New Roman" w:cs="Times New Roman"/>
          <w:color w:val="auto"/>
          <w:sz w:val="24"/>
          <w:szCs w:val="24"/>
        </w:rPr>
        <w:lastRenderedPageBreak/>
        <w:t xml:space="preserve">Specialiųjų pirkimo sąlygų 1 priedas </w:t>
      </w:r>
      <w:bookmarkStart w:id="21" w:name="_Hlk162288040"/>
      <w:r w:rsidRPr="002228E8">
        <w:rPr>
          <w:rFonts w:ascii="Times New Roman" w:eastAsia="Calibri" w:hAnsi="Times New Roman" w:cs="Times New Roman"/>
          <w:color w:val="auto"/>
          <w:sz w:val="24"/>
          <w:szCs w:val="24"/>
        </w:rPr>
        <w:t>„Tiekėjų pašalinimo pagrindai“</w:t>
      </w:r>
      <w:bookmarkEnd w:id="18"/>
      <w:bookmarkEnd w:id="19"/>
    </w:p>
    <w:bookmarkEnd w:id="20"/>
    <w:bookmarkEnd w:id="21"/>
    <w:p w14:paraId="537E8F24" w14:textId="77777777" w:rsidR="00112F92" w:rsidRPr="002228E8" w:rsidRDefault="00112F92" w:rsidP="0095259A">
      <w:pPr>
        <w:keepNext/>
        <w:keepLines/>
        <w:spacing w:line="240" w:lineRule="auto"/>
        <w:ind w:left="318"/>
        <w:jc w:val="right"/>
        <w:rPr>
          <w:rFonts w:ascii="Times New Roman" w:eastAsia="Arial" w:hAnsi="Times New Roman" w:cs="Times New Roman"/>
          <w:b/>
          <w:bCs/>
          <w:sz w:val="24"/>
          <w:szCs w:val="24"/>
        </w:rPr>
      </w:pPr>
    </w:p>
    <w:p w14:paraId="72D46D73" w14:textId="77777777" w:rsidR="005D4703" w:rsidRPr="005D4703" w:rsidRDefault="005D4703" w:rsidP="005D4703">
      <w:pPr>
        <w:spacing w:after="240" w:line="276" w:lineRule="auto"/>
        <w:jc w:val="center"/>
        <w:rPr>
          <w:rFonts w:ascii="Times New Roman" w:eastAsia="Arial" w:hAnsi="Times New Roman" w:cs="Times New Roman"/>
          <w:b/>
          <w:bCs/>
          <w:smallCaps/>
          <w:color w:val="404040"/>
          <w:sz w:val="24"/>
          <w:szCs w:val="24"/>
        </w:rPr>
      </w:pPr>
      <w:bookmarkStart w:id="22" w:name="_Toc202273978"/>
      <w:r w:rsidRPr="005D4703">
        <w:rPr>
          <w:rFonts w:ascii="Times New Roman" w:eastAsia="Arial" w:hAnsi="Times New Roman" w:cs="Times New Roman"/>
          <w:b/>
          <w:bCs/>
          <w:smallCaps/>
          <w:color w:val="404040"/>
          <w:sz w:val="24"/>
          <w:szCs w:val="24"/>
        </w:rPr>
        <w:t>TIEKĖJŲ PAŠALINIMO PAGRINDAI</w:t>
      </w:r>
    </w:p>
    <w:p w14:paraId="5A77B775" w14:textId="77777777" w:rsidR="005D4703" w:rsidRPr="005D4703" w:rsidRDefault="005D4703" w:rsidP="005D4703">
      <w:pPr>
        <w:spacing w:line="240" w:lineRule="auto"/>
        <w:ind w:firstLine="720"/>
        <w:rPr>
          <w:rFonts w:ascii="Times New Roman" w:eastAsia="Arial" w:hAnsi="Times New Roman" w:cs="Times New Roman"/>
          <w:i/>
          <w:sz w:val="24"/>
          <w:szCs w:val="24"/>
        </w:rPr>
      </w:pPr>
      <w:r w:rsidRPr="005D4703">
        <w:rPr>
          <w:rFonts w:ascii="Times New Roman" w:eastAsia="Arial" w:hAnsi="Times New Roman" w:cs="Times New Roman"/>
          <w:i/>
          <w:sz w:val="24"/>
          <w:szCs w:val="24"/>
        </w:rPr>
        <w:t xml:space="preserve">Perkančioji organizacija atmeta tiekėjo pasiūlymą, jeigu: </w:t>
      </w:r>
    </w:p>
    <w:p w14:paraId="3DC5E5E3" w14:textId="77777777" w:rsidR="005D4703" w:rsidRPr="005D4703" w:rsidRDefault="005D4703" w:rsidP="005D4703">
      <w:pPr>
        <w:spacing w:line="240" w:lineRule="auto"/>
        <w:ind w:firstLine="720"/>
        <w:rPr>
          <w:rFonts w:ascii="Times New Roman" w:eastAsia="Yu Mincho" w:hAnsi="Times New Roman" w:cs="Times New Roman"/>
          <w:b/>
          <w:bCs/>
          <w:i/>
          <w:sz w:val="24"/>
          <w:szCs w:val="24"/>
        </w:rPr>
      </w:pPr>
      <w:r w:rsidRPr="005D4703">
        <w:rPr>
          <w:rFonts w:ascii="Times New Roman" w:eastAsia="Arial" w:hAnsi="Times New Roman" w:cs="Times New Roman"/>
          <w:i/>
          <w:sz w:val="24"/>
          <w:szCs w:val="24"/>
        </w:rPr>
        <w:t xml:space="preserve">1. </w:t>
      </w:r>
      <w:r w:rsidRPr="005D4703">
        <w:rPr>
          <w:rFonts w:ascii="Times New Roman" w:hAnsi="Times New Roman" w:cs="Times New Roman"/>
          <w:i/>
          <w:sz w:val="24"/>
          <w:szCs w:val="24"/>
        </w:rPr>
        <w:t xml:space="preserve">Tiekėjas su kitais tiekėjais yra sudaręs susitarimų, kuriais siekiama iškreipti konkurenciją atliekamame pirkime, ir perkančioji organizacija dėl to turi įtikinamų duomenų </w:t>
      </w:r>
      <w:r w:rsidRPr="005D4703">
        <w:rPr>
          <w:rFonts w:ascii="Times New Roman" w:hAnsi="Times New Roman" w:cs="Times New Roman"/>
          <w:b/>
          <w:i/>
          <w:sz w:val="24"/>
          <w:szCs w:val="24"/>
        </w:rPr>
        <w:t>(</w:t>
      </w:r>
      <w:r w:rsidRPr="005D4703">
        <w:rPr>
          <w:rFonts w:ascii="Times New Roman" w:eastAsia="Yu Mincho" w:hAnsi="Times New Roman" w:cs="Times New Roman"/>
          <w:b/>
          <w:i/>
          <w:sz w:val="24"/>
          <w:szCs w:val="24"/>
        </w:rPr>
        <w:t>VPĮ 46 straipsnio 4 dalies 1 punktas</w:t>
      </w:r>
      <w:r w:rsidRPr="005D4703">
        <w:rPr>
          <w:rFonts w:ascii="Times New Roman" w:eastAsia="Arial" w:hAnsi="Times New Roman" w:cs="Times New Roman"/>
          <w:i/>
          <w:sz w:val="24"/>
          <w:szCs w:val="24"/>
        </w:rPr>
        <w:t>).</w:t>
      </w:r>
    </w:p>
    <w:p w14:paraId="6C10FBE5" w14:textId="77777777" w:rsidR="005D4703" w:rsidRPr="005D4703" w:rsidRDefault="005D4703" w:rsidP="005D4703">
      <w:pPr>
        <w:spacing w:line="240" w:lineRule="auto"/>
        <w:ind w:firstLine="720"/>
        <w:rPr>
          <w:rFonts w:ascii="Times New Roman" w:hAnsi="Times New Roman" w:cs="Times New Roman"/>
          <w:b/>
          <w:i/>
          <w:sz w:val="24"/>
          <w:szCs w:val="24"/>
        </w:rPr>
      </w:pPr>
      <w:r w:rsidRPr="005D4703">
        <w:rPr>
          <w:rFonts w:ascii="Times New Roman" w:eastAsia="Arial" w:hAnsi="Times New Roman" w:cs="Times New Roman"/>
          <w:i/>
          <w:sz w:val="24"/>
          <w:szCs w:val="24"/>
        </w:rPr>
        <w:t xml:space="preserve">2. </w:t>
      </w:r>
      <w:r w:rsidRPr="005D4703">
        <w:rPr>
          <w:rFonts w:ascii="Times New Roman" w:hAnsi="Times New Roman" w:cs="Times New Roman"/>
          <w:i/>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5D4703">
        <w:rPr>
          <w:rFonts w:ascii="Times New Roman" w:hAnsi="Times New Roman" w:cs="Times New Roman"/>
          <w:b/>
          <w:i/>
          <w:sz w:val="24"/>
          <w:szCs w:val="24"/>
        </w:rPr>
        <w:t>(</w:t>
      </w:r>
      <w:r w:rsidRPr="005D4703">
        <w:rPr>
          <w:rFonts w:ascii="Times New Roman" w:eastAsia="Yu Mincho" w:hAnsi="Times New Roman" w:cs="Times New Roman"/>
          <w:b/>
          <w:i/>
          <w:sz w:val="24"/>
          <w:szCs w:val="24"/>
        </w:rPr>
        <w:t>VPĮ 46 straipsnio 4 dalies 2 punktas)</w:t>
      </w:r>
      <w:r w:rsidRPr="005D4703">
        <w:rPr>
          <w:rFonts w:ascii="Times New Roman" w:hAnsi="Times New Roman" w:cs="Times New Roman"/>
          <w:i/>
          <w:sz w:val="24"/>
          <w:szCs w:val="24"/>
        </w:rPr>
        <w:t>.</w:t>
      </w:r>
    </w:p>
    <w:p w14:paraId="629C7680" w14:textId="77777777" w:rsidR="005D4703" w:rsidRPr="005D4703" w:rsidRDefault="005D4703" w:rsidP="005D4703">
      <w:pPr>
        <w:spacing w:line="240" w:lineRule="auto"/>
        <w:ind w:firstLine="720"/>
        <w:rPr>
          <w:rFonts w:ascii="Times New Roman" w:eastAsia="Yu Mincho" w:hAnsi="Times New Roman" w:cs="Times New Roman"/>
          <w:b/>
          <w:bCs/>
          <w:sz w:val="24"/>
          <w:szCs w:val="24"/>
        </w:rPr>
      </w:pPr>
      <w:r w:rsidRPr="005D4703">
        <w:rPr>
          <w:rFonts w:ascii="Times New Roman" w:eastAsia="Arial" w:hAnsi="Times New Roman" w:cs="Times New Roman"/>
          <w:i/>
          <w:sz w:val="24"/>
          <w:szCs w:val="24"/>
        </w:rPr>
        <w:t xml:space="preserve">3. </w:t>
      </w:r>
      <w:r w:rsidRPr="005D4703">
        <w:rPr>
          <w:rFonts w:ascii="Times New Roman" w:hAnsi="Times New Roman" w:cs="Times New Roman"/>
          <w:sz w:val="24"/>
          <w:szCs w:val="24"/>
        </w:rPr>
        <w:t xml:space="preserve">Pažeista konkurencija, kaip nustatyta VPĮ 27 straipsnio 3 ir 4 dalyse, ir atitinkamos padėties negalima ištaisyti </w:t>
      </w:r>
      <w:r w:rsidRPr="005D4703">
        <w:rPr>
          <w:rFonts w:ascii="Times New Roman" w:hAnsi="Times New Roman" w:cs="Times New Roman"/>
          <w:b/>
          <w:sz w:val="24"/>
          <w:szCs w:val="24"/>
        </w:rPr>
        <w:t>(</w:t>
      </w:r>
      <w:r w:rsidRPr="005D4703">
        <w:rPr>
          <w:rFonts w:ascii="Times New Roman" w:eastAsia="Yu Mincho" w:hAnsi="Times New Roman" w:cs="Times New Roman"/>
          <w:b/>
          <w:sz w:val="24"/>
          <w:szCs w:val="24"/>
        </w:rPr>
        <w:t>VPĮ 46 straipsnio 4 dalies 3 punktas).</w:t>
      </w:r>
    </w:p>
    <w:p w14:paraId="277B0583" w14:textId="77777777" w:rsidR="005D4703" w:rsidRPr="005D4703" w:rsidRDefault="005D4703" w:rsidP="005D4703">
      <w:pPr>
        <w:spacing w:line="240" w:lineRule="auto"/>
        <w:ind w:firstLine="720"/>
        <w:rPr>
          <w:rFonts w:ascii="Times New Roman" w:hAnsi="Times New Roman" w:cs="Times New Roman"/>
          <w:sz w:val="24"/>
          <w:szCs w:val="24"/>
        </w:rPr>
      </w:pPr>
      <w:r w:rsidRPr="005D4703">
        <w:rPr>
          <w:rFonts w:ascii="Times New Roman" w:eastAsia="Arial" w:hAnsi="Times New Roman" w:cs="Times New Roman"/>
          <w:i/>
          <w:sz w:val="24"/>
          <w:szCs w:val="24"/>
        </w:rPr>
        <w:t xml:space="preserve">4. </w:t>
      </w:r>
      <w:r w:rsidRPr="005D4703">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58F337B" w14:textId="77777777" w:rsidR="005D4703" w:rsidRPr="005D4703" w:rsidRDefault="005D4703" w:rsidP="005D4703">
      <w:pPr>
        <w:spacing w:line="240" w:lineRule="auto"/>
        <w:ind w:firstLine="720"/>
        <w:rPr>
          <w:rFonts w:ascii="Times New Roman" w:eastAsia="Yu Mincho" w:hAnsi="Times New Roman" w:cs="Times New Roman"/>
          <w:b/>
          <w:sz w:val="24"/>
          <w:szCs w:val="24"/>
        </w:rPr>
      </w:pPr>
      <w:r w:rsidRPr="005D4703">
        <w:rPr>
          <w:rFonts w:ascii="Times New Roman" w:eastAsia="Arial" w:hAnsi="Times New Roman" w:cs="Times New Roman"/>
          <w:sz w:val="24"/>
          <w:szCs w:val="24"/>
        </w:rPr>
        <w:t>5.</w:t>
      </w:r>
      <w:r w:rsidRPr="005D4703">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D4703">
        <w:rPr>
          <w:rFonts w:ascii="Times New Roman" w:hAnsi="Times New Roman" w:cs="Times New Roman"/>
          <w:sz w:val="24"/>
          <w:szCs w:val="24"/>
        </w:rPr>
        <w:t>(</w:t>
      </w:r>
      <w:r w:rsidRPr="005D4703">
        <w:rPr>
          <w:rFonts w:ascii="Times New Roman" w:eastAsia="Yu Mincho" w:hAnsi="Times New Roman" w:cs="Times New Roman"/>
          <w:b/>
          <w:sz w:val="24"/>
          <w:szCs w:val="24"/>
        </w:rPr>
        <w:t>VPĮ 46 straipsnio 4 dalies 5 punktas).</w:t>
      </w:r>
    </w:p>
    <w:p w14:paraId="51B6B4B3" w14:textId="410B2606" w:rsidR="005D4703" w:rsidRPr="00F3583F" w:rsidRDefault="005D4703" w:rsidP="005D4703">
      <w:pPr>
        <w:spacing w:line="240" w:lineRule="auto"/>
        <w:ind w:firstLine="567"/>
        <w:rPr>
          <w:rFonts w:ascii="Times New Roman" w:hAnsi="Times New Roman" w:cs="Times New Roman"/>
          <w:b/>
          <w:bCs/>
          <w:color w:val="000000" w:themeColor="text1"/>
          <w:sz w:val="24"/>
          <w:szCs w:val="24"/>
        </w:rPr>
      </w:pPr>
      <w:r w:rsidRPr="005D4703">
        <w:rPr>
          <w:rFonts w:ascii="Times New Roman" w:eastAsia="Yu Mincho" w:hAnsi="Times New Roman" w:cs="Times New Roman"/>
          <w:b/>
          <w:sz w:val="24"/>
          <w:szCs w:val="24"/>
        </w:rPr>
        <w:t xml:space="preserve">  6. </w:t>
      </w:r>
      <w:r w:rsidRPr="005D4703">
        <w:rPr>
          <w:rFonts w:ascii="Times New Roman" w:hAnsi="Times New Roman" w:cs="Times New Roman"/>
          <w:sz w:val="24"/>
          <w:szCs w:val="24"/>
        </w:rPr>
        <w:t>Perkančioji organizacija pašalina tiekėją iš pirkimo procedūros, jeigu tiekėjas yra neatlikęs jam paskirtos baudžiamojo poveikio priemonės – uždraudimo juridiniam asmeniui dalyvauti viešuosiuose pirkimuos</w:t>
      </w:r>
      <w:r w:rsidRPr="00F3583F">
        <w:rPr>
          <w:rFonts w:ascii="Times New Roman" w:hAnsi="Times New Roman" w:cs="Times New Roman"/>
          <w:color w:val="000000" w:themeColor="text1"/>
          <w:sz w:val="24"/>
          <w:szCs w:val="24"/>
        </w:rPr>
        <w:t xml:space="preserve">e </w:t>
      </w:r>
      <w:r w:rsidRPr="00F3583F">
        <w:rPr>
          <w:rFonts w:ascii="Times New Roman" w:hAnsi="Times New Roman" w:cs="Times New Roman"/>
          <w:b/>
          <w:bCs/>
          <w:color w:val="000000" w:themeColor="text1"/>
          <w:sz w:val="24"/>
          <w:szCs w:val="24"/>
        </w:rPr>
        <w:t>(VPĮ 46 straipsnio 2</w:t>
      </w:r>
      <w:r w:rsidRPr="00F3583F">
        <w:rPr>
          <w:rFonts w:ascii="Times New Roman" w:hAnsi="Times New Roman" w:cs="Times New Roman"/>
          <w:b/>
          <w:bCs/>
          <w:color w:val="000000" w:themeColor="text1"/>
          <w:sz w:val="24"/>
          <w:szCs w:val="24"/>
          <w:vertAlign w:val="superscript"/>
        </w:rPr>
        <w:t xml:space="preserve">1 </w:t>
      </w:r>
      <w:r w:rsidRPr="00F3583F">
        <w:rPr>
          <w:rFonts w:ascii="Times New Roman" w:hAnsi="Times New Roman" w:cs="Times New Roman"/>
          <w:b/>
          <w:bCs/>
          <w:color w:val="000000" w:themeColor="text1"/>
          <w:sz w:val="24"/>
          <w:szCs w:val="24"/>
        </w:rPr>
        <w:t>dalis).</w:t>
      </w:r>
    </w:p>
    <w:p w14:paraId="693F07A6" w14:textId="020550DA" w:rsidR="005D4703" w:rsidRDefault="005D4703" w:rsidP="005D4703">
      <w:pPr>
        <w:spacing w:line="240" w:lineRule="auto"/>
        <w:ind w:firstLine="720"/>
        <w:rPr>
          <w:rFonts w:ascii="Times New Roman" w:eastAsia="Yu Mincho" w:hAnsi="Times New Roman" w:cs="Times New Roman"/>
          <w:b/>
          <w:bCs/>
          <w:iCs/>
          <w:sz w:val="24"/>
          <w:szCs w:val="24"/>
        </w:rPr>
      </w:pPr>
    </w:p>
    <w:p w14:paraId="20FB617C" w14:textId="66D7A4EB" w:rsidR="001D7223" w:rsidRDefault="001D7223" w:rsidP="005D4703">
      <w:pPr>
        <w:spacing w:line="240" w:lineRule="auto"/>
        <w:ind w:firstLine="720"/>
        <w:rPr>
          <w:rFonts w:ascii="Times New Roman" w:eastAsia="Yu Mincho" w:hAnsi="Times New Roman" w:cs="Times New Roman"/>
          <w:b/>
          <w:bCs/>
          <w:iCs/>
          <w:sz w:val="24"/>
          <w:szCs w:val="24"/>
        </w:rPr>
      </w:pPr>
    </w:p>
    <w:p w14:paraId="79DEB82A" w14:textId="704C1991" w:rsidR="001D7223" w:rsidRDefault="001D7223" w:rsidP="005D4703">
      <w:pPr>
        <w:spacing w:line="240" w:lineRule="auto"/>
        <w:ind w:firstLine="720"/>
        <w:rPr>
          <w:rFonts w:ascii="Times New Roman" w:eastAsia="Yu Mincho" w:hAnsi="Times New Roman" w:cs="Times New Roman"/>
          <w:b/>
          <w:bCs/>
          <w:iCs/>
          <w:sz w:val="24"/>
          <w:szCs w:val="24"/>
        </w:rPr>
      </w:pPr>
    </w:p>
    <w:p w14:paraId="327DC8B0" w14:textId="42A8F461" w:rsidR="001D7223" w:rsidRDefault="001D7223" w:rsidP="005D4703">
      <w:pPr>
        <w:spacing w:line="240" w:lineRule="auto"/>
        <w:ind w:firstLine="720"/>
        <w:rPr>
          <w:rFonts w:ascii="Times New Roman" w:eastAsia="Yu Mincho" w:hAnsi="Times New Roman" w:cs="Times New Roman"/>
          <w:b/>
          <w:bCs/>
          <w:iCs/>
          <w:sz w:val="24"/>
          <w:szCs w:val="24"/>
        </w:rPr>
      </w:pPr>
    </w:p>
    <w:p w14:paraId="66B4147D" w14:textId="2582E4CA" w:rsidR="00740EA0" w:rsidRDefault="00740EA0" w:rsidP="005D4703">
      <w:pPr>
        <w:spacing w:line="240" w:lineRule="auto"/>
        <w:ind w:firstLine="720"/>
        <w:rPr>
          <w:rFonts w:ascii="Times New Roman" w:eastAsia="Yu Mincho" w:hAnsi="Times New Roman" w:cs="Times New Roman"/>
          <w:b/>
          <w:bCs/>
          <w:iCs/>
          <w:sz w:val="24"/>
          <w:szCs w:val="24"/>
        </w:rPr>
      </w:pPr>
    </w:p>
    <w:p w14:paraId="298FEA02" w14:textId="77777777" w:rsidR="00740EA0" w:rsidRDefault="00740EA0" w:rsidP="005D4703">
      <w:pPr>
        <w:spacing w:line="240" w:lineRule="auto"/>
        <w:ind w:firstLine="720"/>
        <w:rPr>
          <w:rFonts w:ascii="Times New Roman" w:eastAsia="Yu Mincho" w:hAnsi="Times New Roman" w:cs="Times New Roman"/>
          <w:b/>
          <w:bCs/>
          <w:iCs/>
          <w:sz w:val="24"/>
          <w:szCs w:val="24"/>
        </w:rPr>
      </w:pPr>
    </w:p>
    <w:p w14:paraId="00900BE8" w14:textId="3125696C" w:rsidR="001D7223" w:rsidRDefault="001D7223" w:rsidP="005D4703">
      <w:pPr>
        <w:spacing w:line="240" w:lineRule="auto"/>
        <w:ind w:firstLine="720"/>
        <w:rPr>
          <w:rFonts w:ascii="Times New Roman" w:eastAsia="Yu Mincho" w:hAnsi="Times New Roman" w:cs="Times New Roman"/>
          <w:b/>
          <w:bCs/>
          <w:iCs/>
          <w:sz w:val="24"/>
          <w:szCs w:val="24"/>
        </w:rPr>
      </w:pPr>
    </w:p>
    <w:p w14:paraId="034A192C" w14:textId="4CB47028" w:rsidR="001D7223" w:rsidRDefault="001D7223" w:rsidP="005D4703">
      <w:pPr>
        <w:spacing w:line="240" w:lineRule="auto"/>
        <w:ind w:firstLine="720"/>
        <w:rPr>
          <w:rFonts w:ascii="Times New Roman" w:eastAsia="Yu Mincho" w:hAnsi="Times New Roman" w:cs="Times New Roman"/>
          <w:b/>
          <w:bCs/>
          <w:iCs/>
          <w:sz w:val="24"/>
          <w:szCs w:val="24"/>
        </w:rPr>
      </w:pPr>
    </w:p>
    <w:p w14:paraId="413F9573" w14:textId="3F552695" w:rsidR="001D7223" w:rsidRDefault="001D7223" w:rsidP="005D4703">
      <w:pPr>
        <w:spacing w:line="240" w:lineRule="auto"/>
        <w:ind w:firstLine="720"/>
        <w:rPr>
          <w:rFonts w:ascii="Times New Roman" w:eastAsia="Yu Mincho" w:hAnsi="Times New Roman" w:cs="Times New Roman"/>
          <w:b/>
          <w:bCs/>
          <w:iCs/>
          <w:sz w:val="24"/>
          <w:szCs w:val="24"/>
        </w:rPr>
      </w:pPr>
    </w:p>
    <w:p w14:paraId="40B5F8BF" w14:textId="20149054" w:rsidR="001D7223" w:rsidRDefault="001D7223" w:rsidP="005D4703">
      <w:pPr>
        <w:spacing w:line="240" w:lineRule="auto"/>
        <w:ind w:firstLine="720"/>
        <w:rPr>
          <w:rFonts w:ascii="Times New Roman" w:eastAsia="Yu Mincho" w:hAnsi="Times New Roman" w:cs="Times New Roman"/>
          <w:b/>
          <w:bCs/>
          <w:iCs/>
          <w:sz w:val="24"/>
          <w:szCs w:val="24"/>
        </w:rPr>
      </w:pPr>
    </w:p>
    <w:p w14:paraId="4FF1B14B" w14:textId="062B6EBB" w:rsidR="001D7223" w:rsidRDefault="001D7223" w:rsidP="005D4703">
      <w:pPr>
        <w:spacing w:line="240" w:lineRule="auto"/>
        <w:ind w:firstLine="720"/>
        <w:rPr>
          <w:rFonts w:ascii="Times New Roman" w:eastAsia="Yu Mincho" w:hAnsi="Times New Roman" w:cs="Times New Roman"/>
          <w:b/>
          <w:bCs/>
          <w:iCs/>
          <w:sz w:val="24"/>
          <w:szCs w:val="24"/>
        </w:rPr>
      </w:pPr>
    </w:p>
    <w:p w14:paraId="4B439F4D" w14:textId="7C431C9E" w:rsidR="001D7223" w:rsidRDefault="001D7223" w:rsidP="005D4703">
      <w:pPr>
        <w:spacing w:line="240" w:lineRule="auto"/>
        <w:ind w:firstLine="720"/>
        <w:rPr>
          <w:rFonts w:ascii="Times New Roman" w:eastAsia="Yu Mincho" w:hAnsi="Times New Roman" w:cs="Times New Roman"/>
          <w:b/>
          <w:bCs/>
          <w:iCs/>
          <w:sz w:val="24"/>
          <w:szCs w:val="24"/>
        </w:rPr>
      </w:pPr>
    </w:p>
    <w:p w14:paraId="35ADDCD3" w14:textId="69FD5534" w:rsidR="001D7223" w:rsidRDefault="001D7223" w:rsidP="005D4703">
      <w:pPr>
        <w:spacing w:line="240" w:lineRule="auto"/>
        <w:ind w:firstLine="720"/>
        <w:rPr>
          <w:rFonts w:ascii="Times New Roman" w:eastAsia="Yu Mincho" w:hAnsi="Times New Roman" w:cs="Times New Roman"/>
          <w:b/>
          <w:bCs/>
          <w:iCs/>
          <w:sz w:val="24"/>
          <w:szCs w:val="24"/>
        </w:rPr>
      </w:pPr>
    </w:p>
    <w:p w14:paraId="36BAA1D4" w14:textId="30DF181C" w:rsidR="001D7223" w:rsidRDefault="001D7223" w:rsidP="005D4703">
      <w:pPr>
        <w:spacing w:line="240" w:lineRule="auto"/>
        <w:ind w:firstLine="720"/>
        <w:rPr>
          <w:rFonts w:ascii="Times New Roman" w:eastAsia="Yu Mincho" w:hAnsi="Times New Roman" w:cs="Times New Roman"/>
          <w:b/>
          <w:bCs/>
          <w:iCs/>
          <w:sz w:val="24"/>
          <w:szCs w:val="24"/>
        </w:rPr>
      </w:pPr>
    </w:p>
    <w:p w14:paraId="79ACB8B2" w14:textId="72366C4A" w:rsidR="001D7223" w:rsidRDefault="001D7223" w:rsidP="005D4703">
      <w:pPr>
        <w:spacing w:line="240" w:lineRule="auto"/>
        <w:ind w:firstLine="720"/>
        <w:rPr>
          <w:rFonts w:ascii="Times New Roman" w:eastAsia="Yu Mincho" w:hAnsi="Times New Roman" w:cs="Times New Roman"/>
          <w:b/>
          <w:bCs/>
          <w:iCs/>
          <w:sz w:val="24"/>
          <w:szCs w:val="24"/>
        </w:rPr>
      </w:pPr>
    </w:p>
    <w:p w14:paraId="2CE534D1" w14:textId="7027F8FC" w:rsidR="001D7223" w:rsidRDefault="001D7223" w:rsidP="005D4703">
      <w:pPr>
        <w:spacing w:line="240" w:lineRule="auto"/>
        <w:ind w:firstLine="720"/>
        <w:rPr>
          <w:rFonts w:ascii="Times New Roman" w:eastAsia="Yu Mincho" w:hAnsi="Times New Roman" w:cs="Times New Roman"/>
          <w:b/>
          <w:bCs/>
          <w:iCs/>
          <w:sz w:val="24"/>
          <w:szCs w:val="24"/>
        </w:rPr>
      </w:pPr>
    </w:p>
    <w:p w14:paraId="4887CB31" w14:textId="77777777" w:rsidR="001D7223" w:rsidRPr="005D4703" w:rsidRDefault="001D7223" w:rsidP="005D4703">
      <w:pPr>
        <w:spacing w:line="240" w:lineRule="auto"/>
        <w:ind w:firstLine="720"/>
        <w:rPr>
          <w:rFonts w:ascii="Times New Roman" w:eastAsia="Yu Mincho" w:hAnsi="Times New Roman" w:cs="Times New Roman"/>
          <w:b/>
          <w:bCs/>
          <w:iCs/>
          <w:sz w:val="24"/>
          <w:szCs w:val="24"/>
        </w:rPr>
      </w:pPr>
    </w:p>
    <w:p w14:paraId="6CB59DA7" w14:textId="54009935" w:rsidR="00112F92" w:rsidRPr="002228E8" w:rsidRDefault="002D40A7" w:rsidP="0095259A">
      <w:pPr>
        <w:pStyle w:val="Antrat2"/>
        <w:spacing w:before="0"/>
        <w:ind w:left="5956" w:hanging="1"/>
        <w:rPr>
          <w:rFonts w:ascii="Times New Roman" w:hAnsi="Times New Roman" w:cs="Times New Roman"/>
          <w:color w:val="auto"/>
          <w:sz w:val="24"/>
          <w:szCs w:val="24"/>
        </w:rPr>
      </w:pPr>
      <w:r w:rsidRPr="002228E8">
        <w:rPr>
          <w:rFonts w:ascii="Times New Roman" w:hAnsi="Times New Roman" w:cs="Times New Roman"/>
          <w:color w:val="auto"/>
          <w:sz w:val="24"/>
          <w:szCs w:val="24"/>
        </w:rPr>
        <w:lastRenderedPageBreak/>
        <w:t>Speciali</w:t>
      </w:r>
      <w:r w:rsidR="00CF11C3" w:rsidRPr="002228E8">
        <w:rPr>
          <w:rFonts w:ascii="Times New Roman" w:hAnsi="Times New Roman" w:cs="Times New Roman"/>
          <w:color w:val="auto"/>
          <w:sz w:val="24"/>
          <w:szCs w:val="24"/>
        </w:rPr>
        <w:t>ų</w:t>
      </w:r>
      <w:r w:rsidRPr="002228E8">
        <w:rPr>
          <w:rFonts w:ascii="Times New Roman" w:hAnsi="Times New Roman" w:cs="Times New Roman"/>
          <w:color w:val="auto"/>
          <w:sz w:val="24"/>
          <w:szCs w:val="24"/>
        </w:rPr>
        <w:t>jų p</w:t>
      </w:r>
      <w:r w:rsidR="00112F92" w:rsidRPr="002228E8">
        <w:rPr>
          <w:rFonts w:ascii="Times New Roman" w:hAnsi="Times New Roman" w:cs="Times New Roman"/>
          <w:color w:val="auto"/>
          <w:sz w:val="24"/>
          <w:szCs w:val="24"/>
        </w:rPr>
        <w:t xml:space="preserve">irkimo sąlygų 2 priedas </w:t>
      </w:r>
      <w:bookmarkStart w:id="23" w:name="_Hlk162288134"/>
      <w:r w:rsidR="00112F92" w:rsidRPr="002228E8">
        <w:rPr>
          <w:rFonts w:ascii="Times New Roman" w:hAnsi="Times New Roman" w:cs="Times New Roman"/>
          <w:color w:val="auto"/>
          <w:sz w:val="24"/>
          <w:szCs w:val="24"/>
        </w:rPr>
        <w:t>„Tiekėjų kvalifikacijos reikalavimai ir reikalaujami kokybės bei aplinkos apsaugos vadybos sistemų standartai“</w:t>
      </w:r>
      <w:bookmarkEnd w:id="22"/>
    </w:p>
    <w:bookmarkEnd w:id="23"/>
    <w:p w14:paraId="18349C22" w14:textId="77777777" w:rsidR="00C87693" w:rsidRPr="002228E8" w:rsidRDefault="00C87693" w:rsidP="0095259A">
      <w:pPr>
        <w:pStyle w:val="Betarp"/>
        <w:ind w:firstLine="0"/>
        <w:jc w:val="center"/>
        <w:rPr>
          <w:rFonts w:ascii="Times New Roman" w:hAnsi="Times New Roman" w:cs="Times New Roman"/>
          <w:sz w:val="24"/>
          <w:szCs w:val="24"/>
        </w:rPr>
      </w:pPr>
    </w:p>
    <w:p w14:paraId="6E8917F9" w14:textId="49194E1C" w:rsidR="004E1358" w:rsidRDefault="004E1358" w:rsidP="0095259A">
      <w:pPr>
        <w:pStyle w:val="Betarp"/>
        <w:ind w:firstLine="0"/>
        <w:jc w:val="center"/>
        <w:rPr>
          <w:rFonts w:ascii="Times New Roman" w:hAnsi="Times New Roman" w:cs="Times New Roman"/>
          <w:b/>
          <w:bCs/>
          <w:sz w:val="24"/>
          <w:szCs w:val="24"/>
        </w:rPr>
      </w:pPr>
      <w:r w:rsidRPr="002228E8">
        <w:rPr>
          <w:rFonts w:ascii="Times New Roman" w:hAnsi="Times New Roman" w:cs="Times New Roman"/>
          <w:b/>
          <w:bCs/>
          <w:sz w:val="24"/>
          <w:szCs w:val="24"/>
        </w:rPr>
        <w:t>TIEKĖJŲ KVALIFIKACIJOS REIKALAVIMAI IR REIKALAVIMAI LAIKYTIS KOKYBĖS VADYBOS SISTEMOS IR (ARBA) APLINKOS APSAUGOS VADYBOS SISTEMOS STANDARTŲ</w:t>
      </w:r>
    </w:p>
    <w:p w14:paraId="6AD65EDD" w14:textId="77777777" w:rsidR="00A53D1A" w:rsidRPr="002228E8" w:rsidRDefault="00A53D1A" w:rsidP="0095259A">
      <w:pPr>
        <w:pStyle w:val="Betarp"/>
        <w:ind w:firstLine="0"/>
        <w:jc w:val="center"/>
        <w:rPr>
          <w:rFonts w:ascii="Times New Roman" w:hAnsi="Times New Roman" w:cs="Times New Roman"/>
          <w:b/>
          <w:bCs/>
          <w:sz w:val="24"/>
          <w:szCs w:val="24"/>
        </w:rPr>
      </w:pPr>
    </w:p>
    <w:p w14:paraId="4ADE4C3D" w14:textId="77777777" w:rsidR="007B79E4" w:rsidRDefault="00A53D1A" w:rsidP="007B79E4">
      <w:pPr>
        <w:numPr>
          <w:ilvl w:val="1"/>
          <w:numId w:val="0"/>
        </w:numPr>
        <w:spacing w:line="240" w:lineRule="auto"/>
        <w:ind w:firstLine="720"/>
        <w:outlineLvl w:val="1"/>
        <w:rPr>
          <w:rFonts w:ascii="Times New Roman" w:eastAsia="Calibri" w:hAnsi="Times New Roman" w:cs="Times New Roman"/>
          <w:iCs/>
          <w:color w:val="000000" w:themeColor="text1"/>
          <w:sz w:val="24"/>
          <w:szCs w:val="24"/>
        </w:rPr>
      </w:pPr>
      <w:bookmarkStart w:id="24" w:name="_Toc149124161"/>
      <w:r w:rsidRPr="00C1392A">
        <w:rPr>
          <w:rFonts w:ascii="Times New Roman" w:eastAsia="Calibri" w:hAnsi="Times New Roman" w:cs="Times New Roman"/>
          <w:iCs/>
          <w:color w:val="000000" w:themeColor="text1"/>
          <w:sz w:val="24"/>
          <w:szCs w:val="24"/>
        </w:rPr>
        <w:t xml:space="preserve">1. </w:t>
      </w:r>
      <w:r w:rsidR="007B79E4" w:rsidRPr="007B79E4">
        <w:rPr>
          <w:rFonts w:ascii="Times New Roman" w:eastAsia="Calibri" w:hAnsi="Times New Roman" w:cs="Times New Roman"/>
          <w:iCs/>
          <w:color w:val="000000" w:themeColor="text1"/>
          <w:sz w:val="24"/>
          <w:szCs w:val="24"/>
        </w:rPr>
        <w:t>Reikalavimai tiekėjo kvalifikacijai nėra nustatomi.</w:t>
      </w:r>
    </w:p>
    <w:p w14:paraId="3393ABE5" w14:textId="1709C0A4" w:rsidR="00A53D1A" w:rsidRPr="006A7F12" w:rsidRDefault="007B79E4" w:rsidP="006A7F12">
      <w:pPr>
        <w:numPr>
          <w:ilvl w:val="1"/>
          <w:numId w:val="0"/>
        </w:numPr>
        <w:spacing w:line="240" w:lineRule="auto"/>
        <w:ind w:firstLine="720"/>
        <w:outlineLvl w:val="1"/>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1D7223" w:rsidRPr="001D7223">
        <w:rPr>
          <w:rFonts w:ascii="Times New Roman" w:eastAsia="Times New Roman" w:hAnsi="Times New Roman" w:cs="Times New Roman"/>
          <w:sz w:val="24"/>
          <w:szCs w:val="24"/>
        </w:rPr>
        <w:t>. Jeigu tiekėjo kvalifikacija dėl teisės verstis atitinkama veikla nebuvo tikrinama arba tikrinama ne visa apimtimi, tiekėjas Perkančiajai organizacijai įsipareigoja, kad pirkimo sutartį vykdys tik tokią teisę turintys asmenys.</w:t>
      </w:r>
    </w:p>
    <w:p w14:paraId="0CC54402" w14:textId="77777777" w:rsidR="00D532F2" w:rsidRPr="00D532F2" w:rsidRDefault="007B79E4"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r>
        <w:rPr>
          <w:rFonts w:ascii="Times New Roman" w:eastAsia="Times New Roman" w:hAnsi="Times New Roman" w:cs="Times New Roman"/>
          <w:color w:val="000000"/>
          <w:sz w:val="24"/>
          <w:szCs w:val="20"/>
          <w:lang w:eastAsia="en-US"/>
        </w:rPr>
        <w:t>3</w:t>
      </w:r>
      <w:r w:rsidR="000A0301" w:rsidRPr="000A0301">
        <w:rPr>
          <w:rFonts w:ascii="Times New Roman" w:eastAsia="Times New Roman" w:hAnsi="Times New Roman" w:cs="Times New Roman"/>
          <w:color w:val="000000"/>
          <w:sz w:val="24"/>
          <w:szCs w:val="20"/>
          <w:lang w:eastAsia="en-US"/>
        </w:rPr>
        <w:t xml:space="preserve">. </w:t>
      </w:r>
      <w:r w:rsidR="00D532F2" w:rsidRPr="00D532F2">
        <w:rPr>
          <w:rFonts w:ascii="Times New Roman" w:eastAsia="Times New Roman" w:hAnsi="Times New Roman" w:cs="Times New Roman"/>
          <w:color w:val="000000"/>
          <w:sz w:val="24"/>
          <w:szCs w:val="20"/>
          <w:lang w:eastAsia="en-US"/>
        </w:rPr>
        <w:t>Reikalavimai dėl kokybės vadybos sistemos ir (arba) aplinkos apsaugos vadybos sistemos standartų laikymosi ir atitiktį reikalavimui patvirtinantys dokumentai:</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0"/>
      </w:tblGrid>
      <w:tr w:rsidR="00D532F2" w:rsidRPr="00D532F2" w14:paraId="78ECCA27" w14:textId="77777777">
        <w:trPr>
          <w:trHeight w:val="562"/>
          <w:jc w:val="center"/>
        </w:trPr>
        <w:tc>
          <w:tcPr>
            <w:tcW w:w="9994" w:type="dxa"/>
            <w:tcBorders>
              <w:top w:val="nil"/>
              <w:left w:val="nil"/>
              <w:bottom w:val="nil"/>
              <w:right w:val="nil"/>
            </w:tcBorders>
          </w:tcPr>
          <w:p w14:paraId="06CEC5BD"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4584A24D" w14:textId="3A441092" w:rsidR="00D532F2" w:rsidRPr="00D532F2" w:rsidRDefault="00D532F2" w:rsidP="006427B7">
            <w:pPr>
              <w:widowControl w:val="0"/>
              <w:autoSpaceDE w:val="0"/>
              <w:autoSpaceDN w:val="0"/>
              <w:adjustRightInd w:val="0"/>
              <w:spacing w:line="240" w:lineRule="auto"/>
              <w:ind w:firstLine="321"/>
              <w:contextualSpacing/>
              <w:rPr>
                <w:rFonts w:ascii="Times New Roman" w:eastAsia="Times New Roman" w:hAnsi="Times New Roman" w:cs="Times New Roman"/>
                <w:b/>
                <w:color w:val="000000"/>
                <w:sz w:val="24"/>
                <w:szCs w:val="20"/>
                <w:lang w:eastAsia="en-US"/>
              </w:rPr>
            </w:pPr>
            <w:r>
              <w:rPr>
                <w:rFonts w:ascii="Times New Roman" w:eastAsia="Times New Roman" w:hAnsi="Times New Roman" w:cs="Times New Roman"/>
                <w:b/>
                <w:color w:val="000000"/>
                <w:sz w:val="24"/>
                <w:szCs w:val="20"/>
                <w:lang w:eastAsia="en-US"/>
              </w:rPr>
              <w:t>1</w:t>
            </w:r>
            <w:r w:rsidRPr="00D532F2">
              <w:rPr>
                <w:rFonts w:ascii="Times New Roman" w:eastAsia="Times New Roman" w:hAnsi="Times New Roman" w:cs="Times New Roman"/>
                <w:b/>
                <w:color w:val="000000"/>
                <w:sz w:val="24"/>
                <w:szCs w:val="20"/>
                <w:lang w:eastAsia="en-US"/>
              </w:rPr>
              <w:t xml:space="preserve"> lentelė. Reikalavimai dėl kokybės vadybos sistemos ir (arba) aplinkos apsaugos vadybos sistemos standartų laikymosi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4726"/>
              <w:gridCol w:w="4347"/>
            </w:tblGrid>
            <w:tr w:rsidR="00D532F2" w:rsidRPr="00D532F2" w14:paraId="53E02154" w14:textId="77777777" w:rsidTr="00D532F2">
              <w:tc>
                <w:tcPr>
                  <w:tcW w:w="690" w:type="dxa"/>
                  <w:tcBorders>
                    <w:top w:val="single" w:sz="4" w:space="0" w:color="auto"/>
                    <w:left w:val="single" w:sz="4" w:space="0" w:color="auto"/>
                    <w:bottom w:val="single" w:sz="4" w:space="0" w:color="auto"/>
                    <w:right w:val="single" w:sz="4" w:space="0" w:color="auto"/>
                  </w:tcBorders>
                </w:tcPr>
                <w:p w14:paraId="0C53381F" w14:textId="0AE2871B" w:rsidR="00D532F2" w:rsidRPr="00D532F2" w:rsidRDefault="00D532F2" w:rsidP="00D532F2">
                  <w:pPr>
                    <w:ind w:firstLine="0"/>
                    <w:jc w:val="center"/>
                    <w:rPr>
                      <w:rFonts w:ascii="Times New Roman" w:eastAsia="Times New Roman" w:hAnsi="Times New Roman" w:cs="Times New Roman"/>
                      <w:sz w:val="24"/>
                      <w:szCs w:val="20"/>
                      <w:lang w:eastAsia="en-US"/>
                    </w:rPr>
                  </w:pPr>
                  <w:r>
                    <w:rPr>
                      <w:rFonts w:ascii="Times New Roman" w:eastAsia="Times New Roman" w:hAnsi="Times New Roman" w:cs="Times New Roman"/>
                      <w:b/>
                      <w:color w:val="000000"/>
                      <w:sz w:val="24"/>
                      <w:szCs w:val="20"/>
                      <w:lang w:eastAsia="en-US"/>
                    </w:rPr>
                    <w:t>Eil. Nr.</w:t>
                  </w:r>
                </w:p>
              </w:tc>
              <w:tc>
                <w:tcPr>
                  <w:tcW w:w="4726" w:type="dxa"/>
                  <w:tcBorders>
                    <w:top w:val="single" w:sz="4" w:space="0" w:color="auto"/>
                    <w:left w:val="single" w:sz="4" w:space="0" w:color="auto"/>
                    <w:bottom w:val="single" w:sz="4" w:space="0" w:color="auto"/>
                    <w:right w:val="single" w:sz="4" w:space="0" w:color="auto"/>
                  </w:tcBorders>
                  <w:hideMark/>
                </w:tcPr>
                <w:p w14:paraId="6F9CB00F" w14:textId="77777777" w:rsidR="00D532F2" w:rsidRPr="00D532F2" w:rsidRDefault="00D532F2" w:rsidP="00886DCD">
                  <w:pPr>
                    <w:widowControl w:val="0"/>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4"/>
                      <w:szCs w:val="20"/>
                      <w:lang w:eastAsia="en-US"/>
                    </w:rPr>
                  </w:pPr>
                  <w:r w:rsidRPr="00D532F2">
                    <w:rPr>
                      <w:rFonts w:ascii="Times New Roman" w:eastAsia="Times New Roman" w:hAnsi="Times New Roman" w:cs="Times New Roman"/>
                      <w:b/>
                      <w:bCs/>
                      <w:color w:val="000000"/>
                      <w:sz w:val="24"/>
                      <w:szCs w:val="20"/>
                      <w:lang w:eastAsia="en-US"/>
                    </w:rPr>
                    <w:t>Reikalavimai dėl kokybės vadybos sistemos ir (arba) aplinkos apsaugos vadybos sistemos standartų laikymosi</w:t>
                  </w:r>
                </w:p>
              </w:tc>
              <w:tc>
                <w:tcPr>
                  <w:tcW w:w="4347" w:type="dxa"/>
                  <w:tcBorders>
                    <w:top w:val="single" w:sz="4" w:space="0" w:color="auto"/>
                    <w:left w:val="single" w:sz="4" w:space="0" w:color="auto"/>
                    <w:bottom w:val="single" w:sz="4" w:space="0" w:color="auto"/>
                    <w:right w:val="single" w:sz="4" w:space="0" w:color="auto"/>
                  </w:tcBorders>
                  <w:hideMark/>
                </w:tcPr>
                <w:p w14:paraId="691B357E" w14:textId="77777777" w:rsidR="00D532F2" w:rsidRPr="00D532F2" w:rsidRDefault="00D532F2" w:rsidP="00886DCD">
                  <w:pPr>
                    <w:widowControl w:val="0"/>
                    <w:autoSpaceDE w:val="0"/>
                    <w:autoSpaceDN w:val="0"/>
                    <w:adjustRightInd w:val="0"/>
                    <w:spacing w:line="240" w:lineRule="auto"/>
                    <w:ind w:firstLine="0"/>
                    <w:contextualSpacing/>
                    <w:jc w:val="center"/>
                    <w:rPr>
                      <w:rFonts w:ascii="Times New Roman" w:eastAsia="Times New Roman" w:hAnsi="Times New Roman" w:cs="Times New Roman"/>
                      <w:b/>
                      <w:bCs/>
                      <w:color w:val="000000"/>
                      <w:sz w:val="24"/>
                      <w:szCs w:val="20"/>
                      <w:lang w:eastAsia="en-US"/>
                    </w:rPr>
                  </w:pPr>
                  <w:r w:rsidRPr="00D532F2">
                    <w:rPr>
                      <w:rFonts w:ascii="Times New Roman" w:eastAsia="Times New Roman" w:hAnsi="Times New Roman" w:cs="Times New Roman"/>
                      <w:b/>
                      <w:bCs/>
                      <w:color w:val="000000"/>
                      <w:sz w:val="24"/>
                      <w:szCs w:val="20"/>
                      <w:lang w:eastAsia="en-US"/>
                    </w:rPr>
                    <w:t>Atitiktį reikalavimui įrodantys dokumentai</w:t>
                  </w:r>
                </w:p>
              </w:tc>
            </w:tr>
            <w:tr w:rsidR="00D532F2" w:rsidRPr="00D532F2" w14:paraId="11022677" w14:textId="77777777">
              <w:tc>
                <w:tcPr>
                  <w:tcW w:w="690" w:type="dxa"/>
                  <w:tcBorders>
                    <w:top w:val="single" w:sz="4" w:space="0" w:color="auto"/>
                    <w:left w:val="single" w:sz="4" w:space="0" w:color="auto"/>
                    <w:bottom w:val="single" w:sz="4" w:space="0" w:color="auto"/>
                    <w:right w:val="single" w:sz="4" w:space="0" w:color="auto"/>
                  </w:tcBorders>
                  <w:hideMark/>
                </w:tcPr>
                <w:p w14:paraId="586B6556" w14:textId="76DCA7F7" w:rsidR="00D532F2" w:rsidRPr="00D532F2" w:rsidRDefault="00D532F2" w:rsidP="00D532F2">
                  <w:pPr>
                    <w:widowControl w:val="0"/>
                    <w:autoSpaceDE w:val="0"/>
                    <w:autoSpaceDN w:val="0"/>
                    <w:adjustRightInd w:val="0"/>
                    <w:spacing w:line="240" w:lineRule="auto"/>
                    <w:ind w:firstLine="709"/>
                    <w:contextualSpacing/>
                    <w:jc w:val="center"/>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1</w:t>
                  </w:r>
                  <w:r>
                    <w:rPr>
                      <w:rFonts w:ascii="Times New Roman" w:eastAsia="Times New Roman" w:hAnsi="Times New Roman" w:cs="Times New Roman"/>
                      <w:color w:val="000000"/>
                      <w:sz w:val="24"/>
                      <w:szCs w:val="20"/>
                      <w:lang w:eastAsia="en-US"/>
                    </w:rPr>
                    <w:t>1</w:t>
                  </w:r>
                  <w:r w:rsidRPr="00D532F2">
                    <w:rPr>
                      <w:rFonts w:ascii="Times New Roman" w:eastAsia="Times New Roman" w:hAnsi="Times New Roman" w:cs="Times New Roman"/>
                      <w:color w:val="000000"/>
                      <w:sz w:val="24"/>
                      <w:szCs w:val="20"/>
                      <w:lang w:eastAsia="en-US"/>
                    </w:rPr>
                    <w:t>.</w:t>
                  </w:r>
                </w:p>
              </w:tc>
              <w:tc>
                <w:tcPr>
                  <w:tcW w:w="4726" w:type="dxa"/>
                  <w:tcBorders>
                    <w:top w:val="single" w:sz="4" w:space="0" w:color="auto"/>
                    <w:left w:val="single" w:sz="4" w:space="0" w:color="auto"/>
                    <w:bottom w:val="single" w:sz="4" w:space="0" w:color="auto"/>
                    <w:right w:val="single" w:sz="4" w:space="0" w:color="auto"/>
                  </w:tcBorders>
                </w:tcPr>
                <w:p w14:paraId="2B1B7B92"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Darbams tiekėjas, tiekėjų grupės narys (-</w:t>
                  </w:r>
                  <w:proofErr w:type="spellStart"/>
                  <w:r w:rsidRPr="00D532F2">
                    <w:rPr>
                      <w:rFonts w:ascii="Times New Roman" w:eastAsia="Times New Roman" w:hAnsi="Times New Roman" w:cs="Times New Roman"/>
                      <w:color w:val="000000"/>
                      <w:sz w:val="24"/>
                      <w:szCs w:val="20"/>
                      <w:lang w:eastAsia="en-US"/>
                    </w:rPr>
                    <w:t>iai</w:t>
                  </w:r>
                  <w:proofErr w:type="spellEnd"/>
                  <w:r w:rsidRPr="00D532F2">
                    <w:rPr>
                      <w:rFonts w:ascii="Times New Roman" w:eastAsia="Times New Roman" w:hAnsi="Times New Roman" w:cs="Times New Roman"/>
                      <w:color w:val="000000"/>
                      <w:sz w:val="24"/>
                      <w:szCs w:val="20"/>
                      <w:lang w:eastAsia="en-US"/>
                    </w:rPr>
                    <w:t>), veikiantis (-</w:t>
                  </w:r>
                  <w:proofErr w:type="spellStart"/>
                  <w:r w:rsidRPr="00D532F2">
                    <w:rPr>
                      <w:rFonts w:ascii="Times New Roman" w:eastAsia="Times New Roman" w:hAnsi="Times New Roman" w:cs="Times New Roman"/>
                      <w:color w:val="000000"/>
                      <w:sz w:val="24"/>
                      <w:szCs w:val="20"/>
                      <w:lang w:eastAsia="en-US"/>
                    </w:rPr>
                    <w:t>ys</w:t>
                  </w:r>
                  <w:proofErr w:type="spellEnd"/>
                  <w:r w:rsidRPr="00D532F2">
                    <w:rPr>
                      <w:rFonts w:ascii="Times New Roman" w:eastAsia="Times New Roman" w:hAnsi="Times New Roman" w:cs="Times New Roman"/>
                      <w:color w:val="000000"/>
                      <w:sz w:val="24"/>
                      <w:szCs w:val="20"/>
                      <w:lang w:eastAsia="en-US"/>
                    </w:rPr>
                    <w:t>) pagal jungtinės veiklos sutartį, kuris (-</w:t>
                  </w:r>
                  <w:proofErr w:type="spellStart"/>
                  <w:r w:rsidRPr="00D532F2">
                    <w:rPr>
                      <w:rFonts w:ascii="Times New Roman" w:eastAsia="Times New Roman" w:hAnsi="Times New Roman" w:cs="Times New Roman"/>
                      <w:color w:val="000000"/>
                      <w:sz w:val="24"/>
                      <w:szCs w:val="20"/>
                      <w:lang w:eastAsia="en-US"/>
                    </w:rPr>
                    <w:t>ie</w:t>
                  </w:r>
                  <w:proofErr w:type="spellEnd"/>
                  <w:r w:rsidRPr="00D532F2">
                    <w:rPr>
                      <w:rFonts w:ascii="Times New Roman" w:eastAsia="Times New Roman" w:hAnsi="Times New Roman" w:cs="Times New Roman"/>
                      <w:color w:val="000000"/>
                      <w:sz w:val="24"/>
                      <w:szCs w:val="20"/>
                      <w:lang w:eastAsia="en-US"/>
                    </w:rPr>
                    <w:t>) realiai vykdys pirkimo sutartį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p>
                <w:p w14:paraId="58605605"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02D0F0AF"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Reikalavimai:</w:t>
                  </w:r>
                </w:p>
                <w:p w14:paraId="24AE2E83" w14:textId="77777777" w:rsidR="00D532F2" w:rsidRPr="00D532F2" w:rsidRDefault="00D532F2" w:rsidP="007F7A1D">
                  <w:pPr>
                    <w:widowControl w:val="0"/>
                    <w:numPr>
                      <w:ilvl w:val="0"/>
                      <w:numId w:val="8"/>
                    </w:numPr>
                    <w:autoSpaceDE w:val="0"/>
                    <w:autoSpaceDN w:val="0"/>
                    <w:adjustRightInd w:val="0"/>
                    <w:spacing w:line="240" w:lineRule="auto"/>
                    <w:ind w:left="0" w:firstLine="2"/>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jeigu pasiūlymą teikia ūkio subjektų grupė – reikalavimą turi atitikti ūkio subjektų grupės narys (-</w:t>
                  </w:r>
                  <w:proofErr w:type="spellStart"/>
                  <w:r w:rsidRPr="00D532F2">
                    <w:rPr>
                      <w:rFonts w:ascii="Times New Roman" w:eastAsia="Times New Roman" w:hAnsi="Times New Roman" w:cs="Times New Roman"/>
                      <w:color w:val="000000"/>
                      <w:sz w:val="24"/>
                      <w:szCs w:val="20"/>
                      <w:lang w:eastAsia="en-US"/>
                    </w:rPr>
                    <w:t>iai</w:t>
                  </w:r>
                  <w:proofErr w:type="spellEnd"/>
                  <w:r w:rsidRPr="00D532F2">
                    <w:rPr>
                      <w:rFonts w:ascii="Times New Roman" w:eastAsia="Times New Roman" w:hAnsi="Times New Roman" w:cs="Times New Roman"/>
                      <w:color w:val="000000"/>
                      <w:sz w:val="24"/>
                      <w:szCs w:val="20"/>
                      <w:lang w:eastAsia="en-US"/>
                    </w:rPr>
                    <w:t xml:space="preserve">), atsižvelgiant į jų prisiimamus įsipareigojimus pirkimo sutarčiai vykdyti; </w:t>
                  </w:r>
                </w:p>
                <w:p w14:paraId="493B0F44" w14:textId="77777777" w:rsidR="00D532F2" w:rsidRPr="00D532F2" w:rsidRDefault="00D532F2" w:rsidP="007F7A1D">
                  <w:pPr>
                    <w:widowControl w:val="0"/>
                    <w:numPr>
                      <w:ilvl w:val="0"/>
                      <w:numId w:val="8"/>
                    </w:numPr>
                    <w:autoSpaceDE w:val="0"/>
                    <w:autoSpaceDN w:val="0"/>
                    <w:adjustRightInd w:val="0"/>
                    <w:spacing w:line="240" w:lineRule="auto"/>
                    <w:ind w:left="0"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 xml:space="preserve">tiekėjas gali remtis kitų ūkio subjektų pajėgumais atsižvelgiant į jų prisiimamus įsipareigojimus pirkimo sutarčiai vykdyti; </w:t>
                  </w:r>
                </w:p>
                <w:p w14:paraId="79C56C9B" w14:textId="77777777" w:rsidR="00D532F2" w:rsidRPr="00D532F2" w:rsidRDefault="00D532F2" w:rsidP="007F7A1D">
                  <w:pPr>
                    <w:widowControl w:val="0"/>
                    <w:numPr>
                      <w:ilvl w:val="0"/>
                      <w:numId w:val="8"/>
                    </w:numPr>
                    <w:autoSpaceDE w:val="0"/>
                    <w:autoSpaceDN w:val="0"/>
                    <w:adjustRightInd w:val="0"/>
                    <w:spacing w:line="240" w:lineRule="auto"/>
                    <w:ind w:left="0"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subtiekėjai turi laikytis reikalaujamų aplinkos apsaugos vadybos priemonių, atsižvelgiant į jų prisiimamus įsipareigojimus pirkimo sutarčiai vykdyti.</w:t>
                  </w:r>
                </w:p>
                <w:p w14:paraId="25E46C66"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tc>
              <w:tc>
                <w:tcPr>
                  <w:tcW w:w="4347" w:type="dxa"/>
                  <w:tcBorders>
                    <w:top w:val="single" w:sz="4" w:space="0" w:color="auto"/>
                    <w:left w:val="single" w:sz="4" w:space="0" w:color="auto"/>
                    <w:bottom w:val="single" w:sz="4" w:space="0" w:color="auto"/>
                    <w:right w:val="single" w:sz="4" w:space="0" w:color="auto"/>
                  </w:tcBorders>
                  <w:hideMark/>
                </w:tcPr>
                <w:p w14:paraId="471F42B8"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Nepriklausomos šalies išduotas galiojantis sertifikatas ar kitas lygiavertis dokumentas, kuriuo įrodoma atitiktis taikomiems standartams.</w:t>
                  </w:r>
                </w:p>
                <w:p w14:paraId="154F797E" w14:textId="77777777" w:rsidR="00D532F2" w:rsidRPr="00D532F2" w:rsidRDefault="00D532F2" w:rsidP="00886DCD">
                  <w:pPr>
                    <w:widowControl w:val="0"/>
                    <w:autoSpaceDE w:val="0"/>
                    <w:autoSpaceDN w:val="0"/>
                    <w:adjustRightInd w:val="0"/>
                    <w:spacing w:line="240" w:lineRule="auto"/>
                    <w:ind w:firstLine="31"/>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Kiti lygiaverčiai aplinkos apsaugos vadybos užtikrinimo priemonių įrodymai gali būti tiekėjo taikomų aplinkos apsaugos vadybos priemonių aprašymas, atitinkantis visus šiuos reikalavimus:</w:t>
                  </w:r>
                </w:p>
                <w:p w14:paraId="24F498CA"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1. apibrėžta įmonės ar įstaigos vadovybės patvirtinta aplinkos apsaugos politika ir atitiktis aplinkos apsaugos reikalavimams teikiant paslaugas ir vykdant darbus;</w:t>
                  </w:r>
                </w:p>
                <w:p w14:paraId="569631D5"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2. nustatyti reikšmingiausi aplinkos apsaugos aspektai, kuriems poveikį daro arba gali daryti įmonės ar įstaigos vykdoma veikla, ir šiuos aplinkos apsaugos aspektus reglamentuojantys teisės aktai;</w:t>
                  </w:r>
                </w:p>
                <w:p w14:paraId="5B0297E9"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3. nustatyti aplinkosauginiai tikslai, uždaviniai ir priemonės šiems tikslams pasiekti;</w:t>
                  </w:r>
                </w:p>
                <w:p w14:paraId="0D8AB631"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4. numatyta aplinkosauginių tikslų įgyvendinimo stebėsena – paskirti atsakingi asmenys, nustatyta jų atsakomybė, pareigos ir priemonių įgyvendinimo terminai;</w:t>
                  </w:r>
                </w:p>
                <w:p w14:paraId="1D7C2289"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5. parengtas aplinkosauginių ir avarinių situacijų valdymo planas;</w:t>
                  </w:r>
                </w:p>
                <w:p w14:paraId="3E45A61B" w14:textId="77777777" w:rsidR="00D532F2" w:rsidRPr="00D532F2" w:rsidRDefault="00D532F2" w:rsidP="00886DCD">
                  <w:pPr>
                    <w:widowControl w:val="0"/>
                    <w:autoSpaceDE w:val="0"/>
                    <w:autoSpaceDN w:val="0"/>
                    <w:adjustRightInd w:val="0"/>
                    <w:spacing w:line="240" w:lineRule="auto"/>
                    <w:ind w:firstLine="0"/>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lastRenderedPageBreak/>
                    <w:t>6. vykdoma aplinkosauginio gerinimo veiklos kontrolė (pvz., parengiamos metinės ataskaitos, kurios pateikiamos ir pristatomos įmonės vadovybei).</w:t>
                  </w:r>
                </w:p>
              </w:tc>
            </w:tr>
          </w:tbl>
          <w:p w14:paraId="25D32EEC" w14:textId="77777777" w:rsid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1A8A4FBE" w14:textId="15959072"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r w:rsidRPr="00D532F2">
              <w:rPr>
                <w:rFonts w:ascii="Times New Roman" w:eastAsia="Times New Roman" w:hAnsi="Times New Roman" w:cs="Times New Roman"/>
                <w:color w:val="000000"/>
                <w:sz w:val="24"/>
                <w:szCs w:val="20"/>
                <w:lang w:eastAsia="en-US"/>
              </w:rPr>
              <w:t>4. Reikalaujama atitiktis kokybės vadybos sistemos ir (arba) aplinkos apsaugos vadybos sistemos standartų reikalavimams turi būti įgyta iki pasiūlymų pateikimo termino pabaigos.</w:t>
            </w:r>
          </w:p>
          <w:p w14:paraId="4721DB74" w14:textId="77777777" w:rsidR="00D532F2" w:rsidRPr="00D532F2" w:rsidRDefault="00D532F2" w:rsidP="00D532F2">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tc>
      </w:tr>
    </w:tbl>
    <w:p w14:paraId="402C13E4" w14:textId="2F143248" w:rsidR="000A0301" w:rsidRPr="000A0301" w:rsidRDefault="000A0301" w:rsidP="000A0301">
      <w:pPr>
        <w:widowControl w:val="0"/>
        <w:autoSpaceDE w:val="0"/>
        <w:autoSpaceDN w:val="0"/>
        <w:adjustRightInd w:val="0"/>
        <w:spacing w:line="240" w:lineRule="auto"/>
        <w:ind w:firstLine="709"/>
        <w:contextualSpacing/>
        <w:rPr>
          <w:rFonts w:ascii="Times New Roman" w:eastAsia="Times New Roman" w:hAnsi="Times New Roman" w:cs="Times New Roman"/>
          <w:color w:val="000000"/>
          <w:sz w:val="24"/>
          <w:szCs w:val="20"/>
          <w:lang w:eastAsia="en-US"/>
        </w:rPr>
      </w:pPr>
    </w:p>
    <w:p w14:paraId="2AB9B72F" w14:textId="5873F4DC" w:rsidR="00660E23" w:rsidRDefault="00660E23" w:rsidP="0095259A">
      <w:pPr>
        <w:spacing w:line="240" w:lineRule="auto"/>
        <w:rPr>
          <w:rFonts w:ascii="Times New Roman" w:eastAsia="Calibri" w:hAnsi="Times New Roman" w:cs="Times New Roman"/>
          <w:sz w:val="24"/>
          <w:szCs w:val="24"/>
          <w:bdr w:val="nil"/>
          <w:lang w:eastAsia="en-US"/>
        </w:rPr>
      </w:pPr>
    </w:p>
    <w:p w14:paraId="73857E86" w14:textId="6353DC61" w:rsidR="001D7223" w:rsidRDefault="001D7223" w:rsidP="0095259A">
      <w:pPr>
        <w:spacing w:line="240" w:lineRule="auto"/>
        <w:rPr>
          <w:rFonts w:ascii="Times New Roman" w:eastAsia="Calibri" w:hAnsi="Times New Roman" w:cs="Times New Roman"/>
          <w:sz w:val="24"/>
          <w:szCs w:val="24"/>
          <w:bdr w:val="nil"/>
          <w:lang w:eastAsia="en-US"/>
        </w:rPr>
      </w:pPr>
    </w:p>
    <w:p w14:paraId="233A5F44" w14:textId="79F812C9" w:rsidR="001D7223" w:rsidRDefault="001D7223" w:rsidP="0095259A">
      <w:pPr>
        <w:spacing w:line="240" w:lineRule="auto"/>
        <w:rPr>
          <w:rFonts w:ascii="Times New Roman" w:eastAsia="Calibri" w:hAnsi="Times New Roman" w:cs="Times New Roman"/>
          <w:sz w:val="24"/>
          <w:szCs w:val="24"/>
          <w:bdr w:val="nil"/>
          <w:lang w:eastAsia="en-US"/>
        </w:rPr>
      </w:pPr>
    </w:p>
    <w:p w14:paraId="3CF5A1BB" w14:textId="3DA02754" w:rsidR="001D7223" w:rsidRDefault="001D7223" w:rsidP="0095259A">
      <w:pPr>
        <w:spacing w:line="240" w:lineRule="auto"/>
        <w:rPr>
          <w:rFonts w:ascii="Times New Roman" w:eastAsia="Calibri" w:hAnsi="Times New Roman" w:cs="Times New Roman"/>
          <w:sz w:val="24"/>
          <w:szCs w:val="24"/>
          <w:bdr w:val="nil"/>
          <w:lang w:eastAsia="en-US"/>
        </w:rPr>
      </w:pPr>
    </w:p>
    <w:p w14:paraId="44119489" w14:textId="0FC4DA14" w:rsidR="001D7223" w:rsidRDefault="001D7223" w:rsidP="0095259A">
      <w:pPr>
        <w:spacing w:line="240" w:lineRule="auto"/>
        <w:rPr>
          <w:rFonts w:ascii="Times New Roman" w:eastAsia="Calibri" w:hAnsi="Times New Roman" w:cs="Times New Roman"/>
          <w:sz w:val="24"/>
          <w:szCs w:val="24"/>
          <w:bdr w:val="nil"/>
          <w:lang w:eastAsia="en-US"/>
        </w:rPr>
      </w:pPr>
    </w:p>
    <w:p w14:paraId="0DEEF228" w14:textId="7D82379A" w:rsidR="001D7223" w:rsidRDefault="001D7223" w:rsidP="0095259A">
      <w:pPr>
        <w:spacing w:line="240" w:lineRule="auto"/>
        <w:rPr>
          <w:rFonts w:ascii="Times New Roman" w:eastAsia="Calibri" w:hAnsi="Times New Roman" w:cs="Times New Roman"/>
          <w:sz w:val="24"/>
          <w:szCs w:val="24"/>
          <w:bdr w:val="nil"/>
          <w:lang w:eastAsia="en-US"/>
        </w:rPr>
      </w:pPr>
    </w:p>
    <w:p w14:paraId="079C16DE" w14:textId="5CA25002" w:rsidR="001D7223" w:rsidRDefault="001D7223" w:rsidP="0095259A">
      <w:pPr>
        <w:spacing w:line="240" w:lineRule="auto"/>
        <w:rPr>
          <w:rFonts w:ascii="Times New Roman" w:eastAsia="Calibri" w:hAnsi="Times New Roman" w:cs="Times New Roman"/>
          <w:sz w:val="24"/>
          <w:szCs w:val="24"/>
          <w:bdr w:val="nil"/>
          <w:lang w:eastAsia="en-US"/>
        </w:rPr>
      </w:pPr>
    </w:p>
    <w:p w14:paraId="59E43E35" w14:textId="782E891C" w:rsidR="001D7223" w:rsidRDefault="001D7223" w:rsidP="0095259A">
      <w:pPr>
        <w:spacing w:line="240" w:lineRule="auto"/>
        <w:rPr>
          <w:rFonts w:ascii="Times New Roman" w:eastAsia="Calibri" w:hAnsi="Times New Roman" w:cs="Times New Roman"/>
          <w:sz w:val="24"/>
          <w:szCs w:val="24"/>
          <w:bdr w:val="nil"/>
          <w:lang w:eastAsia="en-US"/>
        </w:rPr>
      </w:pPr>
    </w:p>
    <w:p w14:paraId="2C4F01B7" w14:textId="7E84B658" w:rsidR="001D7223" w:rsidRDefault="001D7223" w:rsidP="0095259A">
      <w:pPr>
        <w:spacing w:line="240" w:lineRule="auto"/>
        <w:rPr>
          <w:rFonts w:ascii="Times New Roman" w:eastAsia="Calibri" w:hAnsi="Times New Roman" w:cs="Times New Roman"/>
          <w:sz w:val="24"/>
          <w:szCs w:val="24"/>
          <w:bdr w:val="nil"/>
          <w:lang w:eastAsia="en-US"/>
        </w:rPr>
      </w:pPr>
    </w:p>
    <w:p w14:paraId="44544D32" w14:textId="38D5E3C1" w:rsidR="001D7223" w:rsidRDefault="001D7223" w:rsidP="0095259A">
      <w:pPr>
        <w:spacing w:line="240" w:lineRule="auto"/>
        <w:rPr>
          <w:rFonts w:ascii="Times New Roman" w:eastAsia="Calibri" w:hAnsi="Times New Roman" w:cs="Times New Roman"/>
          <w:sz w:val="24"/>
          <w:szCs w:val="24"/>
          <w:bdr w:val="nil"/>
          <w:lang w:eastAsia="en-US"/>
        </w:rPr>
      </w:pPr>
    </w:p>
    <w:p w14:paraId="008F44F9" w14:textId="4E999D90" w:rsidR="001D7223" w:rsidRDefault="001D7223" w:rsidP="0095259A">
      <w:pPr>
        <w:spacing w:line="240" w:lineRule="auto"/>
        <w:rPr>
          <w:rFonts w:ascii="Times New Roman" w:eastAsia="Calibri" w:hAnsi="Times New Roman" w:cs="Times New Roman"/>
          <w:sz w:val="24"/>
          <w:szCs w:val="24"/>
          <w:bdr w:val="nil"/>
          <w:lang w:eastAsia="en-US"/>
        </w:rPr>
      </w:pPr>
    </w:p>
    <w:p w14:paraId="763E7E91" w14:textId="4226EB4E" w:rsidR="001D7223" w:rsidRDefault="001D7223" w:rsidP="0095259A">
      <w:pPr>
        <w:spacing w:line="240" w:lineRule="auto"/>
        <w:rPr>
          <w:rFonts w:ascii="Times New Roman" w:eastAsia="Calibri" w:hAnsi="Times New Roman" w:cs="Times New Roman"/>
          <w:sz w:val="24"/>
          <w:szCs w:val="24"/>
          <w:bdr w:val="nil"/>
          <w:lang w:eastAsia="en-US"/>
        </w:rPr>
      </w:pPr>
    </w:p>
    <w:p w14:paraId="6A1DF9F5" w14:textId="75CB1EE5" w:rsidR="001D7223" w:rsidRDefault="001D7223" w:rsidP="0095259A">
      <w:pPr>
        <w:spacing w:line="240" w:lineRule="auto"/>
        <w:rPr>
          <w:rFonts w:ascii="Times New Roman" w:eastAsia="Calibri" w:hAnsi="Times New Roman" w:cs="Times New Roman"/>
          <w:sz w:val="24"/>
          <w:szCs w:val="24"/>
          <w:bdr w:val="nil"/>
          <w:lang w:eastAsia="en-US"/>
        </w:rPr>
      </w:pPr>
    </w:p>
    <w:p w14:paraId="0C6D3A18" w14:textId="30D6E9C4" w:rsidR="001D7223" w:rsidRDefault="001D7223" w:rsidP="0095259A">
      <w:pPr>
        <w:spacing w:line="240" w:lineRule="auto"/>
        <w:rPr>
          <w:rFonts w:ascii="Times New Roman" w:eastAsia="Calibri" w:hAnsi="Times New Roman" w:cs="Times New Roman"/>
          <w:sz w:val="24"/>
          <w:szCs w:val="24"/>
          <w:bdr w:val="nil"/>
          <w:lang w:eastAsia="en-US"/>
        </w:rPr>
      </w:pPr>
    </w:p>
    <w:p w14:paraId="3FD2C4A4" w14:textId="7BC6F513" w:rsidR="001D7223" w:rsidRDefault="001D7223" w:rsidP="0095259A">
      <w:pPr>
        <w:spacing w:line="240" w:lineRule="auto"/>
        <w:rPr>
          <w:rFonts w:ascii="Times New Roman" w:eastAsia="Calibri" w:hAnsi="Times New Roman" w:cs="Times New Roman"/>
          <w:sz w:val="24"/>
          <w:szCs w:val="24"/>
          <w:bdr w:val="nil"/>
          <w:lang w:eastAsia="en-US"/>
        </w:rPr>
      </w:pPr>
    </w:p>
    <w:p w14:paraId="1AB4D0AB" w14:textId="7D128677" w:rsidR="001D7223" w:rsidRDefault="001D7223" w:rsidP="0095259A">
      <w:pPr>
        <w:spacing w:line="240" w:lineRule="auto"/>
        <w:rPr>
          <w:rFonts w:ascii="Times New Roman" w:eastAsia="Calibri" w:hAnsi="Times New Roman" w:cs="Times New Roman"/>
          <w:sz w:val="24"/>
          <w:szCs w:val="24"/>
          <w:bdr w:val="nil"/>
          <w:lang w:eastAsia="en-US"/>
        </w:rPr>
      </w:pPr>
    </w:p>
    <w:p w14:paraId="4ABD8B73" w14:textId="207EDE3F" w:rsidR="001D7223" w:rsidRDefault="001D7223" w:rsidP="0095259A">
      <w:pPr>
        <w:spacing w:line="240" w:lineRule="auto"/>
        <w:rPr>
          <w:rFonts w:ascii="Times New Roman" w:eastAsia="Calibri" w:hAnsi="Times New Roman" w:cs="Times New Roman"/>
          <w:sz w:val="24"/>
          <w:szCs w:val="24"/>
          <w:bdr w:val="nil"/>
          <w:lang w:eastAsia="en-US"/>
        </w:rPr>
      </w:pPr>
    </w:p>
    <w:p w14:paraId="3E20EA35" w14:textId="6E82EB4F" w:rsidR="001D7223" w:rsidRDefault="001D7223" w:rsidP="0095259A">
      <w:pPr>
        <w:spacing w:line="240" w:lineRule="auto"/>
        <w:rPr>
          <w:rFonts w:ascii="Times New Roman" w:eastAsia="Calibri" w:hAnsi="Times New Roman" w:cs="Times New Roman"/>
          <w:sz w:val="24"/>
          <w:szCs w:val="24"/>
          <w:bdr w:val="nil"/>
          <w:lang w:eastAsia="en-US"/>
        </w:rPr>
      </w:pPr>
    </w:p>
    <w:p w14:paraId="2F8A1E9A" w14:textId="60C4B8CF" w:rsidR="000A0301" w:rsidRDefault="000A0301" w:rsidP="0095259A">
      <w:pPr>
        <w:spacing w:line="240" w:lineRule="auto"/>
        <w:rPr>
          <w:rFonts w:ascii="Times New Roman" w:eastAsia="Calibri" w:hAnsi="Times New Roman" w:cs="Times New Roman"/>
          <w:sz w:val="24"/>
          <w:szCs w:val="24"/>
          <w:bdr w:val="nil"/>
          <w:lang w:eastAsia="en-US"/>
        </w:rPr>
      </w:pPr>
    </w:p>
    <w:p w14:paraId="75F2C63F" w14:textId="7DAC520C" w:rsidR="000A0301" w:rsidRDefault="000A0301" w:rsidP="0095259A">
      <w:pPr>
        <w:spacing w:line="240" w:lineRule="auto"/>
        <w:rPr>
          <w:rFonts w:ascii="Times New Roman" w:eastAsia="Calibri" w:hAnsi="Times New Roman" w:cs="Times New Roman"/>
          <w:sz w:val="24"/>
          <w:szCs w:val="24"/>
          <w:bdr w:val="nil"/>
          <w:lang w:eastAsia="en-US"/>
        </w:rPr>
      </w:pPr>
    </w:p>
    <w:p w14:paraId="56D49D9B" w14:textId="35AF17E7" w:rsidR="000A0301" w:rsidRDefault="000A0301" w:rsidP="0095259A">
      <w:pPr>
        <w:spacing w:line="240" w:lineRule="auto"/>
        <w:rPr>
          <w:rFonts w:ascii="Times New Roman" w:eastAsia="Calibri" w:hAnsi="Times New Roman" w:cs="Times New Roman"/>
          <w:sz w:val="24"/>
          <w:szCs w:val="24"/>
          <w:bdr w:val="nil"/>
          <w:lang w:eastAsia="en-US"/>
        </w:rPr>
      </w:pPr>
    </w:p>
    <w:p w14:paraId="1934D588" w14:textId="1AF0895E" w:rsidR="000A0301" w:rsidRDefault="000A0301" w:rsidP="0095259A">
      <w:pPr>
        <w:spacing w:line="240" w:lineRule="auto"/>
        <w:rPr>
          <w:rFonts w:ascii="Times New Roman" w:eastAsia="Calibri" w:hAnsi="Times New Roman" w:cs="Times New Roman"/>
          <w:sz w:val="24"/>
          <w:szCs w:val="24"/>
          <w:bdr w:val="nil"/>
          <w:lang w:eastAsia="en-US"/>
        </w:rPr>
      </w:pPr>
    </w:p>
    <w:p w14:paraId="18D28F27" w14:textId="60CA80E4" w:rsidR="000A0301" w:rsidRDefault="000A0301" w:rsidP="0095259A">
      <w:pPr>
        <w:spacing w:line="240" w:lineRule="auto"/>
        <w:rPr>
          <w:rFonts w:ascii="Times New Roman" w:eastAsia="Calibri" w:hAnsi="Times New Roman" w:cs="Times New Roman"/>
          <w:sz w:val="24"/>
          <w:szCs w:val="24"/>
          <w:bdr w:val="nil"/>
          <w:lang w:eastAsia="en-US"/>
        </w:rPr>
      </w:pPr>
    </w:p>
    <w:p w14:paraId="53BF8DBC" w14:textId="76AD3624" w:rsidR="000A0301" w:rsidRDefault="000A0301" w:rsidP="0095259A">
      <w:pPr>
        <w:spacing w:line="240" w:lineRule="auto"/>
        <w:rPr>
          <w:rFonts w:ascii="Times New Roman" w:eastAsia="Calibri" w:hAnsi="Times New Roman" w:cs="Times New Roman"/>
          <w:sz w:val="24"/>
          <w:szCs w:val="24"/>
          <w:bdr w:val="nil"/>
          <w:lang w:eastAsia="en-US"/>
        </w:rPr>
      </w:pPr>
    </w:p>
    <w:p w14:paraId="6E0302E7" w14:textId="049353A1" w:rsidR="000A0301" w:rsidRDefault="000A0301" w:rsidP="0095259A">
      <w:pPr>
        <w:spacing w:line="240" w:lineRule="auto"/>
        <w:rPr>
          <w:rFonts w:ascii="Times New Roman" w:eastAsia="Calibri" w:hAnsi="Times New Roman" w:cs="Times New Roman"/>
          <w:sz w:val="24"/>
          <w:szCs w:val="24"/>
          <w:bdr w:val="nil"/>
          <w:lang w:eastAsia="en-US"/>
        </w:rPr>
      </w:pPr>
    </w:p>
    <w:p w14:paraId="22FBF6C5" w14:textId="3736AEA5" w:rsidR="000A0301" w:rsidRDefault="000A0301" w:rsidP="0095259A">
      <w:pPr>
        <w:spacing w:line="240" w:lineRule="auto"/>
        <w:rPr>
          <w:rFonts w:ascii="Times New Roman" w:eastAsia="Calibri" w:hAnsi="Times New Roman" w:cs="Times New Roman"/>
          <w:sz w:val="24"/>
          <w:szCs w:val="24"/>
          <w:bdr w:val="nil"/>
          <w:lang w:eastAsia="en-US"/>
        </w:rPr>
      </w:pPr>
    </w:p>
    <w:p w14:paraId="47D6C9EE" w14:textId="160D8F13" w:rsidR="000A0301" w:rsidRDefault="000A0301" w:rsidP="0095259A">
      <w:pPr>
        <w:spacing w:line="240" w:lineRule="auto"/>
        <w:rPr>
          <w:rFonts w:ascii="Times New Roman" w:eastAsia="Calibri" w:hAnsi="Times New Roman" w:cs="Times New Roman"/>
          <w:sz w:val="24"/>
          <w:szCs w:val="24"/>
          <w:bdr w:val="nil"/>
          <w:lang w:eastAsia="en-US"/>
        </w:rPr>
      </w:pPr>
    </w:p>
    <w:p w14:paraId="213676B0" w14:textId="41740CEA" w:rsidR="000A0301" w:rsidRDefault="000A0301" w:rsidP="0095259A">
      <w:pPr>
        <w:spacing w:line="240" w:lineRule="auto"/>
        <w:rPr>
          <w:rFonts w:ascii="Times New Roman" w:eastAsia="Calibri" w:hAnsi="Times New Roman" w:cs="Times New Roman"/>
          <w:sz w:val="24"/>
          <w:szCs w:val="24"/>
          <w:bdr w:val="nil"/>
          <w:lang w:eastAsia="en-US"/>
        </w:rPr>
      </w:pPr>
    </w:p>
    <w:p w14:paraId="1C2031B8" w14:textId="77777777" w:rsidR="000A0301" w:rsidRDefault="000A0301" w:rsidP="0095259A">
      <w:pPr>
        <w:spacing w:line="240" w:lineRule="auto"/>
        <w:rPr>
          <w:rFonts w:ascii="Times New Roman" w:eastAsia="Calibri" w:hAnsi="Times New Roman" w:cs="Times New Roman"/>
          <w:sz w:val="24"/>
          <w:szCs w:val="24"/>
          <w:bdr w:val="nil"/>
          <w:lang w:eastAsia="en-US"/>
        </w:rPr>
      </w:pPr>
    </w:p>
    <w:p w14:paraId="3DAA7B72" w14:textId="77777777" w:rsidR="001D7223" w:rsidRDefault="001D7223" w:rsidP="0095259A">
      <w:pPr>
        <w:spacing w:line="240" w:lineRule="auto"/>
        <w:rPr>
          <w:rFonts w:ascii="Times New Roman" w:eastAsia="Calibri" w:hAnsi="Times New Roman" w:cs="Times New Roman"/>
          <w:sz w:val="24"/>
          <w:szCs w:val="24"/>
          <w:bdr w:val="nil"/>
          <w:lang w:eastAsia="en-US"/>
        </w:rPr>
      </w:pPr>
    </w:p>
    <w:p w14:paraId="3AF70111" w14:textId="4E63B9D5" w:rsidR="001D7223" w:rsidRDefault="001D7223" w:rsidP="0095259A">
      <w:pPr>
        <w:spacing w:line="240" w:lineRule="auto"/>
        <w:rPr>
          <w:rFonts w:ascii="Times New Roman" w:eastAsia="Calibri" w:hAnsi="Times New Roman" w:cs="Times New Roman"/>
          <w:sz w:val="24"/>
          <w:szCs w:val="24"/>
          <w:bdr w:val="nil"/>
          <w:lang w:eastAsia="en-US"/>
        </w:rPr>
      </w:pPr>
    </w:p>
    <w:p w14:paraId="62DD0CA6" w14:textId="6F76F092" w:rsidR="001D7223" w:rsidRDefault="001D7223" w:rsidP="0095259A">
      <w:pPr>
        <w:spacing w:line="240" w:lineRule="auto"/>
        <w:rPr>
          <w:rFonts w:ascii="Times New Roman" w:eastAsia="Calibri" w:hAnsi="Times New Roman" w:cs="Times New Roman"/>
          <w:sz w:val="24"/>
          <w:szCs w:val="24"/>
          <w:bdr w:val="nil"/>
          <w:lang w:eastAsia="en-US"/>
        </w:rPr>
      </w:pPr>
    </w:p>
    <w:p w14:paraId="40F81331" w14:textId="109506DD" w:rsidR="001D7223" w:rsidRDefault="001D7223" w:rsidP="0095259A">
      <w:pPr>
        <w:spacing w:line="240" w:lineRule="auto"/>
        <w:rPr>
          <w:rFonts w:ascii="Times New Roman" w:eastAsia="Calibri" w:hAnsi="Times New Roman" w:cs="Times New Roman"/>
          <w:sz w:val="24"/>
          <w:szCs w:val="24"/>
          <w:bdr w:val="nil"/>
          <w:lang w:eastAsia="en-US"/>
        </w:rPr>
      </w:pPr>
    </w:p>
    <w:p w14:paraId="4034F4D2" w14:textId="0F39D4CF" w:rsidR="000A0301" w:rsidRDefault="000A0301" w:rsidP="0095259A">
      <w:pPr>
        <w:spacing w:line="240" w:lineRule="auto"/>
        <w:rPr>
          <w:rFonts w:ascii="Times New Roman" w:eastAsia="Calibri" w:hAnsi="Times New Roman" w:cs="Times New Roman"/>
          <w:sz w:val="24"/>
          <w:szCs w:val="24"/>
          <w:bdr w:val="nil"/>
          <w:lang w:eastAsia="en-US"/>
        </w:rPr>
      </w:pPr>
    </w:p>
    <w:p w14:paraId="38A5BE06" w14:textId="77777777" w:rsidR="000A0301" w:rsidRDefault="000A0301" w:rsidP="0095259A">
      <w:pPr>
        <w:spacing w:line="240" w:lineRule="auto"/>
        <w:rPr>
          <w:rFonts w:ascii="Times New Roman" w:eastAsia="Calibri" w:hAnsi="Times New Roman" w:cs="Times New Roman"/>
          <w:sz w:val="24"/>
          <w:szCs w:val="24"/>
          <w:bdr w:val="nil"/>
          <w:lang w:eastAsia="en-US"/>
        </w:rPr>
      </w:pPr>
    </w:p>
    <w:p w14:paraId="402C841D" w14:textId="634809A5" w:rsidR="001D7223" w:rsidRDefault="001D7223" w:rsidP="0095259A">
      <w:pPr>
        <w:spacing w:line="240" w:lineRule="auto"/>
        <w:rPr>
          <w:rFonts w:ascii="Times New Roman" w:eastAsia="Calibri" w:hAnsi="Times New Roman" w:cs="Times New Roman"/>
          <w:sz w:val="24"/>
          <w:szCs w:val="24"/>
          <w:bdr w:val="nil"/>
          <w:lang w:eastAsia="en-US"/>
        </w:rPr>
      </w:pPr>
    </w:p>
    <w:p w14:paraId="07AE7802" w14:textId="77777777" w:rsidR="00D11461" w:rsidRDefault="00D11461">
      <w:pPr>
        <w:rPr>
          <w:rFonts w:ascii="Times New Roman" w:eastAsia="Calibri" w:hAnsi="Times New Roman" w:cs="Times New Roman"/>
          <w:sz w:val="24"/>
          <w:szCs w:val="24"/>
          <w:bdr w:val="nil"/>
          <w:lang w:eastAsia="en-US"/>
        </w:rPr>
      </w:pPr>
      <w:bookmarkStart w:id="25" w:name="_Toc202273980"/>
      <w:r>
        <w:rPr>
          <w:rFonts w:ascii="Times New Roman" w:eastAsia="Calibri" w:hAnsi="Times New Roman" w:cs="Times New Roman"/>
          <w:sz w:val="24"/>
          <w:szCs w:val="24"/>
          <w:bdr w:val="nil"/>
          <w:lang w:eastAsia="en-US"/>
        </w:rPr>
        <w:br w:type="page"/>
      </w:r>
    </w:p>
    <w:p w14:paraId="5DEE6A15" w14:textId="4E4D5479" w:rsidR="0032294B" w:rsidRPr="002228E8" w:rsidRDefault="0032294B" w:rsidP="00D11461">
      <w:pPr>
        <w:pStyle w:val="Antrat2"/>
        <w:spacing w:before="0"/>
        <w:ind w:firstLine="0"/>
        <w:jc w:val="right"/>
        <w:rPr>
          <w:rFonts w:ascii="Times New Roman" w:eastAsia="Calibri" w:hAnsi="Times New Roman" w:cs="Times New Roman"/>
          <w:color w:val="auto"/>
          <w:sz w:val="24"/>
          <w:szCs w:val="24"/>
          <w:bdr w:val="nil"/>
          <w:lang w:eastAsia="en-US"/>
        </w:rPr>
      </w:pPr>
      <w:r w:rsidRPr="002228E8">
        <w:rPr>
          <w:rFonts w:ascii="Times New Roman" w:eastAsia="Calibri" w:hAnsi="Times New Roman" w:cs="Times New Roman"/>
          <w:color w:val="auto"/>
          <w:sz w:val="24"/>
          <w:szCs w:val="24"/>
          <w:bdr w:val="nil"/>
          <w:lang w:eastAsia="en-US"/>
        </w:rPr>
        <w:lastRenderedPageBreak/>
        <w:t>Specialiųjų pirkimo sąlygų 3 priedas „</w:t>
      </w:r>
      <w:r w:rsidR="000A0301" w:rsidRPr="000A0301">
        <w:rPr>
          <w:rFonts w:ascii="Times New Roman" w:eastAsia="Calibri" w:hAnsi="Times New Roman" w:cs="Times New Roman"/>
          <w:color w:val="auto"/>
          <w:sz w:val="24"/>
          <w:szCs w:val="24"/>
          <w:bdr w:val="nil"/>
          <w:lang w:eastAsia="en-US"/>
        </w:rPr>
        <w:t>Pasiūlymo forma</w:t>
      </w:r>
      <w:r w:rsidRPr="002228E8">
        <w:rPr>
          <w:rFonts w:ascii="Times New Roman" w:eastAsia="Calibri" w:hAnsi="Times New Roman" w:cs="Times New Roman"/>
          <w:color w:val="auto"/>
          <w:sz w:val="24"/>
          <w:szCs w:val="24"/>
          <w:bdr w:val="nil"/>
          <w:lang w:eastAsia="en-US"/>
        </w:rPr>
        <w:t>“</w:t>
      </w:r>
      <w:bookmarkEnd w:id="24"/>
      <w:bookmarkEnd w:id="25"/>
      <w:r w:rsidRPr="002228E8">
        <w:rPr>
          <w:rFonts w:ascii="Times New Roman" w:eastAsia="Calibri" w:hAnsi="Times New Roman" w:cs="Times New Roman"/>
          <w:color w:val="auto"/>
          <w:sz w:val="24"/>
          <w:szCs w:val="24"/>
          <w:bdr w:val="nil"/>
          <w:lang w:eastAsia="en-US"/>
        </w:rPr>
        <w:t xml:space="preserve"> </w:t>
      </w:r>
    </w:p>
    <w:p w14:paraId="1E6887FD" w14:textId="77777777" w:rsidR="0032294B" w:rsidRPr="002228E8" w:rsidRDefault="0032294B" w:rsidP="0095259A">
      <w:pPr>
        <w:pBdr>
          <w:top w:val="nil"/>
          <w:left w:val="nil"/>
          <w:bottom w:val="nil"/>
          <w:right w:val="nil"/>
          <w:between w:val="nil"/>
          <w:bar w:val="nil"/>
        </w:pBdr>
        <w:spacing w:line="240" w:lineRule="auto"/>
        <w:ind w:firstLine="0"/>
        <w:jc w:val="right"/>
        <w:rPr>
          <w:rFonts w:ascii="Times New Roman" w:eastAsia="Calibri" w:hAnsi="Times New Roman" w:cs="Times New Roman"/>
          <w:sz w:val="24"/>
          <w:szCs w:val="24"/>
          <w:bdr w:val="nil"/>
          <w:lang w:eastAsia="en-US"/>
        </w:rPr>
      </w:pPr>
    </w:p>
    <w:p w14:paraId="30AA3673"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Herbas arba prekių ženklas</w:t>
      </w:r>
    </w:p>
    <w:p w14:paraId="0CF7AD07"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p>
    <w:p w14:paraId="14B59174"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pavadinimas)</w:t>
      </w:r>
    </w:p>
    <w:p w14:paraId="1499D38E"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p>
    <w:p w14:paraId="6C559BD7" w14:textId="77777777" w:rsidR="00542AED" w:rsidRPr="00542AED" w:rsidRDefault="00542AED" w:rsidP="00542AED">
      <w:pPr>
        <w:spacing w:line="240" w:lineRule="auto"/>
        <w:ind w:firstLine="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B487C38" w14:textId="77777777" w:rsidR="00542AED" w:rsidRPr="00542AED" w:rsidRDefault="00542AED" w:rsidP="00542AED">
      <w:pPr>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_______________________</w:t>
      </w:r>
    </w:p>
    <w:p w14:paraId="16D24697" w14:textId="77777777" w:rsidR="00542AED" w:rsidRPr="00542AED" w:rsidRDefault="00542AED" w:rsidP="00542AED">
      <w:pPr>
        <w:tabs>
          <w:tab w:val="center" w:pos="2520"/>
        </w:tabs>
        <w:spacing w:line="240" w:lineRule="auto"/>
        <w:ind w:firstLine="720"/>
        <w:jc w:val="center"/>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(Adresatas (perkančioji organizacija))</w:t>
      </w:r>
    </w:p>
    <w:p w14:paraId="1BEAC4F5" w14:textId="77777777" w:rsidR="00542AED" w:rsidRPr="00542AED" w:rsidRDefault="00542AED" w:rsidP="00542AED">
      <w:pPr>
        <w:tabs>
          <w:tab w:val="center" w:pos="2520"/>
        </w:tabs>
        <w:spacing w:line="240" w:lineRule="auto"/>
        <w:ind w:firstLine="720"/>
        <w:jc w:val="center"/>
        <w:rPr>
          <w:rFonts w:ascii="Times New Roman" w:eastAsia="Times New Roman" w:hAnsi="Times New Roman" w:cs="Times New Roman"/>
          <w:sz w:val="24"/>
          <w:szCs w:val="24"/>
        </w:rPr>
      </w:pPr>
    </w:p>
    <w:p w14:paraId="1892A407" w14:textId="77777777" w:rsidR="00542AED" w:rsidRPr="00542AED" w:rsidRDefault="00542AED" w:rsidP="009E5F2A">
      <w:pPr>
        <w:tabs>
          <w:tab w:val="center" w:pos="2520"/>
        </w:tabs>
        <w:autoSpaceDN w:val="0"/>
        <w:spacing w:line="240" w:lineRule="auto"/>
        <w:ind w:firstLine="0"/>
        <w:jc w:val="center"/>
        <w:rPr>
          <w:rFonts w:ascii="Times New Roman" w:eastAsia="Times New Roman" w:hAnsi="Times New Roman" w:cs="Times New Roman"/>
          <w:b/>
          <w:sz w:val="24"/>
          <w:szCs w:val="24"/>
        </w:rPr>
      </w:pPr>
      <w:r w:rsidRPr="00542AED">
        <w:rPr>
          <w:rFonts w:ascii="Times New Roman" w:eastAsia="Times New Roman" w:hAnsi="Times New Roman" w:cs="Times New Roman"/>
          <w:b/>
          <w:sz w:val="24"/>
          <w:szCs w:val="24"/>
        </w:rPr>
        <w:t>PASIŪLYMAS</w:t>
      </w:r>
    </w:p>
    <w:p w14:paraId="4CAB5CC9" w14:textId="77777777" w:rsidR="00542AED" w:rsidRPr="00542AED" w:rsidRDefault="00542AED" w:rsidP="00542AED">
      <w:pPr>
        <w:tabs>
          <w:tab w:val="center" w:pos="2520"/>
        </w:tabs>
        <w:autoSpaceDN w:val="0"/>
        <w:spacing w:line="240" w:lineRule="auto"/>
        <w:ind w:firstLine="720"/>
        <w:jc w:val="center"/>
        <w:rPr>
          <w:rFonts w:ascii="Times New Roman" w:eastAsia="Times New Roman" w:hAnsi="Times New Roman" w:cs="Times New Roman"/>
          <w:b/>
          <w:sz w:val="24"/>
          <w:szCs w:val="24"/>
        </w:rPr>
      </w:pPr>
    </w:p>
    <w:p w14:paraId="5A2AE7E5" w14:textId="77777777" w:rsidR="009E5F2A" w:rsidRDefault="009E5F2A" w:rsidP="00542AED">
      <w:pPr>
        <w:shd w:val="clear" w:color="auto" w:fill="FFFFFF"/>
        <w:autoSpaceDN w:val="0"/>
        <w:spacing w:line="240" w:lineRule="auto"/>
        <w:ind w:firstLine="0"/>
        <w:jc w:val="center"/>
        <w:rPr>
          <w:rFonts w:ascii="Times New Roman" w:eastAsia="Times New Roman" w:hAnsi="Times New Roman" w:cs="Times New Roman"/>
          <w:sz w:val="24"/>
          <w:szCs w:val="24"/>
        </w:rPr>
      </w:pPr>
      <w:r w:rsidRPr="009E5F2A">
        <w:rPr>
          <w:rFonts w:ascii="Times New Roman" w:eastAsia="Times New Roman" w:hAnsi="Times New Roman" w:cs="Times New Roman"/>
          <w:b/>
          <w:sz w:val="24"/>
          <w:szCs w:val="24"/>
        </w:rPr>
        <w:t>VYDŪNO G., JURBARKO M. PAPRASTASIS REMONTAS, SUTVARKANT PĖSČIŲJŲ PERĖJAS, SU APRAŠO PARENGIMU</w:t>
      </w:r>
      <w:r w:rsidRPr="00542AED">
        <w:rPr>
          <w:rFonts w:ascii="Times New Roman" w:eastAsia="Times New Roman" w:hAnsi="Times New Roman" w:cs="Times New Roman"/>
          <w:sz w:val="24"/>
          <w:szCs w:val="24"/>
        </w:rPr>
        <w:t xml:space="preserve"> </w:t>
      </w:r>
    </w:p>
    <w:p w14:paraId="344A9B02" w14:textId="20BBA80E" w:rsidR="00542AED" w:rsidRPr="00542AED" w:rsidRDefault="00542AED" w:rsidP="00542AED">
      <w:pPr>
        <w:shd w:val="clear" w:color="auto" w:fill="FFFFFF"/>
        <w:autoSpaceDN w:val="0"/>
        <w:spacing w:line="240" w:lineRule="auto"/>
        <w:ind w:firstLine="0"/>
        <w:jc w:val="center"/>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sz w:val="24"/>
          <w:szCs w:val="24"/>
        </w:rPr>
        <w:t>_____________</w:t>
      </w:r>
      <w:r w:rsidRPr="00542AED">
        <w:rPr>
          <w:rFonts w:ascii="Times New Roman" w:eastAsia="Times New Roman" w:hAnsi="Times New Roman" w:cs="Times New Roman"/>
          <w:bCs/>
          <w:color w:val="000000"/>
          <w:sz w:val="24"/>
          <w:szCs w:val="24"/>
        </w:rPr>
        <w:t xml:space="preserve"> Nr.</w:t>
      </w:r>
      <w:r w:rsidRPr="00542AED">
        <w:rPr>
          <w:rFonts w:ascii="Times New Roman" w:eastAsia="Times New Roman" w:hAnsi="Times New Roman" w:cs="Times New Roman"/>
          <w:sz w:val="24"/>
          <w:szCs w:val="24"/>
        </w:rPr>
        <w:t xml:space="preserve"> ______</w:t>
      </w:r>
    </w:p>
    <w:p w14:paraId="2D296F6C" w14:textId="49D95E82" w:rsidR="00542AED" w:rsidRPr="00542AED" w:rsidRDefault="004277AA" w:rsidP="00542AED">
      <w:pPr>
        <w:shd w:val="clear" w:color="auto" w:fill="FFFFFF"/>
        <w:autoSpaceDN w:val="0"/>
        <w:spacing w:line="240" w:lineRule="auto"/>
        <w:ind w:left="2592" w:firstLine="1296"/>
        <w:jc w:val="left"/>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542AED" w:rsidRPr="00542AED">
        <w:rPr>
          <w:rFonts w:ascii="Times New Roman" w:eastAsia="Times New Roman" w:hAnsi="Times New Roman" w:cs="Times New Roman"/>
          <w:bCs/>
          <w:color w:val="000000"/>
          <w:sz w:val="24"/>
          <w:szCs w:val="24"/>
        </w:rPr>
        <w:t>(data)</w:t>
      </w:r>
    </w:p>
    <w:p w14:paraId="29A457F4" w14:textId="77777777" w:rsidR="00542AED" w:rsidRPr="00542AED" w:rsidRDefault="00542AED" w:rsidP="00542AED">
      <w:pPr>
        <w:shd w:val="clear" w:color="auto" w:fill="FFFFFF"/>
        <w:spacing w:line="240" w:lineRule="auto"/>
        <w:ind w:firstLine="0"/>
        <w:jc w:val="center"/>
        <w:rPr>
          <w:rFonts w:ascii="Times New Roman" w:eastAsia="Times New Roman" w:hAnsi="Times New Roman" w:cs="Times New Roman"/>
          <w:bCs/>
          <w:color w:val="000000"/>
          <w:sz w:val="24"/>
          <w:szCs w:val="24"/>
        </w:rPr>
      </w:pPr>
      <w:r w:rsidRPr="00542AED">
        <w:rPr>
          <w:rFonts w:ascii="Times New Roman" w:eastAsia="Times New Roman" w:hAnsi="Times New Roman" w:cs="Times New Roman"/>
          <w:bCs/>
          <w:color w:val="000000"/>
          <w:sz w:val="24"/>
          <w:szCs w:val="24"/>
        </w:rPr>
        <w:t xml:space="preserve"> (Sudarymo vieta)</w:t>
      </w:r>
    </w:p>
    <w:p w14:paraId="20CEFDB0" w14:textId="77777777" w:rsidR="00542AED" w:rsidRPr="00542AED" w:rsidRDefault="00542AED" w:rsidP="00542AED">
      <w:pPr>
        <w:shd w:val="clear" w:color="auto" w:fill="FFFFFF"/>
        <w:spacing w:line="240" w:lineRule="auto"/>
        <w:ind w:firstLine="0"/>
        <w:jc w:val="center"/>
        <w:rPr>
          <w:rFonts w:ascii="Times New Roman" w:eastAsia="Times New Roman" w:hAnsi="Times New Roman" w:cs="Times New Roman"/>
          <w:bCs/>
          <w:color w:val="000000"/>
          <w:sz w:val="20"/>
          <w:szCs w:val="20"/>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3"/>
        <w:gridCol w:w="4284"/>
      </w:tblGrid>
      <w:tr w:rsidR="00542AED" w:rsidRPr="00542AED" w14:paraId="70F77157" w14:textId="77777777" w:rsidTr="00542AED">
        <w:tc>
          <w:tcPr>
            <w:tcW w:w="5353" w:type="dxa"/>
            <w:tcBorders>
              <w:top w:val="single" w:sz="4" w:space="0" w:color="auto"/>
              <w:left w:val="single" w:sz="4" w:space="0" w:color="auto"/>
              <w:bottom w:val="single" w:sz="4" w:space="0" w:color="auto"/>
              <w:right w:val="single" w:sz="4" w:space="0" w:color="auto"/>
            </w:tcBorders>
          </w:tcPr>
          <w:p w14:paraId="3FE71ECE"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sz w:val="24"/>
                <w:szCs w:val="24"/>
              </w:rPr>
              <w:t xml:space="preserve">Tiekėjo pavadinimas </w:t>
            </w:r>
            <w:r w:rsidRPr="00542AED">
              <w:rPr>
                <w:rFonts w:ascii="Times New Roman" w:eastAsia="Times New Roman" w:hAnsi="Times New Roman" w:cs="Times New Roman"/>
                <w:i/>
                <w:sz w:val="24"/>
                <w:szCs w:val="24"/>
              </w:rPr>
              <w:t xml:space="preserve">(Jeigu dalyvauja tiekėjų grupė, surašomi visi grupės narių pavadinimai: </w:t>
            </w:r>
          </w:p>
          <w:p w14:paraId="2095A4D2"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i/>
                <w:sz w:val="24"/>
                <w:szCs w:val="24"/>
              </w:rPr>
              <w:t xml:space="preserve">Atsakingasis partneris: </w:t>
            </w:r>
          </w:p>
          <w:p w14:paraId="27E0D9EB" w14:textId="77777777" w:rsidR="00542AED" w:rsidRPr="00542AED" w:rsidRDefault="00542AED" w:rsidP="00542AED">
            <w:pPr>
              <w:spacing w:line="240" w:lineRule="auto"/>
              <w:ind w:firstLine="0"/>
              <w:jc w:val="left"/>
              <w:rPr>
                <w:rFonts w:ascii="Times New Roman" w:eastAsia="Times New Roman" w:hAnsi="Times New Roman" w:cs="Times New Roman"/>
                <w:i/>
                <w:sz w:val="24"/>
                <w:szCs w:val="24"/>
              </w:rPr>
            </w:pPr>
            <w:r w:rsidRPr="00542AED">
              <w:rPr>
                <w:rFonts w:ascii="Times New Roman" w:eastAsia="Times New Roman" w:hAnsi="Times New Roman" w:cs="Times New Roman"/>
                <w:i/>
                <w:sz w:val="24"/>
                <w:szCs w:val="24"/>
              </w:rPr>
              <w:t>Partneris Nr. 1:</w:t>
            </w:r>
          </w:p>
          <w:p w14:paraId="7814C6BD"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i/>
                <w:sz w:val="24"/>
                <w:szCs w:val="24"/>
              </w:rPr>
              <w:t>Partneris Nr. 2 ir t.t.:)</w:t>
            </w:r>
          </w:p>
        </w:tc>
        <w:tc>
          <w:tcPr>
            <w:tcW w:w="4284" w:type="dxa"/>
            <w:tcBorders>
              <w:top w:val="single" w:sz="4" w:space="0" w:color="auto"/>
              <w:left w:val="single" w:sz="4" w:space="0" w:color="auto"/>
              <w:bottom w:val="single" w:sz="4" w:space="0" w:color="auto"/>
              <w:right w:val="single" w:sz="4" w:space="0" w:color="auto"/>
            </w:tcBorders>
          </w:tcPr>
          <w:p w14:paraId="50192D9B"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4F515870" w14:textId="77777777" w:rsidTr="00542AED">
        <w:tc>
          <w:tcPr>
            <w:tcW w:w="5353" w:type="dxa"/>
            <w:tcBorders>
              <w:top w:val="single" w:sz="4" w:space="0" w:color="auto"/>
              <w:left w:val="single" w:sz="4" w:space="0" w:color="auto"/>
              <w:bottom w:val="single" w:sz="4" w:space="0" w:color="auto"/>
              <w:right w:val="single" w:sz="4" w:space="0" w:color="auto"/>
            </w:tcBorders>
          </w:tcPr>
          <w:p w14:paraId="5FC4153C"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Tiekėjo adresas</w:t>
            </w:r>
          </w:p>
        </w:tc>
        <w:tc>
          <w:tcPr>
            <w:tcW w:w="4284" w:type="dxa"/>
            <w:tcBorders>
              <w:top w:val="single" w:sz="4" w:space="0" w:color="auto"/>
              <w:left w:val="single" w:sz="4" w:space="0" w:color="auto"/>
              <w:bottom w:val="single" w:sz="4" w:space="0" w:color="auto"/>
              <w:right w:val="single" w:sz="4" w:space="0" w:color="auto"/>
            </w:tcBorders>
          </w:tcPr>
          <w:p w14:paraId="006F77BE"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34ED14A2" w14:textId="77777777" w:rsidTr="00542AED">
        <w:tc>
          <w:tcPr>
            <w:tcW w:w="5353" w:type="dxa"/>
            <w:tcBorders>
              <w:top w:val="single" w:sz="4" w:space="0" w:color="auto"/>
              <w:left w:val="single" w:sz="4" w:space="0" w:color="auto"/>
              <w:bottom w:val="single" w:sz="4" w:space="0" w:color="auto"/>
              <w:right w:val="single" w:sz="4" w:space="0" w:color="auto"/>
            </w:tcBorders>
          </w:tcPr>
          <w:p w14:paraId="7EBAA52A"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Už pasiūlymą atsakingo asmens pareigos, vardas, pavardė</w:t>
            </w:r>
          </w:p>
        </w:tc>
        <w:tc>
          <w:tcPr>
            <w:tcW w:w="4284" w:type="dxa"/>
            <w:tcBorders>
              <w:top w:val="single" w:sz="4" w:space="0" w:color="auto"/>
              <w:left w:val="single" w:sz="4" w:space="0" w:color="auto"/>
              <w:bottom w:val="single" w:sz="4" w:space="0" w:color="auto"/>
              <w:right w:val="single" w:sz="4" w:space="0" w:color="auto"/>
            </w:tcBorders>
          </w:tcPr>
          <w:p w14:paraId="595F37D0"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2A804C5C" w14:textId="77777777" w:rsidTr="00542AED">
        <w:tc>
          <w:tcPr>
            <w:tcW w:w="5353" w:type="dxa"/>
            <w:tcBorders>
              <w:top w:val="single" w:sz="4" w:space="0" w:color="auto"/>
              <w:left w:val="single" w:sz="4" w:space="0" w:color="auto"/>
              <w:bottom w:val="single" w:sz="4" w:space="0" w:color="auto"/>
              <w:right w:val="single" w:sz="4" w:space="0" w:color="auto"/>
            </w:tcBorders>
          </w:tcPr>
          <w:p w14:paraId="063D5E2D"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Telefono numeris</w:t>
            </w:r>
          </w:p>
        </w:tc>
        <w:tc>
          <w:tcPr>
            <w:tcW w:w="4284" w:type="dxa"/>
            <w:tcBorders>
              <w:top w:val="single" w:sz="4" w:space="0" w:color="auto"/>
              <w:left w:val="single" w:sz="4" w:space="0" w:color="auto"/>
              <w:bottom w:val="single" w:sz="4" w:space="0" w:color="auto"/>
              <w:right w:val="single" w:sz="4" w:space="0" w:color="auto"/>
            </w:tcBorders>
          </w:tcPr>
          <w:p w14:paraId="7B529738"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5D3E3FCA" w14:textId="77777777" w:rsidTr="00542AED">
        <w:tc>
          <w:tcPr>
            <w:tcW w:w="5353" w:type="dxa"/>
            <w:tcBorders>
              <w:top w:val="single" w:sz="4" w:space="0" w:color="auto"/>
              <w:left w:val="single" w:sz="4" w:space="0" w:color="auto"/>
              <w:bottom w:val="single" w:sz="4" w:space="0" w:color="auto"/>
              <w:right w:val="single" w:sz="4" w:space="0" w:color="auto"/>
            </w:tcBorders>
          </w:tcPr>
          <w:p w14:paraId="16FE3992"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Fakso numeris</w:t>
            </w:r>
          </w:p>
        </w:tc>
        <w:tc>
          <w:tcPr>
            <w:tcW w:w="4284" w:type="dxa"/>
            <w:tcBorders>
              <w:top w:val="single" w:sz="4" w:space="0" w:color="auto"/>
              <w:left w:val="single" w:sz="4" w:space="0" w:color="auto"/>
              <w:bottom w:val="single" w:sz="4" w:space="0" w:color="auto"/>
              <w:right w:val="single" w:sz="4" w:space="0" w:color="auto"/>
            </w:tcBorders>
          </w:tcPr>
          <w:p w14:paraId="31F348D7"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r w:rsidR="00542AED" w:rsidRPr="00542AED" w14:paraId="615FDD24" w14:textId="77777777" w:rsidTr="00542AED">
        <w:tc>
          <w:tcPr>
            <w:tcW w:w="5353" w:type="dxa"/>
            <w:tcBorders>
              <w:top w:val="single" w:sz="4" w:space="0" w:color="auto"/>
              <w:left w:val="single" w:sz="4" w:space="0" w:color="auto"/>
              <w:bottom w:val="single" w:sz="4" w:space="0" w:color="auto"/>
              <w:right w:val="single" w:sz="4" w:space="0" w:color="auto"/>
            </w:tcBorders>
          </w:tcPr>
          <w:p w14:paraId="38220080" w14:textId="77777777" w:rsidR="00542AED" w:rsidRPr="00542AED" w:rsidRDefault="00542AED" w:rsidP="00542AED">
            <w:pPr>
              <w:spacing w:line="240" w:lineRule="auto"/>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El. pašto adresas</w:t>
            </w:r>
          </w:p>
        </w:tc>
        <w:tc>
          <w:tcPr>
            <w:tcW w:w="4284" w:type="dxa"/>
            <w:tcBorders>
              <w:top w:val="single" w:sz="4" w:space="0" w:color="auto"/>
              <w:left w:val="single" w:sz="4" w:space="0" w:color="auto"/>
              <w:bottom w:val="single" w:sz="4" w:space="0" w:color="auto"/>
              <w:right w:val="single" w:sz="4" w:space="0" w:color="auto"/>
            </w:tcBorders>
          </w:tcPr>
          <w:p w14:paraId="0B79F95B" w14:textId="77777777" w:rsidR="00542AED" w:rsidRPr="00542AED" w:rsidRDefault="00542AED" w:rsidP="00542AED">
            <w:pPr>
              <w:spacing w:line="240" w:lineRule="auto"/>
              <w:ind w:firstLine="0"/>
              <w:rPr>
                <w:rFonts w:ascii="Times New Roman" w:eastAsia="Times New Roman" w:hAnsi="Times New Roman" w:cs="Times New Roman"/>
                <w:sz w:val="24"/>
                <w:szCs w:val="24"/>
              </w:rPr>
            </w:pPr>
          </w:p>
        </w:tc>
      </w:tr>
    </w:tbl>
    <w:p w14:paraId="35B39A0D" w14:textId="77777777" w:rsidR="00542AED" w:rsidRPr="00542AED" w:rsidRDefault="00542AED" w:rsidP="00542AED">
      <w:pPr>
        <w:spacing w:line="240" w:lineRule="auto"/>
        <w:ind w:firstLine="720"/>
        <w:rPr>
          <w:rFonts w:ascii="Times New Roman" w:eastAsia="Times New Roman" w:hAnsi="Times New Roman" w:cs="Times New Roman"/>
          <w:sz w:val="16"/>
          <w:szCs w:val="16"/>
        </w:rPr>
      </w:pPr>
    </w:p>
    <w:p w14:paraId="4629B4BF" w14:textId="77777777" w:rsidR="00542AED" w:rsidRPr="00542AED" w:rsidRDefault="00542AED" w:rsidP="00542AED">
      <w:pPr>
        <w:widowControl w:val="0"/>
        <w:autoSpaceDE w:val="0"/>
        <w:autoSpaceDN w:val="0"/>
        <w:adjustRightInd w:val="0"/>
        <w:spacing w:line="20" w:lineRule="atLeast"/>
        <w:ind w:firstLine="284"/>
        <w:rPr>
          <w:rFonts w:ascii="Times New Roman" w:eastAsia="Times New Roman" w:hAnsi="Times New Roman" w:cs="Times New Roman"/>
          <w:b/>
          <w:bCs/>
          <w:sz w:val="24"/>
          <w:szCs w:val="24"/>
        </w:rPr>
      </w:pPr>
      <w:r w:rsidRPr="00542AED">
        <w:rPr>
          <w:rFonts w:ascii="Times New Roman" w:eastAsia="Times New Roman" w:hAnsi="Times New Roman" w:cs="Times New Roman"/>
          <w:b/>
          <w:bCs/>
          <w:i/>
          <w:sz w:val="24"/>
          <w:szCs w:val="24"/>
        </w:rPr>
        <w:t>Pastaba. Pildoma, jei tiekėjas ketina pasitelkti subtiekėją (-ų)</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3"/>
      </w:tblGrid>
      <w:tr w:rsidR="00542AED" w:rsidRPr="00542AED" w14:paraId="728169D9"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4907DCED"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Subtiekėjo (-ų) pavadinimas (-ai) </w:t>
            </w:r>
          </w:p>
        </w:tc>
        <w:tc>
          <w:tcPr>
            <w:tcW w:w="4253" w:type="dxa"/>
            <w:tcBorders>
              <w:top w:val="single" w:sz="4" w:space="0" w:color="auto"/>
              <w:left w:val="single" w:sz="4" w:space="0" w:color="auto"/>
              <w:bottom w:val="single" w:sz="4" w:space="0" w:color="auto"/>
              <w:right w:val="single" w:sz="4" w:space="0" w:color="auto"/>
            </w:tcBorders>
          </w:tcPr>
          <w:p w14:paraId="4DB34C42"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35ED5013"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69C69CEB"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Subtiekėjo (-ų) adresas (-ai) </w:t>
            </w:r>
          </w:p>
        </w:tc>
        <w:tc>
          <w:tcPr>
            <w:tcW w:w="4253" w:type="dxa"/>
            <w:tcBorders>
              <w:top w:val="single" w:sz="4" w:space="0" w:color="auto"/>
              <w:left w:val="single" w:sz="4" w:space="0" w:color="auto"/>
              <w:bottom w:val="single" w:sz="4" w:space="0" w:color="auto"/>
              <w:right w:val="single" w:sz="4" w:space="0" w:color="auto"/>
            </w:tcBorders>
          </w:tcPr>
          <w:p w14:paraId="037EE394"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0C5C3EB7" w14:textId="77777777" w:rsidTr="00542AED">
        <w:trPr>
          <w:trHeight w:val="454"/>
        </w:trPr>
        <w:tc>
          <w:tcPr>
            <w:tcW w:w="5387" w:type="dxa"/>
            <w:tcBorders>
              <w:top w:val="single" w:sz="4" w:space="0" w:color="auto"/>
              <w:left w:val="single" w:sz="4" w:space="0" w:color="auto"/>
              <w:bottom w:val="single" w:sz="4" w:space="0" w:color="auto"/>
              <w:right w:val="single" w:sz="4" w:space="0" w:color="auto"/>
            </w:tcBorders>
          </w:tcPr>
          <w:p w14:paraId="6C25C24A"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Kuriai sutarties daliai (kokiems darbams ar pan.) ketinama pasitelkti subtiekėją</w:t>
            </w:r>
          </w:p>
        </w:tc>
        <w:tc>
          <w:tcPr>
            <w:tcW w:w="4253" w:type="dxa"/>
            <w:tcBorders>
              <w:top w:val="single" w:sz="4" w:space="0" w:color="auto"/>
              <w:left w:val="single" w:sz="4" w:space="0" w:color="auto"/>
              <w:bottom w:val="single" w:sz="4" w:space="0" w:color="auto"/>
              <w:right w:val="single" w:sz="4" w:space="0" w:color="auto"/>
            </w:tcBorders>
          </w:tcPr>
          <w:p w14:paraId="7F9B8578"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49DE982B" w14:textId="77777777" w:rsidR="00542AED" w:rsidRPr="00542AED" w:rsidRDefault="00542AED" w:rsidP="00542AED">
      <w:pPr>
        <w:spacing w:line="240" w:lineRule="auto"/>
        <w:ind w:firstLine="720"/>
        <w:rPr>
          <w:rFonts w:ascii="Times New Roman" w:eastAsia="Times New Roman" w:hAnsi="Times New Roman" w:cs="Times New Roman"/>
          <w:sz w:val="16"/>
          <w:szCs w:val="16"/>
        </w:rPr>
      </w:pPr>
    </w:p>
    <w:p w14:paraId="7B809178" w14:textId="77777777" w:rsidR="00542AED" w:rsidRPr="00542AED" w:rsidRDefault="00542AED" w:rsidP="00542AED">
      <w:pPr>
        <w:widowControl w:val="0"/>
        <w:autoSpaceDE w:val="0"/>
        <w:autoSpaceDN w:val="0"/>
        <w:adjustRightInd w:val="0"/>
        <w:spacing w:line="20" w:lineRule="atLeast"/>
        <w:ind w:firstLine="284"/>
        <w:rPr>
          <w:rFonts w:ascii="Times New Roman" w:eastAsia="Times New Roman" w:hAnsi="Times New Roman" w:cs="Times New Roman"/>
          <w:b/>
          <w:sz w:val="24"/>
          <w:szCs w:val="24"/>
        </w:rPr>
      </w:pPr>
      <w:r w:rsidRPr="00542AED">
        <w:rPr>
          <w:rFonts w:ascii="Times New Roman" w:eastAsia="Times New Roman" w:hAnsi="Times New Roman" w:cs="Times New Roman"/>
          <w:b/>
          <w:i/>
          <w:sz w:val="24"/>
          <w:szCs w:val="24"/>
        </w:rPr>
        <w:t xml:space="preserve">Pastaba. Pildoma, jei Tiekėjas ketina pasitelkti </w:t>
      </w:r>
      <w:proofErr w:type="spellStart"/>
      <w:r w:rsidRPr="00542AED">
        <w:rPr>
          <w:rFonts w:ascii="Times New Roman" w:eastAsia="Times New Roman" w:hAnsi="Times New Roman" w:cs="Times New Roman"/>
          <w:b/>
          <w:i/>
          <w:sz w:val="24"/>
          <w:szCs w:val="24"/>
        </w:rPr>
        <w:t>kvazisubtiekėją</w:t>
      </w:r>
      <w:proofErr w:type="spellEnd"/>
      <w:r w:rsidRPr="00542AED">
        <w:rPr>
          <w:rFonts w:ascii="Times New Roman" w:eastAsia="Times New Roman" w:hAnsi="Times New Roman" w:cs="Times New Roman"/>
          <w:b/>
          <w:i/>
          <w:sz w:val="24"/>
          <w:szCs w:val="24"/>
        </w:rPr>
        <w:t xml:space="preserve"> (-ų)</w:t>
      </w:r>
    </w:p>
    <w:tbl>
      <w:tblPr>
        <w:tblW w:w="96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4"/>
        <w:gridCol w:w="3971"/>
      </w:tblGrid>
      <w:tr w:rsidR="00542AED" w:rsidRPr="00542AED" w14:paraId="716772B1"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0E599F5C"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proofErr w:type="spellStart"/>
            <w:r w:rsidRPr="00542AED">
              <w:rPr>
                <w:rFonts w:ascii="Times New Roman" w:eastAsia="Times New Roman" w:hAnsi="Times New Roman" w:cs="Times New Roman"/>
                <w:sz w:val="24"/>
                <w:szCs w:val="24"/>
              </w:rPr>
              <w:t>Kvazisubtiekėjo</w:t>
            </w:r>
            <w:proofErr w:type="spellEnd"/>
            <w:r w:rsidRPr="00542AED">
              <w:rPr>
                <w:rFonts w:ascii="Times New Roman" w:eastAsia="Times New Roman" w:hAnsi="Times New Roman" w:cs="Times New Roman"/>
                <w:sz w:val="24"/>
                <w:szCs w:val="24"/>
              </w:rPr>
              <w:t xml:space="preserve"> (-ų) pavadinimas (-ai) </w:t>
            </w:r>
          </w:p>
        </w:tc>
        <w:tc>
          <w:tcPr>
            <w:tcW w:w="3969" w:type="dxa"/>
            <w:tcBorders>
              <w:top w:val="single" w:sz="4" w:space="0" w:color="auto"/>
              <w:left w:val="single" w:sz="4" w:space="0" w:color="auto"/>
              <w:bottom w:val="single" w:sz="4" w:space="0" w:color="auto"/>
              <w:right w:val="single" w:sz="4" w:space="0" w:color="auto"/>
            </w:tcBorders>
          </w:tcPr>
          <w:p w14:paraId="1F433C27"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6949D2E4"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28A7D7EE" w14:textId="77777777" w:rsidR="00542AED" w:rsidRPr="00542AED" w:rsidRDefault="00542AED" w:rsidP="00542AED">
            <w:pPr>
              <w:widowControl w:val="0"/>
              <w:autoSpaceDE w:val="0"/>
              <w:autoSpaceDN w:val="0"/>
              <w:adjustRightInd w:val="0"/>
              <w:spacing w:line="20" w:lineRule="atLeast"/>
              <w:ind w:firstLine="0"/>
              <w:jc w:val="left"/>
              <w:rPr>
                <w:rFonts w:ascii="Times New Roman" w:eastAsia="Times New Roman" w:hAnsi="Times New Roman" w:cs="Times New Roman"/>
                <w:sz w:val="24"/>
                <w:szCs w:val="24"/>
              </w:rPr>
            </w:pPr>
            <w:proofErr w:type="spellStart"/>
            <w:r w:rsidRPr="00542AED">
              <w:rPr>
                <w:rFonts w:ascii="Times New Roman" w:eastAsia="Times New Roman" w:hAnsi="Times New Roman" w:cs="Times New Roman"/>
                <w:sz w:val="24"/>
                <w:szCs w:val="24"/>
              </w:rPr>
              <w:t>Kvazisubtiekėjo</w:t>
            </w:r>
            <w:proofErr w:type="spellEnd"/>
            <w:r w:rsidRPr="00542AED">
              <w:rPr>
                <w:rFonts w:ascii="Times New Roman" w:eastAsia="Times New Roman" w:hAnsi="Times New Roman" w:cs="Times New Roman"/>
                <w:sz w:val="24"/>
                <w:szCs w:val="24"/>
              </w:rPr>
              <w:t xml:space="preserve"> (-ų) adresas (-ai) </w:t>
            </w:r>
          </w:p>
        </w:tc>
        <w:tc>
          <w:tcPr>
            <w:tcW w:w="3969" w:type="dxa"/>
            <w:tcBorders>
              <w:top w:val="single" w:sz="4" w:space="0" w:color="auto"/>
              <w:left w:val="single" w:sz="4" w:space="0" w:color="auto"/>
              <w:bottom w:val="single" w:sz="4" w:space="0" w:color="auto"/>
              <w:right w:val="single" w:sz="4" w:space="0" w:color="auto"/>
            </w:tcBorders>
          </w:tcPr>
          <w:p w14:paraId="4A138107"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r w:rsidR="00542AED" w:rsidRPr="00542AED" w14:paraId="51BD767C" w14:textId="77777777" w:rsidTr="00542AED">
        <w:trPr>
          <w:trHeight w:val="454"/>
        </w:trPr>
        <w:tc>
          <w:tcPr>
            <w:tcW w:w="5671" w:type="dxa"/>
            <w:tcBorders>
              <w:top w:val="single" w:sz="4" w:space="0" w:color="auto"/>
              <w:left w:val="single" w:sz="4" w:space="0" w:color="auto"/>
              <w:bottom w:val="single" w:sz="4" w:space="0" w:color="auto"/>
              <w:right w:val="single" w:sz="4" w:space="0" w:color="auto"/>
            </w:tcBorders>
            <w:hideMark/>
          </w:tcPr>
          <w:p w14:paraId="502C5D81" w14:textId="77777777" w:rsidR="00542AED" w:rsidRPr="00542AED" w:rsidRDefault="00542AED" w:rsidP="00542AED">
            <w:pPr>
              <w:widowControl w:val="0"/>
              <w:autoSpaceDE w:val="0"/>
              <w:autoSpaceDN w:val="0"/>
              <w:adjustRightInd w:val="0"/>
              <w:spacing w:line="20" w:lineRule="atLeast"/>
              <w:ind w:firstLine="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Kuriai sutarties daliai (kokiems darbams ar pan.) ketinama pasitelkti </w:t>
            </w:r>
            <w:proofErr w:type="spellStart"/>
            <w:r w:rsidRPr="00542AED">
              <w:rPr>
                <w:rFonts w:ascii="Times New Roman" w:eastAsia="Times New Roman" w:hAnsi="Times New Roman" w:cs="Times New Roman"/>
                <w:sz w:val="24"/>
                <w:szCs w:val="24"/>
              </w:rPr>
              <w:t>kvazisubtiekėją</w:t>
            </w:r>
            <w:proofErr w:type="spellEnd"/>
          </w:p>
        </w:tc>
        <w:tc>
          <w:tcPr>
            <w:tcW w:w="3969" w:type="dxa"/>
            <w:tcBorders>
              <w:top w:val="single" w:sz="4" w:space="0" w:color="auto"/>
              <w:left w:val="single" w:sz="4" w:space="0" w:color="auto"/>
              <w:bottom w:val="single" w:sz="4" w:space="0" w:color="auto"/>
              <w:right w:val="single" w:sz="4" w:space="0" w:color="auto"/>
            </w:tcBorders>
          </w:tcPr>
          <w:p w14:paraId="510BEE30" w14:textId="77777777" w:rsidR="00542AED" w:rsidRPr="00542AED" w:rsidRDefault="00542AED" w:rsidP="00542AED">
            <w:pPr>
              <w:widowControl w:val="0"/>
              <w:autoSpaceDE w:val="0"/>
              <w:autoSpaceDN w:val="0"/>
              <w:adjustRightInd w:val="0"/>
              <w:spacing w:line="20" w:lineRule="atLeast"/>
              <w:ind w:firstLine="720"/>
              <w:rPr>
                <w:rFonts w:ascii="Times New Roman" w:eastAsia="Times New Roman" w:hAnsi="Times New Roman" w:cs="Times New Roman"/>
                <w:sz w:val="24"/>
                <w:szCs w:val="24"/>
              </w:rPr>
            </w:pPr>
          </w:p>
        </w:tc>
      </w:tr>
    </w:tbl>
    <w:p w14:paraId="4CAB78FE" w14:textId="77777777" w:rsidR="002837D9" w:rsidRDefault="002837D9" w:rsidP="00542AED">
      <w:pPr>
        <w:tabs>
          <w:tab w:val="left" w:pos="993"/>
        </w:tabs>
        <w:spacing w:line="240" w:lineRule="auto"/>
        <w:ind w:firstLine="720"/>
        <w:rPr>
          <w:rFonts w:ascii="Times New Roman" w:eastAsia="Times New Roman" w:hAnsi="Times New Roman" w:cs="Times New Roman"/>
          <w:sz w:val="24"/>
          <w:szCs w:val="24"/>
        </w:rPr>
      </w:pPr>
    </w:p>
    <w:p w14:paraId="752EE5FB" w14:textId="77777777" w:rsidR="00C3200A" w:rsidRDefault="00C3200A" w:rsidP="00542AED">
      <w:pPr>
        <w:tabs>
          <w:tab w:val="left" w:pos="993"/>
        </w:tabs>
        <w:spacing w:line="240" w:lineRule="auto"/>
        <w:ind w:firstLine="720"/>
        <w:rPr>
          <w:rFonts w:ascii="Times New Roman" w:eastAsia="Times New Roman" w:hAnsi="Times New Roman" w:cs="Times New Roman"/>
          <w:sz w:val="24"/>
          <w:szCs w:val="24"/>
        </w:rPr>
      </w:pPr>
    </w:p>
    <w:p w14:paraId="7C44F6FC" w14:textId="77777777" w:rsidR="00C3200A" w:rsidRDefault="00C3200A" w:rsidP="00542AED">
      <w:pPr>
        <w:tabs>
          <w:tab w:val="left" w:pos="993"/>
        </w:tabs>
        <w:spacing w:line="240" w:lineRule="auto"/>
        <w:ind w:firstLine="720"/>
        <w:rPr>
          <w:rFonts w:ascii="Times New Roman" w:eastAsia="Times New Roman" w:hAnsi="Times New Roman" w:cs="Times New Roman"/>
          <w:sz w:val="24"/>
          <w:szCs w:val="24"/>
        </w:rPr>
      </w:pPr>
    </w:p>
    <w:p w14:paraId="4EBF8F1A" w14:textId="2339D249" w:rsidR="00542AED" w:rsidRPr="00542AED" w:rsidRDefault="00542AED" w:rsidP="00542AED">
      <w:pPr>
        <w:tabs>
          <w:tab w:val="left" w:pos="993"/>
        </w:tabs>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lastRenderedPageBreak/>
        <w:t>Atsižvelgdami į pirkimo dokumentuose išdėstytas sąlygas, teikiame savo pasiūlymą.</w:t>
      </w:r>
    </w:p>
    <w:p w14:paraId="5D22BBF8" w14:textId="77777777" w:rsidR="00542AED" w:rsidRDefault="00542AED" w:rsidP="00542AED">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 xml:space="preserve">Mes siūlome: </w:t>
      </w:r>
    </w:p>
    <w:tbl>
      <w:tblPr>
        <w:tblW w:w="44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4005"/>
        <w:gridCol w:w="1381"/>
        <w:gridCol w:w="1360"/>
        <w:gridCol w:w="1383"/>
      </w:tblGrid>
      <w:tr w:rsidR="00C3200A" w:rsidRPr="00C3200A" w14:paraId="58AFF4F6" w14:textId="77777777" w:rsidTr="00C3200A">
        <w:trPr>
          <w:trHeight w:val="540"/>
          <w:jc w:val="center"/>
        </w:trPr>
        <w:tc>
          <w:tcPr>
            <w:tcW w:w="685" w:type="pct"/>
            <w:tcBorders>
              <w:top w:val="single" w:sz="4" w:space="0" w:color="auto"/>
              <w:left w:val="single" w:sz="4" w:space="0" w:color="auto"/>
              <w:bottom w:val="single" w:sz="4" w:space="0" w:color="auto"/>
              <w:right w:val="single" w:sz="4" w:space="0" w:color="auto"/>
            </w:tcBorders>
            <w:hideMark/>
          </w:tcPr>
          <w:p w14:paraId="3BDC0199" w14:textId="77777777" w:rsidR="00C3200A" w:rsidRPr="00C3200A" w:rsidRDefault="00C3200A" w:rsidP="00C3200A">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Eil.</w:t>
            </w:r>
          </w:p>
          <w:p w14:paraId="023614C4" w14:textId="77777777" w:rsidR="00C3200A" w:rsidRPr="00C3200A" w:rsidRDefault="00C3200A" w:rsidP="00C3200A">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Nr.</w:t>
            </w:r>
          </w:p>
        </w:tc>
        <w:tc>
          <w:tcPr>
            <w:tcW w:w="2126" w:type="pct"/>
            <w:tcBorders>
              <w:top w:val="single" w:sz="4" w:space="0" w:color="auto"/>
              <w:left w:val="single" w:sz="4" w:space="0" w:color="auto"/>
              <w:bottom w:val="single" w:sz="4" w:space="0" w:color="auto"/>
              <w:right w:val="single" w:sz="4" w:space="0" w:color="auto"/>
            </w:tcBorders>
          </w:tcPr>
          <w:p w14:paraId="6FC74FEF" w14:textId="77777777" w:rsidR="00C3200A" w:rsidRPr="00C3200A" w:rsidRDefault="00C3200A" w:rsidP="00C3200A">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Darbų pavadinimas</w:t>
            </w:r>
          </w:p>
          <w:p w14:paraId="4C526E86" w14:textId="77777777" w:rsidR="00C3200A" w:rsidRPr="00C3200A" w:rsidRDefault="00C3200A" w:rsidP="00C3200A">
            <w:pPr>
              <w:spacing w:line="240" w:lineRule="auto"/>
              <w:ind w:firstLine="720"/>
              <w:rPr>
                <w:rFonts w:ascii="Times New Roman" w:eastAsia="Times New Roman" w:hAnsi="Times New Roman" w:cs="Times New Roman"/>
                <w:b/>
                <w:sz w:val="24"/>
                <w:szCs w:val="24"/>
              </w:rPr>
            </w:pPr>
          </w:p>
        </w:tc>
        <w:tc>
          <w:tcPr>
            <w:tcW w:w="733" w:type="pct"/>
            <w:tcBorders>
              <w:top w:val="single" w:sz="4" w:space="0" w:color="auto"/>
              <w:left w:val="single" w:sz="4" w:space="0" w:color="auto"/>
              <w:bottom w:val="single" w:sz="4" w:space="0" w:color="auto"/>
              <w:right w:val="single" w:sz="4" w:space="0" w:color="auto"/>
            </w:tcBorders>
            <w:hideMark/>
          </w:tcPr>
          <w:p w14:paraId="1166EE6A" w14:textId="77777777" w:rsidR="00C3200A" w:rsidRPr="00C3200A" w:rsidRDefault="00C3200A" w:rsidP="00C3200A">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Kaina be PVM, Eur</w:t>
            </w:r>
          </w:p>
        </w:tc>
        <w:tc>
          <w:tcPr>
            <w:tcW w:w="722" w:type="pct"/>
            <w:tcBorders>
              <w:top w:val="single" w:sz="4" w:space="0" w:color="auto"/>
              <w:left w:val="single" w:sz="4" w:space="0" w:color="auto"/>
              <w:bottom w:val="single" w:sz="4" w:space="0" w:color="auto"/>
              <w:right w:val="single" w:sz="4" w:space="0" w:color="auto"/>
            </w:tcBorders>
            <w:hideMark/>
          </w:tcPr>
          <w:p w14:paraId="34D502EB" w14:textId="77777777" w:rsidR="00C3200A" w:rsidRPr="00C3200A" w:rsidRDefault="00C3200A" w:rsidP="00C3200A">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PVM, Eur</w:t>
            </w:r>
          </w:p>
        </w:tc>
        <w:tc>
          <w:tcPr>
            <w:tcW w:w="734" w:type="pct"/>
            <w:tcBorders>
              <w:top w:val="single" w:sz="4" w:space="0" w:color="auto"/>
              <w:left w:val="single" w:sz="4" w:space="0" w:color="auto"/>
              <w:bottom w:val="single" w:sz="4" w:space="0" w:color="auto"/>
              <w:right w:val="single" w:sz="4" w:space="0" w:color="auto"/>
            </w:tcBorders>
            <w:hideMark/>
          </w:tcPr>
          <w:p w14:paraId="6ADDC3DD" w14:textId="77777777" w:rsidR="00C3200A" w:rsidRPr="00C3200A" w:rsidRDefault="00C3200A" w:rsidP="00C3200A">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Kaina su PVM, Eur</w:t>
            </w:r>
          </w:p>
        </w:tc>
      </w:tr>
      <w:tr w:rsidR="00C3200A" w:rsidRPr="00C3200A" w14:paraId="09B65AAC" w14:textId="77777777" w:rsidTr="00C3200A">
        <w:trPr>
          <w:trHeight w:val="568"/>
          <w:jc w:val="center"/>
        </w:trPr>
        <w:tc>
          <w:tcPr>
            <w:tcW w:w="685" w:type="pct"/>
            <w:tcBorders>
              <w:top w:val="single" w:sz="4" w:space="0" w:color="auto"/>
              <w:left w:val="single" w:sz="4" w:space="0" w:color="auto"/>
              <w:bottom w:val="single" w:sz="4" w:space="0" w:color="auto"/>
              <w:right w:val="single" w:sz="4" w:space="0" w:color="auto"/>
            </w:tcBorders>
          </w:tcPr>
          <w:p w14:paraId="71556EFC" w14:textId="77777777" w:rsidR="00C3200A" w:rsidRPr="00C3200A" w:rsidRDefault="00C3200A" w:rsidP="004D2684">
            <w:pPr>
              <w:numPr>
                <w:ilvl w:val="0"/>
                <w:numId w:val="16"/>
              </w:numPr>
              <w:spacing w:line="240" w:lineRule="auto"/>
              <w:ind w:left="0"/>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hideMark/>
          </w:tcPr>
          <w:p w14:paraId="758FAFC8" w14:textId="49E35514" w:rsidR="00C3200A" w:rsidRPr="00C3200A" w:rsidRDefault="00C3200A" w:rsidP="004D2684">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Vydūno g., Jurbarko m. paprastasis remontas, sutvarkant pėsčiųjų perėjas</w:t>
            </w:r>
          </w:p>
        </w:tc>
        <w:tc>
          <w:tcPr>
            <w:tcW w:w="733" w:type="pct"/>
            <w:tcBorders>
              <w:top w:val="single" w:sz="4" w:space="0" w:color="auto"/>
              <w:left w:val="single" w:sz="4" w:space="0" w:color="auto"/>
              <w:bottom w:val="single" w:sz="4" w:space="0" w:color="auto"/>
              <w:right w:val="single" w:sz="4" w:space="0" w:color="auto"/>
            </w:tcBorders>
          </w:tcPr>
          <w:p w14:paraId="24577DC6" w14:textId="77777777" w:rsidR="00C3200A" w:rsidRPr="00C3200A" w:rsidRDefault="00C3200A" w:rsidP="004D2684">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4B80E0FB" w14:textId="77777777" w:rsidR="00C3200A" w:rsidRPr="00C3200A" w:rsidRDefault="00C3200A" w:rsidP="004D2684">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2A43E509" w14:textId="77777777" w:rsidR="00C3200A" w:rsidRPr="00C3200A" w:rsidRDefault="00C3200A" w:rsidP="004D2684">
            <w:pPr>
              <w:spacing w:line="240" w:lineRule="auto"/>
              <w:ind w:firstLine="720"/>
              <w:rPr>
                <w:rFonts w:ascii="Times New Roman" w:eastAsia="Times New Roman" w:hAnsi="Times New Roman" w:cs="Times New Roman"/>
                <w:sz w:val="24"/>
                <w:szCs w:val="24"/>
              </w:rPr>
            </w:pPr>
          </w:p>
        </w:tc>
      </w:tr>
      <w:tr w:rsidR="00C3200A" w:rsidRPr="00C3200A" w14:paraId="7CB7861A" w14:textId="77777777" w:rsidTr="0076547D">
        <w:trPr>
          <w:trHeight w:val="295"/>
          <w:jc w:val="center"/>
        </w:trPr>
        <w:tc>
          <w:tcPr>
            <w:tcW w:w="685" w:type="pct"/>
            <w:tcBorders>
              <w:top w:val="single" w:sz="4" w:space="0" w:color="auto"/>
              <w:left w:val="single" w:sz="4" w:space="0" w:color="auto"/>
              <w:bottom w:val="single" w:sz="4" w:space="0" w:color="auto"/>
              <w:right w:val="single" w:sz="4" w:space="0" w:color="auto"/>
            </w:tcBorders>
          </w:tcPr>
          <w:p w14:paraId="4324ADA1" w14:textId="77777777" w:rsidR="00C3200A" w:rsidRPr="00C3200A" w:rsidRDefault="00C3200A" w:rsidP="004D2684">
            <w:pPr>
              <w:numPr>
                <w:ilvl w:val="0"/>
                <w:numId w:val="16"/>
              </w:numPr>
              <w:spacing w:line="240" w:lineRule="auto"/>
              <w:ind w:left="0"/>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tcPr>
          <w:p w14:paraId="7125D892" w14:textId="3143C4BF" w:rsidR="00C3200A" w:rsidRPr="00C3200A" w:rsidRDefault="00C3200A" w:rsidP="004D2684">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Paprastojo remonto aprašo parengimas</w:t>
            </w:r>
          </w:p>
        </w:tc>
        <w:tc>
          <w:tcPr>
            <w:tcW w:w="733" w:type="pct"/>
            <w:tcBorders>
              <w:top w:val="single" w:sz="4" w:space="0" w:color="auto"/>
              <w:left w:val="single" w:sz="4" w:space="0" w:color="auto"/>
              <w:bottom w:val="single" w:sz="4" w:space="0" w:color="auto"/>
              <w:right w:val="single" w:sz="4" w:space="0" w:color="auto"/>
            </w:tcBorders>
          </w:tcPr>
          <w:p w14:paraId="53F24622" w14:textId="77777777" w:rsidR="00C3200A" w:rsidRPr="00C3200A" w:rsidRDefault="00C3200A" w:rsidP="004D2684">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1079722D" w14:textId="77777777" w:rsidR="00C3200A" w:rsidRPr="00C3200A" w:rsidRDefault="00C3200A" w:rsidP="004D2684">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1E1DEA70" w14:textId="77777777" w:rsidR="00C3200A" w:rsidRPr="00C3200A" w:rsidRDefault="00C3200A" w:rsidP="004D2684">
            <w:pPr>
              <w:spacing w:line="240" w:lineRule="auto"/>
              <w:ind w:firstLine="720"/>
              <w:rPr>
                <w:rFonts w:ascii="Times New Roman" w:eastAsia="Times New Roman" w:hAnsi="Times New Roman" w:cs="Times New Roman"/>
                <w:sz w:val="24"/>
                <w:szCs w:val="24"/>
              </w:rPr>
            </w:pPr>
          </w:p>
        </w:tc>
      </w:tr>
      <w:tr w:rsidR="00C3200A" w:rsidRPr="00C3200A" w14:paraId="2E221A8A" w14:textId="77777777" w:rsidTr="00C3200A">
        <w:trPr>
          <w:trHeight w:val="437"/>
          <w:jc w:val="center"/>
        </w:trPr>
        <w:tc>
          <w:tcPr>
            <w:tcW w:w="685" w:type="pct"/>
            <w:tcBorders>
              <w:top w:val="single" w:sz="4" w:space="0" w:color="auto"/>
              <w:left w:val="single" w:sz="4" w:space="0" w:color="auto"/>
              <w:bottom w:val="single" w:sz="4" w:space="0" w:color="auto"/>
              <w:right w:val="single" w:sz="4" w:space="0" w:color="auto"/>
            </w:tcBorders>
          </w:tcPr>
          <w:p w14:paraId="47C28F83" w14:textId="77777777" w:rsidR="00C3200A" w:rsidRPr="00C3200A" w:rsidRDefault="00C3200A" w:rsidP="004D2684">
            <w:pPr>
              <w:numPr>
                <w:ilvl w:val="0"/>
                <w:numId w:val="16"/>
              </w:numPr>
              <w:spacing w:line="240" w:lineRule="auto"/>
              <w:ind w:left="0"/>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tcPr>
          <w:p w14:paraId="0E0876C0" w14:textId="6C188B9F" w:rsidR="00C3200A" w:rsidRPr="00C3200A" w:rsidRDefault="00C3200A" w:rsidP="004D2684">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Geodezinės nuotraukos, kadastrinių matavimų bylos (išpildomosios dokumentacijos) parengimas</w:t>
            </w:r>
          </w:p>
        </w:tc>
        <w:tc>
          <w:tcPr>
            <w:tcW w:w="733" w:type="pct"/>
            <w:tcBorders>
              <w:top w:val="single" w:sz="4" w:space="0" w:color="auto"/>
              <w:left w:val="single" w:sz="4" w:space="0" w:color="auto"/>
              <w:bottom w:val="single" w:sz="4" w:space="0" w:color="auto"/>
              <w:right w:val="single" w:sz="4" w:space="0" w:color="auto"/>
            </w:tcBorders>
          </w:tcPr>
          <w:p w14:paraId="75C05546" w14:textId="77777777" w:rsidR="00C3200A" w:rsidRPr="00C3200A" w:rsidRDefault="00C3200A" w:rsidP="004D2684">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6E94611A" w14:textId="77777777" w:rsidR="00C3200A" w:rsidRPr="00C3200A" w:rsidRDefault="00C3200A" w:rsidP="004D2684">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4D5E1A41" w14:textId="77777777" w:rsidR="00C3200A" w:rsidRPr="00C3200A" w:rsidRDefault="00C3200A" w:rsidP="004D2684">
            <w:pPr>
              <w:spacing w:line="240" w:lineRule="auto"/>
              <w:ind w:firstLine="720"/>
              <w:rPr>
                <w:rFonts w:ascii="Times New Roman" w:eastAsia="Times New Roman" w:hAnsi="Times New Roman" w:cs="Times New Roman"/>
                <w:sz w:val="24"/>
                <w:szCs w:val="24"/>
              </w:rPr>
            </w:pPr>
          </w:p>
        </w:tc>
      </w:tr>
      <w:tr w:rsidR="00372085" w:rsidRPr="00C3200A" w14:paraId="6FDBD6B2" w14:textId="77777777" w:rsidTr="0076547D">
        <w:trPr>
          <w:trHeight w:val="272"/>
          <w:jc w:val="center"/>
        </w:trPr>
        <w:tc>
          <w:tcPr>
            <w:tcW w:w="685" w:type="pct"/>
            <w:tcBorders>
              <w:top w:val="single" w:sz="4" w:space="0" w:color="auto"/>
              <w:left w:val="single" w:sz="4" w:space="0" w:color="auto"/>
              <w:bottom w:val="single" w:sz="4" w:space="0" w:color="auto"/>
              <w:right w:val="single" w:sz="4" w:space="0" w:color="auto"/>
            </w:tcBorders>
          </w:tcPr>
          <w:p w14:paraId="3148D56F" w14:textId="77777777" w:rsidR="00372085" w:rsidRPr="00C3200A" w:rsidRDefault="00372085" w:rsidP="00C3200A">
            <w:pPr>
              <w:spacing w:line="240" w:lineRule="auto"/>
              <w:ind w:left="927" w:firstLine="0"/>
              <w:rPr>
                <w:rFonts w:ascii="Times New Roman" w:eastAsia="Times New Roman" w:hAnsi="Times New Roman" w:cs="Times New Roman"/>
                <w:sz w:val="24"/>
                <w:szCs w:val="24"/>
              </w:rPr>
            </w:pPr>
          </w:p>
        </w:tc>
        <w:tc>
          <w:tcPr>
            <w:tcW w:w="3581" w:type="pct"/>
            <w:gridSpan w:val="3"/>
            <w:tcBorders>
              <w:top w:val="single" w:sz="4" w:space="0" w:color="auto"/>
              <w:left w:val="single" w:sz="4" w:space="0" w:color="auto"/>
              <w:bottom w:val="single" w:sz="4" w:space="0" w:color="auto"/>
              <w:right w:val="single" w:sz="4" w:space="0" w:color="auto"/>
            </w:tcBorders>
          </w:tcPr>
          <w:p w14:paraId="290A9DAE" w14:textId="148CA9F4" w:rsidR="00372085" w:rsidRPr="00C3200A" w:rsidRDefault="00372085" w:rsidP="00372085">
            <w:pPr>
              <w:spacing w:line="240" w:lineRule="auto"/>
              <w:ind w:firstLine="3127"/>
              <w:rPr>
                <w:rFonts w:ascii="Times New Roman" w:eastAsia="Times New Roman" w:hAnsi="Times New Roman" w:cs="Times New Roman"/>
                <w:sz w:val="24"/>
                <w:szCs w:val="24"/>
              </w:rPr>
            </w:pPr>
            <w:r w:rsidRPr="001A4506">
              <w:rPr>
                <w:rFonts w:ascii="Times New Roman" w:hAnsi="Times New Roman" w:cs="Times New Roman"/>
                <w:sz w:val="24"/>
              </w:rPr>
              <w:t>Bendra pasiūlymo kaina su PVM</w:t>
            </w:r>
          </w:p>
        </w:tc>
        <w:tc>
          <w:tcPr>
            <w:tcW w:w="734" w:type="pct"/>
            <w:tcBorders>
              <w:top w:val="single" w:sz="4" w:space="0" w:color="auto"/>
              <w:left w:val="single" w:sz="4" w:space="0" w:color="auto"/>
              <w:bottom w:val="single" w:sz="4" w:space="0" w:color="auto"/>
              <w:right w:val="single" w:sz="4" w:space="0" w:color="auto"/>
            </w:tcBorders>
          </w:tcPr>
          <w:p w14:paraId="174FEA4A" w14:textId="77777777" w:rsidR="00372085" w:rsidRPr="00C3200A" w:rsidRDefault="00372085" w:rsidP="00C3200A">
            <w:pPr>
              <w:spacing w:line="240" w:lineRule="auto"/>
              <w:ind w:firstLine="720"/>
              <w:rPr>
                <w:rFonts w:ascii="Times New Roman" w:eastAsia="Times New Roman" w:hAnsi="Times New Roman" w:cs="Times New Roman"/>
                <w:sz w:val="24"/>
                <w:szCs w:val="24"/>
              </w:rPr>
            </w:pPr>
          </w:p>
        </w:tc>
      </w:tr>
    </w:tbl>
    <w:p w14:paraId="224853E5" w14:textId="77777777" w:rsidR="00C3200A" w:rsidRPr="00542AED" w:rsidRDefault="00C3200A" w:rsidP="00542AED">
      <w:pPr>
        <w:spacing w:line="240" w:lineRule="auto"/>
        <w:ind w:firstLine="720"/>
        <w:rPr>
          <w:rFonts w:ascii="Times New Roman" w:eastAsia="Times New Roman" w:hAnsi="Times New Roman" w:cs="Times New Roman"/>
          <w:sz w:val="24"/>
          <w:szCs w:val="24"/>
        </w:rPr>
      </w:pPr>
    </w:p>
    <w:p w14:paraId="0BC40375" w14:textId="77777777" w:rsidR="00542AED" w:rsidRPr="00542AED" w:rsidRDefault="00542AED" w:rsidP="00542AED">
      <w:pPr>
        <w:autoSpaceDN w:val="0"/>
        <w:spacing w:line="240" w:lineRule="auto"/>
        <w:ind w:firstLine="720"/>
        <w:rPr>
          <w:rFonts w:ascii="Times New Roman" w:eastAsia="Times New Roman" w:hAnsi="Times New Roman" w:cs="Times New Roman"/>
          <w:b/>
          <w:color w:val="000000"/>
          <w:sz w:val="24"/>
          <w:szCs w:val="24"/>
        </w:rPr>
      </w:pPr>
      <w:r w:rsidRPr="00542AED">
        <w:rPr>
          <w:rFonts w:ascii="Times New Roman" w:eastAsia="Times New Roman" w:hAnsi="Times New Roman" w:cs="Times New Roman"/>
          <w:b/>
          <w:color w:val="000000"/>
          <w:sz w:val="24"/>
          <w:szCs w:val="24"/>
        </w:rPr>
        <w:t>Pastabos:</w:t>
      </w:r>
    </w:p>
    <w:p w14:paraId="79C5670F" w14:textId="77777777" w:rsidR="00542AED" w:rsidRPr="00542AED" w:rsidRDefault="00542AED" w:rsidP="007F7A1D">
      <w:pPr>
        <w:numPr>
          <w:ilvl w:val="0"/>
          <w:numId w:val="6"/>
        </w:numPr>
        <w:tabs>
          <w:tab w:val="left" w:pos="851"/>
        </w:tabs>
        <w:suppressAutoHyphens/>
        <w:autoSpaceDN w:val="0"/>
        <w:spacing w:line="240" w:lineRule="auto"/>
        <w:ind w:hanging="11"/>
        <w:jc w:val="left"/>
        <w:textAlignment w:val="baseline"/>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Kainos pasiūlyme nurodomos paliekant du skaitmenis po kablelio;</w:t>
      </w:r>
    </w:p>
    <w:p w14:paraId="6201DDCB" w14:textId="7D2691CA" w:rsidR="00542AED" w:rsidRPr="006C5615" w:rsidRDefault="00542AED" w:rsidP="007F7A1D">
      <w:pPr>
        <w:numPr>
          <w:ilvl w:val="0"/>
          <w:numId w:val="6"/>
        </w:numPr>
        <w:tabs>
          <w:tab w:val="left" w:pos="851"/>
        </w:tabs>
        <w:suppressAutoHyphens/>
        <w:autoSpaceDN w:val="0"/>
        <w:spacing w:line="240" w:lineRule="auto"/>
        <w:ind w:hanging="11"/>
        <w:jc w:val="left"/>
        <w:textAlignment w:val="baseline"/>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Į pasiūlymo kainą įeina visos tiekėjo išlaidos ir visi mokesčiai</w:t>
      </w:r>
      <w:r w:rsidRPr="006C5615">
        <w:rPr>
          <w:rFonts w:ascii="Times New Roman" w:eastAsia="Lucida Sans Unicode" w:hAnsi="Times New Roman" w:cs="Times New Roman"/>
          <w:i/>
          <w:color w:val="000000"/>
          <w:sz w:val="22"/>
          <w:szCs w:val="22"/>
          <w:lang w:eastAsia="ar-SA"/>
        </w:rPr>
        <w:t>.</w:t>
      </w:r>
    </w:p>
    <w:p w14:paraId="7CA6A895" w14:textId="77777777" w:rsidR="00542AED" w:rsidRPr="00542AED" w:rsidRDefault="00542AED" w:rsidP="00542AED">
      <w:pPr>
        <w:tabs>
          <w:tab w:val="left" w:pos="709"/>
        </w:tabs>
        <w:spacing w:line="240" w:lineRule="auto"/>
        <w:ind w:firstLine="0"/>
        <w:rPr>
          <w:rFonts w:ascii="Times New Roman" w:eastAsia="Lucida Sans Unicode" w:hAnsi="Times New Roman" w:cs="Times New Roman"/>
          <w:i/>
          <w:color w:val="000000"/>
          <w:sz w:val="22"/>
          <w:szCs w:val="22"/>
          <w:lang w:eastAsia="ar-SA"/>
        </w:rPr>
      </w:pPr>
      <w:r w:rsidRPr="00542AED">
        <w:rPr>
          <w:rFonts w:ascii="Times New Roman" w:eastAsia="Lucida Sans Unicode" w:hAnsi="Times New Roman" w:cs="Times New Roman"/>
          <w:i/>
          <w:color w:val="000000"/>
          <w:sz w:val="22"/>
          <w:szCs w:val="22"/>
          <w:lang w:eastAsia="ar-SA"/>
        </w:rPr>
        <w:tab/>
        <w:t>Tais atvejais, kai pagal galiojančius teisės aktus tiekėjui nereikia mokėti PVM, jis lentelės atitinkamos skilties nepildo ir nurodo priežastis, dėl kurių PVM nemokamas:__________________.</w:t>
      </w:r>
    </w:p>
    <w:p w14:paraId="209E554A" w14:textId="77777777" w:rsidR="00542AED" w:rsidRPr="00542AED" w:rsidRDefault="00542AED" w:rsidP="00542AED">
      <w:pPr>
        <w:tabs>
          <w:tab w:val="left" w:pos="709"/>
        </w:tabs>
        <w:spacing w:line="240" w:lineRule="auto"/>
        <w:ind w:firstLine="0"/>
        <w:rPr>
          <w:rFonts w:ascii="Times New Roman" w:eastAsia="Lucida Sans Unicode" w:hAnsi="Times New Roman" w:cs="Times New Roman"/>
          <w:i/>
          <w:color w:val="000000"/>
          <w:sz w:val="22"/>
          <w:szCs w:val="22"/>
          <w:lang w:eastAsia="ar-SA"/>
        </w:rPr>
      </w:pPr>
    </w:p>
    <w:p w14:paraId="753AC6C8" w14:textId="77777777" w:rsidR="00542AED" w:rsidRPr="00542AED" w:rsidRDefault="00542AED" w:rsidP="00542AED">
      <w:pPr>
        <w:spacing w:before="120"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Kartu su pasiūlymu pateikiami šie dokumentai:</w:t>
      </w:r>
    </w:p>
    <w:tbl>
      <w:tblPr>
        <w:tblW w:w="97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4424"/>
        <w:gridCol w:w="1990"/>
        <w:gridCol w:w="2737"/>
      </w:tblGrid>
      <w:tr w:rsidR="00542AED" w:rsidRPr="00542AED" w14:paraId="09D1F6DC" w14:textId="77777777" w:rsidTr="004F0E61">
        <w:trPr>
          <w:trHeight w:val="364"/>
        </w:trPr>
        <w:tc>
          <w:tcPr>
            <w:tcW w:w="569" w:type="dxa"/>
            <w:tcBorders>
              <w:top w:val="single" w:sz="4" w:space="0" w:color="auto"/>
              <w:left w:val="single" w:sz="4" w:space="0" w:color="auto"/>
              <w:bottom w:val="single" w:sz="4" w:space="0" w:color="auto"/>
              <w:right w:val="single" w:sz="4" w:space="0" w:color="auto"/>
            </w:tcBorders>
            <w:hideMark/>
          </w:tcPr>
          <w:p w14:paraId="6AE8CAC2" w14:textId="77777777" w:rsidR="00542AED" w:rsidRPr="00542AED" w:rsidRDefault="00542AED" w:rsidP="00542AED">
            <w:pPr>
              <w:autoSpaceDN w:val="0"/>
              <w:spacing w:line="240" w:lineRule="auto"/>
              <w:ind w:right="-178" w:firstLine="0"/>
              <w:jc w:val="left"/>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Eil.</w:t>
            </w:r>
          </w:p>
          <w:p w14:paraId="7FB76816" w14:textId="77777777" w:rsidR="00542AED" w:rsidRPr="00542AED" w:rsidRDefault="00542AED" w:rsidP="00542AED">
            <w:pPr>
              <w:autoSpaceDN w:val="0"/>
              <w:spacing w:line="240" w:lineRule="auto"/>
              <w:ind w:right="-178" w:firstLine="0"/>
              <w:jc w:val="left"/>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Nr.</w:t>
            </w:r>
          </w:p>
        </w:tc>
        <w:tc>
          <w:tcPr>
            <w:tcW w:w="4424" w:type="dxa"/>
            <w:tcBorders>
              <w:top w:val="single" w:sz="4" w:space="0" w:color="auto"/>
              <w:left w:val="single" w:sz="4" w:space="0" w:color="auto"/>
              <w:bottom w:val="single" w:sz="4" w:space="0" w:color="auto"/>
              <w:right w:val="single" w:sz="4" w:space="0" w:color="auto"/>
            </w:tcBorders>
            <w:hideMark/>
          </w:tcPr>
          <w:p w14:paraId="3A211EAF" w14:textId="77777777" w:rsidR="00542AED" w:rsidRPr="00542AED" w:rsidRDefault="00542AED" w:rsidP="00542AED">
            <w:pPr>
              <w:autoSpaceDN w:val="0"/>
              <w:spacing w:line="240" w:lineRule="auto"/>
              <w:ind w:right="-178" w:firstLine="0"/>
              <w:jc w:val="center"/>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Pateiktų dokumentų pavadinimas</w:t>
            </w:r>
          </w:p>
        </w:tc>
        <w:tc>
          <w:tcPr>
            <w:tcW w:w="1990" w:type="dxa"/>
            <w:tcBorders>
              <w:top w:val="single" w:sz="4" w:space="0" w:color="auto"/>
              <w:left w:val="single" w:sz="4" w:space="0" w:color="auto"/>
              <w:bottom w:val="single" w:sz="4" w:space="0" w:color="auto"/>
              <w:right w:val="single" w:sz="4" w:space="0" w:color="auto"/>
            </w:tcBorders>
            <w:hideMark/>
          </w:tcPr>
          <w:p w14:paraId="23A301CF" w14:textId="77777777" w:rsidR="00542AED" w:rsidRPr="00542AED" w:rsidRDefault="00542AED" w:rsidP="00542AED">
            <w:pPr>
              <w:autoSpaceDN w:val="0"/>
              <w:spacing w:line="240" w:lineRule="auto"/>
              <w:ind w:right="-178" w:firstLine="0"/>
              <w:jc w:val="center"/>
              <w:rPr>
                <w:rFonts w:ascii="Times New Roman" w:eastAsia="Calibri" w:hAnsi="Times New Roman" w:cs="Times New Roman"/>
                <w:sz w:val="24"/>
                <w:szCs w:val="24"/>
                <w:lang w:eastAsia="en-US"/>
              </w:rPr>
            </w:pPr>
            <w:r w:rsidRPr="00542AED">
              <w:rPr>
                <w:rFonts w:ascii="Times New Roman" w:eastAsia="Calibri" w:hAnsi="Times New Roman" w:cs="Times New Roman"/>
                <w:sz w:val="24"/>
                <w:szCs w:val="24"/>
                <w:lang w:eastAsia="en-US"/>
              </w:rPr>
              <w:t>Dokumento puslapių skaičius</w:t>
            </w:r>
          </w:p>
        </w:tc>
        <w:tc>
          <w:tcPr>
            <w:tcW w:w="2737" w:type="dxa"/>
            <w:tcBorders>
              <w:top w:val="single" w:sz="4" w:space="0" w:color="auto"/>
              <w:left w:val="single" w:sz="4" w:space="0" w:color="auto"/>
              <w:bottom w:val="single" w:sz="4" w:space="0" w:color="auto"/>
              <w:right w:val="single" w:sz="4" w:space="0" w:color="auto"/>
            </w:tcBorders>
            <w:hideMark/>
          </w:tcPr>
          <w:p w14:paraId="3F891AB2" w14:textId="77777777" w:rsidR="00542AED" w:rsidRPr="00542AED" w:rsidRDefault="00542AED" w:rsidP="00542AED">
            <w:pPr>
              <w:autoSpaceDN w:val="0"/>
              <w:spacing w:line="240" w:lineRule="auto"/>
              <w:ind w:right="-72" w:firstLine="0"/>
              <w:jc w:val="center"/>
              <w:rPr>
                <w:rFonts w:ascii="Times New Roman" w:eastAsia="Calibri" w:hAnsi="Times New Roman" w:cs="Times New Roman"/>
                <w:sz w:val="24"/>
                <w:szCs w:val="24"/>
                <w:lang w:eastAsia="en-US"/>
              </w:rPr>
            </w:pPr>
            <w:r w:rsidRPr="00542AED">
              <w:rPr>
                <w:rFonts w:ascii="Times New Roman" w:eastAsia="Times New Roman" w:hAnsi="Times New Roman" w:cs="Times New Roman"/>
                <w:sz w:val="24"/>
                <w:szCs w:val="24"/>
                <w:lang w:eastAsia="en-US"/>
              </w:rPr>
              <w:t>Ar dokumentas konfidencialus? (Taip/Ne)</w:t>
            </w:r>
          </w:p>
        </w:tc>
      </w:tr>
      <w:tr w:rsidR="004F0E61" w:rsidRPr="00542AED" w14:paraId="1722007E" w14:textId="77777777" w:rsidTr="004F0E61">
        <w:tc>
          <w:tcPr>
            <w:tcW w:w="569" w:type="dxa"/>
            <w:tcBorders>
              <w:top w:val="single" w:sz="4" w:space="0" w:color="auto"/>
              <w:left w:val="single" w:sz="4" w:space="0" w:color="auto"/>
              <w:bottom w:val="single" w:sz="4" w:space="0" w:color="auto"/>
              <w:right w:val="single" w:sz="4" w:space="0" w:color="auto"/>
            </w:tcBorders>
          </w:tcPr>
          <w:p w14:paraId="56F80161"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0359CD92" w14:textId="6382B203"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272FF9A9"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768994E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r w:rsidR="004F0E61" w:rsidRPr="00542AED" w14:paraId="17D3049D" w14:textId="77777777" w:rsidTr="004F0E61">
        <w:tc>
          <w:tcPr>
            <w:tcW w:w="569" w:type="dxa"/>
            <w:tcBorders>
              <w:top w:val="single" w:sz="4" w:space="0" w:color="auto"/>
              <w:left w:val="single" w:sz="4" w:space="0" w:color="auto"/>
              <w:bottom w:val="single" w:sz="4" w:space="0" w:color="auto"/>
              <w:right w:val="single" w:sz="4" w:space="0" w:color="auto"/>
            </w:tcBorders>
          </w:tcPr>
          <w:p w14:paraId="0E799973"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6A0082AD"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30A22601"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5798B134"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r w:rsidR="004F0E61" w:rsidRPr="00542AED" w14:paraId="61EEEF8C" w14:textId="77777777" w:rsidTr="004F0E61">
        <w:tc>
          <w:tcPr>
            <w:tcW w:w="569" w:type="dxa"/>
            <w:tcBorders>
              <w:top w:val="single" w:sz="4" w:space="0" w:color="auto"/>
              <w:left w:val="single" w:sz="4" w:space="0" w:color="auto"/>
              <w:bottom w:val="single" w:sz="4" w:space="0" w:color="auto"/>
              <w:right w:val="single" w:sz="4" w:space="0" w:color="auto"/>
            </w:tcBorders>
          </w:tcPr>
          <w:p w14:paraId="1564C40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4424" w:type="dxa"/>
            <w:tcBorders>
              <w:top w:val="single" w:sz="4" w:space="0" w:color="auto"/>
              <w:left w:val="single" w:sz="4" w:space="0" w:color="auto"/>
              <w:bottom w:val="single" w:sz="4" w:space="0" w:color="auto"/>
              <w:right w:val="single" w:sz="4" w:space="0" w:color="auto"/>
            </w:tcBorders>
          </w:tcPr>
          <w:p w14:paraId="55C0A425"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1990" w:type="dxa"/>
            <w:tcBorders>
              <w:top w:val="single" w:sz="4" w:space="0" w:color="auto"/>
              <w:left w:val="single" w:sz="4" w:space="0" w:color="auto"/>
              <w:bottom w:val="single" w:sz="4" w:space="0" w:color="auto"/>
              <w:right w:val="single" w:sz="4" w:space="0" w:color="auto"/>
            </w:tcBorders>
          </w:tcPr>
          <w:p w14:paraId="5A65FF59"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c>
          <w:tcPr>
            <w:tcW w:w="2737" w:type="dxa"/>
            <w:tcBorders>
              <w:top w:val="single" w:sz="4" w:space="0" w:color="auto"/>
              <w:left w:val="single" w:sz="4" w:space="0" w:color="auto"/>
              <w:bottom w:val="single" w:sz="4" w:space="0" w:color="auto"/>
              <w:right w:val="single" w:sz="4" w:space="0" w:color="auto"/>
            </w:tcBorders>
          </w:tcPr>
          <w:p w14:paraId="1601E65B" w14:textId="77777777" w:rsidR="004F0E61" w:rsidRPr="00542AED" w:rsidRDefault="004F0E61" w:rsidP="004F0E61">
            <w:pPr>
              <w:autoSpaceDN w:val="0"/>
              <w:spacing w:line="240" w:lineRule="auto"/>
              <w:ind w:right="-178" w:firstLine="0"/>
              <w:jc w:val="left"/>
              <w:rPr>
                <w:rFonts w:ascii="Times New Roman" w:eastAsia="Calibri" w:hAnsi="Times New Roman" w:cs="Times New Roman"/>
                <w:sz w:val="24"/>
                <w:szCs w:val="24"/>
                <w:lang w:eastAsia="en-US"/>
              </w:rPr>
            </w:pPr>
          </w:p>
        </w:tc>
      </w:tr>
    </w:tbl>
    <w:p w14:paraId="2668BA6F" w14:textId="77777777" w:rsidR="00542AED" w:rsidRPr="00542AED" w:rsidRDefault="00542AED" w:rsidP="00542AED">
      <w:pPr>
        <w:spacing w:line="240" w:lineRule="auto"/>
        <w:ind w:firstLine="720"/>
        <w:rPr>
          <w:rFonts w:ascii="Times New Roman" w:eastAsia="Times New Roman" w:hAnsi="Times New Roman" w:cs="Times New Roman"/>
          <w:sz w:val="24"/>
          <w:szCs w:val="24"/>
        </w:rPr>
      </w:pPr>
    </w:p>
    <w:p w14:paraId="1AC4EF5F"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Pasirašydamas šį pasiūlymą, tvirtinu, kad:</w:t>
      </w:r>
    </w:p>
    <w:p w14:paraId="101FC816"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1. 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E4BACCA"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2. sutinku su pirkimo dokumentuose nustatytomis sąlygomis ir procedūromis,</w:t>
      </w:r>
    </w:p>
    <w:p w14:paraId="28308F16" w14:textId="77777777" w:rsidR="00542AED" w:rsidRPr="00542AED" w:rsidRDefault="00542AED" w:rsidP="00542AED">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3. pasiūlymo dokumentuose pateikti duomenys ir informacija yra teisinga ir apima viską, ko reikia tinkamam sutarties įvykdymui;</w:t>
      </w:r>
    </w:p>
    <w:p w14:paraId="1CE27333" w14:textId="366A2D17" w:rsidR="00015AAE" w:rsidRDefault="00542AED" w:rsidP="00015AAE">
      <w:pPr>
        <w:spacing w:line="240" w:lineRule="auto"/>
        <w:ind w:firstLine="709"/>
        <w:rPr>
          <w:rFonts w:ascii="Times New Roman" w:eastAsia="Calibri" w:hAnsi="Times New Roman" w:cs="Arial"/>
          <w:sz w:val="24"/>
          <w:szCs w:val="22"/>
          <w:lang w:eastAsia="en-US"/>
        </w:rPr>
      </w:pPr>
      <w:r w:rsidRPr="00542AED">
        <w:rPr>
          <w:rFonts w:ascii="Times New Roman" w:eastAsia="Calibri" w:hAnsi="Times New Roman" w:cs="Arial"/>
          <w:sz w:val="24"/>
          <w:szCs w:val="22"/>
          <w:lang w:eastAsia="en-US"/>
        </w:rPr>
        <w:t xml:space="preserve">4. </w:t>
      </w:r>
      <w:r w:rsidR="00F22AFE" w:rsidRPr="0039319E">
        <w:rPr>
          <w:rFonts w:ascii="Times New Roman" w:eastAsia="Calibri" w:hAnsi="Times New Roman" w:cs="Times New Roman"/>
          <w:sz w:val="24"/>
          <w:szCs w:val="24"/>
          <w:lang w:eastAsia="en-US"/>
        </w:rPr>
        <w:t xml:space="preserve">šiame pasiūlyme nurodytas tiekėjas, visi tiekėjų grupės partneriai (jei pasiūlymą pateikia tiekėjų grupė), subtiekėjai, kurių pajėgumais remiasi dalyvis, </w:t>
      </w:r>
      <w:r w:rsidR="00F22AFE">
        <w:rPr>
          <w:rFonts w:ascii="Times New Roman" w:eastAsia="Calibri" w:hAnsi="Times New Roman" w:cs="Times New Roman"/>
          <w:sz w:val="24"/>
          <w:szCs w:val="24"/>
          <w:lang w:eastAsia="en-US"/>
        </w:rPr>
        <w:t>neturi</w:t>
      </w:r>
      <w:r w:rsidR="00F22AFE" w:rsidRPr="0039319E">
        <w:rPr>
          <w:rFonts w:ascii="Times New Roman" w:eastAsia="Calibri" w:hAnsi="Times New Roman" w:cs="Times New Roman"/>
          <w:sz w:val="24"/>
          <w:szCs w:val="24"/>
          <w:lang w:eastAsia="en-US"/>
        </w:rPr>
        <w:t xml:space="preserve"> </w:t>
      </w:r>
      <w:r w:rsidR="00F22AFE" w:rsidRPr="00F22AFE">
        <w:rPr>
          <w:rFonts w:ascii="Times New Roman" w:eastAsia="Calibri" w:hAnsi="Times New Roman" w:cs="Times New Roman"/>
          <w:sz w:val="24"/>
          <w:szCs w:val="24"/>
          <w:lang w:eastAsia="en-US"/>
        </w:rPr>
        <w:t>Specialiųjų pirkimo sąlygų 1 pried</w:t>
      </w:r>
      <w:r w:rsidR="00805787">
        <w:rPr>
          <w:rFonts w:ascii="Times New Roman" w:eastAsia="Calibri" w:hAnsi="Times New Roman" w:cs="Times New Roman"/>
          <w:sz w:val="24"/>
          <w:szCs w:val="24"/>
          <w:lang w:eastAsia="en-US"/>
        </w:rPr>
        <w:t>e</w:t>
      </w:r>
      <w:r w:rsidR="00F22AFE" w:rsidRPr="00F22AFE">
        <w:rPr>
          <w:rFonts w:ascii="Times New Roman" w:eastAsia="Calibri" w:hAnsi="Times New Roman" w:cs="Times New Roman"/>
          <w:sz w:val="24"/>
          <w:szCs w:val="24"/>
          <w:lang w:eastAsia="en-US"/>
        </w:rPr>
        <w:t xml:space="preserve"> „Tiekėjų pašalinimo pagrindai“</w:t>
      </w:r>
      <w:r w:rsidR="00F22AFE" w:rsidRPr="0039319E">
        <w:rPr>
          <w:rFonts w:ascii="Times New Roman" w:eastAsia="Calibri" w:hAnsi="Times New Roman" w:cs="Times New Roman"/>
          <w:sz w:val="24"/>
          <w:szCs w:val="24"/>
          <w:lang w:eastAsia="en-US"/>
        </w:rPr>
        <w:t xml:space="preserve"> nurodyt</w:t>
      </w:r>
      <w:r w:rsidR="00F22AFE">
        <w:rPr>
          <w:rFonts w:ascii="Times New Roman" w:eastAsia="Calibri" w:hAnsi="Times New Roman" w:cs="Times New Roman"/>
          <w:sz w:val="24"/>
          <w:szCs w:val="24"/>
          <w:lang w:eastAsia="en-US"/>
        </w:rPr>
        <w:t>ų</w:t>
      </w:r>
      <w:r w:rsidR="00F22AFE" w:rsidRPr="0039319E">
        <w:rPr>
          <w:rFonts w:ascii="Times New Roman" w:eastAsia="Calibri" w:hAnsi="Times New Roman" w:cs="Times New Roman"/>
          <w:sz w:val="24"/>
          <w:szCs w:val="24"/>
          <w:lang w:eastAsia="en-US"/>
        </w:rPr>
        <w:t xml:space="preserve"> pašalinimo pagrind</w:t>
      </w:r>
      <w:r w:rsidR="00F22AFE">
        <w:rPr>
          <w:rFonts w:ascii="Times New Roman" w:eastAsia="Calibri" w:hAnsi="Times New Roman" w:cs="Times New Roman"/>
          <w:sz w:val="24"/>
          <w:szCs w:val="24"/>
          <w:lang w:eastAsia="en-US"/>
        </w:rPr>
        <w:t>ų</w:t>
      </w:r>
      <w:r w:rsidR="002837D9">
        <w:rPr>
          <w:rFonts w:ascii="Times New Roman" w:eastAsia="Calibri" w:hAnsi="Times New Roman" w:cs="Arial"/>
          <w:sz w:val="24"/>
          <w:szCs w:val="22"/>
          <w:lang w:eastAsia="en-US"/>
        </w:rPr>
        <w:t>.</w:t>
      </w:r>
    </w:p>
    <w:p w14:paraId="355A7AD4" w14:textId="77777777" w:rsidR="002837D9" w:rsidRPr="00F22AFE" w:rsidRDefault="002837D9" w:rsidP="002837D9">
      <w:pPr>
        <w:spacing w:line="240" w:lineRule="auto"/>
        <w:ind w:firstLine="709"/>
        <w:rPr>
          <w:rFonts w:ascii="Times New Roman" w:eastAsia="Calibri" w:hAnsi="Times New Roman" w:cs="Times New Roman"/>
          <w:sz w:val="24"/>
          <w:szCs w:val="24"/>
          <w:lang w:eastAsia="en-US"/>
        </w:rPr>
      </w:pPr>
    </w:p>
    <w:p w14:paraId="6A8F7F57" w14:textId="672BB40D" w:rsidR="00542AED" w:rsidRPr="00542AED" w:rsidRDefault="00542AED" w:rsidP="002837D9">
      <w:pPr>
        <w:spacing w:line="240" w:lineRule="auto"/>
        <w:ind w:firstLine="720"/>
        <w:rPr>
          <w:rFonts w:ascii="Times New Roman" w:eastAsia="Times New Roman" w:hAnsi="Times New Roman" w:cs="Times New Roman"/>
          <w:sz w:val="24"/>
          <w:szCs w:val="24"/>
        </w:rPr>
      </w:pPr>
      <w:r w:rsidRPr="00542AED">
        <w:rPr>
          <w:rFonts w:ascii="Times New Roman" w:eastAsia="Times New Roman" w:hAnsi="Times New Roman" w:cs="Times New Roman"/>
          <w:sz w:val="24"/>
          <w:szCs w:val="24"/>
        </w:rPr>
        <w:t>Pasiūlymas galioja iki termino nurodyto pirkimo dokumentuose.</w:t>
      </w:r>
    </w:p>
    <w:p w14:paraId="1E150ADE" w14:textId="77777777" w:rsidR="00542AED" w:rsidRPr="00542AED" w:rsidRDefault="00542AED" w:rsidP="00542AED">
      <w:pPr>
        <w:tabs>
          <w:tab w:val="left" w:pos="9460"/>
        </w:tabs>
        <w:spacing w:line="240" w:lineRule="auto"/>
        <w:ind w:firstLine="720"/>
        <w:rPr>
          <w:rFonts w:ascii="Times New Roman" w:eastAsia="Times New Roman" w:hAnsi="Times New Roman" w:cs="Times New Roman"/>
          <w:sz w:val="24"/>
          <w:szCs w:val="24"/>
        </w:rPr>
      </w:pPr>
    </w:p>
    <w:p w14:paraId="284EAD75" w14:textId="77777777" w:rsidR="00542AED" w:rsidRPr="00542AED" w:rsidRDefault="00542AED" w:rsidP="00542AED">
      <w:pPr>
        <w:tabs>
          <w:tab w:val="left" w:pos="9460"/>
        </w:tabs>
        <w:spacing w:line="240" w:lineRule="auto"/>
        <w:ind w:firstLine="720"/>
        <w:rPr>
          <w:rFonts w:ascii="Times New Roman" w:eastAsia="Times New Roman" w:hAnsi="Times New Roman" w:cs="Times New Roman"/>
          <w:sz w:val="24"/>
          <w:szCs w:val="24"/>
        </w:rPr>
      </w:pPr>
    </w:p>
    <w:tbl>
      <w:tblPr>
        <w:tblW w:w="9637" w:type="dxa"/>
        <w:tblLayout w:type="fixed"/>
        <w:tblLook w:val="01E0" w:firstRow="1" w:lastRow="1" w:firstColumn="1" w:lastColumn="1" w:noHBand="0" w:noVBand="0"/>
      </w:tblPr>
      <w:tblGrid>
        <w:gridCol w:w="4082"/>
        <w:gridCol w:w="2814"/>
        <w:gridCol w:w="2741"/>
      </w:tblGrid>
      <w:tr w:rsidR="00542AED" w:rsidRPr="00542AED" w14:paraId="465FCF8F" w14:textId="77777777" w:rsidTr="00542AED">
        <w:trPr>
          <w:trHeight w:val="186"/>
        </w:trPr>
        <w:tc>
          <w:tcPr>
            <w:tcW w:w="3888" w:type="dxa"/>
          </w:tcPr>
          <w:p w14:paraId="6D612DEE" w14:textId="77777777" w:rsidR="00542AED" w:rsidRPr="00542AED" w:rsidRDefault="00542AED" w:rsidP="00542AED">
            <w:pPr>
              <w:spacing w:line="240" w:lineRule="auto"/>
              <w:ind w:right="-1" w:firstLine="0"/>
              <w:jc w:val="left"/>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_________________</w:t>
            </w:r>
          </w:p>
          <w:p w14:paraId="442BE7CA" w14:textId="77777777" w:rsidR="00542AED" w:rsidRPr="00542AED" w:rsidRDefault="00542AED" w:rsidP="00542AED">
            <w:pPr>
              <w:spacing w:line="240" w:lineRule="auto"/>
              <w:ind w:right="-1" w:firstLine="0"/>
              <w:jc w:val="left"/>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(Tiekėjo arba jo įgalioto asmens pareigų pavadinimas)</w:t>
            </w:r>
          </w:p>
        </w:tc>
        <w:tc>
          <w:tcPr>
            <w:tcW w:w="2681" w:type="dxa"/>
          </w:tcPr>
          <w:p w14:paraId="6368129D" w14:textId="77777777" w:rsidR="00542AED" w:rsidRPr="00542AED" w:rsidRDefault="00542AED" w:rsidP="00542AED">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2A9EEFE5"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(Parašas)</w:t>
            </w:r>
          </w:p>
        </w:tc>
        <w:tc>
          <w:tcPr>
            <w:tcW w:w="2611" w:type="dxa"/>
          </w:tcPr>
          <w:p w14:paraId="2E65FC62" w14:textId="77777777" w:rsidR="00542AED" w:rsidRPr="00542AED" w:rsidRDefault="00542AED" w:rsidP="00542AED">
            <w:pPr>
              <w:spacing w:line="240" w:lineRule="auto"/>
              <w:ind w:firstLine="0"/>
              <w:jc w:val="center"/>
              <w:rPr>
                <w:rFonts w:ascii="Times New Roman" w:eastAsia="Times New Roman" w:hAnsi="Times New Roman" w:cs="Times New Roman"/>
                <w:position w:val="6"/>
                <w:sz w:val="20"/>
                <w:szCs w:val="20"/>
              </w:rPr>
            </w:pPr>
            <w:r w:rsidRPr="00542AED">
              <w:rPr>
                <w:rFonts w:ascii="Times New Roman" w:eastAsia="Times New Roman" w:hAnsi="Times New Roman" w:cs="Times New Roman"/>
                <w:position w:val="6"/>
                <w:sz w:val="20"/>
                <w:szCs w:val="20"/>
              </w:rPr>
              <w:t>____________</w:t>
            </w:r>
          </w:p>
          <w:p w14:paraId="19900D6D" w14:textId="77777777" w:rsidR="00542AED" w:rsidRPr="00542AED" w:rsidRDefault="00542AED" w:rsidP="00542AED">
            <w:pPr>
              <w:spacing w:line="240" w:lineRule="auto"/>
              <w:ind w:firstLine="0"/>
              <w:jc w:val="center"/>
              <w:rPr>
                <w:rFonts w:ascii="Times New Roman" w:eastAsia="Times New Roman" w:hAnsi="Times New Roman" w:cs="Times New Roman"/>
                <w:sz w:val="20"/>
                <w:szCs w:val="20"/>
              </w:rPr>
            </w:pPr>
            <w:r w:rsidRPr="00542AED">
              <w:rPr>
                <w:rFonts w:ascii="Times New Roman" w:eastAsia="Times New Roman" w:hAnsi="Times New Roman" w:cs="Times New Roman"/>
                <w:position w:val="6"/>
                <w:sz w:val="20"/>
                <w:szCs w:val="20"/>
              </w:rPr>
              <w:t>(Vardas ir pavardė)</w:t>
            </w:r>
          </w:p>
        </w:tc>
      </w:tr>
    </w:tbl>
    <w:p w14:paraId="30FC4278" w14:textId="77777777" w:rsidR="00542AED" w:rsidRPr="00542AED" w:rsidRDefault="00542AED" w:rsidP="00542AED">
      <w:pPr>
        <w:spacing w:line="240" w:lineRule="auto"/>
        <w:ind w:firstLine="0"/>
        <w:jc w:val="right"/>
        <w:rPr>
          <w:rFonts w:ascii="Times New Roman" w:eastAsia="Times New Roman" w:hAnsi="Times New Roman" w:cs="Times New Roman"/>
          <w:sz w:val="24"/>
          <w:szCs w:val="24"/>
          <w:lang w:eastAsia="en-US"/>
        </w:rPr>
      </w:pPr>
    </w:p>
    <w:p w14:paraId="588ED3A1" w14:textId="77777777" w:rsidR="00542AED" w:rsidRPr="00542AED" w:rsidRDefault="00542AED" w:rsidP="00542AED">
      <w:pPr>
        <w:spacing w:line="240" w:lineRule="auto"/>
        <w:ind w:firstLine="0"/>
        <w:jc w:val="right"/>
        <w:rPr>
          <w:rFonts w:ascii="Times New Roman" w:eastAsia="Times New Roman" w:hAnsi="Times New Roman" w:cs="Times New Roman"/>
          <w:sz w:val="24"/>
          <w:szCs w:val="24"/>
          <w:lang w:eastAsia="en-US"/>
        </w:rPr>
      </w:pPr>
    </w:p>
    <w:p w14:paraId="7A599FC0" w14:textId="77777777" w:rsidR="00542AED" w:rsidRPr="00542AED" w:rsidRDefault="00542AED" w:rsidP="003B1635">
      <w:pPr>
        <w:spacing w:line="276" w:lineRule="auto"/>
        <w:ind w:firstLine="0"/>
        <w:jc w:val="left"/>
        <w:rPr>
          <w:rFonts w:ascii="Times New Roman" w:eastAsia="Times New Roman" w:hAnsi="Times New Roman" w:cs="Times New Roman"/>
          <w:sz w:val="24"/>
          <w:szCs w:val="24"/>
          <w:lang w:eastAsia="en-US"/>
        </w:rPr>
      </w:pPr>
      <w:r w:rsidRPr="00542AED">
        <w:rPr>
          <w:rFonts w:ascii="Times New Roman" w:eastAsia="Times New Roman" w:hAnsi="Times New Roman" w:cs="Times New Roman"/>
          <w:sz w:val="24"/>
          <w:szCs w:val="24"/>
          <w:lang w:eastAsia="en-US"/>
        </w:rPr>
        <w:br w:type="page"/>
      </w:r>
    </w:p>
    <w:p w14:paraId="178580FA" w14:textId="288B0536" w:rsidR="00F90427" w:rsidRDefault="00F90427" w:rsidP="003B1635">
      <w:pPr>
        <w:pStyle w:val="Antrat2"/>
        <w:spacing w:before="0" w:line="276" w:lineRule="auto"/>
        <w:ind w:left="5812" w:firstLine="0"/>
        <w:jc w:val="right"/>
        <w:rPr>
          <w:rFonts w:ascii="Times New Roman" w:eastAsia="Calibri" w:hAnsi="Times New Roman" w:cs="Times New Roman"/>
          <w:color w:val="auto"/>
          <w:sz w:val="24"/>
          <w:szCs w:val="24"/>
        </w:rPr>
      </w:pPr>
      <w:bookmarkStart w:id="26" w:name="_Toc149124162"/>
      <w:bookmarkStart w:id="27" w:name="_Toc202273981"/>
      <w:r w:rsidRPr="00FA6EFA">
        <w:rPr>
          <w:rFonts w:ascii="Times New Roman" w:eastAsia="Calibri" w:hAnsi="Times New Roman" w:cs="Times New Roman"/>
          <w:color w:val="auto"/>
          <w:sz w:val="24"/>
          <w:szCs w:val="24"/>
        </w:rPr>
        <w:lastRenderedPageBreak/>
        <w:t>Specialiųjų pirkimo sąlygų 4 priedas „Techninė specifikacija“</w:t>
      </w:r>
      <w:bookmarkEnd w:id="26"/>
      <w:bookmarkEnd w:id="27"/>
    </w:p>
    <w:p w14:paraId="73404CB7" w14:textId="0B5B1362" w:rsidR="00D72846" w:rsidRDefault="00D72846" w:rsidP="00D72846">
      <w:pPr>
        <w:rPr>
          <w:rFonts w:ascii="Times New Roman" w:hAnsi="Times New Roman" w:cs="Times New Roman"/>
          <w:sz w:val="24"/>
          <w:szCs w:val="24"/>
        </w:rPr>
      </w:pPr>
    </w:p>
    <w:p w14:paraId="40033D7D" w14:textId="77777777" w:rsidR="00D92082" w:rsidRPr="00D92082" w:rsidRDefault="00D92082" w:rsidP="00D72846">
      <w:pPr>
        <w:rPr>
          <w:rFonts w:ascii="Times New Roman" w:hAnsi="Times New Roman" w:cs="Times New Roman"/>
          <w:sz w:val="24"/>
          <w:szCs w:val="24"/>
        </w:rPr>
      </w:pPr>
    </w:p>
    <w:p w14:paraId="67C98DFA" w14:textId="54102A1B" w:rsidR="006B2BFA" w:rsidRDefault="009E5F2A" w:rsidP="005D67E3">
      <w:pPr>
        <w:spacing w:line="240" w:lineRule="auto"/>
        <w:ind w:firstLine="0"/>
        <w:jc w:val="center"/>
        <w:rPr>
          <w:rFonts w:ascii="Times New Roman" w:eastAsia="Times New Roman" w:hAnsi="Times New Roman" w:cs="Times New Roman"/>
          <w:b/>
          <w:sz w:val="24"/>
          <w:szCs w:val="24"/>
        </w:rPr>
      </w:pPr>
      <w:r w:rsidRPr="009E5F2A">
        <w:rPr>
          <w:rFonts w:ascii="Times New Roman" w:eastAsia="Times New Roman" w:hAnsi="Times New Roman" w:cs="Times New Roman"/>
          <w:b/>
          <w:sz w:val="24"/>
          <w:szCs w:val="24"/>
        </w:rPr>
        <w:t>VYDŪNO G., JURBARKO M. PAPRASTASIS REMONTAS, SUTVARKANT PĖSČIŲJŲ PERĖJAS, SU APRAŠO PARENGIMU</w:t>
      </w:r>
    </w:p>
    <w:p w14:paraId="0B2C2C5F" w14:textId="77777777" w:rsidR="009E5F2A" w:rsidRPr="009E5F2A" w:rsidRDefault="009E5F2A" w:rsidP="005D67E3">
      <w:pPr>
        <w:spacing w:line="240" w:lineRule="auto"/>
        <w:ind w:firstLine="0"/>
        <w:jc w:val="center"/>
        <w:rPr>
          <w:rFonts w:ascii="Times New Roman" w:eastAsia="Times New Roman" w:hAnsi="Times New Roman" w:cs="Times New Roman"/>
          <w:b/>
          <w:kern w:val="2"/>
          <w:sz w:val="24"/>
          <w:szCs w:val="24"/>
          <w:lang w:eastAsia="en-US"/>
          <w14:ligatures w14:val="standardContextual"/>
        </w:rPr>
      </w:pPr>
    </w:p>
    <w:p w14:paraId="6AE508B5" w14:textId="77777777" w:rsidR="005D67E3" w:rsidRPr="005D67E3" w:rsidRDefault="005D67E3" w:rsidP="005D67E3">
      <w:pPr>
        <w:spacing w:line="240" w:lineRule="auto"/>
        <w:ind w:firstLine="0"/>
        <w:jc w:val="center"/>
        <w:rPr>
          <w:rFonts w:ascii="Times New Roman" w:eastAsia="Calibri" w:hAnsi="Times New Roman" w:cs="Times New Roman"/>
          <w:b/>
          <w:bCs/>
          <w:kern w:val="2"/>
          <w:sz w:val="24"/>
          <w:szCs w:val="24"/>
          <w:lang w:eastAsia="en-GB"/>
          <w14:ligatures w14:val="standardContextual"/>
        </w:rPr>
      </w:pPr>
      <w:r w:rsidRPr="005D67E3">
        <w:rPr>
          <w:rFonts w:ascii="Times New Roman" w:eastAsia="Calibri" w:hAnsi="Times New Roman" w:cs="Times New Roman"/>
          <w:b/>
          <w:bCs/>
          <w:kern w:val="2"/>
          <w:sz w:val="24"/>
          <w:szCs w:val="24"/>
          <w:lang w:eastAsia="en-GB"/>
          <w14:ligatures w14:val="standardContextual"/>
        </w:rPr>
        <w:t>TECHNINĖ SPECIFIKACIJA</w:t>
      </w:r>
    </w:p>
    <w:p w14:paraId="6F8BF419" w14:textId="575AC8AA" w:rsidR="005D67E3" w:rsidRDefault="005D67E3" w:rsidP="005D67E3">
      <w:pPr>
        <w:spacing w:line="240" w:lineRule="auto"/>
        <w:ind w:firstLine="0"/>
        <w:jc w:val="center"/>
        <w:rPr>
          <w:rFonts w:ascii="Times New Roman" w:eastAsia="Calibri" w:hAnsi="Times New Roman" w:cs="Times New Roman"/>
          <w:b/>
          <w:bCs/>
          <w:kern w:val="2"/>
          <w:sz w:val="24"/>
          <w:szCs w:val="24"/>
          <w:lang w:eastAsia="en-GB"/>
          <w14:ligatures w14:val="standardContextual"/>
        </w:rPr>
      </w:pPr>
    </w:p>
    <w:p w14:paraId="7DBA36A1" w14:textId="77777777" w:rsidR="000A539C" w:rsidRPr="000A539C" w:rsidRDefault="000A539C" w:rsidP="000A539C">
      <w:pPr>
        <w:spacing w:line="360" w:lineRule="auto"/>
        <w:ind w:firstLine="0"/>
        <w:jc w:val="center"/>
        <w:rPr>
          <w:rFonts w:ascii="Times New Roman" w:eastAsia="Times New Roman" w:hAnsi="Times New Roman" w:cs="Times New Roman"/>
          <w:b/>
          <w:sz w:val="24"/>
          <w:szCs w:val="20"/>
          <w:lang w:eastAsia="en-US"/>
        </w:rPr>
      </w:pPr>
      <w:r w:rsidRPr="000A539C">
        <w:rPr>
          <w:rFonts w:ascii="Times New Roman" w:eastAsia="Times New Roman" w:hAnsi="Times New Roman" w:cs="Times New Roman"/>
          <w:b/>
          <w:sz w:val="24"/>
          <w:szCs w:val="20"/>
          <w:lang w:eastAsia="en-US"/>
        </w:rPr>
        <w:t>1. BENDRA INFORMACIJA</w:t>
      </w:r>
    </w:p>
    <w:p w14:paraId="6BCEB0D4"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Jurbarko rajono savivaldybės administracija, įmonės kodas 188713933 (toliau – Perkančioji organizacija), perka šiuos darbus (toliau – Darbai):</w:t>
      </w:r>
    </w:p>
    <w:p w14:paraId="7362960C"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1.1. Jurbarko m. Vydūno g. pėsčiųjų perėjų remonto darbai su remonto aprašo parengimu (1,16 km ir 1,89 km).</w:t>
      </w:r>
    </w:p>
    <w:p w14:paraId="28232CE4" w14:textId="77777777" w:rsidR="000A539C" w:rsidRPr="000A539C" w:rsidRDefault="000A539C" w:rsidP="000A539C">
      <w:pPr>
        <w:autoSpaceDE w:val="0"/>
        <w:autoSpaceDN w:val="0"/>
        <w:adjustRightInd w:val="0"/>
        <w:spacing w:line="240" w:lineRule="auto"/>
        <w:ind w:firstLine="567"/>
        <w:jc w:val="center"/>
        <w:rPr>
          <w:rFonts w:ascii="Times New Roman" w:eastAsia="Times New Roman" w:hAnsi="Times New Roman" w:cs="Times New Roman"/>
          <w:b/>
          <w:sz w:val="24"/>
          <w:szCs w:val="20"/>
          <w:lang w:eastAsia="en-US"/>
        </w:rPr>
      </w:pPr>
      <w:r w:rsidRPr="000A539C">
        <w:rPr>
          <w:rFonts w:ascii="Times New Roman" w:eastAsia="Times New Roman" w:hAnsi="Times New Roman" w:cs="Times New Roman"/>
          <w:b/>
          <w:sz w:val="24"/>
          <w:szCs w:val="20"/>
          <w:lang w:eastAsia="en-US"/>
        </w:rPr>
        <w:t>2. INFORMACIJA APIE DARBUS</w:t>
      </w:r>
    </w:p>
    <w:p w14:paraId="687DFB45" w14:textId="77777777" w:rsidR="000A539C" w:rsidRPr="000A539C" w:rsidRDefault="000A539C" w:rsidP="000A539C">
      <w:pPr>
        <w:autoSpaceDE w:val="0"/>
        <w:autoSpaceDN w:val="0"/>
        <w:adjustRightInd w:val="0"/>
        <w:spacing w:line="240" w:lineRule="auto"/>
        <w:ind w:firstLine="567"/>
        <w:jc w:val="center"/>
        <w:rPr>
          <w:rFonts w:ascii="Times New Roman" w:eastAsia="Times New Roman" w:hAnsi="Times New Roman" w:cs="Times New Roman"/>
          <w:bCs/>
          <w:sz w:val="24"/>
          <w:szCs w:val="24"/>
          <w:lang w:eastAsia="en-US"/>
        </w:rPr>
      </w:pPr>
    </w:p>
    <w:p w14:paraId="441D7B1B"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2.1. Perkamų darbų atlikimo vieta – Jurbarko m. Vydūno g. 1,16 km ir 1,89 km esančios pėsčiųjų perėjos.</w:t>
      </w:r>
    </w:p>
    <w:p w14:paraId="3A088A02"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2.2. Darbai turi būti atliekami vadovaujantis Lietuvos Respublikos įstatymais bei jų įgyvendinamaisiais teisės aktais, reglamentuojančiais su tuo susijusių darbų teikimą. Pasikeitus teisės aktų nuostatoms, būtina vadovautis jų aktualiomis redakcijomis.</w:t>
      </w:r>
    </w:p>
    <w:p w14:paraId="74A34857"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2.3. Darbai turi būti atliekami vadovaujantis Inžinerinių saugaus eismo priemonių projektavimo ir naudojimo rekomendacijomis (R ISEP), Pėsčiųjų perėjimo per kelius ir gatves organizavimo taisyklėmis (PPOT 16), taip pat Statybos techniniu reglamentu STR 2.03.01:2019 „Statinių prieinamumas“, pagal kurį žmonėms su negalia turi būti projektuojami įspėjamieji paviršiai pėsčiųjų perėjų prieigose.</w:t>
      </w:r>
    </w:p>
    <w:p w14:paraId="371B14BD"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 xml:space="preserve">2.4. Atliekamas žaliasis pirkimas. Pirkimas vykdomas vadovaujantis Lietuvos Respublikos aplinkos ministro 2011 m. birželio 28 d. įsakymo Nr. D1-508 „Dėl Aplinkos apsaugos kriterijų taikymo, vykdant žaliuosius pirkimus, tvarkos aprašo patvirtinimo“ (toliau – Tvarkos aprašas) 4.1 papunktį. Reikalavimai nustatomi pagal Tvarko aprašo 2 priedo XVII skyriaus „Kelių projektavimo paslaugos ir statybos darbai, kelio elementai“ 26.1 (darbams), 26.2 (projektavimo paslaugoms ir darbams) ir 26.3 (projektavimo paslaugoms ir darbams, atsižvelgiant į pirkimo objektą) papunkčius. Rengiant paprastojo remonto aprašą turi taikyti minimalius aplinkos apsaugos kriterijus pagal Tvarkos aprašo 26.2 (26.2.1-26.2.3) ir 26.2.1 ir 26.3 (27.1, 27.2 ir 28) papunkčius ir nustatyti konkrečius sprendinius. Statybos darbus vykdyti pagal parengtame paprastojo remonto apraše nurodytus konkrečius sprendinius. </w:t>
      </w:r>
    </w:p>
    <w:p w14:paraId="24F75620"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2.5. Rangovas privalo informuoti perkančiąją organizaciją apie darbų eigą, užtikrinti, kad darbai būtų suteikti sutartyje bei užsakymuose nustatytais terminais bei garantuoti, kad atlikti darbai atitinka teisės aktų nustatytus reikalavimus.</w:t>
      </w:r>
    </w:p>
    <w:p w14:paraId="3FAFDDB2"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2.6. Rangovas:</w:t>
      </w:r>
    </w:p>
    <w:p w14:paraId="58D8C7DC"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2.6.1. Vykdydamas darbus, rangovas atsako už eismo saugumą darbų vykdymo zonoje. Siekiant užtikrinti eismo saugumą, būtina naudoti kelio darbams skirtus laikinus kilnojamus įspėjamuosius, draudžiamuosius ir nukreipiamuosius kelio ženklus, atitvėrimus, įrengtus pagal automobilių kelių darbo vietų aptvėrimo ir eismo reguliavimo taisyklių T DVAER 12 reikalavimus. Automašinos kelyje privalo dirbti su įjungtais oranžinės spalvos švyturėliais, darbininkai privalo vilkėti spec. rūbus, skirtus dirbti keliuose. Automašinos, darbininkų apranga, atitvėrimai turi būti paženklinti rangovo atributais.</w:t>
      </w:r>
    </w:p>
    <w:p w14:paraId="0F7826BB"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2.6.2. RC naudotas statybines medžiagas rangovas perduoda sandėliavimui kelio valdytojui. Statybos atliekas rangovas utilizuoja Lietuvos Respublikos teisės aktų ir norminių dokumentų nustatyta tvarka.</w:t>
      </w:r>
    </w:p>
    <w:p w14:paraId="0F728551"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lastRenderedPageBreak/>
        <w:t>2.6.3. Visi technologiniai, kelių remonto (statybinių) medžiagų ir gaminių pakeitimai turi būti suderinti su užsakovu raštiškai.</w:t>
      </w:r>
    </w:p>
    <w:p w14:paraId="37711C70"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2.7. Rangovas įsipareigoja užsakymo vykdymo eigoje derinti informaciją, susijusią su užsakomais darbais, Perkančiajai organizacijai priimtinu būdu (pvz.: el. paštu, telefonu ar kt.).</w:t>
      </w:r>
    </w:p>
    <w:p w14:paraId="095CCE61"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p>
    <w:p w14:paraId="486622F9" w14:textId="77777777" w:rsidR="000A539C" w:rsidRPr="000A539C" w:rsidRDefault="000A539C" w:rsidP="000A539C">
      <w:pPr>
        <w:autoSpaceDE w:val="0"/>
        <w:autoSpaceDN w:val="0"/>
        <w:adjustRightInd w:val="0"/>
        <w:spacing w:line="240" w:lineRule="auto"/>
        <w:ind w:firstLine="567"/>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
          <w:sz w:val="24"/>
          <w:szCs w:val="20"/>
          <w:lang w:eastAsia="en-US"/>
        </w:rPr>
        <w:t>3. DARBŲ APIMTYS</w:t>
      </w:r>
    </w:p>
    <w:p w14:paraId="11588C17"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p>
    <w:p w14:paraId="0D031BD6"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3.1. Perkamų Darbų apimtys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6378"/>
        <w:gridCol w:w="1276"/>
        <w:gridCol w:w="1134"/>
      </w:tblGrid>
      <w:tr w:rsidR="000A539C" w:rsidRPr="000A539C" w14:paraId="14DFC3BC" w14:textId="77777777" w:rsidTr="000A539C">
        <w:trPr>
          <w:trHeight w:val="447"/>
        </w:trPr>
        <w:tc>
          <w:tcPr>
            <w:tcW w:w="988" w:type="dxa"/>
            <w:shd w:val="clear" w:color="auto" w:fill="E7E6E6"/>
            <w:vAlign w:val="center"/>
          </w:tcPr>
          <w:p w14:paraId="4B4F8D2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Eil. Nr.</w:t>
            </w:r>
          </w:p>
        </w:tc>
        <w:tc>
          <w:tcPr>
            <w:tcW w:w="6378" w:type="dxa"/>
            <w:shd w:val="clear" w:color="auto" w:fill="E7E6E6"/>
            <w:vAlign w:val="center"/>
          </w:tcPr>
          <w:p w14:paraId="45E7C62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Pavadinimas</w:t>
            </w:r>
          </w:p>
        </w:tc>
        <w:tc>
          <w:tcPr>
            <w:tcW w:w="1276" w:type="dxa"/>
            <w:shd w:val="clear" w:color="auto" w:fill="E7E6E6"/>
            <w:vAlign w:val="center"/>
          </w:tcPr>
          <w:p w14:paraId="67AA631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Mato vienetas</w:t>
            </w:r>
          </w:p>
        </w:tc>
        <w:tc>
          <w:tcPr>
            <w:tcW w:w="1134" w:type="dxa"/>
            <w:shd w:val="clear" w:color="auto" w:fill="E7E6E6"/>
            <w:vAlign w:val="center"/>
          </w:tcPr>
          <w:p w14:paraId="0EA96DA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Kiekis</w:t>
            </w:r>
          </w:p>
        </w:tc>
      </w:tr>
      <w:tr w:rsidR="000A539C" w:rsidRPr="000A539C" w14:paraId="1A731F3B" w14:textId="77777777" w:rsidTr="000A539C">
        <w:trPr>
          <w:trHeight w:val="175"/>
        </w:trPr>
        <w:tc>
          <w:tcPr>
            <w:tcW w:w="988" w:type="dxa"/>
            <w:shd w:val="clear" w:color="auto" w:fill="E7E6E6"/>
            <w:vAlign w:val="center"/>
          </w:tcPr>
          <w:p w14:paraId="6764BBA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1.</w:t>
            </w:r>
          </w:p>
        </w:tc>
        <w:tc>
          <w:tcPr>
            <w:tcW w:w="8788" w:type="dxa"/>
            <w:gridSpan w:val="3"/>
            <w:shd w:val="clear" w:color="auto" w:fill="E7E6E6"/>
            <w:vAlign w:val="center"/>
          </w:tcPr>
          <w:p w14:paraId="1E7F733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Paruošiamieji darbai</w:t>
            </w:r>
          </w:p>
        </w:tc>
      </w:tr>
      <w:tr w:rsidR="000A539C" w:rsidRPr="000A539C" w14:paraId="11952DCE" w14:textId="77777777" w:rsidTr="000A539C">
        <w:trPr>
          <w:trHeight w:val="105"/>
        </w:trPr>
        <w:tc>
          <w:tcPr>
            <w:tcW w:w="988" w:type="dxa"/>
            <w:vAlign w:val="center"/>
          </w:tcPr>
          <w:p w14:paraId="4D81DAA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lang w:eastAsia="en-US"/>
              </w:rPr>
              <w:t>1.1.</w:t>
            </w:r>
          </w:p>
        </w:tc>
        <w:tc>
          <w:tcPr>
            <w:tcW w:w="6378" w:type="dxa"/>
            <w:vAlign w:val="center"/>
          </w:tcPr>
          <w:p w14:paraId="09ADDF56"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Betoninių gatvės bordiūrų ant betoninio pagrindo išardymas</w:t>
            </w:r>
          </w:p>
        </w:tc>
        <w:tc>
          <w:tcPr>
            <w:tcW w:w="1276" w:type="dxa"/>
            <w:vAlign w:val="center"/>
          </w:tcPr>
          <w:p w14:paraId="6E5D8F3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color w:val="000000"/>
                <w:sz w:val="24"/>
                <w:szCs w:val="24"/>
              </w:rPr>
              <w:t>m</w:t>
            </w:r>
          </w:p>
        </w:tc>
        <w:tc>
          <w:tcPr>
            <w:tcW w:w="1134" w:type="dxa"/>
            <w:vAlign w:val="center"/>
          </w:tcPr>
          <w:p w14:paraId="164C8BA0"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224FC1">
              <w:rPr>
                <w:rFonts w:ascii="Times New Roman" w:eastAsia="Times New Roman" w:hAnsi="Times New Roman" w:cs="Times New Roman"/>
                <w:color w:val="000000"/>
                <w:sz w:val="24"/>
                <w:szCs w:val="24"/>
                <w:lang w:eastAsia="en-US"/>
              </w:rPr>
              <w:t>28</w:t>
            </w:r>
          </w:p>
        </w:tc>
      </w:tr>
      <w:tr w:rsidR="000A539C" w:rsidRPr="000A539C" w14:paraId="22478615" w14:textId="77777777" w:rsidTr="000A539C">
        <w:trPr>
          <w:trHeight w:val="281"/>
        </w:trPr>
        <w:tc>
          <w:tcPr>
            <w:tcW w:w="988" w:type="dxa"/>
            <w:vAlign w:val="center"/>
          </w:tcPr>
          <w:p w14:paraId="230ADF8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lang w:eastAsia="en-US"/>
              </w:rPr>
              <w:t>1.2.</w:t>
            </w:r>
          </w:p>
        </w:tc>
        <w:tc>
          <w:tcPr>
            <w:tcW w:w="6378" w:type="dxa"/>
            <w:vAlign w:val="center"/>
          </w:tcPr>
          <w:p w14:paraId="732EE209"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Betoninių vejos bordiūrų ant betoninio pagrindo išardymas</w:t>
            </w:r>
          </w:p>
        </w:tc>
        <w:tc>
          <w:tcPr>
            <w:tcW w:w="1276" w:type="dxa"/>
            <w:vAlign w:val="center"/>
          </w:tcPr>
          <w:p w14:paraId="68A26DD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p>
        </w:tc>
        <w:tc>
          <w:tcPr>
            <w:tcW w:w="1134" w:type="dxa"/>
            <w:vAlign w:val="center"/>
          </w:tcPr>
          <w:p w14:paraId="3A5D245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28</w:t>
            </w:r>
          </w:p>
        </w:tc>
      </w:tr>
      <w:tr w:rsidR="000A539C" w:rsidRPr="000A539C" w14:paraId="30D133F9" w14:textId="77777777" w:rsidTr="000A539C">
        <w:trPr>
          <w:trHeight w:val="273"/>
        </w:trPr>
        <w:tc>
          <w:tcPr>
            <w:tcW w:w="988" w:type="dxa"/>
            <w:vAlign w:val="center"/>
          </w:tcPr>
          <w:p w14:paraId="2CEF85C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lang w:eastAsia="en-US"/>
              </w:rPr>
              <w:t>1.3.</w:t>
            </w:r>
          </w:p>
        </w:tc>
        <w:tc>
          <w:tcPr>
            <w:tcW w:w="6378" w:type="dxa"/>
            <w:vAlign w:val="center"/>
          </w:tcPr>
          <w:p w14:paraId="7BEB2AC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Esamo horizontalaus ženklinimo valymas</w:t>
            </w:r>
          </w:p>
        </w:tc>
        <w:tc>
          <w:tcPr>
            <w:tcW w:w="1276" w:type="dxa"/>
            <w:vAlign w:val="center"/>
          </w:tcPr>
          <w:p w14:paraId="07D61E0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3C4B538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2</w:t>
            </w:r>
          </w:p>
        </w:tc>
      </w:tr>
      <w:tr w:rsidR="000A539C" w:rsidRPr="000A539C" w14:paraId="7254B474" w14:textId="77777777" w:rsidTr="000A539C">
        <w:trPr>
          <w:trHeight w:val="262"/>
        </w:trPr>
        <w:tc>
          <w:tcPr>
            <w:tcW w:w="988" w:type="dxa"/>
            <w:vAlign w:val="center"/>
          </w:tcPr>
          <w:p w14:paraId="64C3929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bCs/>
                <w:sz w:val="24"/>
                <w:szCs w:val="24"/>
                <w:lang w:eastAsia="en-US"/>
              </w:rPr>
              <w:t>1.4.</w:t>
            </w:r>
          </w:p>
        </w:tc>
        <w:tc>
          <w:tcPr>
            <w:tcW w:w="6378" w:type="dxa"/>
            <w:vAlign w:val="center"/>
          </w:tcPr>
          <w:p w14:paraId="3DDAF74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Asfalto dangos demontavimas (</w:t>
            </w:r>
            <w:proofErr w:type="spellStart"/>
            <w:r w:rsidRPr="000A539C">
              <w:rPr>
                <w:rFonts w:ascii="Times New Roman" w:eastAsia="Times New Roman" w:hAnsi="Times New Roman" w:cs="Times New Roman"/>
                <w:color w:val="000000"/>
                <w:sz w:val="24"/>
                <w:szCs w:val="24"/>
              </w:rPr>
              <w:t>vid</w:t>
            </w:r>
            <w:proofErr w:type="spellEnd"/>
            <w:r w:rsidRPr="000A539C">
              <w:rPr>
                <w:rFonts w:ascii="Times New Roman" w:eastAsia="Times New Roman" w:hAnsi="Times New Roman" w:cs="Times New Roman"/>
                <w:color w:val="000000"/>
                <w:sz w:val="24"/>
                <w:szCs w:val="24"/>
              </w:rPr>
              <w:t>. 12 cm)</w:t>
            </w:r>
          </w:p>
        </w:tc>
        <w:tc>
          <w:tcPr>
            <w:tcW w:w="1276" w:type="dxa"/>
            <w:vAlign w:val="center"/>
          </w:tcPr>
          <w:p w14:paraId="144E466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19EE9EF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14</w:t>
            </w:r>
          </w:p>
        </w:tc>
      </w:tr>
      <w:tr w:rsidR="000A539C" w:rsidRPr="000A539C" w14:paraId="282F8BDE" w14:textId="77777777" w:rsidTr="000A539C">
        <w:trPr>
          <w:trHeight w:val="557"/>
        </w:trPr>
        <w:tc>
          <w:tcPr>
            <w:tcW w:w="988" w:type="dxa"/>
            <w:vAlign w:val="center"/>
          </w:tcPr>
          <w:p w14:paraId="369BC0B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1.5.</w:t>
            </w:r>
          </w:p>
        </w:tc>
        <w:tc>
          <w:tcPr>
            <w:tcW w:w="6378" w:type="dxa"/>
            <w:vAlign w:val="center"/>
          </w:tcPr>
          <w:p w14:paraId="103D5958"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Betono dangos (trinkelės, plytelės) dangos demontavimas (išsaugant medžiagas)</w:t>
            </w:r>
          </w:p>
        </w:tc>
        <w:tc>
          <w:tcPr>
            <w:tcW w:w="1276" w:type="dxa"/>
            <w:vAlign w:val="center"/>
          </w:tcPr>
          <w:p w14:paraId="1C993A2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3D595C1D"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36</w:t>
            </w:r>
          </w:p>
        </w:tc>
      </w:tr>
      <w:tr w:rsidR="000A539C" w:rsidRPr="000A539C" w14:paraId="345585FD" w14:textId="77777777" w:rsidTr="000A539C">
        <w:trPr>
          <w:trHeight w:val="557"/>
        </w:trPr>
        <w:tc>
          <w:tcPr>
            <w:tcW w:w="988" w:type="dxa"/>
            <w:vAlign w:val="center"/>
          </w:tcPr>
          <w:p w14:paraId="43159A7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1.6.</w:t>
            </w:r>
          </w:p>
        </w:tc>
        <w:tc>
          <w:tcPr>
            <w:tcW w:w="6378" w:type="dxa"/>
            <w:vAlign w:val="center"/>
          </w:tcPr>
          <w:p w14:paraId="2ED49B42"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Statybinio laužo mechanizuotas pakrovimas ir išvežimas Rangovo pasirinktu atstumu</w:t>
            </w:r>
          </w:p>
        </w:tc>
        <w:tc>
          <w:tcPr>
            <w:tcW w:w="1276" w:type="dxa"/>
            <w:vAlign w:val="center"/>
          </w:tcPr>
          <w:p w14:paraId="2D54F16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t</w:t>
            </w:r>
          </w:p>
        </w:tc>
        <w:tc>
          <w:tcPr>
            <w:tcW w:w="1134" w:type="dxa"/>
            <w:vAlign w:val="center"/>
          </w:tcPr>
          <w:p w14:paraId="2EBD6EEF"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2,4</w:t>
            </w:r>
          </w:p>
        </w:tc>
      </w:tr>
      <w:tr w:rsidR="000A539C" w:rsidRPr="000A539C" w14:paraId="0F5CA6BD" w14:textId="77777777" w:rsidTr="000A539C">
        <w:trPr>
          <w:trHeight w:val="185"/>
        </w:trPr>
        <w:tc>
          <w:tcPr>
            <w:tcW w:w="988" w:type="dxa"/>
            <w:shd w:val="clear" w:color="auto" w:fill="E7E6E6"/>
            <w:vAlign w:val="center"/>
          </w:tcPr>
          <w:p w14:paraId="5002197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2.</w:t>
            </w:r>
          </w:p>
        </w:tc>
        <w:tc>
          <w:tcPr>
            <w:tcW w:w="8788" w:type="dxa"/>
            <w:gridSpan w:val="3"/>
            <w:shd w:val="clear" w:color="auto" w:fill="E7E6E6"/>
            <w:vAlign w:val="center"/>
          </w:tcPr>
          <w:p w14:paraId="7B97F345" w14:textId="77777777" w:rsidR="000A539C" w:rsidRPr="00224FC1" w:rsidRDefault="000A539C" w:rsidP="000A539C">
            <w:pPr>
              <w:spacing w:line="240" w:lineRule="auto"/>
              <w:ind w:firstLine="284"/>
              <w:jc w:val="left"/>
              <w:rPr>
                <w:rFonts w:ascii="Times New Roman" w:eastAsia="Times New Roman" w:hAnsi="Times New Roman" w:cs="Times New Roman"/>
                <w:b/>
                <w:sz w:val="24"/>
                <w:szCs w:val="24"/>
                <w:lang w:eastAsia="en-US"/>
              </w:rPr>
            </w:pPr>
            <w:r w:rsidRPr="00224FC1">
              <w:rPr>
                <w:rFonts w:ascii="Times New Roman" w:eastAsia="Times New Roman" w:hAnsi="Times New Roman" w:cs="Times New Roman"/>
                <w:b/>
                <w:sz w:val="24"/>
                <w:szCs w:val="24"/>
                <w:lang w:eastAsia="en-US"/>
              </w:rPr>
              <w:t>Žemės darbai</w:t>
            </w:r>
          </w:p>
        </w:tc>
      </w:tr>
      <w:tr w:rsidR="000A539C" w:rsidRPr="000A539C" w14:paraId="03EB8319" w14:textId="77777777" w:rsidTr="000A539C">
        <w:trPr>
          <w:trHeight w:val="557"/>
        </w:trPr>
        <w:tc>
          <w:tcPr>
            <w:tcW w:w="988" w:type="dxa"/>
            <w:vAlign w:val="center"/>
          </w:tcPr>
          <w:p w14:paraId="7075601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2.1.</w:t>
            </w:r>
          </w:p>
        </w:tc>
        <w:tc>
          <w:tcPr>
            <w:tcW w:w="6378" w:type="dxa"/>
            <w:vAlign w:val="center"/>
          </w:tcPr>
          <w:p w14:paraId="61F57FB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Dirvožemio kasimas ekskavatoriais, pakrovimas į </w:t>
            </w:r>
            <w:proofErr w:type="spellStart"/>
            <w:r w:rsidRPr="000A539C">
              <w:rPr>
                <w:rFonts w:ascii="Times New Roman" w:eastAsia="Times New Roman" w:hAnsi="Times New Roman" w:cs="Times New Roman"/>
                <w:color w:val="000000"/>
                <w:sz w:val="24"/>
                <w:szCs w:val="24"/>
              </w:rPr>
              <w:t>autosavivarčius</w:t>
            </w:r>
            <w:proofErr w:type="spellEnd"/>
            <w:r w:rsidRPr="000A539C">
              <w:rPr>
                <w:rFonts w:ascii="Times New Roman" w:eastAsia="Times New Roman" w:hAnsi="Times New Roman" w:cs="Times New Roman"/>
                <w:color w:val="000000"/>
                <w:sz w:val="24"/>
                <w:szCs w:val="24"/>
              </w:rPr>
              <w:t xml:space="preserve"> ir vežimas Rangovo pasirinktu atstumu (sandėliavimui)</w:t>
            </w:r>
          </w:p>
        </w:tc>
        <w:tc>
          <w:tcPr>
            <w:tcW w:w="1276" w:type="dxa"/>
            <w:vAlign w:val="center"/>
          </w:tcPr>
          <w:p w14:paraId="2230A20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3EC41878"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224FC1">
              <w:rPr>
                <w:rFonts w:ascii="Times New Roman" w:eastAsia="Times New Roman" w:hAnsi="Times New Roman" w:cs="Times New Roman"/>
                <w:color w:val="000000"/>
                <w:sz w:val="24"/>
                <w:szCs w:val="24"/>
                <w:lang w:eastAsia="en-US"/>
              </w:rPr>
              <w:t>4</w:t>
            </w:r>
          </w:p>
        </w:tc>
      </w:tr>
      <w:tr w:rsidR="000A539C" w:rsidRPr="000A539C" w14:paraId="31E3C1B8" w14:textId="77777777" w:rsidTr="000A539C">
        <w:trPr>
          <w:trHeight w:val="483"/>
        </w:trPr>
        <w:tc>
          <w:tcPr>
            <w:tcW w:w="988" w:type="dxa"/>
            <w:vAlign w:val="center"/>
          </w:tcPr>
          <w:p w14:paraId="7D10FED7"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2.2.</w:t>
            </w:r>
          </w:p>
        </w:tc>
        <w:tc>
          <w:tcPr>
            <w:tcW w:w="6378" w:type="dxa"/>
            <w:vAlign w:val="center"/>
          </w:tcPr>
          <w:p w14:paraId="100D771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Grunto kasimas mechanizuotu būdu, pakrovimas į </w:t>
            </w:r>
            <w:proofErr w:type="spellStart"/>
            <w:r w:rsidRPr="000A539C">
              <w:rPr>
                <w:rFonts w:ascii="Times New Roman" w:eastAsia="Times New Roman" w:hAnsi="Times New Roman" w:cs="Times New Roman"/>
                <w:color w:val="000000"/>
                <w:sz w:val="24"/>
                <w:szCs w:val="24"/>
              </w:rPr>
              <w:t>autosavivarčius</w:t>
            </w:r>
            <w:proofErr w:type="spellEnd"/>
            <w:r w:rsidRPr="000A539C">
              <w:rPr>
                <w:rFonts w:ascii="Times New Roman" w:eastAsia="Times New Roman" w:hAnsi="Times New Roman" w:cs="Times New Roman"/>
                <w:color w:val="000000"/>
                <w:sz w:val="24"/>
                <w:szCs w:val="24"/>
              </w:rPr>
              <w:t xml:space="preserve"> ir išvežimas Rangovo pasirinktu atstumu į išlykį</w:t>
            </w:r>
          </w:p>
        </w:tc>
        <w:tc>
          <w:tcPr>
            <w:tcW w:w="1276" w:type="dxa"/>
            <w:vAlign w:val="center"/>
          </w:tcPr>
          <w:p w14:paraId="6F9F7AD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5439364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16</w:t>
            </w:r>
          </w:p>
        </w:tc>
      </w:tr>
      <w:tr w:rsidR="000A539C" w:rsidRPr="000A539C" w14:paraId="1C96E254" w14:textId="77777777" w:rsidTr="000A539C">
        <w:trPr>
          <w:trHeight w:val="215"/>
        </w:trPr>
        <w:tc>
          <w:tcPr>
            <w:tcW w:w="988" w:type="dxa"/>
            <w:vAlign w:val="center"/>
          </w:tcPr>
          <w:p w14:paraId="098B82B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2.3.</w:t>
            </w:r>
          </w:p>
        </w:tc>
        <w:tc>
          <w:tcPr>
            <w:tcW w:w="6378" w:type="dxa"/>
            <w:vAlign w:val="center"/>
          </w:tcPr>
          <w:p w14:paraId="48227C46"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Sankasos </w:t>
            </w:r>
            <w:proofErr w:type="spellStart"/>
            <w:r w:rsidRPr="000A539C">
              <w:rPr>
                <w:rFonts w:ascii="Times New Roman" w:eastAsia="Times New Roman" w:hAnsi="Times New Roman" w:cs="Times New Roman"/>
                <w:color w:val="000000"/>
                <w:sz w:val="24"/>
                <w:szCs w:val="24"/>
              </w:rPr>
              <w:t>planiravimas</w:t>
            </w:r>
            <w:proofErr w:type="spellEnd"/>
            <w:r w:rsidRPr="000A539C">
              <w:rPr>
                <w:rFonts w:ascii="Times New Roman" w:eastAsia="Times New Roman" w:hAnsi="Times New Roman" w:cs="Times New Roman"/>
                <w:color w:val="000000"/>
                <w:sz w:val="24"/>
                <w:szCs w:val="24"/>
              </w:rPr>
              <w:t xml:space="preserve"> </w:t>
            </w:r>
          </w:p>
        </w:tc>
        <w:tc>
          <w:tcPr>
            <w:tcW w:w="1276" w:type="dxa"/>
            <w:vAlign w:val="center"/>
          </w:tcPr>
          <w:p w14:paraId="6E06627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05FB812A"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36</w:t>
            </w:r>
          </w:p>
        </w:tc>
      </w:tr>
      <w:tr w:rsidR="000A539C" w:rsidRPr="000A539C" w14:paraId="175271D2" w14:textId="77777777" w:rsidTr="000A539C">
        <w:trPr>
          <w:trHeight w:val="291"/>
        </w:trPr>
        <w:tc>
          <w:tcPr>
            <w:tcW w:w="988" w:type="dxa"/>
            <w:vAlign w:val="center"/>
          </w:tcPr>
          <w:p w14:paraId="6375819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2.4.</w:t>
            </w:r>
          </w:p>
        </w:tc>
        <w:tc>
          <w:tcPr>
            <w:tcW w:w="6378" w:type="dxa"/>
            <w:vAlign w:val="center"/>
          </w:tcPr>
          <w:p w14:paraId="2DF945DD"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Grunto sutankinimas </w:t>
            </w:r>
          </w:p>
        </w:tc>
        <w:tc>
          <w:tcPr>
            <w:tcW w:w="1276" w:type="dxa"/>
            <w:vAlign w:val="center"/>
          </w:tcPr>
          <w:p w14:paraId="4EF9F81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66B05FA7"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16</w:t>
            </w:r>
          </w:p>
        </w:tc>
      </w:tr>
      <w:tr w:rsidR="000A539C" w:rsidRPr="000A539C" w14:paraId="1E5D777D" w14:textId="77777777" w:rsidTr="000A539C">
        <w:trPr>
          <w:trHeight w:val="255"/>
        </w:trPr>
        <w:tc>
          <w:tcPr>
            <w:tcW w:w="988" w:type="dxa"/>
            <w:vAlign w:val="center"/>
          </w:tcPr>
          <w:p w14:paraId="50E54B3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2.5.</w:t>
            </w:r>
          </w:p>
        </w:tc>
        <w:tc>
          <w:tcPr>
            <w:tcW w:w="6378" w:type="dxa"/>
            <w:vAlign w:val="center"/>
          </w:tcPr>
          <w:p w14:paraId="0782A91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Plotų ir šlaitų </w:t>
            </w:r>
            <w:proofErr w:type="spellStart"/>
            <w:r w:rsidRPr="000A539C">
              <w:rPr>
                <w:rFonts w:ascii="Times New Roman" w:eastAsia="Times New Roman" w:hAnsi="Times New Roman" w:cs="Times New Roman"/>
                <w:color w:val="000000"/>
                <w:sz w:val="24"/>
                <w:szCs w:val="24"/>
              </w:rPr>
              <w:t>planiravimas</w:t>
            </w:r>
            <w:proofErr w:type="spellEnd"/>
            <w:r w:rsidRPr="000A539C">
              <w:rPr>
                <w:rFonts w:ascii="Times New Roman" w:eastAsia="Times New Roman" w:hAnsi="Times New Roman" w:cs="Times New Roman"/>
                <w:color w:val="000000"/>
                <w:sz w:val="24"/>
                <w:szCs w:val="24"/>
              </w:rPr>
              <w:t xml:space="preserve"> </w:t>
            </w:r>
          </w:p>
        </w:tc>
        <w:tc>
          <w:tcPr>
            <w:tcW w:w="1276" w:type="dxa"/>
            <w:vAlign w:val="center"/>
          </w:tcPr>
          <w:p w14:paraId="3A9C93D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23E18950"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36</w:t>
            </w:r>
          </w:p>
        </w:tc>
      </w:tr>
      <w:tr w:rsidR="000A539C" w:rsidRPr="000A539C" w14:paraId="67D461A0" w14:textId="77777777" w:rsidTr="000A539C">
        <w:trPr>
          <w:trHeight w:val="557"/>
        </w:trPr>
        <w:tc>
          <w:tcPr>
            <w:tcW w:w="988" w:type="dxa"/>
            <w:vAlign w:val="center"/>
          </w:tcPr>
          <w:p w14:paraId="02BDBD7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2.6.</w:t>
            </w:r>
          </w:p>
        </w:tc>
        <w:tc>
          <w:tcPr>
            <w:tcW w:w="6378" w:type="dxa"/>
            <w:vAlign w:val="center"/>
          </w:tcPr>
          <w:p w14:paraId="44197962"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color w:val="000000"/>
                <w:sz w:val="24"/>
                <w:szCs w:val="24"/>
              </w:rPr>
              <w:t xml:space="preserve">Dirvožemio kasimas, pakrovimas į </w:t>
            </w:r>
            <w:proofErr w:type="spellStart"/>
            <w:r w:rsidRPr="000A539C">
              <w:rPr>
                <w:rFonts w:ascii="Times New Roman" w:eastAsia="Times New Roman" w:hAnsi="Times New Roman" w:cs="Times New Roman"/>
                <w:color w:val="000000"/>
                <w:sz w:val="24"/>
                <w:szCs w:val="24"/>
              </w:rPr>
              <w:t>autosavivarčius</w:t>
            </w:r>
            <w:proofErr w:type="spellEnd"/>
            <w:r w:rsidRPr="000A539C">
              <w:rPr>
                <w:rFonts w:ascii="Times New Roman" w:eastAsia="Times New Roman" w:hAnsi="Times New Roman" w:cs="Times New Roman"/>
                <w:color w:val="000000"/>
                <w:sz w:val="24"/>
                <w:szCs w:val="24"/>
              </w:rPr>
              <w:t xml:space="preserve"> ir atvežimas į statybos darbų aikštelę iš sandėliavimo vietos (esamos medžiagos vejos atstatymui)</w:t>
            </w:r>
          </w:p>
        </w:tc>
        <w:tc>
          <w:tcPr>
            <w:tcW w:w="1276" w:type="dxa"/>
            <w:vAlign w:val="center"/>
          </w:tcPr>
          <w:p w14:paraId="20527C9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1781C0F6"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4</w:t>
            </w:r>
          </w:p>
        </w:tc>
      </w:tr>
      <w:tr w:rsidR="000A539C" w:rsidRPr="000A539C" w14:paraId="0C93F805" w14:textId="77777777" w:rsidTr="000A539C">
        <w:trPr>
          <w:trHeight w:val="775"/>
        </w:trPr>
        <w:tc>
          <w:tcPr>
            <w:tcW w:w="988" w:type="dxa"/>
            <w:vAlign w:val="center"/>
          </w:tcPr>
          <w:p w14:paraId="59B2232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2.7.</w:t>
            </w:r>
          </w:p>
        </w:tc>
        <w:tc>
          <w:tcPr>
            <w:tcW w:w="6378" w:type="dxa"/>
            <w:vAlign w:val="center"/>
          </w:tcPr>
          <w:p w14:paraId="21FC25F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Plotų ir šlaitų sutvarkymas, užpilant 10 cm storio dirvožemio sluoksniu mechanizuotu būdu ir užsėjant žolės sėklomis</w:t>
            </w:r>
          </w:p>
        </w:tc>
        <w:tc>
          <w:tcPr>
            <w:tcW w:w="1276" w:type="dxa"/>
            <w:vAlign w:val="center"/>
          </w:tcPr>
          <w:p w14:paraId="6149BD3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64EDA9B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10</w:t>
            </w:r>
          </w:p>
        </w:tc>
      </w:tr>
      <w:tr w:rsidR="000A539C" w:rsidRPr="000A539C" w14:paraId="7328EEFB" w14:textId="77777777" w:rsidTr="000A539C">
        <w:trPr>
          <w:trHeight w:val="60"/>
        </w:trPr>
        <w:tc>
          <w:tcPr>
            <w:tcW w:w="988" w:type="dxa"/>
            <w:shd w:val="clear" w:color="auto" w:fill="E7E6E6"/>
            <w:vAlign w:val="center"/>
          </w:tcPr>
          <w:p w14:paraId="239E8FF1" w14:textId="77777777" w:rsidR="000A539C" w:rsidRPr="000A539C" w:rsidRDefault="000A539C" w:rsidP="000A539C">
            <w:pPr>
              <w:spacing w:line="240" w:lineRule="auto"/>
              <w:ind w:firstLine="0"/>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t>3.</w:t>
            </w:r>
          </w:p>
        </w:tc>
        <w:tc>
          <w:tcPr>
            <w:tcW w:w="8788" w:type="dxa"/>
            <w:gridSpan w:val="3"/>
            <w:shd w:val="clear" w:color="auto" w:fill="E7E6E6"/>
            <w:vAlign w:val="center"/>
          </w:tcPr>
          <w:p w14:paraId="1504C5E7" w14:textId="77777777" w:rsidR="000A539C" w:rsidRPr="00224FC1" w:rsidRDefault="000A539C" w:rsidP="000A539C">
            <w:pPr>
              <w:spacing w:line="240" w:lineRule="auto"/>
              <w:ind w:firstLine="284"/>
              <w:jc w:val="left"/>
              <w:rPr>
                <w:rFonts w:ascii="Times New Roman" w:eastAsia="Times New Roman" w:hAnsi="Times New Roman" w:cs="Times New Roman"/>
                <w:b/>
                <w:sz w:val="24"/>
                <w:szCs w:val="24"/>
                <w:lang w:eastAsia="en-US"/>
              </w:rPr>
            </w:pPr>
            <w:r w:rsidRPr="00224FC1">
              <w:rPr>
                <w:rFonts w:ascii="Times New Roman" w:eastAsia="Times New Roman" w:hAnsi="Times New Roman" w:cs="Times New Roman"/>
                <w:b/>
                <w:sz w:val="24"/>
                <w:szCs w:val="24"/>
                <w:lang w:eastAsia="en-US"/>
              </w:rPr>
              <w:t>Dangų konstrukcijos įrengimo darbai</w:t>
            </w:r>
          </w:p>
        </w:tc>
      </w:tr>
      <w:tr w:rsidR="000A539C" w:rsidRPr="000A539C" w14:paraId="0631F162" w14:textId="77777777" w:rsidTr="000A539C">
        <w:trPr>
          <w:trHeight w:val="60"/>
        </w:trPr>
        <w:tc>
          <w:tcPr>
            <w:tcW w:w="988" w:type="dxa"/>
            <w:shd w:val="clear" w:color="auto" w:fill="F2F2F2"/>
            <w:vAlign w:val="center"/>
          </w:tcPr>
          <w:p w14:paraId="0464F8A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i/>
                <w:iCs/>
                <w:color w:val="000000"/>
                <w:sz w:val="24"/>
                <w:szCs w:val="24"/>
              </w:rPr>
            </w:pPr>
            <w:r w:rsidRPr="000A539C">
              <w:rPr>
                <w:rFonts w:ascii="Times New Roman" w:eastAsia="Times New Roman" w:hAnsi="Times New Roman" w:cs="Times New Roman"/>
                <w:b/>
                <w:bCs/>
                <w:i/>
                <w:iCs/>
                <w:color w:val="000000"/>
                <w:sz w:val="24"/>
                <w:szCs w:val="24"/>
              </w:rPr>
              <w:t>3.1.</w:t>
            </w:r>
          </w:p>
        </w:tc>
        <w:tc>
          <w:tcPr>
            <w:tcW w:w="8788" w:type="dxa"/>
            <w:gridSpan w:val="3"/>
            <w:shd w:val="clear" w:color="auto" w:fill="F2F2F2"/>
            <w:vAlign w:val="center"/>
          </w:tcPr>
          <w:p w14:paraId="30A35CF5" w14:textId="77777777" w:rsidR="000A539C" w:rsidRPr="00224FC1" w:rsidRDefault="000A539C" w:rsidP="000A539C">
            <w:pPr>
              <w:spacing w:line="240" w:lineRule="auto"/>
              <w:ind w:firstLine="284"/>
              <w:jc w:val="left"/>
              <w:rPr>
                <w:rFonts w:ascii="Times New Roman" w:eastAsia="Times New Roman" w:hAnsi="Times New Roman" w:cs="Times New Roman"/>
                <w:bCs/>
                <w:i/>
                <w:iCs/>
                <w:sz w:val="24"/>
                <w:szCs w:val="24"/>
                <w:lang w:eastAsia="en-US"/>
              </w:rPr>
            </w:pPr>
            <w:r w:rsidRPr="00224FC1">
              <w:rPr>
                <w:rFonts w:ascii="Times New Roman" w:eastAsia="Times New Roman" w:hAnsi="Times New Roman" w:cs="Times New Roman"/>
                <w:b/>
                <w:i/>
                <w:iCs/>
                <w:sz w:val="24"/>
                <w:szCs w:val="24"/>
                <w:lang w:eastAsia="en-US"/>
              </w:rPr>
              <w:t>Asfalto dangos konstrukcija (priasfaltavimas prie bordiūrų)</w:t>
            </w:r>
          </w:p>
        </w:tc>
      </w:tr>
      <w:tr w:rsidR="000A539C" w:rsidRPr="000A539C" w14:paraId="3D03AC4A" w14:textId="77777777" w:rsidTr="000A539C">
        <w:trPr>
          <w:trHeight w:val="557"/>
        </w:trPr>
        <w:tc>
          <w:tcPr>
            <w:tcW w:w="988" w:type="dxa"/>
            <w:vAlign w:val="center"/>
          </w:tcPr>
          <w:p w14:paraId="4505EFE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3.1.1.</w:t>
            </w:r>
          </w:p>
        </w:tc>
        <w:tc>
          <w:tcPr>
            <w:tcW w:w="6378" w:type="dxa"/>
            <w:vAlign w:val="center"/>
          </w:tcPr>
          <w:p w14:paraId="0FD2413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Išlyginamojo (</w:t>
            </w:r>
            <w:proofErr w:type="spellStart"/>
            <w:r w:rsidRPr="000A539C">
              <w:rPr>
                <w:rFonts w:ascii="Times New Roman" w:eastAsia="Times New Roman" w:hAnsi="Times New Roman" w:cs="Times New Roman"/>
                <w:color w:val="000000"/>
                <w:sz w:val="24"/>
                <w:szCs w:val="24"/>
              </w:rPr>
              <w:t>h</w:t>
            </w:r>
            <w:r w:rsidRPr="000A539C">
              <w:rPr>
                <w:rFonts w:ascii="Times New Roman" w:eastAsia="Times New Roman" w:hAnsi="Times New Roman" w:cs="Times New Roman"/>
                <w:color w:val="000000"/>
                <w:sz w:val="24"/>
                <w:szCs w:val="24"/>
                <w:vertAlign w:val="subscript"/>
              </w:rPr>
              <w:t>vid</w:t>
            </w:r>
            <w:proofErr w:type="spellEnd"/>
            <w:r w:rsidRPr="000A539C">
              <w:rPr>
                <w:rFonts w:ascii="Times New Roman" w:eastAsia="Times New Roman" w:hAnsi="Times New Roman" w:cs="Times New Roman"/>
                <w:color w:val="000000"/>
                <w:sz w:val="24"/>
                <w:szCs w:val="24"/>
              </w:rPr>
              <w:t>. = 15 cm) storio skaldos pagrindo sluoksnio iš nesurištojo mineralinių medžiagų mišinio įrengimas (</w:t>
            </w:r>
            <w:proofErr w:type="spellStart"/>
            <w:r w:rsidRPr="000A539C">
              <w:rPr>
                <w:rFonts w:ascii="Times New Roman" w:eastAsia="Times New Roman" w:hAnsi="Times New Roman" w:cs="Times New Roman"/>
                <w:color w:val="000000"/>
                <w:sz w:val="24"/>
                <w:szCs w:val="24"/>
              </w:rPr>
              <w:t>fr</w:t>
            </w:r>
            <w:proofErr w:type="spellEnd"/>
            <w:r w:rsidRPr="000A539C">
              <w:rPr>
                <w:rFonts w:ascii="Times New Roman" w:eastAsia="Times New Roman" w:hAnsi="Times New Roman" w:cs="Times New Roman"/>
                <w:color w:val="000000"/>
                <w:sz w:val="24"/>
                <w:szCs w:val="24"/>
              </w:rPr>
              <w:t>. 0/45)</w:t>
            </w:r>
          </w:p>
        </w:tc>
        <w:tc>
          <w:tcPr>
            <w:tcW w:w="1276" w:type="dxa"/>
            <w:vAlign w:val="center"/>
          </w:tcPr>
          <w:p w14:paraId="101BFCC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1CBDEB96"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16</w:t>
            </w:r>
          </w:p>
        </w:tc>
      </w:tr>
      <w:tr w:rsidR="000A539C" w:rsidRPr="000A539C" w14:paraId="74BA953B" w14:textId="77777777" w:rsidTr="000A539C">
        <w:trPr>
          <w:trHeight w:val="557"/>
        </w:trPr>
        <w:tc>
          <w:tcPr>
            <w:tcW w:w="988" w:type="dxa"/>
            <w:vAlign w:val="center"/>
          </w:tcPr>
          <w:p w14:paraId="50F561B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3.1.2.</w:t>
            </w:r>
          </w:p>
        </w:tc>
        <w:tc>
          <w:tcPr>
            <w:tcW w:w="6378" w:type="dxa"/>
            <w:vAlign w:val="center"/>
          </w:tcPr>
          <w:p w14:paraId="70B239E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8 cm storio asfalto dangos apatinio sluoksnio iš mišinio AC 22 PN įrengimas</w:t>
            </w:r>
          </w:p>
        </w:tc>
        <w:tc>
          <w:tcPr>
            <w:tcW w:w="1276" w:type="dxa"/>
            <w:vAlign w:val="center"/>
          </w:tcPr>
          <w:p w14:paraId="0063B13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0B91D58F"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14</w:t>
            </w:r>
          </w:p>
        </w:tc>
      </w:tr>
      <w:tr w:rsidR="000A539C" w:rsidRPr="000A539C" w14:paraId="5F05777C" w14:textId="77777777" w:rsidTr="000A539C">
        <w:trPr>
          <w:trHeight w:val="557"/>
        </w:trPr>
        <w:tc>
          <w:tcPr>
            <w:tcW w:w="988" w:type="dxa"/>
            <w:vAlign w:val="center"/>
          </w:tcPr>
          <w:p w14:paraId="34FBEF3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3.1.3.</w:t>
            </w:r>
          </w:p>
        </w:tc>
        <w:tc>
          <w:tcPr>
            <w:tcW w:w="6378" w:type="dxa"/>
            <w:vAlign w:val="center"/>
          </w:tcPr>
          <w:p w14:paraId="4013CB3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4 cm storio asfalto dangos viršutinio sluoksnio iš mišinio AC 11 VN įrengimas</w:t>
            </w:r>
          </w:p>
        </w:tc>
        <w:tc>
          <w:tcPr>
            <w:tcW w:w="1276" w:type="dxa"/>
            <w:vAlign w:val="center"/>
          </w:tcPr>
          <w:p w14:paraId="5268FC5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20A46D65"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14</w:t>
            </w:r>
          </w:p>
        </w:tc>
      </w:tr>
      <w:tr w:rsidR="000A539C" w:rsidRPr="000A539C" w14:paraId="3198766F" w14:textId="77777777" w:rsidTr="000A539C">
        <w:trPr>
          <w:trHeight w:val="557"/>
        </w:trPr>
        <w:tc>
          <w:tcPr>
            <w:tcW w:w="988" w:type="dxa"/>
            <w:vAlign w:val="center"/>
          </w:tcPr>
          <w:p w14:paraId="6FC5A7E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3.1.4.</w:t>
            </w:r>
          </w:p>
        </w:tc>
        <w:tc>
          <w:tcPr>
            <w:tcW w:w="6378" w:type="dxa"/>
            <w:vAlign w:val="center"/>
          </w:tcPr>
          <w:p w14:paraId="0CC87E8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Juodų dangų paviršiaus gruntavimas bitumine emulsija C60 BP1-S</w:t>
            </w:r>
          </w:p>
        </w:tc>
        <w:tc>
          <w:tcPr>
            <w:tcW w:w="1276" w:type="dxa"/>
            <w:vAlign w:val="center"/>
          </w:tcPr>
          <w:p w14:paraId="02A9C5F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461BBFC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14</w:t>
            </w:r>
          </w:p>
        </w:tc>
      </w:tr>
      <w:tr w:rsidR="000A539C" w:rsidRPr="000A539C" w14:paraId="2F119270" w14:textId="77777777" w:rsidTr="000A539C">
        <w:trPr>
          <w:trHeight w:val="557"/>
        </w:trPr>
        <w:tc>
          <w:tcPr>
            <w:tcW w:w="988" w:type="dxa"/>
            <w:vAlign w:val="center"/>
          </w:tcPr>
          <w:p w14:paraId="41043B9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3.1.5.</w:t>
            </w:r>
          </w:p>
        </w:tc>
        <w:tc>
          <w:tcPr>
            <w:tcW w:w="6378" w:type="dxa"/>
            <w:vAlign w:val="center"/>
          </w:tcPr>
          <w:p w14:paraId="5A6F03B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Asfaltbetonio dangos išilginės siūlės įrengimas klojant „karštas prie šalto“</w:t>
            </w:r>
          </w:p>
        </w:tc>
        <w:tc>
          <w:tcPr>
            <w:tcW w:w="1276" w:type="dxa"/>
            <w:vAlign w:val="center"/>
          </w:tcPr>
          <w:p w14:paraId="6FED967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08B1FBB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28</w:t>
            </w:r>
          </w:p>
        </w:tc>
      </w:tr>
      <w:tr w:rsidR="000A539C" w:rsidRPr="000A539C" w14:paraId="3522F03A" w14:textId="77777777" w:rsidTr="000A539C">
        <w:trPr>
          <w:trHeight w:val="60"/>
        </w:trPr>
        <w:tc>
          <w:tcPr>
            <w:tcW w:w="988" w:type="dxa"/>
            <w:shd w:val="clear" w:color="auto" w:fill="F2F2F2"/>
            <w:vAlign w:val="center"/>
          </w:tcPr>
          <w:p w14:paraId="502BA40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i/>
                <w:iCs/>
                <w:color w:val="000000"/>
                <w:sz w:val="24"/>
                <w:szCs w:val="24"/>
              </w:rPr>
            </w:pPr>
            <w:r w:rsidRPr="000A539C">
              <w:rPr>
                <w:rFonts w:ascii="Times New Roman" w:eastAsia="Times New Roman" w:hAnsi="Times New Roman" w:cs="Times New Roman"/>
                <w:b/>
                <w:bCs/>
                <w:i/>
                <w:iCs/>
                <w:color w:val="000000"/>
                <w:sz w:val="24"/>
                <w:szCs w:val="24"/>
              </w:rPr>
              <w:lastRenderedPageBreak/>
              <w:t>3.2.</w:t>
            </w:r>
          </w:p>
        </w:tc>
        <w:tc>
          <w:tcPr>
            <w:tcW w:w="8788" w:type="dxa"/>
            <w:gridSpan w:val="3"/>
            <w:shd w:val="clear" w:color="auto" w:fill="F2F2F2"/>
            <w:vAlign w:val="center"/>
          </w:tcPr>
          <w:p w14:paraId="3541B754" w14:textId="77777777" w:rsidR="000A539C" w:rsidRPr="00224FC1" w:rsidRDefault="000A539C" w:rsidP="000A539C">
            <w:pPr>
              <w:spacing w:line="240" w:lineRule="auto"/>
              <w:ind w:firstLine="284"/>
              <w:jc w:val="left"/>
              <w:rPr>
                <w:rFonts w:ascii="Times New Roman" w:eastAsia="Times New Roman" w:hAnsi="Times New Roman" w:cs="Times New Roman"/>
                <w:bCs/>
                <w:i/>
                <w:iCs/>
                <w:sz w:val="24"/>
                <w:szCs w:val="24"/>
                <w:lang w:eastAsia="en-US"/>
              </w:rPr>
            </w:pPr>
            <w:r w:rsidRPr="00224FC1">
              <w:rPr>
                <w:rFonts w:ascii="Times New Roman" w:eastAsia="Times New Roman" w:hAnsi="Times New Roman" w:cs="Times New Roman"/>
                <w:b/>
                <w:i/>
                <w:iCs/>
                <w:sz w:val="24"/>
                <w:szCs w:val="24"/>
                <w:lang w:eastAsia="en-US"/>
              </w:rPr>
              <w:t>Esamų šaligatvių dangos konstrukcijos atstatymas</w:t>
            </w:r>
          </w:p>
        </w:tc>
      </w:tr>
      <w:tr w:rsidR="000A539C" w:rsidRPr="000A539C" w14:paraId="2857A92C" w14:textId="77777777" w:rsidTr="000A539C">
        <w:trPr>
          <w:trHeight w:val="557"/>
        </w:trPr>
        <w:tc>
          <w:tcPr>
            <w:tcW w:w="988" w:type="dxa"/>
            <w:vAlign w:val="center"/>
          </w:tcPr>
          <w:p w14:paraId="1866AB5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3.2.1.</w:t>
            </w:r>
          </w:p>
        </w:tc>
        <w:tc>
          <w:tcPr>
            <w:tcW w:w="6378" w:type="dxa"/>
            <w:vAlign w:val="center"/>
          </w:tcPr>
          <w:p w14:paraId="35C76938"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19 cm storio šalčiui nejautraus sluoksnio iš nesurištojo mineralinių medžiagų mišinio įrengimas</w:t>
            </w:r>
          </w:p>
        </w:tc>
        <w:tc>
          <w:tcPr>
            <w:tcW w:w="1276" w:type="dxa"/>
            <w:vAlign w:val="center"/>
          </w:tcPr>
          <w:p w14:paraId="3E1C498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5E3EBFF9"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10</w:t>
            </w:r>
          </w:p>
        </w:tc>
      </w:tr>
      <w:tr w:rsidR="000A539C" w:rsidRPr="000A539C" w14:paraId="0C6ECD90" w14:textId="77777777" w:rsidTr="000A539C">
        <w:trPr>
          <w:trHeight w:val="557"/>
        </w:trPr>
        <w:tc>
          <w:tcPr>
            <w:tcW w:w="988" w:type="dxa"/>
            <w:vAlign w:val="center"/>
          </w:tcPr>
          <w:p w14:paraId="4601BE2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3.2.2.</w:t>
            </w:r>
          </w:p>
        </w:tc>
        <w:tc>
          <w:tcPr>
            <w:tcW w:w="6378" w:type="dxa"/>
            <w:vAlign w:val="center"/>
          </w:tcPr>
          <w:p w14:paraId="4BE978D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15 cm storio skaldos pagrindo sluoksnio iš nesurištojo mineralinių medžiagų mišinio įrengimas (</w:t>
            </w:r>
            <w:proofErr w:type="spellStart"/>
            <w:r w:rsidRPr="000A539C">
              <w:rPr>
                <w:rFonts w:ascii="Times New Roman" w:eastAsia="Times New Roman" w:hAnsi="Times New Roman" w:cs="Times New Roman"/>
                <w:color w:val="000000"/>
                <w:sz w:val="24"/>
                <w:szCs w:val="24"/>
              </w:rPr>
              <w:t>fr</w:t>
            </w:r>
            <w:proofErr w:type="spellEnd"/>
            <w:r w:rsidRPr="000A539C">
              <w:rPr>
                <w:rFonts w:ascii="Times New Roman" w:eastAsia="Times New Roman" w:hAnsi="Times New Roman" w:cs="Times New Roman"/>
                <w:color w:val="000000"/>
                <w:sz w:val="24"/>
                <w:szCs w:val="24"/>
              </w:rPr>
              <w:t>. 0/45)</w:t>
            </w:r>
          </w:p>
        </w:tc>
        <w:tc>
          <w:tcPr>
            <w:tcW w:w="1276" w:type="dxa"/>
            <w:vAlign w:val="center"/>
          </w:tcPr>
          <w:p w14:paraId="56CEE98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5AE1330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36</w:t>
            </w:r>
          </w:p>
        </w:tc>
      </w:tr>
      <w:tr w:rsidR="000A539C" w:rsidRPr="000A539C" w14:paraId="3368B94B" w14:textId="77777777" w:rsidTr="000A539C">
        <w:trPr>
          <w:trHeight w:val="225"/>
        </w:trPr>
        <w:tc>
          <w:tcPr>
            <w:tcW w:w="988" w:type="dxa"/>
            <w:vAlign w:val="center"/>
          </w:tcPr>
          <w:p w14:paraId="11D0CE2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3.2.3.</w:t>
            </w:r>
          </w:p>
        </w:tc>
        <w:tc>
          <w:tcPr>
            <w:tcW w:w="6378" w:type="dxa"/>
            <w:vAlign w:val="center"/>
          </w:tcPr>
          <w:p w14:paraId="1280800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 cm storio atsijų sluoksnio įrengimas</w:t>
            </w:r>
          </w:p>
        </w:tc>
        <w:tc>
          <w:tcPr>
            <w:tcW w:w="1276" w:type="dxa"/>
            <w:vAlign w:val="center"/>
          </w:tcPr>
          <w:p w14:paraId="66BCAE0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6F6C93A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36</w:t>
            </w:r>
          </w:p>
        </w:tc>
      </w:tr>
      <w:tr w:rsidR="000A539C" w:rsidRPr="000A539C" w14:paraId="23276B4E" w14:textId="77777777" w:rsidTr="000A539C">
        <w:trPr>
          <w:trHeight w:val="557"/>
        </w:trPr>
        <w:tc>
          <w:tcPr>
            <w:tcW w:w="988" w:type="dxa"/>
            <w:vAlign w:val="center"/>
          </w:tcPr>
          <w:p w14:paraId="53994D6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3.2.4.</w:t>
            </w:r>
          </w:p>
        </w:tc>
        <w:tc>
          <w:tcPr>
            <w:tcW w:w="6378" w:type="dxa"/>
            <w:vAlign w:val="center"/>
          </w:tcPr>
          <w:p w14:paraId="3B3C7756"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8 cm storio pilkos spalvos betoninių trinkelių 100x200 mm dangos įrengimas</w:t>
            </w:r>
          </w:p>
        </w:tc>
        <w:tc>
          <w:tcPr>
            <w:tcW w:w="1276" w:type="dxa"/>
            <w:vAlign w:val="center"/>
          </w:tcPr>
          <w:p w14:paraId="19BAFA2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351C8BA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24</w:t>
            </w:r>
          </w:p>
        </w:tc>
      </w:tr>
      <w:tr w:rsidR="000A539C" w:rsidRPr="000A539C" w14:paraId="460BEBFA" w14:textId="77777777" w:rsidTr="000A539C">
        <w:trPr>
          <w:trHeight w:val="60"/>
        </w:trPr>
        <w:tc>
          <w:tcPr>
            <w:tcW w:w="988" w:type="dxa"/>
            <w:vAlign w:val="center"/>
          </w:tcPr>
          <w:p w14:paraId="3A4C41B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3.2.5.</w:t>
            </w:r>
          </w:p>
        </w:tc>
        <w:tc>
          <w:tcPr>
            <w:tcW w:w="6378" w:type="dxa"/>
            <w:vAlign w:val="center"/>
          </w:tcPr>
          <w:p w14:paraId="1A80D92D"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Betoninių trinkelių įrengimas</w:t>
            </w:r>
          </w:p>
        </w:tc>
        <w:tc>
          <w:tcPr>
            <w:tcW w:w="1276" w:type="dxa"/>
            <w:vAlign w:val="center"/>
          </w:tcPr>
          <w:p w14:paraId="5C185DD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2DD4569F"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sidRPr="00224FC1">
              <w:rPr>
                <w:rFonts w:ascii="Times New Roman" w:eastAsia="Times New Roman" w:hAnsi="Times New Roman" w:cs="Times New Roman"/>
                <w:color w:val="000000"/>
                <w:sz w:val="24"/>
                <w:szCs w:val="24"/>
                <w:lang w:eastAsia="en-US"/>
              </w:rPr>
              <w:t>36</w:t>
            </w:r>
          </w:p>
        </w:tc>
      </w:tr>
      <w:tr w:rsidR="000A539C" w:rsidRPr="000A539C" w14:paraId="1E15791C" w14:textId="77777777" w:rsidTr="000A539C">
        <w:trPr>
          <w:trHeight w:val="557"/>
        </w:trPr>
        <w:tc>
          <w:tcPr>
            <w:tcW w:w="988" w:type="dxa"/>
            <w:vAlign w:val="center"/>
          </w:tcPr>
          <w:p w14:paraId="5268A3F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3.2.6.</w:t>
            </w:r>
          </w:p>
        </w:tc>
        <w:tc>
          <w:tcPr>
            <w:tcW w:w="6378" w:type="dxa"/>
            <w:vAlign w:val="center"/>
          </w:tcPr>
          <w:p w14:paraId="13674C3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8 cm storio geltonos spalvos betoninių trinkelių 100x200 mm įrengimas</w:t>
            </w:r>
            <w:r w:rsidRPr="000A539C">
              <w:rPr>
                <w:rFonts w:ascii="Times New Roman" w:eastAsia="Times New Roman" w:hAnsi="Times New Roman" w:cs="Times New Roman"/>
                <w:color w:val="000000"/>
                <w:sz w:val="24"/>
                <w:szCs w:val="24"/>
              </w:rPr>
              <w:br/>
              <w:t xml:space="preserve">(neregių įspėjimo sistemos) </w:t>
            </w:r>
          </w:p>
        </w:tc>
        <w:tc>
          <w:tcPr>
            <w:tcW w:w="1276" w:type="dxa"/>
            <w:vAlign w:val="center"/>
          </w:tcPr>
          <w:p w14:paraId="7CE4B69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6D3ED24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6</w:t>
            </w:r>
          </w:p>
        </w:tc>
      </w:tr>
      <w:tr w:rsidR="000A539C" w:rsidRPr="000A539C" w14:paraId="2C3BAF67" w14:textId="77777777" w:rsidTr="000A539C">
        <w:trPr>
          <w:trHeight w:val="557"/>
        </w:trPr>
        <w:tc>
          <w:tcPr>
            <w:tcW w:w="988" w:type="dxa"/>
            <w:vAlign w:val="center"/>
          </w:tcPr>
          <w:p w14:paraId="38D3EB2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3.2.7.</w:t>
            </w:r>
          </w:p>
        </w:tc>
        <w:tc>
          <w:tcPr>
            <w:tcW w:w="6378" w:type="dxa"/>
            <w:vAlign w:val="center"/>
          </w:tcPr>
          <w:p w14:paraId="34F04787"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8 cm storio geltonos spalvos betoninių trinkelių 100x200 mm įrengimas</w:t>
            </w:r>
            <w:r w:rsidRPr="000A539C">
              <w:rPr>
                <w:rFonts w:ascii="Times New Roman" w:eastAsia="Times New Roman" w:hAnsi="Times New Roman" w:cs="Times New Roman"/>
                <w:color w:val="000000"/>
                <w:sz w:val="24"/>
                <w:szCs w:val="24"/>
              </w:rPr>
              <w:br/>
              <w:t>(neregių vedimo sistemos)</w:t>
            </w:r>
          </w:p>
        </w:tc>
        <w:tc>
          <w:tcPr>
            <w:tcW w:w="1276" w:type="dxa"/>
            <w:vAlign w:val="center"/>
          </w:tcPr>
          <w:p w14:paraId="00F4C72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49891D7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6</w:t>
            </w:r>
          </w:p>
        </w:tc>
      </w:tr>
      <w:tr w:rsidR="000A539C" w:rsidRPr="000A539C" w14:paraId="36583B61" w14:textId="77777777" w:rsidTr="000A539C">
        <w:trPr>
          <w:trHeight w:val="69"/>
        </w:trPr>
        <w:tc>
          <w:tcPr>
            <w:tcW w:w="988" w:type="dxa"/>
            <w:shd w:val="clear" w:color="auto" w:fill="E7E6E6"/>
            <w:vAlign w:val="center"/>
          </w:tcPr>
          <w:p w14:paraId="08C4D39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color w:val="000000"/>
                <w:sz w:val="24"/>
                <w:szCs w:val="24"/>
              </w:rPr>
            </w:pPr>
            <w:r w:rsidRPr="000A539C">
              <w:rPr>
                <w:rFonts w:ascii="Times New Roman" w:eastAsia="Times New Roman" w:hAnsi="Times New Roman" w:cs="Times New Roman"/>
                <w:b/>
                <w:bCs/>
                <w:color w:val="000000"/>
                <w:sz w:val="24"/>
                <w:szCs w:val="24"/>
              </w:rPr>
              <w:t>4.</w:t>
            </w:r>
          </w:p>
        </w:tc>
        <w:tc>
          <w:tcPr>
            <w:tcW w:w="8788" w:type="dxa"/>
            <w:gridSpan w:val="3"/>
            <w:shd w:val="clear" w:color="auto" w:fill="E7E6E6"/>
            <w:vAlign w:val="center"/>
          </w:tcPr>
          <w:p w14:paraId="01F530A8"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
                <w:bCs/>
                <w:color w:val="000000"/>
                <w:sz w:val="24"/>
                <w:szCs w:val="24"/>
              </w:rPr>
            </w:pPr>
            <w:r w:rsidRPr="00224FC1">
              <w:rPr>
                <w:rFonts w:ascii="Times New Roman" w:eastAsia="Times New Roman" w:hAnsi="Times New Roman" w:cs="Times New Roman"/>
                <w:b/>
                <w:bCs/>
                <w:color w:val="000000"/>
                <w:sz w:val="24"/>
                <w:szCs w:val="24"/>
              </w:rPr>
              <w:t>Bordiūrų įrengimo darbai</w:t>
            </w:r>
          </w:p>
        </w:tc>
      </w:tr>
      <w:tr w:rsidR="000A539C" w:rsidRPr="000A539C" w14:paraId="530543C5" w14:textId="77777777" w:rsidTr="000A539C">
        <w:trPr>
          <w:trHeight w:val="557"/>
        </w:trPr>
        <w:tc>
          <w:tcPr>
            <w:tcW w:w="988" w:type="dxa"/>
            <w:vAlign w:val="center"/>
          </w:tcPr>
          <w:p w14:paraId="71EAC15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4.1.</w:t>
            </w:r>
          </w:p>
        </w:tc>
        <w:tc>
          <w:tcPr>
            <w:tcW w:w="6378" w:type="dxa"/>
            <w:vAlign w:val="center"/>
          </w:tcPr>
          <w:p w14:paraId="56092EC7"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Betoninių bordiūrų 100x15x30 cm ant C12/15 markės betono pagrindo įrengimas</w:t>
            </w:r>
          </w:p>
        </w:tc>
        <w:tc>
          <w:tcPr>
            <w:tcW w:w="1276" w:type="dxa"/>
            <w:vAlign w:val="center"/>
          </w:tcPr>
          <w:p w14:paraId="39547D6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795BD4F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5C0F6F92" w14:textId="77777777" w:rsidTr="000A539C">
        <w:trPr>
          <w:trHeight w:val="557"/>
        </w:trPr>
        <w:tc>
          <w:tcPr>
            <w:tcW w:w="988" w:type="dxa"/>
            <w:vAlign w:val="center"/>
          </w:tcPr>
          <w:p w14:paraId="0C05C02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4.2.</w:t>
            </w:r>
          </w:p>
        </w:tc>
        <w:tc>
          <w:tcPr>
            <w:tcW w:w="6378" w:type="dxa"/>
            <w:vAlign w:val="center"/>
          </w:tcPr>
          <w:p w14:paraId="53A934A4"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Betoninių bordiūrų 100x8x20 cm ant C12/15 markės betono pagrindo įrengimas</w:t>
            </w:r>
          </w:p>
        </w:tc>
        <w:tc>
          <w:tcPr>
            <w:tcW w:w="1276" w:type="dxa"/>
            <w:vAlign w:val="center"/>
          </w:tcPr>
          <w:p w14:paraId="1D55525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6D43C5FD"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79ECD2A1" w14:textId="77777777" w:rsidTr="000A539C">
        <w:trPr>
          <w:trHeight w:val="557"/>
        </w:trPr>
        <w:tc>
          <w:tcPr>
            <w:tcW w:w="988" w:type="dxa"/>
            <w:vAlign w:val="center"/>
          </w:tcPr>
          <w:p w14:paraId="57382D3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4.3.</w:t>
            </w:r>
          </w:p>
        </w:tc>
        <w:tc>
          <w:tcPr>
            <w:tcW w:w="6378" w:type="dxa"/>
            <w:vAlign w:val="center"/>
          </w:tcPr>
          <w:p w14:paraId="212ACC5B"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Bituminės juostos įrengimas asfalto dangos su bordiūrais sujungimo vietose</w:t>
            </w:r>
          </w:p>
        </w:tc>
        <w:tc>
          <w:tcPr>
            <w:tcW w:w="1276" w:type="dxa"/>
            <w:vAlign w:val="center"/>
          </w:tcPr>
          <w:p w14:paraId="01EE75D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342B3DC1"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155DF607" w14:textId="77777777" w:rsidTr="000A539C">
        <w:trPr>
          <w:trHeight w:val="274"/>
        </w:trPr>
        <w:tc>
          <w:tcPr>
            <w:tcW w:w="988" w:type="dxa"/>
            <w:shd w:val="clear" w:color="auto" w:fill="E7E6E6"/>
            <w:vAlign w:val="center"/>
          </w:tcPr>
          <w:p w14:paraId="0D59603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color w:val="000000"/>
                <w:sz w:val="24"/>
                <w:szCs w:val="24"/>
              </w:rPr>
            </w:pPr>
            <w:r w:rsidRPr="000A539C">
              <w:rPr>
                <w:rFonts w:ascii="Times New Roman" w:eastAsia="Times New Roman" w:hAnsi="Times New Roman" w:cs="Times New Roman"/>
                <w:b/>
                <w:bCs/>
                <w:color w:val="000000"/>
                <w:sz w:val="24"/>
                <w:szCs w:val="24"/>
              </w:rPr>
              <w:t>5.</w:t>
            </w:r>
          </w:p>
        </w:tc>
        <w:tc>
          <w:tcPr>
            <w:tcW w:w="8788" w:type="dxa"/>
            <w:gridSpan w:val="3"/>
            <w:shd w:val="clear" w:color="auto" w:fill="E7E6E6"/>
            <w:vAlign w:val="center"/>
          </w:tcPr>
          <w:p w14:paraId="38CC6C27"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224FC1">
              <w:rPr>
                <w:rFonts w:ascii="Times New Roman" w:eastAsia="Times New Roman" w:hAnsi="Times New Roman" w:cs="Times New Roman"/>
                <w:b/>
                <w:bCs/>
                <w:color w:val="000000"/>
                <w:sz w:val="24"/>
                <w:szCs w:val="24"/>
              </w:rPr>
              <w:t>Eismo organizavimo darbai</w:t>
            </w:r>
          </w:p>
        </w:tc>
      </w:tr>
      <w:tr w:rsidR="000A539C" w:rsidRPr="000A539C" w14:paraId="477FF756" w14:textId="77777777" w:rsidTr="000A539C">
        <w:trPr>
          <w:trHeight w:val="140"/>
        </w:trPr>
        <w:tc>
          <w:tcPr>
            <w:tcW w:w="988" w:type="dxa"/>
            <w:shd w:val="clear" w:color="auto" w:fill="F2F2F2"/>
            <w:vAlign w:val="center"/>
          </w:tcPr>
          <w:p w14:paraId="50B4268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i/>
                <w:iCs/>
                <w:color w:val="000000"/>
                <w:sz w:val="24"/>
                <w:szCs w:val="24"/>
              </w:rPr>
            </w:pPr>
            <w:r w:rsidRPr="000A539C">
              <w:rPr>
                <w:rFonts w:ascii="Times New Roman" w:eastAsia="Times New Roman" w:hAnsi="Times New Roman" w:cs="Times New Roman"/>
                <w:b/>
                <w:bCs/>
                <w:i/>
                <w:iCs/>
                <w:color w:val="000000"/>
                <w:sz w:val="24"/>
                <w:szCs w:val="24"/>
              </w:rPr>
              <w:t>5.1.</w:t>
            </w:r>
          </w:p>
        </w:tc>
        <w:tc>
          <w:tcPr>
            <w:tcW w:w="8788" w:type="dxa"/>
            <w:gridSpan w:val="3"/>
            <w:shd w:val="clear" w:color="auto" w:fill="F2F2F2"/>
            <w:vAlign w:val="center"/>
          </w:tcPr>
          <w:p w14:paraId="2A3828BF"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224FC1">
              <w:rPr>
                <w:rFonts w:ascii="Times New Roman" w:eastAsia="Times New Roman" w:hAnsi="Times New Roman" w:cs="Times New Roman"/>
                <w:b/>
                <w:bCs/>
                <w:i/>
                <w:iCs/>
                <w:color w:val="000000"/>
                <w:sz w:val="24"/>
                <w:szCs w:val="24"/>
              </w:rPr>
              <w:t>Kelio ženklų įrengimo darbai</w:t>
            </w:r>
          </w:p>
        </w:tc>
      </w:tr>
      <w:tr w:rsidR="000A539C" w:rsidRPr="000A539C" w14:paraId="0CC13286" w14:textId="77777777" w:rsidTr="000A539C">
        <w:trPr>
          <w:trHeight w:val="525"/>
        </w:trPr>
        <w:tc>
          <w:tcPr>
            <w:tcW w:w="988" w:type="dxa"/>
            <w:vAlign w:val="center"/>
          </w:tcPr>
          <w:p w14:paraId="134070D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5.1.1.</w:t>
            </w:r>
          </w:p>
        </w:tc>
        <w:tc>
          <w:tcPr>
            <w:tcW w:w="6378" w:type="dxa"/>
            <w:vAlign w:val="center"/>
          </w:tcPr>
          <w:p w14:paraId="2A34BBD9"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Kelio ženklų skydų montavimas prie apšvietimo atramų rankiniu būdu (I dydžio)</w:t>
            </w:r>
          </w:p>
        </w:tc>
        <w:tc>
          <w:tcPr>
            <w:tcW w:w="1276" w:type="dxa"/>
            <w:vAlign w:val="center"/>
          </w:tcPr>
          <w:p w14:paraId="441736F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49A49857" w14:textId="77777777" w:rsidR="000A539C" w:rsidRPr="00224FC1" w:rsidRDefault="000A539C" w:rsidP="000A539C">
            <w:pPr>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8</w:t>
            </w:r>
          </w:p>
          <w:p w14:paraId="4A75300D"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p>
        </w:tc>
      </w:tr>
      <w:tr w:rsidR="000A539C" w:rsidRPr="000A539C" w14:paraId="7E01EF3D" w14:textId="77777777" w:rsidTr="000A539C">
        <w:trPr>
          <w:trHeight w:val="208"/>
        </w:trPr>
        <w:tc>
          <w:tcPr>
            <w:tcW w:w="988" w:type="dxa"/>
            <w:shd w:val="clear" w:color="auto" w:fill="F2F2F2"/>
            <w:vAlign w:val="center"/>
          </w:tcPr>
          <w:p w14:paraId="6ABC035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i/>
                <w:iCs/>
                <w:color w:val="000000"/>
                <w:sz w:val="24"/>
                <w:szCs w:val="24"/>
              </w:rPr>
            </w:pPr>
            <w:r w:rsidRPr="000A539C">
              <w:rPr>
                <w:rFonts w:ascii="Times New Roman" w:eastAsia="Times New Roman" w:hAnsi="Times New Roman" w:cs="Times New Roman"/>
                <w:b/>
                <w:bCs/>
                <w:i/>
                <w:iCs/>
                <w:color w:val="000000"/>
                <w:sz w:val="24"/>
                <w:szCs w:val="24"/>
              </w:rPr>
              <w:t>5.2.</w:t>
            </w:r>
          </w:p>
        </w:tc>
        <w:tc>
          <w:tcPr>
            <w:tcW w:w="8788" w:type="dxa"/>
            <w:gridSpan w:val="3"/>
            <w:shd w:val="clear" w:color="auto" w:fill="F2F2F2"/>
            <w:vAlign w:val="center"/>
          </w:tcPr>
          <w:p w14:paraId="49D7FC96"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224FC1">
              <w:rPr>
                <w:rFonts w:ascii="Times New Roman" w:eastAsia="Times New Roman" w:hAnsi="Times New Roman" w:cs="Times New Roman"/>
                <w:b/>
                <w:bCs/>
                <w:i/>
                <w:iCs/>
                <w:color w:val="000000"/>
                <w:sz w:val="24"/>
                <w:szCs w:val="24"/>
              </w:rPr>
              <w:t>Dangos ženklinimo įrengimo darbai</w:t>
            </w:r>
          </w:p>
        </w:tc>
      </w:tr>
      <w:tr w:rsidR="000A539C" w:rsidRPr="000A539C" w14:paraId="7C3236A6" w14:textId="77777777" w:rsidTr="000A539C">
        <w:trPr>
          <w:trHeight w:val="557"/>
        </w:trPr>
        <w:tc>
          <w:tcPr>
            <w:tcW w:w="988" w:type="dxa"/>
            <w:vAlign w:val="center"/>
          </w:tcPr>
          <w:p w14:paraId="2B43F4D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5.2.1.</w:t>
            </w:r>
          </w:p>
        </w:tc>
        <w:tc>
          <w:tcPr>
            <w:tcW w:w="6378" w:type="dxa"/>
            <w:vAlign w:val="center"/>
          </w:tcPr>
          <w:p w14:paraId="6913C0ED"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 xml:space="preserve">Kelio dangos horizontalus ženklinimas baltos spalvos </w:t>
            </w:r>
            <w:proofErr w:type="spellStart"/>
            <w:r w:rsidRPr="000A539C">
              <w:rPr>
                <w:rFonts w:ascii="Times New Roman" w:eastAsia="Times New Roman" w:hAnsi="Times New Roman" w:cs="Times New Roman"/>
                <w:color w:val="000000"/>
                <w:sz w:val="24"/>
                <w:szCs w:val="24"/>
              </w:rPr>
              <w:t>termoplastu</w:t>
            </w:r>
            <w:proofErr w:type="spellEnd"/>
          </w:p>
        </w:tc>
        <w:tc>
          <w:tcPr>
            <w:tcW w:w="1276" w:type="dxa"/>
            <w:vAlign w:val="center"/>
          </w:tcPr>
          <w:p w14:paraId="35DD3D7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038C7B6B" w14:textId="77777777" w:rsidR="000A539C" w:rsidRPr="00224FC1" w:rsidRDefault="000A539C" w:rsidP="000A539C">
            <w:pPr>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26</w:t>
            </w:r>
          </w:p>
          <w:p w14:paraId="3F676248"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p>
        </w:tc>
      </w:tr>
      <w:tr w:rsidR="000A539C" w:rsidRPr="000A539C" w14:paraId="4D8DF5B6" w14:textId="77777777" w:rsidTr="000A539C">
        <w:trPr>
          <w:trHeight w:val="129"/>
        </w:trPr>
        <w:tc>
          <w:tcPr>
            <w:tcW w:w="988" w:type="dxa"/>
            <w:shd w:val="clear" w:color="auto" w:fill="E7E6E6"/>
            <w:vAlign w:val="center"/>
          </w:tcPr>
          <w:p w14:paraId="2D677DF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color w:val="000000"/>
                <w:sz w:val="24"/>
                <w:szCs w:val="24"/>
              </w:rPr>
            </w:pPr>
            <w:r w:rsidRPr="000A539C">
              <w:rPr>
                <w:rFonts w:ascii="Times New Roman" w:eastAsia="Times New Roman" w:hAnsi="Times New Roman" w:cs="Times New Roman"/>
                <w:b/>
                <w:bCs/>
                <w:color w:val="000000"/>
                <w:sz w:val="24"/>
                <w:szCs w:val="24"/>
              </w:rPr>
              <w:t>6.</w:t>
            </w:r>
          </w:p>
        </w:tc>
        <w:tc>
          <w:tcPr>
            <w:tcW w:w="8788" w:type="dxa"/>
            <w:gridSpan w:val="3"/>
            <w:shd w:val="clear" w:color="auto" w:fill="E7E6E6"/>
            <w:vAlign w:val="center"/>
          </w:tcPr>
          <w:p w14:paraId="7658F3CD"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
                <w:bCs/>
                <w:color w:val="000000"/>
                <w:sz w:val="24"/>
                <w:szCs w:val="24"/>
              </w:rPr>
            </w:pPr>
            <w:r w:rsidRPr="00224FC1">
              <w:rPr>
                <w:rFonts w:ascii="Times New Roman" w:eastAsia="Times New Roman" w:hAnsi="Times New Roman" w:cs="Times New Roman"/>
                <w:b/>
                <w:bCs/>
                <w:color w:val="000000"/>
                <w:sz w:val="24"/>
                <w:szCs w:val="24"/>
              </w:rPr>
              <w:t>Apšvietimo statybos montavimo darbai</w:t>
            </w:r>
          </w:p>
        </w:tc>
      </w:tr>
      <w:tr w:rsidR="000A539C" w:rsidRPr="000A539C" w14:paraId="164BA059" w14:textId="77777777" w:rsidTr="000A539C">
        <w:trPr>
          <w:trHeight w:val="69"/>
        </w:trPr>
        <w:tc>
          <w:tcPr>
            <w:tcW w:w="988" w:type="dxa"/>
            <w:vAlign w:val="center"/>
          </w:tcPr>
          <w:p w14:paraId="5A1812D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w:t>
            </w:r>
          </w:p>
        </w:tc>
        <w:tc>
          <w:tcPr>
            <w:tcW w:w="6378" w:type="dxa"/>
            <w:vAlign w:val="center"/>
          </w:tcPr>
          <w:p w14:paraId="6898C0FD"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Kabelių tranšėjų kasimas 1-2 kabeliams rankiniu būdu</w:t>
            </w:r>
          </w:p>
        </w:tc>
        <w:tc>
          <w:tcPr>
            <w:tcW w:w="1276" w:type="dxa"/>
            <w:vAlign w:val="center"/>
          </w:tcPr>
          <w:p w14:paraId="47308AC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2C49624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20</w:t>
            </w:r>
          </w:p>
        </w:tc>
      </w:tr>
      <w:tr w:rsidR="000A539C" w:rsidRPr="000A539C" w14:paraId="479B24D1" w14:textId="77777777" w:rsidTr="000A539C">
        <w:trPr>
          <w:trHeight w:val="201"/>
        </w:trPr>
        <w:tc>
          <w:tcPr>
            <w:tcW w:w="988" w:type="dxa"/>
            <w:vAlign w:val="center"/>
          </w:tcPr>
          <w:p w14:paraId="6E53416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w:t>
            </w:r>
          </w:p>
        </w:tc>
        <w:tc>
          <w:tcPr>
            <w:tcW w:w="6378" w:type="dxa"/>
            <w:vAlign w:val="center"/>
          </w:tcPr>
          <w:p w14:paraId="0B01332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Tranšėjų užpylimas mechanizuotai</w:t>
            </w:r>
          </w:p>
        </w:tc>
        <w:tc>
          <w:tcPr>
            <w:tcW w:w="1276" w:type="dxa"/>
            <w:vAlign w:val="center"/>
          </w:tcPr>
          <w:p w14:paraId="48137F0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2EFD546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20</w:t>
            </w:r>
          </w:p>
        </w:tc>
      </w:tr>
      <w:tr w:rsidR="000A539C" w:rsidRPr="000A539C" w14:paraId="1635ED6E" w14:textId="77777777" w:rsidTr="000A539C">
        <w:trPr>
          <w:trHeight w:val="60"/>
        </w:trPr>
        <w:tc>
          <w:tcPr>
            <w:tcW w:w="988" w:type="dxa"/>
            <w:vAlign w:val="center"/>
          </w:tcPr>
          <w:p w14:paraId="25E0516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6.3.</w:t>
            </w:r>
          </w:p>
        </w:tc>
        <w:tc>
          <w:tcPr>
            <w:tcW w:w="6378" w:type="dxa"/>
            <w:vAlign w:val="center"/>
          </w:tcPr>
          <w:p w14:paraId="299E957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Plotų išlyginimas</w:t>
            </w:r>
          </w:p>
        </w:tc>
        <w:tc>
          <w:tcPr>
            <w:tcW w:w="1276" w:type="dxa"/>
            <w:vAlign w:val="center"/>
          </w:tcPr>
          <w:p w14:paraId="43D9861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2</w:t>
            </w:r>
          </w:p>
        </w:tc>
        <w:tc>
          <w:tcPr>
            <w:tcW w:w="1134" w:type="dxa"/>
            <w:vAlign w:val="center"/>
          </w:tcPr>
          <w:p w14:paraId="0AF93A15"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24</w:t>
            </w:r>
          </w:p>
        </w:tc>
      </w:tr>
      <w:tr w:rsidR="000A539C" w:rsidRPr="000A539C" w14:paraId="71AA8B19" w14:textId="77777777" w:rsidTr="000A539C">
        <w:trPr>
          <w:trHeight w:val="152"/>
        </w:trPr>
        <w:tc>
          <w:tcPr>
            <w:tcW w:w="988" w:type="dxa"/>
            <w:vAlign w:val="center"/>
          </w:tcPr>
          <w:p w14:paraId="2DE2587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6.4.</w:t>
            </w:r>
          </w:p>
        </w:tc>
        <w:tc>
          <w:tcPr>
            <w:tcW w:w="6378" w:type="dxa"/>
            <w:vAlign w:val="center"/>
          </w:tcPr>
          <w:p w14:paraId="5F68E6A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Grunto tankinimas</w:t>
            </w:r>
          </w:p>
        </w:tc>
        <w:tc>
          <w:tcPr>
            <w:tcW w:w="1276" w:type="dxa"/>
            <w:vAlign w:val="center"/>
          </w:tcPr>
          <w:p w14:paraId="5666A16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3A4B312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2,2</w:t>
            </w:r>
          </w:p>
        </w:tc>
      </w:tr>
      <w:tr w:rsidR="000A539C" w:rsidRPr="000A539C" w14:paraId="4B2B211A" w14:textId="77777777" w:rsidTr="000A539C">
        <w:trPr>
          <w:trHeight w:val="143"/>
        </w:trPr>
        <w:tc>
          <w:tcPr>
            <w:tcW w:w="988" w:type="dxa"/>
            <w:vAlign w:val="center"/>
          </w:tcPr>
          <w:p w14:paraId="36A732A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6.5.</w:t>
            </w:r>
          </w:p>
        </w:tc>
        <w:tc>
          <w:tcPr>
            <w:tcW w:w="6378" w:type="dxa"/>
            <w:vAlign w:val="center"/>
          </w:tcPr>
          <w:p w14:paraId="474FBC3D"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Pamatų apšvietimo atramoms montavimas</w:t>
            </w:r>
          </w:p>
        </w:tc>
        <w:tc>
          <w:tcPr>
            <w:tcW w:w="1276" w:type="dxa"/>
            <w:vAlign w:val="center"/>
          </w:tcPr>
          <w:p w14:paraId="58F53C2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5310EB99"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199148A2" w14:textId="77777777" w:rsidTr="000A539C">
        <w:trPr>
          <w:trHeight w:val="60"/>
        </w:trPr>
        <w:tc>
          <w:tcPr>
            <w:tcW w:w="988" w:type="dxa"/>
            <w:vAlign w:val="center"/>
          </w:tcPr>
          <w:p w14:paraId="50A1B81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6.6.</w:t>
            </w:r>
          </w:p>
        </w:tc>
        <w:tc>
          <w:tcPr>
            <w:tcW w:w="6378" w:type="dxa"/>
            <w:vAlign w:val="center"/>
          </w:tcPr>
          <w:p w14:paraId="6720156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Apšvietimo atramų montavimas</w:t>
            </w:r>
          </w:p>
        </w:tc>
        <w:tc>
          <w:tcPr>
            <w:tcW w:w="1276" w:type="dxa"/>
            <w:vAlign w:val="center"/>
          </w:tcPr>
          <w:p w14:paraId="54E31D5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27E865A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39F74B97" w14:textId="77777777" w:rsidTr="000A539C">
        <w:trPr>
          <w:trHeight w:val="132"/>
        </w:trPr>
        <w:tc>
          <w:tcPr>
            <w:tcW w:w="988" w:type="dxa"/>
            <w:vAlign w:val="center"/>
          </w:tcPr>
          <w:p w14:paraId="759C3DD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6.7.</w:t>
            </w:r>
          </w:p>
        </w:tc>
        <w:tc>
          <w:tcPr>
            <w:tcW w:w="6378" w:type="dxa"/>
            <w:vAlign w:val="center"/>
          </w:tcPr>
          <w:p w14:paraId="05FCB2BB"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Gembių montavimas ant įrengtų atramų</w:t>
            </w:r>
          </w:p>
        </w:tc>
        <w:tc>
          <w:tcPr>
            <w:tcW w:w="1276" w:type="dxa"/>
            <w:vAlign w:val="center"/>
          </w:tcPr>
          <w:p w14:paraId="4A6152C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12B16188"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6F82C716" w14:textId="77777777" w:rsidTr="000A539C">
        <w:trPr>
          <w:trHeight w:val="132"/>
        </w:trPr>
        <w:tc>
          <w:tcPr>
            <w:tcW w:w="988" w:type="dxa"/>
            <w:vAlign w:val="center"/>
          </w:tcPr>
          <w:p w14:paraId="5F1BA7A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6.8.</w:t>
            </w:r>
          </w:p>
        </w:tc>
        <w:tc>
          <w:tcPr>
            <w:tcW w:w="6378" w:type="dxa"/>
            <w:vAlign w:val="center"/>
          </w:tcPr>
          <w:p w14:paraId="42FAF28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Šviestuvų montavimas ant įrengtų atramų</w:t>
            </w:r>
          </w:p>
        </w:tc>
        <w:tc>
          <w:tcPr>
            <w:tcW w:w="1276" w:type="dxa"/>
            <w:vAlign w:val="center"/>
          </w:tcPr>
          <w:p w14:paraId="303613F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25A96B36"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38708238" w14:textId="77777777" w:rsidTr="000A539C">
        <w:trPr>
          <w:trHeight w:val="122"/>
        </w:trPr>
        <w:tc>
          <w:tcPr>
            <w:tcW w:w="988" w:type="dxa"/>
            <w:vAlign w:val="center"/>
          </w:tcPr>
          <w:p w14:paraId="071C9A5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6.9.</w:t>
            </w:r>
          </w:p>
        </w:tc>
        <w:tc>
          <w:tcPr>
            <w:tcW w:w="6378" w:type="dxa"/>
            <w:vAlign w:val="center"/>
          </w:tcPr>
          <w:p w14:paraId="6F59E57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Signalinių pėsčiųjų perėjų blyksčių montavimas</w:t>
            </w:r>
          </w:p>
        </w:tc>
        <w:tc>
          <w:tcPr>
            <w:tcW w:w="1276" w:type="dxa"/>
            <w:vAlign w:val="center"/>
          </w:tcPr>
          <w:p w14:paraId="66C56C6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3EDCD1F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21EF29BA" w14:textId="77777777" w:rsidTr="000A539C">
        <w:trPr>
          <w:trHeight w:val="98"/>
        </w:trPr>
        <w:tc>
          <w:tcPr>
            <w:tcW w:w="988" w:type="dxa"/>
            <w:vAlign w:val="center"/>
          </w:tcPr>
          <w:p w14:paraId="4F4077B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6.10.</w:t>
            </w:r>
          </w:p>
        </w:tc>
        <w:tc>
          <w:tcPr>
            <w:tcW w:w="6378" w:type="dxa"/>
            <w:vAlign w:val="center"/>
          </w:tcPr>
          <w:p w14:paraId="773E3585"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proofErr w:type="spellStart"/>
            <w:r w:rsidRPr="000A539C">
              <w:rPr>
                <w:rFonts w:ascii="Times New Roman" w:eastAsia="Times New Roman" w:hAnsi="Times New Roman" w:cs="Times New Roman"/>
                <w:color w:val="000000"/>
                <w:sz w:val="24"/>
                <w:szCs w:val="24"/>
              </w:rPr>
              <w:t>Gnybtynų</w:t>
            </w:r>
            <w:proofErr w:type="spellEnd"/>
            <w:r w:rsidRPr="000A539C">
              <w:rPr>
                <w:rFonts w:ascii="Times New Roman" w:eastAsia="Times New Roman" w:hAnsi="Times New Roman" w:cs="Times New Roman"/>
                <w:color w:val="000000"/>
                <w:sz w:val="24"/>
                <w:szCs w:val="24"/>
              </w:rPr>
              <w:t xml:space="preserve"> montavimas apšvietimo atramoje</w:t>
            </w:r>
          </w:p>
        </w:tc>
        <w:tc>
          <w:tcPr>
            <w:tcW w:w="1276" w:type="dxa"/>
            <w:vAlign w:val="center"/>
          </w:tcPr>
          <w:p w14:paraId="2898216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proofErr w:type="spellStart"/>
            <w:r w:rsidRPr="000A539C">
              <w:rPr>
                <w:rFonts w:ascii="Times New Roman" w:eastAsia="Times New Roman" w:hAnsi="Times New Roman" w:cs="Times New Roman"/>
                <w:color w:val="000000"/>
                <w:sz w:val="24"/>
                <w:szCs w:val="24"/>
              </w:rPr>
              <w:t>kompl</w:t>
            </w:r>
            <w:proofErr w:type="spellEnd"/>
            <w:r w:rsidRPr="000A539C">
              <w:rPr>
                <w:rFonts w:ascii="Times New Roman" w:eastAsia="Times New Roman" w:hAnsi="Times New Roman" w:cs="Times New Roman"/>
                <w:color w:val="000000"/>
                <w:sz w:val="24"/>
                <w:szCs w:val="24"/>
              </w:rPr>
              <w:t>.</w:t>
            </w:r>
          </w:p>
        </w:tc>
        <w:tc>
          <w:tcPr>
            <w:tcW w:w="1134" w:type="dxa"/>
            <w:vAlign w:val="center"/>
          </w:tcPr>
          <w:p w14:paraId="6F476B60"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79F66398" w14:textId="77777777" w:rsidTr="000A539C">
        <w:trPr>
          <w:trHeight w:val="557"/>
        </w:trPr>
        <w:tc>
          <w:tcPr>
            <w:tcW w:w="988" w:type="dxa"/>
            <w:vAlign w:val="center"/>
          </w:tcPr>
          <w:p w14:paraId="6F20951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6.11.</w:t>
            </w:r>
          </w:p>
        </w:tc>
        <w:tc>
          <w:tcPr>
            <w:tcW w:w="6378" w:type="dxa"/>
            <w:vAlign w:val="center"/>
          </w:tcPr>
          <w:p w14:paraId="500583D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Automatinių išjungiklių (1F 6A“C“) montavimas apšvietimo atramoje</w:t>
            </w:r>
          </w:p>
        </w:tc>
        <w:tc>
          <w:tcPr>
            <w:tcW w:w="1276" w:type="dxa"/>
            <w:vAlign w:val="center"/>
          </w:tcPr>
          <w:p w14:paraId="7EA0280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612C423F"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8</w:t>
            </w:r>
          </w:p>
        </w:tc>
      </w:tr>
      <w:tr w:rsidR="000A539C" w:rsidRPr="000A539C" w14:paraId="0AB0E4F4" w14:textId="77777777" w:rsidTr="000A539C">
        <w:trPr>
          <w:trHeight w:val="60"/>
        </w:trPr>
        <w:tc>
          <w:tcPr>
            <w:tcW w:w="988" w:type="dxa"/>
            <w:vAlign w:val="center"/>
          </w:tcPr>
          <w:p w14:paraId="7C57AFF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6.12.</w:t>
            </w:r>
          </w:p>
        </w:tc>
        <w:tc>
          <w:tcPr>
            <w:tcW w:w="6378" w:type="dxa"/>
            <w:vAlign w:val="center"/>
          </w:tcPr>
          <w:p w14:paraId="4B064004"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proofErr w:type="spellStart"/>
            <w:r w:rsidRPr="000A539C">
              <w:rPr>
                <w:rFonts w:ascii="Times New Roman" w:eastAsia="Times New Roman" w:hAnsi="Times New Roman" w:cs="Times New Roman"/>
                <w:color w:val="000000"/>
                <w:sz w:val="24"/>
                <w:szCs w:val="24"/>
              </w:rPr>
              <w:t>Prieduobių</w:t>
            </w:r>
            <w:proofErr w:type="spellEnd"/>
            <w:r w:rsidRPr="000A539C">
              <w:rPr>
                <w:rFonts w:ascii="Times New Roman" w:eastAsia="Times New Roman" w:hAnsi="Times New Roman" w:cs="Times New Roman"/>
                <w:color w:val="000000"/>
                <w:sz w:val="24"/>
                <w:szCs w:val="24"/>
              </w:rPr>
              <w:t xml:space="preserve"> kasimas uždaram prastūmimui, užpylimas</w:t>
            </w:r>
          </w:p>
        </w:tc>
        <w:tc>
          <w:tcPr>
            <w:tcW w:w="1276" w:type="dxa"/>
            <w:vAlign w:val="center"/>
          </w:tcPr>
          <w:p w14:paraId="49D2B697"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r w:rsidRPr="000A539C">
              <w:rPr>
                <w:rFonts w:ascii="Times New Roman" w:eastAsia="Times New Roman" w:hAnsi="Times New Roman" w:cs="Times New Roman"/>
                <w:color w:val="000000"/>
                <w:sz w:val="24"/>
                <w:szCs w:val="24"/>
                <w:vertAlign w:val="superscript"/>
              </w:rPr>
              <w:t>3</w:t>
            </w:r>
          </w:p>
        </w:tc>
        <w:tc>
          <w:tcPr>
            <w:tcW w:w="1134" w:type="dxa"/>
            <w:vAlign w:val="center"/>
          </w:tcPr>
          <w:p w14:paraId="33B3903B"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10,6</w:t>
            </w:r>
          </w:p>
        </w:tc>
      </w:tr>
      <w:tr w:rsidR="000A539C" w:rsidRPr="000A539C" w14:paraId="7CBEC02C" w14:textId="77777777" w:rsidTr="000A539C">
        <w:trPr>
          <w:trHeight w:val="171"/>
        </w:trPr>
        <w:tc>
          <w:tcPr>
            <w:tcW w:w="988" w:type="dxa"/>
            <w:vAlign w:val="center"/>
          </w:tcPr>
          <w:p w14:paraId="3F4C1CF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6.13.</w:t>
            </w:r>
          </w:p>
        </w:tc>
        <w:tc>
          <w:tcPr>
            <w:tcW w:w="6378" w:type="dxa"/>
            <w:vAlign w:val="center"/>
          </w:tcPr>
          <w:p w14:paraId="6600E029"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D75mm vamzdžių montavimas tranšėjoje uždaru būdu</w:t>
            </w:r>
          </w:p>
        </w:tc>
        <w:tc>
          <w:tcPr>
            <w:tcW w:w="1276" w:type="dxa"/>
            <w:vAlign w:val="center"/>
          </w:tcPr>
          <w:p w14:paraId="4AA4855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 / m</w:t>
            </w:r>
          </w:p>
        </w:tc>
        <w:tc>
          <w:tcPr>
            <w:tcW w:w="1134" w:type="dxa"/>
            <w:vAlign w:val="center"/>
          </w:tcPr>
          <w:p w14:paraId="249B815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 / 14</w:t>
            </w:r>
          </w:p>
        </w:tc>
      </w:tr>
      <w:tr w:rsidR="000A539C" w:rsidRPr="000A539C" w14:paraId="307D2681" w14:textId="77777777" w:rsidTr="000A539C">
        <w:trPr>
          <w:trHeight w:val="147"/>
        </w:trPr>
        <w:tc>
          <w:tcPr>
            <w:tcW w:w="988" w:type="dxa"/>
            <w:vAlign w:val="center"/>
          </w:tcPr>
          <w:p w14:paraId="3CDF4DB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6.14.</w:t>
            </w:r>
          </w:p>
        </w:tc>
        <w:tc>
          <w:tcPr>
            <w:tcW w:w="6378" w:type="dxa"/>
            <w:vAlign w:val="center"/>
          </w:tcPr>
          <w:p w14:paraId="5DB48D4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D50mm vamzdžių paklojimas tranšėjoje</w:t>
            </w:r>
          </w:p>
        </w:tc>
        <w:tc>
          <w:tcPr>
            <w:tcW w:w="1276" w:type="dxa"/>
            <w:vAlign w:val="center"/>
          </w:tcPr>
          <w:p w14:paraId="729D31B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138A020B"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66283A55" w14:textId="77777777" w:rsidTr="000A539C">
        <w:trPr>
          <w:trHeight w:val="265"/>
        </w:trPr>
        <w:tc>
          <w:tcPr>
            <w:tcW w:w="988" w:type="dxa"/>
            <w:vAlign w:val="center"/>
          </w:tcPr>
          <w:p w14:paraId="4C3AF9C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6.15.</w:t>
            </w:r>
          </w:p>
        </w:tc>
        <w:tc>
          <w:tcPr>
            <w:tcW w:w="6378" w:type="dxa"/>
            <w:vAlign w:val="center"/>
          </w:tcPr>
          <w:p w14:paraId="0D8D3C1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D50mm vamzdžių užvedimas į atramas</w:t>
            </w:r>
          </w:p>
        </w:tc>
        <w:tc>
          <w:tcPr>
            <w:tcW w:w="1276" w:type="dxa"/>
            <w:vAlign w:val="center"/>
          </w:tcPr>
          <w:p w14:paraId="7E47B87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207C9336"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14</w:t>
            </w:r>
          </w:p>
        </w:tc>
      </w:tr>
      <w:tr w:rsidR="000A539C" w:rsidRPr="000A539C" w14:paraId="35A274AD" w14:textId="77777777" w:rsidTr="000A539C">
        <w:trPr>
          <w:trHeight w:val="114"/>
        </w:trPr>
        <w:tc>
          <w:tcPr>
            <w:tcW w:w="988" w:type="dxa"/>
            <w:vAlign w:val="center"/>
          </w:tcPr>
          <w:p w14:paraId="3052C62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lastRenderedPageBreak/>
              <w:t>6.16.</w:t>
            </w:r>
          </w:p>
        </w:tc>
        <w:tc>
          <w:tcPr>
            <w:tcW w:w="6378" w:type="dxa"/>
            <w:vAlign w:val="center"/>
          </w:tcPr>
          <w:p w14:paraId="728919B0"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Kabelių įtraukimas į apsauginius vamzdžius</w:t>
            </w:r>
          </w:p>
        </w:tc>
        <w:tc>
          <w:tcPr>
            <w:tcW w:w="1276" w:type="dxa"/>
            <w:vAlign w:val="center"/>
          </w:tcPr>
          <w:p w14:paraId="10AB6C6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1B696709"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1F265DD1" w14:textId="77777777" w:rsidTr="000A539C">
        <w:trPr>
          <w:trHeight w:val="89"/>
        </w:trPr>
        <w:tc>
          <w:tcPr>
            <w:tcW w:w="988" w:type="dxa"/>
            <w:vAlign w:val="center"/>
          </w:tcPr>
          <w:p w14:paraId="3462D15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6.17.</w:t>
            </w:r>
          </w:p>
        </w:tc>
        <w:tc>
          <w:tcPr>
            <w:tcW w:w="6378" w:type="dxa"/>
            <w:vAlign w:val="center"/>
          </w:tcPr>
          <w:p w14:paraId="4E069F52"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Kabelių montavimas esamomis konstrukcijomis</w:t>
            </w:r>
          </w:p>
        </w:tc>
        <w:tc>
          <w:tcPr>
            <w:tcW w:w="1276" w:type="dxa"/>
            <w:vAlign w:val="center"/>
          </w:tcPr>
          <w:p w14:paraId="6F1AF20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77C36C80"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24</w:t>
            </w:r>
          </w:p>
        </w:tc>
      </w:tr>
      <w:tr w:rsidR="000A539C" w:rsidRPr="000A539C" w14:paraId="068CD11C" w14:textId="77777777" w:rsidTr="000A539C">
        <w:trPr>
          <w:trHeight w:val="557"/>
        </w:trPr>
        <w:tc>
          <w:tcPr>
            <w:tcW w:w="988" w:type="dxa"/>
            <w:vAlign w:val="center"/>
          </w:tcPr>
          <w:p w14:paraId="1DE9E36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6.18.</w:t>
            </w:r>
          </w:p>
        </w:tc>
        <w:tc>
          <w:tcPr>
            <w:tcW w:w="6378" w:type="dxa"/>
            <w:vAlign w:val="center"/>
          </w:tcPr>
          <w:p w14:paraId="30C4F2E1"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0,4kV galinių movų kabeliams su plastikine izoliacija 4x16mm</w:t>
            </w:r>
            <w:r w:rsidRPr="000A539C">
              <w:rPr>
                <w:rFonts w:ascii="Times New Roman" w:eastAsia="Times New Roman" w:hAnsi="Times New Roman" w:cs="Times New Roman"/>
                <w:color w:val="000000"/>
                <w:sz w:val="24"/>
                <w:szCs w:val="24"/>
                <w:vertAlign w:val="superscript"/>
              </w:rPr>
              <w:t>2</w:t>
            </w:r>
            <w:r w:rsidRPr="000A539C">
              <w:rPr>
                <w:rFonts w:ascii="Times New Roman" w:eastAsia="Times New Roman" w:hAnsi="Times New Roman" w:cs="Times New Roman"/>
                <w:color w:val="000000"/>
                <w:sz w:val="24"/>
                <w:szCs w:val="24"/>
              </w:rPr>
              <w:t xml:space="preserve"> AL montavimas</w:t>
            </w:r>
          </w:p>
        </w:tc>
        <w:tc>
          <w:tcPr>
            <w:tcW w:w="1276" w:type="dxa"/>
            <w:vAlign w:val="center"/>
          </w:tcPr>
          <w:p w14:paraId="0EA6782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235B746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6EE9EA15" w14:textId="77777777" w:rsidTr="000A539C">
        <w:trPr>
          <w:trHeight w:val="60"/>
        </w:trPr>
        <w:tc>
          <w:tcPr>
            <w:tcW w:w="988" w:type="dxa"/>
            <w:vAlign w:val="center"/>
          </w:tcPr>
          <w:p w14:paraId="633EDC2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6.19.</w:t>
            </w:r>
          </w:p>
        </w:tc>
        <w:tc>
          <w:tcPr>
            <w:tcW w:w="6378" w:type="dxa"/>
            <w:vAlign w:val="center"/>
          </w:tcPr>
          <w:p w14:paraId="7D910B8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Signalinės juostos „Dėmesio! Kabelis!“ paklojimas tranšėjoje</w:t>
            </w:r>
          </w:p>
        </w:tc>
        <w:tc>
          <w:tcPr>
            <w:tcW w:w="1276" w:type="dxa"/>
            <w:vAlign w:val="center"/>
          </w:tcPr>
          <w:p w14:paraId="4075075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64A6D297"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3DD68050" w14:textId="77777777" w:rsidTr="000A539C">
        <w:trPr>
          <w:trHeight w:val="60"/>
        </w:trPr>
        <w:tc>
          <w:tcPr>
            <w:tcW w:w="988" w:type="dxa"/>
            <w:vAlign w:val="center"/>
          </w:tcPr>
          <w:p w14:paraId="1EC611C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6.20.</w:t>
            </w:r>
          </w:p>
        </w:tc>
        <w:tc>
          <w:tcPr>
            <w:tcW w:w="6378" w:type="dxa"/>
            <w:vAlign w:val="center"/>
          </w:tcPr>
          <w:p w14:paraId="2FA5CE26"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Įžeminimo kontūro varžos R</w:t>
            </w:r>
            <w:r w:rsidRPr="000A539C">
              <w:rPr>
                <w:rFonts w:ascii="Times New Roman" w:eastAsia="Times New Roman" w:hAnsi="Times New Roman" w:cs="Times New Roman"/>
                <w:i/>
                <w:iCs/>
                <w:color w:val="000000"/>
                <w:sz w:val="24"/>
                <w:szCs w:val="24"/>
              </w:rPr>
              <w:t>≤</w:t>
            </w:r>
            <w:r w:rsidRPr="000A539C">
              <w:rPr>
                <w:rFonts w:ascii="Times New Roman" w:eastAsia="Times New Roman" w:hAnsi="Times New Roman" w:cs="Times New Roman"/>
                <w:color w:val="000000"/>
                <w:sz w:val="24"/>
                <w:szCs w:val="24"/>
              </w:rPr>
              <w:t>30Ω įrengimas</w:t>
            </w:r>
          </w:p>
        </w:tc>
        <w:tc>
          <w:tcPr>
            <w:tcW w:w="1276" w:type="dxa"/>
            <w:vAlign w:val="center"/>
          </w:tcPr>
          <w:p w14:paraId="06E2582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345BB90A"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495D51B5" w14:textId="77777777" w:rsidTr="000A539C">
        <w:trPr>
          <w:trHeight w:val="60"/>
        </w:trPr>
        <w:tc>
          <w:tcPr>
            <w:tcW w:w="988" w:type="dxa"/>
            <w:vAlign w:val="center"/>
          </w:tcPr>
          <w:p w14:paraId="6905421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6.21.</w:t>
            </w:r>
          </w:p>
        </w:tc>
        <w:tc>
          <w:tcPr>
            <w:tcW w:w="6378" w:type="dxa"/>
            <w:vAlign w:val="center"/>
          </w:tcPr>
          <w:p w14:paraId="09C4918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Įžeminimo kontūro varžos matavimas</w:t>
            </w:r>
          </w:p>
        </w:tc>
        <w:tc>
          <w:tcPr>
            <w:tcW w:w="1276" w:type="dxa"/>
            <w:vAlign w:val="center"/>
          </w:tcPr>
          <w:p w14:paraId="551055A4"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6EB24DB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0F70B6D4" w14:textId="77777777" w:rsidTr="000A539C">
        <w:trPr>
          <w:trHeight w:val="60"/>
        </w:trPr>
        <w:tc>
          <w:tcPr>
            <w:tcW w:w="988" w:type="dxa"/>
            <w:vAlign w:val="center"/>
          </w:tcPr>
          <w:p w14:paraId="1C1464F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6.22.</w:t>
            </w:r>
          </w:p>
        </w:tc>
        <w:tc>
          <w:tcPr>
            <w:tcW w:w="6378" w:type="dxa"/>
            <w:vAlign w:val="center"/>
          </w:tcPr>
          <w:p w14:paraId="557169B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0,4kV kabelio izoliacijos varžos matavimas</w:t>
            </w:r>
          </w:p>
        </w:tc>
        <w:tc>
          <w:tcPr>
            <w:tcW w:w="1276" w:type="dxa"/>
            <w:vAlign w:val="center"/>
          </w:tcPr>
          <w:p w14:paraId="7AF2389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3973181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1DB60A24" w14:textId="77777777" w:rsidTr="000A539C">
        <w:trPr>
          <w:trHeight w:val="105"/>
        </w:trPr>
        <w:tc>
          <w:tcPr>
            <w:tcW w:w="988" w:type="dxa"/>
            <w:vAlign w:val="center"/>
          </w:tcPr>
          <w:p w14:paraId="72228F8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6.23.</w:t>
            </w:r>
          </w:p>
        </w:tc>
        <w:tc>
          <w:tcPr>
            <w:tcW w:w="6378" w:type="dxa"/>
            <w:vAlign w:val="center"/>
          </w:tcPr>
          <w:p w14:paraId="32E8DD79"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Kilpos fazė-nulis matavimai</w:t>
            </w:r>
          </w:p>
        </w:tc>
        <w:tc>
          <w:tcPr>
            <w:tcW w:w="1276" w:type="dxa"/>
            <w:vAlign w:val="center"/>
          </w:tcPr>
          <w:p w14:paraId="2A85440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5590591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08C36ECE" w14:textId="77777777" w:rsidTr="000A539C">
        <w:trPr>
          <w:trHeight w:val="60"/>
        </w:trPr>
        <w:tc>
          <w:tcPr>
            <w:tcW w:w="988" w:type="dxa"/>
            <w:vAlign w:val="center"/>
          </w:tcPr>
          <w:p w14:paraId="6BAFD18E"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6.24.</w:t>
            </w:r>
          </w:p>
        </w:tc>
        <w:tc>
          <w:tcPr>
            <w:tcW w:w="6378" w:type="dxa"/>
            <w:vAlign w:val="center"/>
          </w:tcPr>
          <w:p w14:paraId="5307238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Vamzdžio galų sandarinimas</w:t>
            </w:r>
          </w:p>
        </w:tc>
        <w:tc>
          <w:tcPr>
            <w:tcW w:w="1276" w:type="dxa"/>
            <w:vAlign w:val="center"/>
          </w:tcPr>
          <w:p w14:paraId="53EBD8E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19EBDE7F"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71F09EE2" w14:textId="77777777" w:rsidTr="000A539C">
        <w:trPr>
          <w:trHeight w:val="107"/>
        </w:trPr>
        <w:tc>
          <w:tcPr>
            <w:tcW w:w="988" w:type="dxa"/>
            <w:vAlign w:val="center"/>
          </w:tcPr>
          <w:p w14:paraId="4C7E7EF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6.25.</w:t>
            </w:r>
          </w:p>
        </w:tc>
        <w:tc>
          <w:tcPr>
            <w:tcW w:w="6378" w:type="dxa"/>
            <w:vAlign w:val="center"/>
          </w:tcPr>
          <w:p w14:paraId="2BD8E6E7"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Atramų numeravimas</w:t>
            </w:r>
          </w:p>
        </w:tc>
        <w:tc>
          <w:tcPr>
            <w:tcW w:w="1276" w:type="dxa"/>
            <w:vAlign w:val="center"/>
          </w:tcPr>
          <w:p w14:paraId="3B1EEF5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2CD13BD1"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113FDC98" w14:textId="77777777" w:rsidTr="000A539C">
        <w:trPr>
          <w:trHeight w:val="101"/>
        </w:trPr>
        <w:tc>
          <w:tcPr>
            <w:tcW w:w="988" w:type="dxa"/>
            <w:vAlign w:val="center"/>
          </w:tcPr>
          <w:p w14:paraId="370C3BC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6.26.</w:t>
            </w:r>
          </w:p>
        </w:tc>
        <w:tc>
          <w:tcPr>
            <w:tcW w:w="6378" w:type="dxa"/>
            <w:vAlign w:val="center"/>
          </w:tcPr>
          <w:p w14:paraId="6B5D84D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Apšviestumo matavimas</w:t>
            </w:r>
          </w:p>
        </w:tc>
        <w:tc>
          <w:tcPr>
            <w:tcW w:w="1276" w:type="dxa"/>
            <w:vAlign w:val="center"/>
          </w:tcPr>
          <w:p w14:paraId="7DBD7C7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proofErr w:type="spellStart"/>
            <w:r w:rsidRPr="000A539C">
              <w:rPr>
                <w:rFonts w:ascii="Times New Roman" w:eastAsia="Times New Roman" w:hAnsi="Times New Roman" w:cs="Times New Roman"/>
                <w:color w:val="000000"/>
                <w:sz w:val="24"/>
                <w:szCs w:val="24"/>
              </w:rPr>
              <w:t>kompl</w:t>
            </w:r>
            <w:proofErr w:type="spellEnd"/>
            <w:r w:rsidRPr="000A539C">
              <w:rPr>
                <w:rFonts w:ascii="Times New Roman" w:eastAsia="Times New Roman" w:hAnsi="Times New Roman" w:cs="Times New Roman"/>
                <w:color w:val="000000"/>
                <w:sz w:val="24"/>
                <w:szCs w:val="24"/>
              </w:rPr>
              <w:t>.</w:t>
            </w:r>
          </w:p>
        </w:tc>
        <w:tc>
          <w:tcPr>
            <w:tcW w:w="1134" w:type="dxa"/>
            <w:vAlign w:val="center"/>
          </w:tcPr>
          <w:p w14:paraId="695C33E6"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48661945" w14:textId="77777777" w:rsidTr="000A539C">
        <w:trPr>
          <w:trHeight w:val="109"/>
        </w:trPr>
        <w:tc>
          <w:tcPr>
            <w:tcW w:w="988" w:type="dxa"/>
            <w:vAlign w:val="center"/>
          </w:tcPr>
          <w:p w14:paraId="59FE651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6.27.</w:t>
            </w:r>
          </w:p>
        </w:tc>
        <w:tc>
          <w:tcPr>
            <w:tcW w:w="6378" w:type="dxa"/>
            <w:vAlign w:val="center"/>
          </w:tcPr>
          <w:p w14:paraId="0F7A2F0E"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Trasos nužymėjimas</w:t>
            </w:r>
          </w:p>
        </w:tc>
        <w:tc>
          <w:tcPr>
            <w:tcW w:w="1276" w:type="dxa"/>
            <w:vAlign w:val="center"/>
          </w:tcPr>
          <w:p w14:paraId="5D6BE8E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0FD3B8D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6</w:t>
            </w:r>
          </w:p>
        </w:tc>
      </w:tr>
      <w:tr w:rsidR="000A539C" w:rsidRPr="000A539C" w14:paraId="4C6E63C1" w14:textId="77777777" w:rsidTr="000A539C">
        <w:trPr>
          <w:trHeight w:val="154"/>
        </w:trPr>
        <w:tc>
          <w:tcPr>
            <w:tcW w:w="988" w:type="dxa"/>
            <w:vAlign w:val="center"/>
          </w:tcPr>
          <w:p w14:paraId="0FE442C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6.28.</w:t>
            </w:r>
          </w:p>
        </w:tc>
        <w:tc>
          <w:tcPr>
            <w:tcW w:w="6378" w:type="dxa"/>
            <w:vAlign w:val="center"/>
          </w:tcPr>
          <w:p w14:paraId="42E1EC63"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Išpildomoji nuotrauka</w:t>
            </w:r>
          </w:p>
        </w:tc>
        <w:tc>
          <w:tcPr>
            <w:tcW w:w="1276" w:type="dxa"/>
            <w:vAlign w:val="center"/>
          </w:tcPr>
          <w:p w14:paraId="7036589F"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6FF2B09D"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0A539C" w:rsidRPr="000A539C" w14:paraId="59892CF6" w14:textId="77777777" w:rsidTr="000A539C">
        <w:trPr>
          <w:trHeight w:val="60"/>
        </w:trPr>
        <w:tc>
          <w:tcPr>
            <w:tcW w:w="988" w:type="dxa"/>
            <w:shd w:val="clear" w:color="auto" w:fill="E7E6E6"/>
            <w:vAlign w:val="center"/>
          </w:tcPr>
          <w:p w14:paraId="41F5D288"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b/>
                <w:bCs/>
                <w:color w:val="000000"/>
                <w:sz w:val="24"/>
                <w:szCs w:val="24"/>
              </w:rPr>
            </w:pPr>
            <w:r w:rsidRPr="000A539C">
              <w:rPr>
                <w:rFonts w:ascii="Times New Roman" w:eastAsia="Times New Roman" w:hAnsi="Times New Roman" w:cs="Times New Roman"/>
                <w:b/>
                <w:bCs/>
                <w:color w:val="000000"/>
                <w:sz w:val="24"/>
                <w:szCs w:val="24"/>
              </w:rPr>
              <w:t>7.</w:t>
            </w:r>
          </w:p>
        </w:tc>
        <w:tc>
          <w:tcPr>
            <w:tcW w:w="8788" w:type="dxa"/>
            <w:gridSpan w:val="3"/>
            <w:shd w:val="clear" w:color="auto" w:fill="E7E6E6"/>
            <w:vAlign w:val="center"/>
          </w:tcPr>
          <w:p w14:paraId="0E9A8912" w14:textId="77777777" w:rsidR="000A539C" w:rsidRPr="00224FC1"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b/>
                <w:bCs/>
                <w:color w:val="000000"/>
                <w:sz w:val="24"/>
                <w:szCs w:val="24"/>
              </w:rPr>
            </w:pPr>
            <w:r w:rsidRPr="00224FC1">
              <w:rPr>
                <w:rFonts w:ascii="Times New Roman" w:eastAsia="Times New Roman" w:hAnsi="Times New Roman" w:cs="Times New Roman"/>
                <w:b/>
                <w:bCs/>
                <w:color w:val="000000"/>
                <w:sz w:val="24"/>
                <w:szCs w:val="24"/>
              </w:rPr>
              <w:t>Medžiagos ir įrenginiai apšvietimui</w:t>
            </w:r>
          </w:p>
        </w:tc>
      </w:tr>
      <w:tr w:rsidR="000A539C" w:rsidRPr="000A539C" w14:paraId="0650ED2B" w14:textId="77777777" w:rsidTr="000A539C">
        <w:trPr>
          <w:trHeight w:val="557"/>
        </w:trPr>
        <w:tc>
          <w:tcPr>
            <w:tcW w:w="988" w:type="dxa"/>
            <w:vAlign w:val="center"/>
          </w:tcPr>
          <w:p w14:paraId="7E8EC6C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7.1.</w:t>
            </w:r>
          </w:p>
        </w:tc>
        <w:tc>
          <w:tcPr>
            <w:tcW w:w="6378" w:type="dxa"/>
            <w:vAlign w:val="center"/>
          </w:tcPr>
          <w:p w14:paraId="466C082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 xml:space="preserve">Plieninė cinkuota atrama 6m aukščio su </w:t>
            </w:r>
            <w:proofErr w:type="spellStart"/>
            <w:r w:rsidRPr="000A539C">
              <w:rPr>
                <w:rFonts w:ascii="Times New Roman" w:eastAsia="Times New Roman" w:hAnsi="Times New Roman" w:cs="Times New Roman"/>
                <w:color w:val="000000"/>
                <w:sz w:val="24"/>
                <w:szCs w:val="24"/>
              </w:rPr>
              <w:t>vienšake</w:t>
            </w:r>
            <w:proofErr w:type="spellEnd"/>
            <w:r w:rsidRPr="000A539C">
              <w:rPr>
                <w:rFonts w:ascii="Times New Roman" w:eastAsia="Times New Roman" w:hAnsi="Times New Roman" w:cs="Times New Roman"/>
                <w:color w:val="000000"/>
                <w:sz w:val="24"/>
                <w:szCs w:val="24"/>
              </w:rPr>
              <w:t xml:space="preserve"> gembe, L-1,5m, įleidžiama į pamatą, komplekte su pamatu, su apsaugine guma</w:t>
            </w:r>
          </w:p>
        </w:tc>
        <w:tc>
          <w:tcPr>
            <w:tcW w:w="1276" w:type="dxa"/>
            <w:vAlign w:val="center"/>
          </w:tcPr>
          <w:p w14:paraId="39825807"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5877C86D"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7661728F" w14:textId="77777777" w:rsidTr="000A539C">
        <w:trPr>
          <w:trHeight w:val="77"/>
        </w:trPr>
        <w:tc>
          <w:tcPr>
            <w:tcW w:w="988" w:type="dxa"/>
            <w:vAlign w:val="center"/>
          </w:tcPr>
          <w:p w14:paraId="69A74FD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7.2.</w:t>
            </w:r>
          </w:p>
        </w:tc>
        <w:tc>
          <w:tcPr>
            <w:tcW w:w="6378" w:type="dxa"/>
            <w:vAlign w:val="center"/>
          </w:tcPr>
          <w:p w14:paraId="52AF581A"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 xml:space="preserve">Užmaunama plieninė, cinkuota, </w:t>
            </w:r>
            <w:proofErr w:type="spellStart"/>
            <w:r w:rsidRPr="000A539C">
              <w:rPr>
                <w:rFonts w:ascii="Times New Roman" w:eastAsia="Times New Roman" w:hAnsi="Times New Roman" w:cs="Times New Roman"/>
                <w:color w:val="000000"/>
                <w:sz w:val="24"/>
                <w:szCs w:val="24"/>
              </w:rPr>
              <w:t>vienšakė</w:t>
            </w:r>
            <w:proofErr w:type="spellEnd"/>
            <w:r w:rsidRPr="000A539C">
              <w:rPr>
                <w:rFonts w:ascii="Times New Roman" w:eastAsia="Times New Roman" w:hAnsi="Times New Roman" w:cs="Times New Roman"/>
                <w:color w:val="000000"/>
                <w:sz w:val="24"/>
                <w:szCs w:val="24"/>
              </w:rPr>
              <w:t xml:space="preserve"> gembė L-1,5m</w:t>
            </w:r>
          </w:p>
        </w:tc>
        <w:tc>
          <w:tcPr>
            <w:tcW w:w="1276" w:type="dxa"/>
            <w:vAlign w:val="center"/>
          </w:tcPr>
          <w:p w14:paraId="2BD3CB97"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77363A24"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16422743" w14:textId="77777777" w:rsidTr="000A539C">
        <w:trPr>
          <w:trHeight w:val="557"/>
        </w:trPr>
        <w:tc>
          <w:tcPr>
            <w:tcW w:w="988" w:type="dxa"/>
            <w:vAlign w:val="center"/>
          </w:tcPr>
          <w:p w14:paraId="1374BEF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7.3.</w:t>
            </w:r>
          </w:p>
        </w:tc>
        <w:tc>
          <w:tcPr>
            <w:tcW w:w="6378" w:type="dxa"/>
            <w:vAlign w:val="center"/>
          </w:tcPr>
          <w:p w14:paraId="00CF4D5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Kryptinis šviestuvas pėsčiųjų perėjų apšvietimui LED, 53W, 5700K, IP66</w:t>
            </w:r>
          </w:p>
        </w:tc>
        <w:tc>
          <w:tcPr>
            <w:tcW w:w="1276" w:type="dxa"/>
            <w:vAlign w:val="center"/>
          </w:tcPr>
          <w:p w14:paraId="2BD7F31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16961221"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1912B448" w14:textId="77777777" w:rsidTr="000A539C">
        <w:trPr>
          <w:trHeight w:val="557"/>
        </w:trPr>
        <w:tc>
          <w:tcPr>
            <w:tcW w:w="988" w:type="dxa"/>
            <w:vAlign w:val="center"/>
          </w:tcPr>
          <w:p w14:paraId="02E8F81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7.4.</w:t>
            </w:r>
          </w:p>
        </w:tc>
        <w:tc>
          <w:tcPr>
            <w:tcW w:w="6378" w:type="dxa"/>
            <w:vAlign w:val="center"/>
          </w:tcPr>
          <w:p w14:paraId="3E816148"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Pėsčiųjų perėjų signalinis šviestuvas LED, 6W, IP66, II saugos klasės</w:t>
            </w:r>
          </w:p>
        </w:tc>
        <w:tc>
          <w:tcPr>
            <w:tcW w:w="1276" w:type="dxa"/>
            <w:vAlign w:val="center"/>
          </w:tcPr>
          <w:p w14:paraId="047DD2B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6A09E7E9"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16A69EB5" w14:textId="77777777" w:rsidTr="000A539C">
        <w:trPr>
          <w:trHeight w:val="557"/>
        </w:trPr>
        <w:tc>
          <w:tcPr>
            <w:tcW w:w="988" w:type="dxa"/>
            <w:vAlign w:val="center"/>
          </w:tcPr>
          <w:p w14:paraId="7D9AF17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7.5.</w:t>
            </w:r>
          </w:p>
        </w:tc>
        <w:tc>
          <w:tcPr>
            <w:tcW w:w="6378" w:type="dxa"/>
            <w:vAlign w:val="center"/>
          </w:tcPr>
          <w:p w14:paraId="3C2D5A3C"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Kabelių sujungimo atramoje gnybtų komplektai SV-15 arba analogas</w:t>
            </w:r>
          </w:p>
        </w:tc>
        <w:tc>
          <w:tcPr>
            <w:tcW w:w="1276" w:type="dxa"/>
            <w:vAlign w:val="center"/>
          </w:tcPr>
          <w:p w14:paraId="32EB9613"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12E92E6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4F65E603" w14:textId="77777777" w:rsidTr="000A539C">
        <w:trPr>
          <w:trHeight w:val="60"/>
        </w:trPr>
        <w:tc>
          <w:tcPr>
            <w:tcW w:w="988" w:type="dxa"/>
            <w:vAlign w:val="center"/>
          </w:tcPr>
          <w:p w14:paraId="1123457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7.6.</w:t>
            </w:r>
          </w:p>
        </w:tc>
        <w:tc>
          <w:tcPr>
            <w:tcW w:w="6378" w:type="dxa"/>
            <w:vAlign w:val="center"/>
          </w:tcPr>
          <w:p w14:paraId="112BE907"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Automatinis išjungiklis 1F 6A“C“</w:t>
            </w:r>
          </w:p>
        </w:tc>
        <w:tc>
          <w:tcPr>
            <w:tcW w:w="1276" w:type="dxa"/>
            <w:vAlign w:val="center"/>
          </w:tcPr>
          <w:p w14:paraId="5C977760"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39CB82CE"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8</w:t>
            </w:r>
          </w:p>
        </w:tc>
      </w:tr>
      <w:tr w:rsidR="000A539C" w:rsidRPr="000A539C" w14:paraId="50088020" w14:textId="77777777" w:rsidTr="000A539C">
        <w:trPr>
          <w:trHeight w:val="557"/>
        </w:trPr>
        <w:tc>
          <w:tcPr>
            <w:tcW w:w="988" w:type="dxa"/>
            <w:vAlign w:val="center"/>
          </w:tcPr>
          <w:p w14:paraId="1335DE6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7.7.</w:t>
            </w:r>
          </w:p>
        </w:tc>
        <w:tc>
          <w:tcPr>
            <w:tcW w:w="6378" w:type="dxa"/>
            <w:vAlign w:val="center"/>
          </w:tcPr>
          <w:p w14:paraId="14A0E830"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Atviru būdu žemėje klojamų kabelių apsaugos vamzdžiai D50 mm</w:t>
            </w:r>
          </w:p>
        </w:tc>
        <w:tc>
          <w:tcPr>
            <w:tcW w:w="1276" w:type="dxa"/>
            <w:vAlign w:val="center"/>
          </w:tcPr>
          <w:p w14:paraId="7BF82EB5"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7B24DB93"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14</w:t>
            </w:r>
          </w:p>
        </w:tc>
      </w:tr>
      <w:tr w:rsidR="000A539C" w:rsidRPr="000A539C" w14:paraId="079A79B9" w14:textId="77777777" w:rsidTr="000A539C">
        <w:trPr>
          <w:trHeight w:val="557"/>
        </w:trPr>
        <w:tc>
          <w:tcPr>
            <w:tcW w:w="988" w:type="dxa"/>
            <w:vAlign w:val="center"/>
          </w:tcPr>
          <w:p w14:paraId="712830D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7.8.</w:t>
            </w:r>
          </w:p>
        </w:tc>
        <w:tc>
          <w:tcPr>
            <w:tcW w:w="6378" w:type="dxa"/>
            <w:vAlign w:val="center"/>
          </w:tcPr>
          <w:p w14:paraId="2DE7043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Uždaru būdu žemėje klojamų kabelių apsaugos vamzdžiai D75 mm</w:t>
            </w:r>
          </w:p>
        </w:tc>
        <w:tc>
          <w:tcPr>
            <w:tcW w:w="1276" w:type="dxa"/>
            <w:vAlign w:val="center"/>
          </w:tcPr>
          <w:p w14:paraId="129AB1D7"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53A54D7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59F509F7" w14:textId="77777777" w:rsidTr="000A539C">
        <w:trPr>
          <w:trHeight w:val="557"/>
        </w:trPr>
        <w:tc>
          <w:tcPr>
            <w:tcW w:w="988" w:type="dxa"/>
            <w:vAlign w:val="center"/>
          </w:tcPr>
          <w:p w14:paraId="4C3C625B"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7.9.</w:t>
            </w:r>
          </w:p>
        </w:tc>
        <w:tc>
          <w:tcPr>
            <w:tcW w:w="6378" w:type="dxa"/>
            <w:vAlign w:val="center"/>
          </w:tcPr>
          <w:p w14:paraId="43962715" w14:textId="77777777" w:rsidR="000A539C" w:rsidRPr="000A539C" w:rsidRDefault="00291273"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hyperlink r:id="rId13" w:history="1">
              <w:r w:rsidR="000A539C" w:rsidRPr="000A539C">
                <w:rPr>
                  <w:rFonts w:ascii="Times New Roman" w:eastAsia="Times New Roman" w:hAnsi="Times New Roman" w:cs="Times New Roman"/>
                  <w:color w:val="000000"/>
                  <w:sz w:val="24"/>
                  <w:szCs w:val="24"/>
                </w:rPr>
                <w:t xml:space="preserve">Iki 1 </w:t>
              </w:r>
              <w:proofErr w:type="spellStart"/>
              <w:r w:rsidR="000A539C" w:rsidRPr="000A539C">
                <w:rPr>
                  <w:rFonts w:ascii="Times New Roman" w:eastAsia="Times New Roman" w:hAnsi="Times New Roman" w:cs="Times New Roman"/>
                  <w:color w:val="000000"/>
                  <w:sz w:val="24"/>
                  <w:szCs w:val="24"/>
                </w:rPr>
                <w:t>kV</w:t>
              </w:r>
              <w:proofErr w:type="spellEnd"/>
              <w:r w:rsidR="000A539C" w:rsidRPr="000A539C">
                <w:rPr>
                  <w:rFonts w:ascii="Times New Roman" w:eastAsia="Times New Roman" w:hAnsi="Times New Roman" w:cs="Times New Roman"/>
                  <w:color w:val="000000"/>
                  <w:sz w:val="24"/>
                  <w:szCs w:val="24"/>
                </w:rPr>
                <w:t xml:space="preserve"> kabeliai plastikine izoliacija, skirti kloti žemėje, patalpose ir atvirame ore 4x16mm2, AL</w:t>
              </w:r>
            </w:hyperlink>
          </w:p>
        </w:tc>
        <w:tc>
          <w:tcPr>
            <w:tcW w:w="1276" w:type="dxa"/>
            <w:vAlign w:val="center"/>
          </w:tcPr>
          <w:p w14:paraId="72662B4A"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5497ADD8"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397F6250" w14:textId="77777777" w:rsidTr="000A539C">
        <w:trPr>
          <w:trHeight w:val="557"/>
        </w:trPr>
        <w:tc>
          <w:tcPr>
            <w:tcW w:w="988" w:type="dxa"/>
            <w:vAlign w:val="center"/>
          </w:tcPr>
          <w:p w14:paraId="288C220C"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7.10.</w:t>
            </w:r>
          </w:p>
        </w:tc>
        <w:tc>
          <w:tcPr>
            <w:tcW w:w="6378" w:type="dxa"/>
            <w:vAlign w:val="center"/>
          </w:tcPr>
          <w:p w14:paraId="2302ED9E" w14:textId="77777777" w:rsidR="000A539C" w:rsidRPr="000A539C" w:rsidRDefault="00291273"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hyperlink r:id="rId14" w:history="1">
              <w:r w:rsidR="000A539C" w:rsidRPr="000A539C">
                <w:rPr>
                  <w:rFonts w:ascii="Times New Roman" w:eastAsia="Times New Roman" w:hAnsi="Times New Roman" w:cs="Times New Roman"/>
                  <w:color w:val="000000"/>
                  <w:sz w:val="24"/>
                  <w:szCs w:val="24"/>
                </w:rPr>
                <w:t xml:space="preserve">Iki 1 </w:t>
              </w:r>
              <w:proofErr w:type="spellStart"/>
              <w:r w:rsidR="000A539C" w:rsidRPr="000A539C">
                <w:rPr>
                  <w:rFonts w:ascii="Times New Roman" w:eastAsia="Times New Roman" w:hAnsi="Times New Roman" w:cs="Times New Roman"/>
                  <w:color w:val="000000"/>
                  <w:sz w:val="24"/>
                  <w:szCs w:val="24"/>
                </w:rPr>
                <w:t>kV</w:t>
              </w:r>
              <w:proofErr w:type="spellEnd"/>
              <w:r w:rsidR="000A539C" w:rsidRPr="000A539C">
                <w:rPr>
                  <w:rFonts w:ascii="Times New Roman" w:eastAsia="Times New Roman" w:hAnsi="Times New Roman" w:cs="Times New Roman"/>
                  <w:color w:val="000000"/>
                  <w:sz w:val="24"/>
                  <w:szCs w:val="24"/>
                </w:rPr>
                <w:t xml:space="preserve"> stacionarios instaliacijos variniai </w:t>
              </w:r>
              <w:proofErr w:type="spellStart"/>
              <w:r w:rsidR="000A539C" w:rsidRPr="000A539C">
                <w:rPr>
                  <w:rFonts w:ascii="Times New Roman" w:eastAsia="Times New Roman" w:hAnsi="Times New Roman" w:cs="Times New Roman"/>
                  <w:color w:val="000000"/>
                  <w:sz w:val="24"/>
                  <w:szCs w:val="24"/>
                </w:rPr>
                <w:t>vienavieliai</w:t>
              </w:r>
              <w:proofErr w:type="spellEnd"/>
              <w:r w:rsidR="000A539C" w:rsidRPr="000A539C">
                <w:rPr>
                  <w:rFonts w:ascii="Times New Roman" w:eastAsia="Times New Roman" w:hAnsi="Times New Roman" w:cs="Times New Roman"/>
                  <w:color w:val="000000"/>
                  <w:sz w:val="24"/>
                  <w:szCs w:val="24"/>
                </w:rPr>
                <w:t xml:space="preserve"> kabeliai 3x1,5mm2, CU</w:t>
              </w:r>
            </w:hyperlink>
          </w:p>
        </w:tc>
        <w:tc>
          <w:tcPr>
            <w:tcW w:w="1276" w:type="dxa"/>
            <w:vAlign w:val="center"/>
          </w:tcPr>
          <w:p w14:paraId="4262964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5B2BC708"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24</w:t>
            </w:r>
          </w:p>
        </w:tc>
      </w:tr>
      <w:tr w:rsidR="000A539C" w:rsidRPr="000A539C" w14:paraId="1FD82E83" w14:textId="77777777" w:rsidTr="000A539C">
        <w:trPr>
          <w:trHeight w:val="165"/>
        </w:trPr>
        <w:tc>
          <w:tcPr>
            <w:tcW w:w="988" w:type="dxa"/>
            <w:vAlign w:val="center"/>
          </w:tcPr>
          <w:p w14:paraId="66EB59D2"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7.11.</w:t>
            </w:r>
          </w:p>
        </w:tc>
        <w:tc>
          <w:tcPr>
            <w:tcW w:w="6378" w:type="dxa"/>
            <w:vAlign w:val="center"/>
          </w:tcPr>
          <w:p w14:paraId="6DE1C76B"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Galinė mova kabeliams 4x16mm</w:t>
            </w:r>
            <w:r w:rsidRPr="000A539C">
              <w:rPr>
                <w:rFonts w:ascii="Times New Roman" w:eastAsia="Times New Roman" w:hAnsi="Times New Roman" w:cs="Times New Roman"/>
                <w:color w:val="000000"/>
                <w:sz w:val="24"/>
                <w:szCs w:val="24"/>
                <w:vertAlign w:val="superscript"/>
              </w:rPr>
              <w:t>2</w:t>
            </w:r>
            <w:r w:rsidRPr="000A539C">
              <w:rPr>
                <w:rFonts w:ascii="Times New Roman" w:eastAsia="Times New Roman" w:hAnsi="Times New Roman" w:cs="Times New Roman"/>
                <w:color w:val="000000"/>
                <w:sz w:val="24"/>
                <w:szCs w:val="24"/>
              </w:rPr>
              <w:t xml:space="preserve"> skerspjūvio, vidaus tipo</w:t>
            </w:r>
          </w:p>
        </w:tc>
        <w:tc>
          <w:tcPr>
            <w:tcW w:w="1276" w:type="dxa"/>
            <w:vAlign w:val="center"/>
          </w:tcPr>
          <w:p w14:paraId="09AC56E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vnt.</w:t>
            </w:r>
          </w:p>
        </w:tc>
        <w:tc>
          <w:tcPr>
            <w:tcW w:w="1134" w:type="dxa"/>
            <w:vAlign w:val="center"/>
          </w:tcPr>
          <w:p w14:paraId="338F69BC"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4</w:t>
            </w:r>
          </w:p>
        </w:tc>
      </w:tr>
      <w:tr w:rsidR="000A539C" w:rsidRPr="000A539C" w14:paraId="06ED5B33" w14:textId="77777777" w:rsidTr="000A539C">
        <w:trPr>
          <w:trHeight w:val="141"/>
        </w:trPr>
        <w:tc>
          <w:tcPr>
            <w:tcW w:w="988" w:type="dxa"/>
            <w:vAlign w:val="center"/>
          </w:tcPr>
          <w:p w14:paraId="437D0991"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7.12.</w:t>
            </w:r>
          </w:p>
        </w:tc>
        <w:tc>
          <w:tcPr>
            <w:tcW w:w="6378" w:type="dxa"/>
            <w:vAlign w:val="center"/>
          </w:tcPr>
          <w:p w14:paraId="2EE4DF6F"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Kabelių signalinė juosta „Dėmesio! Kabelis!“</w:t>
            </w:r>
          </w:p>
        </w:tc>
        <w:tc>
          <w:tcPr>
            <w:tcW w:w="1276" w:type="dxa"/>
            <w:vAlign w:val="center"/>
          </w:tcPr>
          <w:p w14:paraId="1D5C8469"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m</w:t>
            </w:r>
          </w:p>
        </w:tc>
        <w:tc>
          <w:tcPr>
            <w:tcW w:w="1134" w:type="dxa"/>
            <w:vAlign w:val="center"/>
          </w:tcPr>
          <w:p w14:paraId="015076E2"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28</w:t>
            </w:r>
          </w:p>
        </w:tc>
      </w:tr>
      <w:tr w:rsidR="000A539C" w:rsidRPr="000A539C" w14:paraId="1473268B" w14:textId="77777777" w:rsidTr="000A539C">
        <w:trPr>
          <w:trHeight w:val="132"/>
        </w:trPr>
        <w:tc>
          <w:tcPr>
            <w:tcW w:w="988" w:type="dxa"/>
            <w:vAlign w:val="center"/>
          </w:tcPr>
          <w:p w14:paraId="5AD0759D"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7.13.</w:t>
            </w:r>
          </w:p>
        </w:tc>
        <w:tc>
          <w:tcPr>
            <w:tcW w:w="6378" w:type="dxa"/>
            <w:vAlign w:val="center"/>
          </w:tcPr>
          <w:p w14:paraId="0A3CF552" w14:textId="77777777" w:rsidR="000A539C" w:rsidRPr="000A539C" w:rsidRDefault="000A539C" w:rsidP="000A539C">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0A539C">
              <w:rPr>
                <w:rFonts w:ascii="Times New Roman" w:eastAsia="Times New Roman" w:hAnsi="Times New Roman" w:cs="Times New Roman"/>
                <w:color w:val="000000"/>
                <w:sz w:val="24"/>
                <w:szCs w:val="24"/>
              </w:rPr>
              <w:t>Įžeminimo kontūras iki 30Ω:</w:t>
            </w:r>
            <w:r w:rsidRPr="000A539C">
              <w:rPr>
                <w:rFonts w:ascii="Times New Roman" w:eastAsia="Times New Roman" w:hAnsi="Times New Roman" w:cs="Times New Roman"/>
                <w:color w:val="000000"/>
                <w:sz w:val="24"/>
                <w:szCs w:val="24"/>
              </w:rPr>
              <w:br/>
              <w:t>- Plieninis cinkuotas strypas 1,5m ilgio – 7 vnt. (tikslinti montavimo metu pagal pasiektą varžą).;</w:t>
            </w:r>
            <w:r w:rsidRPr="000A539C">
              <w:rPr>
                <w:rFonts w:ascii="Times New Roman" w:eastAsia="Times New Roman" w:hAnsi="Times New Roman" w:cs="Times New Roman"/>
                <w:color w:val="000000"/>
                <w:sz w:val="24"/>
                <w:szCs w:val="24"/>
              </w:rPr>
              <w:br/>
              <w:t>- Cinkuota plieninė viela Ø6-8mm – 2,0 m;</w:t>
            </w:r>
            <w:r w:rsidRPr="000A539C">
              <w:rPr>
                <w:rFonts w:ascii="Times New Roman" w:eastAsia="Times New Roman" w:hAnsi="Times New Roman" w:cs="Times New Roman"/>
                <w:color w:val="000000"/>
                <w:sz w:val="24"/>
                <w:szCs w:val="24"/>
              </w:rPr>
              <w:br/>
              <w:t>- Įkalimo galvutė – 1 vnt.;</w:t>
            </w:r>
            <w:r w:rsidRPr="000A539C">
              <w:rPr>
                <w:rFonts w:ascii="Times New Roman" w:eastAsia="Times New Roman" w:hAnsi="Times New Roman" w:cs="Times New Roman"/>
                <w:color w:val="000000"/>
                <w:sz w:val="24"/>
                <w:szCs w:val="24"/>
              </w:rPr>
              <w:br/>
              <w:t>- Plieninis antgalis – 1 vnt.;</w:t>
            </w:r>
            <w:r w:rsidRPr="000A539C">
              <w:rPr>
                <w:rFonts w:ascii="Times New Roman" w:eastAsia="Times New Roman" w:hAnsi="Times New Roman" w:cs="Times New Roman"/>
                <w:color w:val="000000"/>
                <w:sz w:val="24"/>
                <w:szCs w:val="24"/>
              </w:rPr>
              <w:br/>
              <w:t>- Kryžminis sujungimas - 1 vnt.;</w:t>
            </w:r>
            <w:r w:rsidRPr="000A539C">
              <w:rPr>
                <w:rFonts w:ascii="Times New Roman" w:eastAsia="Times New Roman" w:hAnsi="Times New Roman" w:cs="Times New Roman"/>
                <w:color w:val="000000"/>
                <w:sz w:val="24"/>
                <w:szCs w:val="24"/>
              </w:rPr>
              <w:br/>
              <w:t>- Antikorozinė izoliacinė juosta – 1 vnt.;</w:t>
            </w:r>
          </w:p>
        </w:tc>
        <w:tc>
          <w:tcPr>
            <w:tcW w:w="1276" w:type="dxa"/>
            <w:vAlign w:val="center"/>
          </w:tcPr>
          <w:p w14:paraId="5F9C0E86" w14:textId="77777777" w:rsidR="000A539C" w:rsidRPr="000A539C"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proofErr w:type="spellStart"/>
            <w:r w:rsidRPr="000A539C">
              <w:rPr>
                <w:rFonts w:ascii="Times New Roman" w:eastAsia="Times New Roman" w:hAnsi="Times New Roman" w:cs="Times New Roman"/>
                <w:color w:val="000000"/>
                <w:sz w:val="24"/>
                <w:szCs w:val="24"/>
              </w:rPr>
              <w:t>kompl</w:t>
            </w:r>
            <w:proofErr w:type="spellEnd"/>
            <w:r w:rsidRPr="000A539C">
              <w:rPr>
                <w:rFonts w:ascii="Times New Roman" w:eastAsia="Times New Roman" w:hAnsi="Times New Roman" w:cs="Times New Roman"/>
                <w:color w:val="000000"/>
                <w:sz w:val="24"/>
                <w:szCs w:val="24"/>
              </w:rPr>
              <w:t>.</w:t>
            </w:r>
          </w:p>
        </w:tc>
        <w:tc>
          <w:tcPr>
            <w:tcW w:w="1134" w:type="dxa"/>
            <w:vAlign w:val="center"/>
          </w:tcPr>
          <w:p w14:paraId="00E60C51" w14:textId="77777777" w:rsidR="000A539C" w:rsidRPr="00224FC1" w:rsidRDefault="000A539C" w:rsidP="000A539C">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224FC1">
              <w:rPr>
                <w:rFonts w:ascii="Times New Roman" w:eastAsia="Times New Roman" w:hAnsi="Times New Roman" w:cs="Times New Roman"/>
                <w:color w:val="000000"/>
                <w:sz w:val="24"/>
                <w:szCs w:val="24"/>
                <w:lang w:eastAsia="en-US"/>
              </w:rPr>
              <w:t>2</w:t>
            </w:r>
          </w:p>
        </w:tc>
      </w:tr>
      <w:tr w:rsidR="00C3200A" w:rsidRPr="000A539C" w14:paraId="786798FA" w14:textId="77777777" w:rsidTr="000A539C">
        <w:trPr>
          <w:trHeight w:val="132"/>
        </w:trPr>
        <w:tc>
          <w:tcPr>
            <w:tcW w:w="988" w:type="dxa"/>
            <w:vAlign w:val="center"/>
          </w:tcPr>
          <w:p w14:paraId="1BEDC686" w14:textId="0B577E3C" w:rsidR="00C3200A" w:rsidRPr="000A539C" w:rsidRDefault="00C3200A" w:rsidP="00C3200A">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bookmarkStart w:id="28" w:name="_GoBack" w:colFirst="2" w:colLast="2"/>
            <w:r>
              <w:rPr>
                <w:rFonts w:ascii="Times New Roman" w:eastAsia="Times New Roman" w:hAnsi="Times New Roman" w:cs="Times New Roman"/>
                <w:color w:val="000000"/>
                <w:sz w:val="24"/>
                <w:szCs w:val="24"/>
              </w:rPr>
              <w:t>7.14.</w:t>
            </w:r>
          </w:p>
        </w:tc>
        <w:tc>
          <w:tcPr>
            <w:tcW w:w="6378" w:type="dxa"/>
            <w:vAlign w:val="center"/>
          </w:tcPr>
          <w:p w14:paraId="0BE5BB8E" w14:textId="63C63010" w:rsidR="00C3200A" w:rsidRPr="000A539C" w:rsidRDefault="00C3200A" w:rsidP="00C3200A">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Paprastojo remonto aprašo parengimas</w:t>
            </w:r>
          </w:p>
        </w:tc>
        <w:tc>
          <w:tcPr>
            <w:tcW w:w="1276" w:type="dxa"/>
            <w:vAlign w:val="center"/>
          </w:tcPr>
          <w:p w14:paraId="0758E4E5" w14:textId="2EBC8A29" w:rsidR="00C3200A" w:rsidRPr="00A96833" w:rsidRDefault="00C3200A" w:rsidP="00C3200A">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sidRPr="00A96833">
              <w:rPr>
                <w:rFonts w:ascii="Times New Roman" w:hAnsi="Times New Roman" w:cs="Times New Roman"/>
                <w:color w:val="000000"/>
                <w:sz w:val="24"/>
                <w:szCs w:val="24"/>
              </w:rPr>
              <w:t>vnt.</w:t>
            </w:r>
          </w:p>
        </w:tc>
        <w:tc>
          <w:tcPr>
            <w:tcW w:w="1134" w:type="dxa"/>
            <w:vAlign w:val="center"/>
          </w:tcPr>
          <w:p w14:paraId="7851E268" w14:textId="120D0BD5" w:rsidR="00C3200A" w:rsidRPr="00224FC1" w:rsidRDefault="00C3200A" w:rsidP="00C3200A">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1</w:t>
            </w:r>
          </w:p>
        </w:tc>
      </w:tr>
      <w:tr w:rsidR="00C3200A" w:rsidRPr="000A539C" w14:paraId="0FF4DCFD" w14:textId="77777777" w:rsidTr="000A539C">
        <w:trPr>
          <w:trHeight w:val="132"/>
        </w:trPr>
        <w:tc>
          <w:tcPr>
            <w:tcW w:w="988" w:type="dxa"/>
            <w:vAlign w:val="center"/>
          </w:tcPr>
          <w:p w14:paraId="343A5DC4" w14:textId="78D74450" w:rsidR="00C3200A" w:rsidRDefault="00C3200A" w:rsidP="00C3200A">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7.15.</w:t>
            </w:r>
          </w:p>
        </w:tc>
        <w:tc>
          <w:tcPr>
            <w:tcW w:w="6378" w:type="dxa"/>
            <w:vAlign w:val="center"/>
          </w:tcPr>
          <w:p w14:paraId="3E2BFBD3" w14:textId="3FCE930D" w:rsidR="00C3200A" w:rsidRDefault="00C3200A" w:rsidP="00C3200A">
            <w:pPr>
              <w:widowControl w:val="0"/>
              <w:autoSpaceDE w:val="0"/>
              <w:autoSpaceDN w:val="0"/>
              <w:adjustRightInd w:val="0"/>
              <w:spacing w:line="240" w:lineRule="auto"/>
              <w:ind w:firstLine="0"/>
              <w:jc w:val="left"/>
              <w:rPr>
                <w:rFonts w:ascii="Times New Roman" w:eastAsia="Times New Roman" w:hAnsi="Times New Roman" w:cs="Times New Roman"/>
                <w:color w:val="000000"/>
                <w:sz w:val="24"/>
                <w:szCs w:val="24"/>
              </w:rPr>
            </w:pPr>
            <w:r w:rsidRPr="00C3200A">
              <w:rPr>
                <w:rFonts w:ascii="Times New Roman" w:eastAsia="Times New Roman" w:hAnsi="Times New Roman" w:cs="Times New Roman"/>
                <w:sz w:val="24"/>
                <w:szCs w:val="24"/>
              </w:rPr>
              <w:t>Geodezinės nuotraukos, kadastrinių matavimų bylos (išpildomosios dokumentacijos) parengimas</w:t>
            </w:r>
          </w:p>
        </w:tc>
        <w:tc>
          <w:tcPr>
            <w:tcW w:w="1276" w:type="dxa"/>
            <w:vAlign w:val="center"/>
          </w:tcPr>
          <w:p w14:paraId="38689C67" w14:textId="5F021075" w:rsidR="00C3200A" w:rsidRPr="00A96833" w:rsidRDefault="00C3200A" w:rsidP="00C3200A">
            <w:pPr>
              <w:widowControl w:val="0"/>
              <w:autoSpaceDE w:val="0"/>
              <w:autoSpaceDN w:val="0"/>
              <w:adjustRightInd w:val="0"/>
              <w:spacing w:line="240" w:lineRule="auto"/>
              <w:ind w:firstLine="0"/>
              <w:jc w:val="center"/>
              <w:rPr>
                <w:rFonts w:ascii="Times New Roman" w:hAnsi="Times New Roman" w:cs="Times New Roman"/>
                <w:color w:val="000000"/>
                <w:sz w:val="24"/>
                <w:szCs w:val="24"/>
              </w:rPr>
            </w:pPr>
            <w:r w:rsidRPr="00A96833">
              <w:rPr>
                <w:rFonts w:ascii="Times New Roman" w:hAnsi="Times New Roman" w:cs="Times New Roman"/>
                <w:color w:val="000000"/>
                <w:sz w:val="24"/>
                <w:szCs w:val="24"/>
              </w:rPr>
              <w:t>vnt.</w:t>
            </w:r>
          </w:p>
        </w:tc>
        <w:tc>
          <w:tcPr>
            <w:tcW w:w="1134" w:type="dxa"/>
            <w:vAlign w:val="center"/>
          </w:tcPr>
          <w:p w14:paraId="2044F196" w14:textId="6D3E4167" w:rsidR="00C3200A" w:rsidRDefault="00C3200A" w:rsidP="00C3200A">
            <w:pPr>
              <w:widowControl w:val="0"/>
              <w:autoSpaceDE w:val="0"/>
              <w:autoSpaceDN w:val="0"/>
              <w:adjustRightInd w:val="0"/>
              <w:spacing w:line="240" w:lineRule="auto"/>
              <w:ind w:firstLine="0"/>
              <w:jc w:val="center"/>
              <w:rPr>
                <w:rFonts w:ascii="Times New Roman" w:eastAsia="Times New Roman" w:hAnsi="Times New Roman" w:cs="Times New Roman"/>
                <w:color w:val="000000"/>
                <w:sz w:val="24"/>
                <w:szCs w:val="24"/>
                <w:lang w:eastAsia="en-US"/>
              </w:rPr>
            </w:pPr>
            <w:r>
              <w:rPr>
                <w:rFonts w:ascii="Times New Roman" w:eastAsia="Times New Roman" w:hAnsi="Times New Roman" w:cs="Times New Roman"/>
                <w:color w:val="000000"/>
                <w:sz w:val="24"/>
                <w:szCs w:val="24"/>
                <w:lang w:eastAsia="en-US"/>
              </w:rPr>
              <w:t>1</w:t>
            </w:r>
          </w:p>
        </w:tc>
      </w:tr>
    </w:tbl>
    <w:bookmarkEnd w:id="28"/>
    <w:p w14:paraId="5AD2DAC9" w14:textId="77777777" w:rsidR="000A539C" w:rsidRPr="000A539C" w:rsidRDefault="000A539C" w:rsidP="000A539C">
      <w:pPr>
        <w:autoSpaceDE w:val="0"/>
        <w:autoSpaceDN w:val="0"/>
        <w:adjustRightInd w:val="0"/>
        <w:spacing w:line="240" w:lineRule="auto"/>
        <w:ind w:firstLine="567"/>
        <w:jc w:val="center"/>
        <w:rPr>
          <w:rFonts w:ascii="Times New Roman" w:eastAsia="Times New Roman" w:hAnsi="Times New Roman" w:cs="Times New Roman"/>
          <w:b/>
          <w:sz w:val="24"/>
          <w:szCs w:val="24"/>
          <w:lang w:eastAsia="en-US"/>
        </w:rPr>
      </w:pPr>
      <w:r w:rsidRPr="000A539C">
        <w:rPr>
          <w:rFonts w:ascii="Times New Roman" w:eastAsia="Times New Roman" w:hAnsi="Times New Roman" w:cs="Times New Roman"/>
          <w:b/>
          <w:sz w:val="24"/>
          <w:szCs w:val="24"/>
          <w:lang w:eastAsia="en-US"/>
        </w:rPr>
        <w:lastRenderedPageBreak/>
        <w:t>4. KITOS NUOSTATOS</w:t>
      </w:r>
    </w:p>
    <w:p w14:paraId="66203CCD"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p>
    <w:p w14:paraId="7DC97CA7"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4.1. Nustačius Darbų suteikimo trūkumus, Rangovas privalo per Perkančiosios organizacijos nurodytą terminą neatlygintinai ištaisyti visus trūkumus.</w:t>
      </w:r>
    </w:p>
    <w:p w14:paraId="35C0205C"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4.2. Perkančioji organizacija už faktiškai suteiktus Darbus apmoka ne vėliau kaip per 30 (trisdešimt) kalendorinių dienų, Rangovui pateikus parengtus dokumentus, perdavimo ir priėmimo aktus bei sąskaitas faktūras.</w:t>
      </w:r>
    </w:p>
    <w:p w14:paraId="26A62F7B" w14:textId="77777777" w:rsidR="000A539C" w:rsidRPr="000A539C" w:rsidRDefault="000A539C" w:rsidP="000A539C">
      <w:pPr>
        <w:autoSpaceDE w:val="0"/>
        <w:autoSpaceDN w:val="0"/>
        <w:adjustRightInd w:val="0"/>
        <w:spacing w:line="240" w:lineRule="auto"/>
        <w:ind w:firstLine="567"/>
        <w:rPr>
          <w:rFonts w:ascii="Times New Roman" w:eastAsia="Times New Roman" w:hAnsi="Times New Roman" w:cs="Times New Roman"/>
          <w:bCs/>
          <w:sz w:val="24"/>
          <w:szCs w:val="24"/>
          <w:lang w:eastAsia="en-US"/>
        </w:rPr>
      </w:pPr>
      <w:r w:rsidRPr="000A539C">
        <w:rPr>
          <w:rFonts w:ascii="Times New Roman" w:eastAsia="Times New Roman" w:hAnsi="Times New Roman" w:cs="Times New Roman"/>
          <w:bCs/>
          <w:sz w:val="24"/>
          <w:szCs w:val="24"/>
          <w:lang w:eastAsia="en-US"/>
        </w:rPr>
        <w:t>4.3. Darbų kainoje turi būti numatytos visos išlaidos. Jokių papildomų mokėjimų Rangovas už darbus reikalauti negali.</w:t>
      </w:r>
    </w:p>
    <w:p w14:paraId="58C74B24" w14:textId="1E1DD358" w:rsidR="00224AFD" w:rsidRDefault="000A539C" w:rsidP="00224AFD">
      <w:pPr>
        <w:widowControl w:val="0"/>
        <w:autoSpaceDE w:val="0"/>
        <w:autoSpaceDN w:val="0"/>
        <w:adjustRightInd w:val="0"/>
        <w:spacing w:line="240" w:lineRule="auto"/>
        <w:ind w:left="170" w:firstLine="397"/>
        <w:outlineLvl w:val="0"/>
        <w:rPr>
          <w:rFonts w:ascii="Times New Roman" w:eastAsia="Times New Roman" w:hAnsi="Times New Roman" w:cs="Times New Roman"/>
          <w:bCs/>
          <w:sz w:val="24"/>
          <w:szCs w:val="24"/>
          <w:lang w:eastAsia="en-US"/>
        </w:rPr>
      </w:pPr>
      <w:r w:rsidRPr="00C3200A">
        <w:rPr>
          <w:rFonts w:ascii="Times New Roman" w:eastAsia="Times New Roman" w:hAnsi="Times New Roman" w:cs="Times New Roman"/>
          <w:bCs/>
          <w:sz w:val="24"/>
          <w:szCs w:val="24"/>
          <w:lang w:eastAsia="en-US"/>
        </w:rPr>
        <w:t xml:space="preserve">4.4. Darbų atlikimo terminas – </w:t>
      </w:r>
      <w:r w:rsidR="004D2684">
        <w:rPr>
          <w:rFonts w:ascii="Times New Roman" w:eastAsia="Times New Roman" w:hAnsi="Times New Roman" w:cs="Times New Roman"/>
          <w:bCs/>
          <w:sz w:val="24"/>
          <w:szCs w:val="24"/>
          <w:lang w:eastAsia="en-US"/>
        </w:rPr>
        <w:t>5</w:t>
      </w:r>
      <w:r w:rsidRPr="00C3200A">
        <w:rPr>
          <w:rFonts w:ascii="Times New Roman" w:eastAsia="Times New Roman" w:hAnsi="Times New Roman" w:cs="Times New Roman"/>
          <w:bCs/>
          <w:sz w:val="24"/>
          <w:szCs w:val="24"/>
          <w:lang w:eastAsia="en-US"/>
        </w:rPr>
        <w:t xml:space="preserve"> (</w:t>
      </w:r>
      <w:r w:rsidR="004D2684">
        <w:rPr>
          <w:rFonts w:ascii="Times New Roman" w:eastAsia="Times New Roman" w:hAnsi="Times New Roman" w:cs="Times New Roman"/>
          <w:bCs/>
          <w:sz w:val="24"/>
          <w:szCs w:val="24"/>
          <w:lang w:eastAsia="en-US"/>
        </w:rPr>
        <w:t>penki</w:t>
      </w:r>
      <w:r w:rsidRPr="00C3200A">
        <w:rPr>
          <w:rFonts w:ascii="Times New Roman" w:eastAsia="Times New Roman" w:hAnsi="Times New Roman" w:cs="Times New Roman"/>
          <w:bCs/>
          <w:sz w:val="24"/>
          <w:szCs w:val="24"/>
          <w:lang w:eastAsia="en-US"/>
        </w:rPr>
        <w:t>) mėnesiai nuo Sutarties įsigaliojimo dienos</w:t>
      </w:r>
      <w:r w:rsidR="00C3200A" w:rsidRPr="00C3200A">
        <w:rPr>
          <w:rFonts w:ascii="Times New Roman" w:eastAsia="Times New Roman" w:hAnsi="Times New Roman" w:cs="Times New Roman"/>
          <w:bCs/>
          <w:sz w:val="24"/>
          <w:szCs w:val="24"/>
          <w:lang w:eastAsia="en-US"/>
        </w:rPr>
        <w:t>.</w:t>
      </w:r>
      <w:r w:rsidRPr="00C3200A">
        <w:rPr>
          <w:rFonts w:ascii="Times New Roman" w:eastAsia="Times New Roman" w:hAnsi="Times New Roman" w:cs="Times New Roman"/>
          <w:bCs/>
          <w:sz w:val="24"/>
          <w:szCs w:val="24"/>
          <w:lang w:eastAsia="en-US"/>
        </w:rPr>
        <w:t xml:space="preserve"> </w:t>
      </w:r>
    </w:p>
    <w:p w14:paraId="50785527" w14:textId="07394C02" w:rsidR="000A539C" w:rsidRPr="00C3200A" w:rsidRDefault="00224AFD" w:rsidP="00224AFD">
      <w:pPr>
        <w:widowControl w:val="0"/>
        <w:autoSpaceDE w:val="0"/>
        <w:autoSpaceDN w:val="0"/>
        <w:adjustRightInd w:val="0"/>
        <w:spacing w:line="240" w:lineRule="auto"/>
        <w:ind w:left="170" w:firstLine="397"/>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w:t>
      </w:r>
      <w:r w:rsidRPr="00545A42">
        <w:rPr>
          <w:rFonts w:ascii="Times New Roman" w:eastAsia="Times New Roman" w:hAnsi="Times New Roman" w:cs="Times New Roman"/>
          <w:sz w:val="24"/>
          <w:szCs w:val="24"/>
        </w:rPr>
        <w:t xml:space="preserve">Bendra Sutarties trukmė apimanti Darbų ir Paslaugų įvykdymo terminą ir atsiskaitymo už juos terminą yra </w:t>
      </w:r>
      <w:r w:rsidR="004D2684">
        <w:rPr>
          <w:rFonts w:ascii="Times New Roman" w:eastAsia="Times New Roman" w:hAnsi="Times New Roman" w:cs="Times New Roman"/>
          <w:sz w:val="24"/>
          <w:szCs w:val="24"/>
        </w:rPr>
        <w:t>6 (šeši)</w:t>
      </w:r>
      <w:r w:rsidRPr="00545A42">
        <w:rPr>
          <w:rFonts w:ascii="Times New Roman" w:eastAsia="Times New Roman" w:hAnsi="Times New Roman" w:cs="Times New Roman"/>
          <w:sz w:val="24"/>
          <w:szCs w:val="24"/>
        </w:rPr>
        <w:t xml:space="preserve"> mėnesiai nuo Sutarties įsigaliojimo dienos.</w:t>
      </w:r>
    </w:p>
    <w:p w14:paraId="1B98B239" w14:textId="77777777" w:rsidR="005D67E3" w:rsidRDefault="005D67E3">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55F662BB" w14:textId="420D8449" w:rsidR="00567F18" w:rsidRDefault="00567F18" w:rsidP="00567F18">
      <w:pPr>
        <w:pStyle w:val="Antrat2"/>
        <w:spacing w:before="0"/>
        <w:ind w:left="5812" w:firstLine="0"/>
        <w:jc w:val="right"/>
        <w:rPr>
          <w:rFonts w:ascii="Times New Roman" w:eastAsia="Calibri" w:hAnsi="Times New Roman" w:cs="Times New Roman"/>
          <w:color w:val="auto"/>
          <w:sz w:val="24"/>
          <w:szCs w:val="24"/>
        </w:rPr>
      </w:pPr>
      <w:r w:rsidRPr="00FA6EFA">
        <w:rPr>
          <w:rFonts w:ascii="Times New Roman" w:eastAsia="Calibri" w:hAnsi="Times New Roman" w:cs="Times New Roman"/>
          <w:color w:val="auto"/>
          <w:sz w:val="24"/>
          <w:szCs w:val="24"/>
        </w:rPr>
        <w:lastRenderedPageBreak/>
        <w:t xml:space="preserve">Specialiųjų pirkimo sąlygų </w:t>
      </w:r>
      <w:r>
        <w:rPr>
          <w:rFonts w:ascii="Times New Roman" w:eastAsia="Calibri" w:hAnsi="Times New Roman" w:cs="Times New Roman"/>
          <w:color w:val="auto"/>
          <w:sz w:val="24"/>
          <w:szCs w:val="24"/>
        </w:rPr>
        <w:t>5</w:t>
      </w:r>
      <w:r w:rsidRPr="00FA6EFA">
        <w:rPr>
          <w:rFonts w:ascii="Times New Roman" w:eastAsia="Calibri" w:hAnsi="Times New Roman" w:cs="Times New Roman"/>
          <w:color w:val="auto"/>
          <w:sz w:val="24"/>
          <w:szCs w:val="24"/>
        </w:rPr>
        <w:t xml:space="preserve"> priedas „</w:t>
      </w:r>
      <w:r>
        <w:rPr>
          <w:rFonts w:ascii="Times New Roman" w:eastAsia="Calibri" w:hAnsi="Times New Roman" w:cs="Times New Roman"/>
          <w:color w:val="auto"/>
          <w:sz w:val="24"/>
          <w:szCs w:val="24"/>
        </w:rPr>
        <w:t>Sutarties</w:t>
      </w:r>
      <w:r w:rsidRPr="00FA6EFA">
        <w:rPr>
          <w:rFonts w:ascii="Times New Roman" w:eastAsia="Calibri" w:hAnsi="Times New Roman" w:cs="Times New Roman"/>
          <w:color w:val="auto"/>
          <w:sz w:val="24"/>
          <w:szCs w:val="24"/>
        </w:rPr>
        <w:t xml:space="preserve"> </w:t>
      </w:r>
      <w:r>
        <w:rPr>
          <w:rFonts w:ascii="Times New Roman" w:eastAsia="Calibri" w:hAnsi="Times New Roman" w:cs="Times New Roman"/>
          <w:color w:val="auto"/>
          <w:sz w:val="24"/>
          <w:szCs w:val="24"/>
        </w:rPr>
        <w:t>projektas</w:t>
      </w:r>
      <w:r w:rsidRPr="00FA6EFA">
        <w:rPr>
          <w:rFonts w:ascii="Times New Roman" w:eastAsia="Calibri" w:hAnsi="Times New Roman" w:cs="Times New Roman"/>
          <w:color w:val="auto"/>
          <w:sz w:val="24"/>
          <w:szCs w:val="24"/>
        </w:rPr>
        <w:t>“</w:t>
      </w:r>
    </w:p>
    <w:p w14:paraId="5E65BFCA" w14:textId="77777777" w:rsidR="00C30740" w:rsidRPr="00EF5AD2" w:rsidRDefault="00C30740" w:rsidP="0095259A">
      <w:pPr>
        <w:spacing w:line="240" w:lineRule="auto"/>
        <w:rPr>
          <w:rFonts w:ascii="Times New Roman" w:hAnsi="Times New Roman" w:cs="Times New Roman"/>
          <w:bCs/>
          <w:smallCaps/>
          <w:sz w:val="20"/>
          <w:szCs w:val="20"/>
        </w:rPr>
      </w:pPr>
    </w:p>
    <w:p w14:paraId="767DCAEC" w14:textId="77777777" w:rsidR="00C70FA3" w:rsidRPr="00DA5E83" w:rsidRDefault="00CF6E54" w:rsidP="00C70FA3">
      <w:pPr>
        <w:widowControl w:val="0"/>
        <w:autoSpaceDE w:val="0"/>
        <w:autoSpaceDN w:val="0"/>
        <w:adjustRightInd w:val="0"/>
        <w:ind w:firstLine="0"/>
        <w:jc w:val="center"/>
        <w:outlineLvl w:val="0"/>
        <w:rPr>
          <w:rFonts w:ascii="Times New Roman" w:eastAsia="Times New Roman" w:hAnsi="Times New Roman" w:cs="Times New Roman"/>
          <w:b/>
          <w:bCs/>
          <w:sz w:val="24"/>
          <w:szCs w:val="24"/>
        </w:rPr>
      </w:pPr>
      <w:r w:rsidRPr="005329D4">
        <w:rPr>
          <w:rFonts w:ascii="Times New Roman" w:hAnsi="Times New Roman" w:cs="Times New Roman"/>
          <w:b/>
          <w:bCs/>
          <w:smallCaps/>
          <w:color w:val="FF0000"/>
          <w:sz w:val="24"/>
          <w:szCs w:val="24"/>
        </w:rPr>
        <w:tab/>
      </w:r>
      <w:bookmarkStart w:id="29" w:name="_Toc86135564"/>
      <w:r w:rsidR="00C70FA3" w:rsidRPr="00DA5E83">
        <w:rPr>
          <w:rFonts w:ascii="Times New Roman" w:eastAsia="Times New Roman" w:hAnsi="Times New Roman" w:cs="Times New Roman"/>
          <w:b/>
          <w:bCs/>
          <w:sz w:val="24"/>
          <w:szCs w:val="24"/>
        </w:rPr>
        <w:t>VIEŠOJO PIRKIMO–PARDAVIMO SUTARTIS</w:t>
      </w:r>
    </w:p>
    <w:p w14:paraId="52DEBD3D" w14:textId="77777777" w:rsidR="00C70FA3" w:rsidRPr="00731063" w:rsidRDefault="00C70FA3" w:rsidP="00C70FA3">
      <w:pPr>
        <w:spacing w:line="240" w:lineRule="auto"/>
        <w:jc w:val="center"/>
        <w:rPr>
          <w:rFonts w:ascii="Times New Roman" w:eastAsia="Times New Roman" w:hAnsi="Times New Roman" w:cs="Times New Roman"/>
          <w:sz w:val="24"/>
          <w:szCs w:val="24"/>
          <w:lang w:eastAsia="en-US"/>
        </w:rPr>
      </w:pPr>
    </w:p>
    <w:p w14:paraId="460EB097" w14:textId="77777777" w:rsidR="00C70FA3" w:rsidRPr="008464D6" w:rsidRDefault="00C70FA3" w:rsidP="00C70FA3">
      <w:pPr>
        <w:spacing w:line="240" w:lineRule="auto"/>
        <w:ind w:firstLine="0"/>
        <w:jc w:val="center"/>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202</w:t>
      </w:r>
      <w:r>
        <w:rPr>
          <w:rFonts w:ascii="Times New Roman" w:eastAsia="Times New Roman" w:hAnsi="Times New Roman" w:cs="Times New Roman"/>
          <w:sz w:val="24"/>
          <w:szCs w:val="20"/>
          <w:lang w:eastAsia="en-US"/>
        </w:rPr>
        <w:t>6</w:t>
      </w:r>
      <w:r w:rsidRPr="008464D6">
        <w:rPr>
          <w:rFonts w:ascii="Times New Roman" w:eastAsia="Times New Roman" w:hAnsi="Times New Roman" w:cs="Times New Roman"/>
          <w:sz w:val="24"/>
          <w:szCs w:val="20"/>
          <w:lang w:eastAsia="en-US"/>
        </w:rPr>
        <w:t xml:space="preserve"> m. ______________ d. Nr. G1-______</w:t>
      </w:r>
    </w:p>
    <w:p w14:paraId="3C996C1E" w14:textId="77777777" w:rsidR="00C70FA3" w:rsidRPr="008464D6" w:rsidRDefault="00C70FA3" w:rsidP="00C70FA3">
      <w:pPr>
        <w:spacing w:line="240" w:lineRule="auto"/>
        <w:ind w:left="2592" w:firstLine="1296"/>
        <w:jc w:val="left"/>
        <w:rPr>
          <w:rFonts w:ascii="Times New Roman" w:eastAsia="Times New Roman" w:hAnsi="Times New Roman" w:cs="Times New Roman"/>
          <w:sz w:val="24"/>
          <w:szCs w:val="20"/>
          <w:lang w:eastAsia="en-US"/>
        </w:rPr>
      </w:pPr>
      <w:r w:rsidRPr="008464D6">
        <w:rPr>
          <w:rFonts w:ascii="Times New Roman" w:eastAsia="Times New Roman" w:hAnsi="Times New Roman" w:cs="Times New Roman"/>
          <w:sz w:val="24"/>
          <w:szCs w:val="20"/>
          <w:lang w:eastAsia="en-US"/>
        </w:rPr>
        <w:t>Jurbarkas</w:t>
      </w:r>
    </w:p>
    <w:p w14:paraId="64D59DE0" w14:textId="77777777" w:rsidR="00C70FA3" w:rsidRPr="00731063" w:rsidRDefault="00C70FA3" w:rsidP="00C70FA3">
      <w:pPr>
        <w:spacing w:line="240" w:lineRule="auto"/>
        <w:ind w:firstLine="0"/>
        <w:rPr>
          <w:rFonts w:ascii="Times New Roman" w:eastAsia="Times New Roman" w:hAnsi="Times New Roman" w:cs="Times New Roman"/>
          <w:sz w:val="24"/>
          <w:szCs w:val="24"/>
          <w:lang w:eastAsia="en-US"/>
        </w:rPr>
      </w:pPr>
    </w:p>
    <w:bookmarkEnd w:id="29"/>
    <w:p w14:paraId="1E069C5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b/>
          <w:sz w:val="24"/>
          <w:szCs w:val="24"/>
        </w:rPr>
        <w:t>Jurbarko rajono savivaldybės administracija</w:t>
      </w:r>
      <w:r w:rsidRPr="00545A42">
        <w:rPr>
          <w:rFonts w:ascii="Times New Roman" w:eastAsia="Times New Roman" w:hAnsi="Times New Roman" w:cs="Times New Roman"/>
          <w:sz w:val="24"/>
          <w:szCs w:val="24"/>
        </w:rPr>
        <w:t>, juridinio asmens kodas 188713933, kurios registruota buveinė yra Dariaus ir Girėno g. 96, Jurbarkas, duomenys apie įstaigą kaupiami ir saugomi Lietuvos Respublikos juridinių asmenų registre, atstovaujama _____________, veikiančios/</w:t>
      </w:r>
      <w:proofErr w:type="spellStart"/>
      <w:r w:rsidRPr="00545A42">
        <w:rPr>
          <w:rFonts w:ascii="Times New Roman" w:eastAsia="Times New Roman" w:hAnsi="Times New Roman" w:cs="Times New Roman"/>
          <w:sz w:val="24"/>
          <w:szCs w:val="24"/>
        </w:rPr>
        <w:t>io</w:t>
      </w:r>
      <w:proofErr w:type="spellEnd"/>
      <w:r w:rsidRPr="00545A42">
        <w:rPr>
          <w:rFonts w:ascii="Times New Roman" w:eastAsia="Times New Roman" w:hAnsi="Times New Roman" w:cs="Times New Roman"/>
          <w:sz w:val="24"/>
          <w:szCs w:val="24"/>
        </w:rPr>
        <w:t xml:space="preserve"> pagal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 (nurodyti atstovavimo pagrindą, datą ir numerį) (toliau – </w:t>
      </w:r>
      <w:r w:rsidRPr="00545A42">
        <w:rPr>
          <w:rFonts w:ascii="Times New Roman" w:eastAsia="Times New Roman" w:hAnsi="Times New Roman" w:cs="Times New Roman"/>
          <w:b/>
          <w:bCs/>
          <w:sz w:val="24"/>
          <w:szCs w:val="24"/>
        </w:rPr>
        <w:t>Užsakovas),</w:t>
      </w:r>
      <w:r w:rsidRPr="00545A42">
        <w:rPr>
          <w:rFonts w:ascii="Times New Roman" w:eastAsia="Times New Roman" w:hAnsi="Times New Roman" w:cs="Times New Roman"/>
          <w:sz w:val="24"/>
          <w:szCs w:val="24"/>
        </w:rPr>
        <w:t xml:space="preserve"> ir</w:t>
      </w:r>
    </w:p>
    <w:p w14:paraId="7EA89E5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bCs/>
          <w:sz w:val="24"/>
          <w:szCs w:val="24"/>
          <w:u w:val="single"/>
        </w:rPr>
        <w:t xml:space="preserve">                          </w:t>
      </w:r>
      <w:r w:rsidRPr="00545A42">
        <w:rPr>
          <w:rFonts w:ascii="Times New Roman" w:eastAsia="Times New Roman" w:hAnsi="Times New Roman" w:cs="Times New Roman"/>
          <w:sz w:val="24"/>
          <w:szCs w:val="24"/>
        </w:rPr>
        <w:t>, juridinio asmens kodas ___________, kurios/</w:t>
      </w:r>
      <w:proofErr w:type="spellStart"/>
      <w:r w:rsidRPr="00545A42">
        <w:rPr>
          <w:rFonts w:ascii="Times New Roman" w:eastAsia="Times New Roman" w:hAnsi="Times New Roman" w:cs="Times New Roman"/>
          <w:sz w:val="24"/>
          <w:szCs w:val="24"/>
        </w:rPr>
        <w:t>io</w:t>
      </w:r>
      <w:proofErr w:type="spellEnd"/>
      <w:r w:rsidRPr="00545A42">
        <w:rPr>
          <w:rFonts w:ascii="Times New Roman" w:eastAsia="Times New Roman" w:hAnsi="Times New Roman" w:cs="Times New Roman"/>
          <w:sz w:val="24"/>
          <w:szCs w:val="24"/>
        </w:rPr>
        <w:t xml:space="preserve"> registruota buveinė yra,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duomenys apie įstaigą kaupiami ir saugomi Lietuvos Respublikos juridinių asmenų registre, </w:t>
      </w:r>
      <w:bookmarkStart w:id="30" w:name="_Hlk208401814"/>
      <w:r w:rsidRPr="00545A42">
        <w:rPr>
          <w:rFonts w:ascii="Times New Roman" w:eastAsia="Times New Roman" w:hAnsi="Times New Roman" w:cs="Times New Roman"/>
          <w:sz w:val="24"/>
          <w:szCs w:val="24"/>
        </w:rPr>
        <w:t>atstovaujama _____________, veikiančios/</w:t>
      </w:r>
      <w:proofErr w:type="spellStart"/>
      <w:r w:rsidRPr="00545A42">
        <w:rPr>
          <w:rFonts w:ascii="Times New Roman" w:eastAsia="Times New Roman" w:hAnsi="Times New Roman" w:cs="Times New Roman"/>
          <w:sz w:val="24"/>
          <w:szCs w:val="24"/>
        </w:rPr>
        <w:t>io</w:t>
      </w:r>
      <w:proofErr w:type="spellEnd"/>
      <w:r w:rsidRPr="00545A42">
        <w:rPr>
          <w:rFonts w:ascii="Times New Roman" w:eastAsia="Times New Roman" w:hAnsi="Times New Roman" w:cs="Times New Roman"/>
          <w:sz w:val="24"/>
          <w:szCs w:val="24"/>
        </w:rPr>
        <w:t xml:space="preserve"> pagal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 (nurodyti atstovavimo pagrindą, datą ir numerį) </w:t>
      </w:r>
      <w:bookmarkEnd w:id="30"/>
      <w:r w:rsidRPr="00545A42">
        <w:rPr>
          <w:rFonts w:ascii="Times New Roman" w:eastAsia="Times New Roman" w:hAnsi="Times New Roman" w:cs="Times New Roman"/>
          <w:sz w:val="24"/>
          <w:szCs w:val="24"/>
        </w:rPr>
        <w:t xml:space="preserve">(toliau – </w:t>
      </w:r>
      <w:r w:rsidRPr="00545A42">
        <w:rPr>
          <w:rFonts w:ascii="Times New Roman" w:eastAsia="Times New Roman" w:hAnsi="Times New Roman" w:cs="Times New Roman"/>
          <w:b/>
          <w:sz w:val="24"/>
          <w:szCs w:val="24"/>
        </w:rPr>
        <w:t>Rangovas</w:t>
      </w:r>
      <w:r w:rsidRPr="00545A42">
        <w:rPr>
          <w:rFonts w:ascii="Times New Roman" w:eastAsia="Times New Roman" w:hAnsi="Times New Roman" w:cs="Times New Roman"/>
          <w:sz w:val="24"/>
          <w:szCs w:val="24"/>
        </w:rPr>
        <w:t>),</w:t>
      </w:r>
    </w:p>
    <w:p w14:paraId="25CFE05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toliau kartu šioje viešojo pirkimo–pardavimo sutartyje vadinami „</w:t>
      </w:r>
      <w:r w:rsidRPr="00545A42">
        <w:rPr>
          <w:rFonts w:ascii="Times New Roman" w:eastAsia="Times New Roman" w:hAnsi="Times New Roman" w:cs="Times New Roman"/>
          <w:b/>
          <w:bCs/>
          <w:sz w:val="24"/>
          <w:szCs w:val="24"/>
        </w:rPr>
        <w:t>Šalimis</w:t>
      </w:r>
      <w:r w:rsidRPr="00545A42">
        <w:rPr>
          <w:rFonts w:ascii="Times New Roman" w:eastAsia="Times New Roman" w:hAnsi="Times New Roman" w:cs="Times New Roman"/>
          <w:sz w:val="24"/>
          <w:szCs w:val="24"/>
        </w:rPr>
        <w:t>“, o kiekvienas atskirai – „</w:t>
      </w:r>
      <w:r w:rsidRPr="00545A42">
        <w:rPr>
          <w:rFonts w:ascii="Times New Roman" w:eastAsia="Times New Roman" w:hAnsi="Times New Roman" w:cs="Times New Roman"/>
          <w:b/>
          <w:bCs/>
          <w:sz w:val="24"/>
          <w:szCs w:val="24"/>
        </w:rPr>
        <w:t>Šalimi</w:t>
      </w:r>
      <w:r w:rsidRPr="00545A42">
        <w:rPr>
          <w:rFonts w:ascii="Times New Roman" w:eastAsia="Times New Roman" w:hAnsi="Times New Roman" w:cs="Times New Roman"/>
          <w:sz w:val="24"/>
          <w:szCs w:val="24"/>
        </w:rPr>
        <w:t>“,</w:t>
      </w:r>
    </w:p>
    <w:p w14:paraId="32DEA7B3"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gavę ir aptarę informaciją, susijusią su atliekamų darbų prigimtimi, jų vykdymo sąlygomis,  kaina, terminais, galimomis pasekmėmis, bei kitokią informaciją, turinčią įtakos Užsakovo apsisprendimui sudaryti sutartį,</w:t>
      </w:r>
    </w:p>
    <w:p w14:paraId="22D4510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vadovaudamiesi Užsakovo įgyvendinamo viešojo pirkimo (toliau – </w:t>
      </w:r>
      <w:r w:rsidRPr="00545A42">
        <w:rPr>
          <w:rFonts w:ascii="Times New Roman" w:eastAsia="Times New Roman" w:hAnsi="Times New Roman" w:cs="Times New Roman"/>
          <w:b/>
          <w:bCs/>
          <w:sz w:val="24"/>
          <w:szCs w:val="24"/>
        </w:rPr>
        <w:t>Pirkimas</w:t>
      </w:r>
      <w:r w:rsidRPr="00545A42">
        <w:rPr>
          <w:rFonts w:ascii="Times New Roman" w:eastAsia="Times New Roman" w:hAnsi="Times New Roman" w:cs="Times New Roman"/>
          <w:sz w:val="24"/>
          <w:szCs w:val="24"/>
        </w:rPr>
        <w:t xml:space="preserve">) rezultatais (pirkimo pavadinimas: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 sprendimo sudaryti viešojo pirkimo–pardavimo sutartį data: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 vykdyto vadovaujantis Lietuvos Respublikos viešųjų pirkimų įstatymu (toliau – </w:t>
      </w:r>
      <w:r w:rsidRPr="00545A42">
        <w:rPr>
          <w:rFonts w:ascii="Times New Roman" w:eastAsia="Times New Roman" w:hAnsi="Times New Roman" w:cs="Times New Roman"/>
          <w:b/>
          <w:bCs/>
          <w:sz w:val="24"/>
          <w:szCs w:val="24"/>
        </w:rPr>
        <w:t>VPĮ</w:t>
      </w:r>
      <w:r w:rsidRPr="00545A42">
        <w:rPr>
          <w:rFonts w:ascii="Times New Roman" w:eastAsia="Times New Roman" w:hAnsi="Times New Roman" w:cs="Times New Roman"/>
          <w:sz w:val="24"/>
          <w:szCs w:val="24"/>
        </w:rPr>
        <w:t xml:space="preserve">), Lietuvos Respublikos civiliniu kodeksu (toliau – </w:t>
      </w:r>
      <w:r w:rsidRPr="00545A42">
        <w:rPr>
          <w:rFonts w:ascii="Times New Roman" w:eastAsia="Times New Roman" w:hAnsi="Times New Roman" w:cs="Times New Roman"/>
          <w:b/>
          <w:bCs/>
          <w:sz w:val="24"/>
          <w:szCs w:val="24"/>
        </w:rPr>
        <w:t>CK</w:t>
      </w:r>
      <w:r w:rsidRPr="00545A42">
        <w:rPr>
          <w:rFonts w:ascii="Times New Roman" w:eastAsia="Times New Roman" w:hAnsi="Times New Roman" w:cs="Times New Roman"/>
          <w:sz w:val="24"/>
          <w:szCs w:val="24"/>
        </w:rPr>
        <w:t>),</w:t>
      </w:r>
    </w:p>
    <w:p w14:paraId="46361D1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atsižvelgdami į Užsakovo įgyvendinamo Pirkimo dokumentuose nustatytas sąlygas, sudarė šią viešojo pirkimo–pardavimo sutartį, toliau vadinamą „</w:t>
      </w:r>
      <w:r w:rsidRPr="00545A42">
        <w:rPr>
          <w:rFonts w:ascii="Times New Roman" w:eastAsia="Times New Roman" w:hAnsi="Times New Roman" w:cs="Times New Roman"/>
          <w:b/>
          <w:bCs/>
          <w:sz w:val="24"/>
          <w:szCs w:val="24"/>
        </w:rPr>
        <w:t>Sutartimi</w:t>
      </w:r>
      <w:r w:rsidRPr="00545A42">
        <w:rPr>
          <w:rFonts w:ascii="Times New Roman" w:eastAsia="Times New Roman" w:hAnsi="Times New Roman" w:cs="Times New Roman"/>
          <w:sz w:val="24"/>
          <w:szCs w:val="24"/>
        </w:rPr>
        <w:t>“, ir susitarė dėl toliau išvardintų sąlygų.</w:t>
      </w:r>
    </w:p>
    <w:p w14:paraId="2506CC2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0D1E07D"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sz w:val="24"/>
          <w:szCs w:val="24"/>
        </w:rPr>
      </w:pPr>
      <w:r w:rsidRPr="00545A42">
        <w:rPr>
          <w:rFonts w:ascii="Times New Roman" w:eastAsia="Times New Roman" w:hAnsi="Times New Roman" w:cs="Times New Roman"/>
          <w:b/>
          <w:bCs/>
          <w:sz w:val="24"/>
          <w:szCs w:val="24"/>
        </w:rPr>
        <w:t>I.   SUTARTIES AIŠKINIMAS</w:t>
      </w:r>
    </w:p>
    <w:p w14:paraId="5E9DCE5C"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1" w:name="part_d61c00177d1d43f5805b56594b9d6722"/>
      <w:bookmarkEnd w:id="31"/>
      <w:r w:rsidRPr="00545A42">
        <w:rPr>
          <w:rFonts w:ascii="Times New Roman" w:eastAsia="Times New Roman" w:hAnsi="Times New Roman" w:cs="Times New Roman"/>
          <w:sz w:val="24"/>
          <w:szCs w:val="24"/>
        </w:rPr>
        <w:t>1.1. Sutartis yra sudaryta ir turi būti aiškinama pagal Lietuvos Respublikos teisės aktus.</w:t>
      </w:r>
    </w:p>
    <w:p w14:paraId="67028D0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2" w:name="part_91b61d274d154c36a9a6fd4eea0e648c"/>
      <w:bookmarkEnd w:id="32"/>
      <w:r w:rsidRPr="00545A42">
        <w:rPr>
          <w:rFonts w:ascii="Times New Roman" w:eastAsia="Times New Roman" w:hAnsi="Times New Roman" w:cs="Times New Roman"/>
          <w:sz w:val="24"/>
          <w:szCs w:val="24"/>
        </w:rPr>
        <w:t>1.2. Jei Sutarties sąlygos prieštarauja VPĮ ir kitų teisės aktų reikalavimams, taikomos VPĮ ir kitų teisės aktų nuostatos.</w:t>
      </w:r>
    </w:p>
    <w:p w14:paraId="67E9AED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3" w:name="part_6f55083f24404fcba138d423fb22634f"/>
      <w:bookmarkEnd w:id="33"/>
      <w:r w:rsidRPr="00545A42">
        <w:rPr>
          <w:rFonts w:ascii="Times New Roman" w:eastAsia="Times New Roman" w:hAnsi="Times New Roman" w:cs="Times New Roman"/>
          <w:sz w:val="24"/>
          <w:szCs w:val="24"/>
        </w:rPr>
        <w:t>1.3. Diena Sutartyje reiškia kalendorinę dieną.</w:t>
      </w:r>
    </w:p>
    <w:p w14:paraId="0AE66C9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4" w:name="part_f28213aeb5e348029d62ba9549b5fdf3"/>
      <w:bookmarkEnd w:id="34"/>
      <w:r w:rsidRPr="00545A42">
        <w:rPr>
          <w:rFonts w:ascii="Times New Roman" w:eastAsia="Times New Roman" w:hAnsi="Times New Roman" w:cs="Times New Roman"/>
          <w:sz w:val="24"/>
          <w:szCs w:val="24"/>
        </w:rPr>
        <w:t>1.4. Darbo diena Sutartyje reiškia bet kurią dieną, išskyrus šeštadienį, sekmadienį ir švenčių dienas Lietuvoje, nurodytas Lietuvos Respublikos darbo kodekse.</w:t>
      </w:r>
    </w:p>
    <w:p w14:paraId="44E1A77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5" w:name="part_4473e28ac76e4cfcb1a2f4e0ecffe4c4"/>
      <w:bookmarkEnd w:id="35"/>
      <w:r w:rsidRPr="00545A42">
        <w:rPr>
          <w:rFonts w:ascii="Times New Roman" w:eastAsia="Times New Roman" w:hAnsi="Times New Roman" w:cs="Times New Roman"/>
          <w:sz w:val="24"/>
          <w:szCs w:val="24"/>
        </w:rPr>
        <w:t>1.5. Terminai pagal Sutartį yra skaičiuojami metais, mėnesiais, savaitėmis, darbo dienomis, kalendorinėmis dienomis ir valandomis.</w:t>
      </w:r>
    </w:p>
    <w:p w14:paraId="1FE15CD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6" w:name="part_1df36e9144e74fbd86d011190f06e8cc"/>
      <w:bookmarkEnd w:id="36"/>
      <w:r w:rsidRPr="00545A42">
        <w:rPr>
          <w:rFonts w:ascii="Times New Roman" w:eastAsia="Times New Roman" w:hAnsi="Times New Roman" w:cs="Times New Roman"/>
          <w:sz w:val="24"/>
          <w:szCs w:val="24"/>
        </w:rPr>
        <w:t>1.6. Kvalifikacija, rėmimasis kitų ūkio subjektų pajėgumais, darbų apimtis, peržiūra suprantami taip, kaip nustatyta VPĮ bei jį įgyvendinančiuose teisės aktuose.</w:t>
      </w:r>
    </w:p>
    <w:p w14:paraId="23B26B5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7" w:name="part_9557e735c0ff4dd888233ed137297bf0"/>
      <w:bookmarkEnd w:id="37"/>
      <w:r w:rsidRPr="00545A42">
        <w:rPr>
          <w:rFonts w:ascii="Times New Roman" w:eastAsia="Times New Roman" w:hAnsi="Times New Roman" w:cs="Times New Roman"/>
          <w:sz w:val="24"/>
          <w:szCs w:val="24"/>
        </w:rPr>
        <w:t xml:space="preserve">1.7. </w:t>
      </w:r>
      <w:bookmarkStart w:id="38" w:name="part_0e65faabc0a645c4833ce7d2dcd25dd5"/>
      <w:bookmarkEnd w:id="38"/>
      <w:r w:rsidRPr="00545A42">
        <w:rPr>
          <w:rFonts w:ascii="Times New Roman" w:eastAsia="Times New Roman" w:hAnsi="Times New Roman" w:cs="Times New Roman"/>
          <w:sz w:val="24"/>
          <w:szCs w:val="24"/>
        </w:rPr>
        <w:t>Informuoti, pranešti, įspėti arba atsakyti reiškia pateikti informaciją, pranešimą, įspėjimą arba atsakymą Sutarties sąlygose nustatyta tvarka.</w:t>
      </w:r>
    </w:p>
    <w:p w14:paraId="0ECC789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39" w:name="part_a2ed1d44d3554a54ba3fa672f501fc55"/>
      <w:bookmarkEnd w:id="39"/>
      <w:r w:rsidRPr="00545A42">
        <w:rPr>
          <w:rFonts w:ascii="Times New Roman" w:eastAsia="Times New Roman" w:hAnsi="Times New Roman" w:cs="Times New Roman"/>
          <w:sz w:val="24"/>
          <w:szCs w:val="24"/>
        </w:rPr>
        <w:t>1.8. Patvirtinti reiškia pateikti patvirtinimą raštu arba pasirašyti dokumentą be išlygų ar su išlygomis, išskyrus atvejus, kai asmuo, pasirašydamas dokumentą, nurodo, jog atsisako jį patvirtinti.</w:t>
      </w:r>
    </w:p>
    <w:p w14:paraId="553A209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40" w:name="part_42dd6360991b4e429501a25c4cd25e0b"/>
      <w:bookmarkEnd w:id="40"/>
      <w:r w:rsidRPr="00545A42">
        <w:rPr>
          <w:rFonts w:ascii="Times New Roman" w:eastAsia="Times New Roman" w:hAnsi="Times New Roman" w:cs="Times New Roman"/>
          <w:sz w:val="24"/>
          <w:szCs w:val="24"/>
        </w:rPr>
        <w:t>1.9.   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2018A3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41" w:name="part_0667364a05704a0b8e735d1c5c6347c5"/>
      <w:bookmarkEnd w:id="41"/>
      <w:r w:rsidRPr="00545A42">
        <w:rPr>
          <w:rFonts w:ascii="Times New Roman" w:eastAsia="Times New Roman" w:hAnsi="Times New Roman" w:cs="Times New Roman"/>
          <w:sz w:val="24"/>
          <w:szCs w:val="24"/>
        </w:rPr>
        <w:t>1.10.   Jeigu Sutartyje nurodyta reikšmė skaičiais ir žodžiais skiriasi, vadovaujamasi žodžiais nurodyta reikšme.</w:t>
      </w:r>
    </w:p>
    <w:p w14:paraId="001F2FE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42" w:name="part_cba0ccac0b1c43ce9a321c946b5882a9"/>
      <w:bookmarkEnd w:id="42"/>
      <w:r w:rsidRPr="00545A42">
        <w:rPr>
          <w:rFonts w:ascii="Times New Roman" w:eastAsia="Times New Roman" w:hAnsi="Times New Roman" w:cs="Times New Roman"/>
          <w:sz w:val="24"/>
          <w:szCs w:val="24"/>
        </w:rPr>
        <w:lastRenderedPageBreak/>
        <w:t>1.11.   Jei pateikiamos nuorodos į teisės aktus, turi būti taikomos aktualios teisės aktų redakcijos, jeigu nenurodyta kitaip.</w:t>
      </w:r>
    </w:p>
    <w:p w14:paraId="477D69F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155FECC"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sz w:val="24"/>
          <w:szCs w:val="24"/>
        </w:rPr>
      </w:pPr>
      <w:r w:rsidRPr="00545A42">
        <w:rPr>
          <w:rFonts w:ascii="Times New Roman" w:eastAsia="Times New Roman" w:hAnsi="Times New Roman" w:cs="Times New Roman"/>
          <w:b/>
          <w:bCs/>
          <w:sz w:val="24"/>
          <w:szCs w:val="24"/>
        </w:rPr>
        <w:t>II. SUTARTIES DALYKAS</w:t>
      </w:r>
    </w:p>
    <w:p w14:paraId="4B1C9B7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
          <w:bCs/>
          <w:sz w:val="24"/>
          <w:szCs w:val="24"/>
        </w:rPr>
        <w:t> </w:t>
      </w:r>
      <w:bookmarkStart w:id="43" w:name="part_8c0f6fa78e004ecf92fbb0f73301a4f9"/>
      <w:bookmarkEnd w:id="43"/>
      <w:r w:rsidRPr="00545A42">
        <w:rPr>
          <w:rFonts w:ascii="Times New Roman" w:eastAsia="Times New Roman" w:hAnsi="Times New Roman" w:cs="Times New Roman"/>
          <w:bCs/>
          <w:sz w:val="24"/>
          <w:szCs w:val="24"/>
        </w:rPr>
        <w:t xml:space="preserve">2.1. Šioje Sutartyje nustatytomis sąlygomis Rangovas savo jėgomis, rizika, medžiagomis bei priemonėmis įsipareigoja atlikti šios Sutarties 2.2 papunktyje numatytus Darbus, ištaisyti po Darbų atlikimo termino nustatytus defektus ir perduoti Darbų rezultatą Užsakovui, o Užsakovas įsipareigoja, sudaryti Rangovui būtinas sąlygas Darbams atlikti, Sutartyje numatyta tvarka priimti tinkamai atliktų Darbų rezultatą ir sumokėti Rangovui Sutarties kainą Sutartyje numatytomis sąlygomis, terminais ir tvarka. </w:t>
      </w:r>
    </w:p>
    <w:p w14:paraId="23852FC0" w14:textId="7B800399" w:rsidR="00545A42" w:rsidRPr="00545A42" w:rsidRDefault="00545A42" w:rsidP="00545A42">
      <w:pPr>
        <w:spacing w:line="240" w:lineRule="auto"/>
        <w:ind w:firstLine="709"/>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 xml:space="preserve">2.2. Sutarties objektas – </w:t>
      </w:r>
      <w:r w:rsidRPr="00545A42">
        <w:rPr>
          <w:rFonts w:ascii="Times New Roman" w:eastAsia="Times New Roman" w:hAnsi="Times New Roman" w:cs="Times New Roman"/>
          <w:b/>
          <w:bCs/>
          <w:color w:val="000000"/>
          <w:sz w:val="24"/>
          <w:szCs w:val="24"/>
          <w:lang w:eastAsia="en-US"/>
        </w:rPr>
        <w:t>Vydūno g.</w:t>
      </w:r>
      <w:r w:rsidR="00E11197">
        <w:rPr>
          <w:rFonts w:ascii="Times New Roman" w:eastAsia="Times New Roman" w:hAnsi="Times New Roman" w:cs="Times New Roman"/>
          <w:b/>
          <w:bCs/>
          <w:color w:val="000000"/>
          <w:sz w:val="24"/>
          <w:szCs w:val="24"/>
          <w:lang w:eastAsia="en-US"/>
        </w:rPr>
        <w:t>,</w:t>
      </w:r>
      <w:r w:rsidRPr="00545A42">
        <w:rPr>
          <w:rFonts w:ascii="Times New Roman" w:eastAsia="Times New Roman" w:hAnsi="Times New Roman" w:cs="Times New Roman"/>
          <w:b/>
          <w:bCs/>
          <w:color w:val="000000"/>
          <w:sz w:val="24"/>
          <w:szCs w:val="24"/>
          <w:lang w:eastAsia="en-US"/>
        </w:rPr>
        <w:t xml:space="preserve"> Jurbarko m. paprastasis remontas, sutvarkant pėsčiųjų perėjas, su aprašo parengimu</w:t>
      </w:r>
      <w:r w:rsidRPr="00545A42">
        <w:rPr>
          <w:rFonts w:ascii="Times New Roman" w:eastAsia="Times New Roman" w:hAnsi="Times New Roman" w:cs="Times New Roman"/>
          <w:bCs/>
          <w:sz w:val="24"/>
          <w:szCs w:val="24"/>
        </w:rPr>
        <w:t xml:space="preserve"> (toliau – Darbai). Sutarties dalykas yra Darbai, nurodyti Techninėje specifikacijoje. </w:t>
      </w:r>
    </w:p>
    <w:p w14:paraId="47859478" w14:textId="57C67E59" w:rsidR="00545A42" w:rsidRPr="00C3200A" w:rsidRDefault="00545A42" w:rsidP="00545A42">
      <w:pPr>
        <w:spacing w:line="240" w:lineRule="auto"/>
        <w:ind w:firstLine="709"/>
        <w:rPr>
          <w:rFonts w:ascii="Times New Roman" w:eastAsia="Times New Roman" w:hAnsi="Times New Roman" w:cs="Times New Roman"/>
          <w:bCs/>
          <w:color w:val="000000" w:themeColor="text1"/>
          <w:sz w:val="24"/>
          <w:szCs w:val="24"/>
        </w:rPr>
      </w:pPr>
      <w:r w:rsidRPr="00C3200A">
        <w:rPr>
          <w:rFonts w:ascii="Times New Roman" w:eastAsia="Times New Roman" w:hAnsi="Times New Roman" w:cs="Times New Roman"/>
          <w:bCs/>
          <w:color w:val="000000" w:themeColor="text1"/>
          <w:sz w:val="24"/>
          <w:szCs w:val="24"/>
        </w:rPr>
        <w:t xml:space="preserve">2.3. Darbai atliekami vadovaujantis </w:t>
      </w:r>
      <w:r w:rsidR="00C3200A" w:rsidRPr="00C3200A">
        <w:rPr>
          <w:rFonts w:ascii="Times New Roman" w:eastAsia="Times New Roman" w:hAnsi="Times New Roman" w:cs="Times New Roman"/>
          <w:bCs/>
          <w:color w:val="000000" w:themeColor="text1"/>
          <w:sz w:val="24"/>
          <w:szCs w:val="24"/>
        </w:rPr>
        <w:t>Aprašu</w:t>
      </w:r>
      <w:r w:rsidRPr="00C3200A">
        <w:rPr>
          <w:rFonts w:ascii="Times New Roman" w:eastAsia="Times New Roman" w:hAnsi="Times New Roman" w:cs="Times New Roman"/>
          <w:bCs/>
          <w:color w:val="000000" w:themeColor="text1"/>
          <w:sz w:val="24"/>
          <w:szCs w:val="24"/>
        </w:rPr>
        <w:t>.</w:t>
      </w:r>
    </w:p>
    <w:p w14:paraId="6A9D9084"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2.4. </w:t>
      </w:r>
      <w:r w:rsidRPr="00545A42">
        <w:rPr>
          <w:rFonts w:ascii="Times New Roman" w:eastAsia="Times New Roman" w:hAnsi="Times New Roman" w:cs="Times New Roman"/>
          <w:iCs/>
          <w:sz w:val="24"/>
          <w:szCs w:val="24"/>
        </w:rPr>
        <w:t xml:space="preserve">Rangovas vykdydamas Darbus privalo </w:t>
      </w:r>
      <w:r w:rsidRPr="00545A42">
        <w:rPr>
          <w:rFonts w:ascii="Times New Roman" w:eastAsia="Times New Roman" w:hAnsi="Times New Roman" w:cs="Times New Roman"/>
          <w:sz w:val="24"/>
          <w:szCs w:val="24"/>
        </w:rPr>
        <w:t xml:space="preserve">vadovautis </w:t>
      </w:r>
      <w:r w:rsidRPr="00545A42">
        <w:rPr>
          <w:rFonts w:ascii="Times New Roman" w:eastAsia="Times New Roman" w:hAnsi="Times New Roman" w:cs="Times New Roman"/>
          <w:iCs/>
          <w:sz w:val="24"/>
          <w:szCs w:val="24"/>
        </w:rPr>
        <w:t>statybos veiklą ir aplinkos apsaugą reglamentuojančiais teisės aktais,</w:t>
      </w:r>
      <w:r w:rsidRPr="00545A42">
        <w:rPr>
          <w:rFonts w:ascii="Times New Roman" w:eastAsia="Times New Roman" w:hAnsi="Times New Roman" w:cs="Times New Roman"/>
          <w:sz w:val="24"/>
          <w:szCs w:val="24"/>
        </w:rPr>
        <w:t xml:space="preserve"> Statybos įstatymu, kitais Lietuvos Respublikos įstatymais, Vyriausybės nutarimais, statybiniais techniniais reglamentais </w:t>
      </w:r>
      <w:r w:rsidRPr="00545A42">
        <w:rPr>
          <w:rFonts w:ascii="Times New Roman" w:eastAsia="Times New Roman" w:hAnsi="Times New Roman" w:cs="Times New Roman"/>
          <w:iCs/>
          <w:sz w:val="24"/>
          <w:szCs w:val="24"/>
        </w:rPr>
        <w:t>(STR),</w:t>
      </w:r>
      <w:r w:rsidRPr="00545A42">
        <w:rPr>
          <w:rFonts w:ascii="Times New Roman" w:eastAsia="Times New Roman" w:hAnsi="Times New Roman" w:cs="Times New Roman"/>
          <w:sz w:val="24"/>
          <w:szCs w:val="24"/>
        </w:rPr>
        <w:t xml:space="preserve"> statybos normomis, ministerijų taisyklėmis, įsakymais, statybos rekomendacijomis, standartais.</w:t>
      </w:r>
    </w:p>
    <w:p w14:paraId="39BDF863"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iCs/>
          <w:sz w:val="24"/>
          <w:szCs w:val="24"/>
        </w:rPr>
      </w:pPr>
      <w:r w:rsidRPr="00545A42">
        <w:rPr>
          <w:rFonts w:ascii="Times New Roman" w:eastAsia="Times New Roman" w:hAnsi="Times New Roman" w:cs="Times New Roman"/>
          <w:iCs/>
          <w:sz w:val="24"/>
          <w:szCs w:val="24"/>
        </w:rPr>
        <w:t xml:space="preserve">2.5. </w:t>
      </w:r>
      <w:r w:rsidRPr="00545A42">
        <w:rPr>
          <w:rFonts w:ascii="Times New Roman" w:eastAsia="Calibri" w:hAnsi="Times New Roman" w:cs="Times New Roman"/>
          <w:sz w:val="24"/>
          <w:szCs w:val="24"/>
          <w:lang w:eastAsia="x-none"/>
        </w:rPr>
        <w:t>Rengiant paprastojo remonto aprašą Rangovas turi taikyti minimalius aplinkos apsaugos kriterijus pagal Tvarkos aprašo 26.2 (26.2.1-26.2.3), 26.3, 27 (27.1, 27.2), 28 papunkčius ir nustatyti konkrečius sprendinius</w:t>
      </w:r>
      <w:r w:rsidRPr="00545A42">
        <w:rPr>
          <w:rFonts w:ascii="Times New Roman" w:eastAsia="Times New Roman" w:hAnsi="Times New Roman" w:cs="Times New Roman"/>
          <w:sz w:val="24"/>
          <w:szCs w:val="24"/>
          <w:lang w:eastAsia="x-none"/>
        </w:rPr>
        <w:t>.</w:t>
      </w:r>
    </w:p>
    <w:p w14:paraId="47EEBF0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iCs/>
          <w:sz w:val="24"/>
          <w:szCs w:val="24"/>
        </w:rPr>
      </w:pPr>
      <w:r w:rsidRPr="00545A42">
        <w:rPr>
          <w:rFonts w:ascii="Times New Roman" w:eastAsia="Times New Roman" w:hAnsi="Times New Roman" w:cs="Times New Roman"/>
          <w:iCs/>
          <w:sz w:val="24"/>
          <w:szCs w:val="24"/>
        </w:rPr>
        <w:t>2.6. Rangovas privalo užtikrinti, kad Darbai vykdant Sutartį, būtų vykdomi taikant aplinkos apsaugos vadybos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taikant kitas lygiavertes aplinkos apsaugos vadybos užtikrinimo priemones.</w:t>
      </w:r>
    </w:p>
    <w:p w14:paraId="2D23AAA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w:t>
      </w:r>
    </w:p>
    <w:p w14:paraId="4C561E68"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sz w:val="24"/>
          <w:szCs w:val="24"/>
        </w:rPr>
      </w:pPr>
      <w:r w:rsidRPr="00545A42">
        <w:rPr>
          <w:rFonts w:ascii="Times New Roman" w:eastAsia="Times New Roman" w:hAnsi="Times New Roman" w:cs="Times New Roman"/>
          <w:b/>
          <w:bCs/>
          <w:sz w:val="24"/>
          <w:szCs w:val="24"/>
        </w:rPr>
        <w:t xml:space="preserve">III. </w:t>
      </w:r>
      <w:bookmarkStart w:id="44" w:name="part_1c3ae81aed584b558deafcaeab13c24f"/>
      <w:bookmarkEnd w:id="44"/>
      <w:r w:rsidRPr="00545A42">
        <w:rPr>
          <w:rFonts w:ascii="Times New Roman" w:eastAsia="Times New Roman" w:hAnsi="Times New Roman" w:cs="Times New Roman"/>
          <w:b/>
          <w:bCs/>
          <w:sz w:val="24"/>
          <w:szCs w:val="24"/>
        </w:rPr>
        <w:t>SUTARTIES GALIOJIMAS IR DARBŲ VYKDYMO TERMINAI</w:t>
      </w:r>
    </w:p>
    <w:p w14:paraId="1ED96AE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3.1. Ši Sutartis laikoma sudaryta, kai ją pasirašo abi Šalys. Sutartis galioja iki visiško prievolių įvykdymo t. y. tinkamai įvykdomi Darbai ir suteikiamos Paslaugos bei už juos atsiskaitoma Sutartyje nustatyta tvarka.</w:t>
      </w:r>
    </w:p>
    <w:p w14:paraId="15E6E1B5" w14:textId="3E840784"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3.2. Sutartis įsigalioja ją pasirašius abiem </w:t>
      </w:r>
      <w:r w:rsidR="00316A36">
        <w:rPr>
          <w:rFonts w:ascii="Times New Roman" w:eastAsia="Times New Roman" w:hAnsi="Times New Roman" w:cs="Times New Roman"/>
          <w:sz w:val="24"/>
          <w:szCs w:val="24"/>
        </w:rPr>
        <w:t>Š</w:t>
      </w:r>
      <w:r w:rsidRPr="00545A42">
        <w:rPr>
          <w:rFonts w:ascii="Times New Roman" w:eastAsia="Times New Roman" w:hAnsi="Times New Roman" w:cs="Times New Roman"/>
          <w:sz w:val="24"/>
          <w:szCs w:val="24"/>
        </w:rPr>
        <w:t>alims.</w:t>
      </w:r>
    </w:p>
    <w:p w14:paraId="6A06194A" w14:textId="07C14144"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3.</w:t>
      </w:r>
      <w:r w:rsidR="00224AFD">
        <w:rPr>
          <w:rFonts w:ascii="Times New Roman" w:eastAsia="Times New Roman" w:hAnsi="Times New Roman" w:cs="Times New Roman"/>
          <w:sz w:val="24"/>
          <w:szCs w:val="24"/>
        </w:rPr>
        <w:t>3</w:t>
      </w:r>
      <w:r w:rsidRPr="00545A42">
        <w:rPr>
          <w:rFonts w:ascii="Times New Roman" w:eastAsia="Times New Roman" w:hAnsi="Times New Roman" w:cs="Times New Roman"/>
          <w:sz w:val="24"/>
          <w:szCs w:val="24"/>
        </w:rPr>
        <w:t xml:space="preserve">. Darbai ir Paslaugos pagal Sutartį turi būti įvykdyti ne vėliau kaip per </w:t>
      </w:r>
      <w:r w:rsidR="004D2684">
        <w:rPr>
          <w:rFonts w:ascii="Times New Roman" w:eastAsia="Times New Roman" w:hAnsi="Times New Roman" w:cs="Times New Roman"/>
          <w:sz w:val="24"/>
          <w:szCs w:val="24"/>
        </w:rPr>
        <w:t>5</w:t>
      </w:r>
      <w:r w:rsidRPr="00545A42">
        <w:rPr>
          <w:rFonts w:ascii="Times New Roman" w:eastAsia="Times New Roman" w:hAnsi="Times New Roman" w:cs="Times New Roman"/>
          <w:sz w:val="24"/>
          <w:szCs w:val="24"/>
        </w:rPr>
        <w:t xml:space="preserve"> mėnesius nuo Darbų pradžios, laikantis šioje Sutartyje nustatytų įvykdymo terminų ir tvarkos.</w:t>
      </w:r>
    </w:p>
    <w:p w14:paraId="69F536A1" w14:textId="57312F8A"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u w:val="single"/>
        </w:rPr>
      </w:pPr>
      <w:r w:rsidRPr="00545A42">
        <w:rPr>
          <w:rFonts w:ascii="Times New Roman" w:eastAsia="Times New Roman" w:hAnsi="Times New Roman" w:cs="Times New Roman"/>
          <w:sz w:val="24"/>
          <w:szCs w:val="24"/>
        </w:rPr>
        <w:t>3.</w:t>
      </w:r>
      <w:r w:rsidR="00224AFD">
        <w:rPr>
          <w:rFonts w:ascii="Times New Roman" w:eastAsia="Times New Roman" w:hAnsi="Times New Roman" w:cs="Times New Roman"/>
          <w:sz w:val="24"/>
          <w:szCs w:val="24"/>
        </w:rPr>
        <w:t>4</w:t>
      </w:r>
      <w:r w:rsidRPr="00545A42">
        <w:rPr>
          <w:rFonts w:ascii="Times New Roman" w:eastAsia="Times New Roman" w:hAnsi="Times New Roman" w:cs="Times New Roman"/>
          <w:sz w:val="24"/>
          <w:szCs w:val="24"/>
        </w:rPr>
        <w:t xml:space="preserve">. Darbų pabaiga pagal Sutartį laikomas momentas, kai yra užbaigti visi Sutartyje numatyti Darbai, suteiktos Paslaugos. </w:t>
      </w:r>
    </w:p>
    <w:p w14:paraId="7F3DC0A3" w14:textId="1DDE11E4"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3.</w:t>
      </w:r>
      <w:r w:rsidR="00224AFD">
        <w:rPr>
          <w:rFonts w:ascii="Times New Roman" w:eastAsia="Times New Roman" w:hAnsi="Times New Roman" w:cs="Times New Roman"/>
          <w:sz w:val="24"/>
          <w:szCs w:val="24"/>
        </w:rPr>
        <w:t>5</w:t>
      </w:r>
      <w:r w:rsidRPr="00545A42">
        <w:rPr>
          <w:rFonts w:ascii="Times New Roman" w:eastAsia="Times New Roman" w:hAnsi="Times New Roman" w:cs="Times New Roman"/>
          <w:sz w:val="24"/>
          <w:szCs w:val="24"/>
        </w:rPr>
        <w:t xml:space="preserve">. Bendra Sutarties trukmė apimanti Darbų ir Paslaugų įvykdymo terminą ir atsiskaitymo už juos terminą yra </w:t>
      </w:r>
      <w:r w:rsidR="004D2684">
        <w:rPr>
          <w:rFonts w:ascii="Times New Roman" w:eastAsia="Times New Roman" w:hAnsi="Times New Roman" w:cs="Times New Roman"/>
          <w:sz w:val="24"/>
          <w:szCs w:val="24"/>
        </w:rPr>
        <w:t>6</w:t>
      </w:r>
      <w:r w:rsidRPr="00545A42">
        <w:rPr>
          <w:rFonts w:ascii="Times New Roman" w:eastAsia="Times New Roman" w:hAnsi="Times New Roman" w:cs="Times New Roman"/>
          <w:sz w:val="24"/>
          <w:szCs w:val="24"/>
        </w:rPr>
        <w:t xml:space="preserve"> mėnesiai nuo Sutarties įsigaliojimo dienos.</w:t>
      </w:r>
    </w:p>
    <w:p w14:paraId="7F141A9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14DB401" w14:textId="52772ACE"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IV. SUTARTIES KAINODAROS TAISYKLĖS IR MOKĖJIMO SĄLYGOS</w:t>
      </w:r>
    </w:p>
    <w:p w14:paraId="5CFF626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4.1. Sutarčiai taikoma Fiksuotos kainos kainodara.</w:t>
      </w:r>
    </w:p>
    <w:p w14:paraId="4C6EF3AA" w14:textId="77777777" w:rsid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4.2. Sutarties kaina:</w:t>
      </w:r>
    </w:p>
    <w:tbl>
      <w:tblPr>
        <w:tblW w:w="44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4005"/>
        <w:gridCol w:w="1381"/>
        <w:gridCol w:w="1360"/>
        <w:gridCol w:w="1383"/>
      </w:tblGrid>
      <w:tr w:rsidR="00372085" w:rsidRPr="00C3200A" w14:paraId="37358DCF" w14:textId="77777777" w:rsidTr="0076547D">
        <w:trPr>
          <w:trHeight w:val="540"/>
          <w:jc w:val="center"/>
        </w:trPr>
        <w:tc>
          <w:tcPr>
            <w:tcW w:w="685" w:type="pct"/>
            <w:tcBorders>
              <w:top w:val="single" w:sz="4" w:space="0" w:color="auto"/>
              <w:left w:val="single" w:sz="4" w:space="0" w:color="auto"/>
              <w:bottom w:val="single" w:sz="4" w:space="0" w:color="auto"/>
              <w:right w:val="single" w:sz="4" w:space="0" w:color="auto"/>
            </w:tcBorders>
            <w:hideMark/>
          </w:tcPr>
          <w:p w14:paraId="0A18963D" w14:textId="77777777" w:rsidR="00372085" w:rsidRPr="00C3200A" w:rsidRDefault="00372085" w:rsidP="0076547D">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Eil.</w:t>
            </w:r>
          </w:p>
          <w:p w14:paraId="6C486033" w14:textId="77777777" w:rsidR="00372085" w:rsidRPr="00C3200A" w:rsidRDefault="00372085" w:rsidP="0076547D">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Nr.</w:t>
            </w:r>
          </w:p>
        </w:tc>
        <w:tc>
          <w:tcPr>
            <w:tcW w:w="2126" w:type="pct"/>
            <w:tcBorders>
              <w:top w:val="single" w:sz="4" w:space="0" w:color="auto"/>
              <w:left w:val="single" w:sz="4" w:space="0" w:color="auto"/>
              <w:bottom w:val="single" w:sz="4" w:space="0" w:color="auto"/>
              <w:right w:val="single" w:sz="4" w:space="0" w:color="auto"/>
            </w:tcBorders>
          </w:tcPr>
          <w:p w14:paraId="2F9F6DA7" w14:textId="77777777" w:rsidR="00372085" w:rsidRPr="00C3200A" w:rsidRDefault="00372085" w:rsidP="0076547D">
            <w:pPr>
              <w:spacing w:line="240" w:lineRule="auto"/>
              <w:ind w:firstLine="720"/>
              <w:rPr>
                <w:rFonts w:ascii="Times New Roman" w:eastAsia="Times New Roman" w:hAnsi="Times New Roman" w:cs="Times New Roman"/>
                <w:b/>
                <w:sz w:val="24"/>
                <w:szCs w:val="24"/>
              </w:rPr>
            </w:pPr>
            <w:r w:rsidRPr="00C3200A">
              <w:rPr>
                <w:rFonts w:ascii="Times New Roman" w:eastAsia="Times New Roman" w:hAnsi="Times New Roman" w:cs="Times New Roman"/>
                <w:b/>
                <w:sz w:val="24"/>
                <w:szCs w:val="24"/>
              </w:rPr>
              <w:t>Darbų pavadinimas</w:t>
            </w:r>
          </w:p>
          <w:p w14:paraId="123E7384" w14:textId="77777777" w:rsidR="00372085" w:rsidRPr="00C3200A" w:rsidRDefault="00372085" w:rsidP="0076547D">
            <w:pPr>
              <w:spacing w:line="240" w:lineRule="auto"/>
              <w:ind w:firstLine="720"/>
              <w:rPr>
                <w:rFonts w:ascii="Times New Roman" w:eastAsia="Times New Roman" w:hAnsi="Times New Roman" w:cs="Times New Roman"/>
                <w:b/>
                <w:sz w:val="24"/>
                <w:szCs w:val="24"/>
              </w:rPr>
            </w:pPr>
          </w:p>
        </w:tc>
        <w:tc>
          <w:tcPr>
            <w:tcW w:w="733" w:type="pct"/>
            <w:tcBorders>
              <w:top w:val="single" w:sz="4" w:space="0" w:color="auto"/>
              <w:left w:val="single" w:sz="4" w:space="0" w:color="auto"/>
              <w:bottom w:val="single" w:sz="4" w:space="0" w:color="auto"/>
              <w:right w:val="single" w:sz="4" w:space="0" w:color="auto"/>
            </w:tcBorders>
            <w:hideMark/>
          </w:tcPr>
          <w:p w14:paraId="00E24C40" w14:textId="77777777" w:rsidR="00372085" w:rsidRPr="00C3200A" w:rsidRDefault="00372085" w:rsidP="0076547D">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Kaina be PVM, Eur</w:t>
            </w:r>
          </w:p>
        </w:tc>
        <w:tc>
          <w:tcPr>
            <w:tcW w:w="722" w:type="pct"/>
            <w:tcBorders>
              <w:top w:val="single" w:sz="4" w:space="0" w:color="auto"/>
              <w:left w:val="single" w:sz="4" w:space="0" w:color="auto"/>
              <w:bottom w:val="single" w:sz="4" w:space="0" w:color="auto"/>
              <w:right w:val="single" w:sz="4" w:space="0" w:color="auto"/>
            </w:tcBorders>
            <w:hideMark/>
          </w:tcPr>
          <w:p w14:paraId="0493D6B2" w14:textId="77777777" w:rsidR="00372085" w:rsidRPr="00C3200A" w:rsidRDefault="00372085" w:rsidP="0076547D">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PVM, Eur</w:t>
            </w:r>
          </w:p>
        </w:tc>
        <w:tc>
          <w:tcPr>
            <w:tcW w:w="734" w:type="pct"/>
            <w:tcBorders>
              <w:top w:val="single" w:sz="4" w:space="0" w:color="auto"/>
              <w:left w:val="single" w:sz="4" w:space="0" w:color="auto"/>
              <w:bottom w:val="single" w:sz="4" w:space="0" w:color="auto"/>
              <w:right w:val="single" w:sz="4" w:space="0" w:color="auto"/>
            </w:tcBorders>
            <w:hideMark/>
          </w:tcPr>
          <w:p w14:paraId="36A01AEC" w14:textId="77777777" w:rsidR="00372085" w:rsidRPr="00C3200A" w:rsidRDefault="00372085" w:rsidP="0076547D">
            <w:pPr>
              <w:spacing w:line="240" w:lineRule="auto"/>
              <w:ind w:firstLine="0"/>
              <w:rPr>
                <w:rFonts w:ascii="Times New Roman" w:eastAsia="Times New Roman" w:hAnsi="Times New Roman" w:cs="Times New Roman"/>
                <w:b/>
                <w:bCs/>
                <w:sz w:val="24"/>
                <w:szCs w:val="24"/>
              </w:rPr>
            </w:pPr>
            <w:r w:rsidRPr="00C3200A">
              <w:rPr>
                <w:rFonts w:ascii="Times New Roman" w:eastAsia="Times New Roman" w:hAnsi="Times New Roman" w:cs="Times New Roman"/>
                <w:b/>
                <w:bCs/>
                <w:sz w:val="24"/>
                <w:szCs w:val="24"/>
              </w:rPr>
              <w:t>Kaina su PVM, Eur</w:t>
            </w:r>
          </w:p>
        </w:tc>
      </w:tr>
      <w:tr w:rsidR="00372085" w:rsidRPr="00C3200A" w14:paraId="449D9746" w14:textId="77777777" w:rsidTr="0076547D">
        <w:trPr>
          <w:trHeight w:val="568"/>
          <w:jc w:val="center"/>
        </w:trPr>
        <w:tc>
          <w:tcPr>
            <w:tcW w:w="685" w:type="pct"/>
            <w:tcBorders>
              <w:top w:val="single" w:sz="4" w:space="0" w:color="auto"/>
              <w:left w:val="single" w:sz="4" w:space="0" w:color="auto"/>
              <w:bottom w:val="single" w:sz="4" w:space="0" w:color="auto"/>
              <w:right w:val="single" w:sz="4" w:space="0" w:color="auto"/>
            </w:tcBorders>
          </w:tcPr>
          <w:p w14:paraId="1C8E1006" w14:textId="77777777" w:rsidR="00372085" w:rsidRPr="00C3200A" w:rsidRDefault="00372085" w:rsidP="00372085">
            <w:pPr>
              <w:numPr>
                <w:ilvl w:val="0"/>
                <w:numId w:val="19"/>
              </w:numPr>
              <w:spacing w:line="240" w:lineRule="auto"/>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hideMark/>
          </w:tcPr>
          <w:p w14:paraId="11097725" w14:textId="6B6111AC" w:rsidR="00372085" w:rsidRPr="00C3200A" w:rsidRDefault="00372085" w:rsidP="0076547D">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Vydūno g., Jurbarko m. paprastasis remontas, sutvarkant pėsčiųjų perėjas</w:t>
            </w:r>
          </w:p>
        </w:tc>
        <w:tc>
          <w:tcPr>
            <w:tcW w:w="733" w:type="pct"/>
            <w:tcBorders>
              <w:top w:val="single" w:sz="4" w:space="0" w:color="auto"/>
              <w:left w:val="single" w:sz="4" w:space="0" w:color="auto"/>
              <w:bottom w:val="single" w:sz="4" w:space="0" w:color="auto"/>
              <w:right w:val="single" w:sz="4" w:space="0" w:color="auto"/>
            </w:tcBorders>
          </w:tcPr>
          <w:p w14:paraId="332C8C6D"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4F13FE19"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4D07F061"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r>
      <w:tr w:rsidR="00372085" w:rsidRPr="00C3200A" w14:paraId="2FF0FE0D" w14:textId="77777777" w:rsidTr="0076547D">
        <w:trPr>
          <w:trHeight w:val="437"/>
          <w:jc w:val="center"/>
        </w:trPr>
        <w:tc>
          <w:tcPr>
            <w:tcW w:w="685" w:type="pct"/>
            <w:tcBorders>
              <w:top w:val="single" w:sz="4" w:space="0" w:color="auto"/>
              <w:left w:val="single" w:sz="4" w:space="0" w:color="auto"/>
              <w:bottom w:val="single" w:sz="4" w:space="0" w:color="auto"/>
              <w:right w:val="single" w:sz="4" w:space="0" w:color="auto"/>
            </w:tcBorders>
          </w:tcPr>
          <w:p w14:paraId="6CC130B1" w14:textId="77777777" w:rsidR="00372085" w:rsidRPr="00C3200A" w:rsidRDefault="00372085" w:rsidP="00372085">
            <w:pPr>
              <w:numPr>
                <w:ilvl w:val="0"/>
                <w:numId w:val="19"/>
              </w:numPr>
              <w:spacing w:line="240" w:lineRule="auto"/>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tcPr>
          <w:p w14:paraId="4A75F574" w14:textId="05EFD605" w:rsidR="00372085" w:rsidRPr="00C3200A" w:rsidRDefault="00372085" w:rsidP="0076547D">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Paprastojo remonto aprašo parengimas</w:t>
            </w:r>
          </w:p>
        </w:tc>
        <w:tc>
          <w:tcPr>
            <w:tcW w:w="733" w:type="pct"/>
            <w:tcBorders>
              <w:top w:val="single" w:sz="4" w:space="0" w:color="auto"/>
              <w:left w:val="single" w:sz="4" w:space="0" w:color="auto"/>
              <w:bottom w:val="single" w:sz="4" w:space="0" w:color="auto"/>
              <w:right w:val="single" w:sz="4" w:space="0" w:color="auto"/>
            </w:tcBorders>
          </w:tcPr>
          <w:p w14:paraId="2A56466C"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4AD86A8F"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6B7CDB2B"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r>
      <w:tr w:rsidR="00372085" w:rsidRPr="00C3200A" w14:paraId="037363F5" w14:textId="77777777" w:rsidTr="0076547D">
        <w:trPr>
          <w:trHeight w:val="437"/>
          <w:jc w:val="center"/>
        </w:trPr>
        <w:tc>
          <w:tcPr>
            <w:tcW w:w="685" w:type="pct"/>
            <w:tcBorders>
              <w:top w:val="single" w:sz="4" w:space="0" w:color="auto"/>
              <w:left w:val="single" w:sz="4" w:space="0" w:color="auto"/>
              <w:bottom w:val="single" w:sz="4" w:space="0" w:color="auto"/>
              <w:right w:val="single" w:sz="4" w:space="0" w:color="auto"/>
            </w:tcBorders>
          </w:tcPr>
          <w:p w14:paraId="4B4F1542" w14:textId="77777777" w:rsidR="00372085" w:rsidRPr="00C3200A" w:rsidRDefault="00372085" w:rsidP="00372085">
            <w:pPr>
              <w:numPr>
                <w:ilvl w:val="0"/>
                <w:numId w:val="19"/>
              </w:numPr>
              <w:spacing w:line="240" w:lineRule="auto"/>
              <w:rPr>
                <w:rFonts w:ascii="Times New Roman" w:eastAsia="Times New Roman" w:hAnsi="Times New Roman" w:cs="Times New Roman"/>
                <w:sz w:val="24"/>
                <w:szCs w:val="24"/>
              </w:rPr>
            </w:pPr>
          </w:p>
        </w:tc>
        <w:tc>
          <w:tcPr>
            <w:tcW w:w="2126" w:type="pct"/>
            <w:tcBorders>
              <w:top w:val="single" w:sz="4" w:space="0" w:color="auto"/>
              <w:left w:val="single" w:sz="4" w:space="0" w:color="auto"/>
              <w:bottom w:val="single" w:sz="4" w:space="0" w:color="auto"/>
              <w:right w:val="single" w:sz="4" w:space="0" w:color="auto"/>
            </w:tcBorders>
          </w:tcPr>
          <w:p w14:paraId="33EF6B54" w14:textId="77777777" w:rsidR="00372085" w:rsidRPr="00C3200A" w:rsidRDefault="00372085" w:rsidP="0076547D">
            <w:pPr>
              <w:spacing w:line="240" w:lineRule="auto"/>
              <w:ind w:firstLine="0"/>
              <w:rPr>
                <w:rFonts w:ascii="Times New Roman" w:eastAsia="Times New Roman" w:hAnsi="Times New Roman" w:cs="Times New Roman"/>
                <w:sz w:val="24"/>
                <w:szCs w:val="24"/>
              </w:rPr>
            </w:pPr>
            <w:r w:rsidRPr="00C3200A">
              <w:rPr>
                <w:rFonts w:ascii="Times New Roman" w:eastAsia="Times New Roman" w:hAnsi="Times New Roman" w:cs="Times New Roman"/>
                <w:sz w:val="24"/>
                <w:szCs w:val="24"/>
              </w:rPr>
              <w:t>Geodezinės nuotraukos, kadastrinių matavimų bylos (išpildomosios dokumentacijos) parengimas</w:t>
            </w:r>
          </w:p>
        </w:tc>
        <w:tc>
          <w:tcPr>
            <w:tcW w:w="733" w:type="pct"/>
            <w:tcBorders>
              <w:top w:val="single" w:sz="4" w:space="0" w:color="auto"/>
              <w:left w:val="single" w:sz="4" w:space="0" w:color="auto"/>
              <w:bottom w:val="single" w:sz="4" w:space="0" w:color="auto"/>
              <w:right w:val="single" w:sz="4" w:space="0" w:color="auto"/>
            </w:tcBorders>
          </w:tcPr>
          <w:p w14:paraId="02F55401"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22" w:type="pct"/>
            <w:tcBorders>
              <w:top w:val="single" w:sz="4" w:space="0" w:color="auto"/>
              <w:left w:val="single" w:sz="4" w:space="0" w:color="auto"/>
              <w:bottom w:val="single" w:sz="4" w:space="0" w:color="auto"/>
              <w:right w:val="single" w:sz="4" w:space="0" w:color="auto"/>
            </w:tcBorders>
          </w:tcPr>
          <w:p w14:paraId="18A45FB7"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14:paraId="74F8AF8B"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r>
      <w:tr w:rsidR="00372085" w:rsidRPr="00C3200A" w14:paraId="30073C97" w14:textId="77777777" w:rsidTr="00E11197">
        <w:trPr>
          <w:trHeight w:val="285"/>
          <w:jc w:val="center"/>
        </w:trPr>
        <w:tc>
          <w:tcPr>
            <w:tcW w:w="685" w:type="pct"/>
            <w:tcBorders>
              <w:top w:val="single" w:sz="4" w:space="0" w:color="auto"/>
              <w:left w:val="single" w:sz="4" w:space="0" w:color="auto"/>
              <w:bottom w:val="single" w:sz="4" w:space="0" w:color="auto"/>
              <w:right w:val="single" w:sz="4" w:space="0" w:color="auto"/>
            </w:tcBorders>
          </w:tcPr>
          <w:p w14:paraId="7CCE563D" w14:textId="77777777" w:rsidR="00372085" w:rsidRPr="00C3200A" w:rsidRDefault="00372085" w:rsidP="0076547D">
            <w:pPr>
              <w:spacing w:line="240" w:lineRule="auto"/>
              <w:ind w:left="927" w:firstLine="0"/>
              <w:rPr>
                <w:rFonts w:ascii="Times New Roman" w:eastAsia="Times New Roman" w:hAnsi="Times New Roman" w:cs="Times New Roman"/>
                <w:sz w:val="24"/>
                <w:szCs w:val="24"/>
              </w:rPr>
            </w:pPr>
          </w:p>
        </w:tc>
        <w:tc>
          <w:tcPr>
            <w:tcW w:w="3581" w:type="pct"/>
            <w:gridSpan w:val="3"/>
            <w:tcBorders>
              <w:top w:val="single" w:sz="4" w:space="0" w:color="auto"/>
              <w:left w:val="single" w:sz="4" w:space="0" w:color="auto"/>
              <w:bottom w:val="single" w:sz="4" w:space="0" w:color="auto"/>
              <w:right w:val="single" w:sz="4" w:space="0" w:color="auto"/>
            </w:tcBorders>
          </w:tcPr>
          <w:p w14:paraId="12CF50C2" w14:textId="315F5D02" w:rsidR="00372085" w:rsidRPr="00C3200A" w:rsidRDefault="00372085" w:rsidP="0076547D">
            <w:pPr>
              <w:spacing w:line="240" w:lineRule="auto"/>
              <w:ind w:firstLine="3127"/>
              <w:rPr>
                <w:rFonts w:ascii="Times New Roman" w:eastAsia="Times New Roman" w:hAnsi="Times New Roman" w:cs="Times New Roman"/>
                <w:sz w:val="24"/>
                <w:szCs w:val="24"/>
              </w:rPr>
            </w:pPr>
            <w:r w:rsidRPr="001A4506">
              <w:rPr>
                <w:rFonts w:ascii="Times New Roman" w:hAnsi="Times New Roman" w:cs="Times New Roman"/>
                <w:sz w:val="24"/>
              </w:rPr>
              <w:t xml:space="preserve">Bendra </w:t>
            </w:r>
            <w:r>
              <w:rPr>
                <w:rFonts w:ascii="Times New Roman" w:hAnsi="Times New Roman" w:cs="Times New Roman"/>
                <w:sz w:val="24"/>
              </w:rPr>
              <w:t xml:space="preserve">sutarties </w:t>
            </w:r>
            <w:r w:rsidRPr="001A4506">
              <w:rPr>
                <w:rFonts w:ascii="Times New Roman" w:hAnsi="Times New Roman" w:cs="Times New Roman"/>
                <w:sz w:val="24"/>
              </w:rPr>
              <w:t>kaina su PVM</w:t>
            </w:r>
          </w:p>
        </w:tc>
        <w:tc>
          <w:tcPr>
            <w:tcW w:w="734" w:type="pct"/>
            <w:tcBorders>
              <w:top w:val="single" w:sz="4" w:space="0" w:color="auto"/>
              <w:left w:val="single" w:sz="4" w:space="0" w:color="auto"/>
              <w:bottom w:val="single" w:sz="4" w:space="0" w:color="auto"/>
              <w:right w:val="single" w:sz="4" w:space="0" w:color="auto"/>
            </w:tcBorders>
          </w:tcPr>
          <w:p w14:paraId="3659D9D9" w14:textId="77777777" w:rsidR="00372085" w:rsidRPr="00C3200A" w:rsidRDefault="00372085" w:rsidP="0076547D">
            <w:pPr>
              <w:spacing w:line="240" w:lineRule="auto"/>
              <w:ind w:firstLine="720"/>
              <w:rPr>
                <w:rFonts w:ascii="Times New Roman" w:eastAsia="Times New Roman" w:hAnsi="Times New Roman" w:cs="Times New Roman"/>
                <w:sz w:val="24"/>
                <w:szCs w:val="24"/>
              </w:rPr>
            </w:pPr>
          </w:p>
        </w:tc>
      </w:tr>
    </w:tbl>
    <w:p w14:paraId="46A51257" w14:textId="77777777" w:rsidR="00C3200A" w:rsidRDefault="00C3200A"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44E60370" w14:textId="0C201A7E"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4.3. Į Sutarties kainą yra įskaičiuoti visi mokesčiai ir visos Rangovo išlaidos, apimančios viską, ko reikia visiškam ir tinkamam Sutarties įvykdymui (įskaitant ir sąskaitų pateikimo informacinės sistemos „SABIS“ priemonėmis išlaidas bei elektroninio statybos darbų žurnalo vedimo išlaidas). Jokios papildomos Rangovo išlaidos nebus apmokamos ar kompensuojamos.</w:t>
      </w:r>
    </w:p>
    <w:p w14:paraId="471EAD8A" w14:textId="77777777" w:rsidR="00545A42" w:rsidRPr="00545A42" w:rsidRDefault="00545A42" w:rsidP="000263F6">
      <w:pPr>
        <w:widowControl w:val="0"/>
        <w:numPr>
          <w:ilvl w:val="1"/>
          <w:numId w:val="9"/>
        </w:numPr>
        <w:autoSpaceDE w:val="0"/>
        <w:autoSpaceDN w:val="0"/>
        <w:adjustRightInd w:val="0"/>
        <w:spacing w:line="240" w:lineRule="auto"/>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Sutartyje numatyta Darbų kaina galiojimo laikotarpiu gali būti keičiama:</w:t>
      </w:r>
    </w:p>
    <w:p w14:paraId="7EF45667"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4.4.1. Kainos perskaičiavimas galimas teisės aktais pakeitus konkretiems darbams taikomą pridėtinės vertės mokestį. Pasikeitus pridėtinės vertės mokesčiui kaina bus perskaičiuojama ją keičiant tokiu procentu, kokiu pakito mokesčio dydis. Likutinė Sutarties kaina (be PVM) dėl to nebus keičiama. Perskaičiavimas įforminamas Sutarties Šalių atstovų pasirašomu papildomu susitarimu prie šios Sutarties, perskaičiuotomis kainomis mokama už tuos Darbus, kurie buvo atlikti nuo susitarimo pasirašymo dienos.</w:t>
      </w:r>
    </w:p>
    <w:p w14:paraId="7EA3B45C"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4.4.2. Jei Darbų faktinis kiekis skiriasi nuo orientacinių (projektinių) kiekių (skaičiuojant pinigine verte) daugiau kaip 15 procentų, skaičiuojant nuo Pradinės sutarties vertės, Sutarties kaina keičiama dėl visų darbų kiekių, viršijančių 15 procentų skirtumo ribą, atliekant Sutarties keitimą nustatyta tvarka ir taikant kiekių (apimčių) keitimo sąlygas, nurodytas Kainodaros taisyklių III skyriuje.</w:t>
      </w:r>
    </w:p>
    <w:p w14:paraId="694B32DE" w14:textId="77777777" w:rsidR="00545A42" w:rsidRPr="00545A42" w:rsidRDefault="00545A42" w:rsidP="000263F6">
      <w:pPr>
        <w:widowControl w:val="0"/>
        <w:numPr>
          <w:ilvl w:val="1"/>
          <w:numId w:val="9"/>
        </w:numPr>
        <w:autoSpaceDE w:val="0"/>
        <w:autoSpaceDN w:val="0"/>
        <w:adjustRightInd w:val="0"/>
        <w:spacing w:line="240" w:lineRule="auto"/>
        <w:ind w:left="0" w:firstLine="709"/>
        <w:outlineLvl w:val="0"/>
        <w:rPr>
          <w:rFonts w:ascii="Times New Roman" w:eastAsia="Times New Roman" w:hAnsi="Times New Roman" w:cs="Times New Roman"/>
          <w:sz w:val="24"/>
          <w:szCs w:val="24"/>
        </w:rPr>
      </w:pPr>
      <w:bookmarkStart w:id="45" w:name="_Ref28266294"/>
      <w:r w:rsidRPr="00545A42">
        <w:rPr>
          <w:rFonts w:ascii="Times New Roman" w:eastAsia="Times New Roman" w:hAnsi="Times New Roman" w:cs="Times New Roman"/>
          <w:sz w:val="24"/>
          <w:szCs w:val="24"/>
        </w:rPr>
        <w:t>Užsakovas su Rangovu už faktiškai, laiku ir kokybiškai įvykdytus Darbus atsiskaito pagal pateiktą PVM sąskaitą faktūrą ir atliktų Darbų aktą ne vėliau kaip per 30 kalendorinių dienų nuo darbų perdavimo–priėmimo akto pasirašymo ir sąskaitos faktūros gavimo patvirtinimo dienos.</w:t>
      </w:r>
      <w:bookmarkEnd w:id="45"/>
      <w:r w:rsidRPr="00545A42">
        <w:rPr>
          <w:rFonts w:ascii="Times New Roman" w:eastAsia="Times New Roman" w:hAnsi="Times New Roman" w:cs="Times New Roman"/>
          <w:sz w:val="24"/>
          <w:szCs w:val="24"/>
        </w:rPr>
        <w:t xml:space="preserve"> </w:t>
      </w:r>
    </w:p>
    <w:p w14:paraId="04EB5BD3"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4.6. PVM sąskaitos faktūros pagal šią Sutartį turi būti teikiamos per Sąskaitų administravimo bendrąją informacinę sistemą (toliau – SABIS). PVM sąskaitos faktūros gali būti teikiamos tik po to, kai abi Šalys pasirašo atliktų Darbų aktą. Prie SABIS teikiamos PVM sąskaitos faktūros privalo būti pridėta abiejų šalių pasirašyto atliktų Darbų akto skaitmeninė kopija ir kitos apmokėjimui reikalingos skenuotos dokumentų kopijos. </w:t>
      </w:r>
    </w:p>
    <w:p w14:paraId="542E53B7" w14:textId="77777777" w:rsidR="00545A42" w:rsidRPr="00545A42" w:rsidRDefault="00545A42" w:rsidP="007F7A1D">
      <w:pPr>
        <w:widowControl w:val="0"/>
        <w:numPr>
          <w:ilvl w:val="1"/>
          <w:numId w:val="10"/>
        </w:numPr>
        <w:tabs>
          <w:tab w:val="left" w:pos="1134"/>
        </w:tabs>
        <w:autoSpaceDE w:val="0"/>
        <w:autoSpaceDN w:val="0"/>
        <w:adjustRightInd w:val="0"/>
        <w:spacing w:line="240" w:lineRule="auto"/>
        <w:ind w:left="0" w:firstLine="709"/>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Užsakovas už įvykdytus Darbus su Rangovu atsiskaito mokėjimo pavedimu į Rangovo sąskaitoje faktūroje nurodytą banko sąskaitą.</w:t>
      </w:r>
    </w:p>
    <w:p w14:paraId="104E77D0" w14:textId="77777777" w:rsidR="00545A42" w:rsidRPr="00545A42" w:rsidRDefault="00545A42" w:rsidP="000263F6">
      <w:pPr>
        <w:widowControl w:val="0"/>
        <w:numPr>
          <w:ilvl w:val="1"/>
          <w:numId w:val="10"/>
        </w:numPr>
        <w:tabs>
          <w:tab w:val="left" w:pos="1134"/>
        </w:tabs>
        <w:autoSpaceDE w:val="0"/>
        <w:autoSpaceDN w:val="0"/>
        <w:adjustRightInd w:val="0"/>
        <w:spacing w:line="240" w:lineRule="auto"/>
        <w:ind w:left="0" w:firstLine="709"/>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Numatoma atlikti tarpinius mokėjimus. Tarpiniai mokėjimai atliekami vadovaujantis Rangovo pateiktomis sąskaitomis faktūromis. Kiekvieno tarpinio mokėjimo suma nustatoma pagal faktiškai įvykdytų Darbų kiekį ir jų vertę.</w:t>
      </w:r>
    </w:p>
    <w:p w14:paraId="2D57225B" w14:textId="77777777" w:rsidR="00545A42" w:rsidRPr="00545A42" w:rsidRDefault="00545A42" w:rsidP="000263F6">
      <w:pPr>
        <w:widowControl w:val="0"/>
        <w:numPr>
          <w:ilvl w:val="1"/>
          <w:numId w:val="10"/>
        </w:numPr>
        <w:tabs>
          <w:tab w:val="left" w:pos="1276"/>
        </w:tabs>
        <w:autoSpaceDE w:val="0"/>
        <w:autoSpaceDN w:val="0"/>
        <w:adjustRightInd w:val="0"/>
        <w:spacing w:line="240" w:lineRule="auto"/>
        <w:ind w:left="0" w:firstLine="709"/>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Užsakovas numato tiesioginio atsiskaitymo galimybę su Sutartyje nurodytais subrangovais tokiomis sąlygomis:</w:t>
      </w:r>
    </w:p>
    <w:p w14:paraId="02CDD4F4" w14:textId="77777777" w:rsidR="00545A42" w:rsidRPr="00545A42" w:rsidRDefault="00545A42" w:rsidP="000263F6">
      <w:pPr>
        <w:widowControl w:val="0"/>
        <w:numPr>
          <w:ilvl w:val="2"/>
          <w:numId w:val="10"/>
        </w:numPr>
        <w:autoSpaceDE w:val="0"/>
        <w:autoSpaceDN w:val="0"/>
        <w:adjustRightInd w:val="0"/>
        <w:spacing w:line="240" w:lineRule="auto"/>
        <w:ind w:left="0" w:firstLine="709"/>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sudarius Sutartį, Rangovas ne vėliau negu Sutartis pradedama vykdyti, įsipareigoja Užsakovui raštu pateikti tuo metu žinomų subrangovų pavadinimus, kontaktinius duomenis ir jų atstovus. Užsakovas taip pat reikalauja, kad Rangovas informuotų apie minėtos informacijos pasikeitimus Sutarties vykdymo metu, taip pat apie naujus subrangovus, kuriuos jis ketina pasitelkti vėliau;</w:t>
      </w:r>
    </w:p>
    <w:p w14:paraId="2D6F4A97" w14:textId="77777777" w:rsidR="00545A42" w:rsidRPr="00545A42" w:rsidRDefault="00545A42" w:rsidP="000263F6">
      <w:pPr>
        <w:widowControl w:val="0"/>
        <w:numPr>
          <w:ilvl w:val="2"/>
          <w:numId w:val="10"/>
        </w:numPr>
        <w:autoSpaceDE w:val="0"/>
        <w:autoSpaceDN w:val="0"/>
        <w:adjustRightInd w:val="0"/>
        <w:spacing w:line="240" w:lineRule="auto"/>
        <w:ind w:left="0" w:firstLine="709"/>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Užsakovas ne vėliau kaip per 3 (tris) darbo dienas nuo Sutarties 4.9.1 papunktyje nurodytos informacijos gavimo dienos raštu informuoja subrangovus apie tiesioginio atsiskaitymo galimybę;</w:t>
      </w:r>
    </w:p>
    <w:p w14:paraId="218D544F" w14:textId="77777777" w:rsidR="00545A42" w:rsidRPr="00545A42" w:rsidRDefault="00545A42" w:rsidP="000263F6">
      <w:pPr>
        <w:widowControl w:val="0"/>
        <w:numPr>
          <w:ilvl w:val="2"/>
          <w:numId w:val="10"/>
        </w:numPr>
        <w:autoSpaceDE w:val="0"/>
        <w:autoSpaceDN w:val="0"/>
        <w:adjustRightInd w:val="0"/>
        <w:spacing w:line="240" w:lineRule="auto"/>
        <w:ind w:left="0" w:firstLine="709"/>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subrangovas, norėdamas pasinaudoti tokia galimybe, raštu pateikia prašymą Užsakovui. Kai subrangovas išreiškia norą pasinaudoti tiesioginio atsiskaitymo galimybe, sudaroma trišalė sutartis tarp Užsakovo, Rangovo ir šio subrangovo, kurioje aprašoma tiesioginio atsiskaitymo su subrangovu tvarka, atsižvelgiant į Sutartyje ir subrangos sutartyje nustatytus reikalavimus. Trišalėje sutartyje atsiskaitymo su subrangovu tvarka bus numatoma vadovaujantis šioje Sutartyje numatyta atsiskaitymo tvarka.</w:t>
      </w:r>
    </w:p>
    <w:p w14:paraId="45E80FD3" w14:textId="77777777" w:rsidR="00545A42" w:rsidRPr="00545A42" w:rsidRDefault="00545A42" w:rsidP="000263F6">
      <w:pPr>
        <w:widowControl w:val="0"/>
        <w:numPr>
          <w:ilvl w:val="2"/>
          <w:numId w:val="10"/>
        </w:numPr>
        <w:autoSpaceDE w:val="0"/>
        <w:autoSpaceDN w:val="0"/>
        <w:adjustRightInd w:val="0"/>
        <w:spacing w:line="240" w:lineRule="auto"/>
        <w:ind w:left="11" w:firstLine="698"/>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Rangovas turi teisę prieštarauti nepagrįstiems mokėjimams, pateikdamas raštišką tokio prieštaravimo Užsakovui ir subrangovui pagrindimą. Tiesioginio atsiskaitymo su subrangovais galimybė nekeičia Rangovo atsakomybės dėl tinkamo Sutarties įvykdymo.</w:t>
      </w:r>
    </w:p>
    <w:p w14:paraId="72B3E32C" w14:textId="77777777" w:rsidR="00545A42" w:rsidRPr="00545A42" w:rsidRDefault="00545A42" w:rsidP="000263F6">
      <w:pPr>
        <w:widowControl w:val="0"/>
        <w:numPr>
          <w:ilvl w:val="1"/>
          <w:numId w:val="10"/>
        </w:numPr>
        <w:autoSpaceDE w:val="0"/>
        <w:autoSpaceDN w:val="0"/>
        <w:adjustRightInd w:val="0"/>
        <w:spacing w:line="240" w:lineRule="auto"/>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 xml:space="preserve"> Užsakovas nėra pridėtinės vertės mokesčio mokėtojas.</w:t>
      </w:r>
    </w:p>
    <w:p w14:paraId="7A1F00CC" w14:textId="77777777" w:rsidR="00545A42" w:rsidRPr="00545A42" w:rsidRDefault="00545A42" w:rsidP="00545A42">
      <w:pPr>
        <w:widowControl w:val="0"/>
        <w:autoSpaceDE w:val="0"/>
        <w:autoSpaceDN w:val="0"/>
        <w:adjustRightInd w:val="0"/>
        <w:spacing w:line="240" w:lineRule="auto"/>
        <w:ind w:left="1069" w:firstLine="0"/>
        <w:outlineLvl w:val="0"/>
        <w:rPr>
          <w:rFonts w:ascii="Times New Roman" w:eastAsia="Times New Roman" w:hAnsi="Times New Roman" w:cs="Times New Roman"/>
          <w:sz w:val="24"/>
          <w:szCs w:val="24"/>
        </w:rPr>
      </w:pPr>
    </w:p>
    <w:p w14:paraId="126E8F05" w14:textId="77777777" w:rsidR="00545A42" w:rsidRPr="00545A42" w:rsidRDefault="00545A42" w:rsidP="007F7A1D">
      <w:pPr>
        <w:widowControl w:val="0"/>
        <w:numPr>
          <w:ilvl w:val="0"/>
          <w:numId w:val="11"/>
        </w:numPr>
        <w:tabs>
          <w:tab w:val="left" w:pos="2977"/>
        </w:tabs>
        <w:autoSpaceDE w:val="0"/>
        <w:autoSpaceDN w:val="0"/>
        <w:adjustRightInd w:val="0"/>
        <w:spacing w:line="240" w:lineRule="auto"/>
        <w:ind w:firstLine="752"/>
        <w:jc w:val="left"/>
        <w:outlineLvl w:val="0"/>
        <w:rPr>
          <w:rFonts w:ascii="Times New Roman" w:eastAsia="Times New Roman" w:hAnsi="Times New Roman" w:cs="Times New Roman"/>
          <w:b/>
          <w:bCs/>
          <w:sz w:val="24"/>
          <w:szCs w:val="24"/>
          <w:lang w:val="en-US"/>
        </w:rPr>
      </w:pPr>
      <w:r w:rsidRPr="00545A42">
        <w:rPr>
          <w:rFonts w:ascii="Times New Roman" w:eastAsia="Times New Roman" w:hAnsi="Times New Roman" w:cs="Times New Roman"/>
          <w:b/>
          <w:bCs/>
          <w:sz w:val="24"/>
          <w:szCs w:val="24"/>
          <w:lang w:val="en-US"/>
        </w:rPr>
        <w:t xml:space="preserve">AVANSINIO MOKĖJIMO TVARKA </w:t>
      </w:r>
      <w:r w:rsidRPr="00545A42">
        <w:rPr>
          <w:rFonts w:ascii="Times New Roman" w:eastAsia="Times New Roman" w:hAnsi="Times New Roman" w:cs="Times New Roman"/>
          <w:sz w:val="24"/>
          <w:szCs w:val="24"/>
          <w:lang w:val="en-US"/>
        </w:rPr>
        <w:t>(</w:t>
      </w:r>
      <w:proofErr w:type="spellStart"/>
      <w:r w:rsidRPr="00545A42">
        <w:rPr>
          <w:rFonts w:ascii="Times New Roman" w:eastAsia="Times New Roman" w:hAnsi="Times New Roman" w:cs="Times New Roman"/>
          <w:sz w:val="24"/>
          <w:szCs w:val="24"/>
          <w:lang w:val="en-US"/>
        </w:rPr>
        <w:t>netaikoma</w:t>
      </w:r>
      <w:proofErr w:type="spellEnd"/>
      <w:r w:rsidRPr="00545A42">
        <w:rPr>
          <w:rFonts w:ascii="Times New Roman" w:eastAsia="Times New Roman" w:hAnsi="Times New Roman" w:cs="Times New Roman"/>
          <w:sz w:val="24"/>
          <w:szCs w:val="24"/>
          <w:lang w:val="en-US"/>
        </w:rPr>
        <w:t>)</w:t>
      </w:r>
    </w:p>
    <w:p w14:paraId="36715E8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5.1. Rangovui pageidaujant Užsakovas sumoka Rangovui avansą – ne daugiau kaip [nurodomas avanso dydis procentais] proc. pradinės Sutarties vertės. Dėl avanso mokėjimo Rangovas turi kreiptis į Užsakovą per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 xml:space="preserve">nurodomas kitas terminas (patikslinti pagal poreikį) po Sutarties įsigaliojimo, pateikdamas išankstinio mokėjimo sąskaitą ir išankstinio mokėjimo grąžinimo garantiją – Lietuvos Respublikoje ar užsienyje registruoto banko garantiją ar draudimo bendrovės laidavimo raštą, kuriame būtų nurodyta privaloma sąlyga pagal pirmą pareikalavimą (užtikrinimo sąlygos: avanso dydžio užtikrinimo suma; galiojimo laikas – išankstinio mokėjimo užtikrinimo garantija turi galioti tol, kol bus užskaitytas išankstinis mokėjimas; besąlyginis ir neatšaukiamas įsipareigojimas sumokėti užtikrinimo sumą ne ginčo tvarka per nustatytą terminą, gavus pirmą raštišką Užsakovo reikalavimą mokėti, patvirtinantį: a) kad Rangovas pagal Sutarties sąlygas negražino išankstinio mokėjimo ir, b) sumą, kurios Rangovas negrąžino). Rangovas Lietuvos Respublikoje ar užsienyje registruoto banko garantiją ar draudimo bendrovės laidavimo raštą turi iš anksto suderinti su Užsakovu. Užsakovas sumoka Rangovui per </w:t>
      </w:r>
      <w:r w:rsidRPr="00545A42">
        <w:rPr>
          <w:rFonts w:ascii="Times New Roman" w:eastAsia="Times New Roman" w:hAnsi="Times New Roman" w:cs="Times New Roman"/>
          <w:sz w:val="24"/>
          <w:szCs w:val="24"/>
          <w:u w:val="single"/>
        </w:rPr>
        <w:t xml:space="preserve">        (</w:t>
      </w:r>
      <w:r w:rsidRPr="00545A42">
        <w:rPr>
          <w:rFonts w:ascii="Times New Roman" w:eastAsia="Times New Roman" w:hAnsi="Times New Roman" w:cs="Times New Roman"/>
          <w:sz w:val="24"/>
          <w:szCs w:val="24"/>
        </w:rPr>
        <w:t>nurodomas kitas terminas (patikslinti pagal poreikį) nuo išankstinio mokėjimo sąskaitos faktūros ir išankstinio mokėjimo grąžinimo garantijos gavimo dienos. Sumokėto avanso suma išskaitoma iš mokėjimo sumos. Tuo atveju, jei Sutartis neįvykdyta ar įvykdyta nepilnai, išmokėta ir neužskaityta avanso suma grąžinama Užsakovui. Jei išankstinio mokėjimo grąžinimą užtikrinantis Lietuvos Respublikoje ar užsienyje registruotas bankas ar draudimo bendrovė taptų nemokiu (-</w:t>
      </w:r>
      <w:proofErr w:type="spellStart"/>
      <w:r w:rsidRPr="00545A42">
        <w:rPr>
          <w:rFonts w:ascii="Times New Roman" w:eastAsia="Times New Roman" w:hAnsi="Times New Roman" w:cs="Times New Roman"/>
          <w:sz w:val="24"/>
          <w:szCs w:val="24"/>
        </w:rPr>
        <w:t>ia</w:t>
      </w:r>
      <w:proofErr w:type="spellEnd"/>
      <w:r w:rsidRPr="00545A42">
        <w:rPr>
          <w:rFonts w:ascii="Times New Roman" w:eastAsia="Times New Roman" w:hAnsi="Times New Roman" w:cs="Times New Roman"/>
          <w:sz w:val="24"/>
          <w:szCs w:val="24"/>
        </w:rPr>
        <w:t xml:space="preserve">), paskelbtų apie ketinimą nebevykdyti įsipareigojimų ar iš kitų aplinkybių būtų aišku, jog nebegalės įvykdyti prisiimtų įsipareigojimų, Užsakovas turi teisę reikalauti, kad Rangovas pateiktų naują išankstinio mokėjimo grąžinimo užtikrinimą, atitinkantį šio Sutarties punkto reikalavimus. </w:t>
      </w:r>
    </w:p>
    <w:p w14:paraId="36432A5E" w14:textId="77777777" w:rsidR="00545A42" w:rsidRPr="00545A42" w:rsidRDefault="00545A42" w:rsidP="007F7A1D">
      <w:pPr>
        <w:widowControl w:val="0"/>
        <w:numPr>
          <w:ilvl w:val="1"/>
          <w:numId w:val="12"/>
        </w:numPr>
        <w:tabs>
          <w:tab w:val="left" w:pos="1134"/>
        </w:tabs>
        <w:autoSpaceDE w:val="0"/>
        <w:autoSpaceDN w:val="0"/>
        <w:adjustRightInd w:val="0"/>
        <w:spacing w:line="240" w:lineRule="auto"/>
        <w:ind w:left="0" w:firstLine="709"/>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Kai išmokėtas avansas, likusi Sutarties kaina sumokama atlikus visus Darbus. Kai avansas neišmokėtas (Rangovui nepaprašius ar nepateikus tinkamo išankstinio mokėjimo grąžinimo užtikrinimo), visa Sutarties kaina už įvykdytus Darbus sumokama po Darbų atlikimo. </w:t>
      </w:r>
    </w:p>
    <w:p w14:paraId="49BD3822" w14:textId="77777777" w:rsidR="00545A42" w:rsidRPr="00545A42" w:rsidRDefault="00545A42" w:rsidP="007F7A1D">
      <w:pPr>
        <w:widowControl w:val="0"/>
        <w:numPr>
          <w:ilvl w:val="1"/>
          <w:numId w:val="12"/>
        </w:numPr>
        <w:autoSpaceDE w:val="0"/>
        <w:autoSpaceDN w:val="0"/>
        <w:adjustRightInd w:val="0"/>
        <w:spacing w:line="240" w:lineRule="auto"/>
        <w:ind w:left="1134" w:hanging="425"/>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Kai išmokėtas avansas, už Darbus pradedama mokėti, kai užskaityta visa avanso suma.</w:t>
      </w:r>
    </w:p>
    <w:p w14:paraId="7B1F3DF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7899808D" w14:textId="77777777" w:rsidR="00545A42" w:rsidRPr="00545A42" w:rsidRDefault="00545A42" w:rsidP="007F7A1D">
      <w:pPr>
        <w:widowControl w:val="0"/>
        <w:numPr>
          <w:ilvl w:val="0"/>
          <w:numId w:val="11"/>
        </w:numPr>
        <w:autoSpaceDE w:val="0"/>
        <w:autoSpaceDN w:val="0"/>
        <w:adjustRightInd w:val="0"/>
        <w:spacing w:line="240" w:lineRule="auto"/>
        <w:ind w:hanging="382"/>
        <w:jc w:val="center"/>
        <w:outlineLvl w:val="0"/>
        <w:rPr>
          <w:rFonts w:ascii="Times New Roman" w:eastAsia="Times New Roman" w:hAnsi="Times New Roman" w:cs="Times New Roman"/>
          <w:b/>
          <w:bCs/>
          <w:sz w:val="24"/>
          <w:szCs w:val="24"/>
          <w:lang w:val="en-US"/>
        </w:rPr>
      </w:pPr>
      <w:r w:rsidRPr="00545A42">
        <w:rPr>
          <w:rFonts w:ascii="Times New Roman" w:eastAsia="Times New Roman" w:hAnsi="Times New Roman" w:cs="Times New Roman"/>
          <w:b/>
          <w:bCs/>
          <w:sz w:val="24"/>
          <w:szCs w:val="24"/>
          <w:lang w:val="en-US"/>
        </w:rPr>
        <w:t>SUTARTIES PAKEITIMAI, PERŽIŪROS SĄLYGOS</w:t>
      </w:r>
    </w:p>
    <w:p w14:paraId="33E58E3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6.1. Sutarties sąlygos Sutarties galiojimo laikotarpiu gali būti keičiamos VPĮ 89 straipsnyje nustatyta tvarka. </w:t>
      </w:r>
    </w:p>
    <w:p w14:paraId="088EC57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6.2. Sudarytos Sutarties Šalis gali būti pakeista VPĮ 89 straipsnio 1 dalies 4 punkte numatytais atvejais. </w:t>
      </w:r>
    </w:p>
    <w:p w14:paraId="6839C05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6.3. Sutarties sąlygų keitimą gali inicijuoti kiekviena Šalis, pateikdama kitai Šaliai atitinkamą  prašymą bei jį pagrindžiančius dokumentus. Šalis, gavusi tokį prašymą, privalo jį išnagrinėti per 20 dienų ir kitai Šaliai pateikti motyvuotą raštišką atsakymą.</w:t>
      </w:r>
    </w:p>
    <w:p w14:paraId="0A93C0B7" w14:textId="77777777" w:rsid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6.4. Sutarties sąlygų pakeitimas turi būti įformintas papildomu susitarimu ir pasirašytas abiejų Šalių.</w:t>
      </w:r>
    </w:p>
    <w:p w14:paraId="42817227" w14:textId="2E1DDA25" w:rsidR="000263F6" w:rsidRPr="00545A42" w:rsidRDefault="000263F6"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6.5. Sutarties kaina Sutarties galiojimo laikotarpiu nebus peržiūrima.</w:t>
      </w:r>
    </w:p>
    <w:p w14:paraId="6154E56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10F2623D" w14:textId="77777777" w:rsidR="00545A42" w:rsidRPr="00545A42" w:rsidRDefault="00545A42" w:rsidP="000263F6">
      <w:pPr>
        <w:widowControl w:val="0"/>
        <w:numPr>
          <w:ilvl w:val="0"/>
          <w:numId w:val="13"/>
        </w:numPr>
        <w:autoSpaceDE w:val="0"/>
        <w:autoSpaceDN w:val="0"/>
        <w:adjustRightInd w:val="0"/>
        <w:spacing w:line="240" w:lineRule="auto"/>
        <w:ind w:firstLine="1602"/>
        <w:outlineLvl w:val="0"/>
        <w:rPr>
          <w:rFonts w:ascii="Times New Roman" w:eastAsia="Times New Roman" w:hAnsi="Times New Roman" w:cs="Times New Roman"/>
          <w:sz w:val="24"/>
          <w:szCs w:val="24"/>
          <w:lang w:val="en-US"/>
        </w:rPr>
      </w:pPr>
      <w:r w:rsidRPr="00545A42">
        <w:rPr>
          <w:rFonts w:ascii="Times New Roman" w:eastAsia="Times New Roman" w:hAnsi="Times New Roman" w:cs="Times New Roman"/>
          <w:b/>
          <w:bCs/>
          <w:sz w:val="24"/>
          <w:szCs w:val="24"/>
          <w:lang w:val="en-US"/>
        </w:rPr>
        <w:t>DARBŲ ĮVYKDYMO TVARKA</w:t>
      </w:r>
      <w:bookmarkStart w:id="46" w:name="part_be897e665bdc4ac6932e5e23ecf5bfa2"/>
      <w:bookmarkEnd w:id="46"/>
    </w:p>
    <w:p w14:paraId="3DAF7742"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47" w:name="part_5d7eface054f403daaaccfd74fe58aef"/>
      <w:bookmarkEnd w:id="47"/>
      <w:r w:rsidRPr="00545A42">
        <w:rPr>
          <w:rFonts w:ascii="Times New Roman" w:eastAsia="Times New Roman" w:hAnsi="Times New Roman" w:cs="Times New Roman"/>
          <w:sz w:val="24"/>
          <w:szCs w:val="24"/>
        </w:rPr>
        <w:t>7.1. Darbų pabaiga pagal Sutartį laikomas momentas, kai bus užbaigti visi Sutartyje numatyti Darbai, ištaisyti defektai ir pasirašytas (-i) Darbų perdavimo-priėmimo aktas (-ai). Darbų rezultatas turi atitikti Lietuvoje galiojančių teisės aktų reikalavimus ir šios Sutarties keliamus reikalavimus.</w:t>
      </w:r>
    </w:p>
    <w:p w14:paraId="0F7EE231"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7.2. Rangovas informuoja Užsakovą raštu apie Darbų užbaigimo datą pagal šią Sutartį ir pateikia atliktų Darbų aktus, statybos vykdymo dokumentus ir kitus reikalingus dokumentus.</w:t>
      </w:r>
    </w:p>
    <w:p w14:paraId="11B822A8"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7.3. Užsakovas gali nepriimti atliktų Darbų rezultato, jei jų perdavimo metu (ar Darbų metu) nustatomi trūkumai, kurie gali trukdyti naudoti objektą pagal paskirtį.</w:t>
      </w:r>
    </w:p>
    <w:p w14:paraId="60164AFD"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7.4. Užsakovas taip pat gali nepriimti Darbų, jeigu nebuvo pateikta dokumentacija, kuri turi būti pateikta prieš perdavimo procedūrą ir kuria Užsakovas turi naudotis įvertindamas, ar įvykdyta Sutartis.</w:t>
      </w:r>
    </w:p>
    <w:p w14:paraId="5247C272"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7.5. Kartu su atliktais darbais Rangovas Užsakovui pateikia medžiagų atitikties deklaracijas, kitus </w:t>
      </w:r>
      <w:r w:rsidRPr="00545A42">
        <w:rPr>
          <w:rFonts w:ascii="Times New Roman" w:eastAsia="Times New Roman" w:hAnsi="Times New Roman" w:cs="Times New Roman"/>
          <w:sz w:val="24"/>
          <w:szCs w:val="24"/>
        </w:rPr>
        <w:lastRenderedPageBreak/>
        <w:t xml:space="preserve">reikalingus dokumentus. </w:t>
      </w:r>
    </w:p>
    <w:p w14:paraId="25FB76E4" w14:textId="77777777" w:rsidR="00545A42" w:rsidRPr="00545A42" w:rsidRDefault="00545A42" w:rsidP="000263F6">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3B0CDCC0" w14:textId="77777777" w:rsidR="00545A42" w:rsidRPr="00545A42" w:rsidRDefault="00545A42" w:rsidP="007F7A1D">
      <w:pPr>
        <w:widowControl w:val="0"/>
        <w:numPr>
          <w:ilvl w:val="0"/>
          <w:numId w:val="13"/>
        </w:numPr>
        <w:autoSpaceDE w:val="0"/>
        <w:autoSpaceDN w:val="0"/>
        <w:adjustRightInd w:val="0"/>
        <w:spacing w:line="240" w:lineRule="auto"/>
        <w:ind w:hanging="524"/>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b/>
          <w:bCs/>
          <w:sz w:val="24"/>
          <w:szCs w:val="24"/>
        </w:rPr>
        <w:t xml:space="preserve"> NETESYBOS UŽ DARBŲ ATLIKIMO IR MOKĖJIMŲ PAGAL SUTARTĮ     </w:t>
      </w:r>
    </w:p>
    <w:p w14:paraId="777D760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b/>
          <w:bCs/>
          <w:sz w:val="24"/>
          <w:szCs w:val="24"/>
        </w:rPr>
        <w:t xml:space="preserve">                                                      VĖLAVIMĄ</w:t>
      </w:r>
    </w:p>
    <w:p w14:paraId="232516C6" w14:textId="1D163A36"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48" w:name="part_54dcb3e1ad3943359be1ae5c68d3600d"/>
      <w:bookmarkEnd w:id="48"/>
      <w:r w:rsidRPr="00545A42">
        <w:rPr>
          <w:rFonts w:ascii="Times New Roman" w:eastAsia="Times New Roman" w:hAnsi="Times New Roman" w:cs="Times New Roman"/>
          <w:sz w:val="24"/>
          <w:szCs w:val="24"/>
        </w:rPr>
        <w:t xml:space="preserve">8.1. Jeigu Rangovas vėluoja įvykdyti Darbus ar ištaisyti jų trūkumus, Užsakovas nuo kitos nei nustatytas terminas dienos, Rangovui skaičiuoja </w:t>
      </w:r>
      <w:bookmarkStart w:id="49" w:name="_Hlk194408705"/>
      <w:r w:rsidRPr="00545A42">
        <w:rPr>
          <w:rFonts w:ascii="Times New Roman" w:eastAsia="Times New Roman" w:hAnsi="Times New Roman" w:cs="Times New Roman"/>
          <w:sz w:val="24"/>
          <w:szCs w:val="24"/>
        </w:rPr>
        <w:t>0,05 (penkių šimtųjų)</w:t>
      </w:r>
      <w:bookmarkEnd w:id="49"/>
      <w:r w:rsidRPr="00545A42">
        <w:rPr>
          <w:rFonts w:ascii="Times New Roman" w:eastAsia="Times New Roman" w:hAnsi="Times New Roman" w:cs="Times New Roman"/>
          <w:sz w:val="24"/>
          <w:szCs w:val="24"/>
        </w:rPr>
        <w:t xml:space="preserve"> dydžio delspinigius už kiekvieną uždelstą dieną nuo laiku neįvykdytų Darbų kainos</w:t>
      </w:r>
      <w:r w:rsidR="000263F6">
        <w:rPr>
          <w:rFonts w:ascii="Times New Roman" w:eastAsia="Times New Roman" w:hAnsi="Times New Roman" w:cs="Times New Roman"/>
          <w:sz w:val="24"/>
          <w:szCs w:val="24"/>
        </w:rPr>
        <w:t xml:space="preserve"> be PVM</w:t>
      </w:r>
      <w:r w:rsidRPr="00545A42">
        <w:rPr>
          <w:rFonts w:ascii="Times New Roman" w:eastAsia="Times New Roman" w:hAnsi="Times New Roman" w:cs="Times New Roman"/>
          <w:sz w:val="24"/>
          <w:szCs w:val="24"/>
        </w:rPr>
        <w:t xml:space="preserve">. </w:t>
      </w:r>
    </w:p>
    <w:p w14:paraId="60E7811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8.2. Jei apskaičiuoti delspinigiai viršija </w:t>
      </w:r>
      <w:r w:rsidRPr="00545A42">
        <w:rPr>
          <w:rFonts w:ascii="Times New Roman" w:eastAsia="Times New Roman" w:hAnsi="Times New Roman" w:cs="Times New Roman"/>
          <w:i/>
          <w:sz w:val="24"/>
          <w:szCs w:val="24"/>
        </w:rPr>
        <w:t>10 proc.</w:t>
      </w:r>
      <w:r w:rsidRPr="00545A42">
        <w:rPr>
          <w:rFonts w:ascii="Times New Roman" w:eastAsia="Times New Roman" w:hAnsi="Times New Roman" w:cs="Times New Roman"/>
          <w:sz w:val="24"/>
          <w:szCs w:val="24"/>
        </w:rPr>
        <w:t xml:space="preserve"> 4.2 papunktyje nustatytą bendrą kainą, Užsakovas gali, prieš tai raštu įspėjęs Rangovą – nutraukti Sutartį.</w:t>
      </w:r>
    </w:p>
    <w:p w14:paraId="2C4F72E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0" w:name="part_d1f9893cde984e7b81dfc14c2b090d90"/>
      <w:bookmarkEnd w:id="50"/>
      <w:r w:rsidRPr="00545A42">
        <w:rPr>
          <w:rFonts w:ascii="Times New Roman" w:eastAsia="Times New Roman" w:hAnsi="Times New Roman" w:cs="Times New Roman"/>
          <w:sz w:val="24"/>
          <w:szCs w:val="24"/>
        </w:rPr>
        <w:t>8.3.</w:t>
      </w:r>
      <w:bookmarkStart w:id="51" w:name="part_f649e49a431e4ee080613c16c50ab7cd"/>
      <w:bookmarkEnd w:id="51"/>
      <w:r w:rsidRPr="00545A42">
        <w:rPr>
          <w:rFonts w:ascii="Times New Roman" w:eastAsia="Times New Roman" w:hAnsi="Times New Roman" w:cs="Times New Roman"/>
          <w:sz w:val="24"/>
          <w:szCs w:val="24"/>
        </w:rPr>
        <w:t xml:space="preserve"> Jei Rangovui pagal šią Sutartį yra priskaičiuotos netesybos, Užsakovo už Darbus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7EF78F7B" w14:textId="4029BA77" w:rsidR="00545A42" w:rsidRPr="00545A42" w:rsidRDefault="00545A42" w:rsidP="00545A42">
      <w:pPr>
        <w:widowControl w:val="0"/>
        <w:tabs>
          <w:tab w:val="left" w:pos="709"/>
        </w:tabs>
        <w:autoSpaceDE w:val="0"/>
        <w:autoSpaceDN w:val="0"/>
        <w:adjustRightInd w:val="0"/>
        <w:spacing w:line="240" w:lineRule="auto"/>
        <w:ind w:firstLine="142"/>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8.4. Jei Užsakovas, gavęs tinkamai pateiktą ir užpildytą sąskaitą, uždelsia atsiskaityti už tinkamai įvykdytus Darbus per Sutartyje nurodytą terminą, Rangovas nuo kitos nei nustatytas terminas dienos skaičiuoja Užsakovui 0,05 (penkių šimtųjų) dydžio delspinigius nuo neapmokėtos sumos </w:t>
      </w:r>
      <w:r w:rsidR="000263F6">
        <w:rPr>
          <w:rFonts w:ascii="Times New Roman" w:eastAsia="Times New Roman" w:hAnsi="Times New Roman" w:cs="Times New Roman"/>
          <w:sz w:val="24"/>
          <w:szCs w:val="24"/>
        </w:rPr>
        <w:t xml:space="preserve">be PVM </w:t>
      </w:r>
      <w:r w:rsidRPr="00545A42">
        <w:rPr>
          <w:rFonts w:ascii="Times New Roman" w:eastAsia="Times New Roman" w:hAnsi="Times New Roman" w:cs="Times New Roman"/>
          <w:sz w:val="24"/>
          <w:szCs w:val="24"/>
        </w:rPr>
        <w:t>už kiekvieną vėlavimo dieną.</w:t>
      </w:r>
    </w:p>
    <w:p w14:paraId="7A486F25" w14:textId="77777777" w:rsidR="00545A42" w:rsidRPr="00545A42" w:rsidRDefault="00545A42" w:rsidP="00545A42">
      <w:pPr>
        <w:widowControl w:val="0"/>
        <w:tabs>
          <w:tab w:val="left" w:pos="709"/>
        </w:tabs>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8.5. Nustačius Sutarties 2.5 ir 2.6 papunkčiuose nurodytos pareigos nevykdymo atvejį, Rangovui bus taikoma </w:t>
      </w:r>
      <w:r w:rsidRPr="00545A42">
        <w:rPr>
          <w:rFonts w:ascii="Times New Roman" w:eastAsia="Times New Roman" w:hAnsi="Times New Roman" w:cs="Times New Roman"/>
          <w:b/>
          <w:bCs/>
          <w:sz w:val="24"/>
          <w:szCs w:val="24"/>
        </w:rPr>
        <w:t>5 proc. Pradinės Sutarties vertės</w:t>
      </w:r>
      <w:r w:rsidRPr="00545A42">
        <w:rPr>
          <w:rFonts w:ascii="Times New Roman" w:eastAsia="Times New Roman" w:hAnsi="Times New Roman" w:cs="Times New Roman"/>
          <w:i/>
          <w:iCs/>
          <w:sz w:val="24"/>
          <w:szCs w:val="24"/>
        </w:rPr>
        <w:t xml:space="preserve"> </w:t>
      </w:r>
      <w:r w:rsidRPr="00545A42">
        <w:rPr>
          <w:rFonts w:ascii="Times New Roman" w:eastAsia="Times New Roman" w:hAnsi="Times New Roman" w:cs="Times New Roman"/>
          <w:sz w:val="24"/>
          <w:szCs w:val="24"/>
        </w:rPr>
        <w:t>dydžio bauda.</w:t>
      </w:r>
    </w:p>
    <w:p w14:paraId="47DCDC3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7EFA35D3" w14:textId="77777777" w:rsidR="00545A42" w:rsidRPr="00545A42" w:rsidRDefault="00545A42" w:rsidP="007F7A1D">
      <w:pPr>
        <w:widowControl w:val="0"/>
        <w:numPr>
          <w:ilvl w:val="0"/>
          <w:numId w:val="13"/>
        </w:numPr>
        <w:autoSpaceDE w:val="0"/>
        <w:autoSpaceDN w:val="0"/>
        <w:adjustRightInd w:val="0"/>
        <w:spacing w:line="240" w:lineRule="auto"/>
        <w:ind w:hanging="382"/>
        <w:jc w:val="center"/>
        <w:outlineLvl w:val="0"/>
        <w:rPr>
          <w:rFonts w:ascii="Times New Roman" w:eastAsia="Times New Roman" w:hAnsi="Times New Roman" w:cs="Times New Roman"/>
          <w:b/>
          <w:bCs/>
          <w:sz w:val="24"/>
          <w:szCs w:val="24"/>
          <w:lang w:val="en-US"/>
        </w:rPr>
      </w:pPr>
      <w:r w:rsidRPr="00545A42">
        <w:rPr>
          <w:rFonts w:ascii="Times New Roman" w:eastAsia="Times New Roman" w:hAnsi="Times New Roman" w:cs="Times New Roman"/>
          <w:b/>
          <w:bCs/>
          <w:sz w:val="24"/>
          <w:szCs w:val="24"/>
          <w:lang w:val="en-US"/>
        </w:rPr>
        <w:t>SUTARTIES ĮVYKDYMO UŽTIKRINIMAS</w:t>
      </w:r>
    </w:p>
    <w:p w14:paraId="5FEFD0CB" w14:textId="77777777" w:rsidR="00545A42" w:rsidRPr="00545A42" w:rsidRDefault="00545A42" w:rsidP="000263F6">
      <w:pPr>
        <w:widowControl w:val="0"/>
        <w:numPr>
          <w:ilvl w:val="1"/>
          <w:numId w:val="13"/>
        </w:numPr>
        <w:autoSpaceDE w:val="0"/>
        <w:autoSpaceDN w:val="0"/>
        <w:adjustRightInd w:val="0"/>
        <w:spacing w:line="240" w:lineRule="auto"/>
        <w:ind w:left="0" w:firstLine="71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Sutarties įvykdymas yra užtikrinamas šioje Sutartyje nustatytais delspinigiais ir kitais galiojančiuose Lietuvos Respublikos teisės aktuose numatytais būdais. Sutartyje nurodytos netesybos taikomos kaip savalaikio Šalių įsipareigojimų įvykdymo užtikrinimas ir minimali teisių gynimo priemonė Šaliai patyrus nuostolių dėl Sutarties pažeidimų, kad tai Šaliai nereikėtų įrodinėti tų nuostolių sumos.</w:t>
      </w:r>
    </w:p>
    <w:p w14:paraId="0E29E061" w14:textId="77777777" w:rsidR="00545A42" w:rsidRPr="00545A42" w:rsidRDefault="00545A42" w:rsidP="00545A42">
      <w:pPr>
        <w:widowControl w:val="0"/>
        <w:autoSpaceDE w:val="0"/>
        <w:autoSpaceDN w:val="0"/>
        <w:adjustRightInd w:val="0"/>
        <w:spacing w:line="240" w:lineRule="auto"/>
        <w:ind w:firstLine="710"/>
        <w:outlineLvl w:val="0"/>
        <w:rPr>
          <w:rFonts w:ascii="Times New Roman" w:eastAsia="Times New Roman" w:hAnsi="Times New Roman" w:cs="Times New Roman"/>
          <w:sz w:val="24"/>
          <w:szCs w:val="24"/>
        </w:rPr>
      </w:pPr>
    </w:p>
    <w:p w14:paraId="77919A8A"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bCs/>
          <w:sz w:val="24"/>
          <w:szCs w:val="24"/>
          <w:lang w:val="pt-BR"/>
        </w:rPr>
      </w:pPr>
      <w:bookmarkStart w:id="52" w:name="part_c4bf71e0a13347bb9d73f37111460f21"/>
      <w:bookmarkEnd w:id="52"/>
      <w:r w:rsidRPr="00545A42">
        <w:rPr>
          <w:rFonts w:ascii="Times New Roman" w:eastAsia="Times New Roman" w:hAnsi="Times New Roman" w:cs="Times New Roman"/>
          <w:b/>
          <w:bCs/>
          <w:sz w:val="24"/>
          <w:szCs w:val="24"/>
          <w:lang w:val="pt-BR"/>
        </w:rPr>
        <w:t>X. SUTARTIES STABDYMAS IR NUTRAUKIMAS</w:t>
      </w:r>
    </w:p>
    <w:p w14:paraId="27E28DE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10.1. Nesant Rangovo kaltės ir esant aplinkybėms, kurių Rangovas negalėjo numatyti, dėl kurių Rangovas negali vykdyti savo sutartinių įsipareigojimų ir (arba) esant kitoms nenumatytoms aplinkybėms, Sutarties Šalys turi teisę inicijuoti Darbų (jų dalies) vykdymo sustabdymą iki atitinkamų aplinkybių pasibaigimo. </w:t>
      </w:r>
    </w:p>
    <w:p w14:paraId="396AB4C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3" w:name="part_298a311e48dc452ea0b36f1afc5f3eb7"/>
      <w:bookmarkEnd w:id="53"/>
      <w:r w:rsidRPr="00545A42">
        <w:rPr>
          <w:rFonts w:ascii="Times New Roman" w:eastAsia="Times New Roman" w:hAnsi="Times New Roman" w:cs="Times New Roman"/>
          <w:sz w:val="24"/>
          <w:szCs w:val="24"/>
        </w:rPr>
        <w:t>10.2. Darbų (jų dalies) vykdymas gali būti stabdomas esant bent vienai iš šių aplinkybių: </w:t>
      </w:r>
    </w:p>
    <w:p w14:paraId="4DA70D2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4" w:name="part_09c0118c78ea4034b225fedd69812f90"/>
      <w:bookmarkEnd w:id="54"/>
      <w:r w:rsidRPr="00545A42">
        <w:rPr>
          <w:rFonts w:ascii="Times New Roman" w:eastAsia="Times New Roman" w:hAnsi="Times New Roman" w:cs="Times New Roman"/>
          <w:sz w:val="24"/>
          <w:szCs w:val="24"/>
        </w:rPr>
        <w:t>10.2.1. esant nenugalimos jėgos aplinkybėms, sutartinių įsipareigojimų vykdymo terminai stabdomi nuo kliūties atsiradimo momento arba jeigu apie ją nėra laiku pranešta, nuo pranešimo momento ir atnaujinami, kai minėtos aplinkybės nebetrukdo vykdyti Sutarties; </w:t>
      </w:r>
    </w:p>
    <w:p w14:paraId="1CB0E54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5" w:name="part_89440bace89e4bfba214a997ceefe81d"/>
      <w:bookmarkEnd w:id="55"/>
      <w:r w:rsidRPr="00545A42">
        <w:rPr>
          <w:rFonts w:ascii="Times New Roman" w:eastAsia="Times New Roman" w:hAnsi="Times New Roman" w:cs="Times New Roman"/>
          <w:sz w:val="24"/>
          <w:szCs w:val="24"/>
        </w:rPr>
        <w:t>10.2.2. Užsakovas Sutartyje nurodyta tvarka negali priimti Darbų, o Rangovas dėl to negali vykdyti Sutarties; </w:t>
      </w:r>
    </w:p>
    <w:p w14:paraId="49592A5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6" w:name="part_fe52b5159efd4939838b848f85e9ea9b"/>
      <w:bookmarkEnd w:id="56"/>
      <w:r w:rsidRPr="00545A42">
        <w:rPr>
          <w:rFonts w:ascii="Times New Roman" w:eastAsia="Times New Roman" w:hAnsi="Times New Roman" w:cs="Times New Roman"/>
          <w:sz w:val="24"/>
          <w:szCs w:val="24"/>
        </w:rPr>
        <w:t>10.2.3. dėl nenumatytų prekių, paslaugų ir (ar) darbų, susijusių su perkamu objektu, kurių poreikis paaiškėjo tik vykdant Sutartį; </w:t>
      </w:r>
    </w:p>
    <w:p w14:paraId="7CBA190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10.2.4. būtinas papildomas laikas įvykdyti papildomų Darbų, prekių ar paslaugų viešąjį pirkimą;</w:t>
      </w:r>
    </w:p>
    <w:p w14:paraId="0A5E2D8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7" w:name="part_84f9056801c64e11b4ed9140364256f0"/>
      <w:bookmarkEnd w:id="57"/>
      <w:r w:rsidRPr="00545A42">
        <w:rPr>
          <w:rFonts w:ascii="Times New Roman" w:eastAsia="Times New Roman" w:hAnsi="Times New Roman" w:cs="Times New Roman"/>
          <w:sz w:val="24"/>
          <w:szCs w:val="24"/>
        </w:rPr>
        <w:t>10.2.5.</w:t>
      </w:r>
      <w:bookmarkStart w:id="58" w:name="part_3a30d4bcd0274cdd82e5a2a7f7fc4b8b"/>
      <w:bookmarkEnd w:id="58"/>
      <w:r w:rsidRPr="00545A42">
        <w:rPr>
          <w:rFonts w:ascii="Times New Roman" w:eastAsia="Times New Roman" w:hAnsi="Times New Roman" w:cs="Times New Roman"/>
          <w:sz w:val="24"/>
          <w:szCs w:val="24"/>
        </w:rPr>
        <w:t xml:space="preserve"> esant įrodymais pagrįstoms kliūtims ar trukdymams, sukeltiems Rangovui kitų trečiųjų asmenų ne dėl Rangovo ne laiku ar netinkamai pagal Sutarties sąlygas ir tvarką įvykdytų sutartinių įsipareigojimų; </w:t>
      </w:r>
    </w:p>
    <w:p w14:paraId="5A06738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59" w:name="part_a6676d356d734e81a71d2a213370e988"/>
      <w:bookmarkEnd w:id="59"/>
      <w:r w:rsidRPr="00545A42">
        <w:rPr>
          <w:rFonts w:ascii="Times New Roman" w:eastAsia="Times New Roman" w:hAnsi="Times New Roman" w:cs="Times New Roman"/>
          <w:sz w:val="24"/>
          <w:szCs w:val="24"/>
        </w:rPr>
        <w:t>10.2.6. pasikeitus galiojančiam teisės aktui ar įsigaliojus naujam teisės aktui, kuris turi įtakos šios Sutarties vykdymui; </w:t>
      </w:r>
    </w:p>
    <w:p w14:paraId="448B052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0" w:name="part_a818ad17feb74ad092df9d84443cf75e"/>
      <w:bookmarkEnd w:id="60"/>
      <w:r w:rsidRPr="00545A42">
        <w:rPr>
          <w:rFonts w:ascii="Times New Roman" w:eastAsia="Times New Roman" w:hAnsi="Times New Roman" w:cs="Times New Roman"/>
          <w:sz w:val="24"/>
          <w:szCs w:val="24"/>
        </w:rPr>
        <w:t>10.2.7. sutartinių įsipareigojimų stabdymo būtinybė atsirado dėl sustabdyto / perskirstyto / negauto ir panašiai Užsakovo Darbų pirkimui skirto finansavimo arba finansavimo trūkumo; </w:t>
      </w:r>
    </w:p>
    <w:p w14:paraId="24521784"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1" w:name="part_71adc62644ec4294ae7e0a3fd7705f53"/>
      <w:bookmarkEnd w:id="61"/>
      <w:r w:rsidRPr="00545A42">
        <w:rPr>
          <w:rFonts w:ascii="Times New Roman" w:eastAsia="Times New Roman" w:hAnsi="Times New Roman" w:cs="Times New Roman"/>
          <w:sz w:val="24"/>
          <w:szCs w:val="24"/>
        </w:rPr>
        <w:t>10.2.8. dėl teisminių (arbitražinių) ginčų su Užsakovu ar trečiaisiais asmenimis, kurių dalykas yra tiesiogiai susijęs su Sutarties vykdymu;</w:t>
      </w:r>
    </w:p>
    <w:p w14:paraId="7C5CF51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10.2.9. kitos aplinkybės, kurios nebuvo žinomos pirkimo vykdymo metu ir su kuriomis susidurtų bet kuris Rangovas.</w:t>
      </w:r>
    </w:p>
    <w:p w14:paraId="1532B6B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2" w:name="part_a500fd3f658e4365b41faeda48e53cf9"/>
      <w:bookmarkEnd w:id="62"/>
      <w:r w:rsidRPr="00545A42">
        <w:rPr>
          <w:rFonts w:ascii="Times New Roman" w:eastAsia="Times New Roman" w:hAnsi="Times New Roman" w:cs="Times New Roman"/>
          <w:sz w:val="24"/>
          <w:szCs w:val="24"/>
        </w:rPr>
        <w:t>10.3. Jei Darbų (jų dalies) vykdymo stabdymas atliekamas dėl Sutarties sąlygų 10.2 punkte nurodytų aplinkybių ir tęsiasi ne ilgiau kaip 6 (šešis) mėnesius, toks stabdymas laikomas Sutarties keitimu joje numatytomis sąlygomis.</w:t>
      </w:r>
    </w:p>
    <w:p w14:paraId="55994C9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3" w:name="part_633809059b5a4ff6952af4ed164f789e"/>
      <w:bookmarkEnd w:id="63"/>
      <w:r w:rsidRPr="00545A42">
        <w:rPr>
          <w:rFonts w:ascii="Times New Roman" w:eastAsia="Times New Roman" w:hAnsi="Times New Roman" w:cs="Times New Roman"/>
          <w:sz w:val="24"/>
          <w:szCs w:val="24"/>
        </w:rPr>
        <w:t>10.4. Sutartinių įsipareigojimų vykdymas gali būti stabdomas tik Sutarties galiojimo laikotarpiu tokia tvarka:</w:t>
      </w:r>
    </w:p>
    <w:p w14:paraId="751C5E8C"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4" w:name="part_e1d9f5497e2b4b8fac0f14c0d5441376"/>
      <w:bookmarkEnd w:id="64"/>
      <w:r w:rsidRPr="00545A42">
        <w:rPr>
          <w:rFonts w:ascii="Times New Roman" w:eastAsia="Times New Roman" w:hAnsi="Times New Roman" w:cs="Times New Roman"/>
          <w:sz w:val="24"/>
          <w:szCs w:val="24"/>
        </w:rPr>
        <w:t>10.4.1. Atsiradus aplinkybėms, dėl kurių Rangovas negali vykdyti sutartinių įsipareigojimų, Rangovas apie tai nedelsdamas privalo informuoti Užsakovą. Rangovo rašytiniame prašyme turi būti nurodyta stabdymo aplinkybė (Sutarties sąlygų 10.2 papunktis)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stabdymą. </w:t>
      </w:r>
    </w:p>
    <w:p w14:paraId="5C64205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5" w:name="part_0c29870313ec4b8e9159c25696039f5b"/>
      <w:bookmarkEnd w:id="65"/>
      <w:r w:rsidRPr="00545A42">
        <w:rPr>
          <w:rFonts w:ascii="Times New Roman" w:eastAsia="Times New Roman" w:hAnsi="Times New Roman" w:cs="Times New Roman"/>
          <w:sz w:val="24"/>
          <w:szCs w:val="24"/>
        </w:rPr>
        <w:t>10.4.2. Užsakovui raštu informavus Rangovą ir pateikus jam argumentuotą paaiškinimą, dėl kokių aplinkybių ir kuriam terminui yra būtina stabdyti sutartinių įsipareigojimų vykdymo terminą, Rangovas ne vėliau kaip per 3 (tris) darbo dienas raštu informuoja Užsakovą ir patvirtina, kad sutinka su stabdymu. Rangovas turi teisę prieštarauti sutartinių įsipareigojimų vykdymo stabdymui tik tuo atveju, jei Rangovas savo sąskaita ir jėgomis gali pašalinti atsiradusias aplinkybes, dėl kurių kilo būtinybė stabdyti sutartinių įsipareigojimų vykdymą.</w:t>
      </w:r>
    </w:p>
    <w:p w14:paraId="083875D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6" w:name="part_ebd2788b705046149fed4a6909a8851e"/>
      <w:bookmarkEnd w:id="66"/>
      <w:r w:rsidRPr="00545A42">
        <w:rPr>
          <w:rFonts w:ascii="Times New Roman" w:eastAsia="Times New Roman" w:hAnsi="Times New Roman" w:cs="Times New Roman"/>
          <w:sz w:val="24"/>
          <w:szCs w:val="24"/>
        </w:rPr>
        <w:t>10.4.3. Rangovas, gavęs Užsakovo raštišką pranešimą apie stabdymą, privalo nedelsiant, bet ne vėliau kaip per 3 (tris) darbo dienas po patvirtinimo išsiuntimo Užsakovui dienos, sustabdyti sutartinių įsipareigojimų vykdymą. Jei Sutartis sustabdyta, Šalys negali vykdyti jokių jiems pagal Sutartį priskirtų įsipareigojimų.</w:t>
      </w:r>
    </w:p>
    <w:p w14:paraId="790E0F6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7" w:name="part_e70536bc9e7f448ca32e84c110e2744e"/>
      <w:bookmarkEnd w:id="67"/>
      <w:r w:rsidRPr="00545A42">
        <w:rPr>
          <w:rFonts w:ascii="Times New Roman" w:eastAsia="Times New Roman" w:hAnsi="Times New Roman" w:cs="Times New Roman"/>
          <w:sz w:val="24"/>
          <w:szCs w:val="24"/>
        </w:rPr>
        <w:t>10.5.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71A8C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8" w:name="part_529fc201055c492aa2aec8333e131a21"/>
      <w:bookmarkEnd w:id="68"/>
      <w:r w:rsidRPr="00545A42">
        <w:rPr>
          <w:rFonts w:ascii="Times New Roman" w:eastAsia="Times New Roman" w:hAnsi="Times New Roman" w:cs="Times New Roman"/>
          <w:sz w:val="24"/>
          <w:szCs w:val="24"/>
        </w:rPr>
        <w:t>10.6. Sutartinių įsipareigojimų vykdymas stabdomas ne ilgesniam kaip konkrečios, pagrįstos aplinkybės egzistavimo laikotarpiui.</w:t>
      </w:r>
    </w:p>
    <w:p w14:paraId="4264A35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69" w:name="part_d59e96d451a74e99b5f4e53964697169"/>
      <w:bookmarkEnd w:id="69"/>
      <w:r w:rsidRPr="00545A42">
        <w:rPr>
          <w:rFonts w:ascii="Times New Roman" w:eastAsia="Times New Roman" w:hAnsi="Times New Roman" w:cs="Times New Roman"/>
          <w:sz w:val="24"/>
          <w:szCs w:val="24"/>
        </w:rPr>
        <w:t>10.7. Šalys susitaria, kad sutartinių įsipareigojimų vykdymo sustabdymo terminas į Sutarties vykdymo terminą nėra įskaičiuojamas, jo metu sutartiniai įsipareigojimai nevykdomi ir už šį periodą Užsakovas Rangovui nemoka jokių mokėjimų, baudų ar prastovų. </w:t>
      </w:r>
    </w:p>
    <w:p w14:paraId="29DB6AF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0" w:name="part_1562589c8c774e55b369607136bcbb1f"/>
      <w:bookmarkEnd w:id="70"/>
      <w:r w:rsidRPr="00545A42">
        <w:rPr>
          <w:rFonts w:ascii="Times New Roman" w:eastAsia="Times New Roman" w:hAnsi="Times New Roman" w:cs="Times New Roman"/>
          <w:sz w:val="24"/>
          <w:szCs w:val="24"/>
        </w:rPr>
        <w:t>10.8. Jeigu Sutartyje numatytų prievolių įvykdymo terminai buvo sustabdyti Sutartyje nustatytais pagrindais, jie atnaujinami pasibaigus sustabdymą lėmusioms aplinkybėms arba Šalių susitarime nurodytam terminui, priklausomai nuo to, kuris įvyksta anksčiau.  </w:t>
      </w:r>
    </w:p>
    <w:p w14:paraId="61A46E0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1" w:name="part_8652c492428945d791973cd6350d83ea"/>
      <w:bookmarkEnd w:id="71"/>
      <w:r w:rsidRPr="00545A42">
        <w:rPr>
          <w:rFonts w:ascii="Times New Roman" w:eastAsia="Times New Roman" w:hAnsi="Times New Roman" w:cs="Times New Roman"/>
          <w:sz w:val="24"/>
          <w:szCs w:val="24"/>
        </w:rPr>
        <w:t>10.9. Atnaujinus Sutarties vykdymą, neįvykdytų prievolių (jų dalies) įvykdymo terminai ir Sutarties galiojimas nukeliami tokiam terminui, kiek buvo likę laiko jų įvykdymui jų sustabdymo metu. </w:t>
      </w:r>
    </w:p>
    <w:p w14:paraId="7C1F22D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2" w:name="part_f75400b376aa49b1abb489376ffee67d"/>
      <w:bookmarkEnd w:id="72"/>
      <w:r w:rsidRPr="00545A42">
        <w:rPr>
          <w:rFonts w:ascii="Times New Roman" w:eastAsia="Times New Roman" w:hAnsi="Times New Roman" w:cs="Times New Roman"/>
          <w:sz w:val="24"/>
          <w:szCs w:val="24"/>
        </w:rPr>
        <w:t>10.10.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518899CD" w14:textId="77777777" w:rsidR="00545A42" w:rsidRPr="00545A42" w:rsidRDefault="00545A42" w:rsidP="007F7A1D">
      <w:pPr>
        <w:widowControl w:val="0"/>
        <w:numPr>
          <w:ilvl w:val="1"/>
          <w:numId w:val="14"/>
        </w:numPr>
        <w:tabs>
          <w:tab w:val="left" w:pos="1418"/>
        </w:tabs>
        <w:autoSpaceDE w:val="0"/>
        <w:autoSpaceDN w:val="0"/>
        <w:adjustRightInd w:val="0"/>
        <w:spacing w:line="240" w:lineRule="auto"/>
        <w:ind w:left="0" w:firstLine="709"/>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Sutartis gali būti nutraukiama VPĮ 90 straipsnyje ir Sutartyje numatytais atvejais, įskaitant galimybę nutraukti Sutartį Šalių susitarimu.</w:t>
      </w:r>
    </w:p>
    <w:p w14:paraId="00812585" w14:textId="77777777" w:rsidR="00545A42" w:rsidRPr="00545A42" w:rsidRDefault="00545A42" w:rsidP="00545A42">
      <w:pPr>
        <w:widowControl w:val="0"/>
        <w:tabs>
          <w:tab w:val="left" w:pos="709"/>
        </w:tabs>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588FCD6" w14:textId="77777777" w:rsidR="00545A42" w:rsidRPr="00545A42" w:rsidRDefault="00545A42" w:rsidP="007F7A1D">
      <w:pPr>
        <w:widowControl w:val="0"/>
        <w:numPr>
          <w:ilvl w:val="0"/>
          <w:numId w:val="15"/>
        </w:numPr>
        <w:autoSpaceDE w:val="0"/>
        <w:autoSpaceDN w:val="0"/>
        <w:adjustRightInd w:val="0"/>
        <w:spacing w:line="240" w:lineRule="auto"/>
        <w:ind w:hanging="382"/>
        <w:jc w:val="center"/>
        <w:outlineLvl w:val="0"/>
        <w:rPr>
          <w:rFonts w:ascii="Times New Roman" w:eastAsia="Times New Roman" w:hAnsi="Times New Roman" w:cs="Times New Roman"/>
          <w:sz w:val="24"/>
          <w:szCs w:val="24"/>
          <w:lang w:val="en-US"/>
        </w:rPr>
      </w:pPr>
      <w:r w:rsidRPr="00545A42">
        <w:rPr>
          <w:rFonts w:ascii="Times New Roman" w:eastAsia="Times New Roman" w:hAnsi="Times New Roman" w:cs="Times New Roman"/>
          <w:b/>
          <w:bCs/>
          <w:sz w:val="24"/>
          <w:szCs w:val="24"/>
          <w:lang w:val="en-US"/>
        </w:rPr>
        <w:t>SUTARTIES NUTRAUKIMAS UŽSAKOVO INICIATYVA</w:t>
      </w:r>
    </w:p>
    <w:p w14:paraId="23588D5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11.1. Užsakovas, įspėjęs Rangovą prieš 15 kalendorinių dienų, gali nutraukti Sutartį šiais atvejais:</w:t>
      </w:r>
    </w:p>
    <w:p w14:paraId="173206E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11.1.1. kai Rangovas nevykdo savo įsipareigojimų pagal Sutartį; </w:t>
      </w:r>
    </w:p>
    <w:p w14:paraId="753FF21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11.1.2. kai Rangovas per pagrįstai nustatytą laikotarpį neįvykdo Užsakovo nurodymo ištaisyti netinkamai įvykdytus arba neįvykdytus sutartinius įsipareigojimus;</w:t>
      </w:r>
    </w:p>
    <w:p w14:paraId="3137F15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 xml:space="preserve">11.1.3. kai Rangovas perleidžia savo įsipareigojimus pagal šią Sutartį tretiesiems asmenims arba pasitelkia nenurodytus Rangovo pasiūlyme subrangovus be Užsakovo leidimo; </w:t>
      </w:r>
    </w:p>
    <w:p w14:paraId="4A336AD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11.1.4. kai Rangovas įgyja bankrutuojančios, restruktūrizuojamos ar likviduojamos įmonės statusą, kai sustabdo ūkinę veiklą, arba kai įstatymuose ir kituose teisės aktuose numatyta tvarka susidaro analogiška situacija; </w:t>
      </w:r>
    </w:p>
    <w:p w14:paraId="319726E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11.1.5. kai keičiasi Rangovo organizacinė struktūra – juridinis statusas, pobūdis ar valdymo struktūra ir tai gali turėti įtakos tinkamam Sutarties įvykdymui, išskyrus atvejus, kai dėl šių pasikeitimų keičiama Sutartis.</w:t>
      </w:r>
    </w:p>
    <w:p w14:paraId="0EBB5EF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11.2. Užsakovas po Sutarties nutraukimo turi kiek galima greičiau patvirtinti atliktų Darbų vertę. Taip pat parengiama ataskaita apie Sutarties nutraukimo dieną esančią Rangovo skolą Užsakovui ir Užsakovo skolą Rangovui.</w:t>
      </w:r>
    </w:p>
    <w:p w14:paraId="4537837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11.3. Jei Sutartis nutraukiama Užsakovo iniciatyva, nuostoliai ar išlaidos išieškomi išskaičiuojant juos iš Rangovui mokėtinų sumų.</w:t>
      </w:r>
    </w:p>
    <w:p w14:paraId="7DBB8CF3"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11.4. Sutartį nutraukus dėl Rangovo kaltės, be jam priklausančio atlyginimo už atliktus Darbus, Rangovas neturi teisės į kokių nors patirtų nuostolių ar žalos kompensaciją.</w:t>
      </w:r>
    </w:p>
    <w:p w14:paraId="1F1B37D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11.5. Įspėjus Rangovą apie esminį Sutarties pažeidimą, Sutartis nutraukiama per 5 darbo dienas nuo įspėjimo Rangovui išsiuntimo dienos. Laikoma, kad siuntimo ir gavimo diena sutampa, kai pranešimas yra siunčiamas el. paštu.</w:t>
      </w:r>
    </w:p>
    <w:p w14:paraId="723B279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11.6. Esminiu Sutarties pažeidimu bus laikomas pažeidimas, atitinkantis Civilinio kodekso 6.217 straipsnio kriterijus, nepaisant to, kad tokie nebuvo apibrėžti Sutartyje.</w:t>
      </w:r>
    </w:p>
    <w:p w14:paraId="626A09C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bookmarkStart w:id="73" w:name="part_1b7bddcca159478786fab5db33d9b961"/>
      <w:bookmarkStart w:id="74" w:name="part_b895c993d309446280ac23d4c4c6b3af"/>
      <w:bookmarkEnd w:id="73"/>
      <w:bookmarkEnd w:id="74"/>
    </w:p>
    <w:p w14:paraId="19059C9E" w14:textId="77777777" w:rsidR="00545A42" w:rsidRPr="00545A42" w:rsidRDefault="00545A42" w:rsidP="007F7A1D">
      <w:pPr>
        <w:widowControl w:val="0"/>
        <w:numPr>
          <w:ilvl w:val="0"/>
          <w:numId w:val="15"/>
        </w:numPr>
        <w:autoSpaceDE w:val="0"/>
        <w:autoSpaceDN w:val="0"/>
        <w:adjustRightInd w:val="0"/>
        <w:spacing w:line="240" w:lineRule="auto"/>
        <w:ind w:hanging="524"/>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SUTARTIES NUTRAUKIMAS RANGOVO INICIATYVA</w:t>
      </w:r>
    </w:p>
    <w:p w14:paraId="075608E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12.1.  Rangovas, prieš 15 kalendorinių dienų įspėjęs Užsakovą gali nutraukti Sutartį, jei:</w:t>
      </w:r>
    </w:p>
    <w:p w14:paraId="0AA065E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12.1.1. Užsakovas ilgiau kaip 30 dienų nevykdo savo sutartinių įsipareigojimų; </w:t>
      </w:r>
    </w:p>
    <w:p w14:paraId="46721C8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12.1.2. Užsakovas stabdo Darbų vykdymą daugiau kaip 3 mėnesius dėl Sutartyje nenurodytų ir ne dėl Rangovo kaltės atsiradusių priežasčių. </w:t>
      </w:r>
    </w:p>
    <w:p w14:paraId="22BDE13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sz w:val="24"/>
          <w:szCs w:val="24"/>
        </w:rPr>
        <w:t>12.2. 12.1 papunktyje nurodyto nutraukimo atveju Užsakovas atlygina Rangovui jo patirtus tiesioginius nuostolius.</w:t>
      </w:r>
    </w:p>
    <w:p w14:paraId="69765B04" w14:textId="77777777" w:rsidR="00545A42" w:rsidRPr="00545A42" w:rsidRDefault="00545A42" w:rsidP="007F7A1D">
      <w:pPr>
        <w:widowControl w:val="0"/>
        <w:numPr>
          <w:ilvl w:val="0"/>
          <w:numId w:val="15"/>
        </w:numPr>
        <w:autoSpaceDE w:val="0"/>
        <w:autoSpaceDN w:val="0"/>
        <w:adjustRightInd w:val="0"/>
        <w:spacing w:line="240" w:lineRule="auto"/>
        <w:ind w:hanging="524"/>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 xml:space="preserve"> BENDRAVIMO TVARKA IR KALBA</w:t>
      </w:r>
    </w:p>
    <w:p w14:paraId="7C8E865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13.1. Sutartis sudaroma lietuvių kalba. Jeigu Sutartis ar kuris nors ją sudarantis dokumentas sudaromas kita kalba arba išverčiamas į kitą kalbą, visais atvejais autentišku laikomas tik lietuvių kalba parengtas Sutarties tekstas (jei yra neatitikimų, pirmenybė teikiama lietuvių kalba parengtam tekstui).</w:t>
      </w:r>
    </w:p>
    <w:p w14:paraId="02C481F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5" w:name="part_a17b32d11af84db791ec82dde93cfe02"/>
      <w:bookmarkEnd w:id="75"/>
      <w:r w:rsidRPr="00545A42">
        <w:rPr>
          <w:rFonts w:ascii="Times New Roman" w:eastAsia="Times New Roman" w:hAnsi="Times New Roman" w:cs="Times New Roman"/>
          <w:sz w:val="24"/>
          <w:szCs w:val="24"/>
        </w:rPr>
        <w:t>13.2.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B98ED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6" w:name="part_4f6fa3f6751140f6bceb9d9f940b7b23"/>
      <w:bookmarkEnd w:id="76"/>
      <w:r w:rsidRPr="00545A42">
        <w:rPr>
          <w:rFonts w:ascii="Times New Roman" w:eastAsia="Times New Roman" w:hAnsi="Times New Roman" w:cs="Times New Roman"/>
          <w:sz w:val="24"/>
          <w:szCs w:val="24"/>
        </w:rPr>
        <w:t>13.3. Jeigu pranešimas yra įteikiamas asmeniškai arba siunčiamas paštu ar per kurjerį, jis turi būti įteikiamas pasirašytinai ir laikomas gautu gavimo patvirtinime nurodytą dieną.</w:t>
      </w:r>
    </w:p>
    <w:p w14:paraId="34AA4A0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7" w:name="part_ba27b372997f4b95a3e9db8445d2163d"/>
      <w:bookmarkEnd w:id="77"/>
      <w:r w:rsidRPr="00545A42">
        <w:rPr>
          <w:rFonts w:ascii="Times New Roman" w:eastAsia="Times New Roman" w:hAnsi="Times New Roman" w:cs="Times New Roman"/>
          <w:sz w:val="24"/>
          <w:szCs w:val="24"/>
        </w:rPr>
        <w:t>13.4. Jeigu pranešimas siunčiamas el. paštu, laikoma, kad Šalis jį gavo kitą darbo dieną.</w:t>
      </w:r>
    </w:p>
    <w:p w14:paraId="03E65FDC"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8" w:name="part_7905db5a9c784fbb91eb4a303116b2a5"/>
      <w:bookmarkEnd w:id="78"/>
      <w:r w:rsidRPr="00545A42">
        <w:rPr>
          <w:rFonts w:ascii="Times New Roman" w:eastAsia="Times New Roman" w:hAnsi="Times New Roman" w:cs="Times New Roman"/>
          <w:sz w:val="24"/>
          <w:szCs w:val="24"/>
        </w:rPr>
        <w:t>13.5. Jeigu pranešimas siunčiamas keliais skirtingais būdais, laikoma, kad gavėjas jį gavo tada, kai jis gavo pirmesnįjį pranešimą.</w:t>
      </w:r>
    </w:p>
    <w:p w14:paraId="37F83DA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13.6. Sutarties Šalių kontaktiniai asmenys: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3863"/>
        <w:gridCol w:w="3529"/>
      </w:tblGrid>
      <w:tr w:rsidR="00545A42" w:rsidRPr="00545A42" w14:paraId="0488D940" w14:textId="77777777" w:rsidTr="0076547D">
        <w:tc>
          <w:tcPr>
            <w:tcW w:w="2127" w:type="dxa"/>
            <w:tcBorders>
              <w:top w:val="single" w:sz="4" w:space="0" w:color="auto"/>
              <w:left w:val="single" w:sz="4" w:space="0" w:color="auto"/>
              <w:bottom w:val="single" w:sz="4" w:space="0" w:color="auto"/>
              <w:right w:val="single" w:sz="4" w:space="0" w:color="auto"/>
            </w:tcBorders>
          </w:tcPr>
          <w:p w14:paraId="4963365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tc>
        <w:tc>
          <w:tcPr>
            <w:tcW w:w="3863" w:type="dxa"/>
            <w:tcBorders>
              <w:top w:val="single" w:sz="4" w:space="0" w:color="auto"/>
              <w:left w:val="single" w:sz="4" w:space="0" w:color="auto"/>
              <w:bottom w:val="single" w:sz="4" w:space="0" w:color="auto"/>
              <w:right w:val="single" w:sz="4" w:space="0" w:color="auto"/>
            </w:tcBorders>
            <w:hideMark/>
          </w:tcPr>
          <w:p w14:paraId="7E28AAA7" w14:textId="2E4C00D9" w:rsidR="00545A42" w:rsidRPr="00545A42" w:rsidRDefault="00545A42" w:rsidP="000263F6">
            <w:pPr>
              <w:widowControl w:val="0"/>
              <w:autoSpaceDE w:val="0"/>
              <w:autoSpaceDN w:val="0"/>
              <w:adjustRightInd w:val="0"/>
              <w:spacing w:line="240" w:lineRule="auto"/>
              <w:ind w:firstLine="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Užsakovo atstovas</w:t>
            </w:r>
            <w:r w:rsidR="000263F6">
              <w:rPr>
                <w:rFonts w:ascii="Times New Roman" w:eastAsia="Times New Roman" w:hAnsi="Times New Roman" w:cs="Times New Roman"/>
                <w:b/>
                <w:sz w:val="24"/>
                <w:szCs w:val="24"/>
              </w:rPr>
              <w:t>, kuris atsakingas už Sutarties vykdymą</w:t>
            </w:r>
          </w:p>
        </w:tc>
        <w:tc>
          <w:tcPr>
            <w:tcW w:w="3529" w:type="dxa"/>
            <w:tcBorders>
              <w:top w:val="single" w:sz="4" w:space="0" w:color="auto"/>
              <w:left w:val="single" w:sz="4" w:space="0" w:color="auto"/>
              <w:bottom w:val="single" w:sz="4" w:space="0" w:color="auto"/>
              <w:right w:val="single" w:sz="4" w:space="0" w:color="auto"/>
            </w:tcBorders>
            <w:hideMark/>
          </w:tcPr>
          <w:p w14:paraId="7927BCF4" w14:textId="3C7CCEE3" w:rsidR="00545A42" w:rsidRPr="00545A42" w:rsidRDefault="00545A42" w:rsidP="000263F6">
            <w:pPr>
              <w:widowControl w:val="0"/>
              <w:autoSpaceDE w:val="0"/>
              <w:autoSpaceDN w:val="0"/>
              <w:adjustRightInd w:val="0"/>
              <w:spacing w:line="240" w:lineRule="auto"/>
              <w:ind w:firstLine="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Rangovo atstovas</w:t>
            </w:r>
            <w:r w:rsidR="000263F6">
              <w:rPr>
                <w:rFonts w:ascii="Times New Roman" w:eastAsia="Times New Roman" w:hAnsi="Times New Roman" w:cs="Times New Roman"/>
                <w:b/>
                <w:sz w:val="24"/>
                <w:szCs w:val="24"/>
              </w:rPr>
              <w:t>, kuris atsakingas už Sutarties vykdymą</w:t>
            </w:r>
          </w:p>
        </w:tc>
      </w:tr>
      <w:tr w:rsidR="00545A42" w:rsidRPr="00545A42" w14:paraId="710F7188" w14:textId="77777777" w:rsidTr="0076547D">
        <w:tc>
          <w:tcPr>
            <w:tcW w:w="2127" w:type="dxa"/>
            <w:tcBorders>
              <w:top w:val="single" w:sz="4" w:space="0" w:color="auto"/>
              <w:left w:val="single" w:sz="4" w:space="0" w:color="auto"/>
              <w:bottom w:val="single" w:sz="4" w:space="0" w:color="auto"/>
              <w:right w:val="single" w:sz="4" w:space="0" w:color="auto"/>
            </w:tcBorders>
            <w:hideMark/>
          </w:tcPr>
          <w:p w14:paraId="1103226D" w14:textId="77777777" w:rsidR="00545A42" w:rsidRPr="00545A42" w:rsidRDefault="00545A42" w:rsidP="00545A42">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Vardas, pavardė</w:t>
            </w:r>
          </w:p>
        </w:tc>
        <w:tc>
          <w:tcPr>
            <w:tcW w:w="3863" w:type="dxa"/>
            <w:tcBorders>
              <w:top w:val="single" w:sz="4" w:space="0" w:color="auto"/>
              <w:left w:val="single" w:sz="4" w:space="0" w:color="auto"/>
              <w:bottom w:val="single" w:sz="4" w:space="0" w:color="auto"/>
              <w:right w:val="single" w:sz="4" w:space="0" w:color="auto"/>
            </w:tcBorders>
          </w:tcPr>
          <w:p w14:paraId="404C6F96"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c>
          <w:tcPr>
            <w:tcW w:w="3529" w:type="dxa"/>
            <w:tcBorders>
              <w:top w:val="single" w:sz="4" w:space="0" w:color="auto"/>
              <w:left w:val="single" w:sz="4" w:space="0" w:color="auto"/>
              <w:bottom w:val="single" w:sz="4" w:space="0" w:color="auto"/>
              <w:right w:val="single" w:sz="4" w:space="0" w:color="auto"/>
            </w:tcBorders>
          </w:tcPr>
          <w:p w14:paraId="4F61ABFA"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r>
      <w:tr w:rsidR="00545A42" w:rsidRPr="00545A42" w14:paraId="5979C8A8" w14:textId="77777777" w:rsidTr="0076547D">
        <w:tc>
          <w:tcPr>
            <w:tcW w:w="2127" w:type="dxa"/>
            <w:tcBorders>
              <w:top w:val="single" w:sz="4" w:space="0" w:color="auto"/>
              <w:left w:val="single" w:sz="4" w:space="0" w:color="auto"/>
              <w:bottom w:val="single" w:sz="4" w:space="0" w:color="auto"/>
              <w:right w:val="single" w:sz="4" w:space="0" w:color="auto"/>
            </w:tcBorders>
            <w:hideMark/>
          </w:tcPr>
          <w:p w14:paraId="788354D5" w14:textId="77777777" w:rsidR="00545A42" w:rsidRPr="00545A42" w:rsidRDefault="00545A42" w:rsidP="00545A42">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Adresas</w:t>
            </w:r>
          </w:p>
        </w:tc>
        <w:tc>
          <w:tcPr>
            <w:tcW w:w="3863" w:type="dxa"/>
            <w:tcBorders>
              <w:top w:val="single" w:sz="4" w:space="0" w:color="auto"/>
              <w:left w:val="single" w:sz="4" w:space="0" w:color="auto"/>
              <w:bottom w:val="single" w:sz="4" w:space="0" w:color="auto"/>
              <w:right w:val="single" w:sz="4" w:space="0" w:color="auto"/>
            </w:tcBorders>
          </w:tcPr>
          <w:p w14:paraId="615A54E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c>
          <w:tcPr>
            <w:tcW w:w="3529" w:type="dxa"/>
            <w:tcBorders>
              <w:top w:val="single" w:sz="4" w:space="0" w:color="auto"/>
              <w:left w:val="single" w:sz="4" w:space="0" w:color="auto"/>
              <w:bottom w:val="single" w:sz="4" w:space="0" w:color="auto"/>
              <w:right w:val="single" w:sz="4" w:space="0" w:color="auto"/>
            </w:tcBorders>
          </w:tcPr>
          <w:p w14:paraId="617826EA"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r>
      <w:tr w:rsidR="00545A42" w:rsidRPr="00545A42" w14:paraId="7C4509CA" w14:textId="77777777" w:rsidTr="0076547D">
        <w:tc>
          <w:tcPr>
            <w:tcW w:w="2127" w:type="dxa"/>
            <w:tcBorders>
              <w:top w:val="single" w:sz="4" w:space="0" w:color="auto"/>
              <w:left w:val="single" w:sz="4" w:space="0" w:color="auto"/>
              <w:bottom w:val="single" w:sz="4" w:space="0" w:color="auto"/>
              <w:right w:val="single" w:sz="4" w:space="0" w:color="auto"/>
            </w:tcBorders>
            <w:hideMark/>
          </w:tcPr>
          <w:p w14:paraId="3013B338" w14:textId="77777777" w:rsidR="00545A42" w:rsidRPr="00545A42" w:rsidRDefault="00545A42" w:rsidP="00545A42">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Telefonas</w:t>
            </w:r>
          </w:p>
        </w:tc>
        <w:tc>
          <w:tcPr>
            <w:tcW w:w="3863" w:type="dxa"/>
            <w:tcBorders>
              <w:top w:val="single" w:sz="4" w:space="0" w:color="auto"/>
              <w:left w:val="single" w:sz="4" w:space="0" w:color="auto"/>
              <w:bottom w:val="single" w:sz="4" w:space="0" w:color="auto"/>
              <w:right w:val="single" w:sz="4" w:space="0" w:color="auto"/>
            </w:tcBorders>
          </w:tcPr>
          <w:p w14:paraId="7ECF2B2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c>
          <w:tcPr>
            <w:tcW w:w="3529" w:type="dxa"/>
            <w:tcBorders>
              <w:top w:val="single" w:sz="4" w:space="0" w:color="auto"/>
              <w:left w:val="single" w:sz="4" w:space="0" w:color="auto"/>
              <w:bottom w:val="single" w:sz="4" w:space="0" w:color="auto"/>
              <w:right w:val="single" w:sz="4" w:space="0" w:color="auto"/>
            </w:tcBorders>
          </w:tcPr>
          <w:p w14:paraId="6CB87A9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r>
      <w:tr w:rsidR="00545A42" w:rsidRPr="00545A42" w14:paraId="7EC7F592" w14:textId="77777777" w:rsidTr="0076547D">
        <w:tc>
          <w:tcPr>
            <w:tcW w:w="2127" w:type="dxa"/>
            <w:tcBorders>
              <w:top w:val="single" w:sz="4" w:space="0" w:color="auto"/>
              <w:left w:val="single" w:sz="4" w:space="0" w:color="auto"/>
              <w:bottom w:val="single" w:sz="4" w:space="0" w:color="auto"/>
              <w:right w:val="single" w:sz="4" w:space="0" w:color="auto"/>
            </w:tcBorders>
            <w:hideMark/>
          </w:tcPr>
          <w:p w14:paraId="7F95771A" w14:textId="77777777" w:rsidR="00545A42" w:rsidRPr="00545A42" w:rsidRDefault="00545A42" w:rsidP="00545A42">
            <w:pPr>
              <w:widowControl w:val="0"/>
              <w:autoSpaceDE w:val="0"/>
              <w:autoSpaceDN w:val="0"/>
              <w:adjustRightInd w:val="0"/>
              <w:spacing w:line="240" w:lineRule="auto"/>
              <w:ind w:firstLine="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El. paštas </w:t>
            </w:r>
          </w:p>
        </w:tc>
        <w:tc>
          <w:tcPr>
            <w:tcW w:w="3863" w:type="dxa"/>
            <w:tcBorders>
              <w:top w:val="single" w:sz="4" w:space="0" w:color="auto"/>
              <w:left w:val="single" w:sz="4" w:space="0" w:color="auto"/>
              <w:bottom w:val="single" w:sz="4" w:space="0" w:color="auto"/>
              <w:right w:val="single" w:sz="4" w:space="0" w:color="auto"/>
            </w:tcBorders>
          </w:tcPr>
          <w:p w14:paraId="24070FD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c>
          <w:tcPr>
            <w:tcW w:w="3529" w:type="dxa"/>
            <w:tcBorders>
              <w:top w:val="single" w:sz="4" w:space="0" w:color="auto"/>
              <w:left w:val="single" w:sz="4" w:space="0" w:color="auto"/>
              <w:bottom w:val="single" w:sz="4" w:space="0" w:color="auto"/>
              <w:right w:val="single" w:sz="4" w:space="0" w:color="auto"/>
            </w:tcBorders>
          </w:tcPr>
          <w:p w14:paraId="3DF86F05"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c>
      </w:tr>
    </w:tbl>
    <w:p w14:paraId="5824CB5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6989DD9" w14:textId="77777777" w:rsidR="00545A42" w:rsidRPr="00545A42" w:rsidRDefault="00545A42" w:rsidP="007F7A1D">
      <w:pPr>
        <w:widowControl w:val="0"/>
        <w:numPr>
          <w:ilvl w:val="0"/>
          <w:numId w:val="15"/>
        </w:numPr>
        <w:autoSpaceDE w:val="0"/>
        <w:autoSpaceDN w:val="0"/>
        <w:adjustRightInd w:val="0"/>
        <w:spacing w:line="240" w:lineRule="auto"/>
        <w:ind w:hanging="524"/>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 xml:space="preserve"> ASMENS DUOMENŲ APSAUGA</w:t>
      </w:r>
    </w:p>
    <w:p w14:paraId="77EC42E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14.1.</w:t>
      </w:r>
      <w:r w:rsidRPr="00545A42">
        <w:rPr>
          <w:rFonts w:ascii="Times New Roman" w:eastAsia="Times New Roman" w:hAnsi="Times New Roman" w:cs="Times New Roman"/>
          <w:b/>
          <w:bCs/>
          <w:sz w:val="24"/>
          <w:szCs w:val="24"/>
        </w:rPr>
        <w:t xml:space="preserve"> </w:t>
      </w:r>
      <w:r w:rsidRPr="00545A42">
        <w:rPr>
          <w:rFonts w:ascii="Times New Roman" w:eastAsia="Times New Roman" w:hAnsi="Times New Roman" w:cs="Times New Roman"/>
          <w:sz w:val="24"/>
          <w:szCs w:val="24"/>
        </w:rPr>
        <w:t>Šalys įsipareigoja užtikrinti asmens duomenų saugumą bei asmens duomenų tvarkymą vykdyti teisėtai, vadovaujantis 2016 m. balandžio 27 d. priimto Europos Parlamento ir Tarybos reglamento </w:t>
      </w:r>
      <w:r w:rsidRPr="00545A42">
        <w:rPr>
          <w:rFonts w:ascii="Times New Roman" w:eastAsia="Times New Roman" w:hAnsi="Times New Roman" w:cs="Times New Roman"/>
          <w:sz w:val="24"/>
          <w:szCs w:val="24"/>
          <w:u w:val="single"/>
        </w:rPr>
        <w:t>(ES) 2016/679</w:t>
      </w:r>
      <w:r w:rsidRPr="00545A42">
        <w:rPr>
          <w:rFonts w:ascii="Times New Roman" w:eastAsia="Times New Roman" w:hAnsi="Times New Roman" w:cs="Times New Roman"/>
          <w:sz w:val="24"/>
          <w:szCs w:val="24"/>
        </w:rPr>
        <w:t> dėl fizinių asmenų apsaugos tvarkant asmens duomenis ir dėl laisvo tokių duomenų judėjimo ir kuriuo panaikinama Direktyva </w:t>
      </w:r>
      <w:r w:rsidRPr="00545A42">
        <w:rPr>
          <w:rFonts w:ascii="Times New Roman" w:eastAsia="Times New Roman" w:hAnsi="Times New Roman" w:cs="Times New Roman"/>
          <w:sz w:val="24"/>
          <w:szCs w:val="24"/>
          <w:u w:val="single"/>
        </w:rPr>
        <w:t>95/46/EB</w:t>
      </w:r>
      <w:r w:rsidRPr="00545A42">
        <w:rPr>
          <w:rFonts w:ascii="Times New Roman" w:eastAsia="Times New Roman" w:hAnsi="Times New Roman" w:cs="Times New Roman"/>
          <w:sz w:val="24"/>
          <w:szCs w:val="24"/>
        </w:rPr>
        <w:t> (Bendrasis duomenų apsaugos reglamentas) ir kitų teisės aktų, reglamentuojančių asmens duomenų tvarkymą, nuostatomis.</w:t>
      </w:r>
    </w:p>
    <w:p w14:paraId="3DCEA2A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79" w:name="part_efcf2289ac124501be1817d02c0f316e"/>
      <w:bookmarkEnd w:id="79"/>
      <w:r w:rsidRPr="00545A42">
        <w:rPr>
          <w:rFonts w:ascii="Times New Roman" w:eastAsia="Times New Roman" w:hAnsi="Times New Roman" w:cs="Times New Roman"/>
          <w:sz w:val="24"/>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B42D6A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0E32AE46" w14:textId="77777777" w:rsidR="00545A42" w:rsidRPr="00545A42" w:rsidRDefault="00545A42" w:rsidP="007F7A1D">
      <w:pPr>
        <w:widowControl w:val="0"/>
        <w:numPr>
          <w:ilvl w:val="0"/>
          <w:numId w:val="15"/>
        </w:numPr>
        <w:autoSpaceDE w:val="0"/>
        <w:autoSpaceDN w:val="0"/>
        <w:adjustRightInd w:val="0"/>
        <w:spacing w:line="240" w:lineRule="auto"/>
        <w:ind w:hanging="524"/>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BENDRIEJI ATSAKOMYBĖS KLAUSIMAI</w:t>
      </w:r>
    </w:p>
    <w:p w14:paraId="49547DD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15.1. Netesybų už vėlavimą ar pareigų pagal Sutartį pažeidimą sumokėjimas neatleidžia Šalies nuo Sutartyje numatytų jos pareigų vykdymo.</w:t>
      </w:r>
    </w:p>
    <w:p w14:paraId="496C3C6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0" w:name="part_a11418743e2b4d3298cca6ec5c290ee2"/>
      <w:bookmarkEnd w:id="80"/>
      <w:r w:rsidRPr="00545A42">
        <w:rPr>
          <w:rFonts w:ascii="Times New Roman" w:eastAsia="Times New Roman" w:hAnsi="Times New Roman" w:cs="Times New Roman"/>
          <w:sz w:val="24"/>
          <w:szCs w:val="24"/>
        </w:rPr>
        <w:t>15.2.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be PVM, jei teisės aktai nenumato, kad privalo būti kompensuota didesnė suma. Šiame punkte numatytas atsakomybės ribojimas netaikomas, jei žala atsirado dėl konfidencialumo įsipareigojimų, asmens duomenų apsaugą reglamentuojančių teisės aktų ar intelektinės nuosavybės teisių pažeidimo.</w:t>
      </w:r>
    </w:p>
    <w:p w14:paraId="5855339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1" w:name="part_5231dbfb1dc5447b916618d3c25e9fc8"/>
      <w:bookmarkEnd w:id="81"/>
      <w:r w:rsidRPr="00545A42">
        <w:rPr>
          <w:rFonts w:ascii="Times New Roman" w:eastAsia="Times New Roman" w:hAnsi="Times New Roman" w:cs="Times New Roman"/>
          <w:sz w:val="24"/>
          <w:szCs w:val="24"/>
        </w:rPr>
        <w:t>15.3.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7A85C2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2" w:name="part_acf5a3997d064987a757c9e576f2ea5e"/>
      <w:bookmarkEnd w:id="82"/>
      <w:r w:rsidRPr="00545A42">
        <w:rPr>
          <w:rFonts w:ascii="Times New Roman" w:eastAsia="Times New Roman" w:hAnsi="Times New Roman" w:cs="Times New Roman"/>
          <w:sz w:val="24"/>
          <w:szCs w:val="24"/>
        </w:rPr>
        <w:t>15.4. Šioje Sutartyje numatytos teisių gynybos priemonės neapriboja Šalių teisės pasinaudoti kitomis teisėtomis teisių gynybos priemonėmis.</w:t>
      </w:r>
    </w:p>
    <w:p w14:paraId="70E51904"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3" w:name="part_eb78b4fc534f4a4880f192558ede0983"/>
      <w:bookmarkEnd w:id="83"/>
      <w:r w:rsidRPr="00545A42">
        <w:rPr>
          <w:rFonts w:ascii="Times New Roman" w:eastAsia="Times New Roman" w:hAnsi="Times New Roman" w:cs="Times New Roman"/>
          <w:sz w:val="24"/>
          <w:szCs w:val="24"/>
        </w:rPr>
        <w:t>15.5.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1FFD932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4" w:name="part_04866c4c3de8456088563842aba89e9c"/>
      <w:bookmarkEnd w:id="84"/>
      <w:r w:rsidRPr="00545A42">
        <w:rPr>
          <w:rFonts w:ascii="Times New Roman" w:eastAsia="Times New Roman" w:hAnsi="Times New Roman" w:cs="Times New Roman"/>
          <w:sz w:val="24"/>
          <w:szCs w:val="24"/>
        </w:rPr>
        <w:t>15.6. Pasibaigus Sutarties galiojimui, Šalys neatleidžiamos nuo atsakomybės už Sutarties pažeidimą. Pasibaigus Sutarties galiojimui, Šalys nepraranda teisės reikalauti atlyginti dėl Sutarties nevykdymo patirtus nuostolius bei sumokėti netesybas.</w:t>
      </w:r>
    </w:p>
    <w:p w14:paraId="5E03442A"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bCs/>
          <w:sz w:val="24"/>
          <w:szCs w:val="24"/>
        </w:rPr>
      </w:pPr>
    </w:p>
    <w:p w14:paraId="3E5AE8E8" w14:textId="77777777" w:rsidR="00545A42" w:rsidRPr="00545A42" w:rsidRDefault="00545A42" w:rsidP="007F7A1D">
      <w:pPr>
        <w:widowControl w:val="0"/>
        <w:numPr>
          <w:ilvl w:val="0"/>
          <w:numId w:val="15"/>
        </w:numPr>
        <w:autoSpaceDE w:val="0"/>
        <w:autoSpaceDN w:val="0"/>
        <w:adjustRightInd w:val="0"/>
        <w:spacing w:line="240" w:lineRule="auto"/>
        <w:ind w:hanging="524"/>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NENUGALIMA JĖGA (FORCE MAJEURE)</w:t>
      </w:r>
    </w:p>
    <w:p w14:paraId="40A5EA7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16.1. Atsakomybė pagal Sutartį netaikoma, taip pat Šalys gali būti visiškai ar iš dalies atleistos nuo civilinės atsakomybės šiais pagrindais:</w:t>
      </w:r>
    </w:p>
    <w:p w14:paraId="3820BD6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5" w:name="part_5d384a3a9a474ad8853c55d5dad77681"/>
      <w:bookmarkEnd w:id="85"/>
      <w:r w:rsidRPr="00545A42">
        <w:rPr>
          <w:rFonts w:ascii="Times New Roman" w:eastAsia="Times New Roman" w:hAnsi="Times New Roman" w:cs="Times New Roman"/>
          <w:sz w:val="24"/>
          <w:szCs w:val="24"/>
        </w:rPr>
        <w:t>16.1.1. 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5B101BD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6" w:name="part_49da970caa0f401eac6fb363fe4067db"/>
      <w:bookmarkEnd w:id="86"/>
      <w:r w:rsidRPr="00545A42">
        <w:rPr>
          <w:rFonts w:ascii="Times New Roman" w:eastAsia="Times New Roman" w:hAnsi="Times New Roman" w:cs="Times New Roman"/>
          <w:sz w:val="24"/>
          <w:szCs w:val="24"/>
        </w:rPr>
        <w:t>16.1.2.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140A1DF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7" w:name="part_8408038109614adba5e530c90d7ce474"/>
      <w:bookmarkEnd w:id="87"/>
      <w:r w:rsidRPr="00545A42">
        <w:rPr>
          <w:rFonts w:ascii="Times New Roman" w:eastAsia="Times New Roman" w:hAnsi="Times New Roman" w:cs="Times New Roman"/>
          <w:sz w:val="24"/>
          <w:szCs w:val="24"/>
        </w:rPr>
        <w:lastRenderedPageBreak/>
        <w:t>16.2.</w:t>
      </w:r>
      <w:r w:rsidRPr="00545A42">
        <w:rPr>
          <w:rFonts w:ascii="Times New Roman" w:eastAsia="Times New Roman" w:hAnsi="Times New Roman" w:cs="Times New Roman"/>
          <w:b/>
          <w:bCs/>
          <w:sz w:val="24"/>
          <w:szCs w:val="24"/>
        </w:rPr>
        <w:t>  </w:t>
      </w:r>
      <w:r w:rsidRPr="00545A42">
        <w:rPr>
          <w:rFonts w:ascii="Times New Roman" w:eastAsia="Times New Roman"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32C726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8" w:name="part_31076b6b2ef04558bbb6d0a6d998ae2b"/>
      <w:bookmarkEnd w:id="88"/>
      <w:r w:rsidRPr="00545A42">
        <w:rPr>
          <w:rFonts w:ascii="Times New Roman" w:eastAsia="Times New Roman" w:hAnsi="Times New Roman" w:cs="Times New Roman"/>
          <w:sz w:val="24"/>
          <w:szCs w:val="24"/>
        </w:rPr>
        <w:t>16.3.</w:t>
      </w:r>
      <w:r w:rsidRPr="00545A42">
        <w:rPr>
          <w:rFonts w:ascii="Times New Roman" w:eastAsia="Times New Roman" w:hAnsi="Times New Roman" w:cs="Times New Roman"/>
          <w:b/>
          <w:bCs/>
          <w:sz w:val="24"/>
          <w:szCs w:val="24"/>
        </w:rPr>
        <w:t>  </w:t>
      </w:r>
      <w:r w:rsidRPr="00545A42">
        <w:rPr>
          <w:rFonts w:ascii="Times New Roman" w:eastAsia="Times New Roman"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B2DEC47" w14:textId="6A212376" w:rsid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bookmarkStart w:id="89" w:name="part_fb98fb3631c440c7b8ec351c4af72a9b"/>
      <w:bookmarkEnd w:id="89"/>
      <w:r w:rsidRPr="00545A42">
        <w:rPr>
          <w:rFonts w:ascii="Times New Roman" w:eastAsia="Times New Roman" w:hAnsi="Times New Roman" w:cs="Times New Roman"/>
          <w:sz w:val="24"/>
          <w:szCs w:val="24"/>
        </w:rPr>
        <w:t>16.4.  Jeigu nenugalimos jėgos (force majeure)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145A598F" w14:textId="77777777" w:rsidR="00E11197" w:rsidRPr="00545A42" w:rsidRDefault="00E11197"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6BCE3A3B" w14:textId="77777777" w:rsidR="00545A42" w:rsidRPr="00545A42" w:rsidRDefault="00545A42" w:rsidP="007F7A1D">
      <w:pPr>
        <w:widowControl w:val="0"/>
        <w:numPr>
          <w:ilvl w:val="0"/>
          <w:numId w:val="15"/>
        </w:numPr>
        <w:autoSpaceDE w:val="0"/>
        <w:autoSpaceDN w:val="0"/>
        <w:adjustRightInd w:val="0"/>
        <w:spacing w:line="240" w:lineRule="auto"/>
        <w:ind w:hanging="666"/>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RANGOVO TEISĖS IR PAREIGOS</w:t>
      </w:r>
    </w:p>
    <w:p w14:paraId="619CCC7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17.1. Rangovas, vadovaudamasis teisės aktų nustatytais reikalavimais ir šia Sutartimi, bei jos priedais, įsipareigoja atlikti </w:t>
      </w:r>
      <w:r w:rsidRPr="00545A42">
        <w:rPr>
          <w:rFonts w:ascii="Times New Roman" w:eastAsia="Times New Roman" w:hAnsi="Times New Roman" w:cs="Times New Roman"/>
          <w:bCs/>
          <w:sz w:val="24"/>
          <w:szCs w:val="24"/>
        </w:rPr>
        <w:t>šios Sutarties 2.2 papunktyje numatytus Darbus.</w:t>
      </w:r>
    </w:p>
    <w:p w14:paraId="575DB65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17.2. Per 5 (penkias) darbo dienas nuo Sutarties įsigaliojimo paskirti su Užsakovu suderintą statybos darbų vadovą.</w:t>
      </w:r>
    </w:p>
    <w:p w14:paraId="41292D2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sz w:val="24"/>
          <w:szCs w:val="24"/>
        </w:rPr>
        <w:t>17.3. Rangovas atsako už aplinkos, statinių ir kitų objektų, esančių už statybvietės ribų, apsaugą nuo neigiamo poveikio, kurį gali sąlygoti statybos darbų vykdymas, už šalia statybvietės gyvenančių, dirbančių, judančių ar būnančių asmenų (tarp jų – Užsakovo personalo) ir jų turto apsaugą nuo statybos darbų keliamo pavojaus ir kitokio neigiamo poveikio (taršos, atliekų, triukšmo, vibracijos, kvapų, kliūčių sudarymo ir pan.). Rangovas privalo imtis visų būtinų aplinkos apsaugos priemonių (statybvietėje ir už jos ribų), kad sumažintų darbų sukeliamą neigiamą poveikį žmonėms bei turtui.</w:t>
      </w:r>
    </w:p>
    <w:p w14:paraId="63B518B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17.4. </w:t>
      </w:r>
      <w:r w:rsidRPr="00545A42">
        <w:rPr>
          <w:rFonts w:ascii="Times New Roman" w:eastAsia="Times New Roman" w:hAnsi="Times New Roman" w:cs="Times New Roman"/>
          <w:bCs/>
          <w:sz w:val="24"/>
          <w:szCs w:val="24"/>
        </w:rPr>
        <w:t>Prisiimti visą atsakomybę už įvykius objekte, kurie sąlygoti Rangovo veiksmų ir/ar neveikimo, bei apie tokius įvykius kuo skubiau informuoti raštu Užsakovą</w:t>
      </w:r>
      <w:r w:rsidRPr="00545A42">
        <w:rPr>
          <w:rFonts w:ascii="Times New Roman" w:eastAsia="Times New Roman" w:hAnsi="Times New Roman" w:cs="Times New Roman"/>
          <w:sz w:val="24"/>
          <w:szCs w:val="24"/>
        </w:rPr>
        <w:t>.</w:t>
      </w:r>
    </w:p>
    <w:p w14:paraId="3580FFA4"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17.5. Tinkamai vykdyti kitus įsipareigojimus, numatytus Sutartyje ir galiojančiuose Lietuvos Respublikos teisės aktuose.</w:t>
      </w:r>
    </w:p>
    <w:p w14:paraId="30DBF90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17.6. Savo sąskaita pradėti ir vesti elektroninį statybos darbų žurnalą, o atlikus Darbus jį perduoti Užsakovui. </w:t>
      </w:r>
    </w:p>
    <w:p w14:paraId="01EDD2E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17.7. Laiku ir tinkamai informuoti Užsakovą apie atliktus Darbus bei pateikti atliktų Darbų perdavimo – priėmimo aktus.</w:t>
      </w:r>
    </w:p>
    <w:p w14:paraId="1BC0620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17.8. Užsakovui paprašius, teikti informaciją susijusią su Darbų vykdymu. Rangovas suteikia Užsakovui galimybę patikrinti atliktus darbus, siekiant nustatyti, ar atliktų Darbų kiekiai ir kokybė atitinka darbų techninę specifikaciją ir/arba šioje Sutartyje pateiktus Darbų aprašymus ir reikalavimus. Užsakovo atliekama kontrolė ir priežiūra neatleidžia Rangovo nuo atsakomybės atlikti Darbus pagal Lietuvoje galiojančius teisės aktus, statybos standartus ir normas.</w:t>
      </w:r>
    </w:p>
    <w:p w14:paraId="3E7C666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17.9. Kokybiškai atlikti, užbaigti ir perduoti Užsakovui visus Sutartyje numatytus Darbus ir ištaisyti defektus, nustatytus iki Darbų perdavimo Užsakovui ir per garantinį laikotarpį.</w:t>
      </w:r>
    </w:p>
    <w:p w14:paraId="45725EE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17.10. Garantinio laikotarpio metu atsiradus trūkumų ir Užsakovui pateikus Rangovui raštišką pretenziją, per trumpiausią įmanomą laiką nuo atitinkamo raštiško pranešimo, jeigu dėl savo pobūdžio jie neturi būti pašalinti ankščiau, pašalinti trūkumus savo sąskaita.</w:t>
      </w:r>
    </w:p>
    <w:p w14:paraId="4FB0A98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17.11. Savo sąskaita apsaugoti ir apginti Užsakovą nuo bet kokių ieškinių, reikalavimų, nuostolių ar žalos, kylančios iš bet kokio Rangovo veiksmo ar neveikimo atliekant Darbus, įskaitant ir bet kokius bet kokių teisinių nuostatų pažeidimus arba trečios šalies teisių į patentus, prekinius ženklus ir kitas intelektinės bei pramoninės nuosavybės formas.</w:t>
      </w:r>
    </w:p>
    <w:p w14:paraId="47655EF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17.12. Rangovas turi vykdyti teisėtus Užsakovo nurodymus. Jei Rangovas mano, kad Užsakovo </w:t>
      </w:r>
      <w:r w:rsidRPr="00545A42">
        <w:rPr>
          <w:rFonts w:ascii="Times New Roman" w:eastAsia="Times New Roman" w:hAnsi="Times New Roman" w:cs="Times New Roman"/>
          <w:sz w:val="24"/>
          <w:szCs w:val="24"/>
        </w:rPr>
        <w:lastRenderedPageBreak/>
        <w:t>nurodymai viršija Sutarties reikalavimus, jis apie tai raštu praneša Užsakovui per 5 kalendorines dienas nuo tokio nurodymo gavimo dienos.</w:t>
      </w:r>
    </w:p>
    <w:p w14:paraId="16F7F96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17.13. Rangovas laikosi visų galiojančių įstatymų ir kitų teisės aktų nuostatų ir užtikrina, kad jo darbuotojai jų laikytųsi. Rangovas garantuoja Užsakovui nuostolių atlyginimą, jei Rangovas, jo ekspertai ar jų pavaldiniai nesilaikytų minėtųjų įstatymų ir kitų teisės aktų ir dėl to būtų pateikti kokie nors reikalavimai ar pradėti procesiniai veiksmai.</w:t>
      </w:r>
    </w:p>
    <w:p w14:paraId="42289514"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17.14. Gauti Sutarties kainą už tinkamai ir laiku atliktus Darbus.</w:t>
      </w:r>
    </w:p>
    <w:p w14:paraId="29EBE8D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p>
    <w:p w14:paraId="5A518D39" w14:textId="77777777" w:rsidR="00545A42" w:rsidRPr="00545A42" w:rsidRDefault="00545A42" w:rsidP="007F7A1D">
      <w:pPr>
        <w:widowControl w:val="0"/>
        <w:numPr>
          <w:ilvl w:val="0"/>
          <w:numId w:val="15"/>
        </w:numPr>
        <w:autoSpaceDE w:val="0"/>
        <w:autoSpaceDN w:val="0"/>
        <w:adjustRightInd w:val="0"/>
        <w:spacing w:line="240" w:lineRule="auto"/>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UŽSAKOVO TEISĖS IR PAREIGOS</w:t>
      </w:r>
    </w:p>
    <w:p w14:paraId="05A3B83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 xml:space="preserve">18.1. Užsakovas turi teisę bet kuriuo metu tikrinti Darbų atlikimo eigą ir kokybę (įskaitant </w:t>
      </w:r>
      <w:r w:rsidRPr="00545A42">
        <w:rPr>
          <w:rFonts w:ascii="Times New Roman" w:eastAsia="Times New Roman" w:hAnsi="Times New Roman" w:cs="Times New Roman"/>
          <w:sz w:val="24"/>
          <w:szCs w:val="24"/>
        </w:rPr>
        <w:t>aplinkosauginių reikalavimų vykdymą)</w:t>
      </w:r>
      <w:r w:rsidRPr="00545A42">
        <w:rPr>
          <w:rFonts w:ascii="Times New Roman" w:eastAsia="Times New Roman" w:hAnsi="Times New Roman" w:cs="Times New Roman"/>
          <w:bCs/>
          <w:sz w:val="24"/>
          <w:szCs w:val="24"/>
        </w:rPr>
        <w:t>, Rangovo teikiamų medžiagų kokybę, nesikišdamas į Rangovo ūkinę komercinę veiklą.</w:t>
      </w:r>
    </w:p>
    <w:p w14:paraId="74DF277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 xml:space="preserve">18.2. Užsakovas </w:t>
      </w:r>
      <w:r w:rsidRPr="00545A42">
        <w:rPr>
          <w:rFonts w:ascii="Times New Roman" w:eastAsia="Times New Roman" w:hAnsi="Times New Roman" w:cs="Times New Roman"/>
          <w:sz w:val="24"/>
          <w:szCs w:val="24"/>
        </w:rPr>
        <w:t>prieš priimdamas atliktus Darbus, privalo įsitikinti ar atlikti darbai atitinka pirkimo dokumentuose ir (ar) Sutartyje nustatytus aplinkos apsaugos reikalavimus.</w:t>
      </w:r>
    </w:p>
    <w:p w14:paraId="2FFADCE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18.3. Jei yra svarbių priežasčių, Užsakovas turi teisę bet kada, kol Darbai nebaigti, atsisakyti Sutarties kartu sumokėdamas Rangovui atlyginimą už atliktą darbo dalį ir atlygindamas nuostolius, padarytus dėl Sutarties nutraukimo, įskaitant į atlyginimą už nuostolius tai, ką Rangovas sutaupo dėl Sutarties nutraukimo.</w:t>
      </w:r>
    </w:p>
    <w:p w14:paraId="45F8379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 xml:space="preserve">18.4. Užsakovas turi teisę nutraukti Sutartį Sutarties 11 skyriuje nurodytais atvejais. </w:t>
      </w:r>
    </w:p>
    <w:p w14:paraId="5E79A13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18.5. Jeigu Darbų priėmimo metu nustatomi Darbų trūkumai, Užsakovas turi teisę atskaičiuoti iš sumų, priklausančių Rangovui už atliktus Darbus, sumą, reikalingą tiems trūkumams pašalinti, jeigu per Užsakovo nustatytą protingą terminas Rangovas nepašalina trūkumų. Šią teisę Užsakovas turi ir tada, kai nustatomi paslėpti Darbų trūkumai.</w:t>
      </w:r>
    </w:p>
    <w:p w14:paraId="7B2B143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18.6. Jeigu Rangovas nepradeda laiku vykdyti Sutarties arba atlieka Darbus taip lėtai, kad juos baigti iki termino pabaigos pasidaro aiškiai negalima, Užsakovas turi teisę atsisakyti Sutarties ir reikalauti atlyginti nuostolius.</w:t>
      </w:r>
    </w:p>
    <w:p w14:paraId="3EB2B21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18.7. Užsakovas turi teisę bet kuriuo Sutarties galiojimo metu pareikalauti iš Rangovo, kad šis pateiktų ir su Užsakovu suderintų Sutartyje numatytų darbų atlikimo grafiką (toliau – Grafiką). Rangovui per Užsakovo nustatytą terminą nepateikus ar nesilaikant pateikto Grafiko, Užsakovas turi teisę atsisakyti Sutarties ir reikalauti atlyginti nuostolius.</w:t>
      </w:r>
    </w:p>
    <w:p w14:paraId="68679E0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18.8. Jeigu Darbų atlikimo metu pasidaro aišku, kad jie nebus tinkamai atlikti, Užsakovas turi teisę nustatyti Rangovui protingą terminą trūkumams pašalinti, o jeigu Rangovas per nustatytą terminą šio reikalavimo neįvykdo, – atsisakyti Sutarties ir reikalauti atlyginti nuostolius, arba pavesti trečiajam asmeniui Darbus pataisyti Rangovo sąskaita.</w:t>
      </w:r>
    </w:p>
    <w:p w14:paraId="6A268C2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18.9. Užsakovas turi teisę sustabdyti Darbus Sutarties 10 skyriuje nustatyta tvarka.</w:t>
      </w:r>
    </w:p>
    <w:p w14:paraId="63DB4F3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18.10. Užsakovas įsipareigoja:</w:t>
      </w:r>
    </w:p>
    <w:p w14:paraId="6F7AE0C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18.10.1. bendradarbiauti su Rangovu vykdant Darbus;</w:t>
      </w:r>
    </w:p>
    <w:p w14:paraId="580DE61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18.10.2. sumokėti Rangovui už tinkamai atliktus bei nustatyta tvarka priimtus Darbus Sutartyje numatytais terminais ir tvarka;</w:t>
      </w:r>
    </w:p>
    <w:p w14:paraId="284007CC" w14:textId="692A87CE" w:rsid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Cs/>
          <w:sz w:val="24"/>
          <w:szCs w:val="24"/>
        </w:rPr>
        <w:t>18.10.3. Sutartyje nustatytomis sąlygomis priimti iš Rangovo tinkamai atliktus Darbus ir jam už juos sumokėti.</w:t>
      </w:r>
    </w:p>
    <w:p w14:paraId="1FA8E745" w14:textId="77777777" w:rsidR="00E11197" w:rsidRPr="00545A42" w:rsidRDefault="00E11197"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p>
    <w:p w14:paraId="3B77ECFC"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XIX. GARANTIJA</w:t>
      </w:r>
    </w:p>
    <w:p w14:paraId="02CB4B27"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bCs/>
          <w:sz w:val="24"/>
          <w:szCs w:val="24"/>
        </w:rPr>
        <w:t xml:space="preserve">19.1. </w:t>
      </w:r>
      <w:r w:rsidRPr="00545A42">
        <w:rPr>
          <w:rFonts w:ascii="Times New Roman" w:eastAsia="Times New Roman" w:hAnsi="Times New Roman" w:cs="Times New Roman"/>
          <w:sz w:val="24"/>
          <w:szCs w:val="24"/>
        </w:rPr>
        <w:t>Objektui garantinis laikas nustatomas remiantis Lietuvos Respublikos statybos įstatymu ir kitais norminiais aktais, t. y. atliktiems statybos darbams nustatomas 5 (penkerių) metų garantinis terminas.</w:t>
      </w:r>
    </w:p>
    <w:p w14:paraId="4C0ED53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19.2. Paslėptiems statinio elementams (konstrukcijoms, vamzdynams ir kt.) nustatomas 10 (dešimties) metų garantinis terminas. Esant tyčia paslėptų defektų, nustatomas 20 (dvidešimt) metų garantinis terminas.</w:t>
      </w:r>
    </w:p>
    <w:p w14:paraId="70163B61"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19.3. Garantinis terminas sustabdomas tiek laiko, kiek objektas negalėjo būti naudojamas dėl nustatytų defektų, už kuriuos atsako Rangovas.</w:t>
      </w:r>
    </w:p>
    <w:p w14:paraId="1FF0E303"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19.4. Garantinis laikotarpis pradedamas skaičiuoti nuo baigiamojo Darbų priėmimo-perdavimo akto pasirašymo dienos.</w:t>
      </w:r>
    </w:p>
    <w:p w14:paraId="7741BDC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19.5. Rangovas per visą garantinį laiką užtikrina, kad statybos objektas atitinka normatyvinių statybos dokumentų nustatytus rodiklius ir yra tinkamas naudoti pagal paskirtį.</w:t>
      </w:r>
    </w:p>
    <w:p w14:paraId="301A9DB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19.6. Užsakovas tikrina Rangovo darbą ir praneša jam apie rastus defektus. Šis tikrinimas nemažina Rangovo atsakomybės. Užsakovas gali nurodyti Rangovui atlikti tyrimus siekiant nustatyti Darbų ar medžiagų defektus.</w:t>
      </w:r>
    </w:p>
    <w:p w14:paraId="08222DB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19.7. Užsakovas privalo pranešti Rangovui apie bet kokius defektus iki pasibaigiant garantiniam laikui, kuris prasideda nuo statinio pripažinimo tinkamu naudoti akto patvirtinimo dienos. Garantinis laikas turi būti pratęstas tiek, kiek reikia laiko taisyti defektus.</w:t>
      </w:r>
    </w:p>
    <w:p w14:paraId="22404EA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19.8. Gavęs pranešimą apie defektą, Rangovas privalo šį defektą ištaisyti Užsakovo nurodytu laiku.</w:t>
      </w:r>
    </w:p>
    <w:p w14:paraId="181509B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sz w:val="24"/>
          <w:szCs w:val="24"/>
        </w:rPr>
        <w:t>19.9. Jeigu Rangovas neištaisė defekto Užsakovo nurodytu laiku, tai Užsakovas apskaičiuoja defekto ištaisymo kainą ir Rangovas šią kainą apmoka.</w:t>
      </w:r>
    </w:p>
    <w:p w14:paraId="7A23B20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p>
    <w:p w14:paraId="4670FDD2"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bCs/>
          <w:sz w:val="24"/>
          <w:szCs w:val="24"/>
        </w:rPr>
      </w:pPr>
      <w:r w:rsidRPr="00545A42">
        <w:rPr>
          <w:rFonts w:ascii="Times New Roman" w:eastAsia="Times New Roman" w:hAnsi="Times New Roman" w:cs="Times New Roman"/>
          <w:b/>
          <w:bCs/>
          <w:sz w:val="24"/>
          <w:szCs w:val="24"/>
        </w:rPr>
        <w:t>XX. BENDROSIOS NUOSTATOS</w:t>
      </w:r>
    </w:p>
    <w:p w14:paraId="77C64E4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DB7118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20.2.  Kiekviena iš Šalių pareiškia ir garantuoja kitai Šaliai, kad yra teisėtai priimti ir galioja visi būtini sprendimai, gauti leidimai bei sutikimai, taip pat teisėtai atlikti ir galioja kiti teisiniai veiksmai, reikalingi Sutarties sudarymui, galiojimui ir vykdymui.</w:t>
      </w:r>
    </w:p>
    <w:p w14:paraId="43293AF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20.3. Jeigu Šalis pažeidžia Sutartį arba įstatymus bei kitus teisės aktus, kita Šalis turi teisę pareikšti jai rašytinę pretenziją, nurodyti, kokią Sutarties ar įstatymų bei kitų teisės aktų nuostatą ir kokiu būdu priešinga Šalis pažeidė bei nustatyti protingą terminą ištaisyti pažeidimą.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45A42">
        <w:rPr>
          <w:rFonts w:ascii="Times New Roman" w:eastAsia="Times New Roman" w:hAnsi="Times New Roman" w:cs="Times New Roman"/>
          <w:b/>
          <w:bCs/>
          <w:sz w:val="24"/>
          <w:szCs w:val="24"/>
        </w:rPr>
        <w:t> </w:t>
      </w:r>
      <w:r w:rsidRPr="00545A42">
        <w:rPr>
          <w:rFonts w:ascii="Times New Roman" w:eastAsia="Times New Roman" w:hAnsi="Times New Roman" w:cs="Times New Roman"/>
          <w:sz w:val="24"/>
          <w:szCs w:val="24"/>
        </w:rPr>
        <w:t>Teikėjo teisė siūlyti kitą terminą nelaikoma Pirkėjo pareiga tą terminą priimti. Pretenziją gavusios Šalies pasiūlytasis terminas pakeičia terminą, nurodytą pretenzijoje, tik jeigu kita Šalis jį patvirtina. </w:t>
      </w:r>
    </w:p>
    <w:p w14:paraId="1FC71EE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20.4. Bet kokie ginčai, nesutarimai ar reikalavimai, kylantys iš Sutarties arba susiję su Sutartimi, jos pažeidimu, nutraukimu ar galiojimu, visų pirma privalo būti sprendžiami derybomis tarp Šalių vadovų arba jų įgaliotų asmenų.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 Kilę ginčai nesudaro pagrindo Šalims atsisakyti vykdyti savo prievoles pagal Sutartį.</w:t>
      </w:r>
    </w:p>
    <w:p w14:paraId="34F90DE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20.5. Rangovas turi teisę pasitelkti Subrangovus atlikti bet kurią Darbų dalį, išskyrus išimtis, nurodytas Užsakovo užduotyje ir (arba) kituose Pirkimo dokumentuose (jeigu nurodyta). </w:t>
      </w:r>
    </w:p>
    <w:p w14:paraId="5196770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20.6. Rangovas įsipareigoja pranešti Užsakovui Sutarties sudarymo metu žinomų Subrangovų vardus ir pavardes arba pavadinimus, juridinių asmenų kodus, kontaktinius duomenis ir jų atstovus, taip pat kiekvienam Subrangovui perduodamų atlikti Darbų tikslų aprašymą, nurodydamas šiuos duomenis Subrangovų sąraše, kurį Rangovas privalo parengti ir pateikti Užsakovui nedelsiant, bet ne vėliau nei per 10 darbo dienų, po Sutarties įsigaliojimo. Toks Subrangovų sąrašas įsigalioja jo pateikimo Užsakovui dieną. Tik galiojančiame Subrangovų sąraše įrašyti Subrangovai gali būti Subrangovais pagal Sutartį ir tik tokių Subrangovų darbuotojai yra priskiriami Rangovo personalui pagal Sutartį bei gali patekti į statybvietę. </w:t>
      </w:r>
    </w:p>
    <w:p w14:paraId="146074C0"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20.7. Tuo atveju, kai Įstatymai nedraudžia asmeniui tapti Subrangovu Sutarties vykdymo tikslais, Rangovas turi teisę savo nuožiūra įtraukti tokį savo ar Subrangovo pasirinktą Subrangovą į Subrangovų sąrašą. </w:t>
      </w:r>
      <w:r w:rsidRPr="00545A42">
        <w:rPr>
          <w:rFonts w:ascii="Times New Roman" w:eastAsia="Times New Roman" w:hAnsi="Times New Roman" w:cs="Times New Roman"/>
          <w:sz w:val="24"/>
          <w:szCs w:val="24"/>
        </w:rPr>
        <w:lastRenderedPageBreak/>
        <w:t xml:space="preserve">Rangovas turi teisę pakeisti tokį Subrangovą kitu Subrangovu bet kuriuo metu ir nepriklausomai nuo to, kokios aplinkybės nulėmė būtinybę pakeisti tokį Subrangovą, išskyrus atvejus, kai keičiamas Subjektas, kurio pajėgumais remiasi Rangovas. </w:t>
      </w:r>
    </w:p>
    <w:p w14:paraId="536BA83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20.8. Rangovas privalo nedelsdamas informuoti Užsakovą apie Subrangovų sąrašo pakeitimus visu Sutarties vykdymo metu, kaskart pateikdamas atnaujintą Subrangovų sąrašą su paryškintais pakeitimais. Subrangovų sąrašo pakeitimai nelaikomi Sutarties pakeitimu, išskyrus atvejus, kai keičiamas Subjektas, kurio pajėgumais remiasi Rangovas.</w:t>
      </w:r>
    </w:p>
    <w:p w14:paraId="642218B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20.9. Rangovas privalo užtikrinti, kad Subrangovai, įtraukti į Subrangovų sąrašą, patys vykdytų jiems priskirtą Darbų dalį, nurodytą Subrangovų sąraše. Jeigu paaiškėja, kad vykdant Sutartį dalyvauja Subrangovas, kuris (a) buvo pasitelktas pažeidžiant Sutartyje nustatytą tvarką, (b) neatitinka jam taikomų Pirkimo dokumentuose nustatytų reikalavimų arba (c) yra Subjektas, kurio pajėgumais remiasi Rangovas, ir vykdo kitokius Darbus, negu jam priskirta Subrangovų sąraše, Rangovas privalo nedelsdamas, bet ne vėliau nei per 1 darbo dieną, nušalinti tokį Subrangovą nuo Sutarties vykdymo ir pašalinti iš statybvietės. Jeigu Rangovas pažeidžia šį punktą daugiau nei tris kartus, tai laikoma esminiu Sutarties pažeidimu, dėl kurio Užsakovas įgyja teisę vienašališkai nutraukti Sutartį 11.1.3 papunktyje nustatyta tvarka. </w:t>
      </w:r>
    </w:p>
    <w:p w14:paraId="0B1B9F5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20.10. Visus kitus klausimus, kurie neaptarti Sutartyje, reguliuoja Lietuvos Respublikos teisės aktai.</w:t>
      </w:r>
    </w:p>
    <w:p w14:paraId="3DBCAB8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20.11. Šią Sutartį sudaro Sutartis ir jos priedai.</w:t>
      </w:r>
    </w:p>
    <w:p w14:paraId="0A0DAC4C"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20.12. Prie šios Sutarties esantys priedai yra neatsiejama Sutarties dalis:</w:t>
      </w:r>
    </w:p>
    <w:p w14:paraId="499786F2"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20.12.1. Rangovo pasiūlymas;</w:t>
      </w:r>
    </w:p>
    <w:p w14:paraId="5520D99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20.12.2. </w:t>
      </w:r>
      <w:r w:rsidRPr="00545A42">
        <w:rPr>
          <w:rFonts w:ascii="Times New Roman" w:eastAsia="Times New Roman" w:hAnsi="Times New Roman" w:cs="Times New Roman"/>
          <w:sz w:val="24"/>
          <w:szCs w:val="24"/>
          <w:lang w:eastAsia="en-US"/>
        </w:rPr>
        <w:t>Lokalinė sąmata;</w:t>
      </w:r>
    </w:p>
    <w:p w14:paraId="684944DC"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20.12.3. Priedas dėl asmens duomenų apsaugos.</w:t>
      </w:r>
    </w:p>
    <w:p w14:paraId="5DE38A2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D38F3E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0CF0F18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26EAC6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AD79AA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bl>
      <w:tblPr>
        <w:tblW w:w="10320" w:type="dxa"/>
        <w:tblLayout w:type="fixed"/>
        <w:tblLook w:val="04A0" w:firstRow="1" w:lastRow="0" w:firstColumn="1" w:lastColumn="0" w:noHBand="0" w:noVBand="1"/>
      </w:tblPr>
      <w:tblGrid>
        <w:gridCol w:w="5671"/>
        <w:gridCol w:w="4649"/>
      </w:tblGrid>
      <w:tr w:rsidR="00545A42" w:rsidRPr="00545A42" w14:paraId="56A1BE57" w14:textId="77777777" w:rsidTr="0076547D">
        <w:tc>
          <w:tcPr>
            <w:tcW w:w="5670" w:type="dxa"/>
          </w:tcPr>
          <w:p w14:paraId="7C556A0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 xml:space="preserve">UŽSAKOVAS </w:t>
            </w:r>
          </w:p>
          <w:p w14:paraId="73D0D166"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sz w:val="24"/>
                <w:szCs w:val="24"/>
              </w:rPr>
              <w:t>Jurbarko rajono savivaldybės administracija</w:t>
            </w:r>
          </w:p>
          <w:p w14:paraId="2CFE2DD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Dariaus ir Girėno g. 96, 74187 Jurbarkas</w:t>
            </w:r>
            <w:r w:rsidRPr="00545A42">
              <w:rPr>
                <w:rFonts w:ascii="Times New Roman" w:eastAsia="Times New Roman" w:hAnsi="Times New Roman" w:cs="Times New Roman"/>
                <w:sz w:val="24"/>
                <w:szCs w:val="24"/>
              </w:rPr>
              <w:tab/>
            </w:r>
          </w:p>
          <w:p w14:paraId="2E326236"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kodas 188713933</w:t>
            </w:r>
            <w:r w:rsidRPr="00545A42">
              <w:rPr>
                <w:rFonts w:ascii="Times New Roman" w:eastAsia="Times New Roman" w:hAnsi="Times New Roman" w:cs="Times New Roman"/>
                <w:sz w:val="24"/>
                <w:szCs w:val="24"/>
              </w:rPr>
              <w:tab/>
            </w:r>
          </w:p>
          <w:p w14:paraId="5DEE6CC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roofErr w:type="spellStart"/>
            <w:r w:rsidRPr="00545A42">
              <w:rPr>
                <w:rFonts w:ascii="Times New Roman" w:eastAsia="Times New Roman" w:hAnsi="Times New Roman" w:cs="Times New Roman"/>
                <w:sz w:val="24"/>
                <w:szCs w:val="24"/>
              </w:rPr>
              <w:t>A.s</w:t>
            </w:r>
            <w:proofErr w:type="spellEnd"/>
            <w:r w:rsidRPr="00545A42">
              <w:rPr>
                <w:rFonts w:ascii="Times New Roman" w:eastAsia="Times New Roman" w:hAnsi="Times New Roman" w:cs="Times New Roman"/>
                <w:sz w:val="24"/>
                <w:szCs w:val="24"/>
              </w:rPr>
              <w:t>. LT874010044300355106</w:t>
            </w:r>
            <w:r w:rsidRPr="00545A42">
              <w:rPr>
                <w:rFonts w:ascii="Times New Roman" w:eastAsia="Times New Roman" w:hAnsi="Times New Roman" w:cs="Times New Roman"/>
                <w:sz w:val="24"/>
                <w:szCs w:val="24"/>
              </w:rPr>
              <w:tab/>
            </w:r>
          </w:p>
          <w:p w14:paraId="1ED12E13"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roofErr w:type="spellStart"/>
            <w:r w:rsidRPr="00545A42">
              <w:rPr>
                <w:rFonts w:ascii="Times New Roman" w:eastAsia="Times New Roman" w:hAnsi="Times New Roman" w:cs="Times New Roman"/>
                <w:bCs/>
                <w:sz w:val="24"/>
                <w:szCs w:val="24"/>
              </w:rPr>
              <w:t>Luminor</w:t>
            </w:r>
            <w:proofErr w:type="spellEnd"/>
            <w:r w:rsidRPr="00545A42">
              <w:rPr>
                <w:rFonts w:ascii="Times New Roman" w:eastAsia="Times New Roman" w:hAnsi="Times New Roman" w:cs="Times New Roman"/>
                <w:bCs/>
                <w:sz w:val="24"/>
                <w:szCs w:val="24"/>
              </w:rPr>
              <w:t xml:space="preserve"> Bank</w:t>
            </w:r>
            <w:r w:rsidRPr="00545A42">
              <w:rPr>
                <w:rFonts w:ascii="Times New Roman" w:eastAsia="Times New Roman" w:hAnsi="Times New Roman" w:cs="Times New Roman"/>
                <w:sz w:val="24"/>
                <w:szCs w:val="24"/>
              </w:rPr>
              <w:t xml:space="preserve"> AS</w:t>
            </w:r>
            <w:r w:rsidRPr="00545A42">
              <w:rPr>
                <w:rFonts w:ascii="Times New Roman" w:eastAsia="Times New Roman" w:hAnsi="Times New Roman" w:cs="Times New Roman"/>
                <w:sz w:val="24"/>
                <w:szCs w:val="24"/>
              </w:rPr>
              <w:tab/>
            </w:r>
          </w:p>
          <w:p w14:paraId="59E13F7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tel. +370 447 70 153 </w:t>
            </w:r>
          </w:p>
          <w:p w14:paraId="314C39F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el. paštas </w:t>
            </w:r>
            <w:hyperlink r:id="rId15" w:history="1">
              <w:r w:rsidRPr="00545A42">
                <w:rPr>
                  <w:rFonts w:ascii="Times New Roman" w:eastAsia="Times New Roman" w:hAnsi="Times New Roman" w:cs="Times New Roman"/>
                  <w:color w:val="0000FF"/>
                  <w:sz w:val="24"/>
                  <w:szCs w:val="24"/>
                  <w:u w:val="single"/>
                </w:rPr>
                <w:t>info@jurbarkas.lt</w:t>
              </w:r>
            </w:hyperlink>
          </w:p>
          <w:p w14:paraId="5458264C"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54C21796"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50FB78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___________________</w:t>
            </w:r>
            <w:r w:rsidRPr="00545A42">
              <w:rPr>
                <w:rFonts w:ascii="Times New Roman" w:eastAsia="Times New Roman" w:hAnsi="Times New Roman" w:cs="Times New Roman"/>
                <w:sz w:val="24"/>
                <w:szCs w:val="24"/>
              </w:rPr>
              <w:tab/>
            </w:r>
            <w:r w:rsidRPr="00545A42">
              <w:rPr>
                <w:rFonts w:ascii="Times New Roman" w:eastAsia="Times New Roman" w:hAnsi="Times New Roman" w:cs="Times New Roman"/>
                <w:sz w:val="24"/>
                <w:szCs w:val="24"/>
              </w:rPr>
              <w:tab/>
            </w:r>
          </w:p>
          <w:p w14:paraId="36FF7375"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(parašas)            </w:t>
            </w:r>
            <w:r w:rsidRPr="00545A42">
              <w:rPr>
                <w:rFonts w:ascii="Times New Roman" w:eastAsia="Times New Roman" w:hAnsi="Times New Roman" w:cs="Times New Roman"/>
                <w:sz w:val="24"/>
                <w:szCs w:val="24"/>
              </w:rPr>
              <w:tab/>
              <w:t xml:space="preserve">          </w:t>
            </w:r>
          </w:p>
        </w:tc>
        <w:tc>
          <w:tcPr>
            <w:tcW w:w="4648" w:type="dxa"/>
          </w:tcPr>
          <w:p w14:paraId="00FD0DB3"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
                <w:sz w:val="24"/>
                <w:szCs w:val="24"/>
              </w:rPr>
              <w:t>RANGOVAS</w:t>
            </w:r>
          </w:p>
          <w:p w14:paraId="0703365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2149595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5F43B0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5588448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7B9E936"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234B00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A510C1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2491C7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9D5690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B2B180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___________________</w:t>
            </w:r>
            <w:r w:rsidRPr="00545A42">
              <w:rPr>
                <w:rFonts w:ascii="Times New Roman" w:eastAsia="Times New Roman" w:hAnsi="Times New Roman" w:cs="Times New Roman"/>
                <w:sz w:val="24"/>
                <w:szCs w:val="24"/>
              </w:rPr>
              <w:tab/>
            </w:r>
            <w:r w:rsidRPr="00545A42">
              <w:rPr>
                <w:rFonts w:ascii="Times New Roman" w:eastAsia="Times New Roman" w:hAnsi="Times New Roman" w:cs="Times New Roman"/>
                <w:sz w:val="24"/>
                <w:szCs w:val="24"/>
              </w:rPr>
              <w:tab/>
            </w:r>
          </w:p>
          <w:p w14:paraId="4F464A6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(parašas)  </w:t>
            </w:r>
          </w:p>
        </w:tc>
      </w:tr>
    </w:tbl>
    <w:p w14:paraId="160FF6C9"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D7B351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A.V.                                                                                         A.V.</w:t>
      </w:r>
    </w:p>
    <w:p w14:paraId="7AAFA1E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EE39EF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81BE5A4"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145A768" w14:textId="77777777" w:rsidR="00545A42" w:rsidRPr="00545A42" w:rsidRDefault="00545A42" w:rsidP="00545A42">
      <w:pPr>
        <w:spacing w:line="240" w:lineRule="auto"/>
        <w:ind w:firstLine="0"/>
        <w:jc w:val="right"/>
        <w:rPr>
          <w:rFonts w:ascii="Times New Roman" w:eastAsia="Times New Roman" w:hAnsi="Times New Roman" w:cs="Times New Roman"/>
          <w:sz w:val="24"/>
          <w:szCs w:val="24"/>
        </w:rPr>
      </w:pPr>
      <w:r w:rsidRPr="00545A42">
        <w:rPr>
          <w:rFonts w:ascii="Times New Roman" w:eastAsia="Times New Roman" w:hAnsi="Times New Roman" w:cs="Times New Roman"/>
          <w:sz w:val="24"/>
          <w:szCs w:val="20"/>
          <w:lang w:eastAsia="en-US"/>
        </w:rPr>
        <w:br w:type="page"/>
      </w:r>
      <w:r w:rsidRPr="00545A42">
        <w:rPr>
          <w:rFonts w:ascii="Times New Roman" w:eastAsia="Times New Roman" w:hAnsi="Times New Roman" w:cs="Times New Roman"/>
          <w:sz w:val="24"/>
          <w:szCs w:val="24"/>
        </w:rPr>
        <w:lastRenderedPageBreak/>
        <w:t>PATVIRTINTA</w:t>
      </w:r>
    </w:p>
    <w:p w14:paraId="18343107" w14:textId="77777777" w:rsidR="00545A42" w:rsidRPr="00545A42" w:rsidRDefault="00545A42" w:rsidP="00545A42">
      <w:pPr>
        <w:widowControl w:val="0"/>
        <w:autoSpaceDE w:val="0"/>
        <w:autoSpaceDN w:val="0"/>
        <w:adjustRightInd w:val="0"/>
        <w:spacing w:line="240" w:lineRule="auto"/>
        <w:ind w:firstLine="720"/>
        <w:jc w:val="righ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Jurbarko rajono savivaldybės</w:t>
      </w:r>
    </w:p>
    <w:p w14:paraId="254990EB" w14:textId="77777777" w:rsidR="00545A42" w:rsidRPr="00545A42" w:rsidRDefault="00545A42" w:rsidP="00545A42">
      <w:pPr>
        <w:widowControl w:val="0"/>
        <w:autoSpaceDE w:val="0"/>
        <w:autoSpaceDN w:val="0"/>
        <w:adjustRightInd w:val="0"/>
        <w:spacing w:line="240" w:lineRule="auto"/>
        <w:ind w:firstLine="720"/>
        <w:jc w:val="righ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administracijos direktoriaus</w:t>
      </w:r>
    </w:p>
    <w:p w14:paraId="124943C4" w14:textId="77777777" w:rsidR="00545A42" w:rsidRPr="00545A42" w:rsidRDefault="00545A42" w:rsidP="00545A42">
      <w:pPr>
        <w:widowControl w:val="0"/>
        <w:autoSpaceDE w:val="0"/>
        <w:autoSpaceDN w:val="0"/>
        <w:adjustRightInd w:val="0"/>
        <w:spacing w:line="240" w:lineRule="auto"/>
        <w:ind w:firstLine="720"/>
        <w:jc w:val="righ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2018 m. gruodžio 20 d. įsakymu Nr. O1-1378</w:t>
      </w:r>
    </w:p>
    <w:p w14:paraId="1FB9791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29682F3E"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(Priedo dėl asmens duomenų apsaugos forma)*</w:t>
      </w:r>
    </w:p>
    <w:p w14:paraId="1CE931F8" w14:textId="77777777" w:rsidR="00545A42" w:rsidRPr="00545A42" w:rsidRDefault="00545A42" w:rsidP="00545A42">
      <w:pPr>
        <w:widowControl w:val="0"/>
        <w:autoSpaceDE w:val="0"/>
        <w:autoSpaceDN w:val="0"/>
        <w:adjustRightInd w:val="0"/>
        <w:spacing w:line="240" w:lineRule="auto"/>
        <w:ind w:firstLine="720"/>
        <w:jc w:val="right"/>
        <w:outlineLvl w:val="0"/>
        <w:rPr>
          <w:rFonts w:ascii="Times New Roman" w:eastAsia="Times New Roman" w:hAnsi="Times New Roman" w:cs="Times New Roman"/>
          <w:b/>
          <w:sz w:val="24"/>
          <w:szCs w:val="24"/>
        </w:rPr>
      </w:pPr>
    </w:p>
    <w:p w14:paraId="392EC5C5"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PRIEDAS</w:t>
      </w:r>
    </w:p>
    <w:p w14:paraId="5265E5C4" w14:textId="77777777" w:rsidR="00545A42" w:rsidRPr="00545A42" w:rsidRDefault="00545A42" w:rsidP="00545A42">
      <w:pPr>
        <w:widowControl w:val="0"/>
        <w:autoSpaceDE w:val="0"/>
        <w:autoSpaceDN w:val="0"/>
        <w:adjustRightInd w:val="0"/>
        <w:spacing w:line="240" w:lineRule="auto"/>
        <w:ind w:firstLine="720"/>
        <w:jc w:val="center"/>
        <w:outlineLvl w:val="0"/>
        <w:rPr>
          <w:rFonts w:ascii="Times New Roman" w:eastAsia="Times New Roman" w:hAnsi="Times New Roman" w:cs="Times New Roman"/>
          <w:b/>
          <w:sz w:val="24"/>
          <w:szCs w:val="24"/>
        </w:rPr>
      </w:pPr>
    </w:p>
    <w:p w14:paraId="2A2C69D2" w14:textId="0052EBE7" w:rsidR="00545A42" w:rsidRPr="00545A42" w:rsidRDefault="00545A42" w:rsidP="00545A42">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prie 202</w:t>
      </w:r>
      <w:r>
        <w:rPr>
          <w:rFonts w:ascii="Times New Roman" w:eastAsia="Times New Roman" w:hAnsi="Times New Roman" w:cs="Times New Roman"/>
          <w:sz w:val="24"/>
          <w:szCs w:val="24"/>
        </w:rPr>
        <w:t>6</w:t>
      </w:r>
      <w:r w:rsidRPr="00545A42">
        <w:rPr>
          <w:rFonts w:ascii="Times New Roman" w:eastAsia="Times New Roman" w:hAnsi="Times New Roman" w:cs="Times New Roman"/>
          <w:sz w:val="24"/>
          <w:szCs w:val="24"/>
        </w:rPr>
        <w:t xml:space="preserve"> m. ______________ d. sudarytos Sutarties Nr. ________</w:t>
      </w:r>
    </w:p>
    <w:p w14:paraId="04E45A0F" w14:textId="6542FC9A" w:rsidR="00545A42" w:rsidRPr="00545A42" w:rsidRDefault="00545A42" w:rsidP="00545A42">
      <w:pPr>
        <w:widowControl w:val="0"/>
        <w:autoSpaceDE w:val="0"/>
        <w:autoSpaceDN w:val="0"/>
        <w:adjustRightInd w:val="0"/>
        <w:spacing w:line="360" w:lineRule="auto"/>
        <w:ind w:firstLine="720"/>
        <w:jc w:val="center"/>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545A42">
        <w:rPr>
          <w:rFonts w:ascii="Times New Roman" w:eastAsia="Times New Roman" w:hAnsi="Times New Roman" w:cs="Times New Roman"/>
          <w:sz w:val="24"/>
          <w:szCs w:val="24"/>
        </w:rPr>
        <w:t xml:space="preserve"> m. _______________ mėn. ___ d.</w:t>
      </w:r>
    </w:p>
    <w:p w14:paraId="475FB0D7"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D0FF53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b/>
          <w:sz w:val="24"/>
          <w:szCs w:val="24"/>
        </w:rPr>
        <w:t>Duomenų valdytojas</w:t>
      </w:r>
      <w:r w:rsidRPr="00545A42">
        <w:rPr>
          <w:rFonts w:ascii="Times New Roman" w:eastAsia="Times New Roman" w:hAnsi="Times New Roman" w:cs="Times New Roman"/>
          <w:sz w:val="24"/>
          <w:szCs w:val="24"/>
        </w:rPr>
        <w:t xml:space="preserve"> (toliau – Užsakovas), juridinio asmens kodas 188713933, kurio registruota buveinė yra Dariaus ir Girėno g. 96, 74187 Jurbarkas, atstovaujama administracijos direktoriaus               </w:t>
      </w:r>
      <w:r w:rsidRPr="00545A42">
        <w:rPr>
          <w:rFonts w:ascii="Times New Roman" w:eastAsia="Times New Roman" w:hAnsi="Times New Roman" w:cs="Times New Roman"/>
          <w:sz w:val="24"/>
          <w:szCs w:val="24"/>
          <w:u w:val="single"/>
        </w:rPr>
        <w:tab/>
      </w:r>
      <w:r w:rsidRPr="00545A42">
        <w:rPr>
          <w:rFonts w:ascii="Times New Roman" w:eastAsia="Times New Roman" w:hAnsi="Times New Roman" w:cs="Times New Roman"/>
          <w:sz w:val="24"/>
          <w:szCs w:val="24"/>
          <w:u w:val="single"/>
        </w:rPr>
        <w:tab/>
      </w:r>
      <w:r w:rsidRPr="00545A42">
        <w:rPr>
          <w:rFonts w:ascii="Times New Roman" w:eastAsia="Times New Roman" w:hAnsi="Times New Roman" w:cs="Times New Roman"/>
          <w:sz w:val="24"/>
          <w:szCs w:val="24"/>
          <w:u w:val="single"/>
        </w:rPr>
        <w:tab/>
      </w:r>
      <w:r w:rsidRPr="00545A42">
        <w:rPr>
          <w:rFonts w:ascii="Times New Roman" w:eastAsia="Times New Roman" w:hAnsi="Times New Roman" w:cs="Times New Roman"/>
          <w:sz w:val="24"/>
          <w:szCs w:val="24"/>
          <w:u w:val="single"/>
        </w:rPr>
        <w:tab/>
      </w:r>
      <w:r w:rsidRPr="00545A42">
        <w:rPr>
          <w:rFonts w:ascii="Times New Roman" w:eastAsia="Times New Roman" w:hAnsi="Times New Roman" w:cs="Times New Roman"/>
          <w:sz w:val="24"/>
          <w:szCs w:val="24"/>
        </w:rPr>
        <w:t xml:space="preserve">, veikiančio pagal savivaldybės administracijos nuostatus, ir </w:t>
      </w:r>
      <w:r w:rsidRPr="00545A42">
        <w:rPr>
          <w:rFonts w:ascii="Times New Roman" w:eastAsia="Times New Roman" w:hAnsi="Times New Roman" w:cs="Times New Roman"/>
          <w:b/>
          <w:sz w:val="24"/>
          <w:szCs w:val="24"/>
        </w:rPr>
        <w:t xml:space="preserve">_______________________ </w:t>
      </w:r>
      <w:r w:rsidRPr="00545A42">
        <w:rPr>
          <w:rFonts w:ascii="Times New Roman" w:eastAsia="Times New Roman" w:hAnsi="Times New Roman" w:cs="Times New Roman"/>
          <w:sz w:val="24"/>
          <w:szCs w:val="24"/>
        </w:rPr>
        <w:t xml:space="preserve">(toliau – Paslaugų teikėjas/Tiekėjas/Rangovas) , juridinio asmens kodas _______, kurios registruota buveinė yra _______________, atstovaujama direktoriaus _____________________, veikiančio bendrovės įstatų pagrindu, </w:t>
      </w:r>
    </w:p>
    <w:p w14:paraId="283EC893" w14:textId="49FDB82B"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toliau kartu vadinami -  Šalimis, o kiekvienas atskirai – Šalimi, siekdamos detalizuoti 202</w:t>
      </w:r>
      <w:r>
        <w:rPr>
          <w:rFonts w:ascii="Times New Roman" w:eastAsia="Times New Roman" w:hAnsi="Times New Roman" w:cs="Times New Roman"/>
          <w:sz w:val="24"/>
          <w:szCs w:val="24"/>
        </w:rPr>
        <w:t>6</w:t>
      </w:r>
      <w:r w:rsidRPr="00545A42">
        <w:rPr>
          <w:rFonts w:ascii="Times New Roman" w:eastAsia="Times New Roman" w:hAnsi="Times New Roman" w:cs="Times New Roman"/>
          <w:sz w:val="24"/>
          <w:szCs w:val="24"/>
        </w:rPr>
        <w:t xml:space="preserve"> m. _________________d. sudarytą sutartį Nr.______ (Sutartis), susitarėme ir sudarėme šį papildomą susitarimą (Susitarimas), laikomą neatskiriama nurodytos Sutarties dalimi:</w:t>
      </w:r>
    </w:p>
    <w:p w14:paraId="0BA16C7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1. Paslaugų teikėjui/Tiekėjui/Rangovui, teikiančiam Sutartimi sutartas paslaugas/tiekiančiam prekes/vykdančiam darbus ir norinčiam tinkamai įgyvendinti prisiimtus įsipareigojimus, Užsakovas privalo/gali suteikti fizinių asmenų asmens duomenis (toliau - Asmens duomenys).</w:t>
      </w:r>
    </w:p>
    <w:p w14:paraId="4ACB12DB"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2. Užsakovas įsipareigoja užtikrinti, kad Paslaugų teikėjui/Tiekėjui/Rangovui perduodami Asmens duomenys būtų tikri ir teisingi, kad jie gauti teisėtu būdu. Užsakovas pateikia tik tiek Asmens duomenų, kiek jų būtina, kad Paslaugų teikėjas/Tiekėjas/Rangovas galėtų tinkamai įgyvendinti sutartimi prisiimtus įsipareigojimus: (išvardinama konkrečiai, pvz., asmens vardą ir pavardę; gyvenamosios vietos adresą; elektroninio pašto adresą bei telefono numerį).</w:t>
      </w:r>
    </w:p>
    <w:p w14:paraId="6B9F3E89"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3. Šalys sutaria, kad Užsakovas ir Paslaugų teikėjas/Tiekėjas/Rangovas bendradarbiaus tiek, kiek būtina, siekiant apsaugoti Užsakovo perduodamų Asmens duomenų saugumą, ginant asmenų teises, o kilus kokių nors neaiškumų, – ir įrodinėjant atliktų veiksmų teisėtumą bei atitiktį teisės aktų reikalavimams.</w:t>
      </w:r>
    </w:p>
    <w:p w14:paraId="572F0BF3"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4. Šalys pabrėžia, jog jos abi suvokia, kad Užsakovo perduodami trečiųjų asmenų Asmens duomenys laikytini konfidencialiais.</w:t>
      </w:r>
    </w:p>
    <w:p w14:paraId="42EA3E9F"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 Paslaugų teikėjas/Tiekėjas/Rangovas, vykdydamas Sutartį, įsipareigoja:</w:t>
      </w:r>
    </w:p>
    <w:p w14:paraId="2F712F5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5.1. veikti pagal Sutartį, šį Susitarimą bei atskirus Užsakovo rašytinius nurodymus. Užsakovas turi teisę savarankiškai priimti sprendimus, reikalingus užtikrinti Asmens duomenų tinkamą tvarkymą;</w:t>
      </w:r>
    </w:p>
    <w:p w14:paraId="243193FE"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5.2. Asmens duomenis naudoti tik Sutarties ir Susitarimo vykdymo tikslams;</w:t>
      </w:r>
    </w:p>
    <w:p w14:paraId="1D072F06"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5.3. užtikrinti, kad Užsakovo perduotus Asmens duomenis tvarkytų darbuotojai, kurie yra įsipareigoję užtikrinti perduotų Asmens duomenų konfidencialumą;</w:t>
      </w:r>
    </w:p>
    <w:p w14:paraId="37A3B20D"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5.4. užtikrinti iš Užsakovo gautų Asmens duomenų apsaugą nuo neteisėto atskleidimo ar naudojimo, laikantis Europos Sąjungos ir Lietuvos Respublikos teisės aktų nustatytų Asmens duomenų apsaugos reikalavimų;</w:t>
      </w:r>
    </w:p>
    <w:p w14:paraId="1DF27165"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5.5. imtis visų techninių bei organizacinių priemonių, kurios galėtų užtikrinti gautų Asmens duomenų saugumą, taip pat apsaugant nuo sunaikinimo, pakeitimo, neteisėto atskleidimo bet kokia forma, ir nuo bet kurio kito neteisėto Asmens duomenų tvarkymo;</w:t>
      </w:r>
    </w:p>
    <w:p w14:paraId="78F4ECE8"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5.6. nedelsiant informuoti Užsakovą apie bet kokį Asmens duomenų saugumo pažeidimą;</w:t>
      </w:r>
    </w:p>
    <w:p w14:paraId="6731697A" w14:textId="77777777" w:rsidR="00545A42" w:rsidRPr="00545A42" w:rsidRDefault="00545A42" w:rsidP="00545A42">
      <w:pPr>
        <w:widowControl w:val="0"/>
        <w:autoSpaceDE w:val="0"/>
        <w:autoSpaceDN w:val="0"/>
        <w:adjustRightInd w:val="0"/>
        <w:spacing w:line="240" w:lineRule="auto"/>
        <w:ind w:firstLine="720"/>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lastRenderedPageBreak/>
        <w:t>5.7. po Sutartimi nustatytų paslaugų suteikimo/prekių pristatymo/ darbų įvykdymo pabaigos tinkamai sunaikinti iš Užsakovo gautus Asmens duomenis, išskyrus atvejus, jeigu Asmens duomenis Paslaugų teikėjas/Tiekėjas/Rangovas privalo saugoti vadovaudamasis galiojančiais teisės aktais.</w:t>
      </w:r>
    </w:p>
    <w:p w14:paraId="6DA86E6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6. Užsakovas sutinka, kad Paslaugų teikėjas/Tiekėjas/Rangovas, vykdydamas Sutartį bei šį Susitarimą, gautus Asmens duomenis perduotų įgaliotiems darbuotojams sutartoms funkcijoms atlikti. Kartu Paslaugų teikėjas/Tiekėjas/Rangovas įsipareigoja su šiais darbuotojais sudaryti rašytines sutartis, kuriomis darbuotojas įsipareigotų neatskleisti gautų Asmens duomenų, bei užtikrinti jų konfidencialumą.</w:t>
      </w:r>
    </w:p>
    <w:p w14:paraId="71A0FDCC"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7. Susitarimas įsigalioja sudarymo dieną ir galioja visą Sutarties galiojimo laikotarpį. Jis sudarytas dviem egzemplioriais, po vieną kiekvienai Šaliai.</w:t>
      </w:r>
    </w:p>
    <w:p w14:paraId="48356FEC"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8. Šis Susitarimas yra neatskiriama Sutarties dalis.</w:t>
      </w:r>
    </w:p>
    <w:p w14:paraId="45139178"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9. Šalių atstovų parašai:</w:t>
      </w:r>
    </w:p>
    <w:p w14:paraId="1AC06F2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375EF3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E679B2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27B6FBA9"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tbl>
      <w:tblPr>
        <w:tblW w:w="10320" w:type="dxa"/>
        <w:tblLayout w:type="fixed"/>
        <w:tblLook w:val="04A0" w:firstRow="1" w:lastRow="0" w:firstColumn="1" w:lastColumn="0" w:noHBand="0" w:noVBand="1"/>
      </w:tblPr>
      <w:tblGrid>
        <w:gridCol w:w="5671"/>
        <w:gridCol w:w="4649"/>
      </w:tblGrid>
      <w:tr w:rsidR="00545A42" w:rsidRPr="00545A42" w14:paraId="563F7013" w14:textId="77777777" w:rsidTr="0076547D">
        <w:tc>
          <w:tcPr>
            <w:tcW w:w="5670" w:type="dxa"/>
          </w:tcPr>
          <w:p w14:paraId="31E13E7D"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b/>
                <w:sz w:val="24"/>
                <w:szCs w:val="24"/>
              </w:rPr>
              <w:t xml:space="preserve">UŽSAKOVAS </w:t>
            </w:r>
          </w:p>
          <w:p w14:paraId="29270ED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r w:rsidRPr="00545A42">
              <w:rPr>
                <w:rFonts w:ascii="Times New Roman" w:eastAsia="Times New Roman" w:hAnsi="Times New Roman" w:cs="Times New Roman"/>
                <w:sz w:val="24"/>
                <w:szCs w:val="24"/>
              </w:rPr>
              <w:t>Jurbarko rajono savivaldybės administracija</w:t>
            </w:r>
          </w:p>
          <w:p w14:paraId="5A700D63"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Dariaus ir Girėno g. 96, 74187 Jurbarkas</w:t>
            </w:r>
            <w:r w:rsidRPr="00545A42">
              <w:rPr>
                <w:rFonts w:ascii="Times New Roman" w:eastAsia="Times New Roman" w:hAnsi="Times New Roman" w:cs="Times New Roman"/>
                <w:sz w:val="24"/>
                <w:szCs w:val="24"/>
              </w:rPr>
              <w:tab/>
            </w:r>
          </w:p>
          <w:p w14:paraId="17BE8847"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kodas 188713933</w:t>
            </w:r>
            <w:r w:rsidRPr="00545A42">
              <w:rPr>
                <w:rFonts w:ascii="Times New Roman" w:eastAsia="Times New Roman" w:hAnsi="Times New Roman" w:cs="Times New Roman"/>
                <w:sz w:val="24"/>
                <w:szCs w:val="24"/>
              </w:rPr>
              <w:tab/>
            </w:r>
          </w:p>
          <w:p w14:paraId="037EC23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roofErr w:type="spellStart"/>
            <w:r w:rsidRPr="00545A42">
              <w:rPr>
                <w:rFonts w:ascii="Times New Roman" w:eastAsia="Times New Roman" w:hAnsi="Times New Roman" w:cs="Times New Roman"/>
                <w:sz w:val="24"/>
                <w:szCs w:val="24"/>
              </w:rPr>
              <w:t>A.s</w:t>
            </w:r>
            <w:proofErr w:type="spellEnd"/>
            <w:r w:rsidRPr="00545A42">
              <w:rPr>
                <w:rFonts w:ascii="Times New Roman" w:eastAsia="Times New Roman" w:hAnsi="Times New Roman" w:cs="Times New Roman"/>
                <w:sz w:val="24"/>
                <w:szCs w:val="24"/>
              </w:rPr>
              <w:t>. LT874010044300355106</w:t>
            </w:r>
            <w:r w:rsidRPr="00545A42">
              <w:rPr>
                <w:rFonts w:ascii="Times New Roman" w:eastAsia="Times New Roman" w:hAnsi="Times New Roman" w:cs="Times New Roman"/>
                <w:sz w:val="24"/>
                <w:szCs w:val="24"/>
              </w:rPr>
              <w:tab/>
            </w:r>
          </w:p>
          <w:p w14:paraId="30ECA6B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roofErr w:type="spellStart"/>
            <w:r w:rsidRPr="00545A42">
              <w:rPr>
                <w:rFonts w:ascii="Times New Roman" w:eastAsia="Times New Roman" w:hAnsi="Times New Roman" w:cs="Times New Roman"/>
                <w:bCs/>
                <w:sz w:val="24"/>
                <w:szCs w:val="24"/>
              </w:rPr>
              <w:t>Luminor</w:t>
            </w:r>
            <w:proofErr w:type="spellEnd"/>
            <w:r w:rsidRPr="00545A42">
              <w:rPr>
                <w:rFonts w:ascii="Times New Roman" w:eastAsia="Times New Roman" w:hAnsi="Times New Roman" w:cs="Times New Roman"/>
                <w:bCs/>
                <w:sz w:val="24"/>
                <w:szCs w:val="24"/>
              </w:rPr>
              <w:t xml:space="preserve"> Bank</w:t>
            </w:r>
            <w:r w:rsidRPr="00545A42">
              <w:rPr>
                <w:rFonts w:ascii="Times New Roman" w:eastAsia="Times New Roman" w:hAnsi="Times New Roman" w:cs="Times New Roman"/>
                <w:sz w:val="24"/>
                <w:szCs w:val="24"/>
              </w:rPr>
              <w:t xml:space="preserve"> AS</w:t>
            </w:r>
            <w:r w:rsidRPr="00545A42">
              <w:rPr>
                <w:rFonts w:ascii="Times New Roman" w:eastAsia="Times New Roman" w:hAnsi="Times New Roman" w:cs="Times New Roman"/>
                <w:sz w:val="24"/>
                <w:szCs w:val="24"/>
              </w:rPr>
              <w:tab/>
            </w:r>
          </w:p>
          <w:p w14:paraId="01C3CCCA"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tel. +370 447 70 153 </w:t>
            </w:r>
          </w:p>
          <w:p w14:paraId="4F9417D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el. paštas </w:t>
            </w:r>
            <w:hyperlink r:id="rId16" w:history="1">
              <w:r w:rsidRPr="00545A42">
                <w:rPr>
                  <w:rFonts w:ascii="Times New Roman" w:eastAsia="Times New Roman" w:hAnsi="Times New Roman" w:cs="Times New Roman"/>
                  <w:color w:val="0000FF"/>
                  <w:sz w:val="24"/>
                  <w:szCs w:val="24"/>
                  <w:u w:val="single"/>
                </w:rPr>
                <w:t>info@jurbarkas.lt</w:t>
              </w:r>
            </w:hyperlink>
          </w:p>
          <w:p w14:paraId="7F64086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BA3FC3D"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D10844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___________________</w:t>
            </w:r>
            <w:r w:rsidRPr="00545A42">
              <w:rPr>
                <w:rFonts w:ascii="Times New Roman" w:eastAsia="Times New Roman" w:hAnsi="Times New Roman" w:cs="Times New Roman"/>
                <w:sz w:val="24"/>
                <w:szCs w:val="24"/>
              </w:rPr>
              <w:tab/>
            </w:r>
            <w:r w:rsidRPr="00545A42">
              <w:rPr>
                <w:rFonts w:ascii="Times New Roman" w:eastAsia="Times New Roman" w:hAnsi="Times New Roman" w:cs="Times New Roman"/>
                <w:sz w:val="24"/>
                <w:szCs w:val="24"/>
              </w:rPr>
              <w:tab/>
            </w:r>
          </w:p>
          <w:p w14:paraId="1DB07D8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(parašas)            </w:t>
            </w:r>
            <w:r w:rsidRPr="00545A42">
              <w:rPr>
                <w:rFonts w:ascii="Times New Roman" w:eastAsia="Times New Roman" w:hAnsi="Times New Roman" w:cs="Times New Roman"/>
                <w:sz w:val="24"/>
                <w:szCs w:val="24"/>
              </w:rPr>
              <w:tab/>
              <w:t xml:space="preserve">          </w:t>
            </w:r>
          </w:p>
        </w:tc>
        <w:tc>
          <w:tcPr>
            <w:tcW w:w="4648" w:type="dxa"/>
          </w:tcPr>
          <w:p w14:paraId="16CB773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r w:rsidRPr="00545A42">
              <w:rPr>
                <w:rFonts w:ascii="Times New Roman" w:eastAsia="Times New Roman" w:hAnsi="Times New Roman" w:cs="Times New Roman"/>
                <w:b/>
                <w:sz w:val="24"/>
                <w:szCs w:val="24"/>
              </w:rPr>
              <w:t>RANGOVAS</w:t>
            </w:r>
          </w:p>
          <w:p w14:paraId="16A81E3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A9B08A7"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38A7DA1E"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A677682"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0E3A2941"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84D55CA"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79E1028B"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82B785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6B5A15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40FA5ADF"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___________________</w:t>
            </w:r>
            <w:r w:rsidRPr="00545A42">
              <w:rPr>
                <w:rFonts w:ascii="Times New Roman" w:eastAsia="Times New Roman" w:hAnsi="Times New Roman" w:cs="Times New Roman"/>
                <w:sz w:val="24"/>
                <w:szCs w:val="24"/>
              </w:rPr>
              <w:tab/>
            </w:r>
            <w:r w:rsidRPr="00545A42">
              <w:rPr>
                <w:rFonts w:ascii="Times New Roman" w:eastAsia="Times New Roman" w:hAnsi="Times New Roman" w:cs="Times New Roman"/>
                <w:sz w:val="24"/>
                <w:szCs w:val="24"/>
              </w:rPr>
              <w:tab/>
            </w:r>
          </w:p>
          <w:p w14:paraId="5F7CEA90" w14:textId="77777777" w:rsidR="00545A42" w:rsidRPr="00545A42" w:rsidRDefault="00545A42" w:rsidP="00545A42">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r w:rsidRPr="00545A42">
              <w:rPr>
                <w:rFonts w:ascii="Times New Roman" w:eastAsia="Times New Roman" w:hAnsi="Times New Roman" w:cs="Times New Roman"/>
                <w:sz w:val="24"/>
                <w:szCs w:val="24"/>
              </w:rPr>
              <w:t xml:space="preserve"> (parašas)  </w:t>
            </w:r>
          </w:p>
        </w:tc>
      </w:tr>
    </w:tbl>
    <w:p w14:paraId="6A675489"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192305E8"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sz w:val="24"/>
          <w:szCs w:val="24"/>
        </w:rPr>
      </w:pPr>
    </w:p>
    <w:p w14:paraId="6FA64B9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9AF473C"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344C9F0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7A7E1F17"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37BBB1A"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4CC5B720"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
          <w:sz w:val="24"/>
          <w:szCs w:val="24"/>
        </w:rPr>
      </w:pPr>
    </w:p>
    <w:p w14:paraId="580F28EE" w14:textId="77777777" w:rsidR="008464D6" w:rsidRPr="008464D6" w:rsidRDefault="008464D6" w:rsidP="008464D6">
      <w:pPr>
        <w:widowControl w:val="0"/>
        <w:autoSpaceDE w:val="0"/>
        <w:autoSpaceDN w:val="0"/>
        <w:adjustRightInd w:val="0"/>
        <w:spacing w:line="240" w:lineRule="auto"/>
        <w:ind w:firstLine="720"/>
        <w:jc w:val="left"/>
        <w:outlineLvl w:val="0"/>
        <w:rPr>
          <w:rFonts w:ascii="Times New Roman" w:eastAsia="Times New Roman" w:hAnsi="Times New Roman" w:cs="Times New Roman"/>
          <w:bCs/>
          <w:sz w:val="24"/>
          <w:szCs w:val="24"/>
        </w:rPr>
      </w:pPr>
      <w:r w:rsidRPr="008464D6">
        <w:rPr>
          <w:rFonts w:ascii="Times New Roman" w:eastAsia="Times New Roman" w:hAnsi="Times New Roman" w:cs="Times New Roman"/>
          <w:bCs/>
          <w:sz w:val="24"/>
          <w:szCs w:val="24"/>
        </w:rPr>
        <w:t>*Priedo dėl asmens duomenų apsaugos forma gali būti koreguojama</w:t>
      </w:r>
    </w:p>
    <w:p w14:paraId="58A2184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5D8AA2F3"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2A9A3CD7"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7A1CC18B"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3C39EF9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15A9B566"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2AA0C45A"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7499704E"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3D7668B5"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029BB1B6" w14:textId="77777777" w:rsidR="008464D6" w:rsidRPr="008464D6" w:rsidRDefault="008464D6" w:rsidP="008464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100" w:lineRule="atLeast"/>
        <w:ind w:firstLine="709"/>
        <w:rPr>
          <w:rFonts w:ascii="Times New Roman" w:eastAsia="Times New Roman" w:hAnsi="Times New Roman" w:cs="Times New Roman"/>
          <w:sz w:val="24"/>
          <w:szCs w:val="20"/>
          <w:lang w:eastAsia="en-US"/>
        </w:rPr>
      </w:pPr>
    </w:p>
    <w:p w14:paraId="65F9E62E" w14:textId="0681EA88" w:rsidR="00565F58" w:rsidRPr="002228E8" w:rsidRDefault="00DC57EF" w:rsidP="0095259A">
      <w:pPr>
        <w:pStyle w:val="Antrat2"/>
        <w:spacing w:before="0"/>
        <w:ind w:left="6237" w:firstLine="0"/>
        <w:rPr>
          <w:rFonts w:ascii="Times New Roman" w:hAnsi="Times New Roman" w:cs="Times New Roman"/>
          <w:color w:val="auto"/>
          <w:sz w:val="24"/>
          <w:szCs w:val="24"/>
        </w:rPr>
      </w:pPr>
      <w:bookmarkStart w:id="90" w:name="_Toc149124166"/>
      <w:bookmarkStart w:id="91" w:name="_Toc202273985"/>
      <w:r>
        <w:rPr>
          <w:rFonts w:ascii="Times New Roman" w:eastAsia="Calibri" w:hAnsi="Times New Roman" w:cs="Times New Roman"/>
          <w:color w:val="auto"/>
          <w:sz w:val="24"/>
          <w:szCs w:val="24"/>
        </w:rPr>
        <w:lastRenderedPageBreak/>
        <w:t>S</w:t>
      </w:r>
      <w:r w:rsidR="00565F58" w:rsidRPr="002228E8">
        <w:rPr>
          <w:rFonts w:ascii="Times New Roman" w:eastAsia="Calibri" w:hAnsi="Times New Roman" w:cs="Times New Roman"/>
          <w:color w:val="auto"/>
          <w:sz w:val="24"/>
          <w:szCs w:val="24"/>
        </w:rPr>
        <w:t xml:space="preserve">pecialiųjų pirkimo sąlygų </w:t>
      </w:r>
      <w:r w:rsidR="002818E2">
        <w:rPr>
          <w:rFonts w:ascii="Times New Roman" w:eastAsia="Calibri" w:hAnsi="Times New Roman" w:cs="Times New Roman"/>
          <w:color w:val="auto"/>
          <w:sz w:val="24"/>
          <w:szCs w:val="24"/>
        </w:rPr>
        <w:t>6</w:t>
      </w:r>
      <w:r w:rsidR="00565F58" w:rsidRPr="002228E8">
        <w:rPr>
          <w:rFonts w:ascii="Times New Roman" w:eastAsia="Calibri" w:hAnsi="Times New Roman" w:cs="Times New Roman"/>
          <w:color w:val="auto"/>
          <w:sz w:val="24"/>
          <w:szCs w:val="24"/>
        </w:rPr>
        <w:t xml:space="preserve"> priedas „Terminai“</w:t>
      </w:r>
      <w:bookmarkEnd w:id="90"/>
      <w:bookmarkEnd w:id="91"/>
      <w:r w:rsidR="00565F58" w:rsidRPr="002228E8">
        <w:rPr>
          <w:rFonts w:ascii="Times New Roman" w:eastAsia="Calibri" w:hAnsi="Times New Roman" w:cs="Times New Roman"/>
          <w:color w:val="auto"/>
          <w:sz w:val="24"/>
          <w:szCs w:val="24"/>
        </w:rPr>
        <w:t xml:space="preserve"> </w:t>
      </w:r>
    </w:p>
    <w:p w14:paraId="3F006188" w14:textId="77777777" w:rsidR="00565F58" w:rsidRPr="002228E8" w:rsidRDefault="00565F58" w:rsidP="0095259A">
      <w:pPr>
        <w:spacing w:line="240" w:lineRule="auto"/>
        <w:ind w:firstLine="0"/>
        <w:rPr>
          <w:rFonts w:ascii="Times New Roman" w:hAnsi="Times New Roman" w:cs="Times New Roman"/>
          <w:sz w:val="24"/>
          <w:szCs w:val="24"/>
        </w:rPr>
      </w:pPr>
    </w:p>
    <w:p w14:paraId="0CAA6AB0" w14:textId="77777777" w:rsidR="00565F58" w:rsidRDefault="00565F58" w:rsidP="0095259A">
      <w:pPr>
        <w:spacing w:line="240" w:lineRule="auto"/>
        <w:ind w:firstLine="0"/>
        <w:jc w:val="center"/>
        <w:rPr>
          <w:rFonts w:ascii="Times New Roman" w:hAnsi="Times New Roman" w:cs="Times New Roman"/>
          <w:b/>
          <w:bCs/>
          <w:sz w:val="24"/>
          <w:szCs w:val="24"/>
        </w:rPr>
      </w:pPr>
      <w:r w:rsidRPr="0040590E">
        <w:rPr>
          <w:rFonts w:ascii="Times New Roman" w:hAnsi="Times New Roman" w:cs="Times New Roman"/>
          <w:b/>
          <w:bCs/>
          <w:sz w:val="24"/>
          <w:szCs w:val="24"/>
        </w:rPr>
        <w:t>TERMINAI</w:t>
      </w:r>
    </w:p>
    <w:tbl>
      <w:tblPr>
        <w:tblStyle w:val="TableGrid21"/>
        <w:tblW w:w="9497" w:type="dxa"/>
        <w:tblInd w:w="421" w:type="dxa"/>
        <w:tblLayout w:type="fixed"/>
        <w:tblLook w:val="04A0" w:firstRow="1" w:lastRow="0" w:firstColumn="1" w:lastColumn="0" w:noHBand="0" w:noVBand="1"/>
      </w:tblPr>
      <w:tblGrid>
        <w:gridCol w:w="600"/>
        <w:gridCol w:w="3227"/>
        <w:gridCol w:w="3118"/>
        <w:gridCol w:w="2552"/>
      </w:tblGrid>
      <w:tr w:rsidR="00C24611" w:rsidRPr="00C24611" w14:paraId="1DBFB434" w14:textId="77777777" w:rsidTr="00BB79AD">
        <w:trPr>
          <w:trHeight w:val="20"/>
        </w:trPr>
        <w:tc>
          <w:tcPr>
            <w:tcW w:w="600" w:type="dxa"/>
          </w:tcPr>
          <w:p w14:paraId="145BA901" w14:textId="77777777" w:rsidR="00C24611" w:rsidRPr="00C24611" w:rsidRDefault="00C24611" w:rsidP="00C24611">
            <w:pPr>
              <w:ind w:firstLine="0"/>
              <w:rPr>
                <w:sz w:val="24"/>
                <w:szCs w:val="24"/>
              </w:rPr>
            </w:pPr>
            <w:r w:rsidRPr="00C24611">
              <w:rPr>
                <w:sz w:val="24"/>
                <w:szCs w:val="24"/>
              </w:rPr>
              <w:t>Eil.</w:t>
            </w:r>
          </w:p>
          <w:p w14:paraId="1B6F49EE" w14:textId="77777777" w:rsidR="00C24611" w:rsidRPr="00C24611" w:rsidRDefault="00C24611" w:rsidP="00C24611">
            <w:pPr>
              <w:ind w:firstLine="0"/>
              <w:rPr>
                <w:sz w:val="24"/>
                <w:szCs w:val="24"/>
              </w:rPr>
            </w:pPr>
            <w:r w:rsidRPr="00C24611">
              <w:rPr>
                <w:sz w:val="24"/>
                <w:szCs w:val="24"/>
              </w:rPr>
              <w:t>Nr.</w:t>
            </w:r>
          </w:p>
        </w:tc>
        <w:tc>
          <w:tcPr>
            <w:tcW w:w="3227" w:type="dxa"/>
          </w:tcPr>
          <w:p w14:paraId="1773FCA4" w14:textId="77777777" w:rsidR="00C24611" w:rsidRPr="00C24611" w:rsidRDefault="00C24611" w:rsidP="00C24611">
            <w:pPr>
              <w:ind w:firstLine="0"/>
              <w:rPr>
                <w:sz w:val="24"/>
                <w:szCs w:val="24"/>
              </w:rPr>
            </w:pPr>
            <w:r w:rsidRPr="00C24611">
              <w:rPr>
                <w:b/>
                <w:sz w:val="24"/>
                <w:szCs w:val="24"/>
              </w:rPr>
              <w:t xml:space="preserve">VEIKSMAS </w:t>
            </w:r>
          </w:p>
        </w:tc>
        <w:tc>
          <w:tcPr>
            <w:tcW w:w="3118" w:type="dxa"/>
            <w:hideMark/>
          </w:tcPr>
          <w:p w14:paraId="57AFD680" w14:textId="77777777" w:rsidR="00C24611" w:rsidRPr="00C24611" w:rsidRDefault="00C24611" w:rsidP="00C24611">
            <w:pPr>
              <w:ind w:firstLine="34"/>
              <w:rPr>
                <w:b/>
                <w:sz w:val="24"/>
                <w:szCs w:val="24"/>
              </w:rPr>
            </w:pPr>
            <w:r w:rsidRPr="00C24611">
              <w:rPr>
                <w:b/>
                <w:sz w:val="24"/>
                <w:szCs w:val="24"/>
              </w:rPr>
              <w:t>DATA/DIENŲ SKAIČIUS/ LAIKAS</w:t>
            </w:r>
          </w:p>
          <w:p w14:paraId="0FC4CBD0" w14:textId="77777777" w:rsidR="00C24611" w:rsidRPr="00C24611" w:rsidRDefault="00C24611" w:rsidP="00C24611">
            <w:pPr>
              <w:ind w:firstLine="34"/>
              <w:rPr>
                <w:sz w:val="24"/>
                <w:szCs w:val="24"/>
              </w:rPr>
            </w:pPr>
            <w:r w:rsidRPr="00C24611">
              <w:rPr>
                <w:sz w:val="24"/>
                <w:szCs w:val="24"/>
              </w:rPr>
              <w:t>(Lietuvos laiku)</w:t>
            </w:r>
          </w:p>
        </w:tc>
        <w:tc>
          <w:tcPr>
            <w:tcW w:w="2552" w:type="dxa"/>
            <w:hideMark/>
          </w:tcPr>
          <w:p w14:paraId="0BCB9FD7" w14:textId="77777777" w:rsidR="00C24611" w:rsidRPr="00C24611" w:rsidRDefault="00C24611" w:rsidP="00C24611">
            <w:pPr>
              <w:ind w:firstLine="34"/>
              <w:rPr>
                <w:b/>
                <w:sz w:val="24"/>
                <w:szCs w:val="24"/>
              </w:rPr>
            </w:pPr>
            <w:r w:rsidRPr="00C24611">
              <w:rPr>
                <w:b/>
                <w:sz w:val="24"/>
                <w:szCs w:val="24"/>
              </w:rPr>
              <w:t>PASTABOS</w:t>
            </w:r>
          </w:p>
        </w:tc>
      </w:tr>
      <w:tr w:rsidR="00C24611" w:rsidRPr="00C24611" w14:paraId="4FE17061" w14:textId="77777777" w:rsidTr="00BB79AD">
        <w:trPr>
          <w:trHeight w:val="20"/>
        </w:trPr>
        <w:tc>
          <w:tcPr>
            <w:tcW w:w="600" w:type="dxa"/>
          </w:tcPr>
          <w:p w14:paraId="5E70F21A" w14:textId="77777777" w:rsidR="00C24611" w:rsidRPr="00C24611" w:rsidRDefault="00C24611" w:rsidP="00C24611">
            <w:pPr>
              <w:ind w:firstLine="0"/>
              <w:rPr>
                <w:bCs/>
                <w:sz w:val="24"/>
                <w:szCs w:val="24"/>
              </w:rPr>
            </w:pPr>
            <w:r w:rsidRPr="00C24611">
              <w:rPr>
                <w:bCs/>
                <w:sz w:val="24"/>
                <w:szCs w:val="24"/>
              </w:rPr>
              <w:t>1.</w:t>
            </w:r>
          </w:p>
        </w:tc>
        <w:tc>
          <w:tcPr>
            <w:tcW w:w="3227" w:type="dxa"/>
          </w:tcPr>
          <w:p w14:paraId="2E04A6AA" w14:textId="77777777" w:rsidR="00C24611" w:rsidRPr="00C24611" w:rsidRDefault="00C24611" w:rsidP="00C24611">
            <w:pPr>
              <w:ind w:firstLine="0"/>
              <w:rPr>
                <w:bCs/>
                <w:sz w:val="24"/>
                <w:szCs w:val="24"/>
              </w:rPr>
            </w:pPr>
            <w:r w:rsidRPr="00C24611">
              <w:rPr>
                <w:bCs/>
                <w:sz w:val="24"/>
                <w:szCs w:val="24"/>
              </w:rPr>
              <w:t>Pasiūlymų pateikimo terminas</w:t>
            </w:r>
          </w:p>
        </w:tc>
        <w:tc>
          <w:tcPr>
            <w:tcW w:w="3118" w:type="dxa"/>
          </w:tcPr>
          <w:p w14:paraId="037A8BB9" w14:textId="77777777" w:rsidR="00C24611" w:rsidRPr="00C24611" w:rsidRDefault="00C24611" w:rsidP="00C24611">
            <w:pPr>
              <w:ind w:firstLine="34"/>
              <w:rPr>
                <w:sz w:val="24"/>
                <w:szCs w:val="24"/>
              </w:rPr>
            </w:pPr>
            <w:r w:rsidRPr="00C24611">
              <w:rPr>
                <w:sz w:val="24"/>
                <w:szCs w:val="24"/>
              </w:rPr>
              <w:t xml:space="preserve">Bus nurodytas skelbime apie pirkimą. </w:t>
            </w:r>
          </w:p>
        </w:tc>
        <w:tc>
          <w:tcPr>
            <w:tcW w:w="2552" w:type="dxa"/>
          </w:tcPr>
          <w:p w14:paraId="60419AED" w14:textId="2DF228D8" w:rsidR="00C24611" w:rsidRPr="000068A3" w:rsidRDefault="00C24611" w:rsidP="000068A3">
            <w:pPr>
              <w:ind w:firstLine="0"/>
              <w:rPr>
                <w:sz w:val="24"/>
                <w:szCs w:val="24"/>
              </w:rPr>
            </w:pPr>
            <w:r w:rsidRPr="00C24611">
              <w:rPr>
                <w:sz w:val="24"/>
                <w:szCs w:val="24"/>
              </w:rPr>
              <w:t>Perkančioji organizacija turi teisę pratęsti pasiūlymų pateikimo terminą.</w:t>
            </w:r>
          </w:p>
        </w:tc>
      </w:tr>
      <w:tr w:rsidR="00C24611" w:rsidRPr="00C24611" w14:paraId="4C9A47CD" w14:textId="77777777" w:rsidTr="00BB79AD">
        <w:trPr>
          <w:trHeight w:val="20"/>
        </w:trPr>
        <w:tc>
          <w:tcPr>
            <w:tcW w:w="600" w:type="dxa"/>
          </w:tcPr>
          <w:p w14:paraId="16A123DD" w14:textId="77777777" w:rsidR="00C24611" w:rsidRPr="00C24611" w:rsidRDefault="00C24611" w:rsidP="00C24611">
            <w:pPr>
              <w:ind w:firstLine="0"/>
              <w:rPr>
                <w:bCs/>
                <w:sz w:val="24"/>
                <w:szCs w:val="24"/>
              </w:rPr>
            </w:pPr>
            <w:r w:rsidRPr="00C24611">
              <w:rPr>
                <w:bCs/>
                <w:sz w:val="24"/>
                <w:szCs w:val="24"/>
              </w:rPr>
              <w:t>2.</w:t>
            </w:r>
          </w:p>
        </w:tc>
        <w:tc>
          <w:tcPr>
            <w:tcW w:w="3227" w:type="dxa"/>
          </w:tcPr>
          <w:p w14:paraId="3EE99AF8" w14:textId="77777777" w:rsidR="00C24611" w:rsidRPr="00C24611" w:rsidRDefault="00C24611" w:rsidP="00C24611">
            <w:pPr>
              <w:ind w:firstLine="0"/>
              <w:rPr>
                <w:bCs/>
                <w:sz w:val="24"/>
                <w:szCs w:val="24"/>
              </w:rPr>
            </w:pPr>
            <w:r w:rsidRPr="00C24611">
              <w:rPr>
                <w:sz w:val="24"/>
                <w:szCs w:val="24"/>
              </w:rPr>
              <w:t>Pasiūlymą patikslinti pirkimo dokumentus arba prašymus dėl pirkimo dokumentų paaiškinimų tiekėjas turi pateikti ne vėliau kaip:</w:t>
            </w:r>
          </w:p>
        </w:tc>
        <w:tc>
          <w:tcPr>
            <w:tcW w:w="3118" w:type="dxa"/>
          </w:tcPr>
          <w:p w14:paraId="22EAF316" w14:textId="77777777" w:rsidR="00C24611" w:rsidRPr="00C24611" w:rsidRDefault="00C24611" w:rsidP="00C24611">
            <w:pPr>
              <w:ind w:firstLine="0"/>
              <w:rPr>
                <w:sz w:val="24"/>
                <w:szCs w:val="24"/>
              </w:rPr>
            </w:pPr>
            <w:r w:rsidRPr="00C24611">
              <w:rPr>
                <w:sz w:val="24"/>
                <w:szCs w:val="24"/>
              </w:rPr>
              <w:t xml:space="preserve">Likus </w:t>
            </w:r>
            <w:r w:rsidRPr="00C24611">
              <w:rPr>
                <w:b/>
                <w:sz w:val="24"/>
                <w:szCs w:val="24"/>
              </w:rPr>
              <w:t>2 darbo dienoms</w:t>
            </w:r>
            <w:r w:rsidRPr="00C24611">
              <w:rPr>
                <w:sz w:val="24"/>
                <w:szCs w:val="24"/>
              </w:rPr>
              <w:t xml:space="preserve"> iki pasiūlymų pateikimo termino pabaigos.</w:t>
            </w:r>
          </w:p>
        </w:tc>
        <w:tc>
          <w:tcPr>
            <w:tcW w:w="2552" w:type="dxa"/>
          </w:tcPr>
          <w:p w14:paraId="7F8FD98F" w14:textId="77777777" w:rsidR="00C24611" w:rsidRPr="000068A3" w:rsidRDefault="00C24611" w:rsidP="000068A3">
            <w:pPr>
              <w:ind w:firstLine="0"/>
              <w:rPr>
                <w:color w:val="000000" w:themeColor="text1"/>
                <w:sz w:val="24"/>
                <w:szCs w:val="24"/>
              </w:rPr>
            </w:pPr>
          </w:p>
        </w:tc>
      </w:tr>
      <w:tr w:rsidR="00C24611" w:rsidRPr="00C24611" w14:paraId="04A576CD" w14:textId="77777777" w:rsidTr="00BB79AD">
        <w:trPr>
          <w:trHeight w:val="20"/>
        </w:trPr>
        <w:tc>
          <w:tcPr>
            <w:tcW w:w="600" w:type="dxa"/>
          </w:tcPr>
          <w:p w14:paraId="55C14FD3" w14:textId="77777777" w:rsidR="00C24611" w:rsidRPr="00C24611" w:rsidRDefault="00C24611" w:rsidP="00C24611">
            <w:pPr>
              <w:ind w:firstLine="0"/>
              <w:rPr>
                <w:bCs/>
                <w:sz w:val="24"/>
                <w:szCs w:val="24"/>
              </w:rPr>
            </w:pPr>
            <w:r w:rsidRPr="00C24611">
              <w:rPr>
                <w:bCs/>
                <w:sz w:val="24"/>
                <w:szCs w:val="24"/>
              </w:rPr>
              <w:t>3.</w:t>
            </w:r>
          </w:p>
        </w:tc>
        <w:tc>
          <w:tcPr>
            <w:tcW w:w="3227" w:type="dxa"/>
          </w:tcPr>
          <w:p w14:paraId="74202F03" w14:textId="77777777" w:rsidR="00C24611" w:rsidRPr="00C24611" w:rsidRDefault="00C24611" w:rsidP="00C24611">
            <w:pPr>
              <w:ind w:firstLine="0"/>
              <w:rPr>
                <w:sz w:val="24"/>
                <w:szCs w:val="24"/>
              </w:rPr>
            </w:pPr>
            <w:r w:rsidRPr="00C24611">
              <w:rPr>
                <w:rFonts w:eastAsia="Arial"/>
                <w:sz w:val="24"/>
                <w:szCs w:val="24"/>
              </w:rPr>
              <w:t xml:space="preserve">Perkančioji organizacija </w:t>
            </w:r>
            <w:r w:rsidRPr="00C24611">
              <w:rPr>
                <w:sz w:val="24"/>
                <w:szCs w:val="24"/>
              </w:rPr>
              <w:t>pirkimo dokumentų paaiškinimą, patikslinimą pateikia visiems dalyviams:</w:t>
            </w:r>
          </w:p>
        </w:tc>
        <w:tc>
          <w:tcPr>
            <w:tcW w:w="3118" w:type="dxa"/>
          </w:tcPr>
          <w:p w14:paraId="11B86C5F" w14:textId="77777777" w:rsidR="00C24611" w:rsidRPr="00C24611" w:rsidRDefault="00C24611" w:rsidP="00C24611">
            <w:pPr>
              <w:ind w:firstLine="0"/>
              <w:rPr>
                <w:sz w:val="24"/>
                <w:szCs w:val="24"/>
              </w:rPr>
            </w:pPr>
            <w:r w:rsidRPr="00C24611">
              <w:rPr>
                <w:bCs/>
                <w:sz w:val="24"/>
                <w:szCs w:val="24"/>
              </w:rPr>
              <w:t>Likus ne mažiau kaip</w:t>
            </w:r>
            <w:r w:rsidRPr="00C24611">
              <w:rPr>
                <w:b/>
                <w:sz w:val="24"/>
                <w:szCs w:val="24"/>
              </w:rPr>
              <w:t xml:space="preserve"> 1 darbo dienai</w:t>
            </w:r>
            <w:r w:rsidRPr="00C24611">
              <w:rPr>
                <w:sz w:val="24"/>
                <w:szCs w:val="24"/>
              </w:rPr>
              <w:t xml:space="preserve"> iki pasiūlymų pateikimo termino pabaigos.</w:t>
            </w:r>
          </w:p>
        </w:tc>
        <w:tc>
          <w:tcPr>
            <w:tcW w:w="2552" w:type="dxa"/>
          </w:tcPr>
          <w:p w14:paraId="18A81E77" w14:textId="3E15B033" w:rsidR="00C24611" w:rsidRPr="00C24611" w:rsidRDefault="00C24611" w:rsidP="000068A3">
            <w:pPr>
              <w:ind w:firstLine="0"/>
              <w:rPr>
                <w:color w:val="7030A0"/>
                <w:sz w:val="24"/>
                <w:szCs w:val="24"/>
              </w:rPr>
            </w:pPr>
            <w:r w:rsidRPr="00C24611">
              <w:rPr>
                <w:color w:val="000000"/>
                <w:sz w:val="24"/>
                <w:szCs w:val="24"/>
              </w:rPr>
              <w:t xml:space="preserve">Jei paaiškinimai ar patikslinimai teikiami perkančiosios organizacijos iniciatyva, jų pateikimo terminas nesikeičia. </w:t>
            </w:r>
          </w:p>
        </w:tc>
      </w:tr>
      <w:tr w:rsidR="00C24611" w:rsidRPr="00C24611" w14:paraId="66FA9877" w14:textId="77777777" w:rsidTr="00BB79AD">
        <w:trPr>
          <w:trHeight w:val="1055"/>
        </w:trPr>
        <w:tc>
          <w:tcPr>
            <w:tcW w:w="600" w:type="dxa"/>
          </w:tcPr>
          <w:p w14:paraId="5ACB5975" w14:textId="77777777" w:rsidR="00C24611" w:rsidRPr="00C24611" w:rsidRDefault="00C24611" w:rsidP="00C24611">
            <w:pPr>
              <w:ind w:firstLine="0"/>
              <w:rPr>
                <w:bCs/>
                <w:sz w:val="24"/>
                <w:szCs w:val="24"/>
              </w:rPr>
            </w:pPr>
            <w:r w:rsidRPr="00C24611">
              <w:rPr>
                <w:bCs/>
                <w:sz w:val="24"/>
                <w:szCs w:val="24"/>
              </w:rPr>
              <w:t>4.</w:t>
            </w:r>
          </w:p>
        </w:tc>
        <w:tc>
          <w:tcPr>
            <w:tcW w:w="3227" w:type="dxa"/>
            <w:hideMark/>
          </w:tcPr>
          <w:p w14:paraId="4633C62E" w14:textId="77777777" w:rsidR="00C24611" w:rsidRPr="00C24611" w:rsidRDefault="00C24611" w:rsidP="00C24611">
            <w:pPr>
              <w:ind w:firstLine="0"/>
              <w:rPr>
                <w:sz w:val="24"/>
                <w:szCs w:val="24"/>
              </w:rPr>
            </w:pPr>
            <w:r w:rsidRPr="00C24611">
              <w:rPr>
                <w:sz w:val="24"/>
                <w:szCs w:val="24"/>
              </w:rPr>
              <w:t>Pradinis susipažinimas su CVP IS priemonėmis gautais pasiūlymais</w:t>
            </w:r>
          </w:p>
        </w:tc>
        <w:tc>
          <w:tcPr>
            <w:tcW w:w="3118" w:type="dxa"/>
            <w:hideMark/>
          </w:tcPr>
          <w:p w14:paraId="4B46A309" w14:textId="77777777" w:rsidR="00C24611" w:rsidRPr="00C24611" w:rsidRDefault="00C24611" w:rsidP="00C24611">
            <w:pPr>
              <w:ind w:firstLine="34"/>
              <w:rPr>
                <w:sz w:val="24"/>
                <w:szCs w:val="24"/>
              </w:rPr>
            </w:pPr>
            <w:r w:rsidRPr="00C24611">
              <w:rPr>
                <w:sz w:val="24"/>
                <w:szCs w:val="24"/>
              </w:rPr>
              <w:t xml:space="preserve">Pradedamas ne anksčiau nei po 30 </w:t>
            </w:r>
            <w:r w:rsidRPr="00C24611">
              <w:rPr>
                <w:color w:val="000000" w:themeColor="text1"/>
                <w:sz w:val="24"/>
                <w:szCs w:val="24"/>
              </w:rPr>
              <w:t>minučių</w:t>
            </w:r>
            <w:r w:rsidRPr="00C24611">
              <w:rPr>
                <w:sz w:val="24"/>
                <w:szCs w:val="24"/>
              </w:rPr>
              <w:t xml:space="preserve"> po galutinių pasiūlymų pateikimo termino pabaigos</w:t>
            </w:r>
          </w:p>
        </w:tc>
        <w:tc>
          <w:tcPr>
            <w:tcW w:w="2552" w:type="dxa"/>
            <w:hideMark/>
          </w:tcPr>
          <w:p w14:paraId="6FE95F51" w14:textId="77777777" w:rsidR="00C24611" w:rsidRPr="00C24611" w:rsidRDefault="00C24611" w:rsidP="00C24611">
            <w:pPr>
              <w:ind w:firstLine="34"/>
              <w:rPr>
                <w:iCs/>
                <w:sz w:val="24"/>
                <w:szCs w:val="24"/>
              </w:rPr>
            </w:pPr>
          </w:p>
        </w:tc>
      </w:tr>
      <w:tr w:rsidR="00C24611" w:rsidRPr="00C24611" w14:paraId="01F6BD7B" w14:textId="77777777" w:rsidTr="00BB79AD">
        <w:trPr>
          <w:trHeight w:val="20"/>
        </w:trPr>
        <w:tc>
          <w:tcPr>
            <w:tcW w:w="600" w:type="dxa"/>
          </w:tcPr>
          <w:p w14:paraId="36B7F8C1" w14:textId="77777777" w:rsidR="00C24611" w:rsidRPr="00C24611" w:rsidRDefault="00C24611" w:rsidP="00C24611">
            <w:pPr>
              <w:ind w:firstLine="0"/>
              <w:rPr>
                <w:bCs/>
                <w:sz w:val="24"/>
                <w:szCs w:val="24"/>
              </w:rPr>
            </w:pPr>
            <w:r w:rsidRPr="00C24611">
              <w:rPr>
                <w:bCs/>
                <w:sz w:val="24"/>
                <w:szCs w:val="24"/>
              </w:rPr>
              <w:t>5.</w:t>
            </w:r>
          </w:p>
        </w:tc>
        <w:tc>
          <w:tcPr>
            <w:tcW w:w="3227" w:type="dxa"/>
          </w:tcPr>
          <w:p w14:paraId="4ACED0B1" w14:textId="77777777" w:rsidR="00C24611" w:rsidRPr="00C24611" w:rsidRDefault="00C24611" w:rsidP="00C24611">
            <w:pPr>
              <w:ind w:firstLine="0"/>
              <w:rPr>
                <w:sz w:val="24"/>
                <w:szCs w:val="24"/>
              </w:rPr>
            </w:pPr>
            <w:r w:rsidRPr="00C24611">
              <w:rPr>
                <w:bCs/>
                <w:sz w:val="24"/>
                <w:szCs w:val="24"/>
              </w:rPr>
              <w:t>Pasiūlymo galiojimo ir pasiūlymo galiojimo užtikrinimo (jei taikoma) terminas ne trumpesnis kaip</w:t>
            </w:r>
          </w:p>
        </w:tc>
        <w:tc>
          <w:tcPr>
            <w:tcW w:w="3118" w:type="dxa"/>
          </w:tcPr>
          <w:p w14:paraId="7B28E233" w14:textId="77777777" w:rsidR="00C24611" w:rsidRPr="00C24611" w:rsidRDefault="00C24611" w:rsidP="00C24611">
            <w:pPr>
              <w:ind w:firstLine="34"/>
              <w:rPr>
                <w:sz w:val="24"/>
                <w:szCs w:val="24"/>
              </w:rPr>
            </w:pPr>
            <w:r w:rsidRPr="00C24611">
              <w:rPr>
                <w:sz w:val="24"/>
                <w:szCs w:val="24"/>
              </w:rPr>
              <w:t xml:space="preserve">90 (devyniasdešimt) dienų nuo pasiūlymų pateikimo galutinio termino pabaigos. </w:t>
            </w:r>
          </w:p>
        </w:tc>
        <w:tc>
          <w:tcPr>
            <w:tcW w:w="2552" w:type="dxa"/>
          </w:tcPr>
          <w:p w14:paraId="6A7ABECD" w14:textId="77777777" w:rsidR="00C24611" w:rsidRPr="00C24611" w:rsidRDefault="00C24611" w:rsidP="00C24611">
            <w:pPr>
              <w:ind w:firstLine="34"/>
              <w:rPr>
                <w:sz w:val="24"/>
                <w:szCs w:val="24"/>
              </w:rPr>
            </w:pPr>
          </w:p>
        </w:tc>
      </w:tr>
      <w:tr w:rsidR="008219AC" w:rsidRPr="00C24611" w14:paraId="06F162FF" w14:textId="77777777" w:rsidTr="00BB79AD">
        <w:trPr>
          <w:trHeight w:val="20"/>
        </w:trPr>
        <w:tc>
          <w:tcPr>
            <w:tcW w:w="600" w:type="dxa"/>
          </w:tcPr>
          <w:p w14:paraId="71CFC696" w14:textId="77777777" w:rsidR="008219AC" w:rsidRPr="00C24611" w:rsidRDefault="008219AC" w:rsidP="008219AC">
            <w:pPr>
              <w:ind w:firstLine="0"/>
              <w:rPr>
                <w:bCs/>
                <w:sz w:val="24"/>
                <w:szCs w:val="24"/>
              </w:rPr>
            </w:pPr>
            <w:r w:rsidRPr="00C24611">
              <w:rPr>
                <w:bCs/>
                <w:sz w:val="24"/>
                <w:szCs w:val="24"/>
              </w:rPr>
              <w:t>6.</w:t>
            </w:r>
          </w:p>
        </w:tc>
        <w:tc>
          <w:tcPr>
            <w:tcW w:w="3227" w:type="dxa"/>
          </w:tcPr>
          <w:p w14:paraId="4B025D75" w14:textId="77777777" w:rsidR="008219AC" w:rsidRPr="00C24611" w:rsidRDefault="008219AC" w:rsidP="008219AC">
            <w:pPr>
              <w:ind w:firstLine="0"/>
              <w:rPr>
                <w:sz w:val="24"/>
                <w:szCs w:val="24"/>
              </w:rPr>
            </w:pPr>
            <w:r w:rsidRPr="00C24611">
              <w:rPr>
                <w:rFonts w:eastAsia="Arial"/>
                <w:sz w:val="24"/>
                <w:szCs w:val="24"/>
              </w:rPr>
              <w:t>Perkančioji organizacija</w:t>
            </w:r>
            <w:r w:rsidRPr="00C24611">
              <w:rPr>
                <w:sz w:val="24"/>
                <w:szCs w:val="24"/>
              </w:rPr>
              <w:t xml:space="preserve"> atsako dalyviui, ar jis sutinka priimti dalyvio siūlomą pasiūlymo galiojimo užtikrinimą patvirtinantį dokumentą ne vėliau kaip per</w:t>
            </w:r>
          </w:p>
        </w:tc>
        <w:tc>
          <w:tcPr>
            <w:tcW w:w="3118" w:type="dxa"/>
          </w:tcPr>
          <w:p w14:paraId="7F029753" w14:textId="578C8451" w:rsidR="008219AC" w:rsidRPr="00C24611" w:rsidRDefault="008219AC" w:rsidP="008219AC">
            <w:pPr>
              <w:ind w:firstLine="34"/>
              <w:rPr>
                <w:sz w:val="24"/>
                <w:szCs w:val="24"/>
              </w:rPr>
            </w:pPr>
            <w:r w:rsidRPr="00C24611">
              <w:rPr>
                <w:sz w:val="24"/>
                <w:szCs w:val="24"/>
              </w:rPr>
              <w:t>Netaikoma</w:t>
            </w:r>
          </w:p>
        </w:tc>
        <w:tc>
          <w:tcPr>
            <w:tcW w:w="2552" w:type="dxa"/>
          </w:tcPr>
          <w:p w14:paraId="21745519" w14:textId="5407EF1C" w:rsidR="008219AC" w:rsidRPr="00C24611" w:rsidRDefault="008219AC" w:rsidP="008219AC">
            <w:pPr>
              <w:ind w:firstLine="34"/>
              <w:rPr>
                <w:sz w:val="24"/>
                <w:szCs w:val="24"/>
              </w:rPr>
            </w:pPr>
          </w:p>
        </w:tc>
      </w:tr>
      <w:tr w:rsidR="008219AC" w:rsidRPr="00C24611" w14:paraId="5892513B" w14:textId="77777777" w:rsidTr="00BB79AD">
        <w:trPr>
          <w:trHeight w:val="20"/>
        </w:trPr>
        <w:tc>
          <w:tcPr>
            <w:tcW w:w="600" w:type="dxa"/>
          </w:tcPr>
          <w:p w14:paraId="756F8BFA" w14:textId="77777777" w:rsidR="008219AC" w:rsidRPr="00C24611" w:rsidRDefault="008219AC" w:rsidP="008219AC">
            <w:pPr>
              <w:ind w:firstLine="0"/>
              <w:rPr>
                <w:bCs/>
                <w:sz w:val="24"/>
                <w:szCs w:val="24"/>
              </w:rPr>
            </w:pPr>
            <w:r w:rsidRPr="00C24611">
              <w:rPr>
                <w:bCs/>
                <w:sz w:val="24"/>
                <w:szCs w:val="24"/>
              </w:rPr>
              <w:t>7.</w:t>
            </w:r>
          </w:p>
        </w:tc>
        <w:tc>
          <w:tcPr>
            <w:tcW w:w="3227" w:type="dxa"/>
          </w:tcPr>
          <w:p w14:paraId="5359F0A0" w14:textId="77777777" w:rsidR="008219AC" w:rsidRPr="00C24611" w:rsidRDefault="008219AC" w:rsidP="008219AC">
            <w:pPr>
              <w:ind w:firstLine="0"/>
              <w:rPr>
                <w:sz w:val="24"/>
                <w:szCs w:val="24"/>
              </w:rPr>
            </w:pPr>
            <w:r w:rsidRPr="00C24611">
              <w:rPr>
                <w:sz w:val="24"/>
                <w:szCs w:val="24"/>
              </w:rPr>
              <w:t>Pasiūlymo galiojimo užtikrinimas pirkimo dalyviui grąžinamas (arba atsisakoma teisių į jį) per</w:t>
            </w:r>
          </w:p>
        </w:tc>
        <w:tc>
          <w:tcPr>
            <w:tcW w:w="3118" w:type="dxa"/>
          </w:tcPr>
          <w:p w14:paraId="5AC83D54" w14:textId="44BCFBFB" w:rsidR="008219AC" w:rsidRPr="00C24611" w:rsidRDefault="008219AC" w:rsidP="008219AC">
            <w:pPr>
              <w:ind w:firstLine="34"/>
              <w:rPr>
                <w:sz w:val="24"/>
                <w:szCs w:val="24"/>
              </w:rPr>
            </w:pPr>
            <w:r w:rsidRPr="00C24611">
              <w:rPr>
                <w:sz w:val="24"/>
                <w:szCs w:val="24"/>
              </w:rPr>
              <w:t>Netaikoma</w:t>
            </w:r>
          </w:p>
        </w:tc>
        <w:tc>
          <w:tcPr>
            <w:tcW w:w="2552" w:type="dxa"/>
          </w:tcPr>
          <w:p w14:paraId="4EE59502" w14:textId="4F6CDE1B" w:rsidR="008219AC" w:rsidRPr="00C24611" w:rsidRDefault="008219AC" w:rsidP="008219AC">
            <w:pPr>
              <w:ind w:firstLine="34"/>
              <w:rPr>
                <w:sz w:val="24"/>
                <w:szCs w:val="24"/>
              </w:rPr>
            </w:pPr>
          </w:p>
        </w:tc>
      </w:tr>
      <w:tr w:rsidR="008219AC" w:rsidRPr="00C24611" w14:paraId="3C945058" w14:textId="77777777" w:rsidTr="00BB79AD">
        <w:trPr>
          <w:trHeight w:val="20"/>
        </w:trPr>
        <w:tc>
          <w:tcPr>
            <w:tcW w:w="600" w:type="dxa"/>
          </w:tcPr>
          <w:p w14:paraId="004326AB" w14:textId="77777777" w:rsidR="008219AC" w:rsidRPr="00C24611" w:rsidRDefault="008219AC" w:rsidP="008219AC">
            <w:pPr>
              <w:ind w:firstLine="0"/>
              <w:rPr>
                <w:bCs/>
                <w:sz w:val="24"/>
                <w:szCs w:val="24"/>
              </w:rPr>
            </w:pPr>
            <w:r w:rsidRPr="00C24611">
              <w:rPr>
                <w:bCs/>
                <w:sz w:val="24"/>
                <w:szCs w:val="24"/>
              </w:rPr>
              <w:t>8.</w:t>
            </w:r>
          </w:p>
        </w:tc>
        <w:tc>
          <w:tcPr>
            <w:tcW w:w="3227" w:type="dxa"/>
          </w:tcPr>
          <w:p w14:paraId="2B2F269E" w14:textId="77777777" w:rsidR="008219AC" w:rsidRPr="00C24611" w:rsidRDefault="008219AC" w:rsidP="008219AC">
            <w:pPr>
              <w:ind w:firstLine="0"/>
              <w:rPr>
                <w:sz w:val="24"/>
                <w:szCs w:val="24"/>
              </w:rPr>
            </w:pPr>
            <w:r w:rsidRPr="00C24611">
              <w:rPr>
                <w:rFonts w:eastAsia="Arial"/>
                <w:sz w:val="24"/>
                <w:szCs w:val="24"/>
              </w:rPr>
              <w:t>Perkančioji organizacija</w:t>
            </w:r>
            <w:r w:rsidRPr="00C24611">
              <w:rPr>
                <w:sz w:val="24"/>
                <w:szCs w:val="24"/>
              </w:rPr>
              <w:t xml:space="preserve"> informuoja dalyvius apie EBVPD vertinimo rezultatus, jeigu taikoma, ne vėliau kaip per</w:t>
            </w:r>
          </w:p>
        </w:tc>
        <w:tc>
          <w:tcPr>
            <w:tcW w:w="3118" w:type="dxa"/>
          </w:tcPr>
          <w:p w14:paraId="4AE95397" w14:textId="3B5E55A1" w:rsidR="008219AC" w:rsidRPr="00C24611" w:rsidRDefault="008219AC" w:rsidP="008219AC">
            <w:pPr>
              <w:ind w:firstLine="34"/>
              <w:rPr>
                <w:sz w:val="24"/>
                <w:szCs w:val="24"/>
              </w:rPr>
            </w:pPr>
            <w:r w:rsidRPr="00C24611">
              <w:rPr>
                <w:sz w:val="24"/>
                <w:szCs w:val="24"/>
              </w:rPr>
              <w:t>Netaikoma</w:t>
            </w:r>
          </w:p>
        </w:tc>
        <w:tc>
          <w:tcPr>
            <w:tcW w:w="2552" w:type="dxa"/>
          </w:tcPr>
          <w:p w14:paraId="7438A80F" w14:textId="1E919B4F" w:rsidR="008219AC" w:rsidRPr="00C24611" w:rsidRDefault="008219AC" w:rsidP="008219AC">
            <w:pPr>
              <w:ind w:firstLine="34"/>
              <w:rPr>
                <w:sz w:val="24"/>
                <w:szCs w:val="24"/>
              </w:rPr>
            </w:pPr>
          </w:p>
        </w:tc>
      </w:tr>
      <w:tr w:rsidR="00C24611" w:rsidRPr="00C24611" w14:paraId="46BA1720" w14:textId="77777777" w:rsidTr="00BB79AD">
        <w:trPr>
          <w:trHeight w:val="20"/>
        </w:trPr>
        <w:tc>
          <w:tcPr>
            <w:tcW w:w="600" w:type="dxa"/>
          </w:tcPr>
          <w:p w14:paraId="20DB146A" w14:textId="77777777" w:rsidR="00C24611" w:rsidRPr="00C24611" w:rsidRDefault="00C24611" w:rsidP="00C24611">
            <w:pPr>
              <w:ind w:firstLine="0"/>
              <w:rPr>
                <w:bCs/>
                <w:sz w:val="24"/>
                <w:szCs w:val="24"/>
              </w:rPr>
            </w:pPr>
            <w:r w:rsidRPr="00C24611">
              <w:rPr>
                <w:bCs/>
                <w:sz w:val="24"/>
                <w:szCs w:val="24"/>
              </w:rPr>
              <w:t>9.</w:t>
            </w:r>
          </w:p>
        </w:tc>
        <w:tc>
          <w:tcPr>
            <w:tcW w:w="3227" w:type="dxa"/>
            <w:hideMark/>
          </w:tcPr>
          <w:p w14:paraId="0FAAF530" w14:textId="77777777" w:rsidR="00C24611" w:rsidRPr="00C24611" w:rsidRDefault="00C24611" w:rsidP="00C24611">
            <w:pPr>
              <w:ind w:firstLine="0"/>
              <w:rPr>
                <w:sz w:val="24"/>
                <w:szCs w:val="24"/>
              </w:rPr>
            </w:pPr>
            <w:r w:rsidRPr="00C24611">
              <w:rPr>
                <w:rFonts w:eastAsia="Arial"/>
                <w:sz w:val="24"/>
                <w:szCs w:val="24"/>
              </w:rPr>
              <w:t>Perkančioji organizacija</w:t>
            </w:r>
            <w:r w:rsidRPr="00C24611">
              <w:rPr>
                <w:sz w:val="24"/>
                <w:szCs w:val="24"/>
              </w:rPr>
              <w:t xml:space="preserve"> dalyviams praneša apie priimtą </w:t>
            </w:r>
            <w:r w:rsidRPr="00C24611">
              <w:rPr>
                <w:sz w:val="24"/>
                <w:szCs w:val="24"/>
              </w:rPr>
              <w:lastRenderedPageBreak/>
              <w:t>sprendimą nustatyti laimėjusį pasiūlymą, dėl kurio bus sudaroma sutartis ne vėliau kaip per</w:t>
            </w:r>
          </w:p>
        </w:tc>
        <w:tc>
          <w:tcPr>
            <w:tcW w:w="3118" w:type="dxa"/>
            <w:hideMark/>
          </w:tcPr>
          <w:p w14:paraId="2C8CDB46" w14:textId="77777777" w:rsidR="00C24611" w:rsidRPr="00C24611" w:rsidRDefault="00C24611" w:rsidP="00C24611">
            <w:pPr>
              <w:ind w:firstLine="34"/>
              <w:rPr>
                <w:bCs/>
                <w:sz w:val="24"/>
                <w:szCs w:val="24"/>
              </w:rPr>
            </w:pPr>
            <w:r w:rsidRPr="00C24611">
              <w:rPr>
                <w:bCs/>
                <w:sz w:val="24"/>
                <w:szCs w:val="24"/>
              </w:rPr>
              <w:lastRenderedPageBreak/>
              <w:t>3 (tris) darbo dienas nuo sprendimo priėmimo dienos</w:t>
            </w:r>
          </w:p>
        </w:tc>
        <w:tc>
          <w:tcPr>
            <w:tcW w:w="2552" w:type="dxa"/>
            <w:hideMark/>
          </w:tcPr>
          <w:p w14:paraId="32C4E60C" w14:textId="77777777" w:rsidR="00C24611" w:rsidRPr="00C24611" w:rsidRDefault="00C24611" w:rsidP="00C24611">
            <w:pPr>
              <w:ind w:firstLine="34"/>
              <w:rPr>
                <w:sz w:val="24"/>
                <w:szCs w:val="24"/>
              </w:rPr>
            </w:pPr>
          </w:p>
        </w:tc>
      </w:tr>
      <w:tr w:rsidR="00C24611" w:rsidRPr="00C24611" w14:paraId="276BF146" w14:textId="77777777" w:rsidTr="00BB79AD">
        <w:trPr>
          <w:trHeight w:val="20"/>
        </w:trPr>
        <w:tc>
          <w:tcPr>
            <w:tcW w:w="600" w:type="dxa"/>
          </w:tcPr>
          <w:p w14:paraId="6C160C60" w14:textId="77777777" w:rsidR="00C24611" w:rsidRPr="00C24611" w:rsidRDefault="00C24611" w:rsidP="00C24611">
            <w:pPr>
              <w:ind w:firstLine="0"/>
              <w:rPr>
                <w:bCs/>
                <w:sz w:val="24"/>
                <w:szCs w:val="24"/>
              </w:rPr>
            </w:pPr>
            <w:r w:rsidRPr="00C24611">
              <w:rPr>
                <w:bCs/>
                <w:sz w:val="24"/>
                <w:szCs w:val="24"/>
              </w:rPr>
              <w:t>10.</w:t>
            </w:r>
          </w:p>
        </w:tc>
        <w:tc>
          <w:tcPr>
            <w:tcW w:w="3227" w:type="dxa"/>
            <w:hideMark/>
          </w:tcPr>
          <w:p w14:paraId="24E5B257" w14:textId="77777777" w:rsidR="00C24611" w:rsidRPr="00C24611" w:rsidRDefault="00C24611" w:rsidP="00C24611">
            <w:pPr>
              <w:ind w:firstLine="0"/>
              <w:rPr>
                <w:color w:val="000000"/>
                <w:sz w:val="24"/>
                <w:szCs w:val="24"/>
                <w:shd w:val="clear" w:color="auto" w:fill="FFFFFF"/>
              </w:rPr>
            </w:pPr>
            <w:r w:rsidRPr="00C24611">
              <w:rPr>
                <w:color w:val="000000"/>
                <w:sz w:val="24"/>
                <w:szCs w:val="24"/>
                <w:shd w:val="clear" w:color="auto" w:fill="FFFFFF"/>
              </w:rPr>
              <w:t xml:space="preserve">Dalyvis turi teisę pateikti pretenziją </w:t>
            </w:r>
            <w:r w:rsidRPr="00C24611">
              <w:rPr>
                <w:rFonts w:eastAsia="Arial"/>
                <w:sz w:val="24"/>
                <w:szCs w:val="24"/>
              </w:rPr>
              <w:t xml:space="preserve">perkančiajai organizacijai </w:t>
            </w:r>
            <w:r w:rsidRPr="00C24611">
              <w:rPr>
                <w:sz w:val="24"/>
                <w:szCs w:val="24"/>
                <w:shd w:val="clear" w:color="auto" w:fill="FFFFFF"/>
              </w:rPr>
              <w:t xml:space="preserve">pateikti prašymą ar </w:t>
            </w:r>
            <w:r w:rsidRPr="00C24611">
              <w:rPr>
                <w:color w:val="000000"/>
                <w:sz w:val="24"/>
                <w:szCs w:val="24"/>
                <w:shd w:val="clear" w:color="auto" w:fill="FFFFFF"/>
              </w:rPr>
              <w:t xml:space="preserve">pareikšti ieškinį teismui </w:t>
            </w:r>
            <w:r w:rsidRPr="00C24611">
              <w:rPr>
                <w:sz w:val="24"/>
                <w:szCs w:val="24"/>
              </w:rPr>
              <w:t>ne vėliau kaip per</w:t>
            </w:r>
          </w:p>
        </w:tc>
        <w:tc>
          <w:tcPr>
            <w:tcW w:w="3118" w:type="dxa"/>
            <w:hideMark/>
          </w:tcPr>
          <w:p w14:paraId="1AF78A00" w14:textId="77777777" w:rsidR="00C24611" w:rsidRPr="00C24611" w:rsidRDefault="00C24611" w:rsidP="00C24611">
            <w:pPr>
              <w:ind w:firstLine="34"/>
              <w:rPr>
                <w:sz w:val="24"/>
                <w:szCs w:val="24"/>
              </w:rPr>
            </w:pPr>
            <w:r w:rsidRPr="00C24611">
              <w:rPr>
                <w:sz w:val="24"/>
                <w:szCs w:val="24"/>
              </w:rPr>
              <w:t>5 (penkias) darbo dienas</w:t>
            </w:r>
          </w:p>
          <w:p w14:paraId="2575E609" w14:textId="77777777" w:rsidR="00C24611" w:rsidRPr="00C24611" w:rsidRDefault="00C24611" w:rsidP="00C24611">
            <w:pPr>
              <w:ind w:firstLine="34"/>
              <w:rPr>
                <w:sz w:val="24"/>
                <w:szCs w:val="24"/>
              </w:rPr>
            </w:pPr>
            <w:r w:rsidRPr="00C24611">
              <w:rPr>
                <w:sz w:val="24"/>
                <w:szCs w:val="24"/>
              </w:rPr>
              <w:t xml:space="preserve">nuo </w:t>
            </w:r>
            <w:r w:rsidRPr="00C24611">
              <w:rPr>
                <w:rFonts w:eastAsia="Arial"/>
                <w:sz w:val="24"/>
                <w:szCs w:val="24"/>
              </w:rPr>
              <w:t xml:space="preserve">perkančiosios organizacijos </w:t>
            </w:r>
            <w:r w:rsidRPr="00C24611">
              <w:rPr>
                <w:sz w:val="24"/>
                <w:szCs w:val="24"/>
              </w:rPr>
              <w:t xml:space="preserve">pranešimo raštu apie jos priimtą sprendimą išsiuntimo tiekėjams dienos arba nuo paskelbimo apie </w:t>
            </w:r>
            <w:r w:rsidRPr="00C24611">
              <w:rPr>
                <w:rFonts w:eastAsia="Arial"/>
                <w:sz w:val="24"/>
                <w:szCs w:val="24"/>
              </w:rPr>
              <w:t xml:space="preserve"> perkančiosios organizacijos </w:t>
            </w:r>
            <w:r w:rsidRPr="00C24611">
              <w:rPr>
                <w:sz w:val="24"/>
                <w:szCs w:val="24"/>
              </w:rPr>
              <w:t xml:space="preserve">priimtus sprendimus dienos, jei VPĮ nenumato reikalavimo raštu informuoti tiekėjus apie </w:t>
            </w:r>
            <w:r w:rsidRPr="00C24611">
              <w:rPr>
                <w:rFonts w:eastAsia="Arial"/>
                <w:sz w:val="24"/>
                <w:szCs w:val="24"/>
              </w:rPr>
              <w:t xml:space="preserve"> perkančiosios organizacijos </w:t>
            </w:r>
            <w:r w:rsidRPr="00C24611">
              <w:rPr>
                <w:sz w:val="24"/>
                <w:szCs w:val="24"/>
              </w:rPr>
              <w:t>priimtus sprendimus;</w:t>
            </w:r>
          </w:p>
          <w:p w14:paraId="3706BE69" w14:textId="77777777" w:rsidR="00C24611" w:rsidRPr="00C24611" w:rsidRDefault="00C24611" w:rsidP="00C24611">
            <w:pPr>
              <w:ind w:firstLine="34"/>
              <w:rPr>
                <w:sz w:val="24"/>
                <w:szCs w:val="24"/>
              </w:rPr>
            </w:pPr>
          </w:p>
          <w:p w14:paraId="24B0F3CC" w14:textId="7D5E941B" w:rsidR="00C24611" w:rsidRPr="00C24611" w:rsidRDefault="00C24611" w:rsidP="005329D4">
            <w:pPr>
              <w:ind w:firstLine="34"/>
              <w:rPr>
                <w:sz w:val="24"/>
                <w:szCs w:val="24"/>
              </w:rPr>
            </w:pPr>
            <w:r w:rsidRPr="00C24611">
              <w:rPr>
                <w:sz w:val="24"/>
                <w:szCs w:val="24"/>
              </w:rPr>
              <w:t>15 (penkiolika) dienų nuo pranešimo išsiuntimo tiekėjams dienos, jeigu šis pranešimas nebuvo siunčiamas elektroninėmis priemonėmis.</w:t>
            </w:r>
          </w:p>
        </w:tc>
        <w:tc>
          <w:tcPr>
            <w:tcW w:w="2552" w:type="dxa"/>
            <w:hideMark/>
          </w:tcPr>
          <w:p w14:paraId="338599D9" w14:textId="77777777" w:rsidR="00C24611" w:rsidRPr="00C24611" w:rsidRDefault="00C24611" w:rsidP="00C24611">
            <w:pPr>
              <w:ind w:firstLine="34"/>
              <w:rPr>
                <w:bCs/>
                <w:color w:val="7030A0"/>
                <w:sz w:val="24"/>
                <w:szCs w:val="24"/>
              </w:rPr>
            </w:pPr>
          </w:p>
        </w:tc>
      </w:tr>
      <w:tr w:rsidR="00C24611" w:rsidRPr="00C24611" w14:paraId="4FA4E81F" w14:textId="77777777" w:rsidTr="00BB79AD">
        <w:trPr>
          <w:trHeight w:val="20"/>
        </w:trPr>
        <w:tc>
          <w:tcPr>
            <w:tcW w:w="600" w:type="dxa"/>
          </w:tcPr>
          <w:p w14:paraId="7313E34B" w14:textId="77777777" w:rsidR="00C24611" w:rsidRPr="00C24611" w:rsidRDefault="00C24611" w:rsidP="00C24611">
            <w:pPr>
              <w:ind w:firstLine="0"/>
              <w:rPr>
                <w:sz w:val="24"/>
                <w:szCs w:val="24"/>
              </w:rPr>
            </w:pPr>
            <w:r w:rsidRPr="00C24611">
              <w:rPr>
                <w:sz w:val="24"/>
                <w:szCs w:val="24"/>
              </w:rPr>
              <w:t>11.</w:t>
            </w:r>
          </w:p>
        </w:tc>
        <w:tc>
          <w:tcPr>
            <w:tcW w:w="3227" w:type="dxa"/>
            <w:hideMark/>
          </w:tcPr>
          <w:p w14:paraId="5D039E6B" w14:textId="77777777" w:rsidR="00C24611" w:rsidRPr="00C24611" w:rsidRDefault="00C24611" w:rsidP="00C24611">
            <w:pPr>
              <w:ind w:firstLine="0"/>
              <w:rPr>
                <w:sz w:val="24"/>
                <w:szCs w:val="24"/>
              </w:rPr>
            </w:pPr>
            <w:r w:rsidRPr="00C24611">
              <w:rPr>
                <w:rFonts w:eastAsia="Arial"/>
                <w:color w:val="0078D4"/>
                <w:sz w:val="24"/>
                <w:szCs w:val="24"/>
              </w:rPr>
              <w:t xml:space="preserve"> </w:t>
            </w:r>
            <w:r w:rsidRPr="00C24611">
              <w:rPr>
                <w:rFonts w:eastAsia="Arial"/>
                <w:sz w:val="24"/>
                <w:szCs w:val="24"/>
              </w:rPr>
              <w:t xml:space="preserve">Perkančioji organizacija </w:t>
            </w:r>
            <w:r w:rsidRPr="00C24611">
              <w:rPr>
                <w:sz w:val="24"/>
                <w:szCs w:val="24"/>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118" w:type="dxa"/>
            <w:hideMark/>
          </w:tcPr>
          <w:p w14:paraId="6EE1578B" w14:textId="77777777" w:rsidR="00C24611" w:rsidRPr="00C24611" w:rsidRDefault="00C24611" w:rsidP="00C24611">
            <w:pPr>
              <w:ind w:firstLine="34"/>
              <w:rPr>
                <w:sz w:val="24"/>
                <w:szCs w:val="24"/>
              </w:rPr>
            </w:pPr>
            <w:r w:rsidRPr="00C24611">
              <w:rPr>
                <w:sz w:val="24"/>
                <w:szCs w:val="24"/>
              </w:rPr>
              <w:t>6 (šešias) darbo dienas nuo pretenzijos gavimo dienos</w:t>
            </w:r>
          </w:p>
        </w:tc>
        <w:tc>
          <w:tcPr>
            <w:tcW w:w="2552" w:type="dxa"/>
            <w:hideMark/>
          </w:tcPr>
          <w:p w14:paraId="55E8662E" w14:textId="77777777" w:rsidR="00C24611" w:rsidRPr="00C24611" w:rsidRDefault="00C24611" w:rsidP="00C24611">
            <w:pPr>
              <w:ind w:firstLine="34"/>
              <w:rPr>
                <w:sz w:val="24"/>
                <w:szCs w:val="24"/>
              </w:rPr>
            </w:pPr>
          </w:p>
        </w:tc>
      </w:tr>
      <w:tr w:rsidR="00C24611" w:rsidRPr="00C24611" w14:paraId="06FB0D1D" w14:textId="77777777" w:rsidTr="00BB79AD">
        <w:trPr>
          <w:trHeight w:val="20"/>
        </w:trPr>
        <w:tc>
          <w:tcPr>
            <w:tcW w:w="600" w:type="dxa"/>
          </w:tcPr>
          <w:p w14:paraId="0469DF4E" w14:textId="77777777" w:rsidR="00C24611" w:rsidRPr="00C24611" w:rsidRDefault="00C24611" w:rsidP="00C24611">
            <w:pPr>
              <w:ind w:firstLine="0"/>
              <w:rPr>
                <w:bCs/>
                <w:sz w:val="24"/>
                <w:szCs w:val="24"/>
              </w:rPr>
            </w:pPr>
            <w:r w:rsidRPr="00C24611">
              <w:rPr>
                <w:bCs/>
                <w:sz w:val="24"/>
                <w:szCs w:val="24"/>
              </w:rPr>
              <w:t>12.</w:t>
            </w:r>
          </w:p>
        </w:tc>
        <w:tc>
          <w:tcPr>
            <w:tcW w:w="3227" w:type="dxa"/>
            <w:hideMark/>
          </w:tcPr>
          <w:p w14:paraId="6CA87858" w14:textId="009CDBC8" w:rsidR="00C24611" w:rsidRPr="00C24611" w:rsidRDefault="00C24611" w:rsidP="00C24611">
            <w:pPr>
              <w:ind w:firstLine="0"/>
              <w:rPr>
                <w:sz w:val="24"/>
                <w:szCs w:val="24"/>
              </w:rPr>
            </w:pPr>
            <w:r w:rsidRPr="00C24611">
              <w:rPr>
                <w:sz w:val="24"/>
                <w:szCs w:val="24"/>
              </w:rPr>
              <w:t xml:space="preserve">Jeigu </w:t>
            </w:r>
            <w:r w:rsidRPr="00C24611">
              <w:rPr>
                <w:rFonts w:eastAsia="Arial"/>
                <w:sz w:val="24"/>
                <w:szCs w:val="24"/>
              </w:rPr>
              <w:t xml:space="preserve">perkančioji organizacija </w:t>
            </w:r>
            <w:r w:rsidRPr="00C24611">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3118" w:type="dxa"/>
            <w:hideMark/>
          </w:tcPr>
          <w:p w14:paraId="161DACFA" w14:textId="1CA83DFB" w:rsidR="00C24611" w:rsidRPr="00C24611" w:rsidRDefault="00C24611" w:rsidP="00C24611">
            <w:pPr>
              <w:ind w:firstLine="34"/>
              <w:rPr>
                <w:sz w:val="24"/>
                <w:szCs w:val="24"/>
                <w:highlight w:val="yellow"/>
              </w:rPr>
            </w:pPr>
            <w:r w:rsidRPr="00C24611">
              <w:rPr>
                <w:sz w:val="24"/>
                <w:szCs w:val="24"/>
              </w:rPr>
              <w:t xml:space="preserve">per 15 (penkiolika) dienų nuo dienos, kurią </w:t>
            </w:r>
            <w:r w:rsidRPr="00C24611">
              <w:rPr>
                <w:rFonts w:eastAsia="Arial"/>
                <w:sz w:val="24"/>
                <w:szCs w:val="24"/>
              </w:rPr>
              <w:t xml:space="preserve">perkančioji organizacija </w:t>
            </w:r>
            <w:r w:rsidRPr="00C24611">
              <w:rPr>
                <w:sz w:val="24"/>
                <w:szCs w:val="24"/>
              </w:rPr>
              <w:t>turėjo raštu pranešti apie priimtą sprendimą</w:t>
            </w:r>
          </w:p>
        </w:tc>
        <w:tc>
          <w:tcPr>
            <w:tcW w:w="2552" w:type="dxa"/>
            <w:hideMark/>
          </w:tcPr>
          <w:p w14:paraId="0B81A09B" w14:textId="77777777" w:rsidR="00C24611" w:rsidRPr="00C24611" w:rsidRDefault="00C24611" w:rsidP="00C24611">
            <w:pPr>
              <w:ind w:firstLine="34"/>
              <w:rPr>
                <w:sz w:val="24"/>
                <w:szCs w:val="24"/>
              </w:rPr>
            </w:pPr>
          </w:p>
        </w:tc>
      </w:tr>
    </w:tbl>
    <w:p w14:paraId="0F240403" w14:textId="77777777" w:rsidR="0040590E" w:rsidRPr="002228E8" w:rsidRDefault="0040590E" w:rsidP="0095259A">
      <w:pPr>
        <w:spacing w:line="240" w:lineRule="auto"/>
        <w:ind w:firstLine="0"/>
        <w:jc w:val="center"/>
        <w:rPr>
          <w:rFonts w:ascii="Times New Roman" w:eastAsiaTheme="minorHAnsi" w:hAnsi="Times New Roman" w:cs="Times New Roman"/>
          <w:b/>
          <w:bCs/>
          <w:iCs/>
          <w:sz w:val="24"/>
          <w:szCs w:val="24"/>
        </w:rPr>
      </w:pPr>
    </w:p>
    <w:bookmarkEnd w:id="4"/>
    <w:p w14:paraId="3C4C7BB6" w14:textId="5B1B043D" w:rsidR="009B4090" w:rsidRDefault="009B4090" w:rsidP="0095259A">
      <w:pPr>
        <w:spacing w:line="240" w:lineRule="auto"/>
        <w:ind w:firstLine="0"/>
        <w:rPr>
          <w:rFonts w:ascii="Times New Roman" w:eastAsiaTheme="minorHAnsi" w:hAnsi="Times New Roman" w:cs="Times New Roman"/>
          <w:bCs/>
          <w:iCs/>
          <w:sz w:val="24"/>
          <w:szCs w:val="24"/>
        </w:rPr>
      </w:pPr>
    </w:p>
    <w:p w14:paraId="051B5E48" w14:textId="77777777" w:rsidR="00664750" w:rsidRDefault="00664750" w:rsidP="0095259A">
      <w:pPr>
        <w:spacing w:line="240" w:lineRule="auto"/>
        <w:ind w:firstLine="0"/>
        <w:rPr>
          <w:rFonts w:ascii="Times New Roman" w:eastAsiaTheme="minorHAnsi" w:hAnsi="Times New Roman" w:cs="Times New Roman"/>
          <w:bCs/>
          <w:iCs/>
          <w:sz w:val="24"/>
          <w:szCs w:val="24"/>
        </w:rPr>
      </w:pPr>
    </w:p>
    <w:p w14:paraId="483B0E3B" w14:textId="2F750959" w:rsidR="00664750" w:rsidRDefault="00664750" w:rsidP="0095259A">
      <w:pPr>
        <w:spacing w:line="240" w:lineRule="auto"/>
        <w:ind w:firstLine="0"/>
        <w:rPr>
          <w:rFonts w:ascii="Times New Roman" w:eastAsiaTheme="minorHAnsi" w:hAnsi="Times New Roman" w:cs="Times New Roman"/>
          <w:bCs/>
          <w:iCs/>
          <w:sz w:val="24"/>
          <w:szCs w:val="24"/>
        </w:rPr>
      </w:pPr>
    </w:p>
    <w:p w14:paraId="37F45BFF" w14:textId="347A161C" w:rsidR="005E17FA" w:rsidRDefault="005E17FA" w:rsidP="0095259A">
      <w:pPr>
        <w:spacing w:line="240" w:lineRule="auto"/>
        <w:ind w:firstLine="0"/>
        <w:rPr>
          <w:rFonts w:ascii="Times New Roman" w:eastAsiaTheme="minorHAnsi" w:hAnsi="Times New Roman" w:cs="Times New Roman"/>
          <w:bCs/>
          <w:iCs/>
          <w:sz w:val="24"/>
          <w:szCs w:val="24"/>
        </w:rPr>
      </w:pPr>
    </w:p>
    <w:p w14:paraId="4AAF0D28" w14:textId="3898A155" w:rsidR="005E17FA" w:rsidRDefault="005E17FA" w:rsidP="0095259A">
      <w:pPr>
        <w:spacing w:line="240" w:lineRule="auto"/>
        <w:ind w:firstLine="0"/>
        <w:rPr>
          <w:rFonts w:ascii="Times New Roman" w:eastAsiaTheme="minorHAnsi" w:hAnsi="Times New Roman" w:cs="Times New Roman"/>
          <w:bCs/>
          <w:iCs/>
          <w:sz w:val="24"/>
          <w:szCs w:val="24"/>
        </w:rPr>
      </w:pPr>
    </w:p>
    <w:p w14:paraId="65722EF7" w14:textId="77777777" w:rsidR="00FA6EFA" w:rsidRPr="00880C13" w:rsidRDefault="00FA6EFA" w:rsidP="003D64FA">
      <w:pPr>
        <w:ind w:firstLine="0"/>
      </w:pPr>
    </w:p>
    <w:sectPr w:rsidR="00FA6EFA" w:rsidRPr="00880C13" w:rsidSect="00FA6EFA">
      <w:footerReference w:type="default" r:id="rId17"/>
      <w:pgSz w:w="12240" w:h="15840"/>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DECADE" w14:textId="77777777" w:rsidR="00291273" w:rsidRPr="002228E8" w:rsidRDefault="00291273" w:rsidP="00D05666">
      <w:r w:rsidRPr="002228E8">
        <w:separator/>
      </w:r>
    </w:p>
  </w:endnote>
  <w:endnote w:type="continuationSeparator" w:id="0">
    <w:p w14:paraId="4C88C26C" w14:textId="77777777" w:rsidR="00291273" w:rsidRPr="002228E8" w:rsidRDefault="00291273" w:rsidP="00D05666">
      <w:r w:rsidRPr="002228E8">
        <w:continuationSeparator/>
      </w:r>
    </w:p>
  </w:endnote>
  <w:endnote w:type="continuationNotice" w:id="1">
    <w:p w14:paraId="0EE5B497" w14:textId="77777777" w:rsidR="00291273" w:rsidRPr="002228E8" w:rsidRDefault="0029127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4385487"/>
      <w:docPartObj>
        <w:docPartGallery w:val="Page Numbers (Bottom of Page)"/>
        <w:docPartUnique/>
      </w:docPartObj>
    </w:sdtPr>
    <w:sdtEndPr>
      <w:rPr>
        <w:rFonts w:ascii="Times New Roman" w:hAnsi="Times New Roman" w:cs="Times New Roman"/>
        <w:sz w:val="24"/>
        <w:szCs w:val="24"/>
      </w:rPr>
    </w:sdtEndPr>
    <w:sdtContent>
      <w:p w14:paraId="77EA9179" w14:textId="3EB464DD" w:rsidR="0076547D" w:rsidRPr="002228E8" w:rsidRDefault="0076547D">
        <w:pPr>
          <w:pStyle w:val="Porat"/>
          <w:jc w:val="right"/>
          <w:rPr>
            <w:rFonts w:ascii="Times New Roman" w:hAnsi="Times New Roman" w:cs="Times New Roman"/>
            <w:sz w:val="24"/>
            <w:szCs w:val="24"/>
          </w:rPr>
        </w:pPr>
        <w:r w:rsidRPr="002228E8">
          <w:rPr>
            <w:rFonts w:ascii="Times New Roman" w:hAnsi="Times New Roman" w:cs="Times New Roman"/>
            <w:sz w:val="24"/>
            <w:szCs w:val="24"/>
          </w:rPr>
          <w:fldChar w:fldCharType="begin"/>
        </w:r>
        <w:r w:rsidRPr="002228E8">
          <w:rPr>
            <w:rFonts w:ascii="Times New Roman" w:hAnsi="Times New Roman" w:cs="Times New Roman"/>
            <w:sz w:val="24"/>
            <w:szCs w:val="24"/>
          </w:rPr>
          <w:instrText>PAGE   \* MERGEFORMAT</w:instrText>
        </w:r>
        <w:r w:rsidRPr="002228E8">
          <w:rPr>
            <w:rFonts w:ascii="Times New Roman" w:hAnsi="Times New Roman" w:cs="Times New Roman"/>
            <w:sz w:val="24"/>
            <w:szCs w:val="24"/>
          </w:rPr>
          <w:fldChar w:fldCharType="separate"/>
        </w:r>
        <w:r w:rsidRPr="002228E8">
          <w:rPr>
            <w:rFonts w:ascii="Times New Roman" w:hAnsi="Times New Roman" w:cs="Times New Roman"/>
            <w:sz w:val="24"/>
            <w:szCs w:val="24"/>
          </w:rPr>
          <w:t>25</w:t>
        </w:r>
        <w:r w:rsidRPr="002228E8">
          <w:rPr>
            <w:rFonts w:ascii="Times New Roman" w:hAnsi="Times New Roman" w:cs="Times New Roman"/>
            <w:sz w:val="24"/>
            <w:szCs w:val="24"/>
          </w:rPr>
          <w:fldChar w:fldCharType="end"/>
        </w:r>
      </w:p>
    </w:sdtContent>
  </w:sdt>
  <w:p w14:paraId="358663D0" w14:textId="77777777" w:rsidR="0076547D" w:rsidRPr="002228E8" w:rsidRDefault="0076547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7912F6" w14:textId="77777777" w:rsidR="00291273" w:rsidRPr="002228E8" w:rsidRDefault="00291273" w:rsidP="00D05666">
      <w:r w:rsidRPr="002228E8">
        <w:separator/>
      </w:r>
    </w:p>
  </w:footnote>
  <w:footnote w:type="continuationSeparator" w:id="0">
    <w:p w14:paraId="76265CC3" w14:textId="77777777" w:rsidR="00291273" w:rsidRPr="002228E8" w:rsidRDefault="00291273" w:rsidP="00D05666">
      <w:r w:rsidRPr="002228E8">
        <w:continuationSeparator/>
      </w:r>
    </w:p>
  </w:footnote>
  <w:footnote w:type="continuationNotice" w:id="1">
    <w:p w14:paraId="77920C91" w14:textId="77777777" w:rsidR="00291273" w:rsidRPr="002228E8" w:rsidRDefault="0029127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1" w15:restartNumberingAfterBreak="0">
    <w:nsid w:val="11DA1BA4"/>
    <w:multiLevelType w:val="multilevel"/>
    <w:tmpl w:val="4BDCB29C"/>
    <w:lvl w:ilvl="0">
      <w:start w:val="5"/>
      <w:numFmt w:val="decimal"/>
      <w:lvlText w:val="%1."/>
      <w:lvlJc w:val="left"/>
      <w:pPr>
        <w:ind w:left="360" w:hanging="360"/>
      </w:pPr>
    </w:lvl>
    <w:lvl w:ilvl="1">
      <w:start w:val="2"/>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 w15:restartNumberingAfterBreak="0">
    <w:nsid w:val="144C57A6"/>
    <w:multiLevelType w:val="hybridMultilevel"/>
    <w:tmpl w:val="7330622E"/>
    <w:lvl w:ilvl="0" w:tplc="F30A5D50">
      <w:start w:val="5"/>
      <w:numFmt w:val="upperRoman"/>
      <w:lvlText w:val="%1."/>
      <w:lvlJc w:val="left"/>
      <w:pPr>
        <w:ind w:left="1800" w:hanging="720"/>
      </w:pPr>
      <w:rPr>
        <w:b/>
        <w:bCs/>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3" w15:restartNumberingAfterBreak="0">
    <w:nsid w:val="1BA96214"/>
    <w:multiLevelType w:val="hybridMultilevel"/>
    <w:tmpl w:val="137CF7C8"/>
    <w:lvl w:ilvl="0" w:tplc="FFFFFFFF">
      <w:start w:val="1"/>
      <w:numFmt w:val="decimal"/>
      <w:lvlText w:val="%1."/>
      <w:lvlJc w:val="left"/>
      <w:pPr>
        <w:ind w:left="92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 w15:restartNumberingAfterBreak="0">
    <w:nsid w:val="2E3D2790"/>
    <w:multiLevelType w:val="multilevel"/>
    <w:tmpl w:val="FCBE8AC4"/>
    <w:lvl w:ilvl="0">
      <w:start w:val="4"/>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 w15:restartNumberingAfterBreak="0">
    <w:nsid w:val="310C4A60"/>
    <w:multiLevelType w:val="multilevel"/>
    <w:tmpl w:val="994A4806"/>
    <w:lvl w:ilvl="0">
      <w:start w:val="7"/>
      <w:numFmt w:val="upperRoman"/>
      <w:lvlText w:val="%1."/>
      <w:lvlJc w:val="left"/>
      <w:pPr>
        <w:ind w:left="1800" w:hanging="720"/>
      </w:pPr>
      <w:rPr>
        <w:b/>
      </w:rPr>
    </w:lvl>
    <w:lvl w:ilvl="1">
      <w:start w:val="1"/>
      <w:numFmt w:val="decimal"/>
      <w:isLgl/>
      <w:lvlText w:val="%1.%2."/>
      <w:lvlJc w:val="left"/>
      <w:pPr>
        <w:ind w:left="1090" w:hanging="380"/>
      </w:pPr>
    </w:lvl>
    <w:lvl w:ilvl="2">
      <w:start w:val="1"/>
      <w:numFmt w:val="decimal"/>
      <w:isLgl/>
      <w:lvlText w:val="%1.%2.%3."/>
      <w:lvlJc w:val="left"/>
      <w:pPr>
        <w:ind w:left="1800" w:hanging="720"/>
      </w:pPr>
    </w:lvl>
    <w:lvl w:ilvl="3">
      <w:start w:val="1"/>
      <w:numFmt w:val="decimal"/>
      <w:isLgl/>
      <w:lvlText w:val="%1.%2.%3.%4."/>
      <w:lvlJc w:val="left"/>
      <w:pPr>
        <w:ind w:left="1800"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6" w15:restartNumberingAfterBreak="0">
    <w:nsid w:val="3E603BEC"/>
    <w:multiLevelType w:val="multilevel"/>
    <w:tmpl w:val="F998CA82"/>
    <w:lvl w:ilvl="0">
      <w:start w:val="4"/>
      <w:numFmt w:val="decimal"/>
      <w:lvlText w:val="%1."/>
      <w:lvlJc w:val="left"/>
      <w:pPr>
        <w:ind w:left="360" w:hanging="360"/>
      </w:pPr>
    </w:lvl>
    <w:lvl w:ilvl="1">
      <w:start w:val="7"/>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6D93E6B"/>
    <w:multiLevelType w:val="multilevel"/>
    <w:tmpl w:val="B08C66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1CA6EC2"/>
    <w:multiLevelType w:val="hybridMultilevel"/>
    <w:tmpl w:val="C002C016"/>
    <w:lvl w:ilvl="0" w:tplc="96FE3C10">
      <w:start w:val="2024"/>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7142FCD"/>
    <w:multiLevelType w:val="hybridMultilevel"/>
    <w:tmpl w:val="137CF7C8"/>
    <w:lvl w:ilvl="0" w:tplc="FFFFFFFF">
      <w:start w:val="1"/>
      <w:numFmt w:val="decimal"/>
      <w:lvlText w:val="%1."/>
      <w:lvlJc w:val="left"/>
      <w:pPr>
        <w:ind w:left="927"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11" w15:restartNumberingAfterBreak="0">
    <w:nsid w:val="697C7955"/>
    <w:multiLevelType w:val="hybridMultilevel"/>
    <w:tmpl w:val="8E9EBBEC"/>
    <w:lvl w:ilvl="0" w:tplc="C9463DF6">
      <w:start w:val="11"/>
      <w:numFmt w:val="upperRoman"/>
      <w:lvlText w:val="%1."/>
      <w:lvlJc w:val="left"/>
      <w:pPr>
        <w:ind w:left="1800" w:hanging="720"/>
      </w:pPr>
      <w:rPr>
        <w:b/>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325549"/>
    <w:multiLevelType w:val="hybridMultilevel"/>
    <w:tmpl w:val="137CF7C8"/>
    <w:lvl w:ilvl="0" w:tplc="0427000F">
      <w:start w:val="1"/>
      <w:numFmt w:val="decimal"/>
      <w:lvlText w:val="%1."/>
      <w:lvlJc w:val="left"/>
      <w:pPr>
        <w:ind w:left="927" w:hanging="360"/>
      </w:p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4" w15:restartNumberingAfterBreak="0">
    <w:nsid w:val="6E440457"/>
    <w:multiLevelType w:val="multilevel"/>
    <w:tmpl w:val="1F928D5A"/>
    <w:lvl w:ilvl="0">
      <w:start w:val="10"/>
      <w:numFmt w:val="decimal"/>
      <w:lvlText w:val="%1."/>
      <w:lvlJc w:val="left"/>
      <w:pPr>
        <w:ind w:left="552" w:hanging="552"/>
      </w:pPr>
      <w:rPr>
        <w:rFonts w:hint="default"/>
        <w:b/>
        <w:bCs/>
      </w:rPr>
    </w:lvl>
    <w:lvl w:ilvl="1">
      <w:start w:val="11"/>
      <w:numFmt w:val="decimal"/>
      <w:lvlText w:val="%1.%2."/>
      <w:lvlJc w:val="left"/>
      <w:pPr>
        <w:ind w:left="1261" w:hanging="552"/>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EE326ED"/>
    <w:multiLevelType w:val="hybridMultilevel"/>
    <w:tmpl w:val="75A6D28E"/>
    <w:lvl w:ilvl="0" w:tplc="BF6071CE">
      <w:start w:val="14"/>
      <w:numFmt w:val="bullet"/>
      <w:lvlText w:val="–"/>
      <w:lvlJc w:val="left"/>
      <w:pPr>
        <w:ind w:left="928"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2"/>
  </w:num>
  <w:num w:numId="3">
    <w:abstractNumId w:val="7"/>
  </w:num>
  <w:num w:numId="4">
    <w:abstractNumId w:val="15"/>
  </w:num>
  <w:num w:numId="5">
    <w:abstractNumId w:val="8"/>
  </w:num>
  <w:num w:numId="6">
    <w:abstractNumId w:val="16"/>
  </w:num>
  <w:num w:numId="7">
    <w:abstractNumId w:val="13"/>
  </w:num>
  <w:num w:numId="8">
    <w:abstractNumId w:val="9"/>
  </w:num>
  <w:num w:numId="9">
    <w:abstractNumId w:val="4"/>
    <w:lvlOverride w:ilvl="0">
      <w:startOverride w:val="4"/>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4"/>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0"/>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0"/>
  </w:num>
  <w:num w:numId="19">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15A"/>
    <w:rsid w:val="0000026A"/>
    <w:rsid w:val="000003B6"/>
    <w:rsid w:val="000003D3"/>
    <w:rsid w:val="000005F6"/>
    <w:rsid w:val="00000F53"/>
    <w:rsid w:val="00001073"/>
    <w:rsid w:val="000010DA"/>
    <w:rsid w:val="00001346"/>
    <w:rsid w:val="00001CCF"/>
    <w:rsid w:val="00002701"/>
    <w:rsid w:val="00002939"/>
    <w:rsid w:val="00002A33"/>
    <w:rsid w:val="00003568"/>
    <w:rsid w:val="00003974"/>
    <w:rsid w:val="000039B9"/>
    <w:rsid w:val="00003A3F"/>
    <w:rsid w:val="00003AF9"/>
    <w:rsid w:val="00004309"/>
    <w:rsid w:val="00004A08"/>
    <w:rsid w:val="00005D3D"/>
    <w:rsid w:val="0000615F"/>
    <w:rsid w:val="000068A3"/>
    <w:rsid w:val="00006991"/>
    <w:rsid w:val="00006B8F"/>
    <w:rsid w:val="0000731B"/>
    <w:rsid w:val="000074A0"/>
    <w:rsid w:val="00007D23"/>
    <w:rsid w:val="00007EC9"/>
    <w:rsid w:val="000100D0"/>
    <w:rsid w:val="000104DC"/>
    <w:rsid w:val="0001065A"/>
    <w:rsid w:val="000107E7"/>
    <w:rsid w:val="0001089B"/>
    <w:rsid w:val="00010A88"/>
    <w:rsid w:val="00010B64"/>
    <w:rsid w:val="00010EAD"/>
    <w:rsid w:val="000115A9"/>
    <w:rsid w:val="00011A8D"/>
    <w:rsid w:val="00011B40"/>
    <w:rsid w:val="00012308"/>
    <w:rsid w:val="00012BE7"/>
    <w:rsid w:val="00013DC6"/>
    <w:rsid w:val="00013EF1"/>
    <w:rsid w:val="00013FF6"/>
    <w:rsid w:val="00014047"/>
    <w:rsid w:val="00014A61"/>
    <w:rsid w:val="00015AAE"/>
    <w:rsid w:val="00015BE9"/>
    <w:rsid w:val="0001618D"/>
    <w:rsid w:val="00016317"/>
    <w:rsid w:val="00016836"/>
    <w:rsid w:val="0001762B"/>
    <w:rsid w:val="00020176"/>
    <w:rsid w:val="0002038C"/>
    <w:rsid w:val="00020DD7"/>
    <w:rsid w:val="00020EE2"/>
    <w:rsid w:val="00020FD4"/>
    <w:rsid w:val="00021ECC"/>
    <w:rsid w:val="00021EFA"/>
    <w:rsid w:val="00022ACB"/>
    <w:rsid w:val="00023019"/>
    <w:rsid w:val="000238BE"/>
    <w:rsid w:val="000261FD"/>
    <w:rsid w:val="00026246"/>
    <w:rsid w:val="000263F6"/>
    <w:rsid w:val="00026673"/>
    <w:rsid w:val="00026690"/>
    <w:rsid w:val="00026B5F"/>
    <w:rsid w:val="00026D16"/>
    <w:rsid w:val="00026E88"/>
    <w:rsid w:val="00030220"/>
    <w:rsid w:val="00030C02"/>
    <w:rsid w:val="00030CCF"/>
    <w:rsid w:val="00030F90"/>
    <w:rsid w:val="000311B1"/>
    <w:rsid w:val="000315EB"/>
    <w:rsid w:val="00031A62"/>
    <w:rsid w:val="00031EEF"/>
    <w:rsid w:val="000321E6"/>
    <w:rsid w:val="000325E6"/>
    <w:rsid w:val="000328B5"/>
    <w:rsid w:val="00032D19"/>
    <w:rsid w:val="000339B1"/>
    <w:rsid w:val="00034A4A"/>
    <w:rsid w:val="00035221"/>
    <w:rsid w:val="0003560E"/>
    <w:rsid w:val="0003587B"/>
    <w:rsid w:val="00036191"/>
    <w:rsid w:val="0003633E"/>
    <w:rsid w:val="00036DD9"/>
    <w:rsid w:val="00036F4E"/>
    <w:rsid w:val="000372F4"/>
    <w:rsid w:val="00037649"/>
    <w:rsid w:val="0003767F"/>
    <w:rsid w:val="00040233"/>
    <w:rsid w:val="00040B38"/>
    <w:rsid w:val="00040C0F"/>
    <w:rsid w:val="00040EC2"/>
    <w:rsid w:val="0004137F"/>
    <w:rsid w:val="00042314"/>
    <w:rsid w:val="000423C7"/>
    <w:rsid w:val="00042421"/>
    <w:rsid w:val="00042726"/>
    <w:rsid w:val="000428B5"/>
    <w:rsid w:val="00042D50"/>
    <w:rsid w:val="000431AC"/>
    <w:rsid w:val="00043AE2"/>
    <w:rsid w:val="00043B3C"/>
    <w:rsid w:val="00043C51"/>
    <w:rsid w:val="00044728"/>
    <w:rsid w:val="000447A4"/>
    <w:rsid w:val="00044836"/>
    <w:rsid w:val="00044B63"/>
    <w:rsid w:val="00044DE7"/>
    <w:rsid w:val="000455B9"/>
    <w:rsid w:val="000461E3"/>
    <w:rsid w:val="000464E8"/>
    <w:rsid w:val="000466D2"/>
    <w:rsid w:val="00047714"/>
    <w:rsid w:val="00047F6B"/>
    <w:rsid w:val="00047F87"/>
    <w:rsid w:val="00050C31"/>
    <w:rsid w:val="0005148B"/>
    <w:rsid w:val="000515B6"/>
    <w:rsid w:val="00051E9D"/>
    <w:rsid w:val="00052365"/>
    <w:rsid w:val="0005295E"/>
    <w:rsid w:val="00053093"/>
    <w:rsid w:val="000543B5"/>
    <w:rsid w:val="000546BD"/>
    <w:rsid w:val="00054712"/>
    <w:rsid w:val="00055235"/>
    <w:rsid w:val="000561CC"/>
    <w:rsid w:val="000571AD"/>
    <w:rsid w:val="00057346"/>
    <w:rsid w:val="0005763D"/>
    <w:rsid w:val="000578C9"/>
    <w:rsid w:val="000601F5"/>
    <w:rsid w:val="0006040C"/>
    <w:rsid w:val="000605C5"/>
    <w:rsid w:val="000608EF"/>
    <w:rsid w:val="00060B51"/>
    <w:rsid w:val="00061466"/>
    <w:rsid w:val="00061D8E"/>
    <w:rsid w:val="00061E86"/>
    <w:rsid w:val="000628CB"/>
    <w:rsid w:val="00063554"/>
    <w:rsid w:val="00063DE1"/>
    <w:rsid w:val="00064868"/>
    <w:rsid w:val="00064F53"/>
    <w:rsid w:val="000659E9"/>
    <w:rsid w:val="000662A8"/>
    <w:rsid w:val="00066BB9"/>
    <w:rsid w:val="00066D29"/>
    <w:rsid w:val="000670B3"/>
    <w:rsid w:val="00067A88"/>
    <w:rsid w:val="0007051B"/>
    <w:rsid w:val="000714BF"/>
    <w:rsid w:val="00072213"/>
    <w:rsid w:val="00072F31"/>
    <w:rsid w:val="00072FE6"/>
    <w:rsid w:val="00073773"/>
    <w:rsid w:val="000738C7"/>
    <w:rsid w:val="00073C31"/>
    <w:rsid w:val="00073FA6"/>
    <w:rsid w:val="000749D7"/>
    <w:rsid w:val="00074A01"/>
    <w:rsid w:val="00074B2C"/>
    <w:rsid w:val="0007511C"/>
    <w:rsid w:val="0007559C"/>
    <w:rsid w:val="00075D27"/>
    <w:rsid w:val="00075D4C"/>
    <w:rsid w:val="00076DC5"/>
    <w:rsid w:val="000775BE"/>
    <w:rsid w:val="00077944"/>
    <w:rsid w:val="00077D24"/>
    <w:rsid w:val="000802D6"/>
    <w:rsid w:val="00080396"/>
    <w:rsid w:val="00080D51"/>
    <w:rsid w:val="00080DCA"/>
    <w:rsid w:val="00080F53"/>
    <w:rsid w:val="000816C1"/>
    <w:rsid w:val="0008241E"/>
    <w:rsid w:val="00082EDE"/>
    <w:rsid w:val="00082F6A"/>
    <w:rsid w:val="0008378B"/>
    <w:rsid w:val="00083977"/>
    <w:rsid w:val="00083DB9"/>
    <w:rsid w:val="00084742"/>
    <w:rsid w:val="00085478"/>
    <w:rsid w:val="00085609"/>
    <w:rsid w:val="000859C8"/>
    <w:rsid w:val="000860C9"/>
    <w:rsid w:val="0008617B"/>
    <w:rsid w:val="00086860"/>
    <w:rsid w:val="00086990"/>
    <w:rsid w:val="00086A87"/>
    <w:rsid w:val="00086D57"/>
    <w:rsid w:val="00087EFE"/>
    <w:rsid w:val="000903D5"/>
    <w:rsid w:val="000904B3"/>
    <w:rsid w:val="000917F2"/>
    <w:rsid w:val="00091F01"/>
    <w:rsid w:val="00091F73"/>
    <w:rsid w:val="00092401"/>
    <w:rsid w:val="000930F0"/>
    <w:rsid w:val="0009414A"/>
    <w:rsid w:val="0009452D"/>
    <w:rsid w:val="000945B2"/>
    <w:rsid w:val="00095328"/>
    <w:rsid w:val="000957B6"/>
    <w:rsid w:val="00095834"/>
    <w:rsid w:val="000959FC"/>
    <w:rsid w:val="0009724E"/>
    <w:rsid w:val="00097A73"/>
    <w:rsid w:val="00097B80"/>
    <w:rsid w:val="000A0301"/>
    <w:rsid w:val="000A0DFE"/>
    <w:rsid w:val="000A0F5D"/>
    <w:rsid w:val="000A177A"/>
    <w:rsid w:val="000A1B88"/>
    <w:rsid w:val="000A1E34"/>
    <w:rsid w:val="000A2CBA"/>
    <w:rsid w:val="000A3108"/>
    <w:rsid w:val="000A33B6"/>
    <w:rsid w:val="000A3A5E"/>
    <w:rsid w:val="000A49DC"/>
    <w:rsid w:val="000A519E"/>
    <w:rsid w:val="000A5241"/>
    <w:rsid w:val="000A539C"/>
    <w:rsid w:val="000A5738"/>
    <w:rsid w:val="000A5FB1"/>
    <w:rsid w:val="000A69BC"/>
    <w:rsid w:val="000A79DF"/>
    <w:rsid w:val="000A7BF8"/>
    <w:rsid w:val="000A7F5E"/>
    <w:rsid w:val="000B0184"/>
    <w:rsid w:val="000B0BE3"/>
    <w:rsid w:val="000B0BEB"/>
    <w:rsid w:val="000B0CED"/>
    <w:rsid w:val="000B0EDC"/>
    <w:rsid w:val="000B1465"/>
    <w:rsid w:val="000B1DB2"/>
    <w:rsid w:val="000B1F6C"/>
    <w:rsid w:val="000B220A"/>
    <w:rsid w:val="000B24B0"/>
    <w:rsid w:val="000B297F"/>
    <w:rsid w:val="000B4E6D"/>
    <w:rsid w:val="000B513A"/>
    <w:rsid w:val="000B5A91"/>
    <w:rsid w:val="000B6976"/>
    <w:rsid w:val="000B7223"/>
    <w:rsid w:val="000C006A"/>
    <w:rsid w:val="000C017C"/>
    <w:rsid w:val="000C02F3"/>
    <w:rsid w:val="000C12E1"/>
    <w:rsid w:val="000C1AE5"/>
    <w:rsid w:val="000C1F59"/>
    <w:rsid w:val="000C2217"/>
    <w:rsid w:val="000C25AE"/>
    <w:rsid w:val="000C28D5"/>
    <w:rsid w:val="000C2E12"/>
    <w:rsid w:val="000C2EDF"/>
    <w:rsid w:val="000C3C38"/>
    <w:rsid w:val="000C3DD7"/>
    <w:rsid w:val="000C3F71"/>
    <w:rsid w:val="000C4DF9"/>
    <w:rsid w:val="000C5185"/>
    <w:rsid w:val="000C5737"/>
    <w:rsid w:val="000C5CD0"/>
    <w:rsid w:val="000C5D95"/>
    <w:rsid w:val="000C6068"/>
    <w:rsid w:val="000C6320"/>
    <w:rsid w:val="000C670E"/>
    <w:rsid w:val="000C6D74"/>
    <w:rsid w:val="000C73AF"/>
    <w:rsid w:val="000D0B55"/>
    <w:rsid w:val="000D13D6"/>
    <w:rsid w:val="000D18E9"/>
    <w:rsid w:val="000D26D8"/>
    <w:rsid w:val="000D2BFE"/>
    <w:rsid w:val="000D3C22"/>
    <w:rsid w:val="000D3CC4"/>
    <w:rsid w:val="000D3F90"/>
    <w:rsid w:val="000D412D"/>
    <w:rsid w:val="000D4406"/>
    <w:rsid w:val="000D4B9C"/>
    <w:rsid w:val="000D4C40"/>
    <w:rsid w:val="000D4E2B"/>
    <w:rsid w:val="000D5039"/>
    <w:rsid w:val="000D5AAB"/>
    <w:rsid w:val="000D5C58"/>
    <w:rsid w:val="000D638A"/>
    <w:rsid w:val="000D6827"/>
    <w:rsid w:val="000D6EED"/>
    <w:rsid w:val="000D723E"/>
    <w:rsid w:val="000E083B"/>
    <w:rsid w:val="000E0EAE"/>
    <w:rsid w:val="000E1182"/>
    <w:rsid w:val="000E1743"/>
    <w:rsid w:val="000E17C8"/>
    <w:rsid w:val="000E266E"/>
    <w:rsid w:val="000E28FE"/>
    <w:rsid w:val="000E2D45"/>
    <w:rsid w:val="000E2FD9"/>
    <w:rsid w:val="000E307B"/>
    <w:rsid w:val="000E31D4"/>
    <w:rsid w:val="000E3448"/>
    <w:rsid w:val="000E37BD"/>
    <w:rsid w:val="000E3CC6"/>
    <w:rsid w:val="000E430C"/>
    <w:rsid w:val="000E4D68"/>
    <w:rsid w:val="000E5999"/>
    <w:rsid w:val="000E6130"/>
    <w:rsid w:val="000E6657"/>
    <w:rsid w:val="000E681E"/>
    <w:rsid w:val="000E7154"/>
    <w:rsid w:val="000E71F1"/>
    <w:rsid w:val="000E763D"/>
    <w:rsid w:val="000F01E1"/>
    <w:rsid w:val="000F107F"/>
    <w:rsid w:val="000F1287"/>
    <w:rsid w:val="000F1809"/>
    <w:rsid w:val="000F1C8C"/>
    <w:rsid w:val="000F2282"/>
    <w:rsid w:val="000F28A5"/>
    <w:rsid w:val="000F32EB"/>
    <w:rsid w:val="000F46E5"/>
    <w:rsid w:val="000F4AA3"/>
    <w:rsid w:val="000F513D"/>
    <w:rsid w:val="000F5616"/>
    <w:rsid w:val="000F5751"/>
    <w:rsid w:val="000F5E03"/>
    <w:rsid w:val="000F64A4"/>
    <w:rsid w:val="000F6EDF"/>
    <w:rsid w:val="000F7102"/>
    <w:rsid w:val="00100B38"/>
    <w:rsid w:val="001010F7"/>
    <w:rsid w:val="00101313"/>
    <w:rsid w:val="0010148D"/>
    <w:rsid w:val="00101BCD"/>
    <w:rsid w:val="00101C48"/>
    <w:rsid w:val="0010270D"/>
    <w:rsid w:val="00103049"/>
    <w:rsid w:val="00103CEC"/>
    <w:rsid w:val="001045C0"/>
    <w:rsid w:val="001047EB"/>
    <w:rsid w:val="00105C0B"/>
    <w:rsid w:val="00105DAD"/>
    <w:rsid w:val="001072BE"/>
    <w:rsid w:val="0010746A"/>
    <w:rsid w:val="00107A04"/>
    <w:rsid w:val="00107DDA"/>
    <w:rsid w:val="0011060F"/>
    <w:rsid w:val="00111603"/>
    <w:rsid w:val="0011199A"/>
    <w:rsid w:val="001126FB"/>
    <w:rsid w:val="0011280B"/>
    <w:rsid w:val="001128FB"/>
    <w:rsid w:val="00112F92"/>
    <w:rsid w:val="0011320C"/>
    <w:rsid w:val="0011344C"/>
    <w:rsid w:val="00113B07"/>
    <w:rsid w:val="001158E7"/>
    <w:rsid w:val="00115BB9"/>
    <w:rsid w:val="0011798C"/>
    <w:rsid w:val="00117D8E"/>
    <w:rsid w:val="001207D3"/>
    <w:rsid w:val="00120F58"/>
    <w:rsid w:val="001216CD"/>
    <w:rsid w:val="00121982"/>
    <w:rsid w:val="0012267C"/>
    <w:rsid w:val="00122E1C"/>
    <w:rsid w:val="0012397F"/>
    <w:rsid w:val="00123C99"/>
    <w:rsid w:val="00124338"/>
    <w:rsid w:val="00124345"/>
    <w:rsid w:val="001244DF"/>
    <w:rsid w:val="001247B7"/>
    <w:rsid w:val="001248CE"/>
    <w:rsid w:val="00124FB1"/>
    <w:rsid w:val="00125082"/>
    <w:rsid w:val="001250AF"/>
    <w:rsid w:val="001256F0"/>
    <w:rsid w:val="00125D4A"/>
    <w:rsid w:val="00126DEC"/>
    <w:rsid w:val="00126FA8"/>
    <w:rsid w:val="0012726D"/>
    <w:rsid w:val="001273C6"/>
    <w:rsid w:val="00127583"/>
    <w:rsid w:val="001275FB"/>
    <w:rsid w:val="00127A46"/>
    <w:rsid w:val="0013010B"/>
    <w:rsid w:val="00130742"/>
    <w:rsid w:val="0013140B"/>
    <w:rsid w:val="001329A7"/>
    <w:rsid w:val="0013353A"/>
    <w:rsid w:val="00133C40"/>
    <w:rsid w:val="0013420F"/>
    <w:rsid w:val="00134825"/>
    <w:rsid w:val="00134D16"/>
    <w:rsid w:val="001351A4"/>
    <w:rsid w:val="00135EEE"/>
    <w:rsid w:val="001365CA"/>
    <w:rsid w:val="0013703C"/>
    <w:rsid w:val="001372BE"/>
    <w:rsid w:val="001404CC"/>
    <w:rsid w:val="00140660"/>
    <w:rsid w:val="00140D50"/>
    <w:rsid w:val="001410F3"/>
    <w:rsid w:val="0014165F"/>
    <w:rsid w:val="001421FD"/>
    <w:rsid w:val="00142352"/>
    <w:rsid w:val="001424F3"/>
    <w:rsid w:val="001425C9"/>
    <w:rsid w:val="001429B5"/>
    <w:rsid w:val="0014359C"/>
    <w:rsid w:val="00143940"/>
    <w:rsid w:val="00143F3F"/>
    <w:rsid w:val="0014414A"/>
    <w:rsid w:val="0014541E"/>
    <w:rsid w:val="00145446"/>
    <w:rsid w:val="00145D14"/>
    <w:rsid w:val="00146095"/>
    <w:rsid w:val="00146BC9"/>
    <w:rsid w:val="00146F98"/>
    <w:rsid w:val="0014707C"/>
    <w:rsid w:val="00147397"/>
    <w:rsid w:val="00147A63"/>
    <w:rsid w:val="00147A8C"/>
    <w:rsid w:val="00150260"/>
    <w:rsid w:val="00150492"/>
    <w:rsid w:val="0015057D"/>
    <w:rsid w:val="00152306"/>
    <w:rsid w:val="0015353A"/>
    <w:rsid w:val="0015376E"/>
    <w:rsid w:val="001538C5"/>
    <w:rsid w:val="00153D1C"/>
    <w:rsid w:val="0015424B"/>
    <w:rsid w:val="00156AC9"/>
    <w:rsid w:val="001572AB"/>
    <w:rsid w:val="00157967"/>
    <w:rsid w:val="00157D51"/>
    <w:rsid w:val="001607EC"/>
    <w:rsid w:val="001608C6"/>
    <w:rsid w:val="00162C8B"/>
    <w:rsid w:val="0016392A"/>
    <w:rsid w:val="00164443"/>
    <w:rsid w:val="001647BD"/>
    <w:rsid w:val="00164EDC"/>
    <w:rsid w:val="00165472"/>
    <w:rsid w:val="0016665C"/>
    <w:rsid w:val="001666D5"/>
    <w:rsid w:val="001669DF"/>
    <w:rsid w:val="00166DFB"/>
    <w:rsid w:val="00167555"/>
    <w:rsid w:val="00167B99"/>
    <w:rsid w:val="00167E09"/>
    <w:rsid w:val="00171C73"/>
    <w:rsid w:val="00171F37"/>
    <w:rsid w:val="00171FE7"/>
    <w:rsid w:val="001720E5"/>
    <w:rsid w:val="00172206"/>
    <w:rsid w:val="001723E7"/>
    <w:rsid w:val="001727AD"/>
    <w:rsid w:val="00172AD5"/>
    <w:rsid w:val="00172D53"/>
    <w:rsid w:val="00172D9B"/>
    <w:rsid w:val="00173319"/>
    <w:rsid w:val="00173478"/>
    <w:rsid w:val="001735A4"/>
    <w:rsid w:val="00173ACB"/>
    <w:rsid w:val="00173E9D"/>
    <w:rsid w:val="00173FBA"/>
    <w:rsid w:val="00174253"/>
    <w:rsid w:val="00174EE0"/>
    <w:rsid w:val="0017533E"/>
    <w:rsid w:val="0017542F"/>
    <w:rsid w:val="001756B7"/>
    <w:rsid w:val="00175C5F"/>
    <w:rsid w:val="00176438"/>
    <w:rsid w:val="00176FD3"/>
    <w:rsid w:val="001771B6"/>
    <w:rsid w:val="00177AFE"/>
    <w:rsid w:val="001801B7"/>
    <w:rsid w:val="00180340"/>
    <w:rsid w:val="00180466"/>
    <w:rsid w:val="00180763"/>
    <w:rsid w:val="001808E9"/>
    <w:rsid w:val="00181168"/>
    <w:rsid w:val="00181511"/>
    <w:rsid w:val="001816D6"/>
    <w:rsid w:val="00182C0A"/>
    <w:rsid w:val="00182E25"/>
    <w:rsid w:val="00185454"/>
    <w:rsid w:val="00185997"/>
    <w:rsid w:val="00185BC4"/>
    <w:rsid w:val="001864DB"/>
    <w:rsid w:val="00186F38"/>
    <w:rsid w:val="001878E7"/>
    <w:rsid w:val="0018795D"/>
    <w:rsid w:val="001904E1"/>
    <w:rsid w:val="001905C3"/>
    <w:rsid w:val="001912E2"/>
    <w:rsid w:val="0019130D"/>
    <w:rsid w:val="00191CEF"/>
    <w:rsid w:val="001920B3"/>
    <w:rsid w:val="001926B1"/>
    <w:rsid w:val="00192B6B"/>
    <w:rsid w:val="00192E37"/>
    <w:rsid w:val="00192ED3"/>
    <w:rsid w:val="00193AE0"/>
    <w:rsid w:val="00193B46"/>
    <w:rsid w:val="00193D61"/>
    <w:rsid w:val="00194439"/>
    <w:rsid w:val="00194489"/>
    <w:rsid w:val="00194544"/>
    <w:rsid w:val="00194723"/>
    <w:rsid w:val="00194983"/>
    <w:rsid w:val="001954F1"/>
    <w:rsid w:val="00195830"/>
    <w:rsid w:val="0019597B"/>
    <w:rsid w:val="00195BD8"/>
    <w:rsid w:val="00195C8A"/>
    <w:rsid w:val="00195FDE"/>
    <w:rsid w:val="0019623B"/>
    <w:rsid w:val="00196C59"/>
    <w:rsid w:val="0019749C"/>
    <w:rsid w:val="00197564"/>
    <w:rsid w:val="001976D9"/>
    <w:rsid w:val="00197943"/>
    <w:rsid w:val="00197AB1"/>
    <w:rsid w:val="00197EF6"/>
    <w:rsid w:val="001A0528"/>
    <w:rsid w:val="001A0DF2"/>
    <w:rsid w:val="001A1062"/>
    <w:rsid w:val="001A1301"/>
    <w:rsid w:val="001A18C1"/>
    <w:rsid w:val="001A1DD2"/>
    <w:rsid w:val="001A1EC3"/>
    <w:rsid w:val="001A225E"/>
    <w:rsid w:val="001A2892"/>
    <w:rsid w:val="001A2E70"/>
    <w:rsid w:val="001A3DA0"/>
    <w:rsid w:val="001A4191"/>
    <w:rsid w:val="001A5289"/>
    <w:rsid w:val="001A5DE3"/>
    <w:rsid w:val="001A5FBA"/>
    <w:rsid w:val="001A6029"/>
    <w:rsid w:val="001A602E"/>
    <w:rsid w:val="001A65EC"/>
    <w:rsid w:val="001A67AB"/>
    <w:rsid w:val="001A67B2"/>
    <w:rsid w:val="001A67F6"/>
    <w:rsid w:val="001A77FB"/>
    <w:rsid w:val="001A7B3D"/>
    <w:rsid w:val="001A7E7F"/>
    <w:rsid w:val="001B0043"/>
    <w:rsid w:val="001B0E43"/>
    <w:rsid w:val="001B13F2"/>
    <w:rsid w:val="001B1CD4"/>
    <w:rsid w:val="001B2226"/>
    <w:rsid w:val="001B370C"/>
    <w:rsid w:val="001B3809"/>
    <w:rsid w:val="001B3BCE"/>
    <w:rsid w:val="001B3C7D"/>
    <w:rsid w:val="001B4B92"/>
    <w:rsid w:val="001B50F3"/>
    <w:rsid w:val="001B5174"/>
    <w:rsid w:val="001B7035"/>
    <w:rsid w:val="001C1AD0"/>
    <w:rsid w:val="001C1CC5"/>
    <w:rsid w:val="001C1D32"/>
    <w:rsid w:val="001C23B6"/>
    <w:rsid w:val="001C24BC"/>
    <w:rsid w:val="001C256F"/>
    <w:rsid w:val="001C25C7"/>
    <w:rsid w:val="001C2EE8"/>
    <w:rsid w:val="001C305A"/>
    <w:rsid w:val="001C3A07"/>
    <w:rsid w:val="001C3EFC"/>
    <w:rsid w:val="001C468D"/>
    <w:rsid w:val="001C49AE"/>
    <w:rsid w:val="001C4F12"/>
    <w:rsid w:val="001C5F0A"/>
    <w:rsid w:val="001C60D3"/>
    <w:rsid w:val="001C635E"/>
    <w:rsid w:val="001C6757"/>
    <w:rsid w:val="001C7F48"/>
    <w:rsid w:val="001D21EF"/>
    <w:rsid w:val="001D2C7E"/>
    <w:rsid w:val="001D3479"/>
    <w:rsid w:val="001D4CCA"/>
    <w:rsid w:val="001D4E76"/>
    <w:rsid w:val="001D567F"/>
    <w:rsid w:val="001D5DDC"/>
    <w:rsid w:val="001D65F8"/>
    <w:rsid w:val="001D6A7D"/>
    <w:rsid w:val="001D6B70"/>
    <w:rsid w:val="001D7223"/>
    <w:rsid w:val="001D7492"/>
    <w:rsid w:val="001D7A94"/>
    <w:rsid w:val="001D7FC0"/>
    <w:rsid w:val="001E0107"/>
    <w:rsid w:val="001E03FB"/>
    <w:rsid w:val="001E0D8B"/>
    <w:rsid w:val="001E0FD8"/>
    <w:rsid w:val="001E12E7"/>
    <w:rsid w:val="001E250F"/>
    <w:rsid w:val="001E2B14"/>
    <w:rsid w:val="001E2BC5"/>
    <w:rsid w:val="001E2D34"/>
    <w:rsid w:val="001E398A"/>
    <w:rsid w:val="001E4026"/>
    <w:rsid w:val="001E469B"/>
    <w:rsid w:val="001E489F"/>
    <w:rsid w:val="001E4D4B"/>
    <w:rsid w:val="001E52C0"/>
    <w:rsid w:val="001E695A"/>
    <w:rsid w:val="001E6BAA"/>
    <w:rsid w:val="001E7527"/>
    <w:rsid w:val="001E763B"/>
    <w:rsid w:val="001E7642"/>
    <w:rsid w:val="001E76C7"/>
    <w:rsid w:val="001E7E24"/>
    <w:rsid w:val="001F04C1"/>
    <w:rsid w:val="001F1643"/>
    <w:rsid w:val="001F1A18"/>
    <w:rsid w:val="001F1AD1"/>
    <w:rsid w:val="001F1D6C"/>
    <w:rsid w:val="001F1FB1"/>
    <w:rsid w:val="001F2905"/>
    <w:rsid w:val="001F2BF2"/>
    <w:rsid w:val="001F2E11"/>
    <w:rsid w:val="001F2EB6"/>
    <w:rsid w:val="001F3174"/>
    <w:rsid w:val="001F5180"/>
    <w:rsid w:val="001F568A"/>
    <w:rsid w:val="001F5BA5"/>
    <w:rsid w:val="001F5C97"/>
    <w:rsid w:val="001F6551"/>
    <w:rsid w:val="001F70BC"/>
    <w:rsid w:val="001F74B8"/>
    <w:rsid w:val="001F7620"/>
    <w:rsid w:val="001F78B9"/>
    <w:rsid w:val="001F7C60"/>
    <w:rsid w:val="00200101"/>
    <w:rsid w:val="00200212"/>
    <w:rsid w:val="00200F5D"/>
    <w:rsid w:val="00201628"/>
    <w:rsid w:val="0020180F"/>
    <w:rsid w:val="00201B81"/>
    <w:rsid w:val="00201DC4"/>
    <w:rsid w:val="00201FA5"/>
    <w:rsid w:val="00202139"/>
    <w:rsid w:val="0020230F"/>
    <w:rsid w:val="00202A46"/>
    <w:rsid w:val="00203725"/>
    <w:rsid w:val="002037C0"/>
    <w:rsid w:val="002044E1"/>
    <w:rsid w:val="0020508D"/>
    <w:rsid w:val="002058A4"/>
    <w:rsid w:val="0020596A"/>
    <w:rsid w:val="00206179"/>
    <w:rsid w:val="002061A0"/>
    <w:rsid w:val="00206F2A"/>
    <w:rsid w:val="0020706E"/>
    <w:rsid w:val="0020796D"/>
    <w:rsid w:val="00207E02"/>
    <w:rsid w:val="00207FAC"/>
    <w:rsid w:val="00210860"/>
    <w:rsid w:val="00210DD3"/>
    <w:rsid w:val="00210DD6"/>
    <w:rsid w:val="00211542"/>
    <w:rsid w:val="002118D1"/>
    <w:rsid w:val="00211EDC"/>
    <w:rsid w:val="00211F04"/>
    <w:rsid w:val="00212226"/>
    <w:rsid w:val="00212882"/>
    <w:rsid w:val="00212C25"/>
    <w:rsid w:val="002135C6"/>
    <w:rsid w:val="00213885"/>
    <w:rsid w:val="002140C5"/>
    <w:rsid w:val="002148E7"/>
    <w:rsid w:val="00214A30"/>
    <w:rsid w:val="00214D4B"/>
    <w:rsid w:val="00214E2F"/>
    <w:rsid w:val="00214E99"/>
    <w:rsid w:val="002155DD"/>
    <w:rsid w:val="002163DC"/>
    <w:rsid w:val="00216C05"/>
    <w:rsid w:val="00217288"/>
    <w:rsid w:val="00217893"/>
    <w:rsid w:val="00217B9C"/>
    <w:rsid w:val="00217C84"/>
    <w:rsid w:val="00217F6F"/>
    <w:rsid w:val="002202F8"/>
    <w:rsid w:val="00220350"/>
    <w:rsid w:val="002204DA"/>
    <w:rsid w:val="00220B88"/>
    <w:rsid w:val="002211A8"/>
    <w:rsid w:val="00221235"/>
    <w:rsid w:val="00221705"/>
    <w:rsid w:val="00221CC0"/>
    <w:rsid w:val="002221C4"/>
    <w:rsid w:val="002222B4"/>
    <w:rsid w:val="00222418"/>
    <w:rsid w:val="002228E8"/>
    <w:rsid w:val="00223247"/>
    <w:rsid w:val="00223614"/>
    <w:rsid w:val="00223EAC"/>
    <w:rsid w:val="002241E8"/>
    <w:rsid w:val="00224AFD"/>
    <w:rsid w:val="00224FC1"/>
    <w:rsid w:val="002256CF"/>
    <w:rsid w:val="00225BEF"/>
    <w:rsid w:val="0022620C"/>
    <w:rsid w:val="002267CC"/>
    <w:rsid w:val="002267DE"/>
    <w:rsid w:val="00226A33"/>
    <w:rsid w:val="002279BC"/>
    <w:rsid w:val="00227AE7"/>
    <w:rsid w:val="0023044D"/>
    <w:rsid w:val="00230EEC"/>
    <w:rsid w:val="00231166"/>
    <w:rsid w:val="00232218"/>
    <w:rsid w:val="00233169"/>
    <w:rsid w:val="00234717"/>
    <w:rsid w:val="00234920"/>
    <w:rsid w:val="0023505D"/>
    <w:rsid w:val="00235284"/>
    <w:rsid w:val="00235D8F"/>
    <w:rsid w:val="0023621B"/>
    <w:rsid w:val="002374F8"/>
    <w:rsid w:val="00237EA0"/>
    <w:rsid w:val="00237EB4"/>
    <w:rsid w:val="002415C7"/>
    <w:rsid w:val="0024180E"/>
    <w:rsid w:val="002418CE"/>
    <w:rsid w:val="00241CD4"/>
    <w:rsid w:val="0024200F"/>
    <w:rsid w:val="002428AC"/>
    <w:rsid w:val="00242987"/>
    <w:rsid w:val="002430AE"/>
    <w:rsid w:val="00243470"/>
    <w:rsid w:val="002439ED"/>
    <w:rsid w:val="00244688"/>
    <w:rsid w:val="00244994"/>
    <w:rsid w:val="00244ED6"/>
    <w:rsid w:val="0024514E"/>
    <w:rsid w:val="00245C47"/>
    <w:rsid w:val="00245DEF"/>
    <w:rsid w:val="0024620B"/>
    <w:rsid w:val="00246347"/>
    <w:rsid w:val="00246439"/>
    <w:rsid w:val="00246594"/>
    <w:rsid w:val="00246F96"/>
    <w:rsid w:val="002476D5"/>
    <w:rsid w:val="00247866"/>
    <w:rsid w:val="00247B4D"/>
    <w:rsid w:val="0025061E"/>
    <w:rsid w:val="0025077F"/>
    <w:rsid w:val="00250B5C"/>
    <w:rsid w:val="002510C4"/>
    <w:rsid w:val="00251356"/>
    <w:rsid w:val="00251635"/>
    <w:rsid w:val="00251D4A"/>
    <w:rsid w:val="00252825"/>
    <w:rsid w:val="002529EC"/>
    <w:rsid w:val="00252B1E"/>
    <w:rsid w:val="00253090"/>
    <w:rsid w:val="00253D8B"/>
    <w:rsid w:val="00254390"/>
    <w:rsid w:val="00254895"/>
    <w:rsid w:val="00254C47"/>
    <w:rsid w:val="002550C7"/>
    <w:rsid w:val="00255225"/>
    <w:rsid w:val="002552E9"/>
    <w:rsid w:val="00255C04"/>
    <w:rsid w:val="00257685"/>
    <w:rsid w:val="002601F1"/>
    <w:rsid w:val="002603C7"/>
    <w:rsid w:val="00260E03"/>
    <w:rsid w:val="002616A9"/>
    <w:rsid w:val="002617A4"/>
    <w:rsid w:val="002620D1"/>
    <w:rsid w:val="00262386"/>
    <w:rsid w:val="00262D3D"/>
    <w:rsid w:val="00262DF5"/>
    <w:rsid w:val="0026383E"/>
    <w:rsid w:val="00263E7F"/>
    <w:rsid w:val="0026424A"/>
    <w:rsid w:val="00264AAE"/>
    <w:rsid w:val="00264DE7"/>
    <w:rsid w:val="00264E43"/>
    <w:rsid w:val="002652E8"/>
    <w:rsid w:val="00265364"/>
    <w:rsid w:val="00266187"/>
    <w:rsid w:val="00267751"/>
    <w:rsid w:val="00267E9A"/>
    <w:rsid w:val="00270EFE"/>
    <w:rsid w:val="0027109A"/>
    <w:rsid w:val="00271411"/>
    <w:rsid w:val="00271E3F"/>
    <w:rsid w:val="00271ECF"/>
    <w:rsid w:val="00272488"/>
    <w:rsid w:val="002737CB"/>
    <w:rsid w:val="00273F59"/>
    <w:rsid w:val="00274568"/>
    <w:rsid w:val="00274B64"/>
    <w:rsid w:val="00274C8A"/>
    <w:rsid w:val="0027575B"/>
    <w:rsid w:val="00275B72"/>
    <w:rsid w:val="00275EF9"/>
    <w:rsid w:val="00276A15"/>
    <w:rsid w:val="00277068"/>
    <w:rsid w:val="002771EC"/>
    <w:rsid w:val="00277655"/>
    <w:rsid w:val="00277D8D"/>
    <w:rsid w:val="0028007A"/>
    <w:rsid w:val="002801B3"/>
    <w:rsid w:val="00280265"/>
    <w:rsid w:val="00280285"/>
    <w:rsid w:val="00280AF0"/>
    <w:rsid w:val="00281309"/>
    <w:rsid w:val="00281735"/>
    <w:rsid w:val="002818E2"/>
    <w:rsid w:val="00281F8A"/>
    <w:rsid w:val="0028224F"/>
    <w:rsid w:val="002827A2"/>
    <w:rsid w:val="00282C67"/>
    <w:rsid w:val="00282EEE"/>
    <w:rsid w:val="00283391"/>
    <w:rsid w:val="002833F3"/>
    <w:rsid w:val="002834B9"/>
    <w:rsid w:val="002837D9"/>
    <w:rsid w:val="00283C6E"/>
    <w:rsid w:val="00283D6A"/>
    <w:rsid w:val="00284221"/>
    <w:rsid w:val="00284427"/>
    <w:rsid w:val="002844E3"/>
    <w:rsid w:val="00284582"/>
    <w:rsid w:val="002847F1"/>
    <w:rsid w:val="00285363"/>
    <w:rsid w:val="00285B02"/>
    <w:rsid w:val="00285D88"/>
    <w:rsid w:val="00285E5E"/>
    <w:rsid w:val="00285F30"/>
    <w:rsid w:val="002866F6"/>
    <w:rsid w:val="00286B61"/>
    <w:rsid w:val="00286E81"/>
    <w:rsid w:val="00287014"/>
    <w:rsid w:val="00287576"/>
    <w:rsid w:val="002879B2"/>
    <w:rsid w:val="00290282"/>
    <w:rsid w:val="002902C1"/>
    <w:rsid w:val="00290F2D"/>
    <w:rsid w:val="00291273"/>
    <w:rsid w:val="002917EB"/>
    <w:rsid w:val="00291861"/>
    <w:rsid w:val="00291C92"/>
    <w:rsid w:val="00291CE3"/>
    <w:rsid w:val="00291DCB"/>
    <w:rsid w:val="00291EAC"/>
    <w:rsid w:val="00292169"/>
    <w:rsid w:val="0029216D"/>
    <w:rsid w:val="002926A1"/>
    <w:rsid w:val="00292BEE"/>
    <w:rsid w:val="00294BE3"/>
    <w:rsid w:val="0029561C"/>
    <w:rsid w:val="002970CF"/>
    <w:rsid w:val="00297490"/>
    <w:rsid w:val="002974D4"/>
    <w:rsid w:val="002A00F7"/>
    <w:rsid w:val="002A058F"/>
    <w:rsid w:val="002A1CA1"/>
    <w:rsid w:val="002A1EB6"/>
    <w:rsid w:val="002A2A1D"/>
    <w:rsid w:val="002A3494"/>
    <w:rsid w:val="002A368B"/>
    <w:rsid w:val="002A373E"/>
    <w:rsid w:val="002A3B3E"/>
    <w:rsid w:val="002A3C89"/>
    <w:rsid w:val="002A4AC9"/>
    <w:rsid w:val="002A523D"/>
    <w:rsid w:val="002A55FA"/>
    <w:rsid w:val="002A58C9"/>
    <w:rsid w:val="002A62B6"/>
    <w:rsid w:val="002A6658"/>
    <w:rsid w:val="002A6691"/>
    <w:rsid w:val="002A6E7C"/>
    <w:rsid w:val="002A70E6"/>
    <w:rsid w:val="002A71C8"/>
    <w:rsid w:val="002A7A35"/>
    <w:rsid w:val="002B062F"/>
    <w:rsid w:val="002B0DC9"/>
    <w:rsid w:val="002B0EEA"/>
    <w:rsid w:val="002B144C"/>
    <w:rsid w:val="002B174B"/>
    <w:rsid w:val="002B189A"/>
    <w:rsid w:val="002B19CD"/>
    <w:rsid w:val="002B2110"/>
    <w:rsid w:val="002B28C3"/>
    <w:rsid w:val="002B3F04"/>
    <w:rsid w:val="002B42DA"/>
    <w:rsid w:val="002B5D0B"/>
    <w:rsid w:val="002B67BB"/>
    <w:rsid w:val="002B6B9E"/>
    <w:rsid w:val="002B7D13"/>
    <w:rsid w:val="002C14FC"/>
    <w:rsid w:val="002C1ACE"/>
    <w:rsid w:val="002C2850"/>
    <w:rsid w:val="002C2936"/>
    <w:rsid w:val="002C2DD1"/>
    <w:rsid w:val="002C350D"/>
    <w:rsid w:val="002C362D"/>
    <w:rsid w:val="002C3C04"/>
    <w:rsid w:val="002C41AA"/>
    <w:rsid w:val="002C4AE8"/>
    <w:rsid w:val="002C4B0F"/>
    <w:rsid w:val="002C50AE"/>
    <w:rsid w:val="002C5249"/>
    <w:rsid w:val="002C53E8"/>
    <w:rsid w:val="002C54B7"/>
    <w:rsid w:val="002C65A0"/>
    <w:rsid w:val="002C6718"/>
    <w:rsid w:val="002C76AE"/>
    <w:rsid w:val="002D1083"/>
    <w:rsid w:val="002D12B0"/>
    <w:rsid w:val="002D1422"/>
    <w:rsid w:val="002D1C99"/>
    <w:rsid w:val="002D1EFA"/>
    <w:rsid w:val="002D236C"/>
    <w:rsid w:val="002D28EF"/>
    <w:rsid w:val="002D2EC0"/>
    <w:rsid w:val="002D2F1A"/>
    <w:rsid w:val="002D3701"/>
    <w:rsid w:val="002D3712"/>
    <w:rsid w:val="002D40A7"/>
    <w:rsid w:val="002D44E2"/>
    <w:rsid w:val="002D48BB"/>
    <w:rsid w:val="002D4A0D"/>
    <w:rsid w:val="002D51D8"/>
    <w:rsid w:val="002D5956"/>
    <w:rsid w:val="002D5ABC"/>
    <w:rsid w:val="002D6348"/>
    <w:rsid w:val="002D636A"/>
    <w:rsid w:val="002D6E52"/>
    <w:rsid w:val="002D7F06"/>
    <w:rsid w:val="002E00F1"/>
    <w:rsid w:val="002E05BA"/>
    <w:rsid w:val="002E1129"/>
    <w:rsid w:val="002E115D"/>
    <w:rsid w:val="002E259F"/>
    <w:rsid w:val="002E2B93"/>
    <w:rsid w:val="002E2CD4"/>
    <w:rsid w:val="002E2CD8"/>
    <w:rsid w:val="002E3C32"/>
    <w:rsid w:val="002E3DCA"/>
    <w:rsid w:val="002E3EC6"/>
    <w:rsid w:val="002E4041"/>
    <w:rsid w:val="002E417E"/>
    <w:rsid w:val="002E4A0C"/>
    <w:rsid w:val="002E4D87"/>
    <w:rsid w:val="002E5EA9"/>
    <w:rsid w:val="002E6BB6"/>
    <w:rsid w:val="002F033E"/>
    <w:rsid w:val="002F05C1"/>
    <w:rsid w:val="002F0663"/>
    <w:rsid w:val="002F0951"/>
    <w:rsid w:val="002F0D9B"/>
    <w:rsid w:val="002F0FBA"/>
    <w:rsid w:val="002F12E7"/>
    <w:rsid w:val="002F148F"/>
    <w:rsid w:val="002F166C"/>
    <w:rsid w:val="002F1CB8"/>
    <w:rsid w:val="002F1CD9"/>
    <w:rsid w:val="002F2FB3"/>
    <w:rsid w:val="002F3773"/>
    <w:rsid w:val="002F38CE"/>
    <w:rsid w:val="002F396F"/>
    <w:rsid w:val="002F3D34"/>
    <w:rsid w:val="002F44C0"/>
    <w:rsid w:val="002F536E"/>
    <w:rsid w:val="002F5EE2"/>
    <w:rsid w:val="002F5EF2"/>
    <w:rsid w:val="002F5F47"/>
    <w:rsid w:val="002F67FD"/>
    <w:rsid w:val="002F7D23"/>
    <w:rsid w:val="00300091"/>
    <w:rsid w:val="00300A60"/>
    <w:rsid w:val="00300FD6"/>
    <w:rsid w:val="00300FEF"/>
    <w:rsid w:val="00301185"/>
    <w:rsid w:val="0030230E"/>
    <w:rsid w:val="00302333"/>
    <w:rsid w:val="003025C8"/>
    <w:rsid w:val="00302AAE"/>
    <w:rsid w:val="00302C12"/>
    <w:rsid w:val="003042E1"/>
    <w:rsid w:val="003049FC"/>
    <w:rsid w:val="00304E45"/>
    <w:rsid w:val="003051D1"/>
    <w:rsid w:val="00305876"/>
    <w:rsid w:val="00306425"/>
    <w:rsid w:val="00306B28"/>
    <w:rsid w:val="00306D9F"/>
    <w:rsid w:val="00306F87"/>
    <w:rsid w:val="003074D1"/>
    <w:rsid w:val="00307504"/>
    <w:rsid w:val="00307E3B"/>
    <w:rsid w:val="0031000F"/>
    <w:rsid w:val="003101E1"/>
    <w:rsid w:val="00310DEF"/>
    <w:rsid w:val="0031109D"/>
    <w:rsid w:val="003111DE"/>
    <w:rsid w:val="00311672"/>
    <w:rsid w:val="00312043"/>
    <w:rsid w:val="0031284C"/>
    <w:rsid w:val="00313C60"/>
    <w:rsid w:val="0031420A"/>
    <w:rsid w:val="003151AA"/>
    <w:rsid w:val="003155D3"/>
    <w:rsid w:val="00315D64"/>
    <w:rsid w:val="00315F58"/>
    <w:rsid w:val="00316948"/>
    <w:rsid w:val="00316A36"/>
    <w:rsid w:val="00316D64"/>
    <w:rsid w:val="00316F43"/>
    <w:rsid w:val="0031757A"/>
    <w:rsid w:val="00317AC3"/>
    <w:rsid w:val="0032046A"/>
    <w:rsid w:val="00320B5A"/>
    <w:rsid w:val="00321A79"/>
    <w:rsid w:val="00321B1F"/>
    <w:rsid w:val="0032266C"/>
    <w:rsid w:val="0032294B"/>
    <w:rsid w:val="003230AA"/>
    <w:rsid w:val="003232C3"/>
    <w:rsid w:val="0032397D"/>
    <w:rsid w:val="00324073"/>
    <w:rsid w:val="003241B0"/>
    <w:rsid w:val="003241B4"/>
    <w:rsid w:val="003255EC"/>
    <w:rsid w:val="00325A84"/>
    <w:rsid w:val="00326357"/>
    <w:rsid w:val="00326CB7"/>
    <w:rsid w:val="00326F19"/>
    <w:rsid w:val="00326F9E"/>
    <w:rsid w:val="003300F2"/>
    <w:rsid w:val="003307E2"/>
    <w:rsid w:val="003309EB"/>
    <w:rsid w:val="00331673"/>
    <w:rsid w:val="00331ED1"/>
    <w:rsid w:val="003321B2"/>
    <w:rsid w:val="0033276B"/>
    <w:rsid w:val="003328D9"/>
    <w:rsid w:val="00333BFA"/>
    <w:rsid w:val="00333C3C"/>
    <w:rsid w:val="003343F2"/>
    <w:rsid w:val="00334EB8"/>
    <w:rsid w:val="0033509B"/>
    <w:rsid w:val="0033575F"/>
    <w:rsid w:val="00335A01"/>
    <w:rsid w:val="00335DA5"/>
    <w:rsid w:val="00336B1D"/>
    <w:rsid w:val="003406FD"/>
    <w:rsid w:val="00340882"/>
    <w:rsid w:val="00340A02"/>
    <w:rsid w:val="00340F7A"/>
    <w:rsid w:val="00341929"/>
    <w:rsid w:val="00341AC4"/>
    <w:rsid w:val="00341BD2"/>
    <w:rsid w:val="00341D9A"/>
    <w:rsid w:val="00342130"/>
    <w:rsid w:val="003421F9"/>
    <w:rsid w:val="00342631"/>
    <w:rsid w:val="00342F1E"/>
    <w:rsid w:val="00343188"/>
    <w:rsid w:val="00343407"/>
    <w:rsid w:val="00343586"/>
    <w:rsid w:val="003436A3"/>
    <w:rsid w:val="003436A8"/>
    <w:rsid w:val="0034379E"/>
    <w:rsid w:val="00343AFE"/>
    <w:rsid w:val="00343C91"/>
    <w:rsid w:val="003442CC"/>
    <w:rsid w:val="003442CD"/>
    <w:rsid w:val="0034460F"/>
    <w:rsid w:val="00345141"/>
    <w:rsid w:val="00345151"/>
    <w:rsid w:val="00345AE5"/>
    <w:rsid w:val="00345D84"/>
    <w:rsid w:val="00345F53"/>
    <w:rsid w:val="00346410"/>
    <w:rsid w:val="003468EC"/>
    <w:rsid w:val="003477AB"/>
    <w:rsid w:val="0035041E"/>
    <w:rsid w:val="0035091B"/>
    <w:rsid w:val="00351572"/>
    <w:rsid w:val="0035241D"/>
    <w:rsid w:val="00352626"/>
    <w:rsid w:val="00352B0F"/>
    <w:rsid w:val="00352C40"/>
    <w:rsid w:val="0035320F"/>
    <w:rsid w:val="003536CF"/>
    <w:rsid w:val="00353BA0"/>
    <w:rsid w:val="00353FB5"/>
    <w:rsid w:val="003549CD"/>
    <w:rsid w:val="00355097"/>
    <w:rsid w:val="00355743"/>
    <w:rsid w:val="00355846"/>
    <w:rsid w:val="0035594A"/>
    <w:rsid w:val="00355D42"/>
    <w:rsid w:val="003570E1"/>
    <w:rsid w:val="003579A5"/>
    <w:rsid w:val="00357BB8"/>
    <w:rsid w:val="003600F2"/>
    <w:rsid w:val="00360298"/>
    <w:rsid w:val="00360333"/>
    <w:rsid w:val="00360A21"/>
    <w:rsid w:val="00360DB9"/>
    <w:rsid w:val="0036173C"/>
    <w:rsid w:val="003617F1"/>
    <w:rsid w:val="0036199A"/>
    <w:rsid w:val="003619EC"/>
    <w:rsid w:val="00361D2E"/>
    <w:rsid w:val="00362719"/>
    <w:rsid w:val="00362AA1"/>
    <w:rsid w:val="00362DF0"/>
    <w:rsid w:val="003630A0"/>
    <w:rsid w:val="00363134"/>
    <w:rsid w:val="00364102"/>
    <w:rsid w:val="003649C3"/>
    <w:rsid w:val="00365384"/>
    <w:rsid w:val="003660B8"/>
    <w:rsid w:val="003671C3"/>
    <w:rsid w:val="00370489"/>
    <w:rsid w:val="00370E5D"/>
    <w:rsid w:val="0037124C"/>
    <w:rsid w:val="00371433"/>
    <w:rsid w:val="003716F1"/>
    <w:rsid w:val="00371A0C"/>
    <w:rsid w:val="00372085"/>
    <w:rsid w:val="00372CDB"/>
    <w:rsid w:val="003741B0"/>
    <w:rsid w:val="00374650"/>
    <w:rsid w:val="00374A04"/>
    <w:rsid w:val="00374F82"/>
    <w:rsid w:val="00375417"/>
    <w:rsid w:val="003754D9"/>
    <w:rsid w:val="003756D4"/>
    <w:rsid w:val="00376628"/>
    <w:rsid w:val="00376FFC"/>
    <w:rsid w:val="003771ED"/>
    <w:rsid w:val="00377497"/>
    <w:rsid w:val="00377925"/>
    <w:rsid w:val="00377C16"/>
    <w:rsid w:val="00377C96"/>
    <w:rsid w:val="0038039F"/>
    <w:rsid w:val="00380DF6"/>
    <w:rsid w:val="0038101D"/>
    <w:rsid w:val="003819C8"/>
    <w:rsid w:val="0038207A"/>
    <w:rsid w:val="00382455"/>
    <w:rsid w:val="00382939"/>
    <w:rsid w:val="00382B76"/>
    <w:rsid w:val="003849A9"/>
    <w:rsid w:val="00384F5A"/>
    <w:rsid w:val="00386A7C"/>
    <w:rsid w:val="003878F0"/>
    <w:rsid w:val="00387E57"/>
    <w:rsid w:val="003903FB"/>
    <w:rsid w:val="003905FA"/>
    <w:rsid w:val="0039114B"/>
    <w:rsid w:val="003918AE"/>
    <w:rsid w:val="00392458"/>
    <w:rsid w:val="0039299B"/>
    <w:rsid w:val="00393A65"/>
    <w:rsid w:val="00393E4B"/>
    <w:rsid w:val="003943EC"/>
    <w:rsid w:val="00394B3D"/>
    <w:rsid w:val="00394C27"/>
    <w:rsid w:val="0039531E"/>
    <w:rsid w:val="00395579"/>
    <w:rsid w:val="00397706"/>
    <w:rsid w:val="0039791B"/>
    <w:rsid w:val="00397E1C"/>
    <w:rsid w:val="003A050E"/>
    <w:rsid w:val="003A050F"/>
    <w:rsid w:val="003A0517"/>
    <w:rsid w:val="003A1229"/>
    <w:rsid w:val="003A15A3"/>
    <w:rsid w:val="003A20CF"/>
    <w:rsid w:val="003A21F4"/>
    <w:rsid w:val="003A22F4"/>
    <w:rsid w:val="003A2F4F"/>
    <w:rsid w:val="003A30C5"/>
    <w:rsid w:val="003A3117"/>
    <w:rsid w:val="003A3C99"/>
    <w:rsid w:val="003A4143"/>
    <w:rsid w:val="003A441C"/>
    <w:rsid w:val="003A4747"/>
    <w:rsid w:val="003A479C"/>
    <w:rsid w:val="003A4EDF"/>
    <w:rsid w:val="003A5522"/>
    <w:rsid w:val="003A65F9"/>
    <w:rsid w:val="003A6756"/>
    <w:rsid w:val="003A6B47"/>
    <w:rsid w:val="003A6BC4"/>
    <w:rsid w:val="003B0093"/>
    <w:rsid w:val="003B03D1"/>
    <w:rsid w:val="003B12DE"/>
    <w:rsid w:val="003B1635"/>
    <w:rsid w:val="003B2068"/>
    <w:rsid w:val="003B2617"/>
    <w:rsid w:val="003B26CD"/>
    <w:rsid w:val="003B3342"/>
    <w:rsid w:val="003B39F9"/>
    <w:rsid w:val="003B3D2C"/>
    <w:rsid w:val="003B4888"/>
    <w:rsid w:val="003B5568"/>
    <w:rsid w:val="003B6389"/>
    <w:rsid w:val="003B6924"/>
    <w:rsid w:val="003B7004"/>
    <w:rsid w:val="003B741F"/>
    <w:rsid w:val="003B7634"/>
    <w:rsid w:val="003B7ACE"/>
    <w:rsid w:val="003B7E13"/>
    <w:rsid w:val="003C018A"/>
    <w:rsid w:val="003C01D7"/>
    <w:rsid w:val="003C09C7"/>
    <w:rsid w:val="003C0EEB"/>
    <w:rsid w:val="003C0F82"/>
    <w:rsid w:val="003C11AA"/>
    <w:rsid w:val="003C126F"/>
    <w:rsid w:val="003C1812"/>
    <w:rsid w:val="003C1AB1"/>
    <w:rsid w:val="003C2089"/>
    <w:rsid w:val="003C2412"/>
    <w:rsid w:val="003C253D"/>
    <w:rsid w:val="003C31AA"/>
    <w:rsid w:val="003C3FFE"/>
    <w:rsid w:val="003C4799"/>
    <w:rsid w:val="003C4C02"/>
    <w:rsid w:val="003C4C53"/>
    <w:rsid w:val="003C5315"/>
    <w:rsid w:val="003C5AB4"/>
    <w:rsid w:val="003C5CA2"/>
    <w:rsid w:val="003C6328"/>
    <w:rsid w:val="003C65A6"/>
    <w:rsid w:val="003C6C3A"/>
    <w:rsid w:val="003C6C7B"/>
    <w:rsid w:val="003C7285"/>
    <w:rsid w:val="003C73E9"/>
    <w:rsid w:val="003C7763"/>
    <w:rsid w:val="003C7AFD"/>
    <w:rsid w:val="003C7CF1"/>
    <w:rsid w:val="003D01A3"/>
    <w:rsid w:val="003D03D9"/>
    <w:rsid w:val="003D11CB"/>
    <w:rsid w:val="003D12EA"/>
    <w:rsid w:val="003D1383"/>
    <w:rsid w:val="003D13CB"/>
    <w:rsid w:val="003D23E7"/>
    <w:rsid w:val="003D35C4"/>
    <w:rsid w:val="003D3902"/>
    <w:rsid w:val="003D3D6B"/>
    <w:rsid w:val="003D3F5F"/>
    <w:rsid w:val="003D5884"/>
    <w:rsid w:val="003D5A05"/>
    <w:rsid w:val="003D5D37"/>
    <w:rsid w:val="003D5EC9"/>
    <w:rsid w:val="003D6258"/>
    <w:rsid w:val="003D64FA"/>
    <w:rsid w:val="003D6501"/>
    <w:rsid w:val="003D73C2"/>
    <w:rsid w:val="003E0731"/>
    <w:rsid w:val="003E0A08"/>
    <w:rsid w:val="003E0FEA"/>
    <w:rsid w:val="003E1026"/>
    <w:rsid w:val="003E1160"/>
    <w:rsid w:val="003E1371"/>
    <w:rsid w:val="003E2296"/>
    <w:rsid w:val="003E23F7"/>
    <w:rsid w:val="003E3324"/>
    <w:rsid w:val="003E3871"/>
    <w:rsid w:val="003E436D"/>
    <w:rsid w:val="003E4C10"/>
    <w:rsid w:val="003E4DB9"/>
    <w:rsid w:val="003E4E8A"/>
    <w:rsid w:val="003E4F39"/>
    <w:rsid w:val="003E51C1"/>
    <w:rsid w:val="003E5501"/>
    <w:rsid w:val="003E6FE5"/>
    <w:rsid w:val="003E713F"/>
    <w:rsid w:val="003F092C"/>
    <w:rsid w:val="003F09CE"/>
    <w:rsid w:val="003F0CCD"/>
    <w:rsid w:val="003F0DA7"/>
    <w:rsid w:val="003F139A"/>
    <w:rsid w:val="003F14E9"/>
    <w:rsid w:val="003F1531"/>
    <w:rsid w:val="003F18FD"/>
    <w:rsid w:val="003F1C5E"/>
    <w:rsid w:val="003F246A"/>
    <w:rsid w:val="003F2587"/>
    <w:rsid w:val="003F25CB"/>
    <w:rsid w:val="003F2E3E"/>
    <w:rsid w:val="003F3617"/>
    <w:rsid w:val="003F3EFE"/>
    <w:rsid w:val="003F3FC9"/>
    <w:rsid w:val="003F4D73"/>
    <w:rsid w:val="003F5489"/>
    <w:rsid w:val="003F54D8"/>
    <w:rsid w:val="003F5A2C"/>
    <w:rsid w:val="003F5D40"/>
    <w:rsid w:val="003F725C"/>
    <w:rsid w:val="003F740A"/>
    <w:rsid w:val="003F7A0E"/>
    <w:rsid w:val="004003B4"/>
    <w:rsid w:val="0040086C"/>
    <w:rsid w:val="00401CAD"/>
    <w:rsid w:val="00401FC0"/>
    <w:rsid w:val="00402494"/>
    <w:rsid w:val="00403C4D"/>
    <w:rsid w:val="00403C81"/>
    <w:rsid w:val="00403D41"/>
    <w:rsid w:val="00404031"/>
    <w:rsid w:val="00404533"/>
    <w:rsid w:val="0040472C"/>
    <w:rsid w:val="004047D7"/>
    <w:rsid w:val="0040563F"/>
    <w:rsid w:val="00405855"/>
    <w:rsid w:val="0040590E"/>
    <w:rsid w:val="00405B76"/>
    <w:rsid w:val="00405D65"/>
    <w:rsid w:val="00406114"/>
    <w:rsid w:val="0040657F"/>
    <w:rsid w:val="00407820"/>
    <w:rsid w:val="00407939"/>
    <w:rsid w:val="00410CE7"/>
    <w:rsid w:val="00410D86"/>
    <w:rsid w:val="0041184C"/>
    <w:rsid w:val="00411BD7"/>
    <w:rsid w:val="0041208A"/>
    <w:rsid w:val="0041306D"/>
    <w:rsid w:val="00413441"/>
    <w:rsid w:val="0041359A"/>
    <w:rsid w:val="00413D2E"/>
    <w:rsid w:val="00414739"/>
    <w:rsid w:val="004147BD"/>
    <w:rsid w:val="00414A9C"/>
    <w:rsid w:val="00415790"/>
    <w:rsid w:val="004157B6"/>
    <w:rsid w:val="00415907"/>
    <w:rsid w:val="004159FF"/>
    <w:rsid w:val="00415A37"/>
    <w:rsid w:val="0041685F"/>
    <w:rsid w:val="00416D08"/>
    <w:rsid w:val="00416E10"/>
    <w:rsid w:val="00417600"/>
    <w:rsid w:val="00417604"/>
    <w:rsid w:val="00420BD8"/>
    <w:rsid w:val="00420E3F"/>
    <w:rsid w:val="00421652"/>
    <w:rsid w:val="00421B98"/>
    <w:rsid w:val="0042225D"/>
    <w:rsid w:val="00422CC0"/>
    <w:rsid w:val="00423495"/>
    <w:rsid w:val="004241BF"/>
    <w:rsid w:val="00424C4C"/>
    <w:rsid w:val="004252AF"/>
    <w:rsid w:val="00427174"/>
    <w:rsid w:val="00427210"/>
    <w:rsid w:val="004275ED"/>
    <w:rsid w:val="004277AA"/>
    <w:rsid w:val="00427D0A"/>
    <w:rsid w:val="00430DB7"/>
    <w:rsid w:val="00431807"/>
    <w:rsid w:val="00431E39"/>
    <w:rsid w:val="004321B5"/>
    <w:rsid w:val="0043230B"/>
    <w:rsid w:val="00432574"/>
    <w:rsid w:val="0043288C"/>
    <w:rsid w:val="004328A4"/>
    <w:rsid w:val="00433317"/>
    <w:rsid w:val="00433339"/>
    <w:rsid w:val="0043335A"/>
    <w:rsid w:val="0043388F"/>
    <w:rsid w:val="00433D8E"/>
    <w:rsid w:val="00434B82"/>
    <w:rsid w:val="00434FA1"/>
    <w:rsid w:val="00435186"/>
    <w:rsid w:val="00435437"/>
    <w:rsid w:val="004354A4"/>
    <w:rsid w:val="004356A8"/>
    <w:rsid w:val="0043589B"/>
    <w:rsid w:val="00435D59"/>
    <w:rsid w:val="00436201"/>
    <w:rsid w:val="00436C5B"/>
    <w:rsid w:val="00440394"/>
    <w:rsid w:val="00440809"/>
    <w:rsid w:val="00440E78"/>
    <w:rsid w:val="00441581"/>
    <w:rsid w:val="004419AE"/>
    <w:rsid w:val="00441ACD"/>
    <w:rsid w:val="00442703"/>
    <w:rsid w:val="0044345E"/>
    <w:rsid w:val="00443DE5"/>
    <w:rsid w:val="00443FA8"/>
    <w:rsid w:val="00443FEB"/>
    <w:rsid w:val="00444DC8"/>
    <w:rsid w:val="0044540D"/>
    <w:rsid w:val="004454B5"/>
    <w:rsid w:val="00445DFF"/>
    <w:rsid w:val="00446913"/>
    <w:rsid w:val="004473CD"/>
    <w:rsid w:val="004473DF"/>
    <w:rsid w:val="00447B36"/>
    <w:rsid w:val="00447D54"/>
    <w:rsid w:val="00450767"/>
    <w:rsid w:val="004507D2"/>
    <w:rsid w:val="00450E09"/>
    <w:rsid w:val="00450EA2"/>
    <w:rsid w:val="004511A8"/>
    <w:rsid w:val="004512A8"/>
    <w:rsid w:val="00451E77"/>
    <w:rsid w:val="004525F0"/>
    <w:rsid w:val="0045276F"/>
    <w:rsid w:val="00452C1D"/>
    <w:rsid w:val="004532BB"/>
    <w:rsid w:val="00453770"/>
    <w:rsid w:val="00453BE5"/>
    <w:rsid w:val="0045493B"/>
    <w:rsid w:val="00455810"/>
    <w:rsid w:val="00455AA9"/>
    <w:rsid w:val="00455F06"/>
    <w:rsid w:val="0045697E"/>
    <w:rsid w:val="004575AA"/>
    <w:rsid w:val="0045773D"/>
    <w:rsid w:val="00457C45"/>
    <w:rsid w:val="00457F5A"/>
    <w:rsid w:val="004601F5"/>
    <w:rsid w:val="00460650"/>
    <w:rsid w:val="00460F92"/>
    <w:rsid w:val="00461904"/>
    <w:rsid w:val="0046198C"/>
    <w:rsid w:val="00461CE4"/>
    <w:rsid w:val="00462287"/>
    <w:rsid w:val="004624F4"/>
    <w:rsid w:val="00462587"/>
    <w:rsid w:val="00462852"/>
    <w:rsid w:val="004635E0"/>
    <w:rsid w:val="00463897"/>
    <w:rsid w:val="004642FA"/>
    <w:rsid w:val="0046472C"/>
    <w:rsid w:val="00464D07"/>
    <w:rsid w:val="004658BF"/>
    <w:rsid w:val="00466B0D"/>
    <w:rsid w:val="00467B1D"/>
    <w:rsid w:val="00471043"/>
    <w:rsid w:val="004713B5"/>
    <w:rsid w:val="004717E7"/>
    <w:rsid w:val="004718BC"/>
    <w:rsid w:val="00471C20"/>
    <w:rsid w:val="00471F65"/>
    <w:rsid w:val="004728E0"/>
    <w:rsid w:val="00472F7A"/>
    <w:rsid w:val="00472F8C"/>
    <w:rsid w:val="004730BE"/>
    <w:rsid w:val="00473F17"/>
    <w:rsid w:val="0047509D"/>
    <w:rsid w:val="004751D6"/>
    <w:rsid w:val="0047554A"/>
    <w:rsid w:val="004758C1"/>
    <w:rsid w:val="00475BC4"/>
    <w:rsid w:val="00475F9B"/>
    <w:rsid w:val="0047687E"/>
    <w:rsid w:val="00476BF0"/>
    <w:rsid w:val="00477068"/>
    <w:rsid w:val="00477BD2"/>
    <w:rsid w:val="00477E28"/>
    <w:rsid w:val="00482583"/>
    <w:rsid w:val="00482A1E"/>
    <w:rsid w:val="00482BC0"/>
    <w:rsid w:val="00483462"/>
    <w:rsid w:val="00483E10"/>
    <w:rsid w:val="004847DE"/>
    <w:rsid w:val="00485E23"/>
    <w:rsid w:val="0048654D"/>
    <w:rsid w:val="004867B9"/>
    <w:rsid w:val="00486B0D"/>
    <w:rsid w:val="00492194"/>
    <w:rsid w:val="00492862"/>
    <w:rsid w:val="00492CDD"/>
    <w:rsid w:val="004940CB"/>
    <w:rsid w:val="00494B5D"/>
    <w:rsid w:val="0049538A"/>
    <w:rsid w:val="00495C52"/>
    <w:rsid w:val="00495F71"/>
    <w:rsid w:val="00496104"/>
    <w:rsid w:val="004962BC"/>
    <w:rsid w:val="00496EFB"/>
    <w:rsid w:val="0049711C"/>
    <w:rsid w:val="00497492"/>
    <w:rsid w:val="00497DF3"/>
    <w:rsid w:val="004A01F5"/>
    <w:rsid w:val="004A0293"/>
    <w:rsid w:val="004A0305"/>
    <w:rsid w:val="004A0401"/>
    <w:rsid w:val="004A0E10"/>
    <w:rsid w:val="004A129B"/>
    <w:rsid w:val="004A1343"/>
    <w:rsid w:val="004A13CE"/>
    <w:rsid w:val="004A1BB5"/>
    <w:rsid w:val="004A299F"/>
    <w:rsid w:val="004A30E0"/>
    <w:rsid w:val="004A34DD"/>
    <w:rsid w:val="004A3C50"/>
    <w:rsid w:val="004A3F9F"/>
    <w:rsid w:val="004A415C"/>
    <w:rsid w:val="004A4444"/>
    <w:rsid w:val="004A4761"/>
    <w:rsid w:val="004A48CA"/>
    <w:rsid w:val="004A4C80"/>
    <w:rsid w:val="004A51B9"/>
    <w:rsid w:val="004A540E"/>
    <w:rsid w:val="004A5496"/>
    <w:rsid w:val="004A5A9A"/>
    <w:rsid w:val="004A6248"/>
    <w:rsid w:val="004A7485"/>
    <w:rsid w:val="004A7BDC"/>
    <w:rsid w:val="004A7F0E"/>
    <w:rsid w:val="004B01D9"/>
    <w:rsid w:val="004B0E0C"/>
    <w:rsid w:val="004B1C98"/>
    <w:rsid w:val="004B219C"/>
    <w:rsid w:val="004B2B8B"/>
    <w:rsid w:val="004B2DE4"/>
    <w:rsid w:val="004B2F97"/>
    <w:rsid w:val="004B51C5"/>
    <w:rsid w:val="004B57E8"/>
    <w:rsid w:val="004B6BCA"/>
    <w:rsid w:val="004B6FBD"/>
    <w:rsid w:val="004B7455"/>
    <w:rsid w:val="004B785A"/>
    <w:rsid w:val="004C03F1"/>
    <w:rsid w:val="004C076A"/>
    <w:rsid w:val="004C0C4F"/>
    <w:rsid w:val="004C11AA"/>
    <w:rsid w:val="004C1699"/>
    <w:rsid w:val="004C29F1"/>
    <w:rsid w:val="004C2DE1"/>
    <w:rsid w:val="004C34F4"/>
    <w:rsid w:val="004C3894"/>
    <w:rsid w:val="004C40E5"/>
    <w:rsid w:val="004C42C8"/>
    <w:rsid w:val="004C4413"/>
    <w:rsid w:val="004C4AB5"/>
    <w:rsid w:val="004C609A"/>
    <w:rsid w:val="004C62A1"/>
    <w:rsid w:val="004C7DC4"/>
    <w:rsid w:val="004C7E0B"/>
    <w:rsid w:val="004C7E53"/>
    <w:rsid w:val="004D017C"/>
    <w:rsid w:val="004D0866"/>
    <w:rsid w:val="004D1010"/>
    <w:rsid w:val="004D161B"/>
    <w:rsid w:val="004D1673"/>
    <w:rsid w:val="004D248A"/>
    <w:rsid w:val="004D2684"/>
    <w:rsid w:val="004D2FB8"/>
    <w:rsid w:val="004D3A8C"/>
    <w:rsid w:val="004D459D"/>
    <w:rsid w:val="004D49FC"/>
    <w:rsid w:val="004D59EA"/>
    <w:rsid w:val="004D64A2"/>
    <w:rsid w:val="004D7124"/>
    <w:rsid w:val="004D7B52"/>
    <w:rsid w:val="004D7DFA"/>
    <w:rsid w:val="004E00CC"/>
    <w:rsid w:val="004E05A2"/>
    <w:rsid w:val="004E07B2"/>
    <w:rsid w:val="004E0D09"/>
    <w:rsid w:val="004E1358"/>
    <w:rsid w:val="004E13EA"/>
    <w:rsid w:val="004E1CF3"/>
    <w:rsid w:val="004E1FB0"/>
    <w:rsid w:val="004E2171"/>
    <w:rsid w:val="004E2550"/>
    <w:rsid w:val="004E3415"/>
    <w:rsid w:val="004E4023"/>
    <w:rsid w:val="004E442B"/>
    <w:rsid w:val="004E4612"/>
    <w:rsid w:val="004E47F9"/>
    <w:rsid w:val="004E4B0C"/>
    <w:rsid w:val="004E56B9"/>
    <w:rsid w:val="004E57EC"/>
    <w:rsid w:val="004E6424"/>
    <w:rsid w:val="004E6952"/>
    <w:rsid w:val="004E6963"/>
    <w:rsid w:val="004E6AD3"/>
    <w:rsid w:val="004E6DDD"/>
    <w:rsid w:val="004E6E12"/>
    <w:rsid w:val="004E6F7E"/>
    <w:rsid w:val="004E71CB"/>
    <w:rsid w:val="004E7277"/>
    <w:rsid w:val="004E7957"/>
    <w:rsid w:val="004E7996"/>
    <w:rsid w:val="004E7B17"/>
    <w:rsid w:val="004E7FB6"/>
    <w:rsid w:val="004F0C1D"/>
    <w:rsid w:val="004F0E61"/>
    <w:rsid w:val="004F0EBB"/>
    <w:rsid w:val="004F1A11"/>
    <w:rsid w:val="004F1C44"/>
    <w:rsid w:val="004F1C97"/>
    <w:rsid w:val="004F1E4F"/>
    <w:rsid w:val="004F2925"/>
    <w:rsid w:val="004F30E1"/>
    <w:rsid w:val="004F33F0"/>
    <w:rsid w:val="004F3778"/>
    <w:rsid w:val="004F38EB"/>
    <w:rsid w:val="004F459F"/>
    <w:rsid w:val="004F4651"/>
    <w:rsid w:val="004F4C6C"/>
    <w:rsid w:val="004F57E9"/>
    <w:rsid w:val="004F6423"/>
    <w:rsid w:val="004F6FEF"/>
    <w:rsid w:val="004F751C"/>
    <w:rsid w:val="004F7943"/>
    <w:rsid w:val="005002B8"/>
    <w:rsid w:val="00500818"/>
    <w:rsid w:val="00500F20"/>
    <w:rsid w:val="00500FED"/>
    <w:rsid w:val="00501200"/>
    <w:rsid w:val="005020EF"/>
    <w:rsid w:val="0050218B"/>
    <w:rsid w:val="0050224F"/>
    <w:rsid w:val="00502B05"/>
    <w:rsid w:val="00502E2D"/>
    <w:rsid w:val="005032DE"/>
    <w:rsid w:val="005033DA"/>
    <w:rsid w:val="005035B0"/>
    <w:rsid w:val="00503A5B"/>
    <w:rsid w:val="00503E5F"/>
    <w:rsid w:val="00503FC2"/>
    <w:rsid w:val="005047B8"/>
    <w:rsid w:val="00504AD9"/>
    <w:rsid w:val="0050534C"/>
    <w:rsid w:val="0050565B"/>
    <w:rsid w:val="00506996"/>
    <w:rsid w:val="005070CC"/>
    <w:rsid w:val="005070F4"/>
    <w:rsid w:val="0050767E"/>
    <w:rsid w:val="005107DF"/>
    <w:rsid w:val="005110A6"/>
    <w:rsid w:val="0051113D"/>
    <w:rsid w:val="005122FE"/>
    <w:rsid w:val="0051270F"/>
    <w:rsid w:val="00512760"/>
    <w:rsid w:val="00512861"/>
    <w:rsid w:val="00512E53"/>
    <w:rsid w:val="00513079"/>
    <w:rsid w:val="0051329C"/>
    <w:rsid w:val="00513E60"/>
    <w:rsid w:val="0051416C"/>
    <w:rsid w:val="0051446E"/>
    <w:rsid w:val="00514B6E"/>
    <w:rsid w:val="0051508F"/>
    <w:rsid w:val="00515122"/>
    <w:rsid w:val="00515C55"/>
    <w:rsid w:val="00515ED0"/>
    <w:rsid w:val="0051611C"/>
    <w:rsid w:val="00516241"/>
    <w:rsid w:val="00516B6D"/>
    <w:rsid w:val="00517008"/>
    <w:rsid w:val="005203D0"/>
    <w:rsid w:val="005209A8"/>
    <w:rsid w:val="00520F4D"/>
    <w:rsid w:val="005211CB"/>
    <w:rsid w:val="00521967"/>
    <w:rsid w:val="00521A8B"/>
    <w:rsid w:val="00522200"/>
    <w:rsid w:val="00522732"/>
    <w:rsid w:val="00522AE1"/>
    <w:rsid w:val="005234E0"/>
    <w:rsid w:val="00523654"/>
    <w:rsid w:val="005243C8"/>
    <w:rsid w:val="0052470F"/>
    <w:rsid w:val="00524E42"/>
    <w:rsid w:val="00525A62"/>
    <w:rsid w:val="00525B54"/>
    <w:rsid w:val="00525FD6"/>
    <w:rsid w:val="005260F8"/>
    <w:rsid w:val="005260FE"/>
    <w:rsid w:val="005265F8"/>
    <w:rsid w:val="00526747"/>
    <w:rsid w:val="00526C7A"/>
    <w:rsid w:val="005270BB"/>
    <w:rsid w:val="005273B1"/>
    <w:rsid w:val="005307B2"/>
    <w:rsid w:val="00530BB3"/>
    <w:rsid w:val="00530FFF"/>
    <w:rsid w:val="0053141A"/>
    <w:rsid w:val="0053152B"/>
    <w:rsid w:val="005315A7"/>
    <w:rsid w:val="00531FA2"/>
    <w:rsid w:val="005321FB"/>
    <w:rsid w:val="0053254A"/>
    <w:rsid w:val="005325B5"/>
    <w:rsid w:val="005329D4"/>
    <w:rsid w:val="0053314D"/>
    <w:rsid w:val="005331E9"/>
    <w:rsid w:val="005332CF"/>
    <w:rsid w:val="005334CF"/>
    <w:rsid w:val="00533C4A"/>
    <w:rsid w:val="00534972"/>
    <w:rsid w:val="005357BB"/>
    <w:rsid w:val="0053614C"/>
    <w:rsid w:val="00536E98"/>
    <w:rsid w:val="005377B5"/>
    <w:rsid w:val="005379E7"/>
    <w:rsid w:val="00540094"/>
    <w:rsid w:val="00540C9A"/>
    <w:rsid w:val="0054132A"/>
    <w:rsid w:val="00541A24"/>
    <w:rsid w:val="005420ED"/>
    <w:rsid w:val="0054221A"/>
    <w:rsid w:val="005422C1"/>
    <w:rsid w:val="0054231A"/>
    <w:rsid w:val="00542A74"/>
    <w:rsid w:val="00542AED"/>
    <w:rsid w:val="00543400"/>
    <w:rsid w:val="00544459"/>
    <w:rsid w:val="005448A6"/>
    <w:rsid w:val="00545A42"/>
    <w:rsid w:val="00546BB7"/>
    <w:rsid w:val="00547265"/>
    <w:rsid w:val="0054726F"/>
    <w:rsid w:val="00547443"/>
    <w:rsid w:val="005505A6"/>
    <w:rsid w:val="005505BF"/>
    <w:rsid w:val="00550751"/>
    <w:rsid w:val="00550C47"/>
    <w:rsid w:val="00551A4F"/>
    <w:rsid w:val="00551B0D"/>
    <w:rsid w:val="00553286"/>
    <w:rsid w:val="00553CEB"/>
    <w:rsid w:val="00553E2C"/>
    <w:rsid w:val="00553E7F"/>
    <w:rsid w:val="0055476C"/>
    <w:rsid w:val="00555352"/>
    <w:rsid w:val="00555D57"/>
    <w:rsid w:val="005576C1"/>
    <w:rsid w:val="00557A32"/>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7D0"/>
    <w:rsid w:val="00564ACD"/>
    <w:rsid w:val="00564AD2"/>
    <w:rsid w:val="00564ED0"/>
    <w:rsid w:val="00565036"/>
    <w:rsid w:val="005651C4"/>
    <w:rsid w:val="00565A36"/>
    <w:rsid w:val="00565B8E"/>
    <w:rsid w:val="00565DDE"/>
    <w:rsid w:val="00565E49"/>
    <w:rsid w:val="00565F58"/>
    <w:rsid w:val="00567348"/>
    <w:rsid w:val="00567497"/>
    <w:rsid w:val="005675F6"/>
    <w:rsid w:val="00567800"/>
    <w:rsid w:val="00567A52"/>
    <w:rsid w:val="00567B26"/>
    <w:rsid w:val="00567F18"/>
    <w:rsid w:val="00570722"/>
    <w:rsid w:val="0057102A"/>
    <w:rsid w:val="005717E5"/>
    <w:rsid w:val="005717E7"/>
    <w:rsid w:val="0057188A"/>
    <w:rsid w:val="00571D6C"/>
    <w:rsid w:val="00572BCF"/>
    <w:rsid w:val="0057328C"/>
    <w:rsid w:val="005737EC"/>
    <w:rsid w:val="00573F15"/>
    <w:rsid w:val="005753B6"/>
    <w:rsid w:val="00575B0B"/>
    <w:rsid w:val="00575F6F"/>
    <w:rsid w:val="005769FF"/>
    <w:rsid w:val="00576E60"/>
    <w:rsid w:val="005771DB"/>
    <w:rsid w:val="00577A7E"/>
    <w:rsid w:val="00577B33"/>
    <w:rsid w:val="00577C53"/>
    <w:rsid w:val="00577FC0"/>
    <w:rsid w:val="005803D5"/>
    <w:rsid w:val="00580423"/>
    <w:rsid w:val="005806D2"/>
    <w:rsid w:val="0058102F"/>
    <w:rsid w:val="00581873"/>
    <w:rsid w:val="00581B14"/>
    <w:rsid w:val="00581F90"/>
    <w:rsid w:val="00582A71"/>
    <w:rsid w:val="00583135"/>
    <w:rsid w:val="00583195"/>
    <w:rsid w:val="005833EF"/>
    <w:rsid w:val="00583B84"/>
    <w:rsid w:val="005846F8"/>
    <w:rsid w:val="0058525D"/>
    <w:rsid w:val="00585C84"/>
    <w:rsid w:val="00585D9A"/>
    <w:rsid w:val="00587BAC"/>
    <w:rsid w:val="00587E05"/>
    <w:rsid w:val="00590005"/>
    <w:rsid w:val="00590392"/>
    <w:rsid w:val="00590E33"/>
    <w:rsid w:val="005912CF"/>
    <w:rsid w:val="00591FAF"/>
    <w:rsid w:val="00591FB4"/>
    <w:rsid w:val="00593111"/>
    <w:rsid w:val="00593655"/>
    <w:rsid w:val="00593816"/>
    <w:rsid w:val="00593B03"/>
    <w:rsid w:val="00593D67"/>
    <w:rsid w:val="00594B6C"/>
    <w:rsid w:val="00594FA6"/>
    <w:rsid w:val="005950FA"/>
    <w:rsid w:val="005959D8"/>
    <w:rsid w:val="00595F1A"/>
    <w:rsid w:val="00595F8E"/>
    <w:rsid w:val="005964CC"/>
    <w:rsid w:val="00596895"/>
    <w:rsid w:val="00596BDA"/>
    <w:rsid w:val="005977A2"/>
    <w:rsid w:val="00597972"/>
    <w:rsid w:val="005A07D8"/>
    <w:rsid w:val="005A0C5B"/>
    <w:rsid w:val="005A318E"/>
    <w:rsid w:val="005A4057"/>
    <w:rsid w:val="005A4255"/>
    <w:rsid w:val="005A5204"/>
    <w:rsid w:val="005A52E6"/>
    <w:rsid w:val="005A5610"/>
    <w:rsid w:val="005A7D91"/>
    <w:rsid w:val="005B0155"/>
    <w:rsid w:val="005B0749"/>
    <w:rsid w:val="005B0A2C"/>
    <w:rsid w:val="005B19E4"/>
    <w:rsid w:val="005B1D8D"/>
    <w:rsid w:val="005B24C3"/>
    <w:rsid w:val="005B2628"/>
    <w:rsid w:val="005B2A1D"/>
    <w:rsid w:val="005B2C82"/>
    <w:rsid w:val="005B2D90"/>
    <w:rsid w:val="005B2D9B"/>
    <w:rsid w:val="005B2FD0"/>
    <w:rsid w:val="005B34A6"/>
    <w:rsid w:val="005B383F"/>
    <w:rsid w:val="005B3FA7"/>
    <w:rsid w:val="005B46C1"/>
    <w:rsid w:val="005B52BF"/>
    <w:rsid w:val="005B57A2"/>
    <w:rsid w:val="005B60BB"/>
    <w:rsid w:val="005B6610"/>
    <w:rsid w:val="005B7D22"/>
    <w:rsid w:val="005C0258"/>
    <w:rsid w:val="005C0B37"/>
    <w:rsid w:val="005C145E"/>
    <w:rsid w:val="005C17C2"/>
    <w:rsid w:val="005C219E"/>
    <w:rsid w:val="005C2E13"/>
    <w:rsid w:val="005C3941"/>
    <w:rsid w:val="005C3F18"/>
    <w:rsid w:val="005C4923"/>
    <w:rsid w:val="005C5BD5"/>
    <w:rsid w:val="005C66F6"/>
    <w:rsid w:val="005C6C2A"/>
    <w:rsid w:val="005C6D8F"/>
    <w:rsid w:val="005C7A21"/>
    <w:rsid w:val="005C7B7A"/>
    <w:rsid w:val="005D02E4"/>
    <w:rsid w:val="005D080D"/>
    <w:rsid w:val="005D08AD"/>
    <w:rsid w:val="005D0BAB"/>
    <w:rsid w:val="005D0CCC"/>
    <w:rsid w:val="005D1058"/>
    <w:rsid w:val="005D1347"/>
    <w:rsid w:val="005D1EC0"/>
    <w:rsid w:val="005D21D4"/>
    <w:rsid w:val="005D280D"/>
    <w:rsid w:val="005D30B4"/>
    <w:rsid w:val="005D393D"/>
    <w:rsid w:val="005D46A9"/>
    <w:rsid w:val="005D4703"/>
    <w:rsid w:val="005D4AB8"/>
    <w:rsid w:val="005D511B"/>
    <w:rsid w:val="005D5949"/>
    <w:rsid w:val="005D5FBB"/>
    <w:rsid w:val="005D6204"/>
    <w:rsid w:val="005D6210"/>
    <w:rsid w:val="005D67E3"/>
    <w:rsid w:val="005D6B79"/>
    <w:rsid w:val="005D7383"/>
    <w:rsid w:val="005D7A63"/>
    <w:rsid w:val="005D7A77"/>
    <w:rsid w:val="005D7D8C"/>
    <w:rsid w:val="005E0514"/>
    <w:rsid w:val="005E0667"/>
    <w:rsid w:val="005E0C53"/>
    <w:rsid w:val="005E17FA"/>
    <w:rsid w:val="005E220C"/>
    <w:rsid w:val="005E25A4"/>
    <w:rsid w:val="005E2700"/>
    <w:rsid w:val="005E29E3"/>
    <w:rsid w:val="005E2E9B"/>
    <w:rsid w:val="005E36FB"/>
    <w:rsid w:val="005E3B81"/>
    <w:rsid w:val="005E415C"/>
    <w:rsid w:val="005E4667"/>
    <w:rsid w:val="005E5976"/>
    <w:rsid w:val="005E5FE0"/>
    <w:rsid w:val="005E655D"/>
    <w:rsid w:val="005E6F2A"/>
    <w:rsid w:val="005E7975"/>
    <w:rsid w:val="005F0E6E"/>
    <w:rsid w:val="005F1079"/>
    <w:rsid w:val="005F13F0"/>
    <w:rsid w:val="005F1501"/>
    <w:rsid w:val="005F28E9"/>
    <w:rsid w:val="005F2D61"/>
    <w:rsid w:val="005F2D7B"/>
    <w:rsid w:val="005F2E56"/>
    <w:rsid w:val="005F3390"/>
    <w:rsid w:val="005F348F"/>
    <w:rsid w:val="005F35B9"/>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20B2"/>
    <w:rsid w:val="006036E0"/>
    <w:rsid w:val="00603E31"/>
    <w:rsid w:val="006041B7"/>
    <w:rsid w:val="00605D03"/>
    <w:rsid w:val="00605E6E"/>
    <w:rsid w:val="00606504"/>
    <w:rsid w:val="00606C23"/>
    <w:rsid w:val="00606CBD"/>
    <w:rsid w:val="00607406"/>
    <w:rsid w:val="006074E6"/>
    <w:rsid w:val="006076A8"/>
    <w:rsid w:val="00607B5E"/>
    <w:rsid w:val="00607C46"/>
    <w:rsid w:val="006106DA"/>
    <w:rsid w:val="0061100A"/>
    <w:rsid w:val="006119E3"/>
    <w:rsid w:val="00612434"/>
    <w:rsid w:val="00612488"/>
    <w:rsid w:val="006129FE"/>
    <w:rsid w:val="00612CE6"/>
    <w:rsid w:val="00612EDD"/>
    <w:rsid w:val="00614A7B"/>
    <w:rsid w:val="0061536C"/>
    <w:rsid w:val="006158E4"/>
    <w:rsid w:val="006158FB"/>
    <w:rsid w:val="006159FB"/>
    <w:rsid w:val="00615B45"/>
    <w:rsid w:val="00615C08"/>
    <w:rsid w:val="0061733E"/>
    <w:rsid w:val="0061741C"/>
    <w:rsid w:val="006178D9"/>
    <w:rsid w:val="006178F4"/>
    <w:rsid w:val="00620660"/>
    <w:rsid w:val="006207BC"/>
    <w:rsid w:val="00621307"/>
    <w:rsid w:val="00621335"/>
    <w:rsid w:val="0062150E"/>
    <w:rsid w:val="00622BC2"/>
    <w:rsid w:val="00622D62"/>
    <w:rsid w:val="00623A23"/>
    <w:rsid w:val="00623F37"/>
    <w:rsid w:val="00623F56"/>
    <w:rsid w:val="006242E9"/>
    <w:rsid w:val="00624348"/>
    <w:rsid w:val="00624875"/>
    <w:rsid w:val="006250F6"/>
    <w:rsid w:val="006258F1"/>
    <w:rsid w:val="00626341"/>
    <w:rsid w:val="00626844"/>
    <w:rsid w:val="00626BBC"/>
    <w:rsid w:val="006274B9"/>
    <w:rsid w:val="00627756"/>
    <w:rsid w:val="00627808"/>
    <w:rsid w:val="0062788C"/>
    <w:rsid w:val="00627CD4"/>
    <w:rsid w:val="00627DC7"/>
    <w:rsid w:val="00630BA9"/>
    <w:rsid w:val="00630C78"/>
    <w:rsid w:val="00630DE9"/>
    <w:rsid w:val="00630F03"/>
    <w:rsid w:val="006315DD"/>
    <w:rsid w:val="00631E78"/>
    <w:rsid w:val="00631E94"/>
    <w:rsid w:val="00632959"/>
    <w:rsid w:val="00632B0E"/>
    <w:rsid w:val="00632F7B"/>
    <w:rsid w:val="00633526"/>
    <w:rsid w:val="0063491E"/>
    <w:rsid w:val="006349FB"/>
    <w:rsid w:val="00634E47"/>
    <w:rsid w:val="00635013"/>
    <w:rsid w:val="00635097"/>
    <w:rsid w:val="0063557A"/>
    <w:rsid w:val="00635AF4"/>
    <w:rsid w:val="00635E49"/>
    <w:rsid w:val="00636208"/>
    <w:rsid w:val="006366F2"/>
    <w:rsid w:val="00637037"/>
    <w:rsid w:val="00640399"/>
    <w:rsid w:val="00640DBD"/>
    <w:rsid w:val="006423D2"/>
    <w:rsid w:val="0064264D"/>
    <w:rsid w:val="00642683"/>
    <w:rsid w:val="006427B7"/>
    <w:rsid w:val="0064351F"/>
    <w:rsid w:val="00643C6F"/>
    <w:rsid w:val="00643C90"/>
    <w:rsid w:val="006440AA"/>
    <w:rsid w:val="00645DF8"/>
    <w:rsid w:val="006460FF"/>
    <w:rsid w:val="00646974"/>
    <w:rsid w:val="00647D34"/>
    <w:rsid w:val="006512AF"/>
    <w:rsid w:val="00651301"/>
    <w:rsid w:val="00651664"/>
    <w:rsid w:val="00651E2B"/>
    <w:rsid w:val="00653069"/>
    <w:rsid w:val="00653A37"/>
    <w:rsid w:val="006541EB"/>
    <w:rsid w:val="0065450D"/>
    <w:rsid w:val="006545F9"/>
    <w:rsid w:val="00654809"/>
    <w:rsid w:val="0065518F"/>
    <w:rsid w:val="006553EF"/>
    <w:rsid w:val="0065680F"/>
    <w:rsid w:val="00656C5B"/>
    <w:rsid w:val="00656E18"/>
    <w:rsid w:val="00656F8A"/>
    <w:rsid w:val="00657A29"/>
    <w:rsid w:val="00657EEC"/>
    <w:rsid w:val="00660CE4"/>
    <w:rsid w:val="00660E23"/>
    <w:rsid w:val="00660F6D"/>
    <w:rsid w:val="00660FD8"/>
    <w:rsid w:val="0066179A"/>
    <w:rsid w:val="00661860"/>
    <w:rsid w:val="00662606"/>
    <w:rsid w:val="0066271C"/>
    <w:rsid w:val="00663099"/>
    <w:rsid w:val="006630D5"/>
    <w:rsid w:val="00663AB5"/>
    <w:rsid w:val="00663E01"/>
    <w:rsid w:val="00664184"/>
    <w:rsid w:val="00664750"/>
    <w:rsid w:val="00664C39"/>
    <w:rsid w:val="00664FC7"/>
    <w:rsid w:val="0066500F"/>
    <w:rsid w:val="006656FA"/>
    <w:rsid w:val="00665B16"/>
    <w:rsid w:val="00665D82"/>
    <w:rsid w:val="006666F6"/>
    <w:rsid w:val="00667747"/>
    <w:rsid w:val="00670373"/>
    <w:rsid w:val="006705F5"/>
    <w:rsid w:val="00670606"/>
    <w:rsid w:val="0067122F"/>
    <w:rsid w:val="00671B2B"/>
    <w:rsid w:val="00671D4E"/>
    <w:rsid w:val="00671DB5"/>
    <w:rsid w:val="00671E8F"/>
    <w:rsid w:val="006727BF"/>
    <w:rsid w:val="0067281B"/>
    <w:rsid w:val="00672983"/>
    <w:rsid w:val="00673538"/>
    <w:rsid w:val="00673B45"/>
    <w:rsid w:val="00673CCA"/>
    <w:rsid w:val="00677B00"/>
    <w:rsid w:val="00677F40"/>
    <w:rsid w:val="00680281"/>
    <w:rsid w:val="00680C34"/>
    <w:rsid w:val="00681102"/>
    <w:rsid w:val="00681CDE"/>
    <w:rsid w:val="006824FC"/>
    <w:rsid w:val="0068448B"/>
    <w:rsid w:val="00685C49"/>
    <w:rsid w:val="00686BEB"/>
    <w:rsid w:val="00687997"/>
    <w:rsid w:val="00687E47"/>
    <w:rsid w:val="0069058D"/>
    <w:rsid w:val="006912EA"/>
    <w:rsid w:val="00692635"/>
    <w:rsid w:val="00693C7B"/>
    <w:rsid w:val="00693CC9"/>
    <w:rsid w:val="00694911"/>
    <w:rsid w:val="006964DA"/>
    <w:rsid w:val="00696528"/>
    <w:rsid w:val="006966D7"/>
    <w:rsid w:val="00696EED"/>
    <w:rsid w:val="006A02C4"/>
    <w:rsid w:val="006A0320"/>
    <w:rsid w:val="006A0559"/>
    <w:rsid w:val="006A19E0"/>
    <w:rsid w:val="006A1A30"/>
    <w:rsid w:val="006A24E5"/>
    <w:rsid w:val="006A2889"/>
    <w:rsid w:val="006A29AC"/>
    <w:rsid w:val="006A2C5E"/>
    <w:rsid w:val="006A2DF5"/>
    <w:rsid w:val="006A3415"/>
    <w:rsid w:val="006A39B7"/>
    <w:rsid w:val="006A3CB1"/>
    <w:rsid w:val="006A4AF7"/>
    <w:rsid w:val="006A4E57"/>
    <w:rsid w:val="006A539D"/>
    <w:rsid w:val="006A58FD"/>
    <w:rsid w:val="006A5EF6"/>
    <w:rsid w:val="006A5F3C"/>
    <w:rsid w:val="006A614E"/>
    <w:rsid w:val="006A61B1"/>
    <w:rsid w:val="006A6522"/>
    <w:rsid w:val="006A6750"/>
    <w:rsid w:val="006A675A"/>
    <w:rsid w:val="006A6A5B"/>
    <w:rsid w:val="006A6CB3"/>
    <w:rsid w:val="006A7097"/>
    <w:rsid w:val="006A7476"/>
    <w:rsid w:val="006A7F12"/>
    <w:rsid w:val="006B0550"/>
    <w:rsid w:val="006B0C3B"/>
    <w:rsid w:val="006B1131"/>
    <w:rsid w:val="006B1FB4"/>
    <w:rsid w:val="006B257C"/>
    <w:rsid w:val="006B2BFA"/>
    <w:rsid w:val="006B3563"/>
    <w:rsid w:val="006B3FBF"/>
    <w:rsid w:val="006B4773"/>
    <w:rsid w:val="006B4B0E"/>
    <w:rsid w:val="006B4D7E"/>
    <w:rsid w:val="006B5492"/>
    <w:rsid w:val="006B5692"/>
    <w:rsid w:val="006B56F2"/>
    <w:rsid w:val="006B5E73"/>
    <w:rsid w:val="006B7E2A"/>
    <w:rsid w:val="006C176F"/>
    <w:rsid w:val="006C1CEA"/>
    <w:rsid w:val="006C29FF"/>
    <w:rsid w:val="006C2ED7"/>
    <w:rsid w:val="006C3DBF"/>
    <w:rsid w:val="006C4A35"/>
    <w:rsid w:val="006C4A69"/>
    <w:rsid w:val="006C5438"/>
    <w:rsid w:val="006C5615"/>
    <w:rsid w:val="006C5FDC"/>
    <w:rsid w:val="006C6014"/>
    <w:rsid w:val="006C613D"/>
    <w:rsid w:val="006C6272"/>
    <w:rsid w:val="006C63B5"/>
    <w:rsid w:val="006D0977"/>
    <w:rsid w:val="006D1390"/>
    <w:rsid w:val="006D1BC0"/>
    <w:rsid w:val="006D2363"/>
    <w:rsid w:val="006D24B8"/>
    <w:rsid w:val="006D2F83"/>
    <w:rsid w:val="006D3202"/>
    <w:rsid w:val="006D3C8B"/>
    <w:rsid w:val="006D3CC6"/>
    <w:rsid w:val="006D3F1A"/>
    <w:rsid w:val="006D3FB5"/>
    <w:rsid w:val="006D463E"/>
    <w:rsid w:val="006D5265"/>
    <w:rsid w:val="006D6694"/>
    <w:rsid w:val="006D67EE"/>
    <w:rsid w:val="006E04DD"/>
    <w:rsid w:val="006E05DF"/>
    <w:rsid w:val="006E28D7"/>
    <w:rsid w:val="006E2900"/>
    <w:rsid w:val="006E2957"/>
    <w:rsid w:val="006E2B14"/>
    <w:rsid w:val="006E4020"/>
    <w:rsid w:val="006E42EC"/>
    <w:rsid w:val="006E533D"/>
    <w:rsid w:val="006E605D"/>
    <w:rsid w:val="006E6883"/>
    <w:rsid w:val="006E6E72"/>
    <w:rsid w:val="006E75C7"/>
    <w:rsid w:val="006E7679"/>
    <w:rsid w:val="006E7A90"/>
    <w:rsid w:val="006F1061"/>
    <w:rsid w:val="006F1D63"/>
    <w:rsid w:val="006F1E10"/>
    <w:rsid w:val="006F1F4B"/>
    <w:rsid w:val="006F28B9"/>
    <w:rsid w:val="006F2F71"/>
    <w:rsid w:val="006F4536"/>
    <w:rsid w:val="006F486C"/>
    <w:rsid w:val="006F4889"/>
    <w:rsid w:val="006F60BB"/>
    <w:rsid w:val="006F631C"/>
    <w:rsid w:val="006F6DAA"/>
    <w:rsid w:val="006F7115"/>
    <w:rsid w:val="006F7332"/>
    <w:rsid w:val="006F73A9"/>
    <w:rsid w:val="0070218C"/>
    <w:rsid w:val="007022FB"/>
    <w:rsid w:val="0070256E"/>
    <w:rsid w:val="00702588"/>
    <w:rsid w:val="00702B7B"/>
    <w:rsid w:val="00702FDC"/>
    <w:rsid w:val="00703132"/>
    <w:rsid w:val="00703430"/>
    <w:rsid w:val="00703486"/>
    <w:rsid w:val="007034D1"/>
    <w:rsid w:val="007037F7"/>
    <w:rsid w:val="00703983"/>
    <w:rsid w:val="0070455D"/>
    <w:rsid w:val="007057D6"/>
    <w:rsid w:val="00705C47"/>
    <w:rsid w:val="00706BD5"/>
    <w:rsid w:val="00706DAC"/>
    <w:rsid w:val="00706F4D"/>
    <w:rsid w:val="00707423"/>
    <w:rsid w:val="00707839"/>
    <w:rsid w:val="007100CD"/>
    <w:rsid w:val="0071026F"/>
    <w:rsid w:val="0071041E"/>
    <w:rsid w:val="00710621"/>
    <w:rsid w:val="0071065A"/>
    <w:rsid w:val="00710F05"/>
    <w:rsid w:val="0071172B"/>
    <w:rsid w:val="00711EAB"/>
    <w:rsid w:val="007128D8"/>
    <w:rsid w:val="007128DA"/>
    <w:rsid w:val="00712B83"/>
    <w:rsid w:val="00713645"/>
    <w:rsid w:val="00714305"/>
    <w:rsid w:val="007147E8"/>
    <w:rsid w:val="00715222"/>
    <w:rsid w:val="0071539A"/>
    <w:rsid w:val="007160DA"/>
    <w:rsid w:val="0071611E"/>
    <w:rsid w:val="0071650A"/>
    <w:rsid w:val="00716F5E"/>
    <w:rsid w:val="00717339"/>
    <w:rsid w:val="00717909"/>
    <w:rsid w:val="00717D44"/>
    <w:rsid w:val="00717D94"/>
    <w:rsid w:val="00717F17"/>
    <w:rsid w:val="00720E2A"/>
    <w:rsid w:val="0072163C"/>
    <w:rsid w:val="0072168C"/>
    <w:rsid w:val="00721A12"/>
    <w:rsid w:val="00721A8D"/>
    <w:rsid w:val="00721C5B"/>
    <w:rsid w:val="00721E06"/>
    <w:rsid w:val="00722B34"/>
    <w:rsid w:val="00722FDD"/>
    <w:rsid w:val="00723C3F"/>
    <w:rsid w:val="007242D2"/>
    <w:rsid w:val="007243EB"/>
    <w:rsid w:val="00724719"/>
    <w:rsid w:val="00724B68"/>
    <w:rsid w:val="00725700"/>
    <w:rsid w:val="00725AB6"/>
    <w:rsid w:val="00725D1E"/>
    <w:rsid w:val="00726D3A"/>
    <w:rsid w:val="00726E63"/>
    <w:rsid w:val="007306D3"/>
    <w:rsid w:val="007317B5"/>
    <w:rsid w:val="00731D1E"/>
    <w:rsid w:val="00731D66"/>
    <w:rsid w:val="0073210C"/>
    <w:rsid w:val="00732135"/>
    <w:rsid w:val="007321C4"/>
    <w:rsid w:val="0073238A"/>
    <w:rsid w:val="00732CAB"/>
    <w:rsid w:val="00732CB6"/>
    <w:rsid w:val="007334EA"/>
    <w:rsid w:val="0073352B"/>
    <w:rsid w:val="00733758"/>
    <w:rsid w:val="007337C3"/>
    <w:rsid w:val="00733B10"/>
    <w:rsid w:val="00734BBA"/>
    <w:rsid w:val="0073511D"/>
    <w:rsid w:val="00735BCF"/>
    <w:rsid w:val="00735C03"/>
    <w:rsid w:val="00735C0D"/>
    <w:rsid w:val="00735E40"/>
    <w:rsid w:val="0073602A"/>
    <w:rsid w:val="00736E69"/>
    <w:rsid w:val="00736EA4"/>
    <w:rsid w:val="00736ECE"/>
    <w:rsid w:val="0073711D"/>
    <w:rsid w:val="0073778F"/>
    <w:rsid w:val="00737B1C"/>
    <w:rsid w:val="00740C4A"/>
    <w:rsid w:val="00740EA0"/>
    <w:rsid w:val="00741376"/>
    <w:rsid w:val="007419CD"/>
    <w:rsid w:val="00741AB3"/>
    <w:rsid w:val="00741C24"/>
    <w:rsid w:val="007422EF"/>
    <w:rsid w:val="00742F8F"/>
    <w:rsid w:val="00743205"/>
    <w:rsid w:val="00743382"/>
    <w:rsid w:val="007438F6"/>
    <w:rsid w:val="00743BCB"/>
    <w:rsid w:val="00743FD9"/>
    <w:rsid w:val="0074401D"/>
    <w:rsid w:val="0074429A"/>
    <w:rsid w:val="007445D0"/>
    <w:rsid w:val="00744D02"/>
    <w:rsid w:val="00744D22"/>
    <w:rsid w:val="00744D77"/>
    <w:rsid w:val="00744EEA"/>
    <w:rsid w:val="00745110"/>
    <w:rsid w:val="0074530D"/>
    <w:rsid w:val="00745317"/>
    <w:rsid w:val="00745653"/>
    <w:rsid w:val="0074590D"/>
    <w:rsid w:val="00746011"/>
    <w:rsid w:val="00746BAF"/>
    <w:rsid w:val="00746CA6"/>
    <w:rsid w:val="00747175"/>
    <w:rsid w:val="0074743B"/>
    <w:rsid w:val="00747663"/>
    <w:rsid w:val="0074780E"/>
    <w:rsid w:val="00747A97"/>
    <w:rsid w:val="007500D1"/>
    <w:rsid w:val="00750B74"/>
    <w:rsid w:val="007510CD"/>
    <w:rsid w:val="00751116"/>
    <w:rsid w:val="007514E0"/>
    <w:rsid w:val="00751794"/>
    <w:rsid w:val="00751799"/>
    <w:rsid w:val="0075196E"/>
    <w:rsid w:val="0075224D"/>
    <w:rsid w:val="0075257E"/>
    <w:rsid w:val="00752697"/>
    <w:rsid w:val="00753151"/>
    <w:rsid w:val="007538D2"/>
    <w:rsid w:val="00753948"/>
    <w:rsid w:val="00754071"/>
    <w:rsid w:val="00754305"/>
    <w:rsid w:val="00754F0F"/>
    <w:rsid w:val="007552F1"/>
    <w:rsid w:val="007553E4"/>
    <w:rsid w:val="00755F3B"/>
    <w:rsid w:val="007560A1"/>
    <w:rsid w:val="007566CB"/>
    <w:rsid w:val="00756D32"/>
    <w:rsid w:val="00757271"/>
    <w:rsid w:val="00757473"/>
    <w:rsid w:val="00757947"/>
    <w:rsid w:val="0076089B"/>
    <w:rsid w:val="007611E9"/>
    <w:rsid w:val="00761429"/>
    <w:rsid w:val="00761FF4"/>
    <w:rsid w:val="00762712"/>
    <w:rsid w:val="0076284D"/>
    <w:rsid w:val="00763051"/>
    <w:rsid w:val="0076315A"/>
    <w:rsid w:val="00764243"/>
    <w:rsid w:val="00764FD6"/>
    <w:rsid w:val="0076547D"/>
    <w:rsid w:val="007654C6"/>
    <w:rsid w:val="00765F24"/>
    <w:rsid w:val="00766211"/>
    <w:rsid w:val="00766D20"/>
    <w:rsid w:val="0076731A"/>
    <w:rsid w:val="007677F6"/>
    <w:rsid w:val="007714FA"/>
    <w:rsid w:val="00771815"/>
    <w:rsid w:val="00771EC8"/>
    <w:rsid w:val="007720C2"/>
    <w:rsid w:val="007724D3"/>
    <w:rsid w:val="00772AD7"/>
    <w:rsid w:val="007731F0"/>
    <w:rsid w:val="007740AD"/>
    <w:rsid w:val="007746DC"/>
    <w:rsid w:val="00774B7D"/>
    <w:rsid w:val="00774FA3"/>
    <w:rsid w:val="0077554C"/>
    <w:rsid w:val="007763E1"/>
    <w:rsid w:val="007769A6"/>
    <w:rsid w:val="0077718C"/>
    <w:rsid w:val="00777670"/>
    <w:rsid w:val="00777BE1"/>
    <w:rsid w:val="007818FF"/>
    <w:rsid w:val="00782BF8"/>
    <w:rsid w:val="00782FA0"/>
    <w:rsid w:val="007834AA"/>
    <w:rsid w:val="00783536"/>
    <w:rsid w:val="00783805"/>
    <w:rsid w:val="00783980"/>
    <w:rsid w:val="00783C19"/>
    <w:rsid w:val="007847A6"/>
    <w:rsid w:val="007849D7"/>
    <w:rsid w:val="00785172"/>
    <w:rsid w:val="00785569"/>
    <w:rsid w:val="00785F17"/>
    <w:rsid w:val="007860B6"/>
    <w:rsid w:val="007863E6"/>
    <w:rsid w:val="00786563"/>
    <w:rsid w:val="00786DEE"/>
    <w:rsid w:val="007871F8"/>
    <w:rsid w:val="007872CE"/>
    <w:rsid w:val="00787729"/>
    <w:rsid w:val="00787DC2"/>
    <w:rsid w:val="0079007C"/>
    <w:rsid w:val="007909D9"/>
    <w:rsid w:val="00790A5E"/>
    <w:rsid w:val="00790D67"/>
    <w:rsid w:val="00790FAD"/>
    <w:rsid w:val="007912DE"/>
    <w:rsid w:val="007915B4"/>
    <w:rsid w:val="00791E5B"/>
    <w:rsid w:val="00791FC9"/>
    <w:rsid w:val="0079488E"/>
    <w:rsid w:val="007948D0"/>
    <w:rsid w:val="00795B01"/>
    <w:rsid w:val="007976F5"/>
    <w:rsid w:val="00797D88"/>
    <w:rsid w:val="007A059A"/>
    <w:rsid w:val="007A0F1C"/>
    <w:rsid w:val="007A130B"/>
    <w:rsid w:val="007A141C"/>
    <w:rsid w:val="007A2666"/>
    <w:rsid w:val="007A2790"/>
    <w:rsid w:val="007A3324"/>
    <w:rsid w:val="007A35A2"/>
    <w:rsid w:val="007A3998"/>
    <w:rsid w:val="007A50A9"/>
    <w:rsid w:val="007A5BDA"/>
    <w:rsid w:val="007A6FDC"/>
    <w:rsid w:val="007A708F"/>
    <w:rsid w:val="007A769D"/>
    <w:rsid w:val="007A7D55"/>
    <w:rsid w:val="007A7E8A"/>
    <w:rsid w:val="007B12FF"/>
    <w:rsid w:val="007B185F"/>
    <w:rsid w:val="007B2159"/>
    <w:rsid w:val="007B2A01"/>
    <w:rsid w:val="007B2E75"/>
    <w:rsid w:val="007B39E1"/>
    <w:rsid w:val="007B3C6E"/>
    <w:rsid w:val="007B4DFE"/>
    <w:rsid w:val="007B5CAB"/>
    <w:rsid w:val="007B6219"/>
    <w:rsid w:val="007B6AEC"/>
    <w:rsid w:val="007B70DF"/>
    <w:rsid w:val="007B79E4"/>
    <w:rsid w:val="007C0612"/>
    <w:rsid w:val="007C0697"/>
    <w:rsid w:val="007C1473"/>
    <w:rsid w:val="007C2489"/>
    <w:rsid w:val="007C348D"/>
    <w:rsid w:val="007C38F3"/>
    <w:rsid w:val="007C3B9B"/>
    <w:rsid w:val="007C3F12"/>
    <w:rsid w:val="007C427A"/>
    <w:rsid w:val="007C483C"/>
    <w:rsid w:val="007C484E"/>
    <w:rsid w:val="007C4972"/>
    <w:rsid w:val="007C4FA1"/>
    <w:rsid w:val="007C6C17"/>
    <w:rsid w:val="007C6C9A"/>
    <w:rsid w:val="007C7480"/>
    <w:rsid w:val="007C7A8A"/>
    <w:rsid w:val="007C7D60"/>
    <w:rsid w:val="007D0185"/>
    <w:rsid w:val="007D0225"/>
    <w:rsid w:val="007D0F6B"/>
    <w:rsid w:val="007D0F8E"/>
    <w:rsid w:val="007D1221"/>
    <w:rsid w:val="007D1253"/>
    <w:rsid w:val="007D1BAE"/>
    <w:rsid w:val="007D205B"/>
    <w:rsid w:val="007D2133"/>
    <w:rsid w:val="007D31B5"/>
    <w:rsid w:val="007D3A80"/>
    <w:rsid w:val="007D41C0"/>
    <w:rsid w:val="007D4537"/>
    <w:rsid w:val="007D4891"/>
    <w:rsid w:val="007D5144"/>
    <w:rsid w:val="007D583F"/>
    <w:rsid w:val="007D5985"/>
    <w:rsid w:val="007D5C61"/>
    <w:rsid w:val="007D5F2E"/>
    <w:rsid w:val="007D62F2"/>
    <w:rsid w:val="007D644F"/>
    <w:rsid w:val="007D6542"/>
    <w:rsid w:val="007D6EF0"/>
    <w:rsid w:val="007D6FF4"/>
    <w:rsid w:val="007D755A"/>
    <w:rsid w:val="007D7719"/>
    <w:rsid w:val="007D7BC5"/>
    <w:rsid w:val="007E0506"/>
    <w:rsid w:val="007E05CD"/>
    <w:rsid w:val="007E0A52"/>
    <w:rsid w:val="007E1624"/>
    <w:rsid w:val="007E1893"/>
    <w:rsid w:val="007E23C8"/>
    <w:rsid w:val="007E2624"/>
    <w:rsid w:val="007E2A32"/>
    <w:rsid w:val="007E2CF6"/>
    <w:rsid w:val="007E3D46"/>
    <w:rsid w:val="007E3D62"/>
    <w:rsid w:val="007E4749"/>
    <w:rsid w:val="007E57C8"/>
    <w:rsid w:val="007E625C"/>
    <w:rsid w:val="007E669E"/>
    <w:rsid w:val="007E68EF"/>
    <w:rsid w:val="007E6C65"/>
    <w:rsid w:val="007E7010"/>
    <w:rsid w:val="007F0164"/>
    <w:rsid w:val="007F1A0D"/>
    <w:rsid w:val="007F1B2E"/>
    <w:rsid w:val="007F1B84"/>
    <w:rsid w:val="007F2173"/>
    <w:rsid w:val="007F2E7F"/>
    <w:rsid w:val="007F380D"/>
    <w:rsid w:val="007F3812"/>
    <w:rsid w:val="007F3CD6"/>
    <w:rsid w:val="007F3D95"/>
    <w:rsid w:val="007F47E7"/>
    <w:rsid w:val="007F4F75"/>
    <w:rsid w:val="007F5196"/>
    <w:rsid w:val="007F6402"/>
    <w:rsid w:val="007F65C2"/>
    <w:rsid w:val="007F6F26"/>
    <w:rsid w:val="007F7397"/>
    <w:rsid w:val="007F7A1D"/>
    <w:rsid w:val="008003D1"/>
    <w:rsid w:val="0080046E"/>
    <w:rsid w:val="0080269D"/>
    <w:rsid w:val="008035BD"/>
    <w:rsid w:val="008040CB"/>
    <w:rsid w:val="008043C9"/>
    <w:rsid w:val="008055AF"/>
    <w:rsid w:val="00805787"/>
    <w:rsid w:val="00806044"/>
    <w:rsid w:val="008060AC"/>
    <w:rsid w:val="00807185"/>
    <w:rsid w:val="0080733E"/>
    <w:rsid w:val="00807B75"/>
    <w:rsid w:val="00810237"/>
    <w:rsid w:val="00810AF3"/>
    <w:rsid w:val="00810EAF"/>
    <w:rsid w:val="00811888"/>
    <w:rsid w:val="00813105"/>
    <w:rsid w:val="00813B3B"/>
    <w:rsid w:val="00814153"/>
    <w:rsid w:val="0081425E"/>
    <w:rsid w:val="008142E7"/>
    <w:rsid w:val="00814F72"/>
    <w:rsid w:val="008150F0"/>
    <w:rsid w:val="00815E50"/>
    <w:rsid w:val="008163D8"/>
    <w:rsid w:val="00816837"/>
    <w:rsid w:val="008176D9"/>
    <w:rsid w:val="00817AB9"/>
    <w:rsid w:val="00817FA6"/>
    <w:rsid w:val="008202CC"/>
    <w:rsid w:val="00820787"/>
    <w:rsid w:val="0082094F"/>
    <w:rsid w:val="00820F50"/>
    <w:rsid w:val="008219AC"/>
    <w:rsid w:val="00821BB1"/>
    <w:rsid w:val="008221D5"/>
    <w:rsid w:val="00823121"/>
    <w:rsid w:val="00823147"/>
    <w:rsid w:val="00823BF2"/>
    <w:rsid w:val="00823DDD"/>
    <w:rsid w:val="0082502F"/>
    <w:rsid w:val="008253EC"/>
    <w:rsid w:val="008256DD"/>
    <w:rsid w:val="00825FEE"/>
    <w:rsid w:val="0082692A"/>
    <w:rsid w:val="00826A7E"/>
    <w:rsid w:val="008272CE"/>
    <w:rsid w:val="0082733A"/>
    <w:rsid w:val="0082770C"/>
    <w:rsid w:val="00827AF2"/>
    <w:rsid w:val="00831133"/>
    <w:rsid w:val="008319B8"/>
    <w:rsid w:val="0083270B"/>
    <w:rsid w:val="008335C6"/>
    <w:rsid w:val="008339CC"/>
    <w:rsid w:val="00833A33"/>
    <w:rsid w:val="00833AB8"/>
    <w:rsid w:val="00833C05"/>
    <w:rsid w:val="00833C48"/>
    <w:rsid w:val="008340B2"/>
    <w:rsid w:val="008344ED"/>
    <w:rsid w:val="008349ED"/>
    <w:rsid w:val="00834CBF"/>
    <w:rsid w:val="00834D3E"/>
    <w:rsid w:val="00835378"/>
    <w:rsid w:val="00835EEF"/>
    <w:rsid w:val="008364F8"/>
    <w:rsid w:val="00836534"/>
    <w:rsid w:val="0083657D"/>
    <w:rsid w:val="00836C8F"/>
    <w:rsid w:val="00837056"/>
    <w:rsid w:val="0084015F"/>
    <w:rsid w:val="008409D4"/>
    <w:rsid w:val="00840A7C"/>
    <w:rsid w:val="00840BEE"/>
    <w:rsid w:val="0084174D"/>
    <w:rsid w:val="008417FF"/>
    <w:rsid w:val="00841A95"/>
    <w:rsid w:val="00841D69"/>
    <w:rsid w:val="00841F51"/>
    <w:rsid w:val="00841F69"/>
    <w:rsid w:val="008429BA"/>
    <w:rsid w:val="00842C92"/>
    <w:rsid w:val="00843290"/>
    <w:rsid w:val="00844715"/>
    <w:rsid w:val="008447D0"/>
    <w:rsid w:val="00844C9E"/>
    <w:rsid w:val="008454E2"/>
    <w:rsid w:val="00845AD5"/>
    <w:rsid w:val="008464D6"/>
    <w:rsid w:val="00846788"/>
    <w:rsid w:val="00846B29"/>
    <w:rsid w:val="00847240"/>
    <w:rsid w:val="008475C6"/>
    <w:rsid w:val="00850EFC"/>
    <w:rsid w:val="00851498"/>
    <w:rsid w:val="00851768"/>
    <w:rsid w:val="00851A48"/>
    <w:rsid w:val="00851BC1"/>
    <w:rsid w:val="00852F58"/>
    <w:rsid w:val="00853178"/>
    <w:rsid w:val="00853249"/>
    <w:rsid w:val="0085360B"/>
    <w:rsid w:val="008536DF"/>
    <w:rsid w:val="008537D3"/>
    <w:rsid w:val="00853E4B"/>
    <w:rsid w:val="0085474C"/>
    <w:rsid w:val="00854EFE"/>
    <w:rsid w:val="008556AA"/>
    <w:rsid w:val="00855739"/>
    <w:rsid w:val="008563C3"/>
    <w:rsid w:val="00856DBF"/>
    <w:rsid w:val="008576A8"/>
    <w:rsid w:val="00857C05"/>
    <w:rsid w:val="00857DE3"/>
    <w:rsid w:val="00857F1F"/>
    <w:rsid w:val="00860787"/>
    <w:rsid w:val="00860F5E"/>
    <w:rsid w:val="00860F76"/>
    <w:rsid w:val="00861194"/>
    <w:rsid w:val="00861205"/>
    <w:rsid w:val="00861BBC"/>
    <w:rsid w:val="00861C17"/>
    <w:rsid w:val="00861F49"/>
    <w:rsid w:val="0086202D"/>
    <w:rsid w:val="0086297E"/>
    <w:rsid w:val="00862ABA"/>
    <w:rsid w:val="00863604"/>
    <w:rsid w:val="008638DF"/>
    <w:rsid w:val="00863E4F"/>
    <w:rsid w:val="008640B1"/>
    <w:rsid w:val="0086418A"/>
    <w:rsid w:val="00864390"/>
    <w:rsid w:val="008643DD"/>
    <w:rsid w:val="00864D50"/>
    <w:rsid w:val="008656E1"/>
    <w:rsid w:val="008660DE"/>
    <w:rsid w:val="00866474"/>
    <w:rsid w:val="00866A90"/>
    <w:rsid w:val="0086727C"/>
    <w:rsid w:val="00867806"/>
    <w:rsid w:val="008678E4"/>
    <w:rsid w:val="0087077D"/>
    <w:rsid w:val="00870C49"/>
    <w:rsid w:val="00870E6F"/>
    <w:rsid w:val="008715AB"/>
    <w:rsid w:val="0087164F"/>
    <w:rsid w:val="00871A88"/>
    <w:rsid w:val="00872143"/>
    <w:rsid w:val="0087218A"/>
    <w:rsid w:val="0087372C"/>
    <w:rsid w:val="008737DE"/>
    <w:rsid w:val="00873D68"/>
    <w:rsid w:val="0087418E"/>
    <w:rsid w:val="00874383"/>
    <w:rsid w:val="00874691"/>
    <w:rsid w:val="00874F92"/>
    <w:rsid w:val="008753A8"/>
    <w:rsid w:val="00875609"/>
    <w:rsid w:val="00875D17"/>
    <w:rsid w:val="00876845"/>
    <w:rsid w:val="00876B5F"/>
    <w:rsid w:val="00876B6A"/>
    <w:rsid w:val="00876F48"/>
    <w:rsid w:val="0087741A"/>
    <w:rsid w:val="00877A5D"/>
    <w:rsid w:val="008802B8"/>
    <w:rsid w:val="00881064"/>
    <w:rsid w:val="0088228F"/>
    <w:rsid w:val="008829B2"/>
    <w:rsid w:val="008835A9"/>
    <w:rsid w:val="00884B13"/>
    <w:rsid w:val="00885659"/>
    <w:rsid w:val="0088657A"/>
    <w:rsid w:val="00886C5B"/>
    <w:rsid w:val="00886DCD"/>
    <w:rsid w:val="00887994"/>
    <w:rsid w:val="00887B5D"/>
    <w:rsid w:val="00887E3F"/>
    <w:rsid w:val="008903B1"/>
    <w:rsid w:val="008910AC"/>
    <w:rsid w:val="00891820"/>
    <w:rsid w:val="0089307B"/>
    <w:rsid w:val="008930CD"/>
    <w:rsid w:val="008931B4"/>
    <w:rsid w:val="0089331B"/>
    <w:rsid w:val="008933BC"/>
    <w:rsid w:val="00893C02"/>
    <w:rsid w:val="00893C2B"/>
    <w:rsid w:val="00894FEF"/>
    <w:rsid w:val="008958E8"/>
    <w:rsid w:val="00895BE9"/>
    <w:rsid w:val="00895FDB"/>
    <w:rsid w:val="008964BF"/>
    <w:rsid w:val="008969D4"/>
    <w:rsid w:val="00896C45"/>
    <w:rsid w:val="00897252"/>
    <w:rsid w:val="00897FA3"/>
    <w:rsid w:val="008A00C1"/>
    <w:rsid w:val="008A0157"/>
    <w:rsid w:val="008A047D"/>
    <w:rsid w:val="008A0F1A"/>
    <w:rsid w:val="008A1D5F"/>
    <w:rsid w:val="008A216D"/>
    <w:rsid w:val="008A2970"/>
    <w:rsid w:val="008A3657"/>
    <w:rsid w:val="008A37DA"/>
    <w:rsid w:val="008A3A6F"/>
    <w:rsid w:val="008A3C4D"/>
    <w:rsid w:val="008A3C76"/>
    <w:rsid w:val="008A4933"/>
    <w:rsid w:val="008A51A5"/>
    <w:rsid w:val="008A52F4"/>
    <w:rsid w:val="008A5778"/>
    <w:rsid w:val="008A5873"/>
    <w:rsid w:val="008A5D2E"/>
    <w:rsid w:val="008A6002"/>
    <w:rsid w:val="008A65C3"/>
    <w:rsid w:val="008A6B05"/>
    <w:rsid w:val="008A71C4"/>
    <w:rsid w:val="008A71F6"/>
    <w:rsid w:val="008A7E15"/>
    <w:rsid w:val="008A7F58"/>
    <w:rsid w:val="008B0B85"/>
    <w:rsid w:val="008B12C0"/>
    <w:rsid w:val="008B1F30"/>
    <w:rsid w:val="008B1FB2"/>
    <w:rsid w:val="008B2468"/>
    <w:rsid w:val="008B2A26"/>
    <w:rsid w:val="008B2E27"/>
    <w:rsid w:val="008B31B9"/>
    <w:rsid w:val="008B34B1"/>
    <w:rsid w:val="008B352A"/>
    <w:rsid w:val="008B43FA"/>
    <w:rsid w:val="008B4851"/>
    <w:rsid w:val="008B5087"/>
    <w:rsid w:val="008B5444"/>
    <w:rsid w:val="008B5808"/>
    <w:rsid w:val="008B6309"/>
    <w:rsid w:val="008B6B87"/>
    <w:rsid w:val="008B6C07"/>
    <w:rsid w:val="008B6E01"/>
    <w:rsid w:val="008B7024"/>
    <w:rsid w:val="008B76D0"/>
    <w:rsid w:val="008B7846"/>
    <w:rsid w:val="008C0807"/>
    <w:rsid w:val="008C095B"/>
    <w:rsid w:val="008C1038"/>
    <w:rsid w:val="008C117C"/>
    <w:rsid w:val="008C11D7"/>
    <w:rsid w:val="008C142E"/>
    <w:rsid w:val="008C1881"/>
    <w:rsid w:val="008C1D31"/>
    <w:rsid w:val="008C1E31"/>
    <w:rsid w:val="008C27A0"/>
    <w:rsid w:val="008C30AE"/>
    <w:rsid w:val="008C3328"/>
    <w:rsid w:val="008C3D60"/>
    <w:rsid w:val="008C3FB4"/>
    <w:rsid w:val="008C4071"/>
    <w:rsid w:val="008C44E2"/>
    <w:rsid w:val="008C4C5E"/>
    <w:rsid w:val="008C5210"/>
    <w:rsid w:val="008C5433"/>
    <w:rsid w:val="008C5658"/>
    <w:rsid w:val="008C6767"/>
    <w:rsid w:val="008C6D60"/>
    <w:rsid w:val="008C7957"/>
    <w:rsid w:val="008C795D"/>
    <w:rsid w:val="008C7B15"/>
    <w:rsid w:val="008C7CA2"/>
    <w:rsid w:val="008D07EC"/>
    <w:rsid w:val="008D1798"/>
    <w:rsid w:val="008D277C"/>
    <w:rsid w:val="008D2881"/>
    <w:rsid w:val="008D2B36"/>
    <w:rsid w:val="008D2D3B"/>
    <w:rsid w:val="008D2D3D"/>
    <w:rsid w:val="008D3AE8"/>
    <w:rsid w:val="008D4495"/>
    <w:rsid w:val="008D5420"/>
    <w:rsid w:val="008D6EB0"/>
    <w:rsid w:val="008D6F67"/>
    <w:rsid w:val="008D704D"/>
    <w:rsid w:val="008E2035"/>
    <w:rsid w:val="008E2EF5"/>
    <w:rsid w:val="008E3081"/>
    <w:rsid w:val="008E31B9"/>
    <w:rsid w:val="008E3EF9"/>
    <w:rsid w:val="008E3FBC"/>
    <w:rsid w:val="008E4A3C"/>
    <w:rsid w:val="008E50AC"/>
    <w:rsid w:val="008E50F2"/>
    <w:rsid w:val="008E53B7"/>
    <w:rsid w:val="008E5608"/>
    <w:rsid w:val="008E56C4"/>
    <w:rsid w:val="008E5994"/>
    <w:rsid w:val="008E5D35"/>
    <w:rsid w:val="008E656A"/>
    <w:rsid w:val="008E6D07"/>
    <w:rsid w:val="008E72AA"/>
    <w:rsid w:val="008E7623"/>
    <w:rsid w:val="008E76B7"/>
    <w:rsid w:val="008E798B"/>
    <w:rsid w:val="008E7A61"/>
    <w:rsid w:val="008E7D27"/>
    <w:rsid w:val="008E7D87"/>
    <w:rsid w:val="008E7DB3"/>
    <w:rsid w:val="008F02EA"/>
    <w:rsid w:val="008F0B38"/>
    <w:rsid w:val="008F0BB0"/>
    <w:rsid w:val="008F14A9"/>
    <w:rsid w:val="008F1C0B"/>
    <w:rsid w:val="008F2477"/>
    <w:rsid w:val="008F2922"/>
    <w:rsid w:val="008F2957"/>
    <w:rsid w:val="008F2B61"/>
    <w:rsid w:val="008F2D15"/>
    <w:rsid w:val="008F2E90"/>
    <w:rsid w:val="008F32D0"/>
    <w:rsid w:val="008F34D6"/>
    <w:rsid w:val="008F35AA"/>
    <w:rsid w:val="008F38C8"/>
    <w:rsid w:val="008F3AED"/>
    <w:rsid w:val="008F4D41"/>
    <w:rsid w:val="008F4D52"/>
    <w:rsid w:val="008F52B3"/>
    <w:rsid w:val="008F5546"/>
    <w:rsid w:val="008F5556"/>
    <w:rsid w:val="008F5929"/>
    <w:rsid w:val="008F5D7E"/>
    <w:rsid w:val="008F5F34"/>
    <w:rsid w:val="008F677F"/>
    <w:rsid w:val="008F6A15"/>
    <w:rsid w:val="008F6BFF"/>
    <w:rsid w:val="008F6D6B"/>
    <w:rsid w:val="008F7226"/>
    <w:rsid w:val="008F7BC1"/>
    <w:rsid w:val="008F7CC2"/>
    <w:rsid w:val="009003B1"/>
    <w:rsid w:val="00900EA4"/>
    <w:rsid w:val="00900F0E"/>
    <w:rsid w:val="00901552"/>
    <w:rsid w:val="00901F00"/>
    <w:rsid w:val="00901FB3"/>
    <w:rsid w:val="00902DD7"/>
    <w:rsid w:val="009030AA"/>
    <w:rsid w:val="009032BE"/>
    <w:rsid w:val="0090339F"/>
    <w:rsid w:val="0090375F"/>
    <w:rsid w:val="00903F2F"/>
    <w:rsid w:val="00904BC4"/>
    <w:rsid w:val="0090544A"/>
    <w:rsid w:val="0090570A"/>
    <w:rsid w:val="00905F9E"/>
    <w:rsid w:val="009066F3"/>
    <w:rsid w:val="009075FF"/>
    <w:rsid w:val="00910662"/>
    <w:rsid w:val="00911338"/>
    <w:rsid w:val="009122A7"/>
    <w:rsid w:val="00912795"/>
    <w:rsid w:val="00913370"/>
    <w:rsid w:val="00913EE3"/>
    <w:rsid w:val="0091420F"/>
    <w:rsid w:val="00914412"/>
    <w:rsid w:val="00914D3F"/>
    <w:rsid w:val="0091557F"/>
    <w:rsid w:val="00915EBC"/>
    <w:rsid w:val="0091615C"/>
    <w:rsid w:val="00916CA4"/>
    <w:rsid w:val="00916CC3"/>
    <w:rsid w:val="00916DDB"/>
    <w:rsid w:val="00916F14"/>
    <w:rsid w:val="00917759"/>
    <w:rsid w:val="0091DCB7"/>
    <w:rsid w:val="0092026D"/>
    <w:rsid w:val="00920619"/>
    <w:rsid w:val="009207CE"/>
    <w:rsid w:val="00920A13"/>
    <w:rsid w:val="00920DF2"/>
    <w:rsid w:val="0092260C"/>
    <w:rsid w:val="00922981"/>
    <w:rsid w:val="00922C4C"/>
    <w:rsid w:val="00923A02"/>
    <w:rsid w:val="00924B58"/>
    <w:rsid w:val="00925348"/>
    <w:rsid w:val="009265B6"/>
    <w:rsid w:val="00926E26"/>
    <w:rsid w:val="00927D63"/>
    <w:rsid w:val="00927FB2"/>
    <w:rsid w:val="00927FFC"/>
    <w:rsid w:val="009302A6"/>
    <w:rsid w:val="0093049E"/>
    <w:rsid w:val="00931CA2"/>
    <w:rsid w:val="00931E5B"/>
    <w:rsid w:val="0093234E"/>
    <w:rsid w:val="0093252D"/>
    <w:rsid w:val="009329AD"/>
    <w:rsid w:val="00933845"/>
    <w:rsid w:val="0093410C"/>
    <w:rsid w:val="00934E53"/>
    <w:rsid w:val="00935371"/>
    <w:rsid w:val="00935D6E"/>
    <w:rsid w:val="00937444"/>
    <w:rsid w:val="009375D2"/>
    <w:rsid w:val="0093767A"/>
    <w:rsid w:val="0094051F"/>
    <w:rsid w:val="00940EC7"/>
    <w:rsid w:val="00941625"/>
    <w:rsid w:val="0094210F"/>
    <w:rsid w:val="009425A7"/>
    <w:rsid w:val="00942B80"/>
    <w:rsid w:val="00942BCA"/>
    <w:rsid w:val="00942DF4"/>
    <w:rsid w:val="009438E2"/>
    <w:rsid w:val="00944025"/>
    <w:rsid w:val="0094422E"/>
    <w:rsid w:val="00944236"/>
    <w:rsid w:val="00944739"/>
    <w:rsid w:val="00946722"/>
    <w:rsid w:val="009502F5"/>
    <w:rsid w:val="009504F2"/>
    <w:rsid w:val="009512B8"/>
    <w:rsid w:val="0095165E"/>
    <w:rsid w:val="0095251F"/>
    <w:rsid w:val="00952523"/>
    <w:rsid w:val="0095259A"/>
    <w:rsid w:val="00952A6D"/>
    <w:rsid w:val="009542FB"/>
    <w:rsid w:val="00954A8F"/>
    <w:rsid w:val="00955BF3"/>
    <w:rsid w:val="00955F2F"/>
    <w:rsid w:val="0095653E"/>
    <w:rsid w:val="00956A4E"/>
    <w:rsid w:val="00956AB5"/>
    <w:rsid w:val="00956DE7"/>
    <w:rsid w:val="00957336"/>
    <w:rsid w:val="00957893"/>
    <w:rsid w:val="00957FF9"/>
    <w:rsid w:val="00960A92"/>
    <w:rsid w:val="00961502"/>
    <w:rsid w:val="00961943"/>
    <w:rsid w:val="00961BE3"/>
    <w:rsid w:val="00961DB7"/>
    <w:rsid w:val="00961FED"/>
    <w:rsid w:val="0096248C"/>
    <w:rsid w:val="00963009"/>
    <w:rsid w:val="0096353F"/>
    <w:rsid w:val="009639C8"/>
    <w:rsid w:val="00963D8D"/>
    <w:rsid w:val="00963E07"/>
    <w:rsid w:val="0096432E"/>
    <w:rsid w:val="009646CC"/>
    <w:rsid w:val="00965439"/>
    <w:rsid w:val="00965796"/>
    <w:rsid w:val="009657AE"/>
    <w:rsid w:val="00965894"/>
    <w:rsid w:val="009666D7"/>
    <w:rsid w:val="00966703"/>
    <w:rsid w:val="009670AC"/>
    <w:rsid w:val="0096764F"/>
    <w:rsid w:val="00967B29"/>
    <w:rsid w:val="009700A8"/>
    <w:rsid w:val="00970BA8"/>
    <w:rsid w:val="00971170"/>
    <w:rsid w:val="009716FC"/>
    <w:rsid w:val="00971D98"/>
    <w:rsid w:val="00973E16"/>
    <w:rsid w:val="009752EC"/>
    <w:rsid w:val="00975A82"/>
    <w:rsid w:val="0097609B"/>
    <w:rsid w:val="0097735D"/>
    <w:rsid w:val="009773F1"/>
    <w:rsid w:val="00977AC7"/>
    <w:rsid w:val="00980CB2"/>
    <w:rsid w:val="00980D68"/>
    <w:rsid w:val="009816E0"/>
    <w:rsid w:val="00981A36"/>
    <w:rsid w:val="00981F33"/>
    <w:rsid w:val="009823C1"/>
    <w:rsid w:val="00983937"/>
    <w:rsid w:val="00983A43"/>
    <w:rsid w:val="009841CD"/>
    <w:rsid w:val="00984F6B"/>
    <w:rsid w:val="009855D4"/>
    <w:rsid w:val="00985A84"/>
    <w:rsid w:val="00985BB8"/>
    <w:rsid w:val="00985F55"/>
    <w:rsid w:val="00985F5A"/>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4F00"/>
    <w:rsid w:val="00995FEE"/>
    <w:rsid w:val="00996076"/>
    <w:rsid w:val="00996221"/>
    <w:rsid w:val="009962F9"/>
    <w:rsid w:val="00996FBB"/>
    <w:rsid w:val="009978CF"/>
    <w:rsid w:val="009A0886"/>
    <w:rsid w:val="009A180D"/>
    <w:rsid w:val="009A22E9"/>
    <w:rsid w:val="009A2A2B"/>
    <w:rsid w:val="009A2E1A"/>
    <w:rsid w:val="009A2F07"/>
    <w:rsid w:val="009A2F47"/>
    <w:rsid w:val="009A43BF"/>
    <w:rsid w:val="009A45F9"/>
    <w:rsid w:val="009A636B"/>
    <w:rsid w:val="009A6A45"/>
    <w:rsid w:val="009A6B2F"/>
    <w:rsid w:val="009A6B3A"/>
    <w:rsid w:val="009A6DFA"/>
    <w:rsid w:val="009A7D11"/>
    <w:rsid w:val="009B0525"/>
    <w:rsid w:val="009B2097"/>
    <w:rsid w:val="009B3266"/>
    <w:rsid w:val="009B338B"/>
    <w:rsid w:val="009B3F3E"/>
    <w:rsid w:val="009B3FDD"/>
    <w:rsid w:val="009B4090"/>
    <w:rsid w:val="009B4625"/>
    <w:rsid w:val="009B520E"/>
    <w:rsid w:val="009B5697"/>
    <w:rsid w:val="009B5EEA"/>
    <w:rsid w:val="009B62AA"/>
    <w:rsid w:val="009B654D"/>
    <w:rsid w:val="009B6595"/>
    <w:rsid w:val="009B6E32"/>
    <w:rsid w:val="009B6F37"/>
    <w:rsid w:val="009B6F95"/>
    <w:rsid w:val="009B711D"/>
    <w:rsid w:val="009B78BC"/>
    <w:rsid w:val="009B7AC1"/>
    <w:rsid w:val="009C0AD2"/>
    <w:rsid w:val="009C1796"/>
    <w:rsid w:val="009C19E0"/>
    <w:rsid w:val="009C1B9B"/>
    <w:rsid w:val="009C1D19"/>
    <w:rsid w:val="009C2357"/>
    <w:rsid w:val="009C2518"/>
    <w:rsid w:val="009C2E5C"/>
    <w:rsid w:val="009C30B3"/>
    <w:rsid w:val="009C3370"/>
    <w:rsid w:val="009C341E"/>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216C"/>
    <w:rsid w:val="009D2644"/>
    <w:rsid w:val="009D2E13"/>
    <w:rsid w:val="009D2F4F"/>
    <w:rsid w:val="009D3D79"/>
    <w:rsid w:val="009D41AE"/>
    <w:rsid w:val="009D4275"/>
    <w:rsid w:val="009D53E8"/>
    <w:rsid w:val="009D57A5"/>
    <w:rsid w:val="009D6BA4"/>
    <w:rsid w:val="009D7222"/>
    <w:rsid w:val="009D7294"/>
    <w:rsid w:val="009D7770"/>
    <w:rsid w:val="009D779F"/>
    <w:rsid w:val="009E0C88"/>
    <w:rsid w:val="009E12BE"/>
    <w:rsid w:val="009E1FFB"/>
    <w:rsid w:val="009E20B7"/>
    <w:rsid w:val="009E2403"/>
    <w:rsid w:val="009E26C4"/>
    <w:rsid w:val="009E2820"/>
    <w:rsid w:val="009E2CBA"/>
    <w:rsid w:val="009E3D03"/>
    <w:rsid w:val="009E43D5"/>
    <w:rsid w:val="009E46BC"/>
    <w:rsid w:val="009E4830"/>
    <w:rsid w:val="009E4CDE"/>
    <w:rsid w:val="009E5F2A"/>
    <w:rsid w:val="009E676C"/>
    <w:rsid w:val="009E68C5"/>
    <w:rsid w:val="009E7CDF"/>
    <w:rsid w:val="009E7F50"/>
    <w:rsid w:val="009F0E5C"/>
    <w:rsid w:val="009F11E6"/>
    <w:rsid w:val="009F281A"/>
    <w:rsid w:val="009F361F"/>
    <w:rsid w:val="009F3E37"/>
    <w:rsid w:val="009F46AB"/>
    <w:rsid w:val="009F474E"/>
    <w:rsid w:val="009F4C38"/>
    <w:rsid w:val="009F4E56"/>
    <w:rsid w:val="009F52D7"/>
    <w:rsid w:val="009F5AAD"/>
    <w:rsid w:val="009F639D"/>
    <w:rsid w:val="009F644C"/>
    <w:rsid w:val="009F644F"/>
    <w:rsid w:val="009F6AA4"/>
    <w:rsid w:val="009F767E"/>
    <w:rsid w:val="009F7690"/>
    <w:rsid w:val="009F783D"/>
    <w:rsid w:val="009F7959"/>
    <w:rsid w:val="009F7C63"/>
    <w:rsid w:val="009F7D62"/>
    <w:rsid w:val="009F7E6D"/>
    <w:rsid w:val="009F7F79"/>
    <w:rsid w:val="00A000F5"/>
    <w:rsid w:val="00A005AC"/>
    <w:rsid w:val="00A00765"/>
    <w:rsid w:val="00A0136C"/>
    <w:rsid w:val="00A01869"/>
    <w:rsid w:val="00A01B3A"/>
    <w:rsid w:val="00A02524"/>
    <w:rsid w:val="00A033EB"/>
    <w:rsid w:val="00A0346A"/>
    <w:rsid w:val="00A0430F"/>
    <w:rsid w:val="00A0438E"/>
    <w:rsid w:val="00A04883"/>
    <w:rsid w:val="00A04ACA"/>
    <w:rsid w:val="00A05A88"/>
    <w:rsid w:val="00A06479"/>
    <w:rsid w:val="00A064A3"/>
    <w:rsid w:val="00A065A2"/>
    <w:rsid w:val="00A06873"/>
    <w:rsid w:val="00A102B4"/>
    <w:rsid w:val="00A10489"/>
    <w:rsid w:val="00A10692"/>
    <w:rsid w:val="00A10DB9"/>
    <w:rsid w:val="00A10FCA"/>
    <w:rsid w:val="00A113C1"/>
    <w:rsid w:val="00A11E57"/>
    <w:rsid w:val="00A123CC"/>
    <w:rsid w:val="00A1297F"/>
    <w:rsid w:val="00A130D3"/>
    <w:rsid w:val="00A13EAF"/>
    <w:rsid w:val="00A13F1E"/>
    <w:rsid w:val="00A13FFF"/>
    <w:rsid w:val="00A144B6"/>
    <w:rsid w:val="00A1469F"/>
    <w:rsid w:val="00A147C9"/>
    <w:rsid w:val="00A14833"/>
    <w:rsid w:val="00A16CDE"/>
    <w:rsid w:val="00A1776F"/>
    <w:rsid w:val="00A17ED5"/>
    <w:rsid w:val="00A2124F"/>
    <w:rsid w:val="00A2139D"/>
    <w:rsid w:val="00A215B6"/>
    <w:rsid w:val="00A2249A"/>
    <w:rsid w:val="00A22ABD"/>
    <w:rsid w:val="00A22B0A"/>
    <w:rsid w:val="00A23B71"/>
    <w:rsid w:val="00A24208"/>
    <w:rsid w:val="00A24A76"/>
    <w:rsid w:val="00A24FC3"/>
    <w:rsid w:val="00A25751"/>
    <w:rsid w:val="00A25F07"/>
    <w:rsid w:val="00A264CB"/>
    <w:rsid w:val="00A26601"/>
    <w:rsid w:val="00A26794"/>
    <w:rsid w:val="00A26A5B"/>
    <w:rsid w:val="00A26D56"/>
    <w:rsid w:val="00A26F11"/>
    <w:rsid w:val="00A2707D"/>
    <w:rsid w:val="00A27446"/>
    <w:rsid w:val="00A27846"/>
    <w:rsid w:val="00A31C63"/>
    <w:rsid w:val="00A3251F"/>
    <w:rsid w:val="00A32840"/>
    <w:rsid w:val="00A32858"/>
    <w:rsid w:val="00A32BE9"/>
    <w:rsid w:val="00A32FBD"/>
    <w:rsid w:val="00A33366"/>
    <w:rsid w:val="00A33684"/>
    <w:rsid w:val="00A33F3C"/>
    <w:rsid w:val="00A363BD"/>
    <w:rsid w:val="00A36690"/>
    <w:rsid w:val="00A3699B"/>
    <w:rsid w:val="00A36CC9"/>
    <w:rsid w:val="00A36D58"/>
    <w:rsid w:val="00A37373"/>
    <w:rsid w:val="00A379EC"/>
    <w:rsid w:val="00A40287"/>
    <w:rsid w:val="00A41AC1"/>
    <w:rsid w:val="00A41CA4"/>
    <w:rsid w:val="00A421EF"/>
    <w:rsid w:val="00A426DC"/>
    <w:rsid w:val="00A4284E"/>
    <w:rsid w:val="00A42B33"/>
    <w:rsid w:val="00A42FE7"/>
    <w:rsid w:val="00A43140"/>
    <w:rsid w:val="00A432E9"/>
    <w:rsid w:val="00A436C9"/>
    <w:rsid w:val="00A43835"/>
    <w:rsid w:val="00A4394E"/>
    <w:rsid w:val="00A43C02"/>
    <w:rsid w:val="00A4414D"/>
    <w:rsid w:val="00A44AE6"/>
    <w:rsid w:val="00A45433"/>
    <w:rsid w:val="00A4571F"/>
    <w:rsid w:val="00A4599F"/>
    <w:rsid w:val="00A4604A"/>
    <w:rsid w:val="00A465F2"/>
    <w:rsid w:val="00A466F1"/>
    <w:rsid w:val="00A47CF5"/>
    <w:rsid w:val="00A50B73"/>
    <w:rsid w:val="00A510B9"/>
    <w:rsid w:val="00A5253F"/>
    <w:rsid w:val="00A529EF"/>
    <w:rsid w:val="00A52B08"/>
    <w:rsid w:val="00A52B31"/>
    <w:rsid w:val="00A52BA0"/>
    <w:rsid w:val="00A53D1A"/>
    <w:rsid w:val="00A54EAE"/>
    <w:rsid w:val="00A55508"/>
    <w:rsid w:val="00A55766"/>
    <w:rsid w:val="00A55891"/>
    <w:rsid w:val="00A55AA5"/>
    <w:rsid w:val="00A560A2"/>
    <w:rsid w:val="00A56E33"/>
    <w:rsid w:val="00A5718D"/>
    <w:rsid w:val="00A571AB"/>
    <w:rsid w:val="00A5751B"/>
    <w:rsid w:val="00A57777"/>
    <w:rsid w:val="00A57C65"/>
    <w:rsid w:val="00A60616"/>
    <w:rsid w:val="00A60845"/>
    <w:rsid w:val="00A60A5D"/>
    <w:rsid w:val="00A611EB"/>
    <w:rsid w:val="00A6180D"/>
    <w:rsid w:val="00A6323E"/>
    <w:rsid w:val="00A636F3"/>
    <w:rsid w:val="00A637A9"/>
    <w:rsid w:val="00A63C9A"/>
    <w:rsid w:val="00A64641"/>
    <w:rsid w:val="00A646E1"/>
    <w:rsid w:val="00A64B1B"/>
    <w:rsid w:val="00A64BEF"/>
    <w:rsid w:val="00A6511F"/>
    <w:rsid w:val="00A651E9"/>
    <w:rsid w:val="00A65404"/>
    <w:rsid w:val="00A65A55"/>
    <w:rsid w:val="00A65B5C"/>
    <w:rsid w:val="00A65CD9"/>
    <w:rsid w:val="00A6611E"/>
    <w:rsid w:val="00A663F7"/>
    <w:rsid w:val="00A6728D"/>
    <w:rsid w:val="00A678F2"/>
    <w:rsid w:val="00A67E4F"/>
    <w:rsid w:val="00A705CD"/>
    <w:rsid w:val="00A71150"/>
    <w:rsid w:val="00A71BA0"/>
    <w:rsid w:val="00A7222A"/>
    <w:rsid w:val="00A72320"/>
    <w:rsid w:val="00A728AD"/>
    <w:rsid w:val="00A72F39"/>
    <w:rsid w:val="00A73823"/>
    <w:rsid w:val="00A73BF7"/>
    <w:rsid w:val="00A744AD"/>
    <w:rsid w:val="00A747AC"/>
    <w:rsid w:val="00A74B22"/>
    <w:rsid w:val="00A75E04"/>
    <w:rsid w:val="00A76EAF"/>
    <w:rsid w:val="00A76F66"/>
    <w:rsid w:val="00A77900"/>
    <w:rsid w:val="00A80545"/>
    <w:rsid w:val="00A8071F"/>
    <w:rsid w:val="00A80C02"/>
    <w:rsid w:val="00A80F0D"/>
    <w:rsid w:val="00A81851"/>
    <w:rsid w:val="00A81AA2"/>
    <w:rsid w:val="00A81B06"/>
    <w:rsid w:val="00A81F84"/>
    <w:rsid w:val="00A81FB7"/>
    <w:rsid w:val="00A824B2"/>
    <w:rsid w:val="00A829C4"/>
    <w:rsid w:val="00A82EF1"/>
    <w:rsid w:val="00A83526"/>
    <w:rsid w:val="00A83F3F"/>
    <w:rsid w:val="00A84437"/>
    <w:rsid w:val="00A8471A"/>
    <w:rsid w:val="00A84786"/>
    <w:rsid w:val="00A84DC6"/>
    <w:rsid w:val="00A85128"/>
    <w:rsid w:val="00A857C4"/>
    <w:rsid w:val="00A865DA"/>
    <w:rsid w:val="00A90309"/>
    <w:rsid w:val="00A90821"/>
    <w:rsid w:val="00A90C03"/>
    <w:rsid w:val="00A91483"/>
    <w:rsid w:val="00A9224F"/>
    <w:rsid w:val="00A92611"/>
    <w:rsid w:val="00A92E54"/>
    <w:rsid w:val="00A934E0"/>
    <w:rsid w:val="00A93B82"/>
    <w:rsid w:val="00A94866"/>
    <w:rsid w:val="00A95023"/>
    <w:rsid w:val="00A95216"/>
    <w:rsid w:val="00A95620"/>
    <w:rsid w:val="00A9583B"/>
    <w:rsid w:val="00A96630"/>
    <w:rsid w:val="00A96833"/>
    <w:rsid w:val="00A97192"/>
    <w:rsid w:val="00A97263"/>
    <w:rsid w:val="00A97E15"/>
    <w:rsid w:val="00A97EF0"/>
    <w:rsid w:val="00AA0335"/>
    <w:rsid w:val="00AA05AD"/>
    <w:rsid w:val="00AA0BA2"/>
    <w:rsid w:val="00AA1198"/>
    <w:rsid w:val="00AA2718"/>
    <w:rsid w:val="00AA29DF"/>
    <w:rsid w:val="00AA362E"/>
    <w:rsid w:val="00AA4446"/>
    <w:rsid w:val="00AA4ADC"/>
    <w:rsid w:val="00AA4C18"/>
    <w:rsid w:val="00AA52E1"/>
    <w:rsid w:val="00AA53F1"/>
    <w:rsid w:val="00AA62D6"/>
    <w:rsid w:val="00AA66DF"/>
    <w:rsid w:val="00AA6726"/>
    <w:rsid w:val="00AA6796"/>
    <w:rsid w:val="00AA78B2"/>
    <w:rsid w:val="00AA7ABB"/>
    <w:rsid w:val="00AA7C0D"/>
    <w:rsid w:val="00AA7DD1"/>
    <w:rsid w:val="00AB0036"/>
    <w:rsid w:val="00AB0EA9"/>
    <w:rsid w:val="00AB1754"/>
    <w:rsid w:val="00AB2610"/>
    <w:rsid w:val="00AB2DB9"/>
    <w:rsid w:val="00AB2E78"/>
    <w:rsid w:val="00AB3B35"/>
    <w:rsid w:val="00AB3FE8"/>
    <w:rsid w:val="00AB47AB"/>
    <w:rsid w:val="00AB4E5F"/>
    <w:rsid w:val="00AB5541"/>
    <w:rsid w:val="00AB5657"/>
    <w:rsid w:val="00AB6A21"/>
    <w:rsid w:val="00AB7367"/>
    <w:rsid w:val="00AB7432"/>
    <w:rsid w:val="00AB76FA"/>
    <w:rsid w:val="00AB7730"/>
    <w:rsid w:val="00AC0300"/>
    <w:rsid w:val="00AC0420"/>
    <w:rsid w:val="00AC086D"/>
    <w:rsid w:val="00AC0ECA"/>
    <w:rsid w:val="00AC1757"/>
    <w:rsid w:val="00AC189D"/>
    <w:rsid w:val="00AC1A28"/>
    <w:rsid w:val="00AC24AF"/>
    <w:rsid w:val="00AC2788"/>
    <w:rsid w:val="00AC2A50"/>
    <w:rsid w:val="00AC31B1"/>
    <w:rsid w:val="00AC32A3"/>
    <w:rsid w:val="00AC4331"/>
    <w:rsid w:val="00AC4499"/>
    <w:rsid w:val="00AC59AF"/>
    <w:rsid w:val="00AC6705"/>
    <w:rsid w:val="00AC6CCC"/>
    <w:rsid w:val="00AC6F14"/>
    <w:rsid w:val="00AC7575"/>
    <w:rsid w:val="00AC7C29"/>
    <w:rsid w:val="00AD0911"/>
    <w:rsid w:val="00AD0B6C"/>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60CE"/>
    <w:rsid w:val="00AD7458"/>
    <w:rsid w:val="00AD7D83"/>
    <w:rsid w:val="00AE0354"/>
    <w:rsid w:val="00AE10DE"/>
    <w:rsid w:val="00AE1244"/>
    <w:rsid w:val="00AE1A0D"/>
    <w:rsid w:val="00AE1C5F"/>
    <w:rsid w:val="00AE2AEF"/>
    <w:rsid w:val="00AE2B70"/>
    <w:rsid w:val="00AE2FC6"/>
    <w:rsid w:val="00AE3439"/>
    <w:rsid w:val="00AE34E5"/>
    <w:rsid w:val="00AE422D"/>
    <w:rsid w:val="00AE5294"/>
    <w:rsid w:val="00AE5463"/>
    <w:rsid w:val="00AE54F2"/>
    <w:rsid w:val="00AE55E5"/>
    <w:rsid w:val="00AE60D1"/>
    <w:rsid w:val="00AF0AB7"/>
    <w:rsid w:val="00AF1844"/>
    <w:rsid w:val="00AF2399"/>
    <w:rsid w:val="00AF2695"/>
    <w:rsid w:val="00AF3747"/>
    <w:rsid w:val="00AF42F9"/>
    <w:rsid w:val="00AF5C82"/>
    <w:rsid w:val="00AF5CF4"/>
    <w:rsid w:val="00AF6074"/>
    <w:rsid w:val="00AF62E6"/>
    <w:rsid w:val="00AF6844"/>
    <w:rsid w:val="00AF76C1"/>
    <w:rsid w:val="00AF7FB3"/>
    <w:rsid w:val="00B00044"/>
    <w:rsid w:val="00B004F2"/>
    <w:rsid w:val="00B00C12"/>
    <w:rsid w:val="00B00E6F"/>
    <w:rsid w:val="00B012CF"/>
    <w:rsid w:val="00B01C30"/>
    <w:rsid w:val="00B049B2"/>
    <w:rsid w:val="00B053D3"/>
    <w:rsid w:val="00B05A03"/>
    <w:rsid w:val="00B0604B"/>
    <w:rsid w:val="00B06374"/>
    <w:rsid w:val="00B07665"/>
    <w:rsid w:val="00B076FD"/>
    <w:rsid w:val="00B07D65"/>
    <w:rsid w:val="00B07FEA"/>
    <w:rsid w:val="00B1096B"/>
    <w:rsid w:val="00B1123C"/>
    <w:rsid w:val="00B12512"/>
    <w:rsid w:val="00B128D5"/>
    <w:rsid w:val="00B14518"/>
    <w:rsid w:val="00B14544"/>
    <w:rsid w:val="00B15291"/>
    <w:rsid w:val="00B16439"/>
    <w:rsid w:val="00B16562"/>
    <w:rsid w:val="00B176FD"/>
    <w:rsid w:val="00B17BD9"/>
    <w:rsid w:val="00B17DBA"/>
    <w:rsid w:val="00B20185"/>
    <w:rsid w:val="00B2024D"/>
    <w:rsid w:val="00B2029F"/>
    <w:rsid w:val="00B210DB"/>
    <w:rsid w:val="00B211EB"/>
    <w:rsid w:val="00B216AA"/>
    <w:rsid w:val="00B21AC5"/>
    <w:rsid w:val="00B21EFA"/>
    <w:rsid w:val="00B2374F"/>
    <w:rsid w:val="00B24214"/>
    <w:rsid w:val="00B24335"/>
    <w:rsid w:val="00B24484"/>
    <w:rsid w:val="00B2459A"/>
    <w:rsid w:val="00B24A32"/>
    <w:rsid w:val="00B24A96"/>
    <w:rsid w:val="00B24F95"/>
    <w:rsid w:val="00B252D4"/>
    <w:rsid w:val="00B256D5"/>
    <w:rsid w:val="00B2611A"/>
    <w:rsid w:val="00B2694E"/>
    <w:rsid w:val="00B26D34"/>
    <w:rsid w:val="00B27D89"/>
    <w:rsid w:val="00B3055F"/>
    <w:rsid w:val="00B30561"/>
    <w:rsid w:val="00B3068F"/>
    <w:rsid w:val="00B30AC8"/>
    <w:rsid w:val="00B30E86"/>
    <w:rsid w:val="00B3119A"/>
    <w:rsid w:val="00B312C4"/>
    <w:rsid w:val="00B315BC"/>
    <w:rsid w:val="00B3287D"/>
    <w:rsid w:val="00B33394"/>
    <w:rsid w:val="00B33EAC"/>
    <w:rsid w:val="00B349C5"/>
    <w:rsid w:val="00B34FE6"/>
    <w:rsid w:val="00B3551C"/>
    <w:rsid w:val="00B359A7"/>
    <w:rsid w:val="00B35B28"/>
    <w:rsid w:val="00B35FC1"/>
    <w:rsid w:val="00B36625"/>
    <w:rsid w:val="00B3691F"/>
    <w:rsid w:val="00B3699E"/>
    <w:rsid w:val="00B36B2E"/>
    <w:rsid w:val="00B36CB4"/>
    <w:rsid w:val="00B37893"/>
    <w:rsid w:val="00B411DB"/>
    <w:rsid w:val="00B41212"/>
    <w:rsid w:val="00B413C6"/>
    <w:rsid w:val="00B41456"/>
    <w:rsid w:val="00B414AC"/>
    <w:rsid w:val="00B42809"/>
    <w:rsid w:val="00B42CCE"/>
    <w:rsid w:val="00B4460C"/>
    <w:rsid w:val="00B468EA"/>
    <w:rsid w:val="00B4694C"/>
    <w:rsid w:val="00B4698A"/>
    <w:rsid w:val="00B4722C"/>
    <w:rsid w:val="00B47C05"/>
    <w:rsid w:val="00B47EC3"/>
    <w:rsid w:val="00B50760"/>
    <w:rsid w:val="00B50A49"/>
    <w:rsid w:val="00B50E50"/>
    <w:rsid w:val="00B515F2"/>
    <w:rsid w:val="00B5221E"/>
    <w:rsid w:val="00B522AC"/>
    <w:rsid w:val="00B52512"/>
    <w:rsid w:val="00B52705"/>
    <w:rsid w:val="00B5429E"/>
    <w:rsid w:val="00B5493F"/>
    <w:rsid w:val="00B54C37"/>
    <w:rsid w:val="00B54DB1"/>
    <w:rsid w:val="00B5521E"/>
    <w:rsid w:val="00B55A65"/>
    <w:rsid w:val="00B56D81"/>
    <w:rsid w:val="00B573C4"/>
    <w:rsid w:val="00B5763C"/>
    <w:rsid w:val="00B600AE"/>
    <w:rsid w:val="00B60496"/>
    <w:rsid w:val="00B606C9"/>
    <w:rsid w:val="00B60CB8"/>
    <w:rsid w:val="00B610A6"/>
    <w:rsid w:val="00B616A3"/>
    <w:rsid w:val="00B61F7F"/>
    <w:rsid w:val="00B62973"/>
    <w:rsid w:val="00B62D48"/>
    <w:rsid w:val="00B6316B"/>
    <w:rsid w:val="00B64325"/>
    <w:rsid w:val="00B64536"/>
    <w:rsid w:val="00B646B8"/>
    <w:rsid w:val="00B6522C"/>
    <w:rsid w:val="00B672BA"/>
    <w:rsid w:val="00B6737C"/>
    <w:rsid w:val="00B712C7"/>
    <w:rsid w:val="00B718DE"/>
    <w:rsid w:val="00B71986"/>
    <w:rsid w:val="00B71B06"/>
    <w:rsid w:val="00B72BAC"/>
    <w:rsid w:val="00B741D0"/>
    <w:rsid w:val="00B74438"/>
    <w:rsid w:val="00B744D7"/>
    <w:rsid w:val="00B7494D"/>
    <w:rsid w:val="00B7560A"/>
    <w:rsid w:val="00B75AF1"/>
    <w:rsid w:val="00B7632D"/>
    <w:rsid w:val="00B76501"/>
    <w:rsid w:val="00B76FA2"/>
    <w:rsid w:val="00B77120"/>
    <w:rsid w:val="00B7716A"/>
    <w:rsid w:val="00B772DE"/>
    <w:rsid w:val="00B80039"/>
    <w:rsid w:val="00B801B2"/>
    <w:rsid w:val="00B81E4A"/>
    <w:rsid w:val="00B8285F"/>
    <w:rsid w:val="00B82E9C"/>
    <w:rsid w:val="00B83109"/>
    <w:rsid w:val="00B8311D"/>
    <w:rsid w:val="00B831AF"/>
    <w:rsid w:val="00B8359C"/>
    <w:rsid w:val="00B83A3C"/>
    <w:rsid w:val="00B83AF3"/>
    <w:rsid w:val="00B8671F"/>
    <w:rsid w:val="00B87FE9"/>
    <w:rsid w:val="00B9060D"/>
    <w:rsid w:val="00B906D3"/>
    <w:rsid w:val="00B90EEE"/>
    <w:rsid w:val="00B912E5"/>
    <w:rsid w:val="00B9137D"/>
    <w:rsid w:val="00B917A8"/>
    <w:rsid w:val="00B91FB8"/>
    <w:rsid w:val="00B920E8"/>
    <w:rsid w:val="00B9241A"/>
    <w:rsid w:val="00B937E7"/>
    <w:rsid w:val="00B93A46"/>
    <w:rsid w:val="00B946B2"/>
    <w:rsid w:val="00B946CF"/>
    <w:rsid w:val="00B95A24"/>
    <w:rsid w:val="00B9652B"/>
    <w:rsid w:val="00B96ED5"/>
    <w:rsid w:val="00B970B0"/>
    <w:rsid w:val="00B97135"/>
    <w:rsid w:val="00B9748F"/>
    <w:rsid w:val="00B97D87"/>
    <w:rsid w:val="00BA010F"/>
    <w:rsid w:val="00BA0495"/>
    <w:rsid w:val="00BA080B"/>
    <w:rsid w:val="00BA0A4F"/>
    <w:rsid w:val="00BA0F66"/>
    <w:rsid w:val="00BA0FFA"/>
    <w:rsid w:val="00BA136F"/>
    <w:rsid w:val="00BA1D8F"/>
    <w:rsid w:val="00BA31F7"/>
    <w:rsid w:val="00BA341F"/>
    <w:rsid w:val="00BA3D88"/>
    <w:rsid w:val="00BA4247"/>
    <w:rsid w:val="00BA4ACB"/>
    <w:rsid w:val="00BA4D96"/>
    <w:rsid w:val="00BA5539"/>
    <w:rsid w:val="00BA5935"/>
    <w:rsid w:val="00BA5C6D"/>
    <w:rsid w:val="00BA5CA8"/>
    <w:rsid w:val="00BA74D7"/>
    <w:rsid w:val="00BA77A6"/>
    <w:rsid w:val="00BB027A"/>
    <w:rsid w:val="00BB0B60"/>
    <w:rsid w:val="00BB1041"/>
    <w:rsid w:val="00BB12A1"/>
    <w:rsid w:val="00BB174C"/>
    <w:rsid w:val="00BB2F46"/>
    <w:rsid w:val="00BB3B0E"/>
    <w:rsid w:val="00BB3FAC"/>
    <w:rsid w:val="00BB4340"/>
    <w:rsid w:val="00BB45B4"/>
    <w:rsid w:val="00BB45DF"/>
    <w:rsid w:val="00BB4A57"/>
    <w:rsid w:val="00BB5270"/>
    <w:rsid w:val="00BB54F0"/>
    <w:rsid w:val="00BB57E0"/>
    <w:rsid w:val="00BB58A7"/>
    <w:rsid w:val="00BB6B79"/>
    <w:rsid w:val="00BB79AD"/>
    <w:rsid w:val="00BB7C2B"/>
    <w:rsid w:val="00BB7C8D"/>
    <w:rsid w:val="00BC07B6"/>
    <w:rsid w:val="00BC0EC9"/>
    <w:rsid w:val="00BC178D"/>
    <w:rsid w:val="00BC1C61"/>
    <w:rsid w:val="00BC1CD4"/>
    <w:rsid w:val="00BC226B"/>
    <w:rsid w:val="00BC22EF"/>
    <w:rsid w:val="00BC2E44"/>
    <w:rsid w:val="00BC3440"/>
    <w:rsid w:val="00BC3DF9"/>
    <w:rsid w:val="00BC3EEA"/>
    <w:rsid w:val="00BC403A"/>
    <w:rsid w:val="00BC7052"/>
    <w:rsid w:val="00BC7139"/>
    <w:rsid w:val="00BC74E7"/>
    <w:rsid w:val="00BC759E"/>
    <w:rsid w:val="00BC7964"/>
    <w:rsid w:val="00BD00CF"/>
    <w:rsid w:val="00BD1236"/>
    <w:rsid w:val="00BD1256"/>
    <w:rsid w:val="00BD1D60"/>
    <w:rsid w:val="00BD2B35"/>
    <w:rsid w:val="00BD2E81"/>
    <w:rsid w:val="00BD3D5D"/>
    <w:rsid w:val="00BD7E6C"/>
    <w:rsid w:val="00BD7FA3"/>
    <w:rsid w:val="00BE13D5"/>
    <w:rsid w:val="00BE1520"/>
    <w:rsid w:val="00BE1858"/>
    <w:rsid w:val="00BE2D79"/>
    <w:rsid w:val="00BE3B73"/>
    <w:rsid w:val="00BE3C0E"/>
    <w:rsid w:val="00BE3EEA"/>
    <w:rsid w:val="00BE43A9"/>
    <w:rsid w:val="00BE4401"/>
    <w:rsid w:val="00BE5267"/>
    <w:rsid w:val="00BE527F"/>
    <w:rsid w:val="00BE598F"/>
    <w:rsid w:val="00BE7049"/>
    <w:rsid w:val="00BE7123"/>
    <w:rsid w:val="00BE7C72"/>
    <w:rsid w:val="00BE7D6A"/>
    <w:rsid w:val="00BF1662"/>
    <w:rsid w:val="00BF1959"/>
    <w:rsid w:val="00BF1A68"/>
    <w:rsid w:val="00BF22F5"/>
    <w:rsid w:val="00BF3471"/>
    <w:rsid w:val="00BF3638"/>
    <w:rsid w:val="00BF4594"/>
    <w:rsid w:val="00BF4FF4"/>
    <w:rsid w:val="00BF5368"/>
    <w:rsid w:val="00BF5AEB"/>
    <w:rsid w:val="00BF5E07"/>
    <w:rsid w:val="00BF5EA3"/>
    <w:rsid w:val="00BF5F45"/>
    <w:rsid w:val="00BF64AF"/>
    <w:rsid w:val="00BF6BED"/>
    <w:rsid w:val="00BF6C92"/>
    <w:rsid w:val="00BF73E4"/>
    <w:rsid w:val="00BF780E"/>
    <w:rsid w:val="00C0021F"/>
    <w:rsid w:val="00C006CB"/>
    <w:rsid w:val="00C00F86"/>
    <w:rsid w:val="00C013F9"/>
    <w:rsid w:val="00C01740"/>
    <w:rsid w:val="00C01BE9"/>
    <w:rsid w:val="00C01EAF"/>
    <w:rsid w:val="00C02B55"/>
    <w:rsid w:val="00C03E27"/>
    <w:rsid w:val="00C042E3"/>
    <w:rsid w:val="00C04FFE"/>
    <w:rsid w:val="00C06A41"/>
    <w:rsid w:val="00C06CA3"/>
    <w:rsid w:val="00C074B8"/>
    <w:rsid w:val="00C075EF"/>
    <w:rsid w:val="00C07985"/>
    <w:rsid w:val="00C07AF9"/>
    <w:rsid w:val="00C07B07"/>
    <w:rsid w:val="00C07FA5"/>
    <w:rsid w:val="00C11375"/>
    <w:rsid w:val="00C113A7"/>
    <w:rsid w:val="00C114E1"/>
    <w:rsid w:val="00C11848"/>
    <w:rsid w:val="00C118E4"/>
    <w:rsid w:val="00C119E0"/>
    <w:rsid w:val="00C11B4C"/>
    <w:rsid w:val="00C11DD1"/>
    <w:rsid w:val="00C122CF"/>
    <w:rsid w:val="00C1268D"/>
    <w:rsid w:val="00C13065"/>
    <w:rsid w:val="00C133A6"/>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CF0"/>
    <w:rsid w:val="00C20E68"/>
    <w:rsid w:val="00C21A30"/>
    <w:rsid w:val="00C2212F"/>
    <w:rsid w:val="00C22D71"/>
    <w:rsid w:val="00C23774"/>
    <w:rsid w:val="00C23DFD"/>
    <w:rsid w:val="00C24611"/>
    <w:rsid w:val="00C25060"/>
    <w:rsid w:val="00C2507D"/>
    <w:rsid w:val="00C25FC8"/>
    <w:rsid w:val="00C26588"/>
    <w:rsid w:val="00C265EA"/>
    <w:rsid w:val="00C275A1"/>
    <w:rsid w:val="00C27885"/>
    <w:rsid w:val="00C3061F"/>
    <w:rsid w:val="00C30740"/>
    <w:rsid w:val="00C30BBB"/>
    <w:rsid w:val="00C31457"/>
    <w:rsid w:val="00C314B2"/>
    <w:rsid w:val="00C31848"/>
    <w:rsid w:val="00C31EC9"/>
    <w:rsid w:val="00C3200A"/>
    <w:rsid w:val="00C32030"/>
    <w:rsid w:val="00C3209F"/>
    <w:rsid w:val="00C32101"/>
    <w:rsid w:val="00C327B5"/>
    <w:rsid w:val="00C32D09"/>
    <w:rsid w:val="00C32E53"/>
    <w:rsid w:val="00C330F0"/>
    <w:rsid w:val="00C331B1"/>
    <w:rsid w:val="00C338F5"/>
    <w:rsid w:val="00C34B6A"/>
    <w:rsid w:val="00C35066"/>
    <w:rsid w:val="00C350CD"/>
    <w:rsid w:val="00C350EB"/>
    <w:rsid w:val="00C357D8"/>
    <w:rsid w:val="00C3734E"/>
    <w:rsid w:val="00C373EA"/>
    <w:rsid w:val="00C37E50"/>
    <w:rsid w:val="00C4019B"/>
    <w:rsid w:val="00C41FA3"/>
    <w:rsid w:val="00C42315"/>
    <w:rsid w:val="00C427CD"/>
    <w:rsid w:val="00C42A0E"/>
    <w:rsid w:val="00C4365A"/>
    <w:rsid w:val="00C438B1"/>
    <w:rsid w:val="00C44E96"/>
    <w:rsid w:val="00C452AD"/>
    <w:rsid w:val="00C458E8"/>
    <w:rsid w:val="00C46477"/>
    <w:rsid w:val="00C4666A"/>
    <w:rsid w:val="00C468E9"/>
    <w:rsid w:val="00C476D8"/>
    <w:rsid w:val="00C47CE7"/>
    <w:rsid w:val="00C50281"/>
    <w:rsid w:val="00C515B6"/>
    <w:rsid w:val="00C51BAB"/>
    <w:rsid w:val="00C51C92"/>
    <w:rsid w:val="00C51CF2"/>
    <w:rsid w:val="00C52086"/>
    <w:rsid w:val="00C525EB"/>
    <w:rsid w:val="00C530D2"/>
    <w:rsid w:val="00C531DE"/>
    <w:rsid w:val="00C53BD3"/>
    <w:rsid w:val="00C544C8"/>
    <w:rsid w:val="00C54B23"/>
    <w:rsid w:val="00C54E72"/>
    <w:rsid w:val="00C55829"/>
    <w:rsid w:val="00C56765"/>
    <w:rsid w:val="00C56AE2"/>
    <w:rsid w:val="00C57816"/>
    <w:rsid w:val="00C57DBB"/>
    <w:rsid w:val="00C6012F"/>
    <w:rsid w:val="00C60621"/>
    <w:rsid w:val="00C61071"/>
    <w:rsid w:val="00C6170E"/>
    <w:rsid w:val="00C61989"/>
    <w:rsid w:val="00C619A2"/>
    <w:rsid w:val="00C62047"/>
    <w:rsid w:val="00C62355"/>
    <w:rsid w:val="00C62416"/>
    <w:rsid w:val="00C6282F"/>
    <w:rsid w:val="00C62A41"/>
    <w:rsid w:val="00C633D8"/>
    <w:rsid w:val="00C6399F"/>
    <w:rsid w:val="00C63A88"/>
    <w:rsid w:val="00C641C4"/>
    <w:rsid w:val="00C643C7"/>
    <w:rsid w:val="00C64A65"/>
    <w:rsid w:val="00C64F87"/>
    <w:rsid w:val="00C654DD"/>
    <w:rsid w:val="00C6630F"/>
    <w:rsid w:val="00C665FD"/>
    <w:rsid w:val="00C66668"/>
    <w:rsid w:val="00C66E3C"/>
    <w:rsid w:val="00C671FD"/>
    <w:rsid w:val="00C67553"/>
    <w:rsid w:val="00C679A7"/>
    <w:rsid w:val="00C67DBA"/>
    <w:rsid w:val="00C67E20"/>
    <w:rsid w:val="00C70102"/>
    <w:rsid w:val="00C70C67"/>
    <w:rsid w:val="00C70E3A"/>
    <w:rsid w:val="00C70F76"/>
    <w:rsid w:val="00C70FA3"/>
    <w:rsid w:val="00C71157"/>
    <w:rsid w:val="00C714A2"/>
    <w:rsid w:val="00C71705"/>
    <w:rsid w:val="00C71C6F"/>
    <w:rsid w:val="00C71DD7"/>
    <w:rsid w:val="00C725E4"/>
    <w:rsid w:val="00C74421"/>
    <w:rsid w:val="00C748BF"/>
    <w:rsid w:val="00C74B05"/>
    <w:rsid w:val="00C750C8"/>
    <w:rsid w:val="00C7522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693"/>
    <w:rsid w:val="00C87E49"/>
    <w:rsid w:val="00C8D941"/>
    <w:rsid w:val="00C904AC"/>
    <w:rsid w:val="00C906F5"/>
    <w:rsid w:val="00C9077C"/>
    <w:rsid w:val="00C90917"/>
    <w:rsid w:val="00C90E94"/>
    <w:rsid w:val="00C91381"/>
    <w:rsid w:val="00C91D8B"/>
    <w:rsid w:val="00C93190"/>
    <w:rsid w:val="00C93240"/>
    <w:rsid w:val="00C9373E"/>
    <w:rsid w:val="00C94445"/>
    <w:rsid w:val="00C948BF"/>
    <w:rsid w:val="00C94A83"/>
    <w:rsid w:val="00C94B9F"/>
    <w:rsid w:val="00C955E6"/>
    <w:rsid w:val="00C9575A"/>
    <w:rsid w:val="00C95B05"/>
    <w:rsid w:val="00C95F80"/>
    <w:rsid w:val="00C96406"/>
    <w:rsid w:val="00C96CF7"/>
    <w:rsid w:val="00C97091"/>
    <w:rsid w:val="00C970BE"/>
    <w:rsid w:val="00C970C8"/>
    <w:rsid w:val="00C97138"/>
    <w:rsid w:val="00CA02E5"/>
    <w:rsid w:val="00CA0480"/>
    <w:rsid w:val="00CA0CC5"/>
    <w:rsid w:val="00CA17ED"/>
    <w:rsid w:val="00CA23C1"/>
    <w:rsid w:val="00CA2B04"/>
    <w:rsid w:val="00CA347D"/>
    <w:rsid w:val="00CA3A0F"/>
    <w:rsid w:val="00CA3A72"/>
    <w:rsid w:val="00CA3E35"/>
    <w:rsid w:val="00CA3FAE"/>
    <w:rsid w:val="00CA47CB"/>
    <w:rsid w:val="00CA48B3"/>
    <w:rsid w:val="00CA4FB4"/>
    <w:rsid w:val="00CA5166"/>
    <w:rsid w:val="00CA5203"/>
    <w:rsid w:val="00CA63A1"/>
    <w:rsid w:val="00CA65C6"/>
    <w:rsid w:val="00CA6683"/>
    <w:rsid w:val="00CA7D72"/>
    <w:rsid w:val="00CB0998"/>
    <w:rsid w:val="00CB1BFC"/>
    <w:rsid w:val="00CB1C73"/>
    <w:rsid w:val="00CB21ED"/>
    <w:rsid w:val="00CB237B"/>
    <w:rsid w:val="00CB243F"/>
    <w:rsid w:val="00CB2B4D"/>
    <w:rsid w:val="00CB3E24"/>
    <w:rsid w:val="00CB46BF"/>
    <w:rsid w:val="00CB51B1"/>
    <w:rsid w:val="00CB5907"/>
    <w:rsid w:val="00CB5C1D"/>
    <w:rsid w:val="00CB5CA0"/>
    <w:rsid w:val="00CB5FF7"/>
    <w:rsid w:val="00CB607B"/>
    <w:rsid w:val="00CB6B3C"/>
    <w:rsid w:val="00CB70A1"/>
    <w:rsid w:val="00CB748D"/>
    <w:rsid w:val="00CB7F9E"/>
    <w:rsid w:val="00CC045F"/>
    <w:rsid w:val="00CC0586"/>
    <w:rsid w:val="00CC08C0"/>
    <w:rsid w:val="00CC0C98"/>
    <w:rsid w:val="00CC0E46"/>
    <w:rsid w:val="00CC1E27"/>
    <w:rsid w:val="00CC2CC1"/>
    <w:rsid w:val="00CC3925"/>
    <w:rsid w:val="00CC41D0"/>
    <w:rsid w:val="00CC45EE"/>
    <w:rsid w:val="00CC4E78"/>
    <w:rsid w:val="00CC4EEC"/>
    <w:rsid w:val="00CC56BD"/>
    <w:rsid w:val="00CC654F"/>
    <w:rsid w:val="00CC6646"/>
    <w:rsid w:val="00CC685A"/>
    <w:rsid w:val="00CC693C"/>
    <w:rsid w:val="00CC6C5E"/>
    <w:rsid w:val="00CC7081"/>
    <w:rsid w:val="00CC7899"/>
    <w:rsid w:val="00CC7C6B"/>
    <w:rsid w:val="00CD0287"/>
    <w:rsid w:val="00CD03A8"/>
    <w:rsid w:val="00CD03AD"/>
    <w:rsid w:val="00CD0435"/>
    <w:rsid w:val="00CD16E5"/>
    <w:rsid w:val="00CD2536"/>
    <w:rsid w:val="00CD2678"/>
    <w:rsid w:val="00CD26EB"/>
    <w:rsid w:val="00CD2CC2"/>
    <w:rsid w:val="00CD38A0"/>
    <w:rsid w:val="00CD457C"/>
    <w:rsid w:val="00CD46EA"/>
    <w:rsid w:val="00CD4A66"/>
    <w:rsid w:val="00CD5484"/>
    <w:rsid w:val="00CD580D"/>
    <w:rsid w:val="00CD59E8"/>
    <w:rsid w:val="00CD5F1C"/>
    <w:rsid w:val="00CD6264"/>
    <w:rsid w:val="00CD64F0"/>
    <w:rsid w:val="00CD6654"/>
    <w:rsid w:val="00CD684F"/>
    <w:rsid w:val="00CD6974"/>
    <w:rsid w:val="00CD6F81"/>
    <w:rsid w:val="00CD73FF"/>
    <w:rsid w:val="00CD7D3D"/>
    <w:rsid w:val="00CE0147"/>
    <w:rsid w:val="00CE0A3E"/>
    <w:rsid w:val="00CE1414"/>
    <w:rsid w:val="00CE1572"/>
    <w:rsid w:val="00CE275A"/>
    <w:rsid w:val="00CE2A25"/>
    <w:rsid w:val="00CE3146"/>
    <w:rsid w:val="00CE3247"/>
    <w:rsid w:val="00CE3FE9"/>
    <w:rsid w:val="00CE4987"/>
    <w:rsid w:val="00CE498D"/>
    <w:rsid w:val="00CE4F9E"/>
    <w:rsid w:val="00CE54FC"/>
    <w:rsid w:val="00CE5A18"/>
    <w:rsid w:val="00CE6713"/>
    <w:rsid w:val="00CE6D68"/>
    <w:rsid w:val="00CE7939"/>
    <w:rsid w:val="00CE7F2D"/>
    <w:rsid w:val="00CF0529"/>
    <w:rsid w:val="00CF06D5"/>
    <w:rsid w:val="00CF100E"/>
    <w:rsid w:val="00CF114B"/>
    <w:rsid w:val="00CF11C3"/>
    <w:rsid w:val="00CF1B69"/>
    <w:rsid w:val="00CF1D58"/>
    <w:rsid w:val="00CF1D63"/>
    <w:rsid w:val="00CF2491"/>
    <w:rsid w:val="00CF2677"/>
    <w:rsid w:val="00CF2CB6"/>
    <w:rsid w:val="00CF355C"/>
    <w:rsid w:val="00CF3CED"/>
    <w:rsid w:val="00CF4AD0"/>
    <w:rsid w:val="00CF4B8C"/>
    <w:rsid w:val="00CF4CE4"/>
    <w:rsid w:val="00CF63E5"/>
    <w:rsid w:val="00CF66FF"/>
    <w:rsid w:val="00CF6DA0"/>
    <w:rsid w:val="00CF6E54"/>
    <w:rsid w:val="00CF6F7F"/>
    <w:rsid w:val="00CF705D"/>
    <w:rsid w:val="00CF7B33"/>
    <w:rsid w:val="00D004A2"/>
    <w:rsid w:val="00D00FFE"/>
    <w:rsid w:val="00D021AA"/>
    <w:rsid w:val="00D0232C"/>
    <w:rsid w:val="00D0274C"/>
    <w:rsid w:val="00D029A4"/>
    <w:rsid w:val="00D03058"/>
    <w:rsid w:val="00D03955"/>
    <w:rsid w:val="00D03CCF"/>
    <w:rsid w:val="00D0410A"/>
    <w:rsid w:val="00D04356"/>
    <w:rsid w:val="00D04642"/>
    <w:rsid w:val="00D050F2"/>
    <w:rsid w:val="00D05205"/>
    <w:rsid w:val="00D05666"/>
    <w:rsid w:val="00D0685F"/>
    <w:rsid w:val="00D06939"/>
    <w:rsid w:val="00D06BD0"/>
    <w:rsid w:val="00D06C1C"/>
    <w:rsid w:val="00D10723"/>
    <w:rsid w:val="00D10FA6"/>
    <w:rsid w:val="00D1108A"/>
    <w:rsid w:val="00D11461"/>
    <w:rsid w:val="00D115B6"/>
    <w:rsid w:val="00D11917"/>
    <w:rsid w:val="00D121BA"/>
    <w:rsid w:val="00D12A47"/>
    <w:rsid w:val="00D12E32"/>
    <w:rsid w:val="00D14135"/>
    <w:rsid w:val="00D1581F"/>
    <w:rsid w:val="00D159D2"/>
    <w:rsid w:val="00D1609F"/>
    <w:rsid w:val="00D16CF8"/>
    <w:rsid w:val="00D16DF2"/>
    <w:rsid w:val="00D17439"/>
    <w:rsid w:val="00D20B5F"/>
    <w:rsid w:val="00D219A8"/>
    <w:rsid w:val="00D22226"/>
    <w:rsid w:val="00D22558"/>
    <w:rsid w:val="00D2324F"/>
    <w:rsid w:val="00D232F1"/>
    <w:rsid w:val="00D2427C"/>
    <w:rsid w:val="00D24C7B"/>
    <w:rsid w:val="00D25124"/>
    <w:rsid w:val="00D25782"/>
    <w:rsid w:val="00D267F8"/>
    <w:rsid w:val="00D26F9A"/>
    <w:rsid w:val="00D278FA"/>
    <w:rsid w:val="00D27EF2"/>
    <w:rsid w:val="00D3069A"/>
    <w:rsid w:val="00D3182B"/>
    <w:rsid w:val="00D31FE9"/>
    <w:rsid w:val="00D324CF"/>
    <w:rsid w:val="00D325C1"/>
    <w:rsid w:val="00D331C2"/>
    <w:rsid w:val="00D33873"/>
    <w:rsid w:val="00D34041"/>
    <w:rsid w:val="00D341BE"/>
    <w:rsid w:val="00D34DD7"/>
    <w:rsid w:val="00D354EB"/>
    <w:rsid w:val="00D35F9A"/>
    <w:rsid w:val="00D37664"/>
    <w:rsid w:val="00D406BD"/>
    <w:rsid w:val="00D4094C"/>
    <w:rsid w:val="00D41091"/>
    <w:rsid w:val="00D41206"/>
    <w:rsid w:val="00D41416"/>
    <w:rsid w:val="00D41480"/>
    <w:rsid w:val="00D41BC8"/>
    <w:rsid w:val="00D41D77"/>
    <w:rsid w:val="00D42455"/>
    <w:rsid w:val="00D42637"/>
    <w:rsid w:val="00D43195"/>
    <w:rsid w:val="00D434C3"/>
    <w:rsid w:val="00D440DD"/>
    <w:rsid w:val="00D44212"/>
    <w:rsid w:val="00D4490B"/>
    <w:rsid w:val="00D4511A"/>
    <w:rsid w:val="00D45631"/>
    <w:rsid w:val="00D456B0"/>
    <w:rsid w:val="00D459E3"/>
    <w:rsid w:val="00D462FF"/>
    <w:rsid w:val="00D4630D"/>
    <w:rsid w:val="00D4699A"/>
    <w:rsid w:val="00D469F4"/>
    <w:rsid w:val="00D47620"/>
    <w:rsid w:val="00D4785E"/>
    <w:rsid w:val="00D5020B"/>
    <w:rsid w:val="00D50614"/>
    <w:rsid w:val="00D50C54"/>
    <w:rsid w:val="00D51779"/>
    <w:rsid w:val="00D51D12"/>
    <w:rsid w:val="00D526C8"/>
    <w:rsid w:val="00D52887"/>
    <w:rsid w:val="00D532F2"/>
    <w:rsid w:val="00D53BF4"/>
    <w:rsid w:val="00D54149"/>
    <w:rsid w:val="00D5456D"/>
    <w:rsid w:val="00D54CD7"/>
    <w:rsid w:val="00D551E2"/>
    <w:rsid w:val="00D5520A"/>
    <w:rsid w:val="00D56B13"/>
    <w:rsid w:val="00D5779B"/>
    <w:rsid w:val="00D57C8A"/>
    <w:rsid w:val="00D57D01"/>
    <w:rsid w:val="00D57DE7"/>
    <w:rsid w:val="00D60217"/>
    <w:rsid w:val="00D60271"/>
    <w:rsid w:val="00D60410"/>
    <w:rsid w:val="00D60623"/>
    <w:rsid w:val="00D60E01"/>
    <w:rsid w:val="00D60E84"/>
    <w:rsid w:val="00D611AB"/>
    <w:rsid w:val="00D6124A"/>
    <w:rsid w:val="00D616FA"/>
    <w:rsid w:val="00D61732"/>
    <w:rsid w:val="00D61DED"/>
    <w:rsid w:val="00D62064"/>
    <w:rsid w:val="00D62793"/>
    <w:rsid w:val="00D62F68"/>
    <w:rsid w:val="00D63110"/>
    <w:rsid w:val="00D63543"/>
    <w:rsid w:val="00D65EC5"/>
    <w:rsid w:val="00D65FF3"/>
    <w:rsid w:val="00D6652F"/>
    <w:rsid w:val="00D66697"/>
    <w:rsid w:val="00D66A43"/>
    <w:rsid w:val="00D66F4C"/>
    <w:rsid w:val="00D672B9"/>
    <w:rsid w:val="00D67710"/>
    <w:rsid w:val="00D70555"/>
    <w:rsid w:val="00D7155A"/>
    <w:rsid w:val="00D7163F"/>
    <w:rsid w:val="00D720E9"/>
    <w:rsid w:val="00D722C8"/>
    <w:rsid w:val="00D7267A"/>
    <w:rsid w:val="00D72846"/>
    <w:rsid w:val="00D73174"/>
    <w:rsid w:val="00D734C0"/>
    <w:rsid w:val="00D734C6"/>
    <w:rsid w:val="00D73763"/>
    <w:rsid w:val="00D73765"/>
    <w:rsid w:val="00D7377C"/>
    <w:rsid w:val="00D74236"/>
    <w:rsid w:val="00D742E1"/>
    <w:rsid w:val="00D74468"/>
    <w:rsid w:val="00D7454D"/>
    <w:rsid w:val="00D75062"/>
    <w:rsid w:val="00D752A8"/>
    <w:rsid w:val="00D75609"/>
    <w:rsid w:val="00D75729"/>
    <w:rsid w:val="00D76496"/>
    <w:rsid w:val="00D7697B"/>
    <w:rsid w:val="00D76E97"/>
    <w:rsid w:val="00D77086"/>
    <w:rsid w:val="00D77750"/>
    <w:rsid w:val="00D77C78"/>
    <w:rsid w:val="00D800A2"/>
    <w:rsid w:val="00D80CDF"/>
    <w:rsid w:val="00D8178E"/>
    <w:rsid w:val="00D81E9E"/>
    <w:rsid w:val="00D82662"/>
    <w:rsid w:val="00D831A1"/>
    <w:rsid w:val="00D8349A"/>
    <w:rsid w:val="00D8368E"/>
    <w:rsid w:val="00D83945"/>
    <w:rsid w:val="00D83C57"/>
    <w:rsid w:val="00D83F39"/>
    <w:rsid w:val="00D84542"/>
    <w:rsid w:val="00D85943"/>
    <w:rsid w:val="00D85A99"/>
    <w:rsid w:val="00D8625D"/>
    <w:rsid w:val="00D86A7B"/>
    <w:rsid w:val="00D86CCF"/>
    <w:rsid w:val="00D90070"/>
    <w:rsid w:val="00D904F9"/>
    <w:rsid w:val="00D9056D"/>
    <w:rsid w:val="00D90A57"/>
    <w:rsid w:val="00D90C01"/>
    <w:rsid w:val="00D91242"/>
    <w:rsid w:val="00D91250"/>
    <w:rsid w:val="00D91789"/>
    <w:rsid w:val="00D92082"/>
    <w:rsid w:val="00D9301E"/>
    <w:rsid w:val="00D9316E"/>
    <w:rsid w:val="00D93AC0"/>
    <w:rsid w:val="00D93FF4"/>
    <w:rsid w:val="00D945F8"/>
    <w:rsid w:val="00D94650"/>
    <w:rsid w:val="00D94720"/>
    <w:rsid w:val="00D94A6A"/>
    <w:rsid w:val="00D95547"/>
    <w:rsid w:val="00D95624"/>
    <w:rsid w:val="00D95D64"/>
    <w:rsid w:val="00D9600B"/>
    <w:rsid w:val="00D96083"/>
    <w:rsid w:val="00D9608F"/>
    <w:rsid w:val="00D9669E"/>
    <w:rsid w:val="00D9748B"/>
    <w:rsid w:val="00D976DD"/>
    <w:rsid w:val="00D977CC"/>
    <w:rsid w:val="00D97F51"/>
    <w:rsid w:val="00DA05AB"/>
    <w:rsid w:val="00DA0BE3"/>
    <w:rsid w:val="00DA0E65"/>
    <w:rsid w:val="00DA14CD"/>
    <w:rsid w:val="00DA193B"/>
    <w:rsid w:val="00DA1942"/>
    <w:rsid w:val="00DA1969"/>
    <w:rsid w:val="00DA1E71"/>
    <w:rsid w:val="00DA22F0"/>
    <w:rsid w:val="00DA2347"/>
    <w:rsid w:val="00DA27B2"/>
    <w:rsid w:val="00DA2F64"/>
    <w:rsid w:val="00DA3A07"/>
    <w:rsid w:val="00DA4029"/>
    <w:rsid w:val="00DA4A0C"/>
    <w:rsid w:val="00DA4AC1"/>
    <w:rsid w:val="00DA4DC6"/>
    <w:rsid w:val="00DA5AA4"/>
    <w:rsid w:val="00DA5ED0"/>
    <w:rsid w:val="00DA615F"/>
    <w:rsid w:val="00DA62B5"/>
    <w:rsid w:val="00DA64BE"/>
    <w:rsid w:val="00DA664E"/>
    <w:rsid w:val="00DA758B"/>
    <w:rsid w:val="00DB0683"/>
    <w:rsid w:val="00DB09DB"/>
    <w:rsid w:val="00DB0BDF"/>
    <w:rsid w:val="00DB2857"/>
    <w:rsid w:val="00DB2FCA"/>
    <w:rsid w:val="00DB35AF"/>
    <w:rsid w:val="00DB374C"/>
    <w:rsid w:val="00DB379B"/>
    <w:rsid w:val="00DB4B5C"/>
    <w:rsid w:val="00DB4BD9"/>
    <w:rsid w:val="00DB4C1B"/>
    <w:rsid w:val="00DB4CE3"/>
    <w:rsid w:val="00DB5CA5"/>
    <w:rsid w:val="00DB6ACD"/>
    <w:rsid w:val="00DB6D53"/>
    <w:rsid w:val="00DB7AB5"/>
    <w:rsid w:val="00DB7E29"/>
    <w:rsid w:val="00DB7F65"/>
    <w:rsid w:val="00DB7F9E"/>
    <w:rsid w:val="00DC0229"/>
    <w:rsid w:val="00DC022D"/>
    <w:rsid w:val="00DC1269"/>
    <w:rsid w:val="00DC18A8"/>
    <w:rsid w:val="00DC18B0"/>
    <w:rsid w:val="00DC1AF4"/>
    <w:rsid w:val="00DC2956"/>
    <w:rsid w:val="00DC3044"/>
    <w:rsid w:val="00DC3291"/>
    <w:rsid w:val="00DC35BA"/>
    <w:rsid w:val="00DC3961"/>
    <w:rsid w:val="00DC3A1D"/>
    <w:rsid w:val="00DC3D76"/>
    <w:rsid w:val="00DC3F3B"/>
    <w:rsid w:val="00DC4BE0"/>
    <w:rsid w:val="00DC5099"/>
    <w:rsid w:val="00DC57EF"/>
    <w:rsid w:val="00DC6479"/>
    <w:rsid w:val="00DC6585"/>
    <w:rsid w:val="00DC673E"/>
    <w:rsid w:val="00DC7576"/>
    <w:rsid w:val="00DC7629"/>
    <w:rsid w:val="00DC7BBD"/>
    <w:rsid w:val="00DD0085"/>
    <w:rsid w:val="00DD008C"/>
    <w:rsid w:val="00DD0202"/>
    <w:rsid w:val="00DD1047"/>
    <w:rsid w:val="00DD10C2"/>
    <w:rsid w:val="00DD1566"/>
    <w:rsid w:val="00DD21DA"/>
    <w:rsid w:val="00DD26A0"/>
    <w:rsid w:val="00DD272F"/>
    <w:rsid w:val="00DD2736"/>
    <w:rsid w:val="00DD2737"/>
    <w:rsid w:val="00DD2A10"/>
    <w:rsid w:val="00DD33C3"/>
    <w:rsid w:val="00DD33DB"/>
    <w:rsid w:val="00DD39A8"/>
    <w:rsid w:val="00DD41CF"/>
    <w:rsid w:val="00DD4306"/>
    <w:rsid w:val="00DD495C"/>
    <w:rsid w:val="00DD4DF8"/>
    <w:rsid w:val="00DD4F0E"/>
    <w:rsid w:val="00DD6064"/>
    <w:rsid w:val="00DD6138"/>
    <w:rsid w:val="00DD6240"/>
    <w:rsid w:val="00DD649E"/>
    <w:rsid w:val="00DE03E5"/>
    <w:rsid w:val="00DE051B"/>
    <w:rsid w:val="00DE0779"/>
    <w:rsid w:val="00DE0954"/>
    <w:rsid w:val="00DE0A53"/>
    <w:rsid w:val="00DE18FF"/>
    <w:rsid w:val="00DE23CA"/>
    <w:rsid w:val="00DE2844"/>
    <w:rsid w:val="00DE290C"/>
    <w:rsid w:val="00DE2DAE"/>
    <w:rsid w:val="00DE32C5"/>
    <w:rsid w:val="00DE347E"/>
    <w:rsid w:val="00DE3558"/>
    <w:rsid w:val="00DE37BE"/>
    <w:rsid w:val="00DE3D84"/>
    <w:rsid w:val="00DE3FA9"/>
    <w:rsid w:val="00DE4665"/>
    <w:rsid w:val="00DE4696"/>
    <w:rsid w:val="00DE4BE1"/>
    <w:rsid w:val="00DE515C"/>
    <w:rsid w:val="00DE5711"/>
    <w:rsid w:val="00DE5DD8"/>
    <w:rsid w:val="00DE603E"/>
    <w:rsid w:val="00DE6E2B"/>
    <w:rsid w:val="00DE7ABA"/>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425D"/>
    <w:rsid w:val="00E04919"/>
    <w:rsid w:val="00E0493C"/>
    <w:rsid w:val="00E0502C"/>
    <w:rsid w:val="00E05E2D"/>
    <w:rsid w:val="00E076BB"/>
    <w:rsid w:val="00E078A0"/>
    <w:rsid w:val="00E10068"/>
    <w:rsid w:val="00E10741"/>
    <w:rsid w:val="00E110DE"/>
    <w:rsid w:val="00E11197"/>
    <w:rsid w:val="00E11EE6"/>
    <w:rsid w:val="00E1204F"/>
    <w:rsid w:val="00E121DF"/>
    <w:rsid w:val="00E12502"/>
    <w:rsid w:val="00E1280C"/>
    <w:rsid w:val="00E1329C"/>
    <w:rsid w:val="00E13600"/>
    <w:rsid w:val="00E13E63"/>
    <w:rsid w:val="00E146F6"/>
    <w:rsid w:val="00E14993"/>
    <w:rsid w:val="00E14A86"/>
    <w:rsid w:val="00E15479"/>
    <w:rsid w:val="00E158C7"/>
    <w:rsid w:val="00E15DC1"/>
    <w:rsid w:val="00E15E31"/>
    <w:rsid w:val="00E16037"/>
    <w:rsid w:val="00E16072"/>
    <w:rsid w:val="00E160F5"/>
    <w:rsid w:val="00E169DC"/>
    <w:rsid w:val="00E17A09"/>
    <w:rsid w:val="00E17A89"/>
    <w:rsid w:val="00E201D8"/>
    <w:rsid w:val="00E21768"/>
    <w:rsid w:val="00E217CA"/>
    <w:rsid w:val="00E2216E"/>
    <w:rsid w:val="00E2272C"/>
    <w:rsid w:val="00E22DBC"/>
    <w:rsid w:val="00E22F79"/>
    <w:rsid w:val="00E22FBF"/>
    <w:rsid w:val="00E24B5E"/>
    <w:rsid w:val="00E250DF"/>
    <w:rsid w:val="00E2520F"/>
    <w:rsid w:val="00E2534F"/>
    <w:rsid w:val="00E25A55"/>
    <w:rsid w:val="00E25CFD"/>
    <w:rsid w:val="00E25D98"/>
    <w:rsid w:val="00E267BA"/>
    <w:rsid w:val="00E2694C"/>
    <w:rsid w:val="00E26B37"/>
    <w:rsid w:val="00E26CF5"/>
    <w:rsid w:val="00E270AB"/>
    <w:rsid w:val="00E312C2"/>
    <w:rsid w:val="00E315D5"/>
    <w:rsid w:val="00E3226A"/>
    <w:rsid w:val="00E3244D"/>
    <w:rsid w:val="00E32664"/>
    <w:rsid w:val="00E326E6"/>
    <w:rsid w:val="00E32EE3"/>
    <w:rsid w:val="00E33261"/>
    <w:rsid w:val="00E33583"/>
    <w:rsid w:val="00E345D2"/>
    <w:rsid w:val="00E36CAD"/>
    <w:rsid w:val="00E375BF"/>
    <w:rsid w:val="00E3782C"/>
    <w:rsid w:val="00E37A10"/>
    <w:rsid w:val="00E37D44"/>
    <w:rsid w:val="00E405E7"/>
    <w:rsid w:val="00E407FC"/>
    <w:rsid w:val="00E416F4"/>
    <w:rsid w:val="00E41860"/>
    <w:rsid w:val="00E4250D"/>
    <w:rsid w:val="00E42587"/>
    <w:rsid w:val="00E4266A"/>
    <w:rsid w:val="00E42A6B"/>
    <w:rsid w:val="00E42B7C"/>
    <w:rsid w:val="00E4317C"/>
    <w:rsid w:val="00E43E61"/>
    <w:rsid w:val="00E448B7"/>
    <w:rsid w:val="00E44B84"/>
    <w:rsid w:val="00E4584D"/>
    <w:rsid w:val="00E46A71"/>
    <w:rsid w:val="00E46E4F"/>
    <w:rsid w:val="00E508D6"/>
    <w:rsid w:val="00E50D81"/>
    <w:rsid w:val="00E50F37"/>
    <w:rsid w:val="00E50F51"/>
    <w:rsid w:val="00E50F94"/>
    <w:rsid w:val="00E51974"/>
    <w:rsid w:val="00E51DB0"/>
    <w:rsid w:val="00E52B67"/>
    <w:rsid w:val="00E52C63"/>
    <w:rsid w:val="00E54BE2"/>
    <w:rsid w:val="00E55260"/>
    <w:rsid w:val="00E55E1A"/>
    <w:rsid w:val="00E55E31"/>
    <w:rsid w:val="00E56BA8"/>
    <w:rsid w:val="00E57BC3"/>
    <w:rsid w:val="00E6008D"/>
    <w:rsid w:val="00E6084D"/>
    <w:rsid w:val="00E60B06"/>
    <w:rsid w:val="00E615AD"/>
    <w:rsid w:val="00E6177B"/>
    <w:rsid w:val="00E61D90"/>
    <w:rsid w:val="00E61F88"/>
    <w:rsid w:val="00E62236"/>
    <w:rsid w:val="00E62E95"/>
    <w:rsid w:val="00E633BC"/>
    <w:rsid w:val="00E6378C"/>
    <w:rsid w:val="00E63A8A"/>
    <w:rsid w:val="00E63E0C"/>
    <w:rsid w:val="00E640C9"/>
    <w:rsid w:val="00E64158"/>
    <w:rsid w:val="00E6426D"/>
    <w:rsid w:val="00E642F6"/>
    <w:rsid w:val="00E6448D"/>
    <w:rsid w:val="00E6478B"/>
    <w:rsid w:val="00E651F7"/>
    <w:rsid w:val="00E655C9"/>
    <w:rsid w:val="00E655D1"/>
    <w:rsid w:val="00E65C12"/>
    <w:rsid w:val="00E65E3A"/>
    <w:rsid w:val="00E65FA9"/>
    <w:rsid w:val="00E660CD"/>
    <w:rsid w:val="00E668C5"/>
    <w:rsid w:val="00E66BAA"/>
    <w:rsid w:val="00E708A7"/>
    <w:rsid w:val="00E70E93"/>
    <w:rsid w:val="00E70F60"/>
    <w:rsid w:val="00E71E41"/>
    <w:rsid w:val="00E7230D"/>
    <w:rsid w:val="00E729B9"/>
    <w:rsid w:val="00E72AC2"/>
    <w:rsid w:val="00E73BCF"/>
    <w:rsid w:val="00E73CF3"/>
    <w:rsid w:val="00E74774"/>
    <w:rsid w:val="00E7520F"/>
    <w:rsid w:val="00E75227"/>
    <w:rsid w:val="00E75730"/>
    <w:rsid w:val="00E757C2"/>
    <w:rsid w:val="00E76292"/>
    <w:rsid w:val="00E76434"/>
    <w:rsid w:val="00E768C4"/>
    <w:rsid w:val="00E76E1F"/>
    <w:rsid w:val="00E77582"/>
    <w:rsid w:val="00E7783A"/>
    <w:rsid w:val="00E77D11"/>
    <w:rsid w:val="00E77D75"/>
    <w:rsid w:val="00E80C46"/>
    <w:rsid w:val="00E81834"/>
    <w:rsid w:val="00E819DD"/>
    <w:rsid w:val="00E81A23"/>
    <w:rsid w:val="00E81CD8"/>
    <w:rsid w:val="00E83072"/>
    <w:rsid w:val="00E83154"/>
    <w:rsid w:val="00E83222"/>
    <w:rsid w:val="00E840AF"/>
    <w:rsid w:val="00E8432A"/>
    <w:rsid w:val="00E85882"/>
    <w:rsid w:val="00E85E8B"/>
    <w:rsid w:val="00E85EA6"/>
    <w:rsid w:val="00E85FDD"/>
    <w:rsid w:val="00E861F5"/>
    <w:rsid w:val="00E86433"/>
    <w:rsid w:val="00E865C4"/>
    <w:rsid w:val="00E865CE"/>
    <w:rsid w:val="00E86BCE"/>
    <w:rsid w:val="00E871A9"/>
    <w:rsid w:val="00E90621"/>
    <w:rsid w:val="00E909CE"/>
    <w:rsid w:val="00E90D60"/>
    <w:rsid w:val="00E91223"/>
    <w:rsid w:val="00E915FB"/>
    <w:rsid w:val="00E9219A"/>
    <w:rsid w:val="00E92495"/>
    <w:rsid w:val="00E925F9"/>
    <w:rsid w:val="00E9310F"/>
    <w:rsid w:val="00E93148"/>
    <w:rsid w:val="00E93181"/>
    <w:rsid w:val="00E934C8"/>
    <w:rsid w:val="00E93534"/>
    <w:rsid w:val="00E9431B"/>
    <w:rsid w:val="00E9470E"/>
    <w:rsid w:val="00E94E29"/>
    <w:rsid w:val="00E955CB"/>
    <w:rsid w:val="00E96E22"/>
    <w:rsid w:val="00E97145"/>
    <w:rsid w:val="00E97C7F"/>
    <w:rsid w:val="00EA001C"/>
    <w:rsid w:val="00EA06A5"/>
    <w:rsid w:val="00EA0CD1"/>
    <w:rsid w:val="00EA100E"/>
    <w:rsid w:val="00EA116C"/>
    <w:rsid w:val="00EA13BF"/>
    <w:rsid w:val="00EA141A"/>
    <w:rsid w:val="00EA2280"/>
    <w:rsid w:val="00EA256A"/>
    <w:rsid w:val="00EA2613"/>
    <w:rsid w:val="00EA2B27"/>
    <w:rsid w:val="00EA36C4"/>
    <w:rsid w:val="00EA4970"/>
    <w:rsid w:val="00EA5232"/>
    <w:rsid w:val="00EA536D"/>
    <w:rsid w:val="00EA5652"/>
    <w:rsid w:val="00EA6573"/>
    <w:rsid w:val="00EA6E8F"/>
    <w:rsid w:val="00EA79C9"/>
    <w:rsid w:val="00EB0767"/>
    <w:rsid w:val="00EB0E73"/>
    <w:rsid w:val="00EB15AF"/>
    <w:rsid w:val="00EB1C0F"/>
    <w:rsid w:val="00EB2DE1"/>
    <w:rsid w:val="00EB35C1"/>
    <w:rsid w:val="00EB3686"/>
    <w:rsid w:val="00EB3779"/>
    <w:rsid w:val="00EB381D"/>
    <w:rsid w:val="00EB3E75"/>
    <w:rsid w:val="00EB400A"/>
    <w:rsid w:val="00EB58C7"/>
    <w:rsid w:val="00EB5DC1"/>
    <w:rsid w:val="00EB66E5"/>
    <w:rsid w:val="00EB6D85"/>
    <w:rsid w:val="00EB7FCE"/>
    <w:rsid w:val="00EC015C"/>
    <w:rsid w:val="00EC03C0"/>
    <w:rsid w:val="00EC0799"/>
    <w:rsid w:val="00EC0806"/>
    <w:rsid w:val="00EC0F20"/>
    <w:rsid w:val="00EC121F"/>
    <w:rsid w:val="00EC1554"/>
    <w:rsid w:val="00EC15AD"/>
    <w:rsid w:val="00EC1C0F"/>
    <w:rsid w:val="00EC3339"/>
    <w:rsid w:val="00EC42F8"/>
    <w:rsid w:val="00EC4A1B"/>
    <w:rsid w:val="00EC4CC0"/>
    <w:rsid w:val="00EC4DDC"/>
    <w:rsid w:val="00EC562B"/>
    <w:rsid w:val="00EC57FB"/>
    <w:rsid w:val="00EC6361"/>
    <w:rsid w:val="00EC6C73"/>
    <w:rsid w:val="00EC702A"/>
    <w:rsid w:val="00EC790E"/>
    <w:rsid w:val="00ED0C16"/>
    <w:rsid w:val="00ED0DC7"/>
    <w:rsid w:val="00ED1268"/>
    <w:rsid w:val="00ED199D"/>
    <w:rsid w:val="00ED1C85"/>
    <w:rsid w:val="00ED1D2F"/>
    <w:rsid w:val="00ED2787"/>
    <w:rsid w:val="00ED2CE2"/>
    <w:rsid w:val="00ED315B"/>
    <w:rsid w:val="00ED3982"/>
    <w:rsid w:val="00ED4A3A"/>
    <w:rsid w:val="00ED4CED"/>
    <w:rsid w:val="00ED51C8"/>
    <w:rsid w:val="00ED5775"/>
    <w:rsid w:val="00ED57DD"/>
    <w:rsid w:val="00ED582C"/>
    <w:rsid w:val="00ED5EFF"/>
    <w:rsid w:val="00ED6197"/>
    <w:rsid w:val="00ED67E6"/>
    <w:rsid w:val="00ED697D"/>
    <w:rsid w:val="00ED6CB2"/>
    <w:rsid w:val="00ED6CEC"/>
    <w:rsid w:val="00ED735B"/>
    <w:rsid w:val="00ED73B9"/>
    <w:rsid w:val="00ED7430"/>
    <w:rsid w:val="00EE0136"/>
    <w:rsid w:val="00EE0D1C"/>
    <w:rsid w:val="00EE15BC"/>
    <w:rsid w:val="00EE16DB"/>
    <w:rsid w:val="00EE19FD"/>
    <w:rsid w:val="00EE1B56"/>
    <w:rsid w:val="00EE1C85"/>
    <w:rsid w:val="00EE1F5D"/>
    <w:rsid w:val="00EE2914"/>
    <w:rsid w:val="00EE2FC5"/>
    <w:rsid w:val="00EE3008"/>
    <w:rsid w:val="00EE33F3"/>
    <w:rsid w:val="00EE433A"/>
    <w:rsid w:val="00EE43C0"/>
    <w:rsid w:val="00EE4477"/>
    <w:rsid w:val="00EE51FA"/>
    <w:rsid w:val="00EE523A"/>
    <w:rsid w:val="00EE54B9"/>
    <w:rsid w:val="00EE68F7"/>
    <w:rsid w:val="00EE6920"/>
    <w:rsid w:val="00EE6CEE"/>
    <w:rsid w:val="00EE6E84"/>
    <w:rsid w:val="00EE7654"/>
    <w:rsid w:val="00EE7A48"/>
    <w:rsid w:val="00EE7AE4"/>
    <w:rsid w:val="00EE7D60"/>
    <w:rsid w:val="00EF0182"/>
    <w:rsid w:val="00EF01FE"/>
    <w:rsid w:val="00EF0494"/>
    <w:rsid w:val="00EF0781"/>
    <w:rsid w:val="00EF091C"/>
    <w:rsid w:val="00EF105C"/>
    <w:rsid w:val="00EF13E9"/>
    <w:rsid w:val="00EF26ED"/>
    <w:rsid w:val="00EF3105"/>
    <w:rsid w:val="00EF335C"/>
    <w:rsid w:val="00EF393F"/>
    <w:rsid w:val="00EF4018"/>
    <w:rsid w:val="00EF425C"/>
    <w:rsid w:val="00EF5AD2"/>
    <w:rsid w:val="00EF6136"/>
    <w:rsid w:val="00EF6678"/>
    <w:rsid w:val="00EF67DA"/>
    <w:rsid w:val="00EF67F3"/>
    <w:rsid w:val="00EF7124"/>
    <w:rsid w:val="00EF72A0"/>
    <w:rsid w:val="00EF7384"/>
    <w:rsid w:val="00F00446"/>
    <w:rsid w:val="00F007C3"/>
    <w:rsid w:val="00F00EAA"/>
    <w:rsid w:val="00F00EFB"/>
    <w:rsid w:val="00F01880"/>
    <w:rsid w:val="00F01B51"/>
    <w:rsid w:val="00F01DAE"/>
    <w:rsid w:val="00F02806"/>
    <w:rsid w:val="00F02A2D"/>
    <w:rsid w:val="00F02C2E"/>
    <w:rsid w:val="00F03708"/>
    <w:rsid w:val="00F03F27"/>
    <w:rsid w:val="00F0434E"/>
    <w:rsid w:val="00F0480A"/>
    <w:rsid w:val="00F0515F"/>
    <w:rsid w:val="00F05541"/>
    <w:rsid w:val="00F05F84"/>
    <w:rsid w:val="00F077DF"/>
    <w:rsid w:val="00F07AED"/>
    <w:rsid w:val="00F10993"/>
    <w:rsid w:val="00F10CF1"/>
    <w:rsid w:val="00F10EB1"/>
    <w:rsid w:val="00F1174E"/>
    <w:rsid w:val="00F11796"/>
    <w:rsid w:val="00F11A96"/>
    <w:rsid w:val="00F11DFF"/>
    <w:rsid w:val="00F126A8"/>
    <w:rsid w:val="00F12ECC"/>
    <w:rsid w:val="00F13570"/>
    <w:rsid w:val="00F13FC9"/>
    <w:rsid w:val="00F14E95"/>
    <w:rsid w:val="00F158C7"/>
    <w:rsid w:val="00F15DD3"/>
    <w:rsid w:val="00F166A2"/>
    <w:rsid w:val="00F16BEB"/>
    <w:rsid w:val="00F170D1"/>
    <w:rsid w:val="00F17EDA"/>
    <w:rsid w:val="00F20241"/>
    <w:rsid w:val="00F20321"/>
    <w:rsid w:val="00F20A26"/>
    <w:rsid w:val="00F20FBA"/>
    <w:rsid w:val="00F211FE"/>
    <w:rsid w:val="00F21669"/>
    <w:rsid w:val="00F22147"/>
    <w:rsid w:val="00F228DC"/>
    <w:rsid w:val="00F229DE"/>
    <w:rsid w:val="00F22AFE"/>
    <w:rsid w:val="00F2421D"/>
    <w:rsid w:val="00F24A9F"/>
    <w:rsid w:val="00F25241"/>
    <w:rsid w:val="00F260DE"/>
    <w:rsid w:val="00F264F8"/>
    <w:rsid w:val="00F273C8"/>
    <w:rsid w:val="00F277C2"/>
    <w:rsid w:val="00F277ED"/>
    <w:rsid w:val="00F27F4B"/>
    <w:rsid w:val="00F31B00"/>
    <w:rsid w:val="00F3255C"/>
    <w:rsid w:val="00F327F8"/>
    <w:rsid w:val="00F33516"/>
    <w:rsid w:val="00F33852"/>
    <w:rsid w:val="00F33AE1"/>
    <w:rsid w:val="00F342E4"/>
    <w:rsid w:val="00F34532"/>
    <w:rsid w:val="00F346E3"/>
    <w:rsid w:val="00F34725"/>
    <w:rsid w:val="00F3565B"/>
    <w:rsid w:val="00F3583F"/>
    <w:rsid w:val="00F35F83"/>
    <w:rsid w:val="00F368F7"/>
    <w:rsid w:val="00F369A9"/>
    <w:rsid w:val="00F36BDE"/>
    <w:rsid w:val="00F375A3"/>
    <w:rsid w:val="00F37882"/>
    <w:rsid w:val="00F40874"/>
    <w:rsid w:val="00F40BD7"/>
    <w:rsid w:val="00F40E95"/>
    <w:rsid w:val="00F4104F"/>
    <w:rsid w:val="00F4110A"/>
    <w:rsid w:val="00F41BF7"/>
    <w:rsid w:val="00F41F89"/>
    <w:rsid w:val="00F42098"/>
    <w:rsid w:val="00F429B7"/>
    <w:rsid w:val="00F42CE8"/>
    <w:rsid w:val="00F42EC8"/>
    <w:rsid w:val="00F42F57"/>
    <w:rsid w:val="00F431D1"/>
    <w:rsid w:val="00F431D3"/>
    <w:rsid w:val="00F43C74"/>
    <w:rsid w:val="00F43F20"/>
    <w:rsid w:val="00F44251"/>
    <w:rsid w:val="00F44527"/>
    <w:rsid w:val="00F4483A"/>
    <w:rsid w:val="00F44F39"/>
    <w:rsid w:val="00F45B3A"/>
    <w:rsid w:val="00F45EB2"/>
    <w:rsid w:val="00F46195"/>
    <w:rsid w:val="00F46368"/>
    <w:rsid w:val="00F46943"/>
    <w:rsid w:val="00F46984"/>
    <w:rsid w:val="00F47AC9"/>
    <w:rsid w:val="00F500F9"/>
    <w:rsid w:val="00F50491"/>
    <w:rsid w:val="00F50C25"/>
    <w:rsid w:val="00F510FD"/>
    <w:rsid w:val="00F511B0"/>
    <w:rsid w:val="00F51433"/>
    <w:rsid w:val="00F51A87"/>
    <w:rsid w:val="00F527B1"/>
    <w:rsid w:val="00F5284C"/>
    <w:rsid w:val="00F52939"/>
    <w:rsid w:val="00F52B84"/>
    <w:rsid w:val="00F53711"/>
    <w:rsid w:val="00F5388C"/>
    <w:rsid w:val="00F5411E"/>
    <w:rsid w:val="00F54219"/>
    <w:rsid w:val="00F54F61"/>
    <w:rsid w:val="00F5513F"/>
    <w:rsid w:val="00F554FE"/>
    <w:rsid w:val="00F55531"/>
    <w:rsid w:val="00F55612"/>
    <w:rsid w:val="00F55752"/>
    <w:rsid w:val="00F560B4"/>
    <w:rsid w:val="00F56281"/>
    <w:rsid w:val="00F564CD"/>
    <w:rsid w:val="00F56579"/>
    <w:rsid w:val="00F56594"/>
    <w:rsid w:val="00F56E7D"/>
    <w:rsid w:val="00F5729B"/>
    <w:rsid w:val="00F57665"/>
    <w:rsid w:val="00F57868"/>
    <w:rsid w:val="00F60294"/>
    <w:rsid w:val="00F6063A"/>
    <w:rsid w:val="00F612BD"/>
    <w:rsid w:val="00F61A15"/>
    <w:rsid w:val="00F630EB"/>
    <w:rsid w:val="00F63275"/>
    <w:rsid w:val="00F6347F"/>
    <w:rsid w:val="00F635A1"/>
    <w:rsid w:val="00F638A8"/>
    <w:rsid w:val="00F64066"/>
    <w:rsid w:val="00F644F1"/>
    <w:rsid w:val="00F65227"/>
    <w:rsid w:val="00F65FF2"/>
    <w:rsid w:val="00F6692D"/>
    <w:rsid w:val="00F6698E"/>
    <w:rsid w:val="00F66E96"/>
    <w:rsid w:val="00F67417"/>
    <w:rsid w:val="00F6746E"/>
    <w:rsid w:val="00F67F4E"/>
    <w:rsid w:val="00F70558"/>
    <w:rsid w:val="00F70AB9"/>
    <w:rsid w:val="00F7131D"/>
    <w:rsid w:val="00F71C48"/>
    <w:rsid w:val="00F7215F"/>
    <w:rsid w:val="00F72260"/>
    <w:rsid w:val="00F724EC"/>
    <w:rsid w:val="00F72559"/>
    <w:rsid w:val="00F72F1B"/>
    <w:rsid w:val="00F732E6"/>
    <w:rsid w:val="00F75592"/>
    <w:rsid w:val="00F7599F"/>
    <w:rsid w:val="00F7680D"/>
    <w:rsid w:val="00F768B8"/>
    <w:rsid w:val="00F76B1E"/>
    <w:rsid w:val="00F77250"/>
    <w:rsid w:val="00F7725C"/>
    <w:rsid w:val="00F77B99"/>
    <w:rsid w:val="00F80578"/>
    <w:rsid w:val="00F80768"/>
    <w:rsid w:val="00F81F56"/>
    <w:rsid w:val="00F82061"/>
    <w:rsid w:val="00F8218F"/>
    <w:rsid w:val="00F82C3C"/>
    <w:rsid w:val="00F83243"/>
    <w:rsid w:val="00F83320"/>
    <w:rsid w:val="00F83398"/>
    <w:rsid w:val="00F83A09"/>
    <w:rsid w:val="00F83EFC"/>
    <w:rsid w:val="00F84093"/>
    <w:rsid w:val="00F84C15"/>
    <w:rsid w:val="00F8514D"/>
    <w:rsid w:val="00F85285"/>
    <w:rsid w:val="00F85F5F"/>
    <w:rsid w:val="00F869FF"/>
    <w:rsid w:val="00F86D11"/>
    <w:rsid w:val="00F86F43"/>
    <w:rsid w:val="00F87DF1"/>
    <w:rsid w:val="00F90427"/>
    <w:rsid w:val="00F90851"/>
    <w:rsid w:val="00F912F5"/>
    <w:rsid w:val="00F915DC"/>
    <w:rsid w:val="00F91643"/>
    <w:rsid w:val="00F91D2F"/>
    <w:rsid w:val="00F9212C"/>
    <w:rsid w:val="00F929B7"/>
    <w:rsid w:val="00F9327D"/>
    <w:rsid w:val="00F9415C"/>
    <w:rsid w:val="00F94D71"/>
    <w:rsid w:val="00F95039"/>
    <w:rsid w:val="00F952BE"/>
    <w:rsid w:val="00F953B3"/>
    <w:rsid w:val="00F95596"/>
    <w:rsid w:val="00F9566B"/>
    <w:rsid w:val="00F9576C"/>
    <w:rsid w:val="00F96594"/>
    <w:rsid w:val="00F96714"/>
    <w:rsid w:val="00FA0B20"/>
    <w:rsid w:val="00FA144D"/>
    <w:rsid w:val="00FA1F63"/>
    <w:rsid w:val="00FA2181"/>
    <w:rsid w:val="00FA2925"/>
    <w:rsid w:val="00FA35E3"/>
    <w:rsid w:val="00FA36EB"/>
    <w:rsid w:val="00FA465C"/>
    <w:rsid w:val="00FA4B39"/>
    <w:rsid w:val="00FA4EDE"/>
    <w:rsid w:val="00FA56CE"/>
    <w:rsid w:val="00FA628D"/>
    <w:rsid w:val="00FA659D"/>
    <w:rsid w:val="00FA675B"/>
    <w:rsid w:val="00FA6EFA"/>
    <w:rsid w:val="00FA7142"/>
    <w:rsid w:val="00FA7FFD"/>
    <w:rsid w:val="00FB00BA"/>
    <w:rsid w:val="00FB0339"/>
    <w:rsid w:val="00FB03B0"/>
    <w:rsid w:val="00FB06EF"/>
    <w:rsid w:val="00FB10F0"/>
    <w:rsid w:val="00FB1FBE"/>
    <w:rsid w:val="00FB275B"/>
    <w:rsid w:val="00FB2EAD"/>
    <w:rsid w:val="00FB2EFD"/>
    <w:rsid w:val="00FB31A7"/>
    <w:rsid w:val="00FB3981"/>
    <w:rsid w:val="00FB3C75"/>
    <w:rsid w:val="00FB3D71"/>
    <w:rsid w:val="00FB3D84"/>
    <w:rsid w:val="00FB41F2"/>
    <w:rsid w:val="00FB458B"/>
    <w:rsid w:val="00FB49B3"/>
    <w:rsid w:val="00FB4B5E"/>
    <w:rsid w:val="00FB4C99"/>
    <w:rsid w:val="00FB5267"/>
    <w:rsid w:val="00FB5D95"/>
    <w:rsid w:val="00FB5EF4"/>
    <w:rsid w:val="00FB66D2"/>
    <w:rsid w:val="00FB6736"/>
    <w:rsid w:val="00FB6905"/>
    <w:rsid w:val="00FB69D5"/>
    <w:rsid w:val="00FB69DA"/>
    <w:rsid w:val="00FB776F"/>
    <w:rsid w:val="00FB7BCA"/>
    <w:rsid w:val="00FC1320"/>
    <w:rsid w:val="00FC20A7"/>
    <w:rsid w:val="00FC228B"/>
    <w:rsid w:val="00FC2982"/>
    <w:rsid w:val="00FC30FB"/>
    <w:rsid w:val="00FC3D73"/>
    <w:rsid w:val="00FC3EFB"/>
    <w:rsid w:val="00FC4412"/>
    <w:rsid w:val="00FC46D9"/>
    <w:rsid w:val="00FC4972"/>
    <w:rsid w:val="00FC4C61"/>
    <w:rsid w:val="00FC5449"/>
    <w:rsid w:val="00FC5CAE"/>
    <w:rsid w:val="00FC5EA5"/>
    <w:rsid w:val="00FC6221"/>
    <w:rsid w:val="00FC673E"/>
    <w:rsid w:val="00FC674E"/>
    <w:rsid w:val="00FD003B"/>
    <w:rsid w:val="00FD0613"/>
    <w:rsid w:val="00FD0F2E"/>
    <w:rsid w:val="00FD18A1"/>
    <w:rsid w:val="00FD1A28"/>
    <w:rsid w:val="00FD1BA9"/>
    <w:rsid w:val="00FD1E9A"/>
    <w:rsid w:val="00FD2A00"/>
    <w:rsid w:val="00FD2A30"/>
    <w:rsid w:val="00FD2C0B"/>
    <w:rsid w:val="00FD34DC"/>
    <w:rsid w:val="00FD3620"/>
    <w:rsid w:val="00FD3753"/>
    <w:rsid w:val="00FD447A"/>
    <w:rsid w:val="00FD5736"/>
    <w:rsid w:val="00FD66F1"/>
    <w:rsid w:val="00FD6A00"/>
    <w:rsid w:val="00FD6FC4"/>
    <w:rsid w:val="00FD75A0"/>
    <w:rsid w:val="00FD7D5A"/>
    <w:rsid w:val="00FD7EA4"/>
    <w:rsid w:val="00FE0385"/>
    <w:rsid w:val="00FE0626"/>
    <w:rsid w:val="00FE0A05"/>
    <w:rsid w:val="00FE1B67"/>
    <w:rsid w:val="00FE252E"/>
    <w:rsid w:val="00FE3D1F"/>
    <w:rsid w:val="00FE3D7C"/>
    <w:rsid w:val="00FE4654"/>
    <w:rsid w:val="00FE4885"/>
    <w:rsid w:val="00FE5036"/>
    <w:rsid w:val="00FE5735"/>
    <w:rsid w:val="00FE6998"/>
    <w:rsid w:val="00FE6B95"/>
    <w:rsid w:val="00FE71B4"/>
    <w:rsid w:val="00FE781B"/>
    <w:rsid w:val="00FE7908"/>
    <w:rsid w:val="00FF0550"/>
    <w:rsid w:val="00FF0594"/>
    <w:rsid w:val="00FF05F7"/>
    <w:rsid w:val="00FF0A9C"/>
    <w:rsid w:val="00FF0D5F"/>
    <w:rsid w:val="00FF116E"/>
    <w:rsid w:val="00FF203A"/>
    <w:rsid w:val="00FF2946"/>
    <w:rsid w:val="00FF3486"/>
    <w:rsid w:val="00FF3518"/>
    <w:rsid w:val="00FF5672"/>
    <w:rsid w:val="00FF5BD4"/>
    <w:rsid w:val="00FF6252"/>
    <w:rsid w:val="00FF633C"/>
    <w:rsid w:val="00FF6DA7"/>
    <w:rsid w:val="00FF769F"/>
    <w:rsid w:val="00FF79F7"/>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81735"/>
  </w:style>
  <w:style w:type="paragraph" w:styleId="Antrat1">
    <w:name w:val="heading 1"/>
    <w:aliases w:val="Appendix"/>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 Char14,Section Header3,Sub-Clause Paragraph,Char14"/>
    <w:basedOn w:val="prastasis"/>
    <w:next w:val="prastasis"/>
    <w:link w:val="Antrat3Diagrama"/>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 Sub-Clause Sub-paragraph,Sub-Clause Sub-paragraph,Heading 4 Char Char Char Char"/>
    <w:basedOn w:val="prastasis"/>
    <w:next w:val="prastasis"/>
    <w:link w:val="Antrat4Diagrama"/>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basedOn w:val="Numatytasispastraiposriftas"/>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link w:val="prastasiniatinklioDiagrama"/>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aliases w:val="Title Header2 Diagrama"/>
    <w:basedOn w:val="Numatytasispastraiposriftas"/>
    <w:link w:val="Antrat2"/>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 Char14 Diagrama,Section Header3 Diagrama,Sub-Clause Paragraph Diagrama,Char14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 Sub-Clause Sub-paragraph Diagrama,Sub-Clause Sub-paragraph Diagrama,Heading 4 Char Char Char Char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4B7D"/>
    <w:pPr>
      <w:tabs>
        <w:tab w:val="left" w:pos="426"/>
        <w:tab w:val="left" w:pos="1100"/>
        <w:tab w:val="right" w:leader="dot" w:pos="9923"/>
      </w:tabs>
      <w:ind w:left="709" w:right="49" w:firstLine="0"/>
    </w:pPr>
    <w:rPr>
      <w:rFonts w:ascii="Times New Roman" w:hAnsi="Times New Roman" w:cs="Times New Roman"/>
      <w:noProof/>
      <w:sz w:val="24"/>
      <w:szCs w:val="24"/>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7D5144"/>
    <w:pPr>
      <w:tabs>
        <w:tab w:val="right" w:leader="dot" w:pos="9923"/>
      </w:tabs>
      <w:ind w:left="709" w:right="49" w:firstLine="0"/>
    </w:pPr>
    <w:rPr>
      <w:rFonts w:ascii="Times New Roman" w:hAnsi="Times New Roman" w:cs="Times New Roman"/>
      <w:sz w:val="24"/>
      <w:szCs w:val="24"/>
    </w:r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rastasiniatinklioDiagrama">
    <w:name w:val="Įprastas (žiniatinklio) Diagrama"/>
    <w:link w:val="prastasiniatinklio"/>
    <w:uiPriority w:val="99"/>
    <w:locked/>
    <w:rsid w:val="00A4571F"/>
  </w:style>
  <w:style w:type="paragraph" w:styleId="Turinys3">
    <w:name w:val="toc 3"/>
    <w:basedOn w:val="prastasis"/>
    <w:next w:val="prastasis"/>
    <w:autoRedefine/>
    <w:uiPriority w:val="39"/>
    <w:unhideWhenUsed/>
    <w:rsid w:val="00341AC4"/>
    <w:pPr>
      <w:spacing w:after="100" w:line="259" w:lineRule="auto"/>
      <w:ind w:left="440" w:firstLine="0"/>
      <w:jc w:val="left"/>
    </w:pPr>
    <w:rPr>
      <w:rFonts w:cs="Times New Roman"/>
      <w:sz w:val="22"/>
      <w:szCs w:val="22"/>
    </w:rPr>
  </w:style>
  <w:style w:type="table" w:customStyle="1" w:styleId="Lentelstinklelis1">
    <w:name w:val="Lentelės tinklelis1"/>
    <w:basedOn w:val="prastojilentel"/>
    <w:next w:val="Lentelstinklelis"/>
    <w:uiPriority w:val="39"/>
    <w:rsid w:val="00EF0781"/>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D7163F"/>
    <w:pPr>
      <w:pBdr>
        <w:top w:val="nil"/>
        <w:left w:val="nil"/>
        <w:bottom w:val="nil"/>
        <w:right w:val="nil"/>
        <w:between w:val="nil"/>
        <w:bar w:val="nil"/>
      </w:pBdr>
      <w:spacing w:line="240" w:lineRule="auto"/>
      <w:ind w:firstLine="0"/>
      <w:jc w:val="left"/>
    </w:pPr>
    <w:rPr>
      <w:rFonts w:ascii="Times New Roman" w:eastAsia="Arial Unicode MS" w:hAnsi="Times New Roman" w:cs="Times New Roman"/>
      <w:sz w:val="20"/>
      <w:szCs w:val="20"/>
      <w:bdr w:val="nil"/>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6D3F1A"/>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r-search-highlight">
    <w:name w:val="r-search-highlight"/>
    <w:basedOn w:val="Numatytasispastraiposriftas"/>
    <w:rsid w:val="00E6177B"/>
  </w:style>
  <w:style w:type="character" w:styleId="Neapdorotaspaminjimas">
    <w:name w:val="Unresolved Mention"/>
    <w:basedOn w:val="Numatytasispastraiposriftas"/>
    <w:uiPriority w:val="99"/>
    <w:semiHidden/>
    <w:unhideWhenUsed/>
    <w:rsid w:val="00846B29"/>
    <w:rPr>
      <w:color w:val="605E5C"/>
      <w:shd w:val="clear" w:color="auto" w:fill="E1DFDD"/>
    </w:rPr>
  </w:style>
  <w:style w:type="paragraph" w:styleId="HTMLiankstoformatuotas">
    <w:name w:val="HTML Preformatted"/>
    <w:basedOn w:val="prastasis"/>
    <w:link w:val="HTMLiankstoformatuotasDiagrama"/>
    <w:uiPriority w:val="99"/>
    <w:semiHidden/>
    <w:unhideWhenUsed/>
    <w:rsid w:val="00201FA5"/>
    <w:pPr>
      <w:spacing w:line="240" w:lineRule="auto"/>
    </w:pPr>
    <w:rPr>
      <w:rFonts w:ascii="Consolas" w:hAnsi="Consolas"/>
      <w:sz w:val="20"/>
      <w:szCs w:val="20"/>
    </w:rPr>
  </w:style>
  <w:style w:type="character" w:customStyle="1" w:styleId="HTMLiankstoformatuotasDiagrama">
    <w:name w:val="HTML iš anksto formatuotas Diagrama"/>
    <w:basedOn w:val="Numatytasispastraiposriftas"/>
    <w:link w:val="HTMLiankstoformatuotas"/>
    <w:uiPriority w:val="99"/>
    <w:semiHidden/>
    <w:rsid w:val="00201FA5"/>
    <w:rPr>
      <w:rFonts w:ascii="Consolas" w:hAnsi="Consolas"/>
      <w:sz w:val="20"/>
      <w:szCs w:val="20"/>
    </w:rPr>
  </w:style>
  <w:style w:type="table" w:customStyle="1" w:styleId="Lentelstinklelis5">
    <w:name w:val="Lentelės tinklelis5"/>
    <w:basedOn w:val="prastojilentel"/>
    <w:next w:val="Lentelstinklelis"/>
    <w:uiPriority w:val="39"/>
    <w:rsid w:val="00340A02"/>
    <w:pPr>
      <w:spacing w:line="240" w:lineRule="auto"/>
      <w:ind w:firstLine="0"/>
      <w:jc w:val="left"/>
    </w:pPr>
    <w:rPr>
      <w:rFonts w:ascii="Times New Roman" w:eastAsia="Times New Roman" w:hAnsi="Calibri"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ilius3Diagrama">
    <w:name w:val="Stilius3 Diagrama"/>
    <w:link w:val="Stilius3"/>
    <w:locked/>
    <w:rsid w:val="00664750"/>
    <w:rPr>
      <w:rFonts w:ascii="Times New Roman" w:hAnsi="Times New Roman" w:cs="Times New Roman"/>
      <w:lang w:eastAsia="en-US"/>
    </w:rPr>
  </w:style>
  <w:style w:type="paragraph" w:customStyle="1" w:styleId="Stilius3">
    <w:name w:val="Stilius3"/>
    <w:basedOn w:val="prastasis"/>
    <w:link w:val="Stilius3Diagrama"/>
    <w:qFormat/>
    <w:rsid w:val="00664750"/>
    <w:pPr>
      <w:spacing w:before="200" w:line="240" w:lineRule="auto"/>
      <w:ind w:firstLine="0"/>
    </w:pPr>
    <w:rPr>
      <w:rFonts w:ascii="Times New Roman" w:hAnsi="Times New Roman" w:cs="Times New Roman"/>
      <w:lang w:eastAsia="en-US"/>
    </w:rPr>
  </w:style>
  <w:style w:type="paragraph" w:customStyle="1" w:styleId="Stilius5">
    <w:name w:val="Stilius5"/>
    <w:basedOn w:val="prastasis"/>
    <w:link w:val="Stilius5Diagrama"/>
    <w:qFormat/>
    <w:rsid w:val="00664750"/>
    <w:pPr>
      <w:spacing w:after="200" w:line="276" w:lineRule="auto"/>
      <w:ind w:firstLine="0"/>
      <w:jc w:val="center"/>
    </w:pPr>
    <w:rPr>
      <w:rFonts w:ascii="Times New Roman" w:eastAsia="Times New Roman" w:hAnsi="Times New Roman" w:cs="Times New Roman"/>
      <w:b/>
      <w:sz w:val="28"/>
      <w:szCs w:val="28"/>
      <w:lang w:eastAsia="en-US"/>
    </w:rPr>
  </w:style>
  <w:style w:type="character" w:customStyle="1" w:styleId="Stilius5Diagrama">
    <w:name w:val="Stilius5 Diagrama"/>
    <w:link w:val="Stilius5"/>
    <w:locked/>
    <w:rsid w:val="00664750"/>
    <w:rPr>
      <w:rFonts w:ascii="Times New Roman" w:eastAsia="Times New Roman" w:hAnsi="Times New Roman" w:cs="Times New Roman"/>
      <w:b/>
      <w:sz w:val="28"/>
      <w:szCs w:val="28"/>
      <w:lang w:eastAsia="en-US"/>
    </w:rPr>
  </w:style>
  <w:style w:type="table" w:customStyle="1" w:styleId="TableGrid21">
    <w:name w:val="Table Grid21"/>
    <w:basedOn w:val="prastojilentel"/>
    <w:next w:val="Lentelstinklelis"/>
    <w:uiPriority w:val="39"/>
    <w:rsid w:val="00C24611"/>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4">
    <w:name w:val="Lentelės tinklelis4"/>
    <w:basedOn w:val="prastojilentel"/>
    <w:next w:val="Lentelstinklelis"/>
    <w:rsid w:val="00AC1A28"/>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D85A99"/>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7">
    <w:name w:val="Lentelės tinklelis7"/>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prastojilentel"/>
    <w:next w:val="Lentelstinklelis"/>
    <w:rsid w:val="003C5315"/>
    <w:pPr>
      <w:spacing w:line="240" w:lineRule="auto"/>
      <w:ind w:firstLine="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prastojilentel"/>
    <w:next w:val="Lentelstinklelis"/>
    <w:uiPriority w:val="39"/>
    <w:rsid w:val="006020B2"/>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uiPriority w:val="39"/>
    <w:rsid w:val="0067122F"/>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
    <w:name w:val="Lentelės tinklelis12"/>
    <w:basedOn w:val="prastojilentel"/>
    <w:next w:val="Lentelstinklelis"/>
    <w:uiPriority w:val="39"/>
    <w:rsid w:val="00AD7458"/>
    <w:pPr>
      <w:spacing w:line="240" w:lineRule="auto"/>
      <w:ind w:firstLine="0"/>
      <w:jc w:val="left"/>
    </w:pPr>
    <w:rPr>
      <w:rFonts w:eastAsiaTheme="minorHAns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1">
    <w:name w:val="Lentelės tinklelis121"/>
    <w:basedOn w:val="prastojilentel"/>
    <w:uiPriority w:val="39"/>
    <w:rsid w:val="005D67E3"/>
    <w:pPr>
      <w:spacing w:line="240" w:lineRule="auto"/>
      <w:ind w:firstLine="0"/>
      <w:jc w:val="left"/>
    </w:pPr>
    <w:rPr>
      <w:rFonts w:ascii="Calibri" w:eastAsia="Calibri" w:hAnsi="Calibri" w:cs="Arial"/>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2">
    <w:name w:val="Lentelės tinklelis122"/>
    <w:basedOn w:val="prastojilentel"/>
    <w:uiPriority w:val="39"/>
    <w:rsid w:val="0086297E"/>
    <w:pPr>
      <w:spacing w:line="240" w:lineRule="auto"/>
      <w:ind w:firstLine="0"/>
      <w:jc w:val="left"/>
    </w:pPr>
    <w:rPr>
      <w:rFonts w:ascii="Calibri" w:eastAsia="Calibri" w:hAnsi="Calibri" w:cs="Arial"/>
      <w:kern w:val="2"/>
      <w:sz w:val="24"/>
      <w:szCs w:val="24"/>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1Diagrama">
    <w:name w:val="Diagrama Diagrama1 Diagrama"/>
    <w:basedOn w:val="prastasis"/>
    <w:rsid w:val="002241E8"/>
    <w:pPr>
      <w:spacing w:after="160" w:line="240" w:lineRule="exact"/>
      <w:ind w:firstLine="0"/>
      <w:jc w:val="left"/>
    </w:pPr>
    <w:rPr>
      <w:rFonts w:ascii="Tahoma" w:eastAsia="Times New Roman"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7438696">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185024063">
      <w:bodyDiv w:val="1"/>
      <w:marLeft w:val="0"/>
      <w:marRight w:val="0"/>
      <w:marTop w:val="0"/>
      <w:marBottom w:val="0"/>
      <w:divBdr>
        <w:top w:val="none" w:sz="0" w:space="0" w:color="auto"/>
        <w:left w:val="none" w:sz="0" w:space="0" w:color="auto"/>
        <w:bottom w:val="none" w:sz="0" w:space="0" w:color="auto"/>
        <w:right w:val="none" w:sz="0" w:space="0" w:color="auto"/>
      </w:divBdr>
    </w:div>
    <w:div w:id="208422536">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84822230">
      <w:bodyDiv w:val="1"/>
      <w:marLeft w:val="0"/>
      <w:marRight w:val="0"/>
      <w:marTop w:val="0"/>
      <w:marBottom w:val="0"/>
      <w:divBdr>
        <w:top w:val="none" w:sz="0" w:space="0" w:color="auto"/>
        <w:left w:val="none" w:sz="0" w:space="0" w:color="auto"/>
        <w:bottom w:val="none" w:sz="0" w:space="0" w:color="auto"/>
        <w:right w:val="none" w:sz="0" w:space="0" w:color="auto"/>
      </w:divBdr>
      <w:divsChild>
        <w:div w:id="1035499537">
          <w:marLeft w:val="0"/>
          <w:marRight w:val="0"/>
          <w:marTop w:val="0"/>
          <w:marBottom w:val="0"/>
          <w:divBdr>
            <w:top w:val="none" w:sz="0" w:space="0" w:color="auto"/>
            <w:left w:val="none" w:sz="0" w:space="0" w:color="auto"/>
            <w:bottom w:val="none" w:sz="0" w:space="0" w:color="auto"/>
            <w:right w:val="none" w:sz="0" w:space="0" w:color="auto"/>
          </w:divBdr>
          <w:divsChild>
            <w:div w:id="1892614522">
              <w:marLeft w:val="0"/>
              <w:marRight w:val="0"/>
              <w:marTop w:val="0"/>
              <w:marBottom w:val="75"/>
              <w:divBdr>
                <w:top w:val="none" w:sz="0" w:space="0" w:color="auto"/>
                <w:left w:val="none" w:sz="0" w:space="0" w:color="auto"/>
                <w:bottom w:val="none" w:sz="0" w:space="0" w:color="auto"/>
                <w:right w:val="none" w:sz="0" w:space="0" w:color="auto"/>
              </w:divBdr>
              <w:divsChild>
                <w:div w:id="366955935">
                  <w:marLeft w:val="0"/>
                  <w:marRight w:val="0"/>
                  <w:marTop w:val="0"/>
                  <w:marBottom w:val="0"/>
                  <w:divBdr>
                    <w:top w:val="none" w:sz="0" w:space="0" w:color="auto"/>
                    <w:left w:val="none" w:sz="0" w:space="0" w:color="auto"/>
                    <w:bottom w:val="none" w:sz="0" w:space="0" w:color="auto"/>
                    <w:right w:val="none" w:sz="0" w:space="0" w:color="auto"/>
                  </w:divBdr>
                  <w:divsChild>
                    <w:div w:id="1590309689">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48336815">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0790681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9330816">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2202424">
      <w:bodyDiv w:val="1"/>
      <w:marLeft w:val="0"/>
      <w:marRight w:val="0"/>
      <w:marTop w:val="0"/>
      <w:marBottom w:val="0"/>
      <w:divBdr>
        <w:top w:val="none" w:sz="0" w:space="0" w:color="auto"/>
        <w:left w:val="none" w:sz="0" w:space="0" w:color="auto"/>
        <w:bottom w:val="none" w:sz="0" w:space="0" w:color="auto"/>
        <w:right w:val="none" w:sz="0" w:space="0" w:color="auto"/>
      </w:divBdr>
    </w:div>
    <w:div w:id="677850532">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22559702">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39602280">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998315188">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17854984">
      <w:bodyDiv w:val="1"/>
      <w:marLeft w:val="0"/>
      <w:marRight w:val="0"/>
      <w:marTop w:val="0"/>
      <w:marBottom w:val="0"/>
      <w:divBdr>
        <w:top w:val="none" w:sz="0" w:space="0" w:color="auto"/>
        <w:left w:val="none" w:sz="0" w:space="0" w:color="auto"/>
        <w:bottom w:val="none" w:sz="0" w:space="0" w:color="auto"/>
        <w:right w:val="none" w:sz="0" w:space="0" w:color="auto"/>
      </w:divBdr>
    </w:div>
    <w:div w:id="1018972491">
      <w:bodyDiv w:val="1"/>
      <w:marLeft w:val="0"/>
      <w:marRight w:val="0"/>
      <w:marTop w:val="0"/>
      <w:marBottom w:val="0"/>
      <w:divBdr>
        <w:top w:val="none" w:sz="0" w:space="0" w:color="auto"/>
        <w:left w:val="none" w:sz="0" w:space="0" w:color="auto"/>
        <w:bottom w:val="none" w:sz="0" w:space="0" w:color="auto"/>
        <w:right w:val="none" w:sz="0" w:space="0" w:color="auto"/>
      </w:divBdr>
      <w:divsChild>
        <w:div w:id="439840013">
          <w:marLeft w:val="0"/>
          <w:marRight w:val="0"/>
          <w:marTop w:val="0"/>
          <w:marBottom w:val="0"/>
          <w:divBdr>
            <w:top w:val="none" w:sz="0" w:space="0" w:color="auto"/>
            <w:left w:val="none" w:sz="0" w:space="0" w:color="auto"/>
            <w:bottom w:val="none" w:sz="0" w:space="0" w:color="auto"/>
            <w:right w:val="none" w:sz="0" w:space="0" w:color="auto"/>
          </w:divBdr>
          <w:divsChild>
            <w:div w:id="1120536227">
              <w:marLeft w:val="0"/>
              <w:marRight w:val="0"/>
              <w:marTop w:val="0"/>
              <w:marBottom w:val="75"/>
              <w:divBdr>
                <w:top w:val="none" w:sz="0" w:space="0" w:color="auto"/>
                <w:left w:val="none" w:sz="0" w:space="0" w:color="auto"/>
                <w:bottom w:val="none" w:sz="0" w:space="0" w:color="auto"/>
                <w:right w:val="none" w:sz="0" w:space="0" w:color="auto"/>
              </w:divBdr>
              <w:divsChild>
                <w:div w:id="85074451">
                  <w:marLeft w:val="0"/>
                  <w:marRight w:val="0"/>
                  <w:marTop w:val="0"/>
                  <w:marBottom w:val="0"/>
                  <w:divBdr>
                    <w:top w:val="none" w:sz="0" w:space="0" w:color="auto"/>
                    <w:left w:val="none" w:sz="0" w:space="0" w:color="auto"/>
                    <w:bottom w:val="none" w:sz="0" w:space="0" w:color="auto"/>
                    <w:right w:val="none" w:sz="0" w:space="0" w:color="auto"/>
                  </w:divBdr>
                  <w:divsChild>
                    <w:div w:id="141971503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42388592">
      <w:bodyDiv w:val="1"/>
      <w:marLeft w:val="0"/>
      <w:marRight w:val="0"/>
      <w:marTop w:val="0"/>
      <w:marBottom w:val="0"/>
      <w:divBdr>
        <w:top w:val="none" w:sz="0" w:space="0" w:color="auto"/>
        <w:left w:val="none" w:sz="0" w:space="0" w:color="auto"/>
        <w:bottom w:val="none" w:sz="0" w:space="0" w:color="auto"/>
        <w:right w:val="none" w:sz="0" w:space="0" w:color="auto"/>
      </w:divBdr>
    </w:div>
    <w:div w:id="120713421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58174518">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29889752">
      <w:bodyDiv w:val="1"/>
      <w:marLeft w:val="0"/>
      <w:marRight w:val="0"/>
      <w:marTop w:val="0"/>
      <w:marBottom w:val="0"/>
      <w:divBdr>
        <w:top w:val="none" w:sz="0" w:space="0" w:color="auto"/>
        <w:left w:val="none" w:sz="0" w:space="0" w:color="auto"/>
        <w:bottom w:val="none" w:sz="0" w:space="0" w:color="auto"/>
        <w:right w:val="none" w:sz="0" w:space="0" w:color="auto"/>
      </w:divBdr>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4111975">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6847187">
      <w:bodyDiv w:val="1"/>
      <w:marLeft w:val="0"/>
      <w:marRight w:val="0"/>
      <w:marTop w:val="0"/>
      <w:marBottom w:val="0"/>
      <w:divBdr>
        <w:top w:val="none" w:sz="0" w:space="0" w:color="auto"/>
        <w:left w:val="none" w:sz="0" w:space="0" w:color="auto"/>
        <w:bottom w:val="none" w:sz="0" w:space="0" w:color="auto"/>
        <w:right w:val="none" w:sz="0" w:space="0" w:color="auto"/>
      </w:divBdr>
    </w:div>
    <w:div w:id="1462962116">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18411798">
      <w:bodyDiv w:val="1"/>
      <w:marLeft w:val="0"/>
      <w:marRight w:val="0"/>
      <w:marTop w:val="0"/>
      <w:marBottom w:val="0"/>
      <w:divBdr>
        <w:top w:val="none" w:sz="0" w:space="0" w:color="auto"/>
        <w:left w:val="none" w:sz="0" w:space="0" w:color="auto"/>
        <w:bottom w:val="none" w:sz="0" w:space="0" w:color="auto"/>
        <w:right w:val="none" w:sz="0" w:space="0" w:color="auto"/>
      </w:divBdr>
    </w:div>
    <w:div w:id="1633438456">
      <w:bodyDiv w:val="1"/>
      <w:marLeft w:val="0"/>
      <w:marRight w:val="0"/>
      <w:marTop w:val="0"/>
      <w:marBottom w:val="0"/>
      <w:divBdr>
        <w:top w:val="none" w:sz="0" w:space="0" w:color="auto"/>
        <w:left w:val="none" w:sz="0" w:space="0" w:color="auto"/>
        <w:bottom w:val="none" w:sz="0" w:space="0" w:color="auto"/>
        <w:right w:val="none" w:sz="0" w:space="0" w:color="auto"/>
      </w:divBdr>
    </w:div>
    <w:div w:id="1652058970">
      <w:bodyDiv w:val="1"/>
      <w:marLeft w:val="0"/>
      <w:marRight w:val="0"/>
      <w:marTop w:val="0"/>
      <w:marBottom w:val="0"/>
      <w:divBdr>
        <w:top w:val="none" w:sz="0" w:space="0" w:color="auto"/>
        <w:left w:val="none" w:sz="0" w:space="0" w:color="auto"/>
        <w:bottom w:val="none" w:sz="0" w:space="0" w:color="auto"/>
        <w:right w:val="none" w:sz="0" w:space="0" w:color="auto"/>
      </w:divBdr>
    </w:div>
    <w:div w:id="1671568458">
      <w:bodyDiv w:val="1"/>
      <w:marLeft w:val="0"/>
      <w:marRight w:val="0"/>
      <w:marTop w:val="0"/>
      <w:marBottom w:val="0"/>
      <w:divBdr>
        <w:top w:val="none" w:sz="0" w:space="0" w:color="auto"/>
        <w:left w:val="none" w:sz="0" w:space="0" w:color="auto"/>
        <w:bottom w:val="none" w:sz="0" w:space="0" w:color="auto"/>
        <w:right w:val="none" w:sz="0" w:space="0" w:color="auto"/>
      </w:divBdr>
      <w:divsChild>
        <w:div w:id="596328205">
          <w:marLeft w:val="0"/>
          <w:marRight w:val="0"/>
          <w:marTop w:val="0"/>
          <w:marBottom w:val="0"/>
          <w:divBdr>
            <w:top w:val="none" w:sz="0" w:space="0" w:color="auto"/>
            <w:left w:val="none" w:sz="0" w:space="0" w:color="auto"/>
            <w:bottom w:val="none" w:sz="0" w:space="0" w:color="auto"/>
            <w:right w:val="none" w:sz="0" w:space="0" w:color="auto"/>
          </w:divBdr>
          <w:divsChild>
            <w:div w:id="1925920996">
              <w:marLeft w:val="0"/>
              <w:marRight w:val="0"/>
              <w:marTop w:val="0"/>
              <w:marBottom w:val="75"/>
              <w:divBdr>
                <w:top w:val="none" w:sz="0" w:space="0" w:color="auto"/>
                <w:left w:val="none" w:sz="0" w:space="0" w:color="auto"/>
                <w:bottom w:val="none" w:sz="0" w:space="0" w:color="auto"/>
                <w:right w:val="none" w:sz="0" w:space="0" w:color="auto"/>
              </w:divBdr>
              <w:divsChild>
                <w:div w:id="376197562">
                  <w:marLeft w:val="0"/>
                  <w:marRight w:val="0"/>
                  <w:marTop w:val="0"/>
                  <w:marBottom w:val="0"/>
                  <w:divBdr>
                    <w:top w:val="none" w:sz="0" w:space="0" w:color="auto"/>
                    <w:left w:val="none" w:sz="0" w:space="0" w:color="auto"/>
                    <w:bottom w:val="none" w:sz="0" w:space="0" w:color="auto"/>
                    <w:right w:val="none" w:sz="0" w:space="0" w:color="auto"/>
                  </w:divBdr>
                  <w:divsChild>
                    <w:div w:id="15299039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3782334">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10715604">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08484849">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2732055">
      <w:bodyDiv w:val="1"/>
      <w:marLeft w:val="0"/>
      <w:marRight w:val="0"/>
      <w:marTop w:val="0"/>
      <w:marBottom w:val="0"/>
      <w:divBdr>
        <w:top w:val="none" w:sz="0" w:space="0" w:color="auto"/>
        <w:left w:val="none" w:sz="0" w:space="0" w:color="auto"/>
        <w:bottom w:val="none" w:sz="0" w:space="0" w:color="auto"/>
        <w:right w:val="none" w:sz="0" w:space="0" w:color="auto"/>
      </w:divBdr>
    </w:div>
    <w:div w:id="2025934420">
      <w:bodyDiv w:val="1"/>
      <w:marLeft w:val="0"/>
      <w:marRight w:val="0"/>
      <w:marTop w:val="0"/>
      <w:marBottom w:val="0"/>
      <w:divBdr>
        <w:top w:val="none" w:sz="0" w:space="0" w:color="auto"/>
        <w:left w:val="none" w:sz="0" w:space="0" w:color="auto"/>
        <w:bottom w:val="none" w:sz="0" w:space="0" w:color="auto"/>
        <w:right w:val="none" w:sz="0" w:space="0" w:color="auto"/>
      </w:divBdr>
    </w:div>
    <w:div w:id="2037347745">
      <w:bodyDiv w:val="1"/>
      <w:marLeft w:val="0"/>
      <w:marRight w:val="0"/>
      <w:marTop w:val="0"/>
      <w:marBottom w:val="0"/>
      <w:divBdr>
        <w:top w:val="none" w:sz="0" w:space="0" w:color="auto"/>
        <w:left w:val="none" w:sz="0" w:space="0" w:color="auto"/>
        <w:bottom w:val="none" w:sz="0" w:space="0" w:color="auto"/>
        <w:right w:val="none" w:sz="0" w:space="0" w:color="auto"/>
      </w:divBdr>
      <w:divsChild>
        <w:div w:id="1558320808">
          <w:marLeft w:val="0"/>
          <w:marRight w:val="0"/>
          <w:marTop w:val="0"/>
          <w:marBottom w:val="0"/>
          <w:divBdr>
            <w:top w:val="none" w:sz="0" w:space="0" w:color="auto"/>
            <w:left w:val="none" w:sz="0" w:space="0" w:color="auto"/>
            <w:bottom w:val="none" w:sz="0" w:space="0" w:color="auto"/>
            <w:right w:val="none" w:sz="0" w:space="0" w:color="auto"/>
          </w:divBdr>
          <w:divsChild>
            <w:div w:id="2091543222">
              <w:marLeft w:val="0"/>
              <w:marRight w:val="0"/>
              <w:marTop w:val="0"/>
              <w:marBottom w:val="75"/>
              <w:divBdr>
                <w:top w:val="none" w:sz="0" w:space="0" w:color="auto"/>
                <w:left w:val="none" w:sz="0" w:space="0" w:color="auto"/>
                <w:bottom w:val="none" w:sz="0" w:space="0" w:color="auto"/>
                <w:right w:val="none" w:sz="0" w:space="0" w:color="auto"/>
              </w:divBdr>
              <w:divsChild>
                <w:div w:id="1050113876">
                  <w:marLeft w:val="0"/>
                  <w:marRight w:val="0"/>
                  <w:marTop w:val="0"/>
                  <w:marBottom w:val="0"/>
                  <w:divBdr>
                    <w:top w:val="none" w:sz="0" w:space="0" w:color="auto"/>
                    <w:left w:val="none" w:sz="0" w:space="0" w:color="auto"/>
                    <w:bottom w:val="none" w:sz="0" w:space="0" w:color="auto"/>
                    <w:right w:val="none" w:sz="0" w:space="0" w:color="auto"/>
                  </w:divBdr>
                  <w:divsChild>
                    <w:div w:id="148343110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2046438915">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so.lt/download/488/8.1.8.doc"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imantas.milius@jurbarkas.l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info@jurbarkas.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tar.lt/portal/lt/legalAct/TAR.4B60A8C9678B/asr" TargetMode="External"/><Relationship Id="rId5" Type="http://schemas.openxmlformats.org/officeDocument/2006/relationships/numbering" Target="numbering.xml"/><Relationship Id="rId15" Type="http://schemas.openxmlformats.org/officeDocument/2006/relationships/hyperlink" Target="mailto:info@jurbarkas.l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so.lt/download/488/8.1.8.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CC6AD2-4080-414E-A15C-79E2BA2AF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31</Pages>
  <Words>52119</Words>
  <Characters>29708</Characters>
  <Application>Microsoft Office Word</Application>
  <DocSecurity>0</DocSecurity>
  <Lines>247</Lines>
  <Paragraphs>163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Viešojo pirkimo „[......]“ atviro konkurso sąlygos</vt:lpstr>
    </vt:vector>
  </TitlesOfParts>
  <Company/>
  <LinksUpToDate>false</LinksUpToDate>
  <CharactersWithSpaces>81664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Arūnė Andrulionienė</dc:creator>
  <cp:keywords/>
  <dc:description/>
  <cp:lastModifiedBy>Jolanta Laurinaitiene</cp:lastModifiedBy>
  <cp:revision>7</cp:revision>
  <cp:lastPrinted>2025-10-30T13:21:00Z</cp:lastPrinted>
  <dcterms:created xsi:type="dcterms:W3CDTF">2026-09-21T07:00:00Z</dcterms:created>
  <dcterms:modified xsi:type="dcterms:W3CDTF">2026-10-15T12:49:00Z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