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B4C0A" w14:textId="30786A2B" w:rsidR="000A3136" w:rsidRDefault="000A3136" w:rsidP="006A2035">
      <w:pPr>
        <w:spacing w:line="276" w:lineRule="auto"/>
        <w:ind w:left="5387" w:hanging="1418"/>
        <w:rPr>
          <w:bCs/>
          <w:caps/>
        </w:rPr>
      </w:pPr>
      <w:r>
        <w:rPr>
          <w:bCs/>
        </w:rPr>
        <w:t xml:space="preserve">Specialiųjų pirkimo sąlygų </w:t>
      </w:r>
      <w:r w:rsidR="00387069">
        <w:rPr>
          <w:bCs/>
        </w:rPr>
        <w:t>7</w:t>
      </w:r>
      <w:r>
        <w:rPr>
          <w:bCs/>
        </w:rPr>
        <w:t xml:space="preserve"> priedas „Sutarties projektas“</w:t>
      </w: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35E6FBCF" w:rsidR="00027B83" w:rsidRPr="007F1005" w:rsidRDefault="00284D2B">
            <w:pPr>
              <w:jc w:val="both"/>
              <w:rPr>
                <w:b/>
                <w:bCs/>
                <w:kern w:val="2"/>
                <w:szCs w:val="24"/>
              </w:rPr>
            </w:pPr>
            <w:r w:rsidRPr="007F1005">
              <w:rPr>
                <w:b/>
                <w:bCs/>
                <w:kern w:val="2"/>
                <w:szCs w:val="24"/>
              </w:rPr>
              <w:t xml:space="preserve">Pažeidžiamumų nustatymo ir galimybių juos išnaudoti vertinimo </w:t>
            </w:r>
            <w:r w:rsidR="00387069" w:rsidRPr="007F1005">
              <w:rPr>
                <w:b/>
                <w:bCs/>
                <w:kern w:val="2"/>
                <w:szCs w:val="24"/>
              </w:rPr>
              <w:t>paslaugų pirkimo sutartis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2343877A" w:rsidR="00027B83" w:rsidRDefault="00387069">
            <w:pPr>
              <w:jc w:val="both"/>
              <w:rPr>
                <w:kern w:val="2"/>
                <w:szCs w:val="24"/>
              </w:rPr>
            </w:pPr>
            <w:r>
              <w:rPr>
                <w:kern w:val="2"/>
                <w:szCs w:val="24"/>
              </w:rPr>
              <w:t>VPS-</w:t>
            </w: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28EE22A6" w14:textId="77777777" w:rsidR="007E4106" w:rsidRPr="007E4106" w:rsidRDefault="007E4106" w:rsidP="007E4106">
            <w:pPr>
              <w:jc w:val="center"/>
              <w:rPr>
                <w:kern w:val="2"/>
                <w:szCs w:val="24"/>
              </w:rPr>
            </w:pPr>
            <w:r w:rsidRPr="007E4106">
              <w:rPr>
                <w:kern w:val="2"/>
                <w:szCs w:val="24"/>
              </w:rPr>
              <w:t>Lietuvos Respublikos aplinkos</w:t>
            </w:r>
          </w:p>
          <w:p w14:paraId="53FF09A2" w14:textId="52B40635" w:rsidR="00027B83" w:rsidRDefault="007E4106" w:rsidP="007E4106">
            <w:pPr>
              <w:jc w:val="center"/>
              <w:rPr>
                <w:kern w:val="2"/>
                <w:szCs w:val="24"/>
              </w:rPr>
            </w:pPr>
            <w:r w:rsidRPr="007E4106">
              <w:rPr>
                <w:kern w:val="2"/>
                <w:szCs w:val="24"/>
              </w:rPr>
              <w:t>ministerija</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2E40F2C4" w:rsidR="00027B83" w:rsidRDefault="007E4106" w:rsidP="007E4106">
            <w:pPr>
              <w:jc w:val="center"/>
              <w:rPr>
                <w:kern w:val="2"/>
                <w:szCs w:val="24"/>
              </w:rPr>
            </w:pPr>
            <w:r w:rsidRPr="007E4106">
              <w:rPr>
                <w:kern w:val="2"/>
                <w:szCs w:val="24"/>
              </w:rPr>
              <w:t>188602370</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5F5B4004" w:rsidR="00027B83" w:rsidRDefault="007E4106" w:rsidP="007E4106">
            <w:pPr>
              <w:jc w:val="center"/>
              <w:rPr>
                <w:kern w:val="2"/>
                <w:szCs w:val="24"/>
              </w:rPr>
            </w:pPr>
            <w:r w:rsidRPr="007E4106">
              <w:rPr>
                <w:kern w:val="2"/>
                <w:szCs w:val="24"/>
              </w:rPr>
              <w:t>A. Jakšto g. 4, 01105 Vilnius</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4AB3C01B" w:rsidR="00027B83" w:rsidRDefault="007E4106" w:rsidP="007E4106">
            <w:pPr>
              <w:jc w:val="center"/>
              <w:rPr>
                <w:kern w:val="2"/>
                <w:szCs w:val="24"/>
              </w:rPr>
            </w:pPr>
            <w:r>
              <w:rPr>
                <w:kern w:val="2"/>
                <w:szCs w:val="24"/>
              </w:rPr>
              <w:t>–</w:t>
            </w: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1F51DFE0" w:rsidR="00027B83" w:rsidRDefault="007E4106" w:rsidP="007E4106">
            <w:pPr>
              <w:jc w:val="center"/>
              <w:rPr>
                <w:kern w:val="2"/>
                <w:szCs w:val="24"/>
              </w:rPr>
            </w:pPr>
            <w:r w:rsidRPr="007E4106">
              <w:rPr>
                <w:kern w:val="2"/>
                <w:szCs w:val="24"/>
              </w:rPr>
              <w:t>LT274040063610000447</w:t>
            </w: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01A9BE8A" w14:textId="77777777" w:rsidR="007E4106" w:rsidRPr="007E4106" w:rsidRDefault="007E4106" w:rsidP="007E4106">
            <w:pPr>
              <w:jc w:val="center"/>
              <w:rPr>
                <w:kern w:val="2"/>
                <w:szCs w:val="24"/>
              </w:rPr>
            </w:pPr>
            <w:r w:rsidRPr="007E4106">
              <w:rPr>
                <w:kern w:val="2"/>
                <w:szCs w:val="24"/>
              </w:rPr>
              <w:t>Lietuvos Respublikos finansų ministerija</w:t>
            </w:r>
          </w:p>
          <w:p w14:paraId="67FF70F9" w14:textId="77777777" w:rsidR="007E4106" w:rsidRPr="007E4106" w:rsidRDefault="007E4106" w:rsidP="007E4106">
            <w:pPr>
              <w:jc w:val="center"/>
              <w:rPr>
                <w:kern w:val="2"/>
                <w:szCs w:val="24"/>
              </w:rPr>
            </w:pPr>
            <w:r w:rsidRPr="007E4106">
              <w:rPr>
                <w:kern w:val="2"/>
                <w:szCs w:val="24"/>
              </w:rPr>
              <w:t>Finansų įstaigos kodas 40400</w:t>
            </w:r>
          </w:p>
          <w:p w14:paraId="7CD0A608" w14:textId="4D9DFB8D" w:rsidR="00027B83" w:rsidRDefault="007E4106" w:rsidP="007E4106">
            <w:pPr>
              <w:jc w:val="center"/>
              <w:rPr>
                <w:kern w:val="2"/>
                <w:szCs w:val="24"/>
              </w:rPr>
            </w:pPr>
            <w:r w:rsidRPr="007E4106">
              <w:rPr>
                <w:kern w:val="2"/>
                <w:szCs w:val="24"/>
              </w:rPr>
              <w:t>Adresas: Lukiškių g. 2, 01512 Vilnius</w:t>
            </w: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7A207F04" w:rsidR="00027B83" w:rsidRDefault="007E4106">
            <w:pPr>
              <w:jc w:val="center"/>
              <w:rPr>
                <w:kern w:val="2"/>
                <w:szCs w:val="24"/>
              </w:rPr>
            </w:pPr>
            <w:r w:rsidRPr="007E4106">
              <w:rPr>
                <w:kern w:val="2"/>
                <w:szCs w:val="24"/>
              </w:rPr>
              <w:t>+370 626 22252</w:t>
            </w: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65621E6A" w:rsidR="00027B83" w:rsidRDefault="007E4106">
            <w:pPr>
              <w:jc w:val="center"/>
              <w:rPr>
                <w:kern w:val="2"/>
                <w:szCs w:val="24"/>
              </w:rPr>
            </w:pPr>
            <w:r w:rsidRPr="007E4106">
              <w:rPr>
                <w:kern w:val="2"/>
                <w:szCs w:val="24"/>
              </w:rPr>
              <w:t>info@am.lt</w:t>
            </w: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50BC36F8" w14:textId="77777777" w:rsidR="007E4106" w:rsidRDefault="007E4106" w:rsidP="007E4106">
            <w:pPr>
              <w:jc w:val="center"/>
              <w:rPr>
                <w:kern w:val="2"/>
                <w:szCs w:val="24"/>
              </w:rPr>
            </w:pPr>
            <w:r w:rsidRPr="0078306E">
              <w:rPr>
                <w:kern w:val="2"/>
                <w:szCs w:val="24"/>
              </w:rPr>
              <w:t>Aplinkos ministerijos kancleris</w:t>
            </w:r>
          </w:p>
          <w:p w14:paraId="04FDD825" w14:textId="3ADD1312" w:rsidR="00027B83" w:rsidRDefault="00C43C42" w:rsidP="007E4106">
            <w:pPr>
              <w:jc w:val="center"/>
              <w:rPr>
                <w:kern w:val="2"/>
                <w:szCs w:val="24"/>
              </w:rPr>
            </w:pPr>
            <w:r>
              <w:rPr>
                <w:color w:val="4472C4"/>
                <w:kern w:val="2"/>
                <w:szCs w:val="24"/>
              </w:rPr>
              <w:t>(</w:t>
            </w:r>
            <w:r w:rsidR="007E4106" w:rsidRPr="00C43C42">
              <w:rPr>
                <w:color w:val="4472C4"/>
                <w:kern w:val="2"/>
                <w:szCs w:val="24"/>
              </w:rPr>
              <w:t>vardas, pavardė</w:t>
            </w:r>
            <w:r>
              <w:rPr>
                <w:color w:val="4472C4"/>
                <w:kern w:val="2"/>
                <w:szCs w:val="24"/>
              </w:rPr>
              <w:t>)</w:t>
            </w: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046389BE" w:rsidR="00027B83" w:rsidRDefault="007E4106">
            <w:pPr>
              <w:jc w:val="center"/>
              <w:rPr>
                <w:kern w:val="2"/>
                <w:szCs w:val="24"/>
              </w:rPr>
            </w:pPr>
            <w:r w:rsidRPr="00994358">
              <w:rPr>
                <w:kern w:val="2"/>
                <w:szCs w:val="24"/>
              </w:rPr>
              <w:t xml:space="preserve">Lietuvos Respublikos aplinkos ministro 2006 m. birželio 1 d. įsakymo Nr. D1-275 „Dėl Lietuvos Respublikos aplinkos ministerijos darbo reglamento patvirtinimo“ 47.4 </w:t>
            </w:r>
            <w:r w:rsidR="00A4097A">
              <w:rPr>
                <w:kern w:val="2"/>
                <w:szCs w:val="24"/>
              </w:rPr>
              <w:t>papunktis</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1"/>
        <w:gridCol w:w="172"/>
        <w:gridCol w:w="2110"/>
        <w:gridCol w:w="4311"/>
      </w:tblGrid>
      <w:tr w:rsidR="00027B83" w14:paraId="65ACB567" w14:textId="77777777" w:rsidTr="21E9129E">
        <w:trPr>
          <w:trHeight w:val="300"/>
        </w:trPr>
        <w:tc>
          <w:tcPr>
            <w:tcW w:w="9534"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rsidTr="21E9129E">
        <w:trPr>
          <w:trHeight w:val="300"/>
        </w:trPr>
        <w:tc>
          <w:tcPr>
            <w:tcW w:w="2941" w:type="dxa"/>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w:t>
            </w:r>
            <w:r>
              <w:rPr>
                <w:b/>
                <w:kern w:val="2"/>
                <w:szCs w:val="24"/>
              </w:rPr>
              <w:lastRenderedPageBreak/>
              <w:t>Sąskaitų per informacinę sistemą SABIS priėmimą</w:t>
            </w:r>
          </w:p>
        </w:tc>
        <w:tc>
          <w:tcPr>
            <w:tcW w:w="6593" w:type="dxa"/>
            <w:gridSpan w:val="3"/>
          </w:tcPr>
          <w:p w14:paraId="0A73C060" w14:textId="77777777" w:rsidR="00027B83" w:rsidRDefault="000B0897" w:rsidP="00BB5AA1">
            <w:pPr>
              <w:jc w:val="both"/>
              <w:rPr>
                <w:color w:val="4472C4"/>
                <w:kern w:val="2"/>
                <w:szCs w:val="24"/>
              </w:rPr>
            </w:pPr>
            <w:r>
              <w:rPr>
                <w:color w:val="4472C4"/>
                <w:kern w:val="2"/>
                <w:szCs w:val="24"/>
              </w:rPr>
              <w:lastRenderedPageBreak/>
              <w:t>(nurodyti padalinį / skyrių, pareigas, vardą, pavardę, tel., el. paštą)</w:t>
            </w:r>
          </w:p>
        </w:tc>
      </w:tr>
      <w:tr w:rsidR="00027B83" w14:paraId="7B08F743" w14:textId="77777777" w:rsidTr="21E9129E">
        <w:trPr>
          <w:trHeight w:val="300"/>
        </w:trPr>
        <w:tc>
          <w:tcPr>
            <w:tcW w:w="2941" w:type="dxa"/>
          </w:tcPr>
          <w:p w14:paraId="60D76363" w14:textId="77777777" w:rsidR="00027B83" w:rsidRDefault="000B0897">
            <w:pPr>
              <w:rPr>
                <w:b/>
                <w:kern w:val="2"/>
                <w:szCs w:val="24"/>
              </w:rPr>
            </w:pPr>
            <w:r>
              <w:rPr>
                <w:b/>
                <w:kern w:val="2"/>
                <w:szCs w:val="24"/>
              </w:rPr>
              <w:t>2.2. Tiekėjo kontaktiniai asmenys, atsakingi už Sutarties vykdymą</w:t>
            </w:r>
          </w:p>
        </w:tc>
        <w:tc>
          <w:tcPr>
            <w:tcW w:w="6593" w:type="dxa"/>
            <w:gridSpan w:val="3"/>
          </w:tcPr>
          <w:p w14:paraId="420CAB00" w14:textId="77777777" w:rsidR="00027B83" w:rsidRDefault="000B0897" w:rsidP="00BB5AA1">
            <w:pPr>
              <w:jc w:val="both"/>
              <w:rPr>
                <w:color w:val="4472C4"/>
                <w:kern w:val="2"/>
                <w:szCs w:val="24"/>
              </w:rPr>
            </w:pPr>
            <w:r>
              <w:rPr>
                <w:color w:val="4472C4"/>
                <w:kern w:val="2"/>
                <w:szCs w:val="24"/>
              </w:rPr>
              <w:t>(nurodyti padalinį / skyrių, pareigas, vardą, pavardę, tel., el. paštą)</w:t>
            </w:r>
          </w:p>
        </w:tc>
      </w:tr>
      <w:tr w:rsidR="00027B83" w14:paraId="5F38F90D" w14:textId="77777777" w:rsidTr="21E9129E">
        <w:trPr>
          <w:trHeight w:val="300"/>
        </w:trPr>
        <w:tc>
          <w:tcPr>
            <w:tcW w:w="9534"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rsidTr="21E9129E">
        <w:trPr>
          <w:trHeight w:val="300"/>
        </w:trPr>
        <w:tc>
          <w:tcPr>
            <w:tcW w:w="2941" w:type="dxa"/>
          </w:tcPr>
          <w:p w14:paraId="27B75B6A" w14:textId="77777777" w:rsidR="00027B83" w:rsidRDefault="000B0897">
            <w:pPr>
              <w:rPr>
                <w:b/>
                <w:kern w:val="2"/>
                <w:szCs w:val="24"/>
              </w:rPr>
            </w:pPr>
            <w:r>
              <w:rPr>
                <w:b/>
                <w:kern w:val="2"/>
                <w:szCs w:val="24"/>
              </w:rPr>
              <w:t>3.1. Sutarties dalykas</w:t>
            </w:r>
          </w:p>
        </w:tc>
        <w:tc>
          <w:tcPr>
            <w:tcW w:w="6593" w:type="dxa"/>
            <w:gridSpan w:val="3"/>
          </w:tcPr>
          <w:p w14:paraId="5F14622F" w14:textId="5743B9AD" w:rsidR="00387069" w:rsidRDefault="00387069" w:rsidP="007E4106">
            <w:pPr>
              <w:jc w:val="both"/>
              <w:rPr>
                <w:kern w:val="2"/>
                <w:szCs w:val="24"/>
              </w:rPr>
            </w:pPr>
            <w:r w:rsidRPr="00387069">
              <w:rPr>
                <w:kern w:val="2"/>
                <w:szCs w:val="24"/>
              </w:rPr>
              <w:t xml:space="preserve">Tiekėjas įsipareigoja Sutartyje numatytomis sąlygomis suteikti </w:t>
            </w:r>
            <w:r w:rsidR="00BC38BB">
              <w:rPr>
                <w:kern w:val="2"/>
                <w:szCs w:val="24"/>
              </w:rPr>
              <w:t xml:space="preserve">Pirkėjui </w:t>
            </w:r>
            <w:r w:rsidR="00E32E0B" w:rsidRPr="00E32E0B">
              <w:rPr>
                <w:kern w:val="2"/>
                <w:szCs w:val="24"/>
              </w:rPr>
              <w:t>P</w:t>
            </w:r>
            <w:r w:rsidR="00284D2B" w:rsidRPr="00E32E0B">
              <w:rPr>
                <w:kern w:val="2"/>
                <w:szCs w:val="24"/>
              </w:rPr>
              <w:t xml:space="preserve">ažeidžiamumų nustatymo ir galimybių juos išnaudoti vertinimo </w:t>
            </w:r>
            <w:r w:rsidRPr="00E32E0B">
              <w:rPr>
                <w:kern w:val="2"/>
                <w:szCs w:val="24"/>
              </w:rPr>
              <w:t>paslaugas</w:t>
            </w:r>
            <w:r w:rsidRPr="00387069">
              <w:rPr>
                <w:kern w:val="2"/>
                <w:szCs w:val="24"/>
              </w:rPr>
              <w:t xml:space="preserve"> (toliau – Paslaugos).</w:t>
            </w:r>
          </w:p>
          <w:p w14:paraId="27730B38" w14:textId="25B9AC51" w:rsidR="00027B83" w:rsidRDefault="000B0897" w:rsidP="007E4106">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7E4106">
              <w:rPr>
                <w:color w:val="000000"/>
                <w:kern w:val="2"/>
                <w:szCs w:val="24"/>
              </w:rPr>
              <w:t>1</w:t>
            </w:r>
            <w:r>
              <w:rPr>
                <w:color w:val="000000"/>
                <w:kern w:val="2"/>
                <w:szCs w:val="24"/>
              </w:rPr>
              <w:t xml:space="preserve"> „Techninė specifikacija“ (toliau – Techninė specifikacija) ir Sutarties priede Nr. </w:t>
            </w:r>
            <w:r w:rsidR="007E4106">
              <w:rPr>
                <w:color w:val="000000"/>
                <w:kern w:val="2"/>
                <w:szCs w:val="24"/>
              </w:rPr>
              <w:t>2</w:t>
            </w:r>
            <w:r>
              <w:rPr>
                <w:color w:val="000000"/>
                <w:kern w:val="2"/>
                <w:szCs w:val="24"/>
              </w:rPr>
              <w:t xml:space="preserve"> „Pasiūlymas“.</w:t>
            </w:r>
          </w:p>
        </w:tc>
      </w:tr>
      <w:tr w:rsidR="00027B83" w14:paraId="20C46499" w14:textId="77777777" w:rsidTr="21E9129E">
        <w:trPr>
          <w:trHeight w:val="300"/>
        </w:trPr>
        <w:tc>
          <w:tcPr>
            <w:tcW w:w="2941" w:type="dxa"/>
          </w:tcPr>
          <w:p w14:paraId="31140391" w14:textId="77777777" w:rsidR="00027B83" w:rsidRDefault="000B0897">
            <w:pPr>
              <w:rPr>
                <w:b/>
                <w:kern w:val="2"/>
                <w:szCs w:val="24"/>
              </w:rPr>
            </w:pPr>
            <w:r>
              <w:rPr>
                <w:b/>
                <w:kern w:val="2"/>
                <w:szCs w:val="24"/>
              </w:rPr>
              <w:t>3.2. Pirkimo pavadinimas ir numeris</w:t>
            </w:r>
          </w:p>
        </w:tc>
        <w:tc>
          <w:tcPr>
            <w:tcW w:w="6593" w:type="dxa"/>
            <w:gridSpan w:val="3"/>
          </w:tcPr>
          <w:p w14:paraId="67D99209" w14:textId="770DA237" w:rsidR="00027B83" w:rsidRDefault="00284D2B" w:rsidP="00284D2B">
            <w:pPr>
              <w:jc w:val="both"/>
              <w:rPr>
                <w:kern w:val="2"/>
                <w:szCs w:val="24"/>
              </w:rPr>
            </w:pPr>
            <w:r>
              <w:rPr>
                <w:kern w:val="2"/>
                <w:szCs w:val="24"/>
              </w:rPr>
              <w:t>P</w:t>
            </w:r>
            <w:r w:rsidRPr="00284D2B">
              <w:rPr>
                <w:kern w:val="2"/>
                <w:szCs w:val="24"/>
              </w:rPr>
              <w:t xml:space="preserve">ažeidžiamumų nustatymo ir galimybių juos išnaudoti vertinimo </w:t>
            </w:r>
            <w:r w:rsidR="00387069" w:rsidRPr="00387069">
              <w:rPr>
                <w:kern w:val="2"/>
                <w:szCs w:val="24"/>
              </w:rPr>
              <w:t xml:space="preserve">paslaugų pirkimas, Nr. </w:t>
            </w:r>
            <w:r w:rsidR="007F1005">
              <w:rPr>
                <w:color w:val="4472C4"/>
                <w:kern w:val="2"/>
                <w:szCs w:val="24"/>
              </w:rPr>
              <w:t>(</w:t>
            </w:r>
            <w:r w:rsidR="00387069" w:rsidRPr="00284D2B">
              <w:rPr>
                <w:color w:val="4472C4"/>
                <w:kern w:val="2"/>
                <w:szCs w:val="24"/>
              </w:rPr>
              <w:t>...</w:t>
            </w:r>
            <w:r w:rsidR="007F1005">
              <w:rPr>
                <w:color w:val="4472C4"/>
                <w:kern w:val="2"/>
                <w:szCs w:val="24"/>
              </w:rPr>
              <w:t>)</w:t>
            </w:r>
          </w:p>
        </w:tc>
      </w:tr>
      <w:tr w:rsidR="00027B83" w14:paraId="5A252299" w14:textId="77777777" w:rsidTr="21E9129E">
        <w:trPr>
          <w:trHeight w:val="300"/>
        </w:trPr>
        <w:tc>
          <w:tcPr>
            <w:tcW w:w="2941" w:type="dxa"/>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593" w:type="dxa"/>
            <w:gridSpan w:val="3"/>
          </w:tcPr>
          <w:p w14:paraId="17DE303E" w14:textId="77777777" w:rsidR="00027B83" w:rsidRDefault="000B0897">
            <w:pPr>
              <w:rPr>
                <w:kern w:val="2"/>
                <w:szCs w:val="24"/>
              </w:rPr>
            </w:pPr>
            <w:r>
              <w:rPr>
                <w:kern w:val="2"/>
                <w:szCs w:val="24"/>
              </w:rPr>
              <w:t>Netaikoma</w:t>
            </w:r>
          </w:p>
          <w:p w14:paraId="12762990" w14:textId="2AE26821" w:rsidR="00027B83" w:rsidRDefault="00027B83">
            <w:pPr>
              <w:rPr>
                <w:kern w:val="2"/>
                <w:szCs w:val="24"/>
              </w:rPr>
            </w:pPr>
          </w:p>
        </w:tc>
      </w:tr>
      <w:tr w:rsidR="00027B83" w14:paraId="56639858" w14:textId="77777777" w:rsidTr="21E9129E">
        <w:trPr>
          <w:trHeight w:val="300"/>
        </w:trPr>
        <w:tc>
          <w:tcPr>
            <w:tcW w:w="9534"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rsidTr="21E9129E">
        <w:trPr>
          <w:trHeight w:val="300"/>
        </w:trPr>
        <w:tc>
          <w:tcPr>
            <w:tcW w:w="2941" w:type="dxa"/>
          </w:tcPr>
          <w:p w14:paraId="6BC959D5" w14:textId="642F1B1A" w:rsidR="00027B83" w:rsidRPr="005B0476" w:rsidRDefault="000B0897" w:rsidP="005B0476">
            <w:pPr>
              <w:rPr>
                <w:b/>
                <w:kern w:val="2"/>
                <w:szCs w:val="24"/>
              </w:rPr>
            </w:pPr>
            <w:r w:rsidRPr="00C43C42">
              <w:rPr>
                <w:b/>
                <w:kern w:val="2"/>
                <w:szCs w:val="24"/>
              </w:rPr>
              <w:t xml:space="preserve">4.1. </w:t>
            </w:r>
            <w:r w:rsidRPr="00C43C42">
              <w:rPr>
                <w:b/>
                <w:szCs w:val="24"/>
              </w:rPr>
              <w:t>Paslaugų</w:t>
            </w:r>
            <w:r w:rsidRPr="00C43C42">
              <w:rPr>
                <w:b/>
                <w:kern w:val="2"/>
                <w:szCs w:val="24"/>
              </w:rPr>
              <w:t xml:space="preserve"> </w:t>
            </w:r>
            <w:r w:rsidRPr="00C43C42">
              <w:rPr>
                <w:b/>
                <w:szCs w:val="24"/>
              </w:rPr>
              <w:t>suteikimo</w:t>
            </w:r>
            <w:r w:rsidRPr="00C43C42">
              <w:rPr>
                <w:b/>
                <w:kern w:val="2"/>
                <w:szCs w:val="24"/>
              </w:rPr>
              <w:t xml:space="preserve"> terminas, kai </w:t>
            </w:r>
            <w:r w:rsidRPr="00C43C42">
              <w:rPr>
                <w:b/>
                <w:szCs w:val="24"/>
              </w:rPr>
              <w:t>Paslaugos yra vienkartinio pobūdžio, teikiamos periodiškai arba pagal Pirkėjo Užsakymą</w:t>
            </w:r>
          </w:p>
        </w:tc>
        <w:tc>
          <w:tcPr>
            <w:tcW w:w="6593" w:type="dxa"/>
            <w:gridSpan w:val="3"/>
          </w:tcPr>
          <w:p w14:paraId="36B51A80" w14:textId="418A288E" w:rsidR="00027B83" w:rsidRPr="00C43C42" w:rsidRDefault="000B0897" w:rsidP="00387069">
            <w:pPr>
              <w:jc w:val="both"/>
              <w:rPr>
                <w:szCs w:val="24"/>
              </w:rPr>
            </w:pPr>
            <w:r w:rsidRPr="00C43C42">
              <w:rPr>
                <w:szCs w:val="24"/>
              </w:rPr>
              <w:t xml:space="preserve">Tiekėjas įsipareigoja </w:t>
            </w:r>
            <w:r w:rsidR="00BC38BB">
              <w:rPr>
                <w:szCs w:val="24"/>
              </w:rPr>
              <w:t xml:space="preserve">Paslaugas </w:t>
            </w:r>
            <w:r w:rsidR="00284D2B" w:rsidRPr="007F1005">
              <w:rPr>
                <w:szCs w:val="24"/>
              </w:rPr>
              <w:t>su</w:t>
            </w:r>
            <w:r w:rsidRPr="007F1005">
              <w:rPr>
                <w:szCs w:val="24"/>
              </w:rPr>
              <w:t xml:space="preserve">teikti </w:t>
            </w:r>
            <w:r w:rsidR="00284D2B" w:rsidRPr="007F1005">
              <w:rPr>
                <w:b/>
                <w:bCs/>
                <w:szCs w:val="24"/>
              </w:rPr>
              <w:t>iki 2026</w:t>
            </w:r>
            <w:r w:rsidR="00284D2B">
              <w:rPr>
                <w:b/>
                <w:bCs/>
                <w:szCs w:val="24"/>
              </w:rPr>
              <w:t xml:space="preserve"> m. gruodžio 15</w:t>
            </w:r>
            <w:r w:rsidR="00DB0555">
              <w:rPr>
                <w:b/>
                <w:bCs/>
                <w:szCs w:val="24"/>
              </w:rPr>
              <w:t> </w:t>
            </w:r>
            <w:r w:rsidR="00284D2B">
              <w:rPr>
                <w:b/>
                <w:bCs/>
                <w:szCs w:val="24"/>
              </w:rPr>
              <w:t>d</w:t>
            </w:r>
            <w:r w:rsidR="00387069" w:rsidRPr="00387069">
              <w:rPr>
                <w:b/>
                <w:bCs/>
                <w:szCs w:val="24"/>
              </w:rPr>
              <w:t>.</w:t>
            </w:r>
          </w:p>
        </w:tc>
      </w:tr>
      <w:tr w:rsidR="007A75C6" w14:paraId="445BEF51" w14:textId="77777777" w:rsidTr="21E9129E">
        <w:trPr>
          <w:trHeight w:val="300"/>
        </w:trPr>
        <w:tc>
          <w:tcPr>
            <w:tcW w:w="2941" w:type="dxa"/>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593" w:type="dxa"/>
            <w:gridSpan w:val="3"/>
          </w:tcPr>
          <w:p w14:paraId="0750ECCF" w14:textId="77777777" w:rsidR="007A75C6" w:rsidRDefault="007A75C6" w:rsidP="007A75C6">
            <w:pPr>
              <w:jc w:val="both"/>
              <w:rPr>
                <w:kern w:val="2"/>
                <w:szCs w:val="24"/>
              </w:rPr>
            </w:pPr>
            <w:r>
              <w:rPr>
                <w:kern w:val="2"/>
                <w:szCs w:val="24"/>
              </w:rPr>
              <w:t>Netaikoma</w:t>
            </w:r>
          </w:p>
          <w:p w14:paraId="6DCF4A22" w14:textId="4A088191" w:rsidR="007A75C6" w:rsidRDefault="007A75C6" w:rsidP="007A75C6">
            <w:pPr>
              <w:rPr>
                <w:szCs w:val="24"/>
              </w:rPr>
            </w:pPr>
          </w:p>
        </w:tc>
      </w:tr>
      <w:tr w:rsidR="00027B83" w14:paraId="1B23F72E" w14:textId="77777777" w:rsidTr="21E9129E">
        <w:trPr>
          <w:trHeight w:val="300"/>
        </w:trPr>
        <w:tc>
          <w:tcPr>
            <w:tcW w:w="2941" w:type="dxa"/>
          </w:tcPr>
          <w:p w14:paraId="15F8BEBC" w14:textId="77777777" w:rsidR="00027B83" w:rsidRPr="00C51A51" w:rsidRDefault="000B0897">
            <w:pPr>
              <w:rPr>
                <w:b/>
                <w:kern w:val="2"/>
                <w:szCs w:val="24"/>
                <w:highlight w:val="yellow"/>
              </w:rPr>
            </w:pPr>
            <w:r w:rsidRPr="00DC0F9B">
              <w:rPr>
                <w:b/>
                <w:kern w:val="2"/>
                <w:szCs w:val="24"/>
              </w:rPr>
              <w:t>4.3. Užsakymų teikimo tvarka</w:t>
            </w:r>
          </w:p>
        </w:tc>
        <w:tc>
          <w:tcPr>
            <w:tcW w:w="6593" w:type="dxa"/>
            <w:gridSpan w:val="3"/>
          </w:tcPr>
          <w:p w14:paraId="37BD76B7" w14:textId="77777777" w:rsidR="00027B83" w:rsidRDefault="00DC0F9B">
            <w:pPr>
              <w:rPr>
                <w:szCs w:val="24"/>
              </w:rPr>
            </w:pPr>
            <w:r w:rsidRPr="00DC0F9B">
              <w:rPr>
                <w:szCs w:val="24"/>
              </w:rPr>
              <w:t>Netaikoma</w:t>
            </w:r>
          </w:p>
          <w:p w14:paraId="15D80427" w14:textId="2F376FCC" w:rsidR="00DC0F9B" w:rsidRPr="00C51A51" w:rsidRDefault="00DC0F9B">
            <w:pPr>
              <w:rPr>
                <w:szCs w:val="24"/>
                <w:highlight w:val="yellow"/>
              </w:rPr>
            </w:pPr>
          </w:p>
        </w:tc>
      </w:tr>
      <w:tr w:rsidR="00027B83" w14:paraId="63190814" w14:textId="77777777" w:rsidTr="21E9129E">
        <w:trPr>
          <w:trHeight w:val="878"/>
        </w:trPr>
        <w:tc>
          <w:tcPr>
            <w:tcW w:w="2941" w:type="dxa"/>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593" w:type="dxa"/>
            <w:gridSpan w:val="3"/>
            <w:tcBorders>
              <w:top w:val="single" w:sz="4" w:space="0" w:color="auto"/>
              <w:left w:val="single" w:sz="4" w:space="0" w:color="auto"/>
              <w:bottom w:val="single" w:sz="4" w:space="0" w:color="auto"/>
              <w:right w:val="single" w:sz="4" w:space="0" w:color="auto"/>
            </w:tcBorders>
          </w:tcPr>
          <w:p w14:paraId="50888183" w14:textId="77777777" w:rsidR="00027B83" w:rsidRDefault="00F53DED">
            <w:pPr>
              <w:rPr>
                <w:szCs w:val="24"/>
              </w:rPr>
            </w:pPr>
            <w:r w:rsidRPr="00F53DED">
              <w:rPr>
                <w:szCs w:val="24"/>
              </w:rPr>
              <w:t>Netaikoma</w:t>
            </w:r>
          </w:p>
          <w:p w14:paraId="26E2BA7D" w14:textId="420634EA" w:rsidR="00F53DED" w:rsidRDefault="00F53DED">
            <w:pPr>
              <w:rPr>
                <w:szCs w:val="24"/>
              </w:rPr>
            </w:pPr>
          </w:p>
        </w:tc>
      </w:tr>
      <w:tr w:rsidR="00027B83" w14:paraId="6A12AB7F" w14:textId="77777777" w:rsidTr="21E9129E">
        <w:trPr>
          <w:trHeight w:val="300"/>
        </w:trPr>
        <w:tc>
          <w:tcPr>
            <w:tcW w:w="2941" w:type="dxa"/>
          </w:tcPr>
          <w:p w14:paraId="5257C9B8" w14:textId="77777777" w:rsidR="00027B83" w:rsidRDefault="000B0897">
            <w:pPr>
              <w:rPr>
                <w:b/>
                <w:kern w:val="2"/>
                <w:szCs w:val="24"/>
              </w:rPr>
            </w:pPr>
            <w:r>
              <w:rPr>
                <w:b/>
                <w:kern w:val="2"/>
                <w:szCs w:val="24"/>
              </w:rPr>
              <w:t>4.5. Pateikiami dokumentai</w:t>
            </w:r>
          </w:p>
        </w:tc>
        <w:tc>
          <w:tcPr>
            <w:tcW w:w="6593" w:type="dxa"/>
            <w:gridSpan w:val="3"/>
          </w:tcPr>
          <w:p w14:paraId="758CABEA" w14:textId="77777777" w:rsidR="00C51A51" w:rsidRPr="00C51A51" w:rsidRDefault="000B0897" w:rsidP="00C51A51">
            <w:pPr>
              <w:jc w:val="both"/>
              <w:rPr>
                <w:kern w:val="2"/>
                <w:szCs w:val="24"/>
              </w:rPr>
            </w:pPr>
            <w:r w:rsidRPr="00174680">
              <w:rPr>
                <w:kern w:val="2"/>
                <w:szCs w:val="24"/>
              </w:rPr>
              <w:t>Turi būti pateikiami šie dokumentai:</w:t>
            </w:r>
          </w:p>
          <w:p w14:paraId="3B0ABD6E" w14:textId="1F99E0A2" w:rsidR="00EF7620" w:rsidRDefault="4C9D8ABB" w:rsidP="00174680">
            <w:pPr>
              <w:spacing w:line="259" w:lineRule="auto"/>
              <w:jc w:val="both"/>
            </w:pPr>
            <w:r>
              <w:rPr>
                <w:kern w:val="2"/>
              </w:rPr>
              <w:t>4.</w:t>
            </w:r>
            <w:r w:rsidR="7D8BE17D">
              <w:rPr>
                <w:kern w:val="2"/>
              </w:rPr>
              <w:t>5.</w:t>
            </w:r>
            <w:r w:rsidR="0F40EB2D">
              <w:rPr>
                <w:kern w:val="2"/>
              </w:rPr>
              <w:t>1</w:t>
            </w:r>
            <w:r w:rsidR="01057041">
              <w:t xml:space="preserve">. </w:t>
            </w:r>
            <w:r w:rsidR="6D2838A5">
              <w:t xml:space="preserve">Paslaugų teikimo </w:t>
            </w:r>
            <w:r w:rsidR="7EF37DAE">
              <w:t>a</w:t>
            </w:r>
            <w:r w:rsidR="42E76689">
              <w:t>taskai</w:t>
            </w:r>
            <w:r w:rsidR="35CC5D66">
              <w:t>t</w:t>
            </w:r>
            <w:r w:rsidR="7C586EFC">
              <w:t>os, nurodytos</w:t>
            </w:r>
            <w:r w:rsidR="5A7A4C76">
              <w:t xml:space="preserve"> </w:t>
            </w:r>
            <w:r w:rsidR="582870BA">
              <w:t>Tec</w:t>
            </w:r>
            <w:r w:rsidR="4B226116">
              <w:t>hnin</w:t>
            </w:r>
            <w:r w:rsidR="63903282">
              <w:t>ė</w:t>
            </w:r>
            <w:r w:rsidR="1D505F73">
              <w:t>je</w:t>
            </w:r>
            <w:r w:rsidR="63903282">
              <w:t xml:space="preserve"> spe</w:t>
            </w:r>
            <w:r w:rsidR="11407F51">
              <w:t>cif</w:t>
            </w:r>
            <w:r w:rsidR="1E724AAF">
              <w:t>ikac</w:t>
            </w:r>
            <w:r w:rsidR="0BB88251">
              <w:t>ijo</w:t>
            </w:r>
            <w:r w:rsidR="07F53D18">
              <w:t>je</w:t>
            </w:r>
            <w:r w:rsidR="5471992A">
              <w:t>;</w:t>
            </w:r>
          </w:p>
          <w:p w14:paraId="4CAE3A4F" w14:textId="738B6B3A" w:rsidR="002550B4" w:rsidRDefault="07266546" w:rsidP="00F53DED">
            <w:pPr>
              <w:jc w:val="both"/>
            </w:pPr>
            <w:r w:rsidRPr="38D5BE98">
              <w:rPr>
                <w:kern w:val="2"/>
              </w:rPr>
              <w:t>4.5.</w:t>
            </w:r>
            <w:r w:rsidR="190ABE2C" w:rsidRPr="38D5BE98">
              <w:rPr>
                <w:kern w:val="2"/>
              </w:rPr>
              <w:t>2</w:t>
            </w:r>
            <w:r>
              <w:rPr>
                <w:kern w:val="2"/>
                <w:szCs w:val="24"/>
              </w:rPr>
              <w:t>.</w:t>
            </w:r>
            <w:r w:rsidR="27F22071" w:rsidRPr="00F53DED">
              <w:rPr>
                <w:kern w:val="2"/>
                <w:szCs w:val="24"/>
              </w:rPr>
              <w:t xml:space="preserve"> </w:t>
            </w:r>
            <w:r w:rsidR="151C80EC" w:rsidRPr="38D5BE98">
              <w:rPr>
                <w:kern w:val="2"/>
              </w:rPr>
              <w:t>Pas</w:t>
            </w:r>
            <w:r w:rsidR="2B049503" w:rsidRPr="38D5BE98">
              <w:rPr>
                <w:kern w:val="2"/>
              </w:rPr>
              <w:t>laugų</w:t>
            </w:r>
            <w:r w:rsidR="1C175B46" w:rsidRPr="38D5BE98">
              <w:rPr>
                <w:kern w:val="2"/>
              </w:rPr>
              <w:t xml:space="preserve"> perdav</w:t>
            </w:r>
            <w:r w:rsidR="35F98E45" w:rsidRPr="38D5BE98">
              <w:rPr>
                <w:kern w:val="2"/>
              </w:rPr>
              <w:t>imo</w:t>
            </w:r>
            <w:r w:rsidR="3D171B35">
              <w:rPr>
                <w:kern w:val="2"/>
                <w:szCs w:val="24"/>
              </w:rPr>
              <w:t>–</w:t>
            </w:r>
            <w:r w:rsidR="764576EB" w:rsidRPr="38D5BE98">
              <w:rPr>
                <w:kern w:val="2"/>
              </w:rPr>
              <w:t>pr</w:t>
            </w:r>
            <w:r w:rsidR="33C83860" w:rsidRPr="38D5BE98">
              <w:rPr>
                <w:kern w:val="2"/>
              </w:rPr>
              <w:t>iė</w:t>
            </w:r>
            <w:r w:rsidR="7005BB44" w:rsidRPr="38D5BE98">
              <w:rPr>
                <w:kern w:val="2"/>
              </w:rPr>
              <w:t xml:space="preserve">mimo </w:t>
            </w:r>
            <w:r w:rsidR="4E452E6B" w:rsidRPr="38D5BE98">
              <w:rPr>
                <w:kern w:val="2"/>
              </w:rPr>
              <w:t>aktas</w:t>
            </w:r>
            <w:r w:rsidR="3DB22BDF">
              <w:rPr>
                <w:kern w:val="2"/>
                <w:szCs w:val="24"/>
              </w:rPr>
              <w:t>;</w:t>
            </w:r>
          </w:p>
          <w:p w14:paraId="69B2F06D" w14:textId="6D4B6185" w:rsidR="00F53DED" w:rsidRPr="00F53DED" w:rsidRDefault="07266546" w:rsidP="00174680">
            <w:pPr>
              <w:spacing w:line="259" w:lineRule="auto"/>
              <w:jc w:val="both"/>
            </w:pPr>
            <w:r w:rsidRPr="38D5BE98">
              <w:rPr>
                <w:kern w:val="2"/>
              </w:rPr>
              <w:t>4.5.</w:t>
            </w:r>
            <w:r w:rsidR="73AE4F52" w:rsidRPr="38D5BE98">
              <w:rPr>
                <w:kern w:val="2"/>
              </w:rPr>
              <w:t>3</w:t>
            </w:r>
            <w:r>
              <w:t>.</w:t>
            </w:r>
            <w:r w:rsidR="27F22071">
              <w:t xml:space="preserve"> Sąskait</w:t>
            </w:r>
            <w:r w:rsidR="742EDEAB">
              <w:t>a</w:t>
            </w:r>
            <w:r w:rsidR="27F22071">
              <w:t>.</w:t>
            </w:r>
          </w:p>
          <w:p w14:paraId="0CE28B9D" w14:textId="10BE72D9" w:rsidR="00027B83" w:rsidRDefault="00F53DED" w:rsidP="00F53DED">
            <w:pPr>
              <w:jc w:val="both"/>
              <w:rPr>
                <w:szCs w:val="24"/>
              </w:rPr>
            </w:pPr>
            <w:r w:rsidRPr="00F53DED">
              <w:rPr>
                <w:kern w:val="2"/>
                <w:szCs w:val="24"/>
              </w:rPr>
              <w:t>Tiekėjui nepateikus nurodytų dokumentų, laikoma, kad Paslaugos neatitinka Sutartyje nustatytų reikalavimų.</w:t>
            </w:r>
          </w:p>
        </w:tc>
      </w:tr>
      <w:tr w:rsidR="00027B83" w14:paraId="5BCB922D" w14:textId="77777777" w:rsidTr="21E9129E">
        <w:trPr>
          <w:trHeight w:val="300"/>
        </w:trPr>
        <w:tc>
          <w:tcPr>
            <w:tcW w:w="9534"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rsidTr="21E9129E">
        <w:trPr>
          <w:trHeight w:val="300"/>
        </w:trPr>
        <w:tc>
          <w:tcPr>
            <w:tcW w:w="2941" w:type="dxa"/>
          </w:tcPr>
          <w:p w14:paraId="2BB39D3E" w14:textId="77777777" w:rsidR="00027B83" w:rsidRDefault="000B0897">
            <w:pPr>
              <w:rPr>
                <w:b/>
                <w:kern w:val="2"/>
                <w:szCs w:val="24"/>
              </w:rPr>
            </w:pPr>
            <w:r>
              <w:rPr>
                <w:b/>
                <w:kern w:val="2"/>
                <w:szCs w:val="24"/>
              </w:rPr>
              <w:t>5.1. Sutarčiai taikomas kainos apskaičiavimo būdas</w:t>
            </w:r>
          </w:p>
        </w:tc>
        <w:tc>
          <w:tcPr>
            <w:tcW w:w="6593" w:type="dxa"/>
            <w:gridSpan w:val="3"/>
          </w:tcPr>
          <w:p w14:paraId="1B483928" w14:textId="46633EF6" w:rsidR="00027B83" w:rsidRDefault="000B0897">
            <w:pPr>
              <w:rPr>
                <w:kern w:val="2"/>
                <w:szCs w:val="24"/>
              </w:rPr>
            </w:pPr>
            <w:r>
              <w:rPr>
                <w:kern w:val="2"/>
                <w:szCs w:val="24"/>
              </w:rPr>
              <w:t xml:space="preserve">Fiksuoto </w:t>
            </w:r>
            <w:r w:rsidR="007B76D0">
              <w:rPr>
                <w:kern w:val="2"/>
                <w:szCs w:val="24"/>
              </w:rPr>
              <w:t>įkainio</w:t>
            </w:r>
            <w:r>
              <w:rPr>
                <w:kern w:val="2"/>
                <w:szCs w:val="24"/>
              </w:rPr>
              <w:t xml:space="preserve"> kainodara</w:t>
            </w:r>
          </w:p>
          <w:p w14:paraId="1199C3A4" w14:textId="591D1BD7" w:rsidR="00027B83" w:rsidRPr="00BA0159" w:rsidRDefault="00027B83">
            <w:pPr>
              <w:rPr>
                <w:kern w:val="2"/>
                <w:szCs w:val="24"/>
              </w:rPr>
            </w:pPr>
          </w:p>
        </w:tc>
      </w:tr>
      <w:tr w:rsidR="00027B83" w14:paraId="3843FD4C" w14:textId="77777777" w:rsidTr="21E9129E">
        <w:trPr>
          <w:trHeight w:val="300"/>
        </w:trPr>
        <w:tc>
          <w:tcPr>
            <w:tcW w:w="2941" w:type="dxa"/>
          </w:tcPr>
          <w:p w14:paraId="253A77EE" w14:textId="77777777" w:rsidR="002550B4" w:rsidRDefault="000B0897" w:rsidP="002550B4">
            <w:pPr>
              <w:rPr>
                <w:b/>
                <w:kern w:val="2"/>
                <w:szCs w:val="24"/>
              </w:rPr>
            </w:pPr>
            <w:r w:rsidRPr="002550B4">
              <w:rPr>
                <w:b/>
                <w:kern w:val="2"/>
                <w:szCs w:val="24"/>
              </w:rPr>
              <w:t xml:space="preserve">5.2. </w:t>
            </w:r>
            <w:r w:rsidR="002550B4" w:rsidRPr="002550B4">
              <w:rPr>
                <w:b/>
                <w:kern w:val="2"/>
                <w:szCs w:val="24"/>
              </w:rPr>
              <w:t>Pradinės</w:t>
            </w:r>
            <w:r w:rsidR="002550B4">
              <w:rPr>
                <w:b/>
                <w:kern w:val="2"/>
                <w:szCs w:val="24"/>
              </w:rPr>
              <w:t xml:space="preserve"> Sutarties vertė ir Sutarties kaina, kai taikoma </w:t>
            </w:r>
            <w:r w:rsidR="002550B4">
              <w:rPr>
                <w:b/>
                <w:kern w:val="2"/>
                <w:szCs w:val="24"/>
                <w:u w:val="single"/>
              </w:rPr>
              <w:t>fiksuoto įkainio</w:t>
            </w:r>
            <w:r w:rsidR="002550B4">
              <w:rPr>
                <w:b/>
                <w:kern w:val="2"/>
                <w:szCs w:val="24"/>
              </w:rPr>
              <w:t xml:space="preserve"> kainodara</w:t>
            </w:r>
          </w:p>
          <w:p w14:paraId="7FB0DC3E" w14:textId="4F17ABF8" w:rsidR="00027B83" w:rsidRPr="009E2E91" w:rsidRDefault="00027B83" w:rsidP="00BA0159">
            <w:pPr>
              <w:jc w:val="both"/>
              <w:rPr>
                <w:b/>
                <w:kern w:val="2"/>
                <w:szCs w:val="24"/>
                <w:highlight w:val="yellow"/>
              </w:rPr>
            </w:pPr>
          </w:p>
        </w:tc>
        <w:tc>
          <w:tcPr>
            <w:tcW w:w="6593" w:type="dxa"/>
            <w:gridSpan w:val="3"/>
          </w:tcPr>
          <w:p w14:paraId="3EFE3A3F" w14:textId="009F5B91" w:rsidR="00027B83" w:rsidRPr="002550B4" w:rsidRDefault="000B0897" w:rsidP="002550B4">
            <w:pPr>
              <w:jc w:val="both"/>
              <w:rPr>
                <w:kern w:val="2"/>
                <w:szCs w:val="24"/>
              </w:rPr>
            </w:pPr>
            <w:r w:rsidRPr="002550B4">
              <w:rPr>
                <w:kern w:val="2"/>
                <w:szCs w:val="24"/>
              </w:rPr>
              <w:t xml:space="preserve">Pradinės Sutarties vertė yra </w:t>
            </w:r>
            <w:r w:rsidR="001F5C8C" w:rsidRPr="00182DC6">
              <w:rPr>
                <w:b/>
                <w:bCs/>
                <w:kern w:val="2"/>
                <w:szCs w:val="24"/>
              </w:rPr>
              <w:t>29 752,07</w:t>
            </w:r>
            <w:r w:rsidRPr="00182DC6">
              <w:rPr>
                <w:b/>
                <w:bCs/>
                <w:kern w:val="2"/>
                <w:szCs w:val="24"/>
              </w:rPr>
              <w:t xml:space="preserve"> Eur</w:t>
            </w:r>
            <w:r w:rsidRPr="002550B4">
              <w:rPr>
                <w:kern w:val="2"/>
                <w:szCs w:val="24"/>
              </w:rPr>
              <w:t xml:space="preserve"> (</w:t>
            </w:r>
            <w:r w:rsidR="001F5C8C" w:rsidRPr="002550B4">
              <w:rPr>
                <w:kern w:val="2"/>
                <w:szCs w:val="24"/>
              </w:rPr>
              <w:t>dvidešimt devyni tūkstančiai septyni šimtai penkiasdešimt du eurai 7 ct</w:t>
            </w:r>
            <w:r w:rsidRPr="002550B4">
              <w:rPr>
                <w:kern w:val="2"/>
                <w:szCs w:val="24"/>
              </w:rPr>
              <w:t>) be PVM.</w:t>
            </w:r>
          </w:p>
          <w:p w14:paraId="3A0D6950" w14:textId="2B928E34" w:rsidR="00027B83" w:rsidRPr="00A4097A" w:rsidRDefault="000B0897" w:rsidP="002550B4">
            <w:pPr>
              <w:jc w:val="both"/>
              <w:rPr>
                <w:color w:val="000000" w:themeColor="text1"/>
                <w:szCs w:val="24"/>
              </w:rPr>
            </w:pPr>
            <w:r w:rsidRPr="002550B4">
              <w:rPr>
                <w:color w:val="000000" w:themeColor="text1"/>
                <w:kern w:val="2"/>
                <w:szCs w:val="24"/>
              </w:rPr>
              <w:t xml:space="preserve">PVM sudaro </w:t>
            </w:r>
            <w:r w:rsidR="001F5C8C" w:rsidRPr="002550B4">
              <w:rPr>
                <w:color w:val="000000" w:themeColor="text1"/>
                <w:kern w:val="2"/>
                <w:szCs w:val="24"/>
              </w:rPr>
              <w:t>6 247,93</w:t>
            </w:r>
            <w:r w:rsidRPr="002550B4">
              <w:rPr>
                <w:color w:val="000000" w:themeColor="text1"/>
                <w:kern w:val="2"/>
                <w:szCs w:val="24"/>
              </w:rPr>
              <w:t xml:space="preserve"> Eur (</w:t>
            </w:r>
            <w:r w:rsidR="001F5C8C" w:rsidRPr="002550B4">
              <w:rPr>
                <w:color w:val="000000" w:themeColor="text1"/>
                <w:kern w:val="2"/>
                <w:szCs w:val="24"/>
              </w:rPr>
              <w:t xml:space="preserve">šeši tūkstančiai du šimtai </w:t>
            </w:r>
            <w:r w:rsidR="001F5C8C" w:rsidRPr="00A4097A">
              <w:rPr>
                <w:color w:val="000000" w:themeColor="text1"/>
                <w:kern w:val="2"/>
                <w:szCs w:val="24"/>
              </w:rPr>
              <w:t>keturiasdešimt septyni eurai 93 ct</w:t>
            </w:r>
            <w:r w:rsidRPr="00A4097A">
              <w:rPr>
                <w:color w:val="000000" w:themeColor="text1"/>
                <w:kern w:val="2"/>
                <w:szCs w:val="24"/>
              </w:rPr>
              <w:t>).</w:t>
            </w:r>
          </w:p>
          <w:p w14:paraId="7784374D" w14:textId="47B948A4" w:rsidR="00E00A70" w:rsidRPr="00A4097A" w:rsidRDefault="000B0897" w:rsidP="002550B4">
            <w:pPr>
              <w:jc w:val="both"/>
              <w:rPr>
                <w:color w:val="000000" w:themeColor="text1"/>
                <w:kern w:val="2"/>
                <w:szCs w:val="24"/>
              </w:rPr>
            </w:pPr>
            <w:r w:rsidRPr="00A4097A">
              <w:rPr>
                <w:kern w:val="2"/>
                <w:szCs w:val="24"/>
              </w:rPr>
              <w:t xml:space="preserve">Sutarties kaina </w:t>
            </w:r>
            <w:r w:rsidRPr="00A4097A">
              <w:rPr>
                <w:color w:val="000000" w:themeColor="text1"/>
                <w:kern w:val="2"/>
                <w:szCs w:val="24"/>
              </w:rPr>
              <w:t xml:space="preserve">yra </w:t>
            </w:r>
            <w:r w:rsidR="007B76D0" w:rsidRPr="00182DC6">
              <w:rPr>
                <w:b/>
                <w:bCs/>
                <w:color w:val="000000" w:themeColor="text1"/>
                <w:kern w:val="2"/>
                <w:szCs w:val="24"/>
              </w:rPr>
              <w:t>36 000,00</w:t>
            </w:r>
            <w:r w:rsidRPr="00182DC6">
              <w:rPr>
                <w:b/>
                <w:bCs/>
                <w:color w:val="000000" w:themeColor="text1"/>
                <w:kern w:val="2"/>
                <w:szCs w:val="24"/>
              </w:rPr>
              <w:t xml:space="preserve"> Eur</w:t>
            </w:r>
            <w:r w:rsidRPr="00A4097A">
              <w:rPr>
                <w:color w:val="000000" w:themeColor="text1"/>
                <w:kern w:val="2"/>
                <w:szCs w:val="24"/>
              </w:rPr>
              <w:t xml:space="preserve"> (</w:t>
            </w:r>
            <w:r w:rsidR="007B76D0" w:rsidRPr="00A4097A">
              <w:rPr>
                <w:color w:val="000000" w:themeColor="text1"/>
                <w:kern w:val="2"/>
                <w:szCs w:val="24"/>
              </w:rPr>
              <w:t>trisdešimt šeši tūkstančiai eurų 00 ct</w:t>
            </w:r>
            <w:r w:rsidRPr="00A4097A">
              <w:rPr>
                <w:color w:val="000000" w:themeColor="text1"/>
                <w:kern w:val="2"/>
                <w:szCs w:val="24"/>
              </w:rPr>
              <w:t>) su PVM.</w:t>
            </w:r>
          </w:p>
          <w:p w14:paraId="76C32A8B" w14:textId="6FB84AD5" w:rsidR="00027B83" w:rsidRPr="009E2E91" w:rsidRDefault="07266546" w:rsidP="38D5BE98">
            <w:pPr>
              <w:jc w:val="both"/>
              <w:rPr>
                <w:color w:val="000000" w:themeColor="text1"/>
                <w:kern w:val="2"/>
                <w:highlight w:val="yellow"/>
              </w:rPr>
            </w:pPr>
            <w:r w:rsidRPr="6AB67D83">
              <w:rPr>
                <w:color w:val="000000"/>
                <w:kern w:val="2"/>
              </w:rPr>
              <w:t xml:space="preserve">Šioje Sutartyje Pradinės Sutarties vertė yra lygi </w:t>
            </w:r>
            <w:r w:rsidRPr="6AB67D83">
              <w:rPr>
                <w:b/>
                <w:bCs/>
                <w:color w:val="000000"/>
                <w:kern w:val="2"/>
              </w:rPr>
              <w:t>maksimaliai pirkimui skirtai lėšų sumai be PVM</w:t>
            </w:r>
            <w:r w:rsidRPr="6AB67D83">
              <w:rPr>
                <w:color w:val="000000"/>
                <w:kern w:val="2"/>
              </w:rPr>
              <w:t xml:space="preserve"> pirkimo dokumentuose ir Sutartyje nurodytų </w:t>
            </w:r>
            <w:r w:rsidRPr="6AB67D83">
              <w:rPr>
                <w:color w:val="000000"/>
              </w:rPr>
              <w:t xml:space="preserve">Paslaugų </w:t>
            </w:r>
            <w:r w:rsidRPr="6AB67D83">
              <w:rPr>
                <w:color w:val="000000"/>
                <w:kern w:val="2"/>
              </w:rPr>
              <w:t>įsigijimui Tiekėjo pasiūlyme nurodytais įkainiais</w:t>
            </w:r>
            <w:r w:rsidR="4DDF641C" w:rsidRPr="6AB67D83">
              <w:rPr>
                <w:color w:val="000000"/>
                <w:kern w:val="2"/>
              </w:rPr>
              <w:t>.</w:t>
            </w:r>
            <w:r w:rsidRPr="6AB67D83">
              <w:rPr>
                <w:color w:val="2B579A"/>
                <w:kern w:val="2"/>
              </w:rPr>
              <w:t xml:space="preserve"> </w:t>
            </w:r>
            <w:r w:rsidRPr="00174680">
              <w:rPr>
                <w:color w:val="000000"/>
                <w:kern w:val="2"/>
              </w:rPr>
              <w:t xml:space="preserve">Pirkėjas perka </w:t>
            </w:r>
            <w:r w:rsidRPr="00174680">
              <w:rPr>
                <w:color w:val="000000"/>
              </w:rPr>
              <w:t>Paslaugas</w:t>
            </w:r>
            <w:r w:rsidRPr="00174680">
              <w:rPr>
                <w:color w:val="000000"/>
                <w:kern w:val="2"/>
              </w:rPr>
              <w:t xml:space="preserve"> pagal poreikį Sutart</w:t>
            </w:r>
            <w:r w:rsidR="48857F5C" w:rsidRPr="00174680">
              <w:rPr>
                <w:color w:val="000000"/>
                <w:kern w:val="2"/>
              </w:rPr>
              <w:t>ies</w:t>
            </w:r>
            <w:r w:rsidRPr="00174680">
              <w:rPr>
                <w:color w:val="000000"/>
                <w:kern w:val="2"/>
              </w:rPr>
              <w:t xml:space="preserve"> priede Nr.</w:t>
            </w:r>
            <w:r w:rsidRPr="00174680">
              <w:rPr>
                <w:kern w:val="2"/>
              </w:rPr>
              <w:t xml:space="preserve"> </w:t>
            </w:r>
            <w:r w:rsidR="4DDF641C" w:rsidRPr="00174680">
              <w:rPr>
                <w:kern w:val="2"/>
              </w:rPr>
              <w:t>2</w:t>
            </w:r>
            <w:r w:rsidRPr="00174680">
              <w:rPr>
                <w:kern w:val="2"/>
              </w:rPr>
              <w:t xml:space="preserve"> </w:t>
            </w:r>
            <w:r w:rsidR="7D9FEB99" w:rsidRPr="00174680">
              <w:rPr>
                <w:kern w:val="2"/>
              </w:rPr>
              <w:t xml:space="preserve">„Pasiūlymas“ </w:t>
            </w:r>
            <w:r w:rsidRPr="00174680">
              <w:rPr>
                <w:color w:val="000000"/>
                <w:kern w:val="2"/>
              </w:rPr>
              <w:t xml:space="preserve">nurodytais įkainiais, neviršijant Sutarties kainos. </w:t>
            </w:r>
          </w:p>
        </w:tc>
      </w:tr>
      <w:tr w:rsidR="00027B83" w14:paraId="267D47BF" w14:textId="77777777" w:rsidTr="21E9129E">
        <w:trPr>
          <w:trHeight w:val="300"/>
        </w:trPr>
        <w:tc>
          <w:tcPr>
            <w:tcW w:w="2941" w:type="dxa"/>
          </w:tcPr>
          <w:p w14:paraId="53EBA4B1" w14:textId="493EE22B" w:rsidR="00027B83" w:rsidRPr="009E2E91" w:rsidRDefault="000B0897" w:rsidP="005B0476">
            <w:pPr>
              <w:rPr>
                <w:kern w:val="2"/>
                <w:szCs w:val="24"/>
              </w:rPr>
            </w:pPr>
            <w:r w:rsidRPr="009E2E91">
              <w:rPr>
                <w:b/>
                <w:kern w:val="2"/>
                <w:szCs w:val="24"/>
              </w:rPr>
              <w:t xml:space="preserve">5.3. Sutarties kainos / įkainių perskaičiavimas taikant </w:t>
            </w:r>
            <w:r w:rsidRPr="009E2E91">
              <w:rPr>
                <w:b/>
                <w:kern w:val="2"/>
                <w:szCs w:val="24"/>
                <w:u w:val="single"/>
              </w:rPr>
              <w:t>peržiūros</w:t>
            </w:r>
            <w:r w:rsidRPr="009E2E91">
              <w:rPr>
                <w:b/>
                <w:kern w:val="2"/>
                <w:szCs w:val="24"/>
              </w:rPr>
              <w:t xml:space="preserve"> taisykles</w:t>
            </w:r>
          </w:p>
        </w:tc>
        <w:tc>
          <w:tcPr>
            <w:tcW w:w="6593" w:type="dxa"/>
            <w:gridSpan w:val="3"/>
          </w:tcPr>
          <w:p w14:paraId="3EE02DC8" w14:textId="5478F9D8" w:rsidR="00027B83" w:rsidRPr="009E2E91" w:rsidRDefault="000B0897" w:rsidP="0039482D">
            <w:pPr>
              <w:jc w:val="both"/>
              <w:rPr>
                <w:kern w:val="2"/>
                <w:szCs w:val="24"/>
              </w:rPr>
            </w:pPr>
            <w:r w:rsidRPr="009E2E91">
              <w:rPr>
                <w:kern w:val="2"/>
                <w:szCs w:val="24"/>
              </w:rPr>
              <w:t xml:space="preserve">Sutarties </w:t>
            </w:r>
            <w:r w:rsidR="0039482D">
              <w:rPr>
                <w:kern w:val="2"/>
                <w:szCs w:val="24"/>
              </w:rPr>
              <w:t>įkainiai</w:t>
            </w:r>
            <w:r w:rsidRPr="009E2E91">
              <w:rPr>
                <w:kern w:val="2"/>
                <w:szCs w:val="24"/>
              </w:rPr>
              <w:t xml:space="preserve"> bus perskaičiuojam</w:t>
            </w:r>
            <w:r w:rsidR="0039482D">
              <w:rPr>
                <w:kern w:val="2"/>
                <w:szCs w:val="24"/>
              </w:rPr>
              <w:t>i</w:t>
            </w:r>
            <w:r w:rsidR="009E2E91" w:rsidRPr="009E2E91">
              <w:rPr>
                <w:kern w:val="2"/>
                <w:szCs w:val="24"/>
              </w:rPr>
              <w:t xml:space="preserve"> </w:t>
            </w:r>
            <w:r w:rsidRPr="009E2E91">
              <w:rPr>
                <w:kern w:val="2"/>
                <w:szCs w:val="24"/>
              </w:rPr>
              <w:t>dėl PVM tarifo pasikeitimo</w:t>
            </w:r>
            <w:r w:rsidR="009E2E91" w:rsidRPr="009E2E91">
              <w:rPr>
                <w:kern w:val="2"/>
                <w:szCs w:val="24"/>
              </w:rPr>
              <w:t>.</w:t>
            </w:r>
          </w:p>
          <w:p w14:paraId="662EA503" w14:textId="32D90E04" w:rsidR="00F53DED" w:rsidRPr="009E2E91" w:rsidRDefault="00F53DED" w:rsidP="00BA0159">
            <w:pPr>
              <w:rPr>
                <w:kern w:val="2"/>
                <w:szCs w:val="24"/>
              </w:rPr>
            </w:pPr>
          </w:p>
        </w:tc>
      </w:tr>
      <w:tr w:rsidR="00027B83" w14:paraId="493E8FAB" w14:textId="77777777" w:rsidTr="21E9129E">
        <w:trPr>
          <w:trHeight w:val="300"/>
        </w:trPr>
        <w:tc>
          <w:tcPr>
            <w:tcW w:w="2941" w:type="dxa"/>
          </w:tcPr>
          <w:p w14:paraId="2F363431" w14:textId="77777777" w:rsidR="00027B83" w:rsidRDefault="000B0897">
            <w:pPr>
              <w:rPr>
                <w:b/>
                <w:kern w:val="2"/>
                <w:szCs w:val="24"/>
              </w:rPr>
            </w:pPr>
            <w:r>
              <w:rPr>
                <w:b/>
                <w:kern w:val="2"/>
                <w:szCs w:val="24"/>
              </w:rPr>
              <w:t>5.3.1. Sutarties kainos / įkainių peržiūra dėl PVM tarifo pasikeitimo</w:t>
            </w:r>
          </w:p>
        </w:tc>
        <w:tc>
          <w:tcPr>
            <w:tcW w:w="6593" w:type="dxa"/>
            <w:gridSpan w:val="3"/>
          </w:tcPr>
          <w:p w14:paraId="4D7D126B" w14:textId="77D1F948" w:rsidR="00027B83" w:rsidRDefault="00BA0159" w:rsidP="00BA0159">
            <w:pPr>
              <w:jc w:val="both"/>
              <w:rPr>
                <w:szCs w:val="24"/>
              </w:rPr>
            </w:pPr>
            <w:r>
              <w:rPr>
                <w:kern w:val="2"/>
                <w:szCs w:val="24"/>
              </w:rPr>
              <w:t xml:space="preserve">5.3.1.1. </w:t>
            </w:r>
            <w:r w:rsidR="000B0897">
              <w:rPr>
                <w:kern w:val="2"/>
                <w:szCs w:val="24"/>
              </w:rPr>
              <w:t>Jeigu Sutarties vykdymo metu pasikeičia PVM mokėjimą reglamentuojantys teisės aktai, darantys tiesioginę įtaką Tiekėjo t</w:t>
            </w:r>
            <w:r w:rsidR="000B0897">
              <w:rPr>
                <w:szCs w:val="24"/>
              </w:rPr>
              <w:t>ei</w:t>
            </w:r>
            <w:r w:rsidR="000B0897">
              <w:rPr>
                <w:kern w:val="2"/>
                <w:szCs w:val="24"/>
              </w:rPr>
              <w:t>kiamų P</w:t>
            </w:r>
            <w:r w:rsidR="000B0897">
              <w:rPr>
                <w:szCs w:val="24"/>
              </w:rPr>
              <w:t>aslaugų</w:t>
            </w:r>
            <w:r w:rsidR="000B0897">
              <w:rPr>
                <w:kern w:val="2"/>
                <w:szCs w:val="24"/>
              </w:rPr>
              <w:t xml:space="preserve"> Sutartyje nurodyt</w:t>
            </w:r>
            <w:r w:rsidR="0039482D">
              <w:rPr>
                <w:kern w:val="2"/>
                <w:szCs w:val="24"/>
              </w:rPr>
              <w:t>iems</w:t>
            </w:r>
            <w:r w:rsidR="00653524">
              <w:rPr>
                <w:kern w:val="2"/>
                <w:szCs w:val="24"/>
              </w:rPr>
              <w:t xml:space="preserve"> įkainiams</w:t>
            </w:r>
            <w:r w:rsidR="000B0897">
              <w:rPr>
                <w:kern w:val="2"/>
                <w:szCs w:val="24"/>
              </w:rPr>
              <w:t xml:space="preserve">, Sutarties </w:t>
            </w:r>
            <w:r w:rsidR="00653524">
              <w:rPr>
                <w:kern w:val="2"/>
                <w:szCs w:val="24"/>
              </w:rPr>
              <w:t xml:space="preserve">įkainiai </w:t>
            </w:r>
            <w:r w:rsidR="000B0897">
              <w:rPr>
                <w:kern w:val="2"/>
                <w:szCs w:val="24"/>
              </w:rPr>
              <w:t>perskaičiuojam</w:t>
            </w:r>
            <w:r w:rsidR="00653524">
              <w:rPr>
                <w:kern w:val="2"/>
                <w:szCs w:val="24"/>
              </w:rPr>
              <w:t>i</w:t>
            </w:r>
            <w:r w:rsidR="000B0897">
              <w:rPr>
                <w:kern w:val="2"/>
                <w:szCs w:val="24"/>
              </w:rPr>
              <w:t xml:space="preserve"> nekeičiant P</w:t>
            </w:r>
            <w:r w:rsidR="000B0897">
              <w:rPr>
                <w:szCs w:val="24"/>
              </w:rPr>
              <w:t>aslaugų</w:t>
            </w:r>
            <w:r w:rsidR="000B0897">
              <w:rPr>
                <w:kern w:val="2"/>
                <w:szCs w:val="24"/>
              </w:rPr>
              <w:t xml:space="preserve"> </w:t>
            </w:r>
            <w:r w:rsidR="00053AB7">
              <w:rPr>
                <w:kern w:val="2"/>
                <w:szCs w:val="24"/>
              </w:rPr>
              <w:t xml:space="preserve">įkainių </w:t>
            </w:r>
            <w:r w:rsidR="000B0897">
              <w:rPr>
                <w:kern w:val="2"/>
                <w:szCs w:val="24"/>
              </w:rPr>
              <w:t>be PVM</w:t>
            </w:r>
            <w:r w:rsidR="00053AB7">
              <w:rPr>
                <w:kern w:val="2"/>
                <w:szCs w:val="24"/>
              </w:rPr>
              <w:t>.</w:t>
            </w:r>
          </w:p>
          <w:p w14:paraId="27FD3042" w14:textId="569B2A23" w:rsidR="00BA0159" w:rsidRDefault="00BA0159" w:rsidP="00BA0159">
            <w:pPr>
              <w:jc w:val="both"/>
              <w:rPr>
                <w:kern w:val="2"/>
                <w:szCs w:val="24"/>
              </w:rPr>
            </w:pPr>
            <w:r>
              <w:rPr>
                <w:kern w:val="2"/>
                <w:szCs w:val="24"/>
              </w:rPr>
              <w:t xml:space="preserve">5.3.1.2. </w:t>
            </w:r>
            <w:r w:rsidR="000B0897">
              <w:rPr>
                <w:kern w:val="2"/>
                <w:szCs w:val="24"/>
              </w:rPr>
              <w:t xml:space="preserve">Perskaičiavimas įforminamas Susitarimu ne vėliau kaip </w:t>
            </w:r>
            <w:r w:rsidR="000B0897" w:rsidRPr="00BA0159">
              <w:rPr>
                <w:kern w:val="2"/>
                <w:szCs w:val="24"/>
              </w:rPr>
              <w:t xml:space="preserve">per </w:t>
            </w:r>
            <w:r w:rsidRPr="00BA0159">
              <w:rPr>
                <w:kern w:val="2"/>
                <w:szCs w:val="24"/>
              </w:rPr>
              <w:t>10 (dešimt) darbo dienų</w:t>
            </w:r>
            <w:r w:rsidR="000B0897" w:rsidRPr="00BA0159">
              <w:rPr>
                <w:kern w:val="2"/>
                <w:szCs w:val="24"/>
              </w:rPr>
              <w:t xml:space="preserve"> nuo PVM mokėjimą </w:t>
            </w:r>
            <w:r w:rsidR="000B0897">
              <w:rPr>
                <w:kern w:val="2"/>
                <w:szCs w:val="24"/>
              </w:rPr>
              <w:t>reglamentuojančių teisės aktų pasikeitimo, kuris tampa neatskiriama Sutarties dalimi</w:t>
            </w:r>
            <w:r w:rsidR="00053AB7">
              <w:rPr>
                <w:kern w:val="2"/>
                <w:szCs w:val="24"/>
              </w:rPr>
              <w:t>.</w:t>
            </w:r>
          </w:p>
          <w:p w14:paraId="20571E9F" w14:textId="21D6E119" w:rsidR="00027B83" w:rsidRDefault="00BA0159" w:rsidP="00BA0159">
            <w:pPr>
              <w:jc w:val="both"/>
              <w:rPr>
                <w:szCs w:val="24"/>
              </w:rPr>
            </w:pPr>
            <w:r>
              <w:rPr>
                <w:kern w:val="2"/>
                <w:szCs w:val="24"/>
              </w:rPr>
              <w:t xml:space="preserve">5.3.1.3. </w:t>
            </w:r>
            <w:r w:rsidR="000B0897">
              <w:rPr>
                <w:kern w:val="2"/>
                <w:szCs w:val="24"/>
              </w:rPr>
              <w:t>Perskaičiuot</w:t>
            </w:r>
            <w:r w:rsidR="0039482D">
              <w:rPr>
                <w:kern w:val="2"/>
                <w:szCs w:val="24"/>
              </w:rPr>
              <w:t>i</w:t>
            </w:r>
            <w:r w:rsidR="000B0897">
              <w:rPr>
                <w:kern w:val="2"/>
                <w:szCs w:val="24"/>
              </w:rPr>
              <w:t xml:space="preserve"> </w:t>
            </w:r>
            <w:r w:rsidR="00653524">
              <w:rPr>
                <w:kern w:val="2"/>
                <w:szCs w:val="24"/>
              </w:rPr>
              <w:t xml:space="preserve">įkainiai </w:t>
            </w:r>
            <w:r w:rsidR="000B0897">
              <w:rPr>
                <w:kern w:val="2"/>
                <w:szCs w:val="24"/>
              </w:rPr>
              <w:t>įforminam</w:t>
            </w:r>
            <w:r w:rsidR="0039482D">
              <w:rPr>
                <w:kern w:val="2"/>
                <w:szCs w:val="24"/>
              </w:rPr>
              <w:t>i</w:t>
            </w:r>
            <w:r w:rsidR="000B0897">
              <w:rPr>
                <w:kern w:val="2"/>
                <w:szCs w:val="24"/>
              </w:rPr>
              <w:t xml:space="preserve"> Susitarimu ir turi būti taikom</w:t>
            </w:r>
            <w:r w:rsidR="0039482D">
              <w:rPr>
                <w:kern w:val="2"/>
                <w:szCs w:val="24"/>
              </w:rPr>
              <w:t>i</w:t>
            </w:r>
            <w:r w:rsidR="000B0897">
              <w:rPr>
                <w:kern w:val="2"/>
                <w:szCs w:val="24"/>
              </w:rPr>
              <w:t xml:space="preserve"> nuo naujo PVM įvedimo datos (nepriklausomai nuo to, kada pasirašytas Susitarimas).</w:t>
            </w:r>
          </w:p>
        </w:tc>
      </w:tr>
      <w:tr w:rsidR="00027B83" w14:paraId="664B1697" w14:textId="77777777" w:rsidTr="21E9129E">
        <w:trPr>
          <w:trHeight w:val="300"/>
        </w:trPr>
        <w:tc>
          <w:tcPr>
            <w:tcW w:w="2941" w:type="dxa"/>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593" w:type="dxa"/>
            <w:gridSpan w:val="3"/>
          </w:tcPr>
          <w:p w14:paraId="0F646B7E" w14:textId="77777777" w:rsidR="00027B83" w:rsidRDefault="000B0897">
            <w:pPr>
              <w:rPr>
                <w:kern w:val="2"/>
                <w:szCs w:val="24"/>
              </w:rPr>
            </w:pPr>
            <w:r>
              <w:rPr>
                <w:kern w:val="2"/>
                <w:szCs w:val="24"/>
              </w:rPr>
              <w:t>Netaikoma</w:t>
            </w:r>
          </w:p>
          <w:p w14:paraId="5772B308" w14:textId="24ADFC58" w:rsidR="00027B83" w:rsidRDefault="00027B83">
            <w:pPr>
              <w:rPr>
                <w:szCs w:val="24"/>
              </w:rPr>
            </w:pPr>
          </w:p>
        </w:tc>
      </w:tr>
      <w:tr w:rsidR="004410DC" w14:paraId="022882B0" w14:textId="77777777" w:rsidTr="21E9129E">
        <w:trPr>
          <w:trHeight w:val="300"/>
        </w:trPr>
        <w:tc>
          <w:tcPr>
            <w:tcW w:w="2941" w:type="dxa"/>
          </w:tcPr>
          <w:p w14:paraId="6060A47B" w14:textId="7CE0D2FA" w:rsidR="004410DC" w:rsidRDefault="004410DC" w:rsidP="004410DC">
            <w:pPr>
              <w:rPr>
                <w:bCs/>
                <w:kern w:val="2"/>
                <w:szCs w:val="24"/>
              </w:rPr>
            </w:pPr>
            <w:r>
              <w:rPr>
                <w:b/>
                <w:kern w:val="2"/>
                <w:szCs w:val="24"/>
              </w:rPr>
              <w:t>5.3.3. Sutarties kainos / įkainių peržiūra dėl kainų lygio pokyčio</w:t>
            </w:r>
          </w:p>
          <w:p w14:paraId="34D2BE09" w14:textId="5C6C759C" w:rsidR="004410DC" w:rsidRDefault="004410DC" w:rsidP="004410DC">
            <w:pPr>
              <w:rPr>
                <w:b/>
                <w:kern w:val="2"/>
                <w:szCs w:val="24"/>
              </w:rPr>
            </w:pPr>
          </w:p>
        </w:tc>
        <w:tc>
          <w:tcPr>
            <w:tcW w:w="6593" w:type="dxa"/>
            <w:gridSpan w:val="3"/>
          </w:tcPr>
          <w:p w14:paraId="7A005B29" w14:textId="77777777" w:rsidR="008D7330" w:rsidRDefault="008D7330" w:rsidP="008D7330">
            <w:pPr>
              <w:rPr>
                <w:kern w:val="2"/>
                <w:szCs w:val="24"/>
              </w:rPr>
            </w:pPr>
            <w:r>
              <w:rPr>
                <w:kern w:val="2"/>
                <w:szCs w:val="24"/>
              </w:rPr>
              <w:t>Netaikoma</w:t>
            </w:r>
          </w:p>
          <w:p w14:paraId="38752C12" w14:textId="3656E9C7" w:rsidR="004410DC" w:rsidRPr="00BA0159" w:rsidRDefault="004410DC" w:rsidP="004410DC">
            <w:pPr>
              <w:rPr>
                <w:kern w:val="2"/>
                <w:szCs w:val="24"/>
              </w:rPr>
            </w:pPr>
          </w:p>
        </w:tc>
      </w:tr>
      <w:tr w:rsidR="004410DC" w14:paraId="6D143C7C" w14:textId="77777777" w:rsidTr="21E9129E">
        <w:trPr>
          <w:trHeight w:val="300"/>
        </w:trPr>
        <w:tc>
          <w:tcPr>
            <w:tcW w:w="2941" w:type="dxa"/>
          </w:tcPr>
          <w:p w14:paraId="672A4CBD" w14:textId="77777777" w:rsidR="004410DC" w:rsidRDefault="004410DC" w:rsidP="004410DC">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593" w:type="dxa"/>
            <w:gridSpan w:val="3"/>
          </w:tcPr>
          <w:p w14:paraId="5CCECE58" w14:textId="77777777" w:rsidR="004410DC" w:rsidRDefault="004410DC" w:rsidP="004410DC">
            <w:pPr>
              <w:rPr>
                <w:kern w:val="2"/>
                <w:szCs w:val="24"/>
              </w:rPr>
            </w:pPr>
            <w:r>
              <w:rPr>
                <w:kern w:val="2"/>
                <w:szCs w:val="24"/>
              </w:rPr>
              <w:t>Netaikoma</w:t>
            </w:r>
          </w:p>
          <w:p w14:paraId="61574C3A" w14:textId="47E8D822" w:rsidR="004410DC" w:rsidRDefault="004410DC" w:rsidP="004410DC">
            <w:pPr>
              <w:rPr>
                <w:szCs w:val="24"/>
              </w:rPr>
            </w:pPr>
          </w:p>
        </w:tc>
      </w:tr>
      <w:tr w:rsidR="004410DC" w14:paraId="22049506" w14:textId="77777777" w:rsidTr="21E9129E">
        <w:trPr>
          <w:trHeight w:val="300"/>
        </w:trPr>
        <w:tc>
          <w:tcPr>
            <w:tcW w:w="2941" w:type="dxa"/>
          </w:tcPr>
          <w:p w14:paraId="3C616512" w14:textId="77777777" w:rsidR="004410DC" w:rsidRDefault="004410DC" w:rsidP="004410DC">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593" w:type="dxa"/>
            <w:gridSpan w:val="3"/>
          </w:tcPr>
          <w:p w14:paraId="7F6F3F79" w14:textId="77777777" w:rsidR="004410DC" w:rsidRDefault="004410DC" w:rsidP="004410DC">
            <w:pPr>
              <w:rPr>
                <w:kern w:val="2"/>
                <w:szCs w:val="24"/>
              </w:rPr>
            </w:pPr>
            <w:r>
              <w:rPr>
                <w:kern w:val="2"/>
                <w:szCs w:val="24"/>
              </w:rPr>
              <w:t>Netaikoma</w:t>
            </w:r>
          </w:p>
          <w:p w14:paraId="327A89C8" w14:textId="4AB870DC" w:rsidR="004410DC" w:rsidRDefault="004410DC" w:rsidP="004410DC">
            <w:pPr>
              <w:rPr>
                <w:szCs w:val="24"/>
              </w:rPr>
            </w:pPr>
          </w:p>
        </w:tc>
      </w:tr>
      <w:tr w:rsidR="004410DC" w14:paraId="64F75697" w14:textId="77777777" w:rsidTr="21E9129E">
        <w:trPr>
          <w:trHeight w:val="300"/>
        </w:trPr>
        <w:tc>
          <w:tcPr>
            <w:tcW w:w="2941" w:type="dxa"/>
          </w:tcPr>
          <w:p w14:paraId="24D5D914" w14:textId="77777777" w:rsidR="004410DC" w:rsidRDefault="004410DC" w:rsidP="004410DC">
            <w:pPr>
              <w:rPr>
                <w:b/>
                <w:kern w:val="2"/>
                <w:szCs w:val="24"/>
              </w:rPr>
            </w:pPr>
            <w:r>
              <w:rPr>
                <w:b/>
                <w:kern w:val="2"/>
                <w:szCs w:val="24"/>
              </w:rPr>
              <w:t>5.5. Atsiskaitymo su Tiekėju terminas ir tvarka</w:t>
            </w:r>
          </w:p>
        </w:tc>
        <w:tc>
          <w:tcPr>
            <w:tcW w:w="6593" w:type="dxa"/>
            <w:gridSpan w:val="3"/>
          </w:tcPr>
          <w:p w14:paraId="0F60B10A" w14:textId="5EA768D9" w:rsidR="00053AB7" w:rsidRDefault="51EBF4D0" w:rsidP="004410DC">
            <w:pPr>
              <w:jc w:val="both"/>
            </w:pPr>
            <w:r w:rsidRPr="38D5BE98">
              <w:rPr>
                <w:kern w:val="2"/>
              </w:rPr>
              <w:t>5</w:t>
            </w:r>
            <w:r w:rsidR="6EA51DFB" w:rsidRPr="000C53FF">
              <w:rPr>
                <w:kern w:val="2"/>
                <w:szCs w:val="24"/>
              </w:rPr>
              <w:t>.</w:t>
            </w:r>
            <w:r w:rsidRPr="38D5BE98">
              <w:rPr>
                <w:kern w:val="2"/>
              </w:rPr>
              <w:t>5</w:t>
            </w:r>
            <w:r w:rsidR="6EA51DFB" w:rsidRPr="000C53FF">
              <w:rPr>
                <w:kern w:val="2"/>
                <w:szCs w:val="24"/>
              </w:rPr>
              <w:t>.</w:t>
            </w:r>
            <w:r w:rsidRPr="38D5BE98">
              <w:rPr>
                <w:kern w:val="2"/>
              </w:rPr>
              <w:t xml:space="preserve">1. </w:t>
            </w:r>
            <w:r w:rsidRPr="00174680">
              <w:rPr>
                <w:kern w:val="2"/>
              </w:rPr>
              <w:t>U</w:t>
            </w:r>
            <w:r w:rsidR="73F334EF" w:rsidRPr="00174680">
              <w:rPr>
                <w:kern w:val="2"/>
              </w:rPr>
              <w:t xml:space="preserve">ž </w:t>
            </w:r>
            <w:r w:rsidRPr="00174680">
              <w:rPr>
                <w:kern w:val="2"/>
              </w:rPr>
              <w:t>Paslaugų rezultatus pagal Techninės specifikacijos</w:t>
            </w:r>
            <w:r w:rsidRPr="00174680">
              <w:rPr>
                <w:kern w:val="2"/>
                <w:szCs w:val="24"/>
              </w:rPr>
              <w:t xml:space="preserve"> </w:t>
            </w:r>
            <w:r w:rsidRPr="00174680">
              <w:rPr>
                <w:kern w:val="2"/>
              </w:rPr>
              <w:t xml:space="preserve">reikalavimus </w:t>
            </w:r>
            <w:r w:rsidR="73F334EF" w:rsidRPr="00174680">
              <w:rPr>
                <w:kern w:val="2"/>
              </w:rPr>
              <w:t>atsiskaitoma vadovaujantis Tiekėjo Pasiūlyme nurodyt</w:t>
            </w:r>
            <w:r w:rsidRPr="00174680">
              <w:rPr>
                <w:kern w:val="2"/>
              </w:rPr>
              <w:t>ais</w:t>
            </w:r>
            <w:r w:rsidR="73F334EF" w:rsidRPr="00174680">
              <w:rPr>
                <w:kern w:val="2"/>
              </w:rPr>
              <w:t xml:space="preserve"> Paslaugų įkaini</w:t>
            </w:r>
            <w:r w:rsidRPr="00174680">
              <w:rPr>
                <w:kern w:val="2"/>
              </w:rPr>
              <w:t>ais</w:t>
            </w:r>
            <w:r w:rsidR="73F334EF" w:rsidRPr="00174680">
              <w:rPr>
                <w:kern w:val="2"/>
              </w:rPr>
              <w:t xml:space="preserve"> Tiekėj</w:t>
            </w:r>
            <w:r w:rsidR="4E8B7BB2" w:rsidRPr="00174680">
              <w:rPr>
                <w:kern w:val="2"/>
              </w:rPr>
              <w:t>ui</w:t>
            </w:r>
            <w:r w:rsidR="73F334EF" w:rsidRPr="00174680">
              <w:rPr>
                <w:kern w:val="2"/>
              </w:rPr>
              <w:t xml:space="preserve"> pateik</w:t>
            </w:r>
            <w:r w:rsidR="4F870C4B" w:rsidRPr="00174680">
              <w:rPr>
                <w:kern w:val="2"/>
              </w:rPr>
              <w:t>us</w:t>
            </w:r>
            <w:r w:rsidR="73F334EF" w:rsidRPr="00174680">
              <w:rPr>
                <w:kern w:val="2"/>
              </w:rPr>
              <w:t xml:space="preserve"> ataskaitą</w:t>
            </w:r>
            <w:r w:rsidR="6066DE80" w:rsidRPr="00174680">
              <w:rPr>
                <w:kern w:val="2"/>
              </w:rPr>
              <w:t xml:space="preserve"> </w:t>
            </w:r>
            <w:r w:rsidR="28AD0DC9" w:rsidRPr="00174680">
              <w:rPr>
                <w:kern w:val="2"/>
              </w:rPr>
              <w:t xml:space="preserve">ir </w:t>
            </w:r>
            <w:r w:rsidR="0D8A5B91" w:rsidRPr="00174680">
              <w:rPr>
                <w:kern w:val="2"/>
              </w:rPr>
              <w:t xml:space="preserve">Šalims </w:t>
            </w:r>
            <w:r w:rsidR="0D03C894" w:rsidRPr="00174680">
              <w:rPr>
                <w:kern w:val="2"/>
              </w:rPr>
              <w:t>pasira</w:t>
            </w:r>
            <w:r w:rsidR="0460F573" w:rsidRPr="00174680">
              <w:rPr>
                <w:kern w:val="2"/>
              </w:rPr>
              <w:t>šius</w:t>
            </w:r>
            <w:r w:rsidR="7E6BE1C2" w:rsidRPr="00174680">
              <w:rPr>
                <w:kern w:val="2"/>
              </w:rPr>
              <w:t xml:space="preserve"> Tiekėjo pateiktą</w:t>
            </w:r>
            <w:r w:rsidR="0460F573" w:rsidRPr="00174680">
              <w:rPr>
                <w:kern w:val="2"/>
              </w:rPr>
              <w:t xml:space="preserve"> </w:t>
            </w:r>
            <w:r w:rsidR="62FBD05F" w:rsidRPr="00174680">
              <w:rPr>
                <w:kern w:val="2"/>
              </w:rPr>
              <w:t>Pas</w:t>
            </w:r>
            <w:r w:rsidR="06A9C026" w:rsidRPr="00174680">
              <w:rPr>
                <w:kern w:val="2"/>
              </w:rPr>
              <w:t xml:space="preserve">laugų </w:t>
            </w:r>
            <w:r w:rsidR="0A767D4E" w:rsidRPr="00174680">
              <w:rPr>
                <w:kern w:val="2"/>
              </w:rPr>
              <w:t>perdavimo</w:t>
            </w:r>
            <w:r w:rsidR="4D177691" w:rsidRPr="00174680">
              <w:rPr>
                <w:kern w:val="2"/>
              </w:rPr>
              <w:t>–</w:t>
            </w:r>
            <w:r w:rsidR="501DECBC" w:rsidRPr="00174680">
              <w:rPr>
                <w:kern w:val="2"/>
              </w:rPr>
              <w:t>pr</w:t>
            </w:r>
            <w:r w:rsidR="79DF2D4D" w:rsidRPr="00174680">
              <w:rPr>
                <w:kern w:val="2"/>
              </w:rPr>
              <w:t>i</w:t>
            </w:r>
            <w:r w:rsidR="501DECBC" w:rsidRPr="00174680">
              <w:rPr>
                <w:kern w:val="2"/>
              </w:rPr>
              <w:t>ė</w:t>
            </w:r>
            <w:r w:rsidR="18A5A76D" w:rsidRPr="00174680">
              <w:rPr>
                <w:kern w:val="2"/>
              </w:rPr>
              <w:t>mimo akt</w:t>
            </w:r>
            <w:r w:rsidR="39B6F769" w:rsidRPr="00174680">
              <w:rPr>
                <w:kern w:val="2"/>
              </w:rPr>
              <w:t>ą</w:t>
            </w:r>
            <w:r w:rsidR="7FF4F0F2" w:rsidRPr="00174680">
              <w:rPr>
                <w:kern w:val="2"/>
              </w:rPr>
              <w:t>.</w:t>
            </w:r>
          </w:p>
          <w:p w14:paraId="5E566EE7" w14:textId="7AD3EE9D" w:rsidR="004410DC" w:rsidRPr="00955449" w:rsidRDefault="3ACCC0D6" w:rsidP="004410DC">
            <w:pPr>
              <w:jc w:val="both"/>
            </w:pPr>
            <w:r w:rsidRPr="2B8B861F">
              <w:rPr>
                <w:kern w:val="2"/>
              </w:rPr>
              <w:t>5.5.</w:t>
            </w:r>
            <w:r w:rsidR="7FF4F0F2" w:rsidRPr="2B8B861F">
              <w:rPr>
                <w:kern w:val="2"/>
              </w:rPr>
              <w:t>2</w:t>
            </w:r>
            <w:r w:rsidRPr="00955449">
              <w:rPr>
                <w:kern w:val="2"/>
                <w:szCs w:val="24"/>
              </w:rPr>
              <w:t xml:space="preserve">. </w:t>
            </w:r>
            <w:r w:rsidRPr="2B8B861F">
              <w:rPr>
                <w:kern w:val="2"/>
              </w:rPr>
              <w:t xml:space="preserve">Pirkėjas atsiskaito su Tiekėju ne vėliau kaip per 30 (trisdešimt) </w:t>
            </w:r>
            <w:r w:rsidR="3C64B7F9" w:rsidRPr="2B8B861F">
              <w:rPr>
                <w:kern w:val="2"/>
              </w:rPr>
              <w:t xml:space="preserve">kalendorinių </w:t>
            </w:r>
            <w:r w:rsidRPr="2B8B861F">
              <w:rPr>
                <w:kern w:val="2"/>
              </w:rPr>
              <w:t>dienų nuo Sąskaitos gavimo dienos.</w:t>
            </w:r>
            <w:r w:rsidR="73F334EF">
              <w:rPr>
                <w:kern w:val="2"/>
                <w:szCs w:val="24"/>
              </w:rPr>
              <w:t xml:space="preserve"> </w:t>
            </w:r>
          </w:p>
          <w:p w14:paraId="5BA26F96" w14:textId="3790A7B7" w:rsidR="00D14A73" w:rsidRDefault="004410DC" w:rsidP="004410DC">
            <w:pPr>
              <w:jc w:val="both"/>
              <w:rPr>
                <w:color w:val="000000" w:themeColor="text1"/>
                <w:kern w:val="2"/>
                <w:szCs w:val="24"/>
                <w:shd w:val="clear" w:color="auto" w:fill="FFFFFF"/>
              </w:rPr>
            </w:pPr>
            <w:r w:rsidRPr="00955449">
              <w:rPr>
                <w:color w:val="000000" w:themeColor="text1"/>
                <w:kern w:val="2"/>
                <w:szCs w:val="24"/>
                <w:shd w:val="clear" w:color="auto" w:fill="FFFFFF"/>
              </w:rPr>
              <w:t>5.5.</w:t>
            </w:r>
            <w:r w:rsidR="00304535">
              <w:rPr>
                <w:color w:val="000000" w:themeColor="text1"/>
                <w:kern w:val="2"/>
                <w:szCs w:val="24"/>
                <w:shd w:val="clear" w:color="auto" w:fill="FFFFFF"/>
              </w:rPr>
              <w:t>3</w:t>
            </w:r>
            <w:r w:rsidRPr="00955449">
              <w:rPr>
                <w:color w:val="000000" w:themeColor="text1"/>
                <w:kern w:val="2"/>
                <w:szCs w:val="24"/>
                <w:shd w:val="clear" w:color="auto" w:fill="FFFFFF"/>
              </w:rPr>
              <w:t>. Sąskait</w:t>
            </w:r>
            <w:r w:rsidR="00A4097A">
              <w:rPr>
                <w:color w:val="000000" w:themeColor="text1"/>
                <w:kern w:val="2"/>
                <w:szCs w:val="24"/>
                <w:shd w:val="clear" w:color="auto" w:fill="FFFFFF"/>
              </w:rPr>
              <w:t>a</w:t>
            </w:r>
            <w:r w:rsidRPr="00955449">
              <w:rPr>
                <w:color w:val="000000" w:themeColor="text1"/>
                <w:kern w:val="2"/>
                <w:szCs w:val="24"/>
                <w:shd w:val="clear" w:color="auto" w:fill="FFFFFF"/>
              </w:rPr>
              <w:t xml:space="preserve"> už suteiktas Paslaugas teikiam</w:t>
            </w:r>
            <w:r w:rsidR="00A4097A">
              <w:rPr>
                <w:color w:val="000000" w:themeColor="text1"/>
                <w:kern w:val="2"/>
                <w:szCs w:val="24"/>
                <w:shd w:val="clear" w:color="auto" w:fill="FFFFFF"/>
              </w:rPr>
              <w:t>a</w:t>
            </w:r>
            <w:r w:rsidRPr="00955449">
              <w:rPr>
                <w:color w:val="000000" w:themeColor="text1"/>
                <w:kern w:val="2"/>
                <w:szCs w:val="24"/>
                <w:shd w:val="clear" w:color="auto" w:fill="FFFFFF"/>
              </w:rPr>
              <w:t xml:space="preserve"> Pirkėjui naudojantis informacinės sistemos „SABIS“ priemonėmis.</w:t>
            </w:r>
          </w:p>
          <w:p w14:paraId="2E393D74" w14:textId="76EE749D" w:rsidR="004410DC" w:rsidRPr="00E04958" w:rsidRDefault="004410DC" w:rsidP="004410DC">
            <w:pPr>
              <w:jc w:val="both"/>
              <w:rPr>
                <w:kern w:val="2"/>
                <w:szCs w:val="24"/>
                <w:shd w:val="clear" w:color="auto" w:fill="FFFFFF"/>
              </w:rPr>
            </w:pPr>
            <w:r w:rsidRPr="00E04958">
              <w:rPr>
                <w:kern w:val="2"/>
                <w:szCs w:val="24"/>
                <w:shd w:val="clear" w:color="auto" w:fill="FFFFFF"/>
              </w:rPr>
              <w:t>5.5.</w:t>
            </w:r>
            <w:r w:rsidR="00304535">
              <w:rPr>
                <w:kern w:val="2"/>
                <w:szCs w:val="24"/>
                <w:shd w:val="clear" w:color="auto" w:fill="FFFFFF"/>
              </w:rPr>
              <w:t>4</w:t>
            </w:r>
            <w:r w:rsidRPr="00E04958">
              <w:rPr>
                <w:kern w:val="2"/>
                <w:szCs w:val="24"/>
                <w:shd w:val="clear" w:color="auto" w:fill="FFFFFF"/>
              </w:rPr>
              <w:t xml:space="preserve">. </w:t>
            </w:r>
            <w:r w:rsidRPr="005B1E0B">
              <w:rPr>
                <w:color w:val="000000" w:themeColor="text1"/>
                <w:kern w:val="2"/>
                <w:szCs w:val="24"/>
                <w:shd w:val="clear" w:color="auto" w:fill="FFFFFF"/>
              </w:rPr>
              <w:t xml:space="preserve">Finansavimo šaltinis – </w:t>
            </w:r>
            <w:r w:rsidR="008D7330" w:rsidRPr="008D7330">
              <w:rPr>
                <w:color w:val="000000" w:themeColor="text1"/>
                <w:kern w:val="2"/>
                <w:szCs w:val="24"/>
              </w:rPr>
              <w:t>Aplinkos apsaugos rėmimo programos lėšos</w:t>
            </w:r>
            <w:r w:rsidRPr="008D7330">
              <w:rPr>
                <w:color w:val="000000" w:themeColor="text1"/>
                <w:kern w:val="2"/>
                <w:szCs w:val="24"/>
              </w:rPr>
              <w:t>.</w:t>
            </w:r>
          </w:p>
        </w:tc>
      </w:tr>
      <w:tr w:rsidR="004410DC" w14:paraId="65C41120" w14:textId="77777777" w:rsidTr="21E9129E">
        <w:trPr>
          <w:trHeight w:val="300"/>
        </w:trPr>
        <w:tc>
          <w:tcPr>
            <w:tcW w:w="2941" w:type="dxa"/>
          </w:tcPr>
          <w:p w14:paraId="7FC1DBAF" w14:textId="7C3CF058" w:rsidR="004410DC" w:rsidRDefault="004410DC" w:rsidP="004410DC">
            <w:pPr>
              <w:rPr>
                <w:b/>
                <w:kern w:val="2"/>
                <w:szCs w:val="24"/>
              </w:rPr>
            </w:pPr>
            <w:r>
              <w:rPr>
                <w:b/>
                <w:kern w:val="2"/>
                <w:szCs w:val="24"/>
              </w:rPr>
              <w:t>5.6. Avansas</w:t>
            </w:r>
          </w:p>
        </w:tc>
        <w:tc>
          <w:tcPr>
            <w:tcW w:w="6593" w:type="dxa"/>
            <w:gridSpan w:val="3"/>
          </w:tcPr>
          <w:p w14:paraId="712CB482" w14:textId="77777777" w:rsidR="004410DC" w:rsidRDefault="004410DC" w:rsidP="004410DC">
            <w:pPr>
              <w:rPr>
                <w:kern w:val="2"/>
                <w:szCs w:val="24"/>
              </w:rPr>
            </w:pPr>
            <w:r>
              <w:rPr>
                <w:kern w:val="2"/>
                <w:szCs w:val="24"/>
              </w:rPr>
              <w:t>Netaikoma</w:t>
            </w:r>
          </w:p>
          <w:p w14:paraId="382B074E" w14:textId="10DDE1F1" w:rsidR="004410DC" w:rsidRDefault="004410DC" w:rsidP="004410DC">
            <w:pPr>
              <w:spacing w:line="259" w:lineRule="auto"/>
              <w:rPr>
                <w:color w:val="000000"/>
                <w:kern w:val="2"/>
                <w:szCs w:val="24"/>
                <w:shd w:val="clear" w:color="auto" w:fill="FFFFFF"/>
              </w:rPr>
            </w:pPr>
          </w:p>
        </w:tc>
      </w:tr>
      <w:tr w:rsidR="004410DC" w14:paraId="19884362" w14:textId="77777777" w:rsidTr="21E9129E">
        <w:trPr>
          <w:trHeight w:val="300"/>
        </w:trPr>
        <w:tc>
          <w:tcPr>
            <w:tcW w:w="2941" w:type="dxa"/>
          </w:tcPr>
          <w:p w14:paraId="2DD1F801" w14:textId="646FE729" w:rsidR="004410DC" w:rsidRDefault="004410DC" w:rsidP="004410DC">
            <w:pPr>
              <w:rPr>
                <w:b/>
                <w:kern w:val="2"/>
                <w:szCs w:val="24"/>
              </w:rPr>
            </w:pPr>
            <w:r>
              <w:rPr>
                <w:b/>
                <w:kern w:val="2"/>
                <w:szCs w:val="24"/>
              </w:rPr>
              <w:t>5.7. Avanso užtikrinimas</w:t>
            </w:r>
          </w:p>
        </w:tc>
        <w:tc>
          <w:tcPr>
            <w:tcW w:w="6593" w:type="dxa"/>
            <w:gridSpan w:val="3"/>
          </w:tcPr>
          <w:p w14:paraId="1A0A2AD8" w14:textId="77777777" w:rsidR="004410DC" w:rsidRDefault="004410DC" w:rsidP="004410DC">
            <w:pPr>
              <w:rPr>
                <w:kern w:val="2"/>
                <w:szCs w:val="24"/>
              </w:rPr>
            </w:pPr>
            <w:r>
              <w:rPr>
                <w:kern w:val="2"/>
                <w:szCs w:val="24"/>
              </w:rPr>
              <w:t>Netaikoma</w:t>
            </w:r>
          </w:p>
          <w:p w14:paraId="3258F3A8" w14:textId="26BDD8BE" w:rsidR="004410DC" w:rsidRDefault="004410DC" w:rsidP="004410DC">
            <w:pPr>
              <w:rPr>
                <w:kern w:val="2"/>
                <w:szCs w:val="24"/>
              </w:rPr>
            </w:pPr>
          </w:p>
        </w:tc>
      </w:tr>
      <w:tr w:rsidR="004410DC" w14:paraId="29366B46" w14:textId="77777777" w:rsidTr="21E9129E">
        <w:trPr>
          <w:trHeight w:val="300"/>
        </w:trPr>
        <w:tc>
          <w:tcPr>
            <w:tcW w:w="9534" w:type="dxa"/>
            <w:gridSpan w:val="4"/>
          </w:tcPr>
          <w:p w14:paraId="1B8DC7CB" w14:textId="77777777" w:rsidR="004410DC" w:rsidRDefault="004410DC" w:rsidP="004410DC">
            <w:pPr>
              <w:jc w:val="center"/>
              <w:rPr>
                <w:b/>
                <w:kern w:val="2"/>
                <w:szCs w:val="24"/>
              </w:rPr>
            </w:pPr>
            <w:r>
              <w:rPr>
                <w:b/>
                <w:kern w:val="2"/>
                <w:szCs w:val="24"/>
              </w:rPr>
              <w:t>6. PASLAUGŲ KOKYBĖ IR GARANTINIAI ĮSIPAREIGOJIMAI</w:t>
            </w:r>
          </w:p>
        </w:tc>
      </w:tr>
      <w:tr w:rsidR="004410DC" w14:paraId="3D56CB1B" w14:textId="77777777" w:rsidTr="21E9129E">
        <w:trPr>
          <w:trHeight w:val="300"/>
        </w:trPr>
        <w:tc>
          <w:tcPr>
            <w:tcW w:w="2941" w:type="dxa"/>
          </w:tcPr>
          <w:p w14:paraId="27BE1C92" w14:textId="0DC47AF5" w:rsidR="004410DC" w:rsidRDefault="004410DC" w:rsidP="004410DC">
            <w:pPr>
              <w:rPr>
                <w:b/>
                <w:kern w:val="2"/>
                <w:szCs w:val="24"/>
              </w:rPr>
            </w:pPr>
            <w:r>
              <w:rPr>
                <w:b/>
                <w:kern w:val="2"/>
                <w:szCs w:val="24"/>
              </w:rPr>
              <w:t>6.1. Garantinis terminas</w:t>
            </w:r>
          </w:p>
        </w:tc>
        <w:tc>
          <w:tcPr>
            <w:tcW w:w="6593" w:type="dxa"/>
            <w:gridSpan w:val="3"/>
          </w:tcPr>
          <w:p w14:paraId="34445672" w14:textId="77777777" w:rsidR="004410DC" w:rsidRDefault="004410DC" w:rsidP="004410DC">
            <w:pPr>
              <w:rPr>
                <w:kern w:val="2"/>
                <w:szCs w:val="24"/>
              </w:rPr>
            </w:pPr>
            <w:r>
              <w:rPr>
                <w:kern w:val="2"/>
                <w:szCs w:val="24"/>
              </w:rPr>
              <w:t>Netaikoma</w:t>
            </w:r>
          </w:p>
          <w:p w14:paraId="606FD54D" w14:textId="0F0B481D" w:rsidR="004410DC" w:rsidRDefault="004410DC" w:rsidP="004410DC">
            <w:pPr>
              <w:rPr>
                <w:szCs w:val="24"/>
              </w:rPr>
            </w:pPr>
          </w:p>
        </w:tc>
      </w:tr>
      <w:tr w:rsidR="004410DC" w14:paraId="1619DC5D" w14:textId="77777777" w:rsidTr="21E9129E">
        <w:trPr>
          <w:trHeight w:val="300"/>
        </w:trPr>
        <w:tc>
          <w:tcPr>
            <w:tcW w:w="2941" w:type="dxa"/>
          </w:tcPr>
          <w:p w14:paraId="45BAA65F" w14:textId="5ED03B61" w:rsidR="004410DC" w:rsidRDefault="004410DC" w:rsidP="004410DC">
            <w:pPr>
              <w:rPr>
                <w:b/>
                <w:kern w:val="2"/>
                <w:szCs w:val="24"/>
              </w:rPr>
            </w:pPr>
            <w:r>
              <w:rPr>
                <w:b/>
                <w:szCs w:val="24"/>
              </w:rPr>
              <w:t>6.2. Terminas Paslaugų trūkumams pašalinti</w:t>
            </w:r>
          </w:p>
        </w:tc>
        <w:tc>
          <w:tcPr>
            <w:tcW w:w="6593" w:type="dxa"/>
            <w:gridSpan w:val="3"/>
          </w:tcPr>
          <w:p w14:paraId="39F835F3" w14:textId="77777777" w:rsidR="004410DC" w:rsidRDefault="004410DC" w:rsidP="004410DC">
            <w:pPr>
              <w:rPr>
                <w:kern w:val="2"/>
                <w:szCs w:val="24"/>
              </w:rPr>
            </w:pPr>
            <w:r>
              <w:rPr>
                <w:kern w:val="2"/>
                <w:szCs w:val="24"/>
              </w:rPr>
              <w:t>Netaikoma</w:t>
            </w:r>
          </w:p>
          <w:p w14:paraId="4A64BFAB" w14:textId="3EDA4CAA" w:rsidR="004410DC" w:rsidRDefault="004410DC" w:rsidP="004410DC">
            <w:pPr>
              <w:rPr>
                <w:kern w:val="2"/>
                <w:szCs w:val="24"/>
              </w:rPr>
            </w:pPr>
          </w:p>
        </w:tc>
      </w:tr>
      <w:tr w:rsidR="004410DC" w14:paraId="37AEF7C6" w14:textId="77777777" w:rsidTr="21E9129E">
        <w:trPr>
          <w:trHeight w:val="300"/>
        </w:trPr>
        <w:tc>
          <w:tcPr>
            <w:tcW w:w="2941" w:type="dxa"/>
          </w:tcPr>
          <w:p w14:paraId="79279C12" w14:textId="746DE322" w:rsidR="004410DC" w:rsidRDefault="004410DC" w:rsidP="004410DC">
            <w:pPr>
              <w:rPr>
                <w:b/>
                <w:szCs w:val="24"/>
              </w:rPr>
            </w:pPr>
            <w:r>
              <w:rPr>
                <w:b/>
                <w:szCs w:val="24"/>
              </w:rPr>
              <w:t>6.3. Kokybinių kriterijų įgyvendinimo ir tikrinimo tvarka</w:t>
            </w:r>
          </w:p>
        </w:tc>
        <w:tc>
          <w:tcPr>
            <w:tcW w:w="6593" w:type="dxa"/>
            <w:gridSpan w:val="3"/>
          </w:tcPr>
          <w:p w14:paraId="07A1B23B" w14:textId="09FAC28D" w:rsidR="004410DC" w:rsidRDefault="004410DC" w:rsidP="004410DC">
            <w:pPr>
              <w:rPr>
                <w:kern w:val="2"/>
                <w:szCs w:val="24"/>
              </w:rPr>
            </w:pPr>
            <w:r>
              <w:rPr>
                <w:kern w:val="2"/>
                <w:szCs w:val="24"/>
              </w:rPr>
              <w:t>Netaikoma</w:t>
            </w:r>
          </w:p>
          <w:p w14:paraId="449C3520" w14:textId="57BBDE36" w:rsidR="004410DC" w:rsidRPr="00C81B18" w:rsidRDefault="004410DC" w:rsidP="004410DC">
            <w:pPr>
              <w:rPr>
                <w:kern w:val="2"/>
                <w:szCs w:val="24"/>
              </w:rPr>
            </w:pPr>
          </w:p>
        </w:tc>
      </w:tr>
      <w:tr w:rsidR="004410DC" w14:paraId="759FE80C" w14:textId="77777777" w:rsidTr="21E9129E">
        <w:trPr>
          <w:trHeight w:val="300"/>
        </w:trPr>
        <w:tc>
          <w:tcPr>
            <w:tcW w:w="9534" w:type="dxa"/>
            <w:gridSpan w:val="4"/>
          </w:tcPr>
          <w:p w14:paraId="4E643707" w14:textId="77777777" w:rsidR="004410DC" w:rsidRDefault="004410DC" w:rsidP="004410DC">
            <w:pPr>
              <w:jc w:val="center"/>
              <w:rPr>
                <w:b/>
                <w:kern w:val="2"/>
                <w:szCs w:val="24"/>
              </w:rPr>
            </w:pPr>
            <w:r>
              <w:rPr>
                <w:b/>
                <w:kern w:val="2"/>
                <w:szCs w:val="24"/>
              </w:rPr>
              <w:t>7. SUTARTIES VYKDYMUI PASITELKIAMI SUBTIEKĖJAI IR (AR) SPECIALISTAI</w:t>
            </w:r>
          </w:p>
        </w:tc>
      </w:tr>
      <w:tr w:rsidR="004410DC" w14:paraId="1A744996" w14:textId="77777777" w:rsidTr="21E9129E">
        <w:trPr>
          <w:trHeight w:val="300"/>
        </w:trPr>
        <w:tc>
          <w:tcPr>
            <w:tcW w:w="2941" w:type="dxa"/>
          </w:tcPr>
          <w:p w14:paraId="129612C4" w14:textId="77777777" w:rsidR="004410DC" w:rsidRDefault="004410DC" w:rsidP="004410DC">
            <w:pPr>
              <w:rPr>
                <w:b/>
                <w:bCs/>
                <w:kern w:val="2"/>
                <w:szCs w:val="24"/>
              </w:rPr>
            </w:pPr>
            <w:r>
              <w:rPr>
                <w:b/>
                <w:bCs/>
                <w:kern w:val="2"/>
                <w:szCs w:val="24"/>
              </w:rPr>
              <w:t>7.1. Sutarties vykdymui pasitelkiami subtiekėjai ir (ar) specialistai</w:t>
            </w:r>
          </w:p>
        </w:tc>
        <w:tc>
          <w:tcPr>
            <w:tcW w:w="6593" w:type="dxa"/>
            <w:gridSpan w:val="3"/>
          </w:tcPr>
          <w:p w14:paraId="10514FEF" w14:textId="43AAE3F2" w:rsidR="004410DC" w:rsidRDefault="004410DC" w:rsidP="004410DC">
            <w:pPr>
              <w:jc w:val="both"/>
              <w:rPr>
                <w:b/>
                <w:kern w:val="2"/>
                <w:szCs w:val="24"/>
              </w:rPr>
            </w:pPr>
            <w:r>
              <w:rPr>
                <w:kern w:val="2"/>
                <w:szCs w:val="24"/>
              </w:rPr>
              <w:t xml:space="preserve">Sutarties vykdymui pasitelkiami subtiekėjai ir (ar) specialistai yra nurodyti Sutarties priede Nr. </w:t>
            </w:r>
            <w:r w:rsidR="00E71266">
              <w:rPr>
                <w:kern w:val="2"/>
                <w:szCs w:val="24"/>
              </w:rPr>
              <w:t>3</w:t>
            </w:r>
            <w:r>
              <w:rPr>
                <w:kern w:val="2"/>
                <w:szCs w:val="24"/>
              </w:rPr>
              <w:t xml:space="preserve"> „Sutarties vykdymui pasitelkiami subtiekėjai ir (ar) specialistai“</w:t>
            </w:r>
          </w:p>
        </w:tc>
      </w:tr>
      <w:tr w:rsidR="004410DC" w14:paraId="4677BEA7" w14:textId="77777777" w:rsidTr="21E9129E">
        <w:trPr>
          <w:trHeight w:val="300"/>
        </w:trPr>
        <w:tc>
          <w:tcPr>
            <w:tcW w:w="9534" w:type="dxa"/>
            <w:gridSpan w:val="4"/>
          </w:tcPr>
          <w:p w14:paraId="7A37B716" w14:textId="77777777" w:rsidR="004410DC" w:rsidRDefault="004410DC" w:rsidP="004410DC">
            <w:pPr>
              <w:jc w:val="center"/>
              <w:rPr>
                <w:b/>
                <w:kern w:val="2"/>
                <w:szCs w:val="24"/>
              </w:rPr>
            </w:pPr>
            <w:r>
              <w:rPr>
                <w:b/>
                <w:kern w:val="2"/>
                <w:szCs w:val="24"/>
              </w:rPr>
              <w:t>8. PRIEVOLIŲ PAGAL SUTARTĮ ĮVYKDYMO UŽTIKRINIMAS</w:t>
            </w:r>
          </w:p>
        </w:tc>
      </w:tr>
      <w:tr w:rsidR="004410DC" w14:paraId="4155B16E" w14:textId="77777777" w:rsidTr="21E9129E">
        <w:trPr>
          <w:trHeight w:val="300"/>
        </w:trPr>
        <w:tc>
          <w:tcPr>
            <w:tcW w:w="2941" w:type="dxa"/>
          </w:tcPr>
          <w:p w14:paraId="7AD9E9A7" w14:textId="77777777" w:rsidR="004410DC" w:rsidRDefault="004410DC" w:rsidP="004410DC">
            <w:pPr>
              <w:rPr>
                <w:b/>
                <w:kern w:val="2"/>
                <w:szCs w:val="24"/>
              </w:rPr>
            </w:pPr>
            <w:r>
              <w:rPr>
                <w:b/>
                <w:kern w:val="2"/>
                <w:szCs w:val="24"/>
              </w:rPr>
              <w:t>8.1. Prievolių pagal Sutartį įvykdymo užtikrinimas</w:t>
            </w:r>
          </w:p>
        </w:tc>
        <w:tc>
          <w:tcPr>
            <w:tcW w:w="6593" w:type="dxa"/>
            <w:gridSpan w:val="3"/>
          </w:tcPr>
          <w:p w14:paraId="2D80CD6E" w14:textId="28C66AC3" w:rsidR="004410DC" w:rsidRDefault="004410DC" w:rsidP="009609FC">
            <w:pPr>
              <w:jc w:val="both"/>
              <w:rPr>
                <w:kern w:val="2"/>
                <w:szCs w:val="24"/>
              </w:rPr>
            </w:pPr>
            <w:r>
              <w:rPr>
                <w:kern w:val="2"/>
                <w:szCs w:val="24"/>
              </w:rPr>
              <w:t xml:space="preserve">Prievolių pagal Sutartį įvykdymas užtikrinamas: netesybomis (delspinigiais, bauda), </w:t>
            </w:r>
            <w:r w:rsidRPr="004410DC">
              <w:rPr>
                <w:kern w:val="2"/>
                <w:szCs w:val="24"/>
              </w:rPr>
              <w:t>kitais Lietuvos Respublikos civiliniame kodekse ir (ar) Sutartyje nurodytais prievolių įvykdymo užtikrinimo būdais.</w:t>
            </w:r>
          </w:p>
        </w:tc>
      </w:tr>
      <w:tr w:rsidR="004410DC" w14:paraId="25D80381" w14:textId="77777777" w:rsidTr="21E9129E">
        <w:trPr>
          <w:trHeight w:val="300"/>
        </w:trPr>
        <w:tc>
          <w:tcPr>
            <w:tcW w:w="2941" w:type="dxa"/>
          </w:tcPr>
          <w:p w14:paraId="0F8492D8" w14:textId="65641063" w:rsidR="004410DC" w:rsidRDefault="004410DC" w:rsidP="004410DC">
            <w:pPr>
              <w:rPr>
                <w:b/>
                <w:kern w:val="2"/>
                <w:szCs w:val="24"/>
              </w:rPr>
            </w:pPr>
            <w:r>
              <w:rPr>
                <w:b/>
                <w:kern w:val="2"/>
                <w:szCs w:val="24"/>
              </w:rPr>
              <w:t>8.2 Sutarties įvykdymo užtikrinimo galiojimo terminas</w:t>
            </w:r>
          </w:p>
        </w:tc>
        <w:tc>
          <w:tcPr>
            <w:tcW w:w="6593" w:type="dxa"/>
            <w:gridSpan w:val="3"/>
          </w:tcPr>
          <w:p w14:paraId="39D7C947" w14:textId="77777777" w:rsidR="004410DC" w:rsidRDefault="004410DC" w:rsidP="004410DC">
            <w:pPr>
              <w:rPr>
                <w:kern w:val="2"/>
                <w:szCs w:val="24"/>
              </w:rPr>
            </w:pPr>
            <w:r>
              <w:rPr>
                <w:kern w:val="2"/>
                <w:szCs w:val="24"/>
              </w:rPr>
              <w:t>Netaikoma</w:t>
            </w:r>
          </w:p>
          <w:p w14:paraId="6A3C4961" w14:textId="5B9329BB" w:rsidR="004410DC" w:rsidRDefault="004410DC" w:rsidP="004410DC">
            <w:pPr>
              <w:rPr>
                <w:kern w:val="2"/>
                <w:szCs w:val="24"/>
              </w:rPr>
            </w:pPr>
          </w:p>
        </w:tc>
      </w:tr>
      <w:tr w:rsidR="004410DC" w14:paraId="2A4E7446" w14:textId="77777777" w:rsidTr="21E9129E">
        <w:trPr>
          <w:trHeight w:val="300"/>
        </w:trPr>
        <w:tc>
          <w:tcPr>
            <w:tcW w:w="2941" w:type="dxa"/>
          </w:tcPr>
          <w:p w14:paraId="6B0B299A" w14:textId="77777777" w:rsidR="004410DC" w:rsidRDefault="004410DC" w:rsidP="004410DC">
            <w:pPr>
              <w:rPr>
                <w:b/>
                <w:kern w:val="2"/>
                <w:szCs w:val="24"/>
              </w:rPr>
            </w:pPr>
            <w:r>
              <w:rPr>
                <w:b/>
                <w:kern w:val="2"/>
                <w:szCs w:val="24"/>
              </w:rPr>
              <w:t>8.3. Sutarties įvykdymo užtikrinimo pateikimas</w:t>
            </w:r>
          </w:p>
        </w:tc>
        <w:tc>
          <w:tcPr>
            <w:tcW w:w="6593" w:type="dxa"/>
            <w:gridSpan w:val="3"/>
          </w:tcPr>
          <w:p w14:paraId="2647EC90" w14:textId="77777777" w:rsidR="004410DC" w:rsidRDefault="004410DC" w:rsidP="004410DC">
            <w:pPr>
              <w:rPr>
                <w:kern w:val="2"/>
                <w:szCs w:val="24"/>
              </w:rPr>
            </w:pPr>
            <w:r>
              <w:rPr>
                <w:kern w:val="2"/>
                <w:szCs w:val="24"/>
              </w:rPr>
              <w:t>Netaikoma</w:t>
            </w:r>
          </w:p>
          <w:p w14:paraId="47D3FAEF" w14:textId="37B4C2C0" w:rsidR="004410DC" w:rsidRDefault="004410DC" w:rsidP="004410DC">
            <w:pPr>
              <w:rPr>
                <w:szCs w:val="24"/>
              </w:rPr>
            </w:pPr>
          </w:p>
        </w:tc>
      </w:tr>
      <w:tr w:rsidR="004410DC" w14:paraId="15859C99" w14:textId="77777777" w:rsidTr="21E9129E">
        <w:trPr>
          <w:trHeight w:val="300"/>
        </w:trPr>
        <w:tc>
          <w:tcPr>
            <w:tcW w:w="9534" w:type="dxa"/>
            <w:gridSpan w:val="4"/>
          </w:tcPr>
          <w:p w14:paraId="1ECF65EB" w14:textId="77777777" w:rsidR="004410DC" w:rsidRDefault="004410DC" w:rsidP="004410DC">
            <w:pPr>
              <w:jc w:val="center"/>
              <w:rPr>
                <w:b/>
                <w:kern w:val="2"/>
                <w:szCs w:val="24"/>
              </w:rPr>
            </w:pPr>
            <w:r>
              <w:rPr>
                <w:b/>
                <w:kern w:val="2"/>
                <w:szCs w:val="24"/>
              </w:rPr>
              <w:t>9. ŠALIŲ ATSAKOMYBĖ</w:t>
            </w:r>
          </w:p>
        </w:tc>
      </w:tr>
      <w:tr w:rsidR="004410DC" w14:paraId="751AAE6F" w14:textId="77777777" w:rsidTr="21E9129E">
        <w:trPr>
          <w:trHeight w:val="300"/>
        </w:trPr>
        <w:tc>
          <w:tcPr>
            <w:tcW w:w="2941" w:type="dxa"/>
          </w:tcPr>
          <w:p w14:paraId="41D56436" w14:textId="067E4BE6" w:rsidR="004410DC" w:rsidRDefault="004410DC" w:rsidP="004410DC">
            <w:pPr>
              <w:rPr>
                <w:b/>
                <w:kern w:val="2"/>
                <w:szCs w:val="24"/>
              </w:rPr>
            </w:pPr>
            <w:r>
              <w:rPr>
                <w:b/>
                <w:kern w:val="2"/>
                <w:szCs w:val="24"/>
              </w:rPr>
              <w:t>9.1. Pirkėjui taikomos netesybos už mokėjimų pagal Sutartį vėlavimą</w:t>
            </w:r>
          </w:p>
        </w:tc>
        <w:tc>
          <w:tcPr>
            <w:tcW w:w="6593" w:type="dxa"/>
            <w:gridSpan w:val="3"/>
          </w:tcPr>
          <w:p w14:paraId="070C11FC" w14:textId="56102271" w:rsidR="004410DC" w:rsidRDefault="004410DC" w:rsidP="00C27CF4">
            <w:pPr>
              <w:jc w:val="both"/>
              <w:rPr>
                <w:color w:val="000000"/>
                <w:kern w:val="2"/>
              </w:rPr>
            </w:pPr>
            <w:r w:rsidRPr="21E9129E">
              <w:rPr>
                <w:kern w:val="2"/>
              </w:rPr>
              <w:t>Jei Pirkėjas, gavęs tinkamai pateiktą ir užpildytą Sąskaitą, uždelsia atsiskaityti už tinkamai Tiekėjo suteiktas kokybiškas Paslaugas per Sutartyje nurodytą terminą, Tiekėjas nuo kitos nei nustatytas terminas dienos skaičiuoja Pirkėjui 0,05 (penkios šimtosios) procento dydžio delspinigius nuo neapmokėtos sumos be PVM už kiekvieną vėlavimo dieną</w:t>
            </w:r>
            <w:r w:rsidRPr="21E9129E">
              <w:rPr>
                <w:color w:val="000000" w:themeColor="text1"/>
                <w:kern w:val="2"/>
              </w:rPr>
              <w:t>.</w:t>
            </w:r>
          </w:p>
        </w:tc>
      </w:tr>
      <w:tr w:rsidR="004410DC" w14:paraId="2C60DAC2" w14:textId="77777777" w:rsidTr="21E9129E">
        <w:trPr>
          <w:trHeight w:val="300"/>
        </w:trPr>
        <w:tc>
          <w:tcPr>
            <w:tcW w:w="2941" w:type="dxa"/>
          </w:tcPr>
          <w:p w14:paraId="1BA2D9E1" w14:textId="425BB12B" w:rsidR="004410DC" w:rsidRDefault="004410DC" w:rsidP="004410DC">
            <w:pPr>
              <w:rPr>
                <w:b/>
                <w:kern w:val="2"/>
                <w:szCs w:val="24"/>
              </w:rPr>
            </w:pPr>
            <w:r>
              <w:rPr>
                <w:b/>
                <w:szCs w:val="24"/>
              </w:rPr>
              <w:t>9.2. Tiekėjui taikomos netesybos</w:t>
            </w:r>
          </w:p>
        </w:tc>
        <w:tc>
          <w:tcPr>
            <w:tcW w:w="6593" w:type="dxa"/>
            <w:gridSpan w:val="3"/>
          </w:tcPr>
          <w:p w14:paraId="1A80C187" w14:textId="786C9A4F" w:rsidR="00FE2FE9" w:rsidRDefault="004410DC" w:rsidP="21E9129E">
            <w:pPr>
              <w:jc w:val="both"/>
              <w:rPr>
                <w:kern w:val="2"/>
                <w:highlight w:val="yellow"/>
              </w:rPr>
            </w:pPr>
            <w:r w:rsidRPr="21E9129E">
              <w:rPr>
                <w:kern w:val="2"/>
              </w:rPr>
              <w:t>9.2.1. Jeigu Tiekėjas vėluoja suteikti Paslaugas arba nevykdo kitų sutartinių įsipareigojimų, Pirkėjas nuo kitos nei nustatytas terminas dienos Tiekėjui skaičiuoja 0,05 (penki</w:t>
            </w:r>
            <w:r w:rsidR="00C27CF4">
              <w:rPr>
                <w:kern w:val="2"/>
              </w:rPr>
              <w:t>ų</w:t>
            </w:r>
            <w:r w:rsidRPr="21E9129E">
              <w:rPr>
                <w:kern w:val="2"/>
              </w:rPr>
              <w:t xml:space="preserve"> šimt</w:t>
            </w:r>
            <w:r w:rsidR="233FBC7B" w:rsidRPr="21E9129E">
              <w:rPr>
                <w:kern w:val="2"/>
              </w:rPr>
              <w:t>ųjų</w:t>
            </w:r>
            <w:r w:rsidRPr="21E9129E">
              <w:rPr>
                <w:kern w:val="2"/>
              </w:rPr>
              <w:t xml:space="preserve">) procento dydžio delspinigius už kiekvieną uždelstą dieną </w:t>
            </w:r>
            <w:r w:rsidR="00FE2FE9" w:rsidRPr="00C27CF4">
              <w:rPr>
                <w:kern w:val="2"/>
              </w:rPr>
              <w:t>nuo laiku nesuteiktų Paslaugų ar kitų sutartinių įsipareigojimų nevykdymo kainos be PVM.</w:t>
            </w:r>
          </w:p>
          <w:p w14:paraId="18DF1DFE" w14:textId="0E28E2C0" w:rsidR="004410DC" w:rsidRPr="00984A12" w:rsidRDefault="004410DC" w:rsidP="21E9129E">
            <w:pPr>
              <w:jc w:val="both"/>
              <w:rPr>
                <w:color w:val="000000" w:themeColor="text1"/>
                <w:szCs w:val="24"/>
                <w:lang w:val="lt"/>
              </w:rPr>
            </w:pPr>
            <w:r w:rsidRPr="21E9129E">
              <w:rPr>
                <w:kern w:val="2"/>
              </w:rPr>
              <w:t>9.2.2.</w:t>
            </w:r>
            <w:r w:rsidR="00C27CF4">
              <w:rPr>
                <w:kern w:val="2"/>
              </w:rPr>
              <w:t xml:space="preserve"> </w:t>
            </w:r>
            <w:r w:rsidR="7146FCDE" w:rsidRPr="21E9129E">
              <w:rPr>
                <w:color w:val="000000" w:themeColor="text1"/>
                <w:szCs w:val="24"/>
                <w:lang w:val="lt"/>
              </w:rPr>
              <w:t xml:space="preserve">Jeigu Tiekėjas vėluoja grąžinti dėl Tiekėjui mokėtinos sumos sumažinimo susidariusią permoką pagal Bendrųjų sąlygų 7.4.1.2 papunktį, Pirkėjas nuo kitos nei nustatytas terminas dienos Tiekėjui skaičiuoja </w:t>
            </w:r>
            <w:r w:rsidR="7146FCDE" w:rsidRPr="00C27CF4">
              <w:rPr>
                <w:szCs w:val="24"/>
                <w:lang w:val="lt"/>
              </w:rPr>
              <w:t>0,05 (penkių šimtųjų)</w:t>
            </w:r>
            <w:r w:rsidR="7146FCDE" w:rsidRPr="21E9129E">
              <w:rPr>
                <w:color w:val="FF0000"/>
                <w:szCs w:val="24"/>
                <w:lang w:val="lt"/>
              </w:rPr>
              <w:t xml:space="preserve"> </w:t>
            </w:r>
            <w:r w:rsidR="7146FCDE" w:rsidRPr="21E9129E">
              <w:rPr>
                <w:szCs w:val="24"/>
                <w:lang w:val="lt"/>
              </w:rPr>
              <w:t xml:space="preserve">procento </w:t>
            </w:r>
            <w:r w:rsidR="7146FCDE" w:rsidRPr="21E9129E">
              <w:rPr>
                <w:color w:val="000000" w:themeColor="text1"/>
                <w:szCs w:val="24"/>
                <w:lang w:val="lt"/>
              </w:rPr>
              <w:t xml:space="preserve">dydžio delspinigius už kiekvieną </w:t>
            </w:r>
            <w:r w:rsidR="7146FCDE" w:rsidRPr="21E9129E">
              <w:rPr>
                <w:szCs w:val="24"/>
                <w:lang w:val="lt"/>
              </w:rPr>
              <w:t xml:space="preserve">uždelstą dieną nuo </w:t>
            </w:r>
            <w:r w:rsidR="7146FCDE" w:rsidRPr="21E9129E">
              <w:rPr>
                <w:color w:val="000000" w:themeColor="text1"/>
                <w:szCs w:val="24"/>
                <w:lang w:val="lt"/>
              </w:rPr>
              <w:t>laiku negrąžintos permokos kainos be PVM.</w:t>
            </w:r>
          </w:p>
          <w:p w14:paraId="0E6DFBC8" w14:textId="0C20EC39" w:rsidR="004410DC" w:rsidRPr="00984A12" w:rsidRDefault="7040B2CC" w:rsidP="21E9129E">
            <w:pPr>
              <w:jc w:val="both"/>
              <w:rPr>
                <w:b/>
                <w:bCs/>
                <w:kern w:val="2"/>
              </w:rPr>
            </w:pPr>
            <w:r>
              <w:t xml:space="preserve">9.2.3. </w:t>
            </w:r>
            <w:r w:rsidR="004410DC">
              <w:t xml:space="preserve">Tiekėjas privalo sumokėti Pirkėjui netesybas per 10 (dešimt) darbo dienų nuo Pirkėjo pareikalavimo, jeigu netesybų suma nėra </w:t>
            </w:r>
            <w:r w:rsidR="004410DC" w:rsidRPr="21E9129E">
              <w:t>išskaitoma iš Tiekėjui mokėtinos sumos.</w:t>
            </w:r>
          </w:p>
        </w:tc>
      </w:tr>
      <w:tr w:rsidR="004410DC" w14:paraId="681F27EE" w14:textId="77777777" w:rsidTr="21E9129E">
        <w:trPr>
          <w:trHeight w:val="300"/>
        </w:trPr>
        <w:tc>
          <w:tcPr>
            <w:tcW w:w="2941" w:type="dxa"/>
          </w:tcPr>
          <w:p w14:paraId="1AB519AC" w14:textId="7CBD3645" w:rsidR="004410DC" w:rsidRDefault="004410DC" w:rsidP="004410DC">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593" w:type="dxa"/>
            <w:gridSpan w:val="3"/>
          </w:tcPr>
          <w:p w14:paraId="67E405D0" w14:textId="77777777" w:rsidR="004410DC" w:rsidRPr="005C54F4" w:rsidRDefault="004410DC" w:rsidP="004410DC">
            <w:pPr>
              <w:jc w:val="both"/>
            </w:pPr>
            <w:r w:rsidRPr="005C54F4">
              <w:rPr>
                <w:kern w:val="2"/>
              </w:rPr>
              <w:t>9.3.1. Nutraukus Sutartį dėl esminio Sutarties pažeidimo, nustatyto Sutarties Specialiosiose sąlygose, mokama 10 (dešimt) procentų dydžio bauda nuo Pradinės Sutarties vertės, nurodytos Specialiųjų sąlygų 5.2 punkte.</w:t>
            </w:r>
          </w:p>
          <w:p w14:paraId="7CBFE0C7" w14:textId="31BFE4DD" w:rsidR="004410DC" w:rsidRDefault="004410DC" w:rsidP="004410DC">
            <w:pPr>
              <w:jc w:val="both"/>
              <w:rPr>
                <w:kern w:val="2"/>
                <w:szCs w:val="24"/>
              </w:rPr>
            </w:pPr>
            <w:r w:rsidRPr="005C54F4">
              <w:rPr>
                <w:szCs w:val="24"/>
              </w:rPr>
              <w:t>9.3.2. Tiekėjui nepagrįstai nutraukus Sutarties vykdymą ne Sutartyje nustatyta tvarka, mokama 10 (dešimt)</w:t>
            </w:r>
            <w:r w:rsidRPr="005C54F4">
              <w:rPr>
                <w:kern w:val="2"/>
                <w:szCs w:val="24"/>
              </w:rPr>
              <w:t xml:space="preserve"> procentų dydžio bauda nuo Pradinės Sutarties vertės, nurodytos Specialiųjų sąlygų 5.2 punkte.</w:t>
            </w:r>
          </w:p>
        </w:tc>
      </w:tr>
      <w:tr w:rsidR="004410DC" w14:paraId="3A1BC4FA" w14:textId="77777777" w:rsidTr="21E9129E">
        <w:trPr>
          <w:trHeight w:val="300"/>
        </w:trPr>
        <w:tc>
          <w:tcPr>
            <w:tcW w:w="2941" w:type="dxa"/>
          </w:tcPr>
          <w:p w14:paraId="0E4BB632" w14:textId="0AF19C99" w:rsidR="004410DC" w:rsidRDefault="004410DC" w:rsidP="004410DC">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593" w:type="dxa"/>
            <w:gridSpan w:val="3"/>
          </w:tcPr>
          <w:p w14:paraId="663FD6AE" w14:textId="64BD9AFF" w:rsidR="004410DC" w:rsidRDefault="004410DC" w:rsidP="004410DC">
            <w:pPr>
              <w:jc w:val="both"/>
              <w:rPr>
                <w:kern w:val="2"/>
                <w:szCs w:val="24"/>
              </w:rPr>
            </w:pPr>
            <w:r w:rsidRPr="005C54F4">
              <w:rPr>
                <w:color w:val="000000"/>
                <w:kern w:val="2"/>
                <w:szCs w:val="24"/>
              </w:rPr>
              <w:t>10 (dešimt) procentų dydžio bauda nuo Pradinės Sutarties vertės, nurodytos Specialiųjų sąlygų 5.2 punkte, taikoma už kiekvieną pažeidimo atvejį.</w:t>
            </w:r>
          </w:p>
        </w:tc>
      </w:tr>
      <w:tr w:rsidR="004410DC" w14:paraId="02A0AD2F" w14:textId="77777777" w:rsidTr="21E9129E">
        <w:trPr>
          <w:trHeight w:val="300"/>
        </w:trPr>
        <w:tc>
          <w:tcPr>
            <w:tcW w:w="2941" w:type="dxa"/>
          </w:tcPr>
          <w:p w14:paraId="566076A6" w14:textId="1092562B" w:rsidR="004410DC" w:rsidRDefault="004410DC" w:rsidP="004410DC">
            <w:pPr>
              <w:rPr>
                <w:b/>
                <w:kern w:val="2"/>
                <w:szCs w:val="24"/>
              </w:rPr>
            </w:pPr>
            <w:r>
              <w:rPr>
                <w:b/>
                <w:kern w:val="2"/>
                <w:szCs w:val="24"/>
              </w:rPr>
              <w:t>9.5. Tiekėjui taikomos baudos dėl aplinkosauginių ir (arba) socialinių kriterijų nesilaikymo</w:t>
            </w:r>
          </w:p>
        </w:tc>
        <w:tc>
          <w:tcPr>
            <w:tcW w:w="6593" w:type="dxa"/>
            <w:gridSpan w:val="3"/>
          </w:tcPr>
          <w:p w14:paraId="016A6ACA" w14:textId="77777777" w:rsidR="004410DC" w:rsidRDefault="004410DC" w:rsidP="004410DC">
            <w:pPr>
              <w:rPr>
                <w:bCs/>
                <w:color w:val="000000"/>
                <w:kern w:val="2"/>
                <w:szCs w:val="24"/>
              </w:rPr>
            </w:pPr>
            <w:r>
              <w:rPr>
                <w:bCs/>
                <w:color w:val="000000"/>
                <w:kern w:val="2"/>
                <w:szCs w:val="24"/>
              </w:rPr>
              <w:t>Netaikoma</w:t>
            </w:r>
          </w:p>
          <w:p w14:paraId="748DE540" w14:textId="7583AA62" w:rsidR="004410DC" w:rsidRPr="00EF7D80" w:rsidRDefault="004410DC" w:rsidP="004410DC">
            <w:pPr>
              <w:rPr>
                <w:kern w:val="2"/>
                <w:szCs w:val="24"/>
              </w:rPr>
            </w:pPr>
          </w:p>
        </w:tc>
      </w:tr>
      <w:tr w:rsidR="004410DC" w14:paraId="7439E02A" w14:textId="77777777" w:rsidTr="21E9129E">
        <w:trPr>
          <w:trHeight w:val="300"/>
        </w:trPr>
        <w:tc>
          <w:tcPr>
            <w:tcW w:w="2941" w:type="dxa"/>
          </w:tcPr>
          <w:p w14:paraId="69208AF6" w14:textId="7EE0BDAD" w:rsidR="004410DC" w:rsidRDefault="004410DC" w:rsidP="004410DC">
            <w:pPr>
              <w:rPr>
                <w:b/>
                <w:kern w:val="2"/>
                <w:szCs w:val="24"/>
              </w:rPr>
            </w:pPr>
            <w:r>
              <w:rPr>
                <w:b/>
                <w:kern w:val="2"/>
                <w:szCs w:val="24"/>
              </w:rPr>
              <w:t>9.6. Tiekėjui / Pirkėjui taikoma bauda dėl konfidencialumo reikalavimų nesilaikymo</w:t>
            </w:r>
          </w:p>
        </w:tc>
        <w:tc>
          <w:tcPr>
            <w:tcW w:w="6593" w:type="dxa"/>
            <w:gridSpan w:val="3"/>
          </w:tcPr>
          <w:p w14:paraId="30A99159" w14:textId="22C4A30E" w:rsidR="004410DC" w:rsidRPr="00EF7D80" w:rsidRDefault="0039482D" w:rsidP="0039482D">
            <w:pPr>
              <w:jc w:val="both"/>
              <w:rPr>
                <w:kern w:val="2"/>
                <w:szCs w:val="24"/>
              </w:rPr>
            </w:pPr>
            <w:r w:rsidRPr="0039482D">
              <w:rPr>
                <w:bCs/>
                <w:kern w:val="2"/>
                <w:szCs w:val="24"/>
              </w:rPr>
              <w:t>5 (penkių) procentų dydžio bauda nuo Pradinės Sutarties vertės, nurodytos Specialiųjų sąlygų 5.2 punkte, kurios sumokėjimas neatleidžia Tiekėjo nuo pareigos atlyginti visus Pirkėjo patirtus tiesioginius nuostolius.</w:t>
            </w:r>
          </w:p>
        </w:tc>
      </w:tr>
      <w:tr w:rsidR="004410DC" w14:paraId="1E6BA83A" w14:textId="77777777" w:rsidTr="21E9129E">
        <w:trPr>
          <w:trHeight w:val="300"/>
        </w:trPr>
        <w:tc>
          <w:tcPr>
            <w:tcW w:w="2941" w:type="dxa"/>
          </w:tcPr>
          <w:p w14:paraId="6B59AD7B" w14:textId="3DB423A4" w:rsidR="004410DC" w:rsidRDefault="004410DC" w:rsidP="004410DC">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593" w:type="dxa"/>
            <w:gridSpan w:val="3"/>
          </w:tcPr>
          <w:p w14:paraId="71E7FCD7" w14:textId="77777777" w:rsidR="004410DC" w:rsidRDefault="004410DC" w:rsidP="004410DC">
            <w:pPr>
              <w:rPr>
                <w:bCs/>
                <w:szCs w:val="24"/>
              </w:rPr>
            </w:pPr>
            <w:r>
              <w:rPr>
                <w:bCs/>
                <w:szCs w:val="24"/>
              </w:rPr>
              <w:t>Netaikoma</w:t>
            </w:r>
          </w:p>
          <w:p w14:paraId="31D0481F" w14:textId="3D605911" w:rsidR="004410DC" w:rsidRPr="00EF7D80" w:rsidRDefault="004410DC" w:rsidP="004410DC">
            <w:pPr>
              <w:rPr>
                <w:kern w:val="2"/>
                <w:szCs w:val="24"/>
              </w:rPr>
            </w:pPr>
          </w:p>
        </w:tc>
      </w:tr>
      <w:tr w:rsidR="004410DC" w14:paraId="2E410A63" w14:textId="77777777" w:rsidTr="21E9129E">
        <w:trPr>
          <w:trHeight w:val="1153"/>
        </w:trPr>
        <w:tc>
          <w:tcPr>
            <w:tcW w:w="2941" w:type="dxa"/>
            <w:tcBorders>
              <w:top w:val="single" w:sz="4" w:space="0" w:color="auto"/>
              <w:left w:val="single" w:sz="4" w:space="0" w:color="auto"/>
              <w:bottom w:val="single" w:sz="4" w:space="0" w:color="auto"/>
              <w:right w:val="single" w:sz="4" w:space="0" w:color="auto"/>
            </w:tcBorders>
          </w:tcPr>
          <w:p w14:paraId="2321802E" w14:textId="5A2E29E9" w:rsidR="004410DC" w:rsidRDefault="004410DC" w:rsidP="004410DC">
            <w:pPr>
              <w:rPr>
                <w:b/>
                <w:kern w:val="2"/>
                <w:szCs w:val="24"/>
              </w:rPr>
            </w:pPr>
            <w:r>
              <w:rPr>
                <w:b/>
                <w:kern w:val="2"/>
                <w:szCs w:val="24"/>
              </w:rPr>
              <w:t xml:space="preserve">9.8. Tiekėjui taikomos netesybos dėl Sutarties įvykdymo užtikrinimo </w:t>
            </w:r>
            <w:r>
              <w:rPr>
                <w:b/>
                <w:szCs w:val="24"/>
              </w:rPr>
              <w:t>nepratęsimo</w:t>
            </w:r>
          </w:p>
        </w:tc>
        <w:tc>
          <w:tcPr>
            <w:tcW w:w="6593" w:type="dxa"/>
            <w:gridSpan w:val="3"/>
            <w:tcBorders>
              <w:top w:val="single" w:sz="4" w:space="0" w:color="auto"/>
              <w:left w:val="single" w:sz="4" w:space="0" w:color="auto"/>
              <w:bottom w:val="single" w:sz="4" w:space="0" w:color="auto"/>
              <w:right w:val="single" w:sz="4" w:space="0" w:color="auto"/>
            </w:tcBorders>
          </w:tcPr>
          <w:p w14:paraId="0FC6812C" w14:textId="77777777" w:rsidR="004410DC" w:rsidRDefault="004410DC" w:rsidP="004410DC">
            <w:pPr>
              <w:rPr>
                <w:bCs/>
                <w:kern w:val="2"/>
                <w:szCs w:val="24"/>
              </w:rPr>
            </w:pPr>
            <w:r>
              <w:rPr>
                <w:bCs/>
                <w:kern w:val="2"/>
                <w:szCs w:val="24"/>
              </w:rPr>
              <w:t>Netaikoma</w:t>
            </w:r>
          </w:p>
          <w:p w14:paraId="5AD4BC1A" w14:textId="6BDBA74F" w:rsidR="004410DC" w:rsidRPr="00EF7D80" w:rsidRDefault="004410DC" w:rsidP="004410DC">
            <w:pPr>
              <w:rPr>
                <w:kern w:val="2"/>
                <w:szCs w:val="24"/>
              </w:rPr>
            </w:pPr>
          </w:p>
        </w:tc>
      </w:tr>
      <w:tr w:rsidR="004410DC" w14:paraId="126A6D36" w14:textId="77777777" w:rsidTr="21E9129E">
        <w:trPr>
          <w:trHeight w:val="300"/>
        </w:trPr>
        <w:tc>
          <w:tcPr>
            <w:tcW w:w="2941" w:type="dxa"/>
          </w:tcPr>
          <w:p w14:paraId="10384E36" w14:textId="4FFA607E" w:rsidR="004410DC" w:rsidRDefault="004410DC" w:rsidP="004410DC">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593" w:type="dxa"/>
            <w:gridSpan w:val="3"/>
          </w:tcPr>
          <w:p w14:paraId="39D0982B" w14:textId="54D290E3" w:rsidR="004410DC" w:rsidRPr="00EF7D80" w:rsidRDefault="0039482D" w:rsidP="004410DC">
            <w:pPr>
              <w:jc w:val="both"/>
              <w:rPr>
                <w:kern w:val="2"/>
                <w:szCs w:val="24"/>
              </w:rPr>
            </w:pPr>
            <w:r w:rsidRPr="0039482D">
              <w:rPr>
                <w:bCs/>
                <w:kern w:val="2"/>
                <w:szCs w:val="24"/>
              </w:rPr>
              <w:t>5 (penkių)</w:t>
            </w:r>
            <w:r>
              <w:rPr>
                <w:bCs/>
                <w:kern w:val="2"/>
                <w:szCs w:val="24"/>
              </w:rPr>
              <w:t xml:space="preserve"> </w:t>
            </w:r>
            <w:r w:rsidRPr="0039482D">
              <w:rPr>
                <w:bCs/>
                <w:kern w:val="2"/>
                <w:szCs w:val="24"/>
              </w:rPr>
              <w:t>procentų dydžio bauda nuo Pradinės Sutarties vertės, nurodytos Specialiųjų sąlygų 5.2 punkte, kurios sumokėjimas neatleidžia Tiekėjo nuo pareigos atlyginti visus Pirkėjo patirtus tiesioginius nuostolius.</w:t>
            </w:r>
          </w:p>
        </w:tc>
      </w:tr>
      <w:tr w:rsidR="004410DC" w14:paraId="77AEF0AE" w14:textId="77777777" w:rsidTr="21E9129E">
        <w:trPr>
          <w:trHeight w:val="300"/>
        </w:trPr>
        <w:tc>
          <w:tcPr>
            <w:tcW w:w="2941" w:type="dxa"/>
          </w:tcPr>
          <w:p w14:paraId="17EC5DF4" w14:textId="49390910" w:rsidR="004410DC" w:rsidRDefault="004410DC" w:rsidP="004410DC">
            <w:pPr>
              <w:rPr>
                <w:b/>
                <w:kern w:val="2"/>
                <w:szCs w:val="24"/>
                <w:lang w:val="en-US"/>
              </w:rPr>
            </w:pPr>
            <w:r>
              <w:rPr>
                <w:b/>
                <w:kern w:val="2"/>
                <w:szCs w:val="24"/>
                <w:lang w:val="en-US"/>
              </w:rPr>
              <w:t xml:space="preserve">9.10. </w:t>
            </w:r>
            <w:r>
              <w:rPr>
                <w:b/>
                <w:kern w:val="2"/>
                <w:szCs w:val="24"/>
              </w:rPr>
              <w:t>Kitos netesybos</w:t>
            </w:r>
          </w:p>
        </w:tc>
        <w:tc>
          <w:tcPr>
            <w:tcW w:w="6593" w:type="dxa"/>
            <w:gridSpan w:val="3"/>
          </w:tcPr>
          <w:p w14:paraId="61DD08FE" w14:textId="2EA27099" w:rsidR="00FD7B06" w:rsidRPr="00EF7D80" w:rsidRDefault="004410DC" w:rsidP="009609FC">
            <w:pPr>
              <w:rPr>
                <w:kern w:val="2"/>
                <w:szCs w:val="24"/>
              </w:rPr>
            </w:pPr>
            <w:r>
              <w:rPr>
                <w:bCs/>
                <w:kern w:val="2"/>
                <w:szCs w:val="24"/>
              </w:rPr>
              <w:t>Netaikoma</w:t>
            </w:r>
          </w:p>
        </w:tc>
      </w:tr>
      <w:tr w:rsidR="004410DC" w14:paraId="7412B22E" w14:textId="77777777" w:rsidTr="21E9129E">
        <w:trPr>
          <w:trHeight w:val="300"/>
        </w:trPr>
        <w:tc>
          <w:tcPr>
            <w:tcW w:w="9534" w:type="dxa"/>
            <w:gridSpan w:val="4"/>
          </w:tcPr>
          <w:p w14:paraId="0D543F72" w14:textId="77777777" w:rsidR="004410DC" w:rsidRPr="00EF7D80" w:rsidRDefault="004410DC" w:rsidP="004410DC">
            <w:pPr>
              <w:jc w:val="center"/>
              <w:rPr>
                <w:kern w:val="2"/>
                <w:szCs w:val="24"/>
              </w:rPr>
            </w:pPr>
            <w:r>
              <w:rPr>
                <w:b/>
                <w:kern w:val="2"/>
                <w:szCs w:val="24"/>
              </w:rPr>
              <w:t>10. ESMINĖS SUTARTIES SĄLYGOS</w:t>
            </w:r>
          </w:p>
        </w:tc>
      </w:tr>
      <w:tr w:rsidR="004410DC" w14:paraId="4A74E676" w14:textId="77777777" w:rsidTr="21E9129E">
        <w:trPr>
          <w:trHeight w:val="300"/>
        </w:trPr>
        <w:tc>
          <w:tcPr>
            <w:tcW w:w="2941" w:type="dxa"/>
          </w:tcPr>
          <w:p w14:paraId="0C4A90A4" w14:textId="48800356" w:rsidR="004410DC" w:rsidRDefault="004410DC" w:rsidP="004410DC">
            <w:pPr>
              <w:rPr>
                <w:b/>
                <w:kern w:val="2"/>
                <w:szCs w:val="24"/>
                <w:lang w:val="en-US"/>
              </w:rPr>
            </w:pPr>
            <w:r>
              <w:rPr>
                <w:b/>
                <w:kern w:val="2"/>
                <w:szCs w:val="24"/>
                <w:lang w:val="en-US"/>
              </w:rPr>
              <w:t xml:space="preserve">10.1. </w:t>
            </w:r>
            <w:r>
              <w:rPr>
                <w:b/>
                <w:kern w:val="2"/>
                <w:szCs w:val="24"/>
              </w:rPr>
              <w:t>Esminės Sutarties sąlygos</w:t>
            </w:r>
          </w:p>
        </w:tc>
        <w:tc>
          <w:tcPr>
            <w:tcW w:w="6593" w:type="dxa"/>
            <w:gridSpan w:val="3"/>
          </w:tcPr>
          <w:p w14:paraId="1AD3CD3A" w14:textId="7A496C8D" w:rsidR="004410DC" w:rsidRPr="00EF7D80" w:rsidRDefault="004410DC" w:rsidP="00FD7B06">
            <w:pPr>
              <w:jc w:val="both"/>
              <w:rPr>
                <w:kern w:val="2"/>
                <w:szCs w:val="24"/>
              </w:rPr>
            </w:pPr>
            <w:r w:rsidRPr="00EF7D80">
              <w:rPr>
                <w:kern w:val="2"/>
                <w:szCs w:val="24"/>
              </w:rPr>
              <w:t xml:space="preserve">Šalys susitaria esminėmis Sutarties sąlygomis laikyti Techninėje specifikacijoje nustatytus reikalavimus Paslaugoms, Paslaugų </w:t>
            </w:r>
            <w:r w:rsidR="00053AB7">
              <w:rPr>
                <w:kern w:val="2"/>
                <w:szCs w:val="24"/>
              </w:rPr>
              <w:t>atlikimo</w:t>
            </w:r>
            <w:r w:rsidRPr="00EF7D80">
              <w:rPr>
                <w:kern w:val="2"/>
                <w:szCs w:val="24"/>
              </w:rPr>
              <w:t xml:space="preserve"> termin</w:t>
            </w:r>
            <w:r w:rsidR="00A60B1F">
              <w:rPr>
                <w:kern w:val="2"/>
                <w:szCs w:val="24"/>
              </w:rPr>
              <w:t>ą</w:t>
            </w:r>
            <w:r w:rsidRPr="00EF7D80">
              <w:rPr>
                <w:kern w:val="2"/>
                <w:szCs w:val="24"/>
              </w:rPr>
              <w:t xml:space="preserve">, Paslaugų </w:t>
            </w:r>
            <w:r w:rsidR="000B27FD">
              <w:rPr>
                <w:kern w:val="2"/>
                <w:szCs w:val="24"/>
              </w:rPr>
              <w:t>įkainius.</w:t>
            </w:r>
          </w:p>
        </w:tc>
      </w:tr>
      <w:tr w:rsidR="004410DC" w:rsidRPr="000C53FF" w14:paraId="68A8F8F5" w14:textId="77777777" w:rsidTr="21E9129E">
        <w:trPr>
          <w:trHeight w:val="300"/>
        </w:trPr>
        <w:tc>
          <w:tcPr>
            <w:tcW w:w="2941" w:type="dxa"/>
          </w:tcPr>
          <w:p w14:paraId="458F7686" w14:textId="28A3D4D6" w:rsidR="004410DC" w:rsidRDefault="004410DC" w:rsidP="004410DC">
            <w:pPr>
              <w:rPr>
                <w:b/>
                <w:kern w:val="2"/>
                <w:szCs w:val="24"/>
                <w:lang w:val="en-US"/>
              </w:rPr>
            </w:pPr>
            <w:r>
              <w:rPr>
                <w:b/>
                <w:bCs/>
              </w:rPr>
              <w:t>10.2. Dideli arba nuolatiniai esminės Sutarties sąlygos vykdymo trūkumai</w:t>
            </w:r>
          </w:p>
        </w:tc>
        <w:tc>
          <w:tcPr>
            <w:tcW w:w="6593" w:type="dxa"/>
            <w:gridSpan w:val="3"/>
          </w:tcPr>
          <w:p w14:paraId="2BC2BBBD" w14:textId="4971F773" w:rsidR="004410DC" w:rsidRPr="000C53FF" w:rsidRDefault="004410DC" w:rsidP="004410DC">
            <w:pPr>
              <w:jc w:val="both"/>
              <w:rPr>
                <w:kern w:val="2"/>
                <w:szCs w:val="24"/>
              </w:rPr>
            </w:pPr>
            <w:r w:rsidRPr="000C53FF">
              <w:rPr>
                <w:rStyle w:val="normaltextrun"/>
                <w:color w:val="000000"/>
                <w:shd w:val="clear" w:color="auto" w:fill="FFFFFF"/>
              </w:rPr>
              <w:t>P</w:t>
            </w:r>
            <w:r w:rsidRPr="000C53FF">
              <w:rPr>
                <w:rStyle w:val="normaltextrun"/>
                <w:color w:val="000000"/>
              </w:rPr>
              <w:t xml:space="preserve">aslaugos neatitinka </w:t>
            </w:r>
            <w:r w:rsidRPr="000C53FF">
              <w:rPr>
                <w:rStyle w:val="normaltextrun"/>
                <w:color w:val="000000"/>
                <w:shd w:val="clear" w:color="auto" w:fill="FFFFFF"/>
              </w:rPr>
              <w:t>Techninėje specifikacijoje nustatytų reikalavimų</w:t>
            </w:r>
            <w:r w:rsidRPr="000C53FF">
              <w:rPr>
                <w:rStyle w:val="normaltextrun"/>
                <w:color w:val="000000"/>
              </w:rPr>
              <w:t>, Tiekėjas nesilaiko Sutartyje nustatyto</w:t>
            </w:r>
            <w:r w:rsidRPr="000C53FF">
              <w:rPr>
                <w:rStyle w:val="normaltextrun"/>
                <w:color w:val="000000"/>
                <w:shd w:val="clear" w:color="auto" w:fill="FFFFFF"/>
              </w:rPr>
              <w:t xml:space="preserve"> Paslaugų </w:t>
            </w:r>
            <w:r w:rsidR="000A6B94" w:rsidRPr="000C53FF">
              <w:rPr>
                <w:rStyle w:val="normaltextrun"/>
                <w:color w:val="000000"/>
                <w:shd w:val="clear" w:color="auto" w:fill="FFFFFF"/>
              </w:rPr>
              <w:t>atlikimo</w:t>
            </w:r>
            <w:r w:rsidRPr="000C53FF">
              <w:rPr>
                <w:rStyle w:val="normaltextrun"/>
                <w:color w:val="000000"/>
                <w:shd w:val="clear" w:color="auto" w:fill="FFFFFF"/>
              </w:rPr>
              <w:t xml:space="preserve"> termino ir vėluoja suteikti Paslaugas, Tiekėjas nesilaiko </w:t>
            </w:r>
            <w:r w:rsidR="000A6B94" w:rsidRPr="000C53FF">
              <w:rPr>
                <w:rStyle w:val="normaltextrun"/>
                <w:color w:val="000000"/>
                <w:shd w:val="clear" w:color="auto" w:fill="FFFFFF"/>
              </w:rPr>
              <w:t xml:space="preserve">Sutarties priede Nr. 2 „Pasiūlymas“ </w:t>
            </w:r>
            <w:r w:rsidR="000C53FF" w:rsidRPr="000C53FF">
              <w:rPr>
                <w:rStyle w:val="normaltextrun"/>
                <w:color w:val="000000"/>
                <w:shd w:val="clear" w:color="auto" w:fill="FFFFFF"/>
              </w:rPr>
              <w:t>n</w:t>
            </w:r>
            <w:r w:rsidR="000C53FF" w:rsidRPr="000C53FF">
              <w:rPr>
                <w:rStyle w:val="normaltextrun"/>
                <w:color w:val="000000"/>
              </w:rPr>
              <w:t xml:space="preserve">urodytų </w:t>
            </w:r>
            <w:r w:rsidR="000A6B94" w:rsidRPr="000C53FF">
              <w:rPr>
                <w:rStyle w:val="normaltextrun"/>
                <w:color w:val="000000"/>
                <w:shd w:val="clear" w:color="auto" w:fill="FFFFFF"/>
              </w:rPr>
              <w:t>Paslaugų įkainių.</w:t>
            </w:r>
          </w:p>
        </w:tc>
      </w:tr>
      <w:tr w:rsidR="004410DC" w14:paraId="5D5614C8" w14:textId="77777777" w:rsidTr="21E9129E">
        <w:trPr>
          <w:trHeight w:val="300"/>
        </w:trPr>
        <w:tc>
          <w:tcPr>
            <w:tcW w:w="9534" w:type="dxa"/>
            <w:gridSpan w:val="4"/>
          </w:tcPr>
          <w:p w14:paraId="01BA2625" w14:textId="77777777" w:rsidR="004410DC" w:rsidRDefault="004410DC" w:rsidP="004410DC">
            <w:pPr>
              <w:jc w:val="center"/>
              <w:rPr>
                <w:b/>
                <w:kern w:val="2"/>
                <w:szCs w:val="24"/>
              </w:rPr>
            </w:pPr>
            <w:r>
              <w:rPr>
                <w:b/>
                <w:kern w:val="2"/>
                <w:szCs w:val="24"/>
              </w:rPr>
              <w:t>11. SUTARTIES GALIOJIMAS IR KEITIMAS</w:t>
            </w:r>
          </w:p>
        </w:tc>
      </w:tr>
      <w:tr w:rsidR="004410DC" w:rsidRPr="000D41DD" w14:paraId="01B4A21F" w14:textId="77777777" w:rsidTr="21E9129E">
        <w:trPr>
          <w:trHeight w:val="300"/>
        </w:trPr>
        <w:tc>
          <w:tcPr>
            <w:tcW w:w="2941" w:type="dxa"/>
          </w:tcPr>
          <w:p w14:paraId="4A683777" w14:textId="77777777" w:rsidR="004410DC" w:rsidRDefault="004410DC" w:rsidP="004410DC">
            <w:pPr>
              <w:rPr>
                <w:b/>
                <w:kern w:val="2"/>
                <w:szCs w:val="24"/>
              </w:rPr>
            </w:pPr>
            <w:r>
              <w:rPr>
                <w:b/>
                <w:szCs w:val="24"/>
              </w:rPr>
              <w:t>11.1. Sutarties sudarymas ir įsigaliojimas</w:t>
            </w:r>
          </w:p>
        </w:tc>
        <w:tc>
          <w:tcPr>
            <w:tcW w:w="6593" w:type="dxa"/>
            <w:gridSpan w:val="3"/>
          </w:tcPr>
          <w:p w14:paraId="218F3112" w14:textId="2B5072C6" w:rsidR="004410DC" w:rsidRPr="000D41DD" w:rsidRDefault="004410DC" w:rsidP="004410DC">
            <w:pPr>
              <w:jc w:val="both"/>
              <w:rPr>
                <w:kern w:val="2"/>
                <w:szCs w:val="24"/>
              </w:rPr>
            </w:pPr>
            <w:r w:rsidRPr="000D41DD">
              <w:rPr>
                <w:kern w:val="2"/>
                <w:szCs w:val="24"/>
              </w:rPr>
              <w:t>11.1.1. Ši Sutartis laikoma sudaryta ir įsigalioja nuo Sutarties pasirašymo (t. y. nuo Šalių pasirašytos Sutarties užregistravimo Pirkėjo dokumentų valdymo bendrojoje informacinėje sistemoje</w:t>
            </w:r>
            <w:r w:rsidR="002A4C35" w:rsidRPr="000D41DD">
              <w:rPr>
                <w:kern w:val="2"/>
                <w:szCs w:val="24"/>
              </w:rPr>
              <w:t xml:space="preserve">) </w:t>
            </w:r>
            <w:r w:rsidRPr="000D41DD">
              <w:rPr>
                <w:kern w:val="2"/>
                <w:szCs w:val="24"/>
              </w:rPr>
              <w:t xml:space="preserve"> dienos</w:t>
            </w:r>
            <w:r w:rsidR="000A6B94">
              <w:rPr>
                <w:kern w:val="2"/>
                <w:szCs w:val="24"/>
              </w:rPr>
              <w:t>.</w:t>
            </w:r>
          </w:p>
          <w:p w14:paraId="7396F7FD" w14:textId="29E1579F" w:rsidR="004410DC" w:rsidRPr="000D41DD" w:rsidRDefault="004410DC" w:rsidP="004410DC">
            <w:pPr>
              <w:jc w:val="both"/>
              <w:rPr>
                <w:kern w:val="2"/>
                <w:szCs w:val="24"/>
              </w:rPr>
            </w:pPr>
            <w:r w:rsidRPr="000D41DD">
              <w:rPr>
                <w:kern w:val="2"/>
                <w:szCs w:val="24"/>
              </w:rPr>
              <w:t>11.1.2</w:t>
            </w:r>
            <w:r w:rsidRPr="00FA52E3">
              <w:rPr>
                <w:kern w:val="2"/>
                <w:szCs w:val="24"/>
              </w:rPr>
              <w:t>. Sutartis galioja iki visiško prievolių įvykdymo ir Šalių tarpusavio atsiskaitymo dienos arba iki Sutartis bus nutraukta.</w:t>
            </w:r>
          </w:p>
        </w:tc>
      </w:tr>
      <w:tr w:rsidR="004410DC" w14:paraId="0D3292E1" w14:textId="77777777" w:rsidTr="21E9129E">
        <w:trPr>
          <w:trHeight w:val="300"/>
        </w:trPr>
        <w:tc>
          <w:tcPr>
            <w:tcW w:w="2941" w:type="dxa"/>
          </w:tcPr>
          <w:p w14:paraId="09BC2075" w14:textId="316E2550" w:rsidR="004410DC" w:rsidRDefault="004410DC" w:rsidP="004410DC">
            <w:pPr>
              <w:rPr>
                <w:b/>
                <w:kern w:val="2"/>
                <w:szCs w:val="24"/>
              </w:rPr>
            </w:pPr>
            <w:r>
              <w:rPr>
                <w:b/>
                <w:kern w:val="2"/>
                <w:szCs w:val="24"/>
              </w:rPr>
              <w:t>11.2. Sutarties galiojimo termino pratęsimas</w:t>
            </w:r>
          </w:p>
        </w:tc>
        <w:tc>
          <w:tcPr>
            <w:tcW w:w="6593" w:type="dxa"/>
            <w:gridSpan w:val="3"/>
          </w:tcPr>
          <w:p w14:paraId="782060E8" w14:textId="12308581" w:rsidR="004410DC" w:rsidRDefault="004410DC" w:rsidP="00FD7B06">
            <w:pPr>
              <w:rPr>
                <w:kern w:val="2"/>
                <w:szCs w:val="24"/>
              </w:rPr>
            </w:pPr>
            <w:r>
              <w:rPr>
                <w:kern w:val="2"/>
                <w:szCs w:val="24"/>
              </w:rPr>
              <w:t>Netaikoma</w:t>
            </w:r>
          </w:p>
        </w:tc>
      </w:tr>
      <w:tr w:rsidR="004410DC" w14:paraId="7FE809EC" w14:textId="77777777" w:rsidTr="21E9129E">
        <w:trPr>
          <w:trHeight w:val="300"/>
        </w:trPr>
        <w:tc>
          <w:tcPr>
            <w:tcW w:w="9534" w:type="dxa"/>
            <w:gridSpan w:val="4"/>
          </w:tcPr>
          <w:p w14:paraId="6839791C" w14:textId="77777777" w:rsidR="004410DC" w:rsidRDefault="004410DC" w:rsidP="004410DC">
            <w:pPr>
              <w:jc w:val="center"/>
              <w:rPr>
                <w:b/>
                <w:kern w:val="2"/>
                <w:szCs w:val="24"/>
              </w:rPr>
            </w:pPr>
            <w:r>
              <w:rPr>
                <w:b/>
                <w:kern w:val="2"/>
                <w:szCs w:val="24"/>
              </w:rPr>
              <w:t>12. SUTARTIES NUTRAUKIMAS</w:t>
            </w:r>
          </w:p>
        </w:tc>
      </w:tr>
      <w:tr w:rsidR="004410DC" w14:paraId="519D54A3" w14:textId="77777777" w:rsidTr="21E9129E">
        <w:trPr>
          <w:trHeight w:val="300"/>
        </w:trPr>
        <w:tc>
          <w:tcPr>
            <w:tcW w:w="3113" w:type="dxa"/>
            <w:gridSpan w:val="2"/>
            <w:tcBorders>
              <w:top w:val="single" w:sz="4" w:space="0" w:color="auto"/>
              <w:left w:val="single" w:sz="4" w:space="0" w:color="auto"/>
              <w:bottom w:val="single" w:sz="4" w:space="0" w:color="auto"/>
              <w:right w:val="single" w:sz="4" w:space="0" w:color="auto"/>
            </w:tcBorders>
          </w:tcPr>
          <w:p w14:paraId="03D1B260" w14:textId="77777777" w:rsidR="004410DC" w:rsidRDefault="004410DC" w:rsidP="004410DC">
            <w:pPr>
              <w:rPr>
                <w:b/>
                <w:kern w:val="2"/>
                <w:szCs w:val="24"/>
              </w:rPr>
            </w:pPr>
            <w:r>
              <w:rPr>
                <w:b/>
                <w:kern w:val="2"/>
                <w:szCs w:val="24"/>
              </w:rPr>
              <w:t>12.1. Sutarties nutraukimo pagrindai</w:t>
            </w:r>
          </w:p>
        </w:tc>
        <w:tc>
          <w:tcPr>
            <w:tcW w:w="6421" w:type="dxa"/>
            <w:gridSpan w:val="2"/>
            <w:tcBorders>
              <w:top w:val="single" w:sz="4" w:space="0" w:color="auto"/>
              <w:left w:val="single" w:sz="4" w:space="0" w:color="auto"/>
              <w:bottom w:val="single" w:sz="4" w:space="0" w:color="auto"/>
              <w:right w:val="single" w:sz="4" w:space="0" w:color="auto"/>
            </w:tcBorders>
          </w:tcPr>
          <w:p w14:paraId="251C8169" w14:textId="74AA88F0" w:rsidR="004410DC" w:rsidRPr="00EF7D80" w:rsidRDefault="004410DC" w:rsidP="004410DC">
            <w:pPr>
              <w:jc w:val="both"/>
              <w:rPr>
                <w:kern w:val="2"/>
                <w:szCs w:val="24"/>
              </w:rPr>
            </w:pPr>
            <w:r>
              <w:rPr>
                <w:kern w:val="2"/>
                <w:szCs w:val="24"/>
              </w:rPr>
              <w:t>Sutartis gali būti nutraukiama rašytiniu Šalių susitarimu arba vienašališkai Bendrosiose sąlygose nustatyta tvarka.</w:t>
            </w:r>
          </w:p>
        </w:tc>
      </w:tr>
      <w:tr w:rsidR="004410DC" w14:paraId="57B2F7FC" w14:textId="77777777" w:rsidTr="21E9129E">
        <w:trPr>
          <w:trHeight w:val="300"/>
        </w:trPr>
        <w:tc>
          <w:tcPr>
            <w:tcW w:w="3113" w:type="dxa"/>
            <w:gridSpan w:val="2"/>
            <w:tcBorders>
              <w:top w:val="single" w:sz="4" w:space="0" w:color="auto"/>
              <w:left w:val="single" w:sz="4" w:space="0" w:color="auto"/>
              <w:bottom w:val="single" w:sz="4" w:space="0" w:color="auto"/>
              <w:right w:val="single" w:sz="4" w:space="0" w:color="auto"/>
            </w:tcBorders>
          </w:tcPr>
          <w:p w14:paraId="1BC4D399" w14:textId="4C16CD48" w:rsidR="004410DC" w:rsidRDefault="004410DC" w:rsidP="004410DC">
            <w:pPr>
              <w:rPr>
                <w:b/>
                <w:kern w:val="2"/>
                <w:szCs w:val="24"/>
              </w:rPr>
            </w:pPr>
            <w:r>
              <w:rPr>
                <w:b/>
                <w:kern w:val="2"/>
                <w:szCs w:val="24"/>
              </w:rPr>
              <w:t xml:space="preserve">12.2. </w:t>
            </w:r>
            <w:r w:rsidRPr="00532E24">
              <w:rPr>
                <w:b/>
                <w:kern w:val="2"/>
                <w:szCs w:val="24"/>
              </w:rPr>
              <w:t xml:space="preserve">Esminiai Sutarties </w:t>
            </w:r>
            <w:r w:rsidRPr="00532E24">
              <w:rPr>
                <w:b/>
                <w:szCs w:val="24"/>
              </w:rPr>
              <w:t>pažeidimai</w:t>
            </w:r>
          </w:p>
        </w:tc>
        <w:tc>
          <w:tcPr>
            <w:tcW w:w="6421" w:type="dxa"/>
            <w:gridSpan w:val="2"/>
            <w:tcBorders>
              <w:top w:val="single" w:sz="4" w:space="0" w:color="auto"/>
              <w:left w:val="single" w:sz="4" w:space="0" w:color="auto"/>
              <w:bottom w:val="single" w:sz="4" w:space="0" w:color="auto"/>
              <w:right w:val="single" w:sz="4" w:space="0" w:color="auto"/>
            </w:tcBorders>
          </w:tcPr>
          <w:p w14:paraId="7AB20E4C" w14:textId="55D8FF6E" w:rsidR="00E07B57" w:rsidRPr="000A7D44" w:rsidRDefault="00E07B57" w:rsidP="00E07B57">
            <w:pPr>
              <w:jc w:val="both"/>
              <w:rPr>
                <w:szCs w:val="24"/>
              </w:rPr>
            </w:pPr>
            <w:r w:rsidRPr="000A7D44">
              <w:rPr>
                <w:kern w:val="2"/>
                <w:szCs w:val="24"/>
              </w:rPr>
              <w:t xml:space="preserve">12.2.1. </w:t>
            </w:r>
            <w:r w:rsidRPr="00532E24">
              <w:rPr>
                <w:kern w:val="2"/>
                <w:szCs w:val="24"/>
              </w:rPr>
              <w:t>jeigu Tiekėjas nevykdo prisiimtų įsipareigojimų už Sutartyje nustatyt</w:t>
            </w:r>
            <w:r w:rsidR="000A6B94" w:rsidRPr="00532E24">
              <w:rPr>
                <w:kern w:val="2"/>
                <w:szCs w:val="24"/>
              </w:rPr>
              <w:t>us</w:t>
            </w:r>
            <w:r w:rsidRPr="00532E24">
              <w:rPr>
                <w:kern w:val="2"/>
                <w:szCs w:val="24"/>
              </w:rPr>
              <w:t xml:space="preserve"> </w:t>
            </w:r>
            <w:r w:rsidR="000A6B94" w:rsidRPr="00532E24">
              <w:rPr>
                <w:kern w:val="2"/>
                <w:szCs w:val="24"/>
              </w:rPr>
              <w:t>Paslaugų įkainius</w:t>
            </w:r>
            <w:r w:rsidRPr="00532E24">
              <w:rPr>
                <w:kern w:val="2"/>
                <w:szCs w:val="24"/>
              </w:rPr>
              <w:t>;</w:t>
            </w:r>
          </w:p>
          <w:p w14:paraId="1BDB7FA9" w14:textId="434512EC" w:rsidR="00E07B57" w:rsidRPr="000A7D44" w:rsidRDefault="00E07B57" w:rsidP="00E07B57">
            <w:pPr>
              <w:tabs>
                <w:tab w:val="left" w:pos="567"/>
                <w:tab w:val="left" w:pos="851"/>
                <w:tab w:val="left" w:pos="992"/>
                <w:tab w:val="left" w:pos="1134"/>
              </w:tabs>
              <w:jc w:val="both"/>
              <w:rPr>
                <w:rFonts w:eastAsia="Arial"/>
                <w:kern w:val="2"/>
                <w:szCs w:val="24"/>
              </w:rPr>
            </w:pPr>
            <w:r w:rsidRPr="000A7D44">
              <w:rPr>
                <w:rFonts w:eastAsia="Arial"/>
                <w:kern w:val="2"/>
                <w:szCs w:val="24"/>
              </w:rPr>
              <w:t>12.2.</w:t>
            </w:r>
            <w:r>
              <w:rPr>
                <w:rFonts w:eastAsia="Arial"/>
                <w:kern w:val="2"/>
                <w:szCs w:val="24"/>
              </w:rPr>
              <w:t>2</w:t>
            </w:r>
            <w:r w:rsidRPr="000A7D44">
              <w:rPr>
                <w:rFonts w:eastAsia="Arial"/>
                <w:kern w:val="2"/>
                <w:szCs w:val="24"/>
              </w:rPr>
              <w:t>. jeigu Tiekėjas pažeidžia Paslaugų suteikimo termin</w:t>
            </w:r>
            <w:r w:rsidR="00217EF9">
              <w:rPr>
                <w:rFonts w:eastAsia="Arial"/>
                <w:kern w:val="2"/>
                <w:szCs w:val="24"/>
              </w:rPr>
              <w:t>ą</w:t>
            </w:r>
            <w:r w:rsidRPr="000A7D44">
              <w:rPr>
                <w:rFonts w:eastAsia="Arial"/>
                <w:kern w:val="2"/>
                <w:szCs w:val="24"/>
              </w:rPr>
              <w:t xml:space="preserve"> ir priskaičiuotų netesybų už vėlavimą suma viršija 5 (penkis) proc. Pradinės sutarties vertės;</w:t>
            </w:r>
          </w:p>
          <w:p w14:paraId="4EBD2839" w14:textId="63B75AA8" w:rsidR="00E07B57" w:rsidRPr="000A7D44" w:rsidRDefault="00E07B57" w:rsidP="00E07B57">
            <w:pPr>
              <w:tabs>
                <w:tab w:val="left" w:pos="567"/>
                <w:tab w:val="left" w:pos="851"/>
                <w:tab w:val="left" w:pos="992"/>
                <w:tab w:val="left" w:pos="1134"/>
              </w:tabs>
              <w:jc w:val="both"/>
              <w:rPr>
                <w:rFonts w:eastAsia="Arial"/>
                <w:kern w:val="2"/>
                <w:szCs w:val="24"/>
              </w:rPr>
            </w:pPr>
            <w:r w:rsidRPr="000A7D44">
              <w:rPr>
                <w:rFonts w:eastAsia="Arial"/>
                <w:kern w:val="2"/>
                <w:szCs w:val="24"/>
              </w:rPr>
              <w:t>12.2.</w:t>
            </w:r>
            <w:r w:rsidR="009E2E91">
              <w:rPr>
                <w:rFonts w:eastAsia="Arial"/>
                <w:kern w:val="2"/>
                <w:szCs w:val="24"/>
              </w:rPr>
              <w:t>3</w:t>
            </w:r>
            <w:r w:rsidRPr="000A7D44">
              <w:rPr>
                <w:rFonts w:eastAsia="Arial"/>
                <w:kern w:val="2"/>
                <w:szCs w:val="24"/>
              </w:rPr>
              <w:t xml:space="preserve">. </w:t>
            </w:r>
            <w:r>
              <w:rPr>
                <w:rFonts w:eastAsia="Arial"/>
                <w:kern w:val="2"/>
                <w:szCs w:val="24"/>
              </w:rPr>
              <w:t xml:space="preserve">jeigu </w:t>
            </w:r>
            <w:r w:rsidRPr="000A7D44">
              <w:rPr>
                <w:rFonts w:eastAsia="Arial"/>
                <w:kern w:val="2"/>
                <w:szCs w:val="24"/>
              </w:rPr>
              <w:t>Tiekėjas pažeidžia Paslaugų suteikimo termin</w:t>
            </w:r>
            <w:r w:rsidR="00217EF9">
              <w:rPr>
                <w:rFonts w:eastAsia="Arial"/>
                <w:kern w:val="2"/>
                <w:szCs w:val="24"/>
              </w:rPr>
              <w:t>ą</w:t>
            </w:r>
            <w:r w:rsidRPr="000A7D44">
              <w:rPr>
                <w:rFonts w:eastAsia="Arial"/>
                <w:kern w:val="2"/>
                <w:szCs w:val="24"/>
              </w:rPr>
              <w:t xml:space="preserve"> ir dėl Paslaugų suteikimo vėlavimo Paslaugos tampa nebereikalingos;</w:t>
            </w:r>
          </w:p>
          <w:p w14:paraId="49BCE487" w14:textId="19FC29EB" w:rsidR="00E07B57" w:rsidRPr="000A7D44" w:rsidRDefault="00E07B57" w:rsidP="00E07B57">
            <w:pPr>
              <w:tabs>
                <w:tab w:val="left" w:pos="567"/>
                <w:tab w:val="left" w:pos="851"/>
                <w:tab w:val="left" w:pos="992"/>
                <w:tab w:val="left" w:pos="1134"/>
              </w:tabs>
              <w:jc w:val="both"/>
              <w:rPr>
                <w:rFonts w:eastAsia="Arial"/>
                <w:kern w:val="2"/>
                <w:szCs w:val="24"/>
              </w:rPr>
            </w:pPr>
            <w:r w:rsidRPr="000A7D44">
              <w:rPr>
                <w:rFonts w:eastAsia="Arial"/>
                <w:kern w:val="2"/>
                <w:szCs w:val="24"/>
              </w:rPr>
              <w:t>12.2.</w:t>
            </w:r>
            <w:r w:rsidR="009E2E91">
              <w:rPr>
                <w:rFonts w:eastAsia="Arial"/>
                <w:kern w:val="2"/>
                <w:szCs w:val="24"/>
              </w:rPr>
              <w:t>4</w:t>
            </w:r>
            <w:r w:rsidRPr="000A7D44">
              <w:rPr>
                <w:rFonts w:eastAsia="Arial"/>
                <w:kern w:val="2"/>
                <w:szCs w:val="24"/>
              </w:rPr>
              <w:t xml:space="preserve">. </w:t>
            </w:r>
            <w:r>
              <w:rPr>
                <w:rFonts w:eastAsia="Arial"/>
                <w:kern w:val="2"/>
                <w:szCs w:val="24"/>
              </w:rPr>
              <w:t xml:space="preserve">jeigu </w:t>
            </w:r>
            <w:r w:rsidRPr="000A7D44">
              <w:rPr>
                <w:rFonts w:eastAsia="Arial"/>
                <w:kern w:val="2"/>
                <w:szCs w:val="24"/>
              </w:rPr>
              <w:t>Tiekėjo kvalifikacija tapo nebeatitinkančia pirkimo dokumentuose nustatytų Sutarties tinkamam vykdymui būtinų reikalavimų ir šie neatitikimai nebuvo ištaisyti per 10 (dešimt) darbo dienų nuo kvalifikacijos tapimo neatitinkančia dienos;</w:t>
            </w:r>
          </w:p>
          <w:p w14:paraId="6E97F65E" w14:textId="0153DD21" w:rsidR="00E07B57" w:rsidRDefault="00E07B57" w:rsidP="00E07B57">
            <w:pPr>
              <w:jc w:val="both"/>
              <w:rPr>
                <w:rFonts w:eastAsia="Arial"/>
                <w:kern w:val="2"/>
                <w:szCs w:val="24"/>
              </w:rPr>
            </w:pPr>
            <w:r w:rsidRPr="000A7D44">
              <w:rPr>
                <w:rFonts w:eastAsia="Arial"/>
                <w:kern w:val="2"/>
                <w:szCs w:val="24"/>
              </w:rPr>
              <w:t>12.2.</w:t>
            </w:r>
            <w:r w:rsidR="009E2E91">
              <w:rPr>
                <w:rFonts w:eastAsia="Arial"/>
                <w:kern w:val="2"/>
                <w:szCs w:val="24"/>
              </w:rPr>
              <w:t>5</w:t>
            </w:r>
            <w:r w:rsidRPr="000A7D44">
              <w:rPr>
                <w:rFonts w:eastAsia="Arial"/>
                <w:kern w:val="2"/>
                <w:szCs w:val="24"/>
              </w:rPr>
              <w:t xml:space="preserve">. </w:t>
            </w:r>
            <w:r>
              <w:rPr>
                <w:rFonts w:eastAsia="Arial"/>
                <w:kern w:val="2"/>
                <w:szCs w:val="24"/>
              </w:rPr>
              <w:t xml:space="preserve">jeigu </w:t>
            </w:r>
            <w:r w:rsidRPr="000A7D44">
              <w:rPr>
                <w:rFonts w:eastAsia="Arial"/>
                <w:kern w:val="2"/>
                <w:szCs w:val="24"/>
              </w:rPr>
              <w:t>Tiekėjas pažeidžia Bendrųjų sąlygų nuostatas dėl Sutarties vykdymui pasitelkiamų naujų subtiekėjų ir (ar) specialistų / esamų subtiekėjų ir (ar) specialistų keitimo;</w:t>
            </w:r>
          </w:p>
          <w:p w14:paraId="0B019B64" w14:textId="70C7429D" w:rsidR="004410DC" w:rsidRPr="003D3483" w:rsidRDefault="00E07B57" w:rsidP="00E07B57">
            <w:pPr>
              <w:spacing w:line="257" w:lineRule="auto"/>
              <w:jc w:val="both"/>
              <w:rPr>
                <w:rFonts w:eastAsia="Arial"/>
                <w:kern w:val="2"/>
                <w:szCs w:val="24"/>
              </w:rPr>
            </w:pPr>
            <w:r w:rsidRPr="000A7D44">
              <w:rPr>
                <w:rFonts w:eastAsia="Arial"/>
                <w:kern w:val="2"/>
                <w:szCs w:val="24"/>
              </w:rPr>
              <w:t>12.2.</w:t>
            </w:r>
            <w:r w:rsidR="00E71266">
              <w:rPr>
                <w:rFonts w:eastAsia="Arial"/>
                <w:kern w:val="2"/>
                <w:szCs w:val="24"/>
              </w:rPr>
              <w:t>6</w:t>
            </w:r>
            <w:r w:rsidRPr="000A7D44">
              <w:rPr>
                <w:rFonts w:eastAsia="Arial"/>
                <w:kern w:val="2"/>
                <w:szCs w:val="24"/>
              </w:rPr>
              <w:t xml:space="preserve">. </w:t>
            </w:r>
            <w:r>
              <w:rPr>
                <w:rFonts w:eastAsia="Arial"/>
                <w:kern w:val="2"/>
                <w:szCs w:val="24"/>
              </w:rPr>
              <w:t xml:space="preserve">jeigu </w:t>
            </w:r>
            <w:r w:rsidRPr="000A7D44">
              <w:rPr>
                <w:rFonts w:eastAsia="Arial"/>
                <w:kern w:val="2"/>
                <w:szCs w:val="24"/>
              </w:rPr>
              <w:t>Tiekėjas 2 (du) kartus pažeidžia esminę Sutarties sąlygą.</w:t>
            </w:r>
          </w:p>
        </w:tc>
      </w:tr>
      <w:tr w:rsidR="004410DC" w14:paraId="46270E91" w14:textId="77777777" w:rsidTr="21E9129E">
        <w:trPr>
          <w:trHeight w:val="300"/>
        </w:trPr>
        <w:tc>
          <w:tcPr>
            <w:tcW w:w="9534" w:type="dxa"/>
            <w:gridSpan w:val="4"/>
          </w:tcPr>
          <w:p w14:paraId="07E06248" w14:textId="172F7736" w:rsidR="004410DC" w:rsidRDefault="004410DC" w:rsidP="004410DC">
            <w:pPr>
              <w:jc w:val="center"/>
              <w:rPr>
                <w:kern w:val="2"/>
                <w:szCs w:val="24"/>
              </w:rPr>
            </w:pPr>
            <w:r>
              <w:rPr>
                <w:b/>
                <w:kern w:val="2"/>
                <w:szCs w:val="24"/>
              </w:rPr>
              <w:t>13. APLINKOS APSAUGOS IR SOCIALINIAI KRITERIJAI</w:t>
            </w:r>
          </w:p>
        </w:tc>
      </w:tr>
      <w:tr w:rsidR="004410DC" w14:paraId="18AE2F61" w14:textId="77777777" w:rsidTr="21E9129E">
        <w:trPr>
          <w:trHeight w:val="300"/>
        </w:trPr>
        <w:tc>
          <w:tcPr>
            <w:tcW w:w="3113" w:type="dxa"/>
            <w:gridSpan w:val="2"/>
          </w:tcPr>
          <w:p w14:paraId="6366A32C" w14:textId="77777777" w:rsidR="004410DC" w:rsidRDefault="004410DC" w:rsidP="004410DC">
            <w:pPr>
              <w:rPr>
                <w:b/>
                <w:kern w:val="2"/>
                <w:szCs w:val="24"/>
              </w:rPr>
            </w:pPr>
            <w:r>
              <w:rPr>
                <w:b/>
                <w:kern w:val="2"/>
                <w:szCs w:val="24"/>
              </w:rPr>
              <w:t xml:space="preserve">13.1. Su perkamomis paslaugomis susiję  aplinkos apsaugos kriterijai </w:t>
            </w:r>
          </w:p>
        </w:tc>
        <w:tc>
          <w:tcPr>
            <w:tcW w:w="6421" w:type="dxa"/>
            <w:gridSpan w:val="2"/>
          </w:tcPr>
          <w:p w14:paraId="41FB9C5C" w14:textId="6DBD76C9" w:rsidR="00E71E82" w:rsidRPr="005C54F4" w:rsidRDefault="009E2E91" w:rsidP="00E71E82">
            <w:pPr>
              <w:jc w:val="both"/>
              <w:rPr>
                <w:szCs w:val="24"/>
              </w:rPr>
            </w:pPr>
            <w:r>
              <w:rPr>
                <w:color w:val="000000"/>
                <w:kern w:val="2"/>
                <w:szCs w:val="24"/>
                <w:shd w:val="clear" w:color="auto" w:fill="FFFFFF"/>
              </w:rPr>
              <w:t xml:space="preserve">13.1.1. </w:t>
            </w:r>
            <w:r w:rsidR="00E71E82" w:rsidRPr="005C54F4">
              <w:rPr>
                <w:color w:val="000000"/>
                <w:kern w:val="2"/>
                <w:szCs w:val="24"/>
                <w:shd w:val="clear" w:color="auto" w:fill="FFFFFF"/>
              </w:rPr>
              <w:t>Pirkimas įvykdytas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4.4.3 ir 4.4.4.</w:t>
            </w:r>
            <w:r w:rsidR="00E71E82" w:rsidRPr="005C54F4">
              <w:rPr>
                <w:kern w:val="2"/>
                <w:szCs w:val="24"/>
              </w:rPr>
              <w:t>1</w:t>
            </w:r>
            <w:r w:rsidR="00E71E82" w:rsidRPr="005C54F4">
              <w:rPr>
                <w:color w:val="000000"/>
                <w:kern w:val="2"/>
                <w:szCs w:val="24"/>
                <w:shd w:val="clear" w:color="auto" w:fill="FFFFFF"/>
              </w:rPr>
              <w:t xml:space="preserve"> papunkčiais.</w:t>
            </w:r>
          </w:p>
          <w:p w14:paraId="3F14B69B" w14:textId="22E87E4A" w:rsidR="004410DC" w:rsidRPr="00560C29" w:rsidRDefault="009E2E91" w:rsidP="00E71E82">
            <w:pPr>
              <w:jc w:val="both"/>
              <w:rPr>
                <w:kern w:val="2"/>
                <w:szCs w:val="24"/>
              </w:rPr>
            </w:pPr>
            <w:r>
              <w:rPr>
                <w:szCs w:val="24"/>
              </w:rPr>
              <w:t xml:space="preserve">13.1.2. </w:t>
            </w:r>
            <w:r w:rsidR="00E71E82" w:rsidRPr="005C54F4">
              <w:rPr>
                <w:szCs w:val="24"/>
              </w:rPr>
              <w:t>Siekiant užtikrinti aplinkosauginių principų laikymąsi, kad Paslaugoms teikti būtų sunaudojama mažiau gamtos išteklių, Tiekėjas įsipareigoja nespausdinti popierinių dokumentų, susijusių su Sutarties vykdymu (Sąskait</w:t>
            </w:r>
            <w:r w:rsidR="00237C46">
              <w:rPr>
                <w:szCs w:val="24"/>
              </w:rPr>
              <w:t>os</w:t>
            </w:r>
            <w:r w:rsidR="00E71E82" w:rsidRPr="005C54F4">
              <w:rPr>
                <w:szCs w:val="24"/>
              </w:rPr>
              <w:t>, Paslaugų rezultatų pagal Techninės specifikacijos reikalavimus), teikti Pirkėjui tik elektroninius dokumentus.</w:t>
            </w:r>
          </w:p>
        </w:tc>
      </w:tr>
      <w:tr w:rsidR="004410DC" w14:paraId="71B127CD" w14:textId="77777777" w:rsidTr="21E9129E">
        <w:trPr>
          <w:trHeight w:val="300"/>
        </w:trPr>
        <w:tc>
          <w:tcPr>
            <w:tcW w:w="3113" w:type="dxa"/>
            <w:gridSpan w:val="2"/>
          </w:tcPr>
          <w:p w14:paraId="6D5C5242" w14:textId="77777777" w:rsidR="004410DC" w:rsidRDefault="004410DC" w:rsidP="004410DC">
            <w:pPr>
              <w:rPr>
                <w:b/>
                <w:kern w:val="2"/>
                <w:szCs w:val="24"/>
              </w:rPr>
            </w:pPr>
            <w:r>
              <w:rPr>
                <w:b/>
                <w:kern w:val="2"/>
                <w:szCs w:val="24"/>
              </w:rPr>
              <w:t>13.2. Su perkamomis Paslaugomis susiję socialiniai kriterijai</w:t>
            </w:r>
          </w:p>
        </w:tc>
        <w:tc>
          <w:tcPr>
            <w:tcW w:w="6421" w:type="dxa"/>
            <w:gridSpan w:val="2"/>
          </w:tcPr>
          <w:p w14:paraId="09CCACC2" w14:textId="77777777" w:rsidR="004410DC" w:rsidRDefault="004410DC" w:rsidP="004410DC">
            <w:pPr>
              <w:rPr>
                <w:color w:val="000000"/>
                <w:kern w:val="2"/>
                <w:szCs w:val="24"/>
                <w:shd w:val="clear" w:color="auto" w:fill="FFFFFF"/>
              </w:rPr>
            </w:pPr>
            <w:r>
              <w:rPr>
                <w:color w:val="000000"/>
                <w:kern w:val="2"/>
                <w:szCs w:val="24"/>
                <w:shd w:val="clear" w:color="auto" w:fill="FFFFFF"/>
              </w:rPr>
              <w:t>Netaikoma</w:t>
            </w:r>
          </w:p>
          <w:p w14:paraId="7170065E" w14:textId="2E3D2FD7" w:rsidR="004410DC" w:rsidRPr="003D3483" w:rsidRDefault="004410DC" w:rsidP="004410DC">
            <w:pPr>
              <w:rPr>
                <w:kern w:val="2"/>
                <w:szCs w:val="24"/>
              </w:rPr>
            </w:pPr>
          </w:p>
        </w:tc>
      </w:tr>
      <w:tr w:rsidR="004410DC" w14:paraId="0E3437C2" w14:textId="77777777" w:rsidTr="21E9129E">
        <w:trPr>
          <w:trHeight w:val="300"/>
        </w:trPr>
        <w:tc>
          <w:tcPr>
            <w:tcW w:w="9534" w:type="dxa"/>
            <w:gridSpan w:val="4"/>
          </w:tcPr>
          <w:p w14:paraId="1BD9D104" w14:textId="0EE16F03" w:rsidR="004410DC" w:rsidRDefault="004410DC" w:rsidP="00704055">
            <w:pPr>
              <w:jc w:val="center"/>
              <w:rPr>
                <w:kern w:val="2"/>
                <w:szCs w:val="24"/>
              </w:rPr>
            </w:pPr>
            <w:r w:rsidRPr="004B5763">
              <w:rPr>
                <w:b/>
                <w:kern w:val="2"/>
                <w:szCs w:val="24"/>
              </w:rPr>
              <w:t>14. BENDRŲJŲ SĄLYGŲ PAKEITIMAI IR PAPILDYMAI</w:t>
            </w:r>
          </w:p>
        </w:tc>
      </w:tr>
      <w:tr w:rsidR="004410DC" w14:paraId="00CDF661" w14:textId="77777777" w:rsidTr="21E9129E">
        <w:trPr>
          <w:trHeight w:val="300"/>
        </w:trPr>
        <w:tc>
          <w:tcPr>
            <w:tcW w:w="3113" w:type="dxa"/>
            <w:gridSpan w:val="2"/>
          </w:tcPr>
          <w:p w14:paraId="044BD4E3" w14:textId="4DAB2592" w:rsidR="004410DC" w:rsidRDefault="004410DC" w:rsidP="004410DC">
            <w:pPr>
              <w:rPr>
                <w:b/>
                <w:kern w:val="2"/>
                <w:szCs w:val="24"/>
              </w:rPr>
            </w:pPr>
            <w:r>
              <w:rPr>
                <w:b/>
                <w:kern w:val="2"/>
                <w:szCs w:val="24"/>
              </w:rPr>
              <w:t>14.1.</w:t>
            </w:r>
          </w:p>
        </w:tc>
        <w:tc>
          <w:tcPr>
            <w:tcW w:w="6421" w:type="dxa"/>
            <w:gridSpan w:val="2"/>
          </w:tcPr>
          <w:p w14:paraId="71F9375E" w14:textId="37D02E14" w:rsidR="004410DC" w:rsidRDefault="00FD7B06" w:rsidP="00602664">
            <w:pPr>
              <w:jc w:val="both"/>
              <w:rPr>
                <w:kern w:val="2"/>
                <w:szCs w:val="24"/>
              </w:rPr>
            </w:pPr>
            <w:r w:rsidRPr="00217EF9">
              <w:rPr>
                <w:kern w:val="2"/>
                <w:szCs w:val="24"/>
              </w:rPr>
              <w:t>Sutarties Bendrosiose sąlygose nurodytos alternatyvios nuostatos (su prierašu „jei taikoma“ ir pan.) taikomos tik tokiu atveju, jeigu jos konkrečiai aprašomos Sutarties Specialiosiose sąlygose arba prieduose.</w:t>
            </w:r>
          </w:p>
        </w:tc>
      </w:tr>
      <w:tr w:rsidR="00217EF9" w14:paraId="63F70839" w14:textId="77777777" w:rsidTr="21E9129E">
        <w:trPr>
          <w:trHeight w:val="300"/>
        </w:trPr>
        <w:tc>
          <w:tcPr>
            <w:tcW w:w="3113" w:type="dxa"/>
            <w:gridSpan w:val="2"/>
          </w:tcPr>
          <w:p w14:paraId="4A990201" w14:textId="570DF635" w:rsidR="00217EF9" w:rsidRDefault="00217EF9" w:rsidP="004410DC">
            <w:pPr>
              <w:rPr>
                <w:b/>
                <w:kern w:val="2"/>
                <w:szCs w:val="24"/>
              </w:rPr>
            </w:pPr>
            <w:r>
              <w:rPr>
                <w:b/>
                <w:kern w:val="2"/>
                <w:szCs w:val="24"/>
              </w:rPr>
              <w:t>14.2.</w:t>
            </w:r>
          </w:p>
        </w:tc>
        <w:tc>
          <w:tcPr>
            <w:tcW w:w="6421" w:type="dxa"/>
            <w:gridSpan w:val="2"/>
          </w:tcPr>
          <w:p w14:paraId="688F547B" w14:textId="77777777" w:rsidR="00217EF9" w:rsidRPr="00217EF9" w:rsidRDefault="00217EF9" w:rsidP="00217EF9">
            <w:pPr>
              <w:jc w:val="both"/>
              <w:rPr>
                <w:kern w:val="2"/>
                <w:szCs w:val="24"/>
              </w:rPr>
            </w:pPr>
            <w:r w:rsidRPr="00217EF9">
              <w:rPr>
                <w:kern w:val="2"/>
                <w:szCs w:val="24"/>
              </w:rPr>
              <w:t>Šalys susitaria pakeisti Sutarties Bendrųjų sąlygų 13 skyrių „Konfidenciali informacija“ ir išdėstyti jį taip:</w:t>
            </w:r>
          </w:p>
          <w:p w14:paraId="5DA8DE6E" w14:textId="77777777" w:rsidR="00217EF9" w:rsidRPr="00217EF9" w:rsidRDefault="00217EF9" w:rsidP="00217EF9">
            <w:pPr>
              <w:jc w:val="both"/>
              <w:rPr>
                <w:kern w:val="2"/>
                <w:szCs w:val="24"/>
              </w:rPr>
            </w:pPr>
          </w:p>
          <w:p w14:paraId="326A0372" w14:textId="29602BDA" w:rsidR="00217EF9" w:rsidRPr="00217EF9" w:rsidRDefault="00217EF9" w:rsidP="00217EF9">
            <w:pPr>
              <w:jc w:val="center"/>
              <w:rPr>
                <w:kern w:val="2"/>
                <w:szCs w:val="24"/>
              </w:rPr>
            </w:pPr>
            <w:r w:rsidRPr="00217EF9">
              <w:rPr>
                <w:kern w:val="2"/>
                <w:szCs w:val="24"/>
              </w:rPr>
              <w:t>„</w:t>
            </w:r>
            <w:r w:rsidRPr="00217EF9">
              <w:rPr>
                <w:b/>
                <w:bCs/>
                <w:kern w:val="2"/>
                <w:szCs w:val="24"/>
              </w:rPr>
              <w:t>13. KONFIDENCIALI INFORMACIJA</w:t>
            </w:r>
          </w:p>
          <w:p w14:paraId="5BAD9EC8" w14:textId="77777777" w:rsidR="00217EF9" w:rsidRDefault="00217EF9" w:rsidP="00217EF9">
            <w:pPr>
              <w:jc w:val="both"/>
              <w:rPr>
                <w:kern w:val="2"/>
                <w:szCs w:val="24"/>
              </w:rPr>
            </w:pPr>
            <w:r w:rsidRPr="00217EF9">
              <w:rPr>
                <w:kern w:val="2"/>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ar Sutarties vykdymo tikslais, išskyrus žemiau nurodytus atvejus.</w:t>
            </w:r>
          </w:p>
          <w:p w14:paraId="2D97265D" w14:textId="11B357D8" w:rsidR="00217EF9" w:rsidRPr="00217EF9" w:rsidRDefault="00217EF9" w:rsidP="00217EF9">
            <w:pPr>
              <w:jc w:val="both"/>
              <w:rPr>
                <w:kern w:val="2"/>
                <w:szCs w:val="24"/>
              </w:rPr>
            </w:pPr>
            <w:r>
              <w:rPr>
                <w:kern w:val="2"/>
                <w:szCs w:val="24"/>
              </w:rPr>
              <w:t xml:space="preserve">13.2. </w:t>
            </w:r>
            <w:r w:rsidRPr="00217EF9">
              <w:rPr>
                <w:kern w:val="2"/>
                <w:szCs w:val="24"/>
              </w:rPr>
              <w:t xml:space="preserve">Konfidencialia informacija yra laikoma bet kokia informacija, kurią sužinojo Tiekėjas ir kuri priklauso </w:t>
            </w:r>
            <w:r>
              <w:rPr>
                <w:kern w:val="2"/>
                <w:szCs w:val="24"/>
              </w:rPr>
              <w:t>Pirkėjui</w:t>
            </w:r>
            <w:r w:rsidRPr="00217EF9">
              <w:rPr>
                <w:kern w:val="2"/>
                <w:szCs w:val="24"/>
              </w:rPr>
              <w:t xml:space="preserve">, jo darbuotojams ar kitiems tretiesiems asmenims, kuri turi vertę dėl to, kad jos nežino tretieji asmenys ir negali būti laisvai jiems prieinama, įskaitant, bet neapsiribojant, bet kokią su </w:t>
            </w:r>
            <w:r w:rsidR="00396333">
              <w:rPr>
                <w:kern w:val="2"/>
                <w:szCs w:val="24"/>
              </w:rPr>
              <w:t>Pirkėju</w:t>
            </w:r>
            <w:r w:rsidRPr="00217EF9">
              <w:rPr>
                <w:kern w:val="2"/>
                <w:szCs w:val="24"/>
              </w:rPr>
              <w:t xml:space="preserve"> ir (ar) su </w:t>
            </w:r>
            <w:r w:rsidR="00396333">
              <w:rPr>
                <w:kern w:val="2"/>
                <w:szCs w:val="24"/>
              </w:rPr>
              <w:t>Pirkėju</w:t>
            </w:r>
            <w:r w:rsidRPr="00217EF9">
              <w:rPr>
                <w:kern w:val="2"/>
                <w:szCs w:val="24"/>
              </w:rPr>
              <w:t xml:space="preserve"> susijusiais asmenimis susijusi informacija, kurią Tiekėjas sužino iš Sutarties ir bendravimo su </w:t>
            </w:r>
            <w:r w:rsidR="00396333">
              <w:rPr>
                <w:kern w:val="2"/>
                <w:szCs w:val="24"/>
              </w:rPr>
              <w:t>Pirkėju</w:t>
            </w:r>
            <w:r w:rsidRPr="00217EF9">
              <w:rPr>
                <w:kern w:val="2"/>
                <w:szCs w:val="24"/>
              </w:rPr>
              <w:t>.</w:t>
            </w:r>
          </w:p>
          <w:p w14:paraId="1AA78379" w14:textId="61A1EBC4" w:rsidR="00217EF9" w:rsidRPr="00217EF9" w:rsidRDefault="00217EF9" w:rsidP="00217EF9">
            <w:pPr>
              <w:jc w:val="both"/>
              <w:rPr>
                <w:kern w:val="2"/>
                <w:szCs w:val="24"/>
              </w:rPr>
            </w:pPr>
            <w:r w:rsidRPr="00217EF9">
              <w:rPr>
                <w:kern w:val="2"/>
                <w:szCs w:val="24"/>
              </w:rPr>
              <w:t>13.3. Konfidenciali informacija gali būti išsaugota dokumentuose (tiek popierine, tiek elektronine forma), nuotraukose, kompiuterio diskuose ar kitose informacijos (duomenų) kaupimo (saugojimo) priemonėse. Konfidenciali informacija taip pat gali būti žodinė, t.</w:t>
            </w:r>
            <w:r w:rsidR="00396333">
              <w:rPr>
                <w:kern w:val="2"/>
                <w:szCs w:val="24"/>
              </w:rPr>
              <w:t> </w:t>
            </w:r>
            <w:r w:rsidRPr="00217EF9">
              <w:rPr>
                <w:kern w:val="2"/>
                <w:szCs w:val="24"/>
              </w:rPr>
              <w:t>y. neišsaugota jokia materialia forma.</w:t>
            </w:r>
          </w:p>
          <w:p w14:paraId="509D9C3B" w14:textId="77777777" w:rsidR="00217EF9" w:rsidRDefault="00217EF9" w:rsidP="00217EF9">
            <w:pPr>
              <w:jc w:val="both"/>
              <w:rPr>
                <w:kern w:val="2"/>
                <w:szCs w:val="24"/>
              </w:rPr>
            </w:pPr>
            <w:r w:rsidRPr="00217EF9">
              <w:rPr>
                <w:kern w:val="2"/>
                <w:szCs w:val="24"/>
              </w:rPr>
              <w:t>13.4. Šalis turi teisę atskleisti kitos Šalies konfidencialią informaciją šiais atvejais</w:t>
            </w:r>
            <w:r>
              <w:rPr>
                <w:kern w:val="2"/>
                <w:szCs w:val="24"/>
              </w:rPr>
              <w:t>:</w:t>
            </w:r>
          </w:p>
          <w:p w14:paraId="720179F7" w14:textId="497F551B" w:rsidR="00217EF9" w:rsidRPr="00217EF9" w:rsidRDefault="00217EF9" w:rsidP="00217EF9">
            <w:pPr>
              <w:jc w:val="both"/>
              <w:rPr>
                <w:kern w:val="2"/>
                <w:szCs w:val="24"/>
              </w:rPr>
            </w:pPr>
            <w:r w:rsidRPr="00217EF9">
              <w:rPr>
                <w:kern w:val="2"/>
                <w:szCs w:val="24"/>
              </w:rPr>
              <w:t>13.4.1.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83FEC77" w14:textId="465EC573" w:rsidR="00217EF9" w:rsidRDefault="00217EF9" w:rsidP="00217EF9">
            <w:pPr>
              <w:jc w:val="both"/>
              <w:rPr>
                <w:kern w:val="2"/>
                <w:szCs w:val="24"/>
              </w:rPr>
            </w:pPr>
            <w:r w:rsidRPr="00217EF9">
              <w:rPr>
                <w:kern w:val="2"/>
                <w:szCs w:val="24"/>
              </w:rPr>
              <w:t>13.4.2. konfidencialią informaciją yra būtina atskleisti pagal įstatymų bei kitų teisės aktų reikalavimus, įskaitant atvejus, kai to reikalauja viešojo administravimo subjektai, taip, kaip jie apibrėžti Lietuvos Respublikos viešojo administravimo įstatyme, tačiau tik tokia apimtimi, kokia pagal teisės aktus arba teisėtą kompetentingo subjekto reikalavimą privalo būti atskleista.</w:t>
            </w:r>
          </w:p>
          <w:p w14:paraId="40711CA4" w14:textId="7F6FD931" w:rsidR="00217EF9" w:rsidRPr="00217EF9" w:rsidRDefault="00217EF9" w:rsidP="00217EF9">
            <w:pPr>
              <w:jc w:val="both"/>
              <w:rPr>
                <w:kern w:val="2"/>
                <w:szCs w:val="24"/>
              </w:rPr>
            </w:pPr>
            <w:r w:rsidRPr="00217EF9">
              <w:rPr>
                <w:kern w:val="2"/>
                <w:szCs w:val="24"/>
              </w:rPr>
              <w:t>13.5. Prieš atskleisdama konfidencialią informaciją, Šalis privalo raštu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E6491EC" w14:textId="00EC2211" w:rsidR="00217EF9" w:rsidRPr="00217EF9" w:rsidRDefault="00217EF9" w:rsidP="00217EF9">
            <w:pPr>
              <w:jc w:val="both"/>
              <w:rPr>
                <w:kern w:val="2"/>
                <w:szCs w:val="24"/>
              </w:rPr>
            </w:pPr>
            <w:r w:rsidRPr="00217EF9">
              <w:rPr>
                <w:kern w:val="2"/>
                <w:szCs w:val="24"/>
              </w:rPr>
              <w:t>13.6. Konfidencialios informacijos naudojimas ir apsauga:</w:t>
            </w:r>
          </w:p>
          <w:p w14:paraId="033EFC7B" w14:textId="7DE3A3FD" w:rsidR="00217EF9" w:rsidRPr="00217EF9" w:rsidRDefault="00217EF9" w:rsidP="00217EF9">
            <w:pPr>
              <w:jc w:val="both"/>
              <w:rPr>
                <w:kern w:val="2"/>
                <w:szCs w:val="24"/>
              </w:rPr>
            </w:pPr>
            <w:r w:rsidRPr="00217EF9">
              <w:rPr>
                <w:kern w:val="2"/>
                <w:szCs w:val="24"/>
              </w:rPr>
              <w:t>13.6.1. Šalis įsipareigoja kitos Šalies konfidencialią informaciją naudoti tik Sutarties vykdymo tikslais ir tik tiek, kiek tai būtina tinkamam jos teisių ir pareigų pagal Sutartį įgyvendinimui. Šalis negali konfidencialios informacijos naudoti asmeniniais tikslais ar trečiųjų asmenų interesais arba naudai, išskyrus šios Sutarties 13.4 papunktyje nurodytus atvejus arba gavusi aiškų išankstinį rašytinį kitos Šalies sutikimą;</w:t>
            </w:r>
          </w:p>
          <w:p w14:paraId="2268A3D2" w14:textId="03BD59EE" w:rsidR="00217EF9" w:rsidRPr="00217EF9" w:rsidRDefault="00217EF9" w:rsidP="00217EF9">
            <w:pPr>
              <w:jc w:val="both"/>
              <w:rPr>
                <w:kern w:val="2"/>
                <w:szCs w:val="24"/>
              </w:rPr>
            </w:pPr>
            <w:r w:rsidRPr="00217EF9">
              <w:rPr>
                <w:kern w:val="2"/>
                <w:szCs w:val="24"/>
              </w:rPr>
              <w:t xml:space="preserve">13.6.2. Tiekėjas </w:t>
            </w:r>
            <w:r w:rsidR="00396333">
              <w:rPr>
                <w:kern w:val="2"/>
                <w:szCs w:val="24"/>
              </w:rPr>
              <w:t>Pirkėjo</w:t>
            </w:r>
            <w:r w:rsidRPr="00217EF9">
              <w:rPr>
                <w:kern w:val="2"/>
                <w:szCs w:val="24"/>
              </w:rPr>
              <w:t xml:space="preserve"> konfidencialią informaciją turi teisę naudoti tik Sutarties vykdymo tikslais ir tik tokia apimtimi, kokia būtina tinkamam Sutarties vykdymui. Tiekėjas be išankstinio rašytinio </w:t>
            </w:r>
            <w:r w:rsidR="00396333">
              <w:rPr>
                <w:kern w:val="2"/>
                <w:szCs w:val="24"/>
              </w:rPr>
              <w:t>Pirkėjo</w:t>
            </w:r>
            <w:r w:rsidRPr="00217EF9">
              <w:rPr>
                <w:kern w:val="2"/>
                <w:szCs w:val="24"/>
              </w:rPr>
              <w:t xml:space="preserve"> sutikimo neturi teisės </w:t>
            </w:r>
            <w:r w:rsidR="00396333">
              <w:rPr>
                <w:kern w:val="2"/>
                <w:szCs w:val="24"/>
              </w:rPr>
              <w:t>Pirkėjo</w:t>
            </w:r>
            <w:r w:rsidRPr="00217EF9">
              <w:rPr>
                <w:kern w:val="2"/>
                <w:szCs w:val="24"/>
              </w:rPr>
              <w:t xml:space="preserve"> konfidencialios informacijos naudoti savo ar trečiųjų asmenų interesais ar naudai, išskyrus 13.4 punkte nustatytus atvejus.</w:t>
            </w:r>
          </w:p>
          <w:p w14:paraId="23617E6B" w14:textId="0265C46B" w:rsidR="00217EF9" w:rsidRPr="00217EF9" w:rsidRDefault="00217EF9" w:rsidP="00217EF9">
            <w:pPr>
              <w:jc w:val="both"/>
              <w:rPr>
                <w:kern w:val="2"/>
                <w:szCs w:val="24"/>
              </w:rPr>
            </w:pPr>
            <w:r w:rsidRPr="00217EF9">
              <w:rPr>
                <w:kern w:val="2"/>
                <w:szCs w:val="24"/>
              </w:rPr>
              <w:t xml:space="preserve">13.6.3. Tiekėjas įsipareigoja nedaryti </w:t>
            </w:r>
            <w:r w:rsidR="00396333">
              <w:rPr>
                <w:kern w:val="2"/>
                <w:szCs w:val="24"/>
              </w:rPr>
              <w:t>Pirkėjo</w:t>
            </w:r>
            <w:r w:rsidRPr="00217EF9">
              <w:rPr>
                <w:kern w:val="2"/>
                <w:szCs w:val="24"/>
              </w:rPr>
              <w:t xml:space="preserve"> konfidencialios informacijos kopijų, nuorašų, išrašų ar kitokių įrašų, išskyrus tiek, kiek tai būtina Sutarčiai arba teisės aktuose nustatytoms pareigoms vykdyti.</w:t>
            </w:r>
          </w:p>
          <w:p w14:paraId="6E3B9227" w14:textId="24AC55D6" w:rsidR="00217EF9" w:rsidRPr="00217EF9" w:rsidRDefault="00217EF9" w:rsidP="00217EF9">
            <w:pPr>
              <w:jc w:val="both"/>
              <w:rPr>
                <w:kern w:val="2"/>
                <w:szCs w:val="24"/>
              </w:rPr>
            </w:pPr>
            <w:r w:rsidRPr="00217EF9">
              <w:rPr>
                <w:kern w:val="2"/>
                <w:szCs w:val="24"/>
              </w:rPr>
              <w:t>13.6.4. Tiekėjas įsipareigoja konfidencialią informaciją ir bet kokias jos teisėtas kopijas laikyti saugiai ir tokiu būdu, kad būtų užkirstas kelias prie jos prieiti bet kokiems tretiesiems asmenims.</w:t>
            </w:r>
          </w:p>
          <w:p w14:paraId="7E62E6B6" w14:textId="188B96D8" w:rsidR="00217EF9" w:rsidRPr="00217EF9" w:rsidRDefault="00217EF9" w:rsidP="00217EF9">
            <w:pPr>
              <w:jc w:val="both"/>
              <w:rPr>
                <w:kern w:val="2"/>
                <w:szCs w:val="24"/>
              </w:rPr>
            </w:pPr>
            <w:r w:rsidRPr="00217EF9">
              <w:rPr>
                <w:kern w:val="2"/>
                <w:szCs w:val="24"/>
              </w:rPr>
              <w:t xml:space="preserve">13.6.5. Tiekėjas privalo užtikrinti, kad prie </w:t>
            </w:r>
            <w:r w:rsidR="00396333">
              <w:rPr>
                <w:kern w:val="2"/>
                <w:szCs w:val="24"/>
              </w:rPr>
              <w:t>Pirkėjo</w:t>
            </w:r>
            <w:r w:rsidRPr="00217EF9">
              <w:rPr>
                <w:kern w:val="2"/>
                <w:szCs w:val="24"/>
              </w:rPr>
              <w:t xml:space="preserve"> konfidencialios informacijos galėtų prieiti tik tie Tiekėjo darbuotojai, subtiekėjai, subrangovai, konsultantai ar kiti Sutarties vykdymui pasitelkti asmenys, kuriems tokia prieiga yra būtina Sutarčiai vykdyti ir kuriems taikomi ne mažesnės apimties konfidencialumo įsipareigojimai, nei nustatyta šioje Sutartyje.</w:t>
            </w:r>
          </w:p>
          <w:p w14:paraId="3339E0C2" w14:textId="3E269D22" w:rsidR="00217EF9" w:rsidRPr="00217EF9" w:rsidRDefault="00217EF9" w:rsidP="00217EF9">
            <w:pPr>
              <w:jc w:val="both"/>
              <w:rPr>
                <w:kern w:val="2"/>
                <w:szCs w:val="24"/>
              </w:rPr>
            </w:pPr>
            <w:r w:rsidRPr="00217EF9">
              <w:rPr>
                <w:kern w:val="2"/>
                <w:szCs w:val="24"/>
              </w:rPr>
              <w:t>13.6.6. Šalis, sužinojusi arba pagrįstai įtarusi, kad konfidenciali informacija buvo neteisėtai atskleista, prarasta, panaudota arba gali tapti prieinama asmenims, neturintiems teisės su ja susipažinti, privalo nedelsdama apie tai informuoti kitą Šalį ir imtis protingų priemonių pažeidimui pašalinti, jo pasekmėms sumažinti ir tolesniam neteisėtam konfidencialios informacijos atskleidimui, perdavimui ar naudojimui užkirsti kelią. Šalis taip pat privalo informuoti kitą Šalį apie jai žinomas aplinkybes, keliančias realią grėsmę konfidencialios informacijos saugumui ar slaptumui.</w:t>
            </w:r>
          </w:p>
          <w:p w14:paraId="4E704A11" w14:textId="77777777" w:rsidR="00217EF9" w:rsidRPr="00217EF9" w:rsidRDefault="00217EF9" w:rsidP="00217EF9">
            <w:pPr>
              <w:jc w:val="both"/>
              <w:rPr>
                <w:kern w:val="2"/>
                <w:szCs w:val="24"/>
              </w:rPr>
            </w:pPr>
            <w:r w:rsidRPr="00217EF9">
              <w:rPr>
                <w:kern w:val="2"/>
                <w:szCs w:val="24"/>
              </w:rPr>
              <w:t xml:space="preserve">13.7. Konfidencialia informacija nelaikoma informacija, kuri: </w:t>
            </w:r>
          </w:p>
          <w:p w14:paraId="44D654FA" w14:textId="6A66F1D3" w:rsidR="00217EF9" w:rsidRPr="00217EF9" w:rsidRDefault="00217EF9" w:rsidP="00217EF9">
            <w:pPr>
              <w:jc w:val="both"/>
              <w:rPr>
                <w:kern w:val="2"/>
                <w:szCs w:val="24"/>
              </w:rPr>
            </w:pPr>
            <w:r w:rsidRPr="00217EF9">
              <w:rPr>
                <w:kern w:val="2"/>
                <w:szCs w:val="24"/>
              </w:rPr>
              <w:t>13.7.1. paprastai yra vieša, išskyrus, kai ji tapo vieša dėl šio konfidencialumo įsipareigojimo pažeidimo;</w:t>
            </w:r>
          </w:p>
          <w:p w14:paraId="6D86DCC0" w14:textId="0A5808A4" w:rsidR="00217EF9" w:rsidRPr="00217EF9" w:rsidRDefault="00217EF9" w:rsidP="00217EF9">
            <w:pPr>
              <w:jc w:val="both"/>
              <w:rPr>
                <w:kern w:val="2"/>
                <w:szCs w:val="24"/>
              </w:rPr>
            </w:pPr>
            <w:r w:rsidRPr="00217EF9">
              <w:rPr>
                <w:kern w:val="2"/>
                <w:szCs w:val="24"/>
              </w:rPr>
              <w:t>13.7.2. ją gavusiai Šaliai iki jos atskleidimo buvo teisėtai žinoma ir jai nebuvo taikomi konfidencialumo apribojimai;</w:t>
            </w:r>
          </w:p>
          <w:p w14:paraId="69CF9B19" w14:textId="6E503F03" w:rsidR="00217EF9" w:rsidRPr="00217EF9" w:rsidRDefault="00217EF9" w:rsidP="00217EF9">
            <w:pPr>
              <w:jc w:val="both"/>
              <w:rPr>
                <w:kern w:val="2"/>
                <w:szCs w:val="24"/>
              </w:rPr>
            </w:pPr>
            <w:r w:rsidRPr="00217EF9">
              <w:rPr>
                <w:kern w:val="2"/>
                <w:szCs w:val="24"/>
              </w:rPr>
              <w:t>13.7.3. Šalių rašytiniu susitarimu nėra laikoma konfidencialia.</w:t>
            </w:r>
          </w:p>
          <w:p w14:paraId="5C7DF6E8" w14:textId="178E4237" w:rsidR="00217EF9" w:rsidRPr="00217EF9" w:rsidRDefault="00217EF9" w:rsidP="00217EF9">
            <w:pPr>
              <w:jc w:val="both"/>
              <w:rPr>
                <w:kern w:val="2"/>
                <w:szCs w:val="24"/>
              </w:rPr>
            </w:pPr>
            <w:r w:rsidRPr="00217EF9">
              <w:rPr>
                <w:kern w:val="2"/>
                <w:szCs w:val="24"/>
              </w:rPr>
              <w:t>13.8. Konfidencialios informacijos grąžinimas ir sunaikinimas:</w:t>
            </w:r>
          </w:p>
          <w:p w14:paraId="6776008A" w14:textId="4095EBDF" w:rsidR="00217EF9" w:rsidRPr="00217EF9" w:rsidRDefault="00217EF9" w:rsidP="00217EF9">
            <w:pPr>
              <w:jc w:val="both"/>
              <w:rPr>
                <w:kern w:val="2"/>
                <w:szCs w:val="24"/>
              </w:rPr>
            </w:pPr>
            <w:r w:rsidRPr="00217EF9">
              <w:rPr>
                <w:kern w:val="2"/>
                <w:szCs w:val="24"/>
              </w:rPr>
              <w:t xml:space="preserve">13.8.1. </w:t>
            </w:r>
            <w:r w:rsidR="00396333">
              <w:rPr>
                <w:kern w:val="2"/>
                <w:szCs w:val="24"/>
              </w:rPr>
              <w:t>p</w:t>
            </w:r>
            <w:r w:rsidRPr="00217EF9">
              <w:rPr>
                <w:kern w:val="2"/>
                <w:szCs w:val="24"/>
              </w:rPr>
              <w:t xml:space="preserve">asibaigus </w:t>
            </w:r>
            <w:r w:rsidR="00396333">
              <w:rPr>
                <w:kern w:val="2"/>
                <w:szCs w:val="24"/>
              </w:rPr>
              <w:t>s</w:t>
            </w:r>
            <w:r w:rsidRPr="00217EF9">
              <w:rPr>
                <w:kern w:val="2"/>
                <w:szCs w:val="24"/>
              </w:rPr>
              <w:t xml:space="preserve">utartiniams santykiams tarp </w:t>
            </w:r>
            <w:r w:rsidR="00396333">
              <w:rPr>
                <w:kern w:val="2"/>
                <w:szCs w:val="24"/>
              </w:rPr>
              <w:t>Pirkėjo</w:t>
            </w:r>
            <w:r w:rsidRPr="00217EF9">
              <w:rPr>
                <w:kern w:val="2"/>
                <w:szCs w:val="24"/>
              </w:rPr>
              <w:t xml:space="preserve"> ir Tiekėjo, Tiekėjas įsipareigoja nedelsdamas, bet ne vėliau kaip per 10 (dešimt) kalendorinių dienų visiškai ir negrįžtamai pašalinti (sunaikinti) visą iš </w:t>
            </w:r>
            <w:r w:rsidR="00396333">
              <w:rPr>
                <w:kern w:val="2"/>
                <w:szCs w:val="24"/>
              </w:rPr>
              <w:t>Pirkėjo</w:t>
            </w:r>
            <w:r w:rsidRPr="00217EF9">
              <w:rPr>
                <w:kern w:val="2"/>
                <w:szCs w:val="24"/>
              </w:rPr>
              <w:t xml:space="preserve"> gautą konfidencialią informaciją, užtikrindamas, kad jokie duomenys nebebūtų prieinami, atkuriami ar panaudojami. Tiekėjas pateikia rašytinį patvirtinimą, kad visa konfidenciali informacija buvo sunaikinta pagal šio</w:t>
            </w:r>
            <w:r w:rsidR="00396333">
              <w:rPr>
                <w:kern w:val="2"/>
                <w:szCs w:val="24"/>
              </w:rPr>
              <w:t>s</w:t>
            </w:r>
            <w:r w:rsidRPr="00217EF9">
              <w:rPr>
                <w:kern w:val="2"/>
                <w:szCs w:val="24"/>
              </w:rPr>
              <w:t xml:space="preserve"> </w:t>
            </w:r>
            <w:r w:rsidR="00396333">
              <w:rPr>
                <w:kern w:val="2"/>
                <w:szCs w:val="24"/>
              </w:rPr>
              <w:t>Sutarties</w:t>
            </w:r>
            <w:r w:rsidRPr="00217EF9">
              <w:rPr>
                <w:kern w:val="2"/>
                <w:szCs w:val="24"/>
              </w:rPr>
              <w:t xml:space="preserve"> nuostatas.</w:t>
            </w:r>
          </w:p>
          <w:p w14:paraId="34FF9B4E" w14:textId="77777777" w:rsidR="00217EF9" w:rsidRPr="00217EF9" w:rsidRDefault="00217EF9" w:rsidP="00217EF9">
            <w:pPr>
              <w:jc w:val="both"/>
              <w:rPr>
                <w:kern w:val="2"/>
                <w:szCs w:val="24"/>
              </w:rPr>
            </w:pPr>
            <w:r w:rsidRPr="00217EF9">
              <w:rPr>
                <w:kern w:val="2"/>
                <w:szCs w:val="24"/>
              </w:rPr>
              <w:t>13.8.2. 13.8.1 papunkčio reikalavimas netaikomas informacijai, kurią Šalis privalo saugoti pagal teisės aktus, taip pat informacijai, išlikusiai automatinėse informacinių sistemų atsarginėse kopijose, jeigu jos pašalinimas iš tokių kopijų nėra techniškai pagrįstai įmanomas įprastomis priemonėmis. Tokia informacija negali būti toliau aktyviai naudojama, išskyrus teisės aktų nustatytus atvejus, ir iki jos pašalinimo ar teisės aktuose nustatyto saugojimo termino pabaigos jai toliau taikomi šiame skyriuje nustatyti konfidencialumo reikalavimai.</w:t>
            </w:r>
          </w:p>
          <w:p w14:paraId="4CF5CBC3" w14:textId="5286AD1B" w:rsidR="00217EF9" w:rsidRPr="00217EF9" w:rsidRDefault="00217EF9" w:rsidP="00217EF9">
            <w:pPr>
              <w:jc w:val="both"/>
              <w:rPr>
                <w:kern w:val="2"/>
                <w:szCs w:val="24"/>
              </w:rPr>
            </w:pPr>
            <w:r w:rsidRPr="00217EF9">
              <w:rPr>
                <w:kern w:val="2"/>
                <w:szCs w:val="24"/>
              </w:rPr>
              <w:t>13.9. Atsakomybė:</w:t>
            </w:r>
          </w:p>
          <w:p w14:paraId="0C96DC2C" w14:textId="13ABB3F0" w:rsidR="00217EF9" w:rsidRPr="00217EF9" w:rsidRDefault="00217EF9" w:rsidP="00217EF9">
            <w:pPr>
              <w:jc w:val="both"/>
              <w:rPr>
                <w:kern w:val="2"/>
                <w:szCs w:val="24"/>
              </w:rPr>
            </w:pPr>
            <w:r w:rsidRPr="00217EF9">
              <w:rPr>
                <w:kern w:val="2"/>
                <w:szCs w:val="24"/>
              </w:rPr>
              <w:t>13.9.1. Šalis atsako už bet kokį neteisėtą, įskaitant atsitiktinį, kitos Šalies konfidencialios informacijos ar bet kurios jos dalies atskleidimą ar perdavimą arba konfidencialios informacijos neteisėtą naudojimą;</w:t>
            </w:r>
          </w:p>
          <w:p w14:paraId="12893FC8" w14:textId="2E685A1B" w:rsidR="00217EF9" w:rsidRPr="00217EF9" w:rsidRDefault="00217EF9" w:rsidP="00217EF9">
            <w:pPr>
              <w:jc w:val="both"/>
              <w:rPr>
                <w:kern w:val="2"/>
                <w:szCs w:val="24"/>
              </w:rPr>
            </w:pPr>
            <w:r w:rsidRPr="00217EF9">
              <w:rPr>
                <w:kern w:val="2"/>
                <w:szCs w:val="24"/>
              </w:rPr>
              <w:t xml:space="preserve">13.9.2. Šalis atsako už tai, kad nesiėmė šiame skyriuje nustatytų protingų </w:t>
            </w:r>
            <w:r w:rsidR="00396333">
              <w:rPr>
                <w:kern w:val="2"/>
                <w:szCs w:val="24"/>
              </w:rPr>
              <w:t xml:space="preserve">veiksmų, </w:t>
            </w:r>
            <w:r w:rsidRPr="00217EF9">
              <w:rPr>
                <w:kern w:val="2"/>
                <w:szCs w:val="24"/>
              </w:rPr>
              <w:t>kad išsaugotų ir apsaugotų kitos Šalies konfidencialią informaciją ar bet kurią jos dalį, užkirstų kelią tolesniam jos neteisėtam atskleidimui, perdavimui ar naudojimui;</w:t>
            </w:r>
          </w:p>
          <w:p w14:paraId="36608D2F" w14:textId="096ECD0F" w:rsidR="00217EF9" w:rsidRPr="00217EF9" w:rsidRDefault="00217EF9" w:rsidP="00217EF9">
            <w:pPr>
              <w:jc w:val="both"/>
              <w:rPr>
                <w:kern w:val="2"/>
                <w:szCs w:val="24"/>
              </w:rPr>
            </w:pPr>
            <w:r w:rsidRPr="00217EF9">
              <w:rPr>
                <w:kern w:val="2"/>
                <w:szCs w:val="24"/>
              </w:rPr>
              <w:t xml:space="preserve">13.9.3. Tiekėjas atsako už jo darbuotojų, subtiekėjų, subrangovų, konsultantų ir kitų jo pasitelktų asmenų padarytus </w:t>
            </w:r>
            <w:r w:rsidR="00396333">
              <w:rPr>
                <w:kern w:val="2"/>
                <w:szCs w:val="24"/>
              </w:rPr>
              <w:t>Pirkėjo</w:t>
            </w:r>
            <w:r w:rsidRPr="00217EF9">
              <w:rPr>
                <w:kern w:val="2"/>
                <w:szCs w:val="24"/>
              </w:rPr>
              <w:t xml:space="preserve"> konfidencialios informacijos apsaugos reikalavimų pažeidimus kaip už savo veiksmus.</w:t>
            </w:r>
          </w:p>
          <w:p w14:paraId="31152063" w14:textId="7ABD7C42" w:rsidR="00217EF9" w:rsidRPr="00217EF9" w:rsidRDefault="00217EF9" w:rsidP="00217EF9">
            <w:pPr>
              <w:jc w:val="both"/>
              <w:rPr>
                <w:kern w:val="2"/>
                <w:szCs w:val="24"/>
              </w:rPr>
            </w:pPr>
            <w:r w:rsidRPr="00217EF9">
              <w:rPr>
                <w:kern w:val="2"/>
                <w:szCs w:val="24"/>
              </w:rPr>
              <w:t>13.9.4. Šalis, pažeidusi šiame skyriuje nustatytus konfidencialumo įsipareigojimus, privalo atlyginti kitai Šaliai dėl tokio pažeidimo patirtus nuostolius teisės aktų ir Sutarties nustatyta tvarka.</w:t>
            </w:r>
          </w:p>
          <w:p w14:paraId="1288476A" w14:textId="5254D893" w:rsidR="00217EF9" w:rsidRPr="00217EF9" w:rsidRDefault="00217EF9" w:rsidP="00217EF9">
            <w:pPr>
              <w:jc w:val="both"/>
              <w:rPr>
                <w:kern w:val="2"/>
                <w:szCs w:val="24"/>
              </w:rPr>
            </w:pPr>
            <w:r w:rsidRPr="00217EF9">
              <w:rPr>
                <w:kern w:val="2"/>
                <w:szCs w:val="24"/>
              </w:rPr>
              <w:t>13.9.4. Šalis, nepagrįstai atskleidusi kitos Šalies konfidencialią informaciją, privalo sumokėti kitai Šaliai Specialiosiose sąlygose nurodyto dydžio baudą. Baudos sumokėjimas neatleidžia Šalies nuo pareigos nutraukti pažeidimą, vykdyti šiame skyriuje nustatytus konfidencialumo įsipareigojimus ir, jeigu Specialiosiose sąlygose nenustatyta kitaip, atlyginti baudos nepadengtus nuostolius.</w:t>
            </w:r>
          </w:p>
          <w:p w14:paraId="112871FF" w14:textId="77777777" w:rsidR="00217EF9" w:rsidRPr="00217EF9" w:rsidRDefault="00217EF9" w:rsidP="00217EF9">
            <w:pPr>
              <w:jc w:val="both"/>
              <w:rPr>
                <w:kern w:val="2"/>
                <w:szCs w:val="24"/>
              </w:rPr>
            </w:pPr>
            <w:r w:rsidRPr="00217EF9">
              <w:rPr>
                <w:kern w:val="2"/>
                <w:szCs w:val="24"/>
              </w:rPr>
              <w:t>13.10. Šiame skyriuje nustatyti konfidencialumo įsipareigojimai galioja visą Sutarties galiojimo laikotarpį ir 5 (penkerius) metus po Sutarties pasibaigimo ar nutraukimo, išskyrus informaciją, kuri pagal teisės aktus turi būti saugoma arba laikoma konfidencialia ilgesnį laikotarpį. Tokiai informacijai šiame skyriuje nustatyti konfidencialumo įsipareigojimai taikomi atitinkamą teisės aktuose nustatytą laikotarpį.</w:t>
            </w:r>
          </w:p>
          <w:p w14:paraId="6AEEBDDF" w14:textId="5478BACE" w:rsidR="00217EF9" w:rsidRPr="00217EF9" w:rsidRDefault="00217EF9" w:rsidP="00217EF9">
            <w:pPr>
              <w:jc w:val="both"/>
              <w:rPr>
                <w:kern w:val="2"/>
                <w:szCs w:val="24"/>
              </w:rPr>
            </w:pPr>
            <w:r w:rsidRPr="00217EF9">
              <w:rPr>
                <w:kern w:val="2"/>
                <w:szCs w:val="24"/>
              </w:rPr>
              <w:t xml:space="preserve">13.11. Nė viena šio skyriaus nuostata negali būti aiškinama kaip ribojanti </w:t>
            </w:r>
            <w:r w:rsidR="00416DDC">
              <w:rPr>
                <w:kern w:val="2"/>
                <w:szCs w:val="24"/>
              </w:rPr>
              <w:t>Pirkėjo</w:t>
            </w:r>
            <w:r w:rsidRPr="00217EF9">
              <w:rPr>
                <w:kern w:val="2"/>
                <w:szCs w:val="24"/>
              </w:rPr>
              <w:t xml:space="preserve"> ar Tiekėjo pareigą atskleisti, pateikti arba paskelbti informaciją, kai tokią pareigą nustato Lietuvos Respublikos viešųjų pirkimų įstatymas ar kiti taikytini teisės aktai. Informacijos nurodymas ar pažymėjimas kaip konfidencialios savaime nesukuria pareigos </w:t>
            </w:r>
            <w:r w:rsidR="00416DDC">
              <w:rPr>
                <w:kern w:val="2"/>
                <w:szCs w:val="24"/>
              </w:rPr>
              <w:t>Pirkėjui</w:t>
            </w:r>
            <w:r w:rsidRPr="00217EF9">
              <w:rPr>
                <w:kern w:val="2"/>
                <w:szCs w:val="24"/>
              </w:rPr>
              <w:t xml:space="preserve"> laikyti tokią informaciją konfidencialia, jeigu pagal taikomus teisės aktus ji negali būti laikoma konfidencialia arba privalo būti atskleista ar paskelbta.“</w:t>
            </w:r>
          </w:p>
        </w:tc>
      </w:tr>
      <w:tr w:rsidR="00416DDC" w14:paraId="5D1FF4F4" w14:textId="77777777" w:rsidTr="21E9129E">
        <w:trPr>
          <w:trHeight w:val="300"/>
        </w:trPr>
        <w:tc>
          <w:tcPr>
            <w:tcW w:w="3113" w:type="dxa"/>
            <w:gridSpan w:val="2"/>
          </w:tcPr>
          <w:p w14:paraId="761D9C17" w14:textId="17E5FE5C" w:rsidR="00416DDC" w:rsidRDefault="00416DDC" w:rsidP="004410DC">
            <w:pPr>
              <w:rPr>
                <w:b/>
                <w:kern w:val="2"/>
                <w:szCs w:val="24"/>
              </w:rPr>
            </w:pPr>
            <w:r w:rsidRPr="00B06D88">
              <w:rPr>
                <w:b/>
                <w:bCs/>
              </w:rPr>
              <w:t>14.3.</w:t>
            </w:r>
          </w:p>
        </w:tc>
        <w:tc>
          <w:tcPr>
            <w:tcW w:w="6421" w:type="dxa"/>
            <w:gridSpan w:val="2"/>
          </w:tcPr>
          <w:p w14:paraId="45A6D67C" w14:textId="7F262486" w:rsidR="00416DDC" w:rsidRPr="00416DDC" w:rsidRDefault="00416DDC" w:rsidP="00416DDC">
            <w:pPr>
              <w:jc w:val="both"/>
              <w:rPr>
                <w:kern w:val="2"/>
                <w:szCs w:val="24"/>
              </w:rPr>
            </w:pPr>
            <w:r w:rsidRPr="00416DDC">
              <w:rPr>
                <w:kern w:val="2"/>
                <w:szCs w:val="24"/>
              </w:rPr>
              <w:t xml:space="preserve">Šalys susitaria papildyti Sutarties Bendrąsias sąlygas nurodytu </w:t>
            </w:r>
            <w:r>
              <w:rPr>
                <w:kern w:val="2"/>
                <w:szCs w:val="24"/>
              </w:rPr>
              <w:t>punktu</w:t>
            </w:r>
            <w:r w:rsidRPr="00416DDC">
              <w:rPr>
                <w:kern w:val="2"/>
                <w:szCs w:val="24"/>
              </w:rPr>
              <w:t>:</w:t>
            </w:r>
          </w:p>
          <w:p w14:paraId="2C7F3DE5" w14:textId="77777777" w:rsidR="00416DDC" w:rsidRPr="00416DDC" w:rsidRDefault="00416DDC" w:rsidP="00416DDC">
            <w:pPr>
              <w:jc w:val="center"/>
              <w:rPr>
                <w:kern w:val="2"/>
                <w:szCs w:val="24"/>
              </w:rPr>
            </w:pPr>
            <w:r w:rsidRPr="00416DDC">
              <w:rPr>
                <w:kern w:val="2"/>
                <w:szCs w:val="24"/>
              </w:rPr>
              <w:t>„</w:t>
            </w:r>
            <w:r w:rsidRPr="00416DDC">
              <w:rPr>
                <w:b/>
                <w:bCs/>
                <w:kern w:val="2"/>
                <w:szCs w:val="24"/>
              </w:rPr>
              <w:t>26. KIBERNETINIO SAUGUMO REIKALAVIMAI</w:t>
            </w:r>
          </w:p>
          <w:p w14:paraId="68FA15B7" w14:textId="52E0F972" w:rsidR="00416DDC" w:rsidRPr="00217EF9" w:rsidRDefault="7C3C6D02" w:rsidP="00316F40">
            <w:pPr>
              <w:jc w:val="both"/>
              <w:rPr>
                <w:kern w:val="2"/>
                <w:szCs w:val="24"/>
                <w:lang w:val="lt"/>
              </w:rPr>
            </w:pPr>
            <w:r w:rsidRPr="38D5BE98">
              <w:rPr>
                <w:kern w:val="2"/>
              </w:rPr>
              <w:t xml:space="preserve">26.1. </w:t>
            </w:r>
            <w:r w:rsidR="31583E04" w:rsidRPr="38D5BE98">
              <w:rPr>
                <w:kern w:val="2"/>
              </w:rPr>
              <w:t>Tiekėjas įsipareigoja užtikrinti, kad teikiamos Paslaugos (kiek tai susiję su teikiamomis paslaugomis) atitinka kibernetinio saugumo subjektams taikomus reikalavimus, nustatytus Kibernetinio saugumo reikalavimų apraše, patvirtintame Lietuvos Respublikos Vyriausybės 2018 m. rugpjūčio 13 d. nutarimu Nr. 818 „Dėl Lietuvos Respublikos kibernetinio saugumo įstatymo įgyvendinimo“</w:t>
            </w:r>
            <w:r w:rsidR="25DF173B" w:rsidRPr="38D5BE98">
              <w:rPr>
                <w:kern w:val="2"/>
              </w:rPr>
              <w:t>.</w:t>
            </w:r>
            <w:r w:rsidR="04110173">
              <w:t>“</w:t>
            </w:r>
          </w:p>
        </w:tc>
      </w:tr>
      <w:tr w:rsidR="004410DC" w14:paraId="7ED2EDF1" w14:textId="77777777" w:rsidTr="21E9129E">
        <w:trPr>
          <w:trHeight w:val="300"/>
        </w:trPr>
        <w:tc>
          <w:tcPr>
            <w:tcW w:w="9534" w:type="dxa"/>
            <w:gridSpan w:val="4"/>
          </w:tcPr>
          <w:p w14:paraId="689031C9" w14:textId="77777777" w:rsidR="004410DC" w:rsidRDefault="004410DC" w:rsidP="004410DC">
            <w:pPr>
              <w:jc w:val="center"/>
              <w:rPr>
                <w:b/>
                <w:kern w:val="2"/>
                <w:szCs w:val="24"/>
              </w:rPr>
            </w:pPr>
            <w:r>
              <w:rPr>
                <w:b/>
                <w:kern w:val="2"/>
                <w:szCs w:val="24"/>
              </w:rPr>
              <w:t>15. SUTARTIES PRIEDAI</w:t>
            </w:r>
          </w:p>
        </w:tc>
      </w:tr>
      <w:tr w:rsidR="004410DC" w14:paraId="43B17553" w14:textId="77777777" w:rsidTr="21E9129E">
        <w:trPr>
          <w:trHeight w:val="300"/>
        </w:trPr>
        <w:tc>
          <w:tcPr>
            <w:tcW w:w="3113" w:type="dxa"/>
            <w:gridSpan w:val="2"/>
          </w:tcPr>
          <w:p w14:paraId="7CFF3567" w14:textId="77777777" w:rsidR="004410DC" w:rsidRDefault="004410DC" w:rsidP="004410DC">
            <w:pPr>
              <w:jc w:val="center"/>
              <w:rPr>
                <w:b/>
                <w:kern w:val="2"/>
                <w:szCs w:val="24"/>
              </w:rPr>
            </w:pPr>
            <w:r>
              <w:rPr>
                <w:b/>
                <w:kern w:val="2"/>
                <w:szCs w:val="24"/>
              </w:rPr>
              <w:t>15.1. Priedas Nr. 1</w:t>
            </w:r>
          </w:p>
        </w:tc>
        <w:tc>
          <w:tcPr>
            <w:tcW w:w="6421" w:type="dxa"/>
            <w:gridSpan w:val="2"/>
          </w:tcPr>
          <w:p w14:paraId="65B09E30" w14:textId="12B9D946" w:rsidR="004410DC" w:rsidRPr="00416DDC" w:rsidRDefault="004410DC" w:rsidP="004410DC">
            <w:pPr>
              <w:jc w:val="both"/>
              <w:rPr>
                <w:bCs/>
                <w:kern w:val="2"/>
                <w:szCs w:val="24"/>
              </w:rPr>
            </w:pPr>
            <w:r w:rsidRPr="00416DDC">
              <w:rPr>
                <w:bCs/>
                <w:kern w:val="2"/>
                <w:szCs w:val="24"/>
              </w:rPr>
              <w:t>Techninė specifikacija</w:t>
            </w:r>
          </w:p>
        </w:tc>
      </w:tr>
      <w:tr w:rsidR="004410DC" w14:paraId="2CC1D4F0" w14:textId="77777777" w:rsidTr="21E9129E">
        <w:trPr>
          <w:trHeight w:val="300"/>
        </w:trPr>
        <w:tc>
          <w:tcPr>
            <w:tcW w:w="3113" w:type="dxa"/>
            <w:gridSpan w:val="2"/>
          </w:tcPr>
          <w:p w14:paraId="09EEBB7C" w14:textId="77777777" w:rsidR="004410DC" w:rsidRDefault="004410DC" w:rsidP="004410DC">
            <w:pPr>
              <w:jc w:val="center"/>
              <w:rPr>
                <w:b/>
                <w:kern w:val="2"/>
                <w:szCs w:val="24"/>
              </w:rPr>
            </w:pPr>
            <w:r>
              <w:rPr>
                <w:b/>
                <w:kern w:val="2"/>
                <w:szCs w:val="24"/>
              </w:rPr>
              <w:t>15.2. Priedas Nr. 2</w:t>
            </w:r>
          </w:p>
        </w:tc>
        <w:tc>
          <w:tcPr>
            <w:tcW w:w="6421" w:type="dxa"/>
            <w:gridSpan w:val="2"/>
          </w:tcPr>
          <w:p w14:paraId="269B3EB8" w14:textId="68E22CF5" w:rsidR="004410DC" w:rsidRPr="00416DDC" w:rsidRDefault="004410DC" w:rsidP="004410DC">
            <w:pPr>
              <w:jc w:val="both"/>
              <w:rPr>
                <w:bCs/>
                <w:kern w:val="2"/>
                <w:szCs w:val="24"/>
              </w:rPr>
            </w:pPr>
            <w:r w:rsidRPr="00416DDC">
              <w:rPr>
                <w:bCs/>
                <w:kern w:val="2"/>
                <w:szCs w:val="24"/>
              </w:rPr>
              <w:t>Tiekėjo pasiūlymas</w:t>
            </w:r>
          </w:p>
        </w:tc>
      </w:tr>
      <w:tr w:rsidR="004410DC" w14:paraId="58745085" w14:textId="77777777" w:rsidTr="21E9129E">
        <w:trPr>
          <w:trHeight w:val="300"/>
        </w:trPr>
        <w:tc>
          <w:tcPr>
            <w:tcW w:w="3113" w:type="dxa"/>
            <w:gridSpan w:val="2"/>
          </w:tcPr>
          <w:p w14:paraId="2312C897" w14:textId="2954DC86" w:rsidR="004410DC" w:rsidRDefault="004410DC" w:rsidP="004410DC">
            <w:pPr>
              <w:jc w:val="center"/>
              <w:rPr>
                <w:b/>
                <w:kern w:val="2"/>
                <w:szCs w:val="24"/>
              </w:rPr>
            </w:pPr>
            <w:r>
              <w:rPr>
                <w:b/>
                <w:kern w:val="2"/>
                <w:szCs w:val="24"/>
              </w:rPr>
              <w:t>15.</w:t>
            </w:r>
            <w:r w:rsidR="00416DDC">
              <w:rPr>
                <w:b/>
                <w:kern w:val="2"/>
                <w:szCs w:val="24"/>
              </w:rPr>
              <w:t>4</w:t>
            </w:r>
            <w:r>
              <w:rPr>
                <w:b/>
                <w:kern w:val="2"/>
                <w:szCs w:val="24"/>
              </w:rPr>
              <w:t xml:space="preserve">. Priedas Nr. </w:t>
            </w:r>
            <w:r w:rsidR="00CA1933">
              <w:rPr>
                <w:b/>
                <w:kern w:val="2"/>
                <w:szCs w:val="24"/>
              </w:rPr>
              <w:t>3</w:t>
            </w:r>
          </w:p>
        </w:tc>
        <w:tc>
          <w:tcPr>
            <w:tcW w:w="6421" w:type="dxa"/>
            <w:gridSpan w:val="2"/>
          </w:tcPr>
          <w:p w14:paraId="22A614AF" w14:textId="268EBA35" w:rsidR="004410DC" w:rsidRDefault="00FD7B06" w:rsidP="004410DC">
            <w:pPr>
              <w:jc w:val="both"/>
              <w:rPr>
                <w:b/>
                <w:kern w:val="2"/>
                <w:szCs w:val="24"/>
              </w:rPr>
            </w:pPr>
            <w:r w:rsidRPr="000A7D44">
              <w:rPr>
                <w:bCs/>
                <w:kern w:val="2"/>
                <w:szCs w:val="24"/>
              </w:rPr>
              <w:t xml:space="preserve">Sutarties vykdymui pasitelkiami subtiekėjai ir (ar) specialistai </w:t>
            </w:r>
            <w:r w:rsidR="00A60B1F">
              <w:rPr>
                <w:color w:val="4472C4"/>
                <w:kern w:val="2"/>
                <w:szCs w:val="24"/>
              </w:rPr>
              <w:t>(</w:t>
            </w:r>
            <w:r w:rsidRPr="00797B7B">
              <w:rPr>
                <w:color w:val="4472C4"/>
                <w:kern w:val="2"/>
                <w:szCs w:val="24"/>
              </w:rPr>
              <w:t>taikoma tuo atveju jei pasitelkiami</w:t>
            </w:r>
            <w:r w:rsidR="00A60B1F">
              <w:rPr>
                <w:color w:val="4472C4"/>
                <w:kern w:val="2"/>
                <w:szCs w:val="24"/>
              </w:rPr>
              <w:t>)</w:t>
            </w:r>
          </w:p>
        </w:tc>
      </w:tr>
      <w:tr w:rsidR="004410DC" w14:paraId="278F6726" w14:textId="77777777" w:rsidTr="21E9129E">
        <w:tc>
          <w:tcPr>
            <w:tcW w:w="9534" w:type="dxa"/>
            <w:gridSpan w:val="4"/>
          </w:tcPr>
          <w:p w14:paraId="306ED934" w14:textId="77777777" w:rsidR="004410DC" w:rsidRDefault="004410DC" w:rsidP="004410DC">
            <w:pPr>
              <w:jc w:val="center"/>
              <w:rPr>
                <w:b/>
                <w:kern w:val="2"/>
                <w:szCs w:val="24"/>
              </w:rPr>
            </w:pPr>
            <w:r>
              <w:rPr>
                <w:b/>
                <w:kern w:val="2"/>
                <w:szCs w:val="24"/>
              </w:rPr>
              <w:t>16. ŠALIŲ ATSTOVŲ PARAŠAI</w:t>
            </w:r>
          </w:p>
        </w:tc>
      </w:tr>
      <w:tr w:rsidR="004410DC" w14:paraId="1A4801F8" w14:textId="77777777" w:rsidTr="21E9129E">
        <w:tc>
          <w:tcPr>
            <w:tcW w:w="5223" w:type="dxa"/>
            <w:gridSpan w:val="3"/>
          </w:tcPr>
          <w:p w14:paraId="4374ECAE" w14:textId="77777777" w:rsidR="004410DC" w:rsidRDefault="004410DC" w:rsidP="004410DC">
            <w:pPr>
              <w:jc w:val="center"/>
              <w:rPr>
                <w:b/>
                <w:kern w:val="2"/>
                <w:szCs w:val="24"/>
              </w:rPr>
            </w:pPr>
            <w:r>
              <w:rPr>
                <w:b/>
                <w:kern w:val="2"/>
                <w:szCs w:val="24"/>
              </w:rPr>
              <w:t>PIRKĖJAS</w:t>
            </w:r>
          </w:p>
        </w:tc>
        <w:tc>
          <w:tcPr>
            <w:tcW w:w="4311" w:type="dxa"/>
          </w:tcPr>
          <w:p w14:paraId="77A89ACF" w14:textId="77777777" w:rsidR="004410DC" w:rsidRDefault="004410DC" w:rsidP="004410DC">
            <w:pPr>
              <w:jc w:val="center"/>
              <w:rPr>
                <w:b/>
                <w:kern w:val="2"/>
                <w:szCs w:val="24"/>
              </w:rPr>
            </w:pPr>
            <w:r>
              <w:rPr>
                <w:b/>
                <w:kern w:val="2"/>
                <w:szCs w:val="24"/>
              </w:rPr>
              <w:t>TIEKĖJAS</w:t>
            </w:r>
          </w:p>
        </w:tc>
      </w:tr>
      <w:tr w:rsidR="004410DC" w14:paraId="21CAB534" w14:textId="77777777" w:rsidTr="00F95336">
        <w:tc>
          <w:tcPr>
            <w:tcW w:w="5223" w:type="dxa"/>
            <w:gridSpan w:val="3"/>
            <w:tcBorders>
              <w:bottom w:val="single" w:sz="4" w:space="0" w:color="auto"/>
            </w:tcBorders>
          </w:tcPr>
          <w:p w14:paraId="4EE35DC5" w14:textId="701A4775" w:rsidR="004410DC" w:rsidRPr="00F7029A" w:rsidRDefault="004410DC" w:rsidP="004410DC">
            <w:pPr>
              <w:jc w:val="center"/>
              <w:rPr>
                <w:kern w:val="2"/>
                <w:szCs w:val="24"/>
              </w:rPr>
            </w:pPr>
            <w:r w:rsidRPr="00F7029A">
              <w:rPr>
                <w:kern w:val="2"/>
                <w:szCs w:val="24"/>
              </w:rPr>
              <w:t>Aplinkos ministerijos kancleris</w:t>
            </w:r>
          </w:p>
          <w:p w14:paraId="578049DB" w14:textId="3B345069" w:rsidR="004410DC" w:rsidRDefault="004410DC" w:rsidP="004410DC">
            <w:pPr>
              <w:jc w:val="center"/>
              <w:rPr>
                <w:color w:val="4472C4"/>
                <w:kern w:val="2"/>
                <w:szCs w:val="24"/>
              </w:rPr>
            </w:pPr>
            <w:r>
              <w:rPr>
                <w:color w:val="4472C4"/>
                <w:kern w:val="2"/>
                <w:szCs w:val="24"/>
              </w:rPr>
              <w:t>(vardas, pavardė)</w:t>
            </w:r>
          </w:p>
        </w:tc>
        <w:tc>
          <w:tcPr>
            <w:tcW w:w="4311" w:type="dxa"/>
            <w:tcBorders>
              <w:bottom w:val="single" w:sz="4" w:space="0" w:color="auto"/>
            </w:tcBorders>
          </w:tcPr>
          <w:p w14:paraId="6F9E2A53" w14:textId="77777777" w:rsidR="004410DC" w:rsidRDefault="004410DC" w:rsidP="004410DC">
            <w:pPr>
              <w:jc w:val="center"/>
              <w:rPr>
                <w:b/>
                <w:kern w:val="2"/>
                <w:szCs w:val="24"/>
              </w:rPr>
            </w:pPr>
            <w:r>
              <w:rPr>
                <w:color w:val="4472C4"/>
                <w:kern w:val="2"/>
                <w:szCs w:val="24"/>
              </w:rPr>
              <w:t>(nurodomos atstovo pareigos, vardas, pavardė)</w:t>
            </w:r>
          </w:p>
        </w:tc>
      </w:tr>
      <w:tr w:rsidR="004410DC" w14:paraId="0C834F1B" w14:textId="77777777" w:rsidTr="00F95336">
        <w:tc>
          <w:tcPr>
            <w:tcW w:w="5223" w:type="dxa"/>
            <w:gridSpan w:val="3"/>
            <w:tcBorders>
              <w:top w:val="single" w:sz="4" w:space="0" w:color="auto"/>
              <w:left w:val="single" w:sz="4" w:space="0" w:color="auto"/>
              <w:bottom w:val="single" w:sz="4" w:space="0" w:color="auto"/>
              <w:right w:val="single" w:sz="4" w:space="0" w:color="auto"/>
            </w:tcBorders>
          </w:tcPr>
          <w:p w14:paraId="789659E3" w14:textId="77777777" w:rsidR="004410DC" w:rsidRPr="00F7029A" w:rsidRDefault="004410DC" w:rsidP="004410DC">
            <w:pPr>
              <w:jc w:val="center"/>
              <w:rPr>
                <w:b/>
                <w:kern w:val="2"/>
                <w:szCs w:val="24"/>
              </w:rPr>
            </w:pPr>
          </w:p>
          <w:p w14:paraId="449ED037" w14:textId="2FD12A9D" w:rsidR="004410DC" w:rsidRPr="00F7029A" w:rsidRDefault="004410DC" w:rsidP="001F2D11">
            <w:pPr>
              <w:tabs>
                <w:tab w:val="center" w:pos="2504"/>
              </w:tabs>
              <w:jc w:val="center"/>
              <w:rPr>
                <w:b/>
                <w:kern w:val="2"/>
                <w:szCs w:val="24"/>
              </w:rPr>
            </w:pPr>
            <w:r w:rsidRPr="00F7029A">
              <w:rPr>
                <w:b/>
                <w:kern w:val="2"/>
                <w:szCs w:val="24"/>
              </w:rPr>
              <w:t>(parašas)</w:t>
            </w:r>
          </w:p>
        </w:tc>
        <w:tc>
          <w:tcPr>
            <w:tcW w:w="4311" w:type="dxa"/>
            <w:tcBorders>
              <w:top w:val="single" w:sz="4" w:space="0" w:color="auto"/>
              <w:left w:val="single" w:sz="4" w:space="0" w:color="auto"/>
              <w:bottom w:val="single" w:sz="4" w:space="0" w:color="auto"/>
              <w:right w:val="single" w:sz="4" w:space="0" w:color="auto"/>
            </w:tcBorders>
          </w:tcPr>
          <w:p w14:paraId="1BA6AD11" w14:textId="77777777" w:rsidR="004410DC" w:rsidRPr="00F7029A" w:rsidRDefault="004410DC" w:rsidP="004410DC">
            <w:pPr>
              <w:jc w:val="center"/>
              <w:rPr>
                <w:b/>
                <w:kern w:val="2"/>
                <w:szCs w:val="24"/>
              </w:rPr>
            </w:pPr>
          </w:p>
          <w:p w14:paraId="644A2BE8" w14:textId="77777777" w:rsidR="004410DC" w:rsidRPr="00F7029A" w:rsidRDefault="004410DC" w:rsidP="004410DC">
            <w:pPr>
              <w:jc w:val="center"/>
              <w:rPr>
                <w:b/>
                <w:kern w:val="2"/>
                <w:szCs w:val="24"/>
              </w:rPr>
            </w:pPr>
            <w:r w:rsidRPr="00F7029A">
              <w:rPr>
                <w:b/>
                <w:kern w:val="2"/>
                <w:szCs w:val="24"/>
              </w:rPr>
              <w:t>(parašas)</w:t>
            </w:r>
          </w:p>
        </w:tc>
      </w:tr>
    </w:tbl>
    <w:p w14:paraId="0895D5E0" w14:textId="7DF978C2" w:rsidR="00027B83" w:rsidRDefault="00027B83">
      <w:pPr>
        <w:tabs>
          <w:tab w:val="left" w:pos="5400"/>
        </w:tabs>
        <w:jc w:val="center"/>
        <w:textAlignment w:val="center"/>
        <w:rPr>
          <w:b/>
          <w:bCs/>
        </w:rPr>
      </w:pPr>
    </w:p>
    <w:p w14:paraId="54A43D33" w14:textId="7D19853C" w:rsidR="00416DDC" w:rsidRDefault="00416DDC">
      <w:pPr>
        <w:rPr>
          <w:b/>
          <w:bCs/>
        </w:rPr>
      </w:pPr>
    </w:p>
    <w:sectPr w:rsidR="00416DDC" w:rsidSect="00B6690A">
      <w:headerReference w:type="default" r:id="rId9"/>
      <w:footerReference w:type="default" r:id="rId10"/>
      <w:endnotePr>
        <w:numFmt w:val="decimal"/>
      </w:endnotePr>
      <w:pgSz w:w="12240" w:h="15840" w:code="1"/>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3C2E3" w14:textId="77777777" w:rsidR="00E5751A" w:rsidRDefault="00E5751A">
      <w:pPr>
        <w:rPr>
          <w:sz w:val="20"/>
        </w:rPr>
      </w:pPr>
      <w:r>
        <w:rPr>
          <w:sz w:val="20"/>
        </w:rPr>
        <w:separator/>
      </w:r>
    </w:p>
  </w:endnote>
  <w:endnote w:type="continuationSeparator" w:id="0">
    <w:p w14:paraId="025AB49D" w14:textId="77777777" w:rsidR="00E5751A" w:rsidRDefault="00E5751A">
      <w:pPr>
        <w:rPr>
          <w:sz w:val="20"/>
        </w:rPr>
      </w:pPr>
      <w:r>
        <w:rPr>
          <w:sz w:val="20"/>
        </w:rPr>
        <w:continuationSeparator/>
      </w:r>
    </w:p>
  </w:endnote>
  <w:endnote w:type="continuationNotice" w:id="1">
    <w:p w14:paraId="735D00A2" w14:textId="77777777" w:rsidR="00E5751A" w:rsidRDefault="00E575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4BD9C" w14:textId="77777777" w:rsidR="00E5751A" w:rsidRDefault="00E5751A">
      <w:pPr>
        <w:rPr>
          <w:sz w:val="20"/>
        </w:rPr>
      </w:pPr>
      <w:r>
        <w:rPr>
          <w:sz w:val="20"/>
        </w:rPr>
        <w:separator/>
      </w:r>
    </w:p>
  </w:footnote>
  <w:footnote w:type="continuationSeparator" w:id="0">
    <w:p w14:paraId="55098E11" w14:textId="77777777" w:rsidR="00E5751A" w:rsidRDefault="00E5751A">
      <w:pPr>
        <w:rPr>
          <w:sz w:val="20"/>
        </w:rPr>
      </w:pPr>
      <w:r>
        <w:rPr>
          <w:sz w:val="20"/>
        </w:rPr>
        <w:continuationSeparator/>
      </w:r>
    </w:p>
  </w:footnote>
  <w:footnote w:type="continuationNotice" w:id="1">
    <w:p w14:paraId="0067515E" w14:textId="77777777" w:rsidR="00E5751A" w:rsidRDefault="00E575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Pr="006A2035" w:rsidRDefault="000B0897">
    <w:pPr>
      <w:tabs>
        <w:tab w:val="center" w:pos="4680"/>
        <w:tab w:val="right" w:pos="9360"/>
      </w:tabs>
      <w:jc w:val="center"/>
      <w:rPr>
        <w:rFonts w:ascii="Arial" w:eastAsia="Arial" w:hAnsi="Arial" w:cs="Arial"/>
        <w:szCs w:val="24"/>
      </w:rPr>
    </w:pPr>
    <w:r w:rsidRPr="006A2035">
      <w:rPr>
        <w:rFonts w:ascii="Arial" w:eastAsia="Arial" w:hAnsi="Arial" w:cs="Arial"/>
        <w:szCs w:val="24"/>
      </w:rPr>
      <w:fldChar w:fldCharType="begin"/>
    </w:r>
    <w:r w:rsidRPr="006A2035">
      <w:rPr>
        <w:rFonts w:ascii="Arial" w:eastAsia="Arial" w:hAnsi="Arial" w:cs="Arial"/>
        <w:szCs w:val="24"/>
      </w:rPr>
      <w:instrText>PAGE   \* MERGEFORMAT</w:instrText>
    </w:r>
    <w:r w:rsidRPr="006A2035">
      <w:rPr>
        <w:rFonts w:ascii="Arial" w:eastAsia="Arial" w:hAnsi="Arial" w:cs="Arial"/>
        <w:szCs w:val="24"/>
      </w:rPr>
      <w:fldChar w:fldCharType="separate"/>
    </w:r>
    <w:r w:rsidR="009728BC" w:rsidRPr="006A2035">
      <w:rPr>
        <w:rFonts w:ascii="Arial" w:eastAsia="Arial" w:hAnsi="Arial" w:cs="Arial"/>
        <w:noProof/>
        <w:szCs w:val="24"/>
      </w:rPr>
      <w:t>28</w:t>
    </w:r>
    <w:r w:rsidRPr="006A2035">
      <w:rPr>
        <w:rFonts w:ascii="Arial" w:eastAsia="Arial" w:hAnsi="Arial" w:cs="Arial"/>
        <w:szCs w:val="24"/>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savePreviewPicture/>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59DF"/>
    <w:rsid w:val="00026B2B"/>
    <w:rsid w:val="00027B83"/>
    <w:rsid w:val="00032539"/>
    <w:rsid w:val="00041EE7"/>
    <w:rsid w:val="00042ED3"/>
    <w:rsid w:val="00053AB7"/>
    <w:rsid w:val="000675A8"/>
    <w:rsid w:val="00075606"/>
    <w:rsid w:val="000854B4"/>
    <w:rsid w:val="00085D88"/>
    <w:rsid w:val="000A17A3"/>
    <w:rsid w:val="000A3136"/>
    <w:rsid w:val="000A6B94"/>
    <w:rsid w:val="000B0897"/>
    <w:rsid w:val="000B27FD"/>
    <w:rsid w:val="000C53FF"/>
    <w:rsid w:val="000D28E9"/>
    <w:rsid w:val="000D3E4E"/>
    <w:rsid w:val="000D41DD"/>
    <w:rsid w:val="000E05A6"/>
    <w:rsid w:val="000E3794"/>
    <w:rsid w:val="000F71AF"/>
    <w:rsid w:val="00106553"/>
    <w:rsid w:val="0011181E"/>
    <w:rsid w:val="00157CA2"/>
    <w:rsid w:val="00162556"/>
    <w:rsid w:val="00174680"/>
    <w:rsid w:val="0018282C"/>
    <w:rsid w:val="00182DC6"/>
    <w:rsid w:val="00182E95"/>
    <w:rsid w:val="00185BD9"/>
    <w:rsid w:val="00186008"/>
    <w:rsid w:val="00190B20"/>
    <w:rsid w:val="0019480D"/>
    <w:rsid w:val="001B7982"/>
    <w:rsid w:val="001C6B6B"/>
    <w:rsid w:val="001D0EE3"/>
    <w:rsid w:val="001D380C"/>
    <w:rsid w:val="001E1822"/>
    <w:rsid w:val="001E1C7B"/>
    <w:rsid w:val="001E274B"/>
    <w:rsid w:val="001F2D11"/>
    <w:rsid w:val="001F5C8C"/>
    <w:rsid w:val="00217EF9"/>
    <w:rsid w:val="00220EBB"/>
    <w:rsid w:val="00232215"/>
    <w:rsid w:val="00237C46"/>
    <w:rsid w:val="00240E8C"/>
    <w:rsid w:val="00245556"/>
    <w:rsid w:val="002550B4"/>
    <w:rsid w:val="00257D9D"/>
    <w:rsid w:val="00267B27"/>
    <w:rsid w:val="00273F96"/>
    <w:rsid w:val="00284D2B"/>
    <w:rsid w:val="00293B01"/>
    <w:rsid w:val="00296EBD"/>
    <w:rsid w:val="002A4C35"/>
    <w:rsid w:val="002B1201"/>
    <w:rsid w:val="002B5F0D"/>
    <w:rsid w:val="002C4434"/>
    <w:rsid w:val="002D31C9"/>
    <w:rsid w:val="002E1AE8"/>
    <w:rsid w:val="002E4064"/>
    <w:rsid w:val="002F2EA3"/>
    <w:rsid w:val="00304535"/>
    <w:rsid w:val="0031439B"/>
    <w:rsid w:val="00316F40"/>
    <w:rsid w:val="00330C64"/>
    <w:rsid w:val="00333057"/>
    <w:rsid w:val="0035125B"/>
    <w:rsid w:val="00372D0B"/>
    <w:rsid w:val="00386382"/>
    <w:rsid w:val="00387069"/>
    <w:rsid w:val="00390B47"/>
    <w:rsid w:val="0039482D"/>
    <w:rsid w:val="003960CB"/>
    <w:rsid w:val="00396333"/>
    <w:rsid w:val="003C0FF1"/>
    <w:rsid w:val="003D3483"/>
    <w:rsid w:val="00402199"/>
    <w:rsid w:val="00411E3F"/>
    <w:rsid w:val="00414553"/>
    <w:rsid w:val="00414FA2"/>
    <w:rsid w:val="00416DDC"/>
    <w:rsid w:val="00431CE7"/>
    <w:rsid w:val="00436E57"/>
    <w:rsid w:val="004410DC"/>
    <w:rsid w:val="004448A1"/>
    <w:rsid w:val="004506FC"/>
    <w:rsid w:val="004670F6"/>
    <w:rsid w:val="0047625C"/>
    <w:rsid w:val="00477C7D"/>
    <w:rsid w:val="00483E6A"/>
    <w:rsid w:val="00484502"/>
    <w:rsid w:val="004B5763"/>
    <w:rsid w:val="004C1D3C"/>
    <w:rsid w:val="004C5F01"/>
    <w:rsid w:val="004F25AC"/>
    <w:rsid w:val="004F3076"/>
    <w:rsid w:val="004F4D0A"/>
    <w:rsid w:val="005074F8"/>
    <w:rsid w:val="005201EE"/>
    <w:rsid w:val="00526373"/>
    <w:rsid w:val="005317C4"/>
    <w:rsid w:val="00532E24"/>
    <w:rsid w:val="00545279"/>
    <w:rsid w:val="0055146E"/>
    <w:rsid w:val="00555B28"/>
    <w:rsid w:val="00560C29"/>
    <w:rsid w:val="0058196E"/>
    <w:rsid w:val="00586362"/>
    <w:rsid w:val="00592117"/>
    <w:rsid w:val="005A7D43"/>
    <w:rsid w:val="005B0476"/>
    <w:rsid w:val="005B7F0E"/>
    <w:rsid w:val="005D66BF"/>
    <w:rsid w:val="005F6A97"/>
    <w:rsid w:val="00602664"/>
    <w:rsid w:val="00603598"/>
    <w:rsid w:val="006339E2"/>
    <w:rsid w:val="00635BF3"/>
    <w:rsid w:val="00644A5E"/>
    <w:rsid w:val="00653524"/>
    <w:rsid w:val="00661B3E"/>
    <w:rsid w:val="00673D68"/>
    <w:rsid w:val="00673D7A"/>
    <w:rsid w:val="00676452"/>
    <w:rsid w:val="00680921"/>
    <w:rsid w:val="006905BB"/>
    <w:rsid w:val="00693F9C"/>
    <w:rsid w:val="006941DA"/>
    <w:rsid w:val="006A2035"/>
    <w:rsid w:val="006B08F9"/>
    <w:rsid w:val="006C79AA"/>
    <w:rsid w:val="006F0803"/>
    <w:rsid w:val="006F182D"/>
    <w:rsid w:val="006F5143"/>
    <w:rsid w:val="00704055"/>
    <w:rsid w:val="007146D5"/>
    <w:rsid w:val="00730643"/>
    <w:rsid w:val="00730BF3"/>
    <w:rsid w:val="0073570D"/>
    <w:rsid w:val="0074276D"/>
    <w:rsid w:val="00744373"/>
    <w:rsid w:val="00745D97"/>
    <w:rsid w:val="007621BC"/>
    <w:rsid w:val="00776750"/>
    <w:rsid w:val="00781B5A"/>
    <w:rsid w:val="007A5299"/>
    <w:rsid w:val="007A75C6"/>
    <w:rsid w:val="007B7025"/>
    <w:rsid w:val="007B76D0"/>
    <w:rsid w:val="007E4106"/>
    <w:rsid w:val="007E7D1E"/>
    <w:rsid w:val="007F1005"/>
    <w:rsid w:val="007F2F48"/>
    <w:rsid w:val="00802A05"/>
    <w:rsid w:val="008052E8"/>
    <w:rsid w:val="008069B5"/>
    <w:rsid w:val="0083118A"/>
    <w:rsid w:val="008446AC"/>
    <w:rsid w:val="008526EA"/>
    <w:rsid w:val="008A03D1"/>
    <w:rsid w:val="008B78FA"/>
    <w:rsid w:val="008D0414"/>
    <w:rsid w:val="008D5EA7"/>
    <w:rsid w:val="008D7330"/>
    <w:rsid w:val="008E06F5"/>
    <w:rsid w:val="008E3E81"/>
    <w:rsid w:val="009045FD"/>
    <w:rsid w:val="009209CD"/>
    <w:rsid w:val="00940BC1"/>
    <w:rsid w:val="00946D26"/>
    <w:rsid w:val="00950665"/>
    <w:rsid w:val="00951D02"/>
    <w:rsid w:val="009609FC"/>
    <w:rsid w:val="009713F9"/>
    <w:rsid w:val="009728BC"/>
    <w:rsid w:val="00984A12"/>
    <w:rsid w:val="009A091B"/>
    <w:rsid w:val="009C1568"/>
    <w:rsid w:val="009C1F1C"/>
    <w:rsid w:val="009C7965"/>
    <w:rsid w:val="009D517E"/>
    <w:rsid w:val="009E2E91"/>
    <w:rsid w:val="00A03856"/>
    <w:rsid w:val="00A230DC"/>
    <w:rsid w:val="00A4097A"/>
    <w:rsid w:val="00A42CE1"/>
    <w:rsid w:val="00A45F1D"/>
    <w:rsid w:val="00A516CA"/>
    <w:rsid w:val="00A60B1F"/>
    <w:rsid w:val="00A64AF3"/>
    <w:rsid w:val="00A76B7D"/>
    <w:rsid w:val="00A95D9A"/>
    <w:rsid w:val="00AA6061"/>
    <w:rsid w:val="00AB29AC"/>
    <w:rsid w:val="00AE18A3"/>
    <w:rsid w:val="00AE6827"/>
    <w:rsid w:val="00AF7B31"/>
    <w:rsid w:val="00B1460F"/>
    <w:rsid w:val="00B233A4"/>
    <w:rsid w:val="00B46F6F"/>
    <w:rsid w:val="00B473D1"/>
    <w:rsid w:val="00B6301B"/>
    <w:rsid w:val="00B65151"/>
    <w:rsid w:val="00B6690A"/>
    <w:rsid w:val="00B7312F"/>
    <w:rsid w:val="00B95621"/>
    <w:rsid w:val="00BA0159"/>
    <w:rsid w:val="00BA456C"/>
    <w:rsid w:val="00BB5AA1"/>
    <w:rsid w:val="00BC31B9"/>
    <w:rsid w:val="00BC38BB"/>
    <w:rsid w:val="00BE2ABE"/>
    <w:rsid w:val="00C120A1"/>
    <w:rsid w:val="00C27CF4"/>
    <w:rsid w:val="00C31CBC"/>
    <w:rsid w:val="00C43C42"/>
    <w:rsid w:val="00C51A51"/>
    <w:rsid w:val="00C61485"/>
    <w:rsid w:val="00C66220"/>
    <w:rsid w:val="00C74FA2"/>
    <w:rsid w:val="00C75EBF"/>
    <w:rsid w:val="00C80A07"/>
    <w:rsid w:val="00C81B18"/>
    <w:rsid w:val="00C83FF7"/>
    <w:rsid w:val="00C9294A"/>
    <w:rsid w:val="00CA1933"/>
    <w:rsid w:val="00CA4D97"/>
    <w:rsid w:val="00CB2C9D"/>
    <w:rsid w:val="00CC22B0"/>
    <w:rsid w:val="00CF37EE"/>
    <w:rsid w:val="00CF5A05"/>
    <w:rsid w:val="00CF6A60"/>
    <w:rsid w:val="00D14A73"/>
    <w:rsid w:val="00D5209A"/>
    <w:rsid w:val="00D66DA4"/>
    <w:rsid w:val="00D72F08"/>
    <w:rsid w:val="00DA4E0C"/>
    <w:rsid w:val="00DA591C"/>
    <w:rsid w:val="00DB0555"/>
    <w:rsid w:val="00DC0F9B"/>
    <w:rsid w:val="00DF07A5"/>
    <w:rsid w:val="00DF1AE2"/>
    <w:rsid w:val="00DF5135"/>
    <w:rsid w:val="00E00A70"/>
    <w:rsid w:val="00E02238"/>
    <w:rsid w:val="00E04958"/>
    <w:rsid w:val="00E06066"/>
    <w:rsid w:val="00E07B57"/>
    <w:rsid w:val="00E27995"/>
    <w:rsid w:val="00E32E0B"/>
    <w:rsid w:val="00E35249"/>
    <w:rsid w:val="00E40869"/>
    <w:rsid w:val="00E50C5F"/>
    <w:rsid w:val="00E5751A"/>
    <w:rsid w:val="00E57D4A"/>
    <w:rsid w:val="00E71266"/>
    <w:rsid w:val="00E71E82"/>
    <w:rsid w:val="00E81766"/>
    <w:rsid w:val="00E91404"/>
    <w:rsid w:val="00EE4BEF"/>
    <w:rsid w:val="00EE702C"/>
    <w:rsid w:val="00EF3328"/>
    <w:rsid w:val="00EF7620"/>
    <w:rsid w:val="00EF7D80"/>
    <w:rsid w:val="00F0328E"/>
    <w:rsid w:val="00F15592"/>
    <w:rsid w:val="00F404D8"/>
    <w:rsid w:val="00F406CD"/>
    <w:rsid w:val="00F53DED"/>
    <w:rsid w:val="00F60BD9"/>
    <w:rsid w:val="00F7029A"/>
    <w:rsid w:val="00F83BF5"/>
    <w:rsid w:val="00F93278"/>
    <w:rsid w:val="00F933B5"/>
    <w:rsid w:val="00F93A34"/>
    <w:rsid w:val="00F93AC1"/>
    <w:rsid w:val="00F95336"/>
    <w:rsid w:val="00FA52E3"/>
    <w:rsid w:val="00FA63CE"/>
    <w:rsid w:val="00FB1052"/>
    <w:rsid w:val="00FB51E4"/>
    <w:rsid w:val="00FC5666"/>
    <w:rsid w:val="00FD0F5F"/>
    <w:rsid w:val="00FD7B06"/>
    <w:rsid w:val="00FE2FE9"/>
    <w:rsid w:val="00FE3E3C"/>
    <w:rsid w:val="01057041"/>
    <w:rsid w:val="04110173"/>
    <w:rsid w:val="0460F573"/>
    <w:rsid w:val="04A88FF0"/>
    <w:rsid w:val="06A9C026"/>
    <w:rsid w:val="07266546"/>
    <w:rsid w:val="07F53D18"/>
    <w:rsid w:val="0876B709"/>
    <w:rsid w:val="0A767D4E"/>
    <w:rsid w:val="0BB88251"/>
    <w:rsid w:val="0D03C894"/>
    <w:rsid w:val="0D8A5B91"/>
    <w:rsid w:val="0F40EB2D"/>
    <w:rsid w:val="11407F51"/>
    <w:rsid w:val="1163971C"/>
    <w:rsid w:val="11C4B93E"/>
    <w:rsid w:val="124628D1"/>
    <w:rsid w:val="151C80EC"/>
    <w:rsid w:val="18A5A76D"/>
    <w:rsid w:val="190ABE2C"/>
    <w:rsid w:val="1A68C882"/>
    <w:rsid w:val="1C175B46"/>
    <w:rsid w:val="1D505F73"/>
    <w:rsid w:val="1E724AAF"/>
    <w:rsid w:val="1EC1AFEA"/>
    <w:rsid w:val="1F9C3BB9"/>
    <w:rsid w:val="2155663F"/>
    <w:rsid w:val="21E9129E"/>
    <w:rsid w:val="233FBC7B"/>
    <w:rsid w:val="252553BA"/>
    <w:rsid w:val="252D68BE"/>
    <w:rsid w:val="2547E045"/>
    <w:rsid w:val="25DF173B"/>
    <w:rsid w:val="272F7462"/>
    <w:rsid w:val="27F22071"/>
    <w:rsid w:val="280FF9C7"/>
    <w:rsid w:val="28AD0DC9"/>
    <w:rsid w:val="2B049503"/>
    <w:rsid w:val="2B8B861F"/>
    <w:rsid w:val="2D02EA34"/>
    <w:rsid w:val="2EA0202F"/>
    <w:rsid w:val="2F526ABA"/>
    <w:rsid w:val="2F6E9329"/>
    <w:rsid w:val="31583E04"/>
    <w:rsid w:val="339374F7"/>
    <w:rsid w:val="33C83860"/>
    <w:rsid w:val="351E0088"/>
    <w:rsid w:val="35CC5D66"/>
    <w:rsid w:val="35F98E45"/>
    <w:rsid w:val="38D5BE98"/>
    <w:rsid w:val="39B6F769"/>
    <w:rsid w:val="3ACCC0D6"/>
    <w:rsid w:val="3BE7ED25"/>
    <w:rsid w:val="3C64B7F9"/>
    <w:rsid w:val="3D171B35"/>
    <w:rsid w:val="3DB22BDF"/>
    <w:rsid w:val="418A794D"/>
    <w:rsid w:val="418AD86F"/>
    <w:rsid w:val="42E76689"/>
    <w:rsid w:val="46DC409D"/>
    <w:rsid w:val="48857F5C"/>
    <w:rsid w:val="4A06EFE3"/>
    <w:rsid w:val="4B226116"/>
    <w:rsid w:val="4C7749F1"/>
    <w:rsid w:val="4C9D8ABB"/>
    <w:rsid w:val="4D177691"/>
    <w:rsid w:val="4DDF641C"/>
    <w:rsid w:val="4E452E6B"/>
    <w:rsid w:val="4E8B7BB2"/>
    <w:rsid w:val="4EEF6893"/>
    <w:rsid w:val="4F870C4B"/>
    <w:rsid w:val="50011DC3"/>
    <w:rsid w:val="501DECBC"/>
    <w:rsid w:val="51EBF4D0"/>
    <w:rsid w:val="5471992A"/>
    <w:rsid w:val="54BDF163"/>
    <w:rsid w:val="582870BA"/>
    <w:rsid w:val="5A7A4C76"/>
    <w:rsid w:val="6066DE80"/>
    <w:rsid w:val="62FBD05F"/>
    <w:rsid w:val="63903282"/>
    <w:rsid w:val="68272B87"/>
    <w:rsid w:val="68FA615E"/>
    <w:rsid w:val="6AB67D83"/>
    <w:rsid w:val="6D2838A5"/>
    <w:rsid w:val="6D49F04A"/>
    <w:rsid w:val="6EA51DFB"/>
    <w:rsid w:val="7005BB44"/>
    <w:rsid w:val="7040B2CC"/>
    <w:rsid w:val="70C13361"/>
    <w:rsid w:val="70C15F7C"/>
    <w:rsid w:val="7146FCDE"/>
    <w:rsid w:val="73AE4F52"/>
    <w:rsid w:val="73F334EF"/>
    <w:rsid w:val="742EDEAB"/>
    <w:rsid w:val="7584A9FE"/>
    <w:rsid w:val="764576EB"/>
    <w:rsid w:val="79DF2D4D"/>
    <w:rsid w:val="7C3C6D02"/>
    <w:rsid w:val="7C3EB5B7"/>
    <w:rsid w:val="7C586EFC"/>
    <w:rsid w:val="7D8BE17D"/>
    <w:rsid w:val="7D9FEB99"/>
    <w:rsid w:val="7E6BE1C2"/>
    <w:rsid w:val="7EF37DAE"/>
    <w:rsid w:val="7F3199A5"/>
    <w:rsid w:val="7FF4F0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0BE0B"/>
  <w15:docId w15:val="{CCBC31DE-682F-4557-A6D3-9BF95E5CF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paragraph" w:styleId="ListParagraph">
    <w:name w:val="List Paragraph"/>
    <w:basedOn w:val="Normal"/>
    <w:rsid w:val="00C51A51"/>
    <w:pPr>
      <w:ind w:left="720"/>
      <w:contextualSpacing/>
    </w:pPr>
  </w:style>
  <w:style w:type="character" w:styleId="CommentReference">
    <w:name w:val="annotation reference"/>
    <w:basedOn w:val="DefaultParagraphFont"/>
    <w:semiHidden/>
    <w:unhideWhenUsed/>
    <w:rsid w:val="00053AB7"/>
    <w:rPr>
      <w:sz w:val="16"/>
      <w:szCs w:val="16"/>
    </w:rPr>
  </w:style>
  <w:style w:type="paragraph" w:styleId="CommentText">
    <w:name w:val="annotation text"/>
    <w:basedOn w:val="Normal"/>
    <w:link w:val="CommentTextChar"/>
    <w:unhideWhenUsed/>
    <w:rsid w:val="00053AB7"/>
    <w:rPr>
      <w:sz w:val="20"/>
    </w:rPr>
  </w:style>
  <w:style w:type="character" w:customStyle="1" w:styleId="CommentTextChar">
    <w:name w:val="Comment Text Char"/>
    <w:basedOn w:val="DefaultParagraphFont"/>
    <w:link w:val="CommentText"/>
    <w:rsid w:val="00053AB7"/>
    <w:rPr>
      <w:sz w:val="20"/>
    </w:rPr>
  </w:style>
  <w:style w:type="paragraph" w:styleId="CommentSubject">
    <w:name w:val="annotation subject"/>
    <w:basedOn w:val="CommentText"/>
    <w:next w:val="CommentText"/>
    <w:link w:val="CommentSubjectChar"/>
    <w:semiHidden/>
    <w:unhideWhenUsed/>
    <w:rsid w:val="00053AB7"/>
    <w:rPr>
      <w:b/>
      <w:bCs/>
    </w:rPr>
  </w:style>
  <w:style w:type="character" w:customStyle="1" w:styleId="CommentSubjectChar">
    <w:name w:val="Comment Subject Char"/>
    <w:basedOn w:val="CommentTextChar"/>
    <w:link w:val="CommentSubject"/>
    <w:semiHidden/>
    <w:rsid w:val="00053AB7"/>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14612</Words>
  <Characters>8329</Characters>
  <Application>Microsoft Office Word</Application>
  <DocSecurity>0</DocSecurity>
  <Lines>69</Lines>
  <Paragraphs>45</Paragraphs>
  <ScaleCrop>false</ScaleCrop>
  <Company/>
  <LinksUpToDate>false</LinksUpToDate>
  <CharactersWithSpaces>22896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Sadonija Padarauskienė</dc:creator>
  <cp:keywords/>
  <cp:lastModifiedBy>Sadonija Padarauskienė</cp:lastModifiedBy>
  <cp:revision>5</cp:revision>
  <dcterms:created xsi:type="dcterms:W3CDTF">2026-10-15T09:38:00Z</dcterms:created>
  <dcterms:modified xsi:type="dcterms:W3CDTF">2026-10-15T13:32:00Z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