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52FC3A31" w14:textId="77777777" w:rsidR="00B30063" w:rsidRPr="00441D61" w:rsidRDefault="00B30063" w:rsidP="00B30063">
          <w:pPr>
            <w:spacing w:line="240" w:lineRule="auto"/>
            <w:jc w:val="center"/>
            <w:rPr>
              <w:rFonts w:ascii="Times New Roman" w:hAnsi="Times New Roman" w:cs="Times New Roman"/>
              <w:sz w:val="28"/>
              <w:szCs w:val="28"/>
            </w:rPr>
          </w:pPr>
          <w:r w:rsidRPr="00441D61">
            <w:rPr>
              <w:rFonts w:ascii="Times New Roman" w:hAnsi="Times New Roman" w:cs="Times New Roman"/>
              <w:b/>
              <w:bCs/>
              <w:sz w:val="28"/>
              <w:szCs w:val="28"/>
            </w:rPr>
            <w:t>APLINKOS APSAUGOS DEPARTAMENTAS PRIE APLINKOS MINISTERIJOS</w:t>
          </w:r>
        </w:p>
        <w:p w14:paraId="31515B78" w14:textId="77777777" w:rsidR="00B30063" w:rsidRPr="00B30063" w:rsidRDefault="00B30063" w:rsidP="00B30063">
          <w:pPr>
            <w:pStyle w:val="TableContents"/>
            <w:jc w:val="center"/>
            <w:rPr>
              <w:rFonts w:cs="Times New Roman"/>
              <w:bCs/>
              <w:sz w:val="22"/>
              <w:szCs w:val="22"/>
            </w:rPr>
          </w:pPr>
          <w:r w:rsidRPr="00B30063">
            <w:rPr>
              <w:rFonts w:cs="Times New Roman"/>
              <w:bCs/>
              <w:sz w:val="22"/>
              <w:szCs w:val="22"/>
            </w:rPr>
            <w:t xml:space="preserve">Biudžetinė įstaiga, Smolensko g. 15, 03201 Vilnius tel. +370 700 02022, el. p. </w:t>
          </w:r>
          <w:hyperlink r:id="rId11" w:history="1">
            <w:r w:rsidRPr="00B30063">
              <w:rPr>
                <w:rStyle w:val="Hipersaitas"/>
                <w:rFonts w:cs="Times New Roman"/>
                <w:bCs/>
                <w:sz w:val="22"/>
                <w:szCs w:val="22"/>
              </w:rPr>
              <w:t>info@aad.am.lt</w:t>
            </w:r>
          </w:hyperlink>
        </w:p>
        <w:p w14:paraId="192ED321" w14:textId="77777777" w:rsidR="00B30063" w:rsidRPr="00441D61" w:rsidRDefault="00B30063" w:rsidP="00B30063">
          <w:pPr>
            <w:spacing w:line="240" w:lineRule="auto"/>
            <w:jc w:val="center"/>
            <w:rPr>
              <w:rFonts w:ascii="Times New Roman" w:hAnsi="Times New Roman" w:cs="Times New Roman"/>
              <w:bCs/>
              <w:sz w:val="24"/>
              <w:szCs w:val="24"/>
            </w:rPr>
          </w:pPr>
          <w:r w:rsidRPr="00B30063">
            <w:rPr>
              <w:rFonts w:ascii="Times New Roman" w:hAnsi="Times New Roman" w:cs="Times New Roman"/>
              <w:bCs/>
              <w:sz w:val="22"/>
              <w:szCs w:val="22"/>
            </w:rPr>
            <w:t>Duomenys kaupiami ir saugomi Juridinių asmenų registre, kodas 304766622</w:t>
          </w:r>
        </w:p>
        <w:p w14:paraId="346645DF" w14:textId="77777777" w:rsidR="00B30063" w:rsidRPr="0071512E" w:rsidRDefault="00B30063" w:rsidP="00B30063">
          <w:pPr>
            <w:spacing w:after="120"/>
            <w:ind w:left="567"/>
            <w:contextualSpacing/>
            <w:jc w:val="center"/>
            <w:rPr>
              <w:rFonts w:ascii="Times New Roman" w:hAnsi="Times New Roman" w:cs="Times New Roman"/>
              <w:color w:val="00B050"/>
            </w:rPr>
          </w:pPr>
        </w:p>
        <w:p w14:paraId="52934E48" w14:textId="77777777" w:rsidR="00B30063" w:rsidRPr="0071512E" w:rsidRDefault="00B30063" w:rsidP="00B30063">
          <w:pPr>
            <w:spacing w:after="120"/>
            <w:ind w:left="567"/>
            <w:contextualSpacing/>
            <w:jc w:val="center"/>
            <w:rPr>
              <w:rFonts w:ascii="Times New Roman" w:hAnsi="Times New Roman" w:cs="Times New Roman"/>
              <w:color w:val="00B050"/>
            </w:rPr>
          </w:pPr>
        </w:p>
        <w:p w14:paraId="782F0AED" w14:textId="77777777" w:rsidR="00B30063" w:rsidRPr="0071512E" w:rsidRDefault="00B30063" w:rsidP="00B30063">
          <w:pPr>
            <w:spacing w:after="120"/>
            <w:ind w:left="567"/>
            <w:contextualSpacing/>
            <w:jc w:val="center"/>
            <w:rPr>
              <w:rFonts w:ascii="Times New Roman" w:hAnsi="Times New Roman" w:cs="Times New Roman"/>
            </w:rPr>
          </w:pPr>
        </w:p>
        <w:p w14:paraId="3FC32015" w14:textId="77777777" w:rsidR="00B30063" w:rsidRPr="0071512E" w:rsidRDefault="00B30063" w:rsidP="00B30063">
          <w:pPr>
            <w:spacing w:after="120"/>
            <w:ind w:left="567"/>
            <w:contextualSpacing/>
            <w:jc w:val="center"/>
            <w:rPr>
              <w:rFonts w:ascii="Times New Roman" w:hAnsi="Times New Roman" w:cs="Times New Roman"/>
              <w:sz w:val="28"/>
              <w:szCs w:val="28"/>
            </w:rPr>
          </w:pPr>
        </w:p>
        <w:p w14:paraId="3BB29461" w14:textId="77777777" w:rsidR="00B30063" w:rsidRPr="0071512E" w:rsidRDefault="00B30063" w:rsidP="00B30063">
          <w:pPr>
            <w:spacing w:after="120"/>
            <w:ind w:left="567"/>
            <w:contextualSpacing/>
            <w:jc w:val="center"/>
            <w:rPr>
              <w:rFonts w:ascii="Times New Roman" w:hAnsi="Times New Roman" w:cs="Times New Roman"/>
              <w:sz w:val="28"/>
              <w:szCs w:val="28"/>
            </w:rPr>
          </w:pPr>
        </w:p>
        <w:p w14:paraId="4CF32368" w14:textId="317F0DB3" w:rsidR="00B30063" w:rsidRPr="00B30063" w:rsidRDefault="00B30063" w:rsidP="00B30063">
          <w:pPr>
            <w:pStyle w:val="Betarp"/>
            <w:jc w:val="center"/>
            <w:rPr>
              <w:rFonts w:ascii="Times New Roman" w:hAnsi="Times New Roman" w:cs="Times New Roman"/>
              <w:b/>
              <w:bCs/>
              <w:sz w:val="28"/>
              <w:szCs w:val="28"/>
            </w:rPr>
          </w:pPr>
          <w:r w:rsidRPr="00B30063">
            <w:rPr>
              <w:rFonts w:ascii="Times New Roman" w:hAnsi="Times New Roman" w:cs="Times New Roman"/>
              <w:b/>
              <w:bCs/>
              <w:sz w:val="28"/>
              <w:szCs w:val="28"/>
            </w:rPr>
            <w:t>MAŽOS VERTĖS VIEŠOJO PIRKIMO „</w:t>
          </w:r>
          <w:r w:rsidRPr="00B30063">
            <w:rPr>
              <w:rFonts w:ascii="Times New Roman" w:eastAsia="Calibri" w:hAnsi="Times New Roman" w:cs="Times New Roman"/>
              <w:b/>
              <w:bCs/>
              <w:color w:val="000000"/>
              <w:sz w:val="28"/>
              <w:szCs w:val="28"/>
              <w:lang w:eastAsia="en-US"/>
            </w:rPr>
            <w:t>DUOMENŲ APSAUGOS</w:t>
          </w:r>
          <w:r w:rsidRPr="0071512E">
            <w:rPr>
              <w:rFonts w:eastAsia="Calibri"/>
              <w:color w:val="000000"/>
              <w:lang w:eastAsia="en-US"/>
            </w:rPr>
            <w:t xml:space="preserve"> </w:t>
          </w:r>
          <w:r w:rsidRPr="00B30063">
            <w:rPr>
              <w:rFonts w:ascii="Times New Roman" w:eastAsia="Calibri" w:hAnsi="Times New Roman" w:cs="Times New Roman"/>
              <w:b/>
              <w:bCs/>
              <w:color w:val="000000"/>
              <w:sz w:val="28"/>
              <w:szCs w:val="28"/>
              <w:lang w:eastAsia="en-US"/>
            </w:rPr>
            <w:t>PAREIGŪNO PASLAUGOS</w:t>
          </w:r>
          <w:r w:rsidRPr="00B30063">
            <w:rPr>
              <w:rFonts w:ascii="Times New Roman" w:hAnsi="Times New Roman" w:cs="Times New Roman"/>
              <w:b/>
              <w:bCs/>
              <w:sz w:val="28"/>
              <w:szCs w:val="28"/>
            </w:rPr>
            <w:t>“</w:t>
          </w:r>
          <w:r w:rsidRPr="00B30063">
            <w:rPr>
              <w:rFonts w:ascii="Times New Roman" w:hAnsi="Times New Roman" w:cs="Times New Roman"/>
              <w:b/>
              <w:bCs/>
              <w:i/>
              <w:iCs/>
              <w:sz w:val="28"/>
              <w:szCs w:val="28"/>
            </w:rPr>
            <w:t xml:space="preserve"> </w:t>
          </w:r>
          <w:r w:rsidRPr="00B30063">
            <w:rPr>
              <w:rFonts w:ascii="Times New Roman" w:hAnsi="Times New Roman" w:cs="Times New Roman"/>
              <w:b/>
              <w:bCs/>
              <w:sz w:val="28"/>
              <w:szCs w:val="28"/>
            </w:rPr>
            <w:t>SKELBIAMOS APKLAUSOS</w:t>
          </w:r>
        </w:p>
        <w:p w14:paraId="1827F210" w14:textId="48063723" w:rsidR="00B30063" w:rsidRDefault="00B30063" w:rsidP="00B30063">
          <w:pPr>
            <w:pStyle w:val="Betarp"/>
            <w:jc w:val="center"/>
          </w:pPr>
          <w:r w:rsidRPr="00B30063">
            <w:rPr>
              <w:rFonts w:ascii="Times New Roman" w:hAnsi="Times New Roman" w:cs="Times New Roman"/>
              <w:b/>
              <w:bCs/>
              <w:sz w:val="28"/>
              <w:szCs w:val="28"/>
            </w:rPr>
            <w:t>BENDROSIOS SĄLYGOS</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2"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4"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5"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w:t>
      </w:r>
      <w:r w:rsidR="003C3673" w:rsidRPr="00414F26">
        <w:rPr>
          <w:rFonts w:cstheme="minorHAnsi"/>
        </w:rPr>
        <w:lastRenderedPageBreak/>
        <w:t>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6"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w:t>
      </w:r>
      <w:r w:rsidR="71F6CB06" w:rsidRPr="00A35512">
        <w:rPr>
          <w:rFonts w:cstheme="minorHAnsi"/>
          <w:i/>
          <w:iCs/>
          <w:shd w:val="clear" w:color="auto" w:fill="FFFFFF"/>
        </w:rPr>
        <w:lastRenderedPageBreak/>
        <w:t>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lastRenderedPageBreak/>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7"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lastRenderedPageBreak/>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lastRenderedPageBreak/>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lastRenderedPageBreak/>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B30063">
      <w:headerReference w:type="default" r:id="rId18"/>
      <w:pgSz w:w="12240" w:h="15840"/>
      <w:pgMar w:top="1134" w:right="1134" w:bottom="567"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9B72B" w14:textId="77777777" w:rsidR="00EB5F09" w:rsidRDefault="00EB5F09" w:rsidP="00D05666">
      <w:r>
        <w:separator/>
      </w:r>
    </w:p>
  </w:endnote>
  <w:endnote w:type="continuationSeparator" w:id="0">
    <w:p w14:paraId="403C876D" w14:textId="77777777" w:rsidR="00EB5F09" w:rsidRDefault="00EB5F09" w:rsidP="00D05666">
      <w:r>
        <w:continuationSeparator/>
      </w:r>
    </w:p>
  </w:endnote>
  <w:endnote w:type="continuationNotice" w:id="1">
    <w:p w14:paraId="2258870F" w14:textId="77777777" w:rsidR="00EB5F09" w:rsidRDefault="00EB5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CEF1" w14:textId="77777777" w:rsidR="00EB5F09" w:rsidRDefault="00EB5F09" w:rsidP="00D05666">
      <w:r>
        <w:separator/>
      </w:r>
    </w:p>
  </w:footnote>
  <w:footnote w:type="continuationSeparator" w:id="0">
    <w:p w14:paraId="70425252" w14:textId="77777777" w:rsidR="00EB5F09" w:rsidRDefault="00EB5F09" w:rsidP="00D05666">
      <w:r>
        <w:continuationSeparator/>
      </w:r>
    </w:p>
  </w:footnote>
  <w:footnote w:type="continuationNotice" w:id="1">
    <w:p w14:paraId="7CB24A92" w14:textId="77777777" w:rsidR="00EB5F09" w:rsidRDefault="00EB5F09">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148"/>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063"/>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77"/>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5F0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739"/>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ableContents">
    <w:name w:val="Table Contents"/>
    <w:basedOn w:val="prastasis"/>
    <w:qFormat/>
    <w:rsid w:val="00B30063"/>
    <w:pPr>
      <w:widowControl w:val="0"/>
      <w:suppressLineNumbers/>
      <w:suppressAutoHyphens/>
      <w:spacing w:after="0" w:line="240" w:lineRule="auto"/>
    </w:pPr>
    <w:rPr>
      <w:rFonts w:ascii="Times New Roman" w:eastAsia="Andale Sans UI" w:hAnsi="Times New Roman" w:cs="Tahoma"/>
      <w:sz w:val="24"/>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7837</Words>
  <Characters>44676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Neringa Baltrimaitė</cp:lastModifiedBy>
  <cp:revision>3</cp:revision>
  <dcterms:created xsi:type="dcterms:W3CDTF">2026-10-14T10:18:00Z</dcterms:created>
  <dcterms:modified xsi:type="dcterms:W3CDTF">2026-10-15T12:58:00Z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