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5E578E90" w14:textId="33025662" w:rsidR="005F13F0" w:rsidRPr="00A00196" w:rsidRDefault="00A00196" w:rsidP="001912E2">
          <w:pPr>
            <w:spacing w:after="120" w:line="240" w:lineRule="auto"/>
            <w:ind w:left="567" w:firstLine="0"/>
            <w:contextualSpacing/>
            <w:jc w:val="center"/>
            <w:rPr>
              <w:rFonts w:cstheme="minorHAnsi"/>
              <w:b/>
              <w:bCs/>
              <w:sz w:val="28"/>
              <w:szCs w:val="28"/>
            </w:rPr>
          </w:pPr>
          <w:r w:rsidRPr="00A00196">
            <w:rPr>
              <w:rFonts w:cstheme="minorHAnsi"/>
              <w:b/>
              <w:bCs/>
              <w:sz w:val="28"/>
              <w:szCs w:val="28"/>
            </w:rPr>
            <w:t>UAB „AUKŠTAITIJOS VANDENYS“</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56A560C8"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E93CA7">
            <w:rPr>
              <w:rFonts w:cstheme="minorHAnsi"/>
              <w:b/>
              <w:bCs/>
              <w:sz w:val="28"/>
              <w:szCs w:val="28"/>
            </w:rPr>
            <w:t>VAN</w:t>
          </w:r>
          <w:r w:rsidR="00DD1DD9">
            <w:rPr>
              <w:rFonts w:cstheme="minorHAnsi"/>
              <w:b/>
              <w:bCs/>
              <w:sz w:val="28"/>
              <w:szCs w:val="28"/>
            </w:rPr>
            <w:t>D</w:t>
          </w:r>
          <w:r w:rsidR="00E93CA7">
            <w:rPr>
              <w:rFonts w:cstheme="minorHAnsi"/>
              <w:b/>
              <w:bCs/>
              <w:sz w:val="28"/>
              <w:szCs w:val="28"/>
            </w:rPr>
            <w:t>ENS VALYMO CHEMIKALŲ</w:t>
          </w:r>
          <w:r w:rsidR="00A00196" w:rsidRPr="00A00196">
            <w:rPr>
              <w:rFonts w:cstheme="minorHAnsi"/>
              <w:b/>
              <w:bCs/>
              <w:sz w:val="28"/>
              <w:szCs w:val="28"/>
            </w:rPr>
            <w:t xml:space="preserve"> PIRKIMAS</w:t>
          </w:r>
          <w:r w:rsidR="00D526C8" w:rsidRPr="00A00196">
            <w:rPr>
              <w:rFonts w:cstheme="minorHAnsi"/>
              <w:b/>
              <w:bCs/>
              <w:sz w:val="28"/>
              <w:szCs w:val="28"/>
            </w:rPr>
            <w:t>“</w:t>
          </w:r>
        </w:p>
        <w:p w14:paraId="18ACC6AD" w14:textId="18A50762" w:rsidR="00D526C8" w:rsidRPr="001A2892" w:rsidRDefault="00DF1318" w:rsidP="00A00196">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6D8F05A4"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A00196" w:rsidRPr="00A00196">
            <w:rPr>
              <w:rFonts w:cstheme="minorHAnsi"/>
              <w:b/>
              <w:bCs/>
              <w:sz w:val="28"/>
              <w:szCs w:val="28"/>
            </w:rPr>
            <w:t>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3C2B83DD" w14:textId="41609E7A" w:rsidR="00FB3C75" w:rsidRPr="006B1A30" w:rsidRDefault="002902C1" w:rsidP="00F77A5D">
      <w:pPr>
        <w:spacing w:line="240" w:lineRule="auto"/>
        <w:rPr>
          <w:rFonts w:cstheme="minorHAnsi"/>
        </w:rPr>
      </w:pPr>
      <w:r w:rsidRPr="00A00196">
        <w:rPr>
          <w:rFonts w:cstheme="minorHAnsi"/>
        </w:rPr>
        <w:t xml:space="preserve">1.1. </w:t>
      </w:r>
      <w:r w:rsidR="639AD35A" w:rsidRPr="00A00196">
        <w:rPr>
          <w:rFonts w:cstheme="minorHAnsi"/>
        </w:rPr>
        <w:t>P</w:t>
      </w:r>
      <w:r w:rsidR="00B312C4" w:rsidRPr="00A00196">
        <w:rPr>
          <w:rFonts w:cstheme="minorHAnsi"/>
        </w:rPr>
        <w:t>erkančioji organizacija</w:t>
      </w:r>
      <w:r w:rsidR="00291EAC" w:rsidRPr="00A00196">
        <w:rPr>
          <w:rFonts w:cstheme="minorHAnsi"/>
        </w:rPr>
        <w:t xml:space="preserve"> </w:t>
      </w:r>
      <w:r w:rsidR="00FB3C75" w:rsidRPr="00A00196">
        <w:rPr>
          <w:rFonts w:cstheme="minorHAnsi"/>
        </w:rPr>
        <w:t xml:space="preserve">– </w:t>
      </w:r>
      <w:r w:rsidR="00A00196" w:rsidRPr="00A00196">
        <w:rPr>
          <w:rFonts w:cstheme="minorHAnsi"/>
        </w:rPr>
        <w:t>UAB „Aukštaitijos vandenys“</w:t>
      </w:r>
      <w:r w:rsidR="00FB3C75" w:rsidRPr="00A00196">
        <w:rPr>
          <w:rFonts w:cstheme="minorHAnsi"/>
        </w:rPr>
        <w:t xml:space="preserve"> juridinio asmens kodas </w:t>
      </w:r>
      <w:r w:rsidR="00A00196" w:rsidRPr="00A00196">
        <w:rPr>
          <w:rFonts w:cstheme="minorHAnsi"/>
        </w:rPr>
        <w:t>147104754</w:t>
      </w:r>
      <w:r w:rsidR="00FB3C75" w:rsidRPr="00A00196">
        <w:rPr>
          <w:rFonts w:cstheme="minorHAnsi"/>
        </w:rPr>
        <w:t xml:space="preserve">, adresas </w:t>
      </w:r>
      <w:r w:rsidR="00A00196" w:rsidRPr="00A00196">
        <w:rPr>
          <w:rFonts w:cstheme="minorHAnsi"/>
        </w:rPr>
        <w:t>Velžio kelias 13, Panevėžys.</w:t>
      </w:r>
      <w:r w:rsidR="00FB3C75" w:rsidRPr="00A00196">
        <w:rPr>
          <w:rFonts w:cstheme="minorHAnsi"/>
        </w:rPr>
        <w:t xml:space="preserve"> </w:t>
      </w:r>
      <w:r w:rsidR="4A61FFE7" w:rsidRPr="00A00196">
        <w:rPr>
          <w:rFonts w:cstheme="minorHAnsi"/>
        </w:rPr>
        <w:t>P</w:t>
      </w:r>
      <w:r w:rsidR="00020176" w:rsidRPr="00A00196">
        <w:rPr>
          <w:rFonts w:cstheme="minorHAnsi"/>
        </w:rPr>
        <w:t xml:space="preserve">erkančioji </w:t>
      </w:r>
      <w:r w:rsidR="00020176" w:rsidRPr="006B1A30">
        <w:rPr>
          <w:rFonts w:cstheme="minorHAnsi"/>
        </w:rPr>
        <w:t>organizacija</w:t>
      </w:r>
      <w:r w:rsidR="00FB3C75" w:rsidRPr="006B1A30">
        <w:rPr>
          <w:rFonts w:cstheme="minorHAnsi"/>
        </w:rPr>
        <w:t xml:space="preserve"> yra PVM mokėtoja.</w:t>
      </w:r>
    </w:p>
    <w:p w14:paraId="6669709E" w14:textId="4E476A46" w:rsidR="00316D64" w:rsidRPr="00A00196" w:rsidRDefault="00CA0CC5" w:rsidP="00280D3D">
      <w:pPr>
        <w:pStyle w:val="Sraopastraipa"/>
        <w:numPr>
          <w:ilvl w:val="1"/>
          <w:numId w:val="9"/>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w:t>
      </w:r>
      <w:r w:rsidRPr="00A00196">
        <w:rPr>
          <w:rFonts w:cstheme="minorHAnsi"/>
        </w:rPr>
        <w:t xml:space="preserve">nes </w:t>
      </w:r>
      <w:r w:rsidR="00A00196" w:rsidRPr="00A00196">
        <w:rPr>
          <w:rFonts w:cstheme="minorHAnsi"/>
        </w:rPr>
        <w:t>siūlomų paslaugų kataloge nėra</w:t>
      </w:r>
      <w:r w:rsidRPr="00A00196">
        <w:rPr>
          <w:rFonts w:cstheme="minorHAnsi"/>
        </w:rPr>
        <w:t xml:space="preserve">.  </w:t>
      </w:r>
    </w:p>
    <w:p w14:paraId="52EA068B" w14:textId="7B4BBFD1" w:rsidR="00C71C6F" w:rsidRPr="00A00196" w:rsidRDefault="00503A5B" w:rsidP="00F77A5D">
      <w:pPr>
        <w:spacing w:line="240" w:lineRule="auto"/>
        <w:ind w:left="697" w:firstLine="0"/>
        <w:rPr>
          <w:rFonts w:cstheme="minorHAnsi"/>
        </w:rPr>
      </w:pPr>
      <w:r w:rsidRPr="00A00196">
        <w:rPr>
          <w:rFonts w:cstheme="minorHAnsi"/>
        </w:rPr>
        <w:t>1.</w:t>
      </w:r>
      <w:r w:rsidR="00362DF0" w:rsidRPr="00A00196">
        <w:rPr>
          <w:rFonts w:cstheme="minorHAnsi"/>
        </w:rPr>
        <w:t>4</w:t>
      </w:r>
      <w:r w:rsidRPr="00A00196">
        <w:rPr>
          <w:rFonts w:cstheme="minorHAnsi"/>
        </w:rPr>
        <w:t xml:space="preserve">. </w:t>
      </w:r>
      <w:r w:rsidR="00091F01" w:rsidRPr="00A0019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A00196">
            <w:t>nėra</w:t>
          </w:r>
        </w:sdtContent>
      </w:sdt>
      <w:r w:rsidR="00A100C8" w:rsidRPr="00A00196" w:rsidDel="00A100C8">
        <w:rPr>
          <w:rFonts w:cstheme="minorHAnsi"/>
        </w:rPr>
        <w:t xml:space="preserve"> </w:t>
      </w:r>
      <w:r w:rsidR="00091F01" w:rsidRPr="00A00196">
        <w:rPr>
          <w:rFonts w:cstheme="minorHAnsi"/>
        </w:rPr>
        <w:t xml:space="preserve">sudaroma. </w:t>
      </w:r>
    </w:p>
    <w:p w14:paraId="58B4D3E2" w14:textId="24443CB4" w:rsidR="00BD290E" w:rsidRPr="00A00196" w:rsidRDefault="004F6423" w:rsidP="00A00196">
      <w:pPr>
        <w:pStyle w:val="Sraopastraipa"/>
        <w:spacing w:line="240" w:lineRule="auto"/>
        <w:ind w:left="0" w:firstLine="709"/>
        <w:rPr>
          <w:color w:val="00B050"/>
        </w:rPr>
      </w:pPr>
      <w:r w:rsidRPr="004939D6">
        <w:t>1.5.</w:t>
      </w:r>
      <w:r w:rsidRPr="004939D6">
        <w:rPr>
          <w:i/>
          <w:iCs/>
        </w:rPr>
        <w:t xml:space="preserve"> </w:t>
      </w:r>
      <w:r w:rsidR="00D459E3" w:rsidRPr="004939D6">
        <w:t xml:space="preserve">Atliekamas žaliasis pirkimas. Pirkimas vykdomas vadovaujantis </w:t>
      </w:r>
      <w:hyperlink r:id="rId14" w:history="1">
        <w:r w:rsidR="009B66AB" w:rsidRPr="00A0019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A00196">
        <w:t xml:space="preserve"> </w:t>
      </w:r>
      <w:r w:rsidR="002E4679" w:rsidRPr="00A00196">
        <w:rPr>
          <w:rFonts w:cstheme="minorHAnsi"/>
        </w:rPr>
        <w:t>4 punkt</w:t>
      </w:r>
      <w:r w:rsidR="00A00196" w:rsidRPr="00A00196">
        <w:rPr>
          <w:rFonts w:cstheme="minorHAnsi"/>
        </w:rPr>
        <w:t>u</w:t>
      </w:r>
      <w:r w:rsidR="002E4679" w:rsidRPr="00A00196">
        <w:rPr>
          <w:rFonts w:cstheme="minorHAnsi"/>
        </w:rPr>
        <w:t xml:space="preserve"> </w:t>
      </w:r>
      <w:r w:rsidR="00D459E3" w:rsidRPr="00A00196">
        <w:t xml:space="preserve">. Aplinkos apaugos kriterijai nustatyti </w:t>
      </w:r>
      <w:r w:rsidR="00A00196" w:rsidRPr="00A00196">
        <w:t>techninėje specifikacijoje</w:t>
      </w:r>
      <w:bookmarkStart w:id="10" w:name="_Hlk163547301"/>
      <w:r w:rsidR="00B1192A" w:rsidRPr="004939D6">
        <w:rPr>
          <w:rFonts w:cstheme="minorHAnsi"/>
          <w:i/>
          <w:iCs/>
          <w:color w:val="7030A0"/>
        </w:rPr>
        <w:t>.</w:t>
      </w:r>
    </w:p>
    <w:p w14:paraId="70D39E0D" w14:textId="464B8497" w:rsidR="00701959" w:rsidRPr="00A00196" w:rsidRDefault="00771A27" w:rsidP="00A00196">
      <w:pPr>
        <w:spacing w:line="240" w:lineRule="auto"/>
        <w:ind w:firstLine="567"/>
        <w:rPr>
          <w:rFonts w:cstheme="minorHAnsi"/>
          <w:sz w:val="20"/>
          <w:szCs w:val="20"/>
        </w:rPr>
      </w:pPr>
      <w:r w:rsidRPr="00A00196">
        <w:rPr>
          <w:rFonts w:cstheme="minorHAnsi"/>
          <w:sz w:val="20"/>
          <w:szCs w:val="20"/>
        </w:rPr>
        <w:t>1.</w:t>
      </w:r>
      <w:r w:rsidR="00A00196">
        <w:rPr>
          <w:rFonts w:cstheme="minorHAnsi"/>
          <w:sz w:val="20"/>
          <w:szCs w:val="20"/>
        </w:rPr>
        <w:t>6</w:t>
      </w:r>
      <w:r w:rsidRPr="00A00196">
        <w:rPr>
          <w:rFonts w:cstheme="minorHAnsi"/>
          <w:sz w:val="20"/>
          <w:szCs w:val="20"/>
        </w:rPr>
        <w:t xml:space="preserve">. </w:t>
      </w:r>
      <w:r w:rsidR="00BD290E" w:rsidRPr="00A00196">
        <w:rPr>
          <w:rFonts w:eastAsia="Times New Roman" w:cstheme="minorHAnsi"/>
          <w:sz w:val="22"/>
          <w:szCs w:val="22"/>
        </w:rPr>
        <w:t xml:space="preserve">Jeigu Pirkimo metu bus atliekama patikra Nacionaliniam saugumui užtikrinti svarbių objektų apsaugos įstatyme nustatyta tvarka, </w:t>
      </w:r>
      <w:r w:rsidR="00BD290E" w:rsidRPr="00A00196">
        <w:rPr>
          <w:rFonts w:cstheme="minorHAnsi"/>
          <w:sz w:val="22"/>
          <w:szCs w:val="22"/>
        </w:rPr>
        <w:t xml:space="preserve">dalyvis turės pateikti tokiai patikrai atlikti reikalingus dokumentus. </w:t>
      </w:r>
    </w:p>
    <w:bookmarkEnd w:id="10"/>
    <w:p w14:paraId="15179C0E" w14:textId="29C88A1F" w:rsidR="00257685" w:rsidRPr="007A6EAB" w:rsidRDefault="003D3DF5" w:rsidP="007A6EAB">
      <w:pPr>
        <w:spacing w:line="240" w:lineRule="auto"/>
        <w:ind w:firstLine="567"/>
        <w:rPr>
          <w:rFonts w:cstheme="minorHAnsi"/>
        </w:rPr>
      </w:pPr>
      <w:r>
        <w:rPr>
          <w:rFonts w:eastAsia="Arial" w:cstheme="minorHAnsi"/>
        </w:rPr>
        <w:t>1.</w:t>
      </w:r>
      <w:r w:rsidR="00A00196">
        <w:rPr>
          <w:rFonts w:eastAsia="Arial" w:cstheme="minorHAnsi"/>
        </w:rPr>
        <w:t>7</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0AEFEE07" w14:textId="4FDC5ABE" w:rsidR="00FB3C75" w:rsidRPr="00563862" w:rsidRDefault="4A330118" w:rsidP="00280D3D">
      <w:pPr>
        <w:pStyle w:val="Betarp"/>
        <w:numPr>
          <w:ilvl w:val="1"/>
          <w:numId w:val="7"/>
        </w:numPr>
        <w:tabs>
          <w:tab w:val="left" w:pos="1134"/>
        </w:tabs>
        <w:spacing w:after="120"/>
        <w:ind w:left="0" w:firstLine="709"/>
        <w:contextualSpacing/>
        <w:rPr>
          <w:rFonts w:cstheme="minorHAnsi"/>
        </w:rPr>
      </w:pPr>
      <w:r w:rsidRPr="00244994">
        <w:rPr>
          <w:rFonts w:cstheme="minorHAnsi"/>
        </w:rPr>
        <w:t xml:space="preserve"> </w:t>
      </w:r>
      <w:r w:rsidR="00651664" w:rsidRPr="00563862">
        <w:rPr>
          <w:rFonts w:cstheme="minorHAnsi"/>
        </w:rPr>
        <w:t xml:space="preserve">Perkančioji organizacija </w:t>
      </w:r>
      <w:r w:rsidR="00FB3C75" w:rsidRPr="00563862">
        <w:rPr>
          <w:rFonts w:eastAsia="Calibri" w:cstheme="minorHAnsi"/>
        </w:rPr>
        <w:t xml:space="preserve">numato įsigyti </w:t>
      </w:r>
      <w:r w:rsidR="00B6208D">
        <w:rPr>
          <w:rFonts w:eastAsia="Calibri" w:cstheme="minorHAnsi"/>
        </w:rPr>
        <w:t>vandens valymo chemikalus</w:t>
      </w:r>
      <w:r w:rsidR="00FB3C75" w:rsidRPr="00563862">
        <w:rPr>
          <w:rFonts w:eastAsia="Calibri" w:cstheme="minorHAnsi"/>
        </w:rPr>
        <w:t>.</w:t>
      </w:r>
      <w:r w:rsidR="00FB3C75" w:rsidRPr="00563862">
        <w:rPr>
          <w:rFonts w:cstheme="minorHAnsi"/>
        </w:rPr>
        <w:t xml:space="preserve"> Reikalavimai </w:t>
      </w:r>
      <w:r w:rsidR="00966703" w:rsidRPr="00563862">
        <w:rPr>
          <w:rFonts w:cstheme="minorHAnsi"/>
        </w:rPr>
        <w:t>p</w:t>
      </w:r>
      <w:r w:rsidR="00FB3C75" w:rsidRPr="00563862">
        <w:rPr>
          <w:rFonts w:cstheme="minorHAnsi"/>
        </w:rPr>
        <w:t>irkimo objektui nustatyti</w:t>
      </w:r>
      <w:r w:rsidR="00AE2AEF" w:rsidRPr="00563862">
        <w:rPr>
          <w:rFonts w:cstheme="minorHAnsi"/>
        </w:rPr>
        <w:t xml:space="preserve"> </w:t>
      </w:r>
      <w:r w:rsidR="00966703" w:rsidRPr="00563862">
        <w:rPr>
          <w:rFonts w:cstheme="minorHAnsi"/>
        </w:rPr>
        <w:t>s</w:t>
      </w:r>
      <w:r w:rsidR="00044836" w:rsidRPr="00563862">
        <w:rPr>
          <w:rFonts w:cstheme="minorHAnsi"/>
        </w:rPr>
        <w:t>pecialiųjų p</w:t>
      </w:r>
      <w:r w:rsidR="00AE2AEF" w:rsidRPr="00563862">
        <w:rPr>
          <w:rFonts w:cstheme="minorHAnsi"/>
        </w:rPr>
        <w:t xml:space="preserve">irkimo sąlygų </w:t>
      </w:r>
      <w:r w:rsidR="00563862" w:rsidRPr="00563862">
        <w:rPr>
          <w:rFonts w:cstheme="minorHAnsi"/>
        </w:rPr>
        <w:t xml:space="preserve">1 </w:t>
      </w:r>
      <w:r w:rsidR="00AE2AEF" w:rsidRPr="00563862">
        <w:rPr>
          <w:rFonts w:cstheme="minorHAnsi"/>
        </w:rPr>
        <w:t>priede.</w:t>
      </w:r>
    </w:p>
    <w:p w14:paraId="49117D58" w14:textId="5810406F" w:rsidR="005D280D" w:rsidRPr="00563862" w:rsidRDefault="002C41AA" w:rsidP="00F77A5D">
      <w:pPr>
        <w:pStyle w:val="Betarp"/>
        <w:contextualSpacing/>
        <w:rPr>
          <w:rFonts w:cstheme="minorHAnsi"/>
        </w:rPr>
      </w:pPr>
      <w:r w:rsidRPr="00563862">
        <w:rPr>
          <w:rFonts w:cstheme="minorHAnsi"/>
        </w:rPr>
        <w:t>2.2.</w:t>
      </w:r>
      <w:r w:rsidR="00ED1C85" w:rsidRPr="00563862">
        <w:rPr>
          <w:rFonts w:cstheme="minorHAnsi"/>
        </w:rPr>
        <w:t xml:space="preserve"> </w:t>
      </w:r>
      <w:r w:rsidR="00FB3C75" w:rsidRPr="00563862">
        <w:rPr>
          <w:rFonts w:cstheme="minorHAnsi"/>
        </w:rPr>
        <w:t>Pirkimo objektas į dalis neskaidomas.</w:t>
      </w:r>
      <w:r w:rsidR="00702B7B" w:rsidRPr="00563862">
        <w:rPr>
          <w:rFonts w:cstheme="minorHAnsi"/>
        </w:rPr>
        <w:t xml:space="preserve"> Pirkimo apimtys, reikalavimai ir techninė specifikacija apibrėžti </w:t>
      </w:r>
      <w:r w:rsidR="00C314B2" w:rsidRPr="00563862">
        <w:rPr>
          <w:rFonts w:cstheme="minorHAnsi"/>
        </w:rPr>
        <w:t>s</w:t>
      </w:r>
      <w:r w:rsidR="000B6976" w:rsidRPr="00563862">
        <w:rPr>
          <w:rFonts w:cstheme="minorHAnsi"/>
        </w:rPr>
        <w:t>pecialiųjų p</w:t>
      </w:r>
      <w:r w:rsidR="00702B7B" w:rsidRPr="00563862">
        <w:rPr>
          <w:rFonts w:cstheme="minorHAnsi"/>
        </w:rPr>
        <w:t xml:space="preserve">irkimo sąlygų </w:t>
      </w:r>
      <w:r w:rsidR="00563862" w:rsidRPr="00563862">
        <w:rPr>
          <w:rFonts w:cstheme="minorHAnsi"/>
        </w:rPr>
        <w:t>1</w:t>
      </w:r>
      <w:r w:rsidR="00702B7B" w:rsidRPr="00563862">
        <w:rPr>
          <w:rFonts w:cstheme="minorHAnsi"/>
        </w:rPr>
        <w:t xml:space="preserve"> 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2D80500" w14:textId="44015147" w:rsidR="00894FEF" w:rsidRDefault="00563862" w:rsidP="00F77A5D">
      <w:pPr>
        <w:spacing w:line="240" w:lineRule="auto"/>
        <w:ind w:firstLine="709"/>
        <w:rPr>
          <w:rFonts w:eastAsia="Arial" w:cstheme="minorHAnsi"/>
        </w:rPr>
      </w:pPr>
      <w:r w:rsidRPr="00563862">
        <w:rPr>
          <w:rFonts w:eastAsia="Arial" w:cstheme="minorHAnsi"/>
        </w:rPr>
        <w:t>3.1 Tiekėjų pašalinimo pagrindai netaikomi.</w:t>
      </w:r>
    </w:p>
    <w:p w14:paraId="3C392C46" w14:textId="20182A8E" w:rsidR="00563862" w:rsidRDefault="00563862" w:rsidP="00B6208D">
      <w:pPr>
        <w:spacing w:line="240" w:lineRule="auto"/>
        <w:ind w:firstLine="709"/>
        <w:rPr>
          <w:rFonts w:eastAsia="Arial" w:cstheme="minorHAnsi"/>
        </w:rPr>
      </w:pPr>
      <w:r>
        <w:rPr>
          <w:rFonts w:eastAsia="Arial" w:cstheme="minorHAnsi"/>
        </w:rPr>
        <w:t>3.2 Kvalifikaciniai reikalavimai</w:t>
      </w:r>
      <w:r w:rsidR="00B6208D">
        <w:rPr>
          <w:rFonts w:eastAsia="Arial" w:cstheme="minorHAnsi"/>
        </w:rPr>
        <w:t xml:space="preserve"> netaikomi.</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3" w:name="_Toc137194950"/>
      <w:r w:rsidRPr="00817AB9">
        <w:rPr>
          <w:rFonts w:asciiTheme="minorHAnsi" w:hAnsiTheme="minorHAnsi" w:cstheme="minorHAnsi"/>
          <w:color w:val="auto"/>
        </w:rPr>
        <w:lastRenderedPageBreak/>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2F35041" w14:textId="0B9A14F1" w:rsidR="000064F3" w:rsidRPr="00F8218F" w:rsidRDefault="00F84C15" w:rsidP="009C3981">
      <w:pPr>
        <w:spacing w:line="240" w:lineRule="auto"/>
        <w:ind w:firstLine="567"/>
        <w:rPr>
          <w:rFonts w:cstheme="minorHAnsi"/>
          <w:iCs/>
        </w:rPr>
      </w:pPr>
      <w:r w:rsidRPr="00F8218F">
        <w:rPr>
          <w:rFonts w:cstheme="minorHAnsi"/>
          <w:iCs/>
        </w:rPr>
        <w:t xml:space="preserve">4.1. </w:t>
      </w:r>
      <w:r w:rsidR="0008378B" w:rsidRPr="00F8218F">
        <w:rPr>
          <w:rFonts w:cstheme="minorHAnsi"/>
          <w:iCs/>
        </w:rPr>
        <w:t>P</w:t>
      </w:r>
      <w:r w:rsidR="000B297F">
        <w:rPr>
          <w:rFonts w:cstheme="minorHAnsi"/>
          <w:iCs/>
        </w:rPr>
        <w:t>erkančioji organizacija</w:t>
      </w:r>
      <w:r w:rsidR="0008378B" w:rsidRPr="00F8218F">
        <w:rPr>
          <w:rFonts w:cstheme="minorHAnsi"/>
          <w:iCs/>
        </w:rPr>
        <w:t xml:space="preserve"> atmes tiekėjo pasiūlymą, jei bus tenkinama bent viena VPĮ 45 straipsnio 2</w:t>
      </w:r>
      <w:r w:rsidR="0008378B" w:rsidRPr="00F8218F">
        <w:rPr>
          <w:rFonts w:cstheme="minorHAnsi"/>
          <w:iCs/>
          <w:vertAlign w:val="superscript"/>
        </w:rPr>
        <w:t>1</w:t>
      </w:r>
      <w:r w:rsidR="0008378B" w:rsidRPr="00F8218F">
        <w:rPr>
          <w:rFonts w:cstheme="minorHAnsi"/>
          <w:iCs/>
        </w:rPr>
        <w:t xml:space="preserve"> dalies 1-</w:t>
      </w:r>
      <w:r w:rsidR="004D4F85">
        <w:rPr>
          <w:rFonts w:cstheme="minorHAnsi"/>
          <w:iCs/>
        </w:rPr>
        <w:t>6</w:t>
      </w:r>
      <w:r w:rsidR="0008378B" w:rsidRPr="00F8218F">
        <w:rPr>
          <w:rFonts w:cstheme="minorHAnsi"/>
          <w:iCs/>
        </w:rPr>
        <w:t xml:space="preserve"> punktuose nurodytų sąlygų. Tiekėjas kartu su pasiūlymu turi pateikti laisvos formos atitikties deklaraciją</w:t>
      </w:r>
      <w:r w:rsidR="00200B47">
        <w:rPr>
          <w:rFonts w:cstheme="minorHAnsi"/>
          <w:iCs/>
        </w:rPr>
        <w:t xml:space="preserve"> dėl atitikties VPĮ 45 straipsnio </w:t>
      </w:r>
      <w:r w:rsidR="00200B47" w:rsidRPr="009C3981">
        <w:rPr>
          <w:rFonts w:cstheme="minorHAnsi"/>
          <w:i/>
        </w:rPr>
        <w:t>2</w:t>
      </w:r>
      <w:r w:rsidR="00200B47" w:rsidRPr="009C3981">
        <w:rPr>
          <w:rFonts w:cstheme="minorHAnsi"/>
          <w:i/>
          <w:vertAlign w:val="superscript"/>
        </w:rPr>
        <w:t>1</w:t>
      </w:r>
      <w:r w:rsidR="00200B47" w:rsidRPr="009C3981">
        <w:rPr>
          <w:rFonts w:cstheme="minorHAnsi"/>
          <w:i/>
        </w:rPr>
        <w:t xml:space="preserve"> dalies 1, 2, 3 ir 6 punktams</w:t>
      </w:r>
      <w:r w:rsidR="00200B47" w:rsidRPr="009C3981">
        <w:rPr>
          <w:rFonts w:cstheme="minorHAnsi"/>
          <w:iCs/>
        </w:rPr>
        <w:t>.</w:t>
      </w:r>
    </w:p>
    <w:p w14:paraId="7D2E887E" w14:textId="1684688D"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C779A4">
        <w:rPr>
          <w:rFonts w:cstheme="minorHAnsi"/>
        </w:rPr>
        <w:t xml:space="preserve">Perkančiajai organizacijai </w:t>
      </w:r>
      <w:r w:rsidR="0008378B" w:rsidRPr="00F8218F">
        <w:rPr>
          <w:rFonts w:cstheme="minorHAnsi"/>
        </w:rPr>
        <w:t>kilus abejonių dėl tiekėjo laisvos formos deklaracijoje nurodytos informacijos teisingumo, ji</w:t>
      </w:r>
      <w:r w:rsidR="0000615F" w:rsidRPr="00F8218F">
        <w:rPr>
          <w:rFonts w:cstheme="minorHAnsi"/>
        </w:rPr>
        <w:t>s</w:t>
      </w:r>
      <w:r w:rsidR="0008378B" w:rsidRPr="00F8218F">
        <w:rPr>
          <w:rFonts w:cstheme="minorHAnsi"/>
        </w:rPr>
        <w:t xml:space="preserve"> prašys ekonomiškai naudingiausią pasiūlymą pateikusio tiekėjo pateikti šioje deklaracijoje nurodytą informaciją patvirtinančius, VPĮ 51 straipsnio 12 dalyje nurodytus ar kitus </w:t>
      </w:r>
      <w:r w:rsidR="007057D6">
        <w:rPr>
          <w:rFonts w:cstheme="minorHAnsi"/>
        </w:rPr>
        <w:t xml:space="preserve">perkančiajai organizacijai </w:t>
      </w:r>
      <w:r w:rsidR="0008378B" w:rsidRPr="00F8218F">
        <w:rPr>
          <w:rFonts w:cstheme="minorHAnsi"/>
        </w:rPr>
        <w:t>priimtinus dokumentus</w:t>
      </w:r>
      <w:r w:rsidR="00781C07">
        <w:rPr>
          <w:rFonts w:cstheme="minorHAnsi"/>
        </w:rPr>
        <w:t xml:space="preserve"> </w:t>
      </w:r>
      <w:r w:rsidR="009E3A5C">
        <w:rPr>
          <w:color w:val="000000"/>
        </w:rPr>
        <w:t>ir (ar) paaiškinimus</w:t>
      </w:r>
      <w:r w:rsidR="0008378B" w:rsidRPr="00F8218F">
        <w:rPr>
          <w:rFonts w:cstheme="minorHAnsi"/>
        </w:rPr>
        <w:t>.</w:t>
      </w:r>
      <w:r w:rsidR="00AE1A0D">
        <w:rPr>
          <w:rFonts w:cstheme="minorHAnsi"/>
        </w:rPr>
        <w:t xml:space="preserve"> Tokių dokumentų </w:t>
      </w:r>
      <w:r w:rsidR="007C53E8">
        <w:rPr>
          <w:color w:val="000000"/>
        </w:rPr>
        <w:t xml:space="preserve">ir (ar) paaiškinimų </w:t>
      </w:r>
      <w:r w:rsidR="00AE1A0D">
        <w:rPr>
          <w:rFonts w:cstheme="minorHAnsi"/>
        </w:rPr>
        <w:t>perkančioji organizacija gali prašyti bet kuriuo pirkimo procedūros metu siekdama užtikrinti tinkamą pirkimo procedūros atlikimą.</w:t>
      </w:r>
    </w:p>
    <w:p w14:paraId="1D50CF5B" w14:textId="31222A3C" w:rsidR="0008378B" w:rsidRPr="00F8218F" w:rsidRDefault="00F612BD" w:rsidP="00F77A5D">
      <w:pPr>
        <w:pStyle w:val="Sraopastraipa"/>
        <w:spacing w:line="240" w:lineRule="auto"/>
        <w:ind w:left="0" w:firstLine="567"/>
        <w:rPr>
          <w:rFonts w:cstheme="minorHAnsi"/>
        </w:rPr>
      </w:pPr>
      <w:r w:rsidRPr="00F8218F">
        <w:rPr>
          <w:rFonts w:cstheme="minorHAnsi"/>
        </w:rPr>
        <w:t>4.3.</w:t>
      </w:r>
      <w:r w:rsidR="0087058B">
        <w:rPr>
          <w:rFonts w:cstheme="minorHAnsi"/>
        </w:rPr>
        <w:t xml:space="preserve"> </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 xml:space="preserve">visus galinčius kelti grėsmę nacionalinio saugumo interesams rizikos veiksnius numato, kad šiame pirkime </w:t>
      </w:r>
      <w:r w:rsidR="0008378B" w:rsidRPr="009C3981">
        <w:rPr>
          <w:rFonts w:cstheme="minorHAnsi"/>
        </w:rPr>
        <w:t xml:space="preserve">negali dalyvauti </w:t>
      </w:r>
      <w:r w:rsidR="0008378B" w:rsidRPr="00F8218F">
        <w:rPr>
          <w:rFonts w:cstheme="minorHAnsi"/>
        </w:rPr>
        <w:t>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1120A97" w14:textId="4E2D496D" w:rsidR="0008378B" w:rsidRDefault="008F5D7E" w:rsidP="00F77A5D">
      <w:pPr>
        <w:spacing w:line="240" w:lineRule="auto"/>
        <w:ind w:firstLine="567"/>
        <w:rPr>
          <w:rFonts w:eastAsia="Times New Roman" w:cstheme="minorHAnsi"/>
          <w:color w:val="000000" w:themeColor="text1"/>
          <w:lang w:eastAsia="en-US"/>
        </w:rPr>
      </w:pPr>
      <w:r w:rsidRPr="00F8218F">
        <w:rPr>
          <w:rFonts w:cstheme="minorHAnsi"/>
        </w:rPr>
        <w:t>4.</w:t>
      </w:r>
      <w:r w:rsidR="009C3981">
        <w:rPr>
          <w:rFonts w:cstheme="minorHAnsi"/>
        </w:rPr>
        <w:t>4</w:t>
      </w:r>
      <w:r w:rsidRPr="00F8218F">
        <w:rPr>
          <w:rFonts w:cstheme="minorHAnsi"/>
        </w:rPr>
        <w:t xml:space="preserve">. </w:t>
      </w:r>
      <w:r w:rsidR="0008378B" w:rsidRPr="00F8218F">
        <w:rPr>
          <w:rFonts w:cstheme="minorHAnsi"/>
        </w:rPr>
        <w:t>P</w:t>
      </w:r>
      <w:r w:rsidR="002F1CB8">
        <w:rPr>
          <w:rFonts w:cstheme="minorHAnsi"/>
        </w:rPr>
        <w:t>erkančioji organizacija</w:t>
      </w:r>
      <w:r w:rsidR="0008378B" w:rsidRPr="00F8218F">
        <w:rPr>
          <w:rFonts w:cstheme="minorHAnsi"/>
        </w:rPr>
        <w:t xml:space="preserve"> </w:t>
      </w:r>
      <w:r w:rsidR="0008378B" w:rsidRPr="00F8218F">
        <w:rPr>
          <w:rFonts w:cstheme="minorHAnsi"/>
          <w:color w:val="000000"/>
          <w:shd w:val="clear" w:color="auto" w:fill="FFFFFF"/>
        </w:rPr>
        <w:t>laiko, kad tiekėjas turi interesų, galinčių kelti grėsmę nacionaliniam saugumui</w:t>
      </w:r>
      <w:r w:rsidR="0008378B" w:rsidRPr="00F8218F">
        <w:rPr>
          <w:rFonts w:cstheme="minorHAnsi"/>
        </w:rPr>
        <w:t xml:space="preserve">, jei jis, </w:t>
      </w:r>
      <w:r w:rsidR="0008378B" w:rsidRPr="00F8218F">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0008378B" w:rsidRPr="00F8218F">
        <w:rPr>
          <w:rFonts w:eastAsia="Times New Roman" w:cstheme="minorHAnsi"/>
          <w:color w:val="000000" w:themeColor="text1"/>
          <w:lang w:eastAsia="en-US"/>
        </w:rPr>
        <w:t>Viešųjų pirkimų tarnybos nustatytos formos atitikties deklaraciją</w:t>
      </w:r>
      <w:r w:rsidR="0008378B" w:rsidRPr="00F8218F">
        <w:rPr>
          <w:rStyle w:val="Puslapioinaosnuoroda"/>
          <w:rFonts w:eastAsia="Times New Roman" w:cstheme="minorHAnsi"/>
          <w:color w:val="000000" w:themeColor="text1"/>
          <w:lang w:eastAsia="en-US"/>
        </w:rPr>
        <w:footnoteReference w:id="2"/>
      </w:r>
      <w:r w:rsidR="0008378B" w:rsidRPr="00F8218F">
        <w:rPr>
          <w:rFonts w:eastAsia="Times New Roman" w:cstheme="minorHAnsi"/>
          <w:color w:val="000000" w:themeColor="text1"/>
          <w:lang w:eastAsia="en-US"/>
        </w:rPr>
        <w:t>. P</w:t>
      </w:r>
      <w:r w:rsidR="007C484E">
        <w:rPr>
          <w:rFonts w:eastAsia="Times New Roman" w:cstheme="minorHAnsi"/>
          <w:color w:val="000000" w:themeColor="text1"/>
          <w:lang w:eastAsia="en-US"/>
        </w:rPr>
        <w:t>erkančioji organizacija</w:t>
      </w:r>
      <w:r w:rsidR="0008378B" w:rsidRPr="00F8218F">
        <w:rPr>
          <w:rFonts w:eastAsia="Times New Roman" w:cstheme="minorHAnsi"/>
          <w:color w:val="000000" w:themeColor="text1"/>
          <w:lang w:eastAsia="en-US"/>
        </w:rPr>
        <w:t xml:space="preserve"> iš ekonomiškai naudingiausią pasiūlymą pateikusio tiekėjo reikalaus pateikti vieną (esant poreikiui – kelis) VPĮ 51 straipsnio 12 dalyje numatytą dokumentą. </w:t>
      </w:r>
    </w:p>
    <w:p w14:paraId="74CFA4F3" w14:textId="7DB02633" w:rsidR="000C625C" w:rsidRPr="00F8218F" w:rsidRDefault="000C625C" w:rsidP="00F77A5D">
      <w:pPr>
        <w:spacing w:line="240" w:lineRule="auto"/>
        <w:ind w:firstLine="567"/>
        <w:rPr>
          <w:rFonts w:cstheme="minorHAnsi"/>
        </w:rPr>
      </w:pPr>
      <w:r w:rsidRPr="000C625C">
        <w:rPr>
          <w:rFonts w:cstheme="minorHAnsi"/>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4" w:name="_Toc137194951"/>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39D031A4"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sidRPr="009C3981">
        <w:rPr>
          <w:rFonts w:cstheme="minorHAnsi"/>
        </w:rPr>
        <w:t>T</w:t>
      </w:r>
      <w:r w:rsidR="005A5204" w:rsidRPr="009C3981">
        <w:rPr>
          <w:rFonts w:cstheme="minorHAnsi"/>
        </w:rPr>
        <w:t xml:space="preserve">iekėjo pasirašytas </w:t>
      </w:r>
      <w:r w:rsidR="005A5204" w:rsidRPr="00F70558">
        <w:rPr>
          <w:rFonts w:cstheme="minorHAnsi"/>
        </w:rPr>
        <w:t xml:space="preserve">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 xml:space="preserve">irkimo sąlygų </w:t>
      </w:r>
      <w:r w:rsidR="005A5204" w:rsidRPr="00F70558">
        <w:rPr>
          <w:rFonts w:cstheme="minorHAnsi"/>
        </w:rPr>
        <w:fldChar w:fldCharType="end"/>
      </w:r>
      <w:r w:rsidR="009C3981">
        <w:rPr>
          <w:rFonts w:cstheme="minorHAnsi"/>
        </w:rPr>
        <w:t xml:space="preserve">1 </w:t>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61488440" w14:textId="66F5BC37" w:rsidR="009A71C5" w:rsidRPr="009C3981" w:rsidRDefault="00FF410B" w:rsidP="009C3981">
      <w:pPr>
        <w:pStyle w:val="Sraopastraipa"/>
        <w:numPr>
          <w:ilvl w:val="1"/>
          <w:numId w:val="12"/>
        </w:numPr>
        <w:spacing w:line="240" w:lineRule="auto"/>
      </w:pPr>
      <w:r w:rsidRPr="009B35D2">
        <w:t>Perkančioji organizacija nereikalauja, kad pasiūlymas būtų pasirašytas.</w:t>
      </w:r>
    </w:p>
    <w:p w14:paraId="25741C16" w14:textId="666BD841"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kalb</w:t>
      </w:r>
      <w:r w:rsidR="007B3190">
        <w:rPr>
          <w:rFonts w:eastAsia="Arial" w:cstheme="minorHAnsi"/>
        </w:rPr>
        <w:t>a.</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52542F39"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6B9596C1" w14:textId="0221FF98" w:rsidR="00F527B1" w:rsidRDefault="007F65C2" w:rsidP="000C756D">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414F094" w14:textId="77777777" w:rsidR="000C756D" w:rsidRPr="000C756D" w:rsidRDefault="000C756D" w:rsidP="000C756D">
      <w:pPr>
        <w:pStyle w:val="Sraopastraipa"/>
        <w:spacing w:line="240" w:lineRule="auto"/>
        <w:ind w:left="0" w:firstLine="567"/>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6" w:name="_Toc15392775"/>
      <w:bookmarkStart w:id="17" w:name="_Toc137194953"/>
      <w:r w:rsidRPr="00E62E95">
        <w:rPr>
          <w:rFonts w:asciiTheme="minorHAnsi" w:hAnsiTheme="minorHAnsi" w:cstheme="minorHAnsi"/>
          <w:color w:val="auto"/>
        </w:rPr>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0C1B0E3A" w14:textId="77777777" w:rsidR="00E85882" w:rsidRDefault="00E85882" w:rsidP="00F77A5D">
      <w:pPr>
        <w:spacing w:line="240" w:lineRule="auto"/>
        <w:ind w:firstLine="0"/>
        <w:rPr>
          <w:rFonts w:cstheme="minorHAnsi"/>
        </w:rPr>
      </w:pPr>
    </w:p>
    <w:p w14:paraId="5C2EF1BD" w14:textId="77777777" w:rsidR="00F60352" w:rsidRPr="00A84437" w:rsidRDefault="00F60352" w:rsidP="00F77A5D">
      <w:pPr>
        <w:spacing w:line="240" w:lineRule="auto"/>
        <w:ind w:firstLine="0"/>
        <w:rPr>
          <w:rFonts w:cstheme="minorHAnsi"/>
          <w:vanish/>
        </w:rPr>
      </w:pPr>
    </w:p>
    <w:p w14:paraId="2DFF0A66" w14:textId="78E9D0B5" w:rsidR="00CD2CC2" w:rsidRPr="00F6035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E051B" w:rsidRPr="00F60352">
        <w:rPr>
          <w:rFonts w:eastAsia="Calibri" w:cstheme="minorHAnsi"/>
        </w:rPr>
        <w:t xml:space="preserve">priede </w:t>
      </w:r>
      <w:r w:rsidR="00F60352" w:rsidRPr="00F60352">
        <w:rPr>
          <w:rFonts w:eastAsia="Calibri" w:cstheme="minorHAnsi"/>
        </w:rPr>
        <w:t>Nr. 1</w:t>
      </w:r>
      <w:r w:rsidR="00831133" w:rsidRPr="00F60352">
        <w:rPr>
          <w:rFonts w:eastAsia="Calibri" w:cstheme="minorHAnsi"/>
        </w:rPr>
        <w:t>.</w:t>
      </w:r>
    </w:p>
    <w:p w14:paraId="5F28C774" w14:textId="3CF8A4A4" w:rsidR="00F5411E" w:rsidRPr="00F60352" w:rsidRDefault="00660FD8" w:rsidP="00F60352">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5B378CBB" w14:textId="7B6E046F" w:rsidR="00D83C57" w:rsidRDefault="000003B6" w:rsidP="00F60352">
      <w:pPr>
        <w:pStyle w:val="Sraopastraipa"/>
        <w:spacing w:line="240" w:lineRule="auto"/>
        <w:ind w:left="0" w:firstLine="709"/>
        <w:rPr>
          <w:rFonts w:eastAsiaTheme="minorHAnsi" w:cstheme="minorHAnsi"/>
          <w:color w:val="000000" w:themeColor="text1"/>
          <w:lang w:eastAsia="en-US"/>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 xml:space="preserve">Sutarties sąlygos </w:t>
      </w:r>
      <w:r w:rsidR="00F60352">
        <w:t>suderinamos su laimėjusiu tiekėju.</w:t>
      </w:r>
    </w:p>
    <w:p w14:paraId="10559D25" w14:textId="77777777" w:rsidR="00F5411E" w:rsidRDefault="00F5411E" w:rsidP="00F77A5D">
      <w:pPr>
        <w:pStyle w:val="Betarp"/>
        <w:contextualSpacing/>
        <w:rPr>
          <w:color w:val="00B050"/>
        </w:rPr>
      </w:pPr>
    </w:p>
    <w:p w14:paraId="7B6389DF" w14:textId="3463DB23" w:rsidR="00CB5907" w:rsidRDefault="00CB5907" w:rsidP="00F77A5D">
      <w:pPr>
        <w:pStyle w:val="Betarp"/>
        <w:spacing w:line="276" w:lineRule="auto"/>
        <w:contextualSpacing/>
        <w:jc w:val="left"/>
        <w:rPr>
          <w:rFonts w:ascii="Arial" w:eastAsiaTheme="minorHAnsi" w:hAnsi="Arial" w:cs="Arial"/>
        </w:rPr>
      </w:pP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5D9CEEEE" w:rsidR="00E250DF" w:rsidRDefault="00E85882" w:rsidP="00F77A5D">
      <w:pPr>
        <w:pStyle w:val="Betarp"/>
        <w:spacing w:line="276" w:lineRule="auto"/>
        <w:ind w:firstLine="0"/>
        <w:contextualSpacing/>
        <w:rPr>
          <w:rFonts w:ascii="Arial" w:eastAsiaTheme="minorHAnsi" w:hAnsi="Arial" w:cs="Arial"/>
        </w:rPr>
      </w:pPr>
      <w:r w:rsidRPr="00A84437">
        <w:rPr>
          <w:rFonts w:eastAsia="Times New Roman" w:cstheme="minorHAnsi"/>
          <w:i/>
          <w:iCs/>
          <w:color w:val="7030A0"/>
        </w:rPr>
        <w:t>P</w:t>
      </w:r>
      <w:r w:rsidR="00F60294">
        <w:rPr>
          <w:rFonts w:eastAsia="Times New Roman" w:cstheme="minorHAnsi"/>
          <w:i/>
          <w:iCs/>
          <w:color w:val="7030A0"/>
        </w:rPr>
        <w:t>erkančioji organizacija</w:t>
      </w:r>
      <w:r w:rsidRPr="00A84437">
        <w:rPr>
          <w:rFonts w:eastAsia="Times New Roman" w:cstheme="minorHAnsi"/>
          <w:i/>
          <w:iCs/>
          <w:color w:val="7030A0"/>
        </w:rPr>
        <w:t xml:space="preserve"> gali nurodyti papildomas pirkime taikomas sąlygas.</w:t>
      </w:r>
      <w:r w:rsidR="00EE68F7">
        <w:rPr>
          <w:rFonts w:ascii="Arial" w:eastAsiaTheme="minorHAnsi" w:hAnsi="Arial" w:cs="Arial"/>
        </w:rPr>
        <w:br w:type="page"/>
      </w:r>
    </w:p>
    <w:p w14:paraId="537E8F24" w14:textId="02FD280E" w:rsidR="00112F92" w:rsidRDefault="005450B5" w:rsidP="00F6035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w:t>
      </w:r>
      <w:r w:rsidR="00F60352">
        <w:rPr>
          <w:rFonts w:cstheme="minorHAnsi"/>
        </w:rPr>
        <w:t>Techninė specifikacija</w:t>
      </w:r>
      <w:r w:rsidR="00112F92" w:rsidRPr="00AC0420">
        <w:rPr>
          <w:rFonts w:cstheme="minorHAnsi"/>
        </w:rPr>
        <w:t>“</w:t>
      </w:r>
    </w:p>
    <w:p w14:paraId="37A13ACD" w14:textId="77777777" w:rsidR="00F60352" w:rsidRPr="00B6208D" w:rsidRDefault="00F60352" w:rsidP="00F60352">
      <w:pPr>
        <w:spacing w:line="240" w:lineRule="auto"/>
        <w:ind w:left="7314" w:firstLine="0"/>
        <w:rPr>
          <w:rFonts w:cstheme="minorHAnsi"/>
        </w:rPr>
      </w:pPr>
    </w:p>
    <w:p w14:paraId="7C1F4D6B" w14:textId="77777777" w:rsidR="00B6208D" w:rsidRPr="00B6208D" w:rsidRDefault="00B6208D" w:rsidP="00B6208D">
      <w:pPr>
        <w:numPr>
          <w:ilvl w:val="1"/>
          <w:numId w:val="0"/>
        </w:numPr>
        <w:spacing w:after="240" w:line="276" w:lineRule="auto"/>
        <w:jc w:val="center"/>
        <w:rPr>
          <w:rFonts w:eastAsia="Calibri" w:cstheme="minorHAnsi"/>
          <w:b/>
          <w:bCs/>
          <w:caps/>
          <w:spacing w:val="20"/>
        </w:rPr>
      </w:pPr>
      <w:r w:rsidRPr="00B6208D">
        <w:rPr>
          <w:rFonts w:eastAsia="Calibri" w:cstheme="minorHAnsi"/>
          <w:b/>
          <w:bCs/>
          <w:caps/>
          <w:spacing w:val="20"/>
        </w:rPr>
        <w:t>vandens valymo chemikalo TECHNINĖ SPECIFIKACIJA</w:t>
      </w:r>
    </w:p>
    <w:p w14:paraId="57E9FFD3" w14:textId="77777777" w:rsidR="00B6208D" w:rsidRPr="00B6208D" w:rsidRDefault="00B6208D" w:rsidP="00B6208D">
      <w:pPr>
        <w:pStyle w:val="Sraopastraipa"/>
        <w:numPr>
          <w:ilvl w:val="0"/>
          <w:numId w:val="14"/>
        </w:numPr>
        <w:spacing w:after="160" w:line="276" w:lineRule="auto"/>
        <w:rPr>
          <w:rFonts w:cstheme="minorHAnsi"/>
        </w:rPr>
      </w:pPr>
      <w:r w:rsidRPr="00B6208D">
        <w:rPr>
          <w:rFonts w:cstheme="minorHAnsi"/>
          <w:b/>
        </w:rPr>
        <w:t>Sąvokos ir sutrumpinimai:</w:t>
      </w:r>
    </w:p>
    <w:p w14:paraId="47082887" w14:textId="77777777" w:rsidR="00B6208D" w:rsidRPr="00B6208D" w:rsidRDefault="00B6208D" w:rsidP="00B6208D">
      <w:pPr>
        <w:pStyle w:val="Sraopastraipa"/>
        <w:numPr>
          <w:ilvl w:val="1"/>
          <w:numId w:val="14"/>
        </w:numPr>
        <w:spacing w:after="160" w:line="276" w:lineRule="auto"/>
        <w:ind w:left="1134" w:hanging="425"/>
        <w:rPr>
          <w:rFonts w:cstheme="minorHAnsi"/>
        </w:rPr>
      </w:pPr>
      <w:r w:rsidRPr="00B6208D">
        <w:rPr>
          <w:rFonts w:cstheme="minorHAnsi"/>
          <w:b/>
        </w:rPr>
        <w:t xml:space="preserve">Perkantysis subjektas </w:t>
      </w:r>
      <w:r w:rsidRPr="00B6208D">
        <w:rPr>
          <w:rFonts w:cstheme="minorHAnsi"/>
        </w:rPr>
        <w:t>– UAB ,,Aukštaitijos vandenys“.</w:t>
      </w:r>
    </w:p>
    <w:p w14:paraId="1F07ABF2" w14:textId="77777777" w:rsidR="00B6208D" w:rsidRPr="00B6208D" w:rsidRDefault="00B6208D" w:rsidP="00B6208D">
      <w:pPr>
        <w:pStyle w:val="Sraopastraipa"/>
        <w:numPr>
          <w:ilvl w:val="1"/>
          <w:numId w:val="14"/>
        </w:numPr>
        <w:spacing w:after="160" w:line="276" w:lineRule="auto"/>
        <w:rPr>
          <w:rFonts w:cstheme="minorHAnsi"/>
        </w:rPr>
      </w:pPr>
      <w:r w:rsidRPr="00B6208D">
        <w:rPr>
          <w:rFonts w:cstheme="minorHAnsi"/>
        </w:rPr>
        <w:t xml:space="preserve"> </w:t>
      </w:r>
      <w:r w:rsidRPr="00B6208D">
        <w:rPr>
          <w:rFonts w:cstheme="minorHAnsi"/>
          <w:b/>
        </w:rPr>
        <w:t>Prekės tiekėjas</w:t>
      </w:r>
      <w:r w:rsidRPr="00B6208D">
        <w:rPr>
          <w:rFonts w:cstheme="minorHAnsi"/>
        </w:rPr>
        <w:t xml:space="preserve"> – ūkio subjektas – fizinis asmuo, privatusis juridinis asmuo, viešasis juridinis asmuo, kitos organizacijos ir jų padaliniai ar tokių asmenų grupė, su kuriuo Perkantysis subjektas sudaro sutartį.</w:t>
      </w:r>
    </w:p>
    <w:p w14:paraId="045C21C8" w14:textId="77777777" w:rsidR="00B6208D" w:rsidRPr="00B6208D" w:rsidRDefault="00B6208D" w:rsidP="00B6208D">
      <w:pPr>
        <w:pStyle w:val="Sraopastraipa"/>
        <w:numPr>
          <w:ilvl w:val="1"/>
          <w:numId w:val="14"/>
        </w:numPr>
        <w:spacing w:after="160" w:line="276" w:lineRule="auto"/>
        <w:ind w:left="1134" w:hanging="414"/>
        <w:rPr>
          <w:rFonts w:cstheme="minorHAnsi"/>
        </w:rPr>
      </w:pPr>
      <w:r w:rsidRPr="00B6208D">
        <w:rPr>
          <w:rFonts w:cstheme="minorHAnsi"/>
          <w:b/>
        </w:rPr>
        <w:t>Sutartis</w:t>
      </w:r>
      <w:r w:rsidRPr="00B6208D">
        <w:rPr>
          <w:rFonts w:cstheme="minorHAnsi"/>
        </w:rPr>
        <w:t xml:space="preserve"> – Sutartis, sudaroma tarp Prekės tiekėjo ir Perkančiojo subjekto dėl Pirkimo objekto.</w:t>
      </w:r>
    </w:p>
    <w:p w14:paraId="5D88B857" w14:textId="77777777" w:rsidR="00B6208D" w:rsidRPr="00B6208D" w:rsidRDefault="00B6208D" w:rsidP="00B6208D">
      <w:pPr>
        <w:pStyle w:val="Sraopastraipa"/>
        <w:numPr>
          <w:ilvl w:val="1"/>
          <w:numId w:val="14"/>
        </w:numPr>
        <w:spacing w:after="160" w:line="276" w:lineRule="auto"/>
        <w:rPr>
          <w:rFonts w:cstheme="minorHAnsi"/>
        </w:rPr>
      </w:pPr>
      <w:r w:rsidRPr="00B6208D">
        <w:rPr>
          <w:rFonts w:cstheme="minorHAnsi"/>
        </w:rPr>
        <w:t xml:space="preserve"> </w:t>
      </w:r>
      <w:r w:rsidRPr="00B6208D">
        <w:rPr>
          <w:rFonts w:cstheme="minorHAnsi"/>
          <w:b/>
        </w:rPr>
        <w:t>Prekės</w:t>
      </w:r>
      <w:r w:rsidRPr="00B6208D">
        <w:rPr>
          <w:rFonts w:cstheme="minorHAnsi"/>
        </w:rPr>
        <w:t xml:space="preserve"> – tai Pirkimo objektas.</w:t>
      </w:r>
    </w:p>
    <w:p w14:paraId="6114D4C5" w14:textId="77777777" w:rsidR="00B6208D" w:rsidRPr="00B6208D" w:rsidRDefault="00B6208D" w:rsidP="00B6208D">
      <w:pPr>
        <w:pStyle w:val="Sraopastraipa"/>
        <w:spacing w:line="276" w:lineRule="auto"/>
        <w:ind w:left="1080"/>
        <w:rPr>
          <w:rFonts w:cstheme="minorHAnsi"/>
        </w:rPr>
      </w:pPr>
    </w:p>
    <w:p w14:paraId="77336A5F" w14:textId="77777777" w:rsidR="00B6208D" w:rsidRPr="00B6208D" w:rsidRDefault="00B6208D" w:rsidP="00B6208D">
      <w:pPr>
        <w:pStyle w:val="Sraopastraipa"/>
        <w:numPr>
          <w:ilvl w:val="0"/>
          <w:numId w:val="14"/>
        </w:numPr>
        <w:spacing w:after="160" w:line="276" w:lineRule="auto"/>
        <w:rPr>
          <w:rFonts w:cstheme="minorHAnsi"/>
        </w:rPr>
      </w:pPr>
      <w:r w:rsidRPr="00B6208D">
        <w:rPr>
          <w:rFonts w:cstheme="minorHAnsi"/>
          <w:b/>
        </w:rPr>
        <w:t xml:space="preserve">Pirkimo objektas </w:t>
      </w:r>
    </w:p>
    <w:p w14:paraId="0A84B26E" w14:textId="77777777" w:rsidR="00B6208D" w:rsidRPr="00B6208D" w:rsidRDefault="00B6208D" w:rsidP="00B6208D">
      <w:pPr>
        <w:pStyle w:val="Sraopastraipa"/>
        <w:spacing w:line="276" w:lineRule="auto"/>
        <w:rPr>
          <w:rFonts w:cstheme="minorHAnsi"/>
        </w:rPr>
      </w:pPr>
      <w:r w:rsidRPr="00B6208D">
        <w:rPr>
          <w:rFonts w:cstheme="minorHAnsi"/>
        </w:rPr>
        <w:t xml:space="preserve">Skystas </w:t>
      </w:r>
      <w:proofErr w:type="spellStart"/>
      <w:r w:rsidRPr="00B6208D">
        <w:rPr>
          <w:rFonts w:cstheme="minorHAnsi"/>
        </w:rPr>
        <w:t>nanostuktūrizuotas</w:t>
      </w:r>
      <w:proofErr w:type="spellEnd"/>
      <w:r w:rsidRPr="00B6208D">
        <w:rPr>
          <w:rFonts w:cstheme="minorHAnsi"/>
        </w:rPr>
        <w:t xml:space="preserve"> </w:t>
      </w:r>
      <w:proofErr w:type="spellStart"/>
      <w:r w:rsidRPr="00B6208D">
        <w:rPr>
          <w:rFonts w:cstheme="minorHAnsi"/>
        </w:rPr>
        <w:t>flokuliantas</w:t>
      </w:r>
      <w:proofErr w:type="spellEnd"/>
      <w:r w:rsidRPr="00B6208D">
        <w:rPr>
          <w:rFonts w:cstheme="minorHAnsi"/>
        </w:rPr>
        <w:t>/</w:t>
      </w:r>
      <w:proofErr w:type="spellStart"/>
      <w:r w:rsidRPr="00B6208D">
        <w:rPr>
          <w:rFonts w:cstheme="minorHAnsi"/>
        </w:rPr>
        <w:t>nusodiklis</w:t>
      </w:r>
      <w:proofErr w:type="spellEnd"/>
      <w:r w:rsidRPr="00B6208D">
        <w:rPr>
          <w:rFonts w:cstheme="minorHAnsi"/>
        </w:rPr>
        <w:t xml:space="preserve"> VTA </w:t>
      </w:r>
      <w:proofErr w:type="spellStart"/>
      <w:r w:rsidRPr="00B6208D">
        <w:rPr>
          <w:rFonts w:cstheme="minorHAnsi"/>
        </w:rPr>
        <w:t>Nanofloc</w:t>
      </w:r>
      <w:proofErr w:type="spellEnd"/>
      <w:r w:rsidRPr="00B6208D">
        <w:rPr>
          <w:rFonts w:cstheme="minorHAnsi"/>
        </w:rPr>
        <w:t xml:space="preserve"> A644, gamintojas VTA </w:t>
      </w:r>
      <w:proofErr w:type="spellStart"/>
      <w:r w:rsidRPr="00B6208D">
        <w:rPr>
          <w:rFonts w:cstheme="minorHAnsi"/>
        </w:rPr>
        <w:t>Austria</w:t>
      </w:r>
      <w:proofErr w:type="spellEnd"/>
      <w:r w:rsidRPr="00B6208D">
        <w:rPr>
          <w:rFonts w:cstheme="minorHAnsi"/>
        </w:rPr>
        <w:t xml:space="preserve"> </w:t>
      </w:r>
      <w:proofErr w:type="spellStart"/>
      <w:r w:rsidRPr="00B6208D">
        <w:rPr>
          <w:rFonts w:cstheme="minorHAnsi"/>
        </w:rPr>
        <w:t>GmbH</w:t>
      </w:r>
      <w:proofErr w:type="spellEnd"/>
      <w:r w:rsidRPr="00B6208D">
        <w:rPr>
          <w:rFonts w:cstheme="minorHAnsi"/>
        </w:rPr>
        <w:t xml:space="preserve">, arba lygiavertis.  </w:t>
      </w:r>
    </w:p>
    <w:p w14:paraId="1FBDD970" w14:textId="77777777" w:rsidR="00B6208D" w:rsidRPr="00B6208D" w:rsidRDefault="00B6208D" w:rsidP="00B6208D">
      <w:pPr>
        <w:pStyle w:val="Sraopastraipa"/>
        <w:spacing w:line="276" w:lineRule="auto"/>
        <w:rPr>
          <w:rFonts w:cstheme="minorHAnsi"/>
        </w:rPr>
      </w:pPr>
      <w:r w:rsidRPr="00B6208D">
        <w:rPr>
          <w:rFonts w:cstheme="minorHAnsi"/>
        </w:rPr>
        <w:t xml:space="preserve">Reagentas naudojamas biologinių nuotekų valymo procesų optimizavimui.  </w:t>
      </w:r>
      <w:proofErr w:type="spellStart"/>
      <w:r w:rsidRPr="00B6208D">
        <w:rPr>
          <w:rFonts w:cstheme="minorHAnsi"/>
        </w:rPr>
        <w:t>Nanostruktūrizuotos</w:t>
      </w:r>
      <w:proofErr w:type="spellEnd"/>
      <w:r w:rsidRPr="00B6208D">
        <w:rPr>
          <w:rFonts w:cstheme="minorHAnsi"/>
        </w:rPr>
        <w:t xml:space="preserve"> geležies druskos pagrindo skysta sistema pasižyminti dideliu </w:t>
      </w:r>
      <w:proofErr w:type="spellStart"/>
      <w:r w:rsidRPr="00B6208D">
        <w:rPr>
          <w:rFonts w:cstheme="minorHAnsi"/>
        </w:rPr>
        <w:t>katijoninio</w:t>
      </w:r>
      <w:proofErr w:type="spellEnd"/>
      <w:r w:rsidRPr="00B6208D">
        <w:rPr>
          <w:rFonts w:cstheme="minorHAnsi"/>
        </w:rPr>
        <w:t xml:space="preserve"> krūvio tankiu, kuri padeda greitai koaguliuoti ir surišti aktyvaus dumblo daleles, formuojant jas į kompaktiškus ir šlyčiai atsparius aktyvaus dumblo dribsnius. Dėl šių savybių ženkliai pagerėjo aktyvaus dumblo atskyrimo ir nusodinimo savybės (gerėja dumblo tūrio indeksas) atlaisvinamas </w:t>
      </w:r>
      <w:proofErr w:type="spellStart"/>
      <w:r w:rsidRPr="00B6208D">
        <w:rPr>
          <w:rFonts w:cstheme="minorHAnsi"/>
        </w:rPr>
        <w:t>nusodintuvų</w:t>
      </w:r>
      <w:proofErr w:type="spellEnd"/>
      <w:r w:rsidRPr="00B6208D">
        <w:rPr>
          <w:rFonts w:cstheme="minorHAnsi"/>
        </w:rPr>
        <w:t xml:space="preserve"> nusodinimo dalies tūris, kas užtikrina efektyvų įrenginių darbą padidinto hidraulinio apkrovimo sąlygomis. Tiesioginis trumpalaikis reagento naudojimas turi padėti mažinti tiesioginę išvalytų nuotekų taršą padidinto hidraulinio apkrovimo sąlygomis</w:t>
      </w:r>
      <w:r w:rsidRPr="00B6208D">
        <w:rPr>
          <w:rFonts w:cstheme="minorHAnsi"/>
          <w:color w:val="767171" w:themeColor="background2" w:themeShade="80"/>
        </w:rPr>
        <w:t xml:space="preserve">. </w:t>
      </w:r>
      <w:r w:rsidRPr="00B6208D">
        <w:rPr>
          <w:rFonts w:cstheme="minorHAnsi"/>
        </w:rPr>
        <w:t>Nuolatinis jo naudojimas turėtų padėti gerinti ir aktyvaus dumblo tirštinimo charakteristikas, mažinti aeracijai naudojamos elektros energijos sąnaudas dėl geresnio deguonies perdavimo biologiniame procese.</w:t>
      </w:r>
    </w:p>
    <w:p w14:paraId="514B6F5C" w14:textId="77777777" w:rsidR="00B6208D" w:rsidRPr="00B6208D" w:rsidRDefault="00B6208D" w:rsidP="00B6208D">
      <w:pPr>
        <w:pStyle w:val="Sraopastraipa"/>
        <w:spacing w:line="276" w:lineRule="auto"/>
        <w:rPr>
          <w:rFonts w:cstheme="minorHAnsi"/>
        </w:rPr>
      </w:pPr>
      <w:r w:rsidRPr="00B6208D">
        <w:rPr>
          <w:rFonts w:cstheme="minorHAnsi"/>
        </w:rPr>
        <w:t xml:space="preserve">Produktas turi būti tinkamas naudoti esamoje biologinio nuotekų valymo technologinėje grandyje, parenkant dozavimo vietą pagal valyklos technologinę schemą - veikliojo dumblo reaktoriaus </w:t>
      </w:r>
      <w:proofErr w:type="spellStart"/>
      <w:r w:rsidRPr="00B6208D">
        <w:rPr>
          <w:rFonts w:cstheme="minorHAnsi"/>
        </w:rPr>
        <w:t>aeracinėje</w:t>
      </w:r>
      <w:proofErr w:type="spellEnd"/>
      <w:r w:rsidRPr="00B6208D">
        <w:rPr>
          <w:rFonts w:cstheme="minorHAnsi"/>
        </w:rPr>
        <w:t xml:space="preserve"> zonoje, paskirstymo zonoje prieš antrinius </w:t>
      </w:r>
      <w:proofErr w:type="spellStart"/>
      <w:r w:rsidRPr="00B6208D">
        <w:rPr>
          <w:rFonts w:cstheme="minorHAnsi"/>
        </w:rPr>
        <w:t>nusodintuvus</w:t>
      </w:r>
      <w:proofErr w:type="spellEnd"/>
      <w:r w:rsidRPr="00B6208D">
        <w:rPr>
          <w:rFonts w:cstheme="minorHAnsi"/>
        </w:rPr>
        <w:t xml:space="preserve">, grąžinamajame dumble. </w:t>
      </w:r>
    </w:p>
    <w:p w14:paraId="55FBF5CF" w14:textId="77777777" w:rsidR="00B6208D" w:rsidRPr="00B6208D" w:rsidRDefault="00B6208D" w:rsidP="00B6208D">
      <w:pPr>
        <w:pStyle w:val="Betarp"/>
        <w:spacing w:line="276" w:lineRule="auto"/>
        <w:ind w:firstLine="720"/>
        <w:rPr>
          <w:rFonts w:cstheme="minorHAnsi"/>
          <w:b/>
          <w:bCs/>
          <w:color w:val="767171" w:themeColor="background2" w:themeShade="80"/>
        </w:rPr>
      </w:pPr>
    </w:p>
    <w:p w14:paraId="3E11FACA" w14:textId="77777777" w:rsidR="00B6208D" w:rsidRPr="00B6208D" w:rsidRDefault="00B6208D" w:rsidP="00B6208D">
      <w:pPr>
        <w:pStyle w:val="Betarp"/>
        <w:spacing w:line="276" w:lineRule="auto"/>
        <w:ind w:firstLine="720"/>
        <w:rPr>
          <w:rFonts w:cstheme="minorHAnsi"/>
          <w:b/>
          <w:bCs/>
          <w:color w:val="000000" w:themeColor="text1"/>
        </w:rPr>
      </w:pPr>
      <w:r w:rsidRPr="00B6208D">
        <w:rPr>
          <w:rFonts w:cstheme="minorHAnsi"/>
          <w:b/>
          <w:bCs/>
          <w:color w:val="000000" w:themeColor="text1"/>
        </w:rPr>
        <w:t>2.1 Reikalavimai eksploataciniam efektyvumui</w:t>
      </w:r>
    </w:p>
    <w:p w14:paraId="52CEE322" w14:textId="77777777" w:rsidR="00B6208D" w:rsidRPr="00B6208D" w:rsidRDefault="00B6208D" w:rsidP="00B6208D">
      <w:pPr>
        <w:pStyle w:val="Betarp"/>
        <w:spacing w:line="276" w:lineRule="auto"/>
        <w:ind w:left="1080"/>
        <w:rPr>
          <w:rFonts w:cstheme="minorHAnsi"/>
        </w:rPr>
      </w:pPr>
      <w:r w:rsidRPr="00B6208D">
        <w:rPr>
          <w:rFonts w:cstheme="minorHAnsi"/>
        </w:rPr>
        <w:t>Tiekėjas turi pateikti gamintojo, instituto, laboratorinių ar realios nuotekų valyklos bandymų / eksploatacinius duomenis, patvirtinančius produkto poveikį dumblo nusodinimui ir dumblo savybėms. Pateikiami duomenys turi pagrįsti bent dalį šių rodiklių:</w:t>
      </w:r>
    </w:p>
    <w:p w14:paraId="65EC81B1" w14:textId="77777777" w:rsidR="00B6208D" w:rsidRPr="00B6208D" w:rsidRDefault="00B6208D" w:rsidP="00B6208D">
      <w:pPr>
        <w:pStyle w:val="Betarp"/>
        <w:numPr>
          <w:ilvl w:val="0"/>
          <w:numId w:val="17"/>
        </w:numPr>
        <w:spacing w:line="276" w:lineRule="auto"/>
        <w:rPr>
          <w:rFonts w:cstheme="minorHAnsi"/>
        </w:rPr>
      </w:pPr>
      <w:r w:rsidRPr="00B6208D">
        <w:rPr>
          <w:rFonts w:cstheme="minorHAnsi"/>
        </w:rPr>
        <w:t xml:space="preserve">kompaktiškų ir šlyčiai atsparių </w:t>
      </w:r>
      <w:proofErr w:type="spellStart"/>
      <w:r w:rsidRPr="00B6208D">
        <w:rPr>
          <w:rFonts w:cstheme="minorHAnsi"/>
        </w:rPr>
        <w:t>flokulių</w:t>
      </w:r>
      <w:proofErr w:type="spellEnd"/>
      <w:r w:rsidRPr="00B6208D">
        <w:rPr>
          <w:rFonts w:cstheme="minorHAnsi"/>
        </w:rPr>
        <w:t xml:space="preserve"> susidarymą bei smulkiųjų </w:t>
      </w:r>
      <w:proofErr w:type="spellStart"/>
      <w:r w:rsidRPr="00B6208D">
        <w:rPr>
          <w:rFonts w:cstheme="minorHAnsi"/>
        </w:rPr>
        <w:t>flokulių</w:t>
      </w:r>
      <w:proofErr w:type="spellEnd"/>
      <w:r w:rsidRPr="00B6208D">
        <w:rPr>
          <w:rFonts w:cstheme="minorHAnsi"/>
        </w:rPr>
        <w:t xml:space="preserve"> surišimą;</w:t>
      </w:r>
    </w:p>
    <w:p w14:paraId="3D38442F" w14:textId="77777777" w:rsidR="00B6208D" w:rsidRPr="00B6208D" w:rsidRDefault="00B6208D" w:rsidP="00B6208D">
      <w:pPr>
        <w:pStyle w:val="Betarp"/>
        <w:numPr>
          <w:ilvl w:val="0"/>
          <w:numId w:val="17"/>
        </w:numPr>
        <w:spacing w:line="276" w:lineRule="auto"/>
        <w:rPr>
          <w:rFonts w:cstheme="minorHAnsi"/>
        </w:rPr>
      </w:pPr>
      <w:r w:rsidRPr="00B6208D">
        <w:rPr>
          <w:rFonts w:cstheme="minorHAnsi"/>
        </w:rPr>
        <w:t>reikšmingą kietųjų dalelių nusėdimo greičio padidėjimą;</w:t>
      </w:r>
    </w:p>
    <w:p w14:paraId="329C9398" w14:textId="77777777" w:rsidR="00B6208D" w:rsidRPr="00B6208D" w:rsidRDefault="00B6208D" w:rsidP="00B6208D">
      <w:pPr>
        <w:pStyle w:val="Betarp"/>
        <w:numPr>
          <w:ilvl w:val="0"/>
          <w:numId w:val="17"/>
        </w:numPr>
        <w:spacing w:line="276" w:lineRule="auto"/>
        <w:rPr>
          <w:rFonts w:cstheme="minorHAnsi"/>
        </w:rPr>
      </w:pPr>
      <w:r w:rsidRPr="00B6208D">
        <w:rPr>
          <w:rFonts w:cstheme="minorHAnsi"/>
        </w:rPr>
        <w:t>dumblo apdorojimo procesų efektyvumo ir sausųjų medžiagų kiekio gerėjimą;</w:t>
      </w:r>
    </w:p>
    <w:p w14:paraId="3BD703DD" w14:textId="77777777" w:rsidR="00B6208D" w:rsidRPr="00B6208D" w:rsidRDefault="00B6208D" w:rsidP="00B6208D">
      <w:pPr>
        <w:pStyle w:val="Betarp"/>
        <w:numPr>
          <w:ilvl w:val="0"/>
          <w:numId w:val="17"/>
        </w:numPr>
        <w:spacing w:line="276" w:lineRule="auto"/>
        <w:rPr>
          <w:rFonts w:cstheme="minorHAnsi"/>
        </w:rPr>
      </w:pPr>
      <w:r w:rsidRPr="00B6208D">
        <w:rPr>
          <w:rFonts w:cstheme="minorHAnsi"/>
        </w:rPr>
        <w:t>polimerų poreikio dumblo apdorojimui mažinimo potencialą;</w:t>
      </w:r>
    </w:p>
    <w:p w14:paraId="42BC005D" w14:textId="77777777" w:rsidR="00B6208D" w:rsidRPr="00B6208D" w:rsidRDefault="00B6208D" w:rsidP="00B6208D">
      <w:pPr>
        <w:pStyle w:val="Betarp"/>
        <w:numPr>
          <w:ilvl w:val="0"/>
          <w:numId w:val="17"/>
        </w:numPr>
        <w:spacing w:line="276" w:lineRule="auto"/>
        <w:rPr>
          <w:rFonts w:cstheme="minorHAnsi"/>
        </w:rPr>
      </w:pPr>
      <w:r w:rsidRPr="00B6208D">
        <w:rPr>
          <w:rFonts w:cstheme="minorHAnsi"/>
        </w:rPr>
        <w:t>stabilų veikimą esant padidintai hidraulinei apkrovai ar įtekančių nuotekų sudėties svyravimams;</w:t>
      </w:r>
    </w:p>
    <w:p w14:paraId="4166C9C6" w14:textId="77777777" w:rsidR="00B6208D" w:rsidRPr="00B6208D" w:rsidRDefault="00B6208D" w:rsidP="00B6208D">
      <w:pPr>
        <w:pStyle w:val="Betarp"/>
        <w:numPr>
          <w:ilvl w:val="0"/>
          <w:numId w:val="17"/>
        </w:numPr>
        <w:spacing w:line="276" w:lineRule="auto"/>
        <w:rPr>
          <w:rFonts w:cstheme="minorHAnsi"/>
        </w:rPr>
      </w:pPr>
      <w:r w:rsidRPr="00B6208D">
        <w:rPr>
          <w:rFonts w:cstheme="minorHAnsi"/>
        </w:rPr>
        <w:t>geresnį deguonies perdavimą biologiniame procese, sudarant prielaidas mažinti energijos sąnaudas aeracijai.</w:t>
      </w:r>
    </w:p>
    <w:p w14:paraId="1F57908A" w14:textId="77777777" w:rsidR="00B6208D" w:rsidRPr="00B6208D" w:rsidRDefault="00B6208D" w:rsidP="00B6208D">
      <w:pPr>
        <w:pStyle w:val="Betarp"/>
        <w:spacing w:line="276" w:lineRule="auto"/>
        <w:ind w:firstLine="720"/>
        <w:rPr>
          <w:rFonts w:cstheme="minorHAnsi"/>
          <w:b/>
          <w:bCs/>
        </w:rPr>
      </w:pPr>
    </w:p>
    <w:p w14:paraId="7D50CF47" w14:textId="77777777" w:rsidR="00B6208D" w:rsidRPr="00B6208D" w:rsidRDefault="00B6208D" w:rsidP="00B6208D">
      <w:pPr>
        <w:pStyle w:val="Betarp"/>
        <w:rPr>
          <w:rFonts w:cstheme="minorHAnsi"/>
          <w:b/>
          <w:bCs/>
        </w:rPr>
      </w:pPr>
    </w:p>
    <w:p w14:paraId="202CCC22" w14:textId="77777777" w:rsidR="00B6208D" w:rsidRDefault="00B6208D" w:rsidP="00B6208D">
      <w:pPr>
        <w:pStyle w:val="Betarp"/>
        <w:ind w:firstLine="720"/>
        <w:rPr>
          <w:rFonts w:cstheme="minorHAnsi"/>
          <w:b/>
          <w:bCs/>
        </w:rPr>
      </w:pPr>
    </w:p>
    <w:p w14:paraId="07872258" w14:textId="77777777" w:rsidR="00644A38" w:rsidRDefault="00644A38" w:rsidP="00B6208D">
      <w:pPr>
        <w:pStyle w:val="Betarp"/>
        <w:ind w:firstLine="720"/>
        <w:rPr>
          <w:rFonts w:cstheme="minorHAnsi"/>
          <w:b/>
          <w:bCs/>
        </w:rPr>
      </w:pPr>
    </w:p>
    <w:p w14:paraId="579042E5" w14:textId="77777777" w:rsidR="00644A38" w:rsidRDefault="00644A38" w:rsidP="00B6208D">
      <w:pPr>
        <w:pStyle w:val="Betarp"/>
        <w:ind w:firstLine="720"/>
        <w:rPr>
          <w:rFonts w:cstheme="minorHAnsi"/>
          <w:b/>
          <w:bCs/>
        </w:rPr>
      </w:pPr>
    </w:p>
    <w:p w14:paraId="7ABE7381" w14:textId="77777777" w:rsidR="00644A38" w:rsidRPr="00B6208D" w:rsidRDefault="00644A38" w:rsidP="00B6208D">
      <w:pPr>
        <w:pStyle w:val="Betarp"/>
        <w:ind w:firstLine="720"/>
        <w:rPr>
          <w:rFonts w:cstheme="minorHAnsi"/>
          <w:b/>
          <w:bCs/>
        </w:rPr>
      </w:pPr>
    </w:p>
    <w:p w14:paraId="719FF935" w14:textId="77777777" w:rsidR="00B6208D" w:rsidRPr="00B6208D" w:rsidRDefault="00B6208D" w:rsidP="00B6208D">
      <w:pPr>
        <w:pStyle w:val="Betarp"/>
        <w:ind w:firstLine="720"/>
        <w:rPr>
          <w:rFonts w:cstheme="minorHAnsi"/>
          <w:b/>
          <w:bCs/>
        </w:rPr>
      </w:pPr>
    </w:p>
    <w:p w14:paraId="212863B0" w14:textId="77777777" w:rsidR="00B6208D" w:rsidRPr="00B6208D" w:rsidRDefault="00B6208D" w:rsidP="00B6208D">
      <w:pPr>
        <w:pStyle w:val="Betarp"/>
        <w:ind w:firstLine="720"/>
        <w:rPr>
          <w:rFonts w:cstheme="minorHAnsi"/>
          <w:b/>
          <w:bCs/>
        </w:rPr>
      </w:pPr>
      <w:r w:rsidRPr="00B6208D">
        <w:rPr>
          <w:rFonts w:cstheme="minorHAnsi"/>
          <w:b/>
          <w:bCs/>
        </w:rPr>
        <w:lastRenderedPageBreak/>
        <w:t>2.2 Minimalūs fizikiniai, cheminiai ir technologiniai parametrai</w:t>
      </w:r>
    </w:p>
    <w:p w14:paraId="25850D1D" w14:textId="77777777" w:rsidR="00B6208D" w:rsidRPr="00B6208D" w:rsidRDefault="00B6208D" w:rsidP="00B6208D">
      <w:pPr>
        <w:pStyle w:val="Betarp"/>
        <w:ind w:firstLine="720"/>
        <w:rPr>
          <w:rFonts w:cstheme="minorHAnsi"/>
          <w:b/>
          <w:bCs/>
        </w:rPr>
      </w:pPr>
    </w:p>
    <w:tbl>
      <w:tblPr>
        <w:tblStyle w:val="Lentelstinklelis"/>
        <w:tblW w:w="8930" w:type="dxa"/>
        <w:tblInd w:w="704" w:type="dxa"/>
        <w:tblLook w:val="04A0" w:firstRow="1" w:lastRow="0" w:firstColumn="1" w:lastColumn="0" w:noHBand="0" w:noVBand="1"/>
      </w:tblPr>
      <w:tblGrid>
        <w:gridCol w:w="3084"/>
        <w:gridCol w:w="3856"/>
        <w:gridCol w:w="1990"/>
      </w:tblGrid>
      <w:tr w:rsidR="00B6208D" w:rsidRPr="00B6208D" w14:paraId="2A039E65" w14:textId="77777777" w:rsidTr="0012682A">
        <w:tc>
          <w:tcPr>
            <w:tcW w:w="3260" w:type="dxa"/>
          </w:tcPr>
          <w:p w14:paraId="7C54D185" w14:textId="77777777" w:rsidR="00B6208D" w:rsidRPr="00B6208D" w:rsidRDefault="00B6208D" w:rsidP="0012682A">
            <w:pPr>
              <w:pStyle w:val="Betarp"/>
              <w:rPr>
                <w:rFonts w:asciiTheme="minorHAnsi" w:cstheme="minorHAnsi"/>
                <w:sz w:val="21"/>
                <w:szCs w:val="21"/>
              </w:rPr>
            </w:pPr>
            <w:r w:rsidRPr="00B6208D">
              <w:rPr>
                <w:rFonts w:asciiTheme="minorHAnsi" w:cstheme="minorHAnsi"/>
                <w:b/>
                <w:sz w:val="21"/>
                <w:szCs w:val="21"/>
              </w:rPr>
              <w:t>Parametras</w:t>
            </w:r>
          </w:p>
        </w:tc>
        <w:tc>
          <w:tcPr>
            <w:tcW w:w="4111" w:type="dxa"/>
          </w:tcPr>
          <w:p w14:paraId="5CF6E02A" w14:textId="77777777" w:rsidR="00B6208D" w:rsidRPr="00B6208D" w:rsidRDefault="00B6208D" w:rsidP="0012682A">
            <w:pPr>
              <w:pStyle w:val="Betarp"/>
              <w:rPr>
                <w:rFonts w:asciiTheme="minorHAnsi" w:cstheme="minorHAnsi"/>
                <w:sz w:val="21"/>
                <w:szCs w:val="21"/>
              </w:rPr>
            </w:pPr>
            <w:r w:rsidRPr="00B6208D">
              <w:rPr>
                <w:rFonts w:asciiTheme="minorHAnsi" w:cstheme="minorHAnsi"/>
                <w:b/>
                <w:sz w:val="21"/>
                <w:szCs w:val="21"/>
              </w:rPr>
              <w:t>Reikalaujama reikšmė / savybė</w:t>
            </w:r>
          </w:p>
        </w:tc>
        <w:tc>
          <w:tcPr>
            <w:tcW w:w="1559" w:type="dxa"/>
          </w:tcPr>
          <w:p w14:paraId="0602870D" w14:textId="77777777" w:rsidR="00B6208D" w:rsidRPr="00B6208D" w:rsidRDefault="00B6208D" w:rsidP="0012682A">
            <w:pPr>
              <w:pStyle w:val="Betarp"/>
              <w:rPr>
                <w:rFonts w:asciiTheme="minorHAnsi" w:cstheme="minorHAnsi"/>
                <w:sz w:val="21"/>
                <w:szCs w:val="21"/>
              </w:rPr>
            </w:pPr>
            <w:r w:rsidRPr="00B6208D">
              <w:rPr>
                <w:rFonts w:asciiTheme="minorHAnsi" w:cstheme="minorHAnsi"/>
                <w:b/>
                <w:sz w:val="21"/>
                <w:szCs w:val="21"/>
              </w:rPr>
              <w:t>Pagrindimas</w:t>
            </w:r>
          </w:p>
        </w:tc>
      </w:tr>
      <w:tr w:rsidR="00B6208D" w:rsidRPr="00B6208D" w14:paraId="71D054B7" w14:textId="77777777" w:rsidTr="0012682A">
        <w:tc>
          <w:tcPr>
            <w:tcW w:w="3260" w:type="dxa"/>
          </w:tcPr>
          <w:p w14:paraId="67E043A8"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Produkto forma</w:t>
            </w:r>
          </w:p>
        </w:tc>
        <w:tc>
          <w:tcPr>
            <w:tcW w:w="4111" w:type="dxa"/>
          </w:tcPr>
          <w:p w14:paraId="2190825D"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Skystis</w:t>
            </w:r>
          </w:p>
        </w:tc>
        <w:tc>
          <w:tcPr>
            <w:tcW w:w="1559" w:type="dxa"/>
          </w:tcPr>
          <w:p w14:paraId="3FE5E6B4"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 / SDS</w:t>
            </w:r>
          </w:p>
        </w:tc>
      </w:tr>
      <w:tr w:rsidR="00B6208D" w:rsidRPr="00B6208D" w14:paraId="4ACC5822" w14:textId="77777777" w:rsidTr="0012682A">
        <w:tc>
          <w:tcPr>
            <w:tcW w:w="3260" w:type="dxa"/>
          </w:tcPr>
          <w:p w14:paraId="604EDBB4"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Cheminis apibūdinimas</w:t>
            </w:r>
          </w:p>
        </w:tc>
        <w:tc>
          <w:tcPr>
            <w:tcW w:w="4111" w:type="dxa"/>
          </w:tcPr>
          <w:p w14:paraId="4C4F5F88" w14:textId="77777777" w:rsidR="00B6208D" w:rsidRPr="00B6208D" w:rsidRDefault="00B6208D" w:rsidP="0012682A">
            <w:pPr>
              <w:pStyle w:val="Betarp"/>
              <w:rPr>
                <w:rFonts w:asciiTheme="minorHAnsi" w:cstheme="minorHAnsi"/>
                <w:sz w:val="21"/>
                <w:szCs w:val="21"/>
              </w:rPr>
            </w:pPr>
            <w:proofErr w:type="spellStart"/>
            <w:r w:rsidRPr="00B6208D">
              <w:rPr>
                <w:rFonts w:asciiTheme="minorHAnsi" w:cstheme="minorHAnsi"/>
                <w:sz w:val="21"/>
                <w:szCs w:val="21"/>
              </w:rPr>
              <w:t>Nanostruktūrizuota</w:t>
            </w:r>
            <w:proofErr w:type="spellEnd"/>
            <w:r w:rsidRPr="00B6208D">
              <w:rPr>
                <w:rFonts w:asciiTheme="minorHAnsi" w:cstheme="minorHAnsi"/>
                <w:sz w:val="21"/>
                <w:szCs w:val="21"/>
              </w:rPr>
              <w:t xml:space="preserve"> geležies druskos pagrindo sistema su </w:t>
            </w:r>
            <w:proofErr w:type="spellStart"/>
            <w:r w:rsidRPr="00B6208D">
              <w:rPr>
                <w:rFonts w:asciiTheme="minorHAnsi" w:cstheme="minorHAnsi"/>
                <w:sz w:val="21"/>
                <w:szCs w:val="21"/>
              </w:rPr>
              <w:t>nanomatrica</w:t>
            </w:r>
            <w:proofErr w:type="spellEnd"/>
            <w:r w:rsidRPr="00B6208D">
              <w:rPr>
                <w:rFonts w:asciiTheme="minorHAnsi" w:cstheme="minorHAnsi"/>
                <w:sz w:val="21"/>
                <w:szCs w:val="21"/>
              </w:rPr>
              <w:t xml:space="preserve"> arba lygiavertė technologija</w:t>
            </w:r>
          </w:p>
        </w:tc>
        <w:tc>
          <w:tcPr>
            <w:tcW w:w="1559" w:type="dxa"/>
          </w:tcPr>
          <w:p w14:paraId="1C10C7C4"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w:t>
            </w:r>
          </w:p>
        </w:tc>
      </w:tr>
      <w:tr w:rsidR="00B6208D" w:rsidRPr="00B6208D" w14:paraId="5D1F8A72" w14:textId="77777777" w:rsidTr="0012682A">
        <w:tc>
          <w:tcPr>
            <w:tcW w:w="3260" w:type="dxa"/>
          </w:tcPr>
          <w:p w14:paraId="1C5DF775"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Išvaizda</w:t>
            </w:r>
          </w:p>
        </w:tc>
        <w:tc>
          <w:tcPr>
            <w:tcW w:w="4111" w:type="dxa"/>
          </w:tcPr>
          <w:p w14:paraId="5BEAF495"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Tamsiai žalias / žaliai rudas skystis</w:t>
            </w:r>
          </w:p>
        </w:tc>
        <w:tc>
          <w:tcPr>
            <w:tcW w:w="1559" w:type="dxa"/>
          </w:tcPr>
          <w:p w14:paraId="5FB5D0FE"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 / SDS</w:t>
            </w:r>
          </w:p>
        </w:tc>
      </w:tr>
      <w:tr w:rsidR="00B6208D" w:rsidRPr="00B6208D" w14:paraId="004011D2" w14:textId="77777777" w:rsidTr="0012682A">
        <w:tc>
          <w:tcPr>
            <w:tcW w:w="3260" w:type="dxa"/>
          </w:tcPr>
          <w:p w14:paraId="1E0F2004"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Geležies kiekis</w:t>
            </w:r>
          </w:p>
        </w:tc>
        <w:tc>
          <w:tcPr>
            <w:tcW w:w="4111" w:type="dxa"/>
          </w:tcPr>
          <w:p w14:paraId="454C02CF"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7,0 ± 0,5 %</w:t>
            </w:r>
          </w:p>
        </w:tc>
        <w:tc>
          <w:tcPr>
            <w:tcW w:w="1559" w:type="dxa"/>
          </w:tcPr>
          <w:p w14:paraId="1014925F"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w:t>
            </w:r>
          </w:p>
        </w:tc>
      </w:tr>
      <w:tr w:rsidR="00B6208D" w:rsidRPr="00B6208D" w14:paraId="46379FC2" w14:textId="77777777" w:rsidTr="0012682A">
        <w:tc>
          <w:tcPr>
            <w:tcW w:w="3260" w:type="dxa"/>
          </w:tcPr>
          <w:p w14:paraId="34F84775" w14:textId="77777777" w:rsidR="00B6208D" w:rsidRPr="00B6208D" w:rsidRDefault="00B6208D" w:rsidP="0012682A">
            <w:pPr>
              <w:pStyle w:val="Betarp"/>
              <w:rPr>
                <w:rFonts w:asciiTheme="minorHAnsi" w:cstheme="minorHAnsi"/>
                <w:sz w:val="21"/>
                <w:szCs w:val="21"/>
              </w:rPr>
            </w:pPr>
            <w:proofErr w:type="spellStart"/>
            <w:r w:rsidRPr="00B6208D">
              <w:rPr>
                <w:rFonts w:asciiTheme="minorHAnsi" w:cstheme="minorHAnsi"/>
                <w:sz w:val="21"/>
                <w:szCs w:val="21"/>
              </w:rPr>
              <w:t>Nanomatricos</w:t>
            </w:r>
            <w:proofErr w:type="spellEnd"/>
            <w:r w:rsidRPr="00B6208D">
              <w:rPr>
                <w:rFonts w:asciiTheme="minorHAnsi" w:cstheme="minorHAnsi"/>
                <w:sz w:val="21"/>
                <w:szCs w:val="21"/>
              </w:rPr>
              <w:t xml:space="preserve"> kiekis</w:t>
            </w:r>
          </w:p>
        </w:tc>
        <w:tc>
          <w:tcPr>
            <w:tcW w:w="4111" w:type="dxa"/>
          </w:tcPr>
          <w:p w14:paraId="33DA26C0"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8,0 ± 0,1 %</w:t>
            </w:r>
          </w:p>
        </w:tc>
        <w:tc>
          <w:tcPr>
            <w:tcW w:w="1559" w:type="dxa"/>
          </w:tcPr>
          <w:p w14:paraId="530D7468"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w:t>
            </w:r>
          </w:p>
        </w:tc>
      </w:tr>
      <w:tr w:rsidR="00B6208D" w:rsidRPr="00B6208D" w14:paraId="2D411649" w14:textId="77777777" w:rsidTr="0012682A">
        <w:tc>
          <w:tcPr>
            <w:tcW w:w="3260" w:type="dxa"/>
          </w:tcPr>
          <w:p w14:paraId="5EF8B77B"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Tankis, 20 °C</w:t>
            </w:r>
          </w:p>
        </w:tc>
        <w:tc>
          <w:tcPr>
            <w:tcW w:w="4111" w:type="dxa"/>
          </w:tcPr>
          <w:p w14:paraId="06A3DA01"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1,21 ± 0,02 g/cm³ (leistinas intervalas 1,19–1,25 g/cm³)</w:t>
            </w:r>
          </w:p>
        </w:tc>
        <w:tc>
          <w:tcPr>
            <w:tcW w:w="1559" w:type="dxa"/>
          </w:tcPr>
          <w:p w14:paraId="56EF168D"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w:t>
            </w:r>
          </w:p>
        </w:tc>
      </w:tr>
      <w:tr w:rsidR="00B6208D" w:rsidRPr="00B6208D" w14:paraId="799D2ED1" w14:textId="77777777" w:rsidTr="0012682A">
        <w:tc>
          <w:tcPr>
            <w:tcW w:w="3260" w:type="dxa"/>
          </w:tcPr>
          <w:p w14:paraId="3500BA0C"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pH</w:t>
            </w:r>
          </w:p>
        </w:tc>
        <w:tc>
          <w:tcPr>
            <w:tcW w:w="4111" w:type="dxa"/>
          </w:tcPr>
          <w:p w14:paraId="77EE3BCB"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&lt; 2,0 pagal gamintojo produkto specifikaciją</w:t>
            </w:r>
          </w:p>
        </w:tc>
        <w:tc>
          <w:tcPr>
            <w:tcW w:w="1559" w:type="dxa"/>
          </w:tcPr>
          <w:p w14:paraId="0978C7FF"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w:t>
            </w:r>
          </w:p>
        </w:tc>
      </w:tr>
      <w:tr w:rsidR="00B6208D" w:rsidRPr="00B6208D" w14:paraId="43F17F29" w14:textId="77777777" w:rsidTr="0012682A">
        <w:tc>
          <w:tcPr>
            <w:tcW w:w="3260" w:type="dxa"/>
          </w:tcPr>
          <w:p w14:paraId="1E19F613" w14:textId="77777777" w:rsidR="00B6208D" w:rsidRPr="00B6208D" w:rsidRDefault="00B6208D" w:rsidP="0012682A">
            <w:pPr>
              <w:pStyle w:val="Betarp"/>
              <w:rPr>
                <w:rFonts w:asciiTheme="minorHAnsi" w:cstheme="minorHAnsi"/>
                <w:sz w:val="21"/>
                <w:szCs w:val="21"/>
              </w:rPr>
            </w:pPr>
            <w:proofErr w:type="spellStart"/>
            <w:r w:rsidRPr="00B6208D">
              <w:rPr>
                <w:rFonts w:asciiTheme="minorHAnsi" w:cstheme="minorHAnsi"/>
                <w:sz w:val="21"/>
                <w:szCs w:val="21"/>
              </w:rPr>
              <w:t>Katijoninio</w:t>
            </w:r>
            <w:proofErr w:type="spellEnd"/>
            <w:r w:rsidRPr="00B6208D">
              <w:rPr>
                <w:rFonts w:asciiTheme="minorHAnsi" w:cstheme="minorHAnsi"/>
                <w:sz w:val="21"/>
                <w:szCs w:val="21"/>
              </w:rPr>
              <w:t xml:space="preserve"> krūvio tankis</w:t>
            </w:r>
          </w:p>
        </w:tc>
        <w:tc>
          <w:tcPr>
            <w:tcW w:w="4111" w:type="dxa"/>
          </w:tcPr>
          <w:p w14:paraId="6501EAFA"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 xml:space="preserve">Esant pH 8 – ne mažesnis kaip 4,8 </w:t>
            </w:r>
            <w:proofErr w:type="spellStart"/>
            <w:r w:rsidRPr="00B6208D">
              <w:rPr>
                <w:rFonts w:asciiTheme="minorHAnsi" w:cstheme="minorHAnsi"/>
                <w:sz w:val="21"/>
                <w:szCs w:val="21"/>
              </w:rPr>
              <w:t>meq</w:t>
            </w:r>
            <w:proofErr w:type="spellEnd"/>
            <w:r w:rsidRPr="00B6208D">
              <w:rPr>
                <w:rFonts w:asciiTheme="minorHAnsi" w:cstheme="minorHAnsi"/>
                <w:sz w:val="21"/>
                <w:szCs w:val="21"/>
              </w:rPr>
              <w:t>/g</w:t>
            </w:r>
          </w:p>
        </w:tc>
        <w:tc>
          <w:tcPr>
            <w:tcW w:w="1559" w:type="dxa"/>
          </w:tcPr>
          <w:p w14:paraId="15A05BE1"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w:t>
            </w:r>
          </w:p>
        </w:tc>
      </w:tr>
      <w:tr w:rsidR="00B6208D" w:rsidRPr="00B6208D" w14:paraId="007CBCF5" w14:textId="77777777" w:rsidTr="0012682A">
        <w:tc>
          <w:tcPr>
            <w:tcW w:w="3260" w:type="dxa"/>
          </w:tcPr>
          <w:p w14:paraId="22A8191E"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Pagrindinės žaliavos CAS Nr.</w:t>
            </w:r>
          </w:p>
        </w:tc>
        <w:tc>
          <w:tcPr>
            <w:tcW w:w="4111" w:type="dxa"/>
          </w:tcPr>
          <w:p w14:paraId="25D869D8"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7758-94-3 (geležies II chloridas)</w:t>
            </w:r>
          </w:p>
        </w:tc>
        <w:tc>
          <w:tcPr>
            <w:tcW w:w="1559" w:type="dxa"/>
          </w:tcPr>
          <w:p w14:paraId="7A61440E"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 / SDS</w:t>
            </w:r>
          </w:p>
        </w:tc>
      </w:tr>
      <w:tr w:rsidR="00B6208D" w:rsidRPr="00B6208D" w14:paraId="5B1D6416" w14:textId="77777777" w:rsidTr="0012682A">
        <w:tc>
          <w:tcPr>
            <w:tcW w:w="3260" w:type="dxa"/>
          </w:tcPr>
          <w:p w14:paraId="4C69BDD2"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Maišymasis su vandeniu</w:t>
            </w:r>
          </w:p>
        </w:tc>
        <w:tc>
          <w:tcPr>
            <w:tcW w:w="4111" w:type="dxa"/>
          </w:tcPr>
          <w:p w14:paraId="0FA411B0"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Turi būti tinkamas skystam dozavimui ir maišymui su vandeniu / nuotekomis</w:t>
            </w:r>
          </w:p>
        </w:tc>
        <w:tc>
          <w:tcPr>
            <w:tcW w:w="1559" w:type="dxa"/>
          </w:tcPr>
          <w:p w14:paraId="24473733"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 / SDS</w:t>
            </w:r>
          </w:p>
        </w:tc>
      </w:tr>
      <w:tr w:rsidR="00B6208D" w:rsidRPr="00B6208D" w14:paraId="2F8A49A6" w14:textId="77777777" w:rsidTr="0012682A">
        <w:tc>
          <w:tcPr>
            <w:tcW w:w="3260" w:type="dxa"/>
          </w:tcPr>
          <w:p w14:paraId="1195818D"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Laikymo stabilumas</w:t>
            </w:r>
          </w:p>
        </w:tc>
        <w:tc>
          <w:tcPr>
            <w:tcW w:w="4111" w:type="dxa"/>
          </w:tcPr>
          <w:p w14:paraId="2F97C4BB"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Ne trumpesnis kaip 12 mėn., laikant pagal gamintojo reikalavimus</w:t>
            </w:r>
          </w:p>
        </w:tc>
        <w:tc>
          <w:tcPr>
            <w:tcW w:w="1559" w:type="dxa"/>
          </w:tcPr>
          <w:p w14:paraId="6C6310D9"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SDS / TDS</w:t>
            </w:r>
          </w:p>
        </w:tc>
      </w:tr>
      <w:tr w:rsidR="00B6208D" w:rsidRPr="00B6208D" w14:paraId="29E6CA3D" w14:textId="77777777" w:rsidTr="0012682A">
        <w:tc>
          <w:tcPr>
            <w:tcW w:w="3260" w:type="dxa"/>
          </w:tcPr>
          <w:p w14:paraId="67381FAC"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Talpyklų ir sistemų medžiagos</w:t>
            </w:r>
          </w:p>
        </w:tc>
        <w:tc>
          <w:tcPr>
            <w:tcW w:w="4111" w:type="dxa"/>
          </w:tcPr>
          <w:p w14:paraId="6F23F66D"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Rūgštims ir korozijai atsparios medžiagos, pvz., PE, PP, PVC arba lygiavertės</w:t>
            </w:r>
          </w:p>
        </w:tc>
        <w:tc>
          <w:tcPr>
            <w:tcW w:w="1559" w:type="dxa"/>
          </w:tcPr>
          <w:p w14:paraId="51B1B7D8"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SDS</w:t>
            </w:r>
          </w:p>
        </w:tc>
      </w:tr>
      <w:tr w:rsidR="00B6208D" w:rsidRPr="00B6208D" w14:paraId="0D72EA1C" w14:textId="77777777" w:rsidTr="0012682A">
        <w:trPr>
          <w:trHeight w:val="870"/>
        </w:trPr>
        <w:tc>
          <w:tcPr>
            <w:tcW w:w="3260" w:type="dxa"/>
          </w:tcPr>
          <w:p w14:paraId="15E947CD" w14:textId="77777777" w:rsidR="00B6208D" w:rsidRPr="00B6208D" w:rsidRDefault="00B6208D" w:rsidP="0012682A">
            <w:pPr>
              <w:pStyle w:val="prastasiniatinklio"/>
              <w:rPr>
                <w:rFonts w:asciiTheme="minorHAnsi" w:cstheme="minorHAnsi"/>
                <w:sz w:val="21"/>
                <w:szCs w:val="21"/>
              </w:rPr>
            </w:pPr>
            <w:proofErr w:type="spellStart"/>
            <w:r w:rsidRPr="00B6208D">
              <w:rPr>
                <w:rFonts w:asciiTheme="minorHAnsi" w:cstheme="minorHAnsi"/>
                <w:color w:val="000000"/>
                <w:sz w:val="21"/>
                <w:szCs w:val="21"/>
              </w:rPr>
              <w:t>Poliakrilamidas</w:t>
            </w:r>
            <w:proofErr w:type="spellEnd"/>
            <w:r w:rsidRPr="00B6208D">
              <w:rPr>
                <w:rFonts w:asciiTheme="minorHAnsi" w:cstheme="minorHAnsi"/>
                <w:color w:val="000000"/>
                <w:sz w:val="21"/>
                <w:szCs w:val="21"/>
              </w:rPr>
              <w:t xml:space="preserve"> (PAM) ir jo pagrindu pagaminti sintetiniai polimerai</w:t>
            </w:r>
          </w:p>
        </w:tc>
        <w:tc>
          <w:tcPr>
            <w:tcW w:w="4111" w:type="dxa"/>
          </w:tcPr>
          <w:p w14:paraId="31743B72" w14:textId="77777777" w:rsidR="00B6208D" w:rsidRPr="00B6208D" w:rsidRDefault="00B6208D" w:rsidP="0012682A">
            <w:pPr>
              <w:pStyle w:val="Betarp"/>
              <w:rPr>
                <w:rFonts w:asciiTheme="minorHAnsi" w:cstheme="minorHAnsi"/>
                <w:sz w:val="21"/>
                <w:szCs w:val="21"/>
              </w:rPr>
            </w:pPr>
            <w:r w:rsidRPr="00B6208D">
              <w:rPr>
                <w:rFonts w:asciiTheme="minorHAnsi" w:cstheme="minorHAnsi"/>
                <w:color w:val="000000"/>
                <w:sz w:val="21"/>
                <w:szCs w:val="21"/>
              </w:rPr>
              <w:t xml:space="preserve">Produkto sudėtyje </w:t>
            </w:r>
            <w:proofErr w:type="spellStart"/>
            <w:r w:rsidRPr="00B6208D">
              <w:rPr>
                <w:rFonts w:asciiTheme="minorHAnsi" w:cstheme="minorHAnsi"/>
                <w:color w:val="000000"/>
                <w:sz w:val="21"/>
                <w:szCs w:val="21"/>
              </w:rPr>
              <w:t>poliakrilamido</w:t>
            </w:r>
            <w:proofErr w:type="spellEnd"/>
            <w:r w:rsidRPr="00B6208D">
              <w:rPr>
                <w:rFonts w:asciiTheme="minorHAnsi" w:cstheme="minorHAnsi"/>
                <w:color w:val="000000"/>
                <w:sz w:val="21"/>
                <w:szCs w:val="21"/>
              </w:rPr>
              <w:t xml:space="preserve"> (PAM) ir jo pagrindu pagamintų sintetinių polimerų neturi būti</w:t>
            </w:r>
          </w:p>
        </w:tc>
        <w:tc>
          <w:tcPr>
            <w:tcW w:w="1559" w:type="dxa"/>
          </w:tcPr>
          <w:p w14:paraId="53195230" w14:textId="77777777" w:rsidR="00B6208D" w:rsidRPr="00B6208D" w:rsidRDefault="00B6208D" w:rsidP="0012682A">
            <w:pPr>
              <w:pStyle w:val="Betarp"/>
              <w:rPr>
                <w:rFonts w:asciiTheme="minorHAnsi" w:cstheme="minorHAnsi"/>
                <w:sz w:val="21"/>
                <w:szCs w:val="21"/>
              </w:rPr>
            </w:pPr>
            <w:r w:rsidRPr="00B6208D">
              <w:rPr>
                <w:rFonts w:asciiTheme="minorHAnsi" w:cstheme="minorHAnsi"/>
                <w:sz w:val="21"/>
                <w:szCs w:val="21"/>
              </w:rPr>
              <w:t>TDS</w:t>
            </w:r>
          </w:p>
        </w:tc>
      </w:tr>
    </w:tbl>
    <w:p w14:paraId="0C8BF284" w14:textId="77777777" w:rsidR="00B6208D" w:rsidRPr="00B6208D" w:rsidRDefault="00B6208D" w:rsidP="00B6208D">
      <w:pPr>
        <w:pStyle w:val="Betarp"/>
        <w:rPr>
          <w:rFonts w:cstheme="minorHAnsi"/>
        </w:rPr>
      </w:pPr>
    </w:p>
    <w:p w14:paraId="6FE36A39" w14:textId="77777777" w:rsidR="00B6208D" w:rsidRPr="00B6208D" w:rsidRDefault="00B6208D" w:rsidP="00B6208D">
      <w:pPr>
        <w:pStyle w:val="Betarp"/>
        <w:ind w:firstLine="360"/>
        <w:rPr>
          <w:rFonts w:cstheme="minorHAnsi"/>
        </w:rPr>
      </w:pPr>
    </w:p>
    <w:p w14:paraId="026EF65C" w14:textId="77777777" w:rsidR="00B6208D" w:rsidRPr="00B6208D" w:rsidRDefault="00B6208D" w:rsidP="00B6208D">
      <w:pPr>
        <w:pStyle w:val="Betarp"/>
        <w:spacing w:line="276" w:lineRule="auto"/>
        <w:ind w:firstLine="360"/>
        <w:rPr>
          <w:rFonts w:cstheme="minorHAnsi"/>
          <w:b/>
          <w:bCs/>
        </w:rPr>
      </w:pPr>
      <w:r w:rsidRPr="00B6208D">
        <w:rPr>
          <w:rFonts w:cstheme="minorHAnsi"/>
          <w:b/>
          <w:bCs/>
        </w:rPr>
        <w:t>3. Saugos, laikymo ir transportavimo reikalavimai</w:t>
      </w:r>
    </w:p>
    <w:p w14:paraId="75EDDF64" w14:textId="77777777" w:rsidR="00B6208D" w:rsidRPr="00B6208D" w:rsidRDefault="00B6208D" w:rsidP="00B6208D">
      <w:pPr>
        <w:pStyle w:val="Betarp"/>
        <w:spacing w:line="276" w:lineRule="auto"/>
        <w:ind w:left="720"/>
        <w:rPr>
          <w:rFonts w:cstheme="minorHAnsi"/>
        </w:rPr>
      </w:pPr>
      <w:r w:rsidRPr="00B6208D">
        <w:rPr>
          <w:rFonts w:cstheme="minorHAnsi"/>
        </w:rPr>
        <w:t>3.1 Produktas turi būti klasifikuojamas ir ženklinamas pagal galiojančius CLP reikalavimus. Tiekėjas su produktu turi pateikti aktualius saugos duomenų lapus.</w:t>
      </w:r>
    </w:p>
    <w:p w14:paraId="419FF378" w14:textId="77777777" w:rsidR="00B6208D" w:rsidRPr="00B6208D" w:rsidRDefault="00B6208D" w:rsidP="00B6208D">
      <w:pPr>
        <w:pStyle w:val="Betarp"/>
        <w:spacing w:line="276" w:lineRule="auto"/>
        <w:ind w:left="720"/>
        <w:rPr>
          <w:rFonts w:cstheme="minorHAnsi"/>
        </w:rPr>
      </w:pPr>
      <w:r w:rsidRPr="00B6208D">
        <w:rPr>
          <w:rFonts w:cstheme="minorHAnsi"/>
        </w:rPr>
        <w:t>3.2 Produktas turi būti tiekiamas laikymui ir saugojimui saugioje taroje.</w:t>
      </w:r>
    </w:p>
    <w:p w14:paraId="304C21FB" w14:textId="77777777" w:rsidR="00B6208D" w:rsidRPr="00B6208D" w:rsidRDefault="00B6208D" w:rsidP="00B6208D">
      <w:pPr>
        <w:pStyle w:val="Betarp"/>
        <w:spacing w:line="276" w:lineRule="auto"/>
        <w:ind w:left="720"/>
        <w:rPr>
          <w:rFonts w:cstheme="minorHAnsi"/>
        </w:rPr>
      </w:pPr>
      <w:r w:rsidRPr="00B6208D">
        <w:rPr>
          <w:rFonts w:cstheme="minorHAnsi"/>
        </w:rPr>
        <w:t>3.3 Tiekėjas turi pateikti instrukcijas dėl reagento saugaus naudojimo, asmeninių apsaugos priemonių taikymo, išsiliejimo valdymo ir transportavimo.</w:t>
      </w:r>
    </w:p>
    <w:p w14:paraId="73C0566C" w14:textId="77777777" w:rsidR="00B6208D" w:rsidRPr="00B6208D" w:rsidRDefault="00B6208D" w:rsidP="00B6208D">
      <w:pPr>
        <w:pStyle w:val="Betarp"/>
        <w:spacing w:line="276" w:lineRule="auto"/>
        <w:rPr>
          <w:rFonts w:cstheme="minorHAnsi"/>
        </w:rPr>
      </w:pPr>
    </w:p>
    <w:p w14:paraId="34C06EF0" w14:textId="77777777" w:rsidR="00B6208D" w:rsidRPr="00B6208D" w:rsidRDefault="00B6208D" w:rsidP="00B6208D">
      <w:pPr>
        <w:pStyle w:val="Betarp"/>
        <w:numPr>
          <w:ilvl w:val="0"/>
          <w:numId w:val="16"/>
        </w:numPr>
        <w:spacing w:line="276" w:lineRule="auto"/>
        <w:jc w:val="left"/>
        <w:rPr>
          <w:rFonts w:cstheme="minorHAnsi"/>
          <w:b/>
          <w:bCs/>
        </w:rPr>
      </w:pPr>
      <w:r w:rsidRPr="00B6208D">
        <w:rPr>
          <w:rFonts w:cstheme="minorHAnsi"/>
          <w:b/>
          <w:bCs/>
        </w:rPr>
        <w:t>Tiekėjo pateikiami dokumentai</w:t>
      </w:r>
    </w:p>
    <w:p w14:paraId="556CB0D9" w14:textId="77777777" w:rsidR="00B6208D" w:rsidRPr="00B6208D" w:rsidRDefault="00B6208D" w:rsidP="00B6208D">
      <w:pPr>
        <w:pStyle w:val="Betarp"/>
        <w:spacing w:line="276" w:lineRule="auto"/>
        <w:ind w:left="720"/>
        <w:rPr>
          <w:rFonts w:cstheme="minorHAnsi"/>
          <w:b/>
          <w:bCs/>
        </w:rPr>
      </w:pPr>
      <w:r w:rsidRPr="00B6208D">
        <w:rPr>
          <w:rFonts w:cstheme="minorHAnsi"/>
        </w:rPr>
        <w:t>4.1 Produkto techninių duomenų lapas (TDS) arba lygiavertis gamintojo techninis dokumentas, kuriame nurodyta produkto paskirtis, cheminis apibūdinimas, sudėtis ir pagrindiniai fizikiniai-cheminiai parametrai.</w:t>
      </w:r>
    </w:p>
    <w:p w14:paraId="45C94F7F" w14:textId="77777777" w:rsidR="00B6208D" w:rsidRPr="00B6208D" w:rsidRDefault="00B6208D" w:rsidP="00B6208D">
      <w:pPr>
        <w:pStyle w:val="Betarp"/>
        <w:spacing w:line="276" w:lineRule="auto"/>
        <w:ind w:left="720"/>
        <w:rPr>
          <w:rFonts w:cstheme="minorHAnsi"/>
          <w:b/>
          <w:bCs/>
        </w:rPr>
      </w:pPr>
      <w:r w:rsidRPr="00B6208D">
        <w:rPr>
          <w:rFonts w:cstheme="minorHAnsi"/>
        </w:rPr>
        <w:t>4.2 Galiojantis saugos duomenų lapas (SDS), parengtas pagal Europos Sąjungoje taikomus reikalavimus; sutarties vykdymo metu – lietuvių kalba, jei to reikalauja teisės aktai ar pirkimo sąlygos.</w:t>
      </w:r>
    </w:p>
    <w:p w14:paraId="56FB8CBC" w14:textId="77777777" w:rsidR="00B6208D" w:rsidRPr="00B6208D" w:rsidRDefault="00B6208D" w:rsidP="00B6208D">
      <w:pPr>
        <w:pStyle w:val="Betarp"/>
        <w:spacing w:line="276" w:lineRule="auto"/>
        <w:ind w:left="720"/>
        <w:rPr>
          <w:rFonts w:cstheme="minorHAnsi"/>
          <w:b/>
          <w:bCs/>
        </w:rPr>
      </w:pPr>
      <w:r w:rsidRPr="00B6208D">
        <w:rPr>
          <w:rFonts w:cstheme="minorHAnsi"/>
        </w:rPr>
        <w:t>4.3 Gamintojo arba kompetentingos institucijos / instituto bandymų, tyrimų ar eksploatacinių rezultatų dokumentai, pagrindžiantys deklaruojamą dumblo sedimentacijos ir dumblo savybių gerinimo poveikį.</w:t>
      </w:r>
    </w:p>
    <w:p w14:paraId="0B52DAB9" w14:textId="77777777" w:rsidR="00B6208D" w:rsidRPr="00B6208D" w:rsidRDefault="00B6208D" w:rsidP="00B6208D">
      <w:pPr>
        <w:pStyle w:val="Betarp"/>
        <w:spacing w:line="276" w:lineRule="auto"/>
        <w:ind w:left="720"/>
        <w:rPr>
          <w:rFonts w:cstheme="minorHAnsi"/>
          <w:b/>
          <w:bCs/>
        </w:rPr>
      </w:pPr>
      <w:r w:rsidRPr="00B6208D">
        <w:rPr>
          <w:rFonts w:cstheme="minorHAnsi"/>
        </w:rPr>
        <w:t>4.4 Pavojingo krovinio transportavimui reikalingi dokumentai ir tinkamas pakuotės ženklinimas.</w:t>
      </w:r>
    </w:p>
    <w:p w14:paraId="049D9732" w14:textId="77777777" w:rsidR="00B6208D" w:rsidRPr="00B6208D" w:rsidRDefault="00B6208D" w:rsidP="00B6208D">
      <w:pPr>
        <w:pStyle w:val="Betarp"/>
        <w:spacing w:line="276" w:lineRule="auto"/>
        <w:ind w:left="360" w:firstLine="360"/>
        <w:rPr>
          <w:rFonts w:eastAsia="Calibri" w:cstheme="minorHAnsi"/>
        </w:rPr>
      </w:pPr>
      <w:r w:rsidRPr="00B6208D">
        <w:rPr>
          <w:rFonts w:eastAsia="Calibri" w:cstheme="minorHAnsi"/>
        </w:rPr>
        <w:lastRenderedPageBreak/>
        <w:t>4.5 Pateikiant Prekę, pateikti naudojimo instrukciją lietuvių kalba.</w:t>
      </w:r>
    </w:p>
    <w:p w14:paraId="2CBDFE2E" w14:textId="77777777" w:rsidR="00B6208D" w:rsidRPr="00B6208D" w:rsidRDefault="00B6208D" w:rsidP="00B6208D">
      <w:pPr>
        <w:pStyle w:val="Betarp"/>
        <w:numPr>
          <w:ilvl w:val="0"/>
          <w:numId w:val="15"/>
        </w:numPr>
        <w:jc w:val="left"/>
        <w:rPr>
          <w:rFonts w:eastAsia="Calibri" w:cstheme="minorHAnsi"/>
          <w:b/>
          <w:bCs/>
        </w:rPr>
      </w:pPr>
      <w:r w:rsidRPr="00B6208D">
        <w:rPr>
          <w:rFonts w:cstheme="minorHAnsi"/>
          <w:b/>
          <w:bCs/>
        </w:rPr>
        <w:t>Tiekėjui keliami reikalavimai:</w:t>
      </w:r>
    </w:p>
    <w:p w14:paraId="0FCCFA37" w14:textId="77777777" w:rsidR="00B6208D" w:rsidRPr="00B6208D" w:rsidRDefault="00B6208D" w:rsidP="00B6208D">
      <w:pPr>
        <w:pStyle w:val="Betarp"/>
        <w:spacing w:line="276" w:lineRule="auto"/>
        <w:ind w:left="720"/>
        <w:rPr>
          <w:rFonts w:cstheme="minorHAnsi"/>
        </w:rPr>
      </w:pPr>
      <w:r w:rsidRPr="00B6208D">
        <w:rPr>
          <w:rFonts w:cstheme="minorHAnsi"/>
        </w:rPr>
        <w:t>5.1 Teikti rekomendacijas dėl reagento dozavimo, dozavimo vietų, laikymo, suderinamų  konstrukcinių medžiagų ir produkto naudojimo.</w:t>
      </w:r>
    </w:p>
    <w:p w14:paraId="45A7B8BE" w14:textId="77777777" w:rsidR="00B6208D" w:rsidRPr="00B6208D" w:rsidRDefault="00B6208D" w:rsidP="00B6208D">
      <w:pPr>
        <w:pStyle w:val="Betarp"/>
        <w:spacing w:line="276" w:lineRule="auto"/>
        <w:ind w:left="720"/>
        <w:rPr>
          <w:rFonts w:cstheme="minorHAnsi"/>
        </w:rPr>
      </w:pPr>
      <w:r w:rsidRPr="00B6208D">
        <w:rPr>
          <w:rFonts w:eastAsia="Calibri" w:cstheme="minorHAnsi"/>
        </w:rPr>
        <w:t>5.2 Apmokyti įmonės darbuotojus dirbti su Preke, bei suteikti visą reikalingą informaciją numatomos priemonės praktiniam naudojimui, savalaikiai pagal iškylantį poreikį teikti reikalingas konsultacijas ir rekomendacijas</w:t>
      </w:r>
      <w:r w:rsidRPr="00B6208D">
        <w:rPr>
          <w:rFonts w:eastAsia="Calibri" w:cstheme="minorHAnsi"/>
          <w:color w:val="7030A0"/>
        </w:rPr>
        <w:t>;</w:t>
      </w:r>
    </w:p>
    <w:p w14:paraId="4E6723AB" w14:textId="77777777" w:rsidR="00B6208D" w:rsidRPr="00B6208D" w:rsidRDefault="00B6208D" w:rsidP="00B6208D">
      <w:pPr>
        <w:pStyle w:val="Betarp"/>
        <w:ind w:firstLine="360"/>
        <w:rPr>
          <w:rFonts w:cstheme="minorHAnsi"/>
        </w:rPr>
      </w:pPr>
    </w:p>
    <w:p w14:paraId="65D03E5F" w14:textId="77777777" w:rsidR="00B6208D" w:rsidRPr="00B6208D" w:rsidRDefault="00B6208D" w:rsidP="00B6208D">
      <w:pPr>
        <w:pStyle w:val="Betarp"/>
        <w:numPr>
          <w:ilvl w:val="0"/>
          <w:numId w:val="15"/>
        </w:numPr>
        <w:spacing w:line="276" w:lineRule="auto"/>
        <w:rPr>
          <w:rFonts w:cstheme="minorHAnsi"/>
          <w:b/>
          <w:bCs/>
        </w:rPr>
      </w:pPr>
      <w:r w:rsidRPr="00B6208D">
        <w:rPr>
          <w:rFonts w:cstheme="minorHAnsi"/>
          <w:b/>
          <w:bCs/>
        </w:rPr>
        <w:t>Lygiavertiškumo vertinimas</w:t>
      </w:r>
    </w:p>
    <w:p w14:paraId="00F5A7E5" w14:textId="77777777" w:rsidR="00B6208D" w:rsidRPr="00B6208D" w:rsidRDefault="00B6208D" w:rsidP="00B6208D">
      <w:pPr>
        <w:pStyle w:val="Betarp"/>
        <w:spacing w:line="276" w:lineRule="auto"/>
        <w:ind w:left="720"/>
        <w:rPr>
          <w:rFonts w:cstheme="minorHAnsi"/>
          <w:b/>
          <w:bCs/>
        </w:rPr>
      </w:pPr>
      <w:r w:rsidRPr="00B6208D">
        <w:rPr>
          <w:rFonts w:cstheme="minorHAnsi"/>
        </w:rPr>
        <w:t xml:space="preserve">Techninėje specifikacijoje nustatyti reikalavimai apibrėžia perkamo produkto funkcines, technologines, fizikines-chemines ir saugos savybes. Lygiavertis produktas gali būti siūlomas, jeigu tiekėjas dokumentais įrodo, kad jo technologinis veikimo principas, </w:t>
      </w:r>
      <w:proofErr w:type="spellStart"/>
      <w:r w:rsidRPr="00B6208D">
        <w:rPr>
          <w:rFonts w:cstheme="minorHAnsi"/>
        </w:rPr>
        <w:t>flokuliacijos</w:t>
      </w:r>
      <w:proofErr w:type="spellEnd"/>
      <w:r w:rsidRPr="00B6208D">
        <w:rPr>
          <w:rFonts w:cstheme="minorHAnsi"/>
        </w:rPr>
        <w:t xml:space="preserve"> ir sedimentacijos efektyvumas, fizikinės-cheminės savybės, naudojimo sauga ir tinkamumas biologiniam nuotekų valymo procesui nėra blogesni už šioje techninėje specifikacijoje nustatytus reikalavimus.</w:t>
      </w:r>
    </w:p>
    <w:p w14:paraId="6B36A673" w14:textId="77777777" w:rsidR="00B6208D" w:rsidRPr="00B6208D" w:rsidRDefault="00B6208D" w:rsidP="00B6208D">
      <w:pPr>
        <w:pStyle w:val="Betarp"/>
        <w:rPr>
          <w:rFonts w:cstheme="minorHAnsi"/>
        </w:rPr>
      </w:pPr>
    </w:p>
    <w:p w14:paraId="2A9C74B4" w14:textId="77777777" w:rsidR="00B6208D" w:rsidRPr="00B6208D" w:rsidRDefault="00B6208D" w:rsidP="00B6208D">
      <w:pPr>
        <w:pStyle w:val="Betarp"/>
        <w:numPr>
          <w:ilvl w:val="0"/>
          <w:numId w:val="15"/>
        </w:numPr>
        <w:spacing w:line="276" w:lineRule="auto"/>
        <w:rPr>
          <w:rFonts w:cstheme="minorHAnsi"/>
          <w:b/>
          <w:bCs/>
          <w:color w:val="000000" w:themeColor="text1"/>
        </w:rPr>
      </w:pPr>
      <w:r w:rsidRPr="00B6208D">
        <w:rPr>
          <w:rFonts w:cstheme="minorHAnsi"/>
          <w:b/>
          <w:bCs/>
          <w:color w:val="000000" w:themeColor="text1"/>
        </w:rPr>
        <w:t>Bandomasis taikymas ir rezultatų vertinimas</w:t>
      </w:r>
    </w:p>
    <w:p w14:paraId="4F35E432" w14:textId="77777777" w:rsidR="00B6208D" w:rsidRPr="00B6208D" w:rsidRDefault="00B6208D" w:rsidP="00B6208D">
      <w:pPr>
        <w:pStyle w:val="Betarp"/>
        <w:spacing w:line="276" w:lineRule="auto"/>
        <w:ind w:left="720"/>
        <w:rPr>
          <w:rFonts w:cstheme="minorHAnsi"/>
          <w:b/>
          <w:bCs/>
          <w:color w:val="000000" w:themeColor="text1"/>
        </w:rPr>
      </w:pPr>
      <w:r w:rsidRPr="00B6208D">
        <w:rPr>
          <w:rFonts w:cstheme="minorHAnsi"/>
          <w:color w:val="000000" w:themeColor="text1"/>
        </w:rPr>
        <w:t xml:space="preserve">Trumpalaikiais reagento bandymo laikotarpiais, bus vertinamas reagento efektyvumas padidinto nuotekų valymo įrenginio hidraulinio apkrovimo sąlygomis. Gebėjimas gerinti aktyviojo dumblo charakteristikas – didinti  aktyvaus dumblo atskyrimo ir  nusodinimo greitį, mažinti dumblo tūrio indeksą (SVI) ir skendinčių medžiagų išnešimą. </w:t>
      </w:r>
    </w:p>
    <w:p w14:paraId="618044F4" w14:textId="77777777" w:rsidR="00B6208D" w:rsidRPr="00B6208D" w:rsidRDefault="00B6208D" w:rsidP="00B6208D">
      <w:pPr>
        <w:pStyle w:val="Betarp"/>
        <w:spacing w:line="276" w:lineRule="auto"/>
        <w:ind w:left="720"/>
        <w:rPr>
          <w:rFonts w:cstheme="minorHAnsi"/>
          <w:b/>
          <w:bCs/>
          <w:color w:val="000000" w:themeColor="text1"/>
        </w:rPr>
      </w:pPr>
      <w:r w:rsidRPr="00B6208D">
        <w:rPr>
          <w:rFonts w:cstheme="minorHAnsi"/>
          <w:color w:val="000000" w:themeColor="text1"/>
        </w:rPr>
        <w:t xml:space="preserve">Ilgalaikio reagento naudojimo laikotarpiais, bus stebimas dumblo tūrio indekso (SVI) sumažėjimas,   perteklinio aktyvaus dumblo tirštinimo charakteristikų pagerėjimas, polimerų sunaudojimo mažėjimas, stebima pokyčiai aeracijos sistemoje ir elektros energijos sąnaudose. </w:t>
      </w:r>
    </w:p>
    <w:p w14:paraId="10E228F9" w14:textId="77777777" w:rsidR="00B6208D" w:rsidRPr="00B6208D" w:rsidRDefault="00B6208D" w:rsidP="00B6208D">
      <w:pPr>
        <w:rPr>
          <w:rFonts w:cstheme="minorHAnsi"/>
        </w:rPr>
      </w:pPr>
    </w:p>
    <w:p w14:paraId="4F4A9440" w14:textId="77777777" w:rsidR="00B6208D" w:rsidRPr="00B6208D" w:rsidRDefault="00B6208D" w:rsidP="00B6208D">
      <w:pPr>
        <w:pStyle w:val="Sraopastraipa"/>
        <w:numPr>
          <w:ilvl w:val="0"/>
          <w:numId w:val="15"/>
        </w:numPr>
        <w:spacing w:line="240" w:lineRule="auto"/>
        <w:rPr>
          <w:rFonts w:cstheme="minorHAnsi"/>
          <w:b/>
        </w:rPr>
      </w:pPr>
      <w:r w:rsidRPr="00B6208D">
        <w:rPr>
          <w:rFonts w:cstheme="minorHAnsi"/>
          <w:b/>
        </w:rPr>
        <w:t>Prekės pristatymo vieta</w:t>
      </w:r>
    </w:p>
    <w:p w14:paraId="7B263323" w14:textId="77777777" w:rsidR="00B6208D" w:rsidRPr="00B6208D" w:rsidRDefault="00B6208D" w:rsidP="00B6208D">
      <w:pPr>
        <w:pStyle w:val="Sraopastraipa"/>
        <w:spacing w:line="240" w:lineRule="auto"/>
        <w:rPr>
          <w:rFonts w:eastAsia="Calibri" w:cstheme="minorHAnsi"/>
        </w:rPr>
      </w:pPr>
      <w:r w:rsidRPr="00B6208D">
        <w:rPr>
          <w:rFonts w:eastAsia="Times New Roman" w:cstheme="minorHAnsi"/>
        </w:rPr>
        <w:t xml:space="preserve">UAB „Aukštaitijos vandenys“, nuotekų valykla, </w:t>
      </w:r>
      <w:proofErr w:type="spellStart"/>
      <w:r w:rsidRPr="00B6208D">
        <w:rPr>
          <w:rFonts w:eastAsia="Times New Roman" w:cstheme="minorHAnsi"/>
        </w:rPr>
        <w:t>Papušių</w:t>
      </w:r>
      <w:proofErr w:type="spellEnd"/>
      <w:r w:rsidRPr="00B6208D">
        <w:rPr>
          <w:rFonts w:eastAsia="Times New Roman" w:cstheme="minorHAnsi"/>
        </w:rPr>
        <w:t xml:space="preserve"> kaimas 2, Panevėžio raj.</w:t>
      </w:r>
    </w:p>
    <w:p w14:paraId="0384C865" w14:textId="77777777" w:rsidR="00B6208D" w:rsidRPr="00B6208D" w:rsidRDefault="00B6208D" w:rsidP="00B6208D">
      <w:pPr>
        <w:pStyle w:val="Betarp"/>
        <w:rPr>
          <w:rFonts w:cstheme="minorHAnsi"/>
        </w:rPr>
      </w:pPr>
    </w:p>
    <w:p w14:paraId="180875C7" w14:textId="77777777" w:rsidR="00B6208D" w:rsidRPr="00B6208D" w:rsidRDefault="00B6208D" w:rsidP="00B6208D">
      <w:pPr>
        <w:pStyle w:val="Betarp"/>
        <w:numPr>
          <w:ilvl w:val="0"/>
          <w:numId w:val="15"/>
        </w:numPr>
        <w:jc w:val="left"/>
        <w:rPr>
          <w:rFonts w:cstheme="minorHAnsi"/>
          <w:b/>
          <w:bCs/>
        </w:rPr>
      </w:pPr>
      <w:r w:rsidRPr="00B6208D">
        <w:rPr>
          <w:rFonts w:cstheme="minorHAnsi"/>
          <w:b/>
          <w:bCs/>
        </w:rPr>
        <w:t>Apimtys ir reikalavimai:</w:t>
      </w:r>
    </w:p>
    <w:p w14:paraId="179B17C8" w14:textId="77777777" w:rsidR="00B6208D" w:rsidRPr="00B6208D" w:rsidRDefault="00B6208D" w:rsidP="00B6208D">
      <w:pPr>
        <w:pStyle w:val="Betarp"/>
        <w:spacing w:line="276" w:lineRule="auto"/>
        <w:ind w:left="720"/>
        <w:rPr>
          <w:rFonts w:cstheme="minorHAnsi"/>
        </w:rPr>
      </w:pPr>
      <w:r w:rsidRPr="00B6208D">
        <w:rPr>
          <w:rFonts w:cstheme="minorHAnsi"/>
        </w:rPr>
        <w:t xml:space="preserve">9.1 </w:t>
      </w:r>
      <w:r w:rsidRPr="00B6208D">
        <w:rPr>
          <w:rFonts w:eastAsia="Calibri" w:cstheme="minorHAnsi"/>
        </w:rPr>
        <w:t>Numatomas perkamo produkto kiekis – 10 000 kg.;</w:t>
      </w:r>
    </w:p>
    <w:p w14:paraId="33EC07E2" w14:textId="77777777" w:rsidR="00B6208D" w:rsidRPr="00B6208D" w:rsidRDefault="00B6208D" w:rsidP="00B6208D">
      <w:pPr>
        <w:pStyle w:val="Betarp"/>
        <w:spacing w:line="276" w:lineRule="auto"/>
        <w:ind w:left="720"/>
        <w:rPr>
          <w:rFonts w:cstheme="minorHAnsi"/>
        </w:rPr>
      </w:pPr>
      <w:r w:rsidRPr="00B6208D">
        <w:rPr>
          <w:rFonts w:eastAsia="Calibri" w:cstheme="minorHAnsi"/>
        </w:rPr>
        <w:t xml:space="preserve">9.2 Produkto </w:t>
      </w:r>
      <w:r w:rsidRPr="00B6208D">
        <w:rPr>
          <w:rFonts w:eastAsia="Times New Roman" w:cstheme="minorHAnsi"/>
        </w:rPr>
        <w:t>būvis: skystas reagentas, pateikiamas 1 m³ tūrio plastikiniuose IBC   konteineriuose.</w:t>
      </w:r>
    </w:p>
    <w:p w14:paraId="00F733BC" w14:textId="77777777" w:rsidR="00B6208D" w:rsidRPr="00B6208D" w:rsidRDefault="00B6208D" w:rsidP="00B6208D">
      <w:pPr>
        <w:pStyle w:val="Betarp"/>
        <w:ind w:left="720"/>
        <w:rPr>
          <w:rFonts w:cstheme="minorHAnsi"/>
          <w:b/>
          <w:bCs/>
        </w:rPr>
      </w:pPr>
    </w:p>
    <w:p w14:paraId="121EF67F" w14:textId="77777777" w:rsidR="00644A38" w:rsidRPr="00644A38" w:rsidRDefault="00644A38" w:rsidP="00644A38">
      <w:pPr>
        <w:spacing w:line="240" w:lineRule="auto"/>
        <w:rPr>
          <w:rFonts w:ascii="Times New Roman" w:eastAsia="Calibri" w:hAnsi="Times New Roman" w:cs="Times New Roman"/>
          <w:b/>
          <w:bCs/>
          <w:sz w:val="24"/>
          <w:szCs w:val="24"/>
        </w:rPr>
      </w:pPr>
      <w:bookmarkStart w:id="23" w:name="_Hlk210225222"/>
      <w:r w:rsidRPr="00644A38">
        <w:rPr>
          <w:rFonts w:ascii="Calibri" w:eastAsia="Calibri" w:hAnsi="Calibri" w:cs="Arial"/>
          <w:b/>
          <w:bCs/>
        </w:rPr>
        <w:t xml:space="preserve">Tiekėjas privalo pateikti dokumentus, įrodančius žaliojo pirkimo atitikimą. </w:t>
      </w:r>
    </w:p>
    <w:p w14:paraId="48E316FD" w14:textId="77777777" w:rsidR="00644A38" w:rsidRDefault="00644A38" w:rsidP="00644A38">
      <w:pPr>
        <w:pStyle w:val="Betarp"/>
        <w:rPr>
          <w:rFonts w:asciiTheme="majorBidi" w:hAnsiTheme="majorBidi" w:cstheme="majorBidi"/>
          <w:b/>
          <w:bCs/>
          <w:sz w:val="24"/>
          <w:szCs w:val="24"/>
        </w:rPr>
      </w:pPr>
    </w:p>
    <w:p w14:paraId="4AF5D23C" w14:textId="77777777" w:rsidR="00644A38" w:rsidRPr="00644A38" w:rsidRDefault="00644A38" w:rsidP="00644A38">
      <w:pPr>
        <w:pStyle w:val="Betarp"/>
        <w:rPr>
          <w:rFonts w:cstheme="minorHAnsi"/>
        </w:rPr>
      </w:pPr>
      <w:r w:rsidRPr="00644A38">
        <w:rPr>
          <w:rFonts w:cstheme="minorHAnsi"/>
          <w:b/>
          <w:bCs/>
        </w:rPr>
        <w:t>Aplinkos apsaugos kriterijų taikymo tvarka vadovaujantis Lietuvos Respublikos aplinkos ministro 2011 m. birželio 28 d. įsakymu Nr. D1-508 (Lietuvos Respublikos aplinkos ministro 2022 m. gruodžio 13 d. įsakymo Nr. D1-401 redakcija)</w:t>
      </w:r>
    </w:p>
    <w:p w14:paraId="538F17F8" w14:textId="77777777" w:rsidR="00644A38" w:rsidRPr="00644A38" w:rsidRDefault="00644A38" w:rsidP="00644A38">
      <w:pPr>
        <w:pStyle w:val="Betarp"/>
        <w:rPr>
          <w:rFonts w:cstheme="minorHAnsi"/>
        </w:rPr>
      </w:pPr>
    </w:p>
    <w:p w14:paraId="33976C92" w14:textId="77777777" w:rsidR="00644A38" w:rsidRPr="00644A38" w:rsidRDefault="00644A38" w:rsidP="00644A38">
      <w:pPr>
        <w:pStyle w:val="Betarp"/>
        <w:ind w:firstLine="1296"/>
        <w:rPr>
          <w:rFonts w:cstheme="minorHAnsi"/>
        </w:rPr>
      </w:pPr>
      <w:r w:rsidRPr="00644A38">
        <w:rPr>
          <w:rFonts w:cstheme="minorHAnsi"/>
        </w:rPr>
        <w:t xml:space="preserve">Pirkimas laikomas žaliuoju, kai perkama prekė, paslauga arba darbas (toliau – produktas), kuris nėra produktų, kurių viešiesiems pirkimams ir pirkimams taikytini minimalūs aplinkos apsaugos kriterijai, sąraše, nurodytame Tvarkos aprašo 1 priede, tenkina </w:t>
      </w:r>
      <w:r w:rsidRPr="00644A38">
        <w:rPr>
          <w:rFonts w:cstheme="minorHAnsi"/>
          <w:b/>
          <w:bCs/>
        </w:rPr>
        <w:t>bent vieną</w:t>
      </w:r>
      <w:r w:rsidRPr="00644A38">
        <w:rPr>
          <w:rFonts w:cstheme="minorHAnsi"/>
        </w:rPr>
        <w:t xml:space="preserve"> iš žemiau esančių punktų: </w:t>
      </w:r>
    </w:p>
    <w:p w14:paraId="532CF0F5" w14:textId="77777777" w:rsidR="00644A38" w:rsidRPr="00644A38" w:rsidRDefault="00644A38" w:rsidP="00644A38">
      <w:pPr>
        <w:pStyle w:val="Betarp"/>
        <w:rPr>
          <w:rFonts w:cstheme="minorHAnsi"/>
        </w:rPr>
      </w:pPr>
      <w:r w:rsidRPr="00644A38">
        <w:rPr>
          <w:rFonts w:cstheme="minorHAnsi"/>
        </w:rPr>
        <w:t xml:space="preserve">1. Perkamas produktas atitinka jam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w:t>
      </w:r>
      <w:proofErr w:type="spellStart"/>
      <w:r w:rsidRPr="00644A38">
        <w:rPr>
          <w:rFonts w:cstheme="minorHAnsi"/>
        </w:rPr>
        <w:t>Ecolabel</w:t>
      </w:r>
      <w:proofErr w:type="spellEnd"/>
      <w:r w:rsidRPr="00644A38">
        <w:rPr>
          <w:rFonts w:cstheme="minorHAnsi"/>
        </w:rPr>
        <w:t xml:space="preserve">, </w:t>
      </w:r>
      <w:proofErr w:type="spellStart"/>
      <w:r w:rsidRPr="00644A38">
        <w:rPr>
          <w:rFonts w:cstheme="minorHAnsi"/>
        </w:rPr>
        <w:t>Nordic</w:t>
      </w:r>
      <w:proofErr w:type="spellEnd"/>
      <w:r w:rsidRPr="00644A38">
        <w:rPr>
          <w:rFonts w:cstheme="minorHAnsi"/>
        </w:rPr>
        <w:t xml:space="preserve"> </w:t>
      </w:r>
      <w:proofErr w:type="spellStart"/>
      <w:r w:rsidRPr="00644A38">
        <w:rPr>
          <w:rFonts w:cstheme="minorHAnsi"/>
        </w:rPr>
        <w:t>Swan</w:t>
      </w:r>
      <w:proofErr w:type="spellEnd"/>
      <w:r w:rsidRPr="00644A38">
        <w:rPr>
          <w:rFonts w:cstheme="minorHAnsi"/>
        </w:rPr>
        <w:t xml:space="preserve">, </w:t>
      </w:r>
      <w:proofErr w:type="spellStart"/>
      <w:r w:rsidRPr="00644A38">
        <w:rPr>
          <w:rFonts w:cstheme="minorHAnsi"/>
        </w:rPr>
        <w:t>Blue</w:t>
      </w:r>
      <w:proofErr w:type="spellEnd"/>
      <w:r w:rsidRPr="00644A38">
        <w:rPr>
          <w:rFonts w:cstheme="minorHAnsi"/>
        </w:rPr>
        <w:t xml:space="preserve"> </w:t>
      </w:r>
      <w:proofErr w:type="spellStart"/>
      <w:r w:rsidRPr="00644A38">
        <w:rPr>
          <w:rFonts w:cstheme="minorHAnsi"/>
        </w:rPr>
        <w:t>Angel</w:t>
      </w:r>
      <w:proofErr w:type="spellEnd"/>
      <w:r w:rsidRPr="00644A38">
        <w:rPr>
          <w:rFonts w:cstheme="minorHAnsi"/>
        </w:rPr>
        <w:t xml:space="preserve">, </w:t>
      </w:r>
      <w:proofErr w:type="spellStart"/>
      <w:r w:rsidRPr="00644A38">
        <w:rPr>
          <w:rFonts w:cstheme="minorHAnsi"/>
        </w:rPr>
        <w:t>El</w:t>
      </w:r>
      <w:proofErr w:type="spellEnd"/>
      <w:r w:rsidRPr="00644A38">
        <w:rPr>
          <w:rFonts w:cstheme="minorHAnsi"/>
        </w:rPr>
        <w:t xml:space="preserve"> </w:t>
      </w:r>
      <w:proofErr w:type="spellStart"/>
      <w:r w:rsidRPr="00644A38">
        <w:rPr>
          <w:rFonts w:cstheme="minorHAnsi"/>
        </w:rPr>
        <w:t>Distintiu</w:t>
      </w:r>
      <w:proofErr w:type="spellEnd"/>
      <w:r w:rsidRPr="00644A38">
        <w:rPr>
          <w:rFonts w:cstheme="minorHAnsi"/>
        </w:rPr>
        <w:t xml:space="preserve">, </w:t>
      </w:r>
      <w:proofErr w:type="spellStart"/>
      <w:r w:rsidRPr="00644A38">
        <w:rPr>
          <w:rFonts w:cstheme="minorHAnsi"/>
        </w:rPr>
        <w:t>Milieukeur</w:t>
      </w:r>
      <w:proofErr w:type="spellEnd"/>
      <w:r w:rsidRPr="00644A38">
        <w:rPr>
          <w:rFonts w:cstheme="minorHAnsi"/>
        </w:rPr>
        <w:t xml:space="preserve">, </w:t>
      </w:r>
      <w:proofErr w:type="spellStart"/>
      <w:r w:rsidRPr="00644A38">
        <w:rPr>
          <w:rFonts w:cstheme="minorHAnsi"/>
        </w:rPr>
        <w:t>Österreichisches</w:t>
      </w:r>
      <w:proofErr w:type="spellEnd"/>
      <w:r w:rsidRPr="00644A38">
        <w:rPr>
          <w:rFonts w:cstheme="minorHAnsi"/>
        </w:rPr>
        <w:t xml:space="preserve"> </w:t>
      </w:r>
      <w:proofErr w:type="spellStart"/>
      <w:r w:rsidRPr="00644A38">
        <w:rPr>
          <w:rFonts w:cstheme="minorHAnsi"/>
        </w:rPr>
        <w:t>Umweltzeichen</w:t>
      </w:r>
      <w:proofErr w:type="spellEnd"/>
      <w:r w:rsidRPr="00644A38">
        <w:rPr>
          <w:rFonts w:cstheme="minorHAnsi"/>
        </w:rPr>
        <w:t xml:space="preserve">, NF </w:t>
      </w:r>
      <w:proofErr w:type="spellStart"/>
      <w:r w:rsidRPr="00644A38">
        <w:rPr>
          <w:rFonts w:cstheme="minorHAnsi"/>
        </w:rPr>
        <w:t>Environnement</w:t>
      </w:r>
      <w:proofErr w:type="spellEnd"/>
      <w:r w:rsidRPr="00644A38">
        <w:rPr>
          <w:rFonts w:cstheme="minorHAnsi"/>
        </w:rPr>
        <w:t xml:space="preserve">, </w:t>
      </w:r>
      <w:proofErr w:type="spellStart"/>
      <w:r w:rsidRPr="00644A38">
        <w:rPr>
          <w:rFonts w:cstheme="minorHAnsi"/>
        </w:rPr>
        <w:t>The</w:t>
      </w:r>
      <w:proofErr w:type="spellEnd"/>
      <w:r w:rsidRPr="00644A38">
        <w:rPr>
          <w:rFonts w:cstheme="minorHAnsi"/>
        </w:rPr>
        <w:t xml:space="preserve"> </w:t>
      </w:r>
      <w:proofErr w:type="spellStart"/>
      <w:r w:rsidRPr="00644A38">
        <w:rPr>
          <w:rFonts w:cstheme="minorHAnsi"/>
        </w:rPr>
        <w:t>Hungarian</w:t>
      </w:r>
      <w:proofErr w:type="spellEnd"/>
      <w:r w:rsidRPr="00644A38">
        <w:rPr>
          <w:rFonts w:cstheme="minorHAnsi"/>
        </w:rPr>
        <w:t xml:space="preserve"> </w:t>
      </w:r>
      <w:proofErr w:type="spellStart"/>
      <w:r w:rsidRPr="00644A38">
        <w:rPr>
          <w:rFonts w:cstheme="minorHAnsi"/>
        </w:rPr>
        <w:t>Eco-label</w:t>
      </w:r>
      <w:proofErr w:type="spellEnd"/>
      <w:r w:rsidRPr="00644A38">
        <w:rPr>
          <w:rFonts w:cstheme="minorHAnsi"/>
        </w:rPr>
        <w:t xml:space="preserve">, </w:t>
      </w:r>
      <w:proofErr w:type="spellStart"/>
      <w:r w:rsidRPr="00644A38">
        <w:rPr>
          <w:rFonts w:cstheme="minorHAnsi"/>
        </w:rPr>
        <w:t>Polish</w:t>
      </w:r>
      <w:proofErr w:type="spellEnd"/>
      <w:r w:rsidRPr="00644A38">
        <w:rPr>
          <w:rFonts w:cstheme="minorHAnsi"/>
        </w:rPr>
        <w:t xml:space="preserve"> </w:t>
      </w:r>
      <w:proofErr w:type="spellStart"/>
      <w:r w:rsidRPr="00644A38">
        <w:rPr>
          <w:rFonts w:cstheme="minorHAnsi"/>
        </w:rPr>
        <w:t>Eco</w:t>
      </w:r>
      <w:proofErr w:type="spellEnd"/>
      <w:r w:rsidRPr="00644A38">
        <w:rPr>
          <w:rFonts w:cstheme="minorHAnsi"/>
        </w:rPr>
        <w:t xml:space="preserve"> Mark-</w:t>
      </w:r>
      <w:proofErr w:type="spellStart"/>
      <w:r w:rsidRPr="00644A38">
        <w:rPr>
          <w:rFonts w:cstheme="minorHAnsi"/>
        </w:rPr>
        <w:t>Znak</w:t>
      </w:r>
      <w:proofErr w:type="spellEnd"/>
      <w:r w:rsidRPr="00644A38">
        <w:rPr>
          <w:rFonts w:cstheme="minorHAnsi"/>
        </w:rPr>
        <w:t xml:space="preserve"> EKO arba kitu I tipo ekologiniu ženklu).</w:t>
      </w:r>
    </w:p>
    <w:p w14:paraId="7E24D1A0" w14:textId="77777777" w:rsidR="00644A38" w:rsidRPr="00644A38" w:rsidRDefault="00644A38" w:rsidP="00644A38">
      <w:pPr>
        <w:pStyle w:val="Betarp"/>
        <w:rPr>
          <w:rFonts w:cstheme="minorHAnsi"/>
        </w:rPr>
      </w:pPr>
      <w:r w:rsidRPr="00644A38">
        <w:rPr>
          <w:rFonts w:cstheme="minorHAnsi"/>
        </w:rPr>
        <w:tab/>
        <w:t xml:space="preserve">Atitiktį žaliojo pirkimo reikalavimams įrodantys dokumentai. </w:t>
      </w:r>
    </w:p>
    <w:p w14:paraId="658AD32B" w14:textId="77777777" w:rsidR="00644A38" w:rsidRPr="00644A38" w:rsidRDefault="00644A38" w:rsidP="00644A38">
      <w:pPr>
        <w:pStyle w:val="Betarp"/>
        <w:ind w:firstLine="1296"/>
        <w:rPr>
          <w:rFonts w:cstheme="minorHAnsi"/>
        </w:rPr>
      </w:pPr>
      <w:r w:rsidRPr="00644A38">
        <w:rPr>
          <w:rFonts w:cstheme="minorHAnsi"/>
        </w:rPr>
        <w:t xml:space="preserve">Nepriklausomos šalies išduotas sertifikatas, I tipo ekologinio ženklo sertifikatas ar kitas lygiavertis dokumentas, kuriuo įrodoma atitiktis taikomiems standartams. </w:t>
      </w:r>
    </w:p>
    <w:p w14:paraId="19D41621" w14:textId="77777777" w:rsidR="00644A38" w:rsidRPr="00644A38" w:rsidRDefault="00644A38" w:rsidP="00644A38">
      <w:pPr>
        <w:pStyle w:val="Betarp"/>
        <w:ind w:firstLine="1296"/>
        <w:rPr>
          <w:rFonts w:cstheme="minorHAnsi"/>
        </w:rPr>
      </w:pPr>
      <w:r w:rsidRPr="00644A38">
        <w:rPr>
          <w:rFonts w:cstheme="minorHAnsi"/>
        </w:rPr>
        <w:lastRenderedPageBreak/>
        <w:t xml:space="preserve"> </w:t>
      </w:r>
    </w:p>
    <w:p w14:paraId="7861ACFA" w14:textId="77777777" w:rsidR="00644A38" w:rsidRPr="00644A38" w:rsidRDefault="00644A38" w:rsidP="00644A38">
      <w:pPr>
        <w:pStyle w:val="Betarp"/>
        <w:rPr>
          <w:rFonts w:cstheme="minorHAnsi"/>
        </w:rPr>
      </w:pPr>
      <w:r w:rsidRPr="00644A38">
        <w:rPr>
          <w:rFonts w:cstheme="minorHAnsi"/>
        </w:rPr>
        <w:t xml:space="preserve">2. Perkamam produktui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 </w:t>
      </w:r>
    </w:p>
    <w:p w14:paraId="5635ED7A" w14:textId="77777777" w:rsidR="00644A38" w:rsidRPr="00644A38" w:rsidRDefault="00644A38" w:rsidP="00644A38">
      <w:pPr>
        <w:pStyle w:val="Betarp"/>
        <w:ind w:firstLine="1296"/>
        <w:rPr>
          <w:rFonts w:cstheme="minorHAnsi"/>
        </w:rPr>
      </w:pPr>
      <w:r w:rsidRPr="00644A38">
        <w:rPr>
          <w:rFonts w:cstheme="minorHAnsi"/>
        </w:rPr>
        <w:t xml:space="preserve">Atitiktį žaliojo pirkimo reikalavimams įrodantys dokumentai. </w:t>
      </w:r>
    </w:p>
    <w:p w14:paraId="6DE4487E" w14:textId="77777777" w:rsidR="00644A38" w:rsidRPr="00644A38" w:rsidRDefault="00644A38" w:rsidP="00644A38">
      <w:pPr>
        <w:pStyle w:val="Betarp"/>
        <w:ind w:firstLine="1296"/>
        <w:rPr>
          <w:rFonts w:cstheme="minorHAnsi"/>
        </w:rPr>
      </w:pPr>
      <w:r w:rsidRPr="00644A38">
        <w:rPr>
          <w:rFonts w:cstheme="minorHAnsi"/>
        </w:rPr>
        <w:t>Nepriklausomos šalies išduotas sertifikatas ar kitas lygiavertis dokumentas, kuriuo įrodoma atitiktis taikomiems standartams.</w:t>
      </w:r>
    </w:p>
    <w:p w14:paraId="69BE0E8B" w14:textId="77777777" w:rsidR="00644A38" w:rsidRPr="00644A38" w:rsidRDefault="00644A38" w:rsidP="00644A38">
      <w:pPr>
        <w:pStyle w:val="Betarp"/>
        <w:ind w:firstLine="1296"/>
        <w:rPr>
          <w:rFonts w:cstheme="minorHAnsi"/>
        </w:rPr>
      </w:pPr>
      <w:r w:rsidRPr="00644A38">
        <w:rPr>
          <w:rFonts w:cstheme="minorHAnsi"/>
        </w:rPr>
        <w:t>Kiti lygiaverčiai aplinkos apsaugos vadybos užtikrinimo priemonių įrodymai gali būti tiekėjo taikomų aplinkos apsaugos vadybos priemonių aprašymas, atitinkantis visus šiuos reikalavimus:</w:t>
      </w:r>
    </w:p>
    <w:p w14:paraId="3B40E59B" w14:textId="77777777" w:rsidR="00644A38" w:rsidRPr="00644A38" w:rsidRDefault="00644A38" w:rsidP="00644A38">
      <w:pPr>
        <w:pStyle w:val="Betarp"/>
        <w:rPr>
          <w:rFonts w:cstheme="minorHAnsi"/>
        </w:rPr>
      </w:pPr>
      <w:r w:rsidRPr="00644A38">
        <w:rPr>
          <w:rFonts w:cstheme="minorHAnsi"/>
        </w:rPr>
        <w:t>2.1 . Apibrėžta įmonės ar įstaigos vadovybės patvirtinta aplinkos apsaugos politika ir atitiktis aplinkos apsaugos reikalavimams teikiant paslaugas ir vykdant darbus.</w:t>
      </w:r>
    </w:p>
    <w:p w14:paraId="43B52F7E" w14:textId="77777777" w:rsidR="00644A38" w:rsidRPr="00644A38" w:rsidRDefault="00644A38" w:rsidP="00644A38">
      <w:pPr>
        <w:pStyle w:val="Betarp"/>
        <w:rPr>
          <w:rFonts w:cstheme="minorHAnsi"/>
        </w:rPr>
      </w:pPr>
      <w:r w:rsidRPr="00644A38">
        <w:rPr>
          <w:rFonts w:cstheme="minorHAnsi"/>
        </w:rPr>
        <w:t xml:space="preserve">2.2 Nustatyti reikšmingiausi aplinkos apsaugos aspektai, kuriems poveikį daro arba gali daryti įmonės ar įstaigos vykdoma veikla, ir šiuos aplinkos apsaugos aspektus reglamentuojantys teisės aktai. </w:t>
      </w:r>
    </w:p>
    <w:p w14:paraId="18EBD9DB" w14:textId="77777777" w:rsidR="00644A38" w:rsidRPr="00644A38" w:rsidRDefault="00644A38" w:rsidP="00644A38">
      <w:pPr>
        <w:pStyle w:val="Betarp"/>
        <w:rPr>
          <w:rFonts w:cstheme="minorHAnsi"/>
        </w:rPr>
      </w:pPr>
      <w:r w:rsidRPr="00644A38">
        <w:rPr>
          <w:rFonts w:cstheme="minorHAnsi"/>
        </w:rPr>
        <w:t>2.3 Nustatyti aplinkosauginiai tikslai, uždaviniai ir priemonės šiems tikslams pasiekti.</w:t>
      </w:r>
    </w:p>
    <w:p w14:paraId="2B115B4F" w14:textId="77777777" w:rsidR="00644A38" w:rsidRPr="00644A38" w:rsidRDefault="00644A38" w:rsidP="00644A38">
      <w:pPr>
        <w:pStyle w:val="Betarp"/>
        <w:rPr>
          <w:rFonts w:cstheme="minorHAnsi"/>
        </w:rPr>
      </w:pPr>
      <w:r w:rsidRPr="00644A38">
        <w:rPr>
          <w:rFonts w:cstheme="minorHAnsi"/>
        </w:rPr>
        <w:t>2.4 Numatyta aplinkosauginių tikslų įgyvendinimo stebėsena – paskirti atsakingi asmenys, nustatyta jų atsakomybė, pareigos ir priemonių įgyvendinimo terminai.</w:t>
      </w:r>
    </w:p>
    <w:p w14:paraId="53E8BABE" w14:textId="77777777" w:rsidR="00644A38" w:rsidRPr="00644A38" w:rsidRDefault="00644A38" w:rsidP="00644A38">
      <w:pPr>
        <w:pStyle w:val="Betarp"/>
        <w:rPr>
          <w:rFonts w:cstheme="minorHAnsi"/>
        </w:rPr>
      </w:pPr>
      <w:r w:rsidRPr="00644A38">
        <w:rPr>
          <w:rFonts w:cstheme="minorHAnsi"/>
        </w:rPr>
        <w:t>2.5 Parengtas aplinkosauginių ir avarinių situacijų valdymo planas.</w:t>
      </w:r>
    </w:p>
    <w:p w14:paraId="2250EB15" w14:textId="77777777" w:rsidR="00644A38" w:rsidRPr="00644A38" w:rsidRDefault="00644A38" w:rsidP="00644A38">
      <w:pPr>
        <w:pStyle w:val="Betarp"/>
        <w:rPr>
          <w:rFonts w:cstheme="minorHAnsi"/>
        </w:rPr>
      </w:pPr>
      <w:r w:rsidRPr="00644A38">
        <w:rPr>
          <w:rFonts w:cstheme="minorHAnsi"/>
        </w:rPr>
        <w:t>2.6 Vykdoma aplinkosauginio gerinimo veiklos kontrolė (pvz., parengiamos metinės ataskaitos, kurios pateikiamos ir pristatomos įmonės vadovybei).</w:t>
      </w:r>
    </w:p>
    <w:p w14:paraId="1557593A" w14:textId="77777777" w:rsidR="00644A38" w:rsidRPr="00644A38" w:rsidRDefault="00644A38" w:rsidP="00644A38">
      <w:pPr>
        <w:pStyle w:val="Betarp"/>
        <w:rPr>
          <w:rFonts w:cstheme="minorHAnsi"/>
        </w:rPr>
      </w:pPr>
    </w:p>
    <w:p w14:paraId="5306BC51" w14:textId="77777777" w:rsidR="00644A38" w:rsidRPr="00644A38" w:rsidRDefault="00644A38" w:rsidP="00644A38">
      <w:pPr>
        <w:pStyle w:val="Betarp"/>
        <w:rPr>
          <w:rFonts w:cstheme="minorHAnsi"/>
        </w:rPr>
      </w:pPr>
      <w:r w:rsidRPr="00644A38">
        <w:rPr>
          <w:rFonts w:cstheme="minorHAnsi"/>
        </w:rPr>
        <w:t>3.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44735CBF" w14:textId="77777777" w:rsidR="00644A38" w:rsidRPr="00644A38" w:rsidRDefault="00644A38" w:rsidP="00644A38">
      <w:pPr>
        <w:pStyle w:val="Betarp"/>
        <w:ind w:firstLine="1296"/>
        <w:rPr>
          <w:rFonts w:cstheme="minorHAnsi"/>
        </w:rPr>
      </w:pPr>
      <w:r w:rsidRPr="00644A38">
        <w:rPr>
          <w:rFonts w:cstheme="minorHAnsi"/>
        </w:rPr>
        <w:t xml:space="preserve">Atitiktį žaliojo pirkimo reikalavimams įrodantys dokumentai. </w:t>
      </w:r>
    </w:p>
    <w:p w14:paraId="18B9E5C1" w14:textId="77777777" w:rsidR="00644A38" w:rsidRPr="00644A38" w:rsidRDefault="00644A38" w:rsidP="00644A38">
      <w:pPr>
        <w:pStyle w:val="Betarp"/>
        <w:ind w:firstLine="1296"/>
        <w:rPr>
          <w:rFonts w:cstheme="minorHAnsi"/>
        </w:rPr>
      </w:pPr>
      <w:r w:rsidRPr="00644A38">
        <w:rPr>
          <w:rFonts w:cstheme="minorHAnsi"/>
        </w:rPr>
        <w:t>Nepriklausomos šalies išduotas sertifikatas ar kitas lygiavertis dokumentas, kuriuo įrodoma atitiktis taikomiems standartams.</w:t>
      </w:r>
    </w:p>
    <w:p w14:paraId="2EAFD2D7" w14:textId="77777777" w:rsidR="00644A38" w:rsidRPr="00644A38" w:rsidRDefault="00644A38" w:rsidP="00644A38">
      <w:pPr>
        <w:pStyle w:val="Betarp"/>
        <w:ind w:firstLine="1296"/>
        <w:rPr>
          <w:rFonts w:cstheme="minorHAnsi"/>
        </w:rPr>
      </w:pPr>
      <w:r w:rsidRPr="00644A38">
        <w:rPr>
          <w:rFonts w:cstheme="minorHAnsi"/>
        </w:rPr>
        <w:t>Kiti lygiaverčiai aplinkos apsaugos vadybos užtikrinimo priemonių įrodymai gali būti tiekėjo taikomų aplinkos apsaugos vadybos priemonių aprašymas, atitinkantis visus šiuos reikalavimus:</w:t>
      </w:r>
    </w:p>
    <w:p w14:paraId="2A383EA6" w14:textId="77777777" w:rsidR="00644A38" w:rsidRPr="00644A38" w:rsidRDefault="00644A38" w:rsidP="00644A38">
      <w:pPr>
        <w:pStyle w:val="Betarp"/>
        <w:rPr>
          <w:rFonts w:cstheme="minorHAnsi"/>
        </w:rPr>
      </w:pPr>
      <w:r w:rsidRPr="00644A38">
        <w:rPr>
          <w:rFonts w:cstheme="minorHAnsi"/>
        </w:rPr>
        <w:t>3.1 . Apibrėžta įmonės ar įstaigos vadovybės patvirtinta aplinkos apsaugos politika ir atitiktis aplinkos apsaugos reikalavimams teikiant paslaugas ir vykdant darbus.</w:t>
      </w:r>
    </w:p>
    <w:p w14:paraId="4AC83727" w14:textId="77777777" w:rsidR="00644A38" w:rsidRPr="00644A38" w:rsidRDefault="00644A38" w:rsidP="00644A38">
      <w:pPr>
        <w:pStyle w:val="Betarp"/>
        <w:rPr>
          <w:rFonts w:cstheme="minorHAnsi"/>
        </w:rPr>
      </w:pPr>
      <w:r w:rsidRPr="00644A38">
        <w:rPr>
          <w:rFonts w:cstheme="minorHAnsi"/>
        </w:rPr>
        <w:t xml:space="preserve">3.2 Nustatyti reikšmingiausi aplinkos apsaugos aspektai, kuriems poveikį daro arba gali daryti įmonės ar įstaigos vykdoma veikla, ir šiuos aplinkos apsaugos aspektus reglamentuojantys teisės aktai. </w:t>
      </w:r>
    </w:p>
    <w:p w14:paraId="7DF8ACA1" w14:textId="77777777" w:rsidR="00644A38" w:rsidRPr="00644A38" w:rsidRDefault="00644A38" w:rsidP="00644A38">
      <w:pPr>
        <w:pStyle w:val="Betarp"/>
        <w:rPr>
          <w:rFonts w:cstheme="minorHAnsi"/>
        </w:rPr>
      </w:pPr>
      <w:r w:rsidRPr="00644A38">
        <w:rPr>
          <w:rFonts w:cstheme="minorHAnsi"/>
        </w:rPr>
        <w:t>3.3 Nustatyti aplinkosauginiai tikslai, uždaviniai ir priemonės šiems tikslams pasiekti.</w:t>
      </w:r>
    </w:p>
    <w:p w14:paraId="4803980B" w14:textId="77777777" w:rsidR="00644A38" w:rsidRPr="00644A38" w:rsidRDefault="00644A38" w:rsidP="00644A38">
      <w:pPr>
        <w:pStyle w:val="Betarp"/>
        <w:rPr>
          <w:rFonts w:cstheme="minorHAnsi"/>
        </w:rPr>
      </w:pPr>
      <w:r w:rsidRPr="00644A38">
        <w:rPr>
          <w:rFonts w:cstheme="minorHAnsi"/>
        </w:rPr>
        <w:t>3.4 Numatyta aplinkosauginių tikslų įgyvendinimo stebėsena – paskirti atsakingi asmenys, nustatyta jų atsakomybė, pareigos ir priemonių įgyvendinimo terminai.</w:t>
      </w:r>
    </w:p>
    <w:p w14:paraId="4CECCC11" w14:textId="77777777" w:rsidR="00644A38" w:rsidRPr="00644A38" w:rsidRDefault="00644A38" w:rsidP="00644A38">
      <w:pPr>
        <w:pStyle w:val="Betarp"/>
        <w:rPr>
          <w:rFonts w:cstheme="minorHAnsi"/>
        </w:rPr>
      </w:pPr>
      <w:r w:rsidRPr="00644A38">
        <w:rPr>
          <w:rFonts w:cstheme="minorHAnsi"/>
        </w:rPr>
        <w:t>3.5 Parengtas aplinkosauginių ir avarinių situacijų valdymo planas.</w:t>
      </w:r>
    </w:p>
    <w:p w14:paraId="335D7B7F" w14:textId="77777777" w:rsidR="00644A38" w:rsidRPr="00644A38" w:rsidRDefault="00644A38" w:rsidP="00644A38">
      <w:pPr>
        <w:pStyle w:val="Betarp"/>
        <w:rPr>
          <w:rFonts w:cstheme="minorHAnsi"/>
        </w:rPr>
      </w:pPr>
      <w:r w:rsidRPr="00644A38">
        <w:rPr>
          <w:rFonts w:cstheme="minorHAnsi"/>
        </w:rPr>
        <w:t>3.6 Vykdoma aplinkosauginio gerinimo veiklos kontrolė (pvz., parengiamos metinės ataskaitos, kurios pateikiamos ir pristatomos įmonės vadovybei).</w:t>
      </w:r>
    </w:p>
    <w:p w14:paraId="24579061" w14:textId="77777777" w:rsidR="00644A38" w:rsidRPr="00644A38" w:rsidRDefault="00644A38" w:rsidP="00644A38">
      <w:pPr>
        <w:pStyle w:val="Betarp"/>
        <w:rPr>
          <w:rFonts w:cstheme="minorHAnsi"/>
        </w:rPr>
      </w:pPr>
    </w:p>
    <w:p w14:paraId="4E4A9987" w14:textId="77777777" w:rsidR="00644A38" w:rsidRPr="00644A38" w:rsidRDefault="00644A38" w:rsidP="00644A38">
      <w:pPr>
        <w:pStyle w:val="Betarp"/>
        <w:rPr>
          <w:rFonts w:cstheme="minorHAnsi"/>
        </w:rPr>
      </w:pPr>
    </w:p>
    <w:p w14:paraId="1EF0A40A" w14:textId="77777777" w:rsidR="00644A38" w:rsidRPr="00644A38" w:rsidRDefault="00644A38" w:rsidP="00644A38">
      <w:pPr>
        <w:pStyle w:val="Betarp"/>
        <w:rPr>
          <w:rFonts w:cstheme="minorHAnsi"/>
          <w:b/>
          <w:bCs/>
        </w:rPr>
      </w:pPr>
      <w:r w:rsidRPr="00644A38">
        <w:rPr>
          <w:rFonts w:cstheme="minorHAnsi"/>
          <w:b/>
          <w:bCs/>
        </w:rPr>
        <w:t xml:space="preserve">Pakuočių tvarkymo kriterijai. </w:t>
      </w:r>
    </w:p>
    <w:p w14:paraId="10D1DEDD" w14:textId="77777777" w:rsidR="00644A38" w:rsidRPr="00644A38" w:rsidRDefault="00644A38" w:rsidP="00644A38">
      <w:pPr>
        <w:pStyle w:val="Betarp"/>
        <w:rPr>
          <w:rFonts w:cstheme="minorHAnsi"/>
          <w:b/>
          <w:bCs/>
        </w:rPr>
      </w:pPr>
    </w:p>
    <w:p w14:paraId="5E5F85D9" w14:textId="77777777" w:rsidR="00644A38" w:rsidRPr="00644A38" w:rsidRDefault="00644A38" w:rsidP="00644A38">
      <w:pPr>
        <w:pStyle w:val="Betarp"/>
        <w:ind w:firstLine="1296"/>
        <w:rPr>
          <w:rFonts w:cstheme="minorHAnsi"/>
        </w:rPr>
      </w:pPr>
      <w:r w:rsidRPr="00644A38">
        <w:rPr>
          <w:rFonts w:cstheme="minorHAnsi"/>
        </w:rPr>
        <w:lastRenderedPageBreak/>
        <w:t xml:space="preserve">Pakuotės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 </w:t>
      </w:r>
    </w:p>
    <w:p w14:paraId="119EAD34" w14:textId="77777777" w:rsidR="00644A38" w:rsidRPr="00644A38" w:rsidRDefault="00644A38" w:rsidP="00644A38">
      <w:pPr>
        <w:pStyle w:val="Betarp"/>
        <w:ind w:firstLine="1296"/>
        <w:rPr>
          <w:rFonts w:cstheme="minorHAnsi"/>
        </w:rPr>
      </w:pPr>
      <w:r w:rsidRPr="00644A38">
        <w:rPr>
          <w:rFonts w:cstheme="minorHAnsi"/>
        </w:rPr>
        <w:t>Atitiktį reikalavimams įrodantys dokumentai: gamintojo ir (ar) importuotojo raštiškas patvirtinimas apie pakuotės atitiktį arba kiti lygiaverčiai įrodymai.</w:t>
      </w:r>
    </w:p>
    <w:p w14:paraId="0F674F6D" w14:textId="77777777" w:rsidR="00644A38" w:rsidRPr="00644A38" w:rsidRDefault="00644A38" w:rsidP="00644A38">
      <w:pPr>
        <w:pStyle w:val="Betarp"/>
        <w:rPr>
          <w:rFonts w:cstheme="minorHAnsi"/>
        </w:rPr>
      </w:pPr>
    </w:p>
    <w:bookmarkEnd w:id="23"/>
    <w:p w14:paraId="095ED088" w14:textId="77777777" w:rsidR="00644A38" w:rsidRPr="00644A38" w:rsidRDefault="00644A38" w:rsidP="00644A38">
      <w:pPr>
        <w:pStyle w:val="Betarp"/>
        <w:rPr>
          <w:rFonts w:cstheme="minorHAnsi"/>
        </w:rPr>
      </w:pPr>
    </w:p>
    <w:p w14:paraId="1572B345" w14:textId="77777777" w:rsidR="00644A38" w:rsidRPr="00644A38" w:rsidRDefault="00644A38" w:rsidP="00644A38">
      <w:pPr>
        <w:pStyle w:val="Betarp"/>
        <w:rPr>
          <w:rFonts w:cstheme="minorHAnsi"/>
        </w:rPr>
      </w:pPr>
    </w:p>
    <w:p w14:paraId="6C542AF1" w14:textId="77777777" w:rsidR="00644A38" w:rsidRPr="00644A38" w:rsidRDefault="00644A38" w:rsidP="00644A38">
      <w:pPr>
        <w:pStyle w:val="Betarp"/>
        <w:rPr>
          <w:rFonts w:cstheme="minorHAnsi"/>
        </w:rPr>
      </w:pPr>
    </w:p>
    <w:p w14:paraId="2688637A" w14:textId="77777777" w:rsidR="00B6208D" w:rsidRPr="00644A38" w:rsidRDefault="00B6208D" w:rsidP="00B6208D">
      <w:pPr>
        <w:pStyle w:val="Betarp"/>
        <w:ind w:left="720"/>
        <w:rPr>
          <w:rFonts w:cstheme="minorHAnsi"/>
          <w:b/>
          <w:bCs/>
        </w:rPr>
      </w:pPr>
    </w:p>
    <w:p w14:paraId="595D114B" w14:textId="77777777" w:rsidR="00B6208D" w:rsidRPr="00644A38" w:rsidRDefault="00B6208D" w:rsidP="00B6208D">
      <w:pPr>
        <w:pStyle w:val="Betarp"/>
        <w:ind w:left="720"/>
        <w:rPr>
          <w:rFonts w:cstheme="minorHAnsi"/>
          <w:b/>
          <w:bCs/>
        </w:rPr>
      </w:pPr>
    </w:p>
    <w:p w14:paraId="626D44A5" w14:textId="77777777" w:rsidR="00B6208D" w:rsidRPr="00644A38" w:rsidRDefault="00B6208D" w:rsidP="00B6208D">
      <w:pPr>
        <w:rPr>
          <w:rFonts w:cstheme="minorHAnsi"/>
        </w:rPr>
      </w:pPr>
    </w:p>
    <w:p w14:paraId="14EF60BC" w14:textId="77777777" w:rsidR="00B6208D" w:rsidRPr="00644A38" w:rsidRDefault="00B6208D" w:rsidP="00B6208D">
      <w:pPr>
        <w:rPr>
          <w:rFonts w:cstheme="minorHAnsi"/>
        </w:rPr>
      </w:pPr>
    </w:p>
    <w:p w14:paraId="598EE44F" w14:textId="77777777" w:rsidR="00F60352" w:rsidRPr="00644A38" w:rsidRDefault="00F60352" w:rsidP="00F60352">
      <w:pPr>
        <w:pStyle w:val="Betarp"/>
        <w:rPr>
          <w:rFonts w:cstheme="minorHAnsi"/>
        </w:rPr>
      </w:pPr>
    </w:p>
    <w:p w14:paraId="59D986A3" w14:textId="77777777" w:rsidR="00F60352" w:rsidRDefault="00F60352" w:rsidP="00F60352">
      <w:pPr>
        <w:pStyle w:val="Betarp"/>
        <w:rPr>
          <w:rFonts w:asciiTheme="majorBidi" w:hAnsiTheme="majorBidi" w:cstheme="majorBidi"/>
          <w:sz w:val="24"/>
          <w:szCs w:val="24"/>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bookmarkEnd w:id="9"/>
    <w:p w14:paraId="367E8661" w14:textId="5BC8EBE0" w:rsidR="009B4090" w:rsidRPr="005F167C" w:rsidRDefault="00F60352" w:rsidP="00F60352">
      <w:pPr>
        <w:spacing w:line="200" w:lineRule="auto"/>
        <w:ind w:firstLine="0"/>
        <w:rPr>
          <w:rFonts w:ascii="Arial" w:hAnsi="Arial" w:cs="Arial"/>
        </w:rPr>
      </w:pPr>
      <w:r w:rsidRPr="005F167C">
        <w:rPr>
          <w:rFonts w:ascii="Arial" w:hAnsi="Arial" w:cs="Arial"/>
        </w:rPr>
        <w:t xml:space="preserve"> </w:t>
      </w:r>
    </w:p>
    <w:sectPr w:rsidR="009B4090" w:rsidRPr="005F167C" w:rsidSect="00F60352">
      <w:headerReference w:type="default" r:id="rId15"/>
      <w:footerReference w:type="default" r:id="rId16"/>
      <w:headerReference w:type="first" r:id="rId17"/>
      <w:foot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0D7EE" w14:textId="77777777" w:rsidR="00BA10E5" w:rsidRDefault="00BA10E5" w:rsidP="00D05666">
      <w:r>
        <w:separator/>
      </w:r>
    </w:p>
  </w:endnote>
  <w:endnote w:type="continuationSeparator" w:id="0">
    <w:p w14:paraId="43072E47" w14:textId="77777777" w:rsidR="00BA10E5" w:rsidRDefault="00BA10E5" w:rsidP="00D05666">
      <w:r>
        <w:continuationSeparator/>
      </w:r>
    </w:p>
  </w:endnote>
  <w:endnote w:type="continuationNotice" w:id="1">
    <w:p w14:paraId="2DC0ABF1" w14:textId="77777777" w:rsidR="00BA10E5" w:rsidRDefault="00BA10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47C69" w14:textId="77777777" w:rsidR="00BA10E5" w:rsidRDefault="00BA10E5" w:rsidP="00D05666">
      <w:r>
        <w:separator/>
      </w:r>
    </w:p>
  </w:footnote>
  <w:footnote w:type="continuationSeparator" w:id="0">
    <w:p w14:paraId="4C0BDE6E" w14:textId="77777777" w:rsidR="00BA10E5" w:rsidRDefault="00BA10E5" w:rsidP="00D05666">
      <w:r>
        <w:continuationSeparator/>
      </w:r>
    </w:p>
  </w:footnote>
  <w:footnote w:type="continuationNotice" w:id="1">
    <w:p w14:paraId="6CD6348B" w14:textId="77777777" w:rsidR="00BA10E5" w:rsidRDefault="00BA10E5">
      <w:pPr>
        <w:spacing w:line="240" w:lineRule="auto"/>
      </w:pPr>
    </w:p>
  </w:footnote>
  <w:footnote w:id="2">
    <w:p w14:paraId="17D8C90D" w14:textId="2502A5FC" w:rsidR="00662162" w:rsidRDefault="0008378B" w:rsidP="00662162">
      <w:pPr>
        <w:pStyle w:val="Puslapioinaostekstas"/>
      </w:pPr>
      <w:r>
        <w:rPr>
          <w:rStyle w:val="Puslapioinaosnuoroda"/>
        </w:rPr>
        <w:footnoteRef/>
      </w:r>
      <w:r>
        <w:t xml:space="preserve"> </w:t>
      </w:r>
      <w:hyperlink r:id="rId1" w:history="1">
        <w:r w:rsidR="00662162" w:rsidRPr="00662162">
          <w:rPr>
            <w:rStyle w:val="Hipersaitas"/>
            <w:color w:val="4472C4" w:themeColor="accent1"/>
          </w:rPr>
          <w:t>https://www.e-tar.lt/portal/lt/legalAct/ac5a5e30878f11ed8df094f359a60216/asr</w:t>
        </w:r>
      </w:hyperlink>
    </w:p>
    <w:p w14:paraId="7E32B4AA" w14:textId="77777777" w:rsidR="0008378B" w:rsidRDefault="0008378B" w:rsidP="0008378B">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9DE0A7C"/>
    <w:multiLevelType w:val="hybridMultilevel"/>
    <w:tmpl w:val="701C51B0"/>
    <w:lvl w:ilvl="0" w:tplc="65D06746">
      <w:start w:val="5"/>
      <w:numFmt w:val="bullet"/>
      <w:lvlText w:val="-"/>
      <w:lvlJc w:val="left"/>
      <w:pPr>
        <w:ind w:left="1440" w:hanging="360"/>
      </w:pPr>
      <w:rPr>
        <w:rFonts w:ascii="Times New Roman" w:eastAsiaTheme="minorHAnsi" w:hAnsi="Times New Roman" w:cs="Times New Roman"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4" w15:restartNumberingAfterBreak="0">
    <w:nsid w:val="1BC919E1"/>
    <w:multiLevelType w:val="multilevel"/>
    <w:tmpl w:val="6C0A3920"/>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1F8D2C5F"/>
    <w:multiLevelType w:val="hybridMultilevel"/>
    <w:tmpl w:val="F50454D0"/>
    <w:lvl w:ilvl="0" w:tplc="992A5734">
      <w:start w:val="5"/>
      <w:numFmt w:val="bullet"/>
      <w:lvlText w:val="-"/>
      <w:lvlJc w:val="left"/>
      <w:pPr>
        <w:ind w:left="1440" w:hanging="360"/>
      </w:pPr>
      <w:rPr>
        <w:rFonts w:ascii="Times New Roman" w:eastAsiaTheme="minorHAnsi"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5FE63474"/>
    <w:multiLevelType w:val="multilevel"/>
    <w:tmpl w:val="69ECF382"/>
    <w:lvl w:ilvl="0">
      <w:start w:val="5"/>
      <w:numFmt w:val="decimal"/>
      <w:lvlText w:val="%1."/>
      <w:lvlJc w:val="left"/>
      <w:pPr>
        <w:ind w:left="720" w:hanging="360"/>
      </w:pPr>
      <w:rPr>
        <w:rFonts w:eastAsia="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65774664"/>
    <w:multiLevelType w:val="multilevel"/>
    <w:tmpl w:val="A7226070"/>
    <w:lvl w:ilvl="0">
      <w:start w:val="1"/>
      <w:numFmt w:val="decimal"/>
      <w:lvlText w:val="%1."/>
      <w:lvlJc w:val="left"/>
      <w:pPr>
        <w:ind w:left="720" w:hanging="360"/>
      </w:pPr>
    </w:lvl>
    <w:lvl w:ilvl="1">
      <w:start w:val="1"/>
      <w:numFmt w:val="decimal"/>
      <w:isLgl/>
      <w:lvlText w:val="%1.%2."/>
      <w:lvlJc w:val="left"/>
      <w:pPr>
        <w:ind w:left="1080" w:hanging="360"/>
      </w:pPr>
      <w:rPr>
        <w:rFonts w:hint="default"/>
        <w:strike w:val="0"/>
        <w:color w:val="auto"/>
      </w:rPr>
    </w:lvl>
    <w:lvl w:ilvl="2">
      <w:start w:val="1"/>
      <w:numFmt w:val="decimal"/>
      <w:isLgl/>
      <w:lvlText w:val="%1.%2.%3."/>
      <w:lvlJc w:val="left"/>
      <w:pPr>
        <w:ind w:left="1800" w:hanging="720"/>
      </w:pPr>
      <w:rPr>
        <w:rFonts w:hint="default"/>
        <w:strike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2"/>
  </w:num>
  <w:num w:numId="3" w16cid:durableId="138770985">
    <w:abstractNumId w:val="7"/>
  </w:num>
  <w:num w:numId="4" w16cid:durableId="219707255">
    <w:abstractNumId w:val="16"/>
  </w:num>
  <w:num w:numId="5" w16cid:durableId="1652252092">
    <w:abstractNumId w:val="6"/>
  </w:num>
  <w:num w:numId="6" w16cid:durableId="963148996">
    <w:abstractNumId w:val="1"/>
  </w:num>
  <w:num w:numId="7" w16cid:durableId="817724215">
    <w:abstractNumId w:val="8"/>
  </w:num>
  <w:num w:numId="8" w16cid:durableId="1250694197">
    <w:abstractNumId w:val="0"/>
  </w:num>
  <w:num w:numId="9" w16cid:durableId="1476410157">
    <w:abstractNumId w:val="14"/>
  </w:num>
  <w:num w:numId="10" w16cid:durableId="1236630376">
    <w:abstractNumId w:val="15"/>
  </w:num>
  <w:num w:numId="11" w16cid:durableId="1415740606">
    <w:abstractNumId w:val="13"/>
  </w:num>
  <w:num w:numId="12" w16cid:durableId="1594045305">
    <w:abstractNumId w:val="9"/>
  </w:num>
  <w:num w:numId="13" w16cid:durableId="1091589040">
    <w:abstractNumId w:val="3"/>
  </w:num>
  <w:num w:numId="14" w16cid:durableId="777942987">
    <w:abstractNumId w:val="11"/>
  </w:num>
  <w:num w:numId="15" w16cid:durableId="1939019468">
    <w:abstractNumId w:val="10"/>
  </w:num>
  <w:num w:numId="16" w16cid:durableId="1616133490">
    <w:abstractNumId w:val="4"/>
  </w:num>
  <w:num w:numId="17" w16cid:durableId="90872820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756D"/>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75D"/>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1C7"/>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324F"/>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862"/>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4A38"/>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190"/>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4F0"/>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981"/>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196"/>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08D"/>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0E5"/>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1DD9"/>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3CA7"/>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352"/>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661A6"/>
    <w:rsid w:val="00372672"/>
    <w:rsid w:val="004161F4"/>
    <w:rsid w:val="00430113"/>
    <w:rsid w:val="00460C76"/>
    <w:rsid w:val="0046126A"/>
    <w:rsid w:val="0047324F"/>
    <w:rsid w:val="004C214A"/>
    <w:rsid w:val="004D38E9"/>
    <w:rsid w:val="00515E63"/>
    <w:rsid w:val="00565992"/>
    <w:rsid w:val="005C3D97"/>
    <w:rsid w:val="00652F79"/>
    <w:rsid w:val="00685665"/>
    <w:rsid w:val="006D77F5"/>
    <w:rsid w:val="00712E9E"/>
    <w:rsid w:val="007260B3"/>
    <w:rsid w:val="00731487"/>
    <w:rsid w:val="00737C4C"/>
    <w:rsid w:val="0078514A"/>
    <w:rsid w:val="007C7D73"/>
    <w:rsid w:val="007F25D7"/>
    <w:rsid w:val="00810A25"/>
    <w:rsid w:val="00881536"/>
    <w:rsid w:val="008D54F0"/>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D51C7"/>
    <w:rsid w:val="00C13521"/>
    <w:rsid w:val="00C64F5A"/>
    <w:rsid w:val="00CC6A12"/>
    <w:rsid w:val="00CD27B6"/>
    <w:rsid w:val="00CF4CEB"/>
    <w:rsid w:val="00D1288B"/>
    <w:rsid w:val="00D45211"/>
    <w:rsid w:val="00DE23D8"/>
    <w:rsid w:val="00E464CE"/>
    <w:rsid w:val="00E476F2"/>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13743</Words>
  <Characters>7834</Characters>
  <Application>Microsoft Office Word</Application>
  <DocSecurity>0</DocSecurity>
  <Lines>65</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21534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Gediminas Ambraška</cp:lastModifiedBy>
  <cp:revision>18</cp:revision>
  <cp:lastPrinted>2021-11-03T05:49:00Z</cp:lastPrinted>
  <dcterms:created xsi:type="dcterms:W3CDTF">2025-11-26T13:41:00Z</dcterms:created>
  <dcterms:modified xsi:type="dcterms:W3CDTF">2026-10-19T07:19:00Z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