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F8230" w14:textId="77777777" w:rsidR="00BB5664" w:rsidRPr="00DE663C" w:rsidRDefault="00BB5664" w:rsidP="00BB5664">
      <w:pPr>
        <w:jc w:val="center"/>
        <w:rPr>
          <w:rFonts w:ascii="Times New Roman" w:hAnsi="Times New Roman" w:cs="Times New Roman"/>
        </w:rPr>
      </w:pPr>
      <w:r w:rsidRPr="00DE663C">
        <w:rPr>
          <w:rFonts w:ascii="Times New Roman" w:hAnsi="Times New Roman" w:cs="Times New Roman"/>
          <w:b/>
          <w:bCs/>
        </w:rPr>
        <w:t>Pasiūlymas dėl Kibernetinio saugumo audito ir susijusių paslaugų pirkimo</w:t>
      </w:r>
    </w:p>
    <w:p w14:paraId="33E23265" w14:textId="77777777" w:rsidR="00BB5664" w:rsidRPr="00DE663C" w:rsidRDefault="00BB5664" w:rsidP="00BB5664">
      <w:pPr>
        <w:rPr>
          <w:rFonts w:ascii="Times New Roman" w:hAnsi="Times New Roman" w:cs="Times New Roman"/>
        </w:rPr>
      </w:pPr>
      <w:r w:rsidRPr="00DE663C">
        <w:rPr>
          <w:rFonts w:ascii="Times New Roman" w:hAnsi="Times New Roman" w:cs="Times New Roman"/>
          <w:b/>
          <w:bCs/>
        </w:rPr>
        <w:t>Tiekėjo pavadinimas:</w:t>
      </w:r>
      <w:r w:rsidRPr="00DE663C">
        <w:rPr>
          <w:rFonts w:ascii="Times New Roman" w:hAnsi="Times New Roman" w:cs="Times New Roman"/>
        </w:rPr>
        <w:t xml:space="preserve"> ___________________________</w:t>
      </w:r>
      <w:r w:rsidRPr="00DE663C">
        <w:rPr>
          <w:rFonts w:ascii="Times New Roman" w:hAnsi="Times New Roman" w:cs="Times New Roman"/>
        </w:rPr>
        <w:br/>
      </w:r>
      <w:r w:rsidRPr="00DE663C">
        <w:rPr>
          <w:rFonts w:ascii="Times New Roman" w:hAnsi="Times New Roman" w:cs="Times New Roman"/>
          <w:b/>
          <w:bCs/>
        </w:rPr>
        <w:t>Įmonės kodas:</w:t>
      </w:r>
      <w:r w:rsidRPr="00DE663C">
        <w:rPr>
          <w:rFonts w:ascii="Times New Roman" w:hAnsi="Times New Roman" w:cs="Times New Roman"/>
        </w:rPr>
        <w:t xml:space="preserve"> ___________________________</w:t>
      </w:r>
      <w:r w:rsidRPr="00DE663C">
        <w:rPr>
          <w:rFonts w:ascii="Times New Roman" w:hAnsi="Times New Roman" w:cs="Times New Roman"/>
        </w:rPr>
        <w:br/>
      </w:r>
      <w:r w:rsidRPr="00DE663C">
        <w:rPr>
          <w:rFonts w:ascii="Times New Roman" w:hAnsi="Times New Roman" w:cs="Times New Roman"/>
          <w:b/>
          <w:bCs/>
        </w:rPr>
        <w:t>Adresas, el. paštas, tel.:</w:t>
      </w:r>
      <w:r w:rsidRPr="00DE663C">
        <w:rPr>
          <w:rFonts w:ascii="Times New Roman" w:hAnsi="Times New Roman" w:cs="Times New Roman"/>
        </w:rPr>
        <w:t xml:space="preserve"> ___________________________</w:t>
      </w:r>
      <w:r w:rsidRPr="00DE663C">
        <w:rPr>
          <w:rFonts w:ascii="Times New Roman" w:hAnsi="Times New Roman" w:cs="Times New Roman"/>
        </w:rPr>
        <w:br/>
      </w:r>
      <w:r w:rsidRPr="00DE663C">
        <w:rPr>
          <w:rFonts w:ascii="Times New Roman" w:hAnsi="Times New Roman" w:cs="Times New Roman"/>
          <w:b/>
          <w:bCs/>
        </w:rPr>
        <w:t>Data:</w:t>
      </w:r>
      <w:r w:rsidRPr="00DE663C">
        <w:rPr>
          <w:rFonts w:ascii="Times New Roman" w:hAnsi="Times New Roman" w:cs="Times New Roman"/>
        </w:rPr>
        <w:t xml:space="preserve"> 2026 m. ___________ d.</w:t>
      </w:r>
      <w:bookmarkStart w:id="0" w:name="_GoBack"/>
      <w:bookmarkEnd w:id="0"/>
    </w:p>
    <w:p w14:paraId="07B4270F" w14:textId="01942D36" w:rsidR="00BB5664" w:rsidRPr="00DE663C" w:rsidRDefault="00BB5664" w:rsidP="00BB5664">
      <w:pPr>
        <w:rPr>
          <w:rFonts w:ascii="Times New Roman" w:hAnsi="Times New Roman" w:cs="Times New Roman"/>
        </w:rPr>
      </w:pPr>
      <w:r w:rsidRPr="00DE663C">
        <w:rPr>
          <w:rFonts w:ascii="Times New Roman" w:hAnsi="Times New Roman" w:cs="Times New Roman"/>
        </w:rPr>
        <w:t xml:space="preserve">Kam: </w:t>
      </w:r>
      <w:r w:rsidRPr="00DE663C">
        <w:rPr>
          <w:rFonts w:ascii="Times New Roman" w:hAnsi="Times New Roman" w:cs="Times New Roman"/>
          <w:b/>
          <w:bCs/>
        </w:rPr>
        <w:t>Lietuvos gyventojų genocido ir rezistencijos tyrimo centrui</w:t>
      </w:r>
    </w:p>
    <w:p w14:paraId="254B202D" w14:textId="77777777" w:rsidR="00BB5664" w:rsidRPr="00DE663C" w:rsidRDefault="00BB5664" w:rsidP="005A0C34">
      <w:pPr>
        <w:numPr>
          <w:ilvl w:val="0"/>
          <w:numId w:val="4"/>
        </w:numPr>
        <w:spacing w:line="240" w:lineRule="auto"/>
        <w:ind w:left="0" w:firstLine="680"/>
        <w:jc w:val="both"/>
        <w:rPr>
          <w:rFonts w:ascii="Times New Roman" w:hAnsi="Times New Roman" w:cs="Times New Roman"/>
        </w:rPr>
      </w:pPr>
      <w:r w:rsidRPr="00DE663C">
        <w:rPr>
          <w:rFonts w:ascii="Times New Roman" w:hAnsi="Times New Roman" w:cs="Times New Roman"/>
          <w:b/>
          <w:bCs/>
        </w:rPr>
        <w:t>Susipažinęs su pirkimo sąlygomis ir technine specifikacija</w:t>
      </w:r>
      <w:r w:rsidRPr="00DE663C">
        <w:rPr>
          <w:rFonts w:ascii="Times New Roman" w:hAnsi="Times New Roman" w:cs="Times New Roman"/>
        </w:rPr>
        <w:t>, teikiu šį pasiūlymą kibernetinio saugumo audito, rizikos vertinimo bei techninio saugumo testavimo paslaugoms teikti.</w:t>
      </w:r>
    </w:p>
    <w:p w14:paraId="4E1E1AE4" w14:textId="77777777" w:rsidR="00BB5664" w:rsidRPr="00DE663C" w:rsidRDefault="00BB5664" w:rsidP="00BB5664">
      <w:pPr>
        <w:numPr>
          <w:ilvl w:val="0"/>
          <w:numId w:val="4"/>
        </w:numPr>
        <w:spacing w:line="240" w:lineRule="auto"/>
        <w:ind w:left="0" w:firstLine="680"/>
        <w:rPr>
          <w:rFonts w:ascii="Times New Roman" w:hAnsi="Times New Roman" w:cs="Times New Roman"/>
        </w:rPr>
      </w:pPr>
      <w:r w:rsidRPr="00DE663C">
        <w:rPr>
          <w:rFonts w:ascii="Times New Roman" w:hAnsi="Times New Roman" w:cs="Times New Roman"/>
          <w:b/>
          <w:bCs/>
        </w:rPr>
        <w:t>Siūloma kaina (pildoma tiekėjo):</w:t>
      </w:r>
    </w:p>
    <w:p w14:paraId="09BE6ADE" w14:textId="02DE0087" w:rsidR="00DE663C" w:rsidRPr="00DE663C" w:rsidRDefault="00DE663C" w:rsidP="00DE663C">
      <w:pPr>
        <w:spacing w:line="240" w:lineRule="auto"/>
        <w:ind w:left="680"/>
        <w:jc w:val="right"/>
        <w:rPr>
          <w:rFonts w:ascii="Times New Roman" w:hAnsi="Times New Roman" w:cs="Times New Roman"/>
          <w:i/>
          <w:iCs/>
        </w:rPr>
      </w:pPr>
      <w:r w:rsidRPr="00DE663C">
        <w:rPr>
          <w:rFonts w:ascii="Times New Roman" w:hAnsi="Times New Roman" w:cs="Times New Roman"/>
          <w:i/>
          <w:iCs/>
        </w:rPr>
        <w:t>1 lentelė. Pasiūlym</w:t>
      </w:r>
      <w:r w:rsidR="005A0C34">
        <w:rPr>
          <w:rFonts w:ascii="Times New Roman" w:hAnsi="Times New Roman" w:cs="Times New Roman"/>
          <w:i/>
          <w:iCs/>
        </w:rPr>
        <w:t>o kaina</w:t>
      </w:r>
    </w:p>
    <w:tbl>
      <w:tblPr>
        <w:tblStyle w:val="TableGrid"/>
        <w:tblW w:w="0" w:type="auto"/>
        <w:tblInd w:w="-5" w:type="dxa"/>
        <w:tblLook w:val="04A0" w:firstRow="1" w:lastRow="0" w:firstColumn="1" w:lastColumn="0" w:noHBand="0" w:noVBand="1"/>
      </w:tblPr>
      <w:tblGrid>
        <w:gridCol w:w="571"/>
        <w:gridCol w:w="4816"/>
        <w:gridCol w:w="1665"/>
        <w:gridCol w:w="823"/>
        <w:gridCol w:w="1758"/>
      </w:tblGrid>
      <w:tr w:rsidR="00BB5664" w:rsidRPr="00DE663C" w14:paraId="50E647B8" w14:textId="77777777" w:rsidTr="00BB5664">
        <w:tc>
          <w:tcPr>
            <w:tcW w:w="571" w:type="dxa"/>
          </w:tcPr>
          <w:p w14:paraId="23901567" w14:textId="0D7CEBBC" w:rsidR="00BB5664" w:rsidRPr="00DE663C" w:rsidRDefault="00BB5664" w:rsidP="00BB5664">
            <w:pPr>
              <w:rPr>
                <w:rFonts w:ascii="Times New Roman" w:hAnsi="Times New Roman" w:cs="Times New Roman"/>
              </w:rPr>
            </w:pPr>
            <w:r w:rsidRPr="00DE663C">
              <w:rPr>
                <w:rFonts w:ascii="Times New Roman" w:hAnsi="Times New Roman" w:cs="Times New Roman"/>
                <w:b/>
                <w:bCs/>
              </w:rPr>
              <w:t>Eil. Nr.</w:t>
            </w:r>
          </w:p>
        </w:tc>
        <w:tc>
          <w:tcPr>
            <w:tcW w:w="4816" w:type="dxa"/>
          </w:tcPr>
          <w:p w14:paraId="6991CC6F" w14:textId="5F7DED19" w:rsidR="00BB5664" w:rsidRPr="00DE663C" w:rsidRDefault="00BB5664" w:rsidP="00BB5664">
            <w:pPr>
              <w:rPr>
                <w:rFonts w:ascii="Times New Roman" w:hAnsi="Times New Roman" w:cs="Times New Roman"/>
              </w:rPr>
            </w:pPr>
            <w:r w:rsidRPr="00DE663C">
              <w:rPr>
                <w:rFonts w:ascii="Times New Roman" w:hAnsi="Times New Roman" w:cs="Times New Roman"/>
                <w:b/>
                <w:bCs/>
              </w:rPr>
              <w:t>Paslaugų paketas (pagal TS 3 ir 14 punktus)</w:t>
            </w:r>
          </w:p>
        </w:tc>
        <w:tc>
          <w:tcPr>
            <w:tcW w:w="1665" w:type="dxa"/>
          </w:tcPr>
          <w:p w14:paraId="195CAB1F" w14:textId="186930DE" w:rsidR="00BB5664" w:rsidRPr="00DE663C" w:rsidRDefault="00BB5664" w:rsidP="00BB5664">
            <w:pPr>
              <w:rPr>
                <w:rFonts w:ascii="Times New Roman" w:hAnsi="Times New Roman" w:cs="Times New Roman"/>
              </w:rPr>
            </w:pPr>
            <w:r w:rsidRPr="00DE663C">
              <w:rPr>
                <w:rFonts w:ascii="Times New Roman" w:hAnsi="Times New Roman" w:cs="Times New Roman"/>
                <w:b/>
                <w:bCs/>
              </w:rPr>
              <w:t>Kaina be PVM, EUR</w:t>
            </w:r>
          </w:p>
        </w:tc>
        <w:tc>
          <w:tcPr>
            <w:tcW w:w="823" w:type="dxa"/>
          </w:tcPr>
          <w:p w14:paraId="131D9437" w14:textId="59B7917B" w:rsidR="00BB5664" w:rsidRPr="00DE663C" w:rsidRDefault="00BB5664" w:rsidP="00BB5664">
            <w:pPr>
              <w:rPr>
                <w:rFonts w:ascii="Times New Roman" w:hAnsi="Times New Roman" w:cs="Times New Roman"/>
              </w:rPr>
            </w:pPr>
            <w:r w:rsidRPr="00DE663C">
              <w:rPr>
                <w:rFonts w:ascii="Times New Roman" w:hAnsi="Times New Roman" w:cs="Times New Roman"/>
                <w:b/>
                <w:bCs/>
              </w:rPr>
              <w:t>PVM, EUR</w:t>
            </w:r>
          </w:p>
        </w:tc>
        <w:tc>
          <w:tcPr>
            <w:tcW w:w="1758" w:type="dxa"/>
          </w:tcPr>
          <w:p w14:paraId="70CBAE2F" w14:textId="71987336" w:rsidR="00BB5664" w:rsidRPr="00DE663C" w:rsidRDefault="00BB5664" w:rsidP="00BB5664">
            <w:pPr>
              <w:rPr>
                <w:rFonts w:ascii="Times New Roman" w:hAnsi="Times New Roman" w:cs="Times New Roman"/>
              </w:rPr>
            </w:pPr>
            <w:r w:rsidRPr="00DE663C">
              <w:rPr>
                <w:rFonts w:ascii="Times New Roman" w:hAnsi="Times New Roman" w:cs="Times New Roman"/>
                <w:b/>
                <w:bCs/>
              </w:rPr>
              <w:t>Kaina su PVM, EUR</w:t>
            </w:r>
          </w:p>
        </w:tc>
      </w:tr>
      <w:tr w:rsidR="00BB5664" w:rsidRPr="00DE663C" w14:paraId="34E43222" w14:textId="77777777" w:rsidTr="00BB5664">
        <w:tc>
          <w:tcPr>
            <w:tcW w:w="571" w:type="dxa"/>
          </w:tcPr>
          <w:p w14:paraId="2D5A476B" w14:textId="03C8114A" w:rsidR="00BB5664" w:rsidRPr="00DE663C" w:rsidRDefault="00BB5664" w:rsidP="00BB5664">
            <w:pPr>
              <w:pStyle w:val="ListParagraph"/>
              <w:numPr>
                <w:ilvl w:val="0"/>
                <w:numId w:val="6"/>
              </w:numPr>
              <w:ind w:left="0" w:firstLine="0"/>
              <w:rPr>
                <w:rFonts w:ascii="Times New Roman" w:hAnsi="Times New Roman" w:cs="Times New Roman"/>
              </w:rPr>
            </w:pPr>
          </w:p>
        </w:tc>
        <w:tc>
          <w:tcPr>
            <w:tcW w:w="4816" w:type="dxa"/>
          </w:tcPr>
          <w:p w14:paraId="7B72AB16" w14:textId="28CDBAF2" w:rsidR="00BB5664" w:rsidRPr="00DE663C" w:rsidRDefault="00BB5664" w:rsidP="00BB5664">
            <w:pPr>
              <w:rPr>
                <w:rFonts w:ascii="Times New Roman" w:hAnsi="Times New Roman" w:cs="Times New Roman"/>
              </w:rPr>
            </w:pPr>
            <w:r w:rsidRPr="00DE663C">
              <w:rPr>
                <w:rFonts w:ascii="Times New Roman" w:hAnsi="Times New Roman" w:cs="Times New Roman"/>
              </w:rPr>
              <w:t>Kibernetinio saugumo audito ir susijusių paslaugų komplektas (įskaitant audito planavimą, rizikos vertinimą, techninį saugumo testavimą, ataskaitų rengimą ir pristatymą</w:t>
            </w:r>
          </w:p>
        </w:tc>
        <w:tc>
          <w:tcPr>
            <w:tcW w:w="1665" w:type="dxa"/>
          </w:tcPr>
          <w:p w14:paraId="791A5550" w14:textId="77777777" w:rsidR="00BB5664" w:rsidRPr="00DE663C" w:rsidRDefault="00BB5664" w:rsidP="00BB5664">
            <w:pPr>
              <w:rPr>
                <w:rFonts w:ascii="Times New Roman" w:hAnsi="Times New Roman" w:cs="Times New Roman"/>
              </w:rPr>
            </w:pPr>
          </w:p>
        </w:tc>
        <w:tc>
          <w:tcPr>
            <w:tcW w:w="823" w:type="dxa"/>
          </w:tcPr>
          <w:p w14:paraId="0247D4AE" w14:textId="77777777" w:rsidR="00BB5664" w:rsidRPr="00DE663C" w:rsidRDefault="00BB5664" w:rsidP="00BB5664">
            <w:pPr>
              <w:rPr>
                <w:rFonts w:ascii="Times New Roman" w:hAnsi="Times New Roman" w:cs="Times New Roman"/>
              </w:rPr>
            </w:pPr>
          </w:p>
        </w:tc>
        <w:tc>
          <w:tcPr>
            <w:tcW w:w="1758" w:type="dxa"/>
          </w:tcPr>
          <w:p w14:paraId="18B6B902" w14:textId="77777777" w:rsidR="00BB5664" w:rsidRPr="00DE663C" w:rsidRDefault="00BB5664" w:rsidP="00BB5664">
            <w:pPr>
              <w:rPr>
                <w:rFonts w:ascii="Times New Roman" w:hAnsi="Times New Roman" w:cs="Times New Roman"/>
              </w:rPr>
            </w:pPr>
          </w:p>
        </w:tc>
      </w:tr>
      <w:tr w:rsidR="00BB5664" w:rsidRPr="00DE663C" w14:paraId="71A9F044" w14:textId="77777777" w:rsidTr="00BB5664">
        <w:trPr>
          <w:trHeight w:val="311"/>
        </w:trPr>
        <w:tc>
          <w:tcPr>
            <w:tcW w:w="5387" w:type="dxa"/>
            <w:gridSpan w:val="2"/>
          </w:tcPr>
          <w:p w14:paraId="0A6F4520" w14:textId="77777777" w:rsidR="00BB5664" w:rsidRPr="00DE663C" w:rsidRDefault="00BB5664" w:rsidP="00BB5664">
            <w:pPr>
              <w:ind w:left="360"/>
              <w:jc w:val="right"/>
              <w:rPr>
                <w:rFonts w:ascii="Times New Roman" w:hAnsi="Times New Roman" w:cs="Times New Roman"/>
                <w:b/>
                <w:bCs/>
              </w:rPr>
            </w:pPr>
            <w:r w:rsidRPr="00DE663C">
              <w:rPr>
                <w:rFonts w:ascii="Times New Roman" w:hAnsi="Times New Roman" w:cs="Times New Roman"/>
                <w:b/>
                <w:bCs/>
              </w:rPr>
              <w:t>Iš viso:</w:t>
            </w:r>
          </w:p>
          <w:p w14:paraId="6841397B" w14:textId="77777777" w:rsidR="00BB5664" w:rsidRPr="00DE663C" w:rsidRDefault="00BB5664" w:rsidP="00BB5664">
            <w:pPr>
              <w:jc w:val="right"/>
              <w:rPr>
                <w:rFonts w:ascii="Times New Roman" w:hAnsi="Times New Roman" w:cs="Times New Roman"/>
                <w:b/>
                <w:bCs/>
              </w:rPr>
            </w:pPr>
          </w:p>
        </w:tc>
        <w:tc>
          <w:tcPr>
            <w:tcW w:w="1665" w:type="dxa"/>
          </w:tcPr>
          <w:p w14:paraId="294709BD" w14:textId="77777777" w:rsidR="00BB5664" w:rsidRPr="00DE663C" w:rsidRDefault="00BB5664" w:rsidP="00BB5664">
            <w:pPr>
              <w:rPr>
                <w:rFonts w:ascii="Times New Roman" w:hAnsi="Times New Roman" w:cs="Times New Roman"/>
              </w:rPr>
            </w:pPr>
          </w:p>
        </w:tc>
        <w:tc>
          <w:tcPr>
            <w:tcW w:w="823" w:type="dxa"/>
          </w:tcPr>
          <w:p w14:paraId="254D5A46" w14:textId="77777777" w:rsidR="00BB5664" w:rsidRPr="00DE663C" w:rsidRDefault="00BB5664" w:rsidP="00BB5664">
            <w:pPr>
              <w:rPr>
                <w:rFonts w:ascii="Times New Roman" w:hAnsi="Times New Roman" w:cs="Times New Roman"/>
              </w:rPr>
            </w:pPr>
          </w:p>
        </w:tc>
        <w:tc>
          <w:tcPr>
            <w:tcW w:w="1758" w:type="dxa"/>
          </w:tcPr>
          <w:p w14:paraId="238CF544" w14:textId="77777777" w:rsidR="00BB5664" w:rsidRPr="00DE663C" w:rsidRDefault="00BB5664" w:rsidP="00BB5664">
            <w:pPr>
              <w:rPr>
                <w:rFonts w:ascii="Times New Roman" w:hAnsi="Times New Roman" w:cs="Times New Roman"/>
              </w:rPr>
            </w:pPr>
          </w:p>
        </w:tc>
      </w:tr>
    </w:tbl>
    <w:p w14:paraId="4E3CFC48" w14:textId="778996CD" w:rsidR="00BB5664" w:rsidRPr="00DE663C" w:rsidRDefault="00BB5664" w:rsidP="00BB5664">
      <w:pPr>
        <w:numPr>
          <w:ilvl w:val="0"/>
          <w:numId w:val="4"/>
        </w:numPr>
        <w:spacing w:before="120" w:after="0" w:line="240" w:lineRule="auto"/>
        <w:ind w:left="0" w:firstLine="680"/>
        <w:jc w:val="both"/>
        <w:rPr>
          <w:rFonts w:ascii="Times New Roman" w:hAnsi="Times New Roman" w:cs="Times New Roman"/>
        </w:rPr>
      </w:pPr>
      <w:r w:rsidRPr="00DE663C">
        <w:rPr>
          <w:rFonts w:ascii="Times New Roman" w:hAnsi="Times New Roman" w:cs="Times New Roman"/>
          <w:b/>
          <w:bCs/>
        </w:rPr>
        <w:t>Įsipareigojimai:</w:t>
      </w:r>
    </w:p>
    <w:p w14:paraId="7DBBE07D" w14:textId="76C0EE12" w:rsidR="00BB5664" w:rsidRPr="00DE663C" w:rsidRDefault="00BB5664" w:rsidP="00BB5664">
      <w:pPr>
        <w:pStyle w:val="ListParagraph"/>
        <w:numPr>
          <w:ilvl w:val="1"/>
          <w:numId w:val="4"/>
        </w:numPr>
        <w:spacing w:line="240" w:lineRule="auto"/>
        <w:ind w:left="0" w:firstLine="680"/>
        <w:jc w:val="both"/>
        <w:rPr>
          <w:rFonts w:ascii="Times New Roman" w:hAnsi="Times New Roman" w:cs="Times New Roman"/>
        </w:rPr>
      </w:pPr>
      <w:r w:rsidRPr="00DE663C">
        <w:rPr>
          <w:rFonts w:ascii="Times New Roman" w:hAnsi="Times New Roman" w:cs="Times New Roman"/>
        </w:rPr>
        <w:t xml:space="preserve">Įsipareigojame visas paslaugas suteikti per </w:t>
      </w:r>
      <w:r w:rsidR="003A5051">
        <w:rPr>
          <w:rFonts w:ascii="Times New Roman" w:hAnsi="Times New Roman" w:cs="Times New Roman"/>
        </w:rPr>
        <w:t>4</w:t>
      </w:r>
      <w:r w:rsidR="00EC24F3" w:rsidRPr="00DE663C">
        <w:rPr>
          <w:rFonts w:ascii="Times New Roman" w:hAnsi="Times New Roman" w:cs="Times New Roman"/>
        </w:rPr>
        <w:t>0</w:t>
      </w:r>
      <w:r w:rsidRPr="00DE663C">
        <w:rPr>
          <w:rFonts w:ascii="Times New Roman" w:hAnsi="Times New Roman" w:cs="Times New Roman"/>
        </w:rPr>
        <w:t xml:space="preserve"> </w:t>
      </w:r>
      <w:r w:rsidR="003A5051">
        <w:rPr>
          <w:rFonts w:ascii="Times New Roman" w:hAnsi="Times New Roman" w:cs="Times New Roman"/>
        </w:rPr>
        <w:t>darbo</w:t>
      </w:r>
      <w:r w:rsidR="00960CF0">
        <w:rPr>
          <w:rFonts w:ascii="Times New Roman" w:hAnsi="Times New Roman" w:cs="Times New Roman"/>
        </w:rPr>
        <w:t xml:space="preserve"> dienų</w:t>
      </w:r>
      <w:r w:rsidR="000C193B" w:rsidRPr="00DE663C">
        <w:rPr>
          <w:rFonts w:ascii="Times New Roman" w:hAnsi="Times New Roman" w:cs="Times New Roman"/>
        </w:rPr>
        <w:t xml:space="preserve"> </w:t>
      </w:r>
      <w:r w:rsidRPr="00DE663C">
        <w:rPr>
          <w:rFonts w:ascii="Times New Roman" w:hAnsi="Times New Roman" w:cs="Times New Roman"/>
        </w:rPr>
        <w:t>nuo sutarties įsigaliojimo dienos.</w:t>
      </w:r>
    </w:p>
    <w:p w14:paraId="78D5E793" w14:textId="4B40DBDE" w:rsidR="00BB5664" w:rsidRPr="00DE663C" w:rsidRDefault="00BB5664" w:rsidP="00BB5664">
      <w:pPr>
        <w:pStyle w:val="ListParagraph"/>
        <w:numPr>
          <w:ilvl w:val="1"/>
          <w:numId w:val="4"/>
        </w:numPr>
        <w:spacing w:line="240" w:lineRule="auto"/>
        <w:ind w:left="0" w:firstLine="680"/>
        <w:jc w:val="both"/>
        <w:rPr>
          <w:rFonts w:ascii="Times New Roman" w:hAnsi="Times New Roman" w:cs="Times New Roman"/>
        </w:rPr>
      </w:pPr>
      <w:r w:rsidRPr="00DE663C">
        <w:rPr>
          <w:rFonts w:ascii="Times New Roman" w:hAnsi="Times New Roman" w:cs="Times New Roman"/>
        </w:rPr>
        <w:t>Įsipareigojame per</w:t>
      </w:r>
      <w:r w:rsidR="004312CF">
        <w:rPr>
          <w:rFonts w:ascii="Times New Roman" w:hAnsi="Times New Roman" w:cs="Times New Roman"/>
        </w:rPr>
        <w:t xml:space="preserve"> </w:t>
      </w:r>
      <w:r w:rsidR="003A5051">
        <w:rPr>
          <w:rFonts w:ascii="Times New Roman" w:hAnsi="Times New Roman" w:cs="Times New Roman"/>
        </w:rPr>
        <w:t>7 darbo</w:t>
      </w:r>
      <w:r w:rsidRPr="00DE663C">
        <w:rPr>
          <w:rFonts w:ascii="Times New Roman" w:hAnsi="Times New Roman" w:cs="Times New Roman"/>
        </w:rPr>
        <w:t xml:space="preserve"> dien</w:t>
      </w:r>
      <w:r w:rsidR="0032264A">
        <w:rPr>
          <w:rFonts w:ascii="Times New Roman" w:hAnsi="Times New Roman" w:cs="Times New Roman"/>
        </w:rPr>
        <w:t>as</w:t>
      </w:r>
      <w:r w:rsidRPr="00DE663C">
        <w:rPr>
          <w:rFonts w:ascii="Times New Roman" w:hAnsi="Times New Roman" w:cs="Times New Roman"/>
        </w:rPr>
        <w:t xml:space="preserve"> nuo sutarties įsigaliojimo pateikti projekto vykdymo planą.</w:t>
      </w:r>
    </w:p>
    <w:p w14:paraId="51956F95" w14:textId="4D348144" w:rsidR="00BB5664" w:rsidRPr="00DE663C" w:rsidRDefault="00BB5664" w:rsidP="00BB5664">
      <w:pPr>
        <w:pStyle w:val="ListParagraph"/>
        <w:numPr>
          <w:ilvl w:val="1"/>
          <w:numId w:val="4"/>
        </w:numPr>
        <w:spacing w:after="0" w:line="240" w:lineRule="auto"/>
        <w:ind w:left="0" w:firstLine="680"/>
        <w:jc w:val="both"/>
        <w:rPr>
          <w:rFonts w:ascii="Times New Roman" w:hAnsi="Times New Roman" w:cs="Times New Roman"/>
        </w:rPr>
      </w:pPr>
      <w:r w:rsidRPr="00DE663C">
        <w:rPr>
          <w:rFonts w:ascii="Times New Roman" w:hAnsi="Times New Roman" w:cs="Times New Roman"/>
        </w:rPr>
        <w:t>Patvirtiname, kad į siūlomą kainą yra įskaičiuotos visos išlaidos, susijusios su kokybišku paslaugų atlikimu, įskaitant galimus dokumentų taisymus savo lėšomis.</w:t>
      </w:r>
    </w:p>
    <w:p w14:paraId="760779D7" w14:textId="77777777" w:rsidR="00BB5664" w:rsidRPr="00DE663C" w:rsidRDefault="00BB5664" w:rsidP="00BB5664">
      <w:pPr>
        <w:numPr>
          <w:ilvl w:val="0"/>
          <w:numId w:val="4"/>
        </w:numPr>
        <w:spacing w:before="120" w:after="0" w:line="240" w:lineRule="auto"/>
        <w:ind w:left="0" w:firstLine="680"/>
        <w:jc w:val="both"/>
        <w:rPr>
          <w:rFonts w:ascii="Times New Roman" w:hAnsi="Times New Roman" w:cs="Times New Roman"/>
        </w:rPr>
      </w:pPr>
      <w:r w:rsidRPr="00DE663C">
        <w:rPr>
          <w:rFonts w:ascii="Times New Roman" w:hAnsi="Times New Roman" w:cs="Times New Roman"/>
          <w:b/>
          <w:bCs/>
        </w:rPr>
        <w:t>Kartu su pasiūlymu pateikiami priedai:</w:t>
      </w:r>
    </w:p>
    <w:p w14:paraId="30E1634C" w14:textId="629346C6" w:rsidR="00F5551E" w:rsidRPr="00F5551E" w:rsidRDefault="00F5551E" w:rsidP="00BB5664">
      <w:pPr>
        <w:numPr>
          <w:ilvl w:val="1"/>
          <w:numId w:val="4"/>
        </w:numPr>
        <w:spacing w:after="0" w:line="240" w:lineRule="auto"/>
        <w:ind w:left="0" w:firstLine="680"/>
        <w:jc w:val="both"/>
        <w:rPr>
          <w:rFonts w:ascii="Times New Roman" w:hAnsi="Times New Roman" w:cs="Times New Roman"/>
        </w:rPr>
      </w:pPr>
      <w:r>
        <w:rPr>
          <w:rFonts w:ascii="Times New Roman" w:hAnsi="Times New Roman" w:cs="Times New Roman"/>
          <w:bCs/>
        </w:rPr>
        <w:t xml:space="preserve">Pasirašyta </w:t>
      </w:r>
      <w:r w:rsidRPr="00F5551E">
        <w:rPr>
          <w:rFonts w:ascii="Times New Roman" w:hAnsi="Times New Roman" w:cs="Times New Roman"/>
          <w:bCs/>
        </w:rPr>
        <w:t>Tiekėjo atitikties deklaracija;</w:t>
      </w:r>
    </w:p>
    <w:p w14:paraId="0F13CB8B" w14:textId="51E09C84" w:rsidR="00BB5664" w:rsidRPr="00DE663C" w:rsidRDefault="00BB5664" w:rsidP="00BB5664">
      <w:pPr>
        <w:numPr>
          <w:ilvl w:val="1"/>
          <w:numId w:val="4"/>
        </w:numPr>
        <w:spacing w:after="0" w:line="240" w:lineRule="auto"/>
        <w:ind w:left="0" w:firstLine="680"/>
        <w:jc w:val="both"/>
        <w:rPr>
          <w:rFonts w:ascii="Times New Roman" w:hAnsi="Times New Roman" w:cs="Times New Roman"/>
        </w:rPr>
      </w:pPr>
      <w:r w:rsidRPr="00DE663C">
        <w:rPr>
          <w:rFonts w:ascii="Times New Roman" w:hAnsi="Times New Roman" w:cs="Times New Roman"/>
        </w:rPr>
        <w:t>Pasirašyta Tiekėjo sąžiningumo, nešališkumo ir konfidencialumo deklaracija</w:t>
      </w:r>
      <w:r w:rsidR="00F5551E">
        <w:rPr>
          <w:rFonts w:ascii="Times New Roman" w:hAnsi="Times New Roman" w:cs="Times New Roman"/>
        </w:rPr>
        <w:t>.</w:t>
      </w:r>
    </w:p>
    <w:p w14:paraId="141504F8" w14:textId="77777777" w:rsidR="00DE663C" w:rsidRPr="00DE663C" w:rsidRDefault="00DE663C" w:rsidP="00DE663C">
      <w:pPr>
        <w:spacing w:after="0" w:line="240" w:lineRule="auto"/>
        <w:jc w:val="both"/>
        <w:rPr>
          <w:rFonts w:ascii="Times New Roman" w:hAnsi="Times New Roman" w:cs="Times New Roman"/>
        </w:rPr>
      </w:pPr>
    </w:p>
    <w:p w14:paraId="4919AE3A" w14:textId="6F24968C" w:rsidR="00DE663C" w:rsidRPr="000C726E" w:rsidRDefault="00DE663C" w:rsidP="000C726E">
      <w:pPr>
        <w:spacing w:after="0"/>
        <w:ind w:firstLine="680"/>
        <w:rPr>
          <w:rFonts w:ascii="Times New Roman" w:hAnsi="Times New Roman" w:cs="Times New Roman"/>
          <w:b/>
          <w:bCs/>
          <w:noProof/>
        </w:rPr>
      </w:pPr>
      <w:r w:rsidRPr="00DE663C">
        <w:rPr>
          <w:rFonts w:ascii="Times New Roman" w:hAnsi="Times New Roman" w:cs="Times New Roman"/>
          <w:b/>
          <w:noProof/>
        </w:rPr>
        <w:t>5.</w:t>
      </w:r>
      <w:r w:rsidRPr="00DE663C">
        <w:rPr>
          <w:rFonts w:ascii="Times New Roman" w:hAnsi="Times New Roman" w:cs="Times New Roman"/>
          <w:noProof/>
        </w:rPr>
        <w:t xml:space="preserve"> </w:t>
      </w:r>
      <w:r w:rsidRPr="000C726E">
        <w:rPr>
          <w:rFonts w:ascii="Times New Roman" w:hAnsi="Times New Roman" w:cs="Times New Roman"/>
          <w:b/>
          <w:bCs/>
          <w:noProof/>
        </w:rPr>
        <w:t xml:space="preserve">Šiame pasiūlyme yra pateikta ir ši </w:t>
      </w:r>
      <w:hyperlink r:id="rId10" w:history="1">
        <w:r w:rsidRPr="000C726E">
          <w:rPr>
            <w:rStyle w:val="Hyperlink"/>
            <w:rFonts w:ascii="Times New Roman" w:hAnsi="Times New Roman" w:cs="Times New Roman"/>
            <w:b/>
            <w:bCs/>
            <w:noProof/>
          </w:rPr>
          <w:t>konfidenciali informacija</w:t>
        </w:r>
      </w:hyperlink>
      <w:r w:rsidRPr="000C726E">
        <w:rPr>
          <w:rStyle w:val="Hyperlink"/>
          <w:rFonts w:ascii="Times New Roman" w:hAnsi="Times New Roman" w:cs="Times New Roman"/>
          <w:b/>
          <w:bCs/>
          <w:noProof/>
        </w:rPr>
        <w:t>*</w:t>
      </w:r>
    </w:p>
    <w:p w14:paraId="793DBB96" w14:textId="77777777" w:rsidR="00DE663C" w:rsidRPr="00441F83" w:rsidRDefault="00DE663C" w:rsidP="00DE663C">
      <w:pPr>
        <w:spacing w:after="0"/>
        <w:rPr>
          <w:rFonts w:ascii="Times New Roman" w:hAnsi="Times New Roman" w:cs="Times New Roman"/>
          <w:bCs/>
          <w:i/>
          <w:noProof/>
          <w:sz w:val="20"/>
          <w:szCs w:val="20"/>
        </w:rPr>
      </w:pPr>
      <w:r w:rsidRPr="00441F83">
        <w:rPr>
          <w:rFonts w:ascii="Times New Roman" w:hAnsi="Times New Roman" w:cs="Times New Roman"/>
          <w:noProof/>
          <w:sz w:val="20"/>
          <w:szCs w:val="20"/>
        </w:rPr>
        <w:t>(</w:t>
      </w:r>
      <w:r w:rsidRPr="00441F83">
        <w:rPr>
          <w:rFonts w:ascii="Times New Roman" w:hAnsi="Times New Roman" w:cs="Times New Roman"/>
          <w:i/>
          <w:noProof/>
          <w:sz w:val="20"/>
          <w:szCs w:val="20"/>
        </w:rPr>
        <w:t>p</w:t>
      </w:r>
      <w:r w:rsidRPr="00441F83">
        <w:rPr>
          <w:rFonts w:ascii="Times New Roman" w:hAnsi="Times New Roman" w:cs="Times New Roman"/>
          <w:bCs/>
          <w:i/>
          <w:noProof/>
          <w:sz w:val="20"/>
          <w:szCs w:val="20"/>
        </w:rPr>
        <w:t>ildyti tuomet, jei bus pateikta konfidenciali informacija. Tiekėjas negali nurodyti, kad konfidencialus yra pasiūlymo įkainis (kaina) arba, kad visas pasiūlymas yra konfidencialus):</w:t>
      </w:r>
    </w:p>
    <w:p w14:paraId="040CAAA8" w14:textId="653D225C" w:rsidR="00DE663C" w:rsidRPr="00DE663C" w:rsidRDefault="00DE663C" w:rsidP="00DE663C">
      <w:pPr>
        <w:jc w:val="right"/>
        <w:rPr>
          <w:rFonts w:ascii="Times New Roman" w:hAnsi="Times New Roman" w:cs="Times New Roman"/>
          <w:i/>
          <w:noProof/>
        </w:rPr>
      </w:pPr>
      <w:r w:rsidRPr="00DE663C">
        <w:rPr>
          <w:rFonts w:ascii="Times New Roman" w:hAnsi="Times New Roman" w:cs="Times New Roman"/>
          <w:i/>
          <w:noProof/>
        </w:rPr>
        <w:t>2 lentelė. Konfidenciali informacija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3815"/>
        <w:gridCol w:w="5128"/>
      </w:tblGrid>
      <w:tr w:rsidR="00DE663C" w:rsidRPr="00DE663C" w14:paraId="78879B58" w14:textId="77777777" w:rsidTr="007907F4">
        <w:tc>
          <w:tcPr>
            <w:tcW w:w="356" w:type="pct"/>
            <w:tcBorders>
              <w:top w:val="single" w:sz="4" w:space="0" w:color="auto"/>
              <w:left w:val="single" w:sz="4" w:space="0" w:color="auto"/>
              <w:bottom w:val="single" w:sz="4" w:space="0" w:color="auto"/>
              <w:right w:val="single" w:sz="4" w:space="0" w:color="auto"/>
            </w:tcBorders>
            <w:vAlign w:val="center"/>
          </w:tcPr>
          <w:p w14:paraId="74FBA99F" w14:textId="77777777" w:rsidR="00DE663C" w:rsidRPr="00DE663C" w:rsidRDefault="00DE663C" w:rsidP="007907F4">
            <w:pPr>
              <w:jc w:val="center"/>
              <w:rPr>
                <w:rFonts w:ascii="Times New Roman" w:hAnsi="Times New Roman" w:cs="Times New Roman"/>
                <w:noProof/>
              </w:rPr>
            </w:pPr>
            <w:r w:rsidRPr="00DE663C">
              <w:rPr>
                <w:rFonts w:ascii="Times New Roman" w:hAnsi="Times New Roman" w:cs="Times New Roman"/>
                <w:noProof/>
              </w:rPr>
              <w:t>Eil. Nr.</w:t>
            </w:r>
          </w:p>
        </w:tc>
        <w:tc>
          <w:tcPr>
            <w:tcW w:w="1981" w:type="pct"/>
            <w:tcBorders>
              <w:top w:val="single" w:sz="4" w:space="0" w:color="auto"/>
              <w:left w:val="single" w:sz="4" w:space="0" w:color="auto"/>
              <w:bottom w:val="single" w:sz="4" w:space="0" w:color="auto"/>
              <w:right w:val="single" w:sz="4" w:space="0" w:color="auto"/>
            </w:tcBorders>
            <w:vAlign w:val="center"/>
          </w:tcPr>
          <w:p w14:paraId="75A73A9C" w14:textId="77777777" w:rsidR="00DE663C" w:rsidRPr="00DE663C" w:rsidRDefault="00DE663C" w:rsidP="007907F4">
            <w:pPr>
              <w:ind w:firstLine="39"/>
              <w:jc w:val="center"/>
              <w:rPr>
                <w:rFonts w:ascii="Times New Roman" w:hAnsi="Times New Roman" w:cs="Times New Roman"/>
                <w:noProof/>
              </w:rPr>
            </w:pPr>
            <w:r w:rsidRPr="00DE663C">
              <w:rPr>
                <w:rFonts w:ascii="Times New Roman" w:hAnsi="Times New Roman" w:cs="Times New Roman"/>
                <w:noProof/>
              </w:rPr>
              <w:t>Pateikto dokumento pavadinimas</w:t>
            </w:r>
          </w:p>
        </w:tc>
        <w:tc>
          <w:tcPr>
            <w:tcW w:w="2664" w:type="pct"/>
            <w:tcBorders>
              <w:top w:val="single" w:sz="4" w:space="0" w:color="auto"/>
              <w:left w:val="single" w:sz="4" w:space="0" w:color="auto"/>
              <w:bottom w:val="single" w:sz="4" w:space="0" w:color="auto"/>
              <w:right w:val="single" w:sz="4" w:space="0" w:color="auto"/>
            </w:tcBorders>
            <w:vAlign w:val="center"/>
          </w:tcPr>
          <w:p w14:paraId="2B806AA2" w14:textId="77777777" w:rsidR="00DE663C" w:rsidRPr="00DE663C" w:rsidRDefault="00DE663C" w:rsidP="007907F4">
            <w:pPr>
              <w:ind w:firstLine="39"/>
              <w:jc w:val="center"/>
              <w:rPr>
                <w:rFonts w:ascii="Times New Roman" w:hAnsi="Times New Roman" w:cs="Times New Roman"/>
                <w:noProof/>
              </w:rPr>
            </w:pPr>
            <w:r w:rsidRPr="00DE663C">
              <w:rPr>
                <w:rFonts w:ascii="Times New Roman" w:hAnsi="Times New Roman" w:cs="Times New Roman"/>
                <w:noProof/>
              </w:rPr>
              <w:t>Dokumentas yra įkeltas šioje CVP IS pasiūlymo lango eilutėje („Prisegti dokumentai“</w:t>
            </w:r>
            <w:r w:rsidRPr="00DE663C">
              <w:rPr>
                <w:rFonts w:ascii="Times New Roman" w:hAnsi="Times New Roman" w:cs="Times New Roman"/>
                <w:bCs/>
                <w:noProof/>
              </w:rPr>
              <w:t>)</w:t>
            </w:r>
          </w:p>
        </w:tc>
      </w:tr>
      <w:tr w:rsidR="00DE663C" w:rsidRPr="00DE663C" w14:paraId="5692E60A" w14:textId="77777777" w:rsidTr="007907F4">
        <w:tc>
          <w:tcPr>
            <w:tcW w:w="356" w:type="pct"/>
            <w:tcBorders>
              <w:top w:val="single" w:sz="4" w:space="0" w:color="auto"/>
              <w:left w:val="single" w:sz="4" w:space="0" w:color="auto"/>
              <w:bottom w:val="single" w:sz="4" w:space="0" w:color="auto"/>
              <w:right w:val="single" w:sz="4" w:space="0" w:color="auto"/>
            </w:tcBorders>
          </w:tcPr>
          <w:p w14:paraId="055F7EA7" w14:textId="77777777" w:rsidR="00DE663C" w:rsidRPr="00DE663C" w:rsidRDefault="00DE663C" w:rsidP="007907F4">
            <w:pPr>
              <w:jc w:val="center"/>
              <w:rPr>
                <w:rFonts w:ascii="Times New Roman" w:hAnsi="Times New Roman" w:cs="Times New Roman"/>
                <w:noProof/>
              </w:rPr>
            </w:pPr>
            <w:r w:rsidRPr="00DE663C">
              <w:rPr>
                <w:rFonts w:ascii="Times New Roman" w:hAnsi="Times New Roman" w:cs="Times New Roman"/>
                <w:noProof/>
              </w:rPr>
              <w:t>1</w:t>
            </w:r>
          </w:p>
        </w:tc>
        <w:tc>
          <w:tcPr>
            <w:tcW w:w="1981" w:type="pct"/>
            <w:tcBorders>
              <w:top w:val="single" w:sz="4" w:space="0" w:color="auto"/>
              <w:left w:val="single" w:sz="4" w:space="0" w:color="auto"/>
              <w:bottom w:val="single" w:sz="4" w:space="0" w:color="auto"/>
              <w:right w:val="single" w:sz="4" w:space="0" w:color="auto"/>
            </w:tcBorders>
          </w:tcPr>
          <w:p w14:paraId="3B8A6D90" w14:textId="77777777" w:rsidR="00DE663C" w:rsidRPr="00DE663C" w:rsidRDefault="00DE663C" w:rsidP="007907F4">
            <w:pPr>
              <w:rPr>
                <w:rFonts w:ascii="Times New Roman" w:hAnsi="Times New Roman" w:cs="Times New Roman"/>
                <w:noProof/>
              </w:rPr>
            </w:pPr>
          </w:p>
        </w:tc>
        <w:tc>
          <w:tcPr>
            <w:tcW w:w="2664" w:type="pct"/>
            <w:tcBorders>
              <w:top w:val="single" w:sz="4" w:space="0" w:color="auto"/>
              <w:left w:val="single" w:sz="4" w:space="0" w:color="auto"/>
              <w:bottom w:val="single" w:sz="4" w:space="0" w:color="auto"/>
              <w:right w:val="single" w:sz="4" w:space="0" w:color="auto"/>
            </w:tcBorders>
          </w:tcPr>
          <w:p w14:paraId="4899FD30" w14:textId="77777777" w:rsidR="00DE663C" w:rsidRPr="00DE663C" w:rsidRDefault="00DE663C" w:rsidP="007907F4">
            <w:pPr>
              <w:rPr>
                <w:rFonts w:ascii="Times New Roman" w:hAnsi="Times New Roman" w:cs="Times New Roman"/>
                <w:noProof/>
              </w:rPr>
            </w:pPr>
          </w:p>
        </w:tc>
      </w:tr>
    </w:tbl>
    <w:p w14:paraId="61B4EC5B" w14:textId="1D6A6619" w:rsidR="00DE663C" w:rsidRPr="00E438D5" w:rsidRDefault="00DE663C" w:rsidP="00DE663C">
      <w:pPr>
        <w:ind w:firstLine="567"/>
        <w:jc w:val="both"/>
        <w:rPr>
          <w:rFonts w:ascii="Times New Roman" w:hAnsi="Times New Roman" w:cs="Times New Roman"/>
          <w:bCs/>
          <w:i/>
          <w:iCs/>
          <w:noProof/>
          <w:sz w:val="20"/>
          <w:szCs w:val="20"/>
        </w:rPr>
      </w:pPr>
      <w:r w:rsidRPr="00E438D5">
        <w:rPr>
          <w:rFonts w:ascii="Times New Roman" w:hAnsi="Times New Roman" w:cs="Times New Roman"/>
          <w:i/>
          <w:iCs/>
          <w:noProof/>
          <w:sz w:val="20"/>
          <w:szCs w:val="20"/>
        </w:rPr>
        <w:t xml:space="preserve">*Atkreipiame dėmesį, kad, vadovaujantis Viešųjų pirkimų įstatymo 86 str. 9 dalimi,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Viešųjų pirkimų tarnybos direktoriaus 2017 m. birželio 28 d. įsakymu Nr. 1S-97 patvirtintu Mažos vertės pirkimų tvarkos aprašo 21.4.4. punktu,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w:t>
      </w:r>
      <w:r w:rsidRPr="00E438D5">
        <w:rPr>
          <w:rFonts w:ascii="Times New Roman" w:hAnsi="Times New Roman" w:cs="Times New Roman"/>
          <w:i/>
          <w:iCs/>
          <w:noProof/>
          <w:sz w:val="20"/>
          <w:szCs w:val="20"/>
        </w:rPr>
        <w:lastRenderedPageBreak/>
        <w:t>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kurios pasiūlymo dalys yra konfidencialios</w:t>
      </w:r>
      <w:r w:rsidRPr="00E438D5">
        <w:rPr>
          <w:rFonts w:ascii="Times New Roman" w:hAnsi="Times New Roman" w:cs="Times New Roman"/>
          <w:bCs/>
          <w:i/>
          <w:iCs/>
          <w:noProof/>
          <w:sz w:val="20"/>
          <w:szCs w:val="20"/>
        </w:rPr>
        <w:t>.</w:t>
      </w:r>
    </w:p>
    <w:p w14:paraId="1772B598" w14:textId="77777777" w:rsidR="00DE663C" w:rsidRPr="00DE663C" w:rsidRDefault="00DE663C" w:rsidP="00BB5664">
      <w:pPr>
        <w:spacing w:line="240" w:lineRule="auto"/>
        <w:rPr>
          <w:rFonts w:ascii="Times New Roman" w:hAnsi="Times New Roman" w:cs="Times New Roman"/>
          <w:i/>
          <w:iCs/>
        </w:rPr>
      </w:pPr>
    </w:p>
    <w:p w14:paraId="213B4D06" w14:textId="38B884E9" w:rsidR="00DE663C" w:rsidRPr="000C726E" w:rsidRDefault="00DE663C" w:rsidP="000C726E">
      <w:pPr>
        <w:pStyle w:val="ListParagraph"/>
        <w:numPr>
          <w:ilvl w:val="0"/>
          <w:numId w:val="4"/>
        </w:numPr>
        <w:spacing w:after="0"/>
        <w:ind w:right="-115"/>
        <w:rPr>
          <w:rFonts w:ascii="Times New Roman" w:hAnsi="Times New Roman" w:cs="Times New Roman"/>
          <w:b/>
          <w:bCs/>
          <w:noProof/>
        </w:rPr>
      </w:pPr>
      <w:r w:rsidRPr="000C726E">
        <w:rPr>
          <w:rFonts w:ascii="Times New Roman" w:hAnsi="Times New Roman" w:cs="Times New Roman"/>
          <w:b/>
          <w:bCs/>
          <w:noProof/>
        </w:rPr>
        <w:t xml:space="preserve">Vadovaujantis Lietuvos Respublikos Viešųjų pirkimų įstatymo (VPĮ) nuostatomis, prašome per 3 darbo dienas nuo šio prašymo gavimo dienos, užpildyti žemiau esančią lentelę dėl VPĮ </w:t>
      </w:r>
      <w:r w:rsidRPr="000C726E">
        <w:rPr>
          <w:rFonts w:ascii="Times New Roman" w:hAnsi="Times New Roman" w:cs="Times New Roman"/>
          <w:b/>
          <w:bCs/>
          <w:noProof/>
          <w:u w:val="single"/>
        </w:rPr>
        <w:t>46 straipsnio 2¹ dalyje</w:t>
      </w:r>
      <w:r w:rsidRPr="000C726E">
        <w:rPr>
          <w:rFonts w:ascii="Times New Roman" w:hAnsi="Times New Roman" w:cs="Times New Roman"/>
          <w:b/>
          <w:bCs/>
          <w:noProof/>
        </w:rPr>
        <w:t xml:space="preserve"> nustatyto pašalinimo pagrindo taikymo.</w:t>
      </w:r>
    </w:p>
    <w:p w14:paraId="71B86265" w14:textId="77777777" w:rsidR="003D46DA" w:rsidRDefault="003D46DA" w:rsidP="00DE663C">
      <w:pPr>
        <w:ind w:right="-108"/>
        <w:jc w:val="right"/>
        <w:rPr>
          <w:rFonts w:ascii="Times New Roman" w:hAnsi="Times New Roman" w:cs="Times New Roman"/>
          <w:i/>
          <w:noProof/>
        </w:rPr>
      </w:pPr>
    </w:p>
    <w:p w14:paraId="7B06B438" w14:textId="05F060A6" w:rsidR="00DE663C" w:rsidRPr="00DE663C" w:rsidRDefault="00DE663C" w:rsidP="00DE663C">
      <w:pPr>
        <w:ind w:right="-108"/>
        <w:jc w:val="right"/>
        <w:rPr>
          <w:rFonts w:ascii="Times New Roman" w:hAnsi="Times New Roman" w:cs="Times New Roman"/>
          <w:i/>
          <w:noProof/>
        </w:rPr>
      </w:pPr>
      <w:r w:rsidRPr="00DE663C">
        <w:rPr>
          <w:rFonts w:ascii="Times New Roman" w:hAnsi="Times New Roman" w:cs="Times New Roman"/>
          <w:i/>
          <w:noProof/>
        </w:rPr>
        <w:t>3 lentelė. Pašalinimo pagrindų nebuvimas</w:t>
      </w:r>
    </w:p>
    <w:tbl>
      <w:tblPr>
        <w:tblStyle w:val="TableGrid"/>
        <w:tblW w:w="9659" w:type="dxa"/>
        <w:tblLook w:val="04A0" w:firstRow="1" w:lastRow="0" w:firstColumn="1" w:lastColumn="0" w:noHBand="0" w:noVBand="1"/>
      </w:tblPr>
      <w:tblGrid>
        <w:gridCol w:w="570"/>
        <w:gridCol w:w="6529"/>
        <w:gridCol w:w="1354"/>
        <w:gridCol w:w="1206"/>
      </w:tblGrid>
      <w:tr w:rsidR="00DE663C" w:rsidRPr="00DE663C" w14:paraId="14B95B19" w14:textId="77777777" w:rsidTr="007907F4">
        <w:trPr>
          <w:trHeight w:val="560"/>
        </w:trPr>
        <w:tc>
          <w:tcPr>
            <w:tcW w:w="539" w:type="dxa"/>
            <w:tcBorders>
              <w:top w:val="single" w:sz="4" w:space="0" w:color="auto"/>
              <w:left w:val="single" w:sz="4" w:space="0" w:color="auto"/>
              <w:bottom w:val="single" w:sz="4" w:space="0" w:color="auto"/>
              <w:right w:val="single" w:sz="4" w:space="0" w:color="auto"/>
            </w:tcBorders>
            <w:vAlign w:val="center"/>
          </w:tcPr>
          <w:p w14:paraId="4B3CCEC4" w14:textId="77777777" w:rsidR="00DE663C" w:rsidRPr="00DE663C" w:rsidRDefault="00DE663C" w:rsidP="007907F4">
            <w:pPr>
              <w:ind w:right="-108"/>
              <w:rPr>
                <w:rFonts w:ascii="Times New Roman" w:hAnsi="Times New Roman" w:cs="Times New Roman"/>
                <w:b/>
                <w:bCs/>
                <w:noProof/>
              </w:rPr>
            </w:pPr>
            <w:r w:rsidRPr="00DE663C">
              <w:rPr>
                <w:rFonts w:ascii="Times New Roman" w:hAnsi="Times New Roman" w:cs="Times New Roman"/>
                <w:b/>
                <w:bCs/>
                <w:noProof/>
              </w:rPr>
              <w:t>Eil. Nr.</w:t>
            </w:r>
          </w:p>
        </w:tc>
        <w:tc>
          <w:tcPr>
            <w:tcW w:w="6570" w:type="dxa"/>
            <w:tcBorders>
              <w:top w:val="single" w:sz="4" w:space="0" w:color="auto"/>
              <w:left w:val="single" w:sz="4" w:space="0" w:color="auto"/>
              <w:bottom w:val="single" w:sz="4" w:space="0" w:color="auto"/>
              <w:right w:val="single" w:sz="4" w:space="0" w:color="auto"/>
            </w:tcBorders>
            <w:vAlign w:val="center"/>
          </w:tcPr>
          <w:p w14:paraId="76D509F2" w14:textId="77777777" w:rsidR="00DE663C" w:rsidRPr="00DE663C" w:rsidRDefault="00DE663C" w:rsidP="007907F4">
            <w:pPr>
              <w:ind w:right="-108"/>
              <w:jc w:val="center"/>
              <w:rPr>
                <w:rFonts w:ascii="Times New Roman" w:hAnsi="Times New Roman" w:cs="Times New Roman"/>
                <w:b/>
                <w:noProof/>
              </w:rPr>
            </w:pPr>
            <w:r w:rsidRPr="00DE663C">
              <w:rPr>
                <w:rFonts w:ascii="Times New Roman" w:hAnsi="Times New Roman" w:cs="Times New Roman"/>
                <w:b/>
                <w:noProof/>
              </w:rPr>
              <w:t>Sąlygos</w:t>
            </w:r>
          </w:p>
        </w:tc>
        <w:tc>
          <w:tcPr>
            <w:tcW w:w="2550" w:type="dxa"/>
            <w:gridSpan w:val="2"/>
            <w:tcBorders>
              <w:top w:val="single" w:sz="4" w:space="0" w:color="auto"/>
              <w:left w:val="single" w:sz="4" w:space="0" w:color="auto"/>
              <w:bottom w:val="single" w:sz="4" w:space="0" w:color="auto"/>
              <w:right w:val="single" w:sz="4" w:space="0" w:color="auto"/>
            </w:tcBorders>
            <w:vAlign w:val="center"/>
          </w:tcPr>
          <w:p w14:paraId="65EB7376" w14:textId="77777777" w:rsidR="00DE663C" w:rsidRPr="00DE663C" w:rsidRDefault="00DE663C" w:rsidP="007907F4">
            <w:pPr>
              <w:ind w:right="-108"/>
              <w:jc w:val="center"/>
              <w:rPr>
                <w:rFonts w:ascii="Times New Roman" w:hAnsi="Times New Roman" w:cs="Times New Roman"/>
                <w:b/>
                <w:noProof/>
              </w:rPr>
            </w:pPr>
            <w:r w:rsidRPr="00DE663C">
              <w:rPr>
                <w:rFonts w:ascii="Times New Roman" w:hAnsi="Times New Roman" w:cs="Times New Roman"/>
                <w:b/>
                <w:noProof/>
              </w:rPr>
              <w:t>Jūsų atsakymas</w:t>
            </w:r>
          </w:p>
        </w:tc>
      </w:tr>
      <w:tr w:rsidR="00DE663C" w:rsidRPr="00DE663C" w14:paraId="579ABFBC" w14:textId="77777777" w:rsidTr="007907F4">
        <w:trPr>
          <w:trHeight w:val="734"/>
        </w:trPr>
        <w:tc>
          <w:tcPr>
            <w:tcW w:w="539" w:type="dxa"/>
            <w:tcBorders>
              <w:top w:val="single" w:sz="4" w:space="0" w:color="auto"/>
              <w:left w:val="single" w:sz="4" w:space="0" w:color="auto"/>
              <w:bottom w:val="single" w:sz="4" w:space="0" w:color="auto"/>
              <w:right w:val="single" w:sz="4" w:space="0" w:color="auto"/>
            </w:tcBorders>
            <w:vAlign w:val="center"/>
          </w:tcPr>
          <w:p w14:paraId="25E890C5" w14:textId="77777777" w:rsidR="00DE663C" w:rsidRPr="00DE663C" w:rsidRDefault="00DE663C" w:rsidP="007907F4">
            <w:pPr>
              <w:ind w:right="-108"/>
              <w:rPr>
                <w:rFonts w:ascii="Times New Roman" w:hAnsi="Times New Roman" w:cs="Times New Roman"/>
                <w:bCs/>
                <w:noProof/>
              </w:rPr>
            </w:pPr>
            <w:r w:rsidRPr="00DE663C">
              <w:rPr>
                <w:rFonts w:ascii="Times New Roman" w:hAnsi="Times New Roman" w:cs="Times New Roman"/>
                <w:bCs/>
                <w:noProof/>
              </w:rPr>
              <w:t>1.</w:t>
            </w:r>
          </w:p>
        </w:tc>
        <w:tc>
          <w:tcPr>
            <w:tcW w:w="6570" w:type="dxa"/>
            <w:tcBorders>
              <w:top w:val="single" w:sz="4" w:space="0" w:color="auto"/>
              <w:left w:val="single" w:sz="4" w:space="0" w:color="auto"/>
              <w:bottom w:val="single" w:sz="4" w:space="0" w:color="auto"/>
              <w:right w:val="single" w:sz="4" w:space="0" w:color="auto"/>
            </w:tcBorders>
            <w:vAlign w:val="center"/>
          </w:tcPr>
          <w:p w14:paraId="6606A25E" w14:textId="77777777" w:rsidR="00DE663C" w:rsidRPr="00DE663C" w:rsidRDefault="00DE663C" w:rsidP="007907F4">
            <w:pPr>
              <w:ind w:right="-108"/>
              <w:rPr>
                <w:rFonts w:ascii="Times New Roman" w:hAnsi="Times New Roman" w:cs="Times New Roman"/>
                <w:noProof/>
              </w:rPr>
            </w:pPr>
            <w:r w:rsidRPr="00DE663C">
              <w:rPr>
                <w:rFonts w:ascii="Times New Roman" w:hAnsi="Times New Roman" w:cs="Times New Roman"/>
                <w:noProof/>
              </w:rPr>
              <w:t>Ar ekonominės veiklos vykdytojui yra taikoma sąlyga, kad jis yra neatlikęs jam paskirtos baudžiamojo poveikio priemonės – uždraudimo juridiniam asmeniui dalyvauti viešuosiuose pirkimuose?</w:t>
            </w:r>
          </w:p>
        </w:tc>
        <w:tc>
          <w:tcPr>
            <w:tcW w:w="1342" w:type="dxa"/>
            <w:tcBorders>
              <w:top w:val="single" w:sz="4" w:space="0" w:color="auto"/>
              <w:left w:val="single" w:sz="4" w:space="0" w:color="auto"/>
              <w:bottom w:val="single" w:sz="4" w:space="0" w:color="auto"/>
              <w:right w:val="single" w:sz="4" w:space="0" w:color="auto"/>
            </w:tcBorders>
            <w:vAlign w:val="center"/>
          </w:tcPr>
          <w:tbl>
            <w:tblPr>
              <w:tblStyle w:val="TableGrid"/>
              <w:tblW w:w="1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
              <w:gridCol w:w="870"/>
            </w:tblGrid>
            <w:tr w:rsidR="00DE663C" w:rsidRPr="00DE663C" w14:paraId="4231655A" w14:textId="77777777" w:rsidTr="007907F4">
              <w:trPr>
                <w:trHeight w:val="231"/>
              </w:trPr>
              <w:tc>
                <w:tcPr>
                  <w:tcW w:w="263" w:type="dxa"/>
                  <w:tcBorders>
                    <w:top w:val="single" w:sz="4" w:space="0" w:color="auto"/>
                    <w:left w:val="single" w:sz="4" w:space="0" w:color="auto"/>
                    <w:bottom w:val="single" w:sz="4" w:space="0" w:color="auto"/>
                    <w:right w:val="single" w:sz="4" w:space="0" w:color="auto"/>
                  </w:tcBorders>
                </w:tcPr>
                <w:p w14:paraId="278FD0F5" w14:textId="77777777" w:rsidR="00DE663C" w:rsidRPr="00DE663C" w:rsidRDefault="00DE663C" w:rsidP="007907F4">
                  <w:pPr>
                    <w:ind w:right="-108"/>
                    <w:rPr>
                      <w:rFonts w:ascii="Times New Roman" w:hAnsi="Times New Roman" w:cs="Times New Roman"/>
                      <w:noProof/>
                    </w:rPr>
                  </w:pPr>
                  <w:bookmarkStart w:id="1" w:name="_Hlk189573883"/>
                </w:p>
              </w:tc>
              <w:tc>
                <w:tcPr>
                  <w:tcW w:w="870" w:type="dxa"/>
                  <w:tcBorders>
                    <w:top w:val="nil"/>
                    <w:left w:val="single" w:sz="4" w:space="0" w:color="auto"/>
                    <w:bottom w:val="nil"/>
                    <w:right w:val="nil"/>
                  </w:tcBorders>
                </w:tcPr>
                <w:p w14:paraId="5350148E" w14:textId="77777777" w:rsidR="00DE663C" w:rsidRPr="00DE663C" w:rsidRDefault="00DE663C" w:rsidP="007907F4">
                  <w:pPr>
                    <w:ind w:right="-108"/>
                    <w:rPr>
                      <w:rFonts w:ascii="Times New Roman" w:hAnsi="Times New Roman" w:cs="Times New Roman"/>
                      <w:noProof/>
                    </w:rPr>
                  </w:pPr>
                  <w:r w:rsidRPr="00DE663C">
                    <w:rPr>
                      <w:rFonts w:ascii="Times New Roman" w:hAnsi="Times New Roman" w:cs="Times New Roman"/>
                      <w:noProof/>
                    </w:rPr>
                    <w:t>Taip</w:t>
                  </w:r>
                </w:p>
              </w:tc>
              <w:bookmarkEnd w:id="1"/>
            </w:tr>
          </w:tbl>
          <w:p w14:paraId="7C09F865" w14:textId="77777777" w:rsidR="00DE663C" w:rsidRPr="00DE663C" w:rsidRDefault="00DE663C" w:rsidP="007907F4">
            <w:pPr>
              <w:ind w:right="-108"/>
              <w:rPr>
                <w:rFonts w:ascii="Times New Roman" w:hAnsi="Times New Roman" w:cs="Times New Roman"/>
                <w:noProof/>
              </w:rPr>
            </w:pPr>
          </w:p>
        </w:tc>
        <w:tc>
          <w:tcPr>
            <w:tcW w:w="1207" w:type="dxa"/>
            <w:tcBorders>
              <w:top w:val="single" w:sz="4" w:space="0" w:color="auto"/>
              <w:left w:val="single" w:sz="4" w:space="0" w:color="auto"/>
              <w:bottom w:val="single" w:sz="4" w:space="0" w:color="auto"/>
              <w:right w:val="single" w:sz="4" w:space="0" w:color="auto"/>
            </w:tcBorders>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
              <w:gridCol w:w="651"/>
            </w:tblGrid>
            <w:tr w:rsidR="00DE663C" w:rsidRPr="00DE663C" w14:paraId="1FF62052" w14:textId="77777777" w:rsidTr="007907F4">
              <w:trPr>
                <w:trHeight w:val="267"/>
              </w:trPr>
              <w:tc>
                <w:tcPr>
                  <w:tcW w:w="277" w:type="dxa"/>
                  <w:tcBorders>
                    <w:top w:val="single" w:sz="4" w:space="0" w:color="auto"/>
                    <w:left w:val="single" w:sz="4" w:space="0" w:color="auto"/>
                    <w:bottom w:val="single" w:sz="4" w:space="0" w:color="auto"/>
                    <w:right w:val="single" w:sz="4" w:space="0" w:color="auto"/>
                  </w:tcBorders>
                </w:tcPr>
                <w:p w14:paraId="258B3E91" w14:textId="77777777" w:rsidR="00DE663C" w:rsidRPr="00DE663C" w:rsidRDefault="00DE663C" w:rsidP="007907F4">
                  <w:pPr>
                    <w:ind w:right="-108"/>
                    <w:rPr>
                      <w:rFonts w:ascii="Times New Roman" w:hAnsi="Times New Roman" w:cs="Times New Roman"/>
                      <w:noProof/>
                    </w:rPr>
                  </w:pPr>
                </w:p>
              </w:tc>
              <w:tc>
                <w:tcPr>
                  <w:tcW w:w="651" w:type="dxa"/>
                  <w:tcBorders>
                    <w:top w:val="nil"/>
                    <w:left w:val="single" w:sz="4" w:space="0" w:color="auto"/>
                    <w:bottom w:val="nil"/>
                    <w:right w:val="nil"/>
                  </w:tcBorders>
                </w:tcPr>
                <w:p w14:paraId="69EC0E86" w14:textId="77777777" w:rsidR="00DE663C" w:rsidRPr="00DE663C" w:rsidRDefault="00DE663C" w:rsidP="007907F4">
                  <w:pPr>
                    <w:ind w:right="-108"/>
                    <w:rPr>
                      <w:rFonts w:ascii="Times New Roman" w:hAnsi="Times New Roman" w:cs="Times New Roman"/>
                      <w:noProof/>
                    </w:rPr>
                  </w:pPr>
                  <w:r w:rsidRPr="00DE663C">
                    <w:rPr>
                      <w:rFonts w:ascii="Times New Roman" w:hAnsi="Times New Roman" w:cs="Times New Roman"/>
                      <w:noProof/>
                    </w:rPr>
                    <w:t>Ne</w:t>
                  </w:r>
                </w:p>
              </w:tc>
            </w:tr>
          </w:tbl>
          <w:p w14:paraId="4042A402" w14:textId="77777777" w:rsidR="00DE663C" w:rsidRPr="00DE663C" w:rsidRDefault="00DE663C" w:rsidP="007907F4">
            <w:pPr>
              <w:ind w:right="-108"/>
              <w:rPr>
                <w:rFonts w:ascii="Times New Roman" w:hAnsi="Times New Roman" w:cs="Times New Roman"/>
                <w:noProof/>
              </w:rPr>
            </w:pPr>
          </w:p>
        </w:tc>
      </w:tr>
    </w:tbl>
    <w:p w14:paraId="66BA756C" w14:textId="77777777" w:rsidR="00DE663C" w:rsidRPr="00DE663C" w:rsidRDefault="00DE663C" w:rsidP="00DE663C">
      <w:pPr>
        <w:ind w:right="-108"/>
        <w:rPr>
          <w:rFonts w:ascii="Times New Roman" w:hAnsi="Times New Roman" w:cs="Times New Roman"/>
          <w:noProof/>
        </w:rPr>
      </w:pPr>
    </w:p>
    <w:p w14:paraId="6308C66C" w14:textId="77777777" w:rsidR="00DE663C" w:rsidRPr="002423F7" w:rsidRDefault="00DE663C" w:rsidP="00DE663C">
      <w:pPr>
        <w:ind w:right="-108"/>
        <w:rPr>
          <w:rFonts w:ascii="Times New Roman" w:hAnsi="Times New Roman" w:cs="Times New Roman"/>
          <w:noProof/>
        </w:rPr>
      </w:pPr>
      <w:r w:rsidRPr="002423F7">
        <w:rPr>
          <w:rFonts w:ascii="Times New Roman" w:hAnsi="Times New Roman" w:cs="Times New Roman"/>
          <w:noProof/>
        </w:rPr>
        <w:t>Pasiūlymas galioja 60 dienų nuo pasiūlymų pateikimo termino pabaigos.</w:t>
      </w:r>
    </w:p>
    <w:p w14:paraId="2B9228FD" w14:textId="77777777" w:rsidR="00DE663C" w:rsidRPr="00DE663C" w:rsidRDefault="00DE663C" w:rsidP="00BB5664">
      <w:pPr>
        <w:spacing w:line="240" w:lineRule="auto"/>
        <w:rPr>
          <w:rFonts w:ascii="Times New Roman" w:hAnsi="Times New Roman" w:cs="Times New Roman"/>
          <w:i/>
          <w:iCs/>
        </w:rPr>
      </w:pPr>
    </w:p>
    <w:p w14:paraId="252529EC" w14:textId="77777777" w:rsidR="00DE663C" w:rsidRPr="00DE663C" w:rsidRDefault="00DE663C" w:rsidP="00BB5664">
      <w:pPr>
        <w:spacing w:line="240" w:lineRule="auto"/>
        <w:rPr>
          <w:rFonts w:ascii="Times New Roman" w:hAnsi="Times New Roman" w:cs="Times New Roman"/>
          <w:i/>
          <w:iCs/>
        </w:rPr>
      </w:pPr>
    </w:p>
    <w:p w14:paraId="5157A6B3" w14:textId="77777777" w:rsidR="00DE663C" w:rsidRPr="00DE663C" w:rsidRDefault="00DE663C" w:rsidP="00BB5664">
      <w:pPr>
        <w:spacing w:line="240" w:lineRule="auto"/>
        <w:rPr>
          <w:rFonts w:ascii="Times New Roman" w:hAnsi="Times New Roman" w:cs="Times New Roman"/>
          <w:i/>
          <w:iCs/>
        </w:rPr>
      </w:pPr>
    </w:p>
    <w:p w14:paraId="49062DC0" w14:textId="77777777" w:rsidR="00DE663C" w:rsidRPr="00DE663C" w:rsidRDefault="00DE663C" w:rsidP="00BB5664">
      <w:pPr>
        <w:spacing w:line="240" w:lineRule="auto"/>
        <w:rPr>
          <w:rFonts w:ascii="Times New Roman" w:hAnsi="Times New Roman" w:cs="Times New Roman"/>
          <w:i/>
          <w:iCs/>
        </w:rPr>
      </w:pPr>
    </w:p>
    <w:p w14:paraId="557F6DF8" w14:textId="5F62BF0D" w:rsidR="00BB5664" w:rsidRPr="00DE663C" w:rsidRDefault="00BB5664" w:rsidP="00BB5664">
      <w:pPr>
        <w:rPr>
          <w:rFonts w:ascii="Times New Roman" w:hAnsi="Times New Roman" w:cs="Times New Roman"/>
        </w:rPr>
      </w:pPr>
      <w:r w:rsidRPr="00DE663C">
        <w:rPr>
          <w:rFonts w:ascii="Times New Roman" w:hAnsi="Times New Roman" w:cs="Times New Roman"/>
          <w:i/>
          <w:iCs/>
        </w:rPr>
        <w:t xml:space="preserve"> (Tiekėjo vadovo arba įgalioto asmens pareigos, parašas, vardas, pavardė)</w:t>
      </w:r>
    </w:p>
    <w:sectPr w:rsidR="00BB5664" w:rsidRPr="00DE663C">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C8ED9" w14:textId="77777777" w:rsidR="0074662C" w:rsidRDefault="0074662C" w:rsidP="00BB5664">
      <w:pPr>
        <w:spacing w:after="0" w:line="240" w:lineRule="auto"/>
      </w:pPr>
      <w:r>
        <w:separator/>
      </w:r>
    </w:p>
  </w:endnote>
  <w:endnote w:type="continuationSeparator" w:id="0">
    <w:p w14:paraId="3E02E100" w14:textId="77777777" w:rsidR="0074662C" w:rsidRDefault="0074662C" w:rsidP="00BB5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AA5C69" w14:textId="77777777" w:rsidR="0074662C" w:rsidRDefault="0074662C" w:rsidP="00BB5664">
      <w:pPr>
        <w:spacing w:after="0" w:line="240" w:lineRule="auto"/>
      </w:pPr>
      <w:r>
        <w:separator/>
      </w:r>
    </w:p>
  </w:footnote>
  <w:footnote w:type="continuationSeparator" w:id="0">
    <w:p w14:paraId="14E52C46" w14:textId="77777777" w:rsidR="0074662C" w:rsidRDefault="0074662C" w:rsidP="00BB5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65A5A" w14:textId="492B54AE" w:rsidR="00BB5664" w:rsidRDefault="003F6F6B" w:rsidP="00BB5664">
    <w:pPr>
      <w:pStyle w:val="Header"/>
      <w:jc w:val="right"/>
      <w:rPr>
        <w:rFonts w:ascii="Times New Roman" w:hAnsi="Times New Roman" w:cs="Times New Roman"/>
      </w:rPr>
    </w:pPr>
    <w:r>
      <w:rPr>
        <w:rFonts w:ascii="Times New Roman" w:hAnsi="Times New Roman" w:cs="Times New Roman"/>
      </w:rPr>
      <w:t xml:space="preserve">Specialiųjų pirkimo sąlygų </w:t>
    </w:r>
    <w:r w:rsidR="003D46DA">
      <w:rPr>
        <w:rFonts w:ascii="Times New Roman" w:hAnsi="Times New Roman" w:cs="Times New Roman"/>
      </w:rPr>
      <w:t>3 priedas</w:t>
    </w:r>
  </w:p>
  <w:p w14:paraId="73DD2564" w14:textId="77777777" w:rsidR="003D46DA" w:rsidRPr="00BB5664" w:rsidRDefault="003D46DA" w:rsidP="00BB5664">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36CFC"/>
    <w:multiLevelType w:val="multilevel"/>
    <w:tmpl w:val="C61CD6F4"/>
    <w:lvl w:ilvl="0">
      <w:start w:val="1"/>
      <w:numFmt w:val="decimal"/>
      <w:suff w:val="space"/>
      <w:lvlText w:val="%1."/>
      <w:lvlJc w:val="left"/>
      <w:pPr>
        <w:ind w:left="360" w:hanging="360"/>
      </w:pPr>
      <w:rPr>
        <w:rFonts w:hint="default"/>
        <w:b/>
        <w:bCs/>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C10E7C"/>
    <w:multiLevelType w:val="multilevel"/>
    <w:tmpl w:val="C2F24A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6238CA"/>
    <w:multiLevelType w:val="multilevel"/>
    <w:tmpl w:val="B11AE1E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14225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8561C5"/>
    <w:multiLevelType w:val="multilevel"/>
    <w:tmpl w:val="3CC485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125FE9"/>
    <w:multiLevelType w:val="multilevel"/>
    <w:tmpl w:val="6A721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72624"/>
    <w:multiLevelType w:val="multilevel"/>
    <w:tmpl w:val="E086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3029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CC01F73"/>
    <w:multiLevelType w:val="multilevel"/>
    <w:tmpl w:val="FAC045B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52E13DB7"/>
    <w:multiLevelType w:val="hybridMultilevel"/>
    <w:tmpl w:val="489C07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0D1040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6F7826"/>
    <w:multiLevelType w:val="multilevel"/>
    <w:tmpl w:val="28E4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28197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2"/>
  </w:num>
  <w:num w:numId="3">
    <w:abstractNumId w:val="5"/>
  </w:num>
  <w:num w:numId="4">
    <w:abstractNumId w:val="0"/>
  </w:num>
  <w:num w:numId="5">
    <w:abstractNumId w:val="11"/>
  </w:num>
  <w:num w:numId="6">
    <w:abstractNumId w:val="9"/>
  </w:num>
  <w:num w:numId="7">
    <w:abstractNumId w:val="6"/>
  </w:num>
  <w:num w:numId="8">
    <w:abstractNumId w:val="7"/>
  </w:num>
  <w:num w:numId="9">
    <w:abstractNumId w:val="4"/>
  </w:num>
  <w:num w:numId="10">
    <w:abstractNumId w:val="1"/>
  </w:num>
  <w:num w:numId="11">
    <w:abstractNumId w:val="3"/>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664"/>
    <w:rsid w:val="00023E41"/>
    <w:rsid w:val="000451A3"/>
    <w:rsid w:val="000C193B"/>
    <w:rsid w:val="000C726E"/>
    <w:rsid w:val="001A05A8"/>
    <w:rsid w:val="001A14F8"/>
    <w:rsid w:val="001E54B9"/>
    <w:rsid w:val="002302CF"/>
    <w:rsid w:val="00241206"/>
    <w:rsid w:val="002423F7"/>
    <w:rsid w:val="00262503"/>
    <w:rsid w:val="002A4C74"/>
    <w:rsid w:val="002B5A47"/>
    <w:rsid w:val="002C47F1"/>
    <w:rsid w:val="003061C5"/>
    <w:rsid w:val="003104F7"/>
    <w:rsid w:val="0032264A"/>
    <w:rsid w:val="00351C72"/>
    <w:rsid w:val="00360E33"/>
    <w:rsid w:val="003A5051"/>
    <w:rsid w:val="003D46DA"/>
    <w:rsid w:val="003E6563"/>
    <w:rsid w:val="003F6F6B"/>
    <w:rsid w:val="0042265C"/>
    <w:rsid w:val="004312CF"/>
    <w:rsid w:val="00441F83"/>
    <w:rsid w:val="00456B10"/>
    <w:rsid w:val="004A3A8F"/>
    <w:rsid w:val="004D09BF"/>
    <w:rsid w:val="005A0C34"/>
    <w:rsid w:val="00621AAB"/>
    <w:rsid w:val="00623184"/>
    <w:rsid w:val="00695371"/>
    <w:rsid w:val="006B4693"/>
    <w:rsid w:val="006D1C37"/>
    <w:rsid w:val="006D3A01"/>
    <w:rsid w:val="007159CF"/>
    <w:rsid w:val="0074662C"/>
    <w:rsid w:val="007907F4"/>
    <w:rsid w:val="00814F31"/>
    <w:rsid w:val="0086271E"/>
    <w:rsid w:val="00957FDE"/>
    <w:rsid w:val="00960CF0"/>
    <w:rsid w:val="00987EA5"/>
    <w:rsid w:val="009A448C"/>
    <w:rsid w:val="00A6193E"/>
    <w:rsid w:val="00AB1EDA"/>
    <w:rsid w:val="00B376F5"/>
    <w:rsid w:val="00BB5664"/>
    <w:rsid w:val="00C37B62"/>
    <w:rsid w:val="00C515B7"/>
    <w:rsid w:val="00C67F9E"/>
    <w:rsid w:val="00C871D5"/>
    <w:rsid w:val="00D46EAC"/>
    <w:rsid w:val="00DC4E5C"/>
    <w:rsid w:val="00DE663C"/>
    <w:rsid w:val="00E266B5"/>
    <w:rsid w:val="00E438D5"/>
    <w:rsid w:val="00EC24F3"/>
    <w:rsid w:val="00F072E3"/>
    <w:rsid w:val="00F31CBF"/>
    <w:rsid w:val="00F5551E"/>
    <w:rsid w:val="00F7092B"/>
    <w:rsid w:val="00F91858"/>
    <w:rsid w:val="00F96A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BB700"/>
  <w15:chartTrackingRefBased/>
  <w15:docId w15:val="{6EE56293-8F53-46D1-8F50-2D4A97FC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664"/>
    <w:rPr>
      <w:rFonts w:eastAsiaTheme="majorEastAsia" w:cstheme="majorBidi"/>
      <w:color w:val="272727" w:themeColor="text1" w:themeTint="D8"/>
    </w:rPr>
  </w:style>
  <w:style w:type="paragraph" w:styleId="Title">
    <w:name w:val="Title"/>
    <w:basedOn w:val="Normal"/>
    <w:next w:val="Normal"/>
    <w:link w:val="TitleChar"/>
    <w:uiPriority w:val="10"/>
    <w:qFormat/>
    <w:rsid w:val="00BB5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664"/>
    <w:pPr>
      <w:spacing w:before="160"/>
      <w:jc w:val="center"/>
    </w:pPr>
    <w:rPr>
      <w:i/>
      <w:iCs/>
      <w:color w:val="404040" w:themeColor="text1" w:themeTint="BF"/>
    </w:rPr>
  </w:style>
  <w:style w:type="character" w:customStyle="1" w:styleId="QuoteChar">
    <w:name w:val="Quote Char"/>
    <w:basedOn w:val="DefaultParagraphFont"/>
    <w:link w:val="Quote"/>
    <w:uiPriority w:val="29"/>
    <w:rsid w:val="00BB5664"/>
    <w:rPr>
      <w:i/>
      <w:iCs/>
      <w:color w:val="404040" w:themeColor="text1" w:themeTint="BF"/>
    </w:rPr>
  </w:style>
  <w:style w:type="paragraph" w:styleId="ListParagraph">
    <w:name w:val="List Paragraph"/>
    <w:basedOn w:val="Normal"/>
    <w:uiPriority w:val="34"/>
    <w:qFormat/>
    <w:rsid w:val="00BB5664"/>
    <w:pPr>
      <w:ind w:left="720"/>
      <w:contextualSpacing/>
    </w:pPr>
  </w:style>
  <w:style w:type="character" w:styleId="IntenseEmphasis">
    <w:name w:val="Intense Emphasis"/>
    <w:basedOn w:val="DefaultParagraphFont"/>
    <w:uiPriority w:val="21"/>
    <w:qFormat/>
    <w:rsid w:val="00BB5664"/>
    <w:rPr>
      <w:i/>
      <w:iCs/>
      <w:color w:val="0F4761" w:themeColor="accent1" w:themeShade="BF"/>
    </w:rPr>
  </w:style>
  <w:style w:type="paragraph" w:styleId="IntenseQuote">
    <w:name w:val="Intense Quote"/>
    <w:basedOn w:val="Normal"/>
    <w:next w:val="Normal"/>
    <w:link w:val="IntenseQuoteChar"/>
    <w:uiPriority w:val="30"/>
    <w:qFormat/>
    <w:rsid w:val="00BB5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664"/>
    <w:rPr>
      <w:i/>
      <w:iCs/>
      <w:color w:val="0F4761" w:themeColor="accent1" w:themeShade="BF"/>
    </w:rPr>
  </w:style>
  <w:style w:type="character" w:styleId="IntenseReference">
    <w:name w:val="Intense Reference"/>
    <w:basedOn w:val="DefaultParagraphFont"/>
    <w:uiPriority w:val="32"/>
    <w:qFormat/>
    <w:rsid w:val="00BB5664"/>
    <w:rPr>
      <w:b/>
      <w:bCs/>
      <w:smallCaps/>
      <w:color w:val="0F4761" w:themeColor="accent1" w:themeShade="BF"/>
      <w:spacing w:val="5"/>
    </w:rPr>
  </w:style>
  <w:style w:type="character" w:styleId="Hyperlink">
    <w:name w:val="Hyperlink"/>
    <w:basedOn w:val="DefaultParagraphFont"/>
    <w:uiPriority w:val="99"/>
    <w:unhideWhenUsed/>
    <w:rsid w:val="00BB5664"/>
    <w:rPr>
      <w:color w:val="467886" w:themeColor="hyperlink"/>
      <w:u w:val="single"/>
    </w:rPr>
  </w:style>
  <w:style w:type="character" w:styleId="UnresolvedMention">
    <w:name w:val="Unresolved Mention"/>
    <w:basedOn w:val="DefaultParagraphFont"/>
    <w:uiPriority w:val="99"/>
    <w:semiHidden/>
    <w:unhideWhenUsed/>
    <w:rsid w:val="00BB5664"/>
    <w:rPr>
      <w:color w:val="605E5C"/>
      <w:shd w:val="clear" w:color="auto" w:fill="E1DFDD"/>
    </w:rPr>
  </w:style>
  <w:style w:type="table" w:styleId="TableGrid">
    <w:name w:val="Table Grid"/>
    <w:basedOn w:val="TableNormal"/>
    <w:uiPriority w:val="39"/>
    <w:qFormat/>
    <w:rsid w:val="00BB5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5664"/>
    <w:pPr>
      <w:tabs>
        <w:tab w:val="center" w:pos="4819"/>
        <w:tab w:val="right" w:pos="9638"/>
      </w:tabs>
      <w:spacing w:after="0" w:line="240" w:lineRule="auto"/>
    </w:pPr>
  </w:style>
  <w:style w:type="character" w:customStyle="1" w:styleId="HeaderChar">
    <w:name w:val="Header Char"/>
    <w:basedOn w:val="DefaultParagraphFont"/>
    <w:link w:val="Header"/>
    <w:uiPriority w:val="99"/>
    <w:rsid w:val="00BB5664"/>
  </w:style>
  <w:style w:type="paragraph" w:styleId="Footer">
    <w:name w:val="footer"/>
    <w:basedOn w:val="Normal"/>
    <w:link w:val="FooterChar"/>
    <w:uiPriority w:val="99"/>
    <w:unhideWhenUsed/>
    <w:rsid w:val="00BB5664"/>
    <w:pPr>
      <w:tabs>
        <w:tab w:val="center" w:pos="4819"/>
        <w:tab w:val="right" w:pos="9638"/>
      </w:tabs>
      <w:spacing w:after="0" w:line="240" w:lineRule="auto"/>
    </w:pPr>
  </w:style>
  <w:style w:type="character" w:customStyle="1" w:styleId="FooterChar">
    <w:name w:val="Footer Char"/>
    <w:basedOn w:val="DefaultParagraphFont"/>
    <w:link w:val="Footer"/>
    <w:uiPriority w:val="99"/>
    <w:rsid w:val="00BB5664"/>
  </w:style>
  <w:style w:type="paragraph" w:styleId="Revision">
    <w:name w:val="Revision"/>
    <w:hidden/>
    <w:uiPriority w:val="99"/>
    <w:semiHidden/>
    <w:rsid w:val="000C19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vpt.lrv.lt/uploads/vpt/documents/files/mp/konfidenciali_informacija.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2127B08FACDC949A0E1D6B99583679C" ma:contentTypeVersion="18" ma:contentTypeDescription="Kurkite naują dokumentą." ma:contentTypeScope="" ma:versionID="b3d1e9f7e36868bd3ea00185ae694db8">
  <xsd:schema xmlns:xsd="http://www.w3.org/2001/XMLSchema" xmlns:xs="http://www.w3.org/2001/XMLSchema" xmlns:p="http://schemas.microsoft.com/office/2006/metadata/properties" xmlns:ns2="19d421b1-729c-4097-9fee-9e51dcdfdf2e" xmlns:ns3="51715176-fbed-46a7-8267-7b4500dfa50a" targetNamespace="http://schemas.microsoft.com/office/2006/metadata/properties" ma:root="true" ma:fieldsID="3fbeee0253f17ba8e31065da459b8490" ns2:_="" ns3:_="">
    <xsd:import namespace="19d421b1-729c-4097-9fee-9e51dcdfdf2e"/>
    <xsd:import namespace="51715176-fbed-46a7-8267-7b4500dfa5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421b1-729c-4097-9fee-9e51dcdfd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564b1d9-aba9-40ec-83c5-0118baaf98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15176-fbed-46a7-8267-7b4500dfa50a"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7ea6581c-3895-4a20-bb34-e856844b5a04}" ma:internalName="TaxCatchAll" ma:showField="CatchAllData" ma:web="51715176-fbed-46a7-8267-7b4500dfa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d421b1-729c-4097-9fee-9e51dcdfdf2e">
      <Terms xmlns="http://schemas.microsoft.com/office/infopath/2007/PartnerControls"/>
    </lcf76f155ced4ddcb4097134ff3c332f>
    <TaxCatchAll xmlns="51715176-fbed-46a7-8267-7b4500dfa50a" xsi:nil="true"/>
  </documentManagement>
</p:properties>
</file>

<file path=customXml/itemProps1.xml><?xml version="1.0" encoding="utf-8"?>
<ds:datastoreItem xmlns:ds="http://schemas.openxmlformats.org/officeDocument/2006/customXml" ds:itemID="{2C3B382B-8A50-4457-8B92-D696E7328A36}">
  <ds:schemaRefs>
    <ds:schemaRef ds:uri="http://schemas.microsoft.com/sharepoint/v3/contenttype/forms"/>
  </ds:schemaRefs>
</ds:datastoreItem>
</file>

<file path=customXml/itemProps2.xml><?xml version="1.0" encoding="utf-8"?>
<ds:datastoreItem xmlns:ds="http://schemas.openxmlformats.org/officeDocument/2006/customXml" ds:itemID="{227C7EFD-A63A-415B-9D77-BC92DD3DE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421b1-729c-4097-9fee-9e51dcdfdf2e"/>
    <ds:schemaRef ds:uri="51715176-fbed-46a7-8267-7b4500dfa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188BDE-CD3A-4219-8908-1403DA29DE3C}">
  <ds:schemaRefs>
    <ds:schemaRef ds:uri="http://schemas.openxmlformats.org/package/2006/metadata/core-properties"/>
    <ds:schemaRef ds:uri="http://purl.org/dc/dcmitype/"/>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51715176-fbed-46a7-8267-7b4500dfa50a"/>
    <ds:schemaRef ds:uri="19d421b1-729c-4097-9fee-9e51dcdfdf2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Judeikytė</dc:creator>
  <cp:keywords/>
  <dc:description/>
  <cp:lastModifiedBy>Jūratė Sadauskienė</cp:lastModifiedBy>
  <cp:revision>4</cp:revision>
  <dcterms:created xsi:type="dcterms:W3CDTF">2026-10-18T11:54:00Z</dcterms:created>
  <dcterms:modified xsi:type="dcterms:W3CDTF">2026-10-19T08:36:00Z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0x01010022127B08FACDC949A0E1D6B99583679C</vt:lpwstr>
  </property>
  <property fmtid="{D5CDD505-2E9C-101B-9397-08002B2CF9AE}" pid="3" name="MediaServiceImageTags">
    <vt:lpwstr/>
  </property>
</Properties>
</file>