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2FD93" w14:textId="77777777" w:rsidR="00706B01" w:rsidRPr="00706B01" w:rsidRDefault="00706B01" w:rsidP="00706B01">
      <w:pPr>
        <w:jc w:val="center"/>
        <w:rPr>
          <w:rFonts w:ascii="Times New Roman" w:hAnsi="Times New Roman" w:cs="Times New Roman"/>
        </w:rPr>
      </w:pPr>
      <w:r w:rsidRPr="00706B01">
        <w:rPr>
          <w:rFonts w:ascii="Times New Roman" w:hAnsi="Times New Roman" w:cs="Times New Roman"/>
          <w:b/>
          <w:bCs/>
        </w:rPr>
        <w:t>TIEKĖJO SĄŽININGUMO, NEŠALIŠKUMO IR KONFIDENCIALUMO DEKLARACIJA</w:t>
      </w:r>
    </w:p>
    <w:p w14:paraId="4EC6C2BF" w14:textId="77777777" w:rsidR="00706B01" w:rsidRPr="00706B01" w:rsidRDefault="00706B01" w:rsidP="00706B01">
      <w:pPr>
        <w:jc w:val="center"/>
        <w:rPr>
          <w:rFonts w:ascii="Times New Roman" w:hAnsi="Times New Roman" w:cs="Times New Roman"/>
        </w:rPr>
      </w:pPr>
      <w:r w:rsidRPr="00706B01">
        <w:rPr>
          <w:rFonts w:ascii="Times New Roman" w:hAnsi="Times New Roman" w:cs="Times New Roman"/>
        </w:rPr>
        <w:t>___________________________</w:t>
      </w:r>
      <w:bookmarkStart w:id="0" w:name="_GoBack"/>
      <w:bookmarkEnd w:id="0"/>
      <w:r w:rsidRPr="00706B01">
        <w:rPr>
          <w:rFonts w:ascii="Times New Roman" w:hAnsi="Times New Roman" w:cs="Times New Roman"/>
        </w:rPr>
        <w:br/>
      </w:r>
      <w:r w:rsidRPr="00706B01">
        <w:rPr>
          <w:rFonts w:ascii="Times New Roman" w:hAnsi="Times New Roman" w:cs="Times New Roman"/>
          <w:i/>
          <w:iCs/>
        </w:rPr>
        <w:t>(Miestas, data)</w:t>
      </w:r>
    </w:p>
    <w:p w14:paraId="3A2A0B21" w14:textId="77777777" w:rsidR="00706B01" w:rsidRPr="00706B01" w:rsidRDefault="00706B01" w:rsidP="00706B01">
      <w:pPr>
        <w:ind w:firstLine="720"/>
        <w:jc w:val="both"/>
        <w:rPr>
          <w:rFonts w:ascii="Times New Roman" w:hAnsi="Times New Roman" w:cs="Times New Roman"/>
        </w:rPr>
      </w:pPr>
      <w:r w:rsidRPr="00706B01">
        <w:rPr>
          <w:rFonts w:ascii="Times New Roman" w:hAnsi="Times New Roman" w:cs="Times New Roman"/>
        </w:rPr>
        <w:t xml:space="preserve">Aš, ___________________________________________ </w:t>
      </w:r>
      <w:r w:rsidRPr="00706B01">
        <w:rPr>
          <w:rFonts w:ascii="Times New Roman" w:hAnsi="Times New Roman" w:cs="Times New Roman"/>
          <w:i/>
          <w:iCs/>
        </w:rPr>
        <w:t>(vardas, pavardė, pareigos)</w:t>
      </w:r>
      <w:r w:rsidRPr="00706B01">
        <w:rPr>
          <w:rFonts w:ascii="Times New Roman" w:hAnsi="Times New Roman" w:cs="Times New Roman"/>
        </w:rPr>
        <w:t xml:space="preserve">, atstovaudamas ___________________________________________ </w:t>
      </w:r>
      <w:r w:rsidRPr="00706B01">
        <w:rPr>
          <w:rFonts w:ascii="Times New Roman" w:hAnsi="Times New Roman" w:cs="Times New Roman"/>
          <w:i/>
          <w:iCs/>
        </w:rPr>
        <w:t>(tiekėjo pavadinimas)</w:t>
      </w:r>
      <w:r w:rsidRPr="00706B01">
        <w:rPr>
          <w:rFonts w:ascii="Times New Roman" w:hAnsi="Times New Roman" w:cs="Times New Roman"/>
        </w:rPr>
        <w:t xml:space="preserve"> (toliau – Tiekėjas), vykdant pirkimą „Kibernetinio saugumo audito ir susijusių paslaugų pirkimas“, pasižadu ir deklaruoju, kad:</w:t>
      </w:r>
    </w:p>
    <w:p w14:paraId="79F9C07C" w14:textId="77777777" w:rsidR="00706B01" w:rsidRPr="00706B01" w:rsidRDefault="00706B01" w:rsidP="00706B01">
      <w:pPr>
        <w:numPr>
          <w:ilvl w:val="0"/>
          <w:numId w:val="1"/>
        </w:numPr>
        <w:tabs>
          <w:tab w:val="num" w:pos="720"/>
        </w:tabs>
        <w:spacing w:after="120" w:line="240" w:lineRule="auto"/>
        <w:ind w:left="0" w:firstLine="720"/>
        <w:jc w:val="both"/>
        <w:rPr>
          <w:rFonts w:ascii="Times New Roman" w:hAnsi="Times New Roman" w:cs="Times New Roman"/>
        </w:rPr>
      </w:pPr>
      <w:r w:rsidRPr="00706B01">
        <w:rPr>
          <w:rFonts w:ascii="Times New Roman" w:hAnsi="Times New Roman" w:cs="Times New Roman"/>
          <w:b/>
          <w:bCs/>
        </w:rPr>
        <w:t>Sąžiningumas:</w:t>
      </w:r>
      <w:r w:rsidRPr="00706B01">
        <w:rPr>
          <w:rFonts w:ascii="Times New Roman" w:hAnsi="Times New Roman" w:cs="Times New Roman"/>
        </w:rPr>
        <w:t xml:space="preserve"> Tiekėjas pirkimo procedūrose dalyvauja sąžiningai, nedalyvauja jokiuose draudžiamuose susitarimuose su kitais tiekėjais, kurie galėtų iškreipti konkurenciją ar paveikti pirkimo rezultatus.</w:t>
      </w:r>
    </w:p>
    <w:p w14:paraId="7D5A4A88" w14:textId="77777777" w:rsidR="00706B01" w:rsidRPr="00706B01" w:rsidRDefault="00706B01" w:rsidP="00706B01">
      <w:pPr>
        <w:numPr>
          <w:ilvl w:val="0"/>
          <w:numId w:val="1"/>
        </w:numPr>
        <w:tabs>
          <w:tab w:val="num" w:pos="720"/>
        </w:tabs>
        <w:spacing w:after="120" w:line="240" w:lineRule="auto"/>
        <w:ind w:left="0" w:firstLine="720"/>
        <w:jc w:val="both"/>
        <w:rPr>
          <w:rFonts w:ascii="Times New Roman" w:hAnsi="Times New Roman" w:cs="Times New Roman"/>
        </w:rPr>
      </w:pPr>
      <w:r w:rsidRPr="00706B01">
        <w:rPr>
          <w:rFonts w:ascii="Times New Roman" w:hAnsi="Times New Roman" w:cs="Times New Roman"/>
          <w:b/>
          <w:bCs/>
        </w:rPr>
        <w:t>Nepriklausomumas ir Nešališkumas:</w:t>
      </w:r>
      <w:r w:rsidRPr="00706B01">
        <w:rPr>
          <w:rFonts w:ascii="Times New Roman" w:hAnsi="Times New Roman" w:cs="Times New Roman"/>
        </w:rPr>
        <w:t xml:space="preserve"> Paslaugas vykdysiantys auditoriai ir specialistai atitinka NKSC Kibernetinio saugumo auditų atlikimo metodikoje nustatytus nepriklausomumo, nešališkumo ir nepriekaištingos reputacijos reikalavimus. Prieš pradedant darbus, kiekvienas paskirtas auditorius pateiks individualią nepriklausomumo ir nešališkumo deklaraciją.</w:t>
      </w:r>
    </w:p>
    <w:p w14:paraId="0BEA3C6B" w14:textId="77777777" w:rsidR="00706B01" w:rsidRPr="00706B01" w:rsidRDefault="00706B01" w:rsidP="00706B01">
      <w:pPr>
        <w:numPr>
          <w:ilvl w:val="0"/>
          <w:numId w:val="1"/>
        </w:numPr>
        <w:tabs>
          <w:tab w:val="num" w:pos="720"/>
        </w:tabs>
        <w:spacing w:after="120" w:line="240" w:lineRule="auto"/>
        <w:ind w:left="0" w:firstLine="720"/>
        <w:jc w:val="both"/>
        <w:rPr>
          <w:rFonts w:ascii="Times New Roman" w:hAnsi="Times New Roman" w:cs="Times New Roman"/>
        </w:rPr>
      </w:pPr>
      <w:r w:rsidRPr="00706B01">
        <w:rPr>
          <w:rFonts w:ascii="Times New Roman" w:hAnsi="Times New Roman" w:cs="Times New Roman"/>
          <w:b/>
          <w:bCs/>
        </w:rPr>
        <w:t>Konfidencialumas ir Informacijos apsauga:</w:t>
      </w:r>
    </w:p>
    <w:p w14:paraId="341C95D6" w14:textId="77777777" w:rsidR="00706B01" w:rsidRPr="00706B01" w:rsidRDefault="00706B01" w:rsidP="00706B01">
      <w:pPr>
        <w:numPr>
          <w:ilvl w:val="0"/>
          <w:numId w:val="2"/>
        </w:numPr>
        <w:spacing w:after="120" w:line="240" w:lineRule="auto"/>
        <w:ind w:left="0" w:firstLine="720"/>
        <w:jc w:val="both"/>
        <w:rPr>
          <w:rFonts w:ascii="Times New Roman" w:hAnsi="Times New Roman" w:cs="Times New Roman"/>
        </w:rPr>
      </w:pPr>
      <w:r w:rsidRPr="00706B01">
        <w:rPr>
          <w:rFonts w:ascii="Times New Roman" w:hAnsi="Times New Roman" w:cs="Times New Roman"/>
        </w:rPr>
        <w:t>Įsipareigojame visą pirkimo ir paslaugų teikimo metu gautą ar sužinotą informaciją apie Lietuvos gyventojų genocido ir rezistencijos tyrimo centrą, jo valdomas ir tvarkomas TIS, tinklų konfigūracijas bei saugumo priemones laikyti griežtai konfidencialia.</w:t>
      </w:r>
    </w:p>
    <w:p w14:paraId="47ACF8BA" w14:textId="77777777" w:rsidR="00706B01" w:rsidRPr="00706B01" w:rsidRDefault="00706B01" w:rsidP="00706B01">
      <w:pPr>
        <w:numPr>
          <w:ilvl w:val="0"/>
          <w:numId w:val="2"/>
        </w:numPr>
        <w:spacing w:after="120" w:line="240" w:lineRule="auto"/>
        <w:ind w:left="0" w:firstLine="720"/>
        <w:jc w:val="both"/>
        <w:rPr>
          <w:rFonts w:ascii="Times New Roman" w:hAnsi="Times New Roman" w:cs="Times New Roman"/>
        </w:rPr>
      </w:pPr>
      <w:r w:rsidRPr="00706B01">
        <w:rPr>
          <w:rFonts w:ascii="Times New Roman" w:hAnsi="Times New Roman" w:cs="Times New Roman"/>
        </w:rPr>
        <w:t>Gautą informaciją naudosime tik sutarties vykdymo tikslais ir neperduosime jos tretiesiems asmenims, išskyrus teisės aktuose nustatytus atvejus.</w:t>
      </w:r>
    </w:p>
    <w:p w14:paraId="51CEC412" w14:textId="77777777" w:rsidR="00706B01" w:rsidRPr="00706B01" w:rsidRDefault="00706B01" w:rsidP="00706B01">
      <w:pPr>
        <w:numPr>
          <w:ilvl w:val="0"/>
          <w:numId w:val="2"/>
        </w:numPr>
        <w:spacing w:after="120" w:line="240" w:lineRule="auto"/>
        <w:ind w:left="0" w:firstLine="720"/>
        <w:jc w:val="both"/>
        <w:rPr>
          <w:rFonts w:ascii="Times New Roman" w:hAnsi="Times New Roman" w:cs="Times New Roman"/>
        </w:rPr>
      </w:pPr>
      <w:r w:rsidRPr="00706B01">
        <w:rPr>
          <w:rFonts w:ascii="Times New Roman" w:hAnsi="Times New Roman" w:cs="Times New Roman"/>
        </w:rPr>
        <w:t>Užtikrinsime, kad prieigą prie Centro informacijos turės tik tie darbuotojai ir pasitelkti ekspertai, kuriems ši informacija yra būtina paslaugoms teikti.</w:t>
      </w:r>
    </w:p>
    <w:p w14:paraId="0444D1D7" w14:textId="77777777" w:rsidR="00706B01" w:rsidRPr="00706B01" w:rsidRDefault="00706B01" w:rsidP="00706B01">
      <w:pPr>
        <w:numPr>
          <w:ilvl w:val="0"/>
          <w:numId w:val="2"/>
        </w:numPr>
        <w:spacing w:after="120" w:line="240" w:lineRule="auto"/>
        <w:ind w:left="0" w:firstLine="720"/>
        <w:jc w:val="both"/>
        <w:rPr>
          <w:rFonts w:ascii="Times New Roman" w:hAnsi="Times New Roman" w:cs="Times New Roman"/>
        </w:rPr>
      </w:pPr>
      <w:r w:rsidRPr="00706B01">
        <w:rPr>
          <w:rFonts w:ascii="Times New Roman" w:hAnsi="Times New Roman" w:cs="Times New Roman"/>
        </w:rPr>
        <w:t>Visiškai laikysimės Centro nustatytų informacijos saugos reikalavimų.</w:t>
      </w:r>
    </w:p>
    <w:p w14:paraId="5F32DCC7" w14:textId="77777777" w:rsidR="00706B01" w:rsidRPr="00706B01" w:rsidRDefault="00706B01" w:rsidP="00706B01">
      <w:pPr>
        <w:numPr>
          <w:ilvl w:val="0"/>
          <w:numId w:val="1"/>
        </w:numPr>
        <w:tabs>
          <w:tab w:val="num" w:pos="720"/>
        </w:tabs>
        <w:spacing w:after="0" w:line="240" w:lineRule="auto"/>
        <w:ind w:left="0" w:firstLine="720"/>
        <w:jc w:val="both"/>
        <w:rPr>
          <w:rFonts w:ascii="Times New Roman" w:hAnsi="Times New Roman" w:cs="Times New Roman"/>
        </w:rPr>
      </w:pPr>
      <w:r w:rsidRPr="00706B01">
        <w:rPr>
          <w:rFonts w:ascii="Times New Roman" w:hAnsi="Times New Roman" w:cs="Times New Roman"/>
          <w:b/>
          <w:bCs/>
        </w:rPr>
        <w:t>Saugumas testavimo metu:</w:t>
      </w:r>
      <w:r w:rsidRPr="00706B01">
        <w:rPr>
          <w:rFonts w:ascii="Times New Roman" w:hAnsi="Times New Roman" w:cs="Times New Roman"/>
        </w:rPr>
        <w:t xml:space="preserve"> Atliekant techninį saugumo testavimą ir pažeidžiamumų skenavimus, griežtai laikysimės suderinto plano, vengsime procedūrų, galinčių sutrikdyti Centro sistemų veiklą, o aktyvius įsilaužimo testavimo metodus taikysime tik gavę išankstinį rašytinį Centro leidimą. Nustačius tiesioginę reikšmingą riziką Centro TIS, nedelsiant informuosime atsakingą asmenį.</w:t>
      </w:r>
    </w:p>
    <w:p w14:paraId="3D4C968F" w14:textId="77777777" w:rsidR="00706B01" w:rsidRDefault="00706B01" w:rsidP="00706B01">
      <w:pPr>
        <w:spacing w:after="0" w:line="240" w:lineRule="auto"/>
        <w:ind w:firstLine="720"/>
        <w:jc w:val="both"/>
        <w:rPr>
          <w:rFonts w:ascii="Times New Roman" w:hAnsi="Times New Roman" w:cs="Times New Roman"/>
        </w:rPr>
      </w:pPr>
      <w:r w:rsidRPr="00706B01">
        <w:rPr>
          <w:rFonts w:ascii="Times New Roman" w:hAnsi="Times New Roman" w:cs="Times New Roman"/>
        </w:rPr>
        <w:t>Patvirtinu, kad pateikta informacija yra teisinga, o prisiimtų įsipareigojimų nesilaikymas užtraukia teisės aktuose nustatytą atsakomybę.</w:t>
      </w:r>
    </w:p>
    <w:p w14:paraId="2924FE85" w14:textId="77777777" w:rsidR="00706B01" w:rsidRDefault="00706B01" w:rsidP="00706B01">
      <w:pPr>
        <w:spacing w:after="0" w:line="240" w:lineRule="auto"/>
        <w:ind w:firstLine="720"/>
        <w:jc w:val="both"/>
        <w:rPr>
          <w:rFonts w:ascii="Times New Roman" w:hAnsi="Times New Roman" w:cs="Times New Roman"/>
        </w:rPr>
      </w:pPr>
    </w:p>
    <w:p w14:paraId="34084DD5" w14:textId="77777777" w:rsidR="00706B01" w:rsidRPr="00706B01" w:rsidRDefault="00706B01" w:rsidP="00706B01">
      <w:pPr>
        <w:spacing w:after="0" w:line="240" w:lineRule="auto"/>
        <w:jc w:val="both"/>
        <w:rPr>
          <w:rFonts w:ascii="Times New Roman" w:hAnsi="Times New Roman" w:cs="Times New Roman"/>
        </w:rPr>
      </w:pPr>
      <w:r w:rsidRPr="00706B01">
        <w:rPr>
          <w:rFonts w:ascii="Times New Roman" w:hAnsi="Times New Roman" w:cs="Times New Roman"/>
        </w:rPr>
        <w:t>__________________________________________________</w:t>
      </w:r>
      <w:r w:rsidRPr="00706B01">
        <w:rPr>
          <w:rFonts w:ascii="Times New Roman" w:hAnsi="Times New Roman" w:cs="Times New Roman"/>
        </w:rPr>
        <w:br/>
      </w:r>
      <w:r w:rsidRPr="00706B01">
        <w:rPr>
          <w:rFonts w:ascii="Times New Roman" w:hAnsi="Times New Roman" w:cs="Times New Roman"/>
          <w:i/>
          <w:iCs/>
        </w:rPr>
        <w:t>(Parašas, vardas, pavardė, pareigos)</w:t>
      </w:r>
    </w:p>
    <w:p w14:paraId="70B9032B" w14:textId="77777777" w:rsidR="00706B01" w:rsidRPr="00706B01" w:rsidRDefault="00706B01" w:rsidP="00706B01">
      <w:pPr>
        <w:spacing w:after="0" w:line="240" w:lineRule="auto"/>
        <w:ind w:firstLine="720"/>
        <w:jc w:val="both"/>
        <w:rPr>
          <w:rFonts w:ascii="Times New Roman" w:hAnsi="Times New Roman" w:cs="Times New Roman"/>
        </w:rPr>
      </w:pPr>
    </w:p>
    <w:p w14:paraId="372085B5" w14:textId="0F5FC99D" w:rsidR="00706B01" w:rsidRPr="00706B01" w:rsidRDefault="00706B01" w:rsidP="00706B01">
      <w:pPr>
        <w:jc w:val="both"/>
        <w:rPr>
          <w:rFonts w:ascii="Times New Roman" w:hAnsi="Times New Roman" w:cs="Times New Roman"/>
        </w:rPr>
      </w:pPr>
    </w:p>
    <w:p w14:paraId="75B64771" w14:textId="77777777" w:rsidR="00706B01" w:rsidRPr="00706B01" w:rsidRDefault="00706B01" w:rsidP="00706B01">
      <w:pPr>
        <w:rPr>
          <w:rFonts w:ascii="Times New Roman" w:hAnsi="Times New Roman" w:cs="Times New Roman"/>
        </w:rPr>
      </w:pPr>
    </w:p>
    <w:p w14:paraId="6CDFC052" w14:textId="77777777" w:rsidR="00706B01" w:rsidRPr="00706B01" w:rsidRDefault="00706B01" w:rsidP="00706B01">
      <w:pPr>
        <w:rPr>
          <w:rFonts w:ascii="Times New Roman" w:hAnsi="Times New Roman" w:cs="Times New Roman"/>
        </w:rPr>
      </w:pPr>
    </w:p>
    <w:p w14:paraId="7506CC2E" w14:textId="77777777" w:rsidR="00F072E3" w:rsidRPr="00706B01" w:rsidRDefault="00F072E3">
      <w:pPr>
        <w:rPr>
          <w:rFonts w:ascii="Times New Roman" w:hAnsi="Times New Roman" w:cs="Times New Roman"/>
        </w:rPr>
      </w:pPr>
    </w:p>
    <w:sectPr w:rsidR="00F072E3" w:rsidRPr="00706B01" w:rsidSect="00706B01">
      <w:headerReference w:type="default" r:id="rId10"/>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06CDE" w14:textId="77777777" w:rsidR="008360C8" w:rsidRDefault="008360C8" w:rsidP="00706B01">
      <w:pPr>
        <w:spacing w:after="0" w:line="240" w:lineRule="auto"/>
      </w:pPr>
      <w:r>
        <w:separator/>
      </w:r>
    </w:p>
  </w:endnote>
  <w:endnote w:type="continuationSeparator" w:id="0">
    <w:p w14:paraId="7C4B9E64" w14:textId="77777777" w:rsidR="008360C8" w:rsidRDefault="008360C8" w:rsidP="00706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E46FCA" w14:textId="77777777" w:rsidR="008360C8" w:rsidRDefault="008360C8" w:rsidP="00706B01">
      <w:pPr>
        <w:spacing w:after="0" w:line="240" w:lineRule="auto"/>
      </w:pPr>
      <w:r>
        <w:separator/>
      </w:r>
    </w:p>
  </w:footnote>
  <w:footnote w:type="continuationSeparator" w:id="0">
    <w:p w14:paraId="3CAAD1C3" w14:textId="77777777" w:rsidR="008360C8" w:rsidRDefault="008360C8" w:rsidP="00706B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50227" w14:textId="06B6D38B" w:rsidR="00824A1E" w:rsidRPr="00706B01" w:rsidRDefault="005C438B" w:rsidP="00706B01">
    <w:pPr>
      <w:jc w:val="right"/>
      <w:rPr>
        <w:rFonts w:ascii="Times New Roman" w:hAnsi="Times New Roman" w:cs="Times New Roman"/>
      </w:rPr>
    </w:pPr>
    <w:r>
      <w:rPr>
        <w:rFonts w:ascii="Times New Roman" w:hAnsi="Times New Roman" w:cs="Times New Roman"/>
      </w:rPr>
      <w:t xml:space="preserve">Specialiųjų pirkimo sąlygų </w:t>
    </w:r>
    <w:r w:rsidR="00824A1E">
      <w:rPr>
        <w:rFonts w:ascii="Times New Roman" w:hAnsi="Times New Roman" w:cs="Times New Roman"/>
      </w:rPr>
      <w:t>5 priedas</w:t>
    </w:r>
  </w:p>
  <w:p w14:paraId="7E24333A" w14:textId="77777777" w:rsidR="00706B01" w:rsidRDefault="00706B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C31F0"/>
    <w:multiLevelType w:val="multilevel"/>
    <w:tmpl w:val="417CB65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C10E7C"/>
    <w:multiLevelType w:val="multilevel"/>
    <w:tmpl w:val="6CEE635A"/>
    <w:lvl w:ilvl="0">
      <w:start w:val="1"/>
      <w:numFmt w:val="decimal"/>
      <w:suff w:val="space"/>
      <w:lvlText w:val="%1."/>
      <w:lvlJc w:val="left"/>
      <w:pPr>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326C116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B01"/>
    <w:rsid w:val="00045A52"/>
    <w:rsid w:val="001A05A8"/>
    <w:rsid w:val="001A14F8"/>
    <w:rsid w:val="001E54B9"/>
    <w:rsid w:val="00225114"/>
    <w:rsid w:val="003E6563"/>
    <w:rsid w:val="005C438B"/>
    <w:rsid w:val="00706B01"/>
    <w:rsid w:val="007A1A27"/>
    <w:rsid w:val="007E62FA"/>
    <w:rsid w:val="00824A1E"/>
    <w:rsid w:val="008360C8"/>
    <w:rsid w:val="00853E63"/>
    <w:rsid w:val="00C1613F"/>
    <w:rsid w:val="00D41AD1"/>
    <w:rsid w:val="00EC78F2"/>
    <w:rsid w:val="00F072E3"/>
    <w:rsid w:val="00F96A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2ED04"/>
  <w15:chartTrackingRefBased/>
  <w15:docId w15:val="{B16AA420-C5BF-4750-AA5E-2B83AC1B0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6B01"/>
  </w:style>
  <w:style w:type="paragraph" w:styleId="Heading1">
    <w:name w:val="heading 1"/>
    <w:basedOn w:val="Normal"/>
    <w:next w:val="Normal"/>
    <w:link w:val="Heading1Char"/>
    <w:uiPriority w:val="9"/>
    <w:qFormat/>
    <w:rsid w:val="00706B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B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B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B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B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B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B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B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B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B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B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B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B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B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B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B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B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B01"/>
    <w:rPr>
      <w:rFonts w:eastAsiaTheme="majorEastAsia" w:cstheme="majorBidi"/>
      <w:color w:val="272727" w:themeColor="text1" w:themeTint="D8"/>
    </w:rPr>
  </w:style>
  <w:style w:type="paragraph" w:styleId="Title">
    <w:name w:val="Title"/>
    <w:basedOn w:val="Normal"/>
    <w:next w:val="Normal"/>
    <w:link w:val="TitleChar"/>
    <w:uiPriority w:val="10"/>
    <w:qFormat/>
    <w:rsid w:val="00706B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B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B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B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B01"/>
    <w:pPr>
      <w:spacing w:before="160"/>
      <w:jc w:val="center"/>
    </w:pPr>
    <w:rPr>
      <w:i/>
      <w:iCs/>
      <w:color w:val="404040" w:themeColor="text1" w:themeTint="BF"/>
    </w:rPr>
  </w:style>
  <w:style w:type="character" w:customStyle="1" w:styleId="QuoteChar">
    <w:name w:val="Quote Char"/>
    <w:basedOn w:val="DefaultParagraphFont"/>
    <w:link w:val="Quote"/>
    <w:uiPriority w:val="29"/>
    <w:rsid w:val="00706B01"/>
    <w:rPr>
      <w:i/>
      <w:iCs/>
      <w:color w:val="404040" w:themeColor="text1" w:themeTint="BF"/>
    </w:rPr>
  </w:style>
  <w:style w:type="paragraph" w:styleId="ListParagraph">
    <w:name w:val="List Paragraph"/>
    <w:basedOn w:val="Normal"/>
    <w:uiPriority w:val="34"/>
    <w:qFormat/>
    <w:rsid w:val="00706B01"/>
    <w:pPr>
      <w:ind w:left="720"/>
      <w:contextualSpacing/>
    </w:pPr>
  </w:style>
  <w:style w:type="character" w:styleId="IntenseEmphasis">
    <w:name w:val="Intense Emphasis"/>
    <w:basedOn w:val="DefaultParagraphFont"/>
    <w:uiPriority w:val="21"/>
    <w:qFormat/>
    <w:rsid w:val="00706B01"/>
    <w:rPr>
      <w:i/>
      <w:iCs/>
      <w:color w:val="0F4761" w:themeColor="accent1" w:themeShade="BF"/>
    </w:rPr>
  </w:style>
  <w:style w:type="paragraph" w:styleId="IntenseQuote">
    <w:name w:val="Intense Quote"/>
    <w:basedOn w:val="Normal"/>
    <w:next w:val="Normal"/>
    <w:link w:val="IntenseQuoteChar"/>
    <w:uiPriority w:val="30"/>
    <w:qFormat/>
    <w:rsid w:val="00706B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B01"/>
    <w:rPr>
      <w:i/>
      <w:iCs/>
      <w:color w:val="0F4761" w:themeColor="accent1" w:themeShade="BF"/>
    </w:rPr>
  </w:style>
  <w:style w:type="character" w:styleId="IntenseReference">
    <w:name w:val="Intense Reference"/>
    <w:basedOn w:val="DefaultParagraphFont"/>
    <w:uiPriority w:val="32"/>
    <w:qFormat/>
    <w:rsid w:val="00706B01"/>
    <w:rPr>
      <w:b/>
      <w:bCs/>
      <w:smallCaps/>
      <w:color w:val="0F4761" w:themeColor="accent1" w:themeShade="BF"/>
      <w:spacing w:val="5"/>
    </w:rPr>
  </w:style>
  <w:style w:type="character" w:styleId="Hyperlink">
    <w:name w:val="Hyperlink"/>
    <w:basedOn w:val="DefaultParagraphFont"/>
    <w:uiPriority w:val="99"/>
    <w:unhideWhenUsed/>
    <w:rsid w:val="00706B01"/>
    <w:rPr>
      <w:color w:val="467886" w:themeColor="hyperlink"/>
      <w:u w:val="single"/>
    </w:rPr>
  </w:style>
  <w:style w:type="paragraph" w:styleId="Header">
    <w:name w:val="header"/>
    <w:basedOn w:val="Normal"/>
    <w:link w:val="HeaderChar"/>
    <w:uiPriority w:val="99"/>
    <w:unhideWhenUsed/>
    <w:rsid w:val="00706B01"/>
    <w:pPr>
      <w:tabs>
        <w:tab w:val="center" w:pos="4819"/>
        <w:tab w:val="right" w:pos="9638"/>
      </w:tabs>
      <w:spacing w:after="0" w:line="240" w:lineRule="auto"/>
    </w:pPr>
  </w:style>
  <w:style w:type="character" w:customStyle="1" w:styleId="HeaderChar">
    <w:name w:val="Header Char"/>
    <w:basedOn w:val="DefaultParagraphFont"/>
    <w:link w:val="Header"/>
    <w:uiPriority w:val="99"/>
    <w:rsid w:val="00706B01"/>
  </w:style>
  <w:style w:type="paragraph" w:styleId="Footer">
    <w:name w:val="footer"/>
    <w:basedOn w:val="Normal"/>
    <w:link w:val="FooterChar"/>
    <w:uiPriority w:val="99"/>
    <w:unhideWhenUsed/>
    <w:rsid w:val="00706B01"/>
    <w:pPr>
      <w:tabs>
        <w:tab w:val="center" w:pos="4819"/>
        <w:tab w:val="right" w:pos="9638"/>
      </w:tabs>
      <w:spacing w:after="0" w:line="240" w:lineRule="auto"/>
    </w:pPr>
  </w:style>
  <w:style w:type="character" w:customStyle="1" w:styleId="FooterChar">
    <w:name w:val="Footer Char"/>
    <w:basedOn w:val="DefaultParagraphFont"/>
    <w:link w:val="Footer"/>
    <w:uiPriority w:val="99"/>
    <w:rsid w:val="00706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2127B08FACDC949A0E1D6B99583679C" ma:contentTypeVersion="18" ma:contentTypeDescription="Kurkite naują dokumentą." ma:contentTypeScope="" ma:versionID="b3d1e9f7e36868bd3ea00185ae694db8">
  <xsd:schema xmlns:xsd="http://www.w3.org/2001/XMLSchema" xmlns:xs="http://www.w3.org/2001/XMLSchema" xmlns:p="http://schemas.microsoft.com/office/2006/metadata/properties" xmlns:ns2="19d421b1-729c-4097-9fee-9e51dcdfdf2e" xmlns:ns3="51715176-fbed-46a7-8267-7b4500dfa50a" targetNamespace="http://schemas.microsoft.com/office/2006/metadata/properties" ma:root="true" ma:fieldsID="3fbeee0253f17ba8e31065da459b8490" ns2:_="" ns3:_="">
    <xsd:import namespace="19d421b1-729c-4097-9fee-9e51dcdfdf2e"/>
    <xsd:import namespace="51715176-fbed-46a7-8267-7b4500dfa5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421b1-729c-4097-9fee-9e51dcdfdf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d564b1d9-aba9-40ec-83c5-0118baaf98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15176-fbed-46a7-8267-7b4500dfa50a"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7ea6581c-3895-4a20-bb34-e856844b5a04}" ma:internalName="TaxCatchAll" ma:showField="CatchAllData" ma:web="51715176-fbed-46a7-8267-7b4500dfa5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d421b1-729c-4097-9fee-9e51dcdfdf2e">
      <Terms xmlns="http://schemas.microsoft.com/office/infopath/2007/PartnerControls"/>
    </lcf76f155ced4ddcb4097134ff3c332f>
    <TaxCatchAll xmlns="51715176-fbed-46a7-8267-7b4500dfa5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D455D3-B1E3-4350-95C0-72C3FFBD9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421b1-729c-4097-9fee-9e51dcdfdf2e"/>
    <ds:schemaRef ds:uri="51715176-fbed-46a7-8267-7b4500dfa5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206634-1C1B-4660-BB93-7BA45FB098E8}">
  <ds:schemaRefs>
    <ds:schemaRef ds:uri="http://purl.org/dc/dcmitype/"/>
    <ds:schemaRef ds:uri="http://purl.org/dc/elements/1.1/"/>
    <ds:schemaRef ds:uri="http://schemas.microsoft.com/office/2006/metadata/properties"/>
    <ds:schemaRef ds:uri="51715176-fbed-46a7-8267-7b4500dfa50a"/>
    <ds:schemaRef ds:uri="http://schemas.microsoft.com/office/2006/documentManagement/types"/>
    <ds:schemaRef ds:uri="http://schemas.microsoft.com/office/infopath/2007/PartnerControls"/>
    <ds:schemaRef ds:uri="http://schemas.openxmlformats.org/package/2006/metadata/core-properties"/>
    <ds:schemaRef ds:uri="19d421b1-729c-4097-9fee-9e51dcdfdf2e"/>
    <ds:schemaRef ds:uri="http://www.w3.org/XML/1998/namespace"/>
    <ds:schemaRef ds:uri="http://purl.org/dc/terms/"/>
  </ds:schemaRefs>
</ds:datastoreItem>
</file>

<file path=customXml/itemProps3.xml><?xml version="1.0" encoding="utf-8"?>
<ds:datastoreItem xmlns:ds="http://schemas.openxmlformats.org/officeDocument/2006/customXml" ds:itemID="{F17C8DBB-F1AD-4543-A55A-2119A1BA88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Judeikytė</dc:creator>
  <cp:keywords/>
  <dc:description/>
  <cp:lastModifiedBy>Jūratė Sadauskienė</cp:lastModifiedBy>
  <cp:revision>4</cp:revision>
  <dcterms:created xsi:type="dcterms:W3CDTF">2026-10-18T11:59:00Z</dcterms:created>
  <dcterms:modified xsi:type="dcterms:W3CDTF">2026-10-19T08:36:00Z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0x01010022127B08FACDC949A0E1D6B99583679C</vt:lpwstr>
  </property>
  <property fmtid="{D5CDD505-2E9C-101B-9397-08002B2CF9AE}" pid="3" name="MediaServiceImageTags">
    <vt:lpwstr/>
  </property>
</Properties>
</file>