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CEF32" w14:textId="1F9C618E" w:rsidR="00121594" w:rsidRPr="00861C6D" w:rsidRDefault="00861C6D" w:rsidP="00861C6D">
      <w:pPr>
        <w:pStyle w:val="Antrat2"/>
        <w:spacing w:before="0"/>
        <w:ind w:left="5103"/>
        <w:rPr>
          <w:rFonts w:ascii="Times New Roman" w:eastAsia="Calibri" w:hAnsi="Times New Roman" w:cs="Times New Roman"/>
          <w:color w:val="auto"/>
          <w:sz w:val="24"/>
          <w:szCs w:val="24"/>
        </w:rPr>
      </w:pPr>
      <w:bookmarkStart w:id="0" w:name="_Ref38539939"/>
      <w:bookmarkStart w:id="1" w:name="_Ref38541068"/>
      <w:bookmarkStart w:id="2" w:name="_Ref38885053"/>
      <w:bookmarkStart w:id="3" w:name="_Ref38899023"/>
      <w:bookmarkStart w:id="4" w:name="_Toc126333940"/>
      <w:r w:rsidRPr="00D24EC9">
        <w:rPr>
          <w:rFonts w:ascii="Times New Roman" w:eastAsia="Calibri" w:hAnsi="Times New Roman" w:cs="Times New Roman"/>
          <w:color w:val="auto"/>
          <w:sz w:val="24"/>
          <w:szCs w:val="24"/>
        </w:rPr>
        <w:t>Pirkimo sąlygų 2 priedas „Techninė specifikacija“</w:t>
      </w:r>
      <w:bookmarkEnd w:id="0"/>
      <w:bookmarkEnd w:id="1"/>
      <w:bookmarkEnd w:id="2"/>
      <w:bookmarkEnd w:id="3"/>
      <w:bookmarkEnd w:id="4"/>
    </w:p>
    <w:p w14:paraId="58130028" w14:textId="77777777" w:rsidR="00F52864" w:rsidRPr="00F52864" w:rsidRDefault="00F52864" w:rsidP="45AF81BF">
      <w:pPr>
        <w:tabs>
          <w:tab w:val="left" w:pos="993"/>
          <w:tab w:val="left" w:pos="1276"/>
        </w:tabs>
        <w:spacing w:after="0" w:line="240" w:lineRule="auto"/>
        <w:ind w:firstLine="851"/>
        <w:jc w:val="right"/>
        <w:rPr>
          <w:rFonts w:ascii="Times New Roman" w:eastAsia="Times New Roman" w:hAnsi="Times New Roman" w:cs="Times New Roman"/>
          <w:sz w:val="24"/>
          <w:szCs w:val="24"/>
        </w:rPr>
      </w:pPr>
    </w:p>
    <w:p w14:paraId="1516F71C" w14:textId="40AE9B22" w:rsidR="006B494B" w:rsidRPr="00754828" w:rsidRDefault="00BD58A1" w:rsidP="00754828">
      <w:pPr>
        <w:pStyle w:val="prastasis1"/>
        <w:keepNext/>
        <w:spacing w:after="0"/>
        <w:ind w:firstLine="851"/>
        <w:jc w:val="center"/>
        <w:rPr>
          <w:rFonts w:ascii="Times New Roman" w:eastAsiaTheme="minorEastAsia" w:hAnsi="Times New Roman" w:cs="Times New Roman"/>
          <w:sz w:val="24"/>
          <w:szCs w:val="24"/>
        </w:rPr>
      </w:pPr>
      <w:r w:rsidRPr="00BD58A1">
        <w:rPr>
          <w:rFonts w:ascii="Times New Roman" w:hAnsi="Times New Roman" w:cs="Times New Roman"/>
          <w:b/>
          <w:bCs/>
          <w:sz w:val="24"/>
          <w:szCs w:val="24"/>
        </w:rPr>
        <w:t>METODINĖS MEDŽIAGOS KOMPLEKTŲ SUKŪRIMO EKSPERTINIŲ PASLAUGŲ PIRKIMO</w:t>
      </w:r>
      <w:r w:rsidR="00754828">
        <w:rPr>
          <w:rFonts w:ascii="Times New Roman" w:hAnsi="Times New Roman" w:cs="Times New Roman"/>
          <w:b/>
          <w:bCs/>
          <w:sz w:val="24"/>
          <w:szCs w:val="24"/>
        </w:rPr>
        <w:t xml:space="preserve"> </w:t>
      </w:r>
      <w:r w:rsidR="006B494B" w:rsidRPr="00BA2C31">
        <w:rPr>
          <w:rFonts w:ascii="Times New Roman" w:eastAsiaTheme="minorEastAsia" w:hAnsi="Times New Roman" w:cs="Times New Roman"/>
          <w:b/>
          <w:bCs/>
          <w:noProof/>
          <w:sz w:val="24"/>
          <w:szCs w:val="24"/>
        </w:rPr>
        <w:t>TECHNINĖ SPECIFIKACIJA</w:t>
      </w:r>
    </w:p>
    <w:p w14:paraId="2BCF2B1B" w14:textId="15CC50E4" w:rsidR="007D7893" w:rsidRPr="00BA2C31" w:rsidRDefault="007D7893" w:rsidP="00C34545">
      <w:pPr>
        <w:keepNext/>
        <w:spacing w:after="0" w:line="240" w:lineRule="auto"/>
        <w:ind w:firstLine="851"/>
        <w:jc w:val="center"/>
        <w:rPr>
          <w:rFonts w:ascii="Times New Roman" w:eastAsiaTheme="minorEastAsia" w:hAnsi="Times New Roman" w:cs="Times New Roman"/>
          <w:b/>
          <w:bCs/>
          <w:noProof/>
          <w:sz w:val="24"/>
          <w:szCs w:val="24"/>
          <w:lang w:eastAsia="lt-LT"/>
        </w:rPr>
      </w:pPr>
    </w:p>
    <w:p w14:paraId="2D12B6E7" w14:textId="77777777" w:rsidR="006B494B" w:rsidRPr="00BA2C31" w:rsidRDefault="006B494B" w:rsidP="00C34545">
      <w:pPr>
        <w:tabs>
          <w:tab w:val="left" w:pos="3810"/>
        </w:tabs>
        <w:suppressAutoHyphens/>
        <w:spacing w:after="0" w:line="240" w:lineRule="auto"/>
        <w:ind w:firstLine="851"/>
        <w:rPr>
          <w:rFonts w:ascii="Times New Roman" w:eastAsiaTheme="minorEastAsia" w:hAnsi="Times New Roman" w:cs="Times New Roman"/>
          <w:b/>
          <w:bCs/>
          <w:noProof/>
          <w:sz w:val="24"/>
          <w:szCs w:val="24"/>
          <w:lang w:eastAsia="lt-LT"/>
        </w:rPr>
      </w:pPr>
    </w:p>
    <w:p w14:paraId="41FF8B91" w14:textId="7D9333C8" w:rsidR="006B494B" w:rsidRPr="00BA2C31" w:rsidRDefault="419C3A05" w:rsidP="00EA56B5">
      <w:pPr>
        <w:numPr>
          <w:ilvl w:val="0"/>
          <w:numId w:val="14"/>
        </w:numPr>
        <w:tabs>
          <w:tab w:val="left" w:pos="142"/>
        </w:tabs>
        <w:spacing w:after="0" w:line="240" w:lineRule="auto"/>
        <w:ind w:left="0" w:firstLine="851"/>
        <w:contextualSpacing/>
        <w:jc w:val="center"/>
        <w:rPr>
          <w:rFonts w:ascii="Times New Roman" w:eastAsia="Calibri" w:hAnsi="Times New Roman" w:cs="Times New Roman"/>
          <w:b/>
          <w:bCs/>
          <w:sz w:val="24"/>
          <w:szCs w:val="24"/>
        </w:rPr>
      </w:pPr>
      <w:r w:rsidRPr="51705313">
        <w:rPr>
          <w:rFonts w:ascii="Times New Roman" w:eastAsia="Calibri" w:hAnsi="Times New Roman" w:cs="Times New Roman"/>
          <w:b/>
          <w:bCs/>
          <w:sz w:val="24"/>
          <w:szCs w:val="24"/>
        </w:rPr>
        <w:t xml:space="preserve"> </w:t>
      </w:r>
      <w:r w:rsidR="78780D04" w:rsidRPr="51705313">
        <w:rPr>
          <w:rFonts w:ascii="Times New Roman" w:eastAsia="Calibri" w:hAnsi="Times New Roman" w:cs="Times New Roman"/>
          <w:b/>
          <w:bCs/>
          <w:sz w:val="24"/>
          <w:szCs w:val="24"/>
        </w:rPr>
        <w:t>ĮVADINĖ DALIS</w:t>
      </w:r>
    </w:p>
    <w:p w14:paraId="039A16BE" w14:textId="77777777" w:rsidR="006B494B" w:rsidRPr="00BA2C31" w:rsidRDefault="006B494B" w:rsidP="00C34545">
      <w:pPr>
        <w:tabs>
          <w:tab w:val="left" w:pos="851"/>
        </w:tabs>
        <w:spacing w:after="0" w:line="240" w:lineRule="auto"/>
        <w:ind w:firstLine="851"/>
        <w:contextualSpacing/>
        <w:jc w:val="center"/>
        <w:rPr>
          <w:rFonts w:ascii="Times New Roman" w:eastAsia="Calibri" w:hAnsi="Times New Roman" w:cs="Times New Roman"/>
          <w:b/>
          <w:sz w:val="24"/>
          <w:szCs w:val="24"/>
        </w:rPr>
      </w:pPr>
    </w:p>
    <w:p w14:paraId="1EF41C0A" w14:textId="2CDB61D5" w:rsidR="00595483" w:rsidRPr="00BA2C31" w:rsidRDefault="00595483" w:rsidP="00475079">
      <w:pPr>
        <w:numPr>
          <w:ilvl w:val="0"/>
          <w:numId w:val="13"/>
        </w:numPr>
        <w:tabs>
          <w:tab w:val="left" w:pos="454"/>
        </w:tabs>
        <w:suppressAutoHyphens/>
        <w:spacing w:after="0" w:line="240" w:lineRule="auto"/>
        <w:ind w:left="0" w:firstLine="851"/>
        <w:jc w:val="both"/>
        <w:rPr>
          <w:rFonts w:ascii="Times New Roman" w:eastAsiaTheme="minorEastAsia" w:hAnsi="Times New Roman" w:cs="Times New Roman"/>
          <w:sz w:val="24"/>
          <w:szCs w:val="24"/>
          <w:lang w:eastAsia="lt-LT"/>
        </w:rPr>
      </w:pPr>
      <w:r w:rsidRPr="00BA2C31">
        <w:rPr>
          <w:rFonts w:ascii="Times New Roman" w:eastAsiaTheme="minorEastAsia" w:hAnsi="Times New Roman" w:cs="Times New Roman"/>
          <w:bCs/>
          <w:sz w:val="24"/>
          <w:szCs w:val="24"/>
          <w:lang w:eastAsia="ar-SA"/>
        </w:rPr>
        <w:t>Perkančioji organizacija:</w:t>
      </w:r>
      <w:r w:rsidRPr="00BA2C31">
        <w:rPr>
          <w:rFonts w:ascii="Times New Roman" w:eastAsiaTheme="minorEastAsia" w:hAnsi="Times New Roman" w:cs="Times New Roman"/>
          <w:sz w:val="24"/>
          <w:szCs w:val="24"/>
          <w:lang w:eastAsia="ar-SA"/>
        </w:rPr>
        <w:t xml:space="preserve"> Nacionalinė švietimo agentūra</w:t>
      </w:r>
      <w:r w:rsidR="00264764" w:rsidRPr="00BA2C31">
        <w:rPr>
          <w:rFonts w:ascii="Times New Roman" w:eastAsiaTheme="minorEastAsia" w:hAnsi="Times New Roman" w:cs="Times New Roman"/>
          <w:sz w:val="24"/>
          <w:szCs w:val="24"/>
          <w:lang w:eastAsia="ar-SA"/>
        </w:rPr>
        <w:t xml:space="preserve">. </w:t>
      </w:r>
      <w:r w:rsidRPr="00BA2C31">
        <w:rPr>
          <w:rFonts w:ascii="Times New Roman" w:eastAsiaTheme="minorEastAsia" w:hAnsi="Times New Roman" w:cs="Times New Roman"/>
          <w:sz w:val="24"/>
          <w:szCs w:val="24"/>
          <w:lang w:eastAsia="ar-SA"/>
        </w:rPr>
        <w:t xml:space="preserve">Adresas </w:t>
      </w:r>
      <w:r w:rsidRPr="00BA2C31">
        <w:rPr>
          <w:rFonts w:ascii="Times New Roman" w:hAnsi="Times New Roman" w:cs="Times New Roman"/>
          <w:sz w:val="24"/>
          <w:szCs w:val="24"/>
        </w:rPr>
        <w:t>–</w:t>
      </w:r>
      <w:r w:rsidRPr="00BA2C31">
        <w:rPr>
          <w:rFonts w:ascii="Times New Roman" w:eastAsiaTheme="minorEastAsia" w:hAnsi="Times New Roman" w:cs="Times New Roman"/>
          <w:sz w:val="24"/>
          <w:szCs w:val="24"/>
          <w:lang w:eastAsia="ar-SA"/>
        </w:rPr>
        <w:t xml:space="preserve"> </w:t>
      </w:r>
      <w:r w:rsidRPr="00BA2C31">
        <w:rPr>
          <w:rFonts w:ascii="Times New Roman" w:eastAsiaTheme="minorEastAsia" w:hAnsi="Times New Roman" w:cs="Times New Roman"/>
          <w:sz w:val="24"/>
          <w:szCs w:val="24"/>
          <w:shd w:val="clear" w:color="auto" w:fill="FFFFFF"/>
          <w:lang w:eastAsia="lt-LT"/>
        </w:rPr>
        <w:t>K. Kalinausko g. 7, LT-03107 Vilnius</w:t>
      </w:r>
      <w:r w:rsidR="003D4594">
        <w:rPr>
          <w:rFonts w:ascii="Times New Roman" w:eastAsiaTheme="minorEastAsia" w:hAnsi="Times New Roman" w:cs="Times New Roman"/>
          <w:sz w:val="24"/>
          <w:szCs w:val="24"/>
          <w:shd w:val="clear" w:color="auto" w:fill="FFFFFF"/>
          <w:lang w:eastAsia="lt-LT"/>
        </w:rPr>
        <w:t>.</w:t>
      </w:r>
    </w:p>
    <w:p w14:paraId="752130FC" w14:textId="53EC3128" w:rsidR="00661C13" w:rsidRPr="00112D97" w:rsidRDefault="006B494B" w:rsidP="00475079">
      <w:pPr>
        <w:numPr>
          <w:ilvl w:val="0"/>
          <w:numId w:val="13"/>
        </w:numPr>
        <w:tabs>
          <w:tab w:val="left" w:pos="454"/>
        </w:tabs>
        <w:spacing w:after="0" w:line="240" w:lineRule="auto"/>
        <w:ind w:left="0" w:firstLine="851"/>
        <w:contextualSpacing/>
        <w:jc w:val="both"/>
        <w:rPr>
          <w:rFonts w:ascii="Times New Roman" w:hAnsi="Times New Roman" w:cs="Times New Roman"/>
          <w:sz w:val="24"/>
          <w:szCs w:val="24"/>
        </w:rPr>
      </w:pPr>
      <w:r w:rsidRPr="00112D97">
        <w:rPr>
          <w:rFonts w:ascii="Times New Roman" w:hAnsi="Times New Roman" w:cs="Times New Roman"/>
          <w:sz w:val="24"/>
          <w:szCs w:val="24"/>
        </w:rPr>
        <w:t>Sprendžiama problema –</w:t>
      </w:r>
      <w:r w:rsidR="00CC699B" w:rsidRPr="00112D97">
        <w:rPr>
          <w:rFonts w:ascii="Times New Roman" w:hAnsi="Times New Roman" w:cs="Times New Roman"/>
          <w:sz w:val="24"/>
          <w:szCs w:val="24"/>
        </w:rPr>
        <w:t xml:space="preserve"> </w:t>
      </w:r>
      <w:r w:rsidR="008B158A" w:rsidRPr="00112D97">
        <w:rPr>
          <w:rFonts w:ascii="Times New Roman" w:hAnsi="Times New Roman" w:cs="Times New Roman"/>
          <w:sz w:val="24"/>
          <w:szCs w:val="24"/>
        </w:rPr>
        <w:t>įvykdžius mokytojų</w:t>
      </w:r>
      <w:r w:rsidR="00106327" w:rsidRPr="00112D97">
        <w:rPr>
          <w:rFonts w:ascii="Times New Roman" w:hAnsi="Times New Roman" w:cs="Times New Roman"/>
          <w:sz w:val="24"/>
          <w:szCs w:val="24"/>
        </w:rPr>
        <w:t xml:space="preserve"> apklausą dėl poreikio metodiniai medžiagai rengti prie jau sukurtų skaitmeninių mokymo priemonių Švietimo portale </w:t>
      </w:r>
      <w:proofErr w:type="spellStart"/>
      <w:r w:rsidR="00106327" w:rsidRPr="00112D97">
        <w:rPr>
          <w:rFonts w:ascii="Times New Roman" w:hAnsi="Times New Roman" w:cs="Times New Roman"/>
          <w:sz w:val="24"/>
          <w:szCs w:val="24"/>
        </w:rPr>
        <w:t>emokykla.lt</w:t>
      </w:r>
      <w:proofErr w:type="spellEnd"/>
      <w:r w:rsidR="008B158A" w:rsidRPr="00112D97">
        <w:rPr>
          <w:rFonts w:ascii="Times New Roman" w:hAnsi="Times New Roman" w:cs="Times New Roman"/>
          <w:sz w:val="24"/>
          <w:szCs w:val="24"/>
        </w:rPr>
        <w:t xml:space="preserve"> paaiškėjo, kad </w:t>
      </w:r>
      <w:r w:rsidR="00B93E99" w:rsidRPr="00112D97">
        <w:rPr>
          <w:rFonts w:ascii="Times New Roman" w:hAnsi="Times New Roman" w:cs="Times New Roman"/>
          <w:sz w:val="24"/>
          <w:szCs w:val="24"/>
        </w:rPr>
        <w:t>net</w:t>
      </w:r>
      <w:r w:rsidR="008B158A" w:rsidRPr="00112D97">
        <w:rPr>
          <w:rFonts w:ascii="Times New Roman" w:hAnsi="Times New Roman" w:cs="Times New Roman"/>
          <w:sz w:val="24"/>
          <w:szCs w:val="24"/>
        </w:rPr>
        <w:t xml:space="preserve"> </w:t>
      </w:r>
      <w:r w:rsidR="001E3BB9" w:rsidRPr="00112D97">
        <w:rPr>
          <w:rFonts w:ascii="Times New Roman" w:hAnsi="Times New Roman" w:cs="Times New Roman"/>
          <w:sz w:val="24"/>
          <w:szCs w:val="24"/>
        </w:rPr>
        <w:t xml:space="preserve">89,5 % apklaustųjų nori papildomos metodinės medžiagos prie </w:t>
      </w:r>
      <w:r w:rsidR="00056EDB" w:rsidRPr="00112D97">
        <w:rPr>
          <w:rFonts w:ascii="Times New Roman" w:hAnsi="Times New Roman" w:cs="Times New Roman"/>
          <w:sz w:val="24"/>
          <w:szCs w:val="24"/>
        </w:rPr>
        <w:t xml:space="preserve">jau </w:t>
      </w:r>
      <w:r w:rsidR="001E3BB9" w:rsidRPr="00112D97">
        <w:rPr>
          <w:rFonts w:ascii="Times New Roman" w:hAnsi="Times New Roman" w:cs="Times New Roman"/>
          <w:sz w:val="24"/>
          <w:szCs w:val="24"/>
        </w:rPr>
        <w:t xml:space="preserve">esamų </w:t>
      </w:r>
      <w:r w:rsidR="00056EDB" w:rsidRPr="00112D97">
        <w:rPr>
          <w:rFonts w:ascii="Times New Roman" w:hAnsi="Times New Roman" w:cs="Times New Roman"/>
          <w:sz w:val="24"/>
          <w:szCs w:val="24"/>
        </w:rPr>
        <w:t>skaitmeninių mokymo priemonių (toliau – SMP)</w:t>
      </w:r>
      <w:r w:rsidR="006A486F">
        <w:rPr>
          <w:rFonts w:ascii="Times New Roman" w:hAnsi="Times New Roman" w:cs="Times New Roman"/>
          <w:sz w:val="24"/>
          <w:szCs w:val="24"/>
        </w:rPr>
        <w:t>, kad galėtų pilnavertiškai naudoti SMP pamokose.</w:t>
      </w:r>
      <w:r w:rsidR="00056EDB" w:rsidRPr="00112D97">
        <w:rPr>
          <w:rFonts w:ascii="Times New Roman" w:hAnsi="Times New Roman" w:cs="Times New Roman"/>
          <w:sz w:val="24"/>
          <w:szCs w:val="24"/>
        </w:rPr>
        <w:t xml:space="preserve"> </w:t>
      </w:r>
    </w:p>
    <w:p w14:paraId="62EEAE41" w14:textId="02E73FAA" w:rsidR="00661C13" w:rsidRPr="00661C13" w:rsidRDefault="006137E8" w:rsidP="00475079">
      <w:pPr>
        <w:numPr>
          <w:ilvl w:val="0"/>
          <w:numId w:val="13"/>
        </w:numPr>
        <w:tabs>
          <w:tab w:val="left" w:pos="454"/>
        </w:tabs>
        <w:spacing w:after="0" w:line="240" w:lineRule="auto"/>
        <w:ind w:left="0" w:firstLine="851"/>
        <w:contextualSpacing/>
        <w:jc w:val="both"/>
        <w:rPr>
          <w:rFonts w:ascii="Times New Roman" w:eastAsia="Times New Roman" w:hAnsi="Times New Roman" w:cs="Times New Roman"/>
          <w:sz w:val="24"/>
          <w:szCs w:val="24"/>
          <w:lang w:eastAsia="ar-SA"/>
        </w:rPr>
      </w:pPr>
      <w:r w:rsidRPr="00661C13">
        <w:rPr>
          <w:rFonts w:ascii="Times New Roman" w:hAnsi="Times New Roman" w:cs="Times New Roman"/>
          <w:sz w:val="24"/>
          <w:szCs w:val="24"/>
        </w:rPr>
        <w:t>Tikslas – įsigyti metodinės medžiagos komplektų sukūrimo ekspertines paslaugas, skirtas Švietimo portale</w:t>
      </w:r>
      <w:r w:rsidR="0094115D" w:rsidRPr="00661C13">
        <w:rPr>
          <w:rFonts w:ascii="Times New Roman" w:hAnsi="Times New Roman" w:cs="Times New Roman"/>
          <w:sz w:val="24"/>
          <w:szCs w:val="24"/>
        </w:rPr>
        <w:t xml:space="preserve"> (www.emokykla.lt)</w:t>
      </w:r>
      <w:r w:rsidRPr="00661C13">
        <w:rPr>
          <w:rFonts w:ascii="Times New Roman" w:hAnsi="Times New Roman" w:cs="Times New Roman"/>
          <w:sz w:val="24"/>
          <w:szCs w:val="24"/>
        </w:rPr>
        <w:t xml:space="preserve"> </w:t>
      </w:r>
      <w:r w:rsidR="00056EDB">
        <w:rPr>
          <w:rFonts w:ascii="Times New Roman" w:hAnsi="Times New Roman" w:cs="Times New Roman"/>
          <w:sz w:val="24"/>
          <w:szCs w:val="24"/>
        </w:rPr>
        <w:t xml:space="preserve">SMP </w:t>
      </w:r>
      <w:r w:rsidRPr="00661C13">
        <w:rPr>
          <w:rFonts w:ascii="Times New Roman" w:hAnsi="Times New Roman" w:cs="Times New Roman"/>
          <w:sz w:val="24"/>
          <w:szCs w:val="24"/>
        </w:rPr>
        <w:t>metodinės medžiagos komplektams sukurti. Parengti metodinės medžiagos komplektai turi padėti mokytojams tinkamai ir veiksmingai naudoti esamas SMP pamokose.</w:t>
      </w:r>
    </w:p>
    <w:p w14:paraId="6D9D1786" w14:textId="77777777" w:rsidR="00661C13" w:rsidRPr="00661C13" w:rsidRDefault="006137E8" w:rsidP="00475079">
      <w:pPr>
        <w:numPr>
          <w:ilvl w:val="0"/>
          <w:numId w:val="13"/>
        </w:numPr>
        <w:tabs>
          <w:tab w:val="left" w:pos="454"/>
        </w:tabs>
        <w:spacing w:after="0" w:line="240" w:lineRule="auto"/>
        <w:ind w:left="0" w:firstLine="851"/>
        <w:contextualSpacing/>
        <w:jc w:val="both"/>
        <w:rPr>
          <w:rFonts w:ascii="Times New Roman" w:eastAsia="Times New Roman" w:hAnsi="Times New Roman" w:cs="Times New Roman"/>
          <w:sz w:val="24"/>
          <w:szCs w:val="24"/>
          <w:lang w:eastAsia="ar-SA"/>
        </w:rPr>
      </w:pPr>
      <w:r w:rsidRPr="00661C13">
        <w:rPr>
          <w:rFonts w:ascii="Times New Roman" w:hAnsi="Times New Roman" w:cs="Times New Roman"/>
          <w:sz w:val="24"/>
          <w:szCs w:val="24"/>
        </w:rPr>
        <w:t xml:space="preserve">Pirkimo objektas – Švietimo portalo SMP metodinės medžiagos </w:t>
      </w:r>
      <w:r w:rsidR="00BA572F" w:rsidRPr="00661C13">
        <w:rPr>
          <w:rFonts w:ascii="Times New Roman" w:hAnsi="Times New Roman" w:cs="Times New Roman"/>
          <w:sz w:val="24"/>
          <w:szCs w:val="24"/>
        </w:rPr>
        <w:t>komplektų sukūrimo</w:t>
      </w:r>
      <w:r w:rsidRPr="00661C13">
        <w:rPr>
          <w:rFonts w:ascii="Times New Roman" w:hAnsi="Times New Roman" w:cs="Times New Roman"/>
          <w:sz w:val="24"/>
          <w:szCs w:val="24"/>
        </w:rPr>
        <w:t xml:space="preserve"> ekspertinės paslaugos (toliau – eksperto paslaugos).</w:t>
      </w:r>
    </w:p>
    <w:p w14:paraId="47846C88" w14:textId="71874633" w:rsidR="00231BB3" w:rsidRPr="00661C13" w:rsidRDefault="009A4B43" w:rsidP="00475079">
      <w:pPr>
        <w:numPr>
          <w:ilvl w:val="0"/>
          <w:numId w:val="13"/>
        </w:numPr>
        <w:tabs>
          <w:tab w:val="left" w:pos="454"/>
        </w:tabs>
        <w:spacing w:after="0" w:line="240" w:lineRule="auto"/>
        <w:ind w:left="0" w:firstLine="851"/>
        <w:contextualSpacing/>
        <w:jc w:val="both"/>
        <w:rPr>
          <w:rFonts w:ascii="Times New Roman" w:eastAsia="Times New Roman" w:hAnsi="Times New Roman" w:cs="Times New Roman"/>
          <w:sz w:val="24"/>
          <w:szCs w:val="24"/>
          <w:lang w:eastAsia="ar-SA"/>
        </w:rPr>
      </w:pPr>
      <w:r w:rsidRPr="00661C13">
        <w:rPr>
          <w:rFonts w:ascii="Times New Roman" w:hAnsi="Times New Roman" w:cs="Times New Roman"/>
          <w:sz w:val="24"/>
          <w:szCs w:val="24"/>
        </w:rPr>
        <w:t>Pirkimas skaidomas į 5 pirkimo objekto dalis:</w:t>
      </w:r>
    </w:p>
    <w:p w14:paraId="60B52611" w14:textId="45B59B4C" w:rsidR="00231BB3" w:rsidRDefault="00C54C10" w:rsidP="00475079">
      <w:pPr>
        <w:pStyle w:val="prastasis1"/>
        <w:numPr>
          <w:ilvl w:val="1"/>
          <w:numId w:val="13"/>
        </w:numPr>
        <w:spacing w:after="0" w:line="240" w:lineRule="auto"/>
        <w:ind w:left="0" w:firstLine="851"/>
        <w:jc w:val="both"/>
      </w:pPr>
      <w:r w:rsidRPr="00C54C10">
        <w:rPr>
          <w:rFonts w:ascii="Times New Roman" w:hAnsi="Times New Roman" w:cs="Times New Roman"/>
          <w:sz w:val="24"/>
          <w:szCs w:val="24"/>
        </w:rPr>
        <w:t>I pirkimo objekto dalis – lenkų kalbos dalyko ekspertinio vertinimo paslaugos</w:t>
      </w:r>
      <w:r w:rsidR="00651BE2">
        <w:rPr>
          <w:rFonts w:ascii="Times New Roman" w:hAnsi="Times New Roman" w:cs="Times New Roman"/>
          <w:sz w:val="24"/>
          <w:szCs w:val="24"/>
        </w:rPr>
        <w:t xml:space="preserve"> (300 val.)</w:t>
      </w:r>
      <w:r w:rsidRPr="00C54C10">
        <w:rPr>
          <w:rFonts w:ascii="Times New Roman" w:hAnsi="Times New Roman" w:cs="Times New Roman"/>
          <w:sz w:val="24"/>
          <w:szCs w:val="24"/>
        </w:rPr>
        <w:t>.</w:t>
      </w:r>
    </w:p>
    <w:p w14:paraId="4D8C3C1D" w14:textId="7AA6CCF8" w:rsidR="00231BB3" w:rsidRDefault="00C07492" w:rsidP="00475079">
      <w:pPr>
        <w:pStyle w:val="prastasis1"/>
        <w:numPr>
          <w:ilvl w:val="1"/>
          <w:numId w:val="13"/>
        </w:numPr>
        <w:spacing w:after="0" w:line="240" w:lineRule="auto"/>
        <w:ind w:left="0" w:firstLine="851"/>
        <w:jc w:val="both"/>
      </w:pPr>
      <w:r w:rsidRPr="00C07492">
        <w:rPr>
          <w:rFonts w:ascii="Times New Roman" w:hAnsi="Times New Roman" w:cs="Times New Roman"/>
          <w:sz w:val="24"/>
          <w:szCs w:val="24"/>
        </w:rPr>
        <w:t xml:space="preserve">II pirkimo objekto dalis – </w:t>
      </w:r>
      <w:r w:rsidR="00013661">
        <w:rPr>
          <w:rFonts w:ascii="Times New Roman" w:hAnsi="Times New Roman" w:cs="Times New Roman"/>
          <w:sz w:val="24"/>
          <w:szCs w:val="24"/>
        </w:rPr>
        <w:t>visuomeninio</w:t>
      </w:r>
      <w:r w:rsidR="00C462E2">
        <w:rPr>
          <w:rFonts w:ascii="Times New Roman" w:hAnsi="Times New Roman" w:cs="Times New Roman"/>
          <w:sz w:val="24"/>
          <w:szCs w:val="24"/>
        </w:rPr>
        <w:t xml:space="preserve"> ugdymo</w:t>
      </w:r>
      <w:r w:rsidR="004274A7">
        <w:rPr>
          <w:rFonts w:ascii="Times New Roman" w:hAnsi="Times New Roman" w:cs="Times New Roman"/>
          <w:sz w:val="24"/>
          <w:szCs w:val="24"/>
        </w:rPr>
        <w:t xml:space="preserve"> (istorija </w:t>
      </w:r>
      <w:r w:rsidR="008C582F">
        <w:rPr>
          <w:rFonts w:ascii="Times New Roman" w:hAnsi="Times New Roman" w:cs="Times New Roman"/>
          <w:sz w:val="24"/>
          <w:szCs w:val="24"/>
        </w:rPr>
        <w:t xml:space="preserve">ir/ </w:t>
      </w:r>
      <w:r w:rsidR="004274A7">
        <w:rPr>
          <w:rFonts w:ascii="Times New Roman" w:hAnsi="Times New Roman" w:cs="Times New Roman"/>
          <w:sz w:val="24"/>
          <w:szCs w:val="24"/>
        </w:rPr>
        <w:t>arba geografija)</w:t>
      </w:r>
      <w:r w:rsidRPr="00C07492">
        <w:rPr>
          <w:rFonts w:ascii="Times New Roman" w:hAnsi="Times New Roman" w:cs="Times New Roman"/>
          <w:sz w:val="24"/>
          <w:szCs w:val="24"/>
        </w:rPr>
        <w:t xml:space="preserve"> dalyk</w:t>
      </w:r>
      <w:r w:rsidR="00C462E2">
        <w:rPr>
          <w:rFonts w:ascii="Times New Roman" w:hAnsi="Times New Roman" w:cs="Times New Roman"/>
          <w:sz w:val="24"/>
          <w:szCs w:val="24"/>
        </w:rPr>
        <w:t>ų</w:t>
      </w:r>
      <w:r w:rsidRPr="00C07492">
        <w:rPr>
          <w:rFonts w:ascii="Times New Roman" w:hAnsi="Times New Roman" w:cs="Times New Roman"/>
          <w:sz w:val="24"/>
          <w:szCs w:val="24"/>
        </w:rPr>
        <w:t xml:space="preserve"> turinio ekspertinės paslaugos</w:t>
      </w:r>
      <w:r w:rsidR="001B36E6">
        <w:rPr>
          <w:rFonts w:ascii="Times New Roman" w:hAnsi="Times New Roman" w:cs="Times New Roman"/>
          <w:sz w:val="24"/>
          <w:szCs w:val="24"/>
        </w:rPr>
        <w:t xml:space="preserve"> (150 val.)</w:t>
      </w:r>
      <w:r w:rsidRPr="00C07492">
        <w:rPr>
          <w:rFonts w:ascii="Times New Roman" w:hAnsi="Times New Roman" w:cs="Times New Roman"/>
          <w:sz w:val="24"/>
          <w:szCs w:val="24"/>
        </w:rPr>
        <w:t>.</w:t>
      </w:r>
    </w:p>
    <w:p w14:paraId="2A551931" w14:textId="1EBFB48C" w:rsidR="00C07492" w:rsidRDefault="00C07492" w:rsidP="00475079">
      <w:pPr>
        <w:pStyle w:val="prastasis1"/>
        <w:numPr>
          <w:ilvl w:val="1"/>
          <w:numId w:val="13"/>
        </w:numPr>
        <w:spacing w:after="0" w:line="240" w:lineRule="auto"/>
        <w:ind w:left="0" w:firstLine="851"/>
        <w:jc w:val="both"/>
      </w:pPr>
      <w:r>
        <w:rPr>
          <w:rFonts w:ascii="Times New Roman" w:hAnsi="Times New Roman" w:cs="Times New Roman"/>
          <w:sz w:val="24"/>
          <w:szCs w:val="24"/>
        </w:rPr>
        <w:t>III pirkimo objekto dalis – matematikos dalyko turinio ekspertinės paslaugos</w:t>
      </w:r>
      <w:r w:rsidR="006E7D22">
        <w:rPr>
          <w:rFonts w:ascii="Times New Roman" w:hAnsi="Times New Roman" w:cs="Times New Roman"/>
          <w:sz w:val="24"/>
          <w:szCs w:val="24"/>
        </w:rPr>
        <w:t xml:space="preserve"> </w:t>
      </w:r>
      <w:r w:rsidR="001B36E6">
        <w:rPr>
          <w:rFonts w:ascii="Times New Roman" w:hAnsi="Times New Roman" w:cs="Times New Roman"/>
          <w:sz w:val="24"/>
          <w:szCs w:val="24"/>
        </w:rPr>
        <w:t>(</w:t>
      </w:r>
      <w:r w:rsidR="00AF05D6">
        <w:rPr>
          <w:rFonts w:ascii="Times New Roman" w:hAnsi="Times New Roman" w:cs="Times New Roman"/>
          <w:sz w:val="24"/>
          <w:szCs w:val="24"/>
        </w:rPr>
        <w:t>200</w:t>
      </w:r>
      <w:r w:rsidR="001B36E6">
        <w:rPr>
          <w:rFonts w:ascii="Times New Roman" w:hAnsi="Times New Roman" w:cs="Times New Roman"/>
          <w:sz w:val="24"/>
          <w:szCs w:val="24"/>
        </w:rPr>
        <w:t xml:space="preserve"> val.)</w:t>
      </w:r>
      <w:r w:rsidR="001B36E6" w:rsidRPr="00C07492">
        <w:rPr>
          <w:rFonts w:ascii="Times New Roman" w:hAnsi="Times New Roman" w:cs="Times New Roman"/>
          <w:sz w:val="24"/>
          <w:szCs w:val="24"/>
        </w:rPr>
        <w:t>.</w:t>
      </w:r>
    </w:p>
    <w:p w14:paraId="420C5D2A" w14:textId="40F4FBBF" w:rsidR="00C07492" w:rsidRDefault="00C07492" w:rsidP="00475079">
      <w:pPr>
        <w:pStyle w:val="prastasis1"/>
        <w:numPr>
          <w:ilvl w:val="1"/>
          <w:numId w:val="13"/>
        </w:numPr>
        <w:spacing w:after="0" w:line="240" w:lineRule="auto"/>
        <w:ind w:left="0" w:firstLine="851"/>
        <w:jc w:val="both"/>
      </w:pPr>
      <w:r>
        <w:rPr>
          <w:rFonts w:ascii="Times New Roman" w:hAnsi="Times New Roman" w:cs="Times New Roman"/>
          <w:sz w:val="24"/>
          <w:szCs w:val="24"/>
        </w:rPr>
        <w:t>IV pirkimo objekto dalis – gamtos mokslų dalyk</w:t>
      </w:r>
      <w:r w:rsidR="007D4BC1">
        <w:rPr>
          <w:rFonts w:ascii="Times New Roman" w:hAnsi="Times New Roman" w:cs="Times New Roman"/>
          <w:sz w:val="24"/>
          <w:szCs w:val="24"/>
        </w:rPr>
        <w:t>ų</w:t>
      </w:r>
      <w:r>
        <w:rPr>
          <w:rFonts w:ascii="Times New Roman" w:hAnsi="Times New Roman" w:cs="Times New Roman"/>
          <w:sz w:val="24"/>
          <w:szCs w:val="24"/>
        </w:rPr>
        <w:t xml:space="preserve"> turinio ekspertinės paslaugos</w:t>
      </w:r>
      <w:r w:rsidR="009146B1">
        <w:rPr>
          <w:rFonts w:ascii="Times New Roman" w:hAnsi="Times New Roman" w:cs="Times New Roman"/>
          <w:sz w:val="24"/>
          <w:szCs w:val="24"/>
        </w:rPr>
        <w:t xml:space="preserve"> </w:t>
      </w:r>
      <w:r w:rsidR="001B36E6">
        <w:rPr>
          <w:rFonts w:ascii="Times New Roman" w:hAnsi="Times New Roman" w:cs="Times New Roman"/>
          <w:sz w:val="24"/>
          <w:szCs w:val="24"/>
        </w:rPr>
        <w:t>(</w:t>
      </w:r>
      <w:r w:rsidR="009146B1">
        <w:rPr>
          <w:rFonts w:ascii="Times New Roman" w:hAnsi="Times New Roman" w:cs="Times New Roman"/>
          <w:sz w:val="24"/>
          <w:szCs w:val="24"/>
        </w:rPr>
        <w:t>200</w:t>
      </w:r>
      <w:r w:rsidR="001B36E6">
        <w:rPr>
          <w:rFonts w:ascii="Times New Roman" w:hAnsi="Times New Roman" w:cs="Times New Roman"/>
          <w:sz w:val="24"/>
          <w:szCs w:val="24"/>
        </w:rPr>
        <w:t xml:space="preserve"> val.)</w:t>
      </w:r>
      <w:r w:rsidR="001B36E6" w:rsidRPr="00C07492">
        <w:rPr>
          <w:rFonts w:ascii="Times New Roman" w:hAnsi="Times New Roman" w:cs="Times New Roman"/>
          <w:sz w:val="24"/>
          <w:szCs w:val="24"/>
        </w:rPr>
        <w:t>.</w:t>
      </w:r>
    </w:p>
    <w:p w14:paraId="0570BA68" w14:textId="0EC61DF9" w:rsidR="00C07492" w:rsidRDefault="00C07492" w:rsidP="00475079">
      <w:pPr>
        <w:pStyle w:val="prastasis1"/>
        <w:numPr>
          <w:ilvl w:val="1"/>
          <w:numId w:val="13"/>
        </w:numPr>
        <w:spacing w:after="0" w:line="240" w:lineRule="auto"/>
        <w:ind w:left="0" w:firstLine="851"/>
        <w:jc w:val="both"/>
      </w:pPr>
      <w:r>
        <w:rPr>
          <w:rFonts w:ascii="Times New Roman" w:hAnsi="Times New Roman" w:cs="Times New Roman"/>
          <w:sz w:val="24"/>
          <w:szCs w:val="24"/>
        </w:rPr>
        <w:t>V pirkimo objekto dalis – pradinių klasių dalykų turinio ekspertinės paslaugos</w:t>
      </w:r>
      <w:r w:rsidR="001B36E6">
        <w:rPr>
          <w:rFonts w:ascii="Times New Roman" w:hAnsi="Times New Roman" w:cs="Times New Roman"/>
          <w:sz w:val="24"/>
          <w:szCs w:val="24"/>
        </w:rPr>
        <w:t xml:space="preserve"> (</w:t>
      </w:r>
      <w:r w:rsidR="009146B1">
        <w:rPr>
          <w:rFonts w:ascii="Times New Roman" w:hAnsi="Times New Roman" w:cs="Times New Roman"/>
          <w:sz w:val="24"/>
          <w:szCs w:val="24"/>
        </w:rPr>
        <w:t>150</w:t>
      </w:r>
      <w:r w:rsidR="001B36E6">
        <w:rPr>
          <w:rFonts w:ascii="Times New Roman" w:hAnsi="Times New Roman" w:cs="Times New Roman"/>
          <w:sz w:val="24"/>
          <w:szCs w:val="24"/>
        </w:rPr>
        <w:t xml:space="preserve"> val.)</w:t>
      </w:r>
      <w:r>
        <w:rPr>
          <w:rFonts w:ascii="Times New Roman" w:hAnsi="Times New Roman" w:cs="Times New Roman"/>
          <w:sz w:val="24"/>
          <w:szCs w:val="24"/>
        </w:rPr>
        <w:t>.</w:t>
      </w:r>
    </w:p>
    <w:p w14:paraId="20954F1D" w14:textId="7B8FEB0C" w:rsidR="00B31B9A" w:rsidRDefault="00D73433" w:rsidP="00475079">
      <w:pPr>
        <w:numPr>
          <w:ilvl w:val="0"/>
          <w:numId w:val="13"/>
        </w:numPr>
        <w:tabs>
          <w:tab w:val="left" w:pos="454"/>
        </w:tabs>
        <w:suppressAutoHyphens/>
        <w:spacing w:after="0" w:line="240" w:lineRule="auto"/>
        <w:ind w:left="0" w:firstLine="851"/>
        <w:contextualSpacing/>
        <w:jc w:val="both"/>
        <w:rPr>
          <w:rFonts w:ascii="Times New Roman" w:hAnsi="Times New Roman" w:cs="Times New Roman"/>
          <w:sz w:val="24"/>
          <w:szCs w:val="24"/>
          <w:lang w:eastAsia="ar-SA"/>
        </w:rPr>
      </w:pPr>
      <w:r w:rsidRPr="00476105">
        <w:rPr>
          <w:rFonts w:ascii="Times New Roman" w:eastAsia="Times New Roman" w:hAnsi="Times New Roman" w:cs="Times New Roman"/>
          <w:sz w:val="24"/>
          <w:szCs w:val="24"/>
        </w:rPr>
        <w:t xml:space="preserve">Paslaugų suteikimo terminas – ne ilgesnis </w:t>
      </w:r>
      <w:r w:rsidR="006E7D22">
        <w:rPr>
          <w:rFonts w:ascii="Times New Roman" w:eastAsia="Times New Roman" w:hAnsi="Times New Roman" w:cs="Times New Roman"/>
          <w:sz w:val="24"/>
          <w:szCs w:val="24"/>
        </w:rPr>
        <w:t>kaip</w:t>
      </w:r>
      <w:r w:rsidRPr="00476105">
        <w:rPr>
          <w:rFonts w:ascii="Times New Roman" w:eastAsia="Times New Roman" w:hAnsi="Times New Roman" w:cs="Times New Roman"/>
          <w:sz w:val="24"/>
          <w:szCs w:val="24"/>
        </w:rPr>
        <w:t xml:space="preserve"> </w:t>
      </w:r>
      <w:r w:rsidR="001D6419">
        <w:rPr>
          <w:rFonts w:ascii="Times New Roman" w:eastAsia="Times New Roman" w:hAnsi="Times New Roman" w:cs="Times New Roman"/>
          <w:sz w:val="24"/>
          <w:szCs w:val="24"/>
        </w:rPr>
        <w:t>5</w:t>
      </w:r>
      <w:r w:rsidR="00993F3E" w:rsidRPr="00476105">
        <w:rPr>
          <w:rFonts w:ascii="Times New Roman" w:eastAsia="Times New Roman" w:hAnsi="Times New Roman" w:cs="Times New Roman"/>
          <w:sz w:val="24"/>
          <w:szCs w:val="24"/>
        </w:rPr>
        <w:t xml:space="preserve"> </w:t>
      </w:r>
      <w:r w:rsidRPr="00476105">
        <w:rPr>
          <w:rFonts w:ascii="Times New Roman" w:eastAsia="Times New Roman" w:hAnsi="Times New Roman" w:cs="Times New Roman"/>
          <w:sz w:val="24"/>
          <w:szCs w:val="24"/>
        </w:rPr>
        <w:t xml:space="preserve">mėn. </w:t>
      </w:r>
      <w:r w:rsidRPr="00D01AC7">
        <w:rPr>
          <w:rFonts w:ascii="Times New Roman" w:eastAsia="Times New Roman" w:hAnsi="Times New Roman" w:cs="Times New Roman"/>
          <w:sz w:val="24"/>
          <w:szCs w:val="24"/>
        </w:rPr>
        <w:t xml:space="preserve">nuo </w:t>
      </w:r>
      <w:r w:rsidR="006E7D22">
        <w:rPr>
          <w:rFonts w:ascii="Times New Roman" w:eastAsia="Times New Roman" w:hAnsi="Times New Roman" w:cs="Times New Roman"/>
          <w:sz w:val="24"/>
          <w:szCs w:val="24"/>
        </w:rPr>
        <w:t>sutarties įsigaliojimo datos.</w:t>
      </w:r>
    </w:p>
    <w:p w14:paraId="6443C16B" w14:textId="38D6B973" w:rsidR="00B31B9A" w:rsidRPr="00B31B9A" w:rsidRDefault="00B31B9A" w:rsidP="00475079">
      <w:pPr>
        <w:numPr>
          <w:ilvl w:val="0"/>
          <w:numId w:val="13"/>
        </w:numPr>
        <w:tabs>
          <w:tab w:val="left" w:pos="454"/>
        </w:tabs>
        <w:suppressAutoHyphens/>
        <w:spacing w:after="0" w:line="240" w:lineRule="auto"/>
        <w:ind w:left="0" w:firstLine="851"/>
        <w:contextualSpacing/>
        <w:jc w:val="both"/>
        <w:rPr>
          <w:rFonts w:ascii="Times New Roman" w:hAnsi="Times New Roman" w:cs="Times New Roman"/>
          <w:sz w:val="24"/>
          <w:szCs w:val="24"/>
          <w:lang w:eastAsia="ar-SA"/>
        </w:rPr>
      </w:pPr>
      <w:r w:rsidRPr="00B31B9A">
        <w:rPr>
          <w:rFonts w:ascii="Times New Roman" w:hAnsi="Times New Roman" w:cs="Times New Roman"/>
          <w:sz w:val="24"/>
          <w:szCs w:val="24"/>
          <w:lang w:eastAsia="ar-SA"/>
        </w:rPr>
        <w:t xml:space="preserve">Vykdomas žaliasis pirkimas ir nustatomi </w:t>
      </w:r>
      <w:r w:rsidRPr="00B31B9A">
        <w:rPr>
          <w:rFonts w:ascii="Times New Roman" w:hAnsi="Times New Roman" w:cs="Times New Roman"/>
          <w:sz w:val="24"/>
          <w:szCs w:val="24"/>
        </w:rPr>
        <w:t>Aplinkosauginiai reikalavimai vadovaujantis Aplinkos apsaugos kriterijų taikymo, vykdant žaliuosius pirkimus, tvarkos aprašo, patvirtinto LR aplinkos ministro 2011 m. birželio 28 d. įsakymu D1-508 „Dėl Aplinkos apsaugos kriterijų taikymo, vykdant žaliuosius pirkimus, tvarkos aprašo patvirtinimo“ (toliau – Tvarkos aprašas) 4.4.3 papunkčiu:</w:t>
      </w:r>
    </w:p>
    <w:p w14:paraId="16600DB9" w14:textId="77777777" w:rsidR="00B31B9A" w:rsidRPr="008D003D" w:rsidRDefault="00B31B9A" w:rsidP="008A70A6">
      <w:pPr>
        <w:pStyle w:val="Sraopastraipa"/>
        <w:numPr>
          <w:ilvl w:val="1"/>
          <w:numId w:val="13"/>
        </w:numPr>
        <w:suppressAutoHyphens/>
        <w:autoSpaceDN w:val="0"/>
        <w:spacing w:after="0" w:line="360" w:lineRule="auto"/>
        <w:ind w:left="0" w:firstLine="851"/>
        <w:contextualSpacing w:val="0"/>
        <w:jc w:val="both"/>
        <w:textAlignment w:val="baseline"/>
        <w:rPr>
          <w:rFonts w:ascii="Times New Roman" w:hAnsi="Times New Roman" w:cs="Times New Roman"/>
          <w:sz w:val="24"/>
          <w:szCs w:val="24"/>
        </w:rPr>
      </w:pPr>
      <w:r w:rsidRPr="008D003D">
        <w:rPr>
          <w:rFonts w:ascii="Times New Roman" w:hAnsi="Times New Roman" w:cs="Times New Roman"/>
          <w:sz w:val="24"/>
          <w:szCs w:val="24"/>
        </w:rPr>
        <w:t xml:space="preserve"> Pirkimo objektas (dalis) tenkina Tvarkos aprašo 4.4.3 papunktyje nustatytą sąlygą</w:t>
      </w:r>
      <w:r w:rsidRPr="008D003D">
        <w:rPr>
          <w:rStyle w:val="Puslapioinaosnuoroda"/>
          <w:rFonts w:ascii="Times New Roman" w:hAnsi="Times New Roman" w:cs="Times New Roman"/>
          <w:sz w:val="24"/>
          <w:szCs w:val="24"/>
        </w:rPr>
        <w:footnoteReference w:id="2"/>
      </w:r>
      <w:r w:rsidRPr="008D003D">
        <w:rPr>
          <w:rFonts w:ascii="Times New Roman" w:hAnsi="Times New Roman" w:cs="Times New Roman"/>
          <w:sz w:val="24"/>
          <w:szCs w:val="24"/>
        </w:rPr>
        <w:t>, nes perkama nematerialaus pobūdžio (intelektinė) paslauga, nesusijusi su materialaus objekto sukūrimu, kurios teikimo metu nėra numatomas reikšmingas neigiamas poveikis aplinkai, nesukuriamas taršos šaltinis ir negeneruojamos atliekos.</w:t>
      </w:r>
    </w:p>
    <w:p w14:paraId="0EE703C0" w14:textId="77777777" w:rsidR="006B494B" w:rsidRPr="00BA2C31" w:rsidRDefault="006B494B" w:rsidP="00BC5D98">
      <w:pPr>
        <w:tabs>
          <w:tab w:val="left" w:pos="426"/>
          <w:tab w:val="left" w:pos="454"/>
          <w:tab w:val="left" w:pos="1276"/>
        </w:tabs>
        <w:suppressAutoHyphens/>
        <w:spacing w:after="0" w:line="240" w:lineRule="auto"/>
        <w:jc w:val="both"/>
        <w:rPr>
          <w:rFonts w:ascii="Times New Roman" w:hAnsi="Times New Roman" w:cs="Times New Roman"/>
          <w:sz w:val="24"/>
          <w:szCs w:val="24"/>
          <w:lang w:eastAsia="ar-SA"/>
        </w:rPr>
      </w:pPr>
    </w:p>
    <w:p w14:paraId="4F879492" w14:textId="2D0E572B" w:rsidR="006B494B" w:rsidRPr="00BA2C31" w:rsidRDefault="00DB795E" w:rsidP="00EA56B5">
      <w:pPr>
        <w:pStyle w:val="Sraopastraipa"/>
        <w:numPr>
          <w:ilvl w:val="0"/>
          <w:numId w:val="14"/>
        </w:numPr>
        <w:tabs>
          <w:tab w:val="left" w:pos="284"/>
        </w:tabs>
        <w:suppressAutoHyphens/>
        <w:spacing w:after="0" w:line="240" w:lineRule="auto"/>
        <w:ind w:left="0" w:firstLine="851"/>
        <w:jc w:val="center"/>
        <w:rPr>
          <w:rFonts w:ascii="Times New Roman" w:eastAsia="Calibri" w:hAnsi="Times New Roman" w:cs="Times New Roman"/>
          <w:b/>
          <w:sz w:val="24"/>
          <w:szCs w:val="24"/>
        </w:rPr>
      </w:pPr>
      <w:r w:rsidRPr="00BA2C31">
        <w:rPr>
          <w:rFonts w:ascii="Times New Roman" w:eastAsia="Calibri" w:hAnsi="Times New Roman" w:cs="Times New Roman"/>
          <w:b/>
          <w:sz w:val="24"/>
          <w:szCs w:val="24"/>
        </w:rPr>
        <w:t xml:space="preserve"> </w:t>
      </w:r>
      <w:r w:rsidR="00131379" w:rsidRPr="00BA2C31">
        <w:rPr>
          <w:rFonts w:ascii="Times New Roman" w:eastAsia="Times New Roman" w:hAnsi="Times New Roman" w:cs="Times New Roman"/>
          <w:b/>
          <w:bCs/>
          <w:sz w:val="24"/>
          <w:szCs w:val="24"/>
        </w:rPr>
        <w:t xml:space="preserve">BENDRIEJI REIKALAVIMAI PASLAUGŲ TEIKIMUI </w:t>
      </w:r>
      <w:r w:rsidR="004B6381">
        <w:rPr>
          <w:rFonts w:ascii="Times New Roman" w:eastAsia="Times New Roman" w:hAnsi="Times New Roman" w:cs="Times New Roman"/>
          <w:b/>
          <w:bCs/>
          <w:sz w:val="24"/>
          <w:szCs w:val="24"/>
        </w:rPr>
        <w:t>VISOMS PIRKIMO OBJEKTO DALIMS</w:t>
      </w:r>
    </w:p>
    <w:p w14:paraId="1F5B8B3E" w14:textId="77777777" w:rsidR="006B494B" w:rsidRPr="00BA2C31" w:rsidRDefault="006B494B" w:rsidP="00C34545">
      <w:pPr>
        <w:tabs>
          <w:tab w:val="left" w:pos="426"/>
        </w:tabs>
        <w:suppressAutoHyphens/>
        <w:spacing w:after="0" w:line="240" w:lineRule="auto"/>
        <w:ind w:firstLine="851"/>
        <w:jc w:val="center"/>
        <w:rPr>
          <w:rFonts w:ascii="Times New Roman" w:eastAsiaTheme="minorEastAsia" w:hAnsi="Times New Roman" w:cs="Times New Roman"/>
          <w:b/>
          <w:sz w:val="24"/>
          <w:szCs w:val="24"/>
          <w:lang w:eastAsia="ar-SA"/>
        </w:rPr>
      </w:pPr>
    </w:p>
    <w:p w14:paraId="20A71F34" w14:textId="1ED27005" w:rsidR="00E545CD" w:rsidRPr="00C92E4E" w:rsidRDefault="00462E39" w:rsidP="00A1093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lastRenderedPageBreak/>
        <w:t xml:space="preserve">Ekspertų paslaugos bus užsakomos visą laikotarpį, bet ne ilgiau nei </w:t>
      </w:r>
      <w:r w:rsidR="003F060B" w:rsidRPr="00F94DE2">
        <w:rPr>
          <w:rFonts w:ascii="Times New Roman" w:eastAsia="Times" w:hAnsi="Times New Roman" w:cs="Times New Roman"/>
          <w:sz w:val="24"/>
          <w:szCs w:val="24"/>
          <w:lang w:eastAsia="lt-LT"/>
        </w:rPr>
        <w:t>5</w:t>
      </w:r>
      <w:r w:rsidRPr="00F94DE2">
        <w:rPr>
          <w:rFonts w:ascii="Times New Roman" w:eastAsia="Times" w:hAnsi="Times New Roman" w:cs="Times New Roman"/>
          <w:sz w:val="24"/>
          <w:szCs w:val="24"/>
          <w:lang w:eastAsia="lt-LT"/>
        </w:rPr>
        <w:t xml:space="preserve"> mėnesi</w:t>
      </w:r>
      <w:r w:rsidR="00B155A8" w:rsidRPr="00F94DE2">
        <w:rPr>
          <w:rFonts w:ascii="Times New Roman" w:eastAsia="Times" w:hAnsi="Times New Roman" w:cs="Times New Roman"/>
          <w:sz w:val="24"/>
          <w:szCs w:val="24"/>
          <w:lang w:eastAsia="lt-LT"/>
        </w:rPr>
        <w:t>ai</w:t>
      </w:r>
      <w:r w:rsidR="008241D0">
        <w:rPr>
          <w:rFonts w:ascii="Times New Roman" w:eastAsia="Times" w:hAnsi="Times New Roman" w:cs="Times New Roman"/>
          <w:sz w:val="24"/>
          <w:szCs w:val="24"/>
          <w:lang w:eastAsia="lt-LT"/>
        </w:rPr>
        <w:t xml:space="preserve"> </w:t>
      </w:r>
      <w:r w:rsidR="008241D0" w:rsidRPr="00D01AC7">
        <w:rPr>
          <w:rFonts w:ascii="Times New Roman" w:eastAsia="Times New Roman" w:hAnsi="Times New Roman" w:cs="Times New Roman"/>
          <w:sz w:val="24"/>
          <w:szCs w:val="24"/>
        </w:rPr>
        <w:t xml:space="preserve">nuo </w:t>
      </w:r>
      <w:r w:rsidR="00D71423">
        <w:rPr>
          <w:rFonts w:ascii="Times New Roman" w:eastAsia="Times New Roman" w:hAnsi="Times New Roman" w:cs="Times New Roman"/>
          <w:sz w:val="24"/>
          <w:szCs w:val="24"/>
        </w:rPr>
        <w:t>sutarties įsigaliojimo dienos.</w:t>
      </w:r>
    </w:p>
    <w:p w14:paraId="0F583012" w14:textId="77777777" w:rsidR="000C32FA" w:rsidRDefault="000C32FA" w:rsidP="000C32FA">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Pr>
          <w:rFonts w:ascii="Times New Roman" w:eastAsia="Times" w:hAnsi="Times New Roman" w:cs="Times New Roman"/>
          <w:sz w:val="24"/>
          <w:szCs w:val="24"/>
          <w:lang w:eastAsia="lt-LT"/>
        </w:rPr>
        <w:t>Apmokama už kiekvieną tinkamai įvykdytą užsakymą, pagal eksperto pateiktą ir suderintą su PO užsakymo ataskaitą.</w:t>
      </w:r>
    </w:p>
    <w:p w14:paraId="4538DC89" w14:textId="6189A8A2" w:rsidR="000C32FA" w:rsidRDefault="000C32FA" w:rsidP="000C32FA">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60D02916">
        <w:rPr>
          <w:rFonts w:ascii="Times New Roman" w:eastAsia="Times" w:hAnsi="Times New Roman" w:cs="Times New Roman"/>
          <w:sz w:val="24"/>
          <w:szCs w:val="24"/>
          <w:lang w:eastAsia="lt-LT"/>
        </w:rPr>
        <w:t xml:space="preserve">Perkančioji organizacija neįsipareigoja įsigyti preliminarių paslaugų valandų kiekio, nurodyto techninės specifikacijos </w:t>
      </w:r>
      <w:r w:rsidR="00472F2A">
        <w:rPr>
          <w:rFonts w:ascii="Times New Roman" w:eastAsia="Times" w:hAnsi="Times New Roman" w:cs="Times New Roman"/>
          <w:sz w:val="24"/>
          <w:szCs w:val="24"/>
          <w:lang w:eastAsia="lt-LT"/>
        </w:rPr>
        <w:t>5</w:t>
      </w:r>
      <w:r w:rsidRPr="60D02916">
        <w:rPr>
          <w:rFonts w:ascii="Times New Roman" w:eastAsia="Times" w:hAnsi="Times New Roman" w:cs="Times New Roman"/>
          <w:sz w:val="24"/>
          <w:szCs w:val="24"/>
          <w:lang w:eastAsia="lt-LT"/>
        </w:rPr>
        <w:t xml:space="preserve"> punkte. Ekspertų paslaugos bus užsakomos pagal PO poreikį, konkretus perkamų ekspertų paslaugų valandų kiekis priklausys nuo PO poreikių</w:t>
      </w:r>
      <w:r w:rsidR="00C64BCA">
        <w:rPr>
          <w:rFonts w:ascii="Times New Roman" w:eastAsia="Times" w:hAnsi="Times New Roman" w:cs="Times New Roman"/>
          <w:sz w:val="24"/>
          <w:szCs w:val="24"/>
          <w:lang w:eastAsia="lt-LT"/>
        </w:rPr>
        <w:t>.</w:t>
      </w:r>
    </w:p>
    <w:p w14:paraId="43DC53BF" w14:textId="77777777" w:rsidR="00110481" w:rsidRPr="00110481" w:rsidRDefault="00462E39" w:rsidP="00110481">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t>Tiekėjas, teikiantis eksperto paslaugas (toliau – Ekspertas)</w:t>
      </w:r>
      <w:r w:rsidR="0007397F">
        <w:rPr>
          <w:rFonts w:ascii="Times New Roman" w:eastAsia="Times" w:hAnsi="Times New Roman" w:cs="Times New Roman"/>
          <w:sz w:val="24"/>
          <w:szCs w:val="24"/>
          <w:lang w:eastAsia="lt-LT"/>
        </w:rPr>
        <w:t xml:space="preserve"> </w:t>
      </w:r>
      <w:r w:rsidR="0007397F" w:rsidRPr="00E545CD">
        <w:rPr>
          <w:rFonts w:ascii="Times New Roman" w:eastAsia="Times" w:hAnsi="Times New Roman" w:cs="Times New Roman"/>
          <w:sz w:val="24"/>
          <w:szCs w:val="24"/>
          <w:lang w:eastAsia="lt-LT"/>
        </w:rPr>
        <w:t xml:space="preserve">turi </w:t>
      </w:r>
      <w:r w:rsidR="0007397F">
        <w:rPr>
          <w:rFonts w:ascii="Times New Roman" w:eastAsia="Times" w:hAnsi="Times New Roman" w:cs="Times New Roman"/>
          <w:sz w:val="24"/>
          <w:szCs w:val="24"/>
          <w:lang w:eastAsia="lt-LT"/>
        </w:rPr>
        <w:t>laikytis/vadovautis</w:t>
      </w:r>
      <w:r w:rsidR="0007397F" w:rsidRPr="00E545CD">
        <w:rPr>
          <w:rFonts w:ascii="Times New Roman" w:eastAsia="Times" w:hAnsi="Times New Roman" w:cs="Times New Roman"/>
          <w:sz w:val="24"/>
          <w:szCs w:val="24"/>
          <w:lang w:eastAsia="lt-LT"/>
        </w:rPr>
        <w:t xml:space="preserve"> </w:t>
      </w:r>
      <w:r w:rsidRPr="00E545CD">
        <w:rPr>
          <w:rFonts w:ascii="Times New Roman" w:eastAsia="Times" w:hAnsi="Times New Roman" w:cs="Times New Roman"/>
          <w:sz w:val="24"/>
          <w:szCs w:val="24"/>
          <w:lang w:eastAsia="lt-LT"/>
        </w:rPr>
        <w:t xml:space="preserve">Lietuvos Respublikos autorių teisių ir gretutinių teisių įstatymu (1999 m. gegužės 18 d. Nr. VIII1185, Vilnius), kad paslaugos vykdymo laikotarpiu galėtų teikti pastabas dėl panaudotos vaizdinės ir garsinės medžiagos autorių teisių. </w:t>
      </w:r>
    </w:p>
    <w:p w14:paraId="3EF4D947" w14:textId="65C31118" w:rsidR="00231BB3" w:rsidRPr="00110481" w:rsidRDefault="00675174" w:rsidP="00110481">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110481">
        <w:rPr>
          <w:rFonts w:ascii="Times New Roman" w:hAnsi="Times New Roman" w:cs="Times New Roman"/>
          <w:sz w:val="24"/>
          <w:szCs w:val="24"/>
        </w:rPr>
        <w:t>Ekspertas, rengdamas metodinę medžiagą, turi vadovautis Lietuvos Respublikos švietimo, mokslo ir sporto ministro 2022 m. rugpjūčio 24 d. įsakymu Nr. V-1269 patvirtintomis „Priešmokyklinio, pradinio, pagrindinio ir vidurinio ugdymo bendrosiomis programomis“</w:t>
      </w:r>
      <w:r w:rsidR="00EE13A0">
        <w:rPr>
          <w:rStyle w:val="Puslapioinaosnuoroda"/>
          <w:rFonts w:ascii="Times New Roman" w:hAnsi="Times New Roman" w:cs="Times New Roman"/>
          <w:sz w:val="24"/>
          <w:szCs w:val="24"/>
        </w:rPr>
        <w:footnoteReference w:id="3"/>
      </w:r>
      <w:r w:rsidR="00753283">
        <w:rPr>
          <w:rFonts w:ascii="Times New Roman" w:hAnsi="Times New Roman" w:cs="Times New Roman"/>
          <w:sz w:val="24"/>
          <w:szCs w:val="24"/>
        </w:rPr>
        <w:t xml:space="preserve"> </w:t>
      </w:r>
      <w:r w:rsidRPr="00110481">
        <w:rPr>
          <w:rFonts w:ascii="Times New Roman" w:hAnsi="Times New Roman" w:cs="Times New Roman"/>
          <w:sz w:val="24"/>
          <w:szCs w:val="24"/>
        </w:rPr>
        <w:t>ir jose nustatytais ugdymo turinio standartais.</w:t>
      </w:r>
    </w:p>
    <w:p w14:paraId="6341F7F0" w14:textId="4577D1E0" w:rsidR="00D4059E" w:rsidRPr="00D4059E" w:rsidRDefault="00462E39" w:rsidP="00A1093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t xml:space="preserve">Ekspertas turi gebėti rašyti, skaityti ir komunikuoti taisyklinga lietuvių kalba, laikydamasis bendrinės lietuvių kalbos reikalavimų. </w:t>
      </w:r>
    </w:p>
    <w:p w14:paraId="75E8DBAD" w14:textId="77777777" w:rsidR="00320AA4" w:rsidRPr="00320AA4" w:rsidRDefault="00462E39" w:rsidP="00320AA4">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t>Ekspertas pats pasirūpina pirkimo sutarčiai įgyvendinti reikalingomis priemonėmis ir įranga.</w:t>
      </w:r>
    </w:p>
    <w:p w14:paraId="3FFB2644" w14:textId="77777777" w:rsidR="00E42205" w:rsidRDefault="006137E8" w:rsidP="00E4220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320AA4">
        <w:rPr>
          <w:rFonts w:ascii="Times New Roman" w:hAnsi="Times New Roman" w:cs="Times New Roman"/>
          <w:sz w:val="24"/>
          <w:szCs w:val="24"/>
        </w:rPr>
        <w:t xml:space="preserve">Per 5 darbo dienas nuo </w:t>
      </w:r>
      <w:r w:rsidR="00805312" w:rsidRPr="00320AA4">
        <w:rPr>
          <w:rFonts w:ascii="Times New Roman" w:hAnsi="Times New Roman" w:cs="Times New Roman"/>
          <w:sz w:val="24"/>
          <w:szCs w:val="24"/>
        </w:rPr>
        <w:t>sutarties</w:t>
      </w:r>
      <w:r w:rsidRPr="00320AA4">
        <w:rPr>
          <w:rFonts w:ascii="Times New Roman" w:hAnsi="Times New Roman" w:cs="Times New Roman"/>
          <w:sz w:val="24"/>
          <w:szCs w:val="24"/>
        </w:rPr>
        <w:t xml:space="preserve"> įsigaliojimo dienos Ekspertas turi kontaktiniu </w:t>
      </w:r>
      <w:r w:rsidR="00805312" w:rsidRPr="00320AA4">
        <w:rPr>
          <w:rFonts w:ascii="Times New Roman" w:hAnsi="Times New Roman" w:cs="Times New Roman"/>
          <w:sz w:val="24"/>
          <w:szCs w:val="24"/>
        </w:rPr>
        <w:t>arba</w:t>
      </w:r>
      <w:r w:rsidRPr="00320AA4">
        <w:rPr>
          <w:rFonts w:ascii="Times New Roman" w:hAnsi="Times New Roman" w:cs="Times New Roman"/>
          <w:sz w:val="24"/>
          <w:szCs w:val="24"/>
        </w:rPr>
        <w:t xml:space="preserve"> nuotoliniu būdu </w:t>
      </w:r>
      <w:r w:rsidR="00805312" w:rsidRPr="00320AA4">
        <w:rPr>
          <w:rFonts w:ascii="Times New Roman" w:hAnsi="Times New Roman" w:cs="Times New Roman"/>
          <w:sz w:val="24"/>
          <w:szCs w:val="24"/>
        </w:rPr>
        <w:t xml:space="preserve">susitikti </w:t>
      </w:r>
      <w:r w:rsidRPr="00320AA4">
        <w:rPr>
          <w:rFonts w:ascii="Times New Roman" w:hAnsi="Times New Roman" w:cs="Times New Roman"/>
          <w:sz w:val="24"/>
          <w:szCs w:val="24"/>
        </w:rPr>
        <w:t xml:space="preserve">su PO atstovais ir aptarti </w:t>
      </w:r>
      <w:r w:rsidR="00805312" w:rsidRPr="00320AA4">
        <w:rPr>
          <w:rFonts w:ascii="Times New Roman" w:hAnsi="Times New Roman" w:cs="Times New Roman"/>
          <w:sz w:val="24"/>
          <w:szCs w:val="24"/>
        </w:rPr>
        <w:t>paslaugų</w:t>
      </w:r>
      <w:r w:rsidRPr="00320AA4">
        <w:rPr>
          <w:rFonts w:ascii="Times New Roman" w:hAnsi="Times New Roman" w:cs="Times New Roman"/>
          <w:sz w:val="24"/>
          <w:szCs w:val="24"/>
        </w:rPr>
        <w:t xml:space="preserve"> teikimo </w:t>
      </w:r>
      <w:r w:rsidR="00805312" w:rsidRPr="00320AA4">
        <w:rPr>
          <w:rFonts w:ascii="Times New Roman" w:hAnsi="Times New Roman" w:cs="Times New Roman"/>
          <w:sz w:val="24"/>
          <w:szCs w:val="24"/>
        </w:rPr>
        <w:t>bei</w:t>
      </w:r>
      <w:r w:rsidRPr="00320AA4">
        <w:rPr>
          <w:rFonts w:ascii="Times New Roman" w:hAnsi="Times New Roman" w:cs="Times New Roman"/>
          <w:sz w:val="24"/>
          <w:szCs w:val="24"/>
        </w:rPr>
        <w:t xml:space="preserve"> bendradarbiavimo eigą.</w:t>
      </w:r>
    </w:p>
    <w:p w14:paraId="036D1C04" w14:textId="77777777" w:rsidR="00E42205" w:rsidRDefault="006137E8" w:rsidP="00E4220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42205">
        <w:rPr>
          <w:rFonts w:ascii="Times New Roman" w:hAnsi="Times New Roman" w:cs="Times New Roman"/>
          <w:sz w:val="24"/>
          <w:szCs w:val="24"/>
        </w:rPr>
        <w:t xml:space="preserve">Eksperto paslaugų teikimo vieta nustatoma suderinus su PO. </w:t>
      </w:r>
      <w:r w:rsidR="00841621" w:rsidRPr="00E42205">
        <w:rPr>
          <w:rFonts w:ascii="Times New Roman" w:hAnsi="Times New Roman" w:cs="Times New Roman"/>
          <w:sz w:val="24"/>
          <w:szCs w:val="24"/>
        </w:rPr>
        <w:t>Šalių susitarimu eksperto</w:t>
      </w:r>
      <w:r w:rsidRPr="00E42205">
        <w:rPr>
          <w:rFonts w:ascii="Times New Roman" w:hAnsi="Times New Roman" w:cs="Times New Roman"/>
          <w:sz w:val="24"/>
          <w:szCs w:val="24"/>
        </w:rPr>
        <w:t xml:space="preserve"> paslaugos gali būti teikiamos nuotoliniu būdu.</w:t>
      </w:r>
    </w:p>
    <w:p w14:paraId="5BB61370" w14:textId="17070590" w:rsidR="00AD6720" w:rsidRPr="00E42205" w:rsidRDefault="006137E8" w:rsidP="00E4220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42205">
        <w:rPr>
          <w:rFonts w:ascii="Times New Roman" w:hAnsi="Times New Roman" w:cs="Times New Roman"/>
          <w:sz w:val="24"/>
          <w:szCs w:val="24"/>
        </w:rPr>
        <w:t xml:space="preserve">Ekspertas dėl teikiamų </w:t>
      </w:r>
      <w:r w:rsidR="00E20CA6" w:rsidRPr="00E42205">
        <w:rPr>
          <w:rFonts w:ascii="Times New Roman" w:hAnsi="Times New Roman" w:cs="Times New Roman"/>
          <w:sz w:val="24"/>
          <w:szCs w:val="24"/>
        </w:rPr>
        <w:t>eksperto</w:t>
      </w:r>
      <w:r w:rsidRPr="00E42205">
        <w:rPr>
          <w:rFonts w:ascii="Times New Roman" w:hAnsi="Times New Roman" w:cs="Times New Roman"/>
          <w:sz w:val="24"/>
          <w:szCs w:val="24"/>
        </w:rPr>
        <w:t xml:space="preserve"> paslaugų </w:t>
      </w:r>
      <w:r w:rsidR="00E20CA6" w:rsidRPr="00E42205">
        <w:rPr>
          <w:rFonts w:ascii="Times New Roman" w:hAnsi="Times New Roman" w:cs="Times New Roman"/>
          <w:sz w:val="24"/>
          <w:szCs w:val="24"/>
        </w:rPr>
        <w:t>su PO atstovais bendradarbiauja</w:t>
      </w:r>
      <w:r w:rsidRPr="00E42205">
        <w:rPr>
          <w:rFonts w:ascii="Times New Roman" w:hAnsi="Times New Roman" w:cs="Times New Roman"/>
          <w:sz w:val="24"/>
          <w:szCs w:val="24"/>
        </w:rPr>
        <w:t xml:space="preserve"> tiesiogiai, o ne per trečiuosius asmenis. </w:t>
      </w:r>
      <w:r w:rsidR="00E20CA6" w:rsidRPr="00E42205">
        <w:rPr>
          <w:rFonts w:ascii="Times New Roman" w:hAnsi="Times New Roman" w:cs="Times New Roman"/>
          <w:sz w:val="24"/>
          <w:szCs w:val="24"/>
        </w:rPr>
        <w:t>Siekdamas užtikrinti</w:t>
      </w:r>
      <w:r w:rsidRPr="00E42205">
        <w:rPr>
          <w:rFonts w:ascii="Times New Roman" w:hAnsi="Times New Roman" w:cs="Times New Roman"/>
          <w:sz w:val="24"/>
          <w:szCs w:val="24"/>
        </w:rPr>
        <w:t xml:space="preserve"> teikiamų paslaugų </w:t>
      </w:r>
      <w:r w:rsidR="00E20CA6" w:rsidRPr="00E42205">
        <w:rPr>
          <w:rFonts w:ascii="Times New Roman" w:hAnsi="Times New Roman" w:cs="Times New Roman"/>
          <w:sz w:val="24"/>
          <w:szCs w:val="24"/>
        </w:rPr>
        <w:t>kokybę, Ekspertas</w:t>
      </w:r>
      <w:r w:rsidRPr="00E42205">
        <w:rPr>
          <w:rFonts w:ascii="Times New Roman" w:hAnsi="Times New Roman" w:cs="Times New Roman"/>
          <w:sz w:val="24"/>
          <w:szCs w:val="24"/>
        </w:rPr>
        <w:t xml:space="preserve"> dalyvauja pasitarimuose su PO atstovais, </w:t>
      </w:r>
      <w:r w:rsidR="00E20CA6" w:rsidRPr="00E42205">
        <w:rPr>
          <w:rFonts w:ascii="Times New Roman" w:hAnsi="Times New Roman" w:cs="Times New Roman"/>
          <w:sz w:val="24"/>
          <w:szCs w:val="24"/>
        </w:rPr>
        <w:t>o prireikus –</w:t>
      </w:r>
      <w:r w:rsidRPr="00E42205">
        <w:rPr>
          <w:rFonts w:ascii="Times New Roman" w:hAnsi="Times New Roman" w:cs="Times New Roman"/>
          <w:sz w:val="24"/>
          <w:szCs w:val="24"/>
        </w:rPr>
        <w:t xml:space="preserve"> ir su Lietuvos Respublikos švietimo, mokslo ir sporto ministerijos </w:t>
      </w:r>
      <w:r w:rsidR="00C55D65" w:rsidRPr="00E42205">
        <w:rPr>
          <w:rFonts w:ascii="Times New Roman" w:hAnsi="Times New Roman" w:cs="Times New Roman"/>
          <w:sz w:val="24"/>
          <w:szCs w:val="24"/>
        </w:rPr>
        <w:t xml:space="preserve">atstovais. </w:t>
      </w:r>
      <w:r w:rsidR="00E20CA6" w:rsidRPr="00E42205">
        <w:rPr>
          <w:rFonts w:ascii="Times New Roman" w:hAnsi="Times New Roman" w:cs="Times New Roman"/>
          <w:sz w:val="24"/>
          <w:szCs w:val="24"/>
        </w:rPr>
        <w:t>Jeigu pasitarimai vyksta nuotoliniu būdu, jų</w:t>
      </w:r>
      <w:r w:rsidRPr="00E42205">
        <w:rPr>
          <w:rFonts w:ascii="Times New Roman" w:hAnsi="Times New Roman" w:cs="Times New Roman"/>
          <w:sz w:val="24"/>
          <w:szCs w:val="24"/>
        </w:rPr>
        <w:t xml:space="preserve"> metu gali būti daromi vaizdo įrašai</w:t>
      </w:r>
      <w:r w:rsidR="00E20CA6" w:rsidRPr="00E42205">
        <w:rPr>
          <w:rFonts w:ascii="Times New Roman" w:hAnsi="Times New Roman" w:cs="Times New Roman"/>
          <w:sz w:val="24"/>
          <w:szCs w:val="24"/>
        </w:rPr>
        <w:t>,</w:t>
      </w:r>
      <w:r w:rsidRPr="00E42205">
        <w:rPr>
          <w:rFonts w:ascii="Times New Roman" w:hAnsi="Times New Roman" w:cs="Times New Roman"/>
          <w:sz w:val="24"/>
          <w:szCs w:val="24"/>
        </w:rPr>
        <w:t xml:space="preserve"> kurie vėliau protokoluojami. Ekspertas turi atsižvelgti į PO darbuotojų per susitikimus ir elektroniniu paštu pateiktus siūlymus dėl teikiamų paslaugų kokybės.</w:t>
      </w:r>
    </w:p>
    <w:p w14:paraId="5248CFB3" w14:textId="779C5814" w:rsidR="00D43B34" w:rsidRPr="001175CA" w:rsidRDefault="006B494B" w:rsidP="001175CA">
      <w:pPr>
        <w:spacing w:after="0" w:line="240" w:lineRule="auto"/>
        <w:ind w:left="851"/>
        <w:contextualSpacing/>
        <w:jc w:val="both"/>
        <w:rPr>
          <w:rFonts w:ascii="Times New Roman" w:hAnsi="Times New Roman" w:cs="Times New Roman"/>
          <w:sz w:val="24"/>
          <w:szCs w:val="24"/>
        </w:rPr>
      </w:pPr>
      <w:r w:rsidRPr="00BA2C31">
        <w:rPr>
          <w:rFonts w:ascii="Times New Roman" w:eastAsia="Calibri" w:hAnsi="Times New Roman" w:cs="Times New Roman"/>
          <w:b/>
          <w:sz w:val="24"/>
          <w:szCs w:val="24"/>
        </w:rPr>
        <w:t xml:space="preserve"> </w:t>
      </w:r>
      <w:bookmarkStart w:id="5" w:name="_Hlk114822973"/>
    </w:p>
    <w:p w14:paraId="14567B3C" w14:textId="77777777" w:rsidR="00824DAC" w:rsidRPr="00BA2C31" w:rsidRDefault="006137E8" w:rsidP="00B15DB6">
      <w:pPr>
        <w:pStyle w:val="prastasis1"/>
        <w:numPr>
          <w:ilvl w:val="0"/>
          <w:numId w:val="14"/>
        </w:numPr>
        <w:jc w:val="both"/>
        <w:rPr>
          <w:rFonts w:ascii="Times New Roman" w:eastAsiaTheme="minorEastAsia" w:hAnsi="Times New Roman" w:cs="Times New Roman"/>
          <w:sz w:val="24"/>
          <w:szCs w:val="24"/>
        </w:rPr>
      </w:pPr>
      <w:r w:rsidRPr="5192C27E">
        <w:rPr>
          <w:rFonts w:ascii="Times New Roman" w:eastAsia="Times New Roman" w:hAnsi="Times New Roman" w:cs="Times New Roman"/>
          <w:b/>
          <w:bCs/>
          <w:sz w:val="24"/>
          <w:szCs w:val="24"/>
        </w:rPr>
        <w:t xml:space="preserve"> </w:t>
      </w:r>
      <w:r w:rsidRPr="004A2FA3">
        <w:rPr>
          <w:rFonts w:ascii="Times New Roman" w:hAnsi="Times New Roman" w:cs="Times New Roman"/>
          <w:b/>
          <w:sz w:val="24"/>
          <w:szCs w:val="24"/>
        </w:rPr>
        <w:t>SPECIALIEJI REIKALAVIMAI PASLAUGŲ TEIKIMUI I PIRKIMO OBJEKTO DALIAI</w:t>
      </w:r>
    </w:p>
    <w:p w14:paraId="0DD5DE8A" w14:textId="46CEFEBC" w:rsidR="00745886" w:rsidRPr="00801328" w:rsidRDefault="00745886" w:rsidP="008A70A6">
      <w:pPr>
        <w:pStyle w:val="Sraopastraipa"/>
        <w:numPr>
          <w:ilvl w:val="0"/>
          <w:numId w:val="17"/>
        </w:numPr>
        <w:spacing w:line="240" w:lineRule="auto"/>
        <w:ind w:left="0" w:firstLine="851"/>
        <w:jc w:val="both"/>
        <w:rPr>
          <w:rFonts w:ascii="Times New Roman" w:hAnsi="Times New Roman" w:cs="Times New Roman"/>
          <w:sz w:val="24"/>
          <w:szCs w:val="24"/>
        </w:rPr>
      </w:pPr>
      <w:r w:rsidRPr="00017720">
        <w:rPr>
          <w:rFonts w:ascii="Times New Roman" w:hAnsi="Times New Roman" w:cs="Times New Roman"/>
          <w:sz w:val="24"/>
          <w:szCs w:val="24"/>
        </w:rPr>
        <w:t>Lenkų kalbos dalyko turinio ekspertas, vertindamas SMP, vadovaujasi Lietuvos Respublikos švietimo, mokslo ir sporto ministro 2022 m. rugpjūčio 24 d. įsakymu Nr. V-1269</w:t>
      </w:r>
      <w:r w:rsidR="007651A9">
        <w:rPr>
          <w:rFonts w:ascii="Times New Roman" w:hAnsi="Times New Roman" w:cs="Times New Roman"/>
          <w:sz w:val="24"/>
          <w:szCs w:val="24"/>
        </w:rPr>
        <w:t xml:space="preserve"> </w:t>
      </w:r>
      <w:r w:rsidRPr="00017720">
        <w:rPr>
          <w:rFonts w:ascii="Times New Roman" w:hAnsi="Times New Roman" w:cs="Times New Roman"/>
          <w:sz w:val="24"/>
          <w:szCs w:val="24"/>
        </w:rPr>
        <w:t xml:space="preserve"> „Dėl Priešmokyklinio, pradinio, pagrindinio ir vidurinio ugdymo bendrųjų programų patvirtinimo“</w:t>
      </w:r>
      <w:r>
        <w:rPr>
          <w:rStyle w:val="Puslapioinaosnuoroda"/>
          <w:rFonts w:ascii="Times New Roman" w:hAnsi="Times New Roman" w:cs="Times New Roman"/>
          <w:sz w:val="24"/>
          <w:szCs w:val="24"/>
        </w:rPr>
        <w:footnoteReference w:id="4"/>
      </w:r>
      <w:r w:rsidRPr="00017720">
        <w:rPr>
          <w:rFonts w:ascii="Times New Roman" w:hAnsi="Times New Roman" w:cs="Times New Roman"/>
          <w:sz w:val="24"/>
          <w:szCs w:val="24"/>
        </w:rPr>
        <w:t xml:space="preserve"> </w:t>
      </w:r>
      <w:r w:rsidR="007651A9" w:rsidRPr="007651A9">
        <w:rPr>
          <w:rFonts w:ascii="Times New Roman" w:hAnsi="Times New Roman" w:cs="Times New Roman"/>
          <w:sz w:val="24"/>
          <w:szCs w:val="24"/>
        </w:rPr>
        <w:t>lenkų tautinės mažumos gimtosios kalbos ir literatūros</w:t>
      </w:r>
      <w:r w:rsidR="00801328">
        <w:rPr>
          <w:rFonts w:ascii="Times New Roman" w:hAnsi="Times New Roman" w:cs="Times New Roman"/>
          <w:sz w:val="24"/>
          <w:szCs w:val="24"/>
        </w:rPr>
        <w:t xml:space="preserve"> </w:t>
      </w:r>
      <w:r w:rsidRPr="00801328">
        <w:rPr>
          <w:rFonts w:ascii="Times New Roman" w:hAnsi="Times New Roman" w:cs="Times New Roman"/>
          <w:sz w:val="24"/>
          <w:szCs w:val="24"/>
        </w:rPr>
        <w:t>bendrąja programa.</w:t>
      </w:r>
    </w:p>
    <w:p w14:paraId="60C71C10" w14:textId="21011EF9" w:rsidR="00745886" w:rsidRPr="00046C03" w:rsidRDefault="00745886" w:rsidP="008A70A6">
      <w:pPr>
        <w:pStyle w:val="Sraopastraipa"/>
        <w:numPr>
          <w:ilvl w:val="0"/>
          <w:numId w:val="17"/>
        </w:numPr>
        <w:spacing w:after="0" w:line="240" w:lineRule="auto"/>
        <w:ind w:left="0" w:firstLine="851"/>
        <w:jc w:val="both"/>
        <w:rPr>
          <w:rFonts w:ascii="Times New Roman" w:hAnsi="Times New Roman" w:cs="Times New Roman"/>
          <w:sz w:val="24"/>
          <w:szCs w:val="24"/>
        </w:rPr>
      </w:pPr>
      <w:r w:rsidRPr="00046C03">
        <w:rPr>
          <w:rFonts w:ascii="Times New Roman" w:hAnsi="Times New Roman" w:cs="Times New Roman"/>
          <w:sz w:val="24"/>
          <w:szCs w:val="24"/>
        </w:rPr>
        <w:t xml:space="preserve">Ekspertas turi įvertinti SMP </w:t>
      </w:r>
      <w:r w:rsidR="00801328" w:rsidRPr="00046C03">
        <w:rPr>
          <w:rFonts w:ascii="Times New Roman" w:hAnsi="Times New Roman" w:cs="Times New Roman"/>
          <w:sz w:val="24"/>
          <w:szCs w:val="24"/>
        </w:rPr>
        <w:t>„Lenkų tautinės mažumos gimtoji kalba ir literatūra 5–10 kl.“</w:t>
      </w:r>
      <w:r w:rsidR="00046C03">
        <w:rPr>
          <w:rFonts w:ascii="Times New Roman" w:hAnsi="Times New Roman" w:cs="Times New Roman"/>
          <w:sz w:val="24"/>
          <w:szCs w:val="24"/>
        </w:rPr>
        <w:t xml:space="preserve"> </w:t>
      </w:r>
      <w:hyperlink r:id="rId11" w:history="1">
        <w:r w:rsidRPr="00046C03">
          <w:rPr>
            <w:rStyle w:val="Hipersaitas"/>
            <w:rFonts w:ascii="Times New Roman" w:hAnsi="Times New Roman" w:cs="Times New Roman"/>
            <w:sz w:val="24"/>
            <w:szCs w:val="24"/>
          </w:rPr>
          <w:t xml:space="preserve">Lenkų tautinės mažumos gimtoji kalba ir literatūra 5–10 kl. | Skaitmeninės mokymo priemonės (SMP) </w:t>
        </w:r>
        <w:proofErr w:type="spellStart"/>
        <w:r w:rsidRPr="00046C03">
          <w:rPr>
            <w:rStyle w:val="Hipersaitas"/>
            <w:rFonts w:ascii="Times New Roman" w:hAnsi="Times New Roman" w:cs="Times New Roman"/>
            <w:sz w:val="24"/>
            <w:szCs w:val="24"/>
          </w:rPr>
          <w:t>Emokykla</w:t>
        </w:r>
        <w:proofErr w:type="spellEnd"/>
      </w:hyperlink>
      <w:r w:rsidRPr="00046C03">
        <w:rPr>
          <w:rFonts w:ascii="Times New Roman" w:hAnsi="Times New Roman" w:cs="Times New Roman"/>
          <w:sz w:val="24"/>
          <w:szCs w:val="24"/>
        </w:rPr>
        <w:t>.</w:t>
      </w:r>
    </w:p>
    <w:p w14:paraId="66FA1186" w14:textId="734204F6" w:rsidR="00AD6720" w:rsidRPr="00F166CC" w:rsidRDefault="006137E8" w:rsidP="008A70A6">
      <w:pPr>
        <w:pStyle w:val="Sraopastraipa"/>
        <w:numPr>
          <w:ilvl w:val="0"/>
          <w:numId w:val="17"/>
        </w:numPr>
        <w:ind w:left="0" w:firstLine="851"/>
        <w:jc w:val="both"/>
        <w:rPr>
          <w:rFonts w:ascii="Times New Roman" w:hAnsi="Times New Roman" w:cs="Times New Roman"/>
          <w:sz w:val="24"/>
          <w:szCs w:val="24"/>
        </w:rPr>
      </w:pPr>
      <w:r w:rsidRPr="00017720">
        <w:rPr>
          <w:rFonts w:ascii="Times New Roman" w:hAnsi="Times New Roman" w:cs="Times New Roman"/>
          <w:sz w:val="24"/>
          <w:szCs w:val="24"/>
        </w:rPr>
        <w:t>Ekspertas, vertindama</w:t>
      </w:r>
      <w:r w:rsidR="0047559D">
        <w:rPr>
          <w:rFonts w:ascii="Times New Roman" w:hAnsi="Times New Roman" w:cs="Times New Roman"/>
          <w:sz w:val="24"/>
          <w:szCs w:val="24"/>
        </w:rPr>
        <w:t xml:space="preserve">s </w:t>
      </w:r>
      <w:r w:rsidRPr="00017720">
        <w:rPr>
          <w:rFonts w:ascii="Times New Roman" w:hAnsi="Times New Roman" w:cs="Times New Roman"/>
          <w:sz w:val="24"/>
          <w:szCs w:val="24"/>
        </w:rPr>
        <w:t>SMP</w:t>
      </w:r>
      <w:r w:rsidR="00F166CC" w:rsidRPr="00F166CC">
        <w:rPr>
          <w:rFonts w:ascii="Times New Roman" w:hAnsi="Times New Roman" w:cs="Times New Roman"/>
          <w:sz w:val="24"/>
          <w:szCs w:val="24"/>
        </w:rPr>
        <w:t>,</w:t>
      </w:r>
      <w:r w:rsidRPr="00017720">
        <w:rPr>
          <w:rFonts w:ascii="Times New Roman" w:hAnsi="Times New Roman" w:cs="Times New Roman"/>
          <w:sz w:val="24"/>
          <w:szCs w:val="24"/>
        </w:rPr>
        <w:t xml:space="preserve"> tikrina, ar SMP nėra </w:t>
      </w:r>
      <w:r>
        <w:rPr>
          <w:rFonts w:ascii="Times New Roman" w:hAnsi="Times New Roman" w:cs="Times New Roman"/>
          <w:sz w:val="24"/>
          <w:szCs w:val="24"/>
        </w:rPr>
        <w:t>dalyko</w:t>
      </w:r>
      <w:r w:rsidR="00F166CC" w:rsidRPr="00F166CC">
        <w:rPr>
          <w:rFonts w:ascii="Times New Roman" w:hAnsi="Times New Roman" w:cs="Times New Roman"/>
          <w:sz w:val="24"/>
          <w:szCs w:val="24"/>
        </w:rPr>
        <w:t xml:space="preserve"> ir</w:t>
      </w:r>
      <w:r>
        <w:rPr>
          <w:rFonts w:ascii="Times New Roman" w:hAnsi="Times New Roman" w:cs="Times New Roman"/>
          <w:sz w:val="24"/>
          <w:szCs w:val="24"/>
        </w:rPr>
        <w:t xml:space="preserve"> kalbos </w:t>
      </w:r>
      <w:r w:rsidRPr="00017720">
        <w:rPr>
          <w:rFonts w:ascii="Times New Roman" w:hAnsi="Times New Roman" w:cs="Times New Roman"/>
          <w:sz w:val="24"/>
          <w:szCs w:val="24"/>
        </w:rPr>
        <w:t>klaidų</w:t>
      </w:r>
      <w:r>
        <w:rPr>
          <w:rFonts w:ascii="Times New Roman" w:hAnsi="Times New Roman" w:cs="Times New Roman"/>
          <w:sz w:val="24"/>
          <w:szCs w:val="24"/>
        </w:rPr>
        <w:t>, netinkamų paveikslėlių</w:t>
      </w:r>
      <w:r w:rsidR="00F166CC" w:rsidRPr="00F166CC">
        <w:rPr>
          <w:rFonts w:ascii="Times New Roman" w:hAnsi="Times New Roman" w:cs="Times New Roman"/>
          <w:sz w:val="24"/>
          <w:szCs w:val="24"/>
        </w:rPr>
        <w:t xml:space="preserve"> ar</w:t>
      </w:r>
      <w:r>
        <w:rPr>
          <w:rFonts w:ascii="Times New Roman" w:hAnsi="Times New Roman" w:cs="Times New Roman"/>
          <w:sz w:val="24"/>
          <w:szCs w:val="24"/>
        </w:rPr>
        <w:t xml:space="preserve"> vaizdų, </w:t>
      </w:r>
      <w:r w:rsidR="00F166CC" w:rsidRPr="00F166CC">
        <w:rPr>
          <w:rFonts w:ascii="Times New Roman" w:hAnsi="Times New Roman" w:cs="Times New Roman"/>
          <w:sz w:val="24"/>
          <w:szCs w:val="24"/>
        </w:rPr>
        <w:t>ar tinkamai veikia užduotys ir ar medžiaga atitinka bendrąją programą, mokinių</w:t>
      </w:r>
      <w:r>
        <w:rPr>
          <w:rFonts w:ascii="Times New Roman" w:hAnsi="Times New Roman" w:cs="Times New Roman"/>
          <w:sz w:val="24"/>
          <w:szCs w:val="24"/>
        </w:rPr>
        <w:t xml:space="preserve"> amžiaus tarpsnį</w:t>
      </w:r>
      <w:r w:rsidR="00F166CC" w:rsidRPr="00F166CC">
        <w:rPr>
          <w:rFonts w:ascii="Times New Roman" w:hAnsi="Times New Roman" w:cs="Times New Roman"/>
          <w:sz w:val="24"/>
          <w:szCs w:val="24"/>
        </w:rPr>
        <w:t xml:space="preserve"> bei</w:t>
      </w:r>
      <w:r>
        <w:rPr>
          <w:rFonts w:ascii="Times New Roman" w:hAnsi="Times New Roman" w:cs="Times New Roman"/>
          <w:sz w:val="24"/>
          <w:szCs w:val="24"/>
        </w:rPr>
        <w:t xml:space="preserve"> lygių galimybių </w:t>
      </w:r>
      <w:r w:rsidR="00F166CC" w:rsidRPr="00F166CC">
        <w:rPr>
          <w:rFonts w:ascii="Times New Roman" w:hAnsi="Times New Roman" w:cs="Times New Roman"/>
          <w:sz w:val="24"/>
          <w:szCs w:val="24"/>
        </w:rPr>
        <w:t>principus</w:t>
      </w:r>
      <w:r>
        <w:rPr>
          <w:rFonts w:ascii="Times New Roman" w:hAnsi="Times New Roman" w:cs="Times New Roman"/>
          <w:sz w:val="24"/>
          <w:szCs w:val="24"/>
        </w:rPr>
        <w:t>.</w:t>
      </w:r>
    </w:p>
    <w:p w14:paraId="47306C5D" w14:textId="77777777" w:rsidR="00AD6720" w:rsidRPr="00A414DB" w:rsidRDefault="006137E8" w:rsidP="008A70A6">
      <w:pPr>
        <w:pStyle w:val="Sraopastraipa"/>
        <w:numPr>
          <w:ilvl w:val="0"/>
          <w:numId w:val="17"/>
        </w:numPr>
        <w:ind w:left="0" w:firstLine="851"/>
        <w:jc w:val="both"/>
        <w:rPr>
          <w:rFonts w:ascii="Times New Roman" w:hAnsi="Times New Roman" w:cs="Times New Roman"/>
          <w:sz w:val="24"/>
          <w:szCs w:val="24"/>
        </w:rPr>
      </w:pPr>
      <w:r w:rsidRPr="00A414DB">
        <w:rPr>
          <w:rFonts w:ascii="Times New Roman" w:hAnsi="Times New Roman" w:cs="Times New Roman"/>
          <w:sz w:val="24"/>
          <w:szCs w:val="24"/>
        </w:rPr>
        <w:t xml:space="preserve">Ekspertas raštu ir žodžiu </w:t>
      </w:r>
      <w:r w:rsidR="002B4B51" w:rsidRPr="00A414DB">
        <w:rPr>
          <w:rFonts w:ascii="Times New Roman" w:hAnsi="Times New Roman" w:cs="Times New Roman"/>
          <w:sz w:val="24"/>
          <w:szCs w:val="24"/>
        </w:rPr>
        <w:t xml:space="preserve">PO sutarta forma </w:t>
      </w:r>
      <w:r w:rsidRPr="00A414DB">
        <w:rPr>
          <w:rFonts w:ascii="Times New Roman" w:hAnsi="Times New Roman" w:cs="Times New Roman"/>
          <w:sz w:val="24"/>
          <w:szCs w:val="24"/>
        </w:rPr>
        <w:t>fiksuoja visus pastebėtus trūkumus ir klaidas</w:t>
      </w:r>
      <w:r w:rsidR="002B4B51" w:rsidRPr="00A414DB">
        <w:rPr>
          <w:rFonts w:ascii="Times New Roman" w:hAnsi="Times New Roman" w:cs="Times New Roman"/>
          <w:sz w:val="24"/>
          <w:szCs w:val="24"/>
        </w:rPr>
        <w:t>. Šis etapas vykdomas ne ilgiau kaip 2 mėnesius nuo užsakymo pateikimo dienos.</w:t>
      </w:r>
    </w:p>
    <w:p w14:paraId="573906DD" w14:textId="77777777" w:rsidR="003408AD" w:rsidRPr="00A414DB" w:rsidRDefault="003408AD" w:rsidP="008A70A6">
      <w:pPr>
        <w:pStyle w:val="Sraopastraipa"/>
        <w:numPr>
          <w:ilvl w:val="0"/>
          <w:numId w:val="17"/>
        </w:numPr>
        <w:spacing w:after="0" w:line="300" w:lineRule="atLeast"/>
        <w:ind w:left="0" w:firstLine="851"/>
        <w:rPr>
          <w:rFonts w:ascii="Times New Roman" w:eastAsia="Times New Roman" w:hAnsi="Times New Roman" w:cs="Times New Roman"/>
          <w:sz w:val="24"/>
          <w:szCs w:val="24"/>
          <w:lang w:eastAsia="lt-LT"/>
        </w:rPr>
      </w:pPr>
      <w:r w:rsidRPr="00A414DB">
        <w:rPr>
          <w:rFonts w:ascii="Times New Roman" w:eastAsia="Times New Roman" w:hAnsi="Times New Roman" w:cs="Times New Roman"/>
          <w:sz w:val="24"/>
          <w:szCs w:val="24"/>
          <w:lang w:eastAsia="lt-LT"/>
        </w:rPr>
        <w:lastRenderedPageBreak/>
        <w:t>Ekspertas raštu parengia metodinės medžiagos komplektus pagal klases ir temas, vadovaudamasis 21 punkte užfiksuotais pastebėtais trūkumais ir klaidomis. Darbų trukmė – ne ilgesnė kaip 4 mėnesiai nuo sutarties įsigaliojimo dienos.</w:t>
      </w:r>
    </w:p>
    <w:p w14:paraId="1DDC3132" w14:textId="50B4C337" w:rsidR="00A414DB" w:rsidRPr="00A414DB" w:rsidRDefault="00A414DB" w:rsidP="008A70A6">
      <w:pPr>
        <w:pStyle w:val="Sraopastraipa"/>
        <w:numPr>
          <w:ilvl w:val="0"/>
          <w:numId w:val="17"/>
        </w:numPr>
        <w:spacing w:after="0" w:line="300" w:lineRule="atLeast"/>
        <w:ind w:left="0" w:firstLine="851"/>
        <w:rPr>
          <w:rFonts w:ascii="Times New Roman" w:eastAsia="Times New Roman" w:hAnsi="Times New Roman" w:cs="Times New Roman"/>
          <w:sz w:val="24"/>
          <w:szCs w:val="24"/>
          <w:lang w:eastAsia="lt-LT"/>
        </w:rPr>
      </w:pPr>
      <w:r w:rsidRPr="00A414DB">
        <w:rPr>
          <w:rFonts w:ascii="Times New Roman" w:eastAsia="Times New Roman" w:hAnsi="Times New Roman" w:cs="Times New Roman"/>
          <w:sz w:val="24"/>
          <w:szCs w:val="24"/>
          <w:lang w:eastAsia="lt-LT"/>
        </w:rPr>
        <w:t>Ekspertas patikrina, ar pakeitimai į SMP sudiegti tinkamai. Šis etapas vykdomas ne ilgiau kaip 5 mėnesį nuo metodinės medžiagos komplektų parengimo ir pateikimo PO dienos.</w:t>
      </w:r>
    </w:p>
    <w:p w14:paraId="41C88E13" w14:textId="77777777" w:rsidR="00AD6720" w:rsidRPr="004D11DC" w:rsidRDefault="006137E8" w:rsidP="008A70A6">
      <w:pPr>
        <w:pStyle w:val="Sraopastraipa"/>
        <w:numPr>
          <w:ilvl w:val="0"/>
          <w:numId w:val="17"/>
        </w:numPr>
        <w:ind w:left="0" w:firstLine="851"/>
        <w:jc w:val="both"/>
        <w:rPr>
          <w:rFonts w:ascii="Times New Roman" w:hAnsi="Times New Roman" w:cs="Times New Roman"/>
          <w:sz w:val="24"/>
          <w:szCs w:val="24"/>
        </w:rPr>
      </w:pPr>
      <w:r w:rsidRPr="00017720">
        <w:rPr>
          <w:rFonts w:ascii="Times New Roman" w:hAnsi="Times New Roman" w:cs="Times New Roman"/>
          <w:sz w:val="24"/>
          <w:szCs w:val="24"/>
        </w:rPr>
        <w:t>Ekspertas</w:t>
      </w:r>
      <w:r w:rsidR="004D11DC" w:rsidRPr="004D11DC">
        <w:rPr>
          <w:rFonts w:ascii="Times New Roman" w:hAnsi="Times New Roman" w:cs="Times New Roman"/>
          <w:sz w:val="24"/>
          <w:szCs w:val="24"/>
        </w:rPr>
        <w:t>,</w:t>
      </w:r>
      <w:r w:rsidRPr="00017720">
        <w:rPr>
          <w:rFonts w:ascii="Times New Roman" w:hAnsi="Times New Roman" w:cs="Times New Roman"/>
          <w:sz w:val="24"/>
          <w:szCs w:val="24"/>
        </w:rPr>
        <w:t xml:space="preserve"> gavęs užsakymą iš PO</w:t>
      </w:r>
      <w:r w:rsidR="004D11DC" w:rsidRPr="004D11DC">
        <w:rPr>
          <w:rFonts w:ascii="Times New Roman" w:hAnsi="Times New Roman" w:cs="Times New Roman"/>
          <w:sz w:val="24"/>
          <w:szCs w:val="24"/>
        </w:rPr>
        <w:t>,</w:t>
      </w:r>
      <w:r w:rsidRPr="00017720">
        <w:rPr>
          <w:rFonts w:ascii="Times New Roman" w:hAnsi="Times New Roman" w:cs="Times New Roman"/>
          <w:sz w:val="24"/>
          <w:szCs w:val="24"/>
        </w:rPr>
        <w:t xml:space="preserve"> paslaugų teikimo grafike suderintu laiku raštu pateikia ataskaitą, kurioje nurodo suteiktų paslaugų pobūdį, </w:t>
      </w:r>
      <w:r w:rsidR="004D11DC" w:rsidRPr="004D11DC">
        <w:rPr>
          <w:rFonts w:ascii="Times New Roman" w:hAnsi="Times New Roman" w:cs="Times New Roman"/>
          <w:sz w:val="24"/>
          <w:szCs w:val="24"/>
        </w:rPr>
        <w:t xml:space="preserve">atliktus </w:t>
      </w:r>
      <w:r w:rsidRPr="00017720">
        <w:rPr>
          <w:rFonts w:ascii="Times New Roman" w:hAnsi="Times New Roman" w:cs="Times New Roman"/>
          <w:sz w:val="24"/>
          <w:szCs w:val="24"/>
        </w:rPr>
        <w:t>darbus ir darbo valandas. Ataskaitą suderina su PO.</w:t>
      </w:r>
    </w:p>
    <w:p w14:paraId="64903F99" w14:textId="77777777" w:rsidR="00D43B34" w:rsidRPr="00BA2C31" w:rsidRDefault="00D43B34" w:rsidP="00D43B34">
      <w:pPr>
        <w:tabs>
          <w:tab w:val="left" w:pos="993"/>
          <w:tab w:val="left" w:pos="1560"/>
          <w:tab w:val="left" w:pos="1985"/>
          <w:tab w:val="left" w:pos="2268"/>
        </w:tabs>
        <w:spacing w:after="0" w:line="240" w:lineRule="auto"/>
        <w:ind w:left="851"/>
        <w:contextualSpacing/>
        <w:jc w:val="both"/>
        <w:rPr>
          <w:rFonts w:ascii="Times New Roman" w:hAnsi="Times New Roman" w:cs="Times New Roman"/>
          <w:sz w:val="24"/>
          <w:szCs w:val="24"/>
        </w:rPr>
      </w:pPr>
    </w:p>
    <w:p w14:paraId="33DB4043" w14:textId="77777777" w:rsidR="00231BB3" w:rsidRDefault="00A031C0" w:rsidP="00A031C0">
      <w:pPr>
        <w:pStyle w:val="prastasis1"/>
        <w:numPr>
          <w:ilvl w:val="0"/>
          <w:numId w:val="14"/>
        </w:numPr>
        <w:jc w:val="both"/>
      </w:pPr>
      <w:r w:rsidRPr="00A031C0">
        <w:rPr>
          <w:rFonts w:ascii="Times New Roman" w:hAnsi="Times New Roman" w:cs="Times New Roman"/>
          <w:b/>
          <w:bCs/>
          <w:sz w:val="24"/>
          <w:szCs w:val="24"/>
        </w:rPr>
        <w:t>SPECIALIEJI REIKALAVIMAI PASLAUGŲ TEIKIMUI II–V PIRKIMO OBJEKTO DALIMS</w:t>
      </w:r>
    </w:p>
    <w:p w14:paraId="759B3E9E" w14:textId="72379E7F" w:rsidR="00AD6720" w:rsidRDefault="006137E8" w:rsidP="008A70A6">
      <w:pPr>
        <w:pStyle w:val="prastasis1"/>
        <w:spacing w:after="0"/>
        <w:ind w:firstLine="851"/>
        <w:jc w:val="both"/>
        <w:rPr>
          <w:rFonts w:ascii="Times New Roman" w:eastAsiaTheme="minorEastAsia" w:hAnsi="Times New Roman" w:cs="Times New Roman"/>
          <w:sz w:val="24"/>
          <w:szCs w:val="24"/>
        </w:rPr>
      </w:pPr>
      <w:r w:rsidRPr="00585E05">
        <w:rPr>
          <w:rFonts w:ascii="Times New Roman" w:hAnsi="Times New Roman" w:cs="Times New Roman"/>
          <w:sz w:val="24"/>
          <w:szCs w:val="24"/>
        </w:rPr>
        <w:t xml:space="preserve">I etapas </w:t>
      </w:r>
      <w:r w:rsidR="00585E05" w:rsidRPr="00585E05">
        <w:rPr>
          <w:rFonts w:ascii="Times New Roman" w:hAnsi="Times New Roman" w:cs="Times New Roman"/>
          <w:sz w:val="24"/>
          <w:szCs w:val="24"/>
        </w:rPr>
        <w:t>–</w:t>
      </w:r>
      <w:r w:rsidRPr="00585E05">
        <w:rPr>
          <w:rFonts w:ascii="Times New Roman" w:hAnsi="Times New Roman" w:cs="Times New Roman"/>
          <w:sz w:val="24"/>
          <w:szCs w:val="24"/>
        </w:rPr>
        <w:t xml:space="preserve"> trukmė </w:t>
      </w:r>
      <w:r w:rsidR="00170664">
        <w:rPr>
          <w:rFonts w:ascii="Times New Roman" w:hAnsi="Times New Roman" w:cs="Times New Roman"/>
          <w:sz w:val="24"/>
          <w:szCs w:val="24"/>
        </w:rPr>
        <w:t xml:space="preserve">ne ilgiau </w:t>
      </w:r>
      <w:r w:rsidRPr="00585E05">
        <w:rPr>
          <w:rFonts w:ascii="Times New Roman" w:hAnsi="Times New Roman" w:cs="Times New Roman"/>
          <w:sz w:val="24"/>
          <w:szCs w:val="24"/>
        </w:rPr>
        <w:t>1 mėnuo nuo sutarties įsigaliojimo dienos:</w:t>
      </w:r>
    </w:p>
    <w:p w14:paraId="49E59E35" w14:textId="0A9B3B20" w:rsidR="00231BB3" w:rsidRDefault="00B71C74" w:rsidP="005B4BC9">
      <w:pPr>
        <w:pStyle w:val="Sraopastraipa"/>
        <w:numPr>
          <w:ilvl w:val="0"/>
          <w:numId w:val="16"/>
        </w:numPr>
        <w:ind w:left="0" w:firstLine="851"/>
        <w:jc w:val="both"/>
        <w:rPr>
          <w:kern w:val="2"/>
          <w:lang w:eastAsia="lt-LT"/>
          <w14:ligatures w14:val="standardContextual"/>
        </w:rPr>
      </w:pPr>
      <w:r>
        <w:rPr>
          <w:rFonts w:ascii="Times New Roman" w:hAnsi="Times New Roman" w:cs="Times New Roman"/>
          <w:sz w:val="24"/>
          <w:szCs w:val="24"/>
        </w:rPr>
        <w:t>E</w:t>
      </w:r>
      <w:r w:rsidR="001C2D58" w:rsidRPr="001C2D58">
        <w:rPr>
          <w:rFonts w:ascii="Times New Roman" w:hAnsi="Times New Roman" w:cs="Times New Roman"/>
          <w:sz w:val="24"/>
          <w:szCs w:val="24"/>
        </w:rPr>
        <w:t>ksperta</w:t>
      </w:r>
      <w:r>
        <w:rPr>
          <w:rFonts w:ascii="Times New Roman" w:hAnsi="Times New Roman" w:cs="Times New Roman"/>
          <w:sz w:val="24"/>
          <w:szCs w:val="24"/>
        </w:rPr>
        <w:t>s</w:t>
      </w:r>
      <w:r w:rsidR="001C2D58" w:rsidRPr="001C2D58">
        <w:rPr>
          <w:rFonts w:ascii="Times New Roman" w:hAnsi="Times New Roman" w:cs="Times New Roman"/>
          <w:sz w:val="24"/>
          <w:szCs w:val="24"/>
        </w:rPr>
        <w:t xml:space="preserve"> analizuoja atitinkamo dalyko ar ugdymo srities Švietimo portale skelbiamas SMP: </w:t>
      </w:r>
      <w:r w:rsidR="008844D3">
        <w:rPr>
          <w:rFonts w:ascii="Times New Roman" w:hAnsi="Times New Roman" w:cs="Times New Roman"/>
          <w:sz w:val="24"/>
          <w:szCs w:val="24"/>
        </w:rPr>
        <w:t>visuomeninio ugdymo</w:t>
      </w:r>
      <w:r w:rsidR="00155C93">
        <w:rPr>
          <w:rFonts w:ascii="Times New Roman" w:hAnsi="Times New Roman" w:cs="Times New Roman"/>
          <w:sz w:val="24"/>
          <w:szCs w:val="24"/>
        </w:rPr>
        <w:t xml:space="preserve"> arba </w:t>
      </w:r>
      <w:r w:rsidR="001C2D58" w:rsidRPr="001C2D58">
        <w:rPr>
          <w:rFonts w:ascii="Times New Roman" w:hAnsi="Times New Roman" w:cs="Times New Roman"/>
          <w:sz w:val="24"/>
          <w:szCs w:val="24"/>
        </w:rPr>
        <w:t>matematikos</w:t>
      </w:r>
      <w:r w:rsidR="00155C93">
        <w:rPr>
          <w:rFonts w:ascii="Times New Roman" w:hAnsi="Times New Roman" w:cs="Times New Roman"/>
          <w:sz w:val="24"/>
          <w:szCs w:val="24"/>
        </w:rPr>
        <w:t xml:space="preserve"> arba </w:t>
      </w:r>
      <w:r w:rsidR="001C2D58" w:rsidRPr="001C2D58">
        <w:rPr>
          <w:rFonts w:ascii="Times New Roman" w:hAnsi="Times New Roman" w:cs="Times New Roman"/>
          <w:sz w:val="24"/>
          <w:szCs w:val="24"/>
        </w:rPr>
        <w:t xml:space="preserve">gamtos mokslų </w:t>
      </w:r>
      <w:r w:rsidR="00155C93">
        <w:rPr>
          <w:rFonts w:ascii="Times New Roman" w:hAnsi="Times New Roman" w:cs="Times New Roman"/>
          <w:sz w:val="24"/>
          <w:szCs w:val="24"/>
        </w:rPr>
        <w:t xml:space="preserve">arba </w:t>
      </w:r>
      <w:r w:rsidR="001C2D58" w:rsidRPr="001C2D58">
        <w:rPr>
          <w:rFonts w:ascii="Times New Roman" w:hAnsi="Times New Roman" w:cs="Times New Roman"/>
          <w:sz w:val="24"/>
          <w:szCs w:val="24"/>
        </w:rPr>
        <w:t>pradinių klasių dalykų turinio SMP</w:t>
      </w:r>
      <w:r w:rsidR="008A2137">
        <w:rPr>
          <w:rFonts w:ascii="Times New Roman" w:hAnsi="Times New Roman" w:cs="Times New Roman"/>
          <w:sz w:val="24"/>
          <w:szCs w:val="24"/>
        </w:rPr>
        <w:t xml:space="preserve"> (priklausomai nuo pirkimo dalies).</w:t>
      </w:r>
    </w:p>
    <w:p w14:paraId="4B427762" w14:textId="77777777" w:rsidR="00231BB3" w:rsidRDefault="00D1059A" w:rsidP="008A70A6">
      <w:pPr>
        <w:pStyle w:val="Sraopastraipa"/>
        <w:numPr>
          <w:ilvl w:val="0"/>
          <w:numId w:val="16"/>
        </w:numPr>
        <w:ind w:left="0" w:firstLine="851"/>
        <w:jc w:val="both"/>
        <w:rPr>
          <w:kern w:val="2"/>
          <w:lang w:eastAsia="lt-LT"/>
          <w14:ligatures w14:val="standardContextual"/>
        </w:rPr>
      </w:pPr>
      <w:r w:rsidRPr="00D1059A">
        <w:rPr>
          <w:rFonts w:ascii="Times New Roman" w:hAnsi="Times New Roman" w:cs="Times New Roman"/>
          <w:sz w:val="24"/>
          <w:szCs w:val="24"/>
        </w:rPr>
        <w:t>Ekspertai turi atlikti SMP analizę, įvertindami turinio atitiktį bendrosioms programoms, metodinį nuoseklumą, praktinį pritaikomumą pamokoje, naudojimo patogumą, skaitmeninio turinio interaktyvumą, prieinamumą, vertinimo ir įsivertinimo galimybes bei sąsajas su mokytojų darbo poreikiais.</w:t>
      </w:r>
    </w:p>
    <w:p w14:paraId="4F8E3426" w14:textId="53579A32" w:rsidR="00824DAC" w:rsidRPr="007870E6" w:rsidRDefault="006137E8" w:rsidP="008A70A6">
      <w:pPr>
        <w:pStyle w:val="Sraopastraipa"/>
        <w:numPr>
          <w:ilvl w:val="0"/>
          <w:numId w:val="16"/>
        </w:numPr>
        <w:ind w:left="0" w:firstLine="851"/>
        <w:jc w:val="both"/>
        <w:rPr>
          <w:kern w:val="2"/>
          <w:lang w:eastAsia="lt-LT"/>
          <w14:ligatures w14:val="standardContextual"/>
        </w:rPr>
      </w:pPr>
      <w:r w:rsidRPr="00DE6C77">
        <w:rPr>
          <w:rFonts w:ascii="Times New Roman" w:hAnsi="Times New Roman" w:cs="Times New Roman"/>
          <w:sz w:val="24"/>
          <w:szCs w:val="24"/>
        </w:rPr>
        <w:t xml:space="preserve">Atlikę analizę ekspertai </w:t>
      </w:r>
      <w:r w:rsidRPr="007B112B">
        <w:rPr>
          <w:rFonts w:ascii="Times New Roman" w:hAnsi="Times New Roman" w:cs="Times New Roman"/>
          <w:sz w:val="24"/>
          <w:szCs w:val="24"/>
        </w:rPr>
        <w:t>nustato, kokia metodinė medžiaga reikalinga prie esamų SMP:</w:t>
      </w:r>
      <w:r w:rsidRPr="00DE6C77">
        <w:rPr>
          <w:rFonts w:ascii="Times New Roman" w:hAnsi="Times New Roman" w:cs="Times New Roman"/>
          <w:sz w:val="24"/>
          <w:szCs w:val="24"/>
        </w:rPr>
        <w:t xml:space="preserve"> rekomendacijos, veiklų pavyzdžiai, užduočių taikymo scenarijai, vertinimo ir įsivertinimo priemonės</w:t>
      </w:r>
      <w:r w:rsidR="00F8115F">
        <w:rPr>
          <w:rFonts w:ascii="Times New Roman" w:hAnsi="Times New Roman" w:cs="Times New Roman"/>
          <w:sz w:val="24"/>
          <w:szCs w:val="24"/>
        </w:rPr>
        <w:t>, pamokų planai</w:t>
      </w:r>
      <w:r w:rsidRPr="00DE6C77">
        <w:rPr>
          <w:rFonts w:ascii="Times New Roman" w:hAnsi="Times New Roman" w:cs="Times New Roman"/>
          <w:sz w:val="24"/>
          <w:szCs w:val="24"/>
        </w:rPr>
        <w:t xml:space="preserve"> ar kita metodinė pagalba</w:t>
      </w:r>
      <w:r w:rsidRPr="007B112B">
        <w:rPr>
          <w:rFonts w:ascii="Times New Roman" w:hAnsi="Times New Roman" w:cs="Times New Roman"/>
          <w:sz w:val="24"/>
          <w:szCs w:val="24"/>
        </w:rPr>
        <w:t>, skirta mokytojams tinkamai naudoti SMP pamokose</w:t>
      </w:r>
      <w:r w:rsidRPr="00DE6C77">
        <w:rPr>
          <w:rFonts w:ascii="Times New Roman" w:hAnsi="Times New Roman" w:cs="Times New Roman"/>
          <w:sz w:val="24"/>
          <w:szCs w:val="24"/>
        </w:rPr>
        <w:t>.</w:t>
      </w:r>
      <w:r w:rsidR="007870E6" w:rsidRPr="007870E6">
        <w:rPr>
          <w:rFonts w:ascii="Times New Roman" w:hAnsi="Times New Roman" w:cs="Times New Roman"/>
          <w:sz w:val="24"/>
          <w:szCs w:val="24"/>
        </w:rPr>
        <w:t xml:space="preserve"> Metodinės medžiagos komplektų gali būti parengta daugiau nei vienas; jų kiekis ir turinys priklauso nuo atliktos SMP analizės ir nustatyto pagalbinės metodinės medžiagos poreikio konkrečioms SMP</w:t>
      </w:r>
      <w:r w:rsidR="001863DC">
        <w:rPr>
          <w:rFonts w:ascii="Times New Roman" w:hAnsi="Times New Roman" w:cs="Times New Roman"/>
          <w:sz w:val="24"/>
          <w:szCs w:val="24"/>
        </w:rPr>
        <w:t xml:space="preserve"> ir susitarimo (suderinimo) su PO.</w:t>
      </w:r>
    </w:p>
    <w:p w14:paraId="27F51CEC" w14:textId="77777777" w:rsidR="00824DAC" w:rsidRPr="00CF70F8" w:rsidRDefault="006137E8" w:rsidP="008A70A6">
      <w:pPr>
        <w:pStyle w:val="Sraopastraipa"/>
        <w:numPr>
          <w:ilvl w:val="0"/>
          <w:numId w:val="16"/>
        </w:numPr>
        <w:ind w:left="0" w:firstLine="851"/>
        <w:jc w:val="both"/>
        <w:rPr>
          <w:kern w:val="2"/>
          <w:lang w:eastAsia="lt-LT"/>
          <w14:ligatures w14:val="standardContextual"/>
        </w:rPr>
      </w:pPr>
      <w:r>
        <w:rPr>
          <w:rFonts w:ascii="Times New Roman" w:hAnsi="Times New Roman" w:cs="Times New Roman"/>
          <w:sz w:val="24"/>
          <w:szCs w:val="24"/>
        </w:rPr>
        <w:t>Ekspertai parengia metodinės medžiagos komplekto sudėties planą</w:t>
      </w:r>
      <w:r w:rsidR="00F763E2" w:rsidRPr="00F763E2">
        <w:rPr>
          <w:rFonts w:ascii="Times New Roman" w:hAnsi="Times New Roman" w:cs="Times New Roman"/>
          <w:sz w:val="24"/>
          <w:szCs w:val="24"/>
        </w:rPr>
        <w:t>, kuriame nurodo planuojamus parengti metodinės medžiagos elementus, jų apimtį</w:t>
      </w:r>
      <w:r>
        <w:rPr>
          <w:rFonts w:ascii="Times New Roman" w:hAnsi="Times New Roman" w:cs="Times New Roman"/>
          <w:sz w:val="24"/>
          <w:szCs w:val="24"/>
        </w:rPr>
        <w:t xml:space="preserve"> ir </w:t>
      </w:r>
      <w:r w:rsidR="00F763E2" w:rsidRPr="00F763E2">
        <w:rPr>
          <w:rFonts w:ascii="Times New Roman" w:hAnsi="Times New Roman" w:cs="Times New Roman"/>
          <w:sz w:val="24"/>
          <w:szCs w:val="24"/>
        </w:rPr>
        <w:t>kiekį, ir šį planą</w:t>
      </w:r>
      <w:r>
        <w:rPr>
          <w:rFonts w:ascii="Times New Roman" w:hAnsi="Times New Roman" w:cs="Times New Roman"/>
          <w:sz w:val="24"/>
          <w:szCs w:val="24"/>
        </w:rPr>
        <w:t xml:space="preserve"> suderina su PO.</w:t>
      </w:r>
    </w:p>
    <w:p w14:paraId="0BA161E0" w14:textId="4764FCE7" w:rsidR="00AD6720" w:rsidRDefault="006137E8" w:rsidP="008A70A6">
      <w:pPr>
        <w:pStyle w:val="Sraopastraipa"/>
        <w:ind w:left="0" w:firstLine="851"/>
        <w:jc w:val="both"/>
        <w:rPr>
          <w:rFonts w:ascii="Times New Roman" w:eastAsiaTheme="minorEastAsia" w:hAnsi="Times New Roman" w:cs="Times New Roman"/>
          <w:sz w:val="24"/>
          <w:szCs w:val="24"/>
          <w:lang w:eastAsia="lt-LT"/>
        </w:rPr>
      </w:pPr>
      <w:r>
        <w:rPr>
          <w:rFonts w:ascii="Times New Roman" w:hAnsi="Times New Roman" w:cs="Times New Roman"/>
          <w:sz w:val="24"/>
          <w:szCs w:val="24"/>
        </w:rPr>
        <w:t xml:space="preserve">II </w:t>
      </w:r>
      <w:r w:rsidR="00CB4A4A" w:rsidRPr="00CB4A4A">
        <w:rPr>
          <w:rFonts w:ascii="Times New Roman" w:hAnsi="Times New Roman" w:cs="Times New Roman"/>
          <w:sz w:val="24"/>
          <w:szCs w:val="24"/>
        </w:rPr>
        <w:t>etapas</w:t>
      </w:r>
      <w:r>
        <w:rPr>
          <w:rFonts w:ascii="Times New Roman" w:hAnsi="Times New Roman" w:cs="Times New Roman"/>
          <w:sz w:val="24"/>
          <w:szCs w:val="24"/>
        </w:rPr>
        <w:t xml:space="preserve"> – trukmė </w:t>
      </w:r>
      <w:r w:rsidR="00F73CF9">
        <w:rPr>
          <w:rFonts w:ascii="Times New Roman" w:hAnsi="Times New Roman" w:cs="Times New Roman"/>
          <w:sz w:val="24"/>
          <w:szCs w:val="24"/>
        </w:rPr>
        <w:t>n</w:t>
      </w:r>
      <w:r w:rsidR="008B7076">
        <w:rPr>
          <w:rFonts w:ascii="Times New Roman" w:hAnsi="Times New Roman" w:cs="Times New Roman"/>
          <w:sz w:val="24"/>
          <w:szCs w:val="24"/>
        </w:rPr>
        <w:t>e ilgiau</w:t>
      </w:r>
      <w:r w:rsidR="00F73CF9">
        <w:rPr>
          <w:rFonts w:ascii="Times New Roman" w:hAnsi="Times New Roman" w:cs="Times New Roman"/>
          <w:sz w:val="24"/>
          <w:szCs w:val="24"/>
        </w:rPr>
        <w:t xml:space="preserve"> </w:t>
      </w:r>
      <w:r>
        <w:rPr>
          <w:rFonts w:ascii="Times New Roman" w:hAnsi="Times New Roman" w:cs="Times New Roman"/>
          <w:sz w:val="24"/>
          <w:szCs w:val="24"/>
        </w:rPr>
        <w:t>5 mėnesi</w:t>
      </w:r>
      <w:r w:rsidR="008B7076">
        <w:rPr>
          <w:rFonts w:ascii="Times New Roman" w:hAnsi="Times New Roman" w:cs="Times New Roman"/>
          <w:sz w:val="24"/>
          <w:szCs w:val="24"/>
        </w:rPr>
        <w:t>ai</w:t>
      </w:r>
      <w:r>
        <w:rPr>
          <w:rFonts w:ascii="Times New Roman" w:hAnsi="Times New Roman" w:cs="Times New Roman"/>
          <w:sz w:val="24"/>
          <w:szCs w:val="24"/>
        </w:rPr>
        <w:t xml:space="preserve"> nuo sutarties įsigaliojimo dienos:</w:t>
      </w:r>
    </w:p>
    <w:p w14:paraId="5C89B62B" w14:textId="77777777" w:rsidR="00824DAC" w:rsidRPr="00AE730E" w:rsidRDefault="006137E8" w:rsidP="008A70A6">
      <w:pPr>
        <w:pStyle w:val="Sraopastraipa"/>
        <w:numPr>
          <w:ilvl w:val="0"/>
          <w:numId w:val="16"/>
        </w:numPr>
        <w:ind w:left="0" w:firstLine="851"/>
        <w:jc w:val="both"/>
        <w:rPr>
          <w:kern w:val="2"/>
          <w:lang w:eastAsia="lt-LT"/>
          <w14:ligatures w14:val="standardContextual"/>
        </w:rPr>
      </w:pPr>
      <w:r w:rsidRPr="00EF0349">
        <w:rPr>
          <w:rFonts w:ascii="Times New Roman" w:hAnsi="Times New Roman" w:cs="Times New Roman"/>
          <w:sz w:val="24"/>
          <w:szCs w:val="24"/>
        </w:rPr>
        <w:t xml:space="preserve">Kitu etapu ekspertai parengia </w:t>
      </w:r>
      <w:r w:rsidR="00AE730E" w:rsidRPr="00AE730E">
        <w:rPr>
          <w:rFonts w:ascii="Times New Roman" w:hAnsi="Times New Roman" w:cs="Times New Roman"/>
          <w:sz w:val="24"/>
          <w:szCs w:val="24"/>
        </w:rPr>
        <w:t>metodinės medžiagos komplektus, skirtus</w:t>
      </w:r>
      <w:r w:rsidRPr="00EF0349">
        <w:rPr>
          <w:rFonts w:ascii="Times New Roman" w:hAnsi="Times New Roman" w:cs="Times New Roman"/>
          <w:sz w:val="24"/>
          <w:szCs w:val="24"/>
        </w:rPr>
        <w:t xml:space="preserve"> mokytojams</w:t>
      </w:r>
      <w:r w:rsidR="00AE730E" w:rsidRPr="00AE730E">
        <w:rPr>
          <w:rFonts w:ascii="Times New Roman" w:hAnsi="Times New Roman" w:cs="Times New Roman"/>
          <w:sz w:val="24"/>
          <w:szCs w:val="24"/>
        </w:rPr>
        <w:t xml:space="preserve"> tinkamai ir veiksmingai naudoti esamas</w:t>
      </w:r>
      <w:r w:rsidRPr="00EF0349">
        <w:rPr>
          <w:rFonts w:ascii="Times New Roman" w:hAnsi="Times New Roman" w:cs="Times New Roman"/>
          <w:sz w:val="24"/>
          <w:szCs w:val="24"/>
        </w:rPr>
        <w:t xml:space="preserve"> SMP pamokose</w:t>
      </w:r>
      <w:r>
        <w:rPr>
          <w:rFonts w:ascii="Times New Roman" w:hAnsi="Times New Roman" w:cs="Times New Roman"/>
          <w:sz w:val="24"/>
          <w:szCs w:val="24"/>
        </w:rPr>
        <w:t>.</w:t>
      </w:r>
    </w:p>
    <w:p w14:paraId="559359D9" w14:textId="77777777" w:rsidR="00AE730E" w:rsidRDefault="00AE730E" w:rsidP="008A70A6">
      <w:pPr>
        <w:pStyle w:val="Sraopastraipa"/>
        <w:numPr>
          <w:ilvl w:val="0"/>
          <w:numId w:val="16"/>
        </w:numPr>
        <w:ind w:left="0" w:firstLine="851"/>
        <w:jc w:val="both"/>
        <w:rPr>
          <w:kern w:val="2"/>
          <w:lang w:eastAsia="lt-LT"/>
          <w14:ligatures w14:val="standardContextual"/>
        </w:rPr>
      </w:pPr>
      <w:r>
        <w:rPr>
          <w:rFonts w:ascii="Times New Roman" w:hAnsi="Times New Roman" w:cs="Times New Roman"/>
          <w:sz w:val="24"/>
          <w:szCs w:val="24"/>
        </w:rPr>
        <w:t>Metodinės medžiagos komplektuose turi būti pateiktos aiškios rekomendacijos, kaip konkrečias SMP taikyti ugdymo procese, planuojant pamoką, organizuojant mokinių veiklas ir vertinant jų pasiekimus.</w:t>
      </w:r>
    </w:p>
    <w:p w14:paraId="430B4587" w14:textId="77777777" w:rsidR="00AE730E" w:rsidRDefault="00AE730E" w:rsidP="008A70A6">
      <w:pPr>
        <w:pStyle w:val="Sraopastraipa"/>
        <w:numPr>
          <w:ilvl w:val="0"/>
          <w:numId w:val="16"/>
        </w:numPr>
        <w:ind w:left="0" w:firstLine="851"/>
        <w:jc w:val="both"/>
        <w:rPr>
          <w:kern w:val="2"/>
          <w:lang w:eastAsia="lt-LT"/>
          <w14:ligatures w14:val="standardContextual"/>
        </w:rPr>
      </w:pPr>
      <w:r>
        <w:rPr>
          <w:rFonts w:ascii="Times New Roman" w:hAnsi="Times New Roman" w:cs="Times New Roman"/>
          <w:sz w:val="24"/>
          <w:szCs w:val="24"/>
        </w:rPr>
        <w:t>Kiekvienas metodinės medžiagos komplektas turi būti parengtas taip, kad mokytojas galėtų jį naudoti be papildomo išsamaus pasirengimo: komplekte turi būti aiškiai nurodyta paskirtis, taikymo galimybės, siūloma veiklų eiga ir rekomenduojami naudojimo būdai.</w:t>
      </w:r>
    </w:p>
    <w:p w14:paraId="5AAEBDA0" w14:textId="77777777" w:rsidR="00AE730E" w:rsidRDefault="00AE730E" w:rsidP="008A70A6">
      <w:pPr>
        <w:pStyle w:val="Sraopastraipa"/>
        <w:numPr>
          <w:ilvl w:val="0"/>
          <w:numId w:val="16"/>
        </w:numPr>
        <w:ind w:left="0" w:firstLine="851"/>
        <w:jc w:val="both"/>
        <w:rPr>
          <w:kern w:val="2"/>
          <w:lang w:eastAsia="lt-LT"/>
          <w14:ligatures w14:val="standardContextual"/>
        </w:rPr>
      </w:pPr>
      <w:r>
        <w:rPr>
          <w:rFonts w:ascii="Times New Roman" w:hAnsi="Times New Roman" w:cs="Times New Roman"/>
          <w:sz w:val="24"/>
          <w:szCs w:val="24"/>
        </w:rPr>
        <w:t>Metodinė medžiaga turi būti susieta su konkrečiomis Švietimo portale skelbiamomis SMP, jų temomis, veiklomis ar užduotimis, kad mokytojui būtų aišku, kada ir kaip ją taikyti pamokoje.</w:t>
      </w:r>
    </w:p>
    <w:p w14:paraId="7EB61A2D" w14:textId="79C42C44" w:rsidR="00AE730E" w:rsidRPr="005B390E" w:rsidRDefault="00AE730E" w:rsidP="008A70A6">
      <w:pPr>
        <w:pStyle w:val="Sraopastraipa"/>
        <w:numPr>
          <w:ilvl w:val="0"/>
          <w:numId w:val="16"/>
        </w:numPr>
        <w:ind w:left="0" w:firstLine="851"/>
        <w:jc w:val="both"/>
        <w:rPr>
          <w:kern w:val="2"/>
          <w:lang w:eastAsia="lt-LT"/>
          <w14:ligatures w14:val="standardContextual"/>
        </w:rPr>
      </w:pPr>
      <w:r>
        <w:rPr>
          <w:rFonts w:ascii="Times New Roman" w:hAnsi="Times New Roman" w:cs="Times New Roman"/>
          <w:sz w:val="24"/>
          <w:szCs w:val="24"/>
        </w:rPr>
        <w:t>Parengti metodinės medžiagos komplektai turi būti pateikti redaguojamu ir peržiūrai tinkamu formatu, suderintu su PO, kad prireikus juos būtų galima atnaujinti, tikslinti ir naudoti pedagogų profesinei pagalbai.</w:t>
      </w:r>
    </w:p>
    <w:p w14:paraId="5F75683F" w14:textId="77777777" w:rsidR="00912EA7" w:rsidRDefault="005B390E" w:rsidP="003B3D93">
      <w:pPr>
        <w:pStyle w:val="Sraopastraipa"/>
        <w:numPr>
          <w:ilvl w:val="0"/>
          <w:numId w:val="16"/>
        </w:numPr>
        <w:ind w:left="0" w:firstLine="851"/>
        <w:jc w:val="both"/>
        <w:rPr>
          <w:rFonts w:ascii="Times New Roman" w:hAnsi="Times New Roman" w:cs="Times New Roman"/>
          <w:sz w:val="24"/>
          <w:szCs w:val="24"/>
        </w:rPr>
      </w:pPr>
      <w:r w:rsidRPr="00017720">
        <w:rPr>
          <w:rFonts w:ascii="Times New Roman" w:hAnsi="Times New Roman" w:cs="Times New Roman"/>
          <w:sz w:val="24"/>
          <w:szCs w:val="24"/>
        </w:rPr>
        <w:lastRenderedPageBreak/>
        <w:t>Ekspertas</w:t>
      </w:r>
      <w:r w:rsidRPr="004D11DC">
        <w:rPr>
          <w:rFonts w:ascii="Times New Roman" w:hAnsi="Times New Roman" w:cs="Times New Roman"/>
          <w:sz w:val="24"/>
          <w:szCs w:val="24"/>
        </w:rPr>
        <w:t>,</w:t>
      </w:r>
      <w:r w:rsidRPr="00017720">
        <w:rPr>
          <w:rFonts w:ascii="Times New Roman" w:hAnsi="Times New Roman" w:cs="Times New Roman"/>
          <w:sz w:val="24"/>
          <w:szCs w:val="24"/>
        </w:rPr>
        <w:t xml:space="preserve"> gavęs užsakymą iš PO</w:t>
      </w:r>
      <w:r w:rsidRPr="004D11DC">
        <w:rPr>
          <w:rFonts w:ascii="Times New Roman" w:hAnsi="Times New Roman" w:cs="Times New Roman"/>
          <w:sz w:val="24"/>
          <w:szCs w:val="24"/>
        </w:rPr>
        <w:t>,</w:t>
      </w:r>
      <w:r w:rsidRPr="00017720">
        <w:rPr>
          <w:rFonts w:ascii="Times New Roman" w:hAnsi="Times New Roman" w:cs="Times New Roman"/>
          <w:sz w:val="24"/>
          <w:szCs w:val="24"/>
        </w:rPr>
        <w:t xml:space="preserve"> paslaugų teikimo grafike suderintu laiku raštu pateikia ataskaitą, kurioje nurodo suteiktų paslaugų pobūdį, </w:t>
      </w:r>
      <w:r w:rsidRPr="004D11DC">
        <w:rPr>
          <w:rFonts w:ascii="Times New Roman" w:hAnsi="Times New Roman" w:cs="Times New Roman"/>
          <w:sz w:val="24"/>
          <w:szCs w:val="24"/>
        </w:rPr>
        <w:t xml:space="preserve">atliktus </w:t>
      </w:r>
      <w:r w:rsidRPr="00017720">
        <w:rPr>
          <w:rFonts w:ascii="Times New Roman" w:hAnsi="Times New Roman" w:cs="Times New Roman"/>
          <w:sz w:val="24"/>
          <w:szCs w:val="24"/>
        </w:rPr>
        <w:t>darbus ir darbo valandas. Ataskaitą suderina su PO.</w:t>
      </w:r>
    </w:p>
    <w:p w14:paraId="353A005F" w14:textId="77777777" w:rsidR="00912EA7" w:rsidRPr="0056347C" w:rsidRDefault="003B3D93" w:rsidP="00912EA7">
      <w:pPr>
        <w:pStyle w:val="Sraopastraipa"/>
        <w:numPr>
          <w:ilvl w:val="0"/>
          <w:numId w:val="16"/>
        </w:numPr>
        <w:ind w:left="0" w:firstLine="851"/>
        <w:jc w:val="both"/>
        <w:rPr>
          <w:rFonts w:ascii="Times New Roman" w:hAnsi="Times New Roman" w:cs="Times New Roman"/>
          <w:sz w:val="24"/>
          <w:szCs w:val="24"/>
        </w:rPr>
      </w:pPr>
      <w:r w:rsidRPr="00912EA7">
        <w:rPr>
          <w:b/>
          <w:szCs w:val="24"/>
        </w:rPr>
        <w:t>Paslaugoms</w:t>
      </w:r>
      <w:r w:rsidRPr="00912EA7">
        <w:rPr>
          <w:szCs w:val="24"/>
        </w:rPr>
        <w:t xml:space="preserve"> </w:t>
      </w:r>
      <w:r w:rsidRPr="00912EA7">
        <w:rPr>
          <w:kern w:val="2"/>
          <w:szCs w:val="24"/>
        </w:rPr>
        <w:t xml:space="preserve">nustatomas Tiekėjo pasiūlytas </w:t>
      </w:r>
      <w:r w:rsidRPr="00912EA7">
        <w:rPr>
          <w:b/>
          <w:kern w:val="2"/>
          <w:szCs w:val="24"/>
        </w:rPr>
        <w:t>ne trumpesnis kaip</w:t>
      </w:r>
      <w:r w:rsidRPr="00912EA7">
        <w:rPr>
          <w:kern w:val="2"/>
          <w:szCs w:val="24"/>
        </w:rPr>
        <w:t xml:space="preserve"> </w:t>
      </w:r>
      <w:r w:rsidR="00912EA7" w:rsidRPr="00912EA7">
        <w:rPr>
          <w:kern w:val="2"/>
          <w:szCs w:val="24"/>
        </w:rPr>
        <w:t>6</w:t>
      </w:r>
      <w:r w:rsidRPr="00912EA7">
        <w:rPr>
          <w:kern w:val="2"/>
          <w:szCs w:val="24"/>
        </w:rPr>
        <w:t xml:space="preserve"> mėnesių </w:t>
      </w:r>
      <w:r w:rsidRPr="00912EA7">
        <w:rPr>
          <w:szCs w:val="24"/>
        </w:rPr>
        <w:t>garantinis terminas</w:t>
      </w:r>
      <w:r w:rsidRPr="00912EA7">
        <w:rPr>
          <w:kern w:val="2"/>
          <w:szCs w:val="24"/>
        </w:rPr>
        <w:t>. Garantinis terminas skaičiuojamas nuo Paslaugų priėmimo – perdavimo akto  pasirašymo dienos.</w:t>
      </w:r>
    </w:p>
    <w:p w14:paraId="3F81BAED" w14:textId="07CB9B62" w:rsidR="0056347C" w:rsidRPr="002A5EF3" w:rsidRDefault="0056347C" w:rsidP="0056347C">
      <w:pPr>
        <w:pStyle w:val="Sraopastraipa"/>
        <w:numPr>
          <w:ilvl w:val="1"/>
          <w:numId w:val="16"/>
        </w:numPr>
        <w:jc w:val="both"/>
        <w:rPr>
          <w:rFonts w:ascii="Times New Roman" w:hAnsi="Times New Roman" w:cs="Times New Roman"/>
          <w:sz w:val="24"/>
          <w:szCs w:val="24"/>
        </w:rPr>
      </w:pPr>
      <w:r w:rsidRPr="002A5EF3">
        <w:rPr>
          <w:rFonts w:ascii="Times New Roman" w:hAnsi="Times New Roman" w:cs="Times New Roman"/>
          <w:kern w:val="2"/>
          <w:sz w:val="24"/>
          <w:szCs w:val="24"/>
        </w:rPr>
        <w:t xml:space="preserve">Garantinio aptarnavimo laikotarpiu ekspertas neatlygintinai šalina visus trūkumus, susijusius su metodinės medžiagos </w:t>
      </w:r>
      <w:r w:rsidR="00B4487E" w:rsidRPr="002A5EF3">
        <w:rPr>
          <w:rFonts w:ascii="Times New Roman" w:hAnsi="Times New Roman" w:cs="Times New Roman"/>
          <w:kern w:val="2"/>
          <w:sz w:val="24"/>
          <w:szCs w:val="24"/>
        </w:rPr>
        <w:t>klaidomis</w:t>
      </w:r>
      <w:r w:rsidRPr="002A5EF3">
        <w:rPr>
          <w:rFonts w:ascii="Times New Roman" w:hAnsi="Times New Roman" w:cs="Times New Roman"/>
          <w:kern w:val="2"/>
          <w:sz w:val="24"/>
          <w:szCs w:val="24"/>
        </w:rPr>
        <w:t>.</w:t>
      </w:r>
    </w:p>
    <w:p w14:paraId="40B3B426" w14:textId="22E1384F" w:rsidR="003B3D93" w:rsidRPr="002A5EF3" w:rsidRDefault="003B3D93" w:rsidP="0056347C">
      <w:pPr>
        <w:pStyle w:val="Sraopastraipa"/>
        <w:numPr>
          <w:ilvl w:val="1"/>
          <w:numId w:val="16"/>
        </w:numPr>
        <w:jc w:val="both"/>
        <w:rPr>
          <w:rFonts w:ascii="Times New Roman" w:hAnsi="Times New Roman" w:cs="Times New Roman"/>
          <w:sz w:val="24"/>
          <w:szCs w:val="24"/>
        </w:rPr>
      </w:pPr>
      <w:r w:rsidRPr="002A5EF3">
        <w:rPr>
          <w:rStyle w:val="normaltextrun"/>
          <w:rFonts w:ascii="Times New Roman" w:hAnsi="Times New Roman" w:cs="Times New Roman"/>
          <w:sz w:val="24"/>
          <w:szCs w:val="24"/>
        </w:rPr>
        <w:t xml:space="preserve">Garantinio aptarnavimo paslaugos </w:t>
      </w:r>
      <w:r w:rsidRPr="002A5EF3">
        <w:rPr>
          <w:rFonts w:ascii="Times New Roman" w:hAnsi="Times New Roman" w:cs="Times New Roman"/>
          <w:sz w:val="24"/>
          <w:szCs w:val="24"/>
        </w:rPr>
        <w:t>turi būti teikiamos adresu Kalinausko g. 7, Vilnius, arba nuotoliniu būdu darbo dienomis darbo laiku, t. y. nuo aštuntos (8.00 val.) iki septynioliktos valandos (17.00 val.) pirmadieniais, antradieniais, trečiadieniais ir ketvirtadieniais ir nuo aštuntos (8.00 val.) iki penkioliktos valandos keturiasdešimt penkių minučių (15.45 val.) – penktadieniais.</w:t>
      </w:r>
    </w:p>
    <w:p w14:paraId="47FA2988" w14:textId="77777777" w:rsidR="005B390E" w:rsidRDefault="005B390E" w:rsidP="005B390E">
      <w:pPr>
        <w:pStyle w:val="Sraopastraipa"/>
        <w:ind w:left="360"/>
        <w:jc w:val="both"/>
        <w:rPr>
          <w:kern w:val="2"/>
          <w:lang w:eastAsia="lt-LT"/>
          <w14:ligatures w14:val="standardContextual"/>
        </w:rPr>
      </w:pPr>
    </w:p>
    <w:p w14:paraId="36E845BB" w14:textId="77777777" w:rsidR="007B282C" w:rsidRDefault="007B282C" w:rsidP="004D471E">
      <w:pPr>
        <w:tabs>
          <w:tab w:val="left" w:pos="993"/>
          <w:tab w:val="left" w:pos="1418"/>
        </w:tabs>
        <w:spacing w:after="0" w:line="240" w:lineRule="auto"/>
        <w:jc w:val="both"/>
        <w:rPr>
          <w:rFonts w:ascii="Times New Roman" w:eastAsiaTheme="minorEastAsia" w:hAnsi="Times New Roman" w:cs="Times New Roman"/>
          <w:sz w:val="24"/>
          <w:szCs w:val="24"/>
          <w:lang w:eastAsia="lt-LT"/>
        </w:rPr>
      </w:pPr>
    </w:p>
    <w:p w14:paraId="721091FC" w14:textId="77777777" w:rsidR="00BE5FB9" w:rsidRPr="00BA2C31" w:rsidRDefault="00BE5FB9" w:rsidP="00BE5FB9">
      <w:pPr>
        <w:tabs>
          <w:tab w:val="left" w:pos="993"/>
        </w:tabs>
        <w:spacing w:after="0" w:line="240" w:lineRule="auto"/>
        <w:jc w:val="center"/>
        <w:textAlignment w:val="baseline"/>
        <w:rPr>
          <w:rFonts w:ascii="Times New Roman" w:eastAsia="Times New Roman" w:hAnsi="Times New Roman" w:cs="Times New Roman"/>
          <w:sz w:val="24"/>
          <w:szCs w:val="24"/>
          <w:lang w:eastAsia="lt-LT"/>
        </w:rPr>
      </w:pPr>
      <w:r w:rsidRPr="00BA2C31">
        <w:rPr>
          <w:rFonts w:ascii="Times New Roman" w:eastAsia="Times New Roman" w:hAnsi="Times New Roman" w:cs="Times New Roman"/>
          <w:sz w:val="24"/>
          <w:szCs w:val="24"/>
          <w:lang w:eastAsia="lt-LT"/>
        </w:rPr>
        <w:t>___________</w:t>
      </w:r>
    </w:p>
    <w:bookmarkEnd w:id="5"/>
    <w:p w14:paraId="602CC46C" w14:textId="764AF8B8" w:rsidR="00AD6720" w:rsidRDefault="00AD6720">
      <w:pPr>
        <w:spacing w:after="160" w:line="259" w:lineRule="auto"/>
        <w:rPr>
          <w:rFonts w:ascii="Times New Roman" w:eastAsiaTheme="minorEastAsia" w:hAnsi="Times New Roman" w:cs="Times New Roman"/>
          <w:sz w:val="24"/>
          <w:szCs w:val="24"/>
          <w:lang w:eastAsia="lt-LT"/>
        </w:rPr>
      </w:pPr>
    </w:p>
    <w:sectPr w:rsidR="00AD6720" w:rsidSect="00BE5FB9">
      <w:pgSz w:w="11906" w:h="16838" w:code="9"/>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0AE37" w14:textId="77777777" w:rsidR="0004710D" w:rsidRDefault="0004710D" w:rsidP="009B6779">
      <w:pPr>
        <w:spacing w:after="0" w:line="240" w:lineRule="auto"/>
      </w:pPr>
      <w:r>
        <w:separator/>
      </w:r>
    </w:p>
  </w:endnote>
  <w:endnote w:type="continuationSeparator" w:id="0">
    <w:p w14:paraId="514779E8" w14:textId="77777777" w:rsidR="0004710D" w:rsidRDefault="0004710D" w:rsidP="009B6779">
      <w:pPr>
        <w:spacing w:after="0" w:line="240" w:lineRule="auto"/>
      </w:pPr>
      <w:r>
        <w:continuationSeparator/>
      </w:r>
    </w:p>
  </w:endnote>
  <w:endnote w:type="continuationNotice" w:id="1">
    <w:p w14:paraId="6BF6BEE5" w14:textId="77777777" w:rsidR="0004710D" w:rsidRDefault="000471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Times">
    <w:panose1 w:val="020206030504050203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76D9E" w14:textId="77777777" w:rsidR="0004710D" w:rsidRDefault="0004710D" w:rsidP="009B6779">
      <w:pPr>
        <w:spacing w:after="0" w:line="240" w:lineRule="auto"/>
      </w:pPr>
      <w:r>
        <w:separator/>
      </w:r>
    </w:p>
  </w:footnote>
  <w:footnote w:type="continuationSeparator" w:id="0">
    <w:p w14:paraId="2A9590A9" w14:textId="77777777" w:rsidR="0004710D" w:rsidRDefault="0004710D" w:rsidP="009B6779">
      <w:pPr>
        <w:spacing w:after="0" w:line="240" w:lineRule="auto"/>
      </w:pPr>
      <w:r>
        <w:continuationSeparator/>
      </w:r>
    </w:p>
  </w:footnote>
  <w:footnote w:type="continuationNotice" w:id="1">
    <w:p w14:paraId="6B9FCCA4" w14:textId="77777777" w:rsidR="0004710D" w:rsidRDefault="0004710D">
      <w:pPr>
        <w:spacing w:after="0" w:line="240" w:lineRule="auto"/>
      </w:pPr>
    </w:p>
  </w:footnote>
  <w:footnote w:id="2">
    <w:p w14:paraId="7DFB429A" w14:textId="0681F11D" w:rsidR="00B31B9A" w:rsidRDefault="00B31B9A" w:rsidP="00B31B9A">
      <w:pPr>
        <w:pStyle w:val="Puslapioinaostekstas"/>
        <w:jc w:val="both"/>
      </w:pPr>
      <w:r>
        <w:rPr>
          <w:rStyle w:val="Puslapioinaosnuoroda"/>
        </w:rPr>
        <w:footnoteRef/>
      </w:r>
      <w:r>
        <w:t xml:space="preserve"> </w:t>
      </w:r>
      <w:r w:rsidRPr="008E204E">
        <w:rPr>
          <w:rFonts w:ascii="Times New Roman" w:hAnsi="Times New Roman" w:cs="Times New Roman"/>
        </w:rPr>
        <w:t xml:space="preserve">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ir skaitmeninės reklamos, publikacijų paruošimo paslaugos; programavimo, programinės įrangos nuomos ir </w:t>
      </w:r>
    </w:p>
  </w:footnote>
  <w:footnote w:id="3">
    <w:p w14:paraId="02847B3C" w14:textId="5DBEB960" w:rsidR="00EE13A0" w:rsidRDefault="00EE13A0">
      <w:pPr>
        <w:pStyle w:val="Puslapioinaostekstas"/>
      </w:pPr>
      <w:r>
        <w:rPr>
          <w:rStyle w:val="Puslapioinaosnuoroda"/>
        </w:rPr>
        <w:footnoteRef/>
      </w:r>
      <w:r>
        <w:t xml:space="preserve"> </w:t>
      </w:r>
      <w:hyperlink r:id="rId1" w:history="1">
        <w:r w:rsidR="00753283" w:rsidRPr="00753283">
          <w:rPr>
            <w:rStyle w:val="Hipersaitas"/>
          </w:rPr>
          <w:t>V-1269 Dėl Priešmokyklinio, pradinio, pagrindinio ir vidurinio ugdymo bendrųjų programų patvirtinimo</w:t>
        </w:r>
      </w:hyperlink>
    </w:p>
  </w:footnote>
  <w:footnote w:id="4">
    <w:p w14:paraId="29E6F4CB" w14:textId="77777777" w:rsidR="00745886" w:rsidRDefault="00745886" w:rsidP="00745886">
      <w:pPr>
        <w:pStyle w:val="Puslapioinaostekstas"/>
      </w:pPr>
      <w:r>
        <w:rPr>
          <w:rStyle w:val="Puslapioinaosnuoroda"/>
        </w:rPr>
        <w:footnoteRef/>
      </w:r>
      <w:r>
        <w:t xml:space="preserve"> </w:t>
      </w:r>
      <w:hyperlink r:id="rId2" w:history="1">
        <w:r w:rsidRPr="00D15997">
          <w:rPr>
            <w:rStyle w:val="Hipersaitas"/>
          </w:rPr>
          <w:t>V-1269 Dėl Priešmokyklinio, pradinio, pagrindinio ir vidurinio ugdymo bendrųjų programų patvirtinimo</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8B4"/>
    <w:multiLevelType w:val="multilevel"/>
    <w:tmpl w:val="0427001F"/>
    <w:styleLink w:val="Stilius11"/>
    <w:lvl w:ilvl="0">
      <w:start w:val="5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C00359"/>
    <w:multiLevelType w:val="multilevel"/>
    <w:tmpl w:val="0427001F"/>
    <w:styleLink w:val="Stilius64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254300"/>
    <w:multiLevelType w:val="multilevel"/>
    <w:tmpl w:val="3EBC340E"/>
    <w:lvl w:ilvl="0">
      <w:start w:val="1"/>
      <w:numFmt w:val="upperRoman"/>
      <w:lvlText w:val="%1."/>
      <w:lvlJc w:val="left"/>
      <w:pPr>
        <w:ind w:left="862"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313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6E427E"/>
    <w:multiLevelType w:val="multilevel"/>
    <w:tmpl w:val="2382959E"/>
    <w:lvl w:ilvl="0">
      <w:start w:val="2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FC4DCC"/>
    <w:multiLevelType w:val="multilevel"/>
    <w:tmpl w:val="B5DEA1E0"/>
    <w:styleLink w:val="Stilius62"/>
    <w:lvl w:ilvl="0">
      <w:start w:val="3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98583E"/>
    <w:multiLevelType w:val="multilevel"/>
    <w:tmpl w:val="0427001F"/>
    <w:styleLink w:val="Stilius19"/>
    <w:lvl w:ilvl="0">
      <w:start w:val="4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6B40E7"/>
    <w:multiLevelType w:val="multilevel"/>
    <w:tmpl w:val="23F83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39503E"/>
    <w:multiLevelType w:val="multilevel"/>
    <w:tmpl w:val="2382959E"/>
    <w:lvl w:ilvl="0">
      <w:start w:val="2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05C2A38"/>
    <w:multiLevelType w:val="multilevel"/>
    <w:tmpl w:val="0427001F"/>
    <w:styleLink w:val="Stilius37"/>
    <w:lvl w:ilvl="0">
      <w:start w:val="41"/>
      <w:numFmt w:val="decimal"/>
      <w:lvlText w:val="%1."/>
      <w:lvlJc w:val="left"/>
      <w:pPr>
        <w:ind w:left="360" w:hanging="360"/>
      </w:pPr>
    </w:lvl>
    <w:lvl w:ilvl="1">
      <w:start w:val="2"/>
      <w:numFmt w:val="decimal"/>
      <w:lvlText w:val="%1.%2."/>
      <w:lvlJc w:val="left"/>
      <w:pPr>
        <w:ind w:left="792" w:hanging="432"/>
      </w:pPr>
      <w:rPr>
        <w:b w:val="0"/>
        <w:bCs w:val="0"/>
        <w:color w:val="auto"/>
      </w:rPr>
    </w:lvl>
    <w:lvl w:ilvl="2">
      <w:start w:val="1"/>
      <w:numFmt w:val="decimal"/>
      <w:lvlText w:val="%1.%2.%3."/>
      <w:lvlJc w:val="left"/>
      <w:pPr>
        <w:ind w:left="121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FE06CA"/>
    <w:multiLevelType w:val="multilevel"/>
    <w:tmpl w:val="0427001F"/>
    <w:styleLink w:val="Stilius591"/>
    <w:lvl w:ilvl="0">
      <w:start w:val="3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155432"/>
    <w:multiLevelType w:val="multilevel"/>
    <w:tmpl w:val="0427001F"/>
    <w:styleLink w:val="Stilius21"/>
    <w:lvl w:ilvl="0">
      <w:start w:val="4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94159EA"/>
    <w:multiLevelType w:val="multilevel"/>
    <w:tmpl w:val="0427001F"/>
    <w:styleLink w:val="Stilius661"/>
    <w:lvl w:ilvl="0">
      <w:start w:val="4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421AA3"/>
    <w:multiLevelType w:val="multilevel"/>
    <w:tmpl w:val="0427001F"/>
    <w:styleLink w:val="Stilius621"/>
    <w:lvl w:ilvl="0">
      <w:start w:val="3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454487"/>
    <w:multiLevelType w:val="multilevel"/>
    <w:tmpl w:val="0427001F"/>
    <w:styleLink w:val="Stilius12"/>
    <w:lvl w:ilvl="0">
      <w:start w:val="6"/>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FD054DD"/>
    <w:multiLevelType w:val="multilevel"/>
    <w:tmpl w:val="469ACF38"/>
    <w:lvl w:ilvl="0">
      <w:start w:val="1"/>
      <w:numFmt w:val="decimal"/>
      <w:lvlText w:val="%1."/>
      <w:lvlJc w:val="left"/>
      <w:pPr>
        <w:ind w:left="3148" w:hanging="2297"/>
      </w:pPr>
      <w:rPr>
        <w:rFonts w:hint="default"/>
        <w:b w:val="0"/>
        <w:i w:val="0"/>
        <w:color w:val="auto"/>
      </w:rPr>
    </w:lvl>
    <w:lvl w:ilvl="1">
      <w:start w:val="1"/>
      <w:numFmt w:val="decimal"/>
      <w:lvlText w:val="%1.%2."/>
      <w:lvlJc w:val="left"/>
      <w:pPr>
        <w:ind w:left="1985" w:hanging="851"/>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6FD14AA"/>
    <w:multiLevelType w:val="multilevel"/>
    <w:tmpl w:val="D5E06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ED2F37"/>
    <w:multiLevelType w:val="multilevel"/>
    <w:tmpl w:val="0427001F"/>
    <w:styleLink w:val="Stilius611"/>
    <w:lvl w:ilvl="0">
      <w:start w:val="3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0BC1434"/>
    <w:multiLevelType w:val="multilevel"/>
    <w:tmpl w:val="6A8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CF0D65"/>
    <w:multiLevelType w:val="hybridMultilevel"/>
    <w:tmpl w:val="234ECC00"/>
    <w:lvl w:ilvl="0" w:tplc="ADD079EE">
      <w:start w:val="18"/>
      <w:numFmt w:val="decimal"/>
      <w:lvlText w:val="%1."/>
      <w:lvlJc w:val="left"/>
      <w:pPr>
        <w:ind w:left="86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FC766E2"/>
    <w:multiLevelType w:val="multilevel"/>
    <w:tmpl w:val="0427001F"/>
    <w:styleLink w:val="Stilius631"/>
    <w:lvl w:ilvl="0">
      <w:start w:val="3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7F7237E"/>
    <w:multiLevelType w:val="hybridMultilevel"/>
    <w:tmpl w:val="98D83418"/>
    <w:styleLink w:val="Stilius3211"/>
    <w:lvl w:ilvl="0" w:tplc="0E3A24E2">
      <w:start w:val="1"/>
      <w:numFmt w:val="bullet"/>
      <w:lvlText w:val=""/>
      <w:lvlJc w:val="left"/>
      <w:pPr>
        <w:ind w:left="720" w:hanging="360"/>
      </w:pPr>
      <w:rPr>
        <w:rFonts w:ascii="Symbol" w:hAnsi="Symbol" w:hint="default"/>
      </w:rPr>
    </w:lvl>
    <w:lvl w:ilvl="1" w:tplc="6770A98C">
      <w:start w:val="1"/>
      <w:numFmt w:val="bullet"/>
      <w:lvlText w:val="o"/>
      <w:lvlJc w:val="left"/>
      <w:pPr>
        <w:ind w:left="1440" w:hanging="360"/>
      </w:pPr>
      <w:rPr>
        <w:rFonts w:ascii="Courier New" w:hAnsi="Courier New" w:hint="default"/>
      </w:rPr>
    </w:lvl>
    <w:lvl w:ilvl="2" w:tplc="E08E6106">
      <w:start w:val="1"/>
      <w:numFmt w:val="bullet"/>
      <w:lvlText w:val=""/>
      <w:lvlJc w:val="left"/>
      <w:pPr>
        <w:ind w:left="2160" w:hanging="360"/>
      </w:pPr>
      <w:rPr>
        <w:rFonts w:ascii="Wingdings" w:hAnsi="Wingdings" w:hint="default"/>
      </w:rPr>
    </w:lvl>
    <w:lvl w:ilvl="3" w:tplc="87B24C9E">
      <w:start w:val="1"/>
      <w:numFmt w:val="bullet"/>
      <w:lvlText w:val=""/>
      <w:lvlJc w:val="left"/>
      <w:pPr>
        <w:ind w:left="2880" w:hanging="360"/>
      </w:pPr>
      <w:rPr>
        <w:rFonts w:ascii="Symbol" w:hAnsi="Symbol" w:hint="default"/>
      </w:rPr>
    </w:lvl>
    <w:lvl w:ilvl="4" w:tplc="C0028DD2">
      <w:start w:val="1"/>
      <w:numFmt w:val="bullet"/>
      <w:lvlText w:val="o"/>
      <w:lvlJc w:val="left"/>
      <w:pPr>
        <w:ind w:left="3600" w:hanging="360"/>
      </w:pPr>
      <w:rPr>
        <w:rFonts w:ascii="Courier New" w:hAnsi="Courier New" w:hint="default"/>
      </w:rPr>
    </w:lvl>
    <w:lvl w:ilvl="5" w:tplc="17EACD9E">
      <w:start w:val="1"/>
      <w:numFmt w:val="bullet"/>
      <w:lvlText w:val=""/>
      <w:lvlJc w:val="left"/>
      <w:pPr>
        <w:ind w:left="4320" w:hanging="360"/>
      </w:pPr>
      <w:rPr>
        <w:rFonts w:ascii="Wingdings" w:hAnsi="Wingdings" w:hint="default"/>
      </w:rPr>
    </w:lvl>
    <w:lvl w:ilvl="6" w:tplc="CDD05702">
      <w:start w:val="1"/>
      <w:numFmt w:val="bullet"/>
      <w:lvlText w:val=""/>
      <w:lvlJc w:val="left"/>
      <w:pPr>
        <w:ind w:left="5040" w:hanging="360"/>
      </w:pPr>
      <w:rPr>
        <w:rFonts w:ascii="Symbol" w:hAnsi="Symbol" w:hint="default"/>
      </w:rPr>
    </w:lvl>
    <w:lvl w:ilvl="7" w:tplc="55CCE59A">
      <w:start w:val="1"/>
      <w:numFmt w:val="bullet"/>
      <w:lvlText w:val="o"/>
      <w:lvlJc w:val="left"/>
      <w:pPr>
        <w:ind w:left="5760" w:hanging="360"/>
      </w:pPr>
      <w:rPr>
        <w:rFonts w:ascii="Courier New" w:hAnsi="Courier New" w:hint="default"/>
      </w:rPr>
    </w:lvl>
    <w:lvl w:ilvl="8" w:tplc="FF482ED4">
      <w:start w:val="1"/>
      <w:numFmt w:val="bullet"/>
      <w:lvlText w:val=""/>
      <w:lvlJc w:val="left"/>
      <w:pPr>
        <w:ind w:left="6480" w:hanging="360"/>
      </w:pPr>
      <w:rPr>
        <w:rFonts w:ascii="Wingdings" w:hAnsi="Wingdings" w:hint="default"/>
      </w:rPr>
    </w:lvl>
  </w:abstractNum>
  <w:num w:numId="1" w16cid:durableId="1534733932">
    <w:abstractNumId w:val="1"/>
  </w:num>
  <w:num w:numId="2" w16cid:durableId="748384172">
    <w:abstractNumId w:val="16"/>
  </w:num>
  <w:num w:numId="3" w16cid:durableId="835144037">
    <w:abstractNumId w:val="12"/>
  </w:num>
  <w:num w:numId="4" w16cid:durableId="1430003023">
    <w:abstractNumId w:val="19"/>
  </w:num>
  <w:num w:numId="5" w16cid:durableId="1139811235">
    <w:abstractNumId w:val="9"/>
  </w:num>
  <w:num w:numId="6" w16cid:durableId="1156646586">
    <w:abstractNumId w:val="0"/>
  </w:num>
  <w:num w:numId="7" w16cid:durableId="1068042541">
    <w:abstractNumId w:val="11"/>
  </w:num>
  <w:num w:numId="8" w16cid:durableId="129982579">
    <w:abstractNumId w:val="20"/>
  </w:num>
  <w:num w:numId="9" w16cid:durableId="998579901">
    <w:abstractNumId w:val="10"/>
  </w:num>
  <w:num w:numId="10" w16cid:durableId="795953085">
    <w:abstractNumId w:val="8"/>
  </w:num>
  <w:num w:numId="11" w16cid:durableId="1209028287">
    <w:abstractNumId w:val="13"/>
  </w:num>
  <w:num w:numId="12" w16cid:durableId="1465000432">
    <w:abstractNumId w:val="5"/>
  </w:num>
  <w:num w:numId="13" w16cid:durableId="872424086">
    <w:abstractNumId w:val="14"/>
  </w:num>
  <w:num w:numId="14" w16cid:durableId="965160803">
    <w:abstractNumId w:val="2"/>
  </w:num>
  <w:num w:numId="15" w16cid:durableId="1506749905">
    <w:abstractNumId w:val="4"/>
  </w:num>
  <w:num w:numId="16" w16cid:durableId="1824540223">
    <w:abstractNumId w:val="7"/>
  </w:num>
  <w:num w:numId="17" w16cid:durableId="205534346">
    <w:abstractNumId w:val="18"/>
  </w:num>
  <w:num w:numId="18" w16cid:durableId="1826698402">
    <w:abstractNumId w:val="17"/>
  </w:num>
  <w:num w:numId="19" w16cid:durableId="343283233">
    <w:abstractNumId w:val="15"/>
  </w:num>
  <w:num w:numId="20" w16cid:durableId="463543434">
    <w:abstractNumId w:val="6"/>
  </w:num>
  <w:num w:numId="21" w16cid:durableId="271787576">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4"/>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E18"/>
    <w:rsid w:val="0000002C"/>
    <w:rsid w:val="0000062D"/>
    <w:rsid w:val="00000FF9"/>
    <w:rsid w:val="00002A60"/>
    <w:rsid w:val="00002CE8"/>
    <w:rsid w:val="00004973"/>
    <w:rsid w:val="000051D4"/>
    <w:rsid w:val="00006060"/>
    <w:rsid w:val="00006491"/>
    <w:rsid w:val="00006AB8"/>
    <w:rsid w:val="00006BC3"/>
    <w:rsid w:val="00007833"/>
    <w:rsid w:val="00009B90"/>
    <w:rsid w:val="0001125E"/>
    <w:rsid w:val="00011C24"/>
    <w:rsid w:val="0001235E"/>
    <w:rsid w:val="000133E7"/>
    <w:rsid w:val="00013460"/>
    <w:rsid w:val="00013661"/>
    <w:rsid w:val="00013BA2"/>
    <w:rsid w:val="00013BC6"/>
    <w:rsid w:val="0001517C"/>
    <w:rsid w:val="00015407"/>
    <w:rsid w:val="000159AB"/>
    <w:rsid w:val="00016B9E"/>
    <w:rsid w:val="00016C81"/>
    <w:rsid w:val="00017337"/>
    <w:rsid w:val="00017720"/>
    <w:rsid w:val="00017D66"/>
    <w:rsid w:val="0002003B"/>
    <w:rsid w:val="0002009B"/>
    <w:rsid w:val="000222AF"/>
    <w:rsid w:val="000225CD"/>
    <w:rsid w:val="00023CF1"/>
    <w:rsid w:val="0002477C"/>
    <w:rsid w:val="00024CCB"/>
    <w:rsid w:val="00025200"/>
    <w:rsid w:val="00026A30"/>
    <w:rsid w:val="0002722B"/>
    <w:rsid w:val="00027272"/>
    <w:rsid w:val="00027CD4"/>
    <w:rsid w:val="000303E6"/>
    <w:rsid w:val="000322CE"/>
    <w:rsid w:val="000329D1"/>
    <w:rsid w:val="00033DA2"/>
    <w:rsid w:val="00034147"/>
    <w:rsid w:val="00034462"/>
    <w:rsid w:val="000347C7"/>
    <w:rsid w:val="00034A22"/>
    <w:rsid w:val="00035628"/>
    <w:rsid w:val="0003568A"/>
    <w:rsid w:val="000356D9"/>
    <w:rsid w:val="00035CB9"/>
    <w:rsid w:val="0003621F"/>
    <w:rsid w:val="00037008"/>
    <w:rsid w:val="00037432"/>
    <w:rsid w:val="00037B3C"/>
    <w:rsid w:val="00040E96"/>
    <w:rsid w:val="00042059"/>
    <w:rsid w:val="000427E0"/>
    <w:rsid w:val="00042857"/>
    <w:rsid w:val="00042CBD"/>
    <w:rsid w:val="00043407"/>
    <w:rsid w:val="00043545"/>
    <w:rsid w:val="0004399F"/>
    <w:rsid w:val="000447CC"/>
    <w:rsid w:val="00044CDE"/>
    <w:rsid w:val="00045597"/>
    <w:rsid w:val="00046C03"/>
    <w:rsid w:val="0004710D"/>
    <w:rsid w:val="000471F8"/>
    <w:rsid w:val="00047B87"/>
    <w:rsid w:val="000502C4"/>
    <w:rsid w:val="0005099D"/>
    <w:rsid w:val="00050BDF"/>
    <w:rsid w:val="00050EDE"/>
    <w:rsid w:val="0005180E"/>
    <w:rsid w:val="00052626"/>
    <w:rsid w:val="000526D7"/>
    <w:rsid w:val="000527D4"/>
    <w:rsid w:val="00054BA0"/>
    <w:rsid w:val="00054FF5"/>
    <w:rsid w:val="000567C4"/>
    <w:rsid w:val="00056EDB"/>
    <w:rsid w:val="000571A5"/>
    <w:rsid w:val="000609D4"/>
    <w:rsid w:val="00061867"/>
    <w:rsid w:val="0006198B"/>
    <w:rsid w:val="000621A5"/>
    <w:rsid w:val="000635B3"/>
    <w:rsid w:val="0006401F"/>
    <w:rsid w:val="0006540C"/>
    <w:rsid w:val="00065F0A"/>
    <w:rsid w:val="000661CF"/>
    <w:rsid w:val="0006661F"/>
    <w:rsid w:val="000673AB"/>
    <w:rsid w:val="00067C42"/>
    <w:rsid w:val="0007002E"/>
    <w:rsid w:val="00071AB7"/>
    <w:rsid w:val="00072146"/>
    <w:rsid w:val="000721AA"/>
    <w:rsid w:val="0007288D"/>
    <w:rsid w:val="000731D1"/>
    <w:rsid w:val="0007397F"/>
    <w:rsid w:val="00074843"/>
    <w:rsid w:val="00075153"/>
    <w:rsid w:val="000758EF"/>
    <w:rsid w:val="00075BCF"/>
    <w:rsid w:val="00076377"/>
    <w:rsid w:val="000774D0"/>
    <w:rsid w:val="00077CC0"/>
    <w:rsid w:val="00077DFC"/>
    <w:rsid w:val="0008017B"/>
    <w:rsid w:val="00081300"/>
    <w:rsid w:val="0008134B"/>
    <w:rsid w:val="00084AA0"/>
    <w:rsid w:val="00085DF1"/>
    <w:rsid w:val="0008634D"/>
    <w:rsid w:val="00086745"/>
    <w:rsid w:val="000867DF"/>
    <w:rsid w:val="000911A0"/>
    <w:rsid w:val="00091203"/>
    <w:rsid w:val="00092332"/>
    <w:rsid w:val="0009257E"/>
    <w:rsid w:val="00092F01"/>
    <w:rsid w:val="00093EEF"/>
    <w:rsid w:val="00093EFB"/>
    <w:rsid w:val="000965E3"/>
    <w:rsid w:val="00096821"/>
    <w:rsid w:val="00097274"/>
    <w:rsid w:val="000975D8"/>
    <w:rsid w:val="00097BDE"/>
    <w:rsid w:val="000A0380"/>
    <w:rsid w:val="000A1185"/>
    <w:rsid w:val="000A1571"/>
    <w:rsid w:val="000A203A"/>
    <w:rsid w:val="000A2334"/>
    <w:rsid w:val="000A28E0"/>
    <w:rsid w:val="000A2D19"/>
    <w:rsid w:val="000A2FFB"/>
    <w:rsid w:val="000A4EEB"/>
    <w:rsid w:val="000A5A65"/>
    <w:rsid w:val="000A5B75"/>
    <w:rsid w:val="000A5FFB"/>
    <w:rsid w:val="000A65C9"/>
    <w:rsid w:val="000A67FB"/>
    <w:rsid w:val="000A7746"/>
    <w:rsid w:val="000A78CE"/>
    <w:rsid w:val="000B081B"/>
    <w:rsid w:val="000B0C0A"/>
    <w:rsid w:val="000B1222"/>
    <w:rsid w:val="000B1564"/>
    <w:rsid w:val="000B1EC3"/>
    <w:rsid w:val="000B2AC6"/>
    <w:rsid w:val="000B2ACC"/>
    <w:rsid w:val="000B300D"/>
    <w:rsid w:val="000B442A"/>
    <w:rsid w:val="000B454F"/>
    <w:rsid w:val="000B5854"/>
    <w:rsid w:val="000B5B78"/>
    <w:rsid w:val="000B6EA9"/>
    <w:rsid w:val="000B6EEE"/>
    <w:rsid w:val="000B744E"/>
    <w:rsid w:val="000B7B66"/>
    <w:rsid w:val="000B7D19"/>
    <w:rsid w:val="000C0C54"/>
    <w:rsid w:val="000C1EF5"/>
    <w:rsid w:val="000C1FAA"/>
    <w:rsid w:val="000C2CE5"/>
    <w:rsid w:val="000C2FD4"/>
    <w:rsid w:val="000C32FA"/>
    <w:rsid w:val="000C38E3"/>
    <w:rsid w:val="000C3E28"/>
    <w:rsid w:val="000C4539"/>
    <w:rsid w:val="000C4EF3"/>
    <w:rsid w:val="000C5954"/>
    <w:rsid w:val="000C777E"/>
    <w:rsid w:val="000C7EF8"/>
    <w:rsid w:val="000D0600"/>
    <w:rsid w:val="000D07CA"/>
    <w:rsid w:val="000D0B6E"/>
    <w:rsid w:val="000D13AE"/>
    <w:rsid w:val="000D26A8"/>
    <w:rsid w:val="000D36D4"/>
    <w:rsid w:val="000D4779"/>
    <w:rsid w:val="000D4D45"/>
    <w:rsid w:val="000D513B"/>
    <w:rsid w:val="000D6886"/>
    <w:rsid w:val="000D6D28"/>
    <w:rsid w:val="000E0098"/>
    <w:rsid w:val="000E1552"/>
    <w:rsid w:val="000E15E8"/>
    <w:rsid w:val="000E264B"/>
    <w:rsid w:val="000E2728"/>
    <w:rsid w:val="000E2CE2"/>
    <w:rsid w:val="000E3C85"/>
    <w:rsid w:val="000E40B9"/>
    <w:rsid w:val="000E4418"/>
    <w:rsid w:val="000E582E"/>
    <w:rsid w:val="000E6372"/>
    <w:rsid w:val="000E691B"/>
    <w:rsid w:val="000E71BC"/>
    <w:rsid w:val="000E77A9"/>
    <w:rsid w:val="000E7984"/>
    <w:rsid w:val="000EC977"/>
    <w:rsid w:val="000F0B18"/>
    <w:rsid w:val="000F0CE3"/>
    <w:rsid w:val="000F1AE2"/>
    <w:rsid w:val="000F274B"/>
    <w:rsid w:val="000F2C18"/>
    <w:rsid w:val="000F2E3E"/>
    <w:rsid w:val="000F326D"/>
    <w:rsid w:val="000F4F52"/>
    <w:rsid w:val="000F716A"/>
    <w:rsid w:val="00100AAF"/>
    <w:rsid w:val="0010147D"/>
    <w:rsid w:val="001015F6"/>
    <w:rsid w:val="001016B3"/>
    <w:rsid w:val="00101BB2"/>
    <w:rsid w:val="00101BEC"/>
    <w:rsid w:val="001034A0"/>
    <w:rsid w:val="00103DFE"/>
    <w:rsid w:val="00104589"/>
    <w:rsid w:val="001058D2"/>
    <w:rsid w:val="00105C1E"/>
    <w:rsid w:val="00105E62"/>
    <w:rsid w:val="00105EE4"/>
    <w:rsid w:val="00106327"/>
    <w:rsid w:val="001076F1"/>
    <w:rsid w:val="00110481"/>
    <w:rsid w:val="00111B28"/>
    <w:rsid w:val="0011205A"/>
    <w:rsid w:val="0011213A"/>
    <w:rsid w:val="00112484"/>
    <w:rsid w:val="00112D97"/>
    <w:rsid w:val="00113005"/>
    <w:rsid w:val="001136CF"/>
    <w:rsid w:val="00114141"/>
    <w:rsid w:val="001141FC"/>
    <w:rsid w:val="00114A18"/>
    <w:rsid w:val="00116107"/>
    <w:rsid w:val="001175CA"/>
    <w:rsid w:val="00117802"/>
    <w:rsid w:val="00120A2F"/>
    <w:rsid w:val="00121594"/>
    <w:rsid w:val="00121F08"/>
    <w:rsid w:val="00121F5B"/>
    <w:rsid w:val="001220FB"/>
    <w:rsid w:val="0012279C"/>
    <w:rsid w:val="001239AC"/>
    <w:rsid w:val="001249CA"/>
    <w:rsid w:val="00124B2E"/>
    <w:rsid w:val="00124C22"/>
    <w:rsid w:val="001255B6"/>
    <w:rsid w:val="0012590B"/>
    <w:rsid w:val="00125D05"/>
    <w:rsid w:val="00126CC9"/>
    <w:rsid w:val="0012726A"/>
    <w:rsid w:val="0012782A"/>
    <w:rsid w:val="00131379"/>
    <w:rsid w:val="00131EE8"/>
    <w:rsid w:val="00132F2F"/>
    <w:rsid w:val="0013323E"/>
    <w:rsid w:val="00133B8C"/>
    <w:rsid w:val="001341B9"/>
    <w:rsid w:val="0013475E"/>
    <w:rsid w:val="001353E3"/>
    <w:rsid w:val="001357FB"/>
    <w:rsid w:val="00135AC4"/>
    <w:rsid w:val="00137423"/>
    <w:rsid w:val="00137809"/>
    <w:rsid w:val="00141CE3"/>
    <w:rsid w:val="0014354C"/>
    <w:rsid w:val="00145187"/>
    <w:rsid w:val="001455EE"/>
    <w:rsid w:val="00145D12"/>
    <w:rsid w:val="001461CC"/>
    <w:rsid w:val="00146575"/>
    <w:rsid w:val="0014668F"/>
    <w:rsid w:val="00147B6F"/>
    <w:rsid w:val="0015145D"/>
    <w:rsid w:val="00151820"/>
    <w:rsid w:val="00151AD4"/>
    <w:rsid w:val="0015242C"/>
    <w:rsid w:val="0015281B"/>
    <w:rsid w:val="0015282B"/>
    <w:rsid w:val="00152AF7"/>
    <w:rsid w:val="00153171"/>
    <w:rsid w:val="0015329E"/>
    <w:rsid w:val="00155C93"/>
    <w:rsid w:val="00160299"/>
    <w:rsid w:val="0016054F"/>
    <w:rsid w:val="00160D3A"/>
    <w:rsid w:val="001617F9"/>
    <w:rsid w:val="00166240"/>
    <w:rsid w:val="00166AB8"/>
    <w:rsid w:val="0016767B"/>
    <w:rsid w:val="00170664"/>
    <w:rsid w:val="00170B4F"/>
    <w:rsid w:val="00171A97"/>
    <w:rsid w:val="00171C04"/>
    <w:rsid w:val="00171D2A"/>
    <w:rsid w:val="001729C6"/>
    <w:rsid w:val="00172C65"/>
    <w:rsid w:val="001736C2"/>
    <w:rsid w:val="001746D9"/>
    <w:rsid w:val="00175F7B"/>
    <w:rsid w:val="00180639"/>
    <w:rsid w:val="001807D2"/>
    <w:rsid w:val="00181630"/>
    <w:rsid w:val="001816F4"/>
    <w:rsid w:val="001819E2"/>
    <w:rsid w:val="00181DDF"/>
    <w:rsid w:val="00181FF0"/>
    <w:rsid w:val="001828CE"/>
    <w:rsid w:val="00183BEA"/>
    <w:rsid w:val="00184754"/>
    <w:rsid w:val="00184820"/>
    <w:rsid w:val="00184930"/>
    <w:rsid w:val="001861BC"/>
    <w:rsid w:val="0018626B"/>
    <w:rsid w:val="001863DC"/>
    <w:rsid w:val="00186ED0"/>
    <w:rsid w:val="001902DF"/>
    <w:rsid w:val="00190AA5"/>
    <w:rsid w:val="00191291"/>
    <w:rsid w:val="001912D1"/>
    <w:rsid w:val="001913C2"/>
    <w:rsid w:val="00191B1A"/>
    <w:rsid w:val="0019415D"/>
    <w:rsid w:val="00194321"/>
    <w:rsid w:val="00194928"/>
    <w:rsid w:val="00194A15"/>
    <w:rsid w:val="0019558B"/>
    <w:rsid w:val="00197316"/>
    <w:rsid w:val="0019762B"/>
    <w:rsid w:val="001A0AFB"/>
    <w:rsid w:val="001A1316"/>
    <w:rsid w:val="001A1BD6"/>
    <w:rsid w:val="001A28C6"/>
    <w:rsid w:val="001A3587"/>
    <w:rsid w:val="001A3AAF"/>
    <w:rsid w:val="001A3C99"/>
    <w:rsid w:val="001A4941"/>
    <w:rsid w:val="001A4CDA"/>
    <w:rsid w:val="001A6C79"/>
    <w:rsid w:val="001A6FDA"/>
    <w:rsid w:val="001A77A7"/>
    <w:rsid w:val="001A79DB"/>
    <w:rsid w:val="001B089B"/>
    <w:rsid w:val="001B0B2A"/>
    <w:rsid w:val="001B0F45"/>
    <w:rsid w:val="001B17D8"/>
    <w:rsid w:val="001B1EB1"/>
    <w:rsid w:val="001B31CD"/>
    <w:rsid w:val="001B3349"/>
    <w:rsid w:val="001B34E1"/>
    <w:rsid w:val="001B36E6"/>
    <w:rsid w:val="001B3CF6"/>
    <w:rsid w:val="001B5017"/>
    <w:rsid w:val="001B65D7"/>
    <w:rsid w:val="001B6AD6"/>
    <w:rsid w:val="001B6BC7"/>
    <w:rsid w:val="001B7278"/>
    <w:rsid w:val="001C2D58"/>
    <w:rsid w:val="001C2DE7"/>
    <w:rsid w:val="001C3028"/>
    <w:rsid w:val="001C48F8"/>
    <w:rsid w:val="001C5949"/>
    <w:rsid w:val="001C5D57"/>
    <w:rsid w:val="001C5DD2"/>
    <w:rsid w:val="001C62C7"/>
    <w:rsid w:val="001C6D14"/>
    <w:rsid w:val="001C72A9"/>
    <w:rsid w:val="001C7D03"/>
    <w:rsid w:val="001C7E41"/>
    <w:rsid w:val="001C7EC3"/>
    <w:rsid w:val="001D0829"/>
    <w:rsid w:val="001D192F"/>
    <w:rsid w:val="001D22F1"/>
    <w:rsid w:val="001D4F06"/>
    <w:rsid w:val="001D6419"/>
    <w:rsid w:val="001D654E"/>
    <w:rsid w:val="001D7644"/>
    <w:rsid w:val="001D7AA9"/>
    <w:rsid w:val="001D7F5A"/>
    <w:rsid w:val="001E0483"/>
    <w:rsid w:val="001E1873"/>
    <w:rsid w:val="001E2402"/>
    <w:rsid w:val="001E29B2"/>
    <w:rsid w:val="001E3297"/>
    <w:rsid w:val="001E3721"/>
    <w:rsid w:val="001E3765"/>
    <w:rsid w:val="001E3BB9"/>
    <w:rsid w:val="001E4D01"/>
    <w:rsid w:val="001E5019"/>
    <w:rsid w:val="001E6AFE"/>
    <w:rsid w:val="001E74F4"/>
    <w:rsid w:val="001E7821"/>
    <w:rsid w:val="001E7D37"/>
    <w:rsid w:val="001E7D64"/>
    <w:rsid w:val="001F0FB3"/>
    <w:rsid w:val="001F1DBC"/>
    <w:rsid w:val="001F1F43"/>
    <w:rsid w:val="001F2657"/>
    <w:rsid w:val="001F29E1"/>
    <w:rsid w:val="001F3962"/>
    <w:rsid w:val="001F3BC8"/>
    <w:rsid w:val="001F3FF1"/>
    <w:rsid w:val="001F4F1A"/>
    <w:rsid w:val="001F5303"/>
    <w:rsid w:val="001F626C"/>
    <w:rsid w:val="001F6330"/>
    <w:rsid w:val="001F638C"/>
    <w:rsid w:val="001F6D6C"/>
    <w:rsid w:val="001F6F20"/>
    <w:rsid w:val="00200387"/>
    <w:rsid w:val="0020119C"/>
    <w:rsid w:val="00201439"/>
    <w:rsid w:val="002015DD"/>
    <w:rsid w:val="00201D16"/>
    <w:rsid w:val="002023CB"/>
    <w:rsid w:val="00202E87"/>
    <w:rsid w:val="00204BAA"/>
    <w:rsid w:val="0020620C"/>
    <w:rsid w:val="0020652D"/>
    <w:rsid w:val="00206A73"/>
    <w:rsid w:val="002101D6"/>
    <w:rsid w:val="00210BC3"/>
    <w:rsid w:val="00211022"/>
    <w:rsid w:val="0021109F"/>
    <w:rsid w:val="00212493"/>
    <w:rsid w:val="002127C8"/>
    <w:rsid w:val="0021286C"/>
    <w:rsid w:val="00212F9C"/>
    <w:rsid w:val="0021300E"/>
    <w:rsid w:val="00213461"/>
    <w:rsid w:val="00214F34"/>
    <w:rsid w:val="0021628E"/>
    <w:rsid w:val="00216B71"/>
    <w:rsid w:val="0021742A"/>
    <w:rsid w:val="002200A7"/>
    <w:rsid w:val="00220168"/>
    <w:rsid w:val="002203EF"/>
    <w:rsid w:val="002204EC"/>
    <w:rsid w:val="002218E4"/>
    <w:rsid w:val="0022407D"/>
    <w:rsid w:val="002244B2"/>
    <w:rsid w:val="00224A79"/>
    <w:rsid w:val="00224BC3"/>
    <w:rsid w:val="00227F38"/>
    <w:rsid w:val="00231152"/>
    <w:rsid w:val="0023116C"/>
    <w:rsid w:val="00231974"/>
    <w:rsid w:val="00231BB3"/>
    <w:rsid w:val="002327AC"/>
    <w:rsid w:val="002327B0"/>
    <w:rsid w:val="002335FC"/>
    <w:rsid w:val="002341B0"/>
    <w:rsid w:val="00234228"/>
    <w:rsid w:val="00234FAC"/>
    <w:rsid w:val="002356FF"/>
    <w:rsid w:val="00235A2A"/>
    <w:rsid w:val="00235D10"/>
    <w:rsid w:val="002368F3"/>
    <w:rsid w:val="002411B6"/>
    <w:rsid w:val="0024142D"/>
    <w:rsid w:val="00241927"/>
    <w:rsid w:val="00241B16"/>
    <w:rsid w:val="002428F4"/>
    <w:rsid w:val="00243021"/>
    <w:rsid w:val="0024339E"/>
    <w:rsid w:val="00243756"/>
    <w:rsid w:val="002442E5"/>
    <w:rsid w:val="00244F32"/>
    <w:rsid w:val="002450F7"/>
    <w:rsid w:val="002457DD"/>
    <w:rsid w:val="00247054"/>
    <w:rsid w:val="0025069A"/>
    <w:rsid w:val="002512A1"/>
    <w:rsid w:val="0025258C"/>
    <w:rsid w:val="00252A55"/>
    <w:rsid w:val="002531C8"/>
    <w:rsid w:val="002538DA"/>
    <w:rsid w:val="00253E2D"/>
    <w:rsid w:val="00254513"/>
    <w:rsid w:val="00254D17"/>
    <w:rsid w:val="0025508B"/>
    <w:rsid w:val="00256865"/>
    <w:rsid w:val="0025698D"/>
    <w:rsid w:val="00262467"/>
    <w:rsid w:val="00264764"/>
    <w:rsid w:val="00264ECC"/>
    <w:rsid w:val="00264F4C"/>
    <w:rsid w:val="0026542F"/>
    <w:rsid w:val="00266319"/>
    <w:rsid w:val="0026642E"/>
    <w:rsid w:val="00266ACE"/>
    <w:rsid w:val="00270454"/>
    <w:rsid w:val="0027063B"/>
    <w:rsid w:val="00272DE3"/>
    <w:rsid w:val="00272E9D"/>
    <w:rsid w:val="0027374B"/>
    <w:rsid w:val="00273825"/>
    <w:rsid w:val="0027410B"/>
    <w:rsid w:val="00274853"/>
    <w:rsid w:val="00275890"/>
    <w:rsid w:val="0027695E"/>
    <w:rsid w:val="00276A07"/>
    <w:rsid w:val="00280BD6"/>
    <w:rsid w:val="00280F74"/>
    <w:rsid w:val="002812A1"/>
    <w:rsid w:val="00281A11"/>
    <w:rsid w:val="00282260"/>
    <w:rsid w:val="00282464"/>
    <w:rsid w:val="002828E5"/>
    <w:rsid w:val="00284E03"/>
    <w:rsid w:val="00284F69"/>
    <w:rsid w:val="0028541D"/>
    <w:rsid w:val="0028573B"/>
    <w:rsid w:val="00285F6C"/>
    <w:rsid w:val="00286319"/>
    <w:rsid w:val="00286F52"/>
    <w:rsid w:val="002903BC"/>
    <w:rsid w:val="002915C0"/>
    <w:rsid w:val="00291699"/>
    <w:rsid w:val="00291BF5"/>
    <w:rsid w:val="0029322D"/>
    <w:rsid w:val="002933DC"/>
    <w:rsid w:val="002940AA"/>
    <w:rsid w:val="002943F8"/>
    <w:rsid w:val="00295311"/>
    <w:rsid w:val="002966F3"/>
    <w:rsid w:val="00296DD1"/>
    <w:rsid w:val="002973BF"/>
    <w:rsid w:val="0029752E"/>
    <w:rsid w:val="00297627"/>
    <w:rsid w:val="002A07CB"/>
    <w:rsid w:val="002A1C5D"/>
    <w:rsid w:val="002A2B97"/>
    <w:rsid w:val="002A2FC3"/>
    <w:rsid w:val="002A309F"/>
    <w:rsid w:val="002A34A9"/>
    <w:rsid w:val="002A358D"/>
    <w:rsid w:val="002A4433"/>
    <w:rsid w:val="002A483D"/>
    <w:rsid w:val="002A5EF3"/>
    <w:rsid w:val="002A5F2B"/>
    <w:rsid w:val="002A6817"/>
    <w:rsid w:val="002A707F"/>
    <w:rsid w:val="002A711B"/>
    <w:rsid w:val="002B18C2"/>
    <w:rsid w:val="002B318C"/>
    <w:rsid w:val="002B353B"/>
    <w:rsid w:val="002B3B88"/>
    <w:rsid w:val="002B3D6C"/>
    <w:rsid w:val="002B413B"/>
    <w:rsid w:val="002B467F"/>
    <w:rsid w:val="002B4906"/>
    <w:rsid w:val="002B4B51"/>
    <w:rsid w:val="002B5967"/>
    <w:rsid w:val="002B652E"/>
    <w:rsid w:val="002B6865"/>
    <w:rsid w:val="002B7053"/>
    <w:rsid w:val="002B74E3"/>
    <w:rsid w:val="002C0637"/>
    <w:rsid w:val="002C0FAD"/>
    <w:rsid w:val="002C1D5C"/>
    <w:rsid w:val="002C39CA"/>
    <w:rsid w:val="002C42FB"/>
    <w:rsid w:val="002C4C45"/>
    <w:rsid w:val="002C5C01"/>
    <w:rsid w:val="002C5C7A"/>
    <w:rsid w:val="002C7CA3"/>
    <w:rsid w:val="002C7CEA"/>
    <w:rsid w:val="002C7DA6"/>
    <w:rsid w:val="002C7F9B"/>
    <w:rsid w:val="002C7FF6"/>
    <w:rsid w:val="002D187F"/>
    <w:rsid w:val="002D1987"/>
    <w:rsid w:val="002D1FD7"/>
    <w:rsid w:val="002D27D8"/>
    <w:rsid w:val="002D3343"/>
    <w:rsid w:val="002D35C4"/>
    <w:rsid w:val="002D4047"/>
    <w:rsid w:val="002D5226"/>
    <w:rsid w:val="002D5C76"/>
    <w:rsid w:val="002D6003"/>
    <w:rsid w:val="002E0890"/>
    <w:rsid w:val="002E10CD"/>
    <w:rsid w:val="002E13E9"/>
    <w:rsid w:val="002E164A"/>
    <w:rsid w:val="002E261A"/>
    <w:rsid w:val="002E27FF"/>
    <w:rsid w:val="002E2FA5"/>
    <w:rsid w:val="002E391D"/>
    <w:rsid w:val="002E41BB"/>
    <w:rsid w:val="002E5C62"/>
    <w:rsid w:val="002E5E22"/>
    <w:rsid w:val="002E7A79"/>
    <w:rsid w:val="002E7C84"/>
    <w:rsid w:val="002F04DC"/>
    <w:rsid w:val="002F0972"/>
    <w:rsid w:val="002F1CBE"/>
    <w:rsid w:val="002F20B1"/>
    <w:rsid w:val="002F3068"/>
    <w:rsid w:val="002F37CC"/>
    <w:rsid w:val="002F40A8"/>
    <w:rsid w:val="002F417A"/>
    <w:rsid w:val="002F42CD"/>
    <w:rsid w:val="002F4CBF"/>
    <w:rsid w:val="002F50C3"/>
    <w:rsid w:val="002F5F8D"/>
    <w:rsid w:val="002F6D6C"/>
    <w:rsid w:val="002F6F04"/>
    <w:rsid w:val="003016EE"/>
    <w:rsid w:val="003026A2"/>
    <w:rsid w:val="0030304E"/>
    <w:rsid w:val="00303299"/>
    <w:rsid w:val="00303B2D"/>
    <w:rsid w:val="00303E6E"/>
    <w:rsid w:val="003049D5"/>
    <w:rsid w:val="003056FB"/>
    <w:rsid w:val="00305C4B"/>
    <w:rsid w:val="00307D90"/>
    <w:rsid w:val="00310D90"/>
    <w:rsid w:val="0031103C"/>
    <w:rsid w:val="00311760"/>
    <w:rsid w:val="00312A0E"/>
    <w:rsid w:val="00312BD5"/>
    <w:rsid w:val="00313494"/>
    <w:rsid w:val="003138AE"/>
    <w:rsid w:val="003138BB"/>
    <w:rsid w:val="003146DB"/>
    <w:rsid w:val="00314B0C"/>
    <w:rsid w:val="003156A8"/>
    <w:rsid w:val="00316884"/>
    <w:rsid w:val="003200A6"/>
    <w:rsid w:val="003204BA"/>
    <w:rsid w:val="00320AA4"/>
    <w:rsid w:val="00320F01"/>
    <w:rsid w:val="003216B9"/>
    <w:rsid w:val="00321D8F"/>
    <w:rsid w:val="003220B6"/>
    <w:rsid w:val="003220DC"/>
    <w:rsid w:val="00322376"/>
    <w:rsid w:val="0032275E"/>
    <w:rsid w:val="003238A5"/>
    <w:rsid w:val="00324B5E"/>
    <w:rsid w:val="00325234"/>
    <w:rsid w:val="003259F2"/>
    <w:rsid w:val="00325B51"/>
    <w:rsid w:val="00325D0F"/>
    <w:rsid w:val="00325F1D"/>
    <w:rsid w:val="00326193"/>
    <w:rsid w:val="00326879"/>
    <w:rsid w:val="003269A2"/>
    <w:rsid w:val="003303FA"/>
    <w:rsid w:val="0033054C"/>
    <w:rsid w:val="00330760"/>
    <w:rsid w:val="00330E20"/>
    <w:rsid w:val="00331222"/>
    <w:rsid w:val="00331EDE"/>
    <w:rsid w:val="00332178"/>
    <w:rsid w:val="00332FFD"/>
    <w:rsid w:val="003337C2"/>
    <w:rsid w:val="00334432"/>
    <w:rsid w:val="003358EC"/>
    <w:rsid w:val="00335BE6"/>
    <w:rsid w:val="00335CD1"/>
    <w:rsid w:val="00337AFD"/>
    <w:rsid w:val="003408AD"/>
    <w:rsid w:val="00341783"/>
    <w:rsid w:val="00341BA7"/>
    <w:rsid w:val="003427CA"/>
    <w:rsid w:val="00342AF5"/>
    <w:rsid w:val="00342F30"/>
    <w:rsid w:val="00343D7F"/>
    <w:rsid w:val="00344731"/>
    <w:rsid w:val="00344901"/>
    <w:rsid w:val="0034493C"/>
    <w:rsid w:val="00345390"/>
    <w:rsid w:val="00347A14"/>
    <w:rsid w:val="00347B49"/>
    <w:rsid w:val="00350AC0"/>
    <w:rsid w:val="003514DA"/>
    <w:rsid w:val="0035167A"/>
    <w:rsid w:val="003520AB"/>
    <w:rsid w:val="00352423"/>
    <w:rsid w:val="003527AB"/>
    <w:rsid w:val="00352FEB"/>
    <w:rsid w:val="003533E4"/>
    <w:rsid w:val="0035364B"/>
    <w:rsid w:val="00353A51"/>
    <w:rsid w:val="003542A5"/>
    <w:rsid w:val="00356277"/>
    <w:rsid w:val="0035706D"/>
    <w:rsid w:val="00357339"/>
    <w:rsid w:val="00357532"/>
    <w:rsid w:val="00357770"/>
    <w:rsid w:val="00357BDE"/>
    <w:rsid w:val="00361249"/>
    <w:rsid w:val="0036217C"/>
    <w:rsid w:val="003624F3"/>
    <w:rsid w:val="003629AA"/>
    <w:rsid w:val="003631A3"/>
    <w:rsid w:val="00363799"/>
    <w:rsid w:val="00364382"/>
    <w:rsid w:val="00364D38"/>
    <w:rsid w:val="00364FA4"/>
    <w:rsid w:val="00366290"/>
    <w:rsid w:val="00367629"/>
    <w:rsid w:val="003677AB"/>
    <w:rsid w:val="00370C27"/>
    <w:rsid w:val="00370FD5"/>
    <w:rsid w:val="00371255"/>
    <w:rsid w:val="00371A1D"/>
    <w:rsid w:val="00371B6C"/>
    <w:rsid w:val="00372CE7"/>
    <w:rsid w:val="00372D87"/>
    <w:rsid w:val="0037340A"/>
    <w:rsid w:val="00374899"/>
    <w:rsid w:val="00375404"/>
    <w:rsid w:val="0037564D"/>
    <w:rsid w:val="0037655A"/>
    <w:rsid w:val="0037771A"/>
    <w:rsid w:val="00377B9D"/>
    <w:rsid w:val="00377F15"/>
    <w:rsid w:val="0038038D"/>
    <w:rsid w:val="003811ED"/>
    <w:rsid w:val="00381773"/>
    <w:rsid w:val="003818B6"/>
    <w:rsid w:val="0038199F"/>
    <w:rsid w:val="00381D6A"/>
    <w:rsid w:val="0038284B"/>
    <w:rsid w:val="003839B9"/>
    <w:rsid w:val="003848D6"/>
    <w:rsid w:val="00384C69"/>
    <w:rsid w:val="00386D66"/>
    <w:rsid w:val="0038700D"/>
    <w:rsid w:val="003875ED"/>
    <w:rsid w:val="00387733"/>
    <w:rsid w:val="00387E35"/>
    <w:rsid w:val="0039102D"/>
    <w:rsid w:val="00391286"/>
    <w:rsid w:val="00392610"/>
    <w:rsid w:val="003934EC"/>
    <w:rsid w:val="003939BE"/>
    <w:rsid w:val="003941AD"/>
    <w:rsid w:val="00397061"/>
    <w:rsid w:val="003A0740"/>
    <w:rsid w:val="003A07D1"/>
    <w:rsid w:val="003A0918"/>
    <w:rsid w:val="003A15CC"/>
    <w:rsid w:val="003A18DD"/>
    <w:rsid w:val="003A19B0"/>
    <w:rsid w:val="003A29B7"/>
    <w:rsid w:val="003A2C9B"/>
    <w:rsid w:val="003A703A"/>
    <w:rsid w:val="003A76B7"/>
    <w:rsid w:val="003A7994"/>
    <w:rsid w:val="003B069C"/>
    <w:rsid w:val="003B133A"/>
    <w:rsid w:val="003B2D6D"/>
    <w:rsid w:val="003B3D93"/>
    <w:rsid w:val="003B42B1"/>
    <w:rsid w:val="003B4301"/>
    <w:rsid w:val="003B4860"/>
    <w:rsid w:val="003B532E"/>
    <w:rsid w:val="003B681F"/>
    <w:rsid w:val="003C03D0"/>
    <w:rsid w:val="003C07E4"/>
    <w:rsid w:val="003C1105"/>
    <w:rsid w:val="003C198A"/>
    <w:rsid w:val="003C1BB8"/>
    <w:rsid w:val="003C1EFF"/>
    <w:rsid w:val="003C2634"/>
    <w:rsid w:val="003C289D"/>
    <w:rsid w:val="003C32C5"/>
    <w:rsid w:val="003C35A8"/>
    <w:rsid w:val="003C3646"/>
    <w:rsid w:val="003C387E"/>
    <w:rsid w:val="003C3D9A"/>
    <w:rsid w:val="003C4193"/>
    <w:rsid w:val="003C4D57"/>
    <w:rsid w:val="003C5178"/>
    <w:rsid w:val="003C56A5"/>
    <w:rsid w:val="003C58AA"/>
    <w:rsid w:val="003C5C10"/>
    <w:rsid w:val="003C770F"/>
    <w:rsid w:val="003C796E"/>
    <w:rsid w:val="003D1463"/>
    <w:rsid w:val="003D174F"/>
    <w:rsid w:val="003D1929"/>
    <w:rsid w:val="003D1C2B"/>
    <w:rsid w:val="003D2E90"/>
    <w:rsid w:val="003D30A2"/>
    <w:rsid w:val="003D3926"/>
    <w:rsid w:val="003D3B12"/>
    <w:rsid w:val="003D3CAE"/>
    <w:rsid w:val="003D3D13"/>
    <w:rsid w:val="003D43CF"/>
    <w:rsid w:val="003D4594"/>
    <w:rsid w:val="003D4FEB"/>
    <w:rsid w:val="003D537A"/>
    <w:rsid w:val="003D5825"/>
    <w:rsid w:val="003D5A6F"/>
    <w:rsid w:val="003D668C"/>
    <w:rsid w:val="003D78DF"/>
    <w:rsid w:val="003D79C8"/>
    <w:rsid w:val="003DAE63"/>
    <w:rsid w:val="003E000D"/>
    <w:rsid w:val="003E03DE"/>
    <w:rsid w:val="003E0A49"/>
    <w:rsid w:val="003E12DE"/>
    <w:rsid w:val="003E1CD1"/>
    <w:rsid w:val="003E3027"/>
    <w:rsid w:val="003E307D"/>
    <w:rsid w:val="003E3CA3"/>
    <w:rsid w:val="003E5018"/>
    <w:rsid w:val="003E5357"/>
    <w:rsid w:val="003E73A7"/>
    <w:rsid w:val="003E7CDF"/>
    <w:rsid w:val="003F060B"/>
    <w:rsid w:val="003F08AA"/>
    <w:rsid w:val="003F2647"/>
    <w:rsid w:val="003F2BE5"/>
    <w:rsid w:val="003F48AA"/>
    <w:rsid w:val="003F645B"/>
    <w:rsid w:val="003F6517"/>
    <w:rsid w:val="003F6E19"/>
    <w:rsid w:val="003F7C32"/>
    <w:rsid w:val="0040052C"/>
    <w:rsid w:val="004008E7"/>
    <w:rsid w:val="00401B43"/>
    <w:rsid w:val="00401CB6"/>
    <w:rsid w:val="00401D23"/>
    <w:rsid w:val="004022D7"/>
    <w:rsid w:val="00402778"/>
    <w:rsid w:val="00402B24"/>
    <w:rsid w:val="0040370E"/>
    <w:rsid w:val="004048C0"/>
    <w:rsid w:val="00405BE5"/>
    <w:rsid w:val="00406EB5"/>
    <w:rsid w:val="004074BB"/>
    <w:rsid w:val="004103CC"/>
    <w:rsid w:val="004105ED"/>
    <w:rsid w:val="00410D3A"/>
    <w:rsid w:val="0041128F"/>
    <w:rsid w:val="00411B60"/>
    <w:rsid w:val="00411DE0"/>
    <w:rsid w:val="00412E2D"/>
    <w:rsid w:val="004131B8"/>
    <w:rsid w:val="004137AF"/>
    <w:rsid w:val="00413C6A"/>
    <w:rsid w:val="00413F96"/>
    <w:rsid w:val="00414115"/>
    <w:rsid w:val="004146B2"/>
    <w:rsid w:val="0041498F"/>
    <w:rsid w:val="00415922"/>
    <w:rsid w:val="00415ABD"/>
    <w:rsid w:val="00415ABE"/>
    <w:rsid w:val="00416593"/>
    <w:rsid w:val="004165D7"/>
    <w:rsid w:val="00417469"/>
    <w:rsid w:val="00417945"/>
    <w:rsid w:val="004219C6"/>
    <w:rsid w:val="00421E59"/>
    <w:rsid w:val="00422457"/>
    <w:rsid w:val="00422C50"/>
    <w:rsid w:val="004234DF"/>
    <w:rsid w:val="004234F9"/>
    <w:rsid w:val="00423CB2"/>
    <w:rsid w:val="00425806"/>
    <w:rsid w:val="00426042"/>
    <w:rsid w:val="0042687D"/>
    <w:rsid w:val="004274A7"/>
    <w:rsid w:val="00427C6C"/>
    <w:rsid w:val="00430D71"/>
    <w:rsid w:val="0043201E"/>
    <w:rsid w:val="00434AD5"/>
    <w:rsid w:val="00434BC7"/>
    <w:rsid w:val="00434FEB"/>
    <w:rsid w:val="00435474"/>
    <w:rsid w:val="00435FEE"/>
    <w:rsid w:val="00437975"/>
    <w:rsid w:val="00437DDD"/>
    <w:rsid w:val="00440ACB"/>
    <w:rsid w:val="00440DAA"/>
    <w:rsid w:val="00441D4E"/>
    <w:rsid w:val="00441F84"/>
    <w:rsid w:val="00442694"/>
    <w:rsid w:val="004437AF"/>
    <w:rsid w:val="00443BDB"/>
    <w:rsid w:val="0044488C"/>
    <w:rsid w:val="004517D6"/>
    <w:rsid w:val="00451CB6"/>
    <w:rsid w:val="00454B3F"/>
    <w:rsid w:val="00455380"/>
    <w:rsid w:val="00455BD3"/>
    <w:rsid w:val="00455D5A"/>
    <w:rsid w:val="00456186"/>
    <w:rsid w:val="004562EF"/>
    <w:rsid w:val="004575E4"/>
    <w:rsid w:val="00460291"/>
    <w:rsid w:val="004602F2"/>
    <w:rsid w:val="0046064A"/>
    <w:rsid w:val="00460769"/>
    <w:rsid w:val="004617F7"/>
    <w:rsid w:val="00461ADC"/>
    <w:rsid w:val="0046203E"/>
    <w:rsid w:val="004623A7"/>
    <w:rsid w:val="00462E39"/>
    <w:rsid w:val="004633E9"/>
    <w:rsid w:val="00463FDD"/>
    <w:rsid w:val="00464136"/>
    <w:rsid w:val="00466E17"/>
    <w:rsid w:val="00467612"/>
    <w:rsid w:val="00467B4B"/>
    <w:rsid w:val="00471703"/>
    <w:rsid w:val="004717E8"/>
    <w:rsid w:val="00472A84"/>
    <w:rsid w:val="00472D81"/>
    <w:rsid w:val="00472F2A"/>
    <w:rsid w:val="00472F9E"/>
    <w:rsid w:val="004739F1"/>
    <w:rsid w:val="00473CA2"/>
    <w:rsid w:val="00474338"/>
    <w:rsid w:val="00474A12"/>
    <w:rsid w:val="00474E07"/>
    <w:rsid w:val="00474F97"/>
    <w:rsid w:val="00475079"/>
    <w:rsid w:val="004750F2"/>
    <w:rsid w:val="0047559D"/>
    <w:rsid w:val="00476105"/>
    <w:rsid w:val="00476488"/>
    <w:rsid w:val="00476B8A"/>
    <w:rsid w:val="004777D7"/>
    <w:rsid w:val="00477A4D"/>
    <w:rsid w:val="0048097E"/>
    <w:rsid w:val="00481BC4"/>
    <w:rsid w:val="004826C2"/>
    <w:rsid w:val="004840AF"/>
    <w:rsid w:val="004848CE"/>
    <w:rsid w:val="004855D6"/>
    <w:rsid w:val="00486C6F"/>
    <w:rsid w:val="0048748F"/>
    <w:rsid w:val="004912F2"/>
    <w:rsid w:val="00491823"/>
    <w:rsid w:val="004921F7"/>
    <w:rsid w:val="004940B5"/>
    <w:rsid w:val="00494949"/>
    <w:rsid w:val="00494C25"/>
    <w:rsid w:val="00496092"/>
    <w:rsid w:val="00496654"/>
    <w:rsid w:val="00496A74"/>
    <w:rsid w:val="004971CA"/>
    <w:rsid w:val="00497A99"/>
    <w:rsid w:val="004A00F2"/>
    <w:rsid w:val="004A0764"/>
    <w:rsid w:val="004A2AD5"/>
    <w:rsid w:val="004A2FA3"/>
    <w:rsid w:val="004A3098"/>
    <w:rsid w:val="004A3162"/>
    <w:rsid w:val="004A4F74"/>
    <w:rsid w:val="004A6303"/>
    <w:rsid w:val="004A694C"/>
    <w:rsid w:val="004A6F56"/>
    <w:rsid w:val="004A716C"/>
    <w:rsid w:val="004B06CA"/>
    <w:rsid w:val="004B074C"/>
    <w:rsid w:val="004B23F9"/>
    <w:rsid w:val="004B26D6"/>
    <w:rsid w:val="004B2D98"/>
    <w:rsid w:val="004B3859"/>
    <w:rsid w:val="004B38B1"/>
    <w:rsid w:val="004B3944"/>
    <w:rsid w:val="004B4D96"/>
    <w:rsid w:val="004B4DF6"/>
    <w:rsid w:val="004B6292"/>
    <w:rsid w:val="004B6381"/>
    <w:rsid w:val="004B6B06"/>
    <w:rsid w:val="004B7B8C"/>
    <w:rsid w:val="004B7ED2"/>
    <w:rsid w:val="004C11C7"/>
    <w:rsid w:val="004C130B"/>
    <w:rsid w:val="004C1F23"/>
    <w:rsid w:val="004C1F5F"/>
    <w:rsid w:val="004C200E"/>
    <w:rsid w:val="004C2812"/>
    <w:rsid w:val="004C31AA"/>
    <w:rsid w:val="004C3275"/>
    <w:rsid w:val="004C4112"/>
    <w:rsid w:val="004C416D"/>
    <w:rsid w:val="004C5C86"/>
    <w:rsid w:val="004C6332"/>
    <w:rsid w:val="004C655A"/>
    <w:rsid w:val="004C6AE0"/>
    <w:rsid w:val="004C736D"/>
    <w:rsid w:val="004C751B"/>
    <w:rsid w:val="004C757C"/>
    <w:rsid w:val="004C7A69"/>
    <w:rsid w:val="004D0C52"/>
    <w:rsid w:val="004D11DC"/>
    <w:rsid w:val="004D14C9"/>
    <w:rsid w:val="004D26C5"/>
    <w:rsid w:val="004D32D3"/>
    <w:rsid w:val="004D471E"/>
    <w:rsid w:val="004D4D78"/>
    <w:rsid w:val="004D589D"/>
    <w:rsid w:val="004D6248"/>
    <w:rsid w:val="004D69DD"/>
    <w:rsid w:val="004D6CB2"/>
    <w:rsid w:val="004E001E"/>
    <w:rsid w:val="004E00BB"/>
    <w:rsid w:val="004E148D"/>
    <w:rsid w:val="004E28DB"/>
    <w:rsid w:val="004E35EC"/>
    <w:rsid w:val="004E3620"/>
    <w:rsid w:val="004E3CD1"/>
    <w:rsid w:val="004E4F18"/>
    <w:rsid w:val="004E5601"/>
    <w:rsid w:val="004E65ED"/>
    <w:rsid w:val="004E6636"/>
    <w:rsid w:val="004E6866"/>
    <w:rsid w:val="004F0040"/>
    <w:rsid w:val="004F0160"/>
    <w:rsid w:val="004F04E7"/>
    <w:rsid w:val="004F1512"/>
    <w:rsid w:val="004F254B"/>
    <w:rsid w:val="004F3D3E"/>
    <w:rsid w:val="004F4BC5"/>
    <w:rsid w:val="004F5522"/>
    <w:rsid w:val="004F5B73"/>
    <w:rsid w:val="004F646F"/>
    <w:rsid w:val="004F791F"/>
    <w:rsid w:val="004F7D01"/>
    <w:rsid w:val="004F7F9A"/>
    <w:rsid w:val="00500D3F"/>
    <w:rsid w:val="005010B1"/>
    <w:rsid w:val="00501160"/>
    <w:rsid w:val="00502483"/>
    <w:rsid w:val="005025B7"/>
    <w:rsid w:val="0050495E"/>
    <w:rsid w:val="005052C3"/>
    <w:rsid w:val="0050546D"/>
    <w:rsid w:val="00505910"/>
    <w:rsid w:val="0050620F"/>
    <w:rsid w:val="00506FAD"/>
    <w:rsid w:val="00506FFD"/>
    <w:rsid w:val="00507387"/>
    <w:rsid w:val="00507B11"/>
    <w:rsid w:val="00510085"/>
    <w:rsid w:val="005104B1"/>
    <w:rsid w:val="00510CBE"/>
    <w:rsid w:val="005116A9"/>
    <w:rsid w:val="00512A43"/>
    <w:rsid w:val="00512EE1"/>
    <w:rsid w:val="00513CED"/>
    <w:rsid w:val="00513FBB"/>
    <w:rsid w:val="00514E46"/>
    <w:rsid w:val="005161D6"/>
    <w:rsid w:val="00520AEB"/>
    <w:rsid w:val="00520D7E"/>
    <w:rsid w:val="00521D30"/>
    <w:rsid w:val="00522303"/>
    <w:rsid w:val="005234B7"/>
    <w:rsid w:val="005237E3"/>
    <w:rsid w:val="005239D6"/>
    <w:rsid w:val="00524C8C"/>
    <w:rsid w:val="00524FD9"/>
    <w:rsid w:val="005263F0"/>
    <w:rsid w:val="00527B93"/>
    <w:rsid w:val="0053049B"/>
    <w:rsid w:val="005304CF"/>
    <w:rsid w:val="00531D26"/>
    <w:rsid w:val="005321FC"/>
    <w:rsid w:val="005333D7"/>
    <w:rsid w:val="005338F6"/>
    <w:rsid w:val="00533E32"/>
    <w:rsid w:val="0053442D"/>
    <w:rsid w:val="00535C0D"/>
    <w:rsid w:val="005360E4"/>
    <w:rsid w:val="0053612E"/>
    <w:rsid w:val="00536951"/>
    <w:rsid w:val="00536B5D"/>
    <w:rsid w:val="005373DF"/>
    <w:rsid w:val="005374EE"/>
    <w:rsid w:val="00537539"/>
    <w:rsid w:val="0053753A"/>
    <w:rsid w:val="00537B04"/>
    <w:rsid w:val="00540206"/>
    <w:rsid w:val="00540C51"/>
    <w:rsid w:val="00541B3A"/>
    <w:rsid w:val="00541C77"/>
    <w:rsid w:val="00542111"/>
    <w:rsid w:val="00542570"/>
    <w:rsid w:val="0054266C"/>
    <w:rsid w:val="00542A19"/>
    <w:rsid w:val="00542DC1"/>
    <w:rsid w:val="00542E21"/>
    <w:rsid w:val="005431B1"/>
    <w:rsid w:val="00543A38"/>
    <w:rsid w:val="00543F9E"/>
    <w:rsid w:val="00544ADC"/>
    <w:rsid w:val="00545047"/>
    <w:rsid w:val="00546C9D"/>
    <w:rsid w:val="00547131"/>
    <w:rsid w:val="0054769C"/>
    <w:rsid w:val="0054784D"/>
    <w:rsid w:val="0055024B"/>
    <w:rsid w:val="00550AAD"/>
    <w:rsid w:val="00552832"/>
    <w:rsid w:val="005530DA"/>
    <w:rsid w:val="00553457"/>
    <w:rsid w:val="00553DB8"/>
    <w:rsid w:val="005542ED"/>
    <w:rsid w:val="005552C1"/>
    <w:rsid w:val="00557385"/>
    <w:rsid w:val="00557A00"/>
    <w:rsid w:val="005613E3"/>
    <w:rsid w:val="005613E4"/>
    <w:rsid w:val="00562AE2"/>
    <w:rsid w:val="00562FF7"/>
    <w:rsid w:val="00563194"/>
    <w:rsid w:val="0056347C"/>
    <w:rsid w:val="00563B8B"/>
    <w:rsid w:val="005643FD"/>
    <w:rsid w:val="00564B05"/>
    <w:rsid w:val="0056501C"/>
    <w:rsid w:val="00565550"/>
    <w:rsid w:val="00565A88"/>
    <w:rsid w:val="0056615C"/>
    <w:rsid w:val="00566435"/>
    <w:rsid w:val="00570B0F"/>
    <w:rsid w:val="00570F37"/>
    <w:rsid w:val="00571FB2"/>
    <w:rsid w:val="0057256C"/>
    <w:rsid w:val="00574029"/>
    <w:rsid w:val="0057404D"/>
    <w:rsid w:val="005740CE"/>
    <w:rsid w:val="00574222"/>
    <w:rsid w:val="005742BF"/>
    <w:rsid w:val="00574645"/>
    <w:rsid w:val="00574D44"/>
    <w:rsid w:val="00576938"/>
    <w:rsid w:val="0058003C"/>
    <w:rsid w:val="0058025D"/>
    <w:rsid w:val="00580606"/>
    <w:rsid w:val="00581CB2"/>
    <w:rsid w:val="0058271A"/>
    <w:rsid w:val="00582770"/>
    <w:rsid w:val="00582999"/>
    <w:rsid w:val="00582D60"/>
    <w:rsid w:val="005830E9"/>
    <w:rsid w:val="005845E9"/>
    <w:rsid w:val="005848DB"/>
    <w:rsid w:val="00584E09"/>
    <w:rsid w:val="00585A6D"/>
    <w:rsid w:val="00585E05"/>
    <w:rsid w:val="005866CF"/>
    <w:rsid w:val="005868C1"/>
    <w:rsid w:val="00586EA8"/>
    <w:rsid w:val="00586EB9"/>
    <w:rsid w:val="00587140"/>
    <w:rsid w:val="00587410"/>
    <w:rsid w:val="005874C0"/>
    <w:rsid w:val="0058762E"/>
    <w:rsid w:val="00587780"/>
    <w:rsid w:val="00587870"/>
    <w:rsid w:val="005879EE"/>
    <w:rsid w:val="00590A12"/>
    <w:rsid w:val="00591392"/>
    <w:rsid w:val="00594AAA"/>
    <w:rsid w:val="00595483"/>
    <w:rsid w:val="0059559F"/>
    <w:rsid w:val="00595AF4"/>
    <w:rsid w:val="00597675"/>
    <w:rsid w:val="00597CE6"/>
    <w:rsid w:val="00597E59"/>
    <w:rsid w:val="005A0738"/>
    <w:rsid w:val="005A0FCA"/>
    <w:rsid w:val="005A2261"/>
    <w:rsid w:val="005A32C1"/>
    <w:rsid w:val="005A353D"/>
    <w:rsid w:val="005A3745"/>
    <w:rsid w:val="005A3856"/>
    <w:rsid w:val="005A4016"/>
    <w:rsid w:val="005A483B"/>
    <w:rsid w:val="005A4937"/>
    <w:rsid w:val="005A620D"/>
    <w:rsid w:val="005A69EF"/>
    <w:rsid w:val="005A75E6"/>
    <w:rsid w:val="005A7727"/>
    <w:rsid w:val="005A7A65"/>
    <w:rsid w:val="005A7FD8"/>
    <w:rsid w:val="005B19AC"/>
    <w:rsid w:val="005B229C"/>
    <w:rsid w:val="005B2551"/>
    <w:rsid w:val="005B2B36"/>
    <w:rsid w:val="005B30AA"/>
    <w:rsid w:val="005B32F8"/>
    <w:rsid w:val="005B37E8"/>
    <w:rsid w:val="005B390E"/>
    <w:rsid w:val="005B3D97"/>
    <w:rsid w:val="005B4A96"/>
    <w:rsid w:val="005B4BC9"/>
    <w:rsid w:val="005B4C05"/>
    <w:rsid w:val="005B4C48"/>
    <w:rsid w:val="005B533B"/>
    <w:rsid w:val="005B571A"/>
    <w:rsid w:val="005B6D57"/>
    <w:rsid w:val="005C117B"/>
    <w:rsid w:val="005C1844"/>
    <w:rsid w:val="005C1EEE"/>
    <w:rsid w:val="005C28C3"/>
    <w:rsid w:val="005C34CA"/>
    <w:rsid w:val="005C4D1A"/>
    <w:rsid w:val="005C55D7"/>
    <w:rsid w:val="005C5D44"/>
    <w:rsid w:val="005C68B8"/>
    <w:rsid w:val="005C7394"/>
    <w:rsid w:val="005D11D9"/>
    <w:rsid w:val="005D3FB2"/>
    <w:rsid w:val="005D6040"/>
    <w:rsid w:val="005D6BD6"/>
    <w:rsid w:val="005D6DF5"/>
    <w:rsid w:val="005E046C"/>
    <w:rsid w:val="005E1DE5"/>
    <w:rsid w:val="005E1F00"/>
    <w:rsid w:val="005E23A5"/>
    <w:rsid w:val="005E2E9C"/>
    <w:rsid w:val="005E5D61"/>
    <w:rsid w:val="005E6367"/>
    <w:rsid w:val="005E791D"/>
    <w:rsid w:val="005E7E04"/>
    <w:rsid w:val="005EAED0"/>
    <w:rsid w:val="005F0580"/>
    <w:rsid w:val="005F05E5"/>
    <w:rsid w:val="005F2523"/>
    <w:rsid w:val="005F26A4"/>
    <w:rsid w:val="005F2B0C"/>
    <w:rsid w:val="005F2B47"/>
    <w:rsid w:val="005F3346"/>
    <w:rsid w:val="005F3FE3"/>
    <w:rsid w:val="005F43B9"/>
    <w:rsid w:val="005F4527"/>
    <w:rsid w:val="005F5C8D"/>
    <w:rsid w:val="005F6453"/>
    <w:rsid w:val="005F798C"/>
    <w:rsid w:val="005FBA7C"/>
    <w:rsid w:val="0060062E"/>
    <w:rsid w:val="00601313"/>
    <w:rsid w:val="00602515"/>
    <w:rsid w:val="00602FDB"/>
    <w:rsid w:val="00603439"/>
    <w:rsid w:val="006036DA"/>
    <w:rsid w:val="006043E8"/>
    <w:rsid w:val="0060540A"/>
    <w:rsid w:val="00605954"/>
    <w:rsid w:val="00606315"/>
    <w:rsid w:val="00606873"/>
    <w:rsid w:val="0060693D"/>
    <w:rsid w:val="00606F52"/>
    <w:rsid w:val="006074E8"/>
    <w:rsid w:val="006079DA"/>
    <w:rsid w:val="00607A5E"/>
    <w:rsid w:val="00611F40"/>
    <w:rsid w:val="00612790"/>
    <w:rsid w:val="006129E3"/>
    <w:rsid w:val="00612AF9"/>
    <w:rsid w:val="006137E8"/>
    <w:rsid w:val="00614CBA"/>
    <w:rsid w:val="00614D4A"/>
    <w:rsid w:val="0061526F"/>
    <w:rsid w:val="0061550C"/>
    <w:rsid w:val="006173B6"/>
    <w:rsid w:val="0062026D"/>
    <w:rsid w:val="00620371"/>
    <w:rsid w:val="00620E26"/>
    <w:rsid w:val="00621E9F"/>
    <w:rsid w:val="00621F72"/>
    <w:rsid w:val="006223FB"/>
    <w:rsid w:val="00623094"/>
    <w:rsid w:val="006232EB"/>
    <w:rsid w:val="00624092"/>
    <w:rsid w:val="00624B01"/>
    <w:rsid w:val="00625F8C"/>
    <w:rsid w:val="00626A8A"/>
    <w:rsid w:val="00626C82"/>
    <w:rsid w:val="00626FAD"/>
    <w:rsid w:val="00627C84"/>
    <w:rsid w:val="00627F69"/>
    <w:rsid w:val="00630B91"/>
    <w:rsid w:val="00631218"/>
    <w:rsid w:val="006340BB"/>
    <w:rsid w:val="006340F4"/>
    <w:rsid w:val="006341EC"/>
    <w:rsid w:val="0063541E"/>
    <w:rsid w:val="006355B6"/>
    <w:rsid w:val="00636B2E"/>
    <w:rsid w:val="00637837"/>
    <w:rsid w:val="0064027E"/>
    <w:rsid w:val="006405C6"/>
    <w:rsid w:val="00641A91"/>
    <w:rsid w:val="0064429B"/>
    <w:rsid w:val="006444F3"/>
    <w:rsid w:val="00644A38"/>
    <w:rsid w:val="00644FBC"/>
    <w:rsid w:val="00646AF9"/>
    <w:rsid w:val="0064730D"/>
    <w:rsid w:val="00647381"/>
    <w:rsid w:val="0064788A"/>
    <w:rsid w:val="00647C52"/>
    <w:rsid w:val="00650C95"/>
    <w:rsid w:val="00650CF9"/>
    <w:rsid w:val="00650F9F"/>
    <w:rsid w:val="00651102"/>
    <w:rsid w:val="00651BE2"/>
    <w:rsid w:val="00651F35"/>
    <w:rsid w:val="0065247B"/>
    <w:rsid w:val="006531BF"/>
    <w:rsid w:val="00653B78"/>
    <w:rsid w:val="006542AD"/>
    <w:rsid w:val="00656477"/>
    <w:rsid w:val="00657661"/>
    <w:rsid w:val="00657E8C"/>
    <w:rsid w:val="00661C13"/>
    <w:rsid w:val="00663199"/>
    <w:rsid w:val="0066346E"/>
    <w:rsid w:val="00663743"/>
    <w:rsid w:val="00664B93"/>
    <w:rsid w:val="00664F6B"/>
    <w:rsid w:val="0066603C"/>
    <w:rsid w:val="00670121"/>
    <w:rsid w:val="00671B10"/>
    <w:rsid w:val="00674230"/>
    <w:rsid w:val="00675174"/>
    <w:rsid w:val="00675BAF"/>
    <w:rsid w:val="00676833"/>
    <w:rsid w:val="00677170"/>
    <w:rsid w:val="00677585"/>
    <w:rsid w:val="00677A55"/>
    <w:rsid w:val="00680DFA"/>
    <w:rsid w:val="00681754"/>
    <w:rsid w:val="00684C76"/>
    <w:rsid w:val="00684CD2"/>
    <w:rsid w:val="00684D93"/>
    <w:rsid w:val="0068523F"/>
    <w:rsid w:val="00685A63"/>
    <w:rsid w:val="00685AA7"/>
    <w:rsid w:val="00685E47"/>
    <w:rsid w:val="00686A38"/>
    <w:rsid w:val="00686E15"/>
    <w:rsid w:val="00687316"/>
    <w:rsid w:val="00687A9C"/>
    <w:rsid w:val="00687B28"/>
    <w:rsid w:val="00687DDB"/>
    <w:rsid w:val="006907AA"/>
    <w:rsid w:val="00691983"/>
    <w:rsid w:val="006925B0"/>
    <w:rsid w:val="00692B59"/>
    <w:rsid w:val="00692F19"/>
    <w:rsid w:val="006933B5"/>
    <w:rsid w:val="0069426B"/>
    <w:rsid w:val="0069473F"/>
    <w:rsid w:val="00695896"/>
    <w:rsid w:val="00695A4F"/>
    <w:rsid w:val="0069682D"/>
    <w:rsid w:val="00696C0D"/>
    <w:rsid w:val="00696ECE"/>
    <w:rsid w:val="00697CBC"/>
    <w:rsid w:val="006A0240"/>
    <w:rsid w:val="006A05AE"/>
    <w:rsid w:val="006A0646"/>
    <w:rsid w:val="006A0C12"/>
    <w:rsid w:val="006A196A"/>
    <w:rsid w:val="006A2793"/>
    <w:rsid w:val="006A3714"/>
    <w:rsid w:val="006A385E"/>
    <w:rsid w:val="006A486F"/>
    <w:rsid w:val="006A5A2A"/>
    <w:rsid w:val="006A6EA7"/>
    <w:rsid w:val="006B07A7"/>
    <w:rsid w:val="006B1820"/>
    <w:rsid w:val="006B1E6E"/>
    <w:rsid w:val="006B2172"/>
    <w:rsid w:val="006B2EF4"/>
    <w:rsid w:val="006B3F83"/>
    <w:rsid w:val="006B40CF"/>
    <w:rsid w:val="006B46B9"/>
    <w:rsid w:val="006B494B"/>
    <w:rsid w:val="006B61D8"/>
    <w:rsid w:val="006B6E05"/>
    <w:rsid w:val="006B7134"/>
    <w:rsid w:val="006C03EE"/>
    <w:rsid w:val="006C1272"/>
    <w:rsid w:val="006C1490"/>
    <w:rsid w:val="006C17ED"/>
    <w:rsid w:val="006C2655"/>
    <w:rsid w:val="006C27D7"/>
    <w:rsid w:val="006C2891"/>
    <w:rsid w:val="006C2FCB"/>
    <w:rsid w:val="006C3993"/>
    <w:rsid w:val="006C3EDD"/>
    <w:rsid w:val="006C4267"/>
    <w:rsid w:val="006C42E3"/>
    <w:rsid w:val="006C482B"/>
    <w:rsid w:val="006C4A2B"/>
    <w:rsid w:val="006C4CB8"/>
    <w:rsid w:val="006C6527"/>
    <w:rsid w:val="006C658B"/>
    <w:rsid w:val="006C687E"/>
    <w:rsid w:val="006C7243"/>
    <w:rsid w:val="006C7488"/>
    <w:rsid w:val="006C7E7C"/>
    <w:rsid w:val="006D074B"/>
    <w:rsid w:val="006D08B0"/>
    <w:rsid w:val="006D0E1E"/>
    <w:rsid w:val="006D2C6E"/>
    <w:rsid w:val="006D2FE4"/>
    <w:rsid w:val="006D32D3"/>
    <w:rsid w:val="006D3C58"/>
    <w:rsid w:val="006D3DFF"/>
    <w:rsid w:val="006D453B"/>
    <w:rsid w:val="006D4A7C"/>
    <w:rsid w:val="006D5B74"/>
    <w:rsid w:val="006D6373"/>
    <w:rsid w:val="006D6BBC"/>
    <w:rsid w:val="006D711B"/>
    <w:rsid w:val="006E05BF"/>
    <w:rsid w:val="006E073D"/>
    <w:rsid w:val="006E0E31"/>
    <w:rsid w:val="006E11F0"/>
    <w:rsid w:val="006E173B"/>
    <w:rsid w:val="006E1B67"/>
    <w:rsid w:val="006E618F"/>
    <w:rsid w:val="006E650B"/>
    <w:rsid w:val="006E675C"/>
    <w:rsid w:val="006E67C3"/>
    <w:rsid w:val="006E6F33"/>
    <w:rsid w:val="006E7426"/>
    <w:rsid w:val="006E7D22"/>
    <w:rsid w:val="006E7F64"/>
    <w:rsid w:val="006ED551"/>
    <w:rsid w:val="006F004E"/>
    <w:rsid w:val="006F0701"/>
    <w:rsid w:val="006F0E5F"/>
    <w:rsid w:val="006F1AF4"/>
    <w:rsid w:val="006F276F"/>
    <w:rsid w:val="006F307F"/>
    <w:rsid w:val="006F31F3"/>
    <w:rsid w:val="006F37FB"/>
    <w:rsid w:val="006F415E"/>
    <w:rsid w:val="006F68FF"/>
    <w:rsid w:val="00700326"/>
    <w:rsid w:val="00701212"/>
    <w:rsid w:val="00703821"/>
    <w:rsid w:val="00703E34"/>
    <w:rsid w:val="0070454C"/>
    <w:rsid w:val="00704A8D"/>
    <w:rsid w:val="0070509B"/>
    <w:rsid w:val="00707B4E"/>
    <w:rsid w:val="00707C69"/>
    <w:rsid w:val="00711A66"/>
    <w:rsid w:val="00711AF4"/>
    <w:rsid w:val="00711E7B"/>
    <w:rsid w:val="0071282F"/>
    <w:rsid w:val="00713A4D"/>
    <w:rsid w:val="00713C86"/>
    <w:rsid w:val="00713D53"/>
    <w:rsid w:val="00717007"/>
    <w:rsid w:val="00717499"/>
    <w:rsid w:val="00717875"/>
    <w:rsid w:val="007179CF"/>
    <w:rsid w:val="00717F10"/>
    <w:rsid w:val="00717FE7"/>
    <w:rsid w:val="00720715"/>
    <w:rsid w:val="00720B5F"/>
    <w:rsid w:val="00722838"/>
    <w:rsid w:val="007228BF"/>
    <w:rsid w:val="0072299C"/>
    <w:rsid w:val="007229CF"/>
    <w:rsid w:val="00722AF1"/>
    <w:rsid w:val="00722EAF"/>
    <w:rsid w:val="00722EB9"/>
    <w:rsid w:val="0072442A"/>
    <w:rsid w:val="00725880"/>
    <w:rsid w:val="007266D1"/>
    <w:rsid w:val="007270AF"/>
    <w:rsid w:val="00727642"/>
    <w:rsid w:val="007276B4"/>
    <w:rsid w:val="00727A18"/>
    <w:rsid w:val="00727B92"/>
    <w:rsid w:val="00730A94"/>
    <w:rsid w:val="007312C3"/>
    <w:rsid w:val="00733623"/>
    <w:rsid w:val="00733EA1"/>
    <w:rsid w:val="007346DC"/>
    <w:rsid w:val="00735357"/>
    <w:rsid w:val="007358C4"/>
    <w:rsid w:val="00735FD3"/>
    <w:rsid w:val="0073608E"/>
    <w:rsid w:val="0073633A"/>
    <w:rsid w:val="007366E3"/>
    <w:rsid w:val="00736B99"/>
    <w:rsid w:val="00736ED5"/>
    <w:rsid w:val="007376A0"/>
    <w:rsid w:val="00740938"/>
    <w:rsid w:val="00740BE5"/>
    <w:rsid w:val="00740FC6"/>
    <w:rsid w:val="00742784"/>
    <w:rsid w:val="00742CB4"/>
    <w:rsid w:val="00743EE7"/>
    <w:rsid w:val="00744E5A"/>
    <w:rsid w:val="007456B7"/>
    <w:rsid w:val="00745886"/>
    <w:rsid w:val="00745A82"/>
    <w:rsid w:val="00746D1B"/>
    <w:rsid w:val="00747076"/>
    <w:rsid w:val="00747126"/>
    <w:rsid w:val="0074751F"/>
    <w:rsid w:val="00750DB7"/>
    <w:rsid w:val="0075128E"/>
    <w:rsid w:val="0075148D"/>
    <w:rsid w:val="0075158D"/>
    <w:rsid w:val="00751733"/>
    <w:rsid w:val="0075261C"/>
    <w:rsid w:val="00753283"/>
    <w:rsid w:val="007538E3"/>
    <w:rsid w:val="0075401C"/>
    <w:rsid w:val="00754828"/>
    <w:rsid w:val="00755CFD"/>
    <w:rsid w:val="00756A1C"/>
    <w:rsid w:val="00756D9B"/>
    <w:rsid w:val="00757A8D"/>
    <w:rsid w:val="00760BDD"/>
    <w:rsid w:val="0076147A"/>
    <w:rsid w:val="00761681"/>
    <w:rsid w:val="007621D9"/>
    <w:rsid w:val="00762BE3"/>
    <w:rsid w:val="00762DAC"/>
    <w:rsid w:val="00763069"/>
    <w:rsid w:val="00763506"/>
    <w:rsid w:val="00764804"/>
    <w:rsid w:val="00764BD2"/>
    <w:rsid w:val="00764D42"/>
    <w:rsid w:val="00764DD9"/>
    <w:rsid w:val="007651A9"/>
    <w:rsid w:val="0076757A"/>
    <w:rsid w:val="00767C63"/>
    <w:rsid w:val="007703F6"/>
    <w:rsid w:val="007706B2"/>
    <w:rsid w:val="007713EB"/>
    <w:rsid w:val="007728B7"/>
    <w:rsid w:val="00772C82"/>
    <w:rsid w:val="00772E37"/>
    <w:rsid w:val="00773821"/>
    <w:rsid w:val="00773BF7"/>
    <w:rsid w:val="0077425A"/>
    <w:rsid w:val="007752B5"/>
    <w:rsid w:val="007764F4"/>
    <w:rsid w:val="00777F61"/>
    <w:rsid w:val="00781717"/>
    <w:rsid w:val="007822A1"/>
    <w:rsid w:val="0078278F"/>
    <w:rsid w:val="00783EFB"/>
    <w:rsid w:val="007843EF"/>
    <w:rsid w:val="00784567"/>
    <w:rsid w:val="00784901"/>
    <w:rsid w:val="007850AF"/>
    <w:rsid w:val="007850E2"/>
    <w:rsid w:val="00785347"/>
    <w:rsid w:val="00785405"/>
    <w:rsid w:val="00785D60"/>
    <w:rsid w:val="007862B5"/>
    <w:rsid w:val="00786BB3"/>
    <w:rsid w:val="00787099"/>
    <w:rsid w:val="007870A6"/>
    <w:rsid w:val="007870E6"/>
    <w:rsid w:val="0078743C"/>
    <w:rsid w:val="0079030E"/>
    <w:rsid w:val="007910DF"/>
    <w:rsid w:val="00792C34"/>
    <w:rsid w:val="00792CC3"/>
    <w:rsid w:val="00792DAB"/>
    <w:rsid w:val="007932FE"/>
    <w:rsid w:val="007938CB"/>
    <w:rsid w:val="00793B46"/>
    <w:rsid w:val="0079464C"/>
    <w:rsid w:val="007964C4"/>
    <w:rsid w:val="00796E53"/>
    <w:rsid w:val="00797721"/>
    <w:rsid w:val="00797A07"/>
    <w:rsid w:val="007A047F"/>
    <w:rsid w:val="007A0F2A"/>
    <w:rsid w:val="007A0FAF"/>
    <w:rsid w:val="007A15E8"/>
    <w:rsid w:val="007A1B6F"/>
    <w:rsid w:val="007A27B6"/>
    <w:rsid w:val="007A28C4"/>
    <w:rsid w:val="007A370C"/>
    <w:rsid w:val="007A3E21"/>
    <w:rsid w:val="007A3F73"/>
    <w:rsid w:val="007A413D"/>
    <w:rsid w:val="007A507C"/>
    <w:rsid w:val="007B112B"/>
    <w:rsid w:val="007B245F"/>
    <w:rsid w:val="007B27CB"/>
    <w:rsid w:val="007B282C"/>
    <w:rsid w:val="007B34CF"/>
    <w:rsid w:val="007B5A0D"/>
    <w:rsid w:val="007B5EEF"/>
    <w:rsid w:val="007B5F94"/>
    <w:rsid w:val="007B6AC2"/>
    <w:rsid w:val="007B7A55"/>
    <w:rsid w:val="007B7FFB"/>
    <w:rsid w:val="007C04D6"/>
    <w:rsid w:val="007C1835"/>
    <w:rsid w:val="007C34C4"/>
    <w:rsid w:val="007C413B"/>
    <w:rsid w:val="007C4200"/>
    <w:rsid w:val="007C6B49"/>
    <w:rsid w:val="007C6CA1"/>
    <w:rsid w:val="007D0236"/>
    <w:rsid w:val="007D0298"/>
    <w:rsid w:val="007D0DBC"/>
    <w:rsid w:val="007D106F"/>
    <w:rsid w:val="007D1388"/>
    <w:rsid w:val="007D2C3B"/>
    <w:rsid w:val="007D371D"/>
    <w:rsid w:val="007D46CB"/>
    <w:rsid w:val="007D4BC1"/>
    <w:rsid w:val="007D5003"/>
    <w:rsid w:val="007D50E6"/>
    <w:rsid w:val="007D5691"/>
    <w:rsid w:val="007D6199"/>
    <w:rsid w:val="007D64F5"/>
    <w:rsid w:val="007D6619"/>
    <w:rsid w:val="007D664F"/>
    <w:rsid w:val="007D6B1E"/>
    <w:rsid w:val="007D7392"/>
    <w:rsid w:val="007D7398"/>
    <w:rsid w:val="007D76E2"/>
    <w:rsid w:val="007D7893"/>
    <w:rsid w:val="007E05C0"/>
    <w:rsid w:val="007E090C"/>
    <w:rsid w:val="007E090E"/>
    <w:rsid w:val="007E09B8"/>
    <w:rsid w:val="007E103F"/>
    <w:rsid w:val="007E1107"/>
    <w:rsid w:val="007E14DD"/>
    <w:rsid w:val="007E19A8"/>
    <w:rsid w:val="007E225B"/>
    <w:rsid w:val="007E254A"/>
    <w:rsid w:val="007E2D92"/>
    <w:rsid w:val="007E36E1"/>
    <w:rsid w:val="007E434D"/>
    <w:rsid w:val="007E4E62"/>
    <w:rsid w:val="007E517B"/>
    <w:rsid w:val="007E5A00"/>
    <w:rsid w:val="007E6195"/>
    <w:rsid w:val="007E6289"/>
    <w:rsid w:val="007E6788"/>
    <w:rsid w:val="007E72C4"/>
    <w:rsid w:val="007E7B59"/>
    <w:rsid w:val="007F2287"/>
    <w:rsid w:val="007F25A0"/>
    <w:rsid w:val="007F33A2"/>
    <w:rsid w:val="007F42D5"/>
    <w:rsid w:val="007F4F20"/>
    <w:rsid w:val="007F4F8F"/>
    <w:rsid w:val="007F5558"/>
    <w:rsid w:val="007F5910"/>
    <w:rsid w:val="007F59BA"/>
    <w:rsid w:val="007F5A0E"/>
    <w:rsid w:val="007F5CB0"/>
    <w:rsid w:val="008003D1"/>
    <w:rsid w:val="0080063F"/>
    <w:rsid w:val="00800DB9"/>
    <w:rsid w:val="00801004"/>
    <w:rsid w:val="008010B5"/>
    <w:rsid w:val="00801328"/>
    <w:rsid w:val="00802D4A"/>
    <w:rsid w:val="00803532"/>
    <w:rsid w:val="00803B69"/>
    <w:rsid w:val="00804B25"/>
    <w:rsid w:val="00805312"/>
    <w:rsid w:val="008057C0"/>
    <w:rsid w:val="0080651A"/>
    <w:rsid w:val="0080749D"/>
    <w:rsid w:val="008075D6"/>
    <w:rsid w:val="008077D4"/>
    <w:rsid w:val="00807CFA"/>
    <w:rsid w:val="00810170"/>
    <w:rsid w:val="008109BA"/>
    <w:rsid w:val="00811116"/>
    <w:rsid w:val="008121F5"/>
    <w:rsid w:val="0081237C"/>
    <w:rsid w:val="008137A1"/>
    <w:rsid w:val="00813E6B"/>
    <w:rsid w:val="00813FC3"/>
    <w:rsid w:val="00814337"/>
    <w:rsid w:val="00814C3F"/>
    <w:rsid w:val="0081532C"/>
    <w:rsid w:val="00816784"/>
    <w:rsid w:val="00816D5E"/>
    <w:rsid w:val="00816FFC"/>
    <w:rsid w:val="008173F7"/>
    <w:rsid w:val="00817835"/>
    <w:rsid w:val="00817F71"/>
    <w:rsid w:val="00820138"/>
    <w:rsid w:val="008212BE"/>
    <w:rsid w:val="0082171C"/>
    <w:rsid w:val="00821840"/>
    <w:rsid w:val="00821F8B"/>
    <w:rsid w:val="0082239C"/>
    <w:rsid w:val="00823010"/>
    <w:rsid w:val="0082311A"/>
    <w:rsid w:val="00824035"/>
    <w:rsid w:val="0082412C"/>
    <w:rsid w:val="008241D0"/>
    <w:rsid w:val="00824DAC"/>
    <w:rsid w:val="00825655"/>
    <w:rsid w:val="00825B08"/>
    <w:rsid w:val="00825D36"/>
    <w:rsid w:val="00826728"/>
    <w:rsid w:val="008269C1"/>
    <w:rsid w:val="00826EE4"/>
    <w:rsid w:val="00827DD8"/>
    <w:rsid w:val="00827F70"/>
    <w:rsid w:val="00830367"/>
    <w:rsid w:val="00830627"/>
    <w:rsid w:val="00830FF9"/>
    <w:rsid w:val="008316A6"/>
    <w:rsid w:val="00831F5B"/>
    <w:rsid w:val="008331F4"/>
    <w:rsid w:val="0083432C"/>
    <w:rsid w:val="00835F1F"/>
    <w:rsid w:val="00836217"/>
    <w:rsid w:val="0084125F"/>
    <w:rsid w:val="00841621"/>
    <w:rsid w:val="008416F1"/>
    <w:rsid w:val="00841952"/>
    <w:rsid w:val="00841BAC"/>
    <w:rsid w:val="00842AD8"/>
    <w:rsid w:val="00842CEE"/>
    <w:rsid w:val="0084314A"/>
    <w:rsid w:val="00843180"/>
    <w:rsid w:val="00843FA0"/>
    <w:rsid w:val="008441FE"/>
    <w:rsid w:val="00844CB6"/>
    <w:rsid w:val="00845186"/>
    <w:rsid w:val="0084523D"/>
    <w:rsid w:val="008454E2"/>
    <w:rsid w:val="008467EF"/>
    <w:rsid w:val="008475F5"/>
    <w:rsid w:val="00847709"/>
    <w:rsid w:val="008506AC"/>
    <w:rsid w:val="00850E3E"/>
    <w:rsid w:val="00851085"/>
    <w:rsid w:val="008523BE"/>
    <w:rsid w:val="00852595"/>
    <w:rsid w:val="008533DE"/>
    <w:rsid w:val="00853E8B"/>
    <w:rsid w:val="00854E9B"/>
    <w:rsid w:val="00855153"/>
    <w:rsid w:val="00855385"/>
    <w:rsid w:val="00856051"/>
    <w:rsid w:val="0085671C"/>
    <w:rsid w:val="00856779"/>
    <w:rsid w:val="008602E1"/>
    <w:rsid w:val="00860925"/>
    <w:rsid w:val="00861677"/>
    <w:rsid w:val="00861C6D"/>
    <w:rsid w:val="00862682"/>
    <w:rsid w:val="00862E91"/>
    <w:rsid w:val="00863649"/>
    <w:rsid w:val="008640E9"/>
    <w:rsid w:val="0086472A"/>
    <w:rsid w:val="0086492A"/>
    <w:rsid w:val="00864BC5"/>
    <w:rsid w:val="008660D0"/>
    <w:rsid w:val="008660D1"/>
    <w:rsid w:val="00867351"/>
    <w:rsid w:val="00867A32"/>
    <w:rsid w:val="00870A03"/>
    <w:rsid w:val="00873C7A"/>
    <w:rsid w:val="0087554D"/>
    <w:rsid w:val="008757AF"/>
    <w:rsid w:val="008827CA"/>
    <w:rsid w:val="00882C2D"/>
    <w:rsid w:val="008830CF"/>
    <w:rsid w:val="00883C1D"/>
    <w:rsid w:val="00883DB2"/>
    <w:rsid w:val="008844D3"/>
    <w:rsid w:val="00885013"/>
    <w:rsid w:val="008859BF"/>
    <w:rsid w:val="00885CD5"/>
    <w:rsid w:val="00885FC7"/>
    <w:rsid w:val="008878A7"/>
    <w:rsid w:val="00891872"/>
    <w:rsid w:val="00891908"/>
    <w:rsid w:val="0089218D"/>
    <w:rsid w:val="0089320C"/>
    <w:rsid w:val="0089338B"/>
    <w:rsid w:val="0089371D"/>
    <w:rsid w:val="0089423D"/>
    <w:rsid w:val="008947AD"/>
    <w:rsid w:val="00894C30"/>
    <w:rsid w:val="008958CA"/>
    <w:rsid w:val="00895E0C"/>
    <w:rsid w:val="00896DB2"/>
    <w:rsid w:val="008A0511"/>
    <w:rsid w:val="008A1269"/>
    <w:rsid w:val="008A1FCD"/>
    <w:rsid w:val="008A2137"/>
    <w:rsid w:val="008A44C3"/>
    <w:rsid w:val="008A4FED"/>
    <w:rsid w:val="008A7023"/>
    <w:rsid w:val="008A70A6"/>
    <w:rsid w:val="008A7B0F"/>
    <w:rsid w:val="008B0675"/>
    <w:rsid w:val="008B12AD"/>
    <w:rsid w:val="008B158A"/>
    <w:rsid w:val="008B1C03"/>
    <w:rsid w:val="008B3106"/>
    <w:rsid w:val="008B3D0E"/>
    <w:rsid w:val="008B4EA0"/>
    <w:rsid w:val="008B6CC6"/>
    <w:rsid w:val="008B6D51"/>
    <w:rsid w:val="008B7076"/>
    <w:rsid w:val="008B770F"/>
    <w:rsid w:val="008B7979"/>
    <w:rsid w:val="008C0139"/>
    <w:rsid w:val="008C05DA"/>
    <w:rsid w:val="008C16EE"/>
    <w:rsid w:val="008C19CD"/>
    <w:rsid w:val="008C390E"/>
    <w:rsid w:val="008C3944"/>
    <w:rsid w:val="008C3F3A"/>
    <w:rsid w:val="008C424B"/>
    <w:rsid w:val="008C4420"/>
    <w:rsid w:val="008C4887"/>
    <w:rsid w:val="008C542D"/>
    <w:rsid w:val="008C558E"/>
    <w:rsid w:val="008C582F"/>
    <w:rsid w:val="008C6A2B"/>
    <w:rsid w:val="008C6A47"/>
    <w:rsid w:val="008C7261"/>
    <w:rsid w:val="008D1A26"/>
    <w:rsid w:val="008D2B20"/>
    <w:rsid w:val="008D2D64"/>
    <w:rsid w:val="008D2D8A"/>
    <w:rsid w:val="008D3090"/>
    <w:rsid w:val="008D379B"/>
    <w:rsid w:val="008D3B3B"/>
    <w:rsid w:val="008D3E7F"/>
    <w:rsid w:val="008D417F"/>
    <w:rsid w:val="008D493F"/>
    <w:rsid w:val="008D62EF"/>
    <w:rsid w:val="008D635D"/>
    <w:rsid w:val="008D6446"/>
    <w:rsid w:val="008D7827"/>
    <w:rsid w:val="008D9781"/>
    <w:rsid w:val="008E2797"/>
    <w:rsid w:val="008E3068"/>
    <w:rsid w:val="008E3ADE"/>
    <w:rsid w:val="008E4090"/>
    <w:rsid w:val="008E445E"/>
    <w:rsid w:val="008E4854"/>
    <w:rsid w:val="008E49AF"/>
    <w:rsid w:val="008E52AC"/>
    <w:rsid w:val="008E53FA"/>
    <w:rsid w:val="008E5B1C"/>
    <w:rsid w:val="008E5B56"/>
    <w:rsid w:val="008E5BEE"/>
    <w:rsid w:val="008E62A3"/>
    <w:rsid w:val="008E6671"/>
    <w:rsid w:val="008E6CDA"/>
    <w:rsid w:val="008E7012"/>
    <w:rsid w:val="008E70EE"/>
    <w:rsid w:val="008E74BD"/>
    <w:rsid w:val="008E7B07"/>
    <w:rsid w:val="008F00C2"/>
    <w:rsid w:val="008F0375"/>
    <w:rsid w:val="008F0FA2"/>
    <w:rsid w:val="008F221D"/>
    <w:rsid w:val="008F3A1E"/>
    <w:rsid w:val="008F57B5"/>
    <w:rsid w:val="008F6B0F"/>
    <w:rsid w:val="00900491"/>
    <w:rsid w:val="00900842"/>
    <w:rsid w:val="0090151A"/>
    <w:rsid w:val="009018D1"/>
    <w:rsid w:val="009023CC"/>
    <w:rsid w:val="0090291F"/>
    <w:rsid w:val="00903244"/>
    <w:rsid w:val="00904429"/>
    <w:rsid w:val="00904B18"/>
    <w:rsid w:val="00904D03"/>
    <w:rsid w:val="009053E4"/>
    <w:rsid w:val="00905D42"/>
    <w:rsid w:val="00905FE8"/>
    <w:rsid w:val="00906BA5"/>
    <w:rsid w:val="00906D7F"/>
    <w:rsid w:val="00907911"/>
    <w:rsid w:val="00907FA5"/>
    <w:rsid w:val="009103A6"/>
    <w:rsid w:val="00910E50"/>
    <w:rsid w:val="00911134"/>
    <w:rsid w:val="009114D6"/>
    <w:rsid w:val="00911AA1"/>
    <w:rsid w:val="00911D32"/>
    <w:rsid w:val="0091205B"/>
    <w:rsid w:val="0091226A"/>
    <w:rsid w:val="0091261B"/>
    <w:rsid w:val="00912766"/>
    <w:rsid w:val="00912EA7"/>
    <w:rsid w:val="009134A1"/>
    <w:rsid w:val="0091415C"/>
    <w:rsid w:val="009145C3"/>
    <w:rsid w:val="009146B1"/>
    <w:rsid w:val="00914A8E"/>
    <w:rsid w:val="0091549C"/>
    <w:rsid w:val="00915FCC"/>
    <w:rsid w:val="009165A1"/>
    <w:rsid w:val="0091704E"/>
    <w:rsid w:val="009178D4"/>
    <w:rsid w:val="00921155"/>
    <w:rsid w:val="0092141F"/>
    <w:rsid w:val="00921538"/>
    <w:rsid w:val="0092178E"/>
    <w:rsid w:val="009242DD"/>
    <w:rsid w:val="00924448"/>
    <w:rsid w:val="009253AF"/>
    <w:rsid w:val="009253F6"/>
    <w:rsid w:val="00925915"/>
    <w:rsid w:val="00925CD0"/>
    <w:rsid w:val="00926916"/>
    <w:rsid w:val="00926FE7"/>
    <w:rsid w:val="009273ED"/>
    <w:rsid w:val="009302AA"/>
    <w:rsid w:val="0093049D"/>
    <w:rsid w:val="009305B9"/>
    <w:rsid w:val="00931DA5"/>
    <w:rsid w:val="00932110"/>
    <w:rsid w:val="009322F2"/>
    <w:rsid w:val="009323B6"/>
    <w:rsid w:val="00932E92"/>
    <w:rsid w:val="00933201"/>
    <w:rsid w:val="00933423"/>
    <w:rsid w:val="00933653"/>
    <w:rsid w:val="00933B24"/>
    <w:rsid w:val="00933BBC"/>
    <w:rsid w:val="00935C90"/>
    <w:rsid w:val="00936B63"/>
    <w:rsid w:val="00936E79"/>
    <w:rsid w:val="00936EE6"/>
    <w:rsid w:val="0093738F"/>
    <w:rsid w:val="009378AB"/>
    <w:rsid w:val="00940650"/>
    <w:rsid w:val="009409BE"/>
    <w:rsid w:val="0094115D"/>
    <w:rsid w:val="00941400"/>
    <w:rsid w:val="009420A3"/>
    <w:rsid w:val="00942635"/>
    <w:rsid w:val="0094400E"/>
    <w:rsid w:val="009447B4"/>
    <w:rsid w:val="00944870"/>
    <w:rsid w:val="00945196"/>
    <w:rsid w:val="009458C4"/>
    <w:rsid w:val="00946244"/>
    <w:rsid w:val="009464E9"/>
    <w:rsid w:val="00946C57"/>
    <w:rsid w:val="009471A3"/>
    <w:rsid w:val="00947B4F"/>
    <w:rsid w:val="009502C0"/>
    <w:rsid w:val="009507F4"/>
    <w:rsid w:val="00952025"/>
    <w:rsid w:val="00952406"/>
    <w:rsid w:val="00952BD6"/>
    <w:rsid w:val="00952FFB"/>
    <w:rsid w:val="009530EA"/>
    <w:rsid w:val="00953777"/>
    <w:rsid w:val="009541F3"/>
    <w:rsid w:val="00955398"/>
    <w:rsid w:val="00955A9B"/>
    <w:rsid w:val="0095639B"/>
    <w:rsid w:val="00957836"/>
    <w:rsid w:val="00957B92"/>
    <w:rsid w:val="00957DCF"/>
    <w:rsid w:val="009617CF"/>
    <w:rsid w:val="00961A78"/>
    <w:rsid w:val="00961D7A"/>
    <w:rsid w:val="0096219A"/>
    <w:rsid w:val="009629B9"/>
    <w:rsid w:val="00964F16"/>
    <w:rsid w:val="00965401"/>
    <w:rsid w:val="009659A9"/>
    <w:rsid w:val="0096738E"/>
    <w:rsid w:val="00970E66"/>
    <w:rsid w:val="00971485"/>
    <w:rsid w:val="00972ED0"/>
    <w:rsid w:val="009732B6"/>
    <w:rsid w:val="0097345B"/>
    <w:rsid w:val="009734CA"/>
    <w:rsid w:val="00973D44"/>
    <w:rsid w:val="009746EE"/>
    <w:rsid w:val="009750DE"/>
    <w:rsid w:val="00975BC5"/>
    <w:rsid w:val="00976C6B"/>
    <w:rsid w:val="009770F9"/>
    <w:rsid w:val="0097750B"/>
    <w:rsid w:val="009809B0"/>
    <w:rsid w:val="009809DB"/>
    <w:rsid w:val="009809E1"/>
    <w:rsid w:val="00980BD1"/>
    <w:rsid w:val="0098150B"/>
    <w:rsid w:val="0098163C"/>
    <w:rsid w:val="00981F2B"/>
    <w:rsid w:val="009821F2"/>
    <w:rsid w:val="00983024"/>
    <w:rsid w:val="009839E8"/>
    <w:rsid w:val="009840A4"/>
    <w:rsid w:val="00984EA2"/>
    <w:rsid w:val="0098545D"/>
    <w:rsid w:val="0098607B"/>
    <w:rsid w:val="00986235"/>
    <w:rsid w:val="00986CDF"/>
    <w:rsid w:val="00987026"/>
    <w:rsid w:val="00987F02"/>
    <w:rsid w:val="00987F7E"/>
    <w:rsid w:val="00991220"/>
    <w:rsid w:val="00991241"/>
    <w:rsid w:val="0099271D"/>
    <w:rsid w:val="00992B14"/>
    <w:rsid w:val="00993F3E"/>
    <w:rsid w:val="00995916"/>
    <w:rsid w:val="009962B5"/>
    <w:rsid w:val="00996651"/>
    <w:rsid w:val="009A05B5"/>
    <w:rsid w:val="009A06BB"/>
    <w:rsid w:val="009A0CBF"/>
    <w:rsid w:val="009A1D5A"/>
    <w:rsid w:val="009A36DD"/>
    <w:rsid w:val="009A3938"/>
    <w:rsid w:val="009A3E33"/>
    <w:rsid w:val="009A45A5"/>
    <w:rsid w:val="009A4606"/>
    <w:rsid w:val="009A4AC9"/>
    <w:rsid w:val="009A4B43"/>
    <w:rsid w:val="009A4D30"/>
    <w:rsid w:val="009A5D41"/>
    <w:rsid w:val="009A6611"/>
    <w:rsid w:val="009A69C5"/>
    <w:rsid w:val="009A6A2C"/>
    <w:rsid w:val="009A6AA2"/>
    <w:rsid w:val="009A6CB0"/>
    <w:rsid w:val="009A74BF"/>
    <w:rsid w:val="009A765A"/>
    <w:rsid w:val="009A77D4"/>
    <w:rsid w:val="009A7E2A"/>
    <w:rsid w:val="009B0293"/>
    <w:rsid w:val="009B0907"/>
    <w:rsid w:val="009B0B18"/>
    <w:rsid w:val="009B0C86"/>
    <w:rsid w:val="009B0F54"/>
    <w:rsid w:val="009B16A9"/>
    <w:rsid w:val="009B1EC0"/>
    <w:rsid w:val="009B269A"/>
    <w:rsid w:val="009B394E"/>
    <w:rsid w:val="009B3C2C"/>
    <w:rsid w:val="009B4023"/>
    <w:rsid w:val="009B4339"/>
    <w:rsid w:val="009B4591"/>
    <w:rsid w:val="009B5145"/>
    <w:rsid w:val="009B5667"/>
    <w:rsid w:val="009B6779"/>
    <w:rsid w:val="009B790D"/>
    <w:rsid w:val="009B7F02"/>
    <w:rsid w:val="009C06EE"/>
    <w:rsid w:val="009C106F"/>
    <w:rsid w:val="009C433E"/>
    <w:rsid w:val="009C4CD6"/>
    <w:rsid w:val="009C4DA9"/>
    <w:rsid w:val="009C504F"/>
    <w:rsid w:val="009C52A8"/>
    <w:rsid w:val="009C58A4"/>
    <w:rsid w:val="009C5B55"/>
    <w:rsid w:val="009C5ED2"/>
    <w:rsid w:val="009C6162"/>
    <w:rsid w:val="009C72D1"/>
    <w:rsid w:val="009D07F3"/>
    <w:rsid w:val="009D1570"/>
    <w:rsid w:val="009D1FAF"/>
    <w:rsid w:val="009D2456"/>
    <w:rsid w:val="009D3716"/>
    <w:rsid w:val="009D49DF"/>
    <w:rsid w:val="009D7582"/>
    <w:rsid w:val="009D795C"/>
    <w:rsid w:val="009E076F"/>
    <w:rsid w:val="009E16A6"/>
    <w:rsid w:val="009E23A1"/>
    <w:rsid w:val="009E276B"/>
    <w:rsid w:val="009E34D5"/>
    <w:rsid w:val="009E3FDA"/>
    <w:rsid w:val="009E52D2"/>
    <w:rsid w:val="009E58EC"/>
    <w:rsid w:val="009E6C62"/>
    <w:rsid w:val="009E7276"/>
    <w:rsid w:val="009E7722"/>
    <w:rsid w:val="009E7F18"/>
    <w:rsid w:val="009F043E"/>
    <w:rsid w:val="009F06E7"/>
    <w:rsid w:val="009F0BE1"/>
    <w:rsid w:val="009F17D6"/>
    <w:rsid w:val="009F1910"/>
    <w:rsid w:val="009F20A1"/>
    <w:rsid w:val="009F23C6"/>
    <w:rsid w:val="009F24A9"/>
    <w:rsid w:val="009F2D0A"/>
    <w:rsid w:val="009F32BB"/>
    <w:rsid w:val="009F378E"/>
    <w:rsid w:val="009F40C5"/>
    <w:rsid w:val="009F4E1F"/>
    <w:rsid w:val="009F5395"/>
    <w:rsid w:val="009F5B05"/>
    <w:rsid w:val="009F7943"/>
    <w:rsid w:val="009F79BC"/>
    <w:rsid w:val="009F7C65"/>
    <w:rsid w:val="00A00755"/>
    <w:rsid w:val="00A00FA8"/>
    <w:rsid w:val="00A02158"/>
    <w:rsid w:val="00A02475"/>
    <w:rsid w:val="00A02778"/>
    <w:rsid w:val="00A02C23"/>
    <w:rsid w:val="00A031C0"/>
    <w:rsid w:val="00A031CD"/>
    <w:rsid w:val="00A03413"/>
    <w:rsid w:val="00A04E28"/>
    <w:rsid w:val="00A05179"/>
    <w:rsid w:val="00A06421"/>
    <w:rsid w:val="00A069A4"/>
    <w:rsid w:val="00A07336"/>
    <w:rsid w:val="00A076AB"/>
    <w:rsid w:val="00A07A08"/>
    <w:rsid w:val="00A1021A"/>
    <w:rsid w:val="00A10935"/>
    <w:rsid w:val="00A11124"/>
    <w:rsid w:val="00A1119D"/>
    <w:rsid w:val="00A117C0"/>
    <w:rsid w:val="00A12385"/>
    <w:rsid w:val="00A12DAF"/>
    <w:rsid w:val="00A12F1A"/>
    <w:rsid w:val="00A130E8"/>
    <w:rsid w:val="00A133B2"/>
    <w:rsid w:val="00A1371C"/>
    <w:rsid w:val="00A140A2"/>
    <w:rsid w:val="00A14E2A"/>
    <w:rsid w:val="00A15970"/>
    <w:rsid w:val="00A1645C"/>
    <w:rsid w:val="00A20D6A"/>
    <w:rsid w:val="00A2109F"/>
    <w:rsid w:val="00A2301F"/>
    <w:rsid w:val="00A23533"/>
    <w:rsid w:val="00A23659"/>
    <w:rsid w:val="00A23CEB"/>
    <w:rsid w:val="00A24034"/>
    <w:rsid w:val="00A265B7"/>
    <w:rsid w:val="00A27353"/>
    <w:rsid w:val="00A27C4E"/>
    <w:rsid w:val="00A27C6F"/>
    <w:rsid w:val="00A30977"/>
    <w:rsid w:val="00A312BB"/>
    <w:rsid w:val="00A3219E"/>
    <w:rsid w:val="00A324F7"/>
    <w:rsid w:val="00A326F9"/>
    <w:rsid w:val="00A3449C"/>
    <w:rsid w:val="00A35411"/>
    <w:rsid w:val="00A3730E"/>
    <w:rsid w:val="00A40C21"/>
    <w:rsid w:val="00A414DB"/>
    <w:rsid w:val="00A41560"/>
    <w:rsid w:val="00A41AC9"/>
    <w:rsid w:val="00A42FD7"/>
    <w:rsid w:val="00A43925"/>
    <w:rsid w:val="00A43C81"/>
    <w:rsid w:val="00A447DF"/>
    <w:rsid w:val="00A44808"/>
    <w:rsid w:val="00A44C41"/>
    <w:rsid w:val="00A44EA3"/>
    <w:rsid w:val="00A45282"/>
    <w:rsid w:val="00A454B0"/>
    <w:rsid w:val="00A4724A"/>
    <w:rsid w:val="00A47383"/>
    <w:rsid w:val="00A475AF"/>
    <w:rsid w:val="00A47933"/>
    <w:rsid w:val="00A47B12"/>
    <w:rsid w:val="00A47BB4"/>
    <w:rsid w:val="00A47C1D"/>
    <w:rsid w:val="00A507D7"/>
    <w:rsid w:val="00A5152C"/>
    <w:rsid w:val="00A51BBE"/>
    <w:rsid w:val="00A51BF4"/>
    <w:rsid w:val="00A51C80"/>
    <w:rsid w:val="00A51D93"/>
    <w:rsid w:val="00A521DB"/>
    <w:rsid w:val="00A528FE"/>
    <w:rsid w:val="00A52E61"/>
    <w:rsid w:val="00A534BD"/>
    <w:rsid w:val="00A53C15"/>
    <w:rsid w:val="00A55405"/>
    <w:rsid w:val="00A563DF"/>
    <w:rsid w:val="00A56443"/>
    <w:rsid w:val="00A607A3"/>
    <w:rsid w:val="00A612EF"/>
    <w:rsid w:val="00A61489"/>
    <w:rsid w:val="00A6163C"/>
    <w:rsid w:val="00A62B5A"/>
    <w:rsid w:val="00A633AC"/>
    <w:rsid w:val="00A63D98"/>
    <w:rsid w:val="00A63E1D"/>
    <w:rsid w:val="00A65EEB"/>
    <w:rsid w:val="00A66150"/>
    <w:rsid w:val="00A66903"/>
    <w:rsid w:val="00A66AA7"/>
    <w:rsid w:val="00A67369"/>
    <w:rsid w:val="00A6779E"/>
    <w:rsid w:val="00A70734"/>
    <w:rsid w:val="00A707FC"/>
    <w:rsid w:val="00A708F7"/>
    <w:rsid w:val="00A70AC6"/>
    <w:rsid w:val="00A70DC0"/>
    <w:rsid w:val="00A73017"/>
    <w:rsid w:val="00A74546"/>
    <w:rsid w:val="00A75471"/>
    <w:rsid w:val="00A75A1E"/>
    <w:rsid w:val="00A75D9E"/>
    <w:rsid w:val="00A76B07"/>
    <w:rsid w:val="00A81184"/>
    <w:rsid w:val="00A81E96"/>
    <w:rsid w:val="00A82B44"/>
    <w:rsid w:val="00A82FB0"/>
    <w:rsid w:val="00A83834"/>
    <w:rsid w:val="00A83F00"/>
    <w:rsid w:val="00A84D37"/>
    <w:rsid w:val="00A85422"/>
    <w:rsid w:val="00A855DB"/>
    <w:rsid w:val="00A8586B"/>
    <w:rsid w:val="00A875BD"/>
    <w:rsid w:val="00A87A17"/>
    <w:rsid w:val="00A9078D"/>
    <w:rsid w:val="00A90FC2"/>
    <w:rsid w:val="00A91FD8"/>
    <w:rsid w:val="00A93072"/>
    <w:rsid w:val="00A93149"/>
    <w:rsid w:val="00A93BDF"/>
    <w:rsid w:val="00A93C4C"/>
    <w:rsid w:val="00A93CA6"/>
    <w:rsid w:val="00A93CCE"/>
    <w:rsid w:val="00A94E88"/>
    <w:rsid w:val="00A950B5"/>
    <w:rsid w:val="00A959FB"/>
    <w:rsid w:val="00A96716"/>
    <w:rsid w:val="00A96AB1"/>
    <w:rsid w:val="00A970BB"/>
    <w:rsid w:val="00A97100"/>
    <w:rsid w:val="00A9764B"/>
    <w:rsid w:val="00A976F7"/>
    <w:rsid w:val="00A97701"/>
    <w:rsid w:val="00AA0C88"/>
    <w:rsid w:val="00AA0E76"/>
    <w:rsid w:val="00AA21BB"/>
    <w:rsid w:val="00AA27BE"/>
    <w:rsid w:val="00AA3101"/>
    <w:rsid w:val="00AA3221"/>
    <w:rsid w:val="00AA3A18"/>
    <w:rsid w:val="00AA4786"/>
    <w:rsid w:val="00AA5D1C"/>
    <w:rsid w:val="00AA5F46"/>
    <w:rsid w:val="00AA67AE"/>
    <w:rsid w:val="00AA73AC"/>
    <w:rsid w:val="00AA7619"/>
    <w:rsid w:val="00AA7686"/>
    <w:rsid w:val="00AB3040"/>
    <w:rsid w:val="00AB3871"/>
    <w:rsid w:val="00AB3E50"/>
    <w:rsid w:val="00AB4451"/>
    <w:rsid w:val="00AB4C5A"/>
    <w:rsid w:val="00AB5E5D"/>
    <w:rsid w:val="00AB6301"/>
    <w:rsid w:val="00AB674B"/>
    <w:rsid w:val="00AB6EC9"/>
    <w:rsid w:val="00AB7689"/>
    <w:rsid w:val="00AB7EA8"/>
    <w:rsid w:val="00AC0193"/>
    <w:rsid w:val="00AC1145"/>
    <w:rsid w:val="00AC1186"/>
    <w:rsid w:val="00AC22CC"/>
    <w:rsid w:val="00AC34A6"/>
    <w:rsid w:val="00AC4113"/>
    <w:rsid w:val="00AC43C5"/>
    <w:rsid w:val="00AC559F"/>
    <w:rsid w:val="00AC5947"/>
    <w:rsid w:val="00AC648C"/>
    <w:rsid w:val="00AC7087"/>
    <w:rsid w:val="00AC7B17"/>
    <w:rsid w:val="00AD0504"/>
    <w:rsid w:val="00AD08BA"/>
    <w:rsid w:val="00AD0BE3"/>
    <w:rsid w:val="00AD1787"/>
    <w:rsid w:val="00AD22BB"/>
    <w:rsid w:val="00AD2312"/>
    <w:rsid w:val="00AD35BC"/>
    <w:rsid w:val="00AD3872"/>
    <w:rsid w:val="00AD46C4"/>
    <w:rsid w:val="00AD5152"/>
    <w:rsid w:val="00AD5652"/>
    <w:rsid w:val="00AD5746"/>
    <w:rsid w:val="00AD5773"/>
    <w:rsid w:val="00AD6596"/>
    <w:rsid w:val="00AD6720"/>
    <w:rsid w:val="00AD72F2"/>
    <w:rsid w:val="00AD7639"/>
    <w:rsid w:val="00AD7B5D"/>
    <w:rsid w:val="00AE0063"/>
    <w:rsid w:val="00AE1333"/>
    <w:rsid w:val="00AE150E"/>
    <w:rsid w:val="00AE1539"/>
    <w:rsid w:val="00AE18FE"/>
    <w:rsid w:val="00AE1E16"/>
    <w:rsid w:val="00AE2309"/>
    <w:rsid w:val="00AE24B2"/>
    <w:rsid w:val="00AE270A"/>
    <w:rsid w:val="00AE47B5"/>
    <w:rsid w:val="00AE495F"/>
    <w:rsid w:val="00AE49F2"/>
    <w:rsid w:val="00AE5124"/>
    <w:rsid w:val="00AE553E"/>
    <w:rsid w:val="00AE6E11"/>
    <w:rsid w:val="00AE730E"/>
    <w:rsid w:val="00AE7DF3"/>
    <w:rsid w:val="00AF05D6"/>
    <w:rsid w:val="00AF1404"/>
    <w:rsid w:val="00AF2CB3"/>
    <w:rsid w:val="00AF3388"/>
    <w:rsid w:val="00AF3973"/>
    <w:rsid w:val="00AF3AC7"/>
    <w:rsid w:val="00AF3B1D"/>
    <w:rsid w:val="00AF5FEA"/>
    <w:rsid w:val="00AF6448"/>
    <w:rsid w:val="00AF66CD"/>
    <w:rsid w:val="00AF6D78"/>
    <w:rsid w:val="00AF79DC"/>
    <w:rsid w:val="00AF7C6C"/>
    <w:rsid w:val="00AF7D8F"/>
    <w:rsid w:val="00B008B1"/>
    <w:rsid w:val="00B00B0A"/>
    <w:rsid w:val="00B020E1"/>
    <w:rsid w:val="00B0259F"/>
    <w:rsid w:val="00B02F89"/>
    <w:rsid w:val="00B037B1"/>
    <w:rsid w:val="00B0497E"/>
    <w:rsid w:val="00B04F6F"/>
    <w:rsid w:val="00B05E6C"/>
    <w:rsid w:val="00B07F1E"/>
    <w:rsid w:val="00B10C99"/>
    <w:rsid w:val="00B114CC"/>
    <w:rsid w:val="00B11F2C"/>
    <w:rsid w:val="00B129CA"/>
    <w:rsid w:val="00B12F37"/>
    <w:rsid w:val="00B12FC4"/>
    <w:rsid w:val="00B139C3"/>
    <w:rsid w:val="00B1455E"/>
    <w:rsid w:val="00B14755"/>
    <w:rsid w:val="00B14D8C"/>
    <w:rsid w:val="00B155A8"/>
    <w:rsid w:val="00B155BB"/>
    <w:rsid w:val="00B15DB6"/>
    <w:rsid w:val="00B15F4D"/>
    <w:rsid w:val="00B16813"/>
    <w:rsid w:val="00B17971"/>
    <w:rsid w:val="00B17B3E"/>
    <w:rsid w:val="00B17DEC"/>
    <w:rsid w:val="00B209B9"/>
    <w:rsid w:val="00B2160D"/>
    <w:rsid w:val="00B219DF"/>
    <w:rsid w:val="00B22735"/>
    <w:rsid w:val="00B22E12"/>
    <w:rsid w:val="00B233E7"/>
    <w:rsid w:val="00B253EF"/>
    <w:rsid w:val="00B2586E"/>
    <w:rsid w:val="00B25D91"/>
    <w:rsid w:val="00B3026E"/>
    <w:rsid w:val="00B3038B"/>
    <w:rsid w:val="00B30646"/>
    <w:rsid w:val="00B30934"/>
    <w:rsid w:val="00B31006"/>
    <w:rsid w:val="00B31B9A"/>
    <w:rsid w:val="00B31D4E"/>
    <w:rsid w:val="00B32D69"/>
    <w:rsid w:val="00B32F19"/>
    <w:rsid w:val="00B34453"/>
    <w:rsid w:val="00B34456"/>
    <w:rsid w:val="00B34897"/>
    <w:rsid w:val="00B34EF8"/>
    <w:rsid w:val="00B35048"/>
    <w:rsid w:val="00B35C76"/>
    <w:rsid w:val="00B35D0F"/>
    <w:rsid w:val="00B36EDB"/>
    <w:rsid w:val="00B40E18"/>
    <w:rsid w:val="00B40E5A"/>
    <w:rsid w:val="00B415CB"/>
    <w:rsid w:val="00B431FE"/>
    <w:rsid w:val="00B432C6"/>
    <w:rsid w:val="00B4346F"/>
    <w:rsid w:val="00B437B9"/>
    <w:rsid w:val="00B43C22"/>
    <w:rsid w:val="00B44614"/>
    <w:rsid w:val="00B4487E"/>
    <w:rsid w:val="00B44EED"/>
    <w:rsid w:val="00B452A2"/>
    <w:rsid w:val="00B45923"/>
    <w:rsid w:val="00B465AA"/>
    <w:rsid w:val="00B465F0"/>
    <w:rsid w:val="00B47196"/>
    <w:rsid w:val="00B509C7"/>
    <w:rsid w:val="00B511D9"/>
    <w:rsid w:val="00B51F4B"/>
    <w:rsid w:val="00B52199"/>
    <w:rsid w:val="00B52815"/>
    <w:rsid w:val="00B537D8"/>
    <w:rsid w:val="00B53848"/>
    <w:rsid w:val="00B54214"/>
    <w:rsid w:val="00B547BE"/>
    <w:rsid w:val="00B54A38"/>
    <w:rsid w:val="00B54DBF"/>
    <w:rsid w:val="00B55211"/>
    <w:rsid w:val="00B554B8"/>
    <w:rsid w:val="00B56773"/>
    <w:rsid w:val="00B5744A"/>
    <w:rsid w:val="00B57A02"/>
    <w:rsid w:val="00B57FD2"/>
    <w:rsid w:val="00B6179A"/>
    <w:rsid w:val="00B6229F"/>
    <w:rsid w:val="00B6373E"/>
    <w:rsid w:val="00B64ECB"/>
    <w:rsid w:val="00B65947"/>
    <w:rsid w:val="00B659C2"/>
    <w:rsid w:val="00B66C7C"/>
    <w:rsid w:val="00B67007"/>
    <w:rsid w:val="00B67AC7"/>
    <w:rsid w:val="00B71050"/>
    <w:rsid w:val="00B71B83"/>
    <w:rsid w:val="00B71C74"/>
    <w:rsid w:val="00B723B5"/>
    <w:rsid w:val="00B72728"/>
    <w:rsid w:val="00B7327B"/>
    <w:rsid w:val="00B73412"/>
    <w:rsid w:val="00B73E32"/>
    <w:rsid w:val="00B74C03"/>
    <w:rsid w:val="00B76060"/>
    <w:rsid w:val="00B76D63"/>
    <w:rsid w:val="00B76DD7"/>
    <w:rsid w:val="00B8011E"/>
    <w:rsid w:val="00B80B6E"/>
    <w:rsid w:val="00B8166E"/>
    <w:rsid w:val="00B81891"/>
    <w:rsid w:val="00B81ABC"/>
    <w:rsid w:val="00B83E2D"/>
    <w:rsid w:val="00B83E32"/>
    <w:rsid w:val="00B84294"/>
    <w:rsid w:val="00B84894"/>
    <w:rsid w:val="00B8570A"/>
    <w:rsid w:val="00B85E74"/>
    <w:rsid w:val="00B8698F"/>
    <w:rsid w:val="00B86B5B"/>
    <w:rsid w:val="00B86BFD"/>
    <w:rsid w:val="00B86D5F"/>
    <w:rsid w:val="00B870CD"/>
    <w:rsid w:val="00B9195D"/>
    <w:rsid w:val="00B92615"/>
    <w:rsid w:val="00B92BF3"/>
    <w:rsid w:val="00B9395C"/>
    <w:rsid w:val="00B93E99"/>
    <w:rsid w:val="00B943EC"/>
    <w:rsid w:val="00B944BF"/>
    <w:rsid w:val="00B948F0"/>
    <w:rsid w:val="00B94926"/>
    <w:rsid w:val="00B94A41"/>
    <w:rsid w:val="00B95156"/>
    <w:rsid w:val="00B95309"/>
    <w:rsid w:val="00B95AF2"/>
    <w:rsid w:val="00B9662C"/>
    <w:rsid w:val="00B972FE"/>
    <w:rsid w:val="00B97547"/>
    <w:rsid w:val="00B977A2"/>
    <w:rsid w:val="00BA0053"/>
    <w:rsid w:val="00BA09BD"/>
    <w:rsid w:val="00BA2028"/>
    <w:rsid w:val="00BA2220"/>
    <w:rsid w:val="00BA225C"/>
    <w:rsid w:val="00BA2868"/>
    <w:rsid w:val="00BA2C31"/>
    <w:rsid w:val="00BA4806"/>
    <w:rsid w:val="00BA567A"/>
    <w:rsid w:val="00BA572F"/>
    <w:rsid w:val="00BA6590"/>
    <w:rsid w:val="00BA6C82"/>
    <w:rsid w:val="00BA7603"/>
    <w:rsid w:val="00BA7CE4"/>
    <w:rsid w:val="00BB0018"/>
    <w:rsid w:val="00BB0DFC"/>
    <w:rsid w:val="00BB104E"/>
    <w:rsid w:val="00BB1059"/>
    <w:rsid w:val="00BB1D15"/>
    <w:rsid w:val="00BB1F6F"/>
    <w:rsid w:val="00BB215C"/>
    <w:rsid w:val="00BB2B68"/>
    <w:rsid w:val="00BB2DDD"/>
    <w:rsid w:val="00BB320B"/>
    <w:rsid w:val="00BB3589"/>
    <w:rsid w:val="00BB3E4C"/>
    <w:rsid w:val="00BB3FDC"/>
    <w:rsid w:val="00BB46F7"/>
    <w:rsid w:val="00BB5CCA"/>
    <w:rsid w:val="00BB5D57"/>
    <w:rsid w:val="00BB6076"/>
    <w:rsid w:val="00BC0151"/>
    <w:rsid w:val="00BC0545"/>
    <w:rsid w:val="00BC08D8"/>
    <w:rsid w:val="00BC3474"/>
    <w:rsid w:val="00BC391B"/>
    <w:rsid w:val="00BC4556"/>
    <w:rsid w:val="00BC56C0"/>
    <w:rsid w:val="00BC5D98"/>
    <w:rsid w:val="00BC66C7"/>
    <w:rsid w:val="00BC72B4"/>
    <w:rsid w:val="00BD1026"/>
    <w:rsid w:val="00BD222D"/>
    <w:rsid w:val="00BD281F"/>
    <w:rsid w:val="00BD2BAC"/>
    <w:rsid w:val="00BD4291"/>
    <w:rsid w:val="00BD45F4"/>
    <w:rsid w:val="00BD462D"/>
    <w:rsid w:val="00BD49DA"/>
    <w:rsid w:val="00BD4BD9"/>
    <w:rsid w:val="00BD52B6"/>
    <w:rsid w:val="00BD58A1"/>
    <w:rsid w:val="00BD58F6"/>
    <w:rsid w:val="00BD609C"/>
    <w:rsid w:val="00BD6B75"/>
    <w:rsid w:val="00BD77EB"/>
    <w:rsid w:val="00BD7E63"/>
    <w:rsid w:val="00BE01F5"/>
    <w:rsid w:val="00BE0969"/>
    <w:rsid w:val="00BE0A70"/>
    <w:rsid w:val="00BE0AC4"/>
    <w:rsid w:val="00BE18D9"/>
    <w:rsid w:val="00BE1C2A"/>
    <w:rsid w:val="00BE27D2"/>
    <w:rsid w:val="00BE3233"/>
    <w:rsid w:val="00BE3903"/>
    <w:rsid w:val="00BE4831"/>
    <w:rsid w:val="00BE5087"/>
    <w:rsid w:val="00BE572D"/>
    <w:rsid w:val="00BE5FB9"/>
    <w:rsid w:val="00BE68E2"/>
    <w:rsid w:val="00BF122C"/>
    <w:rsid w:val="00BF185F"/>
    <w:rsid w:val="00BF1CFD"/>
    <w:rsid w:val="00BF23BB"/>
    <w:rsid w:val="00BF2B40"/>
    <w:rsid w:val="00BF482E"/>
    <w:rsid w:val="00BF50AE"/>
    <w:rsid w:val="00BF5536"/>
    <w:rsid w:val="00BF6313"/>
    <w:rsid w:val="00BF79F0"/>
    <w:rsid w:val="00BF7BE7"/>
    <w:rsid w:val="00C00953"/>
    <w:rsid w:val="00C01471"/>
    <w:rsid w:val="00C0190B"/>
    <w:rsid w:val="00C029FA"/>
    <w:rsid w:val="00C036BB"/>
    <w:rsid w:val="00C039AB"/>
    <w:rsid w:val="00C043DA"/>
    <w:rsid w:val="00C05164"/>
    <w:rsid w:val="00C060C3"/>
    <w:rsid w:val="00C0684C"/>
    <w:rsid w:val="00C069B4"/>
    <w:rsid w:val="00C069C2"/>
    <w:rsid w:val="00C07492"/>
    <w:rsid w:val="00C0759B"/>
    <w:rsid w:val="00C077C8"/>
    <w:rsid w:val="00C07ED6"/>
    <w:rsid w:val="00C1067C"/>
    <w:rsid w:val="00C10857"/>
    <w:rsid w:val="00C10E6C"/>
    <w:rsid w:val="00C11A3B"/>
    <w:rsid w:val="00C11E12"/>
    <w:rsid w:val="00C12F71"/>
    <w:rsid w:val="00C13D6A"/>
    <w:rsid w:val="00C14CB5"/>
    <w:rsid w:val="00C1560B"/>
    <w:rsid w:val="00C17A1A"/>
    <w:rsid w:val="00C17C56"/>
    <w:rsid w:val="00C2008C"/>
    <w:rsid w:val="00C200B1"/>
    <w:rsid w:val="00C200E1"/>
    <w:rsid w:val="00C208D7"/>
    <w:rsid w:val="00C20B6B"/>
    <w:rsid w:val="00C21DF0"/>
    <w:rsid w:val="00C2282E"/>
    <w:rsid w:val="00C24193"/>
    <w:rsid w:val="00C24611"/>
    <w:rsid w:val="00C2474C"/>
    <w:rsid w:val="00C25E10"/>
    <w:rsid w:val="00C264F1"/>
    <w:rsid w:val="00C26D97"/>
    <w:rsid w:val="00C30E4D"/>
    <w:rsid w:val="00C314C6"/>
    <w:rsid w:val="00C329F5"/>
    <w:rsid w:val="00C329FF"/>
    <w:rsid w:val="00C32B28"/>
    <w:rsid w:val="00C34545"/>
    <w:rsid w:val="00C34A68"/>
    <w:rsid w:val="00C35CD1"/>
    <w:rsid w:val="00C35F9D"/>
    <w:rsid w:val="00C363E2"/>
    <w:rsid w:val="00C36C7A"/>
    <w:rsid w:val="00C371DA"/>
    <w:rsid w:val="00C37C9C"/>
    <w:rsid w:val="00C37CD9"/>
    <w:rsid w:val="00C40627"/>
    <w:rsid w:val="00C40B1C"/>
    <w:rsid w:val="00C40F72"/>
    <w:rsid w:val="00C41A3F"/>
    <w:rsid w:val="00C4204C"/>
    <w:rsid w:val="00C43C02"/>
    <w:rsid w:val="00C44C23"/>
    <w:rsid w:val="00C4556D"/>
    <w:rsid w:val="00C4573F"/>
    <w:rsid w:val="00C462E2"/>
    <w:rsid w:val="00C46470"/>
    <w:rsid w:val="00C47737"/>
    <w:rsid w:val="00C478BE"/>
    <w:rsid w:val="00C47A1D"/>
    <w:rsid w:val="00C50157"/>
    <w:rsid w:val="00C53C61"/>
    <w:rsid w:val="00C54087"/>
    <w:rsid w:val="00C54C10"/>
    <w:rsid w:val="00C55D3C"/>
    <w:rsid w:val="00C55D65"/>
    <w:rsid w:val="00C57056"/>
    <w:rsid w:val="00C61718"/>
    <w:rsid w:val="00C6171F"/>
    <w:rsid w:val="00C61A77"/>
    <w:rsid w:val="00C63169"/>
    <w:rsid w:val="00C63B60"/>
    <w:rsid w:val="00C63D07"/>
    <w:rsid w:val="00C64804"/>
    <w:rsid w:val="00C64AF4"/>
    <w:rsid w:val="00C64BCA"/>
    <w:rsid w:val="00C64CAF"/>
    <w:rsid w:val="00C65981"/>
    <w:rsid w:val="00C65A82"/>
    <w:rsid w:val="00C66975"/>
    <w:rsid w:val="00C6718E"/>
    <w:rsid w:val="00C6728E"/>
    <w:rsid w:val="00C7034F"/>
    <w:rsid w:val="00C70454"/>
    <w:rsid w:val="00C70D1C"/>
    <w:rsid w:val="00C714DD"/>
    <w:rsid w:val="00C720F6"/>
    <w:rsid w:val="00C733C6"/>
    <w:rsid w:val="00C73850"/>
    <w:rsid w:val="00C7470D"/>
    <w:rsid w:val="00C74726"/>
    <w:rsid w:val="00C74E6B"/>
    <w:rsid w:val="00C750F9"/>
    <w:rsid w:val="00C7541E"/>
    <w:rsid w:val="00C76478"/>
    <w:rsid w:val="00C77551"/>
    <w:rsid w:val="00C77CE9"/>
    <w:rsid w:val="00C806D4"/>
    <w:rsid w:val="00C808FC"/>
    <w:rsid w:val="00C80A0F"/>
    <w:rsid w:val="00C8206A"/>
    <w:rsid w:val="00C82666"/>
    <w:rsid w:val="00C82D13"/>
    <w:rsid w:val="00C8627B"/>
    <w:rsid w:val="00C86811"/>
    <w:rsid w:val="00C8759A"/>
    <w:rsid w:val="00C8790B"/>
    <w:rsid w:val="00C90645"/>
    <w:rsid w:val="00C90D1D"/>
    <w:rsid w:val="00C923F0"/>
    <w:rsid w:val="00C924B9"/>
    <w:rsid w:val="00C92E4E"/>
    <w:rsid w:val="00C93248"/>
    <w:rsid w:val="00C9388B"/>
    <w:rsid w:val="00C9513B"/>
    <w:rsid w:val="00C958DB"/>
    <w:rsid w:val="00C96B6B"/>
    <w:rsid w:val="00C97147"/>
    <w:rsid w:val="00C975BE"/>
    <w:rsid w:val="00C97B9F"/>
    <w:rsid w:val="00CA0A47"/>
    <w:rsid w:val="00CA0DD2"/>
    <w:rsid w:val="00CA32F5"/>
    <w:rsid w:val="00CA3A24"/>
    <w:rsid w:val="00CA4DC1"/>
    <w:rsid w:val="00CA6AC9"/>
    <w:rsid w:val="00CB04C5"/>
    <w:rsid w:val="00CB108E"/>
    <w:rsid w:val="00CB22E8"/>
    <w:rsid w:val="00CB33ED"/>
    <w:rsid w:val="00CB3B4C"/>
    <w:rsid w:val="00CB3EB7"/>
    <w:rsid w:val="00CB3FD1"/>
    <w:rsid w:val="00CB42D7"/>
    <w:rsid w:val="00CB480C"/>
    <w:rsid w:val="00CB4A4A"/>
    <w:rsid w:val="00CB527E"/>
    <w:rsid w:val="00CB56EB"/>
    <w:rsid w:val="00CB5DDA"/>
    <w:rsid w:val="00CB6346"/>
    <w:rsid w:val="00CB651E"/>
    <w:rsid w:val="00CB6B9B"/>
    <w:rsid w:val="00CB6F69"/>
    <w:rsid w:val="00CB7F72"/>
    <w:rsid w:val="00CC0141"/>
    <w:rsid w:val="00CC0A12"/>
    <w:rsid w:val="00CC13BC"/>
    <w:rsid w:val="00CC15D5"/>
    <w:rsid w:val="00CC1881"/>
    <w:rsid w:val="00CC2310"/>
    <w:rsid w:val="00CC32D9"/>
    <w:rsid w:val="00CC3326"/>
    <w:rsid w:val="00CC3E51"/>
    <w:rsid w:val="00CC484C"/>
    <w:rsid w:val="00CC49E9"/>
    <w:rsid w:val="00CC5E00"/>
    <w:rsid w:val="00CC62AF"/>
    <w:rsid w:val="00CC6345"/>
    <w:rsid w:val="00CC699B"/>
    <w:rsid w:val="00CC78C6"/>
    <w:rsid w:val="00CC7E1A"/>
    <w:rsid w:val="00CD098B"/>
    <w:rsid w:val="00CD1238"/>
    <w:rsid w:val="00CD1C37"/>
    <w:rsid w:val="00CD2880"/>
    <w:rsid w:val="00CD373A"/>
    <w:rsid w:val="00CD3E87"/>
    <w:rsid w:val="00CD446F"/>
    <w:rsid w:val="00CD48AA"/>
    <w:rsid w:val="00CD4C8C"/>
    <w:rsid w:val="00CD502D"/>
    <w:rsid w:val="00CD61E2"/>
    <w:rsid w:val="00CD7780"/>
    <w:rsid w:val="00CD7BAD"/>
    <w:rsid w:val="00CD7DB9"/>
    <w:rsid w:val="00CE0DCF"/>
    <w:rsid w:val="00CE2A1A"/>
    <w:rsid w:val="00CE2D59"/>
    <w:rsid w:val="00CE3B23"/>
    <w:rsid w:val="00CE462B"/>
    <w:rsid w:val="00CE5473"/>
    <w:rsid w:val="00CE6106"/>
    <w:rsid w:val="00CE6C90"/>
    <w:rsid w:val="00CE782E"/>
    <w:rsid w:val="00CF1800"/>
    <w:rsid w:val="00CF2647"/>
    <w:rsid w:val="00CF358A"/>
    <w:rsid w:val="00CF3ED7"/>
    <w:rsid w:val="00CF4F74"/>
    <w:rsid w:val="00CF5642"/>
    <w:rsid w:val="00CF6489"/>
    <w:rsid w:val="00CF70F8"/>
    <w:rsid w:val="00CF7750"/>
    <w:rsid w:val="00D00140"/>
    <w:rsid w:val="00D0066B"/>
    <w:rsid w:val="00D01526"/>
    <w:rsid w:val="00D01AC7"/>
    <w:rsid w:val="00D01C3F"/>
    <w:rsid w:val="00D02397"/>
    <w:rsid w:val="00D0267D"/>
    <w:rsid w:val="00D03E5D"/>
    <w:rsid w:val="00D043A5"/>
    <w:rsid w:val="00D04DF0"/>
    <w:rsid w:val="00D04FD6"/>
    <w:rsid w:val="00D0558D"/>
    <w:rsid w:val="00D05996"/>
    <w:rsid w:val="00D06472"/>
    <w:rsid w:val="00D065CD"/>
    <w:rsid w:val="00D06DA1"/>
    <w:rsid w:val="00D07F24"/>
    <w:rsid w:val="00D1059A"/>
    <w:rsid w:val="00D1065A"/>
    <w:rsid w:val="00D119D2"/>
    <w:rsid w:val="00D11AE4"/>
    <w:rsid w:val="00D11BD5"/>
    <w:rsid w:val="00D11C76"/>
    <w:rsid w:val="00D128C9"/>
    <w:rsid w:val="00D14ED7"/>
    <w:rsid w:val="00D1557A"/>
    <w:rsid w:val="00D155AD"/>
    <w:rsid w:val="00D15997"/>
    <w:rsid w:val="00D15DDB"/>
    <w:rsid w:val="00D17B75"/>
    <w:rsid w:val="00D17CCB"/>
    <w:rsid w:val="00D208B7"/>
    <w:rsid w:val="00D20F33"/>
    <w:rsid w:val="00D2147E"/>
    <w:rsid w:val="00D2179C"/>
    <w:rsid w:val="00D21D50"/>
    <w:rsid w:val="00D2250A"/>
    <w:rsid w:val="00D24293"/>
    <w:rsid w:val="00D2434B"/>
    <w:rsid w:val="00D24543"/>
    <w:rsid w:val="00D24D45"/>
    <w:rsid w:val="00D25018"/>
    <w:rsid w:val="00D258C2"/>
    <w:rsid w:val="00D262F2"/>
    <w:rsid w:val="00D26A47"/>
    <w:rsid w:val="00D2711C"/>
    <w:rsid w:val="00D2764F"/>
    <w:rsid w:val="00D3046A"/>
    <w:rsid w:val="00D30526"/>
    <w:rsid w:val="00D307C6"/>
    <w:rsid w:val="00D3111E"/>
    <w:rsid w:val="00D3170F"/>
    <w:rsid w:val="00D31EF7"/>
    <w:rsid w:val="00D32591"/>
    <w:rsid w:val="00D32756"/>
    <w:rsid w:val="00D32831"/>
    <w:rsid w:val="00D32F5B"/>
    <w:rsid w:val="00D33035"/>
    <w:rsid w:val="00D331EF"/>
    <w:rsid w:val="00D34297"/>
    <w:rsid w:val="00D34E59"/>
    <w:rsid w:val="00D353F2"/>
    <w:rsid w:val="00D35B89"/>
    <w:rsid w:val="00D368BC"/>
    <w:rsid w:val="00D37A4A"/>
    <w:rsid w:val="00D4005C"/>
    <w:rsid w:val="00D40549"/>
    <w:rsid w:val="00D4059E"/>
    <w:rsid w:val="00D411E1"/>
    <w:rsid w:val="00D418B9"/>
    <w:rsid w:val="00D4210D"/>
    <w:rsid w:val="00D4252E"/>
    <w:rsid w:val="00D43301"/>
    <w:rsid w:val="00D43980"/>
    <w:rsid w:val="00D43B34"/>
    <w:rsid w:val="00D44DBB"/>
    <w:rsid w:val="00D44EB8"/>
    <w:rsid w:val="00D44F5E"/>
    <w:rsid w:val="00D450AB"/>
    <w:rsid w:val="00D45FD3"/>
    <w:rsid w:val="00D464F0"/>
    <w:rsid w:val="00D46AF0"/>
    <w:rsid w:val="00D47669"/>
    <w:rsid w:val="00D50154"/>
    <w:rsid w:val="00D502E4"/>
    <w:rsid w:val="00D5041A"/>
    <w:rsid w:val="00D51D20"/>
    <w:rsid w:val="00D529B8"/>
    <w:rsid w:val="00D52A0E"/>
    <w:rsid w:val="00D53197"/>
    <w:rsid w:val="00D531F9"/>
    <w:rsid w:val="00D53A48"/>
    <w:rsid w:val="00D53A52"/>
    <w:rsid w:val="00D53DF0"/>
    <w:rsid w:val="00D54306"/>
    <w:rsid w:val="00D55056"/>
    <w:rsid w:val="00D550EA"/>
    <w:rsid w:val="00D55EF0"/>
    <w:rsid w:val="00D55F46"/>
    <w:rsid w:val="00D5755E"/>
    <w:rsid w:val="00D629CD"/>
    <w:rsid w:val="00D62BF5"/>
    <w:rsid w:val="00D62CD8"/>
    <w:rsid w:val="00D631B2"/>
    <w:rsid w:val="00D636F3"/>
    <w:rsid w:val="00D63C6D"/>
    <w:rsid w:val="00D642C7"/>
    <w:rsid w:val="00D64C5D"/>
    <w:rsid w:val="00D6504C"/>
    <w:rsid w:val="00D67840"/>
    <w:rsid w:val="00D70584"/>
    <w:rsid w:val="00D70C34"/>
    <w:rsid w:val="00D71423"/>
    <w:rsid w:val="00D7186C"/>
    <w:rsid w:val="00D71EBD"/>
    <w:rsid w:val="00D725CE"/>
    <w:rsid w:val="00D728E8"/>
    <w:rsid w:val="00D72CFB"/>
    <w:rsid w:val="00D73433"/>
    <w:rsid w:val="00D7372E"/>
    <w:rsid w:val="00D73BD2"/>
    <w:rsid w:val="00D73DA9"/>
    <w:rsid w:val="00D7442A"/>
    <w:rsid w:val="00D74D5A"/>
    <w:rsid w:val="00D74D78"/>
    <w:rsid w:val="00D750AF"/>
    <w:rsid w:val="00D75305"/>
    <w:rsid w:val="00D75F3F"/>
    <w:rsid w:val="00D76F6D"/>
    <w:rsid w:val="00D8017F"/>
    <w:rsid w:val="00D809DE"/>
    <w:rsid w:val="00D815B4"/>
    <w:rsid w:val="00D81AD0"/>
    <w:rsid w:val="00D85E41"/>
    <w:rsid w:val="00D86FA2"/>
    <w:rsid w:val="00D872AA"/>
    <w:rsid w:val="00D8764A"/>
    <w:rsid w:val="00D87A14"/>
    <w:rsid w:val="00D87DCD"/>
    <w:rsid w:val="00D9007B"/>
    <w:rsid w:val="00D90C3F"/>
    <w:rsid w:val="00D9282F"/>
    <w:rsid w:val="00D92E91"/>
    <w:rsid w:val="00D93326"/>
    <w:rsid w:val="00D93EE0"/>
    <w:rsid w:val="00D950BA"/>
    <w:rsid w:val="00D95503"/>
    <w:rsid w:val="00D958EE"/>
    <w:rsid w:val="00D9691C"/>
    <w:rsid w:val="00DA0608"/>
    <w:rsid w:val="00DA12FC"/>
    <w:rsid w:val="00DA16FA"/>
    <w:rsid w:val="00DA18BC"/>
    <w:rsid w:val="00DA2783"/>
    <w:rsid w:val="00DA2C7E"/>
    <w:rsid w:val="00DA30A7"/>
    <w:rsid w:val="00DA561F"/>
    <w:rsid w:val="00DA5821"/>
    <w:rsid w:val="00DA5B3F"/>
    <w:rsid w:val="00DA6AAD"/>
    <w:rsid w:val="00DA75B4"/>
    <w:rsid w:val="00DA7BCE"/>
    <w:rsid w:val="00DB0558"/>
    <w:rsid w:val="00DB0C1D"/>
    <w:rsid w:val="00DB0C40"/>
    <w:rsid w:val="00DB132C"/>
    <w:rsid w:val="00DB1813"/>
    <w:rsid w:val="00DB2B0A"/>
    <w:rsid w:val="00DB3377"/>
    <w:rsid w:val="00DB34B2"/>
    <w:rsid w:val="00DB4382"/>
    <w:rsid w:val="00DB450B"/>
    <w:rsid w:val="00DB4E9A"/>
    <w:rsid w:val="00DB5B9E"/>
    <w:rsid w:val="00DB5C66"/>
    <w:rsid w:val="00DB633C"/>
    <w:rsid w:val="00DB6E02"/>
    <w:rsid w:val="00DB7503"/>
    <w:rsid w:val="00DB795E"/>
    <w:rsid w:val="00DC07EF"/>
    <w:rsid w:val="00DC23A1"/>
    <w:rsid w:val="00DC29AB"/>
    <w:rsid w:val="00DC2C27"/>
    <w:rsid w:val="00DC3573"/>
    <w:rsid w:val="00DC384C"/>
    <w:rsid w:val="00DC4376"/>
    <w:rsid w:val="00DC4AF6"/>
    <w:rsid w:val="00DC5395"/>
    <w:rsid w:val="00DC5795"/>
    <w:rsid w:val="00DC6A8E"/>
    <w:rsid w:val="00DC78EB"/>
    <w:rsid w:val="00DC7F67"/>
    <w:rsid w:val="00DD0DF8"/>
    <w:rsid w:val="00DD196A"/>
    <w:rsid w:val="00DD2243"/>
    <w:rsid w:val="00DD2671"/>
    <w:rsid w:val="00DD2678"/>
    <w:rsid w:val="00DD26D4"/>
    <w:rsid w:val="00DD2802"/>
    <w:rsid w:val="00DD2FE7"/>
    <w:rsid w:val="00DD3149"/>
    <w:rsid w:val="00DD3454"/>
    <w:rsid w:val="00DD405B"/>
    <w:rsid w:val="00DD4C39"/>
    <w:rsid w:val="00DD6463"/>
    <w:rsid w:val="00DD666E"/>
    <w:rsid w:val="00DD7AD5"/>
    <w:rsid w:val="00DD7EEE"/>
    <w:rsid w:val="00DD7F93"/>
    <w:rsid w:val="00DD8CEF"/>
    <w:rsid w:val="00DE0277"/>
    <w:rsid w:val="00DE0281"/>
    <w:rsid w:val="00DE0490"/>
    <w:rsid w:val="00DE247B"/>
    <w:rsid w:val="00DE2AD0"/>
    <w:rsid w:val="00DE305D"/>
    <w:rsid w:val="00DE3104"/>
    <w:rsid w:val="00DE4390"/>
    <w:rsid w:val="00DE4931"/>
    <w:rsid w:val="00DE619E"/>
    <w:rsid w:val="00DE6C77"/>
    <w:rsid w:val="00DF137B"/>
    <w:rsid w:val="00DF2162"/>
    <w:rsid w:val="00DF2464"/>
    <w:rsid w:val="00DF2519"/>
    <w:rsid w:val="00DF29E5"/>
    <w:rsid w:val="00DF30B7"/>
    <w:rsid w:val="00DF3CD4"/>
    <w:rsid w:val="00DF470B"/>
    <w:rsid w:val="00DF4BE6"/>
    <w:rsid w:val="00DF5632"/>
    <w:rsid w:val="00DF5A60"/>
    <w:rsid w:val="00DF615D"/>
    <w:rsid w:val="00DF6F79"/>
    <w:rsid w:val="00DF71D7"/>
    <w:rsid w:val="00DF763A"/>
    <w:rsid w:val="00DF78A8"/>
    <w:rsid w:val="00E0112D"/>
    <w:rsid w:val="00E02871"/>
    <w:rsid w:val="00E034F8"/>
    <w:rsid w:val="00E0492D"/>
    <w:rsid w:val="00E050E4"/>
    <w:rsid w:val="00E05137"/>
    <w:rsid w:val="00E05284"/>
    <w:rsid w:val="00E05794"/>
    <w:rsid w:val="00E072D5"/>
    <w:rsid w:val="00E0780C"/>
    <w:rsid w:val="00E1002A"/>
    <w:rsid w:val="00E10282"/>
    <w:rsid w:val="00E10D35"/>
    <w:rsid w:val="00E11E23"/>
    <w:rsid w:val="00E13EEE"/>
    <w:rsid w:val="00E17BD9"/>
    <w:rsid w:val="00E17F56"/>
    <w:rsid w:val="00E20C04"/>
    <w:rsid w:val="00E20CA6"/>
    <w:rsid w:val="00E227F2"/>
    <w:rsid w:val="00E23566"/>
    <w:rsid w:val="00E237ED"/>
    <w:rsid w:val="00E25D0D"/>
    <w:rsid w:val="00E2616F"/>
    <w:rsid w:val="00E26BE5"/>
    <w:rsid w:val="00E2791B"/>
    <w:rsid w:val="00E2792D"/>
    <w:rsid w:val="00E27A7A"/>
    <w:rsid w:val="00E3029A"/>
    <w:rsid w:val="00E30405"/>
    <w:rsid w:val="00E31DB2"/>
    <w:rsid w:val="00E32037"/>
    <w:rsid w:val="00E3401D"/>
    <w:rsid w:val="00E34900"/>
    <w:rsid w:val="00E35E2D"/>
    <w:rsid w:val="00E361D7"/>
    <w:rsid w:val="00E37295"/>
    <w:rsid w:val="00E37505"/>
    <w:rsid w:val="00E41545"/>
    <w:rsid w:val="00E41B5B"/>
    <w:rsid w:val="00E41DAE"/>
    <w:rsid w:val="00E42205"/>
    <w:rsid w:val="00E42A57"/>
    <w:rsid w:val="00E42C1F"/>
    <w:rsid w:val="00E42D0F"/>
    <w:rsid w:val="00E43EAB"/>
    <w:rsid w:val="00E4575C"/>
    <w:rsid w:val="00E46A9C"/>
    <w:rsid w:val="00E46B3C"/>
    <w:rsid w:val="00E46C62"/>
    <w:rsid w:val="00E46E56"/>
    <w:rsid w:val="00E47202"/>
    <w:rsid w:val="00E47EAF"/>
    <w:rsid w:val="00E489DC"/>
    <w:rsid w:val="00E51983"/>
    <w:rsid w:val="00E52441"/>
    <w:rsid w:val="00E52BD6"/>
    <w:rsid w:val="00E533F2"/>
    <w:rsid w:val="00E542BE"/>
    <w:rsid w:val="00E545CD"/>
    <w:rsid w:val="00E54CD3"/>
    <w:rsid w:val="00E570E8"/>
    <w:rsid w:val="00E609BF"/>
    <w:rsid w:val="00E60BE1"/>
    <w:rsid w:val="00E60E85"/>
    <w:rsid w:val="00E60FC4"/>
    <w:rsid w:val="00E642DA"/>
    <w:rsid w:val="00E6507B"/>
    <w:rsid w:val="00E659E3"/>
    <w:rsid w:val="00E664FC"/>
    <w:rsid w:val="00E66A86"/>
    <w:rsid w:val="00E67740"/>
    <w:rsid w:val="00E706A7"/>
    <w:rsid w:val="00E721FD"/>
    <w:rsid w:val="00E72AA2"/>
    <w:rsid w:val="00E7376C"/>
    <w:rsid w:val="00E7378D"/>
    <w:rsid w:val="00E74BED"/>
    <w:rsid w:val="00E757DE"/>
    <w:rsid w:val="00E75854"/>
    <w:rsid w:val="00E76105"/>
    <w:rsid w:val="00E7633E"/>
    <w:rsid w:val="00E76657"/>
    <w:rsid w:val="00E768BC"/>
    <w:rsid w:val="00E770B3"/>
    <w:rsid w:val="00E77FFE"/>
    <w:rsid w:val="00E80EC3"/>
    <w:rsid w:val="00E81144"/>
    <w:rsid w:val="00E821A0"/>
    <w:rsid w:val="00E840F5"/>
    <w:rsid w:val="00E849C0"/>
    <w:rsid w:val="00E87BC1"/>
    <w:rsid w:val="00E90197"/>
    <w:rsid w:val="00E9153C"/>
    <w:rsid w:val="00E915ED"/>
    <w:rsid w:val="00E91714"/>
    <w:rsid w:val="00E9190A"/>
    <w:rsid w:val="00E91FD0"/>
    <w:rsid w:val="00E922E1"/>
    <w:rsid w:val="00E92651"/>
    <w:rsid w:val="00E93AA5"/>
    <w:rsid w:val="00E94C3C"/>
    <w:rsid w:val="00E951D7"/>
    <w:rsid w:val="00E9649E"/>
    <w:rsid w:val="00E967E4"/>
    <w:rsid w:val="00E97E40"/>
    <w:rsid w:val="00E97ED9"/>
    <w:rsid w:val="00EA037C"/>
    <w:rsid w:val="00EA10C6"/>
    <w:rsid w:val="00EA138F"/>
    <w:rsid w:val="00EA19C6"/>
    <w:rsid w:val="00EA35D7"/>
    <w:rsid w:val="00EA3904"/>
    <w:rsid w:val="00EA43AB"/>
    <w:rsid w:val="00EA44E7"/>
    <w:rsid w:val="00EA478B"/>
    <w:rsid w:val="00EA56B5"/>
    <w:rsid w:val="00EA571B"/>
    <w:rsid w:val="00EA60E1"/>
    <w:rsid w:val="00EA634D"/>
    <w:rsid w:val="00EA709A"/>
    <w:rsid w:val="00EA7388"/>
    <w:rsid w:val="00EA77B6"/>
    <w:rsid w:val="00EB0617"/>
    <w:rsid w:val="00EB0AD4"/>
    <w:rsid w:val="00EB0D30"/>
    <w:rsid w:val="00EB1536"/>
    <w:rsid w:val="00EB18DC"/>
    <w:rsid w:val="00EB1EE5"/>
    <w:rsid w:val="00EB1FF1"/>
    <w:rsid w:val="00EB26C2"/>
    <w:rsid w:val="00EB348E"/>
    <w:rsid w:val="00EB3AD2"/>
    <w:rsid w:val="00EB4971"/>
    <w:rsid w:val="00EB4E70"/>
    <w:rsid w:val="00EB6B43"/>
    <w:rsid w:val="00EB762D"/>
    <w:rsid w:val="00EB7E4D"/>
    <w:rsid w:val="00EB7F7F"/>
    <w:rsid w:val="00EC02AA"/>
    <w:rsid w:val="00EC02D5"/>
    <w:rsid w:val="00EC053F"/>
    <w:rsid w:val="00EC0EEE"/>
    <w:rsid w:val="00EC1874"/>
    <w:rsid w:val="00EC2E34"/>
    <w:rsid w:val="00EC57D0"/>
    <w:rsid w:val="00EC5A35"/>
    <w:rsid w:val="00EC5B63"/>
    <w:rsid w:val="00EC7F56"/>
    <w:rsid w:val="00ED0E0B"/>
    <w:rsid w:val="00ED0E78"/>
    <w:rsid w:val="00ED1DC2"/>
    <w:rsid w:val="00ED1E49"/>
    <w:rsid w:val="00ED2037"/>
    <w:rsid w:val="00ED2316"/>
    <w:rsid w:val="00ED2EC7"/>
    <w:rsid w:val="00ED2F96"/>
    <w:rsid w:val="00ED3288"/>
    <w:rsid w:val="00ED4D64"/>
    <w:rsid w:val="00ED5AD0"/>
    <w:rsid w:val="00ED6396"/>
    <w:rsid w:val="00ED6721"/>
    <w:rsid w:val="00ED71DE"/>
    <w:rsid w:val="00ED72E4"/>
    <w:rsid w:val="00ED7488"/>
    <w:rsid w:val="00ED7918"/>
    <w:rsid w:val="00EE0436"/>
    <w:rsid w:val="00EE13A0"/>
    <w:rsid w:val="00EE20BE"/>
    <w:rsid w:val="00EE2825"/>
    <w:rsid w:val="00EE3153"/>
    <w:rsid w:val="00EE4CF4"/>
    <w:rsid w:val="00EE56AE"/>
    <w:rsid w:val="00EE5897"/>
    <w:rsid w:val="00EE631A"/>
    <w:rsid w:val="00EE6EF5"/>
    <w:rsid w:val="00EE759B"/>
    <w:rsid w:val="00EEF95E"/>
    <w:rsid w:val="00EF0349"/>
    <w:rsid w:val="00EF034E"/>
    <w:rsid w:val="00EF149B"/>
    <w:rsid w:val="00EF18AA"/>
    <w:rsid w:val="00EF2A2C"/>
    <w:rsid w:val="00EF2B58"/>
    <w:rsid w:val="00EF3DF2"/>
    <w:rsid w:val="00EF43DF"/>
    <w:rsid w:val="00EF43F2"/>
    <w:rsid w:val="00EF533A"/>
    <w:rsid w:val="00EF54C1"/>
    <w:rsid w:val="00EF55D5"/>
    <w:rsid w:val="00EF6495"/>
    <w:rsid w:val="00EF6A26"/>
    <w:rsid w:val="00EF768A"/>
    <w:rsid w:val="00F0034B"/>
    <w:rsid w:val="00F00479"/>
    <w:rsid w:val="00F007EE"/>
    <w:rsid w:val="00F010FF"/>
    <w:rsid w:val="00F02208"/>
    <w:rsid w:val="00F022DB"/>
    <w:rsid w:val="00F022E7"/>
    <w:rsid w:val="00F02DDA"/>
    <w:rsid w:val="00F0307C"/>
    <w:rsid w:val="00F04240"/>
    <w:rsid w:val="00F047A2"/>
    <w:rsid w:val="00F0484D"/>
    <w:rsid w:val="00F05171"/>
    <w:rsid w:val="00F05708"/>
    <w:rsid w:val="00F05FFD"/>
    <w:rsid w:val="00F06511"/>
    <w:rsid w:val="00F074DB"/>
    <w:rsid w:val="00F07E24"/>
    <w:rsid w:val="00F104F7"/>
    <w:rsid w:val="00F10526"/>
    <w:rsid w:val="00F107F0"/>
    <w:rsid w:val="00F11276"/>
    <w:rsid w:val="00F12C26"/>
    <w:rsid w:val="00F13022"/>
    <w:rsid w:val="00F13D0E"/>
    <w:rsid w:val="00F148FD"/>
    <w:rsid w:val="00F149C1"/>
    <w:rsid w:val="00F14ACC"/>
    <w:rsid w:val="00F166CC"/>
    <w:rsid w:val="00F16C9B"/>
    <w:rsid w:val="00F16D09"/>
    <w:rsid w:val="00F1780E"/>
    <w:rsid w:val="00F17B94"/>
    <w:rsid w:val="00F17F93"/>
    <w:rsid w:val="00F21610"/>
    <w:rsid w:val="00F21AF8"/>
    <w:rsid w:val="00F21EB8"/>
    <w:rsid w:val="00F21F35"/>
    <w:rsid w:val="00F22A79"/>
    <w:rsid w:val="00F22B3C"/>
    <w:rsid w:val="00F23B11"/>
    <w:rsid w:val="00F240FB"/>
    <w:rsid w:val="00F24522"/>
    <w:rsid w:val="00F24DEE"/>
    <w:rsid w:val="00F250F0"/>
    <w:rsid w:val="00F27A3B"/>
    <w:rsid w:val="00F27A64"/>
    <w:rsid w:val="00F30AA5"/>
    <w:rsid w:val="00F31105"/>
    <w:rsid w:val="00F3115B"/>
    <w:rsid w:val="00F31247"/>
    <w:rsid w:val="00F31EAA"/>
    <w:rsid w:val="00F33CEB"/>
    <w:rsid w:val="00F3581C"/>
    <w:rsid w:val="00F361A7"/>
    <w:rsid w:val="00F36A04"/>
    <w:rsid w:val="00F36D0F"/>
    <w:rsid w:val="00F37020"/>
    <w:rsid w:val="00F379C5"/>
    <w:rsid w:val="00F37A62"/>
    <w:rsid w:val="00F40519"/>
    <w:rsid w:val="00F40611"/>
    <w:rsid w:val="00F40B5C"/>
    <w:rsid w:val="00F411FC"/>
    <w:rsid w:val="00F419FB"/>
    <w:rsid w:val="00F428E1"/>
    <w:rsid w:val="00F42ACF"/>
    <w:rsid w:val="00F42C3C"/>
    <w:rsid w:val="00F42EBF"/>
    <w:rsid w:val="00F440FD"/>
    <w:rsid w:val="00F44803"/>
    <w:rsid w:val="00F45DEA"/>
    <w:rsid w:val="00F46BE5"/>
    <w:rsid w:val="00F50497"/>
    <w:rsid w:val="00F50C0D"/>
    <w:rsid w:val="00F51C5F"/>
    <w:rsid w:val="00F52864"/>
    <w:rsid w:val="00F529B8"/>
    <w:rsid w:val="00F53C71"/>
    <w:rsid w:val="00F548B3"/>
    <w:rsid w:val="00F54993"/>
    <w:rsid w:val="00F54DA0"/>
    <w:rsid w:val="00F555A0"/>
    <w:rsid w:val="00F55628"/>
    <w:rsid w:val="00F556D4"/>
    <w:rsid w:val="00F55815"/>
    <w:rsid w:val="00F55CB5"/>
    <w:rsid w:val="00F55E32"/>
    <w:rsid w:val="00F56806"/>
    <w:rsid w:val="00F6074A"/>
    <w:rsid w:val="00F61F10"/>
    <w:rsid w:val="00F62280"/>
    <w:rsid w:val="00F622A1"/>
    <w:rsid w:val="00F6261D"/>
    <w:rsid w:val="00F635D0"/>
    <w:rsid w:val="00F64748"/>
    <w:rsid w:val="00F649AE"/>
    <w:rsid w:val="00F65125"/>
    <w:rsid w:val="00F65463"/>
    <w:rsid w:val="00F65689"/>
    <w:rsid w:val="00F657CA"/>
    <w:rsid w:val="00F65F2B"/>
    <w:rsid w:val="00F675E6"/>
    <w:rsid w:val="00F67D3C"/>
    <w:rsid w:val="00F7065A"/>
    <w:rsid w:val="00F71132"/>
    <w:rsid w:val="00F71588"/>
    <w:rsid w:val="00F71661"/>
    <w:rsid w:val="00F71B93"/>
    <w:rsid w:val="00F7270E"/>
    <w:rsid w:val="00F72FD1"/>
    <w:rsid w:val="00F735F3"/>
    <w:rsid w:val="00F73CF9"/>
    <w:rsid w:val="00F74265"/>
    <w:rsid w:val="00F75185"/>
    <w:rsid w:val="00F762A1"/>
    <w:rsid w:val="00F763E2"/>
    <w:rsid w:val="00F77BB8"/>
    <w:rsid w:val="00F8115F"/>
    <w:rsid w:val="00F81569"/>
    <w:rsid w:val="00F81A99"/>
    <w:rsid w:val="00F83381"/>
    <w:rsid w:val="00F8513E"/>
    <w:rsid w:val="00F857BA"/>
    <w:rsid w:val="00F8629C"/>
    <w:rsid w:val="00F86874"/>
    <w:rsid w:val="00F86FBB"/>
    <w:rsid w:val="00F901D6"/>
    <w:rsid w:val="00F90CFF"/>
    <w:rsid w:val="00F90D33"/>
    <w:rsid w:val="00F91BDA"/>
    <w:rsid w:val="00F92527"/>
    <w:rsid w:val="00F94A00"/>
    <w:rsid w:val="00F94D39"/>
    <w:rsid w:val="00F94DE2"/>
    <w:rsid w:val="00F94EBB"/>
    <w:rsid w:val="00F96097"/>
    <w:rsid w:val="00F96220"/>
    <w:rsid w:val="00F96936"/>
    <w:rsid w:val="00F96BC3"/>
    <w:rsid w:val="00F96DE0"/>
    <w:rsid w:val="00F9707D"/>
    <w:rsid w:val="00FA00E9"/>
    <w:rsid w:val="00FA086F"/>
    <w:rsid w:val="00FA0C8D"/>
    <w:rsid w:val="00FA10CC"/>
    <w:rsid w:val="00FA2158"/>
    <w:rsid w:val="00FA5000"/>
    <w:rsid w:val="00FA548D"/>
    <w:rsid w:val="00FA5EC2"/>
    <w:rsid w:val="00FA60B2"/>
    <w:rsid w:val="00FA7C4A"/>
    <w:rsid w:val="00FB0743"/>
    <w:rsid w:val="00FB0C81"/>
    <w:rsid w:val="00FB1FEF"/>
    <w:rsid w:val="00FB28AD"/>
    <w:rsid w:val="00FB2B51"/>
    <w:rsid w:val="00FB3507"/>
    <w:rsid w:val="00FB4BE2"/>
    <w:rsid w:val="00FB4EEB"/>
    <w:rsid w:val="00FB5442"/>
    <w:rsid w:val="00FB5657"/>
    <w:rsid w:val="00FB598A"/>
    <w:rsid w:val="00FB5B15"/>
    <w:rsid w:val="00FB5BF8"/>
    <w:rsid w:val="00FB5F9B"/>
    <w:rsid w:val="00FB631E"/>
    <w:rsid w:val="00FB6DFF"/>
    <w:rsid w:val="00FB7712"/>
    <w:rsid w:val="00FC11BA"/>
    <w:rsid w:val="00FC16BF"/>
    <w:rsid w:val="00FC1AFE"/>
    <w:rsid w:val="00FC1FD6"/>
    <w:rsid w:val="00FC3238"/>
    <w:rsid w:val="00FC32CE"/>
    <w:rsid w:val="00FC3D58"/>
    <w:rsid w:val="00FC553D"/>
    <w:rsid w:val="00FC5E9F"/>
    <w:rsid w:val="00FC6C11"/>
    <w:rsid w:val="00FC6F04"/>
    <w:rsid w:val="00FC701F"/>
    <w:rsid w:val="00FC7824"/>
    <w:rsid w:val="00FC783B"/>
    <w:rsid w:val="00FD01EB"/>
    <w:rsid w:val="00FD0210"/>
    <w:rsid w:val="00FD02B1"/>
    <w:rsid w:val="00FD108D"/>
    <w:rsid w:val="00FD17D6"/>
    <w:rsid w:val="00FD1EDF"/>
    <w:rsid w:val="00FD2248"/>
    <w:rsid w:val="00FD2A4F"/>
    <w:rsid w:val="00FD4D5D"/>
    <w:rsid w:val="00FD5A5A"/>
    <w:rsid w:val="00FD62A0"/>
    <w:rsid w:val="00FD7134"/>
    <w:rsid w:val="00FD78D0"/>
    <w:rsid w:val="00FD79E3"/>
    <w:rsid w:val="00FD7B15"/>
    <w:rsid w:val="00FD7FE6"/>
    <w:rsid w:val="00FE0631"/>
    <w:rsid w:val="00FE2712"/>
    <w:rsid w:val="00FE329F"/>
    <w:rsid w:val="00FE3880"/>
    <w:rsid w:val="00FE3B30"/>
    <w:rsid w:val="00FE402C"/>
    <w:rsid w:val="00FE61A0"/>
    <w:rsid w:val="00FE695A"/>
    <w:rsid w:val="00FE69F5"/>
    <w:rsid w:val="00FE78DD"/>
    <w:rsid w:val="00FF34B4"/>
    <w:rsid w:val="00FF4A0C"/>
    <w:rsid w:val="00FF4ED0"/>
    <w:rsid w:val="00FF6055"/>
    <w:rsid w:val="00FF6806"/>
    <w:rsid w:val="00FF688D"/>
    <w:rsid w:val="010C0D35"/>
    <w:rsid w:val="011E2A54"/>
    <w:rsid w:val="01268454"/>
    <w:rsid w:val="01367B2B"/>
    <w:rsid w:val="015C5C07"/>
    <w:rsid w:val="0161326A"/>
    <w:rsid w:val="01827A46"/>
    <w:rsid w:val="01869434"/>
    <w:rsid w:val="019F49BE"/>
    <w:rsid w:val="01A2C239"/>
    <w:rsid w:val="01B8972F"/>
    <w:rsid w:val="01C7779A"/>
    <w:rsid w:val="01CE43F5"/>
    <w:rsid w:val="01D3EA00"/>
    <w:rsid w:val="01D7A8D6"/>
    <w:rsid w:val="01E0D0C1"/>
    <w:rsid w:val="01F3A085"/>
    <w:rsid w:val="0216F65D"/>
    <w:rsid w:val="02335458"/>
    <w:rsid w:val="02382507"/>
    <w:rsid w:val="0243B0D8"/>
    <w:rsid w:val="02498C9E"/>
    <w:rsid w:val="027753E8"/>
    <w:rsid w:val="027845C4"/>
    <w:rsid w:val="0280D584"/>
    <w:rsid w:val="0290AE19"/>
    <w:rsid w:val="02929EC6"/>
    <w:rsid w:val="02AEC54F"/>
    <w:rsid w:val="02BA1C3A"/>
    <w:rsid w:val="02BD3B5A"/>
    <w:rsid w:val="02C13A4E"/>
    <w:rsid w:val="0318F087"/>
    <w:rsid w:val="0356B979"/>
    <w:rsid w:val="03682DDC"/>
    <w:rsid w:val="037A0755"/>
    <w:rsid w:val="03827B36"/>
    <w:rsid w:val="03C90CFE"/>
    <w:rsid w:val="03CA12A1"/>
    <w:rsid w:val="03CA89AA"/>
    <w:rsid w:val="03E67215"/>
    <w:rsid w:val="03FBAF6C"/>
    <w:rsid w:val="0418F1D9"/>
    <w:rsid w:val="041EC65C"/>
    <w:rsid w:val="044AACEE"/>
    <w:rsid w:val="0460BFFA"/>
    <w:rsid w:val="04623DDC"/>
    <w:rsid w:val="046F8971"/>
    <w:rsid w:val="049B9A29"/>
    <w:rsid w:val="04A23069"/>
    <w:rsid w:val="04A4D7F5"/>
    <w:rsid w:val="04B90A34"/>
    <w:rsid w:val="04BD9AB0"/>
    <w:rsid w:val="04BF6E7E"/>
    <w:rsid w:val="04CF72B1"/>
    <w:rsid w:val="04D90307"/>
    <w:rsid w:val="050B8AC2"/>
    <w:rsid w:val="05145ED8"/>
    <w:rsid w:val="052D2828"/>
    <w:rsid w:val="05594FA9"/>
    <w:rsid w:val="0561EA48"/>
    <w:rsid w:val="0565852A"/>
    <w:rsid w:val="056AD618"/>
    <w:rsid w:val="056FC5C9"/>
    <w:rsid w:val="05778104"/>
    <w:rsid w:val="05846DCA"/>
    <w:rsid w:val="05A13B4F"/>
    <w:rsid w:val="05BC9C37"/>
    <w:rsid w:val="05CE7934"/>
    <w:rsid w:val="05D3F69F"/>
    <w:rsid w:val="05DFDBBE"/>
    <w:rsid w:val="05E31E80"/>
    <w:rsid w:val="05E662E6"/>
    <w:rsid w:val="060A0A73"/>
    <w:rsid w:val="060C1D1C"/>
    <w:rsid w:val="060D6E28"/>
    <w:rsid w:val="060EE4EF"/>
    <w:rsid w:val="06215CA4"/>
    <w:rsid w:val="063D6039"/>
    <w:rsid w:val="0655F953"/>
    <w:rsid w:val="0656AE9B"/>
    <w:rsid w:val="065A0557"/>
    <w:rsid w:val="065ECA66"/>
    <w:rsid w:val="0662A42B"/>
    <w:rsid w:val="06661261"/>
    <w:rsid w:val="0672D7EF"/>
    <w:rsid w:val="06A1299D"/>
    <w:rsid w:val="06B288CD"/>
    <w:rsid w:val="06EA6780"/>
    <w:rsid w:val="07031FA3"/>
    <w:rsid w:val="07313166"/>
    <w:rsid w:val="073D5572"/>
    <w:rsid w:val="0765DFF0"/>
    <w:rsid w:val="0765EBC3"/>
    <w:rsid w:val="0768F0F2"/>
    <w:rsid w:val="0788B90A"/>
    <w:rsid w:val="07B0012E"/>
    <w:rsid w:val="07C1E127"/>
    <w:rsid w:val="07CE2D41"/>
    <w:rsid w:val="07DE2553"/>
    <w:rsid w:val="07F1C4E6"/>
    <w:rsid w:val="08082755"/>
    <w:rsid w:val="0810DD34"/>
    <w:rsid w:val="08432B84"/>
    <w:rsid w:val="088FDA15"/>
    <w:rsid w:val="08AB0B7F"/>
    <w:rsid w:val="08B2B71C"/>
    <w:rsid w:val="08B4D870"/>
    <w:rsid w:val="08BD298F"/>
    <w:rsid w:val="08D7FDD0"/>
    <w:rsid w:val="08E869E8"/>
    <w:rsid w:val="08F532F6"/>
    <w:rsid w:val="08FF7068"/>
    <w:rsid w:val="091B4DC2"/>
    <w:rsid w:val="09210687"/>
    <w:rsid w:val="0924BFBE"/>
    <w:rsid w:val="092F9B7D"/>
    <w:rsid w:val="09510B67"/>
    <w:rsid w:val="0969BD55"/>
    <w:rsid w:val="096C9C3C"/>
    <w:rsid w:val="0972D8E6"/>
    <w:rsid w:val="097B92A7"/>
    <w:rsid w:val="09980AE3"/>
    <w:rsid w:val="099AF749"/>
    <w:rsid w:val="09EB45D5"/>
    <w:rsid w:val="09EFCBE8"/>
    <w:rsid w:val="0A134BD7"/>
    <w:rsid w:val="0A3EAB28"/>
    <w:rsid w:val="0A567319"/>
    <w:rsid w:val="0A5B28D3"/>
    <w:rsid w:val="0A9B40C9"/>
    <w:rsid w:val="0A9F2F00"/>
    <w:rsid w:val="0ABAD9C1"/>
    <w:rsid w:val="0ACCFD17"/>
    <w:rsid w:val="0AD942BA"/>
    <w:rsid w:val="0B0EA947"/>
    <w:rsid w:val="0B111E6F"/>
    <w:rsid w:val="0B141979"/>
    <w:rsid w:val="0B36C7AA"/>
    <w:rsid w:val="0B5762B6"/>
    <w:rsid w:val="0B670509"/>
    <w:rsid w:val="0B680615"/>
    <w:rsid w:val="0B8D8DEE"/>
    <w:rsid w:val="0B8DC526"/>
    <w:rsid w:val="0B90C024"/>
    <w:rsid w:val="0B91DCEF"/>
    <w:rsid w:val="0B9D018E"/>
    <w:rsid w:val="0BAA59C7"/>
    <w:rsid w:val="0BAD8C6B"/>
    <w:rsid w:val="0BC260D7"/>
    <w:rsid w:val="0BC64F2A"/>
    <w:rsid w:val="0BDCB04A"/>
    <w:rsid w:val="0BDDF695"/>
    <w:rsid w:val="0C04E569"/>
    <w:rsid w:val="0C0C183E"/>
    <w:rsid w:val="0C2E822E"/>
    <w:rsid w:val="0C4C6486"/>
    <w:rsid w:val="0C4F2E6A"/>
    <w:rsid w:val="0C5C6080"/>
    <w:rsid w:val="0C673C3F"/>
    <w:rsid w:val="0C68CD78"/>
    <w:rsid w:val="0C77C248"/>
    <w:rsid w:val="0C8DAC15"/>
    <w:rsid w:val="0C8DE453"/>
    <w:rsid w:val="0CA4E549"/>
    <w:rsid w:val="0CA72B3C"/>
    <w:rsid w:val="0CAFE9DA"/>
    <w:rsid w:val="0CBE8A61"/>
    <w:rsid w:val="0CC9E5C8"/>
    <w:rsid w:val="0CD4C27E"/>
    <w:rsid w:val="0CE769AE"/>
    <w:rsid w:val="0CF5AFB3"/>
    <w:rsid w:val="0D022CF7"/>
    <w:rsid w:val="0D12EAFD"/>
    <w:rsid w:val="0D2D5B18"/>
    <w:rsid w:val="0D3554D9"/>
    <w:rsid w:val="0D5224B3"/>
    <w:rsid w:val="0D6010F2"/>
    <w:rsid w:val="0D75D5C5"/>
    <w:rsid w:val="0D795976"/>
    <w:rsid w:val="0D7DD73F"/>
    <w:rsid w:val="0D864612"/>
    <w:rsid w:val="0DB8790B"/>
    <w:rsid w:val="0DC47FE7"/>
    <w:rsid w:val="0E030CA0"/>
    <w:rsid w:val="0E13206A"/>
    <w:rsid w:val="0E1E8A15"/>
    <w:rsid w:val="0E206065"/>
    <w:rsid w:val="0E23738D"/>
    <w:rsid w:val="0E250A1A"/>
    <w:rsid w:val="0E30F4A8"/>
    <w:rsid w:val="0E474C39"/>
    <w:rsid w:val="0E4BBA3B"/>
    <w:rsid w:val="0E730523"/>
    <w:rsid w:val="0E78A907"/>
    <w:rsid w:val="0E904D5D"/>
    <w:rsid w:val="0E9DC66A"/>
    <w:rsid w:val="0EB74B1E"/>
    <w:rsid w:val="0EEB2932"/>
    <w:rsid w:val="0EF0C66E"/>
    <w:rsid w:val="0EF86D12"/>
    <w:rsid w:val="0F05F90F"/>
    <w:rsid w:val="0F0E7EF8"/>
    <w:rsid w:val="0F17F64E"/>
    <w:rsid w:val="0F2A4CF4"/>
    <w:rsid w:val="0F30A4D8"/>
    <w:rsid w:val="0F56FFBF"/>
    <w:rsid w:val="0F5F98F5"/>
    <w:rsid w:val="0F6D67E1"/>
    <w:rsid w:val="0F967449"/>
    <w:rsid w:val="0FACA388"/>
    <w:rsid w:val="0FB0D7FF"/>
    <w:rsid w:val="0FC0DA7B"/>
    <w:rsid w:val="0FE18FE8"/>
    <w:rsid w:val="0FEAFDC1"/>
    <w:rsid w:val="0FEF5B39"/>
    <w:rsid w:val="0FFD90E1"/>
    <w:rsid w:val="10046F27"/>
    <w:rsid w:val="10175AD9"/>
    <w:rsid w:val="102D8CB1"/>
    <w:rsid w:val="104B2063"/>
    <w:rsid w:val="10526060"/>
    <w:rsid w:val="10627794"/>
    <w:rsid w:val="1086F993"/>
    <w:rsid w:val="10A078E7"/>
    <w:rsid w:val="10B6B313"/>
    <w:rsid w:val="10D73765"/>
    <w:rsid w:val="10E7B579"/>
    <w:rsid w:val="10F774E1"/>
    <w:rsid w:val="11100799"/>
    <w:rsid w:val="11586240"/>
    <w:rsid w:val="11996142"/>
    <w:rsid w:val="119BC108"/>
    <w:rsid w:val="11A833A1"/>
    <w:rsid w:val="11D74799"/>
    <w:rsid w:val="11E7C42D"/>
    <w:rsid w:val="11F03323"/>
    <w:rsid w:val="120F27A9"/>
    <w:rsid w:val="122B302E"/>
    <w:rsid w:val="122EEE8E"/>
    <w:rsid w:val="1248D1E3"/>
    <w:rsid w:val="124CB2F2"/>
    <w:rsid w:val="125146A6"/>
    <w:rsid w:val="127B8174"/>
    <w:rsid w:val="127DB75E"/>
    <w:rsid w:val="1289883B"/>
    <w:rsid w:val="12934542"/>
    <w:rsid w:val="12A820BC"/>
    <w:rsid w:val="12DEDEA5"/>
    <w:rsid w:val="12FA6579"/>
    <w:rsid w:val="131630E1"/>
    <w:rsid w:val="13492DC3"/>
    <w:rsid w:val="13509072"/>
    <w:rsid w:val="136B8AED"/>
    <w:rsid w:val="139B791C"/>
    <w:rsid w:val="13BEB959"/>
    <w:rsid w:val="13C371C5"/>
    <w:rsid w:val="13D0A104"/>
    <w:rsid w:val="13D83733"/>
    <w:rsid w:val="1422F099"/>
    <w:rsid w:val="142C5DCD"/>
    <w:rsid w:val="142F15A3"/>
    <w:rsid w:val="14337D6C"/>
    <w:rsid w:val="143BEFF1"/>
    <w:rsid w:val="14623746"/>
    <w:rsid w:val="14809BF8"/>
    <w:rsid w:val="14B9E4B6"/>
    <w:rsid w:val="14BDAED7"/>
    <w:rsid w:val="14C34191"/>
    <w:rsid w:val="14C52402"/>
    <w:rsid w:val="14DFD463"/>
    <w:rsid w:val="14E85D51"/>
    <w:rsid w:val="1509380B"/>
    <w:rsid w:val="1514C623"/>
    <w:rsid w:val="15165A8D"/>
    <w:rsid w:val="151EE900"/>
    <w:rsid w:val="153792A8"/>
    <w:rsid w:val="1539DA18"/>
    <w:rsid w:val="15427401"/>
    <w:rsid w:val="156061E7"/>
    <w:rsid w:val="1562D9C0"/>
    <w:rsid w:val="156665E7"/>
    <w:rsid w:val="15740794"/>
    <w:rsid w:val="157A097D"/>
    <w:rsid w:val="158F07CA"/>
    <w:rsid w:val="15941647"/>
    <w:rsid w:val="15B0707C"/>
    <w:rsid w:val="15B3106B"/>
    <w:rsid w:val="15B3A66A"/>
    <w:rsid w:val="15BF31DF"/>
    <w:rsid w:val="15D6A302"/>
    <w:rsid w:val="15E3844C"/>
    <w:rsid w:val="15E9E83A"/>
    <w:rsid w:val="15EA1A69"/>
    <w:rsid w:val="15F0D3D6"/>
    <w:rsid w:val="160F6F4E"/>
    <w:rsid w:val="1617BD63"/>
    <w:rsid w:val="1632063B"/>
    <w:rsid w:val="1659818A"/>
    <w:rsid w:val="16617234"/>
    <w:rsid w:val="166ABB63"/>
    <w:rsid w:val="166EE66D"/>
    <w:rsid w:val="1692F0E8"/>
    <w:rsid w:val="1697A9B0"/>
    <w:rsid w:val="16A0A4E6"/>
    <w:rsid w:val="16A1BC72"/>
    <w:rsid w:val="16B10C01"/>
    <w:rsid w:val="16D319DE"/>
    <w:rsid w:val="16F313E9"/>
    <w:rsid w:val="1712890A"/>
    <w:rsid w:val="17164757"/>
    <w:rsid w:val="174D8E08"/>
    <w:rsid w:val="174F01D5"/>
    <w:rsid w:val="17508529"/>
    <w:rsid w:val="17578B12"/>
    <w:rsid w:val="17655EC4"/>
    <w:rsid w:val="177C0341"/>
    <w:rsid w:val="17941CA4"/>
    <w:rsid w:val="179DE325"/>
    <w:rsid w:val="17A5CB7B"/>
    <w:rsid w:val="17CFB213"/>
    <w:rsid w:val="17DA83A3"/>
    <w:rsid w:val="17E16633"/>
    <w:rsid w:val="181E0F02"/>
    <w:rsid w:val="1827159D"/>
    <w:rsid w:val="18375F80"/>
    <w:rsid w:val="1872AF7F"/>
    <w:rsid w:val="18820CF8"/>
    <w:rsid w:val="18922A7C"/>
    <w:rsid w:val="18967B0F"/>
    <w:rsid w:val="18ABA856"/>
    <w:rsid w:val="18CAB093"/>
    <w:rsid w:val="18EB7E8B"/>
    <w:rsid w:val="18FBFAF5"/>
    <w:rsid w:val="190D7DB5"/>
    <w:rsid w:val="1937A8BA"/>
    <w:rsid w:val="1955CB47"/>
    <w:rsid w:val="1956AD98"/>
    <w:rsid w:val="195C85FE"/>
    <w:rsid w:val="196D905D"/>
    <w:rsid w:val="1983C56B"/>
    <w:rsid w:val="1994798C"/>
    <w:rsid w:val="19958D31"/>
    <w:rsid w:val="199A1D29"/>
    <w:rsid w:val="199E6BCA"/>
    <w:rsid w:val="19A0D41F"/>
    <w:rsid w:val="19A25C25"/>
    <w:rsid w:val="19B44CD9"/>
    <w:rsid w:val="19B9DF63"/>
    <w:rsid w:val="19E55418"/>
    <w:rsid w:val="19F6DB50"/>
    <w:rsid w:val="1A2C8A21"/>
    <w:rsid w:val="1A323CE8"/>
    <w:rsid w:val="1A38826B"/>
    <w:rsid w:val="1A4A504C"/>
    <w:rsid w:val="1A5E216B"/>
    <w:rsid w:val="1A7C6CAB"/>
    <w:rsid w:val="1A839E01"/>
    <w:rsid w:val="1A88C943"/>
    <w:rsid w:val="1AE58A45"/>
    <w:rsid w:val="1AF83896"/>
    <w:rsid w:val="1B082740"/>
    <w:rsid w:val="1B0A117C"/>
    <w:rsid w:val="1B1F2611"/>
    <w:rsid w:val="1B2A5209"/>
    <w:rsid w:val="1B2DF125"/>
    <w:rsid w:val="1B42DB9F"/>
    <w:rsid w:val="1B49C14C"/>
    <w:rsid w:val="1B4A82E6"/>
    <w:rsid w:val="1B581D4F"/>
    <w:rsid w:val="1B8355C8"/>
    <w:rsid w:val="1B8EF736"/>
    <w:rsid w:val="1BA74E03"/>
    <w:rsid w:val="1BAAACD2"/>
    <w:rsid w:val="1BC2875C"/>
    <w:rsid w:val="1BD43D83"/>
    <w:rsid w:val="1BF3C7F3"/>
    <w:rsid w:val="1BF4AB03"/>
    <w:rsid w:val="1BF5167E"/>
    <w:rsid w:val="1C0762AF"/>
    <w:rsid w:val="1C1D51E6"/>
    <w:rsid w:val="1C1E34DA"/>
    <w:rsid w:val="1C1E4755"/>
    <w:rsid w:val="1C24F5B0"/>
    <w:rsid w:val="1C353893"/>
    <w:rsid w:val="1C3599B3"/>
    <w:rsid w:val="1C3D16FF"/>
    <w:rsid w:val="1C3D3966"/>
    <w:rsid w:val="1C439D6C"/>
    <w:rsid w:val="1C589246"/>
    <w:rsid w:val="1C87779C"/>
    <w:rsid w:val="1C883CE6"/>
    <w:rsid w:val="1CA2750E"/>
    <w:rsid w:val="1CE65347"/>
    <w:rsid w:val="1CF652CD"/>
    <w:rsid w:val="1D145708"/>
    <w:rsid w:val="1D1CA70C"/>
    <w:rsid w:val="1D48676F"/>
    <w:rsid w:val="1D543594"/>
    <w:rsid w:val="1D69DDAA"/>
    <w:rsid w:val="1D6E9D58"/>
    <w:rsid w:val="1D9589B0"/>
    <w:rsid w:val="1DA4FC26"/>
    <w:rsid w:val="1DB5F469"/>
    <w:rsid w:val="1DBA053B"/>
    <w:rsid w:val="1DDF6DCD"/>
    <w:rsid w:val="1DFC2D59"/>
    <w:rsid w:val="1DFD83EA"/>
    <w:rsid w:val="1E23535B"/>
    <w:rsid w:val="1E545EA9"/>
    <w:rsid w:val="1E5AEE8B"/>
    <w:rsid w:val="1E76DF7C"/>
    <w:rsid w:val="1E7B3DEA"/>
    <w:rsid w:val="1E8035E4"/>
    <w:rsid w:val="1E87BDFC"/>
    <w:rsid w:val="1E8C8613"/>
    <w:rsid w:val="1E8FBE11"/>
    <w:rsid w:val="1EA33DE9"/>
    <w:rsid w:val="1EB8C724"/>
    <w:rsid w:val="1EBF0980"/>
    <w:rsid w:val="1EC291BE"/>
    <w:rsid w:val="1EC77C55"/>
    <w:rsid w:val="1ED2FCC8"/>
    <w:rsid w:val="1EDE54C8"/>
    <w:rsid w:val="1EE66A49"/>
    <w:rsid w:val="1EF36F03"/>
    <w:rsid w:val="1F0A6DB9"/>
    <w:rsid w:val="1F1BC2D8"/>
    <w:rsid w:val="1F298A07"/>
    <w:rsid w:val="1F31020E"/>
    <w:rsid w:val="1F386591"/>
    <w:rsid w:val="1F5A357D"/>
    <w:rsid w:val="1F75BCBC"/>
    <w:rsid w:val="1F7E8DBF"/>
    <w:rsid w:val="1F8045B0"/>
    <w:rsid w:val="1FBDBBF9"/>
    <w:rsid w:val="1FC03A5F"/>
    <w:rsid w:val="1FD2EE3F"/>
    <w:rsid w:val="1FD4E56B"/>
    <w:rsid w:val="2014555B"/>
    <w:rsid w:val="203EA0E0"/>
    <w:rsid w:val="20429A35"/>
    <w:rsid w:val="204B61C5"/>
    <w:rsid w:val="204E8AFA"/>
    <w:rsid w:val="20549785"/>
    <w:rsid w:val="205E77AE"/>
    <w:rsid w:val="2070A98E"/>
    <w:rsid w:val="207E1DF5"/>
    <w:rsid w:val="20B79339"/>
    <w:rsid w:val="20CAE865"/>
    <w:rsid w:val="20CB87D7"/>
    <w:rsid w:val="20CC9C20"/>
    <w:rsid w:val="20FA44D1"/>
    <w:rsid w:val="21023257"/>
    <w:rsid w:val="213326AF"/>
    <w:rsid w:val="21363B13"/>
    <w:rsid w:val="213B24E8"/>
    <w:rsid w:val="21778676"/>
    <w:rsid w:val="217E93CB"/>
    <w:rsid w:val="217F2095"/>
    <w:rsid w:val="218022E9"/>
    <w:rsid w:val="2185EAED"/>
    <w:rsid w:val="218A7EAD"/>
    <w:rsid w:val="219AC049"/>
    <w:rsid w:val="21A63661"/>
    <w:rsid w:val="21C3C30B"/>
    <w:rsid w:val="21D13C8A"/>
    <w:rsid w:val="21D4F618"/>
    <w:rsid w:val="21D6B8BA"/>
    <w:rsid w:val="2201D8BA"/>
    <w:rsid w:val="2223D1CB"/>
    <w:rsid w:val="22420E7B"/>
    <w:rsid w:val="2248B769"/>
    <w:rsid w:val="224A3386"/>
    <w:rsid w:val="226ED902"/>
    <w:rsid w:val="2274195D"/>
    <w:rsid w:val="22744581"/>
    <w:rsid w:val="2284F326"/>
    <w:rsid w:val="229A3076"/>
    <w:rsid w:val="22D550DA"/>
    <w:rsid w:val="22ED5849"/>
    <w:rsid w:val="22ED9583"/>
    <w:rsid w:val="22F6BB4A"/>
    <w:rsid w:val="2315B2AD"/>
    <w:rsid w:val="2315FEFD"/>
    <w:rsid w:val="2319F9A6"/>
    <w:rsid w:val="2332AF01"/>
    <w:rsid w:val="233741FA"/>
    <w:rsid w:val="23407D22"/>
    <w:rsid w:val="234C866A"/>
    <w:rsid w:val="235594CB"/>
    <w:rsid w:val="23586042"/>
    <w:rsid w:val="235C52B6"/>
    <w:rsid w:val="237F7DB1"/>
    <w:rsid w:val="2387FCB4"/>
    <w:rsid w:val="238F211D"/>
    <w:rsid w:val="23961870"/>
    <w:rsid w:val="239E6CCF"/>
    <w:rsid w:val="23A49AA5"/>
    <w:rsid w:val="23A50109"/>
    <w:rsid w:val="23A84A50"/>
    <w:rsid w:val="23AA064D"/>
    <w:rsid w:val="23BA9123"/>
    <w:rsid w:val="23E6A55E"/>
    <w:rsid w:val="24042537"/>
    <w:rsid w:val="2406A990"/>
    <w:rsid w:val="240CC7A6"/>
    <w:rsid w:val="243C1F6F"/>
    <w:rsid w:val="2481A5DC"/>
    <w:rsid w:val="248F5FA5"/>
    <w:rsid w:val="24BC2DD9"/>
    <w:rsid w:val="24C0365B"/>
    <w:rsid w:val="24D2EFEA"/>
    <w:rsid w:val="24EBBA39"/>
    <w:rsid w:val="24F1652C"/>
    <w:rsid w:val="251185BF"/>
    <w:rsid w:val="2513AEF9"/>
    <w:rsid w:val="251A8ED8"/>
    <w:rsid w:val="252B7595"/>
    <w:rsid w:val="2532E16F"/>
    <w:rsid w:val="254627BF"/>
    <w:rsid w:val="25531A75"/>
    <w:rsid w:val="25544CE9"/>
    <w:rsid w:val="256E16B0"/>
    <w:rsid w:val="256E1E54"/>
    <w:rsid w:val="25727119"/>
    <w:rsid w:val="25888C0A"/>
    <w:rsid w:val="259291C2"/>
    <w:rsid w:val="259CDB63"/>
    <w:rsid w:val="25B165CF"/>
    <w:rsid w:val="25BF2098"/>
    <w:rsid w:val="25C32F26"/>
    <w:rsid w:val="25C3FE9E"/>
    <w:rsid w:val="25D30507"/>
    <w:rsid w:val="25E35C63"/>
    <w:rsid w:val="26069A04"/>
    <w:rsid w:val="26265FB2"/>
    <w:rsid w:val="2629B430"/>
    <w:rsid w:val="262B7EAB"/>
    <w:rsid w:val="2637972F"/>
    <w:rsid w:val="26384AC7"/>
    <w:rsid w:val="264647F2"/>
    <w:rsid w:val="264B481A"/>
    <w:rsid w:val="264E320B"/>
    <w:rsid w:val="2655BA5F"/>
    <w:rsid w:val="265DEA0B"/>
    <w:rsid w:val="265DEFD0"/>
    <w:rsid w:val="26703CF1"/>
    <w:rsid w:val="2675A33E"/>
    <w:rsid w:val="267A9273"/>
    <w:rsid w:val="26888143"/>
    <w:rsid w:val="268D358D"/>
    <w:rsid w:val="269B0863"/>
    <w:rsid w:val="270CB37D"/>
    <w:rsid w:val="270EDDF2"/>
    <w:rsid w:val="270F1671"/>
    <w:rsid w:val="271664B5"/>
    <w:rsid w:val="272E6DA1"/>
    <w:rsid w:val="272EAE30"/>
    <w:rsid w:val="273C85EF"/>
    <w:rsid w:val="27424A25"/>
    <w:rsid w:val="2750CE05"/>
    <w:rsid w:val="2767A644"/>
    <w:rsid w:val="278458F8"/>
    <w:rsid w:val="2785DB8F"/>
    <w:rsid w:val="2786CD9C"/>
    <w:rsid w:val="27899FA4"/>
    <w:rsid w:val="27A67B6A"/>
    <w:rsid w:val="27AA6515"/>
    <w:rsid w:val="27AAB0DC"/>
    <w:rsid w:val="27AF6BA1"/>
    <w:rsid w:val="27B31BE9"/>
    <w:rsid w:val="27B5E8B1"/>
    <w:rsid w:val="27C4D405"/>
    <w:rsid w:val="27CD3B7C"/>
    <w:rsid w:val="27ED1FE2"/>
    <w:rsid w:val="27EDD5B0"/>
    <w:rsid w:val="28150132"/>
    <w:rsid w:val="282959AE"/>
    <w:rsid w:val="28522F9A"/>
    <w:rsid w:val="2859EB02"/>
    <w:rsid w:val="287548EA"/>
    <w:rsid w:val="287BBB73"/>
    <w:rsid w:val="288FD187"/>
    <w:rsid w:val="289443C2"/>
    <w:rsid w:val="289E0BDF"/>
    <w:rsid w:val="28BE2A0D"/>
    <w:rsid w:val="28C8954E"/>
    <w:rsid w:val="28C98540"/>
    <w:rsid w:val="28DE9B36"/>
    <w:rsid w:val="28EE9FBB"/>
    <w:rsid w:val="29083385"/>
    <w:rsid w:val="290AA5C9"/>
    <w:rsid w:val="291ADAB5"/>
    <w:rsid w:val="291E7777"/>
    <w:rsid w:val="2924FCA5"/>
    <w:rsid w:val="293576BA"/>
    <w:rsid w:val="2944BDFF"/>
    <w:rsid w:val="2952868E"/>
    <w:rsid w:val="2953C386"/>
    <w:rsid w:val="2969EF19"/>
    <w:rsid w:val="2986083D"/>
    <w:rsid w:val="2988F043"/>
    <w:rsid w:val="29ACCA7D"/>
    <w:rsid w:val="29C4D64F"/>
    <w:rsid w:val="29C6AA49"/>
    <w:rsid w:val="29D2E113"/>
    <w:rsid w:val="29DDD5DF"/>
    <w:rsid w:val="29E7201C"/>
    <w:rsid w:val="29ED2A35"/>
    <w:rsid w:val="29F4B8F3"/>
    <w:rsid w:val="2A0CCA4A"/>
    <w:rsid w:val="2A14EFCE"/>
    <w:rsid w:val="2A28CBF0"/>
    <w:rsid w:val="2A6602E5"/>
    <w:rsid w:val="2A9B2A63"/>
    <w:rsid w:val="2AA08844"/>
    <w:rsid w:val="2AAB2508"/>
    <w:rsid w:val="2AE7A4C4"/>
    <w:rsid w:val="2AF57FC5"/>
    <w:rsid w:val="2AF8154E"/>
    <w:rsid w:val="2B0522AD"/>
    <w:rsid w:val="2B3EDB6D"/>
    <w:rsid w:val="2B5680B5"/>
    <w:rsid w:val="2B5C0805"/>
    <w:rsid w:val="2B73199E"/>
    <w:rsid w:val="2B75ED2A"/>
    <w:rsid w:val="2B82BFF8"/>
    <w:rsid w:val="2B9309F9"/>
    <w:rsid w:val="2BF125C2"/>
    <w:rsid w:val="2C015A68"/>
    <w:rsid w:val="2C1192B8"/>
    <w:rsid w:val="2C17D98B"/>
    <w:rsid w:val="2C48A7BC"/>
    <w:rsid w:val="2C5D2B25"/>
    <w:rsid w:val="2C5EAEF6"/>
    <w:rsid w:val="2C791EB7"/>
    <w:rsid w:val="2C868D0C"/>
    <w:rsid w:val="2C9DC671"/>
    <w:rsid w:val="2CA0AC9F"/>
    <w:rsid w:val="2CB918E2"/>
    <w:rsid w:val="2CBA64D2"/>
    <w:rsid w:val="2CE47418"/>
    <w:rsid w:val="2CE87FFF"/>
    <w:rsid w:val="2CE8E74C"/>
    <w:rsid w:val="2CEAE792"/>
    <w:rsid w:val="2CF8F1B7"/>
    <w:rsid w:val="2D0AA86C"/>
    <w:rsid w:val="2D11BD8B"/>
    <w:rsid w:val="2D184C1B"/>
    <w:rsid w:val="2D3E5ED5"/>
    <w:rsid w:val="2D446B0C"/>
    <w:rsid w:val="2D50A669"/>
    <w:rsid w:val="2D5A13AE"/>
    <w:rsid w:val="2D705ABA"/>
    <w:rsid w:val="2D822D09"/>
    <w:rsid w:val="2D847749"/>
    <w:rsid w:val="2D901478"/>
    <w:rsid w:val="2DE2F858"/>
    <w:rsid w:val="2DF17FDB"/>
    <w:rsid w:val="2DF2E1E4"/>
    <w:rsid w:val="2E069DDB"/>
    <w:rsid w:val="2E2354A3"/>
    <w:rsid w:val="2E533BEA"/>
    <w:rsid w:val="2E5EF8FA"/>
    <w:rsid w:val="2E8C17E8"/>
    <w:rsid w:val="2E94C218"/>
    <w:rsid w:val="2EC3FE73"/>
    <w:rsid w:val="2EC9C81B"/>
    <w:rsid w:val="2ECF5DE3"/>
    <w:rsid w:val="2EE27372"/>
    <w:rsid w:val="2EE85AC9"/>
    <w:rsid w:val="2EEC61C0"/>
    <w:rsid w:val="2EF87442"/>
    <w:rsid w:val="2F024920"/>
    <w:rsid w:val="2F0C2DE9"/>
    <w:rsid w:val="2F183C9E"/>
    <w:rsid w:val="2F2F5454"/>
    <w:rsid w:val="2F331724"/>
    <w:rsid w:val="2F48B1BB"/>
    <w:rsid w:val="2F502459"/>
    <w:rsid w:val="2F6795E2"/>
    <w:rsid w:val="2F78B724"/>
    <w:rsid w:val="2F78BC85"/>
    <w:rsid w:val="2F8524A7"/>
    <w:rsid w:val="2F942B99"/>
    <w:rsid w:val="2F95E5A2"/>
    <w:rsid w:val="2F9E174F"/>
    <w:rsid w:val="2FB1B450"/>
    <w:rsid w:val="2FC0E425"/>
    <w:rsid w:val="2FD2D381"/>
    <w:rsid w:val="2FD84D61"/>
    <w:rsid w:val="2FEA6431"/>
    <w:rsid w:val="2FFE67CB"/>
    <w:rsid w:val="3003F090"/>
    <w:rsid w:val="30054951"/>
    <w:rsid w:val="300CB827"/>
    <w:rsid w:val="301C0C01"/>
    <w:rsid w:val="3020880E"/>
    <w:rsid w:val="3022E6E1"/>
    <w:rsid w:val="30432321"/>
    <w:rsid w:val="3046A677"/>
    <w:rsid w:val="305661A0"/>
    <w:rsid w:val="305BC2FF"/>
    <w:rsid w:val="306059F0"/>
    <w:rsid w:val="30657621"/>
    <w:rsid w:val="30727945"/>
    <w:rsid w:val="309A4C7E"/>
    <w:rsid w:val="309E1981"/>
    <w:rsid w:val="30A51B23"/>
    <w:rsid w:val="30B40CFF"/>
    <w:rsid w:val="30C44F6A"/>
    <w:rsid w:val="30DF298C"/>
    <w:rsid w:val="30F08CF5"/>
    <w:rsid w:val="31025C09"/>
    <w:rsid w:val="310FCDC4"/>
    <w:rsid w:val="3110F0D5"/>
    <w:rsid w:val="3120F508"/>
    <w:rsid w:val="31250FA3"/>
    <w:rsid w:val="31374A68"/>
    <w:rsid w:val="3155A9F7"/>
    <w:rsid w:val="315D7C02"/>
    <w:rsid w:val="3167EF1F"/>
    <w:rsid w:val="31741463"/>
    <w:rsid w:val="31745F76"/>
    <w:rsid w:val="317491D9"/>
    <w:rsid w:val="31B849E2"/>
    <w:rsid w:val="31C83B11"/>
    <w:rsid w:val="31DCEF5E"/>
    <w:rsid w:val="31E12E67"/>
    <w:rsid w:val="31ECFABB"/>
    <w:rsid w:val="32014682"/>
    <w:rsid w:val="322846DC"/>
    <w:rsid w:val="3232DA63"/>
    <w:rsid w:val="324B1A91"/>
    <w:rsid w:val="32568C22"/>
    <w:rsid w:val="32606746"/>
    <w:rsid w:val="32B794B8"/>
    <w:rsid w:val="32B81D33"/>
    <w:rsid w:val="32BB52C2"/>
    <w:rsid w:val="32BCB510"/>
    <w:rsid w:val="32C04326"/>
    <w:rsid w:val="32C47191"/>
    <w:rsid w:val="32DFB51B"/>
    <w:rsid w:val="33074DE7"/>
    <w:rsid w:val="330FEE23"/>
    <w:rsid w:val="3326AD0D"/>
    <w:rsid w:val="33343D67"/>
    <w:rsid w:val="3344994B"/>
    <w:rsid w:val="334D20FE"/>
    <w:rsid w:val="335F10BF"/>
    <w:rsid w:val="33717853"/>
    <w:rsid w:val="337E4739"/>
    <w:rsid w:val="3387A83B"/>
    <w:rsid w:val="3395EA8A"/>
    <w:rsid w:val="3398FE21"/>
    <w:rsid w:val="33CCC734"/>
    <w:rsid w:val="33CDFACC"/>
    <w:rsid w:val="33CFC312"/>
    <w:rsid w:val="33DFCEF9"/>
    <w:rsid w:val="3405938C"/>
    <w:rsid w:val="34074FD3"/>
    <w:rsid w:val="340A6431"/>
    <w:rsid w:val="340ACCF9"/>
    <w:rsid w:val="342EC682"/>
    <w:rsid w:val="3434947C"/>
    <w:rsid w:val="343DE401"/>
    <w:rsid w:val="343E1F52"/>
    <w:rsid w:val="34423A09"/>
    <w:rsid w:val="3447D4F9"/>
    <w:rsid w:val="345CC978"/>
    <w:rsid w:val="346D46F3"/>
    <w:rsid w:val="34ABBE84"/>
    <w:rsid w:val="34AF585B"/>
    <w:rsid w:val="34E5E744"/>
    <w:rsid w:val="34FFB65C"/>
    <w:rsid w:val="35377B0A"/>
    <w:rsid w:val="3551504F"/>
    <w:rsid w:val="35675AEB"/>
    <w:rsid w:val="3569530E"/>
    <w:rsid w:val="3595EAB8"/>
    <w:rsid w:val="35A63D80"/>
    <w:rsid w:val="35AC94E7"/>
    <w:rsid w:val="35CBB3E9"/>
    <w:rsid w:val="35CC0976"/>
    <w:rsid w:val="35CC3831"/>
    <w:rsid w:val="35CCB0DF"/>
    <w:rsid w:val="35EFBDF5"/>
    <w:rsid w:val="35F00168"/>
    <w:rsid w:val="360283D0"/>
    <w:rsid w:val="362CF1CB"/>
    <w:rsid w:val="3634D911"/>
    <w:rsid w:val="364DC078"/>
    <w:rsid w:val="3657F997"/>
    <w:rsid w:val="365A623C"/>
    <w:rsid w:val="365F3D23"/>
    <w:rsid w:val="366BDE29"/>
    <w:rsid w:val="36A1ED87"/>
    <w:rsid w:val="3706436F"/>
    <w:rsid w:val="3706F4D0"/>
    <w:rsid w:val="3720994E"/>
    <w:rsid w:val="374295FD"/>
    <w:rsid w:val="374F2287"/>
    <w:rsid w:val="37C8C22C"/>
    <w:rsid w:val="37CE573E"/>
    <w:rsid w:val="37F290B6"/>
    <w:rsid w:val="3807C3D3"/>
    <w:rsid w:val="3815404D"/>
    <w:rsid w:val="381CD6FC"/>
    <w:rsid w:val="384863EE"/>
    <w:rsid w:val="384B80E7"/>
    <w:rsid w:val="38539620"/>
    <w:rsid w:val="38575E41"/>
    <w:rsid w:val="3894BA7A"/>
    <w:rsid w:val="38ACB956"/>
    <w:rsid w:val="38C26C8A"/>
    <w:rsid w:val="38E8F07C"/>
    <w:rsid w:val="38F2E06E"/>
    <w:rsid w:val="38F3E46D"/>
    <w:rsid w:val="38F667A0"/>
    <w:rsid w:val="3917BBBD"/>
    <w:rsid w:val="3928F99A"/>
    <w:rsid w:val="394EDD4B"/>
    <w:rsid w:val="39580883"/>
    <w:rsid w:val="3962DA6A"/>
    <w:rsid w:val="39679522"/>
    <w:rsid w:val="39919DD1"/>
    <w:rsid w:val="399202FE"/>
    <w:rsid w:val="399836E8"/>
    <w:rsid w:val="39A9C5EA"/>
    <w:rsid w:val="39C76A54"/>
    <w:rsid w:val="39DB70C9"/>
    <w:rsid w:val="39F046A4"/>
    <w:rsid w:val="39FF94AB"/>
    <w:rsid w:val="3A001307"/>
    <w:rsid w:val="3A236B44"/>
    <w:rsid w:val="3A57DB05"/>
    <w:rsid w:val="3A725760"/>
    <w:rsid w:val="3A75FEE1"/>
    <w:rsid w:val="3A9A8C17"/>
    <w:rsid w:val="3AB594AF"/>
    <w:rsid w:val="3ABA9870"/>
    <w:rsid w:val="3AFE9FB0"/>
    <w:rsid w:val="3B0062EE"/>
    <w:rsid w:val="3B0C6468"/>
    <w:rsid w:val="3B10C2FB"/>
    <w:rsid w:val="3B11C5CF"/>
    <w:rsid w:val="3B45529F"/>
    <w:rsid w:val="3B99D2FD"/>
    <w:rsid w:val="3BADB86E"/>
    <w:rsid w:val="3BC03890"/>
    <w:rsid w:val="3BC86E14"/>
    <w:rsid w:val="3BCA8BFB"/>
    <w:rsid w:val="3BCC5B3C"/>
    <w:rsid w:val="3BE0E851"/>
    <w:rsid w:val="3BE1B9E6"/>
    <w:rsid w:val="3BE91A06"/>
    <w:rsid w:val="3BFF7749"/>
    <w:rsid w:val="3C12138C"/>
    <w:rsid w:val="3C16C13B"/>
    <w:rsid w:val="3C221F53"/>
    <w:rsid w:val="3C272F3E"/>
    <w:rsid w:val="3C2A3391"/>
    <w:rsid w:val="3C38A751"/>
    <w:rsid w:val="3C4D1625"/>
    <w:rsid w:val="3C556EE2"/>
    <w:rsid w:val="3C8CF98F"/>
    <w:rsid w:val="3C9DA80C"/>
    <w:rsid w:val="3CAAC911"/>
    <w:rsid w:val="3CC9A3C0"/>
    <w:rsid w:val="3CD9E8F6"/>
    <w:rsid w:val="3CDA6DD4"/>
    <w:rsid w:val="3CF455FE"/>
    <w:rsid w:val="3CFA8F09"/>
    <w:rsid w:val="3CFEF8DE"/>
    <w:rsid w:val="3D02EA0F"/>
    <w:rsid w:val="3D06FA58"/>
    <w:rsid w:val="3D1C6C69"/>
    <w:rsid w:val="3D1F6B58"/>
    <w:rsid w:val="3D244D12"/>
    <w:rsid w:val="3D3F3A31"/>
    <w:rsid w:val="3D7967AA"/>
    <w:rsid w:val="3D8BBBF1"/>
    <w:rsid w:val="3D8F308C"/>
    <w:rsid w:val="3D9C4383"/>
    <w:rsid w:val="3DA71B8E"/>
    <w:rsid w:val="3DA8C663"/>
    <w:rsid w:val="3DB043D5"/>
    <w:rsid w:val="3DBBE11B"/>
    <w:rsid w:val="3DBE7A70"/>
    <w:rsid w:val="3DCB9DEA"/>
    <w:rsid w:val="3DD613DF"/>
    <w:rsid w:val="3DD92093"/>
    <w:rsid w:val="3DE8E686"/>
    <w:rsid w:val="3DEEDEC6"/>
    <w:rsid w:val="3E189640"/>
    <w:rsid w:val="3E20D1AA"/>
    <w:rsid w:val="3E469972"/>
    <w:rsid w:val="3E567125"/>
    <w:rsid w:val="3E657421"/>
    <w:rsid w:val="3E7F1D26"/>
    <w:rsid w:val="3E87A8FC"/>
    <w:rsid w:val="3E8AF37B"/>
    <w:rsid w:val="3E8CC4D1"/>
    <w:rsid w:val="3EA24A09"/>
    <w:rsid w:val="3EBC522F"/>
    <w:rsid w:val="3EC3D2EA"/>
    <w:rsid w:val="3ED3BB9C"/>
    <w:rsid w:val="3EFCC8A1"/>
    <w:rsid w:val="3F20C950"/>
    <w:rsid w:val="3F3A0C9B"/>
    <w:rsid w:val="3F49FD94"/>
    <w:rsid w:val="3F55E822"/>
    <w:rsid w:val="3F5BECE2"/>
    <w:rsid w:val="3F63BC1F"/>
    <w:rsid w:val="3F75A438"/>
    <w:rsid w:val="3F75ED80"/>
    <w:rsid w:val="3F7ADC49"/>
    <w:rsid w:val="3F90FF8B"/>
    <w:rsid w:val="3FB1CB26"/>
    <w:rsid w:val="3FB22F7E"/>
    <w:rsid w:val="3FB8E876"/>
    <w:rsid w:val="3FC22CF8"/>
    <w:rsid w:val="3FD52AEF"/>
    <w:rsid w:val="3FF16ECB"/>
    <w:rsid w:val="400D1D9B"/>
    <w:rsid w:val="40148081"/>
    <w:rsid w:val="4030D868"/>
    <w:rsid w:val="403D4FE3"/>
    <w:rsid w:val="40423D23"/>
    <w:rsid w:val="4052AD0E"/>
    <w:rsid w:val="406E0E23"/>
    <w:rsid w:val="409442E4"/>
    <w:rsid w:val="40C95230"/>
    <w:rsid w:val="40E06725"/>
    <w:rsid w:val="40E4E1D6"/>
    <w:rsid w:val="40E5CDF5"/>
    <w:rsid w:val="40F1B883"/>
    <w:rsid w:val="40FFEC08"/>
    <w:rsid w:val="410DB4A1"/>
    <w:rsid w:val="41250461"/>
    <w:rsid w:val="41472000"/>
    <w:rsid w:val="416856F7"/>
    <w:rsid w:val="416E8C47"/>
    <w:rsid w:val="4177595F"/>
    <w:rsid w:val="41788DC9"/>
    <w:rsid w:val="418A3B57"/>
    <w:rsid w:val="4194380A"/>
    <w:rsid w:val="419C3A05"/>
    <w:rsid w:val="41B29D58"/>
    <w:rsid w:val="41B67128"/>
    <w:rsid w:val="41CBA08D"/>
    <w:rsid w:val="41CF4F7B"/>
    <w:rsid w:val="41E8B24F"/>
    <w:rsid w:val="41FD8CB6"/>
    <w:rsid w:val="42170833"/>
    <w:rsid w:val="421CA4CC"/>
    <w:rsid w:val="422B3F59"/>
    <w:rsid w:val="42397643"/>
    <w:rsid w:val="42425182"/>
    <w:rsid w:val="424DD29B"/>
    <w:rsid w:val="42568C49"/>
    <w:rsid w:val="42581532"/>
    <w:rsid w:val="4258388A"/>
    <w:rsid w:val="42894868"/>
    <w:rsid w:val="42A52C5F"/>
    <w:rsid w:val="42B3EB8D"/>
    <w:rsid w:val="42B73404"/>
    <w:rsid w:val="42B94C3F"/>
    <w:rsid w:val="42C101FD"/>
    <w:rsid w:val="42C81CE1"/>
    <w:rsid w:val="42D39941"/>
    <w:rsid w:val="42E312B6"/>
    <w:rsid w:val="42F92BB6"/>
    <w:rsid w:val="43260BB8"/>
    <w:rsid w:val="433F4C9B"/>
    <w:rsid w:val="4350F481"/>
    <w:rsid w:val="4355D1C6"/>
    <w:rsid w:val="43590336"/>
    <w:rsid w:val="43656E7A"/>
    <w:rsid w:val="4371406F"/>
    <w:rsid w:val="43934E07"/>
    <w:rsid w:val="439EA4E4"/>
    <w:rsid w:val="439F105F"/>
    <w:rsid w:val="43B94C96"/>
    <w:rsid w:val="43BF4170"/>
    <w:rsid w:val="43D0D33E"/>
    <w:rsid w:val="43D256D1"/>
    <w:rsid w:val="43DCE42B"/>
    <w:rsid w:val="43F25CAA"/>
    <w:rsid w:val="43FA121E"/>
    <w:rsid w:val="43FDC655"/>
    <w:rsid w:val="44021692"/>
    <w:rsid w:val="4406EB51"/>
    <w:rsid w:val="4409E01D"/>
    <w:rsid w:val="44165FA3"/>
    <w:rsid w:val="441F499F"/>
    <w:rsid w:val="442599C6"/>
    <w:rsid w:val="44270DF9"/>
    <w:rsid w:val="442B16E9"/>
    <w:rsid w:val="44356E2A"/>
    <w:rsid w:val="444DD6E1"/>
    <w:rsid w:val="444FCF1F"/>
    <w:rsid w:val="44771DC9"/>
    <w:rsid w:val="448034B8"/>
    <w:rsid w:val="4491D3DA"/>
    <w:rsid w:val="449BE5EF"/>
    <w:rsid w:val="449F7FB8"/>
    <w:rsid w:val="44B32E14"/>
    <w:rsid w:val="44C2FD31"/>
    <w:rsid w:val="44CDC411"/>
    <w:rsid w:val="44E1E777"/>
    <w:rsid w:val="44E22CED"/>
    <w:rsid w:val="44EAC67B"/>
    <w:rsid w:val="4514E0F4"/>
    <w:rsid w:val="45166508"/>
    <w:rsid w:val="451F6616"/>
    <w:rsid w:val="45260B8D"/>
    <w:rsid w:val="452909D0"/>
    <w:rsid w:val="45332F92"/>
    <w:rsid w:val="45379499"/>
    <w:rsid w:val="4542F83C"/>
    <w:rsid w:val="4550B6C6"/>
    <w:rsid w:val="45677ECA"/>
    <w:rsid w:val="458E2D0B"/>
    <w:rsid w:val="45A750B4"/>
    <w:rsid w:val="45AF81BF"/>
    <w:rsid w:val="45B51AB7"/>
    <w:rsid w:val="45C7E287"/>
    <w:rsid w:val="45E693BE"/>
    <w:rsid w:val="45F5C6AF"/>
    <w:rsid w:val="46254321"/>
    <w:rsid w:val="46340FA3"/>
    <w:rsid w:val="464C77D8"/>
    <w:rsid w:val="46699472"/>
    <w:rsid w:val="4683BF3F"/>
    <w:rsid w:val="4692BAE1"/>
    <w:rsid w:val="4697D6B6"/>
    <w:rsid w:val="469BAC23"/>
    <w:rsid w:val="46C6E92E"/>
    <w:rsid w:val="46D3F94B"/>
    <w:rsid w:val="46DADDEB"/>
    <w:rsid w:val="46EDC101"/>
    <w:rsid w:val="46FA0C70"/>
    <w:rsid w:val="47187F9C"/>
    <w:rsid w:val="472390CC"/>
    <w:rsid w:val="473893B4"/>
    <w:rsid w:val="477B7023"/>
    <w:rsid w:val="47B7D57A"/>
    <w:rsid w:val="47E0A126"/>
    <w:rsid w:val="481E4278"/>
    <w:rsid w:val="482496C9"/>
    <w:rsid w:val="4833A717"/>
    <w:rsid w:val="48377C84"/>
    <w:rsid w:val="48462D5A"/>
    <w:rsid w:val="4851E581"/>
    <w:rsid w:val="4861376E"/>
    <w:rsid w:val="48728182"/>
    <w:rsid w:val="488472A9"/>
    <w:rsid w:val="4887B56B"/>
    <w:rsid w:val="48986F54"/>
    <w:rsid w:val="48B9808C"/>
    <w:rsid w:val="48D13561"/>
    <w:rsid w:val="48D46415"/>
    <w:rsid w:val="48FAFC96"/>
    <w:rsid w:val="49174084"/>
    <w:rsid w:val="49206DE1"/>
    <w:rsid w:val="49244795"/>
    <w:rsid w:val="4929B94F"/>
    <w:rsid w:val="49545E78"/>
    <w:rsid w:val="495BAD1E"/>
    <w:rsid w:val="49624B61"/>
    <w:rsid w:val="4969FA1C"/>
    <w:rsid w:val="4998270F"/>
    <w:rsid w:val="49AB1A75"/>
    <w:rsid w:val="49B4189F"/>
    <w:rsid w:val="49C0672A"/>
    <w:rsid w:val="49C7DA08"/>
    <w:rsid w:val="49CB918A"/>
    <w:rsid w:val="49CFCEFF"/>
    <w:rsid w:val="49D34CE5"/>
    <w:rsid w:val="49D7A1CA"/>
    <w:rsid w:val="49D7B2F2"/>
    <w:rsid w:val="49F9131D"/>
    <w:rsid w:val="4A215708"/>
    <w:rsid w:val="4A5118C7"/>
    <w:rsid w:val="4A5550ED"/>
    <w:rsid w:val="4A90D8CD"/>
    <w:rsid w:val="4A94A2A7"/>
    <w:rsid w:val="4A9ABB6C"/>
    <w:rsid w:val="4AA2B422"/>
    <w:rsid w:val="4AAD390C"/>
    <w:rsid w:val="4ABCD07C"/>
    <w:rsid w:val="4AD18C82"/>
    <w:rsid w:val="4AD5C113"/>
    <w:rsid w:val="4AE88C75"/>
    <w:rsid w:val="4AEE0246"/>
    <w:rsid w:val="4B0494BD"/>
    <w:rsid w:val="4B050DC3"/>
    <w:rsid w:val="4B1CD43D"/>
    <w:rsid w:val="4B4AE6B6"/>
    <w:rsid w:val="4B573EEA"/>
    <w:rsid w:val="4B64151B"/>
    <w:rsid w:val="4B7DCE1C"/>
    <w:rsid w:val="4B839560"/>
    <w:rsid w:val="4B89C14E"/>
    <w:rsid w:val="4B99AEB9"/>
    <w:rsid w:val="4B99C5F6"/>
    <w:rsid w:val="4BA76A6E"/>
    <w:rsid w:val="4BB22B06"/>
    <w:rsid w:val="4BBA60EE"/>
    <w:rsid w:val="4BD91939"/>
    <w:rsid w:val="4C1E1409"/>
    <w:rsid w:val="4C1F0C1A"/>
    <w:rsid w:val="4C525E03"/>
    <w:rsid w:val="4C5650C4"/>
    <w:rsid w:val="4C580EA3"/>
    <w:rsid w:val="4C6BD1FF"/>
    <w:rsid w:val="4C87689B"/>
    <w:rsid w:val="4C9F1194"/>
    <w:rsid w:val="4CA0DE24"/>
    <w:rsid w:val="4CA19943"/>
    <w:rsid w:val="4CA22623"/>
    <w:rsid w:val="4CA96D5E"/>
    <w:rsid w:val="4CAD508D"/>
    <w:rsid w:val="4CB63708"/>
    <w:rsid w:val="4CBD4774"/>
    <w:rsid w:val="4CC649A8"/>
    <w:rsid w:val="4D1929C7"/>
    <w:rsid w:val="4D19A790"/>
    <w:rsid w:val="4D1BB5FF"/>
    <w:rsid w:val="4D3810D8"/>
    <w:rsid w:val="4D3E0E14"/>
    <w:rsid w:val="4D74885C"/>
    <w:rsid w:val="4D7D85C0"/>
    <w:rsid w:val="4D8CF1AF"/>
    <w:rsid w:val="4D9CA526"/>
    <w:rsid w:val="4DB3B460"/>
    <w:rsid w:val="4DC0F4FC"/>
    <w:rsid w:val="4DCDFC93"/>
    <w:rsid w:val="4DD1A540"/>
    <w:rsid w:val="4DEFC976"/>
    <w:rsid w:val="4E07A260"/>
    <w:rsid w:val="4E18E12A"/>
    <w:rsid w:val="4E70E8D9"/>
    <w:rsid w:val="4E7C0764"/>
    <w:rsid w:val="4E7CEE19"/>
    <w:rsid w:val="4E84939B"/>
    <w:rsid w:val="4E88461A"/>
    <w:rsid w:val="4E9390D2"/>
    <w:rsid w:val="4EC5C7D8"/>
    <w:rsid w:val="4EF267E4"/>
    <w:rsid w:val="4F030F76"/>
    <w:rsid w:val="4F102831"/>
    <w:rsid w:val="4F3C6DDF"/>
    <w:rsid w:val="4F53A46D"/>
    <w:rsid w:val="4F5CCF53"/>
    <w:rsid w:val="4F65759C"/>
    <w:rsid w:val="4F8B99D7"/>
    <w:rsid w:val="4F9281C6"/>
    <w:rsid w:val="4FA817A3"/>
    <w:rsid w:val="4FCB59AE"/>
    <w:rsid w:val="4FEB04BE"/>
    <w:rsid w:val="4FEC819C"/>
    <w:rsid w:val="4FF9CCA7"/>
    <w:rsid w:val="4FFD0667"/>
    <w:rsid w:val="500C137A"/>
    <w:rsid w:val="5019AAE0"/>
    <w:rsid w:val="503DDE26"/>
    <w:rsid w:val="504690DD"/>
    <w:rsid w:val="504C7666"/>
    <w:rsid w:val="506A96E6"/>
    <w:rsid w:val="506FEA01"/>
    <w:rsid w:val="507D25FB"/>
    <w:rsid w:val="507EC7F3"/>
    <w:rsid w:val="509E72B6"/>
    <w:rsid w:val="50C3BB75"/>
    <w:rsid w:val="50DF8044"/>
    <w:rsid w:val="5103F4E1"/>
    <w:rsid w:val="5106AD5D"/>
    <w:rsid w:val="51094602"/>
    <w:rsid w:val="511D0907"/>
    <w:rsid w:val="512F597A"/>
    <w:rsid w:val="51409252"/>
    <w:rsid w:val="515469D5"/>
    <w:rsid w:val="5165D122"/>
    <w:rsid w:val="51705313"/>
    <w:rsid w:val="51744F47"/>
    <w:rsid w:val="518857DC"/>
    <w:rsid w:val="5192C27E"/>
    <w:rsid w:val="5199B73C"/>
    <w:rsid w:val="51DA0E61"/>
    <w:rsid w:val="51FD689A"/>
    <w:rsid w:val="5206C234"/>
    <w:rsid w:val="520EAED5"/>
    <w:rsid w:val="5224875E"/>
    <w:rsid w:val="52263E16"/>
    <w:rsid w:val="522DA78C"/>
    <w:rsid w:val="523F519A"/>
    <w:rsid w:val="5248C440"/>
    <w:rsid w:val="526062D2"/>
    <w:rsid w:val="52649EBD"/>
    <w:rsid w:val="5265CFCE"/>
    <w:rsid w:val="5269B607"/>
    <w:rsid w:val="527342B3"/>
    <w:rsid w:val="5284319F"/>
    <w:rsid w:val="529A0AEC"/>
    <w:rsid w:val="52A27DBE"/>
    <w:rsid w:val="52A73CB6"/>
    <w:rsid w:val="52B5BA43"/>
    <w:rsid w:val="52B5E2F2"/>
    <w:rsid w:val="52BBE611"/>
    <w:rsid w:val="52D82763"/>
    <w:rsid w:val="52E384EF"/>
    <w:rsid w:val="53027FA3"/>
    <w:rsid w:val="530CD330"/>
    <w:rsid w:val="531EF388"/>
    <w:rsid w:val="5320B426"/>
    <w:rsid w:val="532A8BDF"/>
    <w:rsid w:val="5363D5F9"/>
    <w:rsid w:val="53646B50"/>
    <w:rsid w:val="53752373"/>
    <w:rsid w:val="538C65E4"/>
    <w:rsid w:val="539C97F6"/>
    <w:rsid w:val="539D952B"/>
    <w:rsid w:val="539F9D37"/>
    <w:rsid w:val="53A3ECB1"/>
    <w:rsid w:val="53A61DB4"/>
    <w:rsid w:val="53B39222"/>
    <w:rsid w:val="53D7B9E1"/>
    <w:rsid w:val="53DB21FB"/>
    <w:rsid w:val="53E1A700"/>
    <w:rsid w:val="53EB1906"/>
    <w:rsid w:val="53FD9509"/>
    <w:rsid w:val="54232F42"/>
    <w:rsid w:val="5427F1E8"/>
    <w:rsid w:val="542BACE2"/>
    <w:rsid w:val="5433C6CA"/>
    <w:rsid w:val="54372240"/>
    <w:rsid w:val="543E4E1F"/>
    <w:rsid w:val="544726EF"/>
    <w:rsid w:val="54563AB7"/>
    <w:rsid w:val="545C1303"/>
    <w:rsid w:val="54788BD0"/>
    <w:rsid w:val="547CB4E6"/>
    <w:rsid w:val="54A2DC2B"/>
    <w:rsid w:val="54D2F883"/>
    <w:rsid w:val="54E9A910"/>
    <w:rsid w:val="54E9EA1C"/>
    <w:rsid w:val="54F5DD91"/>
    <w:rsid w:val="55114F49"/>
    <w:rsid w:val="5529305C"/>
    <w:rsid w:val="553460FB"/>
    <w:rsid w:val="553AD338"/>
    <w:rsid w:val="553C3675"/>
    <w:rsid w:val="55747E51"/>
    <w:rsid w:val="5578908B"/>
    <w:rsid w:val="55CB3A97"/>
    <w:rsid w:val="55CD5722"/>
    <w:rsid w:val="55CE8EAF"/>
    <w:rsid w:val="55E54C86"/>
    <w:rsid w:val="55E6A2AF"/>
    <w:rsid w:val="55ED1F39"/>
    <w:rsid w:val="55EE5DEA"/>
    <w:rsid w:val="55FB4AB0"/>
    <w:rsid w:val="5616E075"/>
    <w:rsid w:val="561D31C8"/>
    <w:rsid w:val="561F4D96"/>
    <w:rsid w:val="562C11C8"/>
    <w:rsid w:val="563EAC8C"/>
    <w:rsid w:val="56622CA1"/>
    <w:rsid w:val="567D31EC"/>
    <w:rsid w:val="568AE165"/>
    <w:rsid w:val="56ABD860"/>
    <w:rsid w:val="56BFC1EC"/>
    <w:rsid w:val="56D099CE"/>
    <w:rsid w:val="56D90EFB"/>
    <w:rsid w:val="56DB6FD9"/>
    <w:rsid w:val="56EFBECF"/>
    <w:rsid w:val="5706A074"/>
    <w:rsid w:val="571697DA"/>
    <w:rsid w:val="5720DFF9"/>
    <w:rsid w:val="573C3F02"/>
    <w:rsid w:val="5755CD64"/>
    <w:rsid w:val="576D09CE"/>
    <w:rsid w:val="577B28FF"/>
    <w:rsid w:val="5787647D"/>
    <w:rsid w:val="5788EF9A"/>
    <w:rsid w:val="57922FAF"/>
    <w:rsid w:val="57979D2E"/>
    <w:rsid w:val="5797A71A"/>
    <w:rsid w:val="57987130"/>
    <w:rsid w:val="579A8AB5"/>
    <w:rsid w:val="579FE9D0"/>
    <w:rsid w:val="57A2A462"/>
    <w:rsid w:val="57AEA3AD"/>
    <w:rsid w:val="57C0A56E"/>
    <w:rsid w:val="57C76F81"/>
    <w:rsid w:val="57CA013B"/>
    <w:rsid w:val="57CCA337"/>
    <w:rsid w:val="57DA7956"/>
    <w:rsid w:val="57E48C50"/>
    <w:rsid w:val="57E946DE"/>
    <w:rsid w:val="58260CB0"/>
    <w:rsid w:val="58561547"/>
    <w:rsid w:val="58825B3A"/>
    <w:rsid w:val="58AABB39"/>
    <w:rsid w:val="58B0314D"/>
    <w:rsid w:val="58BA086A"/>
    <w:rsid w:val="58C4FDC4"/>
    <w:rsid w:val="58D36085"/>
    <w:rsid w:val="58D80F63"/>
    <w:rsid w:val="58DE8219"/>
    <w:rsid w:val="58DFE2F8"/>
    <w:rsid w:val="58EF3772"/>
    <w:rsid w:val="59128654"/>
    <w:rsid w:val="59167E3A"/>
    <w:rsid w:val="5921AD81"/>
    <w:rsid w:val="5932EB72"/>
    <w:rsid w:val="593E74C3"/>
    <w:rsid w:val="5940594B"/>
    <w:rsid w:val="59604600"/>
    <w:rsid w:val="59764D4E"/>
    <w:rsid w:val="597F9509"/>
    <w:rsid w:val="5985D32F"/>
    <w:rsid w:val="59982F1E"/>
    <w:rsid w:val="599B9CA4"/>
    <w:rsid w:val="59CBF7E9"/>
    <w:rsid w:val="59DC4C59"/>
    <w:rsid w:val="59E09419"/>
    <w:rsid w:val="59E86CF3"/>
    <w:rsid w:val="5A07E8B9"/>
    <w:rsid w:val="5A0882FF"/>
    <w:rsid w:val="5A20E063"/>
    <w:rsid w:val="5A20F900"/>
    <w:rsid w:val="5A310C18"/>
    <w:rsid w:val="5A469F6A"/>
    <w:rsid w:val="5A60CE25"/>
    <w:rsid w:val="5A60E21C"/>
    <w:rsid w:val="5A6FCC5D"/>
    <w:rsid w:val="5A7F032D"/>
    <w:rsid w:val="5A9458ED"/>
    <w:rsid w:val="5AA4BE41"/>
    <w:rsid w:val="5AAB8832"/>
    <w:rsid w:val="5AAC4A5E"/>
    <w:rsid w:val="5AB9031A"/>
    <w:rsid w:val="5ABE4F8D"/>
    <w:rsid w:val="5ACE4AC7"/>
    <w:rsid w:val="5AD9E08B"/>
    <w:rsid w:val="5ADA4524"/>
    <w:rsid w:val="5ADDE685"/>
    <w:rsid w:val="5AE8AA02"/>
    <w:rsid w:val="5B21A390"/>
    <w:rsid w:val="5B364384"/>
    <w:rsid w:val="5B3EF809"/>
    <w:rsid w:val="5B414E9E"/>
    <w:rsid w:val="5B7A48DB"/>
    <w:rsid w:val="5B7C727C"/>
    <w:rsid w:val="5B7FF1CE"/>
    <w:rsid w:val="5BA3B91A"/>
    <w:rsid w:val="5BA482DC"/>
    <w:rsid w:val="5BB93C39"/>
    <w:rsid w:val="5BBCA507"/>
    <w:rsid w:val="5BC94DC4"/>
    <w:rsid w:val="5BCD0B83"/>
    <w:rsid w:val="5BD5BEA3"/>
    <w:rsid w:val="5BD5CBD8"/>
    <w:rsid w:val="5BEA4B7A"/>
    <w:rsid w:val="5C08C2E8"/>
    <w:rsid w:val="5C0C21C5"/>
    <w:rsid w:val="5C1BDCA5"/>
    <w:rsid w:val="5C22688E"/>
    <w:rsid w:val="5C30EB9B"/>
    <w:rsid w:val="5C31412E"/>
    <w:rsid w:val="5C343D1D"/>
    <w:rsid w:val="5C36986C"/>
    <w:rsid w:val="5C57F580"/>
    <w:rsid w:val="5C720A65"/>
    <w:rsid w:val="5C8068A3"/>
    <w:rsid w:val="5C88B797"/>
    <w:rsid w:val="5C9A945C"/>
    <w:rsid w:val="5CA2F820"/>
    <w:rsid w:val="5CB43D89"/>
    <w:rsid w:val="5CB57CCE"/>
    <w:rsid w:val="5CBEEF74"/>
    <w:rsid w:val="5CC456E1"/>
    <w:rsid w:val="5CD5B392"/>
    <w:rsid w:val="5CEF3681"/>
    <w:rsid w:val="5D1C612E"/>
    <w:rsid w:val="5D200DB5"/>
    <w:rsid w:val="5D62D35A"/>
    <w:rsid w:val="5D649292"/>
    <w:rsid w:val="5D656FAA"/>
    <w:rsid w:val="5D7A9107"/>
    <w:rsid w:val="5D8829DE"/>
    <w:rsid w:val="5DA16C53"/>
    <w:rsid w:val="5DAC77BC"/>
    <w:rsid w:val="5DD82813"/>
    <w:rsid w:val="5DF96004"/>
    <w:rsid w:val="5E5499F0"/>
    <w:rsid w:val="5E612441"/>
    <w:rsid w:val="5E6B968B"/>
    <w:rsid w:val="5E816057"/>
    <w:rsid w:val="5E9E7FCF"/>
    <w:rsid w:val="5EA0EE4E"/>
    <w:rsid w:val="5EE87718"/>
    <w:rsid w:val="5EEF7BF3"/>
    <w:rsid w:val="5EFA3888"/>
    <w:rsid w:val="5F0A9852"/>
    <w:rsid w:val="5F0CD519"/>
    <w:rsid w:val="5F1683BD"/>
    <w:rsid w:val="5F1F08BB"/>
    <w:rsid w:val="5F2C8A5B"/>
    <w:rsid w:val="5F580D3C"/>
    <w:rsid w:val="5F7C16C7"/>
    <w:rsid w:val="5F8C743D"/>
    <w:rsid w:val="5FB7D0E8"/>
    <w:rsid w:val="5FC65C5C"/>
    <w:rsid w:val="5FC7DA4E"/>
    <w:rsid w:val="5FFCB6DF"/>
    <w:rsid w:val="600ADE28"/>
    <w:rsid w:val="60198070"/>
    <w:rsid w:val="60205F8A"/>
    <w:rsid w:val="602B486D"/>
    <w:rsid w:val="60365B01"/>
    <w:rsid w:val="603DABFA"/>
    <w:rsid w:val="6061197A"/>
    <w:rsid w:val="60746DC7"/>
    <w:rsid w:val="608A93D6"/>
    <w:rsid w:val="608B4C54"/>
    <w:rsid w:val="608FA1A9"/>
    <w:rsid w:val="60A13A23"/>
    <w:rsid w:val="60CB3D6B"/>
    <w:rsid w:val="60D02916"/>
    <w:rsid w:val="60D1CFC0"/>
    <w:rsid w:val="60E69F1B"/>
    <w:rsid w:val="60F35968"/>
    <w:rsid w:val="60F9B6D9"/>
    <w:rsid w:val="60FD874A"/>
    <w:rsid w:val="60FDF57D"/>
    <w:rsid w:val="6140FF7B"/>
    <w:rsid w:val="6142C546"/>
    <w:rsid w:val="61434EAB"/>
    <w:rsid w:val="6165D095"/>
    <w:rsid w:val="618A699B"/>
    <w:rsid w:val="6193280D"/>
    <w:rsid w:val="61A1CB7A"/>
    <w:rsid w:val="61ABD9F8"/>
    <w:rsid w:val="61AD9BAA"/>
    <w:rsid w:val="61D6201E"/>
    <w:rsid w:val="61DABEA5"/>
    <w:rsid w:val="61EA241C"/>
    <w:rsid w:val="61F399A6"/>
    <w:rsid w:val="61FE145E"/>
    <w:rsid w:val="6220D5BB"/>
    <w:rsid w:val="6266572B"/>
    <w:rsid w:val="626D884D"/>
    <w:rsid w:val="6281163D"/>
    <w:rsid w:val="62907913"/>
    <w:rsid w:val="6299C5DE"/>
    <w:rsid w:val="62A43823"/>
    <w:rsid w:val="62CD4513"/>
    <w:rsid w:val="62D16BF1"/>
    <w:rsid w:val="62DCCFDC"/>
    <w:rsid w:val="62DF8FDC"/>
    <w:rsid w:val="6301F1C0"/>
    <w:rsid w:val="630954C1"/>
    <w:rsid w:val="6312877C"/>
    <w:rsid w:val="6321CF2F"/>
    <w:rsid w:val="632E30F8"/>
    <w:rsid w:val="632EEC17"/>
    <w:rsid w:val="6334148A"/>
    <w:rsid w:val="635B561B"/>
    <w:rsid w:val="635D012C"/>
    <w:rsid w:val="6362E92F"/>
    <w:rsid w:val="63A06974"/>
    <w:rsid w:val="63AC4E50"/>
    <w:rsid w:val="63AEE12A"/>
    <w:rsid w:val="63B1296F"/>
    <w:rsid w:val="63B3F8F9"/>
    <w:rsid w:val="63B5F325"/>
    <w:rsid w:val="63BBE83B"/>
    <w:rsid w:val="63CBD1E3"/>
    <w:rsid w:val="6407C462"/>
    <w:rsid w:val="6441747C"/>
    <w:rsid w:val="64560116"/>
    <w:rsid w:val="64691574"/>
    <w:rsid w:val="64698CC5"/>
    <w:rsid w:val="6478A03D"/>
    <w:rsid w:val="6497EF03"/>
    <w:rsid w:val="6499C9D8"/>
    <w:rsid w:val="64AD1A2F"/>
    <w:rsid w:val="64C20A5D"/>
    <w:rsid w:val="64D9142C"/>
    <w:rsid w:val="64DD85A4"/>
    <w:rsid w:val="64ECF193"/>
    <w:rsid w:val="64FB2E6F"/>
    <w:rsid w:val="64FEB990"/>
    <w:rsid w:val="65174A00"/>
    <w:rsid w:val="651D073E"/>
    <w:rsid w:val="652E05C8"/>
    <w:rsid w:val="653A54C8"/>
    <w:rsid w:val="653B5E79"/>
    <w:rsid w:val="654157CC"/>
    <w:rsid w:val="6541FCA3"/>
    <w:rsid w:val="6555F7A6"/>
    <w:rsid w:val="655FE0C0"/>
    <w:rsid w:val="65600A2D"/>
    <w:rsid w:val="656C07E2"/>
    <w:rsid w:val="65A867B4"/>
    <w:rsid w:val="65ABCA4A"/>
    <w:rsid w:val="65C67FE3"/>
    <w:rsid w:val="65C68E15"/>
    <w:rsid w:val="65DBD8E5"/>
    <w:rsid w:val="65E38555"/>
    <w:rsid w:val="65E770E8"/>
    <w:rsid w:val="65FBB5C1"/>
    <w:rsid w:val="6604FB65"/>
    <w:rsid w:val="6607D6C1"/>
    <w:rsid w:val="660AF4BE"/>
    <w:rsid w:val="6618ECAB"/>
    <w:rsid w:val="6626CF9E"/>
    <w:rsid w:val="6634D91F"/>
    <w:rsid w:val="6645B75C"/>
    <w:rsid w:val="664F84F3"/>
    <w:rsid w:val="66592688"/>
    <w:rsid w:val="665B40F1"/>
    <w:rsid w:val="6669B936"/>
    <w:rsid w:val="66770578"/>
    <w:rsid w:val="66978D6B"/>
    <w:rsid w:val="66A722A0"/>
    <w:rsid w:val="66BE5F04"/>
    <w:rsid w:val="66C9317E"/>
    <w:rsid w:val="66DCDF5C"/>
    <w:rsid w:val="66E091E9"/>
    <w:rsid w:val="66ED33CF"/>
    <w:rsid w:val="66F91B87"/>
    <w:rsid w:val="67071706"/>
    <w:rsid w:val="670B16C2"/>
    <w:rsid w:val="6725B962"/>
    <w:rsid w:val="673A4F83"/>
    <w:rsid w:val="673A619A"/>
    <w:rsid w:val="6741303B"/>
    <w:rsid w:val="67535A02"/>
    <w:rsid w:val="67599A16"/>
    <w:rsid w:val="678C0E48"/>
    <w:rsid w:val="67A08460"/>
    <w:rsid w:val="67A383F1"/>
    <w:rsid w:val="67C90C2D"/>
    <w:rsid w:val="67E187BD"/>
    <w:rsid w:val="67F11486"/>
    <w:rsid w:val="67F3AE4C"/>
    <w:rsid w:val="68074B08"/>
    <w:rsid w:val="6827E5C0"/>
    <w:rsid w:val="6835E12C"/>
    <w:rsid w:val="684757C1"/>
    <w:rsid w:val="684EEAC2"/>
    <w:rsid w:val="684FD82C"/>
    <w:rsid w:val="6866AD41"/>
    <w:rsid w:val="6868ECAE"/>
    <w:rsid w:val="688D6589"/>
    <w:rsid w:val="6894EBE8"/>
    <w:rsid w:val="68F56A77"/>
    <w:rsid w:val="693A0080"/>
    <w:rsid w:val="693C0820"/>
    <w:rsid w:val="69403A71"/>
    <w:rsid w:val="694EAA75"/>
    <w:rsid w:val="6950FCC2"/>
    <w:rsid w:val="6968EC71"/>
    <w:rsid w:val="697BD8EB"/>
    <w:rsid w:val="69893620"/>
    <w:rsid w:val="6990BC88"/>
    <w:rsid w:val="69B27FCE"/>
    <w:rsid w:val="69CEF878"/>
    <w:rsid w:val="69DB8A39"/>
    <w:rsid w:val="69DCB241"/>
    <w:rsid w:val="6A11D684"/>
    <w:rsid w:val="6A213CA3"/>
    <w:rsid w:val="6A48545F"/>
    <w:rsid w:val="6A49E75B"/>
    <w:rsid w:val="6A67F0DC"/>
    <w:rsid w:val="6A77366F"/>
    <w:rsid w:val="6A78A2C8"/>
    <w:rsid w:val="6A913AD8"/>
    <w:rsid w:val="6AAF4A08"/>
    <w:rsid w:val="6AD88DDC"/>
    <w:rsid w:val="6AEA7AD6"/>
    <w:rsid w:val="6B072332"/>
    <w:rsid w:val="6B20D59F"/>
    <w:rsid w:val="6B341E64"/>
    <w:rsid w:val="6B4B4FD8"/>
    <w:rsid w:val="6B625C9B"/>
    <w:rsid w:val="6B66856E"/>
    <w:rsid w:val="6B6888A1"/>
    <w:rsid w:val="6B700A9C"/>
    <w:rsid w:val="6B9D6A27"/>
    <w:rsid w:val="6BCA3347"/>
    <w:rsid w:val="6C0EC821"/>
    <w:rsid w:val="6C0ED026"/>
    <w:rsid w:val="6C103567"/>
    <w:rsid w:val="6C136978"/>
    <w:rsid w:val="6C5A065D"/>
    <w:rsid w:val="6C6AA4D9"/>
    <w:rsid w:val="6C6E6D25"/>
    <w:rsid w:val="6C716456"/>
    <w:rsid w:val="6C864B37"/>
    <w:rsid w:val="6C8A4012"/>
    <w:rsid w:val="6C8B9CEE"/>
    <w:rsid w:val="6C91BB04"/>
    <w:rsid w:val="6C94777A"/>
    <w:rsid w:val="6C9F5A54"/>
    <w:rsid w:val="6CA1DA8B"/>
    <w:rsid w:val="6CA5CC88"/>
    <w:rsid w:val="6CA84481"/>
    <w:rsid w:val="6CBEC677"/>
    <w:rsid w:val="6CC554D8"/>
    <w:rsid w:val="6CC9842A"/>
    <w:rsid w:val="6CE419A1"/>
    <w:rsid w:val="6CEDEC3F"/>
    <w:rsid w:val="6CF89895"/>
    <w:rsid w:val="6CFD53ED"/>
    <w:rsid w:val="6D06993A"/>
    <w:rsid w:val="6D21F6E2"/>
    <w:rsid w:val="6D30FD19"/>
    <w:rsid w:val="6D392B34"/>
    <w:rsid w:val="6D393A88"/>
    <w:rsid w:val="6D588D22"/>
    <w:rsid w:val="6D5F36F8"/>
    <w:rsid w:val="6D6CAD86"/>
    <w:rsid w:val="6D93D3A9"/>
    <w:rsid w:val="6D93F3BB"/>
    <w:rsid w:val="6DBF7E15"/>
    <w:rsid w:val="6DC90E0F"/>
    <w:rsid w:val="6DCC8293"/>
    <w:rsid w:val="6DCD2843"/>
    <w:rsid w:val="6DCEBE5B"/>
    <w:rsid w:val="6DD15756"/>
    <w:rsid w:val="6DD546CA"/>
    <w:rsid w:val="6DDB1F5B"/>
    <w:rsid w:val="6DFA8925"/>
    <w:rsid w:val="6E10CC15"/>
    <w:rsid w:val="6E16230B"/>
    <w:rsid w:val="6E221B98"/>
    <w:rsid w:val="6E2D8B65"/>
    <w:rsid w:val="6E4F224B"/>
    <w:rsid w:val="6E65F199"/>
    <w:rsid w:val="6E8B4FD6"/>
    <w:rsid w:val="6E9C3941"/>
    <w:rsid w:val="6EA4127B"/>
    <w:rsid w:val="6EC623E6"/>
    <w:rsid w:val="6ECD09B2"/>
    <w:rsid w:val="6ED21CAE"/>
    <w:rsid w:val="6F2B36A1"/>
    <w:rsid w:val="6F2FA40A"/>
    <w:rsid w:val="6F3D6157"/>
    <w:rsid w:val="6F402CC8"/>
    <w:rsid w:val="6F458351"/>
    <w:rsid w:val="6F54A843"/>
    <w:rsid w:val="6F6CD040"/>
    <w:rsid w:val="6FA3CDF3"/>
    <w:rsid w:val="6FAC9C76"/>
    <w:rsid w:val="6FC95BC6"/>
    <w:rsid w:val="6FF877A4"/>
    <w:rsid w:val="7002A784"/>
    <w:rsid w:val="7014BB6F"/>
    <w:rsid w:val="701EC0FB"/>
    <w:rsid w:val="704538DF"/>
    <w:rsid w:val="70527549"/>
    <w:rsid w:val="705EFD53"/>
    <w:rsid w:val="707DACD8"/>
    <w:rsid w:val="707EE594"/>
    <w:rsid w:val="7094D0EF"/>
    <w:rsid w:val="7095D5D3"/>
    <w:rsid w:val="70ADBF17"/>
    <w:rsid w:val="70BAF21E"/>
    <w:rsid w:val="70BBCC22"/>
    <w:rsid w:val="70D102D9"/>
    <w:rsid w:val="70E78674"/>
    <w:rsid w:val="70E809B5"/>
    <w:rsid w:val="70EFDF1F"/>
    <w:rsid w:val="70FA3C48"/>
    <w:rsid w:val="710491F5"/>
    <w:rsid w:val="7108A0A1"/>
    <w:rsid w:val="7113AB14"/>
    <w:rsid w:val="71254B73"/>
    <w:rsid w:val="71486CD7"/>
    <w:rsid w:val="714A8F18"/>
    <w:rsid w:val="714CC225"/>
    <w:rsid w:val="7154C3A6"/>
    <w:rsid w:val="715D49AE"/>
    <w:rsid w:val="71619A41"/>
    <w:rsid w:val="71647211"/>
    <w:rsid w:val="7166DA40"/>
    <w:rsid w:val="7167E89D"/>
    <w:rsid w:val="71687102"/>
    <w:rsid w:val="717C8FBA"/>
    <w:rsid w:val="71B4ADCE"/>
    <w:rsid w:val="71BF9735"/>
    <w:rsid w:val="71E87CE7"/>
    <w:rsid w:val="71F4BB44"/>
    <w:rsid w:val="7220A61C"/>
    <w:rsid w:val="7235A511"/>
    <w:rsid w:val="72363BA4"/>
    <w:rsid w:val="7274869F"/>
    <w:rsid w:val="7297C433"/>
    <w:rsid w:val="72AC5E72"/>
    <w:rsid w:val="72B7D72E"/>
    <w:rsid w:val="72BDAD56"/>
    <w:rsid w:val="72CA6A5E"/>
    <w:rsid w:val="72CB6A87"/>
    <w:rsid w:val="72EAF643"/>
    <w:rsid w:val="72F3949A"/>
    <w:rsid w:val="72FB78FD"/>
    <w:rsid w:val="72FD8DA7"/>
    <w:rsid w:val="73243A64"/>
    <w:rsid w:val="73361ADC"/>
    <w:rsid w:val="734243AF"/>
    <w:rsid w:val="734AB154"/>
    <w:rsid w:val="7352EBD8"/>
    <w:rsid w:val="735770B1"/>
    <w:rsid w:val="7380305D"/>
    <w:rsid w:val="7386FDD2"/>
    <w:rsid w:val="738D6973"/>
    <w:rsid w:val="739A80BE"/>
    <w:rsid w:val="73CD7695"/>
    <w:rsid w:val="73CF2818"/>
    <w:rsid w:val="73D014CD"/>
    <w:rsid w:val="740D891A"/>
    <w:rsid w:val="7451727A"/>
    <w:rsid w:val="74660C1B"/>
    <w:rsid w:val="74892752"/>
    <w:rsid w:val="748C6468"/>
    <w:rsid w:val="74AE3CF5"/>
    <w:rsid w:val="74B3DE44"/>
    <w:rsid w:val="74DE4010"/>
    <w:rsid w:val="74FD22EC"/>
    <w:rsid w:val="7503667B"/>
    <w:rsid w:val="750EB32B"/>
    <w:rsid w:val="750EFE3D"/>
    <w:rsid w:val="7523014A"/>
    <w:rsid w:val="7536C198"/>
    <w:rsid w:val="75568363"/>
    <w:rsid w:val="756C65E3"/>
    <w:rsid w:val="757FBA32"/>
    <w:rsid w:val="75957E3B"/>
    <w:rsid w:val="75C0FD13"/>
    <w:rsid w:val="75D26320"/>
    <w:rsid w:val="75D2F46F"/>
    <w:rsid w:val="75E62746"/>
    <w:rsid w:val="75FEC910"/>
    <w:rsid w:val="764DC91A"/>
    <w:rsid w:val="76578508"/>
    <w:rsid w:val="765A16D9"/>
    <w:rsid w:val="7667EBB6"/>
    <w:rsid w:val="7686E5E3"/>
    <w:rsid w:val="76AA838C"/>
    <w:rsid w:val="76C47CA5"/>
    <w:rsid w:val="76D3C5FF"/>
    <w:rsid w:val="76EC06A1"/>
    <w:rsid w:val="76F10586"/>
    <w:rsid w:val="76F9BFE7"/>
    <w:rsid w:val="77099A21"/>
    <w:rsid w:val="770E744E"/>
    <w:rsid w:val="771682F3"/>
    <w:rsid w:val="771C93C1"/>
    <w:rsid w:val="7731802F"/>
    <w:rsid w:val="773FA6F2"/>
    <w:rsid w:val="7756C7F8"/>
    <w:rsid w:val="77B2BA8A"/>
    <w:rsid w:val="77C6D952"/>
    <w:rsid w:val="77CE6D60"/>
    <w:rsid w:val="77D46DAB"/>
    <w:rsid w:val="77DC9A56"/>
    <w:rsid w:val="77E6C8E3"/>
    <w:rsid w:val="77EA5A87"/>
    <w:rsid w:val="77EA612C"/>
    <w:rsid w:val="77FDAA82"/>
    <w:rsid w:val="78169817"/>
    <w:rsid w:val="78207AE1"/>
    <w:rsid w:val="7824A657"/>
    <w:rsid w:val="782502D5"/>
    <w:rsid w:val="784B76A8"/>
    <w:rsid w:val="785B88B5"/>
    <w:rsid w:val="7863FCC8"/>
    <w:rsid w:val="78778EA2"/>
    <w:rsid w:val="78780D04"/>
    <w:rsid w:val="7887E061"/>
    <w:rsid w:val="7892F19D"/>
    <w:rsid w:val="7898A51C"/>
    <w:rsid w:val="78A990FA"/>
    <w:rsid w:val="78B6A80C"/>
    <w:rsid w:val="78C7C536"/>
    <w:rsid w:val="78CE51AB"/>
    <w:rsid w:val="78EB6E7A"/>
    <w:rsid w:val="78EC1C71"/>
    <w:rsid w:val="7922DA0E"/>
    <w:rsid w:val="792B6945"/>
    <w:rsid w:val="7953BEB0"/>
    <w:rsid w:val="795CB796"/>
    <w:rsid w:val="7984D945"/>
    <w:rsid w:val="7986318D"/>
    <w:rsid w:val="79A8B938"/>
    <w:rsid w:val="79AAADC3"/>
    <w:rsid w:val="79B15FD1"/>
    <w:rsid w:val="79F7987E"/>
    <w:rsid w:val="7A043807"/>
    <w:rsid w:val="7A083838"/>
    <w:rsid w:val="7A1DC846"/>
    <w:rsid w:val="7A23A763"/>
    <w:rsid w:val="7A2B1B69"/>
    <w:rsid w:val="7A2C1643"/>
    <w:rsid w:val="7A3BB335"/>
    <w:rsid w:val="7A493B0F"/>
    <w:rsid w:val="7A5E1F57"/>
    <w:rsid w:val="7A66A455"/>
    <w:rsid w:val="7A7198A9"/>
    <w:rsid w:val="7A8A3DA3"/>
    <w:rsid w:val="7AA23971"/>
    <w:rsid w:val="7AABD15B"/>
    <w:rsid w:val="7AD00DEF"/>
    <w:rsid w:val="7ADC6274"/>
    <w:rsid w:val="7AE54DEE"/>
    <w:rsid w:val="7AE6FBE6"/>
    <w:rsid w:val="7AF3901C"/>
    <w:rsid w:val="7B057949"/>
    <w:rsid w:val="7B066BAE"/>
    <w:rsid w:val="7B07DF60"/>
    <w:rsid w:val="7B0FC6AE"/>
    <w:rsid w:val="7B22347C"/>
    <w:rsid w:val="7B345937"/>
    <w:rsid w:val="7B4361A1"/>
    <w:rsid w:val="7B5706F8"/>
    <w:rsid w:val="7B5EE124"/>
    <w:rsid w:val="7B6A719F"/>
    <w:rsid w:val="7B7B4DA6"/>
    <w:rsid w:val="7B7CCCCF"/>
    <w:rsid w:val="7B82D507"/>
    <w:rsid w:val="7B88DA29"/>
    <w:rsid w:val="7BBBC929"/>
    <w:rsid w:val="7BC98CA9"/>
    <w:rsid w:val="7BE1477F"/>
    <w:rsid w:val="7BE50B70"/>
    <w:rsid w:val="7BF3CD6C"/>
    <w:rsid w:val="7C02981A"/>
    <w:rsid w:val="7C231FDD"/>
    <w:rsid w:val="7C25DA9C"/>
    <w:rsid w:val="7C7AE863"/>
    <w:rsid w:val="7C890895"/>
    <w:rsid w:val="7CAF38C6"/>
    <w:rsid w:val="7CC460CB"/>
    <w:rsid w:val="7CC62086"/>
    <w:rsid w:val="7CD2494C"/>
    <w:rsid w:val="7CF63A34"/>
    <w:rsid w:val="7D0FE640"/>
    <w:rsid w:val="7D171E07"/>
    <w:rsid w:val="7D178985"/>
    <w:rsid w:val="7D2819B9"/>
    <w:rsid w:val="7D4CFAC3"/>
    <w:rsid w:val="7D4D4515"/>
    <w:rsid w:val="7D532FC1"/>
    <w:rsid w:val="7D5B4825"/>
    <w:rsid w:val="7D6FCE9D"/>
    <w:rsid w:val="7D78A620"/>
    <w:rsid w:val="7D818552"/>
    <w:rsid w:val="7DAD6460"/>
    <w:rsid w:val="7DB5DF7E"/>
    <w:rsid w:val="7DC5D19E"/>
    <w:rsid w:val="7DCB7D63"/>
    <w:rsid w:val="7DF34923"/>
    <w:rsid w:val="7DF91919"/>
    <w:rsid w:val="7DFEDA68"/>
    <w:rsid w:val="7E0F486E"/>
    <w:rsid w:val="7E10DEF3"/>
    <w:rsid w:val="7E1A1E51"/>
    <w:rsid w:val="7E1A3279"/>
    <w:rsid w:val="7E1EAC59"/>
    <w:rsid w:val="7E3FB3BC"/>
    <w:rsid w:val="7E464E7F"/>
    <w:rsid w:val="7E77C06D"/>
    <w:rsid w:val="7E7B8AFD"/>
    <w:rsid w:val="7E9F3BFD"/>
    <w:rsid w:val="7EAB6CBC"/>
    <w:rsid w:val="7EB999FA"/>
    <w:rsid w:val="7EC3EA1A"/>
    <w:rsid w:val="7EF4FDF3"/>
    <w:rsid w:val="7EF71886"/>
    <w:rsid w:val="7EFCD8E5"/>
    <w:rsid w:val="7F008444"/>
    <w:rsid w:val="7F3056F2"/>
    <w:rsid w:val="7F4934C1"/>
    <w:rsid w:val="7F862980"/>
    <w:rsid w:val="7F94E97A"/>
    <w:rsid w:val="7F9E6A44"/>
    <w:rsid w:val="7FAEEAA6"/>
    <w:rsid w:val="7FC3517D"/>
    <w:rsid w:val="7FD0C24C"/>
    <w:rsid w:val="7FE6A9E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C3B24"/>
  <w15:chartTrackingRefBased/>
  <w15:docId w15:val="{FA61EE4E-D37C-4145-83B5-3464EFA7D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53DF0"/>
    <w:pPr>
      <w:spacing w:after="200" w:line="276" w:lineRule="auto"/>
    </w:pPr>
  </w:style>
  <w:style w:type="paragraph" w:styleId="Antrat1">
    <w:name w:val="heading 1"/>
    <w:basedOn w:val="prastasis"/>
    <w:next w:val="prastasis"/>
    <w:link w:val="Antrat1Diagrama"/>
    <w:uiPriority w:val="9"/>
    <w:qFormat/>
    <w:rsid w:val="00626A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unhideWhenUsed/>
    <w:qFormat/>
    <w:rsid w:val="00466E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5">
    <w:name w:val="heading 5"/>
    <w:basedOn w:val="prastasis"/>
    <w:next w:val="prastasis"/>
    <w:link w:val="Antrat5Diagrama"/>
    <w:uiPriority w:val="9"/>
    <w:semiHidden/>
    <w:unhideWhenUsed/>
    <w:qFormat/>
    <w:rsid w:val="00DC23A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40E18"/>
    <w:rPr>
      <w:color w:val="0563C1" w:themeColor="hyperlink"/>
      <w:u w:val="single"/>
    </w:rPr>
  </w:style>
  <w:style w:type="paragraph" w:styleId="prastasiniatinklio">
    <w:name w:val="Normal (Web)"/>
    <w:uiPriority w:val="99"/>
    <w:unhideWhenUsed/>
    <w:rsid w:val="00B40E18"/>
    <w:pPr>
      <w:spacing w:beforeAutospacing="1" w:after="0" w:afterAutospacing="1" w:line="240" w:lineRule="auto"/>
    </w:pPr>
    <w:rPr>
      <w:rFonts w:ascii="Times New Roman" w:eastAsia="SimSun" w:hAnsi="Times New Roman" w:cs="Times New Roman"/>
      <w:sz w:val="24"/>
      <w:szCs w:val="24"/>
      <w:lang w:val="en-US" w:eastAsia="zh-CN"/>
    </w:rPr>
  </w:style>
  <w:style w:type="paragraph" w:styleId="Sraopastraipa">
    <w:name w:val="List Paragraph"/>
    <w:aliases w:val="List Paragraph21,Buletai,Bullet EY,lp1,Bullet 1,Use Case List Paragraph,Numbering,ERP-List Paragraph,List Paragraph11,List Paragraph111,Paragraph,List Paragraph Red,List Paragraph2,Sąrašo pastraipa.Bullet,Sąrašo pastraipa;Bullet,Lentele"/>
    <w:basedOn w:val="prastasis"/>
    <w:link w:val="SraopastraipaDiagrama"/>
    <w:uiPriority w:val="34"/>
    <w:qFormat/>
    <w:rsid w:val="00B40E18"/>
    <w:pPr>
      <w:ind w:left="720"/>
      <w:contextualSpacing/>
    </w:pPr>
  </w:style>
  <w:style w:type="paragraph" w:customStyle="1" w:styleId="paragraph">
    <w:name w:val="paragraph"/>
    <w:basedOn w:val="prastasis"/>
    <w:rsid w:val="00B40E1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B40E18"/>
  </w:style>
  <w:style w:type="character" w:customStyle="1" w:styleId="eop">
    <w:name w:val="eop"/>
    <w:basedOn w:val="Numatytasispastraiposriftas"/>
    <w:rsid w:val="00B40E18"/>
  </w:style>
  <w:style w:type="character" w:customStyle="1" w:styleId="SraopastraipaDiagrama">
    <w:name w:val="Sąrašo pastraipa Diagrama"/>
    <w:aliases w:val="List Paragraph21 Diagrama,Buletai Diagrama,Bullet EY Diagrama,lp1 Diagrama,Bullet 1 Diagrama,Use Case List Paragraph Diagrama,Numbering Diagrama,ERP-List Paragraph Diagrama,List Paragraph11 Diagrama,List Paragraph111 Diagrama"/>
    <w:link w:val="Sraopastraipa"/>
    <w:qFormat/>
    <w:locked/>
    <w:rsid w:val="00B40E18"/>
  </w:style>
  <w:style w:type="character" w:customStyle="1" w:styleId="cf01">
    <w:name w:val="cf01"/>
    <w:basedOn w:val="Numatytasispastraiposriftas"/>
    <w:rsid w:val="00B40E18"/>
    <w:rPr>
      <w:rFonts w:ascii="Segoe UI" w:hAnsi="Segoe UI" w:cs="Segoe UI" w:hint="default"/>
      <w:sz w:val="18"/>
      <w:szCs w:val="18"/>
    </w:rPr>
  </w:style>
  <w:style w:type="numbering" w:customStyle="1" w:styleId="Stilius64">
    <w:name w:val="Stilius64"/>
    <w:uiPriority w:val="99"/>
    <w:rsid w:val="00B40E18"/>
  </w:style>
  <w:style w:type="numbering" w:customStyle="1" w:styleId="Stilius61">
    <w:name w:val="Stilius61"/>
    <w:uiPriority w:val="99"/>
    <w:rsid w:val="00B40E18"/>
  </w:style>
  <w:style w:type="numbering" w:customStyle="1" w:styleId="Stilius62">
    <w:name w:val="Stilius62"/>
    <w:rsid w:val="00B40E18"/>
    <w:pPr>
      <w:numPr>
        <w:numId w:val="15"/>
      </w:numPr>
    </w:pPr>
  </w:style>
  <w:style w:type="numbering" w:customStyle="1" w:styleId="Stilius63">
    <w:name w:val="Stilius63"/>
    <w:uiPriority w:val="99"/>
    <w:rsid w:val="00B40E18"/>
  </w:style>
  <w:style w:type="table" w:customStyle="1" w:styleId="Lentelstinklelis2">
    <w:name w:val="Lentelės tinklelis2"/>
    <w:basedOn w:val="prastojilentel"/>
    <w:next w:val="Lentelstinklelis"/>
    <w:uiPriority w:val="39"/>
    <w:rsid w:val="00B40E18"/>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B40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59">
    <w:name w:val="Stilius59"/>
    <w:uiPriority w:val="99"/>
    <w:rsid w:val="00BE0969"/>
  </w:style>
  <w:style w:type="numbering" w:customStyle="1" w:styleId="Stilius1">
    <w:name w:val="Stilius1"/>
    <w:uiPriority w:val="99"/>
    <w:rsid w:val="00BE0969"/>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unhideWhenUsed/>
    <w:rPr>
      <w:sz w:val="16"/>
      <w:szCs w:val="16"/>
    </w:rPr>
  </w:style>
  <w:style w:type="paragraph" w:styleId="Komentarotema">
    <w:name w:val="annotation subject"/>
    <w:basedOn w:val="Komentarotekstas"/>
    <w:next w:val="Komentarotekstas"/>
    <w:link w:val="KomentarotemaDiagrama"/>
    <w:uiPriority w:val="99"/>
    <w:semiHidden/>
    <w:unhideWhenUsed/>
    <w:rsid w:val="00E43EAB"/>
    <w:rPr>
      <w:b/>
      <w:bCs/>
    </w:rPr>
  </w:style>
  <w:style w:type="character" w:customStyle="1" w:styleId="KomentarotemaDiagrama">
    <w:name w:val="Komentaro tema Diagrama"/>
    <w:basedOn w:val="KomentarotekstasDiagrama"/>
    <w:link w:val="Komentarotema"/>
    <w:uiPriority w:val="99"/>
    <w:semiHidden/>
    <w:rsid w:val="00E43EAB"/>
    <w:rPr>
      <w:b/>
      <w:bCs/>
      <w:sz w:val="20"/>
      <w:szCs w:val="20"/>
    </w:rPr>
  </w:style>
  <w:style w:type="paragraph" w:styleId="Debesliotekstas">
    <w:name w:val="Balloon Text"/>
    <w:basedOn w:val="prastasis"/>
    <w:link w:val="DebesliotekstasDiagrama"/>
    <w:uiPriority w:val="99"/>
    <w:semiHidden/>
    <w:unhideWhenUsed/>
    <w:rsid w:val="00E43EA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43EAB"/>
    <w:rPr>
      <w:rFonts w:ascii="Segoe UI" w:hAnsi="Segoe UI" w:cs="Segoe UI"/>
      <w:sz w:val="18"/>
      <w:szCs w:val="18"/>
    </w:rPr>
  </w:style>
  <w:style w:type="character" w:customStyle="1" w:styleId="Antrat2Diagrama">
    <w:name w:val="Antraštė 2 Diagrama"/>
    <w:basedOn w:val="Numatytasispastraiposriftas"/>
    <w:link w:val="Antrat2"/>
    <w:uiPriority w:val="9"/>
    <w:rsid w:val="00466E17"/>
    <w:rPr>
      <w:rFonts w:asciiTheme="majorHAnsi" w:eastAsiaTheme="majorEastAsia" w:hAnsiTheme="majorHAnsi" w:cstheme="majorBidi"/>
      <w:color w:val="2F5496" w:themeColor="accent1" w:themeShade="BF"/>
      <w:sz w:val="26"/>
      <w:szCs w:val="26"/>
    </w:rPr>
  </w:style>
  <w:style w:type="numbering" w:customStyle="1" w:styleId="Stilius66">
    <w:name w:val="Stilius66"/>
    <w:uiPriority w:val="99"/>
    <w:rsid w:val="00AE18FE"/>
  </w:style>
  <w:style w:type="numbering" w:customStyle="1" w:styleId="Stilius321">
    <w:name w:val="Stilius321"/>
    <w:uiPriority w:val="99"/>
    <w:rsid w:val="00AE18FE"/>
  </w:style>
  <w:style w:type="character" w:styleId="Grietas">
    <w:name w:val="Strong"/>
    <w:basedOn w:val="Numatytasispastraiposriftas"/>
    <w:uiPriority w:val="22"/>
    <w:qFormat/>
    <w:rsid w:val="00AE49F2"/>
    <w:rPr>
      <w:b/>
      <w:bCs/>
    </w:rPr>
  </w:style>
  <w:style w:type="character" w:styleId="Rykuspabraukimas">
    <w:name w:val="Intense Emphasis"/>
    <w:basedOn w:val="Numatytasispastraiposriftas"/>
    <w:uiPriority w:val="21"/>
    <w:qFormat/>
    <w:rsid w:val="004D14C9"/>
    <w:rPr>
      <w:i/>
      <w:iCs/>
      <w:color w:val="4472C4" w:themeColor="accent1"/>
    </w:rPr>
  </w:style>
  <w:style w:type="character" w:customStyle="1" w:styleId="spellingerror">
    <w:name w:val="spellingerror"/>
    <w:basedOn w:val="Numatytasispastraiposriftas"/>
    <w:rsid w:val="00564B05"/>
  </w:style>
  <w:style w:type="paragraph" w:styleId="Antrats">
    <w:name w:val="header"/>
    <w:basedOn w:val="prastasis"/>
    <w:link w:val="AntratsDiagrama"/>
    <w:uiPriority w:val="99"/>
    <w:unhideWhenUsed/>
    <w:rsid w:val="009B6779"/>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9B6779"/>
  </w:style>
  <w:style w:type="paragraph" w:styleId="Porat">
    <w:name w:val="footer"/>
    <w:basedOn w:val="prastasis"/>
    <w:link w:val="PoratDiagrama"/>
    <w:uiPriority w:val="99"/>
    <w:unhideWhenUsed/>
    <w:rsid w:val="009B6779"/>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9B6779"/>
  </w:style>
  <w:style w:type="character" w:customStyle="1" w:styleId="UnresolvedMention1">
    <w:name w:val="Unresolved Mention1"/>
    <w:basedOn w:val="Numatytasispastraiposriftas"/>
    <w:uiPriority w:val="99"/>
    <w:semiHidden/>
    <w:unhideWhenUsed/>
    <w:rsid w:val="00443BDB"/>
    <w:rPr>
      <w:color w:val="605E5C"/>
      <w:shd w:val="clear" w:color="auto" w:fill="E1DFDD"/>
    </w:rPr>
  </w:style>
  <w:style w:type="character" w:styleId="Perirtashipersaitas">
    <w:name w:val="FollowedHyperlink"/>
    <w:basedOn w:val="Numatytasispastraiposriftas"/>
    <w:uiPriority w:val="99"/>
    <w:semiHidden/>
    <w:unhideWhenUsed/>
    <w:rsid w:val="00443BDB"/>
    <w:rPr>
      <w:color w:val="954F72" w:themeColor="followedHyperlink"/>
      <w:u w:val="single"/>
    </w:rPr>
  </w:style>
  <w:style w:type="paragraph" w:styleId="Pataisymai">
    <w:name w:val="Revision"/>
    <w:hidden/>
    <w:uiPriority w:val="99"/>
    <w:semiHidden/>
    <w:rsid w:val="00E768BC"/>
    <w:pPr>
      <w:spacing w:after="0" w:line="240" w:lineRule="auto"/>
    </w:p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rsid w:val="001746D9"/>
    <w:pPr>
      <w:spacing w:after="0" w:line="240" w:lineRule="auto"/>
    </w:pPr>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1746D9"/>
    <w:rPr>
      <w:sz w:val="20"/>
      <w:szCs w:val="20"/>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iPriority w:val="99"/>
    <w:unhideWhenUsed/>
    <w:rsid w:val="001746D9"/>
    <w:rPr>
      <w:vertAlign w:val="superscript"/>
    </w:rPr>
  </w:style>
  <w:style w:type="table" w:customStyle="1" w:styleId="TableGrid1">
    <w:name w:val="Table Grid1"/>
    <w:basedOn w:val="prastojilentel"/>
    <w:next w:val="Lentelstinklelis"/>
    <w:uiPriority w:val="39"/>
    <w:rsid w:val="00900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87554D"/>
    <w:rPr>
      <w:color w:val="605E5C"/>
      <w:shd w:val="clear" w:color="auto" w:fill="E1DFDD"/>
    </w:rPr>
  </w:style>
  <w:style w:type="character" w:customStyle="1" w:styleId="Antrat5Diagrama">
    <w:name w:val="Antraštė 5 Diagrama"/>
    <w:basedOn w:val="Numatytasispastraiposriftas"/>
    <w:link w:val="Antrat5"/>
    <w:uiPriority w:val="9"/>
    <w:semiHidden/>
    <w:rsid w:val="00DC23A1"/>
    <w:rPr>
      <w:rFonts w:asciiTheme="majorHAnsi" w:eastAsiaTheme="majorEastAsia" w:hAnsiTheme="majorHAnsi" w:cstheme="majorBidi"/>
      <w:color w:val="2F5496" w:themeColor="accent1" w:themeShade="BF"/>
    </w:rPr>
  </w:style>
  <w:style w:type="table" w:customStyle="1" w:styleId="TableGrid2">
    <w:name w:val="Table Grid2"/>
    <w:basedOn w:val="prastojilentel"/>
    <w:next w:val="Lentelstinklelis"/>
    <w:uiPriority w:val="39"/>
    <w:rsid w:val="00687316"/>
    <w:pPr>
      <w:spacing w:after="0" w:line="240" w:lineRule="auto"/>
      <w:ind w:firstLine="851"/>
      <w:jc w:val="both"/>
    </w:pPr>
    <w:rPr>
      <w:rFonts w:ascii="Times New Roman"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Sraonra"/>
    <w:uiPriority w:val="99"/>
    <w:semiHidden/>
    <w:unhideWhenUsed/>
    <w:rsid w:val="004826C2"/>
  </w:style>
  <w:style w:type="numbering" w:customStyle="1" w:styleId="Stilius641">
    <w:name w:val="Stilius641"/>
    <w:uiPriority w:val="99"/>
    <w:rsid w:val="004826C2"/>
    <w:pPr>
      <w:numPr>
        <w:numId w:val="1"/>
      </w:numPr>
    </w:pPr>
  </w:style>
  <w:style w:type="numbering" w:customStyle="1" w:styleId="Stilius611">
    <w:name w:val="Stilius611"/>
    <w:uiPriority w:val="99"/>
    <w:rsid w:val="004826C2"/>
    <w:pPr>
      <w:numPr>
        <w:numId w:val="2"/>
      </w:numPr>
    </w:pPr>
  </w:style>
  <w:style w:type="numbering" w:customStyle="1" w:styleId="Stilius621">
    <w:name w:val="Stilius621"/>
    <w:uiPriority w:val="99"/>
    <w:rsid w:val="004826C2"/>
    <w:pPr>
      <w:numPr>
        <w:numId w:val="3"/>
      </w:numPr>
    </w:pPr>
  </w:style>
  <w:style w:type="numbering" w:customStyle="1" w:styleId="Stilius631">
    <w:name w:val="Stilius631"/>
    <w:uiPriority w:val="99"/>
    <w:rsid w:val="004826C2"/>
    <w:pPr>
      <w:numPr>
        <w:numId w:val="4"/>
      </w:numPr>
    </w:pPr>
  </w:style>
  <w:style w:type="table" w:customStyle="1" w:styleId="Lentelstinklelis21">
    <w:name w:val="Lentelės tinklelis21"/>
    <w:basedOn w:val="prastojilentel"/>
    <w:next w:val="Lentelstinklelis"/>
    <w:uiPriority w:val="39"/>
    <w:rsid w:val="004826C2"/>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482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591">
    <w:name w:val="Stilius591"/>
    <w:uiPriority w:val="99"/>
    <w:rsid w:val="004826C2"/>
    <w:pPr>
      <w:numPr>
        <w:numId w:val="5"/>
      </w:numPr>
    </w:pPr>
  </w:style>
  <w:style w:type="numbering" w:customStyle="1" w:styleId="Stilius11">
    <w:name w:val="Stilius11"/>
    <w:uiPriority w:val="99"/>
    <w:rsid w:val="004826C2"/>
    <w:pPr>
      <w:numPr>
        <w:numId w:val="6"/>
      </w:numPr>
    </w:pPr>
  </w:style>
  <w:style w:type="numbering" w:customStyle="1" w:styleId="Stilius661">
    <w:name w:val="Stilius661"/>
    <w:uiPriority w:val="99"/>
    <w:rsid w:val="004826C2"/>
    <w:pPr>
      <w:numPr>
        <w:numId w:val="7"/>
      </w:numPr>
    </w:pPr>
  </w:style>
  <w:style w:type="numbering" w:customStyle="1" w:styleId="Stilius3211">
    <w:name w:val="Stilius3211"/>
    <w:uiPriority w:val="99"/>
    <w:rsid w:val="004826C2"/>
    <w:pPr>
      <w:numPr>
        <w:numId w:val="8"/>
      </w:numPr>
    </w:pPr>
  </w:style>
  <w:style w:type="numbering" w:customStyle="1" w:styleId="Stilius19">
    <w:name w:val="Stilius19"/>
    <w:uiPriority w:val="99"/>
    <w:rsid w:val="004826C2"/>
    <w:pPr>
      <w:numPr>
        <w:numId w:val="12"/>
      </w:numPr>
    </w:pPr>
  </w:style>
  <w:style w:type="numbering" w:customStyle="1" w:styleId="Stilius21">
    <w:name w:val="Stilius21"/>
    <w:uiPriority w:val="99"/>
    <w:rsid w:val="004826C2"/>
    <w:pPr>
      <w:numPr>
        <w:numId w:val="9"/>
      </w:numPr>
    </w:pPr>
  </w:style>
  <w:style w:type="numbering" w:customStyle="1" w:styleId="Stilius37">
    <w:name w:val="Stilius37"/>
    <w:uiPriority w:val="99"/>
    <w:rsid w:val="004826C2"/>
    <w:pPr>
      <w:numPr>
        <w:numId w:val="10"/>
      </w:numPr>
    </w:pPr>
  </w:style>
  <w:style w:type="numbering" w:customStyle="1" w:styleId="Stilius12">
    <w:name w:val="Stilius12"/>
    <w:uiPriority w:val="99"/>
    <w:rsid w:val="004826C2"/>
    <w:pPr>
      <w:numPr>
        <w:numId w:val="11"/>
      </w:numPr>
    </w:pPr>
  </w:style>
  <w:style w:type="character" w:customStyle="1" w:styleId="superscript">
    <w:name w:val="superscript"/>
    <w:basedOn w:val="Numatytasispastraiposriftas"/>
    <w:rsid w:val="004826C2"/>
  </w:style>
  <w:style w:type="paragraph" w:styleId="Betarp">
    <w:name w:val="No Spacing"/>
    <w:aliases w:val="Atsakymas"/>
    <w:uiPriority w:val="1"/>
    <w:qFormat/>
    <w:rsid w:val="00644FBC"/>
    <w:pPr>
      <w:spacing w:after="200" w:line="240" w:lineRule="auto"/>
    </w:pPr>
    <w:rPr>
      <w:b/>
      <w:sz w:val="24"/>
    </w:rPr>
  </w:style>
  <w:style w:type="paragraph" w:customStyle="1" w:styleId="vestis">
    <w:name w:val="Įvestis"/>
    <w:basedOn w:val="prastasis"/>
    <w:qFormat/>
    <w:rsid w:val="00644FBC"/>
    <w:pPr>
      <w:shd w:val="clear" w:color="auto" w:fill="D5E1EE"/>
      <w:spacing w:after="160" w:line="240" w:lineRule="auto"/>
    </w:pPr>
    <w:rPr>
      <w:sz w:val="24"/>
    </w:rPr>
  </w:style>
  <w:style w:type="table" w:customStyle="1" w:styleId="TableGrid4">
    <w:name w:val="Table Grid4"/>
    <w:basedOn w:val="prastojilentel"/>
    <w:next w:val="Lentelstinklelis"/>
    <w:uiPriority w:val="39"/>
    <w:rsid w:val="006B494B"/>
    <w:pPr>
      <w:spacing w:after="0" w:line="240" w:lineRule="auto"/>
      <w:ind w:right="1134"/>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39"/>
    <w:rsid w:val="006B494B"/>
    <w:pPr>
      <w:spacing w:after="0" w:line="240" w:lineRule="auto"/>
      <w:ind w:right="1134"/>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39"/>
    <w:rsid w:val="007366E3"/>
    <w:pPr>
      <w:spacing w:after="0" w:line="240" w:lineRule="auto"/>
      <w:ind w:right="1134"/>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9305B9"/>
    <w:pPr>
      <w:spacing w:after="0" w:line="240" w:lineRule="auto"/>
      <w:ind w:firstLine="851"/>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antrat">
    <w:name w:val="Subtitle"/>
    <w:basedOn w:val="prastasis"/>
    <w:next w:val="prastasis"/>
    <w:link w:val="PaantratDiagrama"/>
    <w:uiPriority w:val="11"/>
    <w:qFormat/>
    <w:rsid w:val="004D32D3"/>
    <w:pPr>
      <w:numPr>
        <w:ilvl w:val="1"/>
      </w:numPr>
      <w:spacing w:after="240" w:line="240" w:lineRule="auto"/>
      <w:ind w:firstLine="851"/>
      <w:jc w:val="both"/>
    </w:pPr>
    <w:rPr>
      <w:rFonts w:eastAsiaTheme="minorEastAsia"/>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4D32D3"/>
    <w:rPr>
      <w:rFonts w:eastAsiaTheme="minorEastAsia"/>
      <w:caps/>
      <w:color w:val="404040" w:themeColor="text1" w:themeTint="BF"/>
      <w:spacing w:val="20"/>
      <w:sz w:val="28"/>
      <w:szCs w:val="28"/>
      <w:lang w:eastAsia="lt-LT"/>
    </w:rPr>
  </w:style>
  <w:style w:type="character" w:customStyle="1" w:styleId="ui-provider">
    <w:name w:val="ui-provider"/>
    <w:basedOn w:val="Numatytasispastraiposriftas"/>
    <w:rsid w:val="00FB0C81"/>
  </w:style>
  <w:style w:type="character" w:styleId="Neapdorotaspaminjimas">
    <w:name w:val="Unresolved Mention"/>
    <w:basedOn w:val="Numatytasispastraiposriftas"/>
    <w:uiPriority w:val="99"/>
    <w:semiHidden/>
    <w:unhideWhenUsed/>
    <w:rsid w:val="007910DF"/>
    <w:rPr>
      <w:color w:val="605E5C"/>
      <w:shd w:val="clear" w:color="auto" w:fill="E1DFDD"/>
    </w:rPr>
  </w:style>
  <w:style w:type="character" w:customStyle="1" w:styleId="Antrat1Diagrama">
    <w:name w:val="Antraštė 1 Diagrama"/>
    <w:basedOn w:val="Numatytasispastraiposriftas"/>
    <w:link w:val="Antrat1"/>
    <w:uiPriority w:val="9"/>
    <w:rsid w:val="00626A8A"/>
    <w:rPr>
      <w:rFonts w:asciiTheme="majorHAnsi" w:eastAsiaTheme="majorEastAsia" w:hAnsiTheme="majorHAnsi" w:cstheme="majorBidi"/>
      <w:color w:val="2F5496" w:themeColor="accent1" w:themeShade="BF"/>
      <w:sz w:val="32"/>
      <w:szCs w:val="32"/>
    </w:rPr>
  </w:style>
  <w:style w:type="paragraph" w:customStyle="1" w:styleId="prastasis1">
    <w:name w:val="Įprastasis1"/>
    <w:basedOn w:val="prastasis"/>
    <w:rPr>
      <w:rFonts w:ascii="Calibri" w:hAnsi="Calibri" w:cs="Calibri"/>
      <w:kern w:val="2"/>
      <w:lang w:eastAsia="lt-L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7261">
      <w:bodyDiv w:val="1"/>
      <w:marLeft w:val="0"/>
      <w:marRight w:val="0"/>
      <w:marTop w:val="0"/>
      <w:marBottom w:val="0"/>
      <w:divBdr>
        <w:top w:val="none" w:sz="0" w:space="0" w:color="auto"/>
        <w:left w:val="none" w:sz="0" w:space="0" w:color="auto"/>
        <w:bottom w:val="none" w:sz="0" w:space="0" w:color="auto"/>
        <w:right w:val="none" w:sz="0" w:space="0" w:color="auto"/>
      </w:divBdr>
    </w:div>
    <w:div w:id="29695611">
      <w:bodyDiv w:val="1"/>
      <w:marLeft w:val="0"/>
      <w:marRight w:val="0"/>
      <w:marTop w:val="0"/>
      <w:marBottom w:val="0"/>
      <w:divBdr>
        <w:top w:val="none" w:sz="0" w:space="0" w:color="auto"/>
        <w:left w:val="none" w:sz="0" w:space="0" w:color="auto"/>
        <w:bottom w:val="none" w:sz="0" w:space="0" w:color="auto"/>
        <w:right w:val="none" w:sz="0" w:space="0" w:color="auto"/>
      </w:divBdr>
      <w:divsChild>
        <w:div w:id="281113756">
          <w:marLeft w:val="0"/>
          <w:marRight w:val="0"/>
          <w:marTop w:val="0"/>
          <w:marBottom w:val="0"/>
          <w:divBdr>
            <w:top w:val="none" w:sz="0" w:space="0" w:color="auto"/>
            <w:left w:val="none" w:sz="0" w:space="0" w:color="auto"/>
            <w:bottom w:val="none" w:sz="0" w:space="0" w:color="auto"/>
            <w:right w:val="none" w:sz="0" w:space="0" w:color="auto"/>
          </w:divBdr>
        </w:div>
        <w:div w:id="938755867">
          <w:marLeft w:val="0"/>
          <w:marRight w:val="0"/>
          <w:marTop w:val="0"/>
          <w:marBottom w:val="0"/>
          <w:divBdr>
            <w:top w:val="none" w:sz="0" w:space="0" w:color="auto"/>
            <w:left w:val="none" w:sz="0" w:space="0" w:color="auto"/>
            <w:bottom w:val="none" w:sz="0" w:space="0" w:color="auto"/>
            <w:right w:val="none" w:sz="0" w:space="0" w:color="auto"/>
          </w:divBdr>
        </w:div>
        <w:div w:id="974335944">
          <w:marLeft w:val="0"/>
          <w:marRight w:val="0"/>
          <w:marTop w:val="0"/>
          <w:marBottom w:val="0"/>
          <w:divBdr>
            <w:top w:val="none" w:sz="0" w:space="0" w:color="auto"/>
            <w:left w:val="none" w:sz="0" w:space="0" w:color="auto"/>
            <w:bottom w:val="none" w:sz="0" w:space="0" w:color="auto"/>
            <w:right w:val="none" w:sz="0" w:space="0" w:color="auto"/>
          </w:divBdr>
        </w:div>
        <w:div w:id="1075980467">
          <w:marLeft w:val="0"/>
          <w:marRight w:val="0"/>
          <w:marTop w:val="0"/>
          <w:marBottom w:val="0"/>
          <w:divBdr>
            <w:top w:val="none" w:sz="0" w:space="0" w:color="auto"/>
            <w:left w:val="none" w:sz="0" w:space="0" w:color="auto"/>
            <w:bottom w:val="none" w:sz="0" w:space="0" w:color="auto"/>
            <w:right w:val="none" w:sz="0" w:space="0" w:color="auto"/>
          </w:divBdr>
          <w:divsChild>
            <w:div w:id="975067268">
              <w:marLeft w:val="0"/>
              <w:marRight w:val="0"/>
              <w:marTop w:val="0"/>
              <w:marBottom w:val="0"/>
              <w:divBdr>
                <w:top w:val="none" w:sz="0" w:space="0" w:color="auto"/>
                <w:left w:val="none" w:sz="0" w:space="0" w:color="auto"/>
                <w:bottom w:val="none" w:sz="0" w:space="0" w:color="auto"/>
                <w:right w:val="none" w:sz="0" w:space="0" w:color="auto"/>
              </w:divBdr>
            </w:div>
            <w:div w:id="1345664155">
              <w:marLeft w:val="0"/>
              <w:marRight w:val="0"/>
              <w:marTop w:val="0"/>
              <w:marBottom w:val="0"/>
              <w:divBdr>
                <w:top w:val="none" w:sz="0" w:space="0" w:color="auto"/>
                <w:left w:val="none" w:sz="0" w:space="0" w:color="auto"/>
                <w:bottom w:val="none" w:sz="0" w:space="0" w:color="auto"/>
                <w:right w:val="none" w:sz="0" w:space="0" w:color="auto"/>
              </w:divBdr>
            </w:div>
            <w:div w:id="1777486181">
              <w:marLeft w:val="0"/>
              <w:marRight w:val="0"/>
              <w:marTop w:val="0"/>
              <w:marBottom w:val="0"/>
              <w:divBdr>
                <w:top w:val="none" w:sz="0" w:space="0" w:color="auto"/>
                <w:left w:val="none" w:sz="0" w:space="0" w:color="auto"/>
                <w:bottom w:val="none" w:sz="0" w:space="0" w:color="auto"/>
                <w:right w:val="none" w:sz="0" w:space="0" w:color="auto"/>
              </w:divBdr>
            </w:div>
            <w:div w:id="178526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17796">
      <w:bodyDiv w:val="1"/>
      <w:marLeft w:val="0"/>
      <w:marRight w:val="0"/>
      <w:marTop w:val="0"/>
      <w:marBottom w:val="0"/>
      <w:divBdr>
        <w:top w:val="none" w:sz="0" w:space="0" w:color="auto"/>
        <w:left w:val="none" w:sz="0" w:space="0" w:color="auto"/>
        <w:bottom w:val="none" w:sz="0" w:space="0" w:color="auto"/>
        <w:right w:val="none" w:sz="0" w:space="0" w:color="auto"/>
      </w:divBdr>
      <w:divsChild>
        <w:div w:id="1488787004">
          <w:marLeft w:val="0"/>
          <w:marRight w:val="0"/>
          <w:marTop w:val="0"/>
          <w:marBottom w:val="0"/>
          <w:divBdr>
            <w:top w:val="none" w:sz="0" w:space="0" w:color="auto"/>
            <w:left w:val="none" w:sz="0" w:space="0" w:color="auto"/>
            <w:bottom w:val="none" w:sz="0" w:space="0" w:color="auto"/>
            <w:right w:val="none" w:sz="0" w:space="0" w:color="auto"/>
          </w:divBdr>
        </w:div>
        <w:div w:id="1593247144">
          <w:marLeft w:val="0"/>
          <w:marRight w:val="0"/>
          <w:marTop w:val="0"/>
          <w:marBottom w:val="0"/>
          <w:divBdr>
            <w:top w:val="none" w:sz="0" w:space="0" w:color="auto"/>
            <w:left w:val="none" w:sz="0" w:space="0" w:color="auto"/>
            <w:bottom w:val="none" w:sz="0" w:space="0" w:color="auto"/>
            <w:right w:val="none" w:sz="0" w:space="0" w:color="auto"/>
          </w:divBdr>
        </w:div>
        <w:div w:id="2112384740">
          <w:marLeft w:val="0"/>
          <w:marRight w:val="0"/>
          <w:marTop w:val="0"/>
          <w:marBottom w:val="0"/>
          <w:divBdr>
            <w:top w:val="none" w:sz="0" w:space="0" w:color="auto"/>
            <w:left w:val="none" w:sz="0" w:space="0" w:color="auto"/>
            <w:bottom w:val="none" w:sz="0" w:space="0" w:color="auto"/>
            <w:right w:val="none" w:sz="0" w:space="0" w:color="auto"/>
          </w:divBdr>
        </w:div>
      </w:divsChild>
    </w:div>
    <w:div w:id="119540232">
      <w:bodyDiv w:val="1"/>
      <w:marLeft w:val="0"/>
      <w:marRight w:val="0"/>
      <w:marTop w:val="0"/>
      <w:marBottom w:val="0"/>
      <w:divBdr>
        <w:top w:val="none" w:sz="0" w:space="0" w:color="auto"/>
        <w:left w:val="none" w:sz="0" w:space="0" w:color="auto"/>
        <w:bottom w:val="none" w:sz="0" w:space="0" w:color="auto"/>
        <w:right w:val="none" w:sz="0" w:space="0" w:color="auto"/>
      </w:divBdr>
    </w:div>
    <w:div w:id="428551678">
      <w:bodyDiv w:val="1"/>
      <w:marLeft w:val="0"/>
      <w:marRight w:val="0"/>
      <w:marTop w:val="0"/>
      <w:marBottom w:val="0"/>
      <w:divBdr>
        <w:top w:val="none" w:sz="0" w:space="0" w:color="auto"/>
        <w:left w:val="none" w:sz="0" w:space="0" w:color="auto"/>
        <w:bottom w:val="none" w:sz="0" w:space="0" w:color="auto"/>
        <w:right w:val="none" w:sz="0" w:space="0" w:color="auto"/>
      </w:divBdr>
      <w:divsChild>
        <w:div w:id="1349597664">
          <w:marLeft w:val="0"/>
          <w:marRight w:val="0"/>
          <w:marTop w:val="0"/>
          <w:marBottom w:val="0"/>
          <w:divBdr>
            <w:top w:val="none" w:sz="0" w:space="0" w:color="auto"/>
            <w:left w:val="none" w:sz="0" w:space="0" w:color="auto"/>
            <w:bottom w:val="none" w:sz="0" w:space="0" w:color="auto"/>
            <w:right w:val="none" w:sz="0" w:space="0" w:color="auto"/>
          </w:divBdr>
          <w:divsChild>
            <w:div w:id="108075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759725">
      <w:bodyDiv w:val="1"/>
      <w:marLeft w:val="0"/>
      <w:marRight w:val="0"/>
      <w:marTop w:val="0"/>
      <w:marBottom w:val="0"/>
      <w:divBdr>
        <w:top w:val="none" w:sz="0" w:space="0" w:color="auto"/>
        <w:left w:val="none" w:sz="0" w:space="0" w:color="auto"/>
        <w:bottom w:val="none" w:sz="0" w:space="0" w:color="auto"/>
        <w:right w:val="none" w:sz="0" w:space="0" w:color="auto"/>
      </w:divBdr>
      <w:divsChild>
        <w:div w:id="249393842">
          <w:marLeft w:val="0"/>
          <w:marRight w:val="0"/>
          <w:marTop w:val="0"/>
          <w:marBottom w:val="0"/>
          <w:divBdr>
            <w:top w:val="none" w:sz="0" w:space="0" w:color="auto"/>
            <w:left w:val="none" w:sz="0" w:space="0" w:color="auto"/>
            <w:bottom w:val="none" w:sz="0" w:space="0" w:color="auto"/>
            <w:right w:val="none" w:sz="0" w:space="0" w:color="auto"/>
          </w:divBdr>
        </w:div>
        <w:div w:id="1316304721">
          <w:marLeft w:val="0"/>
          <w:marRight w:val="0"/>
          <w:marTop w:val="0"/>
          <w:marBottom w:val="0"/>
          <w:divBdr>
            <w:top w:val="none" w:sz="0" w:space="0" w:color="auto"/>
            <w:left w:val="none" w:sz="0" w:space="0" w:color="auto"/>
            <w:bottom w:val="none" w:sz="0" w:space="0" w:color="auto"/>
            <w:right w:val="none" w:sz="0" w:space="0" w:color="auto"/>
          </w:divBdr>
        </w:div>
        <w:div w:id="1342390720">
          <w:marLeft w:val="0"/>
          <w:marRight w:val="0"/>
          <w:marTop w:val="0"/>
          <w:marBottom w:val="0"/>
          <w:divBdr>
            <w:top w:val="none" w:sz="0" w:space="0" w:color="auto"/>
            <w:left w:val="none" w:sz="0" w:space="0" w:color="auto"/>
            <w:bottom w:val="none" w:sz="0" w:space="0" w:color="auto"/>
            <w:right w:val="none" w:sz="0" w:space="0" w:color="auto"/>
          </w:divBdr>
          <w:divsChild>
            <w:div w:id="575021069">
              <w:marLeft w:val="0"/>
              <w:marRight w:val="0"/>
              <w:marTop w:val="0"/>
              <w:marBottom w:val="0"/>
              <w:divBdr>
                <w:top w:val="none" w:sz="0" w:space="0" w:color="auto"/>
                <w:left w:val="none" w:sz="0" w:space="0" w:color="auto"/>
                <w:bottom w:val="none" w:sz="0" w:space="0" w:color="auto"/>
                <w:right w:val="none" w:sz="0" w:space="0" w:color="auto"/>
              </w:divBdr>
            </w:div>
            <w:div w:id="1192062919">
              <w:marLeft w:val="0"/>
              <w:marRight w:val="0"/>
              <w:marTop w:val="0"/>
              <w:marBottom w:val="0"/>
              <w:divBdr>
                <w:top w:val="none" w:sz="0" w:space="0" w:color="auto"/>
                <w:left w:val="none" w:sz="0" w:space="0" w:color="auto"/>
                <w:bottom w:val="none" w:sz="0" w:space="0" w:color="auto"/>
                <w:right w:val="none" w:sz="0" w:space="0" w:color="auto"/>
              </w:divBdr>
            </w:div>
            <w:div w:id="1194995891">
              <w:marLeft w:val="0"/>
              <w:marRight w:val="0"/>
              <w:marTop w:val="0"/>
              <w:marBottom w:val="0"/>
              <w:divBdr>
                <w:top w:val="none" w:sz="0" w:space="0" w:color="auto"/>
                <w:left w:val="none" w:sz="0" w:space="0" w:color="auto"/>
                <w:bottom w:val="none" w:sz="0" w:space="0" w:color="auto"/>
                <w:right w:val="none" w:sz="0" w:space="0" w:color="auto"/>
              </w:divBdr>
            </w:div>
            <w:div w:id="1244484939">
              <w:marLeft w:val="0"/>
              <w:marRight w:val="0"/>
              <w:marTop w:val="0"/>
              <w:marBottom w:val="0"/>
              <w:divBdr>
                <w:top w:val="none" w:sz="0" w:space="0" w:color="auto"/>
                <w:left w:val="none" w:sz="0" w:space="0" w:color="auto"/>
                <w:bottom w:val="none" w:sz="0" w:space="0" w:color="auto"/>
                <w:right w:val="none" w:sz="0" w:space="0" w:color="auto"/>
              </w:divBdr>
            </w:div>
            <w:div w:id="1693993899">
              <w:marLeft w:val="0"/>
              <w:marRight w:val="0"/>
              <w:marTop w:val="0"/>
              <w:marBottom w:val="0"/>
              <w:divBdr>
                <w:top w:val="none" w:sz="0" w:space="0" w:color="auto"/>
                <w:left w:val="none" w:sz="0" w:space="0" w:color="auto"/>
                <w:bottom w:val="none" w:sz="0" w:space="0" w:color="auto"/>
                <w:right w:val="none" w:sz="0" w:space="0" w:color="auto"/>
              </w:divBdr>
            </w:div>
          </w:divsChild>
        </w:div>
        <w:div w:id="2096703575">
          <w:marLeft w:val="0"/>
          <w:marRight w:val="0"/>
          <w:marTop w:val="0"/>
          <w:marBottom w:val="0"/>
          <w:divBdr>
            <w:top w:val="none" w:sz="0" w:space="0" w:color="auto"/>
            <w:left w:val="none" w:sz="0" w:space="0" w:color="auto"/>
            <w:bottom w:val="none" w:sz="0" w:space="0" w:color="auto"/>
            <w:right w:val="none" w:sz="0" w:space="0" w:color="auto"/>
          </w:divBdr>
          <w:divsChild>
            <w:div w:id="151261195">
              <w:marLeft w:val="0"/>
              <w:marRight w:val="0"/>
              <w:marTop w:val="30"/>
              <w:marBottom w:val="30"/>
              <w:divBdr>
                <w:top w:val="none" w:sz="0" w:space="0" w:color="auto"/>
                <w:left w:val="none" w:sz="0" w:space="0" w:color="auto"/>
                <w:bottom w:val="none" w:sz="0" w:space="0" w:color="auto"/>
                <w:right w:val="none" w:sz="0" w:space="0" w:color="auto"/>
              </w:divBdr>
              <w:divsChild>
                <w:div w:id="35084178">
                  <w:marLeft w:val="0"/>
                  <w:marRight w:val="0"/>
                  <w:marTop w:val="0"/>
                  <w:marBottom w:val="0"/>
                  <w:divBdr>
                    <w:top w:val="none" w:sz="0" w:space="0" w:color="auto"/>
                    <w:left w:val="none" w:sz="0" w:space="0" w:color="auto"/>
                    <w:bottom w:val="none" w:sz="0" w:space="0" w:color="auto"/>
                    <w:right w:val="none" w:sz="0" w:space="0" w:color="auto"/>
                  </w:divBdr>
                  <w:divsChild>
                    <w:div w:id="326632384">
                      <w:marLeft w:val="0"/>
                      <w:marRight w:val="0"/>
                      <w:marTop w:val="0"/>
                      <w:marBottom w:val="0"/>
                      <w:divBdr>
                        <w:top w:val="none" w:sz="0" w:space="0" w:color="auto"/>
                        <w:left w:val="none" w:sz="0" w:space="0" w:color="auto"/>
                        <w:bottom w:val="none" w:sz="0" w:space="0" w:color="auto"/>
                        <w:right w:val="none" w:sz="0" w:space="0" w:color="auto"/>
                      </w:divBdr>
                    </w:div>
                    <w:div w:id="933824438">
                      <w:marLeft w:val="0"/>
                      <w:marRight w:val="0"/>
                      <w:marTop w:val="0"/>
                      <w:marBottom w:val="0"/>
                      <w:divBdr>
                        <w:top w:val="none" w:sz="0" w:space="0" w:color="auto"/>
                        <w:left w:val="none" w:sz="0" w:space="0" w:color="auto"/>
                        <w:bottom w:val="none" w:sz="0" w:space="0" w:color="auto"/>
                        <w:right w:val="none" w:sz="0" w:space="0" w:color="auto"/>
                      </w:divBdr>
                    </w:div>
                    <w:div w:id="1261525035">
                      <w:marLeft w:val="0"/>
                      <w:marRight w:val="0"/>
                      <w:marTop w:val="0"/>
                      <w:marBottom w:val="0"/>
                      <w:divBdr>
                        <w:top w:val="none" w:sz="0" w:space="0" w:color="auto"/>
                        <w:left w:val="none" w:sz="0" w:space="0" w:color="auto"/>
                        <w:bottom w:val="none" w:sz="0" w:space="0" w:color="auto"/>
                        <w:right w:val="none" w:sz="0" w:space="0" w:color="auto"/>
                      </w:divBdr>
                    </w:div>
                    <w:div w:id="1401949772">
                      <w:marLeft w:val="0"/>
                      <w:marRight w:val="0"/>
                      <w:marTop w:val="0"/>
                      <w:marBottom w:val="0"/>
                      <w:divBdr>
                        <w:top w:val="none" w:sz="0" w:space="0" w:color="auto"/>
                        <w:left w:val="none" w:sz="0" w:space="0" w:color="auto"/>
                        <w:bottom w:val="none" w:sz="0" w:space="0" w:color="auto"/>
                        <w:right w:val="none" w:sz="0" w:space="0" w:color="auto"/>
                      </w:divBdr>
                    </w:div>
                    <w:div w:id="1619216871">
                      <w:marLeft w:val="0"/>
                      <w:marRight w:val="0"/>
                      <w:marTop w:val="0"/>
                      <w:marBottom w:val="0"/>
                      <w:divBdr>
                        <w:top w:val="none" w:sz="0" w:space="0" w:color="auto"/>
                        <w:left w:val="none" w:sz="0" w:space="0" w:color="auto"/>
                        <w:bottom w:val="none" w:sz="0" w:space="0" w:color="auto"/>
                        <w:right w:val="none" w:sz="0" w:space="0" w:color="auto"/>
                      </w:divBdr>
                    </w:div>
                  </w:divsChild>
                </w:div>
                <w:div w:id="188834831">
                  <w:marLeft w:val="0"/>
                  <w:marRight w:val="0"/>
                  <w:marTop w:val="0"/>
                  <w:marBottom w:val="0"/>
                  <w:divBdr>
                    <w:top w:val="none" w:sz="0" w:space="0" w:color="auto"/>
                    <w:left w:val="none" w:sz="0" w:space="0" w:color="auto"/>
                    <w:bottom w:val="none" w:sz="0" w:space="0" w:color="auto"/>
                    <w:right w:val="none" w:sz="0" w:space="0" w:color="auto"/>
                  </w:divBdr>
                  <w:divsChild>
                    <w:div w:id="844325358">
                      <w:marLeft w:val="0"/>
                      <w:marRight w:val="0"/>
                      <w:marTop w:val="0"/>
                      <w:marBottom w:val="0"/>
                      <w:divBdr>
                        <w:top w:val="none" w:sz="0" w:space="0" w:color="auto"/>
                        <w:left w:val="none" w:sz="0" w:space="0" w:color="auto"/>
                        <w:bottom w:val="none" w:sz="0" w:space="0" w:color="auto"/>
                        <w:right w:val="none" w:sz="0" w:space="0" w:color="auto"/>
                      </w:divBdr>
                    </w:div>
                  </w:divsChild>
                </w:div>
                <w:div w:id="230628118">
                  <w:marLeft w:val="0"/>
                  <w:marRight w:val="0"/>
                  <w:marTop w:val="0"/>
                  <w:marBottom w:val="0"/>
                  <w:divBdr>
                    <w:top w:val="none" w:sz="0" w:space="0" w:color="auto"/>
                    <w:left w:val="none" w:sz="0" w:space="0" w:color="auto"/>
                    <w:bottom w:val="none" w:sz="0" w:space="0" w:color="auto"/>
                    <w:right w:val="none" w:sz="0" w:space="0" w:color="auto"/>
                  </w:divBdr>
                  <w:divsChild>
                    <w:div w:id="49616745">
                      <w:marLeft w:val="0"/>
                      <w:marRight w:val="0"/>
                      <w:marTop w:val="0"/>
                      <w:marBottom w:val="0"/>
                      <w:divBdr>
                        <w:top w:val="none" w:sz="0" w:space="0" w:color="auto"/>
                        <w:left w:val="none" w:sz="0" w:space="0" w:color="auto"/>
                        <w:bottom w:val="none" w:sz="0" w:space="0" w:color="auto"/>
                        <w:right w:val="none" w:sz="0" w:space="0" w:color="auto"/>
                      </w:divBdr>
                    </w:div>
                    <w:div w:id="489562890">
                      <w:marLeft w:val="0"/>
                      <w:marRight w:val="0"/>
                      <w:marTop w:val="0"/>
                      <w:marBottom w:val="0"/>
                      <w:divBdr>
                        <w:top w:val="none" w:sz="0" w:space="0" w:color="auto"/>
                        <w:left w:val="none" w:sz="0" w:space="0" w:color="auto"/>
                        <w:bottom w:val="none" w:sz="0" w:space="0" w:color="auto"/>
                        <w:right w:val="none" w:sz="0" w:space="0" w:color="auto"/>
                      </w:divBdr>
                    </w:div>
                    <w:div w:id="660158972">
                      <w:marLeft w:val="0"/>
                      <w:marRight w:val="0"/>
                      <w:marTop w:val="0"/>
                      <w:marBottom w:val="0"/>
                      <w:divBdr>
                        <w:top w:val="none" w:sz="0" w:space="0" w:color="auto"/>
                        <w:left w:val="none" w:sz="0" w:space="0" w:color="auto"/>
                        <w:bottom w:val="none" w:sz="0" w:space="0" w:color="auto"/>
                        <w:right w:val="none" w:sz="0" w:space="0" w:color="auto"/>
                      </w:divBdr>
                    </w:div>
                    <w:div w:id="665061724">
                      <w:marLeft w:val="0"/>
                      <w:marRight w:val="0"/>
                      <w:marTop w:val="0"/>
                      <w:marBottom w:val="0"/>
                      <w:divBdr>
                        <w:top w:val="none" w:sz="0" w:space="0" w:color="auto"/>
                        <w:left w:val="none" w:sz="0" w:space="0" w:color="auto"/>
                        <w:bottom w:val="none" w:sz="0" w:space="0" w:color="auto"/>
                        <w:right w:val="none" w:sz="0" w:space="0" w:color="auto"/>
                      </w:divBdr>
                    </w:div>
                    <w:div w:id="1143422290">
                      <w:marLeft w:val="0"/>
                      <w:marRight w:val="0"/>
                      <w:marTop w:val="0"/>
                      <w:marBottom w:val="0"/>
                      <w:divBdr>
                        <w:top w:val="none" w:sz="0" w:space="0" w:color="auto"/>
                        <w:left w:val="none" w:sz="0" w:space="0" w:color="auto"/>
                        <w:bottom w:val="none" w:sz="0" w:space="0" w:color="auto"/>
                        <w:right w:val="none" w:sz="0" w:space="0" w:color="auto"/>
                      </w:divBdr>
                    </w:div>
                  </w:divsChild>
                </w:div>
                <w:div w:id="297028338">
                  <w:marLeft w:val="0"/>
                  <w:marRight w:val="0"/>
                  <w:marTop w:val="0"/>
                  <w:marBottom w:val="0"/>
                  <w:divBdr>
                    <w:top w:val="none" w:sz="0" w:space="0" w:color="auto"/>
                    <w:left w:val="none" w:sz="0" w:space="0" w:color="auto"/>
                    <w:bottom w:val="none" w:sz="0" w:space="0" w:color="auto"/>
                    <w:right w:val="none" w:sz="0" w:space="0" w:color="auto"/>
                  </w:divBdr>
                  <w:divsChild>
                    <w:div w:id="654920682">
                      <w:marLeft w:val="0"/>
                      <w:marRight w:val="0"/>
                      <w:marTop w:val="0"/>
                      <w:marBottom w:val="0"/>
                      <w:divBdr>
                        <w:top w:val="none" w:sz="0" w:space="0" w:color="auto"/>
                        <w:left w:val="none" w:sz="0" w:space="0" w:color="auto"/>
                        <w:bottom w:val="none" w:sz="0" w:space="0" w:color="auto"/>
                        <w:right w:val="none" w:sz="0" w:space="0" w:color="auto"/>
                      </w:divBdr>
                    </w:div>
                    <w:div w:id="734620271">
                      <w:marLeft w:val="0"/>
                      <w:marRight w:val="0"/>
                      <w:marTop w:val="0"/>
                      <w:marBottom w:val="0"/>
                      <w:divBdr>
                        <w:top w:val="none" w:sz="0" w:space="0" w:color="auto"/>
                        <w:left w:val="none" w:sz="0" w:space="0" w:color="auto"/>
                        <w:bottom w:val="none" w:sz="0" w:space="0" w:color="auto"/>
                        <w:right w:val="none" w:sz="0" w:space="0" w:color="auto"/>
                      </w:divBdr>
                    </w:div>
                    <w:div w:id="800804360">
                      <w:marLeft w:val="0"/>
                      <w:marRight w:val="0"/>
                      <w:marTop w:val="0"/>
                      <w:marBottom w:val="0"/>
                      <w:divBdr>
                        <w:top w:val="none" w:sz="0" w:space="0" w:color="auto"/>
                        <w:left w:val="none" w:sz="0" w:space="0" w:color="auto"/>
                        <w:bottom w:val="none" w:sz="0" w:space="0" w:color="auto"/>
                        <w:right w:val="none" w:sz="0" w:space="0" w:color="auto"/>
                      </w:divBdr>
                    </w:div>
                    <w:div w:id="982008937">
                      <w:marLeft w:val="0"/>
                      <w:marRight w:val="0"/>
                      <w:marTop w:val="0"/>
                      <w:marBottom w:val="0"/>
                      <w:divBdr>
                        <w:top w:val="none" w:sz="0" w:space="0" w:color="auto"/>
                        <w:left w:val="none" w:sz="0" w:space="0" w:color="auto"/>
                        <w:bottom w:val="none" w:sz="0" w:space="0" w:color="auto"/>
                        <w:right w:val="none" w:sz="0" w:space="0" w:color="auto"/>
                      </w:divBdr>
                    </w:div>
                    <w:div w:id="1971281884">
                      <w:marLeft w:val="0"/>
                      <w:marRight w:val="0"/>
                      <w:marTop w:val="0"/>
                      <w:marBottom w:val="0"/>
                      <w:divBdr>
                        <w:top w:val="none" w:sz="0" w:space="0" w:color="auto"/>
                        <w:left w:val="none" w:sz="0" w:space="0" w:color="auto"/>
                        <w:bottom w:val="none" w:sz="0" w:space="0" w:color="auto"/>
                        <w:right w:val="none" w:sz="0" w:space="0" w:color="auto"/>
                      </w:divBdr>
                    </w:div>
                    <w:div w:id="2067794295">
                      <w:marLeft w:val="0"/>
                      <w:marRight w:val="0"/>
                      <w:marTop w:val="0"/>
                      <w:marBottom w:val="0"/>
                      <w:divBdr>
                        <w:top w:val="none" w:sz="0" w:space="0" w:color="auto"/>
                        <w:left w:val="none" w:sz="0" w:space="0" w:color="auto"/>
                        <w:bottom w:val="none" w:sz="0" w:space="0" w:color="auto"/>
                        <w:right w:val="none" w:sz="0" w:space="0" w:color="auto"/>
                      </w:divBdr>
                    </w:div>
                  </w:divsChild>
                </w:div>
                <w:div w:id="330913213">
                  <w:marLeft w:val="0"/>
                  <w:marRight w:val="0"/>
                  <w:marTop w:val="0"/>
                  <w:marBottom w:val="0"/>
                  <w:divBdr>
                    <w:top w:val="none" w:sz="0" w:space="0" w:color="auto"/>
                    <w:left w:val="none" w:sz="0" w:space="0" w:color="auto"/>
                    <w:bottom w:val="none" w:sz="0" w:space="0" w:color="auto"/>
                    <w:right w:val="none" w:sz="0" w:space="0" w:color="auto"/>
                  </w:divBdr>
                  <w:divsChild>
                    <w:div w:id="600576662">
                      <w:marLeft w:val="0"/>
                      <w:marRight w:val="0"/>
                      <w:marTop w:val="0"/>
                      <w:marBottom w:val="0"/>
                      <w:divBdr>
                        <w:top w:val="none" w:sz="0" w:space="0" w:color="auto"/>
                        <w:left w:val="none" w:sz="0" w:space="0" w:color="auto"/>
                        <w:bottom w:val="none" w:sz="0" w:space="0" w:color="auto"/>
                        <w:right w:val="none" w:sz="0" w:space="0" w:color="auto"/>
                      </w:divBdr>
                    </w:div>
                    <w:div w:id="1279679192">
                      <w:marLeft w:val="0"/>
                      <w:marRight w:val="0"/>
                      <w:marTop w:val="0"/>
                      <w:marBottom w:val="0"/>
                      <w:divBdr>
                        <w:top w:val="none" w:sz="0" w:space="0" w:color="auto"/>
                        <w:left w:val="none" w:sz="0" w:space="0" w:color="auto"/>
                        <w:bottom w:val="none" w:sz="0" w:space="0" w:color="auto"/>
                        <w:right w:val="none" w:sz="0" w:space="0" w:color="auto"/>
                      </w:divBdr>
                    </w:div>
                    <w:div w:id="1585916499">
                      <w:marLeft w:val="0"/>
                      <w:marRight w:val="0"/>
                      <w:marTop w:val="0"/>
                      <w:marBottom w:val="0"/>
                      <w:divBdr>
                        <w:top w:val="none" w:sz="0" w:space="0" w:color="auto"/>
                        <w:left w:val="none" w:sz="0" w:space="0" w:color="auto"/>
                        <w:bottom w:val="none" w:sz="0" w:space="0" w:color="auto"/>
                        <w:right w:val="none" w:sz="0" w:space="0" w:color="auto"/>
                      </w:divBdr>
                    </w:div>
                  </w:divsChild>
                </w:div>
                <w:div w:id="455103318">
                  <w:marLeft w:val="0"/>
                  <w:marRight w:val="0"/>
                  <w:marTop w:val="0"/>
                  <w:marBottom w:val="0"/>
                  <w:divBdr>
                    <w:top w:val="none" w:sz="0" w:space="0" w:color="auto"/>
                    <w:left w:val="none" w:sz="0" w:space="0" w:color="auto"/>
                    <w:bottom w:val="none" w:sz="0" w:space="0" w:color="auto"/>
                    <w:right w:val="none" w:sz="0" w:space="0" w:color="auto"/>
                  </w:divBdr>
                  <w:divsChild>
                    <w:div w:id="639848137">
                      <w:marLeft w:val="0"/>
                      <w:marRight w:val="0"/>
                      <w:marTop w:val="0"/>
                      <w:marBottom w:val="0"/>
                      <w:divBdr>
                        <w:top w:val="none" w:sz="0" w:space="0" w:color="auto"/>
                        <w:left w:val="none" w:sz="0" w:space="0" w:color="auto"/>
                        <w:bottom w:val="none" w:sz="0" w:space="0" w:color="auto"/>
                        <w:right w:val="none" w:sz="0" w:space="0" w:color="auto"/>
                      </w:divBdr>
                    </w:div>
                  </w:divsChild>
                </w:div>
                <w:div w:id="588151958">
                  <w:marLeft w:val="0"/>
                  <w:marRight w:val="0"/>
                  <w:marTop w:val="0"/>
                  <w:marBottom w:val="0"/>
                  <w:divBdr>
                    <w:top w:val="none" w:sz="0" w:space="0" w:color="auto"/>
                    <w:left w:val="none" w:sz="0" w:space="0" w:color="auto"/>
                    <w:bottom w:val="none" w:sz="0" w:space="0" w:color="auto"/>
                    <w:right w:val="none" w:sz="0" w:space="0" w:color="auto"/>
                  </w:divBdr>
                  <w:divsChild>
                    <w:div w:id="174542509">
                      <w:marLeft w:val="0"/>
                      <w:marRight w:val="0"/>
                      <w:marTop w:val="0"/>
                      <w:marBottom w:val="0"/>
                      <w:divBdr>
                        <w:top w:val="none" w:sz="0" w:space="0" w:color="auto"/>
                        <w:left w:val="none" w:sz="0" w:space="0" w:color="auto"/>
                        <w:bottom w:val="none" w:sz="0" w:space="0" w:color="auto"/>
                        <w:right w:val="none" w:sz="0" w:space="0" w:color="auto"/>
                      </w:divBdr>
                    </w:div>
                    <w:div w:id="922759485">
                      <w:marLeft w:val="0"/>
                      <w:marRight w:val="0"/>
                      <w:marTop w:val="0"/>
                      <w:marBottom w:val="0"/>
                      <w:divBdr>
                        <w:top w:val="none" w:sz="0" w:space="0" w:color="auto"/>
                        <w:left w:val="none" w:sz="0" w:space="0" w:color="auto"/>
                        <w:bottom w:val="none" w:sz="0" w:space="0" w:color="auto"/>
                        <w:right w:val="none" w:sz="0" w:space="0" w:color="auto"/>
                      </w:divBdr>
                    </w:div>
                    <w:div w:id="1514029351">
                      <w:marLeft w:val="0"/>
                      <w:marRight w:val="0"/>
                      <w:marTop w:val="0"/>
                      <w:marBottom w:val="0"/>
                      <w:divBdr>
                        <w:top w:val="none" w:sz="0" w:space="0" w:color="auto"/>
                        <w:left w:val="none" w:sz="0" w:space="0" w:color="auto"/>
                        <w:bottom w:val="none" w:sz="0" w:space="0" w:color="auto"/>
                        <w:right w:val="none" w:sz="0" w:space="0" w:color="auto"/>
                      </w:divBdr>
                    </w:div>
                    <w:div w:id="1871140185">
                      <w:marLeft w:val="0"/>
                      <w:marRight w:val="0"/>
                      <w:marTop w:val="0"/>
                      <w:marBottom w:val="0"/>
                      <w:divBdr>
                        <w:top w:val="none" w:sz="0" w:space="0" w:color="auto"/>
                        <w:left w:val="none" w:sz="0" w:space="0" w:color="auto"/>
                        <w:bottom w:val="none" w:sz="0" w:space="0" w:color="auto"/>
                        <w:right w:val="none" w:sz="0" w:space="0" w:color="auto"/>
                      </w:divBdr>
                    </w:div>
                    <w:div w:id="2123331283">
                      <w:marLeft w:val="0"/>
                      <w:marRight w:val="0"/>
                      <w:marTop w:val="0"/>
                      <w:marBottom w:val="0"/>
                      <w:divBdr>
                        <w:top w:val="none" w:sz="0" w:space="0" w:color="auto"/>
                        <w:left w:val="none" w:sz="0" w:space="0" w:color="auto"/>
                        <w:bottom w:val="none" w:sz="0" w:space="0" w:color="auto"/>
                        <w:right w:val="none" w:sz="0" w:space="0" w:color="auto"/>
                      </w:divBdr>
                    </w:div>
                  </w:divsChild>
                </w:div>
                <w:div w:id="814179216">
                  <w:marLeft w:val="0"/>
                  <w:marRight w:val="0"/>
                  <w:marTop w:val="0"/>
                  <w:marBottom w:val="0"/>
                  <w:divBdr>
                    <w:top w:val="none" w:sz="0" w:space="0" w:color="auto"/>
                    <w:left w:val="none" w:sz="0" w:space="0" w:color="auto"/>
                    <w:bottom w:val="none" w:sz="0" w:space="0" w:color="auto"/>
                    <w:right w:val="none" w:sz="0" w:space="0" w:color="auto"/>
                  </w:divBdr>
                  <w:divsChild>
                    <w:div w:id="697974469">
                      <w:marLeft w:val="0"/>
                      <w:marRight w:val="0"/>
                      <w:marTop w:val="0"/>
                      <w:marBottom w:val="0"/>
                      <w:divBdr>
                        <w:top w:val="none" w:sz="0" w:space="0" w:color="auto"/>
                        <w:left w:val="none" w:sz="0" w:space="0" w:color="auto"/>
                        <w:bottom w:val="none" w:sz="0" w:space="0" w:color="auto"/>
                        <w:right w:val="none" w:sz="0" w:space="0" w:color="auto"/>
                      </w:divBdr>
                    </w:div>
                  </w:divsChild>
                </w:div>
                <w:div w:id="874318446">
                  <w:marLeft w:val="0"/>
                  <w:marRight w:val="0"/>
                  <w:marTop w:val="0"/>
                  <w:marBottom w:val="0"/>
                  <w:divBdr>
                    <w:top w:val="none" w:sz="0" w:space="0" w:color="auto"/>
                    <w:left w:val="none" w:sz="0" w:space="0" w:color="auto"/>
                    <w:bottom w:val="none" w:sz="0" w:space="0" w:color="auto"/>
                    <w:right w:val="none" w:sz="0" w:space="0" w:color="auto"/>
                  </w:divBdr>
                  <w:divsChild>
                    <w:div w:id="199175906">
                      <w:marLeft w:val="0"/>
                      <w:marRight w:val="0"/>
                      <w:marTop w:val="0"/>
                      <w:marBottom w:val="0"/>
                      <w:divBdr>
                        <w:top w:val="none" w:sz="0" w:space="0" w:color="auto"/>
                        <w:left w:val="none" w:sz="0" w:space="0" w:color="auto"/>
                        <w:bottom w:val="none" w:sz="0" w:space="0" w:color="auto"/>
                        <w:right w:val="none" w:sz="0" w:space="0" w:color="auto"/>
                      </w:divBdr>
                    </w:div>
                    <w:div w:id="501819543">
                      <w:marLeft w:val="0"/>
                      <w:marRight w:val="0"/>
                      <w:marTop w:val="0"/>
                      <w:marBottom w:val="0"/>
                      <w:divBdr>
                        <w:top w:val="none" w:sz="0" w:space="0" w:color="auto"/>
                        <w:left w:val="none" w:sz="0" w:space="0" w:color="auto"/>
                        <w:bottom w:val="none" w:sz="0" w:space="0" w:color="auto"/>
                        <w:right w:val="none" w:sz="0" w:space="0" w:color="auto"/>
                      </w:divBdr>
                    </w:div>
                    <w:div w:id="599336930">
                      <w:marLeft w:val="0"/>
                      <w:marRight w:val="0"/>
                      <w:marTop w:val="0"/>
                      <w:marBottom w:val="0"/>
                      <w:divBdr>
                        <w:top w:val="none" w:sz="0" w:space="0" w:color="auto"/>
                        <w:left w:val="none" w:sz="0" w:space="0" w:color="auto"/>
                        <w:bottom w:val="none" w:sz="0" w:space="0" w:color="auto"/>
                        <w:right w:val="none" w:sz="0" w:space="0" w:color="auto"/>
                      </w:divBdr>
                    </w:div>
                    <w:div w:id="1878007003">
                      <w:marLeft w:val="0"/>
                      <w:marRight w:val="0"/>
                      <w:marTop w:val="0"/>
                      <w:marBottom w:val="0"/>
                      <w:divBdr>
                        <w:top w:val="none" w:sz="0" w:space="0" w:color="auto"/>
                        <w:left w:val="none" w:sz="0" w:space="0" w:color="auto"/>
                        <w:bottom w:val="none" w:sz="0" w:space="0" w:color="auto"/>
                        <w:right w:val="none" w:sz="0" w:space="0" w:color="auto"/>
                      </w:divBdr>
                    </w:div>
                  </w:divsChild>
                </w:div>
                <w:div w:id="1008023612">
                  <w:marLeft w:val="0"/>
                  <w:marRight w:val="0"/>
                  <w:marTop w:val="0"/>
                  <w:marBottom w:val="0"/>
                  <w:divBdr>
                    <w:top w:val="none" w:sz="0" w:space="0" w:color="auto"/>
                    <w:left w:val="none" w:sz="0" w:space="0" w:color="auto"/>
                    <w:bottom w:val="none" w:sz="0" w:space="0" w:color="auto"/>
                    <w:right w:val="none" w:sz="0" w:space="0" w:color="auto"/>
                  </w:divBdr>
                  <w:divsChild>
                    <w:div w:id="52698967">
                      <w:marLeft w:val="0"/>
                      <w:marRight w:val="0"/>
                      <w:marTop w:val="0"/>
                      <w:marBottom w:val="0"/>
                      <w:divBdr>
                        <w:top w:val="none" w:sz="0" w:space="0" w:color="auto"/>
                        <w:left w:val="none" w:sz="0" w:space="0" w:color="auto"/>
                        <w:bottom w:val="none" w:sz="0" w:space="0" w:color="auto"/>
                        <w:right w:val="none" w:sz="0" w:space="0" w:color="auto"/>
                      </w:divBdr>
                    </w:div>
                    <w:div w:id="1190294571">
                      <w:marLeft w:val="0"/>
                      <w:marRight w:val="0"/>
                      <w:marTop w:val="0"/>
                      <w:marBottom w:val="0"/>
                      <w:divBdr>
                        <w:top w:val="none" w:sz="0" w:space="0" w:color="auto"/>
                        <w:left w:val="none" w:sz="0" w:space="0" w:color="auto"/>
                        <w:bottom w:val="none" w:sz="0" w:space="0" w:color="auto"/>
                        <w:right w:val="none" w:sz="0" w:space="0" w:color="auto"/>
                      </w:divBdr>
                    </w:div>
                    <w:div w:id="1437291889">
                      <w:marLeft w:val="0"/>
                      <w:marRight w:val="0"/>
                      <w:marTop w:val="0"/>
                      <w:marBottom w:val="0"/>
                      <w:divBdr>
                        <w:top w:val="none" w:sz="0" w:space="0" w:color="auto"/>
                        <w:left w:val="none" w:sz="0" w:space="0" w:color="auto"/>
                        <w:bottom w:val="none" w:sz="0" w:space="0" w:color="auto"/>
                        <w:right w:val="none" w:sz="0" w:space="0" w:color="auto"/>
                      </w:divBdr>
                    </w:div>
                    <w:div w:id="1477263407">
                      <w:marLeft w:val="0"/>
                      <w:marRight w:val="0"/>
                      <w:marTop w:val="0"/>
                      <w:marBottom w:val="0"/>
                      <w:divBdr>
                        <w:top w:val="none" w:sz="0" w:space="0" w:color="auto"/>
                        <w:left w:val="none" w:sz="0" w:space="0" w:color="auto"/>
                        <w:bottom w:val="none" w:sz="0" w:space="0" w:color="auto"/>
                        <w:right w:val="none" w:sz="0" w:space="0" w:color="auto"/>
                      </w:divBdr>
                    </w:div>
                    <w:div w:id="1907102069">
                      <w:marLeft w:val="0"/>
                      <w:marRight w:val="0"/>
                      <w:marTop w:val="0"/>
                      <w:marBottom w:val="0"/>
                      <w:divBdr>
                        <w:top w:val="none" w:sz="0" w:space="0" w:color="auto"/>
                        <w:left w:val="none" w:sz="0" w:space="0" w:color="auto"/>
                        <w:bottom w:val="none" w:sz="0" w:space="0" w:color="auto"/>
                        <w:right w:val="none" w:sz="0" w:space="0" w:color="auto"/>
                      </w:divBdr>
                    </w:div>
                  </w:divsChild>
                </w:div>
                <w:div w:id="1184127886">
                  <w:marLeft w:val="0"/>
                  <w:marRight w:val="0"/>
                  <w:marTop w:val="0"/>
                  <w:marBottom w:val="0"/>
                  <w:divBdr>
                    <w:top w:val="none" w:sz="0" w:space="0" w:color="auto"/>
                    <w:left w:val="none" w:sz="0" w:space="0" w:color="auto"/>
                    <w:bottom w:val="none" w:sz="0" w:space="0" w:color="auto"/>
                    <w:right w:val="none" w:sz="0" w:space="0" w:color="auto"/>
                  </w:divBdr>
                  <w:divsChild>
                    <w:div w:id="1200127307">
                      <w:marLeft w:val="0"/>
                      <w:marRight w:val="0"/>
                      <w:marTop w:val="0"/>
                      <w:marBottom w:val="0"/>
                      <w:divBdr>
                        <w:top w:val="none" w:sz="0" w:space="0" w:color="auto"/>
                        <w:left w:val="none" w:sz="0" w:space="0" w:color="auto"/>
                        <w:bottom w:val="none" w:sz="0" w:space="0" w:color="auto"/>
                        <w:right w:val="none" w:sz="0" w:space="0" w:color="auto"/>
                      </w:divBdr>
                    </w:div>
                  </w:divsChild>
                </w:div>
                <w:div w:id="1482695404">
                  <w:marLeft w:val="0"/>
                  <w:marRight w:val="0"/>
                  <w:marTop w:val="0"/>
                  <w:marBottom w:val="0"/>
                  <w:divBdr>
                    <w:top w:val="none" w:sz="0" w:space="0" w:color="auto"/>
                    <w:left w:val="none" w:sz="0" w:space="0" w:color="auto"/>
                    <w:bottom w:val="none" w:sz="0" w:space="0" w:color="auto"/>
                    <w:right w:val="none" w:sz="0" w:space="0" w:color="auto"/>
                  </w:divBdr>
                  <w:divsChild>
                    <w:div w:id="562984243">
                      <w:marLeft w:val="0"/>
                      <w:marRight w:val="0"/>
                      <w:marTop w:val="0"/>
                      <w:marBottom w:val="0"/>
                      <w:divBdr>
                        <w:top w:val="none" w:sz="0" w:space="0" w:color="auto"/>
                        <w:left w:val="none" w:sz="0" w:space="0" w:color="auto"/>
                        <w:bottom w:val="none" w:sz="0" w:space="0" w:color="auto"/>
                        <w:right w:val="none" w:sz="0" w:space="0" w:color="auto"/>
                      </w:divBdr>
                    </w:div>
                  </w:divsChild>
                </w:div>
                <w:div w:id="1529903071">
                  <w:marLeft w:val="0"/>
                  <w:marRight w:val="0"/>
                  <w:marTop w:val="0"/>
                  <w:marBottom w:val="0"/>
                  <w:divBdr>
                    <w:top w:val="none" w:sz="0" w:space="0" w:color="auto"/>
                    <w:left w:val="none" w:sz="0" w:space="0" w:color="auto"/>
                    <w:bottom w:val="none" w:sz="0" w:space="0" w:color="auto"/>
                    <w:right w:val="none" w:sz="0" w:space="0" w:color="auto"/>
                  </w:divBdr>
                  <w:divsChild>
                    <w:div w:id="742603842">
                      <w:marLeft w:val="0"/>
                      <w:marRight w:val="0"/>
                      <w:marTop w:val="0"/>
                      <w:marBottom w:val="0"/>
                      <w:divBdr>
                        <w:top w:val="none" w:sz="0" w:space="0" w:color="auto"/>
                        <w:left w:val="none" w:sz="0" w:space="0" w:color="auto"/>
                        <w:bottom w:val="none" w:sz="0" w:space="0" w:color="auto"/>
                        <w:right w:val="none" w:sz="0" w:space="0" w:color="auto"/>
                      </w:divBdr>
                    </w:div>
                  </w:divsChild>
                </w:div>
                <w:div w:id="1869096428">
                  <w:marLeft w:val="0"/>
                  <w:marRight w:val="0"/>
                  <w:marTop w:val="0"/>
                  <w:marBottom w:val="0"/>
                  <w:divBdr>
                    <w:top w:val="none" w:sz="0" w:space="0" w:color="auto"/>
                    <w:left w:val="none" w:sz="0" w:space="0" w:color="auto"/>
                    <w:bottom w:val="none" w:sz="0" w:space="0" w:color="auto"/>
                    <w:right w:val="none" w:sz="0" w:space="0" w:color="auto"/>
                  </w:divBdr>
                  <w:divsChild>
                    <w:div w:id="2092652606">
                      <w:marLeft w:val="0"/>
                      <w:marRight w:val="0"/>
                      <w:marTop w:val="0"/>
                      <w:marBottom w:val="0"/>
                      <w:divBdr>
                        <w:top w:val="none" w:sz="0" w:space="0" w:color="auto"/>
                        <w:left w:val="none" w:sz="0" w:space="0" w:color="auto"/>
                        <w:bottom w:val="none" w:sz="0" w:space="0" w:color="auto"/>
                        <w:right w:val="none" w:sz="0" w:space="0" w:color="auto"/>
                      </w:divBdr>
                    </w:div>
                  </w:divsChild>
                </w:div>
                <w:div w:id="2146850840">
                  <w:marLeft w:val="0"/>
                  <w:marRight w:val="0"/>
                  <w:marTop w:val="0"/>
                  <w:marBottom w:val="0"/>
                  <w:divBdr>
                    <w:top w:val="none" w:sz="0" w:space="0" w:color="auto"/>
                    <w:left w:val="none" w:sz="0" w:space="0" w:color="auto"/>
                    <w:bottom w:val="none" w:sz="0" w:space="0" w:color="auto"/>
                    <w:right w:val="none" w:sz="0" w:space="0" w:color="auto"/>
                  </w:divBdr>
                  <w:divsChild>
                    <w:div w:id="179395710">
                      <w:marLeft w:val="0"/>
                      <w:marRight w:val="0"/>
                      <w:marTop w:val="0"/>
                      <w:marBottom w:val="0"/>
                      <w:divBdr>
                        <w:top w:val="none" w:sz="0" w:space="0" w:color="auto"/>
                        <w:left w:val="none" w:sz="0" w:space="0" w:color="auto"/>
                        <w:bottom w:val="none" w:sz="0" w:space="0" w:color="auto"/>
                        <w:right w:val="none" w:sz="0" w:space="0" w:color="auto"/>
                      </w:divBdr>
                    </w:div>
                    <w:div w:id="471945572">
                      <w:marLeft w:val="0"/>
                      <w:marRight w:val="0"/>
                      <w:marTop w:val="0"/>
                      <w:marBottom w:val="0"/>
                      <w:divBdr>
                        <w:top w:val="none" w:sz="0" w:space="0" w:color="auto"/>
                        <w:left w:val="none" w:sz="0" w:space="0" w:color="auto"/>
                        <w:bottom w:val="none" w:sz="0" w:space="0" w:color="auto"/>
                        <w:right w:val="none" w:sz="0" w:space="0" w:color="auto"/>
                      </w:divBdr>
                    </w:div>
                    <w:div w:id="617879623">
                      <w:marLeft w:val="0"/>
                      <w:marRight w:val="0"/>
                      <w:marTop w:val="0"/>
                      <w:marBottom w:val="0"/>
                      <w:divBdr>
                        <w:top w:val="none" w:sz="0" w:space="0" w:color="auto"/>
                        <w:left w:val="none" w:sz="0" w:space="0" w:color="auto"/>
                        <w:bottom w:val="none" w:sz="0" w:space="0" w:color="auto"/>
                        <w:right w:val="none" w:sz="0" w:space="0" w:color="auto"/>
                      </w:divBdr>
                    </w:div>
                    <w:div w:id="915894033">
                      <w:marLeft w:val="0"/>
                      <w:marRight w:val="0"/>
                      <w:marTop w:val="0"/>
                      <w:marBottom w:val="0"/>
                      <w:divBdr>
                        <w:top w:val="none" w:sz="0" w:space="0" w:color="auto"/>
                        <w:left w:val="none" w:sz="0" w:space="0" w:color="auto"/>
                        <w:bottom w:val="none" w:sz="0" w:space="0" w:color="auto"/>
                        <w:right w:val="none" w:sz="0" w:space="0" w:color="auto"/>
                      </w:divBdr>
                    </w:div>
                    <w:div w:id="1702437989">
                      <w:marLeft w:val="0"/>
                      <w:marRight w:val="0"/>
                      <w:marTop w:val="0"/>
                      <w:marBottom w:val="0"/>
                      <w:divBdr>
                        <w:top w:val="none" w:sz="0" w:space="0" w:color="auto"/>
                        <w:left w:val="none" w:sz="0" w:space="0" w:color="auto"/>
                        <w:bottom w:val="none" w:sz="0" w:space="0" w:color="auto"/>
                        <w:right w:val="none" w:sz="0" w:space="0" w:color="auto"/>
                      </w:divBdr>
                    </w:div>
                    <w:div w:id="1779368961">
                      <w:marLeft w:val="0"/>
                      <w:marRight w:val="0"/>
                      <w:marTop w:val="0"/>
                      <w:marBottom w:val="0"/>
                      <w:divBdr>
                        <w:top w:val="none" w:sz="0" w:space="0" w:color="auto"/>
                        <w:left w:val="none" w:sz="0" w:space="0" w:color="auto"/>
                        <w:bottom w:val="none" w:sz="0" w:space="0" w:color="auto"/>
                        <w:right w:val="none" w:sz="0" w:space="0" w:color="auto"/>
                      </w:divBdr>
                    </w:div>
                    <w:div w:id="21042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497471">
      <w:bodyDiv w:val="1"/>
      <w:marLeft w:val="0"/>
      <w:marRight w:val="0"/>
      <w:marTop w:val="0"/>
      <w:marBottom w:val="0"/>
      <w:divBdr>
        <w:top w:val="none" w:sz="0" w:space="0" w:color="auto"/>
        <w:left w:val="none" w:sz="0" w:space="0" w:color="auto"/>
        <w:bottom w:val="none" w:sz="0" w:space="0" w:color="auto"/>
        <w:right w:val="none" w:sz="0" w:space="0" w:color="auto"/>
      </w:divBdr>
      <w:divsChild>
        <w:div w:id="1430656762">
          <w:marLeft w:val="0"/>
          <w:marRight w:val="0"/>
          <w:marTop w:val="0"/>
          <w:marBottom w:val="0"/>
          <w:divBdr>
            <w:top w:val="none" w:sz="0" w:space="0" w:color="auto"/>
            <w:left w:val="none" w:sz="0" w:space="0" w:color="auto"/>
            <w:bottom w:val="none" w:sz="0" w:space="0" w:color="auto"/>
            <w:right w:val="none" w:sz="0" w:space="0" w:color="auto"/>
          </w:divBdr>
          <w:divsChild>
            <w:div w:id="164902791">
              <w:marLeft w:val="0"/>
              <w:marRight w:val="0"/>
              <w:marTop w:val="0"/>
              <w:marBottom w:val="0"/>
              <w:divBdr>
                <w:top w:val="none" w:sz="0" w:space="0" w:color="auto"/>
                <w:left w:val="none" w:sz="0" w:space="0" w:color="auto"/>
                <w:bottom w:val="none" w:sz="0" w:space="0" w:color="auto"/>
                <w:right w:val="none" w:sz="0" w:space="0" w:color="auto"/>
              </w:divBdr>
            </w:div>
            <w:div w:id="1569682302">
              <w:marLeft w:val="0"/>
              <w:marRight w:val="0"/>
              <w:marTop w:val="0"/>
              <w:marBottom w:val="0"/>
              <w:divBdr>
                <w:top w:val="none" w:sz="0" w:space="0" w:color="auto"/>
                <w:left w:val="none" w:sz="0" w:space="0" w:color="auto"/>
                <w:bottom w:val="none" w:sz="0" w:space="0" w:color="auto"/>
                <w:right w:val="none" w:sz="0" w:space="0" w:color="auto"/>
              </w:divBdr>
            </w:div>
          </w:divsChild>
        </w:div>
        <w:div w:id="1583837544">
          <w:marLeft w:val="0"/>
          <w:marRight w:val="0"/>
          <w:marTop w:val="0"/>
          <w:marBottom w:val="0"/>
          <w:divBdr>
            <w:top w:val="none" w:sz="0" w:space="0" w:color="auto"/>
            <w:left w:val="none" w:sz="0" w:space="0" w:color="auto"/>
            <w:bottom w:val="none" w:sz="0" w:space="0" w:color="auto"/>
            <w:right w:val="none" w:sz="0" w:space="0" w:color="auto"/>
          </w:divBdr>
          <w:divsChild>
            <w:div w:id="691760094">
              <w:marLeft w:val="0"/>
              <w:marRight w:val="0"/>
              <w:marTop w:val="0"/>
              <w:marBottom w:val="0"/>
              <w:divBdr>
                <w:top w:val="none" w:sz="0" w:space="0" w:color="auto"/>
                <w:left w:val="none" w:sz="0" w:space="0" w:color="auto"/>
                <w:bottom w:val="none" w:sz="0" w:space="0" w:color="auto"/>
                <w:right w:val="none" w:sz="0" w:space="0" w:color="auto"/>
              </w:divBdr>
            </w:div>
          </w:divsChild>
        </w:div>
        <w:div w:id="2056738766">
          <w:marLeft w:val="0"/>
          <w:marRight w:val="0"/>
          <w:marTop w:val="0"/>
          <w:marBottom w:val="0"/>
          <w:divBdr>
            <w:top w:val="none" w:sz="0" w:space="0" w:color="auto"/>
            <w:left w:val="none" w:sz="0" w:space="0" w:color="auto"/>
            <w:bottom w:val="none" w:sz="0" w:space="0" w:color="auto"/>
            <w:right w:val="none" w:sz="0" w:space="0" w:color="auto"/>
          </w:divBdr>
          <w:divsChild>
            <w:div w:id="96543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747104">
      <w:bodyDiv w:val="1"/>
      <w:marLeft w:val="0"/>
      <w:marRight w:val="0"/>
      <w:marTop w:val="0"/>
      <w:marBottom w:val="0"/>
      <w:divBdr>
        <w:top w:val="none" w:sz="0" w:space="0" w:color="auto"/>
        <w:left w:val="none" w:sz="0" w:space="0" w:color="auto"/>
        <w:bottom w:val="none" w:sz="0" w:space="0" w:color="auto"/>
        <w:right w:val="none" w:sz="0" w:space="0" w:color="auto"/>
      </w:divBdr>
      <w:divsChild>
        <w:div w:id="1368143826">
          <w:marLeft w:val="0"/>
          <w:marRight w:val="0"/>
          <w:marTop w:val="0"/>
          <w:marBottom w:val="0"/>
          <w:divBdr>
            <w:top w:val="none" w:sz="0" w:space="0" w:color="auto"/>
            <w:left w:val="none" w:sz="0" w:space="0" w:color="auto"/>
            <w:bottom w:val="none" w:sz="0" w:space="0" w:color="auto"/>
            <w:right w:val="none" w:sz="0" w:space="0" w:color="auto"/>
          </w:divBdr>
          <w:divsChild>
            <w:div w:id="8147491">
              <w:marLeft w:val="0"/>
              <w:marRight w:val="0"/>
              <w:marTop w:val="0"/>
              <w:marBottom w:val="0"/>
              <w:divBdr>
                <w:top w:val="none" w:sz="0" w:space="0" w:color="auto"/>
                <w:left w:val="none" w:sz="0" w:space="0" w:color="auto"/>
                <w:bottom w:val="none" w:sz="0" w:space="0" w:color="auto"/>
                <w:right w:val="none" w:sz="0" w:space="0" w:color="auto"/>
              </w:divBdr>
            </w:div>
            <w:div w:id="686098616">
              <w:marLeft w:val="0"/>
              <w:marRight w:val="0"/>
              <w:marTop w:val="0"/>
              <w:marBottom w:val="0"/>
              <w:divBdr>
                <w:top w:val="none" w:sz="0" w:space="0" w:color="auto"/>
                <w:left w:val="none" w:sz="0" w:space="0" w:color="auto"/>
                <w:bottom w:val="none" w:sz="0" w:space="0" w:color="auto"/>
                <w:right w:val="none" w:sz="0" w:space="0" w:color="auto"/>
              </w:divBdr>
            </w:div>
            <w:div w:id="922567076">
              <w:marLeft w:val="0"/>
              <w:marRight w:val="0"/>
              <w:marTop w:val="0"/>
              <w:marBottom w:val="0"/>
              <w:divBdr>
                <w:top w:val="none" w:sz="0" w:space="0" w:color="auto"/>
                <w:left w:val="none" w:sz="0" w:space="0" w:color="auto"/>
                <w:bottom w:val="none" w:sz="0" w:space="0" w:color="auto"/>
                <w:right w:val="none" w:sz="0" w:space="0" w:color="auto"/>
              </w:divBdr>
            </w:div>
          </w:divsChild>
        </w:div>
        <w:div w:id="1631091138">
          <w:marLeft w:val="0"/>
          <w:marRight w:val="0"/>
          <w:marTop w:val="0"/>
          <w:marBottom w:val="0"/>
          <w:divBdr>
            <w:top w:val="none" w:sz="0" w:space="0" w:color="auto"/>
            <w:left w:val="none" w:sz="0" w:space="0" w:color="auto"/>
            <w:bottom w:val="none" w:sz="0" w:space="0" w:color="auto"/>
            <w:right w:val="none" w:sz="0" w:space="0" w:color="auto"/>
          </w:divBdr>
          <w:divsChild>
            <w:div w:id="1596552826">
              <w:marLeft w:val="0"/>
              <w:marRight w:val="0"/>
              <w:marTop w:val="30"/>
              <w:marBottom w:val="30"/>
              <w:divBdr>
                <w:top w:val="none" w:sz="0" w:space="0" w:color="auto"/>
                <w:left w:val="none" w:sz="0" w:space="0" w:color="auto"/>
                <w:bottom w:val="none" w:sz="0" w:space="0" w:color="auto"/>
                <w:right w:val="none" w:sz="0" w:space="0" w:color="auto"/>
              </w:divBdr>
              <w:divsChild>
                <w:div w:id="6643981">
                  <w:marLeft w:val="0"/>
                  <w:marRight w:val="0"/>
                  <w:marTop w:val="0"/>
                  <w:marBottom w:val="0"/>
                  <w:divBdr>
                    <w:top w:val="none" w:sz="0" w:space="0" w:color="auto"/>
                    <w:left w:val="none" w:sz="0" w:space="0" w:color="auto"/>
                    <w:bottom w:val="none" w:sz="0" w:space="0" w:color="auto"/>
                    <w:right w:val="none" w:sz="0" w:space="0" w:color="auto"/>
                  </w:divBdr>
                  <w:divsChild>
                    <w:div w:id="741759883">
                      <w:marLeft w:val="0"/>
                      <w:marRight w:val="0"/>
                      <w:marTop w:val="0"/>
                      <w:marBottom w:val="0"/>
                      <w:divBdr>
                        <w:top w:val="none" w:sz="0" w:space="0" w:color="auto"/>
                        <w:left w:val="none" w:sz="0" w:space="0" w:color="auto"/>
                        <w:bottom w:val="none" w:sz="0" w:space="0" w:color="auto"/>
                        <w:right w:val="none" w:sz="0" w:space="0" w:color="auto"/>
                      </w:divBdr>
                    </w:div>
                  </w:divsChild>
                </w:div>
                <w:div w:id="102500824">
                  <w:marLeft w:val="0"/>
                  <w:marRight w:val="0"/>
                  <w:marTop w:val="0"/>
                  <w:marBottom w:val="0"/>
                  <w:divBdr>
                    <w:top w:val="none" w:sz="0" w:space="0" w:color="auto"/>
                    <w:left w:val="none" w:sz="0" w:space="0" w:color="auto"/>
                    <w:bottom w:val="none" w:sz="0" w:space="0" w:color="auto"/>
                    <w:right w:val="none" w:sz="0" w:space="0" w:color="auto"/>
                  </w:divBdr>
                  <w:divsChild>
                    <w:div w:id="1986348467">
                      <w:marLeft w:val="0"/>
                      <w:marRight w:val="0"/>
                      <w:marTop w:val="0"/>
                      <w:marBottom w:val="0"/>
                      <w:divBdr>
                        <w:top w:val="none" w:sz="0" w:space="0" w:color="auto"/>
                        <w:left w:val="none" w:sz="0" w:space="0" w:color="auto"/>
                        <w:bottom w:val="none" w:sz="0" w:space="0" w:color="auto"/>
                        <w:right w:val="none" w:sz="0" w:space="0" w:color="auto"/>
                      </w:divBdr>
                    </w:div>
                  </w:divsChild>
                </w:div>
                <w:div w:id="271792411">
                  <w:marLeft w:val="0"/>
                  <w:marRight w:val="0"/>
                  <w:marTop w:val="0"/>
                  <w:marBottom w:val="0"/>
                  <w:divBdr>
                    <w:top w:val="none" w:sz="0" w:space="0" w:color="auto"/>
                    <w:left w:val="none" w:sz="0" w:space="0" w:color="auto"/>
                    <w:bottom w:val="none" w:sz="0" w:space="0" w:color="auto"/>
                    <w:right w:val="none" w:sz="0" w:space="0" w:color="auto"/>
                  </w:divBdr>
                  <w:divsChild>
                    <w:div w:id="1215241755">
                      <w:marLeft w:val="0"/>
                      <w:marRight w:val="0"/>
                      <w:marTop w:val="0"/>
                      <w:marBottom w:val="0"/>
                      <w:divBdr>
                        <w:top w:val="none" w:sz="0" w:space="0" w:color="auto"/>
                        <w:left w:val="none" w:sz="0" w:space="0" w:color="auto"/>
                        <w:bottom w:val="none" w:sz="0" w:space="0" w:color="auto"/>
                        <w:right w:val="none" w:sz="0" w:space="0" w:color="auto"/>
                      </w:divBdr>
                    </w:div>
                  </w:divsChild>
                </w:div>
                <w:div w:id="356584629">
                  <w:marLeft w:val="0"/>
                  <w:marRight w:val="0"/>
                  <w:marTop w:val="0"/>
                  <w:marBottom w:val="0"/>
                  <w:divBdr>
                    <w:top w:val="none" w:sz="0" w:space="0" w:color="auto"/>
                    <w:left w:val="none" w:sz="0" w:space="0" w:color="auto"/>
                    <w:bottom w:val="none" w:sz="0" w:space="0" w:color="auto"/>
                    <w:right w:val="none" w:sz="0" w:space="0" w:color="auto"/>
                  </w:divBdr>
                  <w:divsChild>
                    <w:div w:id="893393715">
                      <w:marLeft w:val="0"/>
                      <w:marRight w:val="0"/>
                      <w:marTop w:val="0"/>
                      <w:marBottom w:val="0"/>
                      <w:divBdr>
                        <w:top w:val="none" w:sz="0" w:space="0" w:color="auto"/>
                        <w:left w:val="none" w:sz="0" w:space="0" w:color="auto"/>
                        <w:bottom w:val="none" w:sz="0" w:space="0" w:color="auto"/>
                        <w:right w:val="none" w:sz="0" w:space="0" w:color="auto"/>
                      </w:divBdr>
                    </w:div>
                  </w:divsChild>
                </w:div>
                <w:div w:id="505292810">
                  <w:marLeft w:val="0"/>
                  <w:marRight w:val="0"/>
                  <w:marTop w:val="0"/>
                  <w:marBottom w:val="0"/>
                  <w:divBdr>
                    <w:top w:val="none" w:sz="0" w:space="0" w:color="auto"/>
                    <w:left w:val="none" w:sz="0" w:space="0" w:color="auto"/>
                    <w:bottom w:val="none" w:sz="0" w:space="0" w:color="auto"/>
                    <w:right w:val="none" w:sz="0" w:space="0" w:color="auto"/>
                  </w:divBdr>
                  <w:divsChild>
                    <w:div w:id="1472626274">
                      <w:marLeft w:val="0"/>
                      <w:marRight w:val="0"/>
                      <w:marTop w:val="0"/>
                      <w:marBottom w:val="0"/>
                      <w:divBdr>
                        <w:top w:val="none" w:sz="0" w:space="0" w:color="auto"/>
                        <w:left w:val="none" w:sz="0" w:space="0" w:color="auto"/>
                        <w:bottom w:val="none" w:sz="0" w:space="0" w:color="auto"/>
                        <w:right w:val="none" w:sz="0" w:space="0" w:color="auto"/>
                      </w:divBdr>
                    </w:div>
                  </w:divsChild>
                </w:div>
                <w:div w:id="518860444">
                  <w:marLeft w:val="0"/>
                  <w:marRight w:val="0"/>
                  <w:marTop w:val="0"/>
                  <w:marBottom w:val="0"/>
                  <w:divBdr>
                    <w:top w:val="none" w:sz="0" w:space="0" w:color="auto"/>
                    <w:left w:val="none" w:sz="0" w:space="0" w:color="auto"/>
                    <w:bottom w:val="none" w:sz="0" w:space="0" w:color="auto"/>
                    <w:right w:val="none" w:sz="0" w:space="0" w:color="auto"/>
                  </w:divBdr>
                  <w:divsChild>
                    <w:div w:id="224148525">
                      <w:marLeft w:val="0"/>
                      <w:marRight w:val="0"/>
                      <w:marTop w:val="0"/>
                      <w:marBottom w:val="0"/>
                      <w:divBdr>
                        <w:top w:val="none" w:sz="0" w:space="0" w:color="auto"/>
                        <w:left w:val="none" w:sz="0" w:space="0" w:color="auto"/>
                        <w:bottom w:val="none" w:sz="0" w:space="0" w:color="auto"/>
                        <w:right w:val="none" w:sz="0" w:space="0" w:color="auto"/>
                      </w:divBdr>
                    </w:div>
                  </w:divsChild>
                </w:div>
                <w:div w:id="572155285">
                  <w:marLeft w:val="0"/>
                  <w:marRight w:val="0"/>
                  <w:marTop w:val="0"/>
                  <w:marBottom w:val="0"/>
                  <w:divBdr>
                    <w:top w:val="none" w:sz="0" w:space="0" w:color="auto"/>
                    <w:left w:val="none" w:sz="0" w:space="0" w:color="auto"/>
                    <w:bottom w:val="none" w:sz="0" w:space="0" w:color="auto"/>
                    <w:right w:val="none" w:sz="0" w:space="0" w:color="auto"/>
                  </w:divBdr>
                  <w:divsChild>
                    <w:div w:id="735586398">
                      <w:marLeft w:val="0"/>
                      <w:marRight w:val="0"/>
                      <w:marTop w:val="0"/>
                      <w:marBottom w:val="0"/>
                      <w:divBdr>
                        <w:top w:val="none" w:sz="0" w:space="0" w:color="auto"/>
                        <w:left w:val="none" w:sz="0" w:space="0" w:color="auto"/>
                        <w:bottom w:val="none" w:sz="0" w:space="0" w:color="auto"/>
                        <w:right w:val="none" w:sz="0" w:space="0" w:color="auto"/>
                      </w:divBdr>
                    </w:div>
                  </w:divsChild>
                </w:div>
                <w:div w:id="841817846">
                  <w:marLeft w:val="0"/>
                  <w:marRight w:val="0"/>
                  <w:marTop w:val="0"/>
                  <w:marBottom w:val="0"/>
                  <w:divBdr>
                    <w:top w:val="none" w:sz="0" w:space="0" w:color="auto"/>
                    <w:left w:val="none" w:sz="0" w:space="0" w:color="auto"/>
                    <w:bottom w:val="none" w:sz="0" w:space="0" w:color="auto"/>
                    <w:right w:val="none" w:sz="0" w:space="0" w:color="auto"/>
                  </w:divBdr>
                  <w:divsChild>
                    <w:div w:id="832334833">
                      <w:marLeft w:val="0"/>
                      <w:marRight w:val="0"/>
                      <w:marTop w:val="0"/>
                      <w:marBottom w:val="0"/>
                      <w:divBdr>
                        <w:top w:val="none" w:sz="0" w:space="0" w:color="auto"/>
                        <w:left w:val="none" w:sz="0" w:space="0" w:color="auto"/>
                        <w:bottom w:val="none" w:sz="0" w:space="0" w:color="auto"/>
                        <w:right w:val="none" w:sz="0" w:space="0" w:color="auto"/>
                      </w:divBdr>
                    </w:div>
                  </w:divsChild>
                </w:div>
                <w:div w:id="1720855251">
                  <w:marLeft w:val="0"/>
                  <w:marRight w:val="0"/>
                  <w:marTop w:val="0"/>
                  <w:marBottom w:val="0"/>
                  <w:divBdr>
                    <w:top w:val="none" w:sz="0" w:space="0" w:color="auto"/>
                    <w:left w:val="none" w:sz="0" w:space="0" w:color="auto"/>
                    <w:bottom w:val="none" w:sz="0" w:space="0" w:color="auto"/>
                    <w:right w:val="none" w:sz="0" w:space="0" w:color="auto"/>
                  </w:divBdr>
                  <w:divsChild>
                    <w:div w:id="374892254">
                      <w:marLeft w:val="0"/>
                      <w:marRight w:val="0"/>
                      <w:marTop w:val="0"/>
                      <w:marBottom w:val="0"/>
                      <w:divBdr>
                        <w:top w:val="none" w:sz="0" w:space="0" w:color="auto"/>
                        <w:left w:val="none" w:sz="0" w:space="0" w:color="auto"/>
                        <w:bottom w:val="none" w:sz="0" w:space="0" w:color="auto"/>
                        <w:right w:val="none" w:sz="0" w:space="0" w:color="auto"/>
                      </w:divBdr>
                    </w:div>
                  </w:divsChild>
                </w:div>
                <w:div w:id="1918899653">
                  <w:marLeft w:val="0"/>
                  <w:marRight w:val="0"/>
                  <w:marTop w:val="0"/>
                  <w:marBottom w:val="0"/>
                  <w:divBdr>
                    <w:top w:val="none" w:sz="0" w:space="0" w:color="auto"/>
                    <w:left w:val="none" w:sz="0" w:space="0" w:color="auto"/>
                    <w:bottom w:val="none" w:sz="0" w:space="0" w:color="auto"/>
                    <w:right w:val="none" w:sz="0" w:space="0" w:color="auto"/>
                  </w:divBdr>
                  <w:divsChild>
                    <w:div w:id="204737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347505">
      <w:bodyDiv w:val="1"/>
      <w:marLeft w:val="0"/>
      <w:marRight w:val="0"/>
      <w:marTop w:val="0"/>
      <w:marBottom w:val="0"/>
      <w:divBdr>
        <w:top w:val="none" w:sz="0" w:space="0" w:color="auto"/>
        <w:left w:val="none" w:sz="0" w:space="0" w:color="auto"/>
        <w:bottom w:val="none" w:sz="0" w:space="0" w:color="auto"/>
        <w:right w:val="none" w:sz="0" w:space="0" w:color="auto"/>
      </w:divBdr>
      <w:divsChild>
        <w:div w:id="296643760">
          <w:marLeft w:val="0"/>
          <w:marRight w:val="0"/>
          <w:marTop w:val="240"/>
          <w:marBottom w:val="240"/>
          <w:divBdr>
            <w:top w:val="none" w:sz="0" w:space="0" w:color="auto"/>
            <w:left w:val="none" w:sz="0" w:space="0" w:color="auto"/>
            <w:bottom w:val="none" w:sz="0" w:space="0" w:color="auto"/>
            <w:right w:val="none" w:sz="0" w:space="0" w:color="auto"/>
          </w:divBdr>
        </w:div>
        <w:div w:id="498228337">
          <w:marLeft w:val="0"/>
          <w:marRight w:val="0"/>
          <w:marTop w:val="240"/>
          <w:marBottom w:val="240"/>
          <w:divBdr>
            <w:top w:val="none" w:sz="0" w:space="0" w:color="auto"/>
            <w:left w:val="none" w:sz="0" w:space="0" w:color="auto"/>
            <w:bottom w:val="none" w:sz="0" w:space="0" w:color="auto"/>
            <w:right w:val="none" w:sz="0" w:space="0" w:color="auto"/>
          </w:divBdr>
        </w:div>
        <w:div w:id="512380153">
          <w:marLeft w:val="0"/>
          <w:marRight w:val="0"/>
          <w:marTop w:val="240"/>
          <w:marBottom w:val="240"/>
          <w:divBdr>
            <w:top w:val="none" w:sz="0" w:space="0" w:color="auto"/>
            <w:left w:val="none" w:sz="0" w:space="0" w:color="auto"/>
            <w:bottom w:val="none" w:sz="0" w:space="0" w:color="auto"/>
            <w:right w:val="none" w:sz="0" w:space="0" w:color="auto"/>
          </w:divBdr>
        </w:div>
        <w:div w:id="1031685056">
          <w:marLeft w:val="0"/>
          <w:marRight w:val="0"/>
          <w:marTop w:val="240"/>
          <w:marBottom w:val="240"/>
          <w:divBdr>
            <w:top w:val="none" w:sz="0" w:space="0" w:color="auto"/>
            <w:left w:val="none" w:sz="0" w:space="0" w:color="auto"/>
            <w:bottom w:val="none" w:sz="0" w:space="0" w:color="auto"/>
            <w:right w:val="none" w:sz="0" w:space="0" w:color="auto"/>
          </w:divBdr>
        </w:div>
        <w:div w:id="1843276433">
          <w:marLeft w:val="0"/>
          <w:marRight w:val="0"/>
          <w:marTop w:val="240"/>
          <w:marBottom w:val="240"/>
          <w:divBdr>
            <w:top w:val="none" w:sz="0" w:space="0" w:color="auto"/>
            <w:left w:val="none" w:sz="0" w:space="0" w:color="auto"/>
            <w:bottom w:val="none" w:sz="0" w:space="0" w:color="auto"/>
            <w:right w:val="none" w:sz="0" w:space="0" w:color="auto"/>
          </w:divBdr>
        </w:div>
        <w:div w:id="1977291139">
          <w:marLeft w:val="0"/>
          <w:marRight w:val="0"/>
          <w:marTop w:val="240"/>
          <w:marBottom w:val="240"/>
          <w:divBdr>
            <w:top w:val="none" w:sz="0" w:space="0" w:color="auto"/>
            <w:left w:val="none" w:sz="0" w:space="0" w:color="auto"/>
            <w:bottom w:val="none" w:sz="0" w:space="0" w:color="auto"/>
            <w:right w:val="none" w:sz="0" w:space="0" w:color="auto"/>
          </w:divBdr>
        </w:div>
      </w:divsChild>
    </w:div>
    <w:div w:id="880283329">
      <w:bodyDiv w:val="1"/>
      <w:marLeft w:val="0"/>
      <w:marRight w:val="0"/>
      <w:marTop w:val="0"/>
      <w:marBottom w:val="0"/>
      <w:divBdr>
        <w:top w:val="none" w:sz="0" w:space="0" w:color="auto"/>
        <w:left w:val="none" w:sz="0" w:space="0" w:color="auto"/>
        <w:bottom w:val="none" w:sz="0" w:space="0" w:color="auto"/>
        <w:right w:val="none" w:sz="0" w:space="0" w:color="auto"/>
      </w:divBdr>
      <w:divsChild>
        <w:div w:id="61299928">
          <w:marLeft w:val="0"/>
          <w:marRight w:val="0"/>
          <w:marTop w:val="240"/>
          <w:marBottom w:val="240"/>
          <w:divBdr>
            <w:top w:val="none" w:sz="0" w:space="0" w:color="auto"/>
            <w:left w:val="none" w:sz="0" w:space="0" w:color="auto"/>
            <w:bottom w:val="none" w:sz="0" w:space="0" w:color="auto"/>
            <w:right w:val="none" w:sz="0" w:space="0" w:color="auto"/>
          </w:divBdr>
        </w:div>
        <w:div w:id="187447015">
          <w:marLeft w:val="0"/>
          <w:marRight w:val="0"/>
          <w:marTop w:val="240"/>
          <w:marBottom w:val="240"/>
          <w:divBdr>
            <w:top w:val="none" w:sz="0" w:space="0" w:color="auto"/>
            <w:left w:val="none" w:sz="0" w:space="0" w:color="auto"/>
            <w:bottom w:val="none" w:sz="0" w:space="0" w:color="auto"/>
            <w:right w:val="none" w:sz="0" w:space="0" w:color="auto"/>
          </w:divBdr>
        </w:div>
        <w:div w:id="513812200">
          <w:marLeft w:val="0"/>
          <w:marRight w:val="0"/>
          <w:marTop w:val="240"/>
          <w:marBottom w:val="240"/>
          <w:divBdr>
            <w:top w:val="none" w:sz="0" w:space="0" w:color="auto"/>
            <w:left w:val="none" w:sz="0" w:space="0" w:color="auto"/>
            <w:bottom w:val="none" w:sz="0" w:space="0" w:color="auto"/>
            <w:right w:val="none" w:sz="0" w:space="0" w:color="auto"/>
          </w:divBdr>
        </w:div>
        <w:div w:id="848718452">
          <w:marLeft w:val="0"/>
          <w:marRight w:val="0"/>
          <w:marTop w:val="240"/>
          <w:marBottom w:val="240"/>
          <w:divBdr>
            <w:top w:val="none" w:sz="0" w:space="0" w:color="auto"/>
            <w:left w:val="none" w:sz="0" w:space="0" w:color="auto"/>
            <w:bottom w:val="none" w:sz="0" w:space="0" w:color="auto"/>
            <w:right w:val="none" w:sz="0" w:space="0" w:color="auto"/>
          </w:divBdr>
        </w:div>
        <w:div w:id="1566649298">
          <w:marLeft w:val="0"/>
          <w:marRight w:val="0"/>
          <w:marTop w:val="240"/>
          <w:marBottom w:val="240"/>
          <w:divBdr>
            <w:top w:val="none" w:sz="0" w:space="0" w:color="auto"/>
            <w:left w:val="none" w:sz="0" w:space="0" w:color="auto"/>
            <w:bottom w:val="none" w:sz="0" w:space="0" w:color="auto"/>
            <w:right w:val="none" w:sz="0" w:space="0" w:color="auto"/>
          </w:divBdr>
        </w:div>
        <w:div w:id="1765803254">
          <w:marLeft w:val="0"/>
          <w:marRight w:val="0"/>
          <w:marTop w:val="240"/>
          <w:marBottom w:val="240"/>
          <w:divBdr>
            <w:top w:val="none" w:sz="0" w:space="0" w:color="auto"/>
            <w:left w:val="none" w:sz="0" w:space="0" w:color="auto"/>
            <w:bottom w:val="none" w:sz="0" w:space="0" w:color="auto"/>
            <w:right w:val="none" w:sz="0" w:space="0" w:color="auto"/>
          </w:divBdr>
        </w:div>
      </w:divsChild>
    </w:div>
    <w:div w:id="1123232143">
      <w:bodyDiv w:val="1"/>
      <w:marLeft w:val="0"/>
      <w:marRight w:val="0"/>
      <w:marTop w:val="0"/>
      <w:marBottom w:val="0"/>
      <w:divBdr>
        <w:top w:val="none" w:sz="0" w:space="0" w:color="auto"/>
        <w:left w:val="none" w:sz="0" w:space="0" w:color="auto"/>
        <w:bottom w:val="none" w:sz="0" w:space="0" w:color="auto"/>
        <w:right w:val="none" w:sz="0" w:space="0" w:color="auto"/>
      </w:divBdr>
      <w:divsChild>
        <w:div w:id="313416241">
          <w:marLeft w:val="0"/>
          <w:marRight w:val="0"/>
          <w:marTop w:val="0"/>
          <w:marBottom w:val="0"/>
          <w:divBdr>
            <w:top w:val="none" w:sz="0" w:space="0" w:color="auto"/>
            <w:left w:val="none" w:sz="0" w:space="0" w:color="auto"/>
            <w:bottom w:val="none" w:sz="0" w:space="0" w:color="auto"/>
            <w:right w:val="none" w:sz="0" w:space="0" w:color="auto"/>
          </w:divBdr>
          <w:divsChild>
            <w:div w:id="1147239506">
              <w:marLeft w:val="0"/>
              <w:marRight w:val="0"/>
              <w:marTop w:val="0"/>
              <w:marBottom w:val="0"/>
              <w:divBdr>
                <w:top w:val="none" w:sz="0" w:space="0" w:color="auto"/>
                <w:left w:val="none" w:sz="0" w:space="0" w:color="auto"/>
                <w:bottom w:val="none" w:sz="0" w:space="0" w:color="auto"/>
                <w:right w:val="none" w:sz="0" w:space="0" w:color="auto"/>
              </w:divBdr>
            </w:div>
          </w:divsChild>
        </w:div>
        <w:div w:id="618686404">
          <w:marLeft w:val="0"/>
          <w:marRight w:val="0"/>
          <w:marTop w:val="0"/>
          <w:marBottom w:val="0"/>
          <w:divBdr>
            <w:top w:val="none" w:sz="0" w:space="0" w:color="auto"/>
            <w:left w:val="none" w:sz="0" w:space="0" w:color="auto"/>
            <w:bottom w:val="none" w:sz="0" w:space="0" w:color="auto"/>
            <w:right w:val="none" w:sz="0" w:space="0" w:color="auto"/>
          </w:divBdr>
          <w:divsChild>
            <w:div w:id="1394235289">
              <w:marLeft w:val="0"/>
              <w:marRight w:val="0"/>
              <w:marTop w:val="0"/>
              <w:marBottom w:val="0"/>
              <w:divBdr>
                <w:top w:val="none" w:sz="0" w:space="0" w:color="auto"/>
                <w:left w:val="none" w:sz="0" w:space="0" w:color="auto"/>
                <w:bottom w:val="none" w:sz="0" w:space="0" w:color="auto"/>
                <w:right w:val="none" w:sz="0" w:space="0" w:color="auto"/>
              </w:divBdr>
            </w:div>
          </w:divsChild>
        </w:div>
        <w:div w:id="1293438993">
          <w:marLeft w:val="0"/>
          <w:marRight w:val="0"/>
          <w:marTop w:val="0"/>
          <w:marBottom w:val="0"/>
          <w:divBdr>
            <w:top w:val="none" w:sz="0" w:space="0" w:color="auto"/>
            <w:left w:val="none" w:sz="0" w:space="0" w:color="auto"/>
            <w:bottom w:val="none" w:sz="0" w:space="0" w:color="auto"/>
            <w:right w:val="none" w:sz="0" w:space="0" w:color="auto"/>
          </w:divBdr>
          <w:divsChild>
            <w:div w:id="742147623">
              <w:marLeft w:val="0"/>
              <w:marRight w:val="0"/>
              <w:marTop w:val="0"/>
              <w:marBottom w:val="0"/>
              <w:divBdr>
                <w:top w:val="none" w:sz="0" w:space="0" w:color="auto"/>
                <w:left w:val="none" w:sz="0" w:space="0" w:color="auto"/>
                <w:bottom w:val="none" w:sz="0" w:space="0" w:color="auto"/>
                <w:right w:val="none" w:sz="0" w:space="0" w:color="auto"/>
              </w:divBdr>
            </w:div>
            <w:div w:id="1684478756">
              <w:marLeft w:val="0"/>
              <w:marRight w:val="0"/>
              <w:marTop w:val="0"/>
              <w:marBottom w:val="0"/>
              <w:divBdr>
                <w:top w:val="none" w:sz="0" w:space="0" w:color="auto"/>
                <w:left w:val="none" w:sz="0" w:space="0" w:color="auto"/>
                <w:bottom w:val="none" w:sz="0" w:space="0" w:color="auto"/>
                <w:right w:val="none" w:sz="0" w:space="0" w:color="auto"/>
              </w:divBdr>
            </w:div>
          </w:divsChild>
        </w:div>
        <w:div w:id="1315334420">
          <w:marLeft w:val="0"/>
          <w:marRight w:val="0"/>
          <w:marTop w:val="0"/>
          <w:marBottom w:val="0"/>
          <w:divBdr>
            <w:top w:val="none" w:sz="0" w:space="0" w:color="auto"/>
            <w:left w:val="none" w:sz="0" w:space="0" w:color="auto"/>
            <w:bottom w:val="none" w:sz="0" w:space="0" w:color="auto"/>
            <w:right w:val="none" w:sz="0" w:space="0" w:color="auto"/>
          </w:divBdr>
          <w:divsChild>
            <w:div w:id="1810707835">
              <w:marLeft w:val="0"/>
              <w:marRight w:val="0"/>
              <w:marTop w:val="0"/>
              <w:marBottom w:val="0"/>
              <w:divBdr>
                <w:top w:val="none" w:sz="0" w:space="0" w:color="auto"/>
                <w:left w:val="none" w:sz="0" w:space="0" w:color="auto"/>
                <w:bottom w:val="none" w:sz="0" w:space="0" w:color="auto"/>
                <w:right w:val="none" w:sz="0" w:space="0" w:color="auto"/>
              </w:divBdr>
            </w:div>
          </w:divsChild>
        </w:div>
        <w:div w:id="1638028162">
          <w:marLeft w:val="0"/>
          <w:marRight w:val="0"/>
          <w:marTop w:val="0"/>
          <w:marBottom w:val="0"/>
          <w:divBdr>
            <w:top w:val="none" w:sz="0" w:space="0" w:color="auto"/>
            <w:left w:val="none" w:sz="0" w:space="0" w:color="auto"/>
            <w:bottom w:val="none" w:sz="0" w:space="0" w:color="auto"/>
            <w:right w:val="none" w:sz="0" w:space="0" w:color="auto"/>
          </w:divBdr>
          <w:divsChild>
            <w:div w:id="2005278998">
              <w:marLeft w:val="0"/>
              <w:marRight w:val="0"/>
              <w:marTop w:val="0"/>
              <w:marBottom w:val="0"/>
              <w:divBdr>
                <w:top w:val="none" w:sz="0" w:space="0" w:color="auto"/>
                <w:left w:val="none" w:sz="0" w:space="0" w:color="auto"/>
                <w:bottom w:val="none" w:sz="0" w:space="0" w:color="auto"/>
                <w:right w:val="none" w:sz="0" w:space="0" w:color="auto"/>
              </w:divBdr>
            </w:div>
          </w:divsChild>
        </w:div>
        <w:div w:id="2083795492">
          <w:marLeft w:val="0"/>
          <w:marRight w:val="0"/>
          <w:marTop w:val="0"/>
          <w:marBottom w:val="0"/>
          <w:divBdr>
            <w:top w:val="none" w:sz="0" w:space="0" w:color="auto"/>
            <w:left w:val="none" w:sz="0" w:space="0" w:color="auto"/>
            <w:bottom w:val="none" w:sz="0" w:space="0" w:color="auto"/>
            <w:right w:val="none" w:sz="0" w:space="0" w:color="auto"/>
          </w:divBdr>
          <w:divsChild>
            <w:div w:id="80435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030109">
      <w:bodyDiv w:val="1"/>
      <w:marLeft w:val="0"/>
      <w:marRight w:val="0"/>
      <w:marTop w:val="0"/>
      <w:marBottom w:val="0"/>
      <w:divBdr>
        <w:top w:val="none" w:sz="0" w:space="0" w:color="auto"/>
        <w:left w:val="none" w:sz="0" w:space="0" w:color="auto"/>
        <w:bottom w:val="none" w:sz="0" w:space="0" w:color="auto"/>
        <w:right w:val="none" w:sz="0" w:space="0" w:color="auto"/>
      </w:divBdr>
    </w:div>
    <w:div w:id="1188985434">
      <w:bodyDiv w:val="1"/>
      <w:marLeft w:val="0"/>
      <w:marRight w:val="0"/>
      <w:marTop w:val="0"/>
      <w:marBottom w:val="0"/>
      <w:divBdr>
        <w:top w:val="none" w:sz="0" w:space="0" w:color="auto"/>
        <w:left w:val="none" w:sz="0" w:space="0" w:color="auto"/>
        <w:bottom w:val="none" w:sz="0" w:space="0" w:color="auto"/>
        <w:right w:val="none" w:sz="0" w:space="0" w:color="auto"/>
      </w:divBdr>
    </w:div>
    <w:div w:id="1225681861">
      <w:bodyDiv w:val="1"/>
      <w:marLeft w:val="0"/>
      <w:marRight w:val="0"/>
      <w:marTop w:val="0"/>
      <w:marBottom w:val="0"/>
      <w:divBdr>
        <w:top w:val="none" w:sz="0" w:space="0" w:color="auto"/>
        <w:left w:val="none" w:sz="0" w:space="0" w:color="auto"/>
        <w:bottom w:val="none" w:sz="0" w:space="0" w:color="auto"/>
        <w:right w:val="none" w:sz="0" w:space="0" w:color="auto"/>
      </w:divBdr>
    </w:div>
    <w:div w:id="1434399451">
      <w:bodyDiv w:val="1"/>
      <w:marLeft w:val="0"/>
      <w:marRight w:val="0"/>
      <w:marTop w:val="0"/>
      <w:marBottom w:val="0"/>
      <w:divBdr>
        <w:top w:val="none" w:sz="0" w:space="0" w:color="auto"/>
        <w:left w:val="none" w:sz="0" w:space="0" w:color="auto"/>
        <w:bottom w:val="none" w:sz="0" w:space="0" w:color="auto"/>
        <w:right w:val="none" w:sz="0" w:space="0" w:color="auto"/>
      </w:divBdr>
      <w:divsChild>
        <w:div w:id="1114712804">
          <w:marLeft w:val="0"/>
          <w:marRight w:val="0"/>
          <w:marTop w:val="0"/>
          <w:marBottom w:val="0"/>
          <w:divBdr>
            <w:top w:val="none" w:sz="0" w:space="0" w:color="auto"/>
            <w:left w:val="none" w:sz="0" w:space="0" w:color="auto"/>
            <w:bottom w:val="none" w:sz="0" w:space="0" w:color="auto"/>
            <w:right w:val="none" w:sz="0" w:space="0" w:color="auto"/>
          </w:divBdr>
          <w:divsChild>
            <w:div w:id="392512064">
              <w:marLeft w:val="0"/>
              <w:marRight w:val="0"/>
              <w:marTop w:val="0"/>
              <w:marBottom w:val="0"/>
              <w:divBdr>
                <w:top w:val="none" w:sz="0" w:space="0" w:color="auto"/>
                <w:left w:val="none" w:sz="0" w:space="0" w:color="auto"/>
                <w:bottom w:val="none" w:sz="0" w:space="0" w:color="auto"/>
                <w:right w:val="none" w:sz="0" w:space="0" w:color="auto"/>
              </w:divBdr>
            </w:div>
            <w:div w:id="478613836">
              <w:marLeft w:val="0"/>
              <w:marRight w:val="0"/>
              <w:marTop w:val="0"/>
              <w:marBottom w:val="0"/>
              <w:divBdr>
                <w:top w:val="none" w:sz="0" w:space="0" w:color="auto"/>
                <w:left w:val="none" w:sz="0" w:space="0" w:color="auto"/>
                <w:bottom w:val="none" w:sz="0" w:space="0" w:color="auto"/>
                <w:right w:val="none" w:sz="0" w:space="0" w:color="auto"/>
              </w:divBdr>
            </w:div>
            <w:div w:id="489834052">
              <w:marLeft w:val="0"/>
              <w:marRight w:val="0"/>
              <w:marTop w:val="0"/>
              <w:marBottom w:val="0"/>
              <w:divBdr>
                <w:top w:val="none" w:sz="0" w:space="0" w:color="auto"/>
                <w:left w:val="none" w:sz="0" w:space="0" w:color="auto"/>
                <w:bottom w:val="none" w:sz="0" w:space="0" w:color="auto"/>
                <w:right w:val="none" w:sz="0" w:space="0" w:color="auto"/>
              </w:divBdr>
            </w:div>
            <w:div w:id="1055662959">
              <w:marLeft w:val="0"/>
              <w:marRight w:val="0"/>
              <w:marTop w:val="0"/>
              <w:marBottom w:val="0"/>
              <w:divBdr>
                <w:top w:val="none" w:sz="0" w:space="0" w:color="auto"/>
                <w:left w:val="none" w:sz="0" w:space="0" w:color="auto"/>
                <w:bottom w:val="none" w:sz="0" w:space="0" w:color="auto"/>
                <w:right w:val="none" w:sz="0" w:space="0" w:color="auto"/>
              </w:divBdr>
            </w:div>
            <w:div w:id="1645768752">
              <w:marLeft w:val="0"/>
              <w:marRight w:val="0"/>
              <w:marTop w:val="0"/>
              <w:marBottom w:val="0"/>
              <w:divBdr>
                <w:top w:val="none" w:sz="0" w:space="0" w:color="auto"/>
                <w:left w:val="none" w:sz="0" w:space="0" w:color="auto"/>
                <w:bottom w:val="none" w:sz="0" w:space="0" w:color="auto"/>
                <w:right w:val="none" w:sz="0" w:space="0" w:color="auto"/>
              </w:divBdr>
            </w:div>
          </w:divsChild>
        </w:div>
        <w:div w:id="1521047891">
          <w:marLeft w:val="0"/>
          <w:marRight w:val="0"/>
          <w:marTop w:val="0"/>
          <w:marBottom w:val="0"/>
          <w:divBdr>
            <w:top w:val="none" w:sz="0" w:space="0" w:color="auto"/>
            <w:left w:val="none" w:sz="0" w:space="0" w:color="auto"/>
            <w:bottom w:val="none" w:sz="0" w:space="0" w:color="auto"/>
            <w:right w:val="none" w:sz="0" w:space="0" w:color="auto"/>
          </w:divBdr>
          <w:divsChild>
            <w:div w:id="475991373">
              <w:marLeft w:val="-75"/>
              <w:marRight w:val="0"/>
              <w:marTop w:val="30"/>
              <w:marBottom w:val="30"/>
              <w:divBdr>
                <w:top w:val="none" w:sz="0" w:space="0" w:color="auto"/>
                <w:left w:val="none" w:sz="0" w:space="0" w:color="auto"/>
                <w:bottom w:val="none" w:sz="0" w:space="0" w:color="auto"/>
                <w:right w:val="none" w:sz="0" w:space="0" w:color="auto"/>
              </w:divBdr>
              <w:divsChild>
                <w:div w:id="100229595">
                  <w:marLeft w:val="0"/>
                  <w:marRight w:val="0"/>
                  <w:marTop w:val="0"/>
                  <w:marBottom w:val="0"/>
                  <w:divBdr>
                    <w:top w:val="none" w:sz="0" w:space="0" w:color="auto"/>
                    <w:left w:val="none" w:sz="0" w:space="0" w:color="auto"/>
                    <w:bottom w:val="none" w:sz="0" w:space="0" w:color="auto"/>
                    <w:right w:val="none" w:sz="0" w:space="0" w:color="auto"/>
                  </w:divBdr>
                  <w:divsChild>
                    <w:div w:id="642849587">
                      <w:marLeft w:val="0"/>
                      <w:marRight w:val="0"/>
                      <w:marTop w:val="0"/>
                      <w:marBottom w:val="0"/>
                      <w:divBdr>
                        <w:top w:val="none" w:sz="0" w:space="0" w:color="auto"/>
                        <w:left w:val="none" w:sz="0" w:space="0" w:color="auto"/>
                        <w:bottom w:val="none" w:sz="0" w:space="0" w:color="auto"/>
                        <w:right w:val="none" w:sz="0" w:space="0" w:color="auto"/>
                      </w:divBdr>
                    </w:div>
                  </w:divsChild>
                </w:div>
                <w:div w:id="156768700">
                  <w:marLeft w:val="0"/>
                  <w:marRight w:val="0"/>
                  <w:marTop w:val="0"/>
                  <w:marBottom w:val="0"/>
                  <w:divBdr>
                    <w:top w:val="none" w:sz="0" w:space="0" w:color="auto"/>
                    <w:left w:val="none" w:sz="0" w:space="0" w:color="auto"/>
                    <w:bottom w:val="none" w:sz="0" w:space="0" w:color="auto"/>
                    <w:right w:val="none" w:sz="0" w:space="0" w:color="auto"/>
                  </w:divBdr>
                  <w:divsChild>
                    <w:div w:id="815337934">
                      <w:marLeft w:val="0"/>
                      <w:marRight w:val="0"/>
                      <w:marTop w:val="0"/>
                      <w:marBottom w:val="0"/>
                      <w:divBdr>
                        <w:top w:val="none" w:sz="0" w:space="0" w:color="auto"/>
                        <w:left w:val="none" w:sz="0" w:space="0" w:color="auto"/>
                        <w:bottom w:val="none" w:sz="0" w:space="0" w:color="auto"/>
                        <w:right w:val="none" w:sz="0" w:space="0" w:color="auto"/>
                      </w:divBdr>
                    </w:div>
                  </w:divsChild>
                </w:div>
                <w:div w:id="233053832">
                  <w:marLeft w:val="0"/>
                  <w:marRight w:val="0"/>
                  <w:marTop w:val="0"/>
                  <w:marBottom w:val="0"/>
                  <w:divBdr>
                    <w:top w:val="none" w:sz="0" w:space="0" w:color="auto"/>
                    <w:left w:val="none" w:sz="0" w:space="0" w:color="auto"/>
                    <w:bottom w:val="none" w:sz="0" w:space="0" w:color="auto"/>
                    <w:right w:val="none" w:sz="0" w:space="0" w:color="auto"/>
                  </w:divBdr>
                  <w:divsChild>
                    <w:div w:id="22874710">
                      <w:marLeft w:val="0"/>
                      <w:marRight w:val="0"/>
                      <w:marTop w:val="0"/>
                      <w:marBottom w:val="0"/>
                      <w:divBdr>
                        <w:top w:val="none" w:sz="0" w:space="0" w:color="auto"/>
                        <w:left w:val="none" w:sz="0" w:space="0" w:color="auto"/>
                        <w:bottom w:val="none" w:sz="0" w:space="0" w:color="auto"/>
                        <w:right w:val="none" w:sz="0" w:space="0" w:color="auto"/>
                      </w:divBdr>
                    </w:div>
                    <w:div w:id="960109623">
                      <w:marLeft w:val="0"/>
                      <w:marRight w:val="0"/>
                      <w:marTop w:val="0"/>
                      <w:marBottom w:val="0"/>
                      <w:divBdr>
                        <w:top w:val="none" w:sz="0" w:space="0" w:color="auto"/>
                        <w:left w:val="none" w:sz="0" w:space="0" w:color="auto"/>
                        <w:bottom w:val="none" w:sz="0" w:space="0" w:color="auto"/>
                        <w:right w:val="none" w:sz="0" w:space="0" w:color="auto"/>
                      </w:divBdr>
                    </w:div>
                    <w:div w:id="1622036265">
                      <w:marLeft w:val="0"/>
                      <w:marRight w:val="0"/>
                      <w:marTop w:val="0"/>
                      <w:marBottom w:val="0"/>
                      <w:divBdr>
                        <w:top w:val="none" w:sz="0" w:space="0" w:color="auto"/>
                        <w:left w:val="none" w:sz="0" w:space="0" w:color="auto"/>
                        <w:bottom w:val="none" w:sz="0" w:space="0" w:color="auto"/>
                        <w:right w:val="none" w:sz="0" w:space="0" w:color="auto"/>
                      </w:divBdr>
                    </w:div>
                    <w:div w:id="1892881844">
                      <w:marLeft w:val="0"/>
                      <w:marRight w:val="0"/>
                      <w:marTop w:val="0"/>
                      <w:marBottom w:val="0"/>
                      <w:divBdr>
                        <w:top w:val="none" w:sz="0" w:space="0" w:color="auto"/>
                        <w:left w:val="none" w:sz="0" w:space="0" w:color="auto"/>
                        <w:bottom w:val="none" w:sz="0" w:space="0" w:color="auto"/>
                        <w:right w:val="none" w:sz="0" w:space="0" w:color="auto"/>
                      </w:divBdr>
                    </w:div>
                    <w:div w:id="2051762159">
                      <w:marLeft w:val="0"/>
                      <w:marRight w:val="0"/>
                      <w:marTop w:val="0"/>
                      <w:marBottom w:val="0"/>
                      <w:divBdr>
                        <w:top w:val="none" w:sz="0" w:space="0" w:color="auto"/>
                        <w:left w:val="none" w:sz="0" w:space="0" w:color="auto"/>
                        <w:bottom w:val="none" w:sz="0" w:space="0" w:color="auto"/>
                        <w:right w:val="none" w:sz="0" w:space="0" w:color="auto"/>
                      </w:divBdr>
                    </w:div>
                  </w:divsChild>
                </w:div>
                <w:div w:id="262543410">
                  <w:marLeft w:val="0"/>
                  <w:marRight w:val="0"/>
                  <w:marTop w:val="0"/>
                  <w:marBottom w:val="0"/>
                  <w:divBdr>
                    <w:top w:val="none" w:sz="0" w:space="0" w:color="auto"/>
                    <w:left w:val="none" w:sz="0" w:space="0" w:color="auto"/>
                    <w:bottom w:val="none" w:sz="0" w:space="0" w:color="auto"/>
                    <w:right w:val="none" w:sz="0" w:space="0" w:color="auto"/>
                  </w:divBdr>
                  <w:divsChild>
                    <w:div w:id="1585919267">
                      <w:marLeft w:val="0"/>
                      <w:marRight w:val="0"/>
                      <w:marTop w:val="0"/>
                      <w:marBottom w:val="0"/>
                      <w:divBdr>
                        <w:top w:val="none" w:sz="0" w:space="0" w:color="auto"/>
                        <w:left w:val="none" w:sz="0" w:space="0" w:color="auto"/>
                        <w:bottom w:val="none" w:sz="0" w:space="0" w:color="auto"/>
                        <w:right w:val="none" w:sz="0" w:space="0" w:color="auto"/>
                      </w:divBdr>
                    </w:div>
                  </w:divsChild>
                </w:div>
                <w:div w:id="431895892">
                  <w:marLeft w:val="0"/>
                  <w:marRight w:val="0"/>
                  <w:marTop w:val="0"/>
                  <w:marBottom w:val="0"/>
                  <w:divBdr>
                    <w:top w:val="none" w:sz="0" w:space="0" w:color="auto"/>
                    <w:left w:val="none" w:sz="0" w:space="0" w:color="auto"/>
                    <w:bottom w:val="none" w:sz="0" w:space="0" w:color="auto"/>
                    <w:right w:val="none" w:sz="0" w:space="0" w:color="auto"/>
                  </w:divBdr>
                  <w:divsChild>
                    <w:div w:id="702512307">
                      <w:marLeft w:val="0"/>
                      <w:marRight w:val="0"/>
                      <w:marTop w:val="0"/>
                      <w:marBottom w:val="0"/>
                      <w:divBdr>
                        <w:top w:val="none" w:sz="0" w:space="0" w:color="auto"/>
                        <w:left w:val="none" w:sz="0" w:space="0" w:color="auto"/>
                        <w:bottom w:val="none" w:sz="0" w:space="0" w:color="auto"/>
                        <w:right w:val="none" w:sz="0" w:space="0" w:color="auto"/>
                      </w:divBdr>
                    </w:div>
                    <w:div w:id="1709836515">
                      <w:marLeft w:val="0"/>
                      <w:marRight w:val="0"/>
                      <w:marTop w:val="0"/>
                      <w:marBottom w:val="0"/>
                      <w:divBdr>
                        <w:top w:val="none" w:sz="0" w:space="0" w:color="auto"/>
                        <w:left w:val="none" w:sz="0" w:space="0" w:color="auto"/>
                        <w:bottom w:val="none" w:sz="0" w:space="0" w:color="auto"/>
                        <w:right w:val="none" w:sz="0" w:space="0" w:color="auto"/>
                      </w:divBdr>
                    </w:div>
                    <w:div w:id="1713768642">
                      <w:marLeft w:val="0"/>
                      <w:marRight w:val="0"/>
                      <w:marTop w:val="0"/>
                      <w:marBottom w:val="0"/>
                      <w:divBdr>
                        <w:top w:val="none" w:sz="0" w:space="0" w:color="auto"/>
                        <w:left w:val="none" w:sz="0" w:space="0" w:color="auto"/>
                        <w:bottom w:val="none" w:sz="0" w:space="0" w:color="auto"/>
                        <w:right w:val="none" w:sz="0" w:space="0" w:color="auto"/>
                      </w:divBdr>
                    </w:div>
                    <w:div w:id="2025746407">
                      <w:marLeft w:val="0"/>
                      <w:marRight w:val="0"/>
                      <w:marTop w:val="0"/>
                      <w:marBottom w:val="0"/>
                      <w:divBdr>
                        <w:top w:val="none" w:sz="0" w:space="0" w:color="auto"/>
                        <w:left w:val="none" w:sz="0" w:space="0" w:color="auto"/>
                        <w:bottom w:val="none" w:sz="0" w:space="0" w:color="auto"/>
                        <w:right w:val="none" w:sz="0" w:space="0" w:color="auto"/>
                      </w:divBdr>
                    </w:div>
                    <w:div w:id="2106218842">
                      <w:marLeft w:val="0"/>
                      <w:marRight w:val="0"/>
                      <w:marTop w:val="0"/>
                      <w:marBottom w:val="0"/>
                      <w:divBdr>
                        <w:top w:val="none" w:sz="0" w:space="0" w:color="auto"/>
                        <w:left w:val="none" w:sz="0" w:space="0" w:color="auto"/>
                        <w:bottom w:val="none" w:sz="0" w:space="0" w:color="auto"/>
                        <w:right w:val="none" w:sz="0" w:space="0" w:color="auto"/>
                      </w:divBdr>
                    </w:div>
                  </w:divsChild>
                </w:div>
                <w:div w:id="474762943">
                  <w:marLeft w:val="0"/>
                  <w:marRight w:val="0"/>
                  <w:marTop w:val="0"/>
                  <w:marBottom w:val="0"/>
                  <w:divBdr>
                    <w:top w:val="none" w:sz="0" w:space="0" w:color="auto"/>
                    <w:left w:val="none" w:sz="0" w:space="0" w:color="auto"/>
                    <w:bottom w:val="none" w:sz="0" w:space="0" w:color="auto"/>
                    <w:right w:val="none" w:sz="0" w:space="0" w:color="auto"/>
                  </w:divBdr>
                  <w:divsChild>
                    <w:div w:id="416481488">
                      <w:marLeft w:val="0"/>
                      <w:marRight w:val="0"/>
                      <w:marTop w:val="0"/>
                      <w:marBottom w:val="0"/>
                      <w:divBdr>
                        <w:top w:val="none" w:sz="0" w:space="0" w:color="auto"/>
                        <w:left w:val="none" w:sz="0" w:space="0" w:color="auto"/>
                        <w:bottom w:val="none" w:sz="0" w:space="0" w:color="auto"/>
                        <w:right w:val="none" w:sz="0" w:space="0" w:color="auto"/>
                      </w:divBdr>
                    </w:div>
                    <w:div w:id="781068483">
                      <w:marLeft w:val="0"/>
                      <w:marRight w:val="0"/>
                      <w:marTop w:val="0"/>
                      <w:marBottom w:val="0"/>
                      <w:divBdr>
                        <w:top w:val="none" w:sz="0" w:space="0" w:color="auto"/>
                        <w:left w:val="none" w:sz="0" w:space="0" w:color="auto"/>
                        <w:bottom w:val="none" w:sz="0" w:space="0" w:color="auto"/>
                        <w:right w:val="none" w:sz="0" w:space="0" w:color="auto"/>
                      </w:divBdr>
                    </w:div>
                    <w:div w:id="1435396875">
                      <w:marLeft w:val="0"/>
                      <w:marRight w:val="0"/>
                      <w:marTop w:val="0"/>
                      <w:marBottom w:val="0"/>
                      <w:divBdr>
                        <w:top w:val="none" w:sz="0" w:space="0" w:color="auto"/>
                        <w:left w:val="none" w:sz="0" w:space="0" w:color="auto"/>
                        <w:bottom w:val="none" w:sz="0" w:space="0" w:color="auto"/>
                        <w:right w:val="none" w:sz="0" w:space="0" w:color="auto"/>
                      </w:divBdr>
                    </w:div>
                    <w:div w:id="1698770983">
                      <w:marLeft w:val="0"/>
                      <w:marRight w:val="0"/>
                      <w:marTop w:val="0"/>
                      <w:marBottom w:val="0"/>
                      <w:divBdr>
                        <w:top w:val="none" w:sz="0" w:space="0" w:color="auto"/>
                        <w:left w:val="none" w:sz="0" w:space="0" w:color="auto"/>
                        <w:bottom w:val="none" w:sz="0" w:space="0" w:color="auto"/>
                        <w:right w:val="none" w:sz="0" w:space="0" w:color="auto"/>
                      </w:divBdr>
                    </w:div>
                    <w:div w:id="1729911186">
                      <w:marLeft w:val="0"/>
                      <w:marRight w:val="0"/>
                      <w:marTop w:val="0"/>
                      <w:marBottom w:val="0"/>
                      <w:divBdr>
                        <w:top w:val="none" w:sz="0" w:space="0" w:color="auto"/>
                        <w:left w:val="none" w:sz="0" w:space="0" w:color="auto"/>
                        <w:bottom w:val="none" w:sz="0" w:space="0" w:color="auto"/>
                        <w:right w:val="none" w:sz="0" w:space="0" w:color="auto"/>
                      </w:divBdr>
                    </w:div>
                    <w:div w:id="1887452662">
                      <w:marLeft w:val="0"/>
                      <w:marRight w:val="0"/>
                      <w:marTop w:val="0"/>
                      <w:marBottom w:val="0"/>
                      <w:divBdr>
                        <w:top w:val="none" w:sz="0" w:space="0" w:color="auto"/>
                        <w:left w:val="none" w:sz="0" w:space="0" w:color="auto"/>
                        <w:bottom w:val="none" w:sz="0" w:space="0" w:color="auto"/>
                        <w:right w:val="none" w:sz="0" w:space="0" w:color="auto"/>
                      </w:divBdr>
                    </w:div>
                  </w:divsChild>
                </w:div>
                <w:div w:id="753933757">
                  <w:marLeft w:val="0"/>
                  <w:marRight w:val="0"/>
                  <w:marTop w:val="0"/>
                  <w:marBottom w:val="0"/>
                  <w:divBdr>
                    <w:top w:val="none" w:sz="0" w:space="0" w:color="auto"/>
                    <w:left w:val="none" w:sz="0" w:space="0" w:color="auto"/>
                    <w:bottom w:val="none" w:sz="0" w:space="0" w:color="auto"/>
                    <w:right w:val="none" w:sz="0" w:space="0" w:color="auto"/>
                  </w:divBdr>
                  <w:divsChild>
                    <w:div w:id="549851258">
                      <w:marLeft w:val="0"/>
                      <w:marRight w:val="0"/>
                      <w:marTop w:val="0"/>
                      <w:marBottom w:val="0"/>
                      <w:divBdr>
                        <w:top w:val="none" w:sz="0" w:space="0" w:color="auto"/>
                        <w:left w:val="none" w:sz="0" w:space="0" w:color="auto"/>
                        <w:bottom w:val="none" w:sz="0" w:space="0" w:color="auto"/>
                        <w:right w:val="none" w:sz="0" w:space="0" w:color="auto"/>
                      </w:divBdr>
                    </w:div>
                  </w:divsChild>
                </w:div>
                <w:div w:id="756634125">
                  <w:marLeft w:val="0"/>
                  <w:marRight w:val="0"/>
                  <w:marTop w:val="0"/>
                  <w:marBottom w:val="0"/>
                  <w:divBdr>
                    <w:top w:val="none" w:sz="0" w:space="0" w:color="auto"/>
                    <w:left w:val="none" w:sz="0" w:space="0" w:color="auto"/>
                    <w:bottom w:val="none" w:sz="0" w:space="0" w:color="auto"/>
                    <w:right w:val="none" w:sz="0" w:space="0" w:color="auto"/>
                  </w:divBdr>
                  <w:divsChild>
                    <w:div w:id="604263451">
                      <w:marLeft w:val="0"/>
                      <w:marRight w:val="0"/>
                      <w:marTop w:val="0"/>
                      <w:marBottom w:val="0"/>
                      <w:divBdr>
                        <w:top w:val="none" w:sz="0" w:space="0" w:color="auto"/>
                        <w:left w:val="none" w:sz="0" w:space="0" w:color="auto"/>
                        <w:bottom w:val="none" w:sz="0" w:space="0" w:color="auto"/>
                        <w:right w:val="none" w:sz="0" w:space="0" w:color="auto"/>
                      </w:divBdr>
                    </w:div>
                    <w:div w:id="1387096899">
                      <w:marLeft w:val="0"/>
                      <w:marRight w:val="0"/>
                      <w:marTop w:val="0"/>
                      <w:marBottom w:val="0"/>
                      <w:divBdr>
                        <w:top w:val="none" w:sz="0" w:space="0" w:color="auto"/>
                        <w:left w:val="none" w:sz="0" w:space="0" w:color="auto"/>
                        <w:bottom w:val="none" w:sz="0" w:space="0" w:color="auto"/>
                        <w:right w:val="none" w:sz="0" w:space="0" w:color="auto"/>
                      </w:divBdr>
                    </w:div>
                  </w:divsChild>
                </w:div>
                <w:div w:id="914046922">
                  <w:marLeft w:val="0"/>
                  <w:marRight w:val="0"/>
                  <w:marTop w:val="0"/>
                  <w:marBottom w:val="0"/>
                  <w:divBdr>
                    <w:top w:val="none" w:sz="0" w:space="0" w:color="auto"/>
                    <w:left w:val="none" w:sz="0" w:space="0" w:color="auto"/>
                    <w:bottom w:val="none" w:sz="0" w:space="0" w:color="auto"/>
                    <w:right w:val="none" w:sz="0" w:space="0" w:color="auto"/>
                  </w:divBdr>
                  <w:divsChild>
                    <w:div w:id="54398304">
                      <w:marLeft w:val="0"/>
                      <w:marRight w:val="0"/>
                      <w:marTop w:val="0"/>
                      <w:marBottom w:val="0"/>
                      <w:divBdr>
                        <w:top w:val="none" w:sz="0" w:space="0" w:color="auto"/>
                        <w:left w:val="none" w:sz="0" w:space="0" w:color="auto"/>
                        <w:bottom w:val="none" w:sz="0" w:space="0" w:color="auto"/>
                        <w:right w:val="none" w:sz="0" w:space="0" w:color="auto"/>
                      </w:divBdr>
                    </w:div>
                  </w:divsChild>
                </w:div>
                <w:div w:id="995300469">
                  <w:marLeft w:val="0"/>
                  <w:marRight w:val="0"/>
                  <w:marTop w:val="0"/>
                  <w:marBottom w:val="0"/>
                  <w:divBdr>
                    <w:top w:val="none" w:sz="0" w:space="0" w:color="auto"/>
                    <w:left w:val="none" w:sz="0" w:space="0" w:color="auto"/>
                    <w:bottom w:val="none" w:sz="0" w:space="0" w:color="auto"/>
                    <w:right w:val="none" w:sz="0" w:space="0" w:color="auto"/>
                  </w:divBdr>
                  <w:divsChild>
                    <w:div w:id="606277141">
                      <w:marLeft w:val="0"/>
                      <w:marRight w:val="0"/>
                      <w:marTop w:val="0"/>
                      <w:marBottom w:val="0"/>
                      <w:divBdr>
                        <w:top w:val="none" w:sz="0" w:space="0" w:color="auto"/>
                        <w:left w:val="none" w:sz="0" w:space="0" w:color="auto"/>
                        <w:bottom w:val="none" w:sz="0" w:space="0" w:color="auto"/>
                        <w:right w:val="none" w:sz="0" w:space="0" w:color="auto"/>
                      </w:divBdr>
                    </w:div>
                    <w:div w:id="822621917">
                      <w:marLeft w:val="0"/>
                      <w:marRight w:val="0"/>
                      <w:marTop w:val="0"/>
                      <w:marBottom w:val="0"/>
                      <w:divBdr>
                        <w:top w:val="none" w:sz="0" w:space="0" w:color="auto"/>
                        <w:left w:val="none" w:sz="0" w:space="0" w:color="auto"/>
                        <w:bottom w:val="none" w:sz="0" w:space="0" w:color="auto"/>
                        <w:right w:val="none" w:sz="0" w:space="0" w:color="auto"/>
                      </w:divBdr>
                    </w:div>
                    <w:div w:id="1307323269">
                      <w:marLeft w:val="0"/>
                      <w:marRight w:val="0"/>
                      <w:marTop w:val="0"/>
                      <w:marBottom w:val="0"/>
                      <w:divBdr>
                        <w:top w:val="none" w:sz="0" w:space="0" w:color="auto"/>
                        <w:left w:val="none" w:sz="0" w:space="0" w:color="auto"/>
                        <w:bottom w:val="none" w:sz="0" w:space="0" w:color="auto"/>
                        <w:right w:val="none" w:sz="0" w:space="0" w:color="auto"/>
                      </w:divBdr>
                    </w:div>
                    <w:div w:id="1410611713">
                      <w:marLeft w:val="0"/>
                      <w:marRight w:val="0"/>
                      <w:marTop w:val="0"/>
                      <w:marBottom w:val="0"/>
                      <w:divBdr>
                        <w:top w:val="none" w:sz="0" w:space="0" w:color="auto"/>
                        <w:left w:val="none" w:sz="0" w:space="0" w:color="auto"/>
                        <w:bottom w:val="none" w:sz="0" w:space="0" w:color="auto"/>
                        <w:right w:val="none" w:sz="0" w:space="0" w:color="auto"/>
                      </w:divBdr>
                    </w:div>
                    <w:div w:id="1661107841">
                      <w:marLeft w:val="0"/>
                      <w:marRight w:val="0"/>
                      <w:marTop w:val="0"/>
                      <w:marBottom w:val="0"/>
                      <w:divBdr>
                        <w:top w:val="none" w:sz="0" w:space="0" w:color="auto"/>
                        <w:left w:val="none" w:sz="0" w:space="0" w:color="auto"/>
                        <w:bottom w:val="none" w:sz="0" w:space="0" w:color="auto"/>
                        <w:right w:val="none" w:sz="0" w:space="0" w:color="auto"/>
                      </w:divBdr>
                    </w:div>
                  </w:divsChild>
                </w:div>
                <w:div w:id="997539715">
                  <w:marLeft w:val="0"/>
                  <w:marRight w:val="0"/>
                  <w:marTop w:val="0"/>
                  <w:marBottom w:val="0"/>
                  <w:divBdr>
                    <w:top w:val="none" w:sz="0" w:space="0" w:color="auto"/>
                    <w:left w:val="none" w:sz="0" w:space="0" w:color="auto"/>
                    <w:bottom w:val="none" w:sz="0" w:space="0" w:color="auto"/>
                    <w:right w:val="none" w:sz="0" w:space="0" w:color="auto"/>
                  </w:divBdr>
                  <w:divsChild>
                    <w:div w:id="924074996">
                      <w:marLeft w:val="0"/>
                      <w:marRight w:val="0"/>
                      <w:marTop w:val="0"/>
                      <w:marBottom w:val="0"/>
                      <w:divBdr>
                        <w:top w:val="none" w:sz="0" w:space="0" w:color="auto"/>
                        <w:left w:val="none" w:sz="0" w:space="0" w:color="auto"/>
                        <w:bottom w:val="none" w:sz="0" w:space="0" w:color="auto"/>
                        <w:right w:val="none" w:sz="0" w:space="0" w:color="auto"/>
                      </w:divBdr>
                    </w:div>
                    <w:div w:id="1979606838">
                      <w:marLeft w:val="0"/>
                      <w:marRight w:val="0"/>
                      <w:marTop w:val="0"/>
                      <w:marBottom w:val="0"/>
                      <w:divBdr>
                        <w:top w:val="none" w:sz="0" w:space="0" w:color="auto"/>
                        <w:left w:val="none" w:sz="0" w:space="0" w:color="auto"/>
                        <w:bottom w:val="none" w:sz="0" w:space="0" w:color="auto"/>
                        <w:right w:val="none" w:sz="0" w:space="0" w:color="auto"/>
                      </w:divBdr>
                    </w:div>
                    <w:div w:id="2099523363">
                      <w:marLeft w:val="0"/>
                      <w:marRight w:val="0"/>
                      <w:marTop w:val="0"/>
                      <w:marBottom w:val="0"/>
                      <w:divBdr>
                        <w:top w:val="none" w:sz="0" w:space="0" w:color="auto"/>
                        <w:left w:val="none" w:sz="0" w:space="0" w:color="auto"/>
                        <w:bottom w:val="none" w:sz="0" w:space="0" w:color="auto"/>
                        <w:right w:val="none" w:sz="0" w:space="0" w:color="auto"/>
                      </w:divBdr>
                    </w:div>
                    <w:div w:id="2127695399">
                      <w:marLeft w:val="0"/>
                      <w:marRight w:val="0"/>
                      <w:marTop w:val="0"/>
                      <w:marBottom w:val="0"/>
                      <w:divBdr>
                        <w:top w:val="none" w:sz="0" w:space="0" w:color="auto"/>
                        <w:left w:val="none" w:sz="0" w:space="0" w:color="auto"/>
                        <w:bottom w:val="none" w:sz="0" w:space="0" w:color="auto"/>
                        <w:right w:val="none" w:sz="0" w:space="0" w:color="auto"/>
                      </w:divBdr>
                    </w:div>
                    <w:div w:id="2137947196">
                      <w:marLeft w:val="0"/>
                      <w:marRight w:val="0"/>
                      <w:marTop w:val="0"/>
                      <w:marBottom w:val="0"/>
                      <w:divBdr>
                        <w:top w:val="none" w:sz="0" w:space="0" w:color="auto"/>
                        <w:left w:val="none" w:sz="0" w:space="0" w:color="auto"/>
                        <w:bottom w:val="none" w:sz="0" w:space="0" w:color="auto"/>
                        <w:right w:val="none" w:sz="0" w:space="0" w:color="auto"/>
                      </w:divBdr>
                    </w:div>
                  </w:divsChild>
                </w:div>
                <w:div w:id="1087534493">
                  <w:marLeft w:val="0"/>
                  <w:marRight w:val="0"/>
                  <w:marTop w:val="0"/>
                  <w:marBottom w:val="0"/>
                  <w:divBdr>
                    <w:top w:val="none" w:sz="0" w:space="0" w:color="auto"/>
                    <w:left w:val="none" w:sz="0" w:space="0" w:color="auto"/>
                    <w:bottom w:val="none" w:sz="0" w:space="0" w:color="auto"/>
                    <w:right w:val="none" w:sz="0" w:space="0" w:color="auto"/>
                  </w:divBdr>
                  <w:divsChild>
                    <w:div w:id="1053501601">
                      <w:marLeft w:val="0"/>
                      <w:marRight w:val="0"/>
                      <w:marTop w:val="0"/>
                      <w:marBottom w:val="0"/>
                      <w:divBdr>
                        <w:top w:val="none" w:sz="0" w:space="0" w:color="auto"/>
                        <w:left w:val="none" w:sz="0" w:space="0" w:color="auto"/>
                        <w:bottom w:val="none" w:sz="0" w:space="0" w:color="auto"/>
                        <w:right w:val="none" w:sz="0" w:space="0" w:color="auto"/>
                      </w:divBdr>
                    </w:div>
                    <w:div w:id="1087730539">
                      <w:marLeft w:val="0"/>
                      <w:marRight w:val="0"/>
                      <w:marTop w:val="0"/>
                      <w:marBottom w:val="0"/>
                      <w:divBdr>
                        <w:top w:val="none" w:sz="0" w:space="0" w:color="auto"/>
                        <w:left w:val="none" w:sz="0" w:space="0" w:color="auto"/>
                        <w:bottom w:val="none" w:sz="0" w:space="0" w:color="auto"/>
                        <w:right w:val="none" w:sz="0" w:space="0" w:color="auto"/>
                      </w:divBdr>
                    </w:div>
                    <w:div w:id="1957977900">
                      <w:marLeft w:val="0"/>
                      <w:marRight w:val="0"/>
                      <w:marTop w:val="0"/>
                      <w:marBottom w:val="0"/>
                      <w:divBdr>
                        <w:top w:val="none" w:sz="0" w:space="0" w:color="auto"/>
                        <w:left w:val="none" w:sz="0" w:space="0" w:color="auto"/>
                        <w:bottom w:val="none" w:sz="0" w:space="0" w:color="auto"/>
                        <w:right w:val="none" w:sz="0" w:space="0" w:color="auto"/>
                      </w:divBdr>
                    </w:div>
                    <w:div w:id="1994676190">
                      <w:marLeft w:val="0"/>
                      <w:marRight w:val="0"/>
                      <w:marTop w:val="0"/>
                      <w:marBottom w:val="0"/>
                      <w:divBdr>
                        <w:top w:val="none" w:sz="0" w:space="0" w:color="auto"/>
                        <w:left w:val="none" w:sz="0" w:space="0" w:color="auto"/>
                        <w:bottom w:val="none" w:sz="0" w:space="0" w:color="auto"/>
                        <w:right w:val="none" w:sz="0" w:space="0" w:color="auto"/>
                      </w:divBdr>
                    </w:div>
                    <w:div w:id="2060473718">
                      <w:marLeft w:val="0"/>
                      <w:marRight w:val="0"/>
                      <w:marTop w:val="0"/>
                      <w:marBottom w:val="0"/>
                      <w:divBdr>
                        <w:top w:val="none" w:sz="0" w:space="0" w:color="auto"/>
                        <w:left w:val="none" w:sz="0" w:space="0" w:color="auto"/>
                        <w:bottom w:val="none" w:sz="0" w:space="0" w:color="auto"/>
                        <w:right w:val="none" w:sz="0" w:space="0" w:color="auto"/>
                      </w:divBdr>
                    </w:div>
                  </w:divsChild>
                </w:div>
                <w:div w:id="1154448776">
                  <w:marLeft w:val="0"/>
                  <w:marRight w:val="0"/>
                  <w:marTop w:val="0"/>
                  <w:marBottom w:val="0"/>
                  <w:divBdr>
                    <w:top w:val="none" w:sz="0" w:space="0" w:color="auto"/>
                    <w:left w:val="none" w:sz="0" w:space="0" w:color="auto"/>
                    <w:bottom w:val="none" w:sz="0" w:space="0" w:color="auto"/>
                    <w:right w:val="none" w:sz="0" w:space="0" w:color="auto"/>
                  </w:divBdr>
                  <w:divsChild>
                    <w:div w:id="294914914">
                      <w:marLeft w:val="0"/>
                      <w:marRight w:val="0"/>
                      <w:marTop w:val="0"/>
                      <w:marBottom w:val="0"/>
                      <w:divBdr>
                        <w:top w:val="none" w:sz="0" w:space="0" w:color="auto"/>
                        <w:left w:val="none" w:sz="0" w:space="0" w:color="auto"/>
                        <w:bottom w:val="none" w:sz="0" w:space="0" w:color="auto"/>
                        <w:right w:val="none" w:sz="0" w:space="0" w:color="auto"/>
                      </w:divBdr>
                    </w:div>
                    <w:div w:id="566383148">
                      <w:marLeft w:val="0"/>
                      <w:marRight w:val="0"/>
                      <w:marTop w:val="0"/>
                      <w:marBottom w:val="0"/>
                      <w:divBdr>
                        <w:top w:val="none" w:sz="0" w:space="0" w:color="auto"/>
                        <w:left w:val="none" w:sz="0" w:space="0" w:color="auto"/>
                        <w:bottom w:val="none" w:sz="0" w:space="0" w:color="auto"/>
                        <w:right w:val="none" w:sz="0" w:space="0" w:color="auto"/>
                      </w:divBdr>
                    </w:div>
                    <w:div w:id="758327501">
                      <w:marLeft w:val="0"/>
                      <w:marRight w:val="0"/>
                      <w:marTop w:val="0"/>
                      <w:marBottom w:val="0"/>
                      <w:divBdr>
                        <w:top w:val="none" w:sz="0" w:space="0" w:color="auto"/>
                        <w:left w:val="none" w:sz="0" w:space="0" w:color="auto"/>
                        <w:bottom w:val="none" w:sz="0" w:space="0" w:color="auto"/>
                        <w:right w:val="none" w:sz="0" w:space="0" w:color="auto"/>
                      </w:divBdr>
                    </w:div>
                    <w:div w:id="1858501475">
                      <w:marLeft w:val="0"/>
                      <w:marRight w:val="0"/>
                      <w:marTop w:val="0"/>
                      <w:marBottom w:val="0"/>
                      <w:divBdr>
                        <w:top w:val="none" w:sz="0" w:space="0" w:color="auto"/>
                        <w:left w:val="none" w:sz="0" w:space="0" w:color="auto"/>
                        <w:bottom w:val="none" w:sz="0" w:space="0" w:color="auto"/>
                        <w:right w:val="none" w:sz="0" w:space="0" w:color="auto"/>
                      </w:divBdr>
                    </w:div>
                  </w:divsChild>
                </w:div>
                <w:div w:id="1641419033">
                  <w:marLeft w:val="0"/>
                  <w:marRight w:val="0"/>
                  <w:marTop w:val="0"/>
                  <w:marBottom w:val="0"/>
                  <w:divBdr>
                    <w:top w:val="none" w:sz="0" w:space="0" w:color="auto"/>
                    <w:left w:val="none" w:sz="0" w:space="0" w:color="auto"/>
                    <w:bottom w:val="none" w:sz="0" w:space="0" w:color="auto"/>
                    <w:right w:val="none" w:sz="0" w:space="0" w:color="auto"/>
                  </w:divBdr>
                  <w:divsChild>
                    <w:div w:id="303317718">
                      <w:marLeft w:val="0"/>
                      <w:marRight w:val="0"/>
                      <w:marTop w:val="0"/>
                      <w:marBottom w:val="0"/>
                      <w:divBdr>
                        <w:top w:val="none" w:sz="0" w:space="0" w:color="auto"/>
                        <w:left w:val="none" w:sz="0" w:space="0" w:color="auto"/>
                        <w:bottom w:val="none" w:sz="0" w:space="0" w:color="auto"/>
                        <w:right w:val="none" w:sz="0" w:space="0" w:color="auto"/>
                      </w:divBdr>
                    </w:div>
                    <w:div w:id="375814912">
                      <w:marLeft w:val="0"/>
                      <w:marRight w:val="0"/>
                      <w:marTop w:val="0"/>
                      <w:marBottom w:val="0"/>
                      <w:divBdr>
                        <w:top w:val="none" w:sz="0" w:space="0" w:color="auto"/>
                        <w:left w:val="none" w:sz="0" w:space="0" w:color="auto"/>
                        <w:bottom w:val="none" w:sz="0" w:space="0" w:color="auto"/>
                        <w:right w:val="none" w:sz="0" w:space="0" w:color="auto"/>
                      </w:divBdr>
                    </w:div>
                    <w:div w:id="810830486">
                      <w:marLeft w:val="0"/>
                      <w:marRight w:val="0"/>
                      <w:marTop w:val="0"/>
                      <w:marBottom w:val="0"/>
                      <w:divBdr>
                        <w:top w:val="none" w:sz="0" w:space="0" w:color="auto"/>
                        <w:left w:val="none" w:sz="0" w:space="0" w:color="auto"/>
                        <w:bottom w:val="none" w:sz="0" w:space="0" w:color="auto"/>
                        <w:right w:val="none" w:sz="0" w:space="0" w:color="auto"/>
                      </w:divBdr>
                    </w:div>
                    <w:div w:id="1799910318">
                      <w:marLeft w:val="0"/>
                      <w:marRight w:val="0"/>
                      <w:marTop w:val="0"/>
                      <w:marBottom w:val="0"/>
                      <w:divBdr>
                        <w:top w:val="none" w:sz="0" w:space="0" w:color="auto"/>
                        <w:left w:val="none" w:sz="0" w:space="0" w:color="auto"/>
                        <w:bottom w:val="none" w:sz="0" w:space="0" w:color="auto"/>
                        <w:right w:val="none" w:sz="0" w:space="0" w:color="auto"/>
                      </w:divBdr>
                    </w:div>
                  </w:divsChild>
                </w:div>
                <w:div w:id="1743528104">
                  <w:marLeft w:val="0"/>
                  <w:marRight w:val="0"/>
                  <w:marTop w:val="0"/>
                  <w:marBottom w:val="0"/>
                  <w:divBdr>
                    <w:top w:val="none" w:sz="0" w:space="0" w:color="auto"/>
                    <w:left w:val="none" w:sz="0" w:space="0" w:color="auto"/>
                    <w:bottom w:val="none" w:sz="0" w:space="0" w:color="auto"/>
                    <w:right w:val="none" w:sz="0" w:space="0" w:color="auto"/>
                  </w:divBdr>
                  <w:divsChild>
                    <w:div w:id="1310133452">
                      <w:marLeft w:val="0"/>
                      <w:marRight w:val="0"/>
                      <w:marTop w:val="0"/>
                      <w:marBottom w:val="0"/>
                      <w:divBdr>
                        <w:top w:val="none" w:sz="0" w:space="0" w:color="auto"/>
                        <w:left w:val="none" w:sz="0" w:space="0" w:color="auto"/>
                        <w:bottom w:val="none" w:sz="0" w:space="0" w:color="auto"/>
                        <w:right w:val="none" w:sz="0" w:space="0" w:color="auto"/>
                      </w:divBdr>
                    </w:div>
                  </w:divsChild>
                </w:div>
                <w:div w:id="1751730984">
                  <w:marLeft w:val="0"/>
                  <w:marRight w:val="0"/>
                  <w:marTop w:val="0"/>
                  <w:marBottom w:val="0"/>
                  <w:divBdr>
                    <w:top w:val="none" w:sz="0" w:space="0" w:color="auto"/>
                    <w:left w:val="none" w:sz="0" w:space="0" w:color="auto"/>
                    <w:bottom w:val="none" w:sz="0" w:space="0" w:color="auto"/>
                    <w:right w:val="none" w:sz="0" w:space="0" w:color="auto"/>
                  </w:divBdr>
                  <w:divsChild>
                    <w:div w:id="1773471904">
                      <w:marLeft w:val="0"/>
                      <w:marRight w:val="0"/>
                      <w:marTop w:val="0"/>
                      <w:marBottom w:val="0"/>
                      <w:divBdr>
                        <w:top w:val="none" w:sz="0" w:space="0" w:color="auto"/>
                        <w:left w:val="none" w:sz="0" w:space="0" w:color="auto"/>
                        <w:bottom w:val="none" w:sz="0" w:space="0" w:color="auto"/>
                        <w:right w:val="none" w:sz="0" w:space="0" w:color="auto"/>
                      </w:divBdr>
                    </w:div>
                  </w:divsChild>
                </w:div>
                <w:div w:id="1962568771">
                  <w:marLeft w:val="0"/>
                  <w:marRight w:val="0"/>
                  <w:marTop w:val="0"/>
                  <w:marBottom w:val="0"/>
                  <w:divBdr>
                    <w:top w:val="none" w:sz="0" w:space="0" w:color="auto"/>
                    <w:left w:val="none" w:sz="0" w:space="0" w:color="auto"/>
                    <w:bottom w:val="none" w:sz="0" w:space="0" w:color="auto"/>
                    <w:right w:val="none" w:sz="0" w:space="0" w:color="auto"/>
                  </w:divBdr>
                  <w:divsChild>
                    <w:div w:id="1500578812">
                      <w:marLeft w:val="0"/>
                      <w:marRight w:val="0"/>
                      <w:marTop w:val="0"/>
                      <w:marBottom w:val="0"/>
                      <w:divBdr>
                        <w:top w:val="none" w:sz="0" w:space="0" w:color="auto"/>
                        <w:left w:val="none" w:sz="0" w:space="0" w:color="auto"/>
                        <w:bottom w:val="none" w:sz="0" w:space="0" w:color="auto"/>
                        <w:right w:val="none" w:sz="0" w:space="0" w:color="auto"/>
                      </w:divBdr>
                    </w:div>
                  </w:divsChild>
                </w:div>
                <w:div w:id="2042515201">
                  <w:marLeft w:val="0"/>
                  <w:marRight w:val="0"/>
                  <w:marTop w:val="0"/>
                  <w:marBottom w:val="0"/>
                  <w:divBdr>
                    <w:top w:val="none" w:sz="0" w:space="0" w:color="auto"/>
                    <w:left w:val="none" w:sz="0" w:space="0" w:color="auto"/>
                    <w:bottom w:val="none" w:sz="0" w:space="0" w:color="auto"/>
                    <w:right w:val="none" w:sz="0" w:space="0" w:color="auto"/>
                  </w:divBdr>
                  <w:divsChild>
                    <w:div w:id="532959252">
                      <w:marLeft w:val="0"/>
                      <w:marRight w:val="0"/>
                      <w:marTop w:val="0"/>
                      <w:marBottom w:val="0"/>
                      <w:divBdr>
                        <w:top w:val="none" w:sz="0" w:space="0" w:color="auto"/>
                        <w:left w:val="none" w:sz="0" w:space="0" w:color="auto"/>
                        <w:bottom w:val="none" w:sz="0" w:space="0" w:color="auto"/>
                        <w:right w:val="none" w:sz="0" w:space="0" w:color="auto"/>
                      </w:divBdr>
                    </w:div>
                    <w:div w:id="906112186">
                      <w:marLeft w:val="0"/>
                      <w:marRight w:val="0"/>
                      <w:marTop w:val="0"/>
                      <w:marBottom w:val="0"/>
                      <w:divBdr>
                        <w:top w:val="none" w:sz="0" w:space="0" w:color="auto"/>
                        <w:left w:val="none" w:sz="0" w:space="0" w:color="auto"/>
                        <w:bottom w:val="none" w:sz="0" w:space="0" w:color="auto"/>
                        <w:right w:val="none" w:sz="0" w:space="0" w:color="auto"/>
                      </w:divBdr>
                    </w:div>
                    <w:div w:id="142248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507505">
          <w:marLeft w:val="0"/>
          <w:marRight w:val="0"/>
          <w:marTop w:val="0"/>
          <w:marBottom w:val="0"/>
          <w:divBdr>
            <w:top w:val="none" w:sz="0" w:space="0" w:color="auto"/>
            <w:left w:val="none" w:sz="0" w:space="0" w:color="auto"/>
            <w:bottom w:val="none" w:sz="0" w:space="0" w:color="auto"/>
            <w:right w:val="none" w:sz="0" w:space="0" w:color="auto"/>
          </w:divBdr>
        </w:div>
      </w:divsChild>
    </w:div>
    <w:div w:id="1492526332">
      <w:bodyDiv w:val="1"/>
      <w:marLeft w:val="0"/>
      <w:marRight w:val="0"/>
      <w:marTop w:val="0"/>
      <w:marBottom w:val="0"/>
      <w:divBdr>
        <w:top w:val="none" w:sz="0" w:space="0" w:color="auto"/>
        <w:left w:val="none" w:sz="0" w:space="0" w:color="auto"/>
        <w:bottom w:val="none" w:sz="0" w:space="0" w:color="auto"/>
        <w:right w:val="none" w:sz="0" w:space="0" w:color="auto"/>
      </w:divBdr>
      <w:divsChild>
        <w:div w:id="356348544">
          <w:marLeft w:val="0"/>
          <w:marRight w:val="0"/>
          <w:marTop w:val="0"/>
          <w:marBottom w:val="0"/>
          <w:divBdr>
            <w:top w:val="none" w:sz="0" w:space="0" w:color="auto"/>
            <w:left w:val="none" w:sz="0" w:space="0" w:color="auto"/>
            <w:bottom w:val="none" w:sz="0" w:space="0" w:color="auto"/>
            <w:right w:val="none" w:sz="0" w:space="0" w:color="auto"/>
          </w:divBdr>
        </w:div>
        <w:div w:id="1010988453">
          <w:marLeft w:val="0"/>
          <w:marRight w:val="0"/>
          <w:marTop w:val="0"/>
          <w:marBottom w:val="0"/>
          <w:divBdr>
            <w:top w:val="none" w:sz="0" w:space="0" w:color="auto"/>
            <w:left w:val="none" w:sz="0" w:space="0" w:color="auto"/>
            <w:bottom w:val="none" w:sz="0" w:space="0" w:color="auto"/>
            <w:right w:val="none" w:sz="0" w:space="0" w:color="auto"/>
          </w:divBdr>
        </w:div>
      </w:divsChild>
    </w:div>
    <w:div w:id="1511799681">
      <w:bodyDiv w:val="1"/>
      <w:marLeft w:val="0"/>
      <w:marRight w:val="0"/>
      <w:marTop w:val="0"/>
      <w:marBottom w:val="0"/>
      <w:divBdr>
        <w:top w:val="none" w:sz="0" w:space="0" w:color="auto"/>
        <w:left w:val="none" w:sz="0" w:space="0" w:color="auto"/>
        <w:bottom w:val="none" w:sz="0" w:space="0" w:color="auto"/>
        <w:right w:val="none" w:sz="0" w:space="0" w:color="auto"/>
      </w:divBdr>
    </w:div>
    <w:div w:id="1627422036">
      <w:bodyDiv w:val="1"/>
      <w:marLeft w:val="0"/>
      <w:marRight w:val="0"/>
      <w:marTop w:val="0"/>
      <w:marBottom w:val="0"/>
      <w:divBdr>
        <w:top w:val="none" w:sz="0" w:space="0" w:color="auto"/>
        <w:left w:val="none" w:sz="0" w:space="0" w:color="auto"/>
        <w:bottom w:val="none" w:sz="0" w:space="0" w:color="auto"/>
        <w:right w:val="none" w:sz="0" w:space="0" w:color="auto"/>
      </w:divBdr>
      <w:divsChild>
        <w:div w:id="249235599">
          <w:marLeft w:val="0"/>
          <w:marRight w:val="0"/>
          <w:marTop w:val="0"/>
          <w:marBottom w:val="0"/>
          <w:divBdr>
            <w:top w:val="none" w:sz="0" w:space="0" w:color="auto"/>
            <w:left w:val="none" w:sz="0" w:space="0" w:color="auto"/>
            <w:bottom w:val="none" w:sz="0" w:space="0" w:color="auto"/>
            <w:right w:val="none" w:sz="0" w:space="0" w:color="auto"/>
          </w:divBdr>
        </w:div>
        <w:div w:id="562301383">
          <w:marLeft w:val="0"/>
          <w:marRight w:val="0"/>
          <w:marTop w:val="0"/>
          <w:marBottom w:val="0"/>
          <w:divBdr>
            <w:top w:val="none" w:sz="0" w:space="0" w:color="auto"/>
            <w:left w:val="none" w:sz="0" w:space="0" w:color="auto"/>
            <w:bottom w:val="none" w:sz="0" w:space="0" w:color="auto"/>
            <w:right w:val="none" w:sz="0" w:space="0" w:color="auto"/>
          </w:divBdr>
        </w:div>
        <w:div w:id="579799674">
          <w:marLeft w:val="0"/>
          <w:marRight w:val="0"/>
          <w:marTop w:val="0"/>
          <w:marBottom w:val="0"/>
          <w:divBdr>
            <w:top w:val="none" w:sz="0" w:space="0" w:color="auto"/>
            <w:left w:val="none" w:sz="0" w:space="0" w:color="auto"/>
            <w:bottom w:val="none" w:sz="0" w:space="0" w:color="auto"/>
            <w:right w:val="none" w:sz="0" w:space="0" w:color="auto"/>
          </w:divBdr>
        </w:div>
        <w:div w:id="650864441">
          <w:marLeft w:val="0"/>
          <w:marRight w:val="0"/>
          <w:marTop w:val="0"/>
          <w:marBottom w:val="0"/>
          <w:divBdr>
            <w:top w:val="none" w:sz="0" w:space="0" w:color="auto"/>
            <w:left w:val="none" w:sz="0" w:space="0" w:color="auto"/>
            <w:bottom w:val="none" w:sz="0" w:space="0" w:color="auto"/>
            <w:right w:val="none" w:sz="0" w:space="0" w:color="auto"/>
          </w:divBdr>
        </w:div>
        <w:div w:id="886601795">
          <w:marLeft w:val="0"/>
          <w:marRight w:val="0"/>
          <w:marTop w:val="0"/>
          <w:marBottom w:val="0"/>
          <w:divBdr>
            <w:top w:val="none" w:sz="0" w:space="0" w:color="auto"/>
            <w:left w:val="none" w:sz="0" w:space="0" w:color="auto"/>
            <w:bottom w:val="none" w:sz="0" w:space="0" w:color="auto"/>
            <w:right w:val="none" w:sz="0" w:space="0" w:color="auto"/>
          </w:divBdr>
        </w:div>
        <w:div w:id="1214344692">
          <w:marLeft w:val="0"/>
          <w:marRight w:val="0"/>
          <w:marTop w:val="0"/>
          <w:marBottom w:val="0"/>
          <w:divBdr>
            <w:top w:val="none" w:sz="0" w:space="0" w:color="auto"/>
            <w:left w:val="none" w:sz="0" w:space="0" w:color="auto"/>
            <w:bottom w:val="none" w:sz="0" w:space="0" w:color="auto"/>
            <w:right w:val="none" w:sz="0" w:space="0" w:color="auto"/>
          </w:divBdr>
          <w:divsChild>
            <w:div w:id="607932533">
              <w:marLeft w:val="0"/>
              <w:marRight w:val="0"/>
              <w:marTop w:val="0"/>
              <w:marBottom w:val="0"/>
              <w:divBdr>
                <w:top w:val="none" w:sz="0" w:space="0" w:color="auto"/>
                <w:left w:val="none" w:sz="0" w:space="0" w:color="auto"/>
                <w:bottom w:val="none" w:sz="0" w:space="0" w:color="auto"/>
                <w:right w:val="none" w:sz="0" w:space="0" w:color="auto"/>
              </w:divBdr>
            </w:div>
          </w:divsChild>
        </w:div>
        <w:div w:id="1553998012">
          <w:marLeft w:val="0"/>
          <w:marRight w:val="0"/>
          <w:marTop w:val="0"/>
          <w:marBottom w:val="0"/>
          <w:divBdr>
            <w:top w:val="none" w:sz="0" w:space="0" w:color="auto"/>
            <w:left w:val="none" w:sz="0" w:space="0" w:color="auto"/>
            <w:bottom w:val="none" w:sz="0" w:space="0" w:color="auto"/>
            <w:right w:val="none" w:sz="0" w:space="0" w:color="auto"/>
          </w:divBdr>
          <w:divsChild>
            <w:div w:id="694505777">
              <w:marLeft w:val="-75"/>
              <w:marRight w:val="0"/>
              <w:marTop w:val="30"/>
              <w:marBottom w:val="30"/>
              <w:divBdr>
                <w:top w:val="none" w:sz="0" w:space="0" w:color="auto"/>
                <w:left w:val="none" w:sz="0" w:space="0" w:color="auto"/>
                <w:bottom w:val="none" w:sz="0" w:space="0" w:color="auto"/>
                <w:right w:val="none" w:sz="0" w:space="0" w:color="auto"/>
              </w:divBdr>
              <w:divsChild>
                <w:div w:id="57945487">
                  <w:marLeft w:val="0"/>
                  <w:marRight w:val="0"/>
                  <w:marTop w:val="0"/>
                  <w:marBottom w:val="0"/>
                  <w:divBdr>
                    <w:top w:val="none" w:sz="0" w:space="0" w:color="auto"/>
                    <w:left w:val="none" w:sz="0" w:space="0" w:color="auto"/>
                    <w:bottom w:val="none" w:sz="0" w:space="0" w:color="auto"/>
                    <w:right w:val="none" w:sz="0" w:space="0" w:color="auto"/>
                  </w:divBdr>
                  <w:divsChild>
                    <w:div w:id="939071410">
                      <w:marLeft w:val="0"/>
                      <w:marRight w:val="0"/>
                      <w:marTop w:val="0"/>
                      <w:marBottom w:val="0"/>
                      <w:divBdr>
                        <w:top w:val="none" w:sz="0" w:space="0" w:color="auto"/>
                        <w:left w:val="none" w:sz="0" w:space="0" w:color="auto"/>
                        <w:bottom w:val="none" w:sz="0" w:space="0" w:color="auto"/>
                        <w:right w:val="none" w:sz="0" w:space="0" w:color="auto"/>
                      </w:divBdr>
                    </w:div>
                  </w:divsChild>
                </w:div>
                <w:div w:id="143280975">
                  <w:marLeft w:val="0"/>
                  <w:marRight w:val="0"/>
                  <w:marTop w:val="0"/>
                  <w:marBottom w:val="0"/>
                  <w:divBdr>
                    <w:top w:val="none" w:sz="0" w:space="0" w:color="auto"/>
                    <w:left w:val="none" w:sz="0" w:space="0" w:color="auto"/>
                    <w:bottom w:val="none" w:sz="0" w:space="0" w:color="auto"/>
                    <w:right w:val="none" w:sz="0" w:space="0" w:color="auto"/>
                  </w:divBdr>
                  <w:divsChild>
                    <w:div w:id="2021153682">
                      <w:marLeft w:val="0"/>
                      <w:marRight w:val="0"/>
                      <w:marTop w:val="0"/>
                      <w:marBottom w:val="0"/>
                      <w:divBdr>
                        <w:top w:val="none" w:sz="0" w:space="0" w:color="auto"/>
                        <w:left w:val="none" w:sz="0" w:space="0" w:color="auto"/>
                        <w:bottom w:val="none" w:sz="0" w:space="0" w:color="auto"/>
                        <w:right w:val="none" w:sz="0" w:space="0" w:color="auto"/>
                      </w:divBdr>
                    </w:div>
                  </w:divsChild>
                </w:div>
                <w:div w:id="325212559">
                  <w:marLeft w:val="0"/>
                  <w:marRight w:val="0"/>
                  <w:marTop w:val="0"/>
                  <w:marBottom w:val="0"/>
                  <w:divBdr>
                    <w:top w:val="none" w:sz="0" w:space="0" w:color="auto"/>
                    <w:left w:val="none" w:sz="0" w:space="0" w:color="auto"/>
                    <w:bottom w:val="none" w:sz="0" w:space="0" w:color="auto"/>
                    <w:right w:val="none" w:sz="0" w:space="0" w:color="auto"/>
                  </w:divBdr>
                  <w:divsChild>
                    <w:div w:id="462308767">
                      <w:marLeft w:val="0"/>
                      <w:marRight w:val="0"/>
                      <w:marTop w:val="0"/>
                      <w:marBottom w:val="0"/>
                      <w:divBdr>
                        <w:top w:val="none" w:sz="0" w:space="0" w:color="auto"/>
                        <w:left w:val="none" w:sz="0" w:space="0" w:color="auto"/>
                        <w:bottom w:val="none" w:sz="0" w:space="0" w:color="auto"/>
                        <w:right w:val="none" w:sz="0" w:space="0" w:color="auto"/>
                      </w:divBdr>
                    </w:div>
                  </w:divsChild>
                </w:div>
                <w:div w:id="360211090">
                  <w:marLeft w:val="0"/>
                  <w:marRight w:val="0"/>
                  <w:marTop w:val="0"/>
                  <w:marBottom w:val="0"/>
                  <w:divBdr>
                    <w:top w:val="none" w:sz="0" w:space="0" w:color="auto"/>
                    <w:left w:val="none" w:sz="0" w:space="0" w:color="auto"/>
                    <w:bottom w:val="none" w:sz="0" w:space="0" w:color="auto"/>
                    <w:right w:val="none" w:sz="0" w:space="0" w:color="auto"/>
                  </w:divBdr>
                  <w:divsChild>
                    <w:div w:id="1247883018">
                      <w:marLeft w:val="0"/>
                      <w:marRight w:val="0"/>
                      <w:marTop w:val="0"/>
                      <w:marBottom w:val="0"/>
                      <w:divBdr>
                        <w:top w:val="none" w:sz="0" w:space="0" w:color="auto"/>
                        <w:left w:val="none" w:sz="0" w:space="0" w:color="auto"/>
                        <w:bottom w:val="none" w:sz="0" w:space="0" w:color="auto"/>
                        <w:right w:val="none" w:sz="0" w:space="0" w:color="auto"/>
                      </w:divBdr>
                    </w:div>
                  </w:divsChild>
                </w:div>
                <w:div w:id="378096637">
                  <w:marLeft w:val="0"/>
                  <w:marRight w:val="0"/>
                  <w:marTop w:val="0"/>
                  <w:marBottom w:val="0"/>
                  <w:divBdr>
                    <w:top w:val="none" w:sz="0" w:space="0" w:color="auto"/>
                    <w:left w:val="none" w:sz="0" w:space="0" w:color="auto"/>
                    <w:bottom w:val="none" w:sz="0" w:space="0" w:color="auto"/>
                    <w:right w:val="none" w:sz="0" w:space="0" w:color="auto"/>
                  </w:divBdr>
                  <w:divsChild>
                    <w:div w:id="322514487">
                      <w:marLeft w:val="0"/>
                      <w:marRight w:val="0"/>
                      <w:marTop w:val="0"/>
                      <w:marBottom w:val="0"/>
                      <w:divBdr>
                        <w:top w:val="none" w:sz="0" w:space="0" w:color="auto"/>
                        <w:left w:val="none" w:sz="0" w:space="0" w:color="auto"/>
                        <w:bottom w:val="none" w:sz="0" w:space="0" w:color="auto"/>
                        <w:right w:val="none" w:sz="0" w:space="0" w:color="auto"/>
                      </w:divBdr>
                    </w:div>
                  </w:divsChild>
                </w:div>
                <w:div w:id="380524281">
                  <w:marLeft w:val="0"/>
                  <w:marRight w:val="0"/>
                  <w:marTop w:val="0"/>
                  <w:marBottom w:val="0"/>
                  <w:divBdr>
                    <w:top w:val="none" w:sz="0" w:space="0" w:color="auto"/>
                    <w:left w:val="none" w:sz="0" w:space="0" w:color="auto"/>
                    <w:bottom w:val="none" w:sz="0" w:space="0" w:color="auto"/>
                    <w:right w:val="none" w:sz="0" w:space="0" w:color="auto"/>
                  </w:divBdr>
                  <w:divsChild>
                    <w:div w:id="920527668">
                      <w:marLeft w:val="0"/>
                      <w:marRight w:val="0"/>
                      <w:marTop w:val="0"/>
                      <w:marBottom w:val="0"/>
                      <w:divBdr>
                        <w:top w:val="none" w:sz="0" w:space="0" w:color="auto"/>
                        <w:left w:val="none" w:sz="0" w:space="0" w:color="auto"/>
                        <w:bottom w:val="none" w:sz="0" w:space="0" w:color="auto"/>
                        <w:right w:val="none" w:sz="0" w:space="0" w:color="auto"/>
                      </w:divBdr>
                    </w:div>
                  </w:divsChild>
                </w:div>
                <w:div w:id="403068363">
                  <w:marLeft w:val="0"/>
                  <w:marRight w:val="0"/>
                  <w:marTop w:val="0"/>
                  <w:marBottom w:val="0"/>
                  <w:divBdr>
                    <w:top w:val="none" w:sz="0" w:space="0" w:color="auto"/>
                    <w:left w:val="none" w:sz="0" w:space="0" w:color="auto"/>
                    <w:bottom w:val="none" w:sz="0" w:space="0" w:color="auto"/>
                    <w:right w:val="none" w:sz="0" w:space="0" w:color="auto"/>
                  </w:divBdr>
                  <w:divsChild>
                    <w:div w:id="825828118">
                      <w:marLeft w:val="0"/>
                      <w:marRight w:val="0"/>
                      <w:marTop w:val="0"/>
                      <w:marBottom w:val="0"/>
                      <w:divBdr>
                        <w:top w:val="none" w:sz="0" w:space="0" w:color="auto"/>
                        <w:left w:val="none" w:sz="0" w:space="0" w:color="auto"/>
                        <w:bottom w:val="none" w:sz="0" w:space="0" w:color="auto"/>
                        <w:right w:val="none" w:sz="0" w:space="0" w:color="auto"/>
                      </w:divBdr>
                    </w:div>
                  </w:divsChild>
                </w:div>
                <w:div w:id="435291332">
                  <w:marLeft w:val="0"/>
                  <w:marRight w:val="0"/>
                  <w:marTop w:val="0"/>
                  <w:marBottom w:val="0"/>
                  <w:divBdr>
                    <w:top w:val="none" w:sz="0" w:space="0" w:color="auto"/>
                    <w:left w:val="none" w:sz="0" w:space="0" w:color="auto"/>
                    <w:bottom w:val="none" w:sz="0" w:space="0" w:color="auto"/>
                    <w:right w:val="none" w:sz="0" w:space="0" w:color="auto"/>
                  </w:divBdr>
                  <w:divsChild>
                    <w:div w:id="1947496617">
                      <w:marLeft w:val="0"/>
                      <w:marRight w:val="0"/>
                      <w:marTop w:val="0"/>
                      <w:marBottom w:val="0"/>
                      <w:divBdr>
                        <w:top w:val="none" w:sz="0" w:space="0" w:color="auto"/>
                        <w:left w:val="none" w:sz="0" w:space="0" w:color="auto"/>
                        <w:bottom w:val="none" w:sz="0" w:space="0" w:color="auto"/>
                        <w:right w:val="none" w:sz="0" w:space="0" w:color="auto"/>
                      </w:divBdr>
                    </w:div>
                  </w:divsChild>
                </w:div>
                <w:div w:id="462964773">
                  <w:marLeft w:val="0"/>
                  <w:marRight w:val="0"/>
                  <w:marTop w:val="0"/>
                  <w:marBottom w:val="0"/>
                  <w:divBdr>
                    <w:top w:val="none" w:sz="0" w:space="0" w:color="auto"/>
                    <w:left w:val="none" w:sz="0" w:space="0" w:color="auto"/>
                    <w:bottom w:val="none" w:sz="0" w:space="0" w:color="auto"/>
                    <w:right w:val="none" w:sz="0" w:space="0" w:color="auto"/>
                  </w:divBdr>
                  <w:divsChild>
                    <w:div w:id="664435945">
                      <w:marLeft w:val="0"/>
                      <w:marRight w:val="0"/>
                      <w:marTop w:val="0"/>
                      <w:marBottom w:val="0"/>
                      <w:divBdr>
                        <w:top w:val="none" w:sz="0" w:space="0" w:color="auto"/>
                        <w:left w:val="none" w:sz="0" w:space="0" w:color="auto"/>
                        <w:bottom w:val="none" w:sz="0" w:space="0" w:color="auto"/>
                        <w:right w:val="none" w:sz="0" w:space="0" w:color="auto"/>
                      </w:divBdr>
                    </w:div>
                  </w:divsChild>
                </w:div>
                <w:div w:id="485325279">
                  <w:marLeft w:val="0"/>
                  <w:marRight w:val="0"/>
                  <w:marTop w:val="0"/>
                  <w:marBottom w:val="0"/>
                  <w:divBdr>
                    <w:top w:val="none" w:sz="0" w:space="0" w:color="auto"/>
                    <w:left w:val="none" w:sz="0" w:space="0" w:color="auto"/>
                    <w:bottom w:val="none" w:sz="0" w:space="0" w:color="auto"/>
                    <w:right w:val="none" w:sz="0" w:space="0" w:color="auto"/>
                  </w:divBdr>
                  <w:divsChild>
                    <w:div w:id="1820032216">
                      <w:marLeft w:val="0"/>
                      <w:marRight w:val="0"/>
                      <w:marTop w:val="0"/>
                      <w:marBottom w:val="0"/>
                      <w:divBdr>
                        <w:top w:val="none" w:sz="0" w:space="0" w:color="auto"/>
                        <w:left w:val="none" w:sz="0" w:space="0" w:color="auto"/>
                        <w:bottom w:val="none" w:sz="0" w:space="0" w:color="auto"/>
                        <w:right w:val="none" w:sz="0" w:space="0" w:color="auto"/>
                      </w:divBdr>
                    </w:div>
                  </w:divsChild>
                </w:div>
                <w:div w:id="672538138">
                  <w:marLeft w:val="0"/>
                  <w:marRight w:val="0"/>
                  <w:marTop w:val="0"/>
                  <w:marBottom w:val="0"/>
                  <w:divBdr>
                    <w:top w:val="none" w:sz="0" w:space="0" w:color="auto"/>
                    <w:left w:val="none" w:sz="0" w:space="0" w:color="auto"/>
                    <w:bottom w:val="none" w:sz="0" w:space="0" w:color="auto"/>
                    <w:right w:val="none" w:sz="0" w:space="0" w:color="auto"/>
                  </w:divBdr>
                  <w:divsChild>
                    <w:div w:id="1924952146">
                      <w:marLeft w:val="0"/>
                      <w:marRight w:val="0"/>
                      <w:marTop w:val="0"/>
                      <w:marBottom w:val="0"/>
                      <w:divBdr>
                        <w:top w:val="none" w:sz="0" w:space="0" w:color="auto"/>
                        <w:left w:val="none" w:sz="0" w:space="0" w:color="auto"/>
                        <w:bottom w:val="none" w:sz="0" w:space="0" w:color="auto"/>
                        <w:right w:val="none" w:sz="0" w:space="0" w:color="auto"/>
                      </w:divBdr>
                    </w:div>
                  </w:divsChild>
                </w:div>
                <w:div w:id="792753074">
                  <w:marLeft w:val="0"/>
                  <w:marRight w:val="0"/>
                  <w:marTop w:val="0"/>
                  <w:marBottom w:val="0"/>
                  <w:divBdr>
                    <w:top w:val="none" w:sz="0" w:space="0" w:color="auto"/>
                    <w:left w:val="none" w:sz="0" w:space="0" w:color="auto"/>
                    <w:bottom w:val="none" w:sz="0" w:space="0" w:color="auto"/>
                    <w:right w:val="none" w:sz="0" w:space="0" w:color="auto"/>
                  </w:divBdr>
                  <w:divsChild>
                    <w:div w:id="1420639848">
                      <w:marLeft w:val="0"/>
                      <w:marRight w:val="0"/>
                      <w:marTop w:val="0"/>
                      <w:marBottom w:val="0"/>
                      <w:divBdr>
                        <w:top w:val="none" w:sz="0" w:space="0" w:color="auto"/>
                        <w:left w:val="none" w:sz="0" w:space="0" w:color="auto"/>
                        <w:bottom w:val="none" w:sz="0" w:space="0" w:color="auto"/>
                        <w:right w:val="none" w:sz="0" w:space="0" w:color="auto"/>
                      </w:divBdr>
                    </w:div>
                  </w:divsChild>
                </w:div>
                <w:div w:id="794561150">
                  <w:marLeft w:val="0"/>
                  <w:marRight w:val="0"/>
                  <w:marTop w:val="0"/>
                  <w:marBottom w:val="0"/>
                  <w:divBdr>
                    <w:top w:val="none" w:sz="0" w:space="0" w:color="auto"/>
                    <w:left w:val="none" w:sz="0" w:space="0" w:color="auto"/>
                    <w:bottom w:val="none" w:sz="0" w:space="0" w:color="auto"/>
                    <w:right w:val="none" w:sz="0" w:space="0" w:color="auto"/>
                  </w:divBdr>
                  <w:divsChild>
                    <w:div w:id="631255845">
                      <w:marLeft w:val="0"/>
                      <w:marRight w:val="0"/>
                      <w:marTop w:val="0"/>
                      <w:marBottom w:val="0"/>
                      <w:divBdr>
                        <w:top w:val="none" w:sz="0" w:space="0" w:color="auto"/>
                        <w:left w:val="none" w:sz="0" w:space="0" w:color="auto"/>
                        <w:bottom w:val="none" w:sz="0" w:space="0" w:color="auto"/>
                        <w:right w:val="none" w:sz="0" w:space="0" w:color="auto"/>
                      </w:divBdr>
                    </w:div>
                  </w:divsChild>
                </w:div>
                <w:div w:id="795759895">
                  <w:marLeft w:val="0"/>
                  <w:marRight w:val="0"/>
                  <w:marTop w:val="0"/>
                  <w:marBottom w:val="0"/>
                  <w:divBdr>
                    <w:top w:val="none" w:sz="0" w:space="0" w:color="auto"/>
                    <w:left w:val="none" w:sz="0" w:space="0" w:color="auto"/>
                    <w:bottom w:val="none" w:sz="0" w:space="0" w:color="auto"/>
                    <w:right w:val="none" w:sz="0" w:space="0" w:color="auto"/>
                  </w:divBdr>
                  <w:divsChild>
                    <w:div w:id="1614705753">
                      <w:marLeft w:val="0"/>
                      <w:marRight w:val="0"/>
                      <w:marTop w:val="0"/>
                      <w:marBottom w:val="0"/>
                      <w:divBdr>
                        <w:top w:val="none" w:sz="0" w:space="0" w:color="auto"/>
                        <w:left w:val="none" w:sz="0" w:space="0" w:color="auto"/>
                        <w:bottom w:val="none" w:sz="0" w:space="0" w:color="auto"/>
                        <w:right w:val="none" w:sz="0" w:space="0" w:color="auto"/>
                      </w:divBdr>
                    </w:div>
                  </w:divsChild>
                </w:div>
                <w:div w:id="862984587">
                  <w:marLeft w:val="0"/>
                  <w:marRight w:val="0"/>
                  <w:marTop w:val="0"/>
                  <w:marBottom w:val="0"/>
                  <w:divBdr>
                    <w:top w:val="none" w:sz="0" w:space="0" w:color="auto"/>
                    <w:left w:val="none" w:sz="0" w:space="0" w:color="auto"/>
                    <w:bottom w:val="none" w:sz="0" w:space="0" w:color="auto"/>
                    <w:right w:val="none" w:sz="0" w:space="0" w:color="auto"/>
                  </w:divBdr>
                  <w:divsChild>
                    <w:div w:id="531109537">
                      <w:marLeft w:val="0"/>
                      <w:marRight w:val="0"/>
                      <w:marTop w:val="0"/>
                      <w:marBottom w:val="0"/>
                      <w:divBdr>
                        <w:top w:val="none" w:sz="0" w:space="0" w:color="auto"/>
                        <w:left w:val="none" w:sz="0" w:space="0" w:color="auto"/>
                        <w:bottom w:val="none" w:sz="0" w:space="0" w:color="auto"/>
                        <w:right w:val="none" w:sz="0" w:space="0" w:color="auto"/>
                      </w:divBdr>
                    </w:div>
                  </w:divsChild>
                </w:div>
                <w:div w:id="864487974">
                  <w:marLeft w:val="0"/>
                  <w:marRight w:val="0"/>
                  <w:marTop w:val="0"/>
                  <w:marBottom w:val="0"/>
                  <w:divBdr>
                    <w:top w:val="none" w:sz="0" w:space="0" w:color="auto"/>
                    <w:left w:val="none" w:sz="0" w:space="0" w:color="auto"/>
                    <w:bottom w:val="none" w:sz="0" w:space="0" w:color="auto"/>
                    <w:right w:val="none" w:sz="0" w:space="0" w:color="auto"/>
                  </w:divBdr>
                  <w:divsChild>
                    <w:div w:id="2038192803">
                      <w:marLeft w:val="0"/>
                      <w:marRight w:val="0"/>
                      <w:marTop w:val="0"/>
                      <w:marBottom w:val="0"/>
                      <w:divBdr>
                        <w:top w:val="none" w:sz="0" w:space="0" w:color="auto"/>
                        <w:left w:val="none" w:sz="0" w:space="0" w:color="auto"/>
                        <w:bottom w:val="none" w:sz="0" w:space="0" w:color="auto"/>
                        <w:right w:val="none" w:sz="0" w:space="0" w:color="auto"/>
                      </w:divBdr>
                    </w:div>
                  </w:divsChild>
                </w:div>
                <w:div w:id="997928414">
                  <w:marLeft w:val="0"/>
                  <w:marRight w:val="0"/>
                  <w:marTop w:val="0"/>
                  <w:marBottom w:val="0"/>
                  <w:divBdr>
                    <w:top w:val="none" w:sz="0" w:space="0" w:color="auto"/>
                    <w:left w:val="none" w:sz="0" w:space="0" w:color="auto"/>
                    <w:bottom w:val="none" w:sz="0" w:space="0" w:color="auto"/>
                    <w:right w:val="none" w:sz="0" w:space="0" w:color="auto"/>
                  </w:divBdr>
                  <w:divsChild>
                    <w:div w:id="305278690">
                      <w:marLeft w:val="0"/>
                      <w:marRight w:val="0"/>
                      <w:marTop w:val="0"/>
                      <w:marBottom w:val="0"/>
                      <w:divBdr>
                        <w:top w:val="none" w:sz="0" w:space="0" w:color="auto"/>
                        <w:left w:val="none" w:sz="0" w:space="0" w:color="auto"/>
                        <w:bottom w:val="none" w:sz="0" w:space="0" w:color="auto"/>
                        <w:right w:val="none" w:sz="0" w:space="0" w:color="auto"/>
                      </w:divBdr>
                    </w:div>
                  </w:divsChild>
                </w:div>
                <w:div w:id="1070880785">
                  <w:marLeft w:val="0"/>
                  <w:marRight w:val="0"/>
                  <w:marTop w:val="0"/>
                  <w:marBottom w:val="0"/>
                  <w:divBdr>
                    <w:top w:val="none" w:sz="0" w:space="0" w:color="auto"/>
                    <w:left w:val="none" w:sz="0" w:space="0" w:color="auto"/>
                    <w:bottom w:val="none" w:sz="0" w:space="0" w:color="auto"/>
                    <w:right w:val="none" w:sz="0" w:space="0" w:color="auto"/>
                  </w:divBdr>
                  <w:divsChild>
                    <w:div w:id="83846650">
                      <w:marLeft w:val="0"/>
                      <w:marRight w:val="0"/>
                      <w:marTop w:val="0"/>
                      <w:marBottom w:val="0"/>
                      <w:divBdr>
                        <w:top w:val="none" w:sz="0" w:space="0" w:color="auto"/>
                        <w:left w:val="none" w:sz="0" w:space="0" w:color="auto"/>
                        <w:bottom w:val="none" w:sz="0" w:space="0" w:color="auto"/>
                        <w:right w:val="none" w:sz="0" w:space="0" w:color="auto"/>
                      </w:divBdr>
                    </w:div>
                  </w:divsChild>
                </w:div>
                <w:div w:id="1167475429">
                  <w:marLeft w:val="0"/>
                  <w:marRight w:val="0"/>
                  <w:marTop w:val="0"/>
                  <w:marBottom w:val="0"/>
                  <w:divBdr>
                    <w:top w:val="none" w:sz="0" w:space="0" w:color="auto"/>
                    <w:left w:val="none" w:sz="0" w:space="0" w:color="auto"/>
                    <w:bottom w:val="none" w:sz="0" w:space="0" w:color="auto"/>
                    <w:right w:val="none" w:sz="0" w:space="0" w:color="auto"/>
                  </w:divBdr>
                  <w:divsChild>
                    <w:div w:id="364257271">
                      <w:marLeft w:val="0"/>
                      <w:marRight w:val="0"/>
                      <w:marTop w:val="0"/>
                      <w:marBottom w:val="0"/>
                      <w:divBdr>
                        <w:top w:val="none" w:sz="0" w:space="0" w:color="auto"/>
                        <w:left w:val="none" w:sz="0" w:space="0" w:color="auto"/>
                        <w:bottom w:val="none" w:sz="0" w:space="0" w:color="auto"/>
                        <w:right w:val="none" w:sz="0" w:space="0" w:color="auto"/>
                      </w:divBdr>
                    </w:div>
                  </w:divsChild>
                </w:div>
                <w:div w:id="1168329392">
                  <w:marLeft w:val="0"/>
                  <w:marRight w:val="0"/>
                  <w:marTop w:val="0"/>
                  <w:marBottom w:val="0"/>
                  <w:divBdr>
                    <w:top w:val="none" w:sz="0" w:space="0" w:color="auto"/>
                    <w:left w:val="none" w:sz="0" w:space="0" w:color="auto"/>
                    <w:bottom w:val="none" w:sz="0" w:space="0" w:color="auto"/>
                    <w:right w:val="none" w:sz="0" w:space="0" w:color="auto"/>
                  </w:divBdr>
                  <w:divsChild>
                    <w:div w:id="2020615679">
                      <w:marLeft w:val="0"/>
                      <w:marRight w:val="0"/>
                      <w:marTop w:val="0"/>
                      <w:marBottom w:val="0"/>
                      <w:divBdr>
                        <w:top w:val="none" w:sz="0" w:space="0" w:color="auto"/>
                        <w:left w:val="none" w:sz="0" w:space="0" w:color="auto"/>
                        <w:bottom w:val="none" w:sz="0" w:space="0" w:color="auto"/>
                        <w:right w:val="none" w:sz="0" w:space="0" w:color="auto"/>
                      </w:divBdr>
                    </w:div>
                  </w:divsChild>
                </w:div>
                <w:div w:id="1185482552">
                  <w:marLeft w:val="0"/>
                  <w:marRight w:val="0"/>
                  <w:marTop w:val="0"/>
                  <w:marBottom w:val="0"/>
                  <w:divBdr>
                    <w:top w:val="none" w:sz="0" w:space="0" w:color="auto"/>
                    <w:left w:val="none" w:sz="0" w:space="0" w:color="auto"/>
                    <w:bottom w:val="none" w:sz="0" w:space="0" w:color="auto"/>
                    <w:right w:val="none" w:sz="0" w:space="0" w:color="auto"/>
                  </w:divBdr>
                  <w:divsChild>
                    <w:div w:id="257640071">
                      <w:marLeft w:val="0"/>
                      <w:marRight w:val="0"/>
                      <w:marTop w:val="0"/>
                      <w:marBottom w:val="0"/>
                      <w:divBdr>
                        <w:top w:val="none" w:sz="0" w:space="0" w:color="auto"/>
                        <w:left w:val="none" w:sz="0" w:space="0" w:color="auto"/>
                        <w:bottom w:val="none" w:sz="0" w:space="0" w:color="auto"/>
                        <w:right w:val="none" w:sz="0" w:space="0" w:color="auto"/>
                      </w:divBdr>
                    </w:div>
                  </w:divsChild>
                </w:div>
                <w:div w:id="1225489761">
                  <w:marLeft w:val="0"/>
                  <w:marRight w:val="0"/>
                  <w:marTop w:val="0"/>
                  <w:marBottom w:val="0"/>
                  <w:divBdr>
                    <w:top w:val="none" w:sz="0" w:space="0" w:color="auto"/>
                    <w:left w:val="none" w:sz="0" w:space="0" w:color="auto"/>
                    <w:bottom w:val="none" w:sz="0" w:space="0" w:color="auto"/>
                    <w:right w:val="none" w:sz="0" w:space="0" w:color="auto"/>
                  </w:divBdr>
                  <w:divsChild>
                    <w:div w:id="557203302">
                      <w:marLeft w:val="0"/>
                      <w:marRight w:val="0"/>
                      <w:marTop w:val="0"/>
                      <w:marBottom w:val="0"/>
                      <w:divBdr>
                        <w:top w:val="none" w:sz="0" w:space="0" w:color="auto"/>
                        <w:left w:val="none" w:sz="0" w:space="0" w:color="auto"/>
                        <w:bottom w:val="none" w:sz="0" w:space="0" w:color="auto"/>
                        <w:right w:val="none" w:sz="0" w:space="0" w:color="auto"/>
                      </w:divBdr>
                    </w:div>
                  </w:divsChild>
                </w:div>
                <w:div w:id="1280914052">
                  <w:marLeft w:val="0"/>
                  <w:marRight w:val="0"/>
                  <w:marTop w:val="0"/>
                  <w:marBottom w:val="0"/>
                  <w:divBdr>
                    <w:top w:val="none" w:sz="0" w:space="0" w:color="auto"/>
                    <w:left w:val="none" w:sz="0" w:space="0" w:color="auto"/>
                    <w:bottom w:val="none" w:sz="0" w:space="0" w:color="auto"/>
                    <w:right w:val="none" w:sz="0" w:space="0" w:color="auto"/>
                  </w:divBdr>
                  <w:divsChild>
                    <w:div w:id="2054426544">
                      <w:marLeft w:val="0"/>
                      <w:marRight w:val="0"/>
                      <w:marTop w:val="0"/>
                      <w:marBottom w:val="0"/>
                      <w:divBdr>
                        <w:top w:val="none" w:sz="0" w:space="0" w:color="auto"/>
                        <w:left w:val="none" w:sz="0" w:space="0" w:color="auto"/>
                        <w:bottom w:val="none" w:sz="0" w:space="0" w:color="auto"/>
                        <w:right w:val="none" w:sz="0" w:space="0" w:color="auto"/>
                      </w:divBdr>
                    </w:div>
                  </w:divsChild>
                </w:div>
                <w:div w:id="1349023847">
                  <w:marLeft w:val="0"/>
                  <w:marRight w:val="0"/>
                  <w:marTop w:val="0"/>
                  <w:marBottom w:val="0"/>
                  <w:divBdr>
                    <w:top w:val="none" w:sz="0" w:space="0" w:color="auto"/>
                    <w:left w:val="none" w:sz="0" w:space="0" w:color="auto"/>
                    <w:bottom w:val="none" w:sz="0" w:space="0" w:color="auto"/>
                    <w:right w:val="none" w:sz="0" w:space="0" w:color="auto"/>
                  </w:divBdr>
                  <w:divsChild>
                    <w:div w:id="368795707">
                      <w:marLeft w:val="0"/>
                      <w:marRight w:val="0"/>
                      <w:marTop w:val="0"/>
                      <w:marBottom w:val="0"/>
                      <w:divBdr>
                        <w:top w:val="none" w:sz="0" w:space="0" w:color="auto"/>
                        <w:left w:val="none" w:sz="0" w:space="0" w:color="auto"/>
                        <w:bottom w:val="none" w:sz="0" w:space="0" w:color="auto"/>
                        <w:right w:val="none" w:sz="0" w:space="0" w:color="auto"/>
                      </w:divBdr>
                    </w:div>
                  </w:divsChild>
                </w:div>
                <w:div w:id="1444375325">
                  <w:marLeft w:val="0"/>
                  <w:marRight w:val="0"/>
                  <w:marTop w:val="0"/>
                  <w:marBottom w:val="0"/>
                  <w:divBdr>
                    <w:top w:val="none" w:sz="0" w:space="0" w:color="auto"/>
                    <w:left w:val="none" w:sz="0" w:space="0" w:color="auto"/>
                    <w:bottom w:val="none" w:sz="0" w:space="0" w:color="auto"/>
                    <w:right w:val="none" w:sz="0" w:space="0" w:color="auto"/>
                  </w:divBdr>
                  <w:divsChild>
                    <w:div w:id="1797066849">
                      <w:marLeft w:val="0"/>
                      <w:marRight w:val="0"/>
                      <w:marTop w:val="0"/>
                      <w:marBottom w:val="0"/>
                      <w:divBdr>
                        <w:top w:val="none" w:sz="0" w:space="0" w:color="auto"/>
                        <w:left w:val="none" w:sz="0" w:space="0" w:color="auto"/>
                        <w:bottom w:val="none" w:sz="0" w:space="0" w:color="auto"/>
                        <w:right w:val="none" w:sz="0" w:space="0" w:color="auto"/>
                      </w:divBdr>
                    </w:div>
                  </w:divsChild>
                </w:div>
                <w:div w:id="1660229310">
                  <w:marLeft w:val="0"/>
                  <w:marRight w:val="0"/>
                  <w:marTop w:val="0"/>
                  <w:marBottom w:val="0"/>
                  <w:divBdr>
                    <w:top w:val="none" w:sz="0" w:space="0" w:color="auto"/>
                    <w:left w:val="none" w:sz="0" w:space="0" w:color="auto"/>
                    <w:bottom w:val="none" w:sz="0" w:space="0" w:color="auto"/>
                    <w:right w:val="none" w:sz="0" w:space="0" w:color="auto"/>
                  </w:divBdr>
                  <w:divsChild>
                    <w:div w:id="2138599027">
                      <w:marLeft w:val="0"/>
                      <w:marRight w:val="0"/>
                      <w:marTop w:val="0"/>
                      <w:marBottom w:val="0"/>
                      <w:divBdr>
                        <w:top w:val="none" w:sz="0" w:space="0" w:color="auto"/>
                        <w:left w:val="none" w:sz="0" w:space="0" w:color="auto"/>
                        <w:bottom w:val="none" w:sz="0" w:space="0" w:color="auto"/>
                        <w:right w:val="none" w:sz="0" w:space="0" w:color="auto"/>
                      </w:divBdr>
                    </w:div>
                  </w:divsChild>
                </w:div>
                <w:div w:id="1670938409">
                  <w:marLeft w:val="0"/>
                  <w:marRight w:val="0"/>
                  <w:marTop w:val="0"/>
                  <w:marBottom w:val="0"/>
                  <w:divBdr>
                    <w:top w:val="none" w:sz="0" w:space="0" w:color="auto"/>
                    <w:left w:val="none" w:sz="0" w:space="0" w:color="auto"/>
                    <w:bottom w:val="none" w:sz="0" w:space="0" w:color="auto"/>
                    <w:right w:val="none" w:sz="0" w:space="0" w:color="auto"/>
                  </w:divBdr>
                  <w:divsChild>
                    <w:div w:id="1407454632">
                      <w:marLeft w:val="0"/>
                      <w:marRight w:val="0"/>
                      <w:marTop w:val="0"/>
                      <w:marBottom w:val="0"/>
                      <w:divBdr>
                        <w:top w:val="none" w:sz="0" w:space="0" w:color="auto"/>
                        <w:left w:val="none" w:sz="0" w:space="0" w:color="auto"/>
                        <w:bottom w:val="none" w:sz="0" w:space="0" w:color="auto"/>
                        <w:right w:val="none" w:sz="0" w:space="0" w:color="auto"/>
                      </w:divBdr>
                    </w:div>
                  </w:divsChild>
                </w:div>
                <w:div w:id="1725105709">
                  <w:marLeft w:val="0"/>
                  <w:marRight w:val="0"/>
                  <w:marTop w:val="0"/>
                  <w:marBottom w:val="0"/>
                  <w:divBdr>
                    <w:top w:val="none" w:sz="0" w:space="0" w:color="auto"/>
                    <w:left w:val="none" w:sz="0" w:space="0" w:color="auto"/>
                    <w:bottom w:val="none" w:sz="0" w:space="0" w:color="auto"/>
                    <w:right w:val="none" w:sz="0" w:space="0" w:color="auto"/>
                  </w:divBdr>
                  <w:divsChild>
                    <w:div w:id="1680884790">
                      <w:marLeft w:val="0"/>
                      <w:marRight w:val="0"/>
                      <w:marTop w:val="0"/>
                      <w:marBottom w:val="0"/>
                      <w:divBdr>
                        <w:top w:val="none" w:sz="0" w:space="0" w:color="auto"/>
                        <w:left w:val="none" w:sz="0" w:space="0" w:color="auto"/>
                        <w:bottom w:val="none" w:sz="0" w:space="0" w:color="auto"/>
                        <w:right w:val="none" w:sz="0" w:space="0" w:color="auto"/>
                      </w:divBdr>
                    </w:div>
                  </w:divsChild>
                </w:div>
                <w:div w:id="1752700762">
                  <w:marLeft w:val="0"/>
                  <w:marRight w:val="0"/>
                  <w:marTop w:val="0"/>
                  <w:marBottom w:val="0"/>
                  <w:divBdr>
                    <w:top w:val="none" w:sz="0" w:space="0" w:color="auto"/>
                    <w:left w:val="none" w:sz="0" w:space="0" w:color="auto"/>
                    <w:bottom w:val="none" w:sz="0" w:space="0" w:color="auto"/>
                    <w:right w:val="none" w:sz="0" w:space="0" w:color="auto"/>
                  </w:divBdr>
                  <w:divsChild>
                    <w:div w:id="1798639002">
                      <w:marLeft w:val="0"/>
                      <w:marRight w:val="0"/>
                      <w:marTop w:val="0"/>
                      <w:marBottom w:val="0"/>
                      <w:divBdr>
                        <w:top w:val="none" w:sz="0" w:space="0" w:color="auto"/>
                        <w:left w:val="none" w:sz="0" w:space="0" w:color="auto"/>
                        <w:bottom w:val="none" w:sz="0" w:space="0" w:color="auto"/>
                        <w:right w:val="none" w:sz="0" w:space="0" w:color="auto"/>
                      </w:divBdr>
                    </w:div>
                    <w:div w:id="1989555800">
                      <w:marLeft w:val="0"/>
                      <w:marRight w:val="0"/>
                      <w:marTop w:val="0"/>
                      <w:marBottom w:val="0"/>
                      <w:divBdr>
                        <w:top w:val="none" w:sz="0" w:space="0" w:color="auto"/>
                        <w:left w:val="none" w:sz="0" w:space="0" w:color="auto"/>
                        <w:bottom w:val="none" w:sz="0" w:space="0" w:color="auto"/>
                        <w:right w:val="none" w:sz="0" w:space="0" w:color="auto"/>
                      </w:divBdr>
                    </w:div>
                  </w:divsChild>
                </w:div>
                <w:div w:id="1818716064">
                  <w:marLeft w:val="0"/>
                  <w:marRight w:val="0"/>
                  <w:marTop w:val="0"/>
                  <w:marBottom w:val="0"/>
                  <w:divBdr>
                    <w:top w:val="none" w:sz="0" w:space="0" w:color="auto"/>
                    <w:left w:val="none" w:sz="0" w:space="0" w:color="auto"/>
                    <w:bottom w:val="none" w:sz="0" w:space="0" w:color="auto"/>
                    <w:right w:val="none" w:sz="0" w:space="0" w:color="auto"/>
                  </w:divBdr>
                  <w:divsChild>
                    <w:div w:id="1387728640">
                      <w:marLeft w:val="0"/>
                      <w:marRight w:val="0"/>
                      <w:marTop w:val="0"/>
                      <w:marBottom w:val="0"/>
                      <w:divBdr>
                        <w:top w:val="none" w:sz="0" w:space="0" w:color="auto"/>
                        <w:left w:val="none" w:sz="0" w:space="0" w:color="auto"/>
                        <w:bottom w:val="none" w:sz="0" w:space="0" w:color="auto"/>
                        <w:right w:val="none" w:sz="0" w:space="0" w:color="auto"/>
                      </w:divBdr>
                    </w:div>
                  </w:divsChild>
                </w:div>
                <w:div w:id="1864592198">
                  <w:marLeft w:val="0"/>
                  <w:marRight w:val="0"/>
                  <w:marTop w:val="0"/>
                  <w:marBottom w:val="0"/>
                  <w:divBdr>
                    <w:top w:val="none" w:sz="0" w:space="0" w:color="auto"/>
                    <w:left w:val="none" w:sz="0" w:space="0" w:color="auto"/>
                    <w:bottom w:val="none" w:sz="0" w:space="0" w:color="auto"/>
                    <w:right w:val="none" w:sz="0" w:space="0" w:color="auto"/>
                  </w:divBdr>
                  <w:divsChild>
                    <w:div w:id="1581869593">
                      <w:marLeft w:val="0"/>
                      <w:marRight w:val="0"/>
                      <w:marTop w:val="0"/>
                      <w:marBottom w:val="0"/>
                      <w:divBdr>
                        <w:top w:val="none" w:sz="0" w:space="0" w:color="auto"/>
                        <w:left w:val="none" w:sz="0" w:space="0" w:color="auto"/>
                        <w:bottom w:val="none" w:sz="0" w:space="0" w:color="auto"/>
                        <w:right w:val="none" w:sz="0" w:space="0" w:color="auto"/>
                      </w:divBdr>
                    </w:div>
                  </w:divsChild>
                </w:div>
                <w:div w:id="1872914016">
                  <w:marLeft w:val="0"/>
                  <w:marRight w:val="0"/>
                  <w:marTop w:val="0"/>
                  <w:marBottom w:val="0"/>
                  <w:divBdr>
                    <w:top w:val="none" w:sz="0" w:space="0" w:color="auto"/>
                    <w:left w:val="none" w:sz="0" w:space="0" w:color="auto"/>
                    <w:bottom w:val="none" w:sz="0" w:space="0" w:color="auto"/>
                    <w:right w:val="none" w:sz="0" w:space="0" w:color="auto"/>
                  </w:divBdr>
                  <w:divsChild>
                    <w:div w:id="854196323">
                      <w:marLeft w:val="0"/>
                      <w:marRight w:val="0"/>
                      <w:marTop w:val="0"/>
                      <w:marBottom w:val="0"/>
                      <w:divBdr>
                        <w:top w:val="none" w:sz="0" w:space="0" w:color="auto"/>
                        <w:left w:val="none" w:sz="0" w:space="0" w:color="auto"/>
                        <w:bottom w:val="none" w:sz="0" w:space="0" w:color="auto"/>
                        <w:right w:val="none" w:sz="0" w:space="0" w:color="auto"/>
                      </w:divBdr>
                    </w:div>
                  </w:divsChild>
                </w:div>
                <w:div w:id="1895391315">
                  <w:marLeft w:val="0"/>
                  <w:marRight w:val="0"/>
                  <w:marTop w:val="0"/>
                  <w:marBottom w:val="0"/>
                  <w:divBdr>
                    <w:top w:val="none" w:sz="0" w:space="0" w:color="auto"/>
                    <w:left w:val="none" w:sz="0" w:space="0" w:color="auto"/>
                    <w:bottom w:val="none" w:sz="0" w:space="0" w:color="auto"/>
                    <w:right w:val="none" w:sz="0" w:space="0" w:color="auto"/>
                  </w:divBdr>
                  <w:divsChild>
                    <w:div w:id="1356544143">
                      <w:marLeft w:val="0"/>
                      <w:marRight w:val="0"/>
                      <w:marTop w:val="0"/>
                      <w:marBottom w:val="0"/>
                      <w:divBdr>
                        <w:top w:val="none" w:sz="0" w:space="0" w:color="auto"/>
                        <w:left w:val="none" w:sz="0" w:space="0" w:color="auto"/>
                        <w:bottom w:val="none" w:sz="0" w:space="0" w:color="auto"/>
                        <w:right w:val="none" w:sz="0" w:space="0" w:color="auto"/>
                      </w:divBdr>
                    </w:div>
                  </w:divsChild>
                </w:div>
                <w:div w:id="1971396480">
                  <w:marLeft w:val="0"/>
                  <w:marRight w:val="0"/>
                  <w:marTop w:val="0"/>
                  <w:marBottom w:val="0"/>
                  <w:divBdr>
                    <w:top w:val="none" w:sz="0" w:space="0" w:color="auto"/>
                    <w:left w:val="none" w:sz="0" w:space="0" w:color="auto"/>
                    <w:bottom w:val="none" w:sz="0" w:space="0" w:color="auto"/>
                    <w:right w:val="none" w:sz="0" w:space="0" w:color="auto"/>
                  </w:divBdr>
                  <w:divsChild>
                    <w:div w:id="183373394">
                      <w:marLeft w:val="0"/>
                      <w:marRight w:val="0"/>
                      <w:marTop w:val="0"/>
                      <w:marBottom w:val="0"/>
                      <w:divBdr>
                        <w:top w:val="none" w:sz="0" w:space="0" w:color="auto"/>
                        <w:left w:val="none" w:sz="0" w:space="0" w:color="auto"/>
                        <w:bottom w:val="none" w:sz="0" w:space="0" w:color="auto"/>
                        <w:right w:val="none" w:sz="0" w:space="0" w:color="auto"/>
                      </w:divBdr>
                    </w:div>
                  </w:divsChild>
                </w:div>
                <w:div w:id="2051028093">
                  <w:marLeft w:val="0"/>
                  <w:marRight w:val="0"/>
                  <w:marTop w:val="0"/>
                  <w:marBottom w:val="0"/>
                  <w:divBdr>
                    <w:top w:val="none" w:sz="0" w:space="0" w:color="auto"/>
                    <w:left w:val="none" w:sz="0" w:space="0" w:color="auto"/>
                    <w:bottom w:val="none" w:sz="0" w:space="0" w:color="auto"/>
                    <w:right w:val="none" w:sz="0" w:space="0" w:color="auto"/>
                  </w:divBdr>
                  <w:divsChild>
                    <w:div w:id="10739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732396">
          <w:marLeft w:val="0"/>
          <w:marRight w:val="0"/>
          <w:marTop w:val="0"/>
          <w:marBottom w:val="0"/>
          <w:divBdr>
            <w:top w:val="none" w:sz="0" w:space="0" w:color="auto"/>
            <w:left w:val="none" w:sz="0" w:space="0" w:color="auto"/>
            <w:bottom w:val="none" w:sz="0" w:space="0" w:color="auto"/>
            <w:right w:val="none" w:sz="0" w:space="0" w:color="auto"/>
          </w:divBdr>
          <w:divsChild>
            <w:div w:id="1571571429">
              <w:marLeft w:val="-75"/>
              <w:marRight w:val="0"/>
              <w:marTop w:val="30"/>
              <w:marBottom w:val="30"/>
              <w:divBdr>
                <w:top w:val="none" w:sz="0" w:space="0" w:color="auto"/>
                <w:left w:val="none" w:sz="0" w:space="0" w:color="auto"/>
                <w:bottom w:val="none" w:sz="0" w:space="0" w:color="auto"/>
                <w:right w:val="none" w:sz="0" w:space="0" w:color="auto"/>
              </w:divBdr>
              <w:divsChild>
                <w:div w:id="34090580">
                  <w:marLeft w:val="0"/>
                  <w:marRight w:val="0"/>
                  <w:marTop w:val="0"/>
                  <w:marBottom w:val="0"/>
                  <w:divBdr>
                    <w:top w:val="none" w:sz="0" w:space="0" w:color="auto"/>
                    <w:left w:val="none" w:sz="0" w:space="0" w:color="auto"/>
                    <w:bottom w:val="none" w:sz="0" w:space="0" w:color="auto"/>
                    <w:right w:val="none" w:sz="0" w:space="0" w:color="auto"/>
                  </w:divBdr>
                  <w:divsChild>
                    <w:div w:id="2011910273">
                      <w:marLeft w:val="0"/>
                      <w:marRight w:val="0"/>
                      <w:marTop w:val="0"/>
                      <w:marBottom w:val="0"/>
                      <w:divBdr>
                        <w:top w:val="none" w:sz="0" w:space="0" w:color="auto"/>
                        <w:left w:val="none" w:sz="0" w:space="0" w:color="auto"/>
                        <w:bottom w:val="none" w:sz="0" w:space="0" w:color="auto"/>
                        <w:right w:val="none" w:sz="0" w:space="0" w:color="auto"/>
                      </w:divBdr>
                    </w:div>
                  </w:divsChild>
                </w:div>
                <w:div w:id="48578354">
                  <w:marLeft w:val="0"/>
                  <w:marRight w:val="0"/>
                  <w:marTop w:val="0"/>
                  <w:marBottom w:val="0"/>
                  <w:divBdr>
                    <w:top w:val="none" w:sz="0" w:space="0" w:color="auto"/>
                    <w:left w:val="none" w:sz="0" w:space="0" w:color="auto"/>
                    <w:bottom w:val="none" w:sz="0" w:space="0" w:color="auto"/>
                    <w:right w:val="none" w:sz="0" w:space="0" w:color="auto"/>
                  </w:divBdr>
                  <w:divsChild>
                    <w:div w:id="1617904448">
                      <w:marLeft w:val="0"/>
                      <w:marRight w:val="0"/>
                      <w:marTop w:val="0"/>
                      <w:marBottom w:val="0"/>
                      <w:divBdr>
                        <w:top w:val="none" w:sz="0" w:space="0" w:color="auto"/>
                        <w:left w:val="none" w:sz="0" w:space="0" w:color="auto"/>
                        <w:bottom w:val="none" w:sz="0" w:space="0" w:color="auto"/>
                        <w:right w:val="none" w:sz="0" w:space="0" w:color="auto"/>
                      </w:divBdr>
                    </w:div>
                  </w:divsChild>
                </w:div>
                <w:div w:id="343940869">
                  <w:marLeft w:val="0"/>
                  <w:marRight w:val="0"/>
                  <w:marTop w:val="0"/>
                  <w:marBottom w:val="0"/>
                  <w:divBdr>
                    <w:top w:val="none" w:sz="0" w:space="0" w:color="auto"/>
                    <w:left w:val="none" w:sz="0" w:space="0" w:color="auto"/>
                    <w:bottom w:val="none" w:sz="0" w:space="0" w:color="auto"/>
                    <w:right w:val="none" w:sz="0" w:space="0" w:color="auto"/>
                  </w:divBdr>
                  <w:divsChild>
                    <w:div w:id="1164125871">
                      <w:marLeft w:val="0"/>
                      <w:marRight w:val="0"/>
                      <w:marTop w:val="0"/>
                      <w:marBottom w:val="0"/>
                      <w:divBdr>
                        <w:top w:val="none" w:sz="0" w:space="0" w:color="auto"/>
                        <w:left w:val="none" w:sz="0" w:space="0" w:color="auto"/>
                        <w:bottom w:val="none" w:sz="0" w:space="0" w:color="auto"/>
                        <w:right w:val="none" w:sz="0" w:space="0" w:color="auto"/>
                      </w:divBdr>
                    </w:div>
                  </w:divsChild>
                </w:div>
                <w:div w:id="886719409">
                  <w:marLeft w:val="0"/>
                  <w:marRight w:val="0"/>
                  <w:marTop w:val="0"/>
                  <w:marBottom w:val="0"/>
                  <w:divBdr>
                    <w:top w:val="none" w:sz="0" w:space="0" w:color="auto"/>
                    <w:left w:val="none" w:sz="0" w:space="0" w:color="auto"/>
                    <w:bottom w:val="none" w:sz="0" w:space="0" w:color="auto"/>
                    <w:right w:val="none" w:sz="0" w:space="0" w:color="auto"/>
                  </w:divBdr>
                  <w:divsChild>
                    <w:div w:id="1782257497">
                      <w:marLeft w:val="0"/>
                      <w:marRight w:val="0"/>
                      <w:marTop w:val="0"/>
                      <w:marBottom w:val="0"/>
                      <w:divBdr>
                        <w:top w:val="none" w:sz="0" w:space="0" w:color="auto"/>
                        <w:left w:val="none" w:sz="0" w:space="0" w:color="auto"/>
                        <w:bottom w:val="none" w:sz="0" w:space="0" w:color="auto"/>
                        <w:right w:val="none" w:sz="0" w:space="0" w:color="auto"/>
                      </w:divBdr>
                    </w:div>
                  </w:divsChild>
                </w:div>
                <w:div w:id="1114667913">
                  <w:marLeft w:val="0"/>
                  <w:marRight w:val="0"/>
                  <w:marTop w:val="0"/>
                  <w:marBottom w:val="0"/>
                  <w:divBdr>
                    <w:top w:val="none" w:sz="0" w:space="0" w:color="auto"/>
                    <w:left w:val="none" w:sz="0" w:space="0" w:color="auto"/>
                    <w:bottom w:val="none" w:sz="0" w:space="0" w:color="auto"/>
                    <w:right w:val="none" w:sz="0" w:space="0" w:color="auto"/>
                  </w:divBdr>
                  <w:divsChild>
                    <w:div w:id="816845927">
                      <w:marLeft w:val="0"/>
                      <w:marRight w:val="0"/>
                      <w:marTop w:val="0"/>
                      <w:marBottom w:val="0"/>
                      <w:divBdr>
                        <w:top w:val="none" w:sz="0" w:space="0" w:color="auto"/>
                        <w:left w:val="none" w:sz="0" w:space="0" w:color="auto"/>
                        <w:bottom w:val="none" w:sz="0" w:space="0" w:color="auto"/>
                        <w:right w:val="none" w:sz="0" w:space="0" w:color="auto"/>
                      </w:divBdr>
                    </w:div>
                  </w:divsChild>
                </w:div>
                <w:div w:id="1336111852">
                  <w:marLeft w:val="0"/>
                  <w:marRight w:val="0"/>
                  <w:marTop w:val="0"/>
                  <w:marBottom w:val="0"/>
                  <w:divBdr>
                    <w:top w:val="none" w:sz="0" w:space="0" w:color="auto"/>
                    <w:left w:val="none" w:sz="0" w:space="0" w:color="auto"/>
                    <w:bottom w:val="none" w:sz="0" w:space="0" w:color="auto"/>
                    <w:right w:val="none" w:sz="0" w:space="0" w:color="auto"/>
                  </w:divBdr>
                  <w:divsChild>
                    <w:div w:id="1159418184">
                      <w:marLeft w:val="0"/>
                      <w:marRight w:val="0"/>
                      <w:marTop w:val="0"/>
                      <w:marBottom w:val="0"/>
                      <w:divBdr>
                        <w:top w:val="none" w:sz="0" w:space="0" w:color="auto"/>
                        <w:left w:val="none" w:sz="0" w:space="0" w:color="auto"/>
                        <w:bottom w:val="none" w:sz="0" w:space="0" w:color="auto"/>
                        <w:right w:val="none" w:sz="0" w:space="0" w:color="auto"/>
                      </w:divBdr>
                    </w:div>
                  </w:divsChild>
                </w:div>
                <w:div w:id="1416050574">
                  <w:marLeft w:val="0"/>
                  <w:marRight w:val="0"/>
                  <w:marTop w:val="0"/>
                  <w:marBottom w:val="0"/>
                  <w:divBdr>
                    <w:top w:val="none" w:sz="0" w:space="0" w:color="auto"/>
                    <w:left w:val="none" w:sz="0" w:space="0" w:color="auto"/>
                    <w:bottom w:val="none" w:sz="0" w:space="0" w:color="auto"/>
                    <w:right w:val="none" w:sz="0" w:space="0" w:color="auto"/>
                  </w:divBdr>
                  <w:divsChild>
                    <w:div w:id="35198833">
                      <w:marLeft w:val="0"/>
                      <w:marRight w:val="0"/>
                      <w:marTop w:val="0"/>
                      <w:marBottom w:val="0"/>
                      <w:divBdr>
                        <w:top w:val="none" w:sz="0" w:space="0" w:color="auto"/>
                        <w:left w:val="none" w:sz="0" w:space="0" w:color="auto"/>
                        <w:bottom w:val="none" w:sz="0" w:space="0" w:color="auto"/>
                        <w:right w:val="none" w:sz="0" w:space="0" w:color="auto"/>
                      </w:divBdr>
                    </w:div>
                  </w:divsChild>
                </w:div>
                <w:div w:id="1662352205">
                  <w:marLeft w:val="0"/>
                  <w:marRight w:val="0"/>
                  <w:marTop w:val="0"/>
                  <w:marBottom w:val="0"/>
                  <w:divBdr>
                    <w:top w:val="none" w:sz="0" w:space="0" w:color="auto"/>
                    <w:left w:val="none" w:sz="0" w:space="0" w:color="auto"/>
                    <w:bottom w:val="none" w:sz="0" w:space="0" w:color="auto"/>
                    <w:right w:val="none" w:sz="0" w:space="0" w:color="auto"/>
                  </w:divBdr>
                  <w:divsChild>
                    <w:div w:id="1388605761">
                      <w:marLeft w:val="0"/>
                      <w:marRight w:val="0"/>
                      <w:marTop w:val="0"/>
                      <w:marBottom w:val="0"/>
                      <w:divBdr>
                        <w:top w:val="none" w:sz="0" w:space="0" w:color="auto"/>
                        <w:left w:val="none" w:sz="0" w:space="0" w:color="auto"/>
                        <w:bottom w:val="none" w:sz="0" w:space="0" w:color="auto"/>
                        <w:right w:val="none" w:sz="0" w:space="0" w:color="auto"/>
                      </w:divBdr>
                    </w:div>
                    <w:div w:id="1721631770">
                      <w:marLeft w:val="0"/>
                      <w:marRight w:val="0"/>
                      <w:marTop w:val="0"/>
                      <w:marBottom w:val="0"/>
                      <w:divBdr>
                        <w:top w:val="none" w:sz="0" w:space="0" w:color="auto"/>
                        <w:left w:val="none" w:sz="0" w:space="0" w:color="auto"/>
                        <w:bottom w:val="none" w:sz="0" w:space="0" w:color="auto"/>
                        <w:right w:val="none" w:sz="0" w:space="0" w:color="auto"/>
                      </w:divBdr>
                    </w:div>
                  </w:divsChild>
                </w:div>
                <w:div w:id="1688170231">
                  <w:marLeft w:val="0"/>
                  <w:marRight w:val="0"/>
                  <w:marTop w:val="0"/>
                  <w:marBottom w:val="0"/>
                  <w:divBdr>
                    <w:top w:val="none" w:sz="0" w:space="0" w:color="auto"/>
                    <w:left w:val="none" w:sz="0" w:space="0" w:color="auto"/>
                    <w:bottom w:val="none" w:sz="0" w:space="0" w:color="auto"/>
                    <w:right w:val="none" w:sz="0" w:space="0" w:color="auto"/>
                  </w:divBdr>
                  <w:divsChild>
                    <w:div w:id="1671254331">
                      <w:marLeft w:val="0"/>
                      <w:marRight w:val="0"/>
                      <w:marTop w:val="0"/>
                      <w:marBottom w:val="0"/>
                      <w:divBdr>
                        <w:top w:val="none" w:sz="0" w:space="0" w:color="auto"/>
                        <w:left w:val="none" w:sz="0" w:space="0" w:color="auto"/>
                        <w:bottom w:val="none" w:sz="0" w:space="0" w:color="auto"/>
                        <w:right w:val="none" w:sz="0" w:space="0" w:color="auto"/>
                      </w:divBdr>
                    </w:div>
                  </w:divsChild>
                </w:div>
                <w:div w:id="1729449691">
                  <w:marLeft w:val="0"/>
                  <w:marRight w:val="0"/>
                  <w:marTop w:val="0"/>
                  <w:marBottom w:val="0"/>
                  <w:divBdr>
                    <w:top w:val="none" w:sz="0" w:space="0" w:color="auto"/>
                    <w:left w:val="none" w:sz="0" w:space="0" w:color="auto"/>
                    <w:bottom w:val="none" w:sz="0" w:space="0" w:color="auto"/>
                    <w:right w:val="none" w:sz="0" w:space="0" w:color="auto"/>
                  </w:divBdr>
                  <w:divsChild>
                    <w:div w:id="392122897">
                      <w:marLeft w:val="0"/>
                      <w:marRight w:val="0"/>
                      <w:marTop w:val="0"/>
                      <w:marBottom w:val="0"/>
                      <w:divBdr>
                        <w:top w:val="none" w:sz="0" w:space="0" w:color="auto"/>
                        <w:left w:val="none" w:sz="0" w:space="0" w:color="auto"/>
                        <w:bottom w:val="none" w:sz="0" w:space="0" w:color="auto"/>
                        <w:right w:val="none" w:sz="0" w:space="0" w:color="auto"/>
                      </w:divBdr>
                    </w:div>
                  </w:divsChild>
                </w:div>
                <w:div w:id="1856846603">
                  <w:marLeft w:val="0"/>
                  <w:marRight w:val="0"/>
                  <w:marTop w:val="0"/>
                  <w:marBottom w:val="0"/>
                  <w:divBdr>
                    <w:top w:val="none" w:sz="0" w:space="0" w:color="auto"/>
                    <w:left w:val="none" w:sz="0" w:space="0" w:color="auto"/>
                    <w:bottom w:val="none" w:sz="0" w:space="0" w:color="auto"/>
                    <w:right w:val="none" w:sz="0" w:space="0" w:color="auto"/>
                  </w:divBdr>
                  <w:divsChild>
                    <w:div w:id="1921477592">
                      <w:marLeft w:val="0"/>
                      <w:marRight w:val="0"/>
                      <w:marTop w:val="0"/>
                      <w:marBottom w:val="0"/>
                      <w:divBdr>
                        <w:top w:val="none" w:sz="0" w:space="0" w:color="auto"/>
                        <w:left w:val="none" w:sz="0" w:space="0" w:color="auto"/>
                        <w:bottom w:val="none" w:sz="0" w:space="0" w:color="auto"/>
                        <w:right w:val="none" w:sz="0" w:space="0" w:color="auto"/>
                      </w:divBdr>
                    </w:div>
                  </w:divsChild>
                </w:div>
                <w:div w:id="1963031243">
                  <w:marLeft w:val="0"/>
                  <w:marRight w:val="0"/>
                  <w:marTop w:val="0"/>
                  <w:marBottom w:val="0"/>
                  <w:divBdr>
                    <w:top w:val="none" w:sz="0" w:space="0" w:color="auto"/>
                    <w:left w:val="none" w:sz="0" w:space="0" w:color="auto"/>
                    <w:bottom w:val="none" w:sz="0" w:space="0" w:color="auto"/>
                    <w:right w:val="none" w:sz="0" w:space="0" w:color="auto"/>
                  </w:divBdr>
                  <w:divsChild>
                    <w:div w:id="1429230004">
                      <w:marLeft w:val="0"/>
                      <w:marRight w:val="0"/>
                      <w:marTop w:val="0"/>
                      <w:marBottom w:val="0"/>
                      <w:divBdr>
                        <w:top w:val="none" w:sz="0" w:space="0" w:color="auto"/>
                        <w:left w:val="none" w:sz="0" w:space="0" w:color="auto"/>
                        <w:bottom w:val="none" w:sz="0" w:space="0" w:color="auto"/>
                        <w:right w:val="none" w:sz="0" w:space="0" w:color="auto"/>
                      </w:divBdr>
                    </w:div>
                  </w:divsChild>
                </w:div>
                <w:div w:id="2067340772">
                  <w:marLeft w:val="0"/>
                  <w:marRight w:val="0"/>
                  <w:marTop w:val="0"/>
                  <w:marBottom w:val="0"/>
                  <w:divBdr>
                    <w:top w:val="none" w:sz="0" w:space="0" w:color="auto"/>
                    <w:left w:val="none" w:sz="0" w:space="0" w:color="auto"/>
                    <w:bottom w:val="none" w:sz="0" w:space="0" w:color="auto"/>
                    <w:right w:val="none" w:sz="0" w:space="0" w:color="auto"/>
                  </w:divBdr>
                  <w:divsChild>
                    <w:div w:id="173350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81810">
          <w:marLeft w:val="0"/>
          <w:marRight w:val="0"/>
          <w:marTop w:val="0"/>
          <w:marBottom w:val="0"/>
          <w:divBdr>
            <w:top w:val="none" w:sz="0" w:space="0" w:color="auto"/>
            <w:left w:val="none" w:sz="0" w:space="0" w:color="auto"/>
            <w:bottom w:val="none" w:sz="0" w:space="0" w:color="auto"/>
            <w:right w:val="none" w:sz="0" w:space="0" w:color="auto"/>
          </w:divBdr>
        </w:div>
        <w:div w:id="1709446906">
          <w:marLeft w:val="0"/>
          <w:marRight w:val="0"/>
          <w:marTop w:val="0"/>
          <w:marBottom w:val="0"/>
          <w:divBdr>
            <w:top w:val="none" w:sz="0" w:space="0" w:color="auto"/>
            <w:left w:val="none" w:sz="0" w:space="0" w:color="auto"/>
            <w:bottom w:val="none" w:sz="0" w:space="0" w:color="auto"/>
            <w:right w:val="none" w:sz="0" w:space="0" w:color="auto"/>
          </w:divBdr>
        </w:div>
        <w:div w:id="1721395383">
          <w:marLeft w:val="0"/>
          <w:marRight w:val="0"/>
          <w:marTop w:val="0"/>
          <w:marBottom w:val="0"/>
          <w:divBdr>
            <w:top w:val="none" w:sz="0" w:space="0" w:color="auto"/>
            <w:left w:val="none" w:sz="0" w:space="0" w:color="auto"/>
            <w:bottom w:val="none" w:sz="0" w:space="0" w:color="auto"/>
            <w:right w:val="none" w:sz="0" w:space="0" w:color="auto"/>
          </w:divBdr>
        </w:div>
        <w:div w:id="2050181493">
          <w:marLeft w:val="0"/>
          <w:marRight w:val="0"/>
          <w:marTop w:val="0"/>
          <w:marBottom w:val="0"/>
          <w:divBdr>
            <w:top w:val="none" w:sz="0" w:space="0" w:color="auto"/>
            <w:left w:val="none" w:sz="0" w:space="0" w:color="auto"/>
            <w:bottom w:val="none" w:sz="0" w:space="0" w:color="auto"/>
            <w:right w:val="none" w:sz="0" w:space="0" w:color="auto"/>
          </w:divBdr>
        </w:div>
      </w:divsChild>
    </w:div>
    <w:div w:id="1676758535">
      <w:bodyDiv w:val="1"/>
      <w:marLeft w:val="0"/>
      <w:marRight w:val="0"/>
      <w:marTop w:val="0"/>
      <w:marBottom w:val="0"/>
      <w:divBdr>
        <w:top w:val="none" w:sz="0" w:space="0" w:color="auto"/>
        <w:left w:val="none" w:sz="0" w:space="0" w:color="auto"/>
        <w:bottom w:val="none" w:sz="0" w:space="0" w:color="auto"/>
        <w:right w:val="none" w:sz="0" w:space="0" w:color="auto"/>
      </w:divBdr>
    </w:div>
    <w:div w:id="1718581723">
      <w:bodyDiv w:val="1"/>
      <w:marLeft w:val="0"/>
      <w:marRight w:val="0"/>
      <w:marTop w:val="0"/>
      <w:marBottom w:val="0"/>
      <w:divBdr>
        <w:top w:val="none" w:sz="0" w:space="0" w:color="auto"/>
        <w:left w:val="none" w:sz="0" w:space="0" w:color="auto"/>
        <w:bottom w:val="none" w:sz="0" w:space="0" w:color="auto"/>
        <w:right w:val="none" w:sz="0" w:space="0" w:color="auto"/>
      </w:divBdr>
    </w:div>
    <w:div w:id="1738940580">
      <w:bodyDiv w:val="1"/>
      <w:marLeft w:val="0"/>
      <w:marRight w:val="0"/>
      <w:marTop w:val="0"/>
      <w:marBottom w:val="0"/>
      <w:divBdr>
        <w:top w:val="none" w:sz="0" w:space="0" w:color="auto"/>
        <w:left w:val="none" w:sz="0" w:space="0" w:color="auto"/>
        <w:bottom w:val="none" w:sz="0" w:space="0" w:color="auto"/>
        <w:right w:val="none" w:sz="0" w:space="0" w:color="auto"/>
      </w:divBdr>
    </w:div>
    <w:div w:id="2035960661">
      <w:bodyDiv w:val="1"/>
      <w:marLeft w:val="0"/>
      <w:marRight w:val="0"/>
      <w:marTop w:val="0"/>
      <w:marBottom w:val="0"/>
      <w:divBdr>
        <w:top w:val="none" w:sz="0" w:space="0" w:color="auto"/>
        <w:left w:val="none" w:sz="0" w:space="0" w:color="auto"/>
        <w:bottom w:val="none" w:sz="0" w:space="0" w:color="auto"/>
        <w:right w:val="none" w:sz="0" w:space="0" w:color="auto"/>
      </w:divBdr>
    </w:div>
    <w:div w:id="2074960271">
      <w:bodyDiv w:val="1"/>
      <w:marLeft w:val="0"/>
      <w:marRight w:val="0"/>
      <w:marTop w:val="0"/>
      <w:marBottom w:val="0"/>
      <w:divBdr>
        <w:top w:val="none" w:sz="0" w:space="0" w:color="auto"/>
        <w:left w:val="none" w:sz="0" w:space="0" w:color="auto"/>
        <w:bottom w:val="none" w:sz="0" w:space="0" w:color="auto"/>
        <w:right w:val="none" w:sz="0" w:space="0" w:color="auto"/>
      </w:divBdr>
      <w:divsChild>
        <w:div w:id="1641303355">
          <w:marLeft w:val="0"/>
          <w:marRight w:val="0"/>
          <w:marTop w:val="600"/>
          <w:marBottom w:val="4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mp.emokykla.lt/kategorijos/perziura/ID5415/lenku-tautines-mazumos-gimtoji-kalba-ir-literatura-5-10-k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e-seimas.lrs.lt/portal/legalAct/lt/TAD/45f3b02523e311edb36fa1cf41a91fd9/asr" TargetMode="External"/><Relationship Id="rId1" Type="http://schemas.openxmlformats.org/officeDocument/2006/relationships/hyperlink" Target="https://e-seimas.lrs.lt/portal/legalAct/lt/TAD/45f3b02523e311edb36fa1cf41a91fd9/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ec2ae1340a55b950d2f79a6c23674faa">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935b47e85c6173e6e36c4e41c297e92d"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SharingHintHash" ma:index="14"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383855-EEFD-46BA-951A-D579BA55A2BB}">
  <ds:schemaRefs>
    <ds:schemaRef ds:uri="http://schemas.openxmlformats.org/officeDocument/2006/bibliography"/>
  </ds:schemaRefs>
</ds:datastoreItem>
</file>

<file path=customXml/itemProps2.xml><?xml version="1.0" encoding="utf-8"?>
<ds:datastoreItem xmlns:ds="http://schemas.openxmlformats.org/officeDocument/2006/customXml" ds:itemID="{35B31A83-AF2B-4ADF-B9C2-05FFD6895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47EA71-263E-40FD-A4BC-7035573DC55A}">
  <ds:schemaRefs>
    <ds:schemaRef ds:uri="http://schemas.microsoft.com/office/2006/metadata/properties"/>
    <ds:schemaRef ds:uri="http://schemas.microsoft.com/office/infopath/2007/PartnerControls"/>
    <ds:schemaRef ds:uri="441e4d8e-a8ab-46be-9694-e40af28e9c61"/>
  </ds:schemaRefs>
</ds:datastoreItem>
</file>

<file path=customXml/itemProps4.xml><?xml version="1.0" encoding="utf-8"?>
<ds:datastoreItem xmlns:ds="http://schemas.openxmlformats.org/officeDocument/2006/customXml" ds:itemID="{3FC7B939-54A2-431B-87C8-74A8B99087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6169</Words>
  <Characters>3517</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9667</CharactersWithSpaces>
  <SharedDoc>false</SharedDoc>
  <HLinks>
    <vt:vector size="54" baseType="variant">
      <vt:variant>
        <vt:i4>3801135</vt:i4>
      </vt:variant>
      <vt:variant>
        <vt:i4>9</vt:i4>
      </vt:variant>
      <vt:variant>
        <vt:i4>0</vt:i4>
      </vt:variant>
      <vt:variant>
        <vt:i4>5</vt:i4>
      </vt:variant>
      <vt:variant>
        <vt:lpwstr>https://nsasmm-my.sharepoint.com/:b:/g/personal/daiva_asad_nsa_smm_lt/ERTlgp0YWaZDrLe06MumXywBcO88bU-1fRLfgOuu9lro7Q?e=dcKoEX</vt:lpwstr>
      </vt:variant>
      <vt:variant>
        <vt:lpwstr/>
      </vt:variant>
      <vt:variant>
        <vt:i4>7602214</vt:i4>
      </vt:variant>
      <vt:variant>
        <vt:i4>6</vt:i4>
      </vt:variant>
      <vt:variant>
        <vt:i4>0</vt:i4>
      </vt:variant>
      <vt:variant>
        <vt:i4>5</vt:i4>
      </vt:variant>
      <vt:variant>
        <vt:lpwstr>C:\JOLANTOS dokumentai\Jolantos_EdTech\TechninÄs specifikacijos\UÅ¾duoÄiÅ³ sukÅ«rimas UB pildymui\MenÅ³ ist ir VISuomeninis\Skelbiamas pirkimas\Technine specifikacija_Visuom_Menu_ugdymas_2023_06-30.docx</vt:lpwstr>
      </vt:variant>
      <vt:variant>
        <vt:lpwstr>_ftn1</vt:lpwstr>
      </vt:variant>
      <vt:variant>
        <vt:i4>4784206</vt:i4>
      </vt:variant>
      <vt:variant>
        <vt:i4>3</vt:i4>
      </vt:variant>
      <vt:variant>
        <vt:i4>0</vt:i4>
      </vt:variant>
      <vt:variant>
        <vt:i4>5</vt:i4>
      </vt:variant>
      <vt:variant>
        <vt:lpwstr>https://www.e-tar.lt/portal/lt/legalAct/eb7a124029fb11ee9de9e7e0fd363afc</vt:lpwstr>
      </vt:variant>
      <vt:variant>
        <vt:lpwstr/>
      </vt:variant>
      <vt:variant>
        <vt:i4>2490486</vt:i4>
      </vt:variant>
      <vt:variant>
        <vt:i4>0</vt:i4>
      </vt:variant>
      <vt:variant>
        <vt:i4>0</vt:i4>
      </vt:variant>
      <vt:variant>
        <vt:i4>5</vt:i4>
      </vt:variant>
      <vt:variant>
        <vt:lpwstr>https://smp.emokykla.lt/kategorijos/perziura/ID5415/lenku-tautines-mazumos-gimtoji-kalba-ir-literatura-5-10-kl</vt:lpwstr>
      </vt:variant>
      <vt:variant>
        <vt:lpwstr/>
      </vt:variant>
      <vt:variant>
        <vt:i4>4456527</vt:i4>
      </vt:variant>
      <vt:variant>
        <vt:i4>12</vt:i4>
      </vt:variant>
      <vt:variant>
        <vt:i4>0</vt:i4>
      </vt:variant>
      <vt:variant>
        <vt:i4>5</vt:i4>
      </vt:variant>
      <vt:variant>
        <vt:lpwstr>https://www.e-tar.lt/portal/lt/legalAct/1ea277c0cc0911eea5a28c81c82193a8</vt:lpwstr>
      </vt:variant>
      <vt:variant>
        <vt:lpwstr/>
      </vt:variant>
      <vt:variant>
        <vt:i4>2621546</vt:i4>
      </vt:variant>
      <vt:variant>
        <vt:i4>9</vt:i4>
      </vt:variant>
      <vt:variant>
        <vt:i4>0</vt:i4>
      </vt:variant>
      <vt:variant>
        <vt:i4>5</vt:i4>
      </vt:variant>
      <vt:variant>
        <vt:lpwstr>https://e-seimas.lrs.lt/portal/legalAct/lt/TAD/45f3b02523e311edb36fa1cf41a91fd9/asr</vt:lpwstr>
      </vt:variant>
      <vt:variant>
        <vt:lpwstr/>
      </vt:variant>
      <vt:variant>
        <vt:i4>2621546</vt:i4>
      </vt:variant>
      <vt:variant>
        <vt:i4>6</vt:i4>
      </vt:variant>
      <vt:variant>
        <vt:i4>0</vt:i4>
      </vt:variant>
      <vt:variant>
        <vt:i4>5</vt:i4>
      </vt:variant>
      <vt:variant>
        <vt:lpwstr>https://e-seimas.lrs.lt/portal/legalAct/lt/TAD/45f3b02523e311edb36fa1cf41a91fd9/asr</vt:lpwstr>
      </vt:variant>
      <vt:variant>
        <vt:lpwstr/>
      </vt:variant>
      <vt:variant>
        <vt:i4>4456527</vt:i4>
      </vt:variant>
      <vt:variant>
        <vt:i4>3</vt:i4>
      </vt:variant>
      <vt:variant>
        <vt:i4>0</vt:i4>
      </vt:variant>
      <vt:variant>
        <vt:i4>5</vt:i4>
      </vt:variant>
      <vt:variant>
        <vt:lpwstr>https://www.e-tar.lt/portal/lt/legalAct/1ea277c0cc0911eea5a28c81c82193a8</vt:lpwstr>
      </vt:variant>
      <vt:variant>
        <vt:lpwstr/>
      </vt:variant>
      <vt:variant>
        <vt:i4>8126566</vt:i4>
      </vt:variant>
      <vt:variant>
        <vt:i4>0</vt:i4>
      </vt:variant>
      <vt:variant>
        <vt:i4>0</vt:i4>
      </vt:variant>
      <vt:variant>
        <vt:i4>5</vt:i4>
      </vt:variant>
      <vt:variant>
        <vt:lpwstr>https://viesiejipirkimai.lt/epps/cft/prepareViewCfTWS.do?resourceId=4426644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Sederevičiūtė</dc:creator>
  <cp:lastModifiedBy>Dainius Linauskas</cp:lastModifiedBy>
  <cp:revision>4</cp:revision>
  <cp:lastPrinted>2023-05-11T01:27:00Z</cp:lastPrinted>
  <dcterms:created xsi:type="dcterms:W3CDTF">2026-10-15T06:31:00Z</dcterms:created>
  <dcterms:modified xsi:type="dcterms:W3CDTF">2026-10-16T05:46:00Z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y fmtid="{D5CDD505-2E9C-101B-9397-08002B2CF9AE}" pid="3" name="MediaServiceImageTags">
    <vt:lpwstr/>
  </property>
</Properties>
</file>