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7D799" w14:textId="77777777" w:rsidR="008B0A14" w:rsidRPr="00796A43" w:rsidRDefault="0015682E">
      <w:pPr>
        <w:spacing w:after="40"/>
        <w:jc w:val="right"/>
        <w:rPr>
          <w:lang w:val="lt-LT"/>
        </w:rPr>
      </w:pPr>
      <w:r>
        <w:rPr>
          <w:lang w:val="lt-LT"/>
        </w:rPr>
        <w:t>Rinkos konsultacijos priedas Nr. 1</w:t>
      </w:r>
    </w:p>
    <w:p w14:paraId="2F508172" w14:textId="77777777" w:rsidR="008B0A14" w:rsidRPr="00796A43" w:rsidRDefault="008B0A14">
      <w:pPr>
        <w:spacing w:after="200"/>
        <w:rPr>
          <w:lang w:val="lt-LT"/>
        </w:rPr>
      </w:pPr>
    </w:p>
    <w:p w14:paraId="3E82CC41" w14:textId="77777777" w:rsidR="008B0A14" w:rsidRPr="00796A43" w:rsidRDefault="0015682E">
      <w:pPr>
        <w:spacing w:after="80"/>
        <w:jc w:val="center"/>
        <w:rPr>
          <w:lang w:val="lt-LT"/>
        </w:rPr>
      </w:pPr>
      <w:r>
        <w:rPr>
          <w:b/>
          <w:bCs/>
          <w:sz w:val="26"/>
          <w:szCs w:val="26"/>
          <w:lang w:val="lt-LT"/>
        </w:rPr>
        <w:t>TECHNINĖ SPECIFIKACIJA</w:t>
      </w:r>
    </w:p>
    <w:p w14:paraId="11B89A17" w14:textId="77777777" w:rsidR="00883E6B" w:rsidRPr="00883E6B" w:rsidRDefault="00883E6B" w:rsidP="00883E6B">
      <w:pPr>
        <w:spacing w:after="200"/>
        <w:jc w:val="center"/>
        <w:rPr>
          <w:b/>
          <w:bCs/>
          <w:lang w:val="lt-LT"/>
        </w:rPr>
      </w:pPr>
      <w:r w:rsidRPr="00883E6B">
        <w:rPr>
          <w:b/>
          <w:bCs/>
          <w:lang w:val="lt-LT"/>
        </w:rPr>
        <w:t>1, 2, 3 ir 4  klasių lenkų gimtosios kalbos vadovėlių  leidybos,  spausdinimo ir pristatymo paslaugos</w:t>
      </w:r>
    </w:p>
    <w:p w14:paraId="24D1E8E9" w14:textId="77777777" w:rsidR="008B0A14" w:rsidRPr="00796A43" w:rsidRDefault="0015682E">
      <w:pPr>
        <w:keepNext/>
        <w:spacing w:before="280" w:after="160"/>
        <w:jc w:val="center"/>
        <w:rPr>
          <w:lang w:val="lt-LT"/>
        </w:rPr>
      </w:pPr>
      <w:r>
        <w:rPr>
          <w:b/>
          <w:bCs/>
          <w:sz w:val="24"/>
          <w:szCs w:val="24"/>
          <w:lang w:val="lt-LT"/>
        </w:rPr>
        <w:t>I. ĮVADINĖ DALIS</w:t>
      </w:r>
    </w:p>
    <w:p w14:paraId="23E100DF" w14:textId="77777777" w:rsidR="008B0A14" w:rsidRPr="00796A43" w:rsidRDefault="0015682E">
      <w:pPr>
        <w:spacing w:after="100" w:line="276" w:lineRule="auto"/>
        <w:ind w:firstLine="567"/>
        <w:jc w:val="both"/>
        <w:rPr>
          <w:lang w:val="lt-LT"/>
        </w:rPr>
      </w:pPr>
      <w:r>
        <w:rPr>
          <w:lang w:val="lt-LT"/>
        </w:rPr>
        <w:t>1. Perkančioji organizacija (toliau – PO): Nacionalinė švietimo agentūra (K. Kalinausko g. 7, LT-03107 Vilnius), įgyvendinanti projektą „Galimybių mokykla“ Nr. 10-072-P-0001 pagal 2021–2030 m. švietimo plėtros programos valdytojos Lietuvos Respublikos švietimo, mokslo ir sporto ministerijos švietimo plėtros programos pažangos priemonę Nr. 12-003-03-01-03 „Užtikrinti visiems prieinamą šiuolaikinį ugdymo turinį“.</w:t>
      </w:r>
    </w:p>
    <w:p w14:paraId="09EB36C5" w14:textId="77777777" w:rsidR="008B0A14" w:rsidRPr="00796A43" w:rsidRDefault="0015682E">
      <w:pPr>
        <w:spacing w:after="100" w:line="276" w:lineRule="auto"/>
        <w:ind w:firstLine="567"/>
        <w:jc w:val="both"/>
        <w:rPr>
          <w:lang w:val="lt-LT"/>
        </w:rPr>
      </w:pPr>
      <w:r>
        <w:rPr>
          <w:lang w:val="lt-LT"/>
        </w:rPr>
        <w:t>2. Sprendžiama problema ir pirkimo tikslas. Mokyklos, vykdančios ugdymo programas lenkų tautinės mažumos kalba, neturi vadovėlių pagal atnaujintą lenkų gimtosios kalbos ir literatūros bendrąją programą, o leidėjai jų dėl mažo tiražo nerengia. Pirkimas vykdomas Aprašo 29 punkto pagrindu: kai mokykloms trūksta vadovėlių, kurių teikėjai nerengia, lėšos gali būti skiriamos jų rengimui ir leidybai, o mokyklos jais aprūpinamos centralizuotai. Tikslas – išleisti lenkų gimtosios kalbos 1–4 klasių vadovėlius ir jais</w:t>
      </w:r>
      <w:r>
        <w:rPr>
          <w:lang w:val="lt-LT"/>
        </w:rPr>
        <w:t xml:space="preserve"> aprūpinti šias mokyklas.</w:t>
      </w:r>
    </w:p>
    <w:p w14:paraId="1FA0C92F" w14:textId="77777777" w:rsidR="008B0A14" w:rsidRPr="00796A43" w:rsidRDefault="0015682E">
      <w:pPr>
        <w:spacing w:after="100" w:line="276" w:lineRule="auto"/>
        <w:ind w:firstLine="567"/>
        <w:jc w:val="both"/>
        <w:rPr>
          <w:lang w:val="lt-LT"/>
        </w:rPr>
      </w:pPr>
      <w:r>
        <w:rPr>
          <w:lang w:val="lt-LT"/>
        </w:rPr>
        <w:t>3. Pirkimo objektas – lenkų (tautinės mažumos gimtosios) kalbos 1–4 klasių 4 vadovėlių (po vieną kiekvienai klasei; kiekvieną vadovėlį sudaro 3 dalys, iš viso 12 dalių; toliau – vadovėliai) leidybos paslaugos (toliau – Paslaugos), apimančios:</w:t>
      </w:r>
    </w:p>
    <w:p w14:paraId="7652CA97" w14:textId="77777777" w:rsidR="008B0A14" w:rsidRPr="00796A43" w:rsidRDefault="0015682E">
      <w:pPr>
        <w:spacing w:after="100" w:line="276" w:lineRule="auto"/>
        <w:ind w:left="567"/>
        <w:jc w:val="both"/>
        <w:rPr>
          <w:lang w:val="lt-LT"/>
        </w:rPr>
      </w:pPr>
      <w:r>
        <w:rPr>
          <w:lang w:val="lt-LT"/>
        </w:rPr>
        <w:t>3.1. PO pateiktų vadovėlių rankraščių kalbos redagavimą, korektūrą ir techninį redagavimą;</w:t>
      </w:r>
    </w:p>
    <w:p w14:paraId="6132FDBC" w14:textId="77777777" w:rsidR="008B0A14" w:rsidRPr="00796A43" w:rsidRDefault="0015682E">
      <w:pPr>
        <w:spacing w:after="100" w:line="276" w:lineRule="auto"/>
        <w:ind w:left="567"/>
        <w:jc w:val="both"/>
        <w:rPr>
          <w:lang w:val="lt-LT"/>
        </w:rPr>
      </w:pPr>
      <w:r>
        <w:rPr>
          <w:lang w:val="lt-LT"/>
        </w:rPr>
        <w:t>3.2. vadovėlių dizaino sukūrimą, iliustravimą ir maketavimą;</w:t>
      </w:r>
    </w:p>
    <w:p w14:paraId="7C3D114D" w14:textId="77777777" w:rsidR="008B0A14" w:rsidRPr="00796A43" w:rsidRDefault="0015682E">
      <w:pPr>
        <w:spacing w:after="100" w:line="276" w:lineRule="auto"/>
        <w:ind w:left="567"/>
        <w:jc w:val="both"/>
        <w:rPr>
          <w:lang w:val="lt-LT"/>
        </w:rPr>
      </w:pPr>
      <w:r>
        <w:rPr>
          <w:lang w:val="lt-LT"/>
        </w:rPr>
        <w:t>3.3. kiekvienos vadovėlio dalies prieinamos skaitmeninės versijos PDF formatu parengimą;</w:t>
      </w:r>
    </w:p>
    <w:p w14:paraId="4DCDA86A" w14:textId="77777777" w:rsidR="008B0A14" w:rsidRPr="00796A43" w:rsidRDefault="0015682E">
      <w:pPr>
        <w:spacing w:after="100" w:line="276" w:lineRule="auto"/>
        <w:ind w:left="567"/>
        <w:jc w:val="both"/>
        <w:rPr>
          <w:lang w:val="lt-LT"/>
        </w:rPr>
      </w:pPr>
      <w:r>
        <w:rPr>
          <w:lang w:val="lt-LT"/>
        </w:rPr>
        <w:t>3.4. kiekvieno vadovėlio skaitmeninio interaktyvaus priedo (HTML5 formato užduočių su garso įrašais) sukūrimą;</w:t>
      </w:r>
    </w:p>
    <w:p w14:paraId="65C2C4A5" w14:textId="77777777" w:rsidR="008B0A14" w:rsidRPr="00796A43" w:rsidRDefault="0015682E">
      <w:pPr>
        <w:spacing w:after="100" w:line="276" w:lineRule="auto"/>
        <w:ind w:left="567"/>
        <w:jc w:val="both"/>
        <w:rPr>
          <w:lang w:val="lt-LT"/>
        </w:rPr>
      </w:pPr>
      <w:r>
        <w:rPr>
          <w:lang w:val="lt-LT"/>
        </w:rPr>
        <w:t>3.5. ISBN gavimą, vadovėlių spausdinimą (po 1 000 egz. kiekvienos dalies, iš viso 12 000 egz.), pakavimą ir pristatymą į mokyklas.</w:t>
      </w:r>
    </w:p>
    <w:p w14:paraId="7BFEDB7C" w14:textId="77777777" w:rsidR="008B0A14" w:rsidRPr="00796A43" w:rsidRDefault="0015682E">
      <w:pPr>
        <w:spacing w:after="100" w:line="276" w:lineRule="auto"/>
        <w:ind w:firstLine="567"/>
        <w:jc w:val="both"/>
        <w:rPr>
          <w:lang w:val="lt-LT"/>
        </w:rPr>
      </w:pPr>
      <w:r>
        <w:rPr>
          <w:lang w:val="lt-LT"/>
        </w:rPr>
        <w:t>4. Pirkimas į dalis neskaidomas, nes:</w:t>
      </w:r>
    </w:p>
    <w:p w14:paraId="7B371350" w14:textId="77777777" w:rsidR="008B0A14" w:rsidRPr="00796A43" w:rsidRDefault="0015682E">
      <w:pPr>
        <w:spacing w:after="100" w:line="276" w:lineRule="auto"/>
        <w:ind w:left="567"/>
        <w:jc w:val="both"/>
        <w:rPr>
          <w:lang w:val="lt-LT"/>
        </w:rPr>
      </w:pPr>
      <w:r>
        <w:rPr>
          <w:lang w:val="lt-LT"/>
        </w:rPr>
        <w:t>4.1. visi 1–4 klasių vadovėliai sudaro vieną seriją, kurioje turi sutapti dizainas, iliustravimo stilius, grafinių žymų sistema, maketo sprendiniai ir priedų aplinka (25.4 ir 38 punktai);</w:t>
      </w:r>
    </w:p>
    <w:p w14:paraId="0AECDA3A" w14:textId="77777777" w:rsidR="008B0A14" w:rsidRPr="00796A43" w:rsidRDefault="0015682E">
      <w:pPr>
        <w:spacing w:after="100" w:line="276" w:lineRule="auto"/>
        <w:ind w:left="567"/>
        <w:jc w:val="both"/>
        <w:rPr>
          <w:lang w:val="lt-LT"/>
        </w:rPr>
      </w:pPr>
      <w:r>
        <w:rPr>
          <w:lang w:val="lt-LT"/>
        </w:rPr>
        <w:t>4.2. visų vadovėlių priedai ir PDF versijos sudaro vieną techninį sprendinį, kuriam taikomi vienodi prieinamumo, navigacijos ir failų perdavimo reikalavimai;</w:t>
      </w:r>
    </w:p>
    <w:p w14:paraId="3B7CA7C8" w14:textId="77777777" w:rsidR="008B0A14" w:rsidRPr="009E3F78" w:rsidRDefault="0015682E">
      <w:pPr>
        <w:spacing w:after="100" w:line="276" w:lineRule="auto"/>
        <w:ind w:left="567"/>
        <w:jc w:val="both"/>
        <w:rPr>
          <w:i/>
          <w:iCs/>
          <w:lang w:val="lt-LT"/>
        </w:rPr>
      </w:pPr>
      <w:r>
        <w:rPr>
          <w:lang w:val="lt-LT"/>
        </w:rPr>
        <w:t>4.3. skaidant pirkimą, nė vienas teikėjas neatsakytų už serijos vientisumą, nes kiekvienos paskesnės dalies atitiktis jau priimtiems sprendiniams priklausytų nuo kito teikėjo darbo;</w:t>
      </w:r>
    </w:p>
    <w:p w14:paraId="383D6CC9" w14:textId="50A349F6" w:rsidR="00D071C4" w:rsidRDefault="0015682E">
      <w:pPr>
        <w:spacing w:after="100" w:line="276" w:lineRule="auto"/>
        <w:ind w:left="567"/>
        <w:jc w:val="both"/>
        <w:rPr>
          <w:i/>
          <w:iCs/>
          <w:lang w:val="lt-LT"/>
        </w:rPr>
      </w:pPr>
      <w:r>
        <w:rPr>
          <w:lang w:val="lt-LT"/>
        </w:rPr>
        <w:t>4.4. spauda ir pristatymas įtraukiami į tą pačią sutartį, nes tiražai maži (po 1 000 egz. kiekvienos dalies), o pristatymo vietų nedaug ir jos viename regione (48 punktas), todėl atskiras spaudos pirkimas būtų mažai patrauklus ir didintų administravimo sąnaudas. Be to, vienas teikėjas atsako už spaudos rezultatą (32.8 ir 32.9 papunkčiai), išvengiama ginčų tarp maketuotojo ir spaustuvės, o spausdinti galima pradėti iš karto patvirtinus maketus.</w:t>
      </w:r>
    </w:p>
    <w:p w14:paraId="27833FA6" w14:textId="5FDA1730" w:rsidR="008B0A14" w:rsidRPr="00796A43" w:rsidRDefault="0015682E">
      <w:pPr>
        <w:spacing w:after="100" w:line="276" w:lineRule="auto"/>
        <w:ind w:firstLine="567"/>
        <w:jc w:val="both"/>
        <w:rPr>
          <w:lang w:val="lt-LT"/>
        </w:rPr>
      </w:pPr>
      <w:r>
        <w:rPr>
          <w:lang w:val="lt-LT"/>
        </w:rPr>
        <w:lastRenderedPageBreak/>
        <w:t>5. Paslaugų suteikimo terminas – ne ilgesnis kaip 15 mėn. nuo Sutarties įsigaliojimo dienos; etapų terminai nustatyti XIV dalyje. Garantiniai ir klaidų taisymo įsipareigojimai (32.8 papunktis, XIII dalis) galioja ir pasibaigus šiam terminui. Termino pratęsimo pagrindai ir tvarka nustatomi Sutartyje.</w:t>
      </w:r>
    </w:p>
    <w:p w14:paraId="712D9AF8" w14:textId="77777777" w:rsidR="008B0A14" w:rsidRPr="00796A43" w:rsidRDefault="0015682E">
      <w:pPr>
        <w:spacing w:after="100" w:line="276" w:lineRule="auto"/>
        <w:ind w:firstLine="567"/>
        <w:jc w:val="both"/>
        <w:rPr>
          <w:lang w:val="lt-LT"/>
        </w:rPr>
      </w:pPr>
      <w:r>
        <w:rPr>
          <w:lang w:val="lt-LT"/>
        </w:rPr>
        <w:t>6. Šioje techninėje specifikacijoje vartojamos sąvokos:</w:t>
      </w:r>
    </w:p>
    <w:p w14:paraId="7D9F09DC" w14:textId="77777777" w:rsidR="008B0A14" w:rsidRPr="00796A43" w:rsidRDefault="0015682E">
      <w:pPr>
        <w:spacing w:after="100" w:line="276" w:lineRule="auto"/>
        <w:ind w:left="567"/>
        <w:jc w:val="both"/>
        <w:rPr>
          <w:lang w:val="lt-LT"/>
        </w:rPr>
      </w:pPr>
      <w:r>
        <w:rPr>
          <w:lang w:val="lt-LT"/>
        </w:rPr>
        <w:t xml:space="preserve">6.1. </w:t>
      </w:r>
      <w:r>
        <w:rPr>
          <w:b/>
          <w:bCs/>
          <w:lang w:val="lt-LT"/>
        </w:rPr>
        <w:t>Rankraštis</w:t>
      </w:r>
      <w:r>
        <w:rPr>
          <w:lang w:val="lt-LT"/>
        </w:rPr>
        <w:t xml:space="preserve"> – PO pateikiamas redaguojamo formato vadovėlio turinys: tekstai, užduotys, lentelės, iliustracijų aprašai (jeigu nurodyta – su vietos nuorodomis), interaktyvių užduočių turinys (klausimai, atsakymų variantai, teisingi atsakymai, grįžtamasis ryšys) ir garso įrašų tekstai.</w:t>
      </w:r>
    </w:p>
    <w:p w14:paraId="594A412B" w14:textId="77777777" w:rsidR="008B0A14" w:rsidRPr="00796A43" w:rsidRDefault="0015682E">
      <w:pPr>
        <w:spacing w:after="100" w:line="276" w:lineRule="auto"/>
        <w:ind w:left="567"/>
        <w:jc w:val="both"/>
        <w:rPr>
          <w:lang w:val="lt-LT"/>
        </w:rPr>
      </w:pPr>
      <w:r>
        <w:rPr>
          <w:lang w:val="lt-LT"/>
        </w:rPr>
        <w:t xml:space="preserve">6.2. </w:t>
      </w:r>
      <w:r>
        <w:rPr>
          <w:b/>
          <w:bCs/>
          <w:lang w:val="lt-LT"/>
        </w:rPr>
        <w:t>Bandomasis maketas</w:t>
      </w:r>
      <w:r>
        <w:rPr>
          <w:lang w:val="lt-LT"/>
        </w:rPr>
        <w:t xml:space="preserve"> – prieš viso vadovėlio maketavimą parengiamas dizaino, maketo ir iliustravimo sprendimų pavyzdys (26 punktas).</w:t>
      </w:r>
    </w:p>
    <w:p w14:paraId="10B2FF64" w14:textId="77777777" w:rsidR="008B0A14" w:rsidRPr="00796A43" w:rsidRDefault="0015682E">
      <w:pPr>
        <w:spacing w:after="100" w:line="276" w:lineRule="auto"/>
        <w:ind w:left="567"/>
        <w:jc w:val="both"/>
        <w:rPr>
          <w:lang w:val="lt-LT"/>
        </w:rPr>
      </w:pPr>
      <w:r>
        <w:rPr>
          <w:lang w:val="lt-LT"/>
        </w:rPr>
        <w:t xml:space="preserve">6.3. </w:t>
      </w:r>
      <w:r>
        <w:rPr>
          <w:b/>
          <w:bCs/>
          <w:lang w:val="lt-LT"/>
        </w:rPr>
        <w:t>Skaitmeninis interaktyvus priedas</w:t>
      </w:r>
      <w:r>
        <w:rPr>
          <w:lang w:val="lt-LT"/>
        </w:rPr>
        <w:t xml:space="preserve"> (toliau – priedas) – kiekvienam vadovėliui sukuriamas HTML5 formato interaktyvių užduočių rinkinys su jų naudojimo aplinka (IX dalis).</w:t>
      </w:r>
    </w:p>
    <w:p w14:paraId="3DFC60F7" w14:textId="77777777" w:rsidR="008B0A14" w:rsidRPr="00796A43" w:rsidRDefault="0015682E">
      <w:pPr>
        <w:spacing w:after="100" w:line="276" w:lineRule="auto"/>
        <w:ind w:left="567"/>
        <w:jc w:val="both"/>
        <w:rPr>
          <w:lang w:val="lt-LT"/>
        </w:rPr>
      </w:pPr>
      <w:r>
        <w:rPr>
          <w:lang w:val="lt-LT"/>
        </w:rPr>
        <w:t xml:space="preserve">6.4. </w:t>
      </w:r>
      <w:r>
        <w:rPr>
          <w:b/>
          <w:bCs/>
          <w:lang w:val="lt-LT"/>
        </w:rPr>
        <w:t>Signalinis egzempliorius</w:t>
      </w:r>
      <w:r>
        <w:rPr>
          <w:lang w:val="lt-LT"/>
        </w:rPr>
        <w:t xml:space="preserve"> – pirmasis pagamintas tiražo egzempliorius, kurį PO tvirtina prieš tolesnę tiražo gamybą ir pristatymą.</w:t>
      </w:r>
    </w:p>
    <w:p w14:paraId="1620C211" w14:textId="77777777" w:rsidR="008B0A14" w:rsidRPr="00796A43" w:rsidRDefault="0015682E">
      <w:pPr>
        <w:spacing w:after="100" w:line="276" w:lineRule="auto"/>
        <w:ind w:left="567"/>
        <w:jc w:val="both"/>
        <w:rPr>
          <w:lang w:val="lt-LT"/>
        </w:rPr>
      </w:pPr>
      <w:r>
        <w:rPr>
          <w:lang w:val="lt-LT"/>
        </w:rPr>
        <w:t xml:space="preserve">6.5. </w:t>
      </w:r>
      <w:r>
        <w:rPr>
          <w:b/>
          <w:bCs/>
          <w:lang w:val="lt-LT"/>
        </w:rPr>
        <w:t>Užduotis</w:t>
      </w:r>
      <w:r>
        <w:rPr>
          <w:lang w:val="lt-LT"/>
        </w:rPr>
        <w:t xml:space="preserve"> – savarankiška mokiniui skirta veiklos instrukcija su vienu vertinamu rezultatu. Užduotis iš kelių dalių (a, b, c) laikoma viena, jeigu visos dalys remiasi ta pačia pradine situacija ar vaizdu; kitu atveju kiekviena dalis laikoma atskira užduotimi (taikoma skaičiuojant priedo užduotis, 37 punktas).</w:t>
      </w:r>
    </w:p>
    <w:p w14:paraId="01C1D3F5" w14:textId="77777777" w:rsidR="008B0A14" w:rsidRPr="00796A43" w:rsidRDefault="0015682E">
      <w:pPr>
        <w:spacing w:after="100" w:line="276" w:lineRule="auto"/>
        <w:ind w:left="567"/>
        <w:jc w:val="both"/>
        <w:rPr>
          <w:lang w:val="lt-LT"/>
        </w:rPr>
      </w:pPr>
      <w:r>
        <w:rPr>
          <w:lang w:val="lt-LT"/>
        </w:rPr>
        <w:t xml:space="preserve">6.6. </w:t>
      </w:r>
      <w:r>
        <w:rPr>
          <w:b/>
          <w:bCs/>
          <w:lang w:val="lt-LT"/>
        </w:rPr>
        <w:t>Alternatyvusis tekstas</w:t>
      </w:r>
      <w:r>
        <w:rPr>
          <w:lang w:val="lt-LT"/>
        </w:rPr>
        <w:t xml:space="preserve"> – trumpas vaizdo turinį perteikiantis tekstas, kurį perskaito ekrano skaitymo programa; </w:t>
      </w:r>
      <w:r>
        <w:rPr>
          <w:b/>
          <w:bCs/>
          <w:lang w:val="lt-LT"/>
        </w:rPr>
        <w:t>išsamus vaizdo aprašas</w:t>
      </w:r>
      <w:r>
        <w:rPr>
          <w:lang w:val="lt-LT"/>
        </w:rPr>
        <w:t xml:space="preserve"> – ilgesnis aprašas, kai vaizdo (pvz., schemos) informacijos neįmanoma perteikti alternatyviuoju tekstu.</w:t>
      </w:r>
    </w:p>
    <w:p w14:paraId="03ECFFF3" w14:textId="77777777" w:rsidR="008B0A14" w:rsidRPr="00796A43" w:rsidRDefault="0015682E">
      <w:pPr>
        <w:spacing w:after="100" w:line="276" w:lineRule="auto"/>
        <w:ind w:left="567"/>
        <w:jc w:val="both"/>
        <w:rPr>
          <w:lang w:val="lt-LT"/>
        </w:rPr>
      </w:pPr>
      <w:r>
        <w:rPr>
          <w:lang w:val="lt-LT"/>
        </w:rPr>
        <w:t xml:space="preserve">6.7. </w:t>
      </w:r>
      <w:r>
        <w:rPr>
          <w:b/>
          <w:bCs/>
          <w:lang w:val="lt-LT"/>
        </w:rPr>
        <w:t>Pagalbinė technologija</w:t>
      </w:r>
      <w:r>
        <w:rPr>
          <w:lang w:val="lt-LT"/>
        </w:rPr>
        <w:t xml:space="preserve"> – programinė ar techninė priemonė, kuria negalią turintis naudotojas skaito ar valdo skaitmeninį turinį (pvz., ekrano skaitymo ar didinimo programa).</w:t>
      </w:r>
    </w:p>
    <w:p w14:paraId="3D405318" w14:textId="77777777" w:rsidR="004E58A7" w:rsidRDefault="0015682E">
      <w:pPr>
        <w:spacing w:after="100" w:line="276" w:lineRule="auto"/>
        <w:ind w:left="567"/>
        <w:jc w:val="both"/>
        <w:rPr>
          <w:lang w:val="lt-LT"/>
        </w:rPr>
      </w:pPr>
      <w:r>
        <w:rPr>
          <w:lang w:val="lt-LT"/>
        </w:rPr>
        <w:t xml:space="preserve">6.8. </w:t>
      </w:r>
      <w:r>
        <w:rPr>
          <w:b/>
          <w:bCs/>
          <w:lang w:val="lt-LT"/>
        </w:rPr>
        <w:t>Vadovėlio dalis</w:t>
      </w:r>
      <w:r>
        <w:rPr>
          <w:lang w:val="lt-LT"/>
        </w:rPr>
        <w:t xml:space="preserve"> – atskirai spausdinamas leidinys su atskiru viršeliu ir ISBN; kiekvieną vadovėlį sudaro I, II ir III dalys. Vadovėliui nustatyti reikalavimai taikomi kiekvienai jo daliai.</w:t>
      </w:r>
    </w:p>
    <w:p w14:paraId="67C08639" w14:textId="77777777" w:rsidR="004E58A7" w:rsidRDefault="0015682E">
      <w:pPr>
        <w:spacing w:after="100" w:line="276" w:lineRule="auto"/>
        <w:ind w:left="567"/>
        <w:jc w:val="both"/>
        <w:rPr>
          <w:lang w:val="lt-LT"/>
        </w:rPr>
      </w:pPr>
      <w:r>
        <w:rPr>
          <w:lang w:val="lt-LT"/>
        </w:rPr>
        <w:t xml:space="preserve">6.9. </w:t>
      </w:r>
      <w:r>
        <w:rPr>
          <w:b/>
          <w:bCs/>
          <w:lang w:val="lt-LT"/>
        </w:rPr>
        <w:t>Didelė iliustracija</w:t>
      </w:r>
      <w:r>
        <w:rPr>
          <w:lang w:val="lt-LT"/>
        </w:rPr>
        <w:t xml:space="preserve"> – siužetinė ar kita savarankiška iliustracija, užimanti ne mažiau kaip ¼ A4 formato puslapio ploto (kitame formate – atitinkamą plotą); </w:t>
      </w:r>
      <w:r>
        <w:rPr>
          <w:b/>
          <w:bCs/>
          <w:lang w:val="lt-LT"/>
        </w:rPr>
        <w:t>maža iliustracija</w:t>
      </w:r>
      <w:r>
        <w:rPr>
          <w:lang w:val="lt-LT"/>
        </w:rPr>
        <w:t xml:space="preserve"> – pavienio daikto, veikėjo ar sąvokos paveikslėlis; </w:t>
      </w:r>
      <w:r>
        <w:rPr>
          <w:b/>
          <w:bCs/>
          <w:lang w:val="lt-LT"/>
        </w:rPr>
        <w:t>nuotrauka</w:t>
      </w:r>
      <w:r>
        <w:rPr>
          <w:lang w:val="lt-LT"/>
        </w:rPr>
        <w:t xml:space="preserve"> – fotografinis vaizdas. Pakartotinai panaudotas vaizdas skaičiuojamas vieną kartą.</w:t>
      </w:r>
    </w:p>
    <w:p w14:paraId="3623CB9F" w14:textId="77777777" w:rsidR="009E3F78" w:rsidRPr="009E3F78" w:rsidRDefault="009E3F78" w:rsidP="009E3F78">
      <w:pPr>
        <w:keepNext/>
        <w:spacing w:before="280" w:after="160"/>
        <w:ind w:firstLine="567"/>
        <w:jc w:val="both"/>
        <w:rPr>
          <w:lang w:val="lt-LT"/>
        </w:rPr>
      </w:pPr>
      <w:r>
        <w:rPr>
          <w:lang w:val="lt-LT"/>
        </w:rPr>
        <w:t>7. Vykdomas žaliasis pirkimas: taikomi Aplinkos apsaugos kriterijų taikymo, vykdant žaliuosius pirkimus, tvarkos aprašo, patvirtinto Lietuvos Respublikos aplinkos ministro 2011 m. birželio 28 d. įsakymu Nr. D1-508 (toliau – Žaliųjų pirkimų tvarkos aprašas), kriterijai:</w:t>
      </w:r>
    </w:p>
    <w:p w14:paraId="535526D6" w14:textId="77777777" w:rsidR="00A458B4" w:rsidRDefault="009E3F78" w:rsidP="009E3F78">
      <w:pPr>
        <w:keepNext/>
        <w:spacing w:before="280" w:after="160"/>
        <w:ind w:left="567"/>
        <w:jc w:val="both"/>
        <w:rPr>
          <w:lang w:val="lt-LT"/>
        </w:rPr>
      </w:pPr>
      <w:r>
        <w:rPr>
          <w:lang w:val="lt-LT"/>
        </w:rPr>
        <w:t>7.1. vadovėlių popierius turi atitikti Žaliųjų pirkimų tvarkos aprašo 2 priedo 1 punkte nustatytus minimalius aplinkos apsaugos kriterijus. Atitiktį Teikėjas įrodo kartu su bandomuoju spaudos atspaudu (32.9 papunktis) – popieriaus gamintojo ar tiekėjo dokumentais (pvz., ES ekologinio ženklo, FSC ar PEFC sertifikatu) ar kitais lygiaverčiais įrodymais;</w:t>
      </w:r>
    </w:p>
    <w:p w14:paraId="4B8877D7" w14:textId="20540BCB" w:rsidR="009E3F78" w:rsidRDefault="009E3F78" w:rsidP="009E3F78">
      <w:pPr>
        <w:keepNext/>
        <w:spacing w:before="280" w:after="160"/>
        <w:ind w:left="567"/>
        <w:jc w:val="both"/>
        <w:rPr>
          <w:lang w:val="lt-LT"/>
        </w:rPr>
      </w:pPr>
      <w:r>
        <w:rPr>
          <w:lang w:val="lt-LT"/>
        </w:rPr>
        <w:t>7.2. Paslaugų dokumentacija spausdinama abiejose lapo pusėse ant 7.1 papunktį atitinkančio popieriaus.</w:t>
      </w:r>
    </w:p>
    <w:p w14:paraId="4D6A5004" w14:textId="77777777" w:rsidR="008B0A14" w:rsidRPr="00796A43" w:rsidRDefault="0015682E" w:rsidP="009E3F78">
      <w:pPr>
        <w:keepNext/>
        <w:spacing w:before="280" w:after="160"/>
        <w:jc w:val="center"/>
        <w:rPr>
          <w:lang w:val="lt-LT"/>
        </w:rPr>
      </w:pPr>
      <w:r>
        <w:rPr>
          <w:b/>
          <w:bCs/>
          <w:sz w:val="24"/>
          <w:szCs w:val="24"/>
          <w:lang w:val="lt-LT"/>
        </w:rPr>
        <w:t>II. RANKRAŠČIAI IR ATSAKOMYBIŲ PASKIRSTYMAS</w:t>
      </w:r>
    </w:p>
    <w:p w14:paraId="028C8C4A" w14:textId="77777777" w:rsidR="009E3F78" w:rsidRDefault="0015682E">
      <w:pPr>
        <w:spacing w:after="100" w:line="276" w:lineRule="auto"/>
        <w:ind w:firstLine="567"/>
        <w:jc w:val="both"/>
        <w:rPr>
          <w:lang w:val="lt-LT"/>
        </w:rPr>
      </w:pPr>
      <w:r>
        <w:rPr>
          <w:lang w:val="lt-LT"/>
        </w:rPr>
        <w:t>8. PO per 3 darbo dienas nuo Sutarties įsigaliojimo dienos pateikia Teikėjui visų 4 vadovėlių (12 dalių) PO patvirtintus rankraščius elektroniniu redaguojamu formatu (Word ir PDF).</w:t>
      </w:r>
    </w:p>
    <w:p w14:paraId="64EE9666" w14:textId="77777777" w:rsidR="008B0A14" w:rsidRPr="00796A43" w:rsidRDefault="0015682E">
      <w:pPr>
        <w:spacing w:after="100" w:line="276" w:lineRule="auto"/>
        <w:ind w:firstLine="567"/>
        <w:jc w:val="both"/>
        <w:rPr>
          <w:lang w:val="lt-LT"/>
        </w:rPr>
      </w:pPr>
      <w:r>
        <w:rPr>
          <w:lang w:val="lt-LT"/>
        </w:rPr>
        <w:t>9. Atsakomybė paskirstoma taip:</w:t>
      </w:r>
    </w:p>
    <w:p w14:paraId="300CA4A5" w14:textId="77777777" w:rsidR="008B0A14" w:rsidRPr="00796A43" w:rsidRDefault="0015682E">
      <w:pPr>
        <w:spacing w:after="100" w:line="276" w:lineRule="auto"/>
        <w:ind w:left="567"/>
        <w:jc w:val="both"/>
        <w:rPr>
          <w:lang w:val="lt-LT"/>
        </w:rPr>
      </w:pPr>
      <w:r>
        <w:rPr>
          <w:lang w:val="lt-LT"/>
        </w:rPr>
        <w:lastRenderedPageBreak/>
        <w:t>9.1. PO atsako už rankraščio turinį, jo metodinę sandarą ir dalykinį teisingumą, taip pat už turinio atitiktį lenkų gimtosios kalbos ir literatūros bendrajai programai (toliau – Bendroji programa) ir Bendrojo ugdymo dalykų spausdintų ir įvairių interaktyvumo lygių virtualiųjų vadovėlių ir mokymo(si) priemonių atitikties teisės aktams įvertinimo ir aprūpinimo jais tvarkos aprašo, patvirtinto Lietuvos Respublikos švietimo, mokslo ir sporto ministro 2024 m. vasario 15 d. įsakymu Nr. V-184 (toliau – Aprašas), 3</w:t>
      </w:r>
      <w:r>
        <w:rPr>
          <w:lang w:val="lt-LT"/>
        </w:rPr>
        <w:t xml:space="preserve"> ir 5 punktuose nustatytiems turinio reikalavimams;</w:t>
      </w:r>
    </w:p>
    <w:p w14:paraId="70151366" w14:textId="77777777" w:rsidR="008B0A14" w:rsidRPr="00796A43" w:rsidRDefault="0015682E">
      <w:pPr>
        <w:spacing w:after="100" w:line="276" w:lineRule="auto"/>
        <w:ind w:left="567"/>
        <w:jc w:val="both"/>
        <w:rPr>
          <w:lang w:val="lt-LT"/>
        </w:rPr>
      </w:pPr>
      <w:r>
        <w:rPr>
          <w:lang w:val="lt-LT"/>
        </w:rPr>
        <w:t>9.2. Teikėjas atsako už kalbinį, techninį ir meninį rankraščio parengimą leidybai, dizainą, iliustracijas, maketą, PDF, priedą, garso įrašus, spaudą ir pristatymą, taip pat už tai, kad leidybos metu į turinį nebūtų įvelta klaidų;</w:t>
      </w:r>
    </w:p>
    <w:p w14:paraId="73961880" w14:textId="77777777" w:rsidR="008B0A14" w:rsidRPr="00796A43" w:rsidRDefault="0015682E">
      <w:pPr>
        <w:spacing w:after="100" w:line="276" w:lineRule="auto"/>
        <w:ind w:left="567"/>
        <w:jc w:val="both"/>
        <w:rPr>
          <w:lang w:val="lt-LT"/>
        </w:rPr>
      </w:pPr>
      <w:r>
        <w:rPr>
          <w:lang w:val="lt-LT"/>
        </w:rPr>
        <w:t>9.3. pastebėjęs rankraštyje dalykinių klaidų, prieštaravimų ar neatitikčių, Teikėjas apie jas raštu praneša PO. Pakeitimai, keičiantys turinio esmę ar užduoties sąlygą, daromi tik raštu sutikus PO.</w:t>
      </w:r>
    </w:p>
    <w:p w14:paraId="6036EECB" w14:textId="77777777" w:rsidR="008B0A14" w:rsidRPr="00796A43" w:rsidRDefault="0015682E">
      <w:pPr>
        <w:spacing w:after="100" w:line="276" w:lineRule="auto"/>
        <w:ind w:firstLine="567"/>
        <w:jc w:val="both"/>
        <w:rPr>
          <w:lang w:val="lt-LT"/>
        </w:rPr>
      </w:pPr>
      <w:r>
        <w:rPr>
          <w:lang w:val="lt-LT"/>
        </w:rPr>
        <w:t>10. Jeigu PO vėluoja pateikti rankraščius ar atsakymus derinimo etapuose, atitinkamų etapų terminai pratęsiami PO vėlavimo trukme.</w:t>
      </w:r>
    </w:p>
    <w:p w14:paraId="3673CB2C" w14:textId="77777777" w:rsidR="008B0A14" w:rsidRPr="00796A43" w:rsidRDefault="0015682E">
      <w:pPr>
        <w:spacing w:after="100" w:line="276" w:lineRule="auto"/>
        <w:ind w:firstLine="567"/>
        <w:jc w:val="both"/>
        <w:rPr>
          <w:lang w:val="lt-LT"/>
        </w:rPr>
      </w:pPr>
      <w:r>
        <w:rPr>
          <w:lang w:val="lt-LT"/>
        </w:rPr>
        <w:t>11. Informaciją apie vadovėlius Švietimo portalo informacinėje sistemoje skelbia PO (Aprašo 22.3 papunktis).</w:t>
      </w:r>
    </w:p>
    <w:p w14:paraId="13462044" w14:textId="77777777" w:rsidR="008B0A14" w:rsidRPr="00796A43" w:rsidRDefault="0015682E">
      <w:pPr>
        <w:keepNext/>
        <w:spacing w:before="280" w:after="160"/>
        <w:jc w:val="center"/>
        <w:rPr>
          <w:lang w:val="lt-LT"/>
        </w:rPr>
      </w:pPr>
      <w:r>
        <w:rPr>
          <w:b/>
          <w:bCs/>
          <w:sz w:val="24"/>
          <w:szCs w:val="24"/>
          <w:lang w:val="lt-LT"/>
        </w:rPr>
        <w:t>III. BENDRIEJI REIKALAVIMAI VADOVĖLIAMS</w:t>
      </w:r>
    </w:p>
    <w:p w14:paraId="04509CE9" w14:textId="26699A6E" w:rsidR="008B0A14" w:rsidRPr="00796A43" w:rsidRDefault="0015682E">
      <w:pPr>
        <w:spacing w:after="100" w:line="276" w:lineRule="auto"/>
        <w:ind w:firstLine="567"/>
        <w:jc w:val="both"/>
        <w:rPr>
          <w:lang w:val="lt-LT"/>
        </w:rPr>
      </w:pPr>
      <w:r>
        <w:rPr>
          <w:lang w:val="lt-LT"/>
        </w:rPr>
        <w:t>12. Teikėjas išleidžia 1–4 klasių vadovėlių I, II ir III dalis po 1 000 egz. kiekvienos dalies (iš viso 12 dalių, 12 000 egz.) mokykloms, vykdančioms ugdymo programas lenkų tautinės mažumos kalba. Papildomai spausdinami 17.3 papunktyje nurodyti egzemplioriai ir 32.11 papunktyje nurodytas rezervas.</w:t>
      </w:r>
    </w:p>
    <w:p w14:paraId="23A03FB5" w14:textId="77777777" w:rsidR="009E3F78" w:rsidRDefault="0015682E">
      <w:pPr>
        <w:spacing w:after="100" w:line="276" w:lineRule="auto"/>
        <w:ind w:firstLine="567"/>
        <w:jc w:val="both"/>
        <w:rPr>
          <w:lang w:val="lt-LT"/>
        </w:rPr>
      </w:pPr>
      <w:r>
        <w:rPr>
          <w:lang w:val="lt-LT"/>
        </w:rPr>
        <w:t>13. Kiekviena vadovėlio dalis parengiama spausdintiniu ir PDF formatais; kiekvienos klasės vadovėliui sukuriamas priedas (6.3 papunktis, IX dalis).</w:t>
      </w:r>
    </w:p>
    <w:p w14:paraId="55B8CAE9" w14:textId="77777777" w:rsidR="008B0A14" w:rsidRPr="00796A43" w:rsidRDefault="0015682E">
      <w:pPr>
        <w:spacing w:after="100" w:line="276" w:lineRule="auto"/>
        <w:ind w:firstLine="567"/>
        <w:jc w:val="both"/>
        <w:rPr>
          <w:lang w:val="lt-LT"/>
        </w:rPr>
      </w:pPr>
      <w:r>
        <w:rPr>
          <w:lang w:val="lt-LT"/>
        </w:rPr>
        <w:t>14. Vadovėliai turi atitikti Lietuvos higienos normos HN 22:2017 „Bendrojo ugdymo dalykų vadovėliai. Sveikatos saugos reikalavimai“ (aktuali redakcija; toliau – HN 22:2017) reikalavimus, įskaitant:</w:t>
      </w:r>
    </w:p>
    <w:p w14:paraId="2D4D236A" w14:textId="77777777" w:rsidR="008B0A14" w:rsidRPr="00796A43" w:rsidRDefault="0015682E">
      <w:pPr>
        <w:spacing w:after="100" w:line="276" w:lineRule="auto"/>
        <w:ind w:left="567"/>
        <w:jc w:val="both"/>
        <w:rPr>
          <w:lang w:val="lt-LT"/>
        </w:rPr>
      </w:pPr>
      <w:r>
        <w:rPr>
          <w:lang w:val="lt-LT"/>
        </w:rPr>
        <w:t>14.1. popieriaus gramatūrą – ne mažesnę kaip 65 g/m² (HN 22:2017 6 punktas);</w:t>
      </w:r>
    </w:p>
    <w:p w14:paraId="03545A06" w14:textId="77777777" w:rsidR="008B0A14" w:rsidRPr="00796A43" w:rsidRDefault="0015682E">
      <w:pPr>
        <w:spacing w:after="100" w:line="276" w:lineRule="auto"/>
        <w:ind w:left="567"/>
        <w:jc w:val="both"/>
        <w:rPr>
          <w:lang w:val="lt-LT"/>
        </w:rPr>
      </w:pPr>
      <w:r>
        <w:rPr>
          <w:lang w:val="lt-LT"/>
        </w:rPr>
        <w:t>14.2. formatą – 145–215 mm pločio ir 210–297 mm aukščio (HN 22:2017 8 punktas);</w:t>
      </w:r>
    </w:p>
    <w:p w14:paraId="560E5AB7" w14:textId="77777777" w:rsidR="008C76C7" w:rsidRDefault="0015682E" w:rsidP="008C76C7">
      <w:pPr>
        <w:spacing w:after="100" w:line="276" w:lineRule="auto"/>
        <w:ind w:left="567"/>
        <w:jc w:val="both"/>
        <w:rPr>
          <w:lang w:val="lt-LT"/>
        </w:rPr>
      </w:pPr>
      <w:r>
        <w:rPr>
          <w:lang w:val="lt-LT"/>
        </w:rPr>
        <w:t>14.3. šrifto dydžius, eilučių tarpus, foną ir teksto išdėstymą – pagal HN 22:2017 reikalavimus atitinkamai klasei;</w:t>
      </w:r>
    </w:p>
    <w:p w14:paraId="7FBB03B5" w14:textId="77777777" w:rsidR="008C76C7" w:rsidRDefault="0015682E" w:rsidP="008C76C7">
      <w:pPr>
        <w:spacing w:after="100" w:line="276" w:lineRule="auto"/>
        <w:ind w:left="567"/>
        <w:jc w:val="both"/>
        <w:rPr>
          <w:lang w:val="lt-LT"/>
        </w:rPr>
      </w:pPr>
      <w:r>
        <w:rPr>
          <w:lang w:val="lt-LT"/>
        </w:rPr>
        <w:t>14.4. vadovėlio svorį – ne daugiau kaip 300 g kiekvienai vadovėlio daliai (HN 22:2017 9 punktas ir 2 lentelė). Formatą (32.2 papunktis), popierių ir dalies apimtį Teikėjas parenka taip, kad šis svoris nebūtų viršytas; masės skaičiavimą pateikia su bandomuoju maketu (26 punktas), faktinį masės matavimą – su signaliniu egzemplioriumi (32.9 papunktis).</w:t>
      </w:r>
    </w:p>
    <w:p w14:paraId="448A36CE" w14:textId="77777777" w:rsidR="008B0A14" w:rsidRPr="00796A43" w:rsidRDefault="0015682E" w:rsidP="008C76C7">
      <w:pPr>
        <w:spacing w:after="100" w:line="276" w:lineRule="auto"/>
        <w:ind w:firstLine="567"/>
        <w:jc w:val="both"/>
        <w:rPr>
          <w:lang w:val="lt-LT"/>
        </w:rPr>
      </w:pPr>
      <w:r>
        <w:rPr>
          <w:lang w:val="lt-LT"/>
        </w:rPr>
        <w:t>15. Vadovėliai ir priedai turi atitikti Aprašo reikalavimus, įskaitant 10 punktą (atitiktis W3C ar ISO PDF/A-2 standartams, UTF-8 koduotė, peržiūra nemokama programine įranga) ir 22.7 papunktį (mokyklų galimybė naudotis virtualiąja versija); Aprašo 6 ir 7 punktai (specialiųjų ugdymosi poreikių vadovėliai) netaikomi. Taikomos Sutarties sudarymo dieną galiojančios Aprašo, Bendrosios programos ir HN 22:2017 redakcijos; jų pakeitimai, dėl kurių reikia keisti suderintus rezultatus, laikomi Sutarties keitimo pagr</w:t>
      </w:r>
      <w:r>
        <w:rPr>
          <w:lang w:val="lt-LT"/>
        </w:rPr>
        <w:t>indu.</w:t>
      </w:r>
    </w:p>
    <w:p w14:paraId="05656703" w14:textId="77777777" w:rsidR="008B0A14" w:rsidRPr="00796A43" w:rsidRDefault="0015682E">
      <w:pPr>
        <w:spacing w:after="100" w:line="276" w:lineRule="auto"/>
        <w:ind w:left="567"/>
        <w:jc w:val="both"/>
        <w:rPr>
          <w:lang w:val="lt-LT"/>
        </w:rPr>
      </w:pPr>
      <w:r>
        <w:rPr>
          <w:lang w:val="lt-LT"/>
        </w:rPr>
        <w:t>15.1. PDF vadovėlis turi atitikti Lietuvos Respublikos gaminių ir paslaugų prieinamumo reikalavimų įstatyme Nr. XIV-1633 elektroninėms knygoms nustatytus reikalavimus (detalizuota VIII dalyje).</w:t>
      </w:r>
    </w:p>
    <w:p w14:paraId="1E2DA054" w14:textId="77777777" w:rsidR="008B0A14" w:rsidRPr="00796A43" w:rsidRDefault="0015682E">
      <w:pPr>
        <w:spacing w:after="100" w:line="276" w:lineRule="auto"/>
        <w:ind w:left="567"/>
        <w:jc w:val="both"/>
        <w:rPr>
          <w:lang w:val="lt-LT"/>
        </w:rPr>
      </w:pPr>
      <w:r>
        <w:rPr>
          <w:lang w:val="lt-LT"/>
        </w:rPr>
        <w:lastRenderedPageBreak/>
        <w:t>15.2. Priedas turi atitikti II interaktyvumo lygį pagal Nacionalinės švietimo agentūros direktoriaus 2024 m. gegužės 20 d. įsakymu Nr. VK-481 patvirtintą Virtualiųjų mokymo(si) priemonių interaktyvumo lygių klasifikatorių.</w:t>
      </w:r>
      <w:r>
        <w:rPr>
          <w:rStyle w:val="Dokumentoinaosnumeris"/>
          <w:lang w:val="lt-LT"/>
        </w:rPr>
        <w:endnoteReference w:id="1"/>
      </w:r>
    </w:p>
    <w:p w14:paraId="576C7FDF" w14:textId="77777777" w:rsidR="008B0A14" w:rsidRPr="00796A43" w:rsidRDefault="0015682E">
      <w:pPr>
        <w:spacing w:after="100" w:line="276" w:lineRule="auto"/>
        <w:ind w:left="567"/>
        <w:jc w:val="both"/>
        <w:rPr>
          <w:lang w:val="lt-LT"/>
        </w:rPr>
      </w:pPr>
      <w:r>
        <w:rPr>
          <w:lang w:val="lt-LT"/>
        </w:rPr>
        <w:t>15.3. PDF vadovėliai ir priedai turi būti naudojami be prenumeratos ir registracijos; juos mokykloms nemokamai skelbia PO (Aprašo 3.7 papunktis, 45 punktas).</w:t>
      </w:r>
    </w:p>
    <w:p w14:paraId="7872612E" w14:textId="77777777" w:rsidR="008B0A14" w:rsidRPr="00796A43" w:rsidRDefault="0015682E">
      <w:pPr>
        <w:spacing w:after="100" w:line="276" w:lineRule="auto"/>
        <w:ind w:firstLine="567"/>
        <w:jc w:val="both"/>
        <w:rPr>
          <w:lang w:val="lt-LT"/>
        </w:rPr>
      </w:pPr>
      <w:r>
        <w:rPr>
          <w:lang w:val="lt-LT"/>
        </w:rPr>
        <w:t>16. Kiekviename vadovėlyje pateikiami privalomi įrašai ir viešinimo ženklai:</w:t>
      </w:r>
    </w:p>
    <w:p w14:paraId="57071360" w14:textId="77777777" w:rsidR="008B0A14" w:rsidRPr="00796A43" w:rsidRDefault="0015682E">
      <w:pPr>
        <w:spacing w:after="100" w:line="276" w:lineRule="auto"/>
        <w:ind w:left="567"/>
        <w:jc w:val="both"/>
        <w:rPr>
          <w:lang w:val="lt-LT"/>
        </w:rPr>
      </w:pPr>
      <w:r>
        <w:rPr>
          <w:lang w:val="lt-LT"/>
        </w:rPr>
        <w:t>16.1. dalykas ir klasė, autorių vardai ir pavardės (Aprašo 22.2 papunktis), redaktoriaus, korektoriaus, dailininko ir maketuotojo vardai ir pavardės, ISBN, leidėjas (leidėju nurodoma PO, o Teikėjas – leidinį parengusiu subjektu),</w:t>
      </w:r>
      <w:r>
        <w:rPr>
          <w:lang w:val="lt-LT"/>
        </w:rPr>
        <w:t xml:space="preserve"> leidimo metai, tiražas, spaustuvė; metrikos turinys ir vieta derinami su PO;</w:t>
      </w:r>
    </w:p>
    <w:p w14:paraId="457F38D8" w14:textId="5E179E62" w:rsidR="008B0A14" w:rsidRPr="00796A43" w:rsidRDefault="0015682E">
      <w:pPr>
        <w:spacing w:after="100" w:line="276" w:lineRule="auto"/>
        <w:ind w:left="567"/>
        <w:jc w:val="both"/>
        <w:rPr>
          <w:lang w:val="lt-LT"/>
        </w:rPr>
      </w:pPr>
      <w:r>
        <w:rPr>
          <w:lang w:val="lt-LT"/>
        </w:rPr>
        <w:t>16.2. ES emblema su teiginiu „Bendrai finansuoja Europos Sąjunga“ (https://2021.esinvesticijos.lt/naudinga-informacija/viesinimas), projekto „Galimybių mokykla“ Nr. 10-072-P-0001 pavadinimas, PO logotipas (https://www.nsa.smsm.lt/apie-nsa/nsa-logotipas/) ir Lietuvos Respublikos švietimo, mokslo ir sporto ministerijos logotipas (https://smsm.lrv.lt/lt/administracine-informacija/ministerijos-logotipas). Ženklai pateikiami kiekvienoje spausdintoje dalyje, PDF ir priede; jų vieta derinama su PO.</w:t>
      </w:r>
    </w:p>
    <w:p w14:paraId="3CB490AF" w14:textId="77777777" w:rsidR="008B0A14" w:rsidRPr="00796A43" w:rsidRDefault="0015682E">
      <w:pPr>
        <w:spacing w:after="100" w:line="276" w:lineRule="auto"/>
        <w:ind w:firstLine="567"/>
        <w:jc w:val="both"/>
        <w:rPr>
          <w:lang w:val="lt-LT"/>
        </w:rPr>
      </w:pPr>
      <w:r>
        <w:rPr>
          <w:lang w:val="lt-LT"/>
        </w:rPr>
        <w:t>17. ISBN ir brūkšninis kodas:</w:t>
      </w:r>
    </w:p>
    <w:p w14:paraId="761F57B9" w14:textId="1760028A" w:rsidR="008B0A14" w:rsidRPr="00796A43" w:rsidRDefault="0015682E">
      <w:pPr>
        <w:spacing w:after="100" w:line="276" w:lineRule="auto"/>
        <w:ind w:left="567"/>
        <w:jc w:val="both"/>
        <w:rPr>
          <w:lang w:val="lt-LT"/>
        </w:rPr>
      </w:pPr>
      <w:r>
        <w:rPr>
          <w:lang w:val="lt-LT"/>
        </w:rPr>
        <w:t>17.1. Teikėjas PO vardu gauna ISBN Lietuvos nacionalinėje Martyno Mažvydo bibliotekoje (ISO 2108 arba lygiavertis standartas) – kiekvienai daliai ir formatui atskirai: 12 spausdintinių ir 12 PDF leidinių ISBN; registruojant pateikiami prieinamumo metaduomenys (angl. Accessibility Metadata);</w:t>
      </w:r>
    </w:p>
    <w:p w14:paraId="2B753F5B" w14:textId="77777777" w:rsidR="008B0A14" w:rsidRPr="00796A43" w:rsidRDefault="0015682E">
      <w:pPr>
        <w:spacing w:after="100" w:line="276" w:lineRule="auto"/>
        <w:ind w:left="567"/>
        <w:jc w:val="both"/>
        <w:rPr>
          <w:lang w:val="lt-LT"/>
        </w:rPr>
      </w:pPr>
      <w:r>
        <w:rPr>
          <w:lang w:val="lt-LT"/>
        </w:rPr>
        <w:t>17.2. EAN-13 brūkšninis kodas dedamas galinio viršelio išorės apačioje, juodas baltame fone, su tyliosiomis zonomis, neuždengtas grafiniais elementais;</w:t>
      </w:r>
    </w:p>
    <w:p w14:paraId="4C0C564E" w14:textId="77777777" w:rsidR="00C96B98" w:rsidRDefault="0015682E" w:rsidP="00C96B98">
      <w:pPr>
        <w:spacing w:after="100" w:line="276" w:lineRule="auto"/>
        <w:ind w:left="567"/>
        <w:jc w:val="both"/>
        <w:rPr>
          <w:lang w:val="lt-LT"/>
        </w:rPr>
      </w:pPr>
      <w:r>
        <w:rPr>
          <w:lang w:val="lt-LT"/>
        </w:rPr>
        <w:t>17.3. Teikėjas pateikia dokumentų privalomuosius egzempliorius ir perduoda PO po 5 kiekvienos dalies egzempliorius informacijai Švietimo portalo informacinėje sistemoje paskelbti; šie egzemplioriai spausdinami papildomai prie 32.1 papunktyje nurodyto tiražo.</w:t>
      </w:r>
    </w:p>
    <w:p w14:paraId="1057DCC9" w14:textId="77777777" w:rsidR="008B0A14" w:rsidRPr="00C96B98" w:rsidRDefault="0015682E" w:rsidP="00C96B98">
      <w:pPr>
        <w:spacing w:after="100" w:line="276" w:lineRule="auto"/>
        <w:ind w:firstLine="567"/>
        <w:jc w:val="both"/>
        <w:rPr>
          <w:lang w:val="lt-LT"/>
        </w:rPr>
      </w:pPr>
      <w:r>
        <w:rPr>
          <w:lang w:val="lt-LT"/>
        </w:rPr>
        <w:t>18. Trečiųjų asmenų kūriniai ir šriftai:</w:t>
      </w:r>
    </w:p>
    <w:p w14:paraId="15BDB475" w14:textId="77777777" w:rsidR="00C96B98" w:rsidRDefault="0015682E">
      <w:pPr>
        <w:spacing w:after="100" w:line="276" w:lineRule="auto"/>
        <w:ind w:left="567"/>
        <w:jc w:val="both"/>
        <w:rPr>
          <w:lang w:val="lt-LT"/>
        </w:rPr>
      </w:pPr>
      <w:r>
        <w:rPr>
          <w:lang w:val="lt-LT"/>
        </w:rPr>
        <w:t>18.1. Teikėjas savo sąskaita įgyja teises į vadovėliuose ir prieduose naudojamus trečiųjų asmenų kūrinius (iliustracijas, nuotraukas, grafinius elementus, garso įrašus, muziką) ir šriftus. Licencijos turi leisti PO atgaminti vadovėlius spausdintine ir skaitmenine forma (įskaitant pakartotinius tiražus), platinti mokykloms, skelbti internete PDF ir HTML5 formatais ir naudoti švietimo tikslais ne trumpiau kaip 10 metų ir ne mažesniam kaip 5 000 egz.</w:t>
      </w:r>
      <w:r>
        <w:rPr>
          <w:lang w:val="lt-LT"/>
        </w:rPr>
        <w:t xml:space="preserve"> kiekvienos dalies bendram tiražui; vėliau PO gali licenciją pratęsti arba elementą pakeisti. Šriftų licencijos turi leisti juos įterpti į PDF ir naudoti priede (angl. web font);</w:t>
      </w:r>
    </w:p>
    <w:p w14:paraId="29C0B124" w14:textId="77777777" w:rsidR="00C96B98" w:rsidRDefault="0015682E">
      <w:pPr>
        <w:spacing w:after="100" w:line="276" w:lineRule="auto"/>
        <w:ind w:left="567"/>
        <w:jc w:val="both"/>
        <w:rPr>
          <w:lang w:val="lt-LT"/>
        </w:rPr>
      </w:pPr>
      <w:r>
        <w:rPr>
          <w:lang w:val="lt-LT"/>
        </w:rPr>
        <w:t>18.2. Kartu su galutiniais failais Teikėjas pateikia trečiųjų asmenų kūrinių ir šriftų sąrašą (teisių turėtojas, kūrinys, panaudojimo vieta, teisinis pagrindas, licencijos sąlygos) ir licencijų dokumentus. Šriftų failai perduodami tiek, kiek leidžia jų licencijos.</w:t>
      </w:r>
    </w:p>
    <w:p w14:paraId="6058743D" w14:textId="77777777" w:rsidR="008B0A14" w:rsidRPr="00796A43" w:rsidRDefault="0015682E">
      <w:pPr>
        <w:spacing w:after="100" w:line="276" w:lineRule="auto"/>
        <w:ind w:firstLine="567"/>
        <w:jc w:val="both"/>
        <w:rPr>
          <w:lang w:val="lt-LT"/>
        </w:rPr>
      </w:pPr>
      <w:r>
        <w:rPr>
          <w:lang w:val="lt-LT"/>
        </w:rPr>
        <w:t>19. Nediskriminavimas ir turinio etika:</w:t>
      </w:r>
    </w:p>
    <w:p w14:paraId="3C7030E9" w14:textId="77777777" w:rsidR="008B0A14" w:rsidRPr="00796A43" w:rsidRDefault="0015682E">
      <w:pPr>
        <w:spacing w:after="100" w:line="276" w:lineRule="auto"/>
        <w:ind w:left="567"/>
        <w:jc w:val="both"/>
        <w:rPr>
          <w:lang w:val="lt-LT"/>
        </w:rPr>
      </w:pPr>
      <w:r>
        <w:rPr>
          <w:lang w:val="lt-LT"/>
        </w:rPr>
        <w:t>19.1. iliustracijose, dizaine ir priede draudžiamas diskriminavimas ar jo propagavimas lyties, rasės, tautybės, pilietybės, kalbos, kilmės, socialinės padėties, tikėjimo, įsitikinimų ar pažiūrų, amžiaus, lytinės orientacijos, negalios, etninės priklausomybės ar religijos pagrindu; vengiama lyčių stereotipų;</w:t>
      </w:r>
    </w:p>
    <w:p w14:paraId="371131F0" w14:textId="77777777" w:rsidR="008B0A14" w:rsidRPr="00796A43" w:rsidRDefault="0015682E">
      <w:pPr>
        <w:spacing w:after="100" w:line="276" w:lineRule="auto"/>
        <w:ind w:left="567"/>
        <w:jc w:val="both"/>
        <w:rPr>
          <w:lang w:val="lt-LT"/>
        </w:rPr>
      </w:pPr>
      <w:r>
        <w:rPr>
          <w:lang w:val="lt-LT"/>
        </w:rPr>
        <w:lastRenderedPageBreak/>
        <w:t>19.2. iliustracijose ir priede negali būti realiai veikiančių įmonių, organizacijų ar kitų ūkio subjektų pavadinimų, prekių ženklų, logotipų ar reklamos (Aprašo 3.6 papunktis);</w:t>
      </w:r>
    </w:p>
    <w:p w14:paraId="29B58F1E" w14:textId="77777777" w:rsidR="008B0A14" w:rsidRPr="00796A43" w:rsidRDefault="0015682E">
      <w:pPr>
        <w:spacing w:after="100" w:line="276" w:lineRule="auto"/>
        <w:ind w:left="567"/>
        <w:jc w:val="both"/>
        <w:rPr>
          <w:lang w:val="lt-LT"/>
        </w:rPr>
      </w:pPr>
      <w:r>
        <w:rPr>
          <w:lang w:val="lt-LT"/>
        </w:rPr>
        <w:t>19.3. vaizdinė medžiaga atspindi kultūrinę ir socialinę įvairovę, įskaitant skirtingas šeimas ir skirtingų gebėjimų asmenis, ir užtikrina pagarbos asmenų įvairovei principą.</w:t>
      </w:r>
    </w:p>
    <w:p w14:paraId="35403DF4" w14:textId="77777777" w:rsidR="008B0A14" w:rsidRPr="00796A43" w:rsidRDefault="0015682E">
      <w:pPr>
        <w:keepNext/>
        <w:spacing w:before="280" w:after="160"/>
        <w:jc w:val="center"/>
        <w:rPr>
          <w:lang w:val="lt-LT"/>
        </w:rPr>
      </w:pPr>
      <w:r>
        <w:rPr>
          <w:b/>
          <w:bCs/>
          <w:sz w:val="24"/>
          <w:szCs w:val="24"/>
          <w:lang w:val="lt-LT"/>
        </w:rPr>
        <w:t>IV. REIKALAVIMAI KALBINIAM RENGIMUI (REDAGAVIMUI IR KOREKTŪRAI)</w:t>
      </w:r>
    </w:p>
    <w:p w14:paraId="7C957B20" w14:textId="77777777" w:rsidR="008B0A14" w:rsidRPr="00796A43" w:rsidRDefault="0015682E">
      <w:pPr>
        <w:spacing w:after="100" w:line="276" w:lineRule="auto"/>
        <w:ind w:firstLine="567"/>
        <w:jc w:val="both"/>
        <w:rPr>
          <w:lang w:val="lt-LT"/>
        </w:rPr>
      </w:pPr>
      <w:r>
        <w:rPr>
          <w:lang w:val="lt-LT"/>
        </w:rPr>
        <w:t>20. Teikėjas atlieka visų rankraščio tekstų (įskaitant užduočių, iliustracijų aprašų, priedo ir garso įrašų tekstus) kalbos redagavimą, korektūrą ir techninį redagavimą lenkų kalba; tekstai lietuvių kalba (pvz., Aprašo 5.7 papunktyje nurodytos temos) redaguojami pagal bendrinės lietuvių kalbos normas.</w:t>
      </w:r>
    </w:p>
    <w:p w14:paraId="0DA17164" w14:textId="77777777" w:rsidR="008B0A14" w:rsidRPr="00796A43" w:rsidRDefault="0015682E">
      <w:pPr>
        <w:spacing w:after="100" w:line="276" w:lineRule="auto"/>
        <w:ind w:firstLine="567"/>
        <w:jc w:val="both"/>
        <w:rPr>
          <w:lang w:val="lt-LT"/>
        </w:rPr>
      </w:pPr>
      <w:r>
        <w:rPr>
          <w:lang w:val="lt-LT"/>
        </w:rPr>
        <w:t>21. Teikėjas užtikrina ne mažiau kaip 3 redagavimo ir korektūros ciklus:</w:t>
      </w:r>
    </w:p>
    <w:p w14:paraId="0587B910" w14:textId="77777777" w:rsidR="008B0A14" w:rsidRPr="00796A43" w:rsidRDefault="0015682E">
      <w:pPr>
        <w:spacing w:after="100" w:line="276" w:lineRule="auto"/>
        <w:ind w:left="567"/>
        <w:jc w:val="both"/>
        <w:rPr>
          <w:lang w:val="lt-LT"/>
        </w:rPr>
      </w:pPr>
      <w:r>
        <w:rPr>
          <w:lang w:val="lt-LT"/>
        </w:rPr>
        <w:t>21.1. 1 ciklas – rankraščio kalbos ir stiliaus redagavimas prieš maketavimą; redaguotą rankraštį su sekamais pakeitimais PO patvirtina arba pateikia pastabas per 10 darbo dienų;</w:t>
      </w:r>
    </w:p>
    <w:p w14:paraId="42D342F9" w14:textId="77777777" w:rsidR="008B0A14" w:rsidRPr="00796A43" w:rsidRDefault="0015682E">
      <w:pPr>
        <w:spacing w:after="100" w:line="276" w:lineRule="auto"/>
        <w:ind w:left="567"/>
        <w:jc w:val="both"/>
        <w:rPr>
          <w:lang w:val="lt-LT"/>
        </w:rPr>
      </w:pPr>
      <w:r>
        <w:rPr>
          <w:lang w:val="lt-LT"/>
        </w:rPr>
        <w:t>21.2. 2 ciklas – patvirtinus bandomąjį maketą (26 punktas), viso sumaketuoto teksto korektūra (rašyba, skyryba, žodžių kėlimas, vientisumas, techninės klaidos); kartu PO per 10 darbo dienų atlieka autorinę korektūrą;</w:t>
      </w:r>
    </w:p>
    <w:p w14:paraId="3DBD3215" w14:textId="77777777" w:rsidR="008B0A14" w:rsidRPr="00796A43" w:rsidRDefault="0015682E">
      <w:pPr>
        <w:spacing w:after="100" w:line="276" w:lineRule="auto"/>
        <w:ind w:left="567"/>
        <w:jc w:val="both"/>
        <w:rPr>
          <w:lang w:val="lt-LT"/>
        </w:rPr>
      </w:pPr>
      <w:r>
        <w:rPr>
          <w:lang w:val="lt-LT"/>
        </w:rPr>
        <w:t>21.3. 3 ciklas – galutinė teksto ir maketo patikra prieš spaudą ir PDF parengimą (likusios klaidos, nuorodos, QR kodai, PDF prieinamumas pagal 34 punktą).</w:t>
      </w:r>
    </w:p>
    <w:p w14:paraId="1E37317D" w14:textId="77777777" w:rsidR="008B0A14" w:rsidRPr="00796A43" w:rsidRDefault="0015682E">
      <w:pPr>
        <w:spacing w:after="100" w:line="276" w:lineRule="auto"/>
        <w:ind w:firstLine="567"/>
        <w:jc w:val="both"/>
        <w:rPr>
          <w:lang w:val="lt-LT"/>
        </w:rPr>
      </w:pPr>
      <w:r>
        <w:rPr>
          <w:lang w:val="lt-LT"/>
        </w:rPr>
        <w:t>22. Redaguojama pagal Lenkų kalbos tarybos (Rada Języka Polskiego) nuo 2026 m. sausio 1 d. taikomas taisykles „Zasady pisowni i interpunkcji polskiej“ (https://rjp.pan.pl/zasady-pisowni-i-interpunkcji-polskiej-2/). Ypač tikrinamas žodžių kėlimas, skyryba prieš jungtukus ir didžiųjų bei mažųjų raidžių rašyba pratimuose.</w:t>
      </w:r>
    </w:p>
    <w:p w14:paraId="4672446D" w14:textId="77777777" w:rsidR="008B0A14" w:rsidRPr="00796A43" w:rsidRDefault="0015682E">
      <w:pPr>
        <w:spacing w:after="100" w:line="276" w:lineRule="auto"/>
        <w:ind w:firstLine="567"/>
        <w:jc w:val="both"/>
        <w:rPr>
          <w:lang w:val="lt-LT"/>
        </w:rPr>
      </w:pPr>
      <w:r>
        <w:rPr>
          <w:lang w:val="lt-LT"/>
        </w:rPr>
        <w:t>23. Redaktorius siūlo PO tekstų pritaikymą 1–4 klasių mokinių amžiui (sakinių ilgis, žodynas, struktūra); terminija atitinka Bendrąją programą. Turinio esmę keičiantys pakeitimai daromi pagal 9.3 papunktį.</w:t>
      </w:r>
    </w:p>
    <w:p w14:paraId="28B7F665" w14:textId="77777777" w:rsidR="008B0A14" w:rsidRPr="00796A43" w:rsidRDefault="0015682E">
      <w:pPr>
        <w:spacing w:after="100" w:line="276" w:lineRule="auto"/>
        <w:ind w:firstLine="567"/>
        <w:jc w:val="both"/>
        <w:rPr>
          <w:lang w:val="lt-LT"/>
        </w:rPr>
      </w:pPr>
      <w:r>
        <w:rPr>
          <w:lang w:val="lt-LT"/>
        </w:rPr>
        <w:t>24. PO patvirtintame galutiniame makete, PDF ir priede neturi likti rašybos, skyrybos, gramatikos ir spaudos klaidų.</w:t>
      </w:r>
    </w:p>
    <w:p w14:paraId="347450A4" w14:textId="77777777" w:rsidR="008B0A14" w:rsidRPr="00796A43" w:rsidRDefault="0015682E">
      <w:pPr>
        <w:keepNext/>
        <w:spacing w:before="280" w:after="160"/>
        <w:jc w:val="center"/>
        <w:rPr>
          <w:lang w:val="lt-LT"/>
        </w:rPr>
      </w:pPr>
      <w:r>
        <w:rPr>
          <w:b/>
          <w:bCs/>
          <w:sz w:val="24"/>
          <w:szCs w:val="24"/>
          <w:lang w:val="lt-LT"/>
        </w:rPr>
        <w:t>V. REIKALAVIMAI ILIUSTRAVIMUI IR VAIZDINEI MEDŽIAGAI</w:t>
      </w:r>
    </w:p>
    <w:p w14:paraId="6D467626" w14:textId="77777777" w:rsidR="008B0A14" w:rsidRPr="00796A43" w:rsidRDefault="0015682E">
      <w:pPr>
        <w:spacing w:after="100" w:line="276" w:lineRule="auto"/>
        <w:ind w:firstLine="567"/>
        <w:jc w:val="both"/>
        <w:rPr>
          <w:lang w:val="lt-LT"/>
        </w:rPr>
      </w:pPr>
      <w:r>
        <w:rPr>
          <w:lang w:val="lt-LT"/>
        </w:rPr>
        <w:t>25. Vaizdinė medžiaga turi būti susijusi su tekstu, padėti mokiniui suprasti temą ir atlikti užduotis, atitikti 1–4 klasių mokinių amžių ir šiuos reikalavimus:</w:t>
      </w:r>
    </w:p>
    <w:p w14:paraId="7E25E2D0" w14:textId="77777777" w:rsidR="00A458B4" w:rsidRDefault="0015682E">
      <w:pPr>
        <w:spacing w:after="100" w:line="276" w:lineRule="auto"/>
        <w:ind w:left="567"/>
        <w:jc w:val="both"/>
        <w:rPr>
          <w:lang w:val="lt-LT"/>
        </w:rPr>
      </w:pPr>
      <w:r>
        <w:rPr>
          <w:lang w:val="lt-LT"/>
        </w:rPr>
        <w:t>25.1. Kiekis. Pagal rankraščio aprašus (6.1 papunktis) parengiama (6.9 papunktis): 1 klasės vadovėliui – iki 110 didelių ir iki 1 200 mažų iliustracijų bei iki 230 nuotraukų; 2, 3 ir 4 klasių vadovėliams – kiekvienam 140–180 didelių ir 180–240 mažų iliustracijų bei 80–140 nuotraukų. Kiekiai preliminarūs. Pasiūlymo kaina skaičiuojama pagal didžiausius kiekius (iš viso 650 didelių, 1 920 mažų iliustracijų ir 650 nuotraukų); jeigu aprašų mažiau, kaina mažinama pagal pasiūlyme nurodytus įkainius. Piktogramos, d</w:t>
      </w:r>
      <w:r>
        <w:rPr>
          <w:lang w:val="lt-LT"/>
        </w:rPr>
        <w:t>ekoratyviniai ir navigaciniai elementai neįskaičiuojami;</w:t>
      </w:r>
    </w:p>
    <w:p w14:paraId="0DEBE592" w14:textId="46567727" w:rsidR="00996907" w:rsidRDefault="0015682E">
      <w:pPr>
        <w:spacing w:after="100" w:line="276" w:lineRule="auto"/>
        <w:ind w:left="567"/>
        <w:jc w:val="both"/>
        <w:rPr>
          <w:lang w:val="lt-LT"/>
        </w:rPr>
      </w:pPr>
      <w:r>
        <w:rPr>
          <w:lang w:val="lt-LT"/>
        </w:rPr>
        <w:t>25.2. Dydis ir vieta. Iliustracijų dydis ir vieta nustatomi pagal rankraštį; jeigu rankraštyje jie nenurodyti, Teikėjas juos pasiūlo maketuodamas, o PO tvirtina kartu su maketu;</w:t>
      </w:r>
    </w:p>
    <w:p w14:paraId="2DD2C2E5" w14:textId="77777777" w:rsidR="008B0A14" w:rsidRPr="00996907" w:rsidRDefault="0015682E">
      <w:pPr>
        <w:spacing w:after="100" w:line="276" w:lineRule="auto"/>
        <w:ind w:left="567"/>
        <w:jc w:val="both"/>
        <w:rPr>
          <w:lang w:val="lt-LT"/>
        </w:rPr>
      </w:pPr>
      <w:r>
        <w:rPr>
          <w:lang w:val="lt-LT"/>
        </w:rPr>
        <w:t xml:space="preserve">25.3. Originalumas. Ne mažiau kaip 80 % didelių ir mažų iliustracijų turi būti originalios, dailininko sukurtos specialiai šiems vadovėliams (tradicinėmis ar skaitmeninio piešimo priemonėmis). Generatyviojo dirbtinio intelekto įrankiais draudžiama kurti galutinį bet kurio vaizdo vaizdą ar jo dalis; leidžiama juos naudoti tik idėjų ir kompozicijos paieškai, jeigu galutinis vaizdas sukuriamas iš naujo. Draudimas nustatomas, nes tokiems vaizdams autorių teisių apsauga gali nekilti ir turtinių </w:t>
      </w:r>
      <w:r>
        <w:rPr>
          <w:lang w:val="lt-LT"/>
        </w:rPr>
        <w:lastRenderedPageBreak/>
        <w:t>teisių nebūtų galima perduoti PO (XII dalis). PO pareikalavus, Teikėjas per 5 darbo dienas pateikia darbinius failus (eskizus, sluoksniuotus originalus);</w:t>
      </w:r>
    </w:p>
    <w:p w14:paraId="098B8F28" w14:textId="77777777" w:rsidR="008B0A14" w:rsidRPr="00996907" w:rsidRDefault="0015682E">
      <w:pPr>
        <w:spacing w:after="100" w:line="276" w:lineRule="auto"/>
        <w:ind w:left="567"/>
        <w:jc w:val="both"/>
        <w:rPr>
          <w:lang w:val="lt-LT"/>
        </w:rPr>
      </w:pPr>
      <w:r>
        <w:rPr>
          <w:lang w:val="lt-LT"/>
        </w:rPr>
        <w:t>25.4. Stilius. Iliustracijų stilius turi būti vientisas visame vadovėlyje ir visoje 1–4 klasių serijoje (ta pati spalvų paletė, piešimo technika ir personažų vaizdavimo stilius);</w:t>
      </w:r>
    </w:p>
    <w:p w14:paraId="49FF9B57" w14:textId="77777777" w:rsidR="00612DA7" w:rsidRPr="00612DA7" w:rsidRDefault="0015682E">
      <w:pPr>
        <w:spacing w:after="100" w:line="276" w:lineRule="auto"/>
        <w:ind w:left="567"/>
        <w:jc w:val="both"/>
        <w:rPr>
          <w:lang w:val="lt-LT"/>
        </w:rPr>
      </w:pPr>
      <w:r>
        <w:rPr>
          <w:lang w:val="lt-LT"/>
        </w:rPr>
        <w:t>25.5. Iliustracijų eskizai (galima dalimis, pvz., pagal skyrius) derinami su PO prieš galutinį atlikimą; PO pastabas pateikia per 5 darbo dienas;</w:t>
      </w:r>
    </w:p>
    <w:p w14:paraId="6DF74014" w14:textId="77777777" w:rsidR="008B0A14" w:rsidRPr="00796A43" w:rsidRDefault="0015682E">
      <w:pPr>
        <w:spacing w:after="100" w:line="276" w:lineRule="auto"/>
        <w:ind w:left="567"/>
        <w:jc w:val="both"/>
        <w:rPr>
          <w:lang w:val="lt-LT"/>
        </w:rPr>
      </w:pPr>
      <w:r>
        <w:rPr>
          <w:lang w:val="lt-LT"/>
        </w:rPr>
        <w:t>25.6. Įsigyti vaizdai. Iš vaizdų bankų įsigyti vaizdai naudojami tik turint 18 punkte nurodytas teises. Teikėjas renkasi šaltinius, leidžiančius užtikrinti, kad vaizdai nesukurti generatyviojo dirbtinio intelekto įrankiais, ir PO pareikalavus tai pagrindžia. Paaiškėjus, kad toks vaizdas panaudotas, Teikėjas savo lėšomis jį pakeičia ir atnaujina PDF, priedą ir spaudos failus per 20 darbo dienų nuo PO pranešimo; išspausdinti egzemplioriai nekeičiami;</w:t>
      </w:r>
    </w:p>
    <w:p w14:paraId="4162398D" w14:textId="77777777" w:rsidR="00612DA7" w:rsidRDefault="0015682E">
      <w:pPr>
        <w:spacing w:after="100" w:line="276" w:lineRule="auto"/>
        <w:ind w:left="567"/>
        <w:jc w:val="both"/>
        <w:rPr>
          <w:lang w:val="lt-LT"/>
        </w:rPr>
      </w:pPr>
      <w:r>
        <w:rPr>
          <w:lang w:val="lt-LT"/>
        </w:rPr>
        <w:t>25.7. Vaizdų kokybė. Spaudai – CMYK, ne mažiau kaip 300 ppi realiu spaudos dydžiu; PDF – sRGB, ne mažiau kaip 150 ppi (laikantis 34.2 papunkčio); priedui – JPEG, PNG ar WebP, dvigubo rodomo dydžio, bet ne platesni kaip 1920 px;</w:t>
      </w:r>
    </w:p>
    <w:p w14:paraId="70469A7B" w14:textId="77777777" w:rsidR="00612DA7" w:rsidRDefault="0015682E">
      <w:pPr>
        <w:spacing w:after="100" w:line="276" w:lineRule="auto"/>
        <w:ind w:left="567"/>
        <w:jc w:val="both"/>
        <w:rPr>
          <w:lang w:val="lt-LT"/>
        </w:rPr>
      </w:pPr>
      <w:r>
        <w:rPr>
          <w:lang w:val="lt-LT"/>
        </w:rPr>
        <w:t xml:space="preserve">25.8. Asmenų nuotraukos. Fotografuodamas realius asmenis, Teikėjas iš anksto sudaro su jais (vaikų atveju – su įstatyminiais atstovais) rašytinius susitarimus dėl atvaizdo naudojimo (Lietuvos Respublikos civilinio kodekso 2.22 straipsnis), apimančius spausdintinį ir skaitmeninį vadovėlį, priedą, platinimo mastą, PO teisę naudoti atvaizdą ir terminą, ne trumpesnį kaip vadovėlio naudojimo laikotarpis. Vaizdų bankų nuotraukoms pakanka licencijoje esančio patvirtinimo, kad sutikimai gauti. Susitarimus Teikėjas </w:t>
      </w:r>
      <w:r>
        <w:rPr>
          <w:lang w:val="lt-LT"/>
        </w:rPr>
        <w:t>saugo ir pateikia PO jos prašymu;</w:t>
      </w:r>
    </w:p>
    <w:p w14:paraId="5FA14CBB" w14:textId="77777777" w:rsidR="00612DA7" w:rsidRDefault="0015682E" w:rsidP="00612DA7">
      <w:pPr>
        <w:spacing w:after="100" w:line="276" w:lineRule="auto"/>
        <w:ind w:left="567"/>
        <w:jc w:val="both"/>
        <w:rPr>
          <w:lang w:val="lt-LT"/>
        </w:rPr>
      </w:pPr>
      <w:r>
        <w:rPr>
          <w:lang w:val="lt-LT"/>
        </w:rPr>
        <w:t>25.9. Teikėjas parengia informaciją perteikiančių vaizdų alternatyviuosius tekstus, o kai jų nepakanka, – išsamius vaizdo aprašus (6.6 papunktis); dekoratyviniai ir pasikartojantys vaizdai PDF faile žymimi kaip dekoratyviniai. Alternatyviuosius tekstus, naudojamus PDF ir priede, tvirtina PO.</w:t>
      </w:r>
    </w:p>
    <w:p w14:paraId="4A097913" w14:textId="77777777" w:rsidR="008B0A14" w:rsidRPr="00796A43" w:rsidRDefault="0015682E" w:rsidP="00612DA7">
      <w:pPr>
        <w:keepNext/>
        <w:spacing w:before="280" w:after="160"/>
        <w:jc w:val="center"/>
        <w:rPr>
          <w:lang w:val="lt-LT"/>
        </w:rPr>
      </w:pPr>
      <w:r>
        <w:rPr>
          <w:b/>
          <w:bCs/>
          <w:sz w:val="24"/>
          <w:szCs w:val="24"/>
          <w:lang w:val="lt-LT"/>
        </w:rPr>
        <w:t>VI. REIKALAVIMAI DIZAINUI, MAKETUI IR DAILYRAŠČIUI</w:t>
      </w:r>
    </w:p>
    <w:p w14:paraId="6876B141" w14:textId="77777777" w:rsidR="008B0A14" w:rsidRPr="00796A43" w:rsidRDefault="0015682E">
      <w:pPr>
        <w:spacing w:after="100" w:line="276" w:lineRule="auto"/>
        <w:ind w:firstLine="567"/>
        <w:jc w:val="both"/>
        <w:rPr>
          <w:lang w:val="lt-LT"/>
        </w:rPr>
      </w:pPr>
      <w:r>
        <w:rPr>
          <w:lang w:val="lt-LT"/>
        </w:rPr>
        <w:t>26. Bandomasis maketas. Prieš viso vadovėlio maketavimą Teikėjas parengia vieną bandomąjį maketą visai 1–4 klasių serijai. Jį sudaro:</w:t>
      </w:r>
    </w:p>
    <w:p w14:paraId="2C7B0546" w14:textId="77777777" w:rsidR="008B0A14" w:rsidRPr="00796A43" w:rsidRDefault="0015682E">
      <w:pPr>
        <w:spacing w:after="100" w:line="276" w:lineRule="auto"/>
        <w:ind w:left="567"/>
        <w:jc w:val="both"/>
        <w:rPr>
          <w:lang w:val="lt-LT"/>
        </w:rPr>
      </w:pPr>
      <w:r>
        <w:rPr>
          <w:lang w:val="lt-LT"/>
        </w:rPr>
        <w:t>26.1. viršelio koncepcija – ne mažiau kaip 2 skirtingi dizaino sprendimai, pritaikomi visų 12 vadovėlių dalių viršeliams ir aiškiai žymintys klasę ir dalį;</w:t>
      </w:r>
    </w:p>
    <w:p w14:paraId="06860F2C" w14:textId="77777777" w:rsidR="00AF45BD" w:rsidRDefault="0015682E">
      <w:pPr>
        <w:spacing w:after="100" w:line="276" w:lineRule="auto"/>
        <w:ind w:left="567"/>
        <w:jc w:val="both"/>
        <w:rPr>
          <w:lang w:val="lt-LT"/>
        </w:rPr>
      </w:pPr>
      <w:r>
        <w:rPr>
          <w:lang w:val="lt-LT"/>
        </w:rPr>
        <w:t>26.2. ne mažiau kaip 8 vidaus puslapių 1 klasės (su dailyraščio ir skiemenavimo pavyzdžiais) ir ne mažiau kaip 4 vidaus puslapių 4 klasės vadovėlio maketas, rodantis šriftus, spalvas, iliustravimo stilių ir blokų išdėstymą;</w:t>
      </w:r>
    </w:p>
    <w:p w14:paraId="6000BC10" w14:textId="77777777" w:rsidR="008B0A14" w:rsidRPr="00796A43" w:rsidRDefault="0015682E">
      <w:pPr>
        <w:spacing w:after="100" w:line="276" w:lineRule="auto"/>
        <w:ind w:left="567"/>
        <w:jc w:val="both"/>
        <w:rPr>
          <w:lang w:val="lt-LT"/>
        </w:rPr>
      </w:pPr>
      <w:r>
        <w:rPr>
          <w:lang w:val="lt-LT"/>
        </w:rPr>
        <w:t>26.3. ne mažiau kaip 3 originalios iliustracijos pagal rankraščio aprašus;</w:t>
      </w:r>
    </w:p>
    <w:p w14:paraId="173B8AAE" w14:textId="77777777" w:rsidR="008B0A14" w:rsidRPr="00796A43" w:rsidRDefault="0015682E">
      <w:pPr>
        <w:spacing w:after="100" w:line="276" w:lineRule="auto"/>
        <w:ind w:left="567"/>
        <w:jc w:val="both"/>
        <w:rPr>
          <w:lang w:val="lt-LT"/>
        </w:rPr>
      </w:pPr>
      <w:r>
        <w:rPr>
          <w:lang w:val="lt-LT"/>
        </w:rPr>
        <w:t>26.4. vadovėlio žymėjimo sistema (navigacijos žymos ir rankraštyje numatytų užduočių požymių piktogramos);</w:t>
      </w:r>
    </w:p>
    <w:p w14:paraId="6243F905" w14:textId="77777777" w:rsidR="008B0A14" w:rsidRPr="00796A43" w:rsidRDefault="0015682E">
      <w:pPr>
        <w:spacing w:after="100" w:line="276" w:lineRule="auto"/>
        <w:ind w:left="567"/>
        <w:jc w:val="both"/>
        <w:rPr>
          <w:lang w:val="lt-LT"/>
        </w:rPr>
      </w:pPr>
      <w:r>
        <w:rPr>
          <w:lang w:val="lt-LT"/>
        </w:rPr>
        <w:t>26.5. vienos priedo užduoties veikiantis prototipas, atitinkantis spausdinto vadovėlio dizainą;</w:t>
      </w:r>
    </w:p>
    <w:p w14:paraId="64B51D6A" w14:textId="77777777" w:rsidR="008B0A14" w:rsidRPr="00796A43" w:rsidRDefault="0015682E">
      <w:pPr>
        <w:spacing w:after="100" w:line="276" w:lineRule="auto"/>
        <w:ind w:left="567"/>
        <w:jc w:val="both"/>
        <w:rPr>
          <w:lang w:val="lt-LT"/>
        </w:rPr>
      </w:pPr>
      <w:r>
        <w:rPr>
          <w:lang w:val="lt-LT"/>
        </w:rPr>
        <w:t>26.6. 26.2 papunkčio maketo PDF (34 punktas) su automatinės prieinamumo patikros rezultatų failais ir vienos vadovėlio dalies masės skaičiavimas (14.4 papunktis).</w:t>
      </w:r>
    </w:p>
    <w:p w14:paraId="13365B3B" w14:textId="77777777" w:rsidR="00AF45BD" w:rsidRDefault="0015682E">
      <w:pPr>
        <w:spacing w:after="100" w:line="276" w:lineRule="auto"/>
        <w:ind w:firstLine="567"/>
        <w:jc w:val="both"/>
        <w:rPr>
          <w:lang w:val="lt-LT"/>
        </w:rPr>
      </w:pPr>
      <w:r>
        <w:rPr>
          <w:lang w:val="lt-LT"/>
        </w:rPr>
        <w:t>27. Bandomasis maketas pateikiamas per 30 kalendorinių dienų nuo rankraščių gavimo. PO jį patvirtina arba pateikia pastabas per 10 darbo dienų, Teikėjas jas ištaiso per 10 darbo dienų. PO pastabas teikia ne daugiau kaip du kartus; antrą kartą – tik redakcines, apimančias ne daugiau kaip 10 % maketo apimties. Viso vadovėlio maketavimas pradedamas gavus raštišką PO patvirtinimą.</w:t>
      </w:r>
    </w:p>
    <w:p w14:paraId="2756933E" w14:textId="77777777" w:rsidR="008B0A14" w:rsidRPr="00AF45BD" w:rsidRDefault="0015682E">
      <w:pPr>
        <w:spacing w:after="100" w:line="276" w:lineRule="auto"/>
        <w:ind w:firstLine="567"/>
        <w:jc w:val="both"/>
        <w:rPr>
          <w:lang w:val="lt-LT"/>
        </w:rPr>
      </w:pPr>
      <w:r>
        <w:rPr>
          <w:lang w:val="lt-LT"/>
        </w:rPr>
        <w:lastRenderedPageBreak/>
        <w:t>28. Maketo reikalavimai:</w:t>
      </w:r>
    </w:p>
    <w:p w14:paraId="3F5B7CD4" w14:textId="77777777" w:rsidR="008B0A14" w:rsidRPr="00796A43" w:rsidRDefault="0015682E">
      <w:pPr>
        <w:spacing w:after="100" w:line="276" w:lineRule="auto"/>
        <w:ind w:left="567"/>
        <w:jc w:val="both"/>
        <w:rPr>
          <w:lang w:val="lt-LT"/>
        </w:rPr>
      </w:pPr>
      <w:r>
        <w:rPr>
          <w:lang w:val="lt-LT"/>
        </w:rPr>
        <w:t>28.1. tekstas, užduotys, teorinė medžiaga, iliustracijos ir kiti elementai aiškiai atskirti;</w:t>
      </w:r>
    </w:p>
    <w:p w14:paraId="33D0998C" w14:textId="77777777" w:rsidR="001A60D3" w:rsidRDefault="0015682E">
      <w:pPr>
        <w:spacing w:after="100" w:line="276" w:lineRule="auto"/>
        <w:ind w:left="567"/>
        <w:jc w:val="both"/>
        <w:rPr>
          <w:lang w:val="lt-LT"/>
        </w:rPr>
      </w:pPr>
      <w:r>
        <w:rPr>
          <w:lang w:val="lt-LT"/>
        </w:rPr>
        <w:t>28.2. rankraštyje išskirta teorinė informacija (taisyklės, sąvokos) išryškinama pastoviais struktūriniais blokais (pvz., rėmeliais, spalviniu fonu), vienodais visoje serijoje;</w:t>
      </w:r>
    </w:p>
    <w:p w14:paraId="649F631A" w14:textId="77777777" w:rsidR="00AF45BD" w:rsidRDefault="0015682E">
      <w:pPr>
        <w:spacing w:after="100" w:line="276" w:lineRule="auto"/>
        <w:ind w:left="567"/>
        <w:jc w:val="both"/>
        <w:rPr>
          <w:lang w:val="lt-LT"/>
        </w:rPr>
      </w:pPr>
      <w:r>
        <w:rPr>
          <w:lang w:val="lt-LT"/>
        </w:rPr>
        <w:t>28.3. rankraščio lentelės (preliminariai – 1 klasės vadovėlyje iki 100, 2, 3 ir 4 klasių – iki 50 kiekviename) maketuojamos aiškiai, vienodu stiliumi ir išlieka skaitomos PDF versijoje (34 punktas);</w:t>
      </w:r>
    </w:p>
    <w:p w14:paraId="51A9D514" w14:textId="77777777" w:rsidR="008B0A14" w:rsidRPr="00796A43" w:rsidRDefault="0015682E">
      <w:pPr>
        <w:spacing w:after="100" w:line="276" w:lineRule="auto"/>
        <w:ind w:left="567"/>
        <w:jc w:val="both"/>
        <w:rPr>
          <w:lang w:val="lt-LT"/>
        </w:rPr>
      </w:pPr>
      <w:r>
        <w:rPr>
          <w:lang w:val="lt-LT"/>
        </w:rPr>
        <w:t>28.4. vadovėlyje yra turinys ir nuosekli navigacija (skyrių ar temų žymos puslapio krašte), padedanti mokiniui rasti informaciją (Aprašo 5.3 papunktis);</w:t>
      </w:r>
    </w:p>
    <w:p w14:paraId="7B604B09" w14:textId="77777777" w:rsidR="008B0A14" w:rsidRPr="00796A43" w:rsidRDefault="0015682E">
      <w:pPr>
        <w:spacing w:after="100" w:line="276" w:lineRule="auto"/>
        <w:ind w:left="567"/>
        <w:jc w:val="both"/>
        <w:rPr>
          <w:lang w:val="lt-LT"/>
        </w:rPr>
      </w:pPr>
      <w:r>
        <w:rPr>
          <w:lang w:val="lt-LT"/>
        </w:rPr>
        <w:t>28.5. rankraštyje nurodyti užduočių požymiai (pvz., užduoties tipas, darbas individualiai, poromis ar grupėmis) žymimi pastoviomis, visoje serijoje vienodomis piktogramomis;</w:t>
      </w:r>
    </w:p>
    <w:p w14:paraId="382B9241" w14:textId="77777777" w:rsidR="008B0A14" w:rsidRPr="00796A43" w:rsidRDefault="0015682E">
      <w:pPr>
        <w:spacing w:after="100" w:line="276" w:lineRule="auto"/>
        <w:ind w:left="567"/>
        <w:jc w:val="both"/>
        <w:rPr>
          <w:lang w:val="lt-LT"/>
        </w:rPr>
      </w:pPr>
      <w:r>
        <w:rPr>
          <w:lang w:val="lt-LT"/>
        </w:rPr>
        <w:t>28.6. užduotys makete grupuojamos taip, kaip nurodyta rankraštyje, ir grafiškai atskiriamos nuo teorinės medžiagos.</w:t>
      </w:r>
    </w:p>
    <w:p w14:paraId="7A96965C" w14:textId="77777777" w:rsidR="00890C06" w:rsidRDefault="0015682E" w:rsidP="00890C06">
      <w:pPr>
        <w:spacing w:after="100" w:line="276" w:lineRule="auto"/>
        <w:ind w:firstLine="567"/>
        <w:jc w:val="both"/>
        <w:rPr>
          <w:lang w:val="lt-LT"/>
        </w:rPr>
      </w:pPr>
      <w:r>
        <w:rPr>
          <w:lang w:val="lt-LT"/>
        </w:rPr>
        <w:t>29. 1 ir 2 klasių dailyraščio raidės, skiemenys ir žodžiai pateikiami trijų linijų tinklelyje pagal PO kartu su rankraščiais pateiktą tinklelio matmenų ir rašysenos modelį (raidžių formos, jungtys, rašymo kryptis ir eiliškumas). Šriftas turi apimti visą lenkų raidyną, įskaitant ą, ć, ę, ł, ń, ó, ś, ź, ż. Dailyraščio pavyzdį PO tvirtina bandomajame makete.</w:t>
      </w:r>
    </w:p>
    <w:p w14:paraId="7E1343F3" w14:textId="77777777" w:rsidR="000D3207" w:rsidRDefault="0015682E" w:rsidP="000D3207">
      <w:pPr>
        <w:spacing w:after="100" w:line="276" w:lineRule="auto"/>
        <w:ind w:firstLine="567"/>
        <w:jc w:val="both"/>
        <w:rPr>
          <w:lang w:val="lt-LT"/>
        </w:rPr>
      </w:pPr>
      <w:r>
        <w:rPr>
          <w:lang w:val="lt-LT"/>
        </w:rPr>
        <w:t>30. Dizainas ir maketas rengiami pagal universalaus dizaino principus, taikant Asmens su negalia teisių apsaugos agentūros prie Lietuvos Respublikos socialinės apsaugos ir darbo ministerijos direktoriaus 2025 m. gruodžio 31 d. įsakymu Nr. V-209 patvirtintas Rekomendacijas dėl universalaus dizaino principų įgyvendinimo, kiek jos taikytinos leidiniams. Privalomi šie reikalavimai:</w:t>
      </w:r>
    </w:p>
    <w:p w14:paraId="4422BD49" w14:textId="77777777" w:rsidR="000D3207" w:rsidRDefault="0015682E" w:rsidP="00E201BF">
      <w:pPr>
        <w:spacing w:after="100" w:line="276" w:lineRule="auto"/>
        <w:ind w:left="567"/>
        <w:jc w:val="both"/>
        <w:rPr>
          <w:lang w:val="lt-LT"/>
        </w:rPr>
      </w:pPr>
      <w:r>
        <w:rPr>
          <w:lang w:val="lt-LT"/>
        </w:rPr>
        <w:t>30.1. teksto ir fono kontrasto santykis – ne mažesnis kaip 4,5:1, įskaitant spalvotą tekstą; tekstas pateikiamas ant vienspalvio fono; eilučių intervalas – nuo 1,15 iki 1,5 eilutės;</w:t>
      </w:r>
    </w:p>
    <w:p w14:paraId="03C464AD" w14:textId="77777777" w:rsidR="000D3207" w:rsidRDefault="0015682E" w:rsidP="00E201BF">
      <w:pPr>
        <w:spacing w:after="100" w:line="276" w:lineRule="auto"/>
        <w:ind w:left="567"/>
        <w:jc w:val="both"/>
        <w:rPr>
          <w:lang w:val="lt-LT"/>
        </w:rPr>
      </w:pPr>
      <w:r>
        <w:rPr>
          <w:lang w:val="lt-LT"/>
        </w:rPr>
        <w:t>30.2. informacija neperteikiama vien spalva: spalvomis išskirti skiemenys ar kiti elementai papildomai atskiriami kitu būdu (pvz., lankeliais, linijų tipais, tekstūromis), o kiekvienos spalvos kontrastas su fonu – ne mažesnis kaip 4,5:1.</w:t>
      </w:r>
    </w:p>
    <w:p w14:paraId="2056FB72" w14:textId="77777777" w:rsidR="000D3207" w:rsidRDefault="0015682E" w:rsidP="000D3207">
      <w:pPr>
        <w:spacing w:after="100" w:line="276" w:lineRule="auto"/>
        <w:ind w:firstLine="567"/>
        <w:jc w:val="both"/>
        <w:rPr>
          <w:lang w:val="lt-LT"/>
        </w:rPr>
      </w:pPr>
      <w:r>
        <w:rPr>
          <w:lang w:val="lt-LT"/>
        </w:rPr>
        <w:t>31. Nurodant virtualiuosius išteklius (įskaitant priedą), pateikiamas trumpas adresas ir QR kodas (ne mažesnis kaip 2 × 2 cm, tamsus šviesiame fone). Nuolatinius, PO valdomus adresus PO pateikia ne vėliau kaip likus 2 mėnesiams iki II etapo rezultatų pateikimo. Prieš spaudą QR kodai išbandomi mobiliaisiais įrenginiais.</w:t>
      </w:r>
    </w:p>
    <w:p w14:paraId="43F8F98A" w14:textId="77777777" w:rsidR="008B0A14" w:rsidRPr="00796A43" w:rsidRDefault="0015682E" w:rsidP="000D3207">
      <w:pPr>
        <w:keepNext/>
        <w:spacing w:before="280" w:after="160"/>
        <w:jc w:val="center"/>
        <w:rPr>
          <w:lang w:val="lt-LT"/>
        </w:rPr>
      </w:pPr>
      <w:r>
        <w:rPr>
          <w:b/>
          <w:bCs/>
          <w:sz w:val="24"/>
          <w:szCs w:val="24"/>
          <w:lang w:val="lt-LT"/>
        </w:rPr>
        <w:t>VII. REIKALAVIMAI VADOVĖLIŲ SPAUDAI IR PAKAVIMUI</w:t>
      </w:r>
    </w:p>
    <w:p w14:paraId="4189F4A8" w14:textId="77777777" w:rsidR="008B0A14" w:rsidRPr="00796A43" w:rsidRDefault="0015682E">
      <w:pPr>
        <w:spacing w:after="100" w:line="276" w:lineRule="auto"/>
        <w:ind w:firstLine="567"/>
        <w:jc w:val="both"/>
        <w:rPr>
          <w:lang w:val="lt-LT"/>
        </w:rPr>
      </w:pPr>
      <w:r>
        <w:rPr>
          <w:lang w:val="lt-LT"/>
        </w:rPr>
        <w:t>32. Spausdintinio vadovėlio techniniai parametrai:</w:t>
      </w:r>
    </w:p>
    <w:p w14:paraId="647B9C7B" w14:textId="77777777" w:rsidR="00E201BF" w:rsidRDefault="0015682E">
      <w:pPr>
        <w:spacing w:after="100" w:line="276" w:lineRule="auto"/>
        <w:ind w:left="567"/>
        <w:jc w:val="both"/>
        <w:rPr>
          <w:lang w:val="lt-LT"/>
        </w:rPr>
      </w:pPr>
      <w:r>
        <w:rPr>
          <w:lang w:val="lt-LT"/>
        </w:rPr>
        <w:t>32.1. tiražas – po 1 000 egz. kiekvienos vadovėlio dalies (iš viso 12 000 egz.);</w:t>
      </w:r>
    </w:p>
    <w:p w14:paraId="752F1783" w14:textId="77777777" w:rsidR="00E201BF" w:rsidRDefault="0015682E">
      <w:pPr>
        <w:spacing w:after="100" w:line="276" w:lineRule="auto"/>
        <w:ind w:left="567"/>
        <w:jc w:val="both"/>
        <w:rPr>
          <w:lang w:val="lt-LT"/>
        </w:rPr>
      </w:pPr>
      <w:r>
        <w:rPr>
          <w:lang w:val="lt-LT"/>
        </w:rPr>
        <w:t>32.2. formatas – vertikalus, ne didesnis kaip A4 (pvz., A4 ar B5), vienodas visoje serijoje; konkretų formatą HN 22:2017 ribose (14.2 papunktis), atsižvelgdamas į 14.4 papunktį, Teikėjas pasiūlo su bandomuoju maketu;</w:t>
      </w:r>
    </w:p>
    <w:p w14:paraId="2AA5EDF5" w14:textId="2CC35100" w:rsidR="00E201BF" w:rsidRDefault="0015682E">
      <w:pPr>
        <w:spacing w:after="100" w:line="276" w:lineRule="auto"/>
        <w:ind w:left="567"/>
        <w:jc w:val="both"/>
        <w:rPr>
          <w:lang w:val="lt-LT"/>
        </w:rPr>
      </w:pPr>
      <w:r>
        <w:rPr>
          <w:lang w:val="lt-LT"/>
        </w:rPr>
        <w:t>32.3. apimtis – pagal rankraštį, derinant bandomąjį maketą; preliminari vienos dalies rankraščio apimtis – 160–195 A4 rankraščio puslapių; vidinių puslapių skaičius – 8 kartotinis, viršelis – 4 puslapiai. Pasiūlymo kaina skaičiuojama pagal 195 rankraščio puslapius vienai daliai; iš jų susidarantį vadovėlio puslapių skaičių Teikėjas nurodo pasiūlyme;</w:t>
      </w:r>
    </w:p>
    <w:p w14:paraId="3AA6A31A" w14:textId="77777777" w:rsidR="00E201BF" w:rsidRDefault="0015682E">
      <w:pPr>
        <w:spacing w:after="100" w:line="276" w:lineRule="auto"/>
        <w:ind w:left="567"/>
        <w:jc w:val="both"/>
        <w:rPr>
          <w:lang w:val="lt-LT"/>
        </w:rPr>
      </w:pPr>
      <w:r>
        <w:rPr>
          <w:lang w:val="lt-LT"/>
        </w:rPr>
        <w:lastRenderedPageBreak/>
        <w:t>32.4. vidinių lankų popierius – matinis arba pusiau matinis, ne mažiau kaip 65 g/m² (14.1 papunktis), tinkamas spalvotai spaudai, atitinkantis 7.1 papunktį ir parenkamas atsižvelgiant į 14.4 papunktį; blizgus popierius draudžiamas;</w:t>
      </w:r>
    </w:p>
    <w:p w14:paraId="25CBE0C8" w14:textId="77777777" w:rsidR="00E201BF" w:rsidRDefault="0015682E">
      <w:pPr>
        <w:spacing w:after="100" w:line="276" w:lineRule="auto"/>
        <w:ind w:left="567"/>
        <w:jc w:val="both"/>
        <w:rPr>
          <w:lang w:val="lt-LT"/>
        </w:rPr>
      </w:pPr>
      <w:r>
        <w:rPr>
          <w:lang w:val="lt-LT"/>
        </w:rPr>
        <w:t>32.5. viršelis – minkštas, dengtas kartonas 250–300 g/m², matinis laminatas; blizgus lakas ar laminatas draudžiamas;</w:t>
      </w:r>
    </w:p>
    <w:p w14:paraId="197B2550" w14:textId="77777777" w:rsidR="00E201BF" w:rsidRDefault="0015682E">
      <w:pPr>
        <w:spacing w:after="100" w:line="276" w:lineRule="auto"/>
        <w:ind w:left="567"/>
        <w:jc w:val="both"/>
        <w:rPr>
          <w:lang w:val="lt-LT"/>
        </w:rPr>
      </w:pPr>
      <w:r>
        <w:rPr>
          <w:lang w:val="lt-LT"/>
        </w:rPr>
        <w:t>32.6. spalvingumas – vidiniai lankai 4+4, viršelis 4+0;</w:t>
      </w:r>
    </w:p>
    <w:p w14:paraId="05E90180" w14:textId="77777777" w:rsidR="00EE0746" w:rsidRDefault="0015682E">
      <w:pPr>
        <w:spacing w:after="100" w:line="276" w:lineRule="auto"/>
        <w:ind w:left="567"/>
        <w:jc w:val="both"/>
        <w:rPr>
          <w:lang w:val="lt-LT"/>
        </w:rPr>
      </w:pPr>
      <w:r>
        <w:rPr>
          <w:lang w:val="lt-LT"/>
        </w:rPr>
        <w:t>32.7. įrišimas – siūtas-klijuotas (vien klijais tvirtinamas blokas neleidžiamas), nes vadovėliu kasdien naudojamasi kelerius mokslo metus, o siūtas blokas patvarus ir visiškai atsiveria. Vadovėlis turi atsiversti ne mažesniu kaip 180° kampu neardant bloko; įprastomis sąlygomis neturi iškristi lapai ir atsiskirti blokas nuo viršelio;</w:t>
      </w:r>
    </w:p>
    <w:p w14:paraId="232F28D6" w14:textId="33816413" w:rsidR="00E201BF" w:rsidRDefault="0015682E">
      <w:pPr>
        <w:spacing w:after="100" w:line="276" w:lineRule="auto"/>
        <w:ind w:left="567"/>
        <w:jc w:val="both"/>
        <w:rPr>
          <w:lang w:val="lt-LT"/>
        </w:rPr>
      </w:pPr>
      <w:r>
        <w:rPr>
          <w:lang w:val="lt-LT"/>
        </w:rPr>
        <w:t>32.8. garantija – ne trumpesnė kaip 3 metai nuo galutinio perdavimo–priėmimo akto pasirašymo. Gamybos defektų (iširęs blokas, iškritę lapai, atsiskyręs viršelis, spaudos ar apkarpymo brokas) turinčius egzempliorius Teikėjas savo lėšomis pakeičia per 30 darbo dienų nuo PO pranešimo; jeigu defektų turi daugiau kaip 3 % vadovėlio dalies tiražo, defektas laikomas sisteminiu ir keičiamas visas tos dalies tiražas per 60 darbo dienų. Garantija netaikoma dėl netinkamo naudojimo ar laikymo atsiradusiems trūkumams;</w:t>
      </w:r>
    </w:p>
    <w:p w14:paraId="633E4C64" w14:textId="77777777" w:rsidR="00E201BF" w:rsidRDefault="0015682E">
      <w:pPr>
        <w:spacing w:after="100" w:line="276" w:lineRule="auto"/>
        <w:ind w:left="567"/>
        <w:jc w:val="both"/>
        <w:rPr>
          <w:lang w:val="lt-LT"/>
        </w:rPr>
      </w:pPr>
      <w:r>
        <w:rPr>
          <w:lang w:val="lt-LT"/>
        </w:rPr>
        <w:t>32.9. prieš tiražo spaudą Teikėjas pateikia bandomąjį spaudos atspaudą (angl. printproof) ant tiražo popieriaus; PO jį patvirtina arba pateikia pastabas per 5 darbo dienas, tiražas spausdinamas tik gavus raštišką patvirtinimą. Atspausdinus tiražą, Teikėjas pateikia signalinį egzempliorių su faktiniu masės matavimu (14.4 papunktis); tolesni darbai tęsiami PO jį raštu patvirtinus per 5 darbo dienas;</w:t>
      </w:r>
    </w:p>
    <w:p w14:paraId="68059070" w14:textId="77777777" w:rsidR="00E201BF" w:rsidRDefault="0015682E">
      <w:pPr>
        <w:spacing w:after="100" w:line="276" w:lineRule="auto"/>
        <w:ind w:left="567"/>
        <w:jc w:val="both"/>
        <w:rPr>
          <w:lang w:val="lt-LT"/>
        </w:rPr>
      </w:pPr>
      <w:r>
        <w:rPr>
          <w:lang w:val="lt-LT"/>
        </w:rPr>
        <w:t>32.10. visų tiražo egzempliorių spalvinis atspalvis vienodas; neleidžiamos dėmės, brūkšniai, spalvų nesutapimai, neįskaitomas ar išblukęs tekstas; puslapių eiliškumas ir apkarpymas vienodi; brūkšninis kodas techniškai nuskaitomas;</w:t>
      </w:r>
    </w:p>
    <w:p w14:paraId="3882F90C" w14:textId="6AA8E4D7" w:rsidR="00E201BF" w:rsidRDefault="0015682E" w:rsidP="00E201BF">
      <w:pPr>
        <w:spacing w:after="100" w:line="276" w:lineRule="auto"/>
        <w:ind w:left="567"/>
        <w:jc w:val="both"/>
        <w:rPr>
          <w:lang w:val="lt-LT"/>
        </w:rPr>
      </w:pPr>
      <w:r>
        <w:rPr>
          <w:lang w:val="lt-LT"/>
        </w:rPr>
        <w:t>32.11. papildomai prie 32.1 papunktyje nurodyto tiražo Teikėjas išspausdina ir PO nurodytu adresu pristato po 30 egz. kiekvienos dalies (iš viso 360 egz.) rezervui mokinių skaičiaus pokyčiams mokslo metų eigoje. Trūkstami ar defektuoti egzemplioriai keičiami pagal 32.8 papunktį ir 51 punktą.</w:t>
      </w:r>
    </w:p>
    <w:p w14:paraId="13990B77" w14:textId="77777777" w:rsidR="00E201BF" w:rsidRDefault="0015682E" w:rsidP="00E201BF">
      <w:pPr>
        <w:spacing w:after="100" w:line="276" w:lineRule="auto"/>
        <w:ind w:firstLine="567"/>
        <w:jc w:val="both"/>
        <w:rPr>
          <w:lang w:val="lt-LT"/>
        </w:rPr>
      </w:pPr>
      <w:r>
        <w:rPr>
          <w:lang w:val="lt-LT"/>
        </w:rPr>
        <w:t>33. Tiražas pakuojamas į drėgmei atsparią plėvelę po 10 tos pačios dalies egzempliorių (paskutinė mokyklai skirta pakuotė gali būti nepilna); ant pakuotės nurodomas pavadinimas, klasė, dalis, ISBN, egzempliorių skaičius ir mokykla gavėja.</w:t>
      </w:r>
    </w:p>
    <w:p w14:paraId="7159A05B" w14:textId="77777777" w:rsidR="008B0A14" w:rsidRPr="00796A43" w:rsidRDefault="0015682E" w:rsidP="00E201BF">
      <w:pPr>
        <w:keepNext/>
        <w:spacing w:before="280" w:after="160"/>
        <w:jc w:val="center"/>
        <w:rPr>
          <w:lang w:val="lt-LT"/>
        </w:rPr>
      </w:pPr>
      <w:r>
        <w:rPr>
          <w:b/>
          <w:bCs/>
          <w:sz w:val="24"/>
          <w:szCs w:val="24"/>
          <w:lang w:val="lt-LT"/>
        </w:rPr>
        <w:t>VIII. REIKALAVIMAI SKAITMENINIAM (PDF) VADOVĖLIUI IR SPAUDOS FAILAMS</w:t>
      </w:r>
    </w:p>
    <w:p w14:paraId="1669B1E1" w14:textId="77777777" w:rsidR="008B0A14" w:rsidRPr="00796A43" w:rsidRDefault="0015682E">
      <w:pPr>
        <w:spacing w:after="100" w:line="276" w:lineRule="auto"/>
        <w:ind w:firstLine="567"/>
        <w:jc w:val="both"/>
        <w:rPr>
          <w:lang w:val="lt-LT"/>
        </w:rPr>
      </w:pPr>
      <w:r>
        <w:rPr>
          <w:lang w:val="lt-LT"/>
        </w:rPr>
        <w:t>34. Skaitmeninis PDF vadovėlis turi atitikti šiuos reikalavimus:</w:t>
      </w:r>
    </w:p>
    <w:p w14:paraId="6FD9D116" w14:textId="77777777" w:rsidR="001810DD" w:rsidRDefault="0015682E">
      <w:pPr>
        <w:spacing w:after="100" w:line="276" w:lineRule="auto"/>
        <w:ind w:left="567"/>
        <w:jc w:val="both"/>
        <w:rPr>
          <w:lang w:val="lt-LT"/>
        </w:rPr>
      </w:pPr>
      <w:r>
        <w:rPr>
          <w:lang w:val="lt-LT"/>
        </w:rPr>
        <w:t>34.1. PDF/UA-1 (ISO 14289-1) ir PDF/A-2a arba lygiaverčius standartus; su navigacijos skirtukais (angl. bookmarks) ir turiniu su vidinėmis nuorodomis; puslapių numeracija sutampa su spausdintine; alternatyvieji tekstai – pagal 25.9 papunktį; DRM priemonės nenaudojamos;</w:t>
      </w:r>
    </w:p>
    <w:p w14:paraId="12373CB8" w14:textId="77777777" w:rsidR="001810DD" w:rsidRDefault="0015682E">
      <w:pPr>
        <w:spacing w:after="100" w:line="276" w:lineRule="auto"/>
        <w:ind w:left="567"/>
        <w:jc w:val="both"/>
        <w:rPr>
          <w:lang w:val="lt-LT"/>
        </w:rPr>
      </w:pPr>
      <w:r>
        <w:rPr>
          <w:lang w:val="lt-LT"/>
        </w:rPr>
        <w:t>34.2. vienos vadovėlio dalies PDF failas – ne didesnis kaip 50 MB;</w:t>
      </w:r>
    </w:p>
    <w:p w14:paraId="6C211EE8" w14:textId="77777777" w:rsidR="001810DD" w:rsidRDefault="0015682E">
      <w:pPr>
        <w:spacing w:after="100" w:line="276" w:lineRule="auto"/>
        <w:ind w:left="567"/>
        <w:jc w:val="both"/>
        <w:rPr>
          <w:lang w:val="lt-LT"/>
        </w:rPr>
      </w:pPr>
      <w:r>
        <w:rPr>
          <w:lang w:val="lt-LT"/>
        </w:rPr>
        <w:t>34.3. kiekvieno PDF atitiktis tikrinama automatiniu įrankiu (pvz., PAC ar lygiaverčiu) ir rankiniu būdu – bent viena ekrano skaitymo programa; automatinės patikros rezultatų failai perduodami kartu su PDF, o rankinės patikros atlikimą Teikėjas patvirtina raštu;</w:t>
      </w:r>
    </w:p>
    <w:p w14:paraId="4DAB8FBC" w14:textId="77777777" w:rsidR="001810DD" w:rsidRDefault="0015682E">
      <w:pPr>
        <w:spacing w:after="100" w:line="276" w:lineRule="auto"/>
        <w:ind w:left="567"/>
        <w:jc w:val="both"/>
        <w:rPr>
          <w:lang w:val="lt-LT"/>
        </w:rPr>
      </w:pPr>
      <w:r>
        <w:rPr>
          <w:lang w:val="lt-LT"/>
        </w:rPr>
        <w:t>34.4. PO gali savo lėšomis pateikti PDF ar priedą nepriklausomai prieinamumo patikrai; nustatytą VIII ar IX dalies neatitiktį Teikėjas savo lėšomis pašalina per 20 darbo dienų nuo PO pranešimo.</w:t>
      </w:r>
    </w:p>
    <w:p w14:paraId="49B5F70A" w14:textId="77777777" w:rsidR="001810DD" w:rsidRDefault="0015682E" w:rsidP="001810DD">
      <w:pPr>
        <w:spacing w:after="100" w:line="276" w:lineRule="auto"/>
        <w:ind w:firstLine="567"/>
        <w:jc w:val="both"/>
        <w:rPr>
          <w:lang w:val="lt-LT"/>
        </w:rPr>
      </w:pPr>
      <w:r>
        <w:rPr>
          <w:lang w:val="lt-LT"/>
        </w:rPr>
        <w:lastRenderedPageBreak/>
        <w:t>35. Pakartotiniams tiražams ir taisymams Teikėjas perduoda PO spaudos PDF/X-4 ar lygiavertį failą ir redaguojamus maketo failus (pvz., INDD ir IDML ar lygiaverčius) su susietais vaizdais ir šriftų sąrašu.</w:t>
      </w:r>
    </w:p>
    <w:p w14:paraId="64D30902" w14:textId="77777777" w:rsidR="008B0A14" w:rsidRPr="00796A43" w:rsidRDefault="0015682E" w:rsidP="001810DD">
      <w:pPr>
        <w:keepNext/>
        <w:spacing w:before="280" w:after="160"/>
        <w:jc w:val="center"/>
        <w:rPr>
          <w:lang w:val="lt-LT"/>
        </w:rPr>
      </w:pPr>
      <w:r>
        <w:rPr>
          <w:b/>
          <w:bCs/>
          <w:sz w:val="24"/>
          <w:szCs w:val="24"/>
          <w:lang w:val="lt-LT"/>
        </w:rPr>
        <w:t>IX. REIKALAVIMAI SKAITMENINIAM INTERAKTYVIAM PRIEDUI</w:t>
      </w:r>
    </w:p>
    <w:p w14:paraId="0F0D6B6B" w14:textId="77777777" w:rsidR="00856815" w:rsidRDefault="0015682E">
      <w:pPr>
        <w:spacing w:after="100" w:line="276" w:lineRule="auto"/>
        <w:ind w:firstLine="567"/>
        <w:jc w:val="both"/>
        <w:rPr>
          <w:lang w:val="lt-LT"/>
        </w:rPr>
      </w:pPr>
      <w:r>
        <w:rPr>
          <w:lang w:val="lt-LT"/>
        </w:rPr>
        <w:t>36. Kiekvienam vadovėliui sukuriamas priedas – rankraščio užduočių interaktyvi versija: Teikėjas suprogramuoja užduotis, parengia jų vaizdinę dalį, garso įrašus ir priedo aplinką.</w:t>
      </w:r>
    </w:p>
    <w:p w14:paraId="10DEAB9C" w14:textId="77777777" w:rsidR="00856815" w:rsidRDefault="0015682E">
      <w:pPr>
        <w:spacing w:after="100" w:line="276" w:lineRule="auto"/>
        <w:ind w:firstLine="567"/>
        <w:jc w:val="both"/>
        <w:rPr>
          <w:lang w:val="lt-LT"/>
        </w:rPr>
      </w:pPr>
      <w:r>
        <w:rPr>
          <w:lang w:val="lt-LT"/>
        </w:rPr>
        <w:t>37. Kiekis. Suprogramuojama po 68 rankraštyje skaitmeninti skirtas užduotis kiekvienam vadovėliui (iš viso 272). Užduotys skaičiuojamos pagal 6.5 papunktį.</w:t>
      </w:r>
    </w:p>
    <w:p w14:paraId="496A3AF1" w14:textId="77777777" w:rsidR="008B0A14" w:rsidRPr="00856815" w:rsidRDefault="0015682E">
      <w:pPr>
        <w:spacing w:after="100" w:line="276" w:lineRule="auto"/>
        <w:ind w:firstLine="567"/>
        <w:jc w:val="both"/>
        <w:rPr>
          <w:lang w:val="lt-LT"/>
        </w:rPr>
      </w:pPr>
      <w:r>
        <w:rPr>
          <w:lang w:val="lt-LT"/>
        </w:rPr>
        <w:t>38. Dizainas ir navigacija. Priedo dizainas dera su spausdintu vadovėliu; visų 4 priedų aplinka vienoda. Užduočių sąrašas pateikiamas pagal vadovėlio skyrius, iš bet kurios užduoties galima grįžti į sąrašą, mygtukai aiškiai matomi. Aplinka visiškai veikia 320–1920 px pločio ekranuose, įskaitant valdymą lietimu.</w:t>
      </w:r>
    </w:p>
    <w:p w14:paraId="0B63FD08" w14:textId="77777777" w:rsidR="00856815" w:rsidRDefault="0015682E" w:rsidP="00856815">
      <w:pPr>
        <w:spacing w:after="100" w:line="276" w:lineRule="auto"/>
        <w:ind w:firstLine="567"/>
        <w:jc w:val="both"/>
        <w:rPr>
          <w:lang w:val="lt-LT"/>
        </w:rPr>
      </w:pPr>
      <w:r>
        <w:rPr>
          <w:lang w:val="lt-LT"/>
        </w:rPr>
        <w:t>39. Garso įrašai. Kiekviename priede ne mažiau kaip 21 užduotis turi garso įrašus pagal rankraščio tekstus. Garso įrašai:</w:t>
      </w:r>
    </w:p>
    <w:p w14:paraId="15EEC857" w14:textId="77777777" w:rsidR="00856815" w:rsidRDefault="0015682E" w:rsidP="00856815">
      <w:pPr>
        <w:spacing w:after="100" w:line="276" w:lineRule="auto"/>
        <w:ind w:left="567"/>
        <w:jc w:val="both"/>
        <w:rPr>
          <w:lang w:val="lt-LT"/>
        </w:rPr>
      </w:pPr>
      <w:r>
        <w:rPr>
          <w:lang w:val="lt-LT"/>
        </w:rPr>
        <w:t>39.1. įrašomi profesionalių gimtakalbių lenkų kalbos diktorių (rankraštyje numatyti vaikų dialogai – vaikų balsais); dirbtinio intelekto sintezuoti balsai nenaudojami, nes gimtosios kalbos mokymui būtina natūrali tartis ir intonacija;</w:t>
      </w:r>
    </w:p>
    <w:p w14:paraId="0488806F" w14:textId="77777777" w:rsidR="00856815" w:rsidRDefault="0015682E" w:rsidP="00856815">
      <w:pPr>
        <w:spacing w:after="100" w:line="276" w:lineRule="auto"/>
        <w:ind w:left="567"/>
        <w:jc w:val="both"/>
        <w:rPr>
          <w:lang w:val="lt-LT"/>
        </w:rPr>
      </w:pPr>
      <w:r>
        <w:rPr>
          <w:lang w:val="lt-LT"/>
        </w:rPr>
        <w:t>39.2. MP3 formato (ne mažiau kaip 128 kbps pastovus bitų dažnis, 44,1 kHz), be foninio triukšmo, aido ir iškraipymų, suvienodinto garsumo;</w:t>
      </w:r>
    </w:p>
    <w:p w14:paraId="03B3D91A" w14:textId="77777777" w:rsidR="00856815" w:rsidRDefault="0015682E" w:rsidP="00856815">
      <w:pPr>
        <w:spacing w:after="100" w:line="276" w:lineRule="auto"/>
        <w:ind w:left="567"/>
        <w:jc w:val="both"/>
        <w:rPr>
          <w:lang w:val="lt-LT"/>
        </w:rPr>
      </w:pPr>
      <w:r>
        <w:rPr>
          <w:lang w:val="lt-LT"/>
        </w:rPr>
        <w:t>39.3. užduotyje galima garso įrašą paleisti, sustabdyti ir pakartoti; automatiškai įrašai nepaleidžiami.</w:t>
      </w:r>
    </w:p>
    <w:p w14:paraId="259C6575" w14:textId="77777777" w:rsidR="00856815" w:rsidRPr="00856815" w:rsidRDefault="0015682E" w:rsidP="00856815">
      <w:pPr>
        <w:spacing w:after="100" w:line="276" w:lineRule="auto"/>
        <w:ind w:firstLine="567"/>
        <w:jc w:val="both"/>
        <w:rPr>
          <w:lang w:val="lt-LT"/>
        </w:rPr>
      </w:pPr>
      <w:r>
        <w:rPr>
          <w:lang w:val="lt-LT"/>
        </w:rPr>
        <w:t>40. Užduočių tipai. Teikėjas suprogramuoja rankraštyje numatytų tipų užduotis, įskaitant:</w:t>
      </w:r>
    </w:p>
    <w:p w14:paraId="7BECF704" w14:textId="77777777" w:rsidR="00856815" w:rsidRDefault="0015682E" w:rsidP="00856815">
      <w:pPr>
        <w:spacing w:after="100" w:line="276" w:lineRule="auto"/>
        <w:ind w:left="567"/>
        <w:jc w:val="both"/>
        <w:rPr>
          <w:lang w:val="lt-LT"/>
        </w:rPr>
      </w:pPr>
      <w:r>
        <w:rPr>
          <w:lang w:val="lt-LT"/>
        </w:rPr>
        <w:t>40.1. su vienu teisingu atsakymu: pasirinkimas iš kelių variantų ar išskleidžiamojo sąrašo; teisingo grafinio elemento (paveikslėlio) pasirinkimas; elemento vilkimas į tinkamą vietą (sakinio užbaigimas, sekos sudarymas);</w:t>
      </w:r>
    </w:p>
    <w:p w14:paraId="4CCD5986" w14:textId="77777777" w:rsidR="00856815" w:rsidRDefault="0015682E" w:rsidP="00856815">
      <w:pPr>
        <w:spacing w:after="100" w:line="276" w:lineRule="auto"/>
        <w:ind w:left="567"/>
        <w:jc w:val="both"/>
        <w:rPr>
          <w:lang w:val="lt-LT"/>
        </w:rPr>
      </w:pPr>
      <w:r>
        <w:rPr>
          <w:lang w:val="lt-LT"/>
        </w:rPr>
        <w:t>40.2. su keliais teisingais atsakymais: visų teisingų atsakymų žymėjimas; matriciniai klausimai (Taip / Ne, Teisinga / Klaidinga);</w:t>
      </w:r>
    </w:p>
    <w:p w14:paraId="7CF05A4B" w14:textId="77777777" w:rsidR="00856815" w:rsidRDefault="0015682E">
      <w:pPr>
        <w:spacing w:after="100" w:line="276" w:lineRule="auto"/>
        <w:ind w:left="567"/>
        <w:jc w:val="both"/>
        <w:rPr>
          <w:lang w:val="lt-LT"/>
        </w:rPr>
      </w:pPr>
      <w:r>
        <w:rPr>
          <w:lang w:val="lt-LT"/>
        </w:rPr>
        <w:t>40.3. trumpojo atsakymo: rūšiavimas, grupavimas, jungimas ar išdėstymas seka; žodžio įrašymas (numatant visus priimtinus atsakymus); praleistų raidžių, simbolių ar žodžių įrašymas lentelėje.</w:t>
      </w:r>
    </w:p>
    <w:p w14:paraId="2BC4EFAD" w14:textId="77777777" w:rsidR="008B0A14" w:rsidRPr="00856815" w:rsidRDefault="0015682E">
      <w:pPr>
        <w:spacing w:after="100" w:line="276" w:lineRule="auto"/>
        <w:ind w:firstLine="567"/>
        <w:jc w:val="both"/>
        <w:rPr>
          <w:lang w:val="lt-LT"/>
        </w:rPr>
      </w:pPr>
      <w:r>
        <w:rPr>
          <w:lang w:val="lt-LT"/>
        </w:rPr>
        <w:t>41. Technologija:</w:t>
      </w:r>
    </w:p>
    <w:p w14:paraId="3D2B8036" w14:textId="77777777" w:rsidR="00396A45" w:rsidRDefault="0015682E">
      <w:pPr>
        <w:spacing w:after="100" w:line="276" w:lineRule="auto"/>
        <w:ind w:left="567"/>
        <w:jc w:val="both"/>
        <w:rPr>
          <w:lang w:val="lt-LT"/>
        </w:rPr>
      </w:pPr>
      <w:r>
        <w:rPr>
          <w:lang w:val="lt-LT"/>
        </w:rPr>
        <w:t>41.1. užduotys rengiamos HTML5, CSS ir JavaScript technologijomis pagal W3C standartus, UTF-8 koduote;</w:t>
      </w:r>
    </w:p>
    <w:p w14:paraId="48E27294" w14:textId="77777777" w:rsidR="00396A45" w:rsidRDefault="0015682E">
      <w:pPr>
        <w:spacing w:after="100" w:line="276" w:lineRule="auto"/>
        <w:ind w:left="567"/>
        <w:jc w:val="both"/>
        <w:rPr>
          <w:lang w:val="lt-LT"/>
        </w:rPr>
      </w:pPr>
      <w:r>
        <w:rPr>
          <w:lang w:val="lt-LT"/>
        </w:rPr>
        <w:t>41.2. užduotys veikia naujausiose ir ankstesnėse Edge, Chrome, Firefox, Opera ir Safari stacionariose ir mobiliosiose (Android, iOS) versijose, aktualiose testavimo dieną (46 punktas);</w:t>
      </w:r>
    </w:p>
    <w:p w14:paraId="3252853D" w14:textId="77777777" w:rsidR="00396A45" w:rsidRDefault="0015682E">
      <w:pPr>
        <w:spacing w:after="100" w:line="276" w:lineRule="auto"/>
        <w:ind w:left="567"/>
        <w:jc w:val="both"/>
        <w:rPr>
          <w:lang w:val="lt-LT"/>
        </w:rPr>
      </w:pPr>
      <w:r>
        <w:rPr>
          <w:lang w:val="lt-LT"/>
        </w:rPr>
        <w:t>41.3. failai atviro formato, neužkoduoti; nuorodos santykinės (angl. relative paths); visi ištekliai (šriftai, bibliotekos, vaizdai, garsai) įtraukti į paketą, išoriniai serveriai (CDN, internetiniai šriftai, analitikos įrankiai) nenaudojami;</w:t>
      </w:r>
    </w:p>
    <w:p w14:paraId="22CE3719" w14:textId="77777777" w:rsidR="00396A45" w:rsidRDefault="0015682E" w:rsidP="00396A45">
      <w:pPr>
        <w:spacing w:after="100" w:line="276" w:lineRule="auto"/>
        <w:ind w:left="567"/>
        <w:jc w:val="both"/>
        <w:rPr>
          <w:lang w:val="lt-LT"/>
        </w:rPr>
      </w:pPr>
      <w:r>
        <w:rPr>
          <w:lang w:val="lt-LT"/>
        </w:rPr>
        <w:t>41.4. priedas veikia internete ir be interneto ryšio – nukopijuotas į kompiuterį ir atvertas iš failų sistemos (index.html) be žiniatinklio serverio.</w:t>
      </w:r>
    </w:p>
    <w:p w14:paraId="5C248DED" w14:textId="77777777" w:rsidR="00396A45" w:rsidRDefault="0015682E" w:rsidP="00396A45">
      <w:pPr>
        <w:spacing w:after="100" w:line="276" w:lineRule="auto"/>
        <w:ind w:firstLine="567"/>
        <w:jc w:val="both"/>
        <w:rPr>
          <w:lang w:val="lt-LT"/>
        </w:rPr>
      </w:pPr>
      <w:r>
        <w:rPr>
          <w:lang w:val="lt-LT"/>
        </w:rPr>
        <w:lastRenderedPageBreak/>
        <w:t>42. Priedas atitinka WCAG 2.2 AA arba lygiaverčius (pvz., EN 301 549) reikalavimus; interaktyvūs elementai – ne mažesni kaip 44 × 44 CSS px. Teikėjas pateikia prieinamumo ir suderinamumo su naršyklėmis testavimo ataskaitą.</w:t>
      </w:r>
    </w:p>
    <w:p w14:paraId="0165A0C2" w14:textId="77777777" w:rsidR="008514CA" w:rsidRDefault="0015682E" w:rsidP="008514CA">
      <w:pPr>
        <w:spacing w:after="100" w:line="276" w:lineRule="auto"/>
        <w:ind w:firstLine="567"/>
        <w:jc w:val="both"/>
        <w:rPr>
          <w:lang w:val="lt-LT"/>
        </w:rPr>
      </w:pPr>
      <w:r>
        <w:rPr>
          <w:lang w:val="lt-LT"/>
        </w:rPr>
        <w:t>43. Kiekvienoje užduotyje mokinys iš karto mato, ar atliko teisingai, gauna rankraštyje numatytą grįžtamąjį ryšį ir gali bandyti dar kartą; rezultatus galima išsaugoti ar atsispausdinti (pvz., PDF formatu).</w:t>
      </w:r>
    </w:p>
    <w:p w14:paraId="32D4D5EB" w14:textId="77777777" w:rsidR="008B0A14" w:rsidRPr="008514CA" w:rsidRDefault="0015682E" w:rsidP="008514CA">
      <w:pPr>
        <w:spacing w:after="100" w:line="276" w:lineRule="auto"/>
        <w:ind w:firstLine="567"/>
        <w:jc w:val="both"/>
        <w:rPr>
          <w:lang w:val="lt-LT"/>
        </w:rPr>
      </w:pPr>
      <w:r>
        <w:rPr>
          <w:lang w:val="lt-LT"/>
        </w:rPr>
        <w:t>44. Asmens duomenys. Priedas nerenka, nesaugo ir neperduoda mokinių asmens duomenų, nenaudoja slapukų ir sekimo priemonių; rezultatai gali būti laikinai saugomi tik mokinio įrenginyje (naršyklės atmintyje).</w:t>
      </w:r>
    </w:p>
    <w:p w14:paraId="2A1F6EFE" w14:textId="77777777" w:rsidR="008514CA" w:rsidRDefault="0015682E">
      <w:pPr>
        <w:spacing w:after="100" w:line="276" w:lineRule="auto"/>
        <w:ind w:firstLine="567"/>
        <w:jc w:val="both"/>
        <w:rPr>
          <w:lang w:val="lt-LT"/>
        </w:rPr>
      </w:pPr>
      <w:r>
        <w:rPr>
          <w:lang w:val="lt-LT"/>
        </w:rPr>
        <w:t>45. Talpinimas. Priedus ir PDF vadovėlius PO skelbia Švietimo portalo informacinėje sistemoje (emokykla.lt) ar kitoje mokykloms laisvai prieinamoje svetainėje; talpinimo ir administravimo paslaugos neperkamos. Priedai turi veikti PO platformoje be Teikėjo platformos ar paskyrų.</w:t>
      </w:r>
    </w:p>
    <w:p w14:paraId="12F1C45B" w14:textId="77777777" w:rsidR="008B0A14" w:rsidRPr="008514CA" w:rsidRDefault="0015682E">
      <w:pPr>
        <w:spacing w:after="100" w:line="276" w:lineRule="auto"/>
        <w:ind w:firstLine="567"/>
        <w:jc w:val="both"/>
        <w:rPr>
          <w:lang w:val="lt-LT"/>
        </w:rPr>
      </w:pPr>
      <w:r>
        <w:rPr>
          <w:lang w:val="lt-LT"/>
        </w:rPr>
        <w:t>46. Testavimas. Ne vėliau kaip likus 30 kalendorinių dienų iki IV etapo rezultatų pateikimo Teikėjas pateikia PO išbandyti veikiantį priedą; PO jį patvirtina arba pateikia pastabas per 10 darbo dienų, Teikėjas jas ištaiso per 10 darbo dienų.</w:t>
      </w:r>
    </w:p>
    <w:p w14:paraId="60068A1F" w14:textId="77777777" w:rsidR="008B0A14" w:rsidRPr="008514CA" w:rsidRDefault="0015682E">
      <w:pPr>
        <w:spacing w:after="100" w:line="276" w:lineRule="auto"/>
        <w:ind w:firstLine="567"/>
        <w:jc w:val="both"/>
        <w:rPr>
          <w:lang w:val="lt-LT"/>
        </w:rPr>
      </w:pPr>
      <w:r>
        <w:rPr>
          <w:lang w:val="lt-LT"/>
        </w:rPr>
        <w:t>47. Šaltinių perdavimas. Kartu su priedu Teikėjas perduoda PO kodo šaltinius, redaguojamus grafinių elementų failus (su sluoksniais), garso originalus (WAV, ne mažiau kaip 48 kHz / 24 bitai) ir galutinius MP3 failus, techninę dokumentaciją (struktūra, užduočių redagavimo ir pridėjimo instrukcija). Failai – atviro ar plačiai naudojamo formato, kad juos galėtų redaguoti ir kitas tiekėjas be papildomų licencijų.</w:t>
      </w:r>
    </w:p>
    <w:p w14:paraId="75EDAC26" w14:textId="77777777" w:rsidR="008B0A14" w:rsidRPr="00796A43" w:rsidRDefault="0015682E">
      <w:pPr>
        <w:keepNext/>
        <w:spacing w:before="280" w:after="160"/>
        <w:jc w:val="center"/>
        <w:rPr>
          <w:lang w:val="lt-LT"/>
        </w:rPr>
      </w:pPr>
      <w:r>
        <w:rPr>
          <w:b/>
          <w:bCs/>
          <w:sz w:val="24"/>
          <w:szCs w:val="24"/>
          <w:lang w:val="lt-LT"/>
        </w:rPr>
        <w:t>X. REIKALAVIMAI VADOVĖLIŲ PRISTATYMUI</w:t>
      </w:r>
    </w:p>
    <w:p w14:paraId="39F23114" w14:textId="349C561B" w:rsidR="00301552" w:rsidRDefault="0015682E">
      <w:pPr>
        <w:spacing w:after="100" w:line="276" w:lineRule="auto"/>
        <w:ind w:firstLine="567"/>
        <w:jc w:val="both"/>
        <w:rPr>
          <w:lang w:val="lt-LT"/>
        </w:rPr>
      </w:pPr>
      <w:r>
        <w:rPr>
          <w:lang w:val="lt-LT"/>
        </w:rPr>
        <w:t>48. Teikėjas savo lėšomis pristato vadovėlius į mokyklas pagal PO sąrašą (49 punktas), iškrauna ir perduoda mokyklos atstovui mokyklos pastate. Preliminariai – iki 60 vietų Vilniaus miesto, Vilniaus, Šalčininkų, Trakų, Švenčionių ir Širvintų rajonų savivaldybėse; už kiekvieną papildomą vietą mokama pasiūlyme nurodytu įkainiu. Tiražo likutis ir rezervas (32.11 papunktis) pristatomi PO nurodytu adresu Vilniuje.</w:t>
      </w:r>
    </w:p>
    <w:p w14:paraId="1B51AF19" w14:textId="77777777" w:rsidR="00301552" w:rsidRDefault="0015682E">
      <w:pPr>
        <w:spacing w:after="100" w:line="276" w:lineRule="auto"/>
        <w:ind w:firstLine="567"/>
        <w:jc w:val="both"/>
        <w:rPr>
          <w:lang w:val="lt-LT"/>
        </w:rPr>
      </w:pPr>
      <w:r>
        <w:rPr>
          <w:lang w:val="lt-LT"/>
        </w:rPr>
        <w:t>49. Mokyklų sąrašą (adresai, kontaktiniai asmenys, kiekiai) PO pateikia ne vėliau kaip likus 2 mėnesiams iki pirmojo pristatymo termino (65.2 papunktis) ir gali jį patikslinti ne vėliau kaip likus 30 kalendorinių dienų iki pristatymo; bendras egzempliorių skaičius nesikeičia.</w:t>
      </w:r>
    </w:p>
    <w:p w14:paraId="27B71BF7" w14:textId="77777777" w:rsidR="00301552" w:rsidRDefault="0015682E">
      <w:pPr>
        <w:spacing w:after="100" w:line="276" w:lineRule="auto"/>
        <w:ind w:firstLine="567"/>
        <w:jc w:val="both"/>
        <w:rPr>
          <w:lang w:val="lt-LT"/>
        </w:rPr>
      </w:pPr>
      <w:r>
        <w:rPr>
          <w:lang w:val="lt-LT"/>
        </w:rPr>
        <w:t>50. Pristatymo laiką Teikėjas suderina su mokykla ne vėliau kaip prieš 3 darbo dienas; pristatoma darbo dienomis. Siunta lydima lydraščio (pavadinimas, klasė, egzempliorių ir pakuočių skaičius); vadovėliai perduodami pagal mokyklos atstovo pasirašytą važtaraštį ar perdavimo aktą.</w:t>
      </w:r>
    </w:p>
    <w:p w14:paraId="36B889F4" w14:textId="77777777" w:rsidR="00301552" w:rsidRDefault="0015682E">
      <w:pPr>
        <w:spacing w:after="100" w:line="276" w:lineRule="auto"/>
        <w:ind w:firstLine="567"/>
        <w:jc w:val="both"/>
        <w:rPr>
          <w:lang w:val="lt-LT"/>
        </w:rPr>
      </w:pPr>
      <w:r>
        <w:rPr>
          <w:lang w:val="lt-LT"/>
        </w:rPr>
        <w:t>51. Pristatymo metu ar per 30 kalendorinių dienų nustatytus trūkstamus (palyginti su PO paskirstymu ir važtaraščiu) ar pažeistus egzempliorius Teikėjas savo lėšomis pristato ar pakeičia per 10 darbo dienų nuo mokyklos ar PO pranešimo.</w:t>
      </w:r>
    </w:p>
    <w:p w14:paraId="60912A75" w14:textId="77777777" w:rsidR="00301552" w:rsidRDefault="0015682E">
      <w:pPr>
        <w:spacing w:after="100" w:line="276" w:lineRule="auto"/>
        <w:ind w:firstLine="567"/>
        <w:jc w:val="both"/>
        <w:rPr>
          <w:lang w:val="lt-LT"/>
        </w:rPr>
      </w:pPr>
      <w:r>
        <w:rPr>
          <w:lang w:val="lt-LT"/>
        </w:rPr>
        <w:t>52. Su kiekvieno etapo, kuriame pristatomos vadovėlių dalys, perdavimo–priėmimo aktu Teikėjas pateikia pristatymo suvestinę (mokykla, kiekis, data) ir pasirašytų pristatymo dokumentų kopijas.</w:t>
      </w:r>
    </w:p>
    <w:p w14:paraId="3C16BC05" w14:textId="77777777" w:rsidR="008B0A14" w:rsidRPr="00796A43" w:rsidRDefault="0015682E">
      <w:pPr>
        <w:spacing w:after="100" w:line="276" w:lineRule="auto"/>
        <w:ind w:firstLine="567"/>
        <w:jc w:val="both"/>
        <w:rPr>
          <w:lang w:val="lt-LT"/>
        </w:rPr>
      </w:pPr>
      <w:r>
        <w:rPr>
          <w:lang w:val="lt-LT"/>
        </w:rPr>
        <w:t>53. Visos pakavimo, sandėliavimo, transportavimo ir pristatymo išlaidos įskaičiuojamos į pasiūlymo kainą.</w:t>
      </w:r>
    </w:p>
    <w:p w14:paraId="4F37ECC6" w14:textId="77777777" w:rsidR="008B0A14" w:rsidRPr="00796A43" w:rsidRDefault="0015682E">
      <w:pPr>
        <w:keepNext/>
        <w:spacing w:before="280" w:after="160"/>
        <w:jc w:val="center"/>
        <w:rPr>
          <w:lang w:val="lt-LT"/>
        </w:rPr>
      </w:pPr>
      <w:r>
        <w:rPr>
          <w:b/>
          <w:bCs/>
          <w:sz w:val="24"/>
          <w:szCs w:val="24"/>
          <w:lang w:val="lt-LT"/>
        </w:rPr>
        <w:t>XI. PASLAUGŲ TEIKIMO ORGANIZAVIMAS</w:t>
      </w:r>
    </w:p>
    <w:p w14:paraId="2F83436B" w14:textId="77777777" w:rsidR="008B0A14" w:rsidRPr="00796A43" w:rsidRDefault="0015682E">
      <w:pPr>
        <w:spacing w:after="100" w:line="276" w:lineRule="auto"/>
        <w:ind w:firstLine="567"/>
        <w:jc w:val="both"/>
        <w:rPr>
          <w:lang w:val="lt-LT"/>
        </w:rPr>
      </w:pPr>
      <w:r>
        <w:rPr>
          <w:lang w:val="lt-LT"/>
        </w:rPr>
        <w:t>54. Teikėjas paskiria projekto vadovą, atsakingą už Paslaugų koordinavimą, terminų laikymąsi ir bendravimą su PO.</w:t>
      </w:r>
    </w:p>
    <w:p w14:paraId="59BE3164" w14:textId="77777777" w:rsidR="00BC589E" w:rsidRDefault="0015682E">
      <w:pPr>
        <w:spacing w:after="100" w:line="276" w:lineRule="auto"/>
        <w:ind w:firstLine="567"/>
        <w:jc w:val="both"/>
        <w:rPr>
          <w:lang w:val="lt-LT"/>
        </w:rPr>
      </w:pPr>
      <w:r>
        <w:rPr>
          <w:lang w:val="lt-LT"/>
        </w:rPr>
        <w:lastRenderedPageBreak/>
        <w:t>55. Paslaugas teikia pasiūlyme nurodyti specialistai, atitinkantys pirkimo sąlygose nustatytus kvalifikacijos reikalavimus.</w:t>
      </w:r>
    </w:p>
    <w:p w14:paraId="7079BB24" w14:textId="77777777" w:rsidR="00BC589E" w:rsidRDefault="0015682E">
      <w:pPr>
        <w:spacing w:after="100" w:line="276" w:lineRule="auto"/>
        <w:ind w:firstLine="567"/>
        <w:jc w:val="both"/>
        <w:rPr>
          <w:lang w:val="lt-LT"/>
        </w:rPr>
      </w:pPr>
      <w:r>
        <w:rPr>
          <w:lang w:val="lt-LT"/>
        </w:rPr>
        <w:t>56. Ne vėliau kaip per 5 darbo dienas nuo Sutarties įsigaliojimo Teikėjas susitinka su PO aptarti Paslaugų teikimo eigos.</w:t>
      </w:r>
    </w:p>
    <w:p w14:paraId="090D50EA" w14:textId="77777777" w:rsidR="008B0A14" w:rsidRPr="00796A43" w:rsidRDefault="0015682E">
      <w:pPr>
        <w:spacing w:after="100" w:line="276" w:lineRule="auto"/>
        <w:ind w:firstLine="567"/>
        <w:jc w:val="both"/>
        <w:rPr>
          <w:lang w:val="lt-LT"/>
        </w:rPr>
      </w:pPr>
      <w:r>
        <w:rPr>
          <w:lang w:val="lt-LT"/>
        </w:rPr>
        <w:t>57. Teikėjas dalyvauja PO pasitarimuose (gyvai ar nuotoliniu būdu) ne rečiau kaip kartą per mėnesį ir pristato tarpinius rezultatus; laikas derinamas ne vėliau kaip prieš 5 darbo dienas. Pasitarimai protokoluojami; nuotoliniai gali būti įrašomi, iš anksto informavus dalyvius.</w:t>
      </w:r>
    </w:p>
    <w:p w14:paraId="5EE5C5CC" w14:textId="77777777" w:rsidR="008B0A14" w:rsidRPr="00796A43" w:rsidRDefault="0015682E">
      <w:pPr>
        <w:spacing w:after="100" w:line="276" w:lineRule="auto"/>
        <w:ind w:firstLine="567"/>
        <w:jc w:val="both"/>
        <w:rPr>
          <w:lang w:val="lt-LT"/>
        </w:rPr>
      </w:pPr>
      <w:r>
        <w:rPr>
          <w:lang w:val="lt-LT"/>
        </w:rPr>
        <w:t>58. Teikėjas atsižvelgia į PO pastabas, kiek jos neviršija šios techninės specifikacijos ir Sutarties apimties; pastabos, keičiančios Paslaugų apimtį ar terminus, derinamos raštu.</w:t>
      </w:r>
    </w:p>
    <w:p w14:paraId="2FE20411" w14:textId="77777777" w:rsidR="008B0A14" w:rsidRPr="00796A43" w:rsidRDefault="00BC589E">
      <w:pPr>
        <w:spacing w:after="100" w:line="276" w:lineRule="auto"/>
        <w:ind w:firstLine="567"/>
        <w:jc w:val="both"/>
        <w:rPr>
          <w:lang w:val="lt-LT"/>
        </w:rPr>
      </w:pPr>
      <w:r>
        <w:rPr>
          <w:lang w:val="lt-LT"/>
        </w:rPr>
        <w:t>59. Sutarčiai vykdyti reikalingomis priemonėmis ir įranga Teikėjas pasirūpina pats.</w:t>
      </w:r>
    </w:p>
    <w:p w14:paraId="0CC2DBAB" w14:textId="77777777" w:rsidR="008B0A14" w:rsidRPr="00796A43" w:rsidRDefault="0015682E">
      <w:pPr>
        <w:spacing w:after="100" w:line="276" w:lineRule="auto"/>
        <w:ind w:firstLine="567"/>
        <w:jc w:val="both"/>
        <w:rPr>
          <w:lang w:val="lt-LT"/>
        </w:rPr>
      </w:pPr>
      <w:r>
        <w:rPr>
          <w:lang w:val="lt-LT"/>
        </w:rPr>
        <w:t>60. Be išankstinio raštiško PO sutikimo Teikėjas negali skelbti informacijos apie Paslaugas ar atskleisti iš PO gautos informacijos.</w:t>
      </w:r>
    </w:p>
    <w:p w14:paraId="2A71DA48" w14:textId="77777777" w:rsidR="008B0A14" w:rsidRPr="00796A43" w:rsidRDefault="0015682E">
      <w:pPr>
        <w:keepNext/>
        <w:spacing w:before="280" w:after="160"/>
        <w:jc w:val="center"/>
        <w:rPr>
          <w:lang w:val="lt-LT"/>
        </w:rPr>
      </w:pPr>
      <w:r>
        <w:rPr>
          <w:b/>
          <w:bCs/>
          <w:sz w:val="24"/>
          <w:szCs w:val="24"/>
          <w:lang w:val="lt-LT"/>
        </w:rPr>
        <w:t>XII. INTELEKTINĖ NUOSAVYBĖ</w:t>
      </w:r>
    </w:p>
    <w:p w14:paraId="6CCFC79B" w14:textId="77777777" w:rsidR="00BC589E" w:rsidRDefault="0015682E" w:rsidP="00BC589E">
      <w:pPr>
        <w:spacing w:after="100" w:line="276" w:lineRule="auto"/>
        <w:ind w:firstLine="567"/>
        <w:jc w:val="both"/>
        <w:rPr>
          <w:lang w:val="lt-LT"/>
        </w:rPr>
      </w:pPr>
      <w:r>
        <w:rPr>
          <w:lang w:val="lt-LT"/>
        </w:rPr>
        <w:t>61. Turtinių teisių perdavimo PO tvarka nustatoma Sutartyje. Ji taikoma visiems Sutarties vykdymo metu sukurtiems rezultatams (maketams, dizaino sprendimams, viršeliams, iliustracijoms, piktogramoms, alternatyviesiems tekstams, PDF, priedų programiniam kodui, garso įrašams). Teisės į etapo rezultatus PO pereina pasirašius to etapo perdavimo–priėmimo aktą – visam autorių teisių galiojimo laikui, visoms naudojimo formoms ir teritorijoms; atlyginimas įskaičiuotas į Paslaugų kainą. Sutarčiai pasibaigus anksčiau</w:t>
      </w:r>
      <w:r>
        <w:rPr>
          <w:lang w:val="lt-LT"/>
        </w:rPr>
        <w:t xml:space="preserve"> laiko, PO pereina teisės į priimtus rezultatus.</w:t>
      </w:r>
    </w:p>
    <w:p w14:paraId="7A298223" w14:textId="77777777" w:rsidR="00BC589E" w:rsidRDefault="0015682E" w:rsidP="00BC589E">
      <w:pPr>
        <w:spacing w:after="100" w:line="276" w:lineRule="auto"/>
        <w:ind w:left="567"/>
        <w:jc w:val="both"/>
        <w:rPr>
          <w:lang w:val="lt-LT"/>
        </w:rPr>
      </w:pPr>
      <w:r>
        <w:rPr>
          <w:lang w:val="lt-LT"/>
        </w:rPr>
        <w:t>61.1. Turtinių teisių perdavimas netaikomas Teikėjo iki Sutarties sudarymo sukurtai intelektinei nuosavybei (pvz., priedo programinio kodo šablonams), atvirojo kodo komponentams ir trečiųjų šalių licencijuojamai medžiagai.</w:t>
      </w:r>
    </w:p>
    <w:p w14:paraId="25726A3C" w14:textId="77777777" w:rsidR="00BC589E" w:rsidRDefault="0015682E" w:rsidP="00BC589E">
      <w:pPr>
        <w:spacing w:after="100" w:line="276" w:lineRule="auto"/>
        <w:ind w:left="567"/>
        <w:jc w:val="both"/>
        <w:rPr>
          <w:lang w:val="lt-LT"/>
        </w:rPr>
      </w:pPr>
      <w:r>
        <w:rPr>
          <w:lang w:val="lt-LT"/>
        </w:rPr>
        <w:t>61.2. 61.1 papunktyje nurodytiems komponentams Teikėjas suteikia PO neterminuotą, neatšaukiamą, neišimtinę, neribotos teritorijos licenciją naudoti, atgaminti, adaptuoti ir platinti juos tiek, kiek jie panaudoti rezultatuose, ir perleisti ją tretiesiems asmenims, kuriems PO paveda vadovėlius ar priedus atnaujinti ar platinti; licencija įskaičiuota į Paslaugų kainą.</w:t>
      </w:r>
    </w:p>
    <w:p w14:paraId="31623A78" w14:textId="77777777" w:rsidR="00BC589E" w:rsidRDefault="0015682E">
      <w:pPr>
        <w:spacing w:after="100" w:line="276" w:lineRule="auto"/>
        <w:ind w:left="567"/>
        <w:jc w:val="both"/>
        <w:rPr>
          <w:lang w:val="lt-LT"/>
        </w:rPr>
      </w:pPr>
      <w:r>
        <w:rPr>
          <w:lang w:val="lt-LT"/>
        </w:rPr>
        <w:t>61.3. Atvirojo kodo komponentai ir Teikėjo iki Sutarties sudarymo sukurta intelektinė nuosavybė su licencijų sąlygomis įtraukiami į 18.2 papunktyje nurodytą sąrašą; komponentai, kurių licencijos neleidžia 61.2 papunktyje nustatytos apimties, nenaudojami.</w:t>
      </w:r>
    </w:p>
    <w:p w14:paraId="3725F95C" w14:textId="77777777" w:rsidR="004E58A7" w:rsidRDefault="0015682E">
      <w:pPr>
        <w:spacing w:after="100" w:line="276" w:lineRule="auto"/>
        <w:ind w:left="567"/>
        <w:jc w:val="both"/>
        <w:rPr>
          <w:lang w:val="lt-LT"/>
        </w:rPr>
      </w:pPr>
      <w:r>
        <w:rPr>
          <w:lang w:val="lt-LT"/>
        </w:rPr>
        <w:t>61.4. PO suteikia Teikėjui neišimtinę neatlygintinę teisę naudoti ir keisti rezultatus tiek, kiek būtina Sutarties prievolėms vykdyti (XIII dalis, 25.6 ir 34.4 papunkčiai), ir nurodyti rezultatus kaip savo patirtį.</w:t>
      </w:r>
    </w:p>
    <w:p w14:paraId="2069C9B0" w14:textId="77777777" w:rsidR="00BC589E" w:rsidRDefault="0015682E">
      <w:pPr>
        <w:spacing w:after="100" w:line="276" w:lineRule="auto"/>
        <w:ind w:firstLine="567"/>
        <w:jc w:val="both"/>
        <w:rPr>
          <w:lang w:val="lt-LT"/>
        </w:rPr>
      </w:pPr>
      <w:r>
        <w:rPr>
          <w:lang w:val="lt-LT"/>
        </w:rPr>
        <w:t>62. Teikėjas užtikrina, kad PO pereitų ir diktorių (atlikėjų) bei fonogramų gamintojo turtinės teisės į garso įrašus.</w:t>
      </w:r>
    </w:p>
    <w:p w14:paraId="156B3257" w14:textId="77777777" w:rsidR="008B0A14" w:rsidRPr="00796A43" w:rsidRDefault="0015682E">
      <w:pPr>
        <w:keepNext/>
        <w:spacing w:before="280" w:after="160"/>
        <w:jc w:val="center"/>
        <w:rPr>
          <w:lang w:val="lt-LT"/>
        </w:rPr>
      </w:pPr>
      <w:r>
        <w:rPr>
          <w:b/>
          <w:bCs/>
          <w:sz w:val="24"/>
          <w:szCs w:val="24"/>
          <w:lang w:val="lt-LT"/>
        </w:rPr>
        <w:t>XIII. KLAIDŲ TAISYMAS</w:t>
      </w:r>
    </w:p>
    <w:p w14:paraId="4C76FF6F" w14:textId="77777777" w:rsidR="00AD4A60" w:rsidRDefault="0015682E" w:rsidP="00AD4A60">
      <w:pPr>
        <w:spacing w:after="100" w:line="276" w:lineRule="auto"/>
        <w:ind w:firstLine="567"/>
        <w:jc w:val="both"/>
        <w:rPr>
          <w:lang w:val="lt-LT"/>
        </w:rPr>
      </w:pPr>
      <w:r>
        <w:rPr>
          <w:lang w:val="lt-LT"/>
        </w:rPr>
        <w:t>63. Jeigu per 3 metus nuo galutinio perdavimo–priėmimo akto pasirašymo nustatoma objektyvių, PO raštu patvirtintų klaidų, atsiradusių dėl Teikėjo teiktų Paslaugų (kalbos, korektūros, maketo, iliustracijų, PDF ar priedo), Teikėjas:</w:t>
      </w:r>
    </w:p>
    <w:p w14:paraId="0C321846" w14:textId="77777777" w:rsidR="00AD4A60" w:rsidRDefault="0015682E" w:rsidP="00AD4A60">
      <w:pPr>
        <w:spacing w:after="100" w:line="276" w:lineRule="auto"/>
        <w:ind w:left="567"/>
        <w:jc w:val="both"/>
        <w:rPr>
          <w:lang w:val="lt-LT"/>
        </w:rPr>
      </w:pPr>
      <w:r>
        <w:rPr>
          <w:lang w:val="lt-LT"/>
        </w:rPr>
        <w:t>63.1. ne vėliau kaip per 5 darbo dienas nuo informacijos gavimo raštu informuoja PO (mokyklų informavimo tvarką suderinant su PO);</w:t>
      </w:r>
    </w:p>
    <w:p w14:paraId="78D9EBD3" w14:textId="77777777" w:rsidR="00AD4A60" w:rsidRDefault="0015682E" w:rsidP="00AD4A60">
      <w:pPr>
        <w:spacing w:after="100" w:line="276" w:lineRule="auto"/>
        <w:ind w:left="567"/>
        <w:jc w:val="both"/>
        <w:rPr>
          <w:lang w:val="lt-LT"/>
        </w:rPr>
      </w:pPr>
      <w:r>
        <w:rPr>
          <w:lang w:val="lt-LT"/>
        </w:rPr>
        <w:t>63.2. skaitmeninėse versijose (PDF, priede) klaidas ištaiso savo lėšomis per 10 darbo dienų;</w:t>
      </w:r>
    </w:p>
    <w:p w14:paraId="5B38F8E8" w14:textId="77777777" w:rsidR="00AD4A60" w:rsidRDefault="0015682E">
      <w:pPr>
        <w:spacing w:after="100" w:line="276" w:lineRule="auto"/>
        <w:ind w:left="567"/>
        <w:jc w:val="both"/>
        <w:rPr>
          <w:lang w:val="lt-LT"/>
        </w:rPr>
      </w:pPr>
      <w:r>
        <w:rPr>
          <w:lang w:val="lt-LT"/>
        </w:rPr>
        <w:lastRenderedPageBreak/>
        <w:t>63.3. spausdintiniuose vadovėliuose klaidas savo lėšomis ištaiso per vienus metus nuo nustatymo (Aprašo 22.6 papunktis) – parengdamas ir išplatindamas įklijas su pataisytu turiniu, o kai klaida iškreipia turinį ir jos negalima ištaisyti įklija, – pakeisdamas egzempliorius. Būdą pasiūlo Teikėjas, PO jį raštu patvirtina.</w:t>
      </w:r>
    </w:p>
    <w:p w14:paraId="33B1D4D8" w14:textId="498110E4" w:rsidR="00AD4A60" w:rsidRDefault="0015682E" w:rsidP="00AD4A60">
      <w:pPr>
        <w:spacing w:after="100" w:line="276" w:lineRule="auto"/>
        <w:ind w:firstLine="567"/>
        <w:jc w:val="both"/>
        <w:rPr>
          <w:lang w:val="lt-LT"/>
        </w:rPr>
      </w:pPr>
      <w:r>
        <w:rPr>
          <w:lang w:val="lt-LT"/>
        </w:rPr>
        <w:t>64. Šioje dalyje nustatyta atsakomybė netaikoma klaidoms dėl PO rankraščio turinio, nurodymų ar pateiktos informacijos (išskyrus atvejus, kai Teikėjas kaip profesionalas turėjo akivaizdžiai pastebėti jų ydingumą ir PO neįspėjo) ir dalims, kurias pakeitė PO ar jos pasitelkti asmenys. Pasibaigus Sutarčiai, pasikeitus Bendrajai programai turinį atnaujina PO, naudodamasi 67 punkte nurodytais failais ir XII dalyje nustatytomis teisėmis.</w:t>
      </w:r>
    </w:p>
    <w:p w14:paraId="483F1FE9" w14:textId="709966B7" w:rsidR="008B0A14" w:rsidRPr="00796A43" w:rsidRDefault="0015682E">
      <w:pPr>
        <w:keepNext/>
        <w:spacing w:before="280" w:after="160"/>
        <w:jc w:val="center"/>
        <w:rPr>
          <w:lang w:val="lt-LT"/>
        </w:rPr>
      </w:pPr>
      <w:r>
        <w:rPr>
          <w:b/>
          <w:bCs/>
          <w:sz w:val="24"/>
          <w:szCs w:val="24"/>
          <w:lang w:val="lt-LT"/>
        </w:rPr>
        <w:t xml:space="preserve">XIV. PASLAUGŲ TEIKIMO ETAPAI IR TERMINAI </w:t>
      </w:r>
    </w:p>
    <w:p w14:paraId="38B80563" w14:textId="77777777" w:rsidR="00481AD2" w:rsidRDefault="0015682E" w:rsidP="00481AD2">
      <w:pPr>
        <w:spacing w:after="100" w:line="276" w:lineRule="auto"/>
        <w:ind w:firstLine="567"/>
        <w:jc w:val="both"/>
        <w:rPr>
          <w:lang w:val="lt-LT"/>
        </w:rPr>
      </w:pPr>
      <w:r>
        <w:rPr>
          <w:lang w:val="lt-LT"/>
        </w:rPr>
        <w:t>65. Paslaugos teikiamos keturiais etapais; vadovėlių dalys leidžiamos ta tvarka, kuria jomis naudojamasi mokykloje. Terminai skaičiuojami nuo Sutarties įsigaliojimo dienos; II–III etapų terminai preliminarūs ir bus suderinti su mokslo metų pradžia:</w:t>
      </w:r>
    </w:p>
    <w:p w14:paraId="06B37558" w14:textId="77777777" w:rsidR="00481AD2" w:rsidRPr="00481AD2" w:rsidRDefault="0015682E" w:rsidP="00481AD2">
      <w:pPr>
        <w:spacing w:after="100" w:line="276" w:lineRule="auto"/>
        <w:ind w:left="567"/>
        <w:jc w:val="both"/>
        <w:rPr>
          <w:lang w:val="lt-LT"/>
        </w:rPr>
      </w:pPr>
      <w:r>
        <w:rPr>
          <w:lang w:val="lt-LT"/>
        </w:rPr>
        <w:t>65.1. I etapas – per 1 mėnesį Teikėjas pateikia detalųjį Paslaugų teikimo grafiką (Ganto diagramą ar lygiavertį, savaitės tikslumu pagal kiekvieną vadovėlį), kurį PO suderina per 5 darbo dienas, o per 30 kalendorinių dienų nuo rankraščių gavimo – bandomąjį maketą ir priedo užduoties prototipą (26–27 punktai). Etapas laikomas įvykdytu, kai PO raštu patvirtina grafiką ir bandomąjį maketą;</w:t>
      </w:r>
    </w:p>
    <w:p w14:paraId="2DA9644C" w14:textId="77777777" w:rsidR="00481AD2" w:rsidRPr="00481AD2" w:rsidRDefault="0015682E" w:rsidP="00481AD2">
      <w:pPr>
        <w:spacing w:after="100" w:line="276" w:lineRule="auto"/>
        <w:ind w:left="567"/>
        <w:jc w:val="both"/>
        <w:rPr>
          <w:lang w:val="lt-LT"/>
        </w:rPr>
      </w:pPr>
      <w:r>
        <w:rPr>
          <w:lang w:val="lt-LT"/>
        </w:rPr>
        <w:t>65.2. II etapas – per 8 mėnesius</w:t>
      </w:r>
      <w:r>
        <w:rPr>
          <w:lang w:val="lt-LT"/>
        </w:rPr>
        <w:t xml:space="preserve"> Teikėjas parengia visų klasių vadovėlių I dalis (maketus po 3 redagavimo ir korektūros ciklų ir PDF), jas išspausdina ir pristato į mokyklas. PO maketus ir PDF įvertina per 20 darbo dienų, Teikėjas pastabas ištaiso per 15 darbo dienų, PO pakartotinai įvertina per 10 darbo dienų ir raštu patvirtina galutinius maketus ir PDF;</w:t>
      </w:r>
    </w:p>
    <w:p w14:paraId="56797B58" w14:textId="77777777" w:rsidR="00481AD2" w:rsidRPr="00481AD2" w:rsidRDefault="0015682E" w:rsidP="00481AD2">
      <w:pPr>
        <w:spacing w:after="100" w:line="276" w:lineRule="auto"/>
        <w:ind w:left="567"/>
        <w:jc w:val="both"/>
        <w:rPr>
          <w:lang w:val="lt-LT"/>
        </w:rPr>
      </w:pPr>
      <w:r>
        <w:rPr>
          <w:lang w:val="lt-LT"/>
        </w:rPr>
        <w:t>65.3. III etapas – per 11 mėnesių 65.2 papunktyje nustatyta tvarka parengiamos, išspausdinamos ir pristatomos visų klasių vadovėlių II dalys;</w:t>
      </w:r>
    </w:p>
    <w:p w14:paraId="46DC1F14" w14:textId="77777777" w:rsidR="004E58A7" w:rsidRDefault="0015682E">
      <w:pPr>
        <w:spacing w:after="100" w:line="276" w:lineRule="auto"/>
        <w:ind w:left="567"/>
        <w:jc w:val="both"/>
        <w:rPr>
          <w:lang w:val="lt-LT"/>
        </w:rPr>
      </w:pPr>
      <w:r>
        <w:rPr>
          <w:lang w:val="lt-LT"/>
        </w:rPr>
        <w:t>65.4. IV etapas – per 15 mėnesių 65.2 papunktyje nustatyta tvarka parengiamos, išspausdinamos ir pristatomos visų klasių vadovėlių III dalys, PO perduodami visų 4 klasių priedai (IX dalis) ir galutinių failų rinkinys (67 punktas);</w:t>
      </w:r>
    </w:p>
    <w:p w14:paraId="0D7DC09B" w14:textId="77777777" w:rsidR="00481AD2" w:rsidRDefault="0015682E">
      <w:pPr>
        <w:spacing w:after="100" w:line="276" w:lineRule="auto"/>
        <w:ind w:left="567"/>
        <w:jc w:val="both"/>
        <w:rPr>
          <w:lang w:val="lt-LT"/>
        </w:rPr>
      </w:pPr>
      <w:r>
        <w:rPr>
          <w:lang w:val="lt-LT"/>
        </w:rPr>
        <w:t>65.5. Teikėjas gali teikti derinti atskirus skyrius, vadovėlių dalis ar priedo užduočių grupes, nelaukdamas viso etapo rezultatų; PO juos derina 65.2 papunktyje nustatytais terminais. PO raštu patvirtinus dalies galutinį maketą ir PDF, tos dalies spaudą (32.9 papunktis) galima pradėti nelaukiant kitų klasių ar dalių. Suderintos dalys pakartotinai nederinamos, nebent keičiasi jų turinys ar to reikia dėl vėliau suderintų dalių suderinamumo.</w:t>
      </w:r>
    </w:p>
    <w:p w14:paraId="2C52A16C" w14:textId="74250FF2" w:rsidR="008B0A14" w:rsidRPr="00796A43" w:rsidRDefault="00481AD2">
      <w:pPr>
        <w:spacing w:after="100" w:line="276" w:lineRule="auto"/>
        <w:ind w:firstLine="567"/>
        <w:jc w:val="both"/>
        <w:rPr>
          <w:lang w:val="lt-LT"/>
        </w:rPr>
      </w:pPr>
      <w:r>
        <w:rPr>
          <w:lang w:val="lt-LT"/>
        </w:rPr>
        <w:t>66. Atsiskaitymo už Paslaugas tvarka, netesybos ir sutarties įvykdymo užtikrinimas nustatomi Sutartyje.</w:t>
      </w:r>
    </w:p>
    <w:p w14:paraId="43B53EE9" w14:textId="77777777" w:rsidR="00481AD2" w:rsidRDefault="00481AD2">
      <w:pPr>
        <w:spacing w:after="100" w:line="276" w:lineRule="auto"/>
        <w:ind w:firstLine="567"/>
        <w:jc w:val="both"/>
        <w:rPr>
          <w:lang w:val="lt-LT"/>
        </w:rPr>
      </w:pPr>
      <w:r>
        <w:rPr>
          <w:lang w:val="lt-LT"/>
        </w:rPr>
        <w:t>67. Galutinio perdavimo rinkinį kiekvienai vadovėlio daliai sudaro: spaudos PDF ir redaguojami maketo failai su susietais vaizdais (35 punktas), prieinamas PDF ir jo patikros ataskaita (34 punktas), iliustracijų originalai (sluoksniuoti failai), alternatyviųjų tekstų sąrašas, priedo paketas ir šaltiniai (47 punktas), ISBN registracijos duomenys, trečiųjų asmenų kūrinių sąrašas ir licencijų dokumentai (18.2 papunktis), atvaizdo naudojimo susitarimai (jei taikoma, 25.8 papunktis) ir pristatymo dokumentai (52 punktas).</w:t>
      </w:r>
    </w:p>
    <w:p w14:paraId="1B3B5487" w14:textId="659AB62E" w:rsidR="00481AD2" w:rsidRDefault="00481AD2" w:rsidP="00481AD2">
      <w:pPr>
        <w:spacing w:after="100" w:line="276" w:lineRule="auto"/>
        <w:ind w:firstLine="567"/>
        <w:jc w:val="both"/>
        <w:rPr>
          <w:lang w:val="lt-LT"/>
        </w:rPr>
      </w:pPr>
      <w:r>
        <w:rPr>
          <w:lang w:val="lt-LT"/>
        </w:rPr>
        <w:t>68. Kiekvieno etapo rezultatai perduodami pagal PO pavyzdį parengtą perdavimo–priėmimo aktą, kurį Teikėjas pateikia per 5 darbo dienas nuo etapo rezultatų patvirtinimo.</w:t>
      </w:r>
    </w:p>
    <w:sectPr w:rsidR="00481AD2">
      <w:footerReference w:type="default" r:id="rId8"/>
      <w:endnotePr>
        <w:numFmt w:val="decimal"/>
      </w:endnotePr>
      <w:pgSz w:w="11906" w:h="16838"/>
      <w:pgMar w:top="1134" w:right="567"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29F46" w14:textId="77777777" w:rsidR="0015682E" w:rsidRDefault="0015682E">
      <w:r>
        <w:separator/>
      </w:r>
    </w:p>
  </w:endnote>
  <w:endnote w:type="continuationSeparator" w:id="0">
    <w:p w14:paraId="59D34A00" w14:textId="77777777" w:rsidR="0015682E" w:rsidRDefault="0015682E">
      <w:r>
        <w:continuationSeparator/>
      </w:r>
    </w:p>
  </w:endnote>
  <w:endnote w:id="1">
    <w:p w14:paraId="7140E566" w14:textId="77777777" w:rsidR="008C76C7" w:rsidRDefault="008C76C7">
      <w:pPr>
        <w:pStyle w:val="Dokumentoinaostekstas"/>
      </w:pPr>
      <w:r>
        <w:rPr>
          <w:rStyle w:val="Dokumentoinaosnumeris"/>
        </w:rPr>
        <w:endnoteRef/>
      </w:r>
      <w:r>
        <w:t xml:space="preserve"> </w:t>
      </w:r>
      <w:hyperlink r:id="rId1" w:history="1">
        <w:r w:rsidRPr="00990917">
          <w:rPr>
            <w:rStyle w:val="Hipersaitas"/>
          </w:rPr>
          <w:t>https://www.e-tar.lt/acc/legalAct.html?documentId=28f5bbb0174511efbcbfb318996800a8&amp;lang=lt</w:t>
        </w:r>
      </w:hyperlink>
    </w:p>
    <w:p w14:paraId="61AD6A98" w14:textId="77777777" w:rsidR="008C76C7" w:rsidRPr="008C76C7" w:rsidRDefault="008C76C7">
      <w:pPr>
        <w:pStyle w:val="Dokumentoinaostekstas"/>
        <w:rPr>
          <w:lang w:val="lt-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F64E" w14:textId="77777777" w:rsidR="008B0A14" w:rsidRDefault="0015682E">
    <w:pPr>
      <w:jc w:val="center"/>
    </w:pPr>
    <w:r>
      <w:rPr>
        <w:sz w:val="18"/>
        <w:szCs w:val="18"/>
      </w:rPr>
      <w:fldChar w:fldCharType="begin"/>
    </w:r>
    <w:r>
      <w:rPr>
        <w:sz w:val="18"/>
        <w:szCs w:val="18"/>
      </w:rPr>
      <w:instrText>PAGE</w:instrText>
    </w:r>
    <w:r>
      <w:rPr>
        <w:sz w:val="18"/>
        <w:szCs w:val="18"/>
      </w:rPr>
      <w:fldChar w:fldCharType="separate"/>
    </w:r>
    <w:r w:rsidR="00796A43">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0EC1F" w14:textId="77777777" w:rsidR="0015682E" w:rsidRDefault="0015682E">
      <w:r>
        <w:separator/>
      </w:r>
    </w:p>
  </w:footnote>
  <w:footnote w:type="continuationSeparator" w:id="0">
    <w:p w14:paraId="595D36D7" w14:textId="77777777" w:rsidR="0015682E" w:rsidRDefault="00156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73B26"/>
    <w:multiLevelType w:val="hybridMultilevel"/>
    <w:tmpl w:val="3B824364"/>
    <w:lvl w:ilvl="0" w:tplc="D18EEEE2">
      <w:start w:val="1"/>
      <w:numFmt w:val="bullet"/>
      <w:lvlText w:val="●"/>
      <w:lvlJc w:val="left"/>
      <w:pPr>
        <w:ind w:left="720" w:hanging="360"/>
      </w:pPr>
    </w:lvl>
    <w:lvl w:ilvl="1" w:tplc="1A1038DE">
      <w:start w:val="1"/>
      <w:numFmt w:val="bullet"/>
      <w:lvlText w:val="○"/>
      <w:lvlJc w:val="left"/>
      <w:pPr>
        <w:ind w:left="1440" w:hanging="360"/>
      </w:pPr>
    </w:lvl>
    <w:lvl w:ilvl="2" w:tplc="FC76EFB6">
      <w:start w:val="1"/>
      <w:numFmt w:val="bullet"/>
      <w:lvlText w:val="■"/>
      <w:lvlJc w:val="left"/>
      <w:pPr>
        <w:ind w:left="2160" w:hanging="360"/>
      </w:pPr>
    </w:lvl>
    <w:lvl w:ilvl="3" w:tplc="D9201EC0">
      <w:start w:val="1"/>
      <w:numFmt w:val="bullet"/>
      <w:lvlText w:val="●"/>
      <w:lvlJc w:val="left"/>
      <w:pPr>
        <w:ind w:left="2880" w:hanging="360"/>
      </w:pPr>
    </w:lvl>
    <w:lvl w:ilvl="4" w:tplc="06309CD0">
      <w:start w:val="1"/>
      <w:numFmt w:val="bullet"/>
      <w:lvlText w:val="○"/>
      <w:lvlJc w:val="left"/>
      <w:pPr>
        <w:ind w:left="3600" w:hanging="360"/>
      </w:pPr>
    </w:lvl>
    <w:lvl w:ilvl="5" w:tplc="88049DE0">
      <w:start w:val="1"/>
      <w:numFmt w:val="bullet"/>
      <w:lvlText w:val="■"/>
      <w:lvlJc w:val="left"/>
      <w:pPr>
        <w:ind w:left="4320" w:hanging="360"/>
      </w:pPr>
    </w:lvl>
    <w:lvl w:ilvl="6" w:tplc="23F620B4">
      <w:start w:val="1"/>
      <w:numFmt w:val="bullet"/>
      <w:lvlText w:val="●"/>
      <w:lvlJc w:val="left"/>
      <w:pPr>
        <w:ind w:left="5040" w:hanging="360"/>
      </w:pPr>
    </w:lvl>
    <w:lvl w:ilvl="7" w:tplc="20F6EC86">
      <w:start w:val="1"/>
      <w:numFmt w:val="bullet"/>
      <w:lvlText w:val="●"/>
      <w:lvlJc w:val="left"/>
      <w:pPr>
        <w:ind w:left="5760" w:hanging="360"/>
      </w:pPr>
    </w:lvl>
    <w:lvl w:ilvl="8" w:tplc="8EF6EB1A">
      <w:start w:val="1"/>
      <w:numFmt w:val="bullet"/>
      <w:lvlText w:val="●"/>
      <w:lvlJc w:val="left"/>
      <w:pPr>
        <w:ind w:left="6480" w:hanging="360"/>
      </w:pPr>
    </w:lvl>
  </w:abstractNum>
  <w:num w:numId="1" w16cid:durableId="13559597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A14"/>
    <w:rsid w:val="000D3207"/>
    <w:rsid w:val="0015193F"/>
    <w:rsid w:val="0015682E"/>
    <w:rsid w:val="001810DD"/>
    <w:rsid w:val="00181A40"/>
    <w:rsid w:val="00187881"/>
    <w:rsid w:val="00191E97"/>
    <w:rsid w:val="001A60D3"/>
    <w:rsid w:val="001B6FB9"/>
    <w:rsid w:val="001C130C"/>
    <w:rsid w:val="002C1B6D"/>
    <w:rsid w:val="002D5219"/>
    <w:rsid w:val="00301552"/>
    <w:rsid w:val="00326808"/>
    <w:rsid w:val="00396A45"/>
    <w:rsid w:val="00403183"/>
    <w:rsid w:val="00481AD2"/>
    <w:rsid w:val="00486AEC"/>
    <w:rsid w:val="004E58A7"/>
    <w:rsid w:val="0055369F"/>
    <w:rsid w:val="00612DA7"/>
    <w:rsid w:val="0066069F"/>
    <w:rsid w:val="007572F7"/>
    <w:rsid w:val="00796A43"/>
    <w:rsid w:val="0079791F"/>
    <w:rsid w:val="008160CA"/>
    <w:rsid w:val="008514CA"/>
    <w:rsid w:val="00856815"/>
    <w:rsid w:val="00883E6B"/>
    <w:rsid w:val="00890C06"/>
    <w:rsid w:val="008B0A14"/>
    <w:rsid w:val="008C76C7"/>
    <w:rsid w:val="00996907"/>
    <w:rsid w:val="009E3F78"/>
    <w:rsid w:val="00A458B4"/>
    <w:rsid w:val="00AD4A60"/>
    <w:rsid w:val="00AF45BD"/>
    <w:rsid w:val="00B47A33"/>
    <w:rsid w:val="00B8769D"/>
    <w:rsid w:val="00BC589E"/>
    <w:rsid w:val="00BE6187"/>
    <w:rsid w:val="00C96B98"/>
    <w:rsid w:val="00D071C4"/>
    <w:rsid w:val="00D30354"/>
    <w:rsid w:val="00D6347C"/>
    <w:rsid w:val="00E201BF"/>
    <w:rsid w:val="00EE0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9884B"/>
  <w15:docId w15:val="{DD58CA38-69F8-4022-AED2-BE7B14C0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rPr>
      <w:sz w:val="20"/>
      <w:szCs w:val="20"/>
    </w:rPr>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rPr>
      <w:sz w:val="20"/>
      <w:szCs w:val="20"/>
    </w:rPr>
  </w:style>
  <w:style w:type="character" w:customStyle="1" w:styleId="DokumentoinaostekstasDiagrama">
    <w:name w:val="Dokumento išnašos tekstas Diagrama"/>
    <w:link w:val="Dokumentoinaostekstas"/>
    <w:uiPriority w:val="99"/>
    <w:semiHidden/>
    <w:unhideWhenUsed/>
    <w:rPr>
      <w:sz w:val="20"/>
      <w:szCs w:val="20"/>
    </w:rPr>
  </w:style>
  <w:style w:type="character" w:styleId="Neapdorotaspaminjimas">
    <w:name w:val="Unresolved Mention"/>
    <w:basedOn w:val="Numatytasispastraiposriftas"/>
    <w:uiPriority w:val="99"/>
    <w:semiHidden/>
    <w:unhideWhenUsed/>
    <w:rsid w:val="008C76C7"/>
    <w:rPr>
      <w:color w:val="605E5C"/>
      <w:shd w:val="clear" w:color="auto" w:fill="E1DFDD"/>
    </w:rPr>
  </w:style>
  <w:style w:type="character" w:styleId="Perirtashipersaitas">
    <w:name w:val="FollowedHyperlink"/>
    <w:basedOn w:val="Numatytasispastraiposriftas"/>
    <w:uiPriority w:val="99"/>
    <w:semiHidden/>
    <w:unhideWhenUsed/>
    <w:rsid w:val="00486A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e-tar.lt/acc/legalAct.html?documentId=28f5bbb0174511efbcbfb318996800a8&amp;lang=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70E1B-BF34-4DD8-A4AB-DE01AD644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24671</Words>
  <Characters>14064</Characters>
  <Application>Microsoft Office Word</Application>
  <DocSecurity>0</DocSecurity>
  <Lines>117</Lines>
  <Paragraphs>77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Jolanta Pavlovskiene</cp:lastModifiedBy>
  <cp:revision>8</cp:revision>
  <dcterms:created xsi:type="dcterms:W3CDTF">2026-10-06T14:08:00Z</dcterms:created>
  <dcterms:modified xsi:type="dcterms:W3CDTF">2026-10-19T15:18:00Z</dcterms:modified>
</cp:coreProperties>
</file>