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73E8" w14:textId="77777777" w:rsidR="00097EE0" w:rsidRDefault="00097EE0">
      <w:pPr>
        <w:pStyle w:val="Heading1"/>
        <w:jc w:val="center"/>
        <w:rPr>
          <w:rFonts w:eastAsia="Times New Roman"/>
        </w:rPr>
      </w:pPr>
      <w:permStart w:id="1631812018" w:edGrp="everyone"/>
      <w:r>
        <w:rPr>
          <w:rFonts w:eastAsia="Times New Roman"/>
        </w:rPr>
        <w:t xml:space="preserve">C. TIEKĖJO PASIŪLYMAS </w:t>
      </w:r>
      <w:r>
        <w:rPr>
          <w:rStyle w:val="value"/>
          <w:rFonts w:eastAsia="Times New Roman"/>
        </w:rPr>
        <w:t>1</w:t>
      </w:r>
      <w:r>
        <w:rPr>
          <w:rFonts w:eastAsia="Times New Roman"/>
        </w:rPr>
        <w:t>-AI PIRKIMO DALIAI</w:t>
      </w:r>
    </w:p>
    <w:p w14:paraId="254F39BD" w14:textId="77777777" w:rsidR="00097EE0" w:rsidRDefault="00097EE0">
      <w:pPr>
        <w:jc w:val="center"/>
        <w:divId w:val="1906377226"/>
        <w:rPr>
          <w:rFonts w:eastAsia="Times New Roman"/>
        </w:rPr>
      </w:pPr>
      <w:r>
        <w:rPr>
          <w:rStyle w:val="value"/>
          <w:rFonts w:eastAsia="Times New Roman"/>
        </w:rPr>
        <w:t>Bimetalinių pjovomo juostų pirkimas</w:t>
      </w:r>
    </w:p>
    <w:tbl>
      <w:tblPr>
        <w:tblW w:w="5000" w:type="pct"/>
        <w:tblCellMar>
          <w:left w:w="0" w:type="dxa"/>
          <w:right w:w="0" w:type="dxa"/>
        </w:tblCellMar>
        <w:tblLook w:val="04A0" w:firstRow="1" w:lastRow="0" w:firstColumn="1" w:lastColumn="0" w:noHBand="0" w:noVBand="1"/>
      </w:tblPr>
      <w:tblGrid>
        <w:gridCol w:w="2987"/>
        <w:gridCol w:w="386"/>
        <w:gridCol w:w="2892"/>
        <w:gridCol w:w="386"/>
        <w:gridCol w:w="2988"/>
      </w:tblGrid>
      <w:tr w:rsidR="00000000" w14:paraId="3687DEFD" w14:textId="77777777">
        <w:tc>
          <w:tcPr>
            <w:tcW w:w="1550" w:type="pct"/>
            <w:vAlign w:val="center"/>
            <w:hideMark/>
          </w:tcPr>
          <w:p w14:paraId="6B66D2D0" w14:textId="77777777" w:rsidR="00097EE0" w:rsidRDefault="00097EE0">
            <w:pPr>
              <w:rPr>
                <w:rFonts w:eastAsia="Times New Roman"/>
              </w:rPr>
            </w:pPr>
            <w:r>
              <w:rPr>
                <w:rFonts w:eastAsia="Times New Roman"/>
              </w:rPr>
              <w:t> </w:t>
            </w:r>
          </w:p>
        </w:tc>
        <w:tc>
          <w:tcPr>
            <w:tcW w:w="200" w:type="pct"/>
            <w:vAlign w:val="center"/>
            <w:hideMark/>
          </w:tcPr>
          <w:p w14:paraId="62B25685" w14:textId="77777777" w:rsidR="00097EE0" w:rsidRDefault="00097EE0">
            <w:pPr>
              <w:rPr>
                <w:rFonts w:eastAsia="Times New Roman"/>
              </w:rPr>
            </w:pPr>
            <w:r>
              <w:rPr>
                <w:rFonts w:eastAsia="Times New Roman"/>
              </w:rPr>
              <w:t> </w:t>
            </w:r>
          </w:p>
        </w:tc>
        <w:tc>
          <w:tcPr>
            <w:tcW w:w="1500" w:type="pct"/>
            <w:vAlign w:val="center"/>
            <w:hideMark/>
          </w:tcPr>
          <w:p w14:paraId="6EAE07F4" w14:textId="77777777" w:rsidR="00097EE0" w:rsidRDefault="00097EE0">
            <w:pPr>
              <w:rPr>
                <w:rFonts w:eastAsia="Times New Roman"/>
              </w:rPr>
            </w:pPr>
            <w:r>
              <w:rPr>
                <w:rFonts w:eastAsia="Times New Roman"/>
              </w:rPr>
              <w:t> </w:t>
            </w:r>
          </w:p>
        </w:tc>
        <w:tc>
          <w:tcPr>
            <w:tcW w:w="200" w:type="pct"/>
            <w:vAlign w:val="center"/>
            <w:hideMark/>
          </w:tcPr>
          <w:p w14:paraId="2573FB1A" w14:textId="77777777" w:rsidR="00097EE0" w:rsidRDefault="00097EE0">
            <w:pPr>
              <w:rPr>
                <w:rFonts w:eastAsia="Times New Roman"/>
              </w:rPr>
            </w:pPr>
            <w:r>
              <w:rPr>
                <w:rFonts w:eastAsia="Times New Roman"/>
              </w:rPr>
              <w:t> </w:t>
            </w:r>
          </w:p>
        </w:tc>
        <w:tc>
          <w:tcPr>
            <w:tcW w:w="1550" w:type="pct"/>
            <w:vAlign w:val="center"/>
            <w:hideMark/>
          </w:tcPr>
          <w:p w14:paraId="6D74D7CE" w14:textId="77777777" w:rsidR="00097EE0" w:rsidRDefault="00097EE0">
            <w:pPr>
              <w:rPr>
                <w:rFonts w:eastAsia="Times New Roman"/>
              </w:rPr>
            </w:pPr>
            <w:r>
              <w:rPr>
                <w:rFonts w:eastAsia="Times New Roman"/>
              </w:rPr>
              <w:t> </w:t>
            </w:r>
          </w:p>
        </w:tc>
      </w:tr>
      <w:tr w:rsidR="00000000" w14:paraId="59FE2146" w14:textId="77777777">
        <w:tc>
          <w:tcPr>
            <w:tcW w:w="0" w:type="auto"/>
            <w:vAlign w:val="center"/>
            <w:hideMark/>
          </w:tcPr>
          <w:p w14:paraId="15827225" w14:textId="77777777" w:rsidR="00097EE0" w:rsidRDefault="00097EE0">
            <w:pPr>
              <w:rPr>
                <w:rFonts w:eastAsia="Times New Roman"/>
              </w:rPr>
            </w:pPr>
            <w:r>
              <w:rPr>
                <w:rFonts w:eastAsia="Times New Roman"/>
              </w:rPr>
              <w:t> </w:t>
            </w:r>
          </w:p>
        </w:tc>
        <w:tc>
          <w:tcPr>
            <w:tcW w:w="0" w:type="auto"/>
            <w:vAlign w:val="center"/>
            <w:hideMark/>
          </w:tcPr>
          <w:p w14:paraId="4861ADF0" w14:textId="77777777" w:rsidR="00097EE0" w:rsidRDefault="00097EE0">
            <w:pPr>
              <w:rPr>
                <w:rFonts w:eastAsia="Times New Roman"/>
              </w:rPr>
            </w:pPr>
            <w:r>
              <w:rPr>
                <w:rFonts w:eastAsia="Times New Roman"/>
              </w:rPr>
              <w:t> </w:t>
            </w:r>
          </w:p>
        </w:tc>
        <w:tc>
          <w:tcPr>
            <w:tcW w:w="0" w:type="auto"/>
            <w:tcBorders>
              <w:top w:val="dashed" w:sz="6" w:space="0" w:color="auto"/>
            </w:tcBorders>
            <w:vAlign w:val="center"/>
            <w:hideMark/>
          </w:tcPr>
          <w:p w14:paraId="665AA860" w14:textId="77777777" w:rsidR="00097EE0" w:rsidRDefault="00097EE0">
            <w:pPr>
              <w:jc w:val="center"/>
              <w:rPr>
                <w:rFonts w:eastAsia="Times New Roman"/>
              </w:rPr>
            </w:pPr>
            <w:r>
              <w:rPr>
                <w:rFonts w:eastAsia="Times New Roman"/>
                <w:sz w:val="20"/>
                <w:szCs w:val="20"/>
                <w:vertAlign w:val="superscript"/>
              </w:rPr>
              <w:t>(Data)</w:t>
            </w:r>
          </w:p>
        </w:tc>
        <w:tc>
          <w:tcPr>
            <w:tcW w:w="0" w:type="auto"/>
            <w:vAlign w:val="center"/>
            <w:hideMark/>
          </w:tcPr>
          <w:p w14:paraId="3EFA630F" w14:textId="77777777" w:rsidR="00097EE0" w:rsidRDefault="00097EE0">
            <w:pPr>
              <w:rPr>
                <w:rFonts w:eastAsia="Times New Roman"/>
              </w:rPr>
            </w:pPr>
            <w:r>
              <w:rPr>
                <w:rFonts w:eastAsia="Times New Roman"/>
              </w:rPr>
              <w:t> </w:t>
            </w:r>
          </w:p>
        </w:tc>
        <w:tc>
          <w:tcPr>
            <w:tcW w:w="0" w:type="auto"/>
            <w:vAlign w:val="center"/>
            <w:hideMark/>
          </w:tcPr>
          <w:p w14:paraId="26B71DC7" w14:textId="77777777" w:rsidR="00097EE0" w:rsidRDefault="00097EE0">
            <w:pPr>
              <w:rPr>
                <w:rFonts w:eastAsia="Times New Roman"/>
              </w:rPr>
            </w:pPr>
            <w:r>
              <w:rPr>
                <w:rFonts w:eastAsia="Times New Roman"/>
              </w:rPr>
              <w:t> </w:t>
            </w:r>
          </w:p>
        </w:tc>
      </w:tr>
      <w:tr w:rsidR="00000000" w14:paraId="4B00EFA2" w14:textId="77777777">
        <w:tc>
          <w:tcPr>
            <w:tcW w:w="0" w:type="auto"/>
            <w:vAlign w:val="center"/>
            <w:hideMark/>
          </w:tcPr>
          <w:p w14:paraId="054F6D4C" w14:textId="77777777" w:rsidR="00097EE0" w:rsidRDefault="00097EE0">
            <w:pPr>
              <w:rPr>
                <w:rFonts w:eastAsia="Times New Roman"/>
              </w:rPr>
            </w:pPr>
            <w:r>
              <w:rPr>
                <w:rFonts w:eastAsia="Times New Roman"/>
              </w:rPr>
              <w:t> </w:t>
            </w:r>
          </w:p>
        </w:tc>
        <w:tc>
          <w:tcPr>
            <w:tcW w:w="0" w:type="auto"/>
            <w:vAlign w:val="center"/>
            <w:hideMark/>
          </w:tcPr>
          <w:p w14:paraId="5320C18B" w14:textId="77777777" w:rsidR="00097EE0" w:rsidRDefault="00097EE0">
            <w:pPr>
              <w:rPr>
                <w:rFonts w:eastAsia="Times New Roman"/>
              </w:rPr>
            </w:pPr>
            <w:r>
              <w:rPr>
                <w:rFonts w:eastAsia="Times New Roman"/>
              </w:rPr>
              <w:t> </w:t>
            </w:r>
          </w:p>
        </w:tc>
        <w:tc>
          <w:tcPr>
            <w:tcW w:w="0" w:type="auto"/>
            <w:vAlign w:val="center"/>
            <w:hideMark/>
          </w:tcPr>
          <w:p w14:paraId="2AADCF88" w14:textId="77777777" w:rsidR="00097EE0" w:rsidRDefault="00097EE0">
            <w:pPr>
              <w:rPr>
                <w:rFonts w:eastAsia="Times New Roman"/>
              </w:rPr>
            </w:pPr>
            <w:r>
              <w:rPr>
                <w:rFonts w:eastAsia="Times New Roman"/>
              </w:rPr>
              <w:t> </w:t>
            </w:r>
          </w:p>
        </w:tc>
        <w:tc>
          <w:tcPr>
            <w:tcW w:w="0" w:type="auto"/>
            <w:vAlign w:val="center"/>
            <w:hideMark/>
          </w:tcPr>
          <w:p w14:paraId="68FF6CAB" w14:textId="77777777" w:rsidR="00097EE0" w:rsidRDefault="00097EE0">
            <w:pPr>
              <w:rPr>
                <w:rFonts w:eastAsia="Times New Roman"/>
              </w:rPr>
            </w:pPr>
            <w:r>
              <w:rPr>
                <w:rFonts w:eastAsia="Times New Roman"/>
              </w:rPr>
              <w:t> </w:t>
            </w:r>
          </w:p>
        </w:tc>
        <w:tc>
          <w:tcPr>
            <w:tcW w:w="0" w:type="auto"/>
            <w:vAlign w:val="center"/>
            <w:hideMark/>
          </w:tcPr>
          <w:p w14:paraId="29F8DB47" w14:textId="77777777" w:rsidR="00097EE0" w:rsidRDefault="00097EE0">
            <w:pPr>
              <w:rPr>
                <w:rFonts w:eastAsia="Times New Roman"/>
              </w:rPr>
            </w:pPr>
            <w:r>
              <w:rPr>
                <w:rFonts w:eastAsia="Times New Roman"/>
              </w:rPr>
              <w:t> </w:t>
            </w:r>
          </w:p>
        </w:tc>
      </w:tr>
      <w:tr w:rsidR="00000000" w14:paraId="779508B2" w14:textId="77777777">
        <w:tc>
          <w:tcPr>
            <w:tcW w:w="0" w:type="auto"/>
            <w:vAlign w:val="center"/>
            <w:hideMark/>
          </w:tcPr>
          <w:p w14:paraId="7DF60692" w14:textId="77777777" w:rsidR="00097EE0" w:rsidRDefault="00097EE0">
            <w:pPr>
              <w:rPr>
                <w:rFonts w:eastAsia="Times New Roman"/>
              </w:rPr>
            </w:pPr>
            <w:r>
              <w:rPr>
                <w:rFonts w:eastAsia="Times New Roman"/>
              </w:rPr>
              <w:t> </w:t>
            </w:r>
          </w:p>
        </w:tc>
        <w:tc>
          <w:tcPr>
            <w:tcW w:w="0" w:type="auto"/>
            <w:vAlign w:val="center"/>
            <w:hideMark/>
          </w:tcPr>
          <w:p w14:paraId="6266FE61" w14:textId="77777777" w:rsidR="00097EE0" w:rsidRDefault="00097EE0">
            <w:pPr>
              <w:rPr>
                <w:rFonts w:eastAsia="Times New Roman"/>
              </w:rPr>
            </w:pPr>
            <w:r>
              <w:rPr>
                <w:rFonts w:eastAsia="Times New Roman"/>
              </w:rPr>
              <w:t> </w:t>
            </w:r>
          </w:p>
        </w:tc>
        <w:tc>
          <w:tcPr>
            <w:tcW w:w="0" w:type="auto"/>
            <w:tcBorders>
              <w:top w:val="dashed" w:sz="6" w:space="0" w:color="auto"/>
            </w:tcBorders>
            <w:vAlign w:val="center"/>
            <w:hideMark/>
          </w:tcPr>
          <w:p w14:paraId="2439CC72" w14:textId="77777777" w:rsidR="00097EE0" w:rsidRDefault="00097EE0">
            <w:pPr>
              <w:jc w:val="center"/>
              <w:rPr>
                <w:rFonts w:eastAsia="Times New Roman"/>
              </w:rPr>
            </w:pPr>
            <w:r>
              <w:rPr>
                <w:rFonts w:eastAsia="Times New Roman"/>
                <w:sz w:val="20"/>
                <w:szCs w:val="20"/>
                <w:vertAlign w:val="superscript"/>
              </w:rPr>
              <w:t>(Vieta)</w:t>
            </w:r>
          </w:p>
        </w:tc>
        <w:tc>
          <w:tcPr>
            <w:tcW w:w="0" w:type="auto"/>
            <w:vAlign w:val="center"/>
            <w:hideMark/>
          </w:tcPr>
          <w:p w14:paraId="5864F8E5" w14:textId="77777777" w:rsidR="00097EE0" w:rsidRDefault="00097EE0">
            <w:pPr>
              <w:rPr>
                <w:rFonts w:eastAsia="Times New Roman"/>
              </w:rPr>
            </w:pPr>
            <w:r>
              <w:rPr>
                <w:rFonts w:eastAsia="Times New Roman"/>
              </w:rPr>
              <w:t> </w:t>
            </w:r>
          </w:p>
        </w:tc>
        <w:tc>
          <w:tcPr>
            <w:tcW w:w="0" w:type="auto"/>
            <w:vAlign w:val="center"/>
            <w:hideMark/>
          </w:tcPr>
          <w:p w14:paraId="34AD4DF9" w14:textId="77777777" w:rsidR="00097EE0" w:rsidRDefault="00097EE0">
            <w:pPr>
              <w:rPr>
                <w:rFonts w:eastAsia="Times New Roman"/>
              </w:rPr>
            </w:pPr>
            <w:r>
              <w:rPr>
                <w:rFonts w:eastAsia="Times New Roman"/>
              </w:rPr>
              <w:t> </w:t>
            </w:r>
          </w:p>
        </w:tc>
      </w:tr>
    </w:tbl>
    <w:p w14:paraId="2B7B7A32" w14:textId="77777777" w:rsidR="00097EE0" w:rsidRDefault="00097EE0">
      <w:pPr>
        <w:pStyle w:val="NormalWeb"/>
        <w:jc w:val="center"/>
      </w:pPr>
      <w:r>
        <w:t> </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5774"/>
        <w:gridCol w:w="3849"/>
      </w:tblGrid>
      <w:tr w:rsidR="00000000" w14:paraId="2F0575A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0B8870" w14:textId="77777777" w:rsidR="00097EE0" w:rsidRDefault="00097EE0">
            <w:pPr>
              <w:rPr>
                <w:rFonts w:eastAsia="Times New Roman"/>
              </w:rPr>
            </w:pPr>
            <w:r>
              <w:rPr>
                <w:rFonts w:eastAsia="Times New Roman"/>
              </w:rPr>
              <w:t>Tiekėjo pavadinimas [jei tai tiekėjų grupė, nurodyti: jungtinės veiklos sutarties pagrindu veikianti tiekėjų grupė, sudaryta iš: [nurodyti visų partnerių pavadinimus]]</w:t>
            </w:r>
          </w:p>
        </w:tc>
        <w:tc>
          <w:tcPr>
            <w:tcW w:w="2000" w:type="pct"/>
            <w:tcBorders>
              <w:top w:val="outset" w:sz="6" w:space="0" w:color="auto"/>
              <w:left w:val="outset" w:sz="6" w:space="0" w:color="auto"/>
              <w:bottom w:val="outset" w:sz="6" w:space="0" w:color="auto"/>
              <w:right w:val="outset" w:sz="6" w:space="0" w:color="auto"/>
            </w:tcBorders>
            <w:vAlign w:val="center"/>
            <w:hideMark/>
          </w:tcPr>
          <w:p w14:paraId="447DF3F9" w14:textId="77777777" w:rsidR="00097EE0" w:rsidRDefault="00097EE0">
            <w:pPr>
              <w:rPr>
                <w:rFonts w:eastAsia="Times New Roman"/>
              </w:rPr>
            </w:pPr>
            <w:r>
              <w:rPr>
                <w:rFonts w:eastAsia="Times New Roman"/>
              </w:rPr>
              <w:t> </w:t>
            </w:r>
          </w:p>
        </w:tc>
      </w:tr>
      <w:tr w:rsidR="00000000" w14:paraId="32B9FDE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F7EFAC7" w14:textId="77777777" w:rsidR="00097EE0" w:rsidRDefault="00097EE0">
            <w:pPr>
              <w:rPr>
                <w:rFonts w:eastAsia="Times New Roman"/>
              </w:rPr>
            </w:pPr>
            <w:r>
              <w:rPr>
                <w:rFonts w:eastAsia="Times New Roman"/>
              </w:rPr>
              <w:t>Atsakingasis partneris [nurodyti atsakingojo partnerio pavadinimą, jei pasiūlymą teikia tiekėjų grupė]</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79B34" w14:textId="77777777" w:rsidR="00097EE0" w:rsidRDefault="00097EE0">
            <w:pPr>
              <w:rPr>
                <w:rFonts w:eastAsia="Times New Roman"/>
              </w:rPr>
            </w:pPr>
            <w:r>
              <w:rPr>
                <w:rFonts w:eastAsia="Times New Roman"/>
              </w:rPr>
              <w:t> </w:t>
            </w:r>
          </w:p>
        </w:tc>
      </w:tr>
      <w:tr w:rsidR="00000000" w14:paraId="01E4B1D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44F0D05" w14:textId="77777777" w:rsidR="00097EE0" w:rsidRDefault="00097EE0">
            <w:pPr>
              <w:rPr>
                <w:rFonts w:eastAsia="Times New Roman"/>
              </w:rPr>
            </w:pPr>
            <w:r>
              <w:rPr>
                <w:rFonts w:eastAsia="Times New Roman"/>
              </w:rPr>
              <w:t>Tiekėjo adresas [jei pasiūlymą teikia tiekėjų grupė, nurodyti visų partnerių adresus]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B33AD5" w14:textId="77777777" w:rsidR="00097EE0" w:rsidRDefault="00097EE0">
            <w:pPr>
              <w:rPr>
                <w:rFonts w:eastAsia="Times New Roman"/>
              </w:rPr>
            </w:pPr>
            <w:r>
              <w:rPr>
                <w:rFonts w:eastAsia="Times New Roman"/>
              </w:rPr>
              <w:t> </w:t>
            </w:r>
          </w:p>
        </w:tc>
      </w:tr>
      <w:tr w:rsidR="00000000" w14:paraId="3D30F18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86F18D" w14:textId="77777777" w:rsidR="00097EE0" w:rsidRDefault="00097EE0">
            <w:pPr>
              <w:rPr>
                <w:rFonts w:eastAsia="Times New Roman"/>
              </w:rPr>
            </w:pPr>
            <w:r>
              <w:rPr>
                <w:rFonts w:eastAsia="Times New Roman"/>
              </w:rPr>
              <w:t>Už pasiūlymą atsakingo asmens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7CED7867" w14:textId="77777777" w:rsidR="00097EE0" w:rsidRDefault="00097EE0">
            <w:pPr>
              <w:rPr>
                <w:rFonts w:eastAsia="Times New Roman"/>
              </w:rPr>
            </w:pPr>
            <w:r>
              <w:rPr>
                <w:rFonts w:eastAsia="Times New Roman"/>
              </w:rPr>
              <w:t> </w:t>
            </w:r>
          </w:p>
        </w:tc>
      </w:tr>
      <w:tr w:rsidR="00000000" w14:paraId="45332D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9AE3696" w14:textId="77777777" w:rsidR="00097EE0" w:rsidRDefault="00097EE0">
            <w:pPr>
              <w:rPr>
                <w:rFonts w:eastAsia="Times New Roman"/>
              </w:rPr>
            </w:pPr>
            <w:r>
              <w:rPr>
                <w:rFonts w:eastAsia="Times New Roman"/>
              </w:rPr>
              <w:t>Telefonas, el. pašto adresas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0E5F8" w14:textId="77777777" w:rsidR="00097EE0" w:rsidRDefault="00097EE0">
            <w:pPr>
              <w:rPr>
                <w:rFonts w:eastAsia="Times New Roman"/>
              </w:rPr>
            </w:pPr>
            <w:r>
              <w:rPr>
                <w:rFonts w:eastAsia="Times New Roman"/>
              </w:rPr>
              <w:t> </w:t>
            </w:r>
          </w:p>
        </w:tc>
      </w:tr>
    </w:tbl>
    <w:p w14:paraId="577452A7" w14:textId="77777777" w:rsidR="00097EE0" w:rsidRDefault="00097EE0">
      <w:pPr>
        <w:pStyle w:val="NormalWeb"/>
        <w:jc w:val="both"/>
      </w:pPr>
      <w:r>
        <w:t>Šiuo pasiūlymu pažymime, kad sutinkame su visomis šio pirkimo sąlygomis, nustatytomis pirkimo dokumentuose.</w:t>
      </w:r>
    </w:p>
    <w:p w14:paraId="2493ADCE" w14:textId="77777777" w:rsidR="00097EE0" w:rsidRDefault="00097EE0">
      <w:pPr>
        <w:pStyle w:val="NormalWeb"/>
        <w:jc w:val="both"/>
        <w:rPr>
          <w:rStyle w:val="value"/>
        </w:rPr>
      </w:pPr>
      <w:r>
        <w:rPr>
          <w:rStyle w:val="value"/>
        </w:rPr>
        <w:t xml:space="preserve">Siūlomos šios prekės ir </w:t>
      </w:r>
    </w:p>
    <w:p w14:paraId="507F8935" w14:textId="77777777" w:rsidR="00097EE0" w:rsidRDefault="00097EE0">
      <w:pPr>
        <w:jc w:val="both"/>
        <w:rPr>
          <w:rFonts w:eastAsia="Times New Roman"/>
        </w:rPr>
      </w:pPr>
      <w:r>
        <w:rPr>
          <w:rStyle w:val="value"/>
          <w:rFonts w:eastAsia="Times New Roman"/>
        </w:rPr>
        <w:t>prekių pristatymą</w:t>
      </w:r>
      <w:r>
        <w:rPr>
          <w:rFonts w:eastAsia="Times New Roman"/>
        </w:rPr>
        <w:t xml:space="preserve">  (toliau vadinama – prekės)</w:t>
      </w:r>
    </w:p>
    <w:p w14:paraId="47BF9A22" w14:textId="77777777" w:rsidR="00097EE0" w:rsidRDefault="00097EE0">
      <w:pPr>
        <w:rPr>
          <w:rFonts w:eastAsia="Times New Roman"/>
        </w:rPr>
      </w:pPr>
      <w:r>
        <w:rPr>
          <w:rFonts w:eastAsia="Times New Roman"/>
        </w:rP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375"/>
        <w:gridCol w:w="3090"/>
        <w:gridCol w:w="1362"/>
        <w:gridCol w:w="1015"/>
        <w:gridCol w:w="692"/>
        <w:gridCol w:w="1521"/>
        <w:gridCol w:w="674"/>
        <w:gridCol w:w="894"/>
      </w:tblGrid>
      <w:tr w:rsidR="00000000" w14:paraId="0337C73E"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1C88E910" w14:textId="77777777" w:rsidR="00097EE0" w:rsidRDefault="00097EE0">
            <w:pPr>
              <w:jc w:val="right"/>
              <w:rPr>
                <w:rFonts w:eastAsia="Times New Roman"/>
              </w:rPr>
            </w:pPr>
            <w:r>
              <w:rPr>
                <w:rFonts w:eastAsia="Times New Roman"/>
              </w:rPr>
              <w:t>Valiuta: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1D511" w14:textId="77777777" w:rsidR="00097EE0" w:rsidRDefault="00097EE0">
            <w:pPr>
              <w:rPr>
                <w:rFonts w:eastAsia="Times New Roman"/>
              </w:rPr>
            </w:pPr>
            <w:r>
              <w:rPr>
                <w:rFonts w:eastAsia="Times New Roman"/>
              </w:rPr>
              <w:t>Eurai</w:t>
            </w:r>
          </w:p>
        </w:tc>
      </w:tr>
      <w:tr w:rsidR="00000000" w14:paraId="1826B67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DE355BE" w14:textId="77777777" w:rsidR="00097EE0" w:rsidRDefault="00097EE0">
            <w:pPr>
              <w:jc w:val="center"/>
              <w:rPr>
                <w:rFonts w:eastAsia="Times New Roman"/>
              </w:rPr>
            </w:pPr>
            <w:r>
              <w:rPr>
                <w:rStyle w:val="Strong"/>
                <w:rFonts w:eastAsia="Times New Roman"/>
              </w:rPr>
              <w:t>Eil.</w:t>
            </w:r>
            <w:r>
              <w:rPr>
                <w:rFonts w:eastAsia="Times New Roman"/>
                <w:b/>
                <w:bCs/>
              </w:rPr>
              <w:br/>
            </w:r>
            <w:r>
              <w:rPr>
                <w:rStyle w:val="Strong"/>
                <w:rFonts w:eastAsia="Times New Roman"/>
              </w:rPr>
              <w:t>Nr.</w:t>
            </w:r>
          </w:p>
        </w:tc>
        <w:tc>
          <w:tcPr>
            <w:tcW w:w="0" w:type="auto"/>
            <w:tcBorders>
              <w:top w:val="outset" w:sz="6" w:space="0" w:color="auto"/>
              <w:left w:val="outset" w:sz="6" w:space="0" w:color="auto"/>
              <w:bottom w:val="outset" w:sz="6" w:space="0" w:color="auto"/>
              <w:right w:val="outset" w:sz="6" w:space="0" w:color="auto"/>
            </w:tcBorders>
            <w:vAlign w:val="center"/>
            <w:hideMark/>
          </w:tcPr>
          <w:p w14:paraId="655D00B0" w14:textId="77777777" w:rsidR="00097EE0" w:rsidRDefault="00097EE0">
            <w:pPr>
              <w:jc w:val="center"/>
              <w:rPr>
                <w:rFonts w:eastAsia="Times New Roman"/>
              </w:rPr>
            </w:pPr>
            <w:r>
              <w:rPr>
                <w:rStyle w:val="Strong"/>
                <w:rFonts w:eastAsia="Times New Roman"/>
              </w:rPr>
              <w:t>Prekės pavadinimas</w:t>
            </w:r>
            <w:r>
              <w:rPr>
                <w:rStyle w:val="Strong"/>
                <w:rFonts w:eastAsia="Times New Roman"/>
                <w:sz w:val="20"/>
                <w:szCs w:val="20"/>
                <w:vertAlign w:val="superscrip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3BF0464A" w14:textId="77777777" w:rsidR="00097EE0" w:rsidRDefault="00097EE0">
            <w:pPr>
              <w:jc w:val="center"/>
              <w:rPr>
                <w:rFonts w:eastAsia="Times New Roman"/>
              </w:rPr>
            </w:pPr>
            <w:r>
              <w:rPr>
                <w:rStyle w:val="Strong"/>
                <w:rFonts w:eastAsia="Times New Roman"/>
              </w:rPr>
              <w:t>Prekės gamintojas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C5635F" w14:textId="77777777" w:rsidR="00097EE0" w:rsidRDefault="00097EE0">
            <w:pPr>
              <w:jc w:val="center"/>
              <w:rPr>
                <w:rFonts w:eastAsia="Times New Roman"/>
              </w:rPr>
            </w:pPr>
            <w:r>
              <w:rPr>
                <w:rStyle w:val="Strong"/>
                <w:rFonts w:eastAsia="Times New Roman"/>
              </w:rPr>
              <w:t>Prekės modelis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81E8DD" w14:textId="77777777" w:rsidR="00097EE0" w:rsidRDefault="00097EE0">
            <w:pPr>
              <w:jc w:val="center"/>
              <w:rPr>
                <w:rFonts w:eastAsia="Times New Roman"/>
              </w:rPr>
            </w:pPr>
            <w:r>
              <w:rPr>
                <w:rStyle w:val="Strong"/>
                <w:rFonts w:eastAsia="Times New Roman"/>
              </w:rPr>
              <w:t>Mato 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CF2659" w14:textId="77777777" w:rsidR="00097EE0" w:rsidRDefault="00097EE0">
            <w:pPr>
              <w:jc w:val="center"/>
              <w:rPr>
                <w:rFonts w:eastAsia="Times New Roman"/>
              </w:rPr>
            </w:pPr>
            <w:r>
              <w:rPr>
                <w:rStyle w:val="Strong"/>
                <w:rFonts w:eastAsia="Times New Roman"/>
              </w:rPr>
              <w:t>Vieneto kaina (įkainis) be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4DFF09C9" w14:textId="77777777" w:rsidR="00097EE0" w:rsidRDefault="00097EE0">
            <w:pPr>
              <w:jc w:val="center"/>
              <w:rPr>
                <w:rFonts w:eastAsia="Times New Roman"/>
              </w:rPr>
            </w:pPr>
            <w:r>
              <w:rPr>
                <w:rStyle w:val="Strong"/>
                <w:rFonts w:eastAsia="Times New Roman"/>
              </w:rPr>
              <w:t>Kiekis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273B9C" w14:textId="77777777" w:rsidR="00097EE0" w:rsidRDefault="00097EE0">
            <w:pPr>
              <w:jc w:val="center"/>
              <w:rPr>
                <w:rFonts w:eastAsia="Times New Roman"/>
              </w:rPr>
            </w:pPr>
            <w:r>
              <w:rPr>
                <w:rStyle w:val="Strong"/>
                <w:rFonts w:eastAsia="Times New Roman"/>
              </w:rPr>
              <w:t>Suma be PVM</w:t>
            </w:r>
            <w:r>
              <w:rPr>
                <w:rStyle w:val="Strong"/>
                <w:rFonts w:eastAsia="Times New Roman"/>
                <w:sz w:val="20"/>
                <w:szCs w:val="20"/>
                <w:vertAlign w:val="superscript"/>
              </w:rPr>
              <w:t>2</w:t>
            </w:r>
          </w:p>
        </w:tc>
      </w:tr>
      <w:tr w:rsidR="00000000" w14:paraId="3F0F0FE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3321E4" w14:textId="77777777" w:rsidR="00097EE0" w:rsidRDefault="00097EE0">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7EAD0" w14:textId="77777777" w:rsidR="00097EE0" w:rsidRDefault="00097EE0">
            <w:pPr>
              <w:rPr>
                <w:rFonts w:eastAsia="Times New Roman"/>
              </w:rPr>
            </w:pPr>
            <w:r>
              <w:rPr>
                <w:rFonts w:eastAsia="Times New Roman"/>
              </w:rPr>
              <w:t>Bimetalinė pjovimo juosta Nr.1 (pagal TS 1 lentelėje nustatytus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8163D"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A9F27C"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84E1A" w14:textId="77777777" w:rsidR="00097EE0" w:rsidRDefault="00097EE0">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368E0C3"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835DD9" w14:textId="77777777" w:rsidR="00097EE0" w:rsidRDefault="00097EE0">
            <w:pPr>
              <w:jc w:val="center"/>
              <w:rPr>
                <w:rFonts w:eastAsia="Times New Roman"/>
              </w:rPr>
            </w:pPr>
            <w:r>
              <w:rPr>
                <w:rFonts w:eastAsia="Times New Roman"/>
              </w:rPr>
              <w:t>75</w:t>
            </w:r>
          </w:p>
        </w:tc>
        <w:tc>
          <w:tcPr>
            <w:tcW w:w="0" w:type="auto"/>
            <w:tcBorders>
              <w:top w:val="outset" w:sz="6" w:space="0" w:color="auto"/>
              <w:left w:val="outset" w:sz="6" w:space="0" w:color="auto"/>
              <w:bottom w:val="outset" w:sz="6" w:space="0" w:color="auto"/>
              <w:right w:val="outset" w:sz="6" w:space="0" w:color="auto"/>
            </w:tcBorders>
            <w:vAlign w:val="center"/>
            <w:hideMark/>
          </w:tcPr>
          <w:p w14:paraId="7FB432D5" w14:textId="77777777" w:rsidR="00097EE0" w:rsidRDefault="00097EE0">
            <w:pPr>
              <w:jc w:val="center"/>
              <w:rPr>
                <w:rFonts w:eastAsia="Times New Roman"/>
              </w:rPr>
            </w:pPr>
            <w:r>
              <w:rPr>
                <w:rFonts w:eastAsia="Times New Roman"/>
              </w:rPr>
              <w:t> </w:t>
            </w:r>
          </w:p>
        </w:tc>
      </w:tr>
      <w:tr w:rsidR="00000000" w14:paraId="2A8F881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FE150B4" w14:textId="77777777" w:rsidR="00097EE0" w:rsidRDefault="00097EE0">
            <w:pPr>
              <w:jc w:val="center"/>
              <w:rPr>
                <w:rFonts w:eastAsia="Times New Roman"/>
              </w:rPr>
            </w:pPr>
            <w:r>
              <w:rPr>
                <w:rFonts w:eastAsia="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41E1F00B" w14:textId="77777777" w:rsidR="00097EE0" w:rsidRDefault="00097EE0">
            <w:pPr>
              <w:rPr>
                <w:rFonts w:eastAsia="Times New Roman"/>
              </w:rPr>
            </w:pPr>
            <w:r>
              <w:rPr>
                <w:rFonts w:eastAsia="Times New Roman"/>
              </w:rPr>
              <w:t>Bimetalinė pjovimo juosta Nr.2 (pagal TS 2 lentelėje nustatytus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2A9FE"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004081"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7566D" w14:textId="77777777" w:rsidR="00097EE0" w:rsidRDefault="00097EE0">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7B6AF7"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357A1" w14:textId="77777777" w:rsidR="00097EE0" w:rsidRDefault="00097EE0">
            <w:pPr>
              <w:jc w:val="center"/>
              <w:rPr>
                <w:rFonts w:eastAsia="Times New Roman"/>
              </w:rPr>
            </w:pPr>
            <w:r>
              <w:rPr>
                <w:rFonts w:eastAsia="Times New Roman"/>
              </w:rPr>
              <w:t>150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5836B" w14:textId="77777777" w:rsidR="00097EE0" w:rsidRDefault="00097EE0">
            <w:pPr>
              <w:jc w:val="center"/>
              <w:rPr>
                <w:rFonts w:eastAsia="Times New Roman"/>
              </w:rPr>
            </w:pPr>
            <w:r>
              <w:rPr>
                <w:rFonts w:eastAsia="Times New Roman"/>
              </w:rPr>
              <w:t> </w:t>
            </w:r>
          </w:p>
        </w:tc>
      </w:tr>
      <w:tr w:rsidR="00000000" w14:paraId="217D41D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64F408" w14:textId="77777777" w:rsidR="00097EE0" w:rsidRDefault="00097EE0">
            <w:pPr>
              <w:jc w:val="center"/>
              <w:rPr>
                <w:rFonts w:eastAsia="Times New Roman"/>
              </w:rPr>
            </w:pPr>
            <w:r>
              <w:rPr>
                <w:rFonts w:eastAsia="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EF2C5A7" w14:textId="77777777" w:rsidR="00097EE0" w:rsidRDefault="00097EE0">
            <w:pPr>
              <w:rPr>
                <w:rFonts w:eastAsia="Times New Roman"/>
              </w:rPr>
            </w:pPr>
            <w:r>
              <w:rPr>
                <w:rFonts w:eastAsia="Times New Roman"/>
              </w:rPr>
              <w:t>Bimetalinė pjovimo juosta Nr.3 (pagal TS 3 lentelėje nustatytus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955CFB"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1CBD56"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984FE7" w14:textId="77777777" w:rsidR="00097EE0" w:rsidRDefault="00097EE0">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3E4296"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8D3D05" w14:textId="77777777" w:rsidR="00097EE0" w:rsidRDefault="00097EE0">
            <w:pPr>
              <w:jc w:val="center"/>
              <w:rPr>
                <w:rFonts w:eastAsia="Times New Roman"/>
              </w:rPr>
            </w:pPr>
            <w:r>
              <w:rPr>
                <w:rFonts w:eastAsia="Times New Roman"/>
              </w:rPr>
              <w:t>60</w:t>
            </w:r>
          </w:p>
        </w:tc>
        <w:tc>
          <w:tcPr>
            <w:tcW w:w="0" w:type="auto"/>
            <w:tcBorders>
              <w:top w:val="outset" w:sz="6" w:space="0" w:color="auto"/>
              <w:left w:val="outset" w:sz="6" w:space="0" w:color="auto"/>
              <w:bottom w:val="outset" w:sz="6" w:space="0" w:color="auto"/>
              <w:right w:val="outset" w:sz="6" w:space="0" w:color="auto"/>
            </w:tcBorders>
            <w:vAlign w:val="center"/>
            <w:hideMark/>
          </w:tcPr>
          <w:p w14:paraId="6A6AE26C" w14:textId="77777777" w:rsidR="00097EE0" w:rsidRDefault="00097EE0">
            <w:pPr>
              <w:jc w:val="center"/>
              <w:rPr>
                <w:rFonts w:eastAsia="Times New Roman"/>
              </w:rPr>
            </w:pPr>
            <w:r>
              <w:rPr>
                <w:rFonts w:eastAsia="Times New Roman"/>
              </w:rPr>
              <w:t> </w:t>
            </w:r>
          </w:p>
        </w:tc>
      </w:tr>
      <w:tr w:rsidR="00000000" w14:paraId="71FE045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54CC6B" w14:textId="77777777" w:rsidR="00097EE0" w:rsidRDefault="00097EE0">
            <w:pPr>
              <w:jc w:val="center"/>
              <w:rPr>
                <w:rFonts w:eastAsia="Times New Roman"/>
              </w:rPr>
            </w:pPr>
            <w:r>
              <w:rPr>
                <w:rFonts w:eastAsia="Times New Roman"/>
              </w:rPr>
              <w:t>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331EDB" w14:textId="77777777" w:rsidR="00097EE0" w:rsidRDefault="00097EE0">
            <w:pPr>
              <w:rPr>
                <w:rFonts w:eastAsia="Times New Roman"/>
              </w:rPr>
            </w:pPr>
            <w:r>
              <w:rPr>
                <w:rFonts w:eastAsia="Times New Roman"/>
              </w:rPr>
              <w:t>Bimetalinė pjovimo juosta Nr.4 (pagal TS 4 lentelėje nustatytus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33864F"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B45ADE"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ECC25" w14:textId="77777777" w:rsidR="00097EE0" w:rsidRDefault="00097EE0">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BA6496"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B18A5C" w14:textId="77777777" w:rsidR="00097EE0" w:rsidRDefault="00097EE0">
            <w:pPr>
              <w:jc w:val="center"/>
              <w:rPr>
                <w:rFonts w:eastAsia="Times New Roman"/>
              </w:rPr>
            </w:pPr>
            <w:r>
              <w:rPr>
                <w:rFonts w:eastAsia="Times New Roman"/>
              </w:rPr>
              <w:t>60</w:t>
            </w:r>
          </w:p>
        </w:tc>
        <w:tc>
          <w:tcPr>
            <w:tcW w:w="0" w:type="auto"/>
            <w:tcBorders>
              <w:top w:val="outset" w:sz="6" w:space="0" w:color="auto"/>
              <w:left w:val="outset" w:sz="6" w:space="0" w:color="auto"/>
              <w:bottom w:val="outset" w:sz="6" w:space="0" w:color="auto"/>
              <w:right w:val="outset" w:sz="6" w:space="0" w:color="auto"/>
            </w:tcBorders>
            <w:vAlign w:val="center"/>
            <w:hideMark/>
          </w:tcPr>
          <w:p w14:paraId="2F15CA48" w14:textId="77777777" w:rsidR="00097EE0" w:rsidRDefault="00097EE0">
            <w:pPr>
              <w:jc w:val="center"/>
              <w:rPr>
                <w:rFonts w:eastAsia="Times New Roman"/>
              </w:rPr>
            </w:pPr>
            <w:r>
              <w:rPr>
                <w:rFonts w:eastAsia="Times New Roman"/>
              </w:rPr>
              <w:t> </w:t>
            </w:r>
          </w:p>
        </w:tc>
      </w:tr>
      <w:tr w:rsidR="00000000" w14:paraId="1E0DD78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F99C28" w14:textId="77777777" w:rsidR="00097EE0" w:rsidRDefault="00097EE0">
            <w:pPr>
              <w:jc w:val="center"/>
              <w:rPr>
                <w:rFonts w:eastAsia="Times New Roman"/>
              </w:rPr>
            </w:pPr>
            <w:r>
              <w:rPr>
                <w:rFonts w:eastAsia="Times New Roman"/>
              </w:rPr>
              <w:lastRenderedPageBreak/>
              <w:t>5</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86B7E" w14:textId="77777777" w:rsidR="00097EE0" w:rsidRDefault="00097EE0">
            <w:pPr>
              <w:rPr>
                <w:rFonts w:eastAsia="Times New Roman"/>
              </w:rPr>
            </w:pPr>
            <w:r>
              <w:rPr>
                <w:rFonts w:eastAsia="Times New Roman"/>
              </w:rPr>
              <w:t>Bimetalinė pjovimo juosta Nr.5 (pagal TS 5 lentelėje nustatytus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70AD1F"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AE4AC3"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70624" w14:textId="77777777" w:rsidR="00097EE0" w:rsidRDefault="00097EE0">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34ABF"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78003" w14:textId="77777777" w:rsidR="00097EE0" w:rsidRDefault="00097EE0">
            <w:pPr>
              <w:jc w:val="center"/>
              <w:rPr>
                <w:rFonts w:eastAsia="Times New Roman"/>
              </w:rPr>
            </w:pPr>
            <w:r>
              <w:rPr>
                <w:rFonts w:eastAsia="Times New Roman"/>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5286F264" w14:textId="77777777" w:rsidR="00097EE0" w:rsidRDefault="00097EE0">
            <w:pPr>
              <w:jc w:val="center"/>
              <w:rPr>
                <w:rFonts w:eastAsia="Times New Roman"/>
              </w:rPr>
            </w:pPr>
            <w:r>
              <w:rPr>
                <w:rFonts w:eastAsia="Times New Roman"/>
              </w:rPr>
              <w:t> </w:t>
            </w:r>
          </w:p>
        </w:tc>
      </w:tr>
      <w:tr w:rsidR="00000000" w14:paraId="2DE8E60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12DAF2" w14:textId="77777777" w:rsidR="00097EE0" w:rsidRDefault="00097EE0">
            <w:pPr>
              <w:jc w:val="center"/>
              <w:rPr>
                <w:rFonts w:eastAsia="Times New Roman"/>
              </w:rPr>
            </w:pPr>
            <w:r>
              <w:rPr>
                <w:rFonts w:eastAsia="Times New Roman"/>
              </w:rPr>
              <w:t>6</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63B86" w14:textId="77777777" w:rsidR="00097EE0" w:rsidRDefault="00097EE0">
            <w:pPr>
              <w:rPr>
                <w:rFonts w:eastAsia="Times New Roman"/>
              </w:rPr>
            </w:pPr>
            <w:r>
              <w:rPr>
                <w:rFonts w:eastAsia="Times New Roman"/>
              </w:rPr>
              <w:t>Bimetalinė pjovimo juosta Nr.6 (pagal TS 6 lentelėje nustatytus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653B5"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5F9EE"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1FBA0" w14:textId="77777777" w:rsidR="00097EE0" w:rsidRDefault="00097EE0">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EEECA2"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F8F5F2" w14:textId="77777777" w:rsidR="00097EE0" w:rsidRDefault="00097EE0">
            <w:pPr>
              <w:jc w:val="center"/>
              <w:rPr>
                <w:rFonts w:eastAsia="Times New Roman"/>
              </w:rPr>
            </w:pPr>
            <w:r>
              <w:rPr>
                <w:rFonts w:eastAsia="Times New Roman"/>
              </w:rPr>
              <w:t>120</w:t>
            </w:r>
          </w:p>
        </w:tc>
        <w:tc>
          <w:tcPr>
            <w:tcW w:w="0" w:type="auto"/>
            <w:tcBorders>
              <w:top w:val="outset" w:sz="6" w:space="0" w:color="auto"/>
              <w:left w:val="outset" w:sz="6" w:space="0" w:color="auto"/>
              <w:bottom w:val="outset" w:sz="6" w:space="0" w:color="auto"/>
              <w:right w:val="outset" w:sz="6" w:space="0" w:color="auto"/>
            </w:tcBorders>
            <w:vAlign w:val="center"/>
            <w:hideMark/>
          </w:tcPr>
          <w:p w14:paraId="23FFF864" w14:textId="77777777" w:rsidR="00097EE0" w:rsidRDefault="00097EE0">
            <w:pPr>
              <w:jc w:val="center"/>
              <w:rPr>
                <w:rFonts w:eastAsia="Times New Roman"/>
              </w:rPr>
            </w:pPr>
            <w:r>
              <w:rPr>
                <w:rFonts w:eastAsia="Times New Roman"/>
              </w:rPr>
              <w:t> </w:t>
            </w:r>
          </w:p>
        </w:tc>
      </w:tr>
      <w:tr w:rsidR="00000000" w14:paraId="58FB319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ACC7E64" w14:textId="77777777" w:rsidR="00097EE0" w:rsidRDefault="00097EE0">
            <w:pPr>
              <w:jc w:val="center"/>
              <w:rPr>
                <w:rFonts w:eastAsia="Times New Roman"/>
              </w:rPr>
            </w:pPr>
            <w:r>
              <w:rPr>
                <w:rFonts w:eastAsia="Times New Roman"/>
              </w:rPr>
              <w:t>7</w:t>
            </w:r>
          </w:p>
        </w:tc>
        <w:tc>
          <w:tcPr>
            <w:tcW w:w="0" w:type="auto"/>
            <w:tcBorders>
              <w:top w:val="outset" w:sz="6" w:space="0" w:color="auto"/>
              <w:left w:val="outset" w:sz="6" w:space="0" w:color="auto"/>
              <w:bottom w:val="outset" w:sz="6" w:space="0" w:color="auto"/>
              <w:right w:val="outset" w:sz="6" w:space="0" w:color="auto"/>
            </w:tcBorders>
            <w:vAlign w:val="center"/>
            <w:hideMark/>
          </w:tcPr>
          <w:p w14:paraId="7219ADD9" w14:textId="77777777" w:rsidR="00097EE0" w:rsidRDefault="00097EE0">
            <w:pPr>
              <w:rPr>
                <w:rFonts w:eastAsia="Times New Roman"/>
              </w:rPr>
            </w:pPr>
            <w:r>
              <w:rPr>
                <w:rFonts w:eastAsia="Times New Roman"/>
              </w:rPr>
              <w:t>Bimetalinė pjovimo juosta Nr.7 (pagal TS 7 lentelėje nustatytus reikalavimus)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F50C5"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3A87FB"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F9008" w14:textId="77777777" w:rsidR="00097EE0" w:rsidRDefault="00097EE0">
            <w:pPr>
              <w:jc w:val="center"/>
              <w:rPr>
                <w:rFonts w:eastAsia="Times New Roman"/>
              </w:rPr>
            </w:pPr>
            <w:r>
              <w:rPr>
                <w:rFonts w:eastAsia="Times New Roman"/>
              </w:rPr>
              <w:t>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579AB" w14:textId="77777777" w:rsidR="00097EE0" w:rsidRDefault="00097EE0">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D96B24" w14:textId="77777777" w:rsidR="00097EE0" w:rsidRDefault="00097EE0">
            <w:pPr>
              <w:jc w:val="center"/>
              <w:rPr>
                <w:rFonts w:eastAsia="Times New Roman"/>
              </w:rPr>
            </w:pPr>
            <w:r>
              <w:rPr>
                <w:rFonts w:eastAsia="Times New Roman"/>
              </w:rPr>
              <w:t>75</w:t>
            </w:r>
          </w:p>
        </w:tc>
        <w:tc>
          <w:tcPr>
            <w:tcW w:w="0" w:type="auto"/>
            <w:tcBorders>
              <w:top w:val="outset" w:sz="6" w:space="0" w:color="auto"/>
              <w:left w:val="outset" w:sz="6" w:space="0" w:color="auto"/>
              <w:bottom w:val="outset" w:sz="6" w:space="0" w:color="auto"/>
              <w:right w:val="outset" w:sz="6" w:space="0" w:color="auto"/>
            </w:tcBorders>
            <w:vAlign w:val="center"/>
            <w:hideMark/>
          </w:tcPr>
          <w:p w14:paraId="09F00BA3" w14:textId="77777777" w:rsidR="00097EE0" w:rsidRDefault="00097EE0">
            <w:pPr>
              <w:jc w:val="center"/>
              <w:rPr>
                <w:rFonts w:eastAsia="Times New Roman"/>
              </w:rPr>
            </w:pPr>
            <w:r>
              <w:rPr>
                <w:rFonts w:eastAsia="Times New Roman"/>
              </w:rPr>
              <w:t> </w:t>
            </w:r>
          </w:p>
        </w:tc>
      </w:tr>
      <w:tr w:rsidR="00000000" w14:paraId="42F90285"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37AA9C11" w14:textId="77777777" w:rsidR="00097EE0" w:rsidRDefault="00097EE0">
            <w:pPr>
              <w:jc w:val="right"/>
              <w:rPr>
                <w:rFonts w:eastAsia="Times New Roman"/>
              </w:rPr>
            </w:pPr>
            <w:r>
              <w:rPr>
                <w:rStyle w:val="Strong"/>
                <w:rFonts w:eastAsia="Times New Roman"/>
              </w:rPr>
              <w:t>Bendra suma be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731F7B8" w14:textId="77777777" w:rsidR="00097EE0" w:rsidRDefault="00097EE0">
            <w:pPr>
              <w:jc w:val="center"/>
              <w:rPr>
                <w:rFonts w:eastAsia="Times New Roman"/>
              </w:rPr>
            </w:pPr>
            <w:r>
              <w:rPr>
                <w:rFonts w:eastAsia="Times New Roman"/>
              </w:rPr>
              <w:t> </w:t>
            </w:r>
          </w:p>
        </w:tc>
      </w:tr>
      <w:tr w:rsidR="00000000" w14:paraId="516D5572"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65E27664" w14:textId="77777777" w:rsidR="00097EE0" w:rsidRDefault="00097EE0">
            <w:pPr>
              <w:jc w:val="right"/>
              <w:rPr>
                <w:rFonts w:eastAsia="Times New Roman"/>
              </w:rPr>
            </w:pPr>
            <w:r>
              <w:rPr>
                <w:rStyle w:val="Strong"/>
                <w:rFonts w:eastAsia="Times New Roman"/>
              </w:rPr>
              <w:t>PVM (</w:t>
            </w:r>
            <w:r>
              <w:rPr>
                <w:rStyle w:val="Emphasis"/>
                <w:rFonts w:eastAsia="Times New Roman"/>
                <w:b/>
                <w:bCs/>
                <w:color w:val="FF0000"/>
              </w:rPr>
              <w:t>įrašykite tarifą</w:t>
            </w:r>
            <w:r>
              <w:rPr>
                <w:rStyle w:val="Strong"/>
                <w:rFonts w:eastAsia="Times New Roman"/>
              </w:rPr>
              <w:t>) kaina</w:t>
            </w:r>
            <w:r>
              <w:rPr>
                <w:rStyle w:val="Strong"/>
                <w:rFonts w:eastAsia="Times New Roman"/>
                <w:sz w:val="20"/>
                <w:szCs w:val="20"/>
                <w:vertAlign w:val="superscript"/>
              </w:rPr>
              <w:t>3</w:t>
            </w:r>
            <w:r>
              <w:rPr>
                <w:rStyle w:val="Strong"/>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4BE82" w14:textId="77777777" w:rsidR="00097EE0" w:rsidRDefault="00097EE0">
            <w:pPr>
              <w:jc w:val="center"/>
              <w:rPr>
                <w:rFonts w:eastAsia="Times New Roman"/>
              </w:rPr>
            </w:pPr>
            <w:r>
              <w:rPr>
                <w:rFonts w:eastAsia="Times New Roman"/>
              </w:rPr>
              <w:t> </w:t>
            </w:r>
          </w:p>
        </w:tc>
      </w:tr>
      <w:tr w:rsidR="00000000" w14:paraId="401CCBBA"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6A73D68B" w14:textId="77777777" w:rsidR="00097EE0" w:rsidRDefault="00097EE0">
            <w:pPr>
              <w:jc w:val="right"/>
              <w:rPr>
                <w:rFonts w:eastAsia="Times New Roman"/>
              </w:rPr>
            </w:pPr>
            <w:r>
              <w:rPr>
                <w:rStyle w:val="Strong"/>
                <w:rFonts w:eastAsia="Times New Roman"/>
              </w:rPr>
              <w:t>Bendra kaina su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A946B" w14:textId="77777777" w:rsidR="00097EE0" w:rsidRDefault="00097EE0">
            <w:pPr>
              <w:jc w:val="center"/>
              <w:rPr>
                <w:rFonts w:eastAsia="Times New Roman"/>
              </w:rPr>
            </w:pPr>
            <w:r>
              <w:rPr>
                <w:rFonts w:eastAsia="Times New Roman"/>
              </w:rPr>
              <w:t> </w:t>
            </w:r>
          </w:p>
        </w:tc>
      </w:tr>
      <w:tr w:rsidR="00000000" w14:paraId="0F1505A2" w14:textId="77777777">
        <w:tc>
          <w:tcPr>
            <w:tcW w:w="0" w:type="auto"/>
            <w:gridSpan w:val="8"/>
            <w:tcBorders>
              <w:top w:val="outset" w:sz="6" w:space="0" w:color="auto"/>
              <w:left w:val="outset" w:sz="6" w:space="0" w:color="auto"/>
              <w:bottom w:val="nil"/>
              <w:right w:val="outset" w:sz="6" w:space="0" w:color="auto"/>
            </w:tcBorders>
            <w:vAlign w:val="center"/>
            <w:hideMark/>
          </w:tcPr>
          <w:p w14:paraId="2BC065FB" w14:textId="77777777" w:rsidR="00097EE0" w:rsidRDefault="00097EE0">
            <w:pPr>
              <w:jc w:val="center"/>
              <w:rPr>
                <w:rFonts w:eastAsia="Times New Roman"/>
              </w:rPr>
            </w:pPr>
            <w:r>
              <w:rPr>
                <w:rStyle w:val="Strong"/>
                <w:rFonts w:eastAsia="Times New Roman"/>
              </w:rPr>
              <w:t>Bendra kaina su PVM žodžiais:</w:t>
            </w:r>
          </w:p>
        </w:tc>
      </w:tr>
      <w:tr w:rsidR="00000000" w14:paraId="0E378BC6" w14:textId="77777777">
        <w:tc>
          <w:tcPr>
            <w:tcW w:w="0" w:type="auto"/>
            <w:gridSpan w:val="8"/>
            <w:tcBorders>
              <w:top w:val="nil"/>
              <w:left w:val="outset" w:sz="6" w:space="0" w:color="auto"/>
              <w:bottom w:val="outset" w:sz="6" w:space="0" w:color="auto"/>
              <w:right w:val="outset" w:sz="6" w:space="0" w:color="auto"/>
            </w:tcBorders>
            <w:vAlign w:val="center"/>
            <w:hideMark/>
          </w:tcPr>
          <w:p w14:paraId="3485DB37" w14:textId="77777777" w:rsidR="00097EE0" w:rsidRDefault="00097EE0">
            <w:pPr>
              <w:jc w:val="center"/>
              <w:rPr>
                <w:rFonts w:eastAsia="Times New Roman"/>
              </w:rPr>
            </w:pPr>
            <w:r>
              <w:rPr>
                <w:rFonts w:eastAsia="Times New Roman"/>
              </w:rPr>
              <w:t> </w:t>
            </w:r>
          </w:p>
        </w:tc>
      </w:tr>
    </w:tbl>
    <w:p w14:paraId="03F9E6A7" w14:textId="77777777" w:rsidR="00097EE0" w:rsidRDefault="00097EE0">
      <w:pPr>
        <w:pStyle w:val="NormalWeb"/>
        <w:jc w:val="both"/>
      </w:pPr>
      <w:r>
        <w:t>Jei suma skaičiais neatitinka sumos žodžiais, teisinga laikoma suma žodžiais.</w:t>
      </w:r>
    </w:p>
    <w:tbl>
      <w:tblPr>
        <w:tblW w:w="5000" w:type="pct"/>
        <w:tblCellMar>
          <w:left w:w="0" w:type="dxa"/>
          <w:right w:w="0" w:type="dxa"/>
        </w:tblCellMar>
        <w:tblLook w:val="04A0" w:firstRow="1" w:lastRow="0" w:firstColumn="1" w:lastColumn="0" w:noHBand="0" w:noVBand="1"/>
      </w:tblPr>
      <w:tblGrid>
        <w:gridCol w:w="96"/>
        <w:gridCol w:w="193"/>
        <w:gridCol w:w="9350"/>
      </w:tblGrid>
      <w:tr w:rsidR="00000000" w14:paraId="01EB4433" w14:textId="77777777">
        <w:tc>
          <w:tcPr>
            <w:tcW w:w="50" w:type="pct"/>
            <w:hideMark/>
          </w:tcPr>
          <w:p w14:paraId="25123F3B" w14:textId="77777777" w:rsidR="00097EE0" w:rsidRDefault="00097EE0">
            <w:pPr>
              <w:jc w:val="center"/>
              <w:rPr>
                <w:rFonts w:eastAsia="Times New Roman"/>
              </w:rPr>
            </w:pPr>
            <w:r>
              <w:rPr>
                <w:rFonts w:eastAsia="Times New Roman"/>
                <w:sz w:val="20"/>
                <w:szCs w:val="20"/>
                <w:vertAlign w:val="superscript"/>
              </w:rPr>
              <w:t>1</w:t>
            </w:r>
          </w:p>
        </w:tc>
        <w:tc>
          <w:tcPr>
            <w:tcW w:w="100" w:type="pct"/>
            <w:hideMark/>
          </w:tcPr>
          <w:p w14:paraId="48107481" w14:textId="77777777" w:rsidR="00097EE0" w:rsidRDefault="00097EE0">
            <w:pPr>
              <w:jc w:val="center"/>
              <w:rPr>
                <w:rFonts w:eastAsia="Times New Roman"/>
              </w:rPr>
            </w:pPr>
            <w:r>
              <w:rPr>
                <w:rFonts w:eastAsia="Times New Roman"/>
              </w:rPr>
              <w:t>-</w:t>
            </w:r>
          </w:p>
        </w:tc>
        <w:tc>
          <w:tcPr>
            <w:tcW w:w="4850" w:type="pct"/>
            <w:vAlign w:val="center"/>
            <w:hideMark/>
          </w:tcPr>
          <w:p w14:paraId="3A5249F0" w14:textId="77777777" w:rsidR="00097EE0" w:rsidRDefault="00097EE0">
            <w:pPr>
              <w:jc w:val="both"/>
              <w:rPr>
                <w:rFonts w:eastAsia="Times New Roman"/>
              </w:rPr>
            </w:pPr>
            <w:r>
              <w:rPr>
                <w:rFonts w:eastAsia="Times New Roman"/>
              </w:rPr>
              <w:t>prekės (-ių) pavadinimas turi atitikti techninėje specifikacijoje nurodytą prekės (-ių) pavadinimą.</w:t>
            </w:r>
          </w:p>
        </w:tc>
      </w:tr>
      <w:tr w:rsidR="00000000" w14:paraId="275C99E4" w14:textId="77777777">
        <w:tc>
          <w:tcPr>
            <w:tcW w:w="0" w:type="auto"/>
            <w:hideMark/>
          </w:tcPr>
          <w:p w14:paraId="39A3FAFF" w14:textId="77777777" w:rsidR="00097EE0" w:rsidRDefault="00097EE0">
            <w:pPr>
              <w:rPr>
                <w:rFonts w:eastAsia="Times New Roman"/>
              </w:rPr>
            </w:pPr>
            <w:r>
              <w:rPr>
                <w:rFonts w:eastAsia="Times New Roman"/>
                <w:sz w:val="20"/>
                <w:szCs w:val="20"/>
                <w:vertAlign w:val="superscript"/>
              </w:rPr>
              <w:t>2</w:t>
            </w:r>
          </w:p>
        </w:tc>
        <w:tc>
          <w:tcPr>
            <w:tcW w:w="0" w:type="auto"/>
            <w:hideMark/>
          </w:tcPr>
          <w:p w14:paraId="62E0D165" w14:textId="77777777" w:rsidR="00097EE0" w:rsidRDefault="00097EE0">
            <w:pPr>
              <w:jc w:val="center"/>
              <w:rPr>
                <w:rFonts w:eastAsia="Times New Roman"/>
              </w:rPr>
            </w:pPr>
            <w:r>
              <w:rPr>
                <w:rFonts w:eastAsia="Times New Roman"/>
              </w:rPr>
              <w:t>-</w:t>
            </w:r>
          </w:p>
        </w:tc>
        <w:tc>
          <w:tcPr>
            <w:tcW w:w="0" w:type="auto"/>
            <w:vAlign w:val="center"/>
            <w:hideMark/>
          </w:tcPr>
          <w:p w14:paraId="65CDE87B" w14:textId="77777777" w:rsidR="00097EE0" w:rsidRDefault="00097EE0">
            <w:pPr>
              <w:jc w:val="both"/>
              <w:rPr>
                <w:rFonts w:eastAsia="Times New Roman"/>
              </w:rPr>
            </w:pPr>
            <w:r>
              <w:rPr>
                <w:rFonts w:eastAsia="Times New Roman"/>
              </w:rPr>
              <w:t>kainos nurodomos suapvalintos, paliekant du skaitmenis po kablelio.</w:t>
            </w:r>
          </w:p>
        </w:tc>
      </w:tr>
      <w:tr w:rsidR="00000000" w14:paraId="21555F39" w14:textId="77777777">
        <w:tc>
          <w:tcPr>
            <w:tcW w:w="0" w:type="auto"/>
            <w:hideMark/>
          </w:tcPr>
          <w:p w14:paraId="26888630" w14:textId="77777777" w:rsidR="00097EE0" w:rsidRDefault="00097EE0">
            <w:pPr>
              <w:rPr>
                <w:rFonts w:eastAsia="Times New Roman"/>
              </w:rPr>
            </w:pPr>
            <w:r>
              <w:rPr>
                <w:rFonts w:eastAsia="Times New Roman"/>
                <w:sz w:val="20"/>
                <w:szCs w:val="20"/>
                <w:vertAlign w:val="superscript"/>
              </w:rPr>
              <w:t>3</w:t>
            </w:r>
          </w:p>
        </w:tc>
        <w:tc>
          <w:tcPr>
            <w:tcW w:w="0" w:type="auto"/>
            <w:hideMark/>
          </w:tcPr>
          <w:p w14:paraId="5E90A86B" w14:textId="77777777" w:rsidR="00097EE0" w:rsidRDefault="00097EE0">
            <w:pPr>
              <w:jc w:val="center"/>
              <w:rPr>
                <w:rFonts w:eastAsia="Times New Roman"/>
              </w:rPr>
            </w:pPr>
            <w:r>
              <w:rPr>
                <w:rFonts w:eastAsia="Times New Roman"/>
              </w:rPr>
              <w:t>-</w:t>
            </w:r>
          </w:p>
        </w:tc>
        <w:tc>
          <w:tcPr>
            <w:tcW w:w="0" w:type="auto"/>
            <w:vAlign w:val="center"/>
            <w:hideMark/>
          </w:tcPr>
          <w:p w14:paraId="6E99E790" w14:textId="77777777" w:rsidR="00097EE0" w:rsidRDefault="00097EE0">
            <w:pPr>
              <w:jc w:val="both"/>
              <w:rPr>
                <w:rFonts w:eastAsia="Times New Roman"/>
              </w:rPr>
            </w:pPr>
            <w:r>
              <w:rPr>
                <w:rFonts w:eastAsia="Times New Roman"/>
              </w:rPr>
              <w:t>tais atvejais, kai pagal galiojančius teisės aktus tiekėjui nereikia mokėti PVM, jis atitinkamų skilčių nepildo ir nurodo priežastis, dėl kurių PVM nemoka.</w:t>
            </w:r>
          </w:p>
        </w:tc>
      </w:tr>
    </w:tbl>
    <w:p w14:paraId="6332D45D" w14:textId="77777777" w:rsidR="00097EE0" w:rsidRDefault="00097EE0">
      <w:pPr>
        <w:rPr>
          <w:rFonts w:eastAsia="Times New Roman"/>
          <w:vanish/>
        </w:rPr>
      </w:pPr>
    </w:p>
    <w:tbl>
      <w:tblPr>
        <w:tblW w:w="5000" w:type="pct"/>
        <w:tblCellMar>
          <w:top w:w="10" w:type="dxa"/>
          <w:left w:w="10" w:type="dxa"/>
          <w:bottom w:w="10" w:type="dxa"/>
          <w:right w:w="10" w:type="dxa"/>
        </w:tblCellMar>
        <w:tblLook w:val="04A0" w:firstRow="1" w:lastRow="0" w:firstColumn="1" w:lastColumn="0" w:noHBand="0" w:noVBand="1"/>
      </w:tblPr>
      <w:tblGrid>
        <w:gridCol w:w="96"/>
        <w:gridCol w:w="193"/>
        <w:gridCol w:w="9350"/>
      </w:tblGrid>
      <w:tr w:rsidR="00000000" w14:paraId="4EB54D88" w14:textId="77777777">
        <w:tc>
          <w:tcPr>
            <w:tcW w:w="50" w:type="pct"/>
            <w:hideMark/>
          </w:tcPr>
          <w:p w14:paraId="3009D8A4" w14:textId="77777777" w:rsidR="00097EE0" w:rsidRDefault="00097EE0">
            <w:pPr>
              <w:jc w:val="both"/>
              <w:rPr>
                <w:rFonts w:eastAsia="Times New Roman"/>
              </w:rPr>
            </w:pPr>
          </w:p>
        </w:tc>
        <w:tc>
          <w:tcPr>
            <w:tcW w:w="100" w:type="pct"/>
            <w:hideMark/>
          </w:tcPr>
          <w:p w14:paraId="04C8D1CA" w14:textId="77777777" w:rsidR="00097EE0" w:rsidRDefault="00097EE0">
            <w:pPr>
              <w:jc w:val="both"/>
              <w:rPr>
                <w:rFonts w:eastAsia="Times New Roman"/>
                <w:sz w:val="20"/>
                <w:szCs w:val="20"/>
              </w:rPr>
            </w:pPr>
          </w:p>
        </w:tc>
        <w:tc>
          <w:tcPr>
            <w:tcW w:w="4850" w:type="pct"/>
            <w:hideMark/>
          </w:tcPr>
          <w:p w14:paraId="2724ED6E" w14:textId="77777777" w:rsidR="00097EE0" w:rsidRDefault="00097EE0">
            <w:pPr>
              <w:rPr>
                <w:rFonts w:eastAsia="Times New Roman"/>
                <w:sz w:val="20"/>
                <w:szCs w:val="20"/>
              </w:rPr>
            </w:pPr>
          </w:p>
        </w:tc>
      </w:tr>
    </w:tbl>
    <w:p w14:paraId="1C6C3991" w14:textId="77777777" w:rsidR="00097EE0" w:rsidRDefault="00097EE0">
      <w:pPr>
        <w:pStyle w:val="NormalWeb"/>
        <w:jc w:val="both"/>
      </w:pPr>
      <w:r>
        <w:rPr>
          <w:rStyle w:val="value"/>
          <w:b/>
          <w:bCs/>
        </w:rPr>
        <w:t>Siūlomos prekės visiškai atitinka pirkimo dokumentuose nurodytus reikalavimus ir jų charakteristikos pateikiamos pasiūlymo priede Nr. 1.</w:t>
      </w:r>
    </w:p>
    <w:p w14:paraId="7EE93D5F" w14:textId="77777777" w:rsidR="00097EE0" w:rsidRDefault="00097EE0">
      <w:pPr>
        <w:pStyle w:val="NormalWeb"/>
        <w:jc w:val="both"/>
      </w:pPr>
      <w:r>
        <w:rPr>
          <w:rStyle w:val="Strong"/>
        </w:rPr>
        <w:t>Teikdami š</w:t>
      </w:r>
      <w:r>
        <w:rPr>
          <w:rStyle w:val="Strong"/>
        </w:rPr>
        <w:t>į pasiūlymą, mes patvirtiname, kad į mūsų siūlomą kainą įskaičiuoti visi mokesčiai bei visos sutarties vykdymo išlaidos ir kad mes prisiimame riziką už visas išlaidas, kurias, teikdami pasiūlymą ir laikydamiesi techninės specifikacijos sąlygų, privalėjome įskaičiuoti į pasiūlymo kainą.</w:t>
      </w:r>
    </w:p>
    <w:p w14:paraId="54E47393" w14:textId="77777777" w:rsidR="00097EE0" w:rsidRDefault="00097EE0">
      <w:pPr>
        <w:pStyle w:val="NormalWeb"/>
        <w:jc w:val="both"/>
      </w:pPr>
      <w:r>
        <w:t xml:space="preserve">Informacija apie sutarties vykdymo metu numatomus pasitelkti subtiekėjus ar specialistus ir ekspertus: </w:t>
      </w:r>
      <w:r>
        <w:rPr>
          <w:rStyle w:val="Emphasis"/>
        </w:rPr>
        <w:t>(Pildoma, jei tiekėjas ketina sutarties vykdymui pasitelkti subtiekėją ar specialistus ir ekspertus, </w:t>
      </w:r>
      <w:r>
        <w:rPr>
          <w:rStyle w:val="Emphasis"/>
        </w:rPr>
        <w:t>kurie pasiūlymo pateikimo metu nėra tiekėjo ar jo pasitelkiamo (-ų) subtiekėjo (-ų), darbuotojai, tačiau laimėjimo atveju bus įdarbinti)</w:t>
      </w:r>
      <w: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714"/>
        <w:gridCol w:w="3234"/>
        <w:gridCol w:w="5675"/>
      </w:tblGrid>
      <w:tr w:rsidR="00000000" w14:paraId="58539D5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32B73A" w14:textId="77777777" w:rsidR="00097EE0" w:rsidRDefault="00097EE0">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43AC0A55" w14:textId="77777777" w:rsidR="00097EE0" w:rsidRDefault="00097EE0">
            <w:pPr>
              <w:jc w:val="center"/>
              <w:rPr>
                <w:rFonts w:eastAsia="Times New Roman"/>
              </w:rPr>
            </w:pPr>
            <w:r>
              <w:rPr>
                <w:rStyle w:val="Strong"/>
                <w:rFonts w:eastAsia="Times New Roman"/>
              </w:rPr>
              <w:t>Subtiekėjo pavadinimas, specialistų ir/ar ekspertų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3A1525B0" w14:textId="77777777" w:rsidR="00097EE0" w:rsidRDefault="00097EE0">
            <w:pPr>
              <w:jc w:val="center"/>
              <w:rPr>
                <w:rFonts w:eastAsia="Times New Roman"/>
              </w:rPr>
            </w:pPr>
            <w:r>
              <w:rPr>
                <w:rStyle w:val="Strong"/>
                <w:rFonts w:eastAsia="Times New Roman"/>
              </w:rPr>
              <w:t>Įsipareigojimų dalis, nurodant konkrečius pagal sutartį prisiimamus įsipareigojimus, kuriai ketinama pasitelkti subtiekėją, ir/ar kvalifikacijos reikalavimas (-ai), kuriam (-iems) pagrįsti bus remiamasi nurodytu subtiekėju, specialistu ir/ar ekspertu</w:t>
            </w:r>
          </w:p>
        </w:tc>
      </w:tr>
      <w:tr w:rsidR="00000000" w14:paraId="2842351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AC8DD1E" w14:textId="77777777" w:rsidR="00097EE0" w:rsidRDefault="00097EE0">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D783B1" w14:textId="77777777" w:rsidR="00097EE0" w:rsidRDefault="00097EE0">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E3F531" w14:textId="77777777" w:rsidR="00097EE0" w:rsidRDefault="00097EE0">
            <w:pPr>
              <w:rPr>
                <w:rFonts w:eastAsia="Times New Roman"/>
              </w:rPr>
            </w:pPr>
            <w:r>
              <w:rPr>
                <w:rFonts w:eastAsia="Times New Roman"/>
              </w:rPr>
              <w:t> </w:t>
            </w:r>
          </w:p>
        </w:tc>
      </w:tr>
      <w:tr w:rsidR="00000000" w14:paraId="01FB65C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FC6AFC" w14:textId="77777777" w:rsidR="00097EE0" w:rsidRDefault="00097EE0">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A10A09" w14:textId="77777777" w:rsidR="00097EE0" w:rsidRDefault="00097EE0">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0AAF7F" w14:textId="77777777" w:rsidR="00097EE0" w:rsidRDefault="00097EE0">
            <w:pPr>
              <w:rPr>
                <w:rFonts w:eastAsia="Times New Roman"/>
              </w:rPr>
            </w:pPr>
            <w:r>
              <w:rPr>
                <w:rFonts w:eastAsia="Times New Roman"/>
              </w:rPr>
              <w:t> </w:t>
            </w:r>
          </w:p>
        </w:tc>
      </w:tr>
    </w:tbl>
    <w:p w14:paraId="247BE6BF" w14:textId="77777777" w:rsidR="00097EE0" w:rsidRDefault="00097EE0">
      <w:pPr>
        <w:pStyle w:val="NormalWeb"/>
        <w:jc w:val="both"/>
      </w:pPr>
      <w:r>
        <w:t xml:space="preserve">Kartu su pasiūlymu pateikiami </w:t>
      </w:r>
      <w:r>
        <w:rPr>
          <w:rStyle w:val="value"/>
          <w:b/>
          <w:bCs/>
        </w:rPr>
        <w:t>pasiūlymo 1 priedas ir</w:t>
      </w:r>
      <w:r>
        <w:t> šie dokumentai:</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949"/>
        <w:gridCol w:w="4638"/>
        <w:gridCol w:w="4036"/>
      </w:tblGrid>
      <w:tr w:rsidR="00000000" w14:paraId="2E54C6E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04FFF5C" w14:textId="77777777" w:rsidR="00097EE0" w:rsidRDefault="00097EE0">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45253" w14:textId="77777777" w:rsidR="00097EE0" w:rsidRDefault="00097EE0">
            <w:pPr>
              <w:jc w:val="center"/>
              <w:rPr>
                <w:rFonts w:eastAsia="Times New Roman"/>
              </w:rPr>
            </w:pPr>
            <w:r>
              <w:rPr>
                <w:rStyle w:val="Strong"/>
                <w:rFonts w:eastAsia="Times New Roman"/>
              </w:rPr>
              <w:t>Pateiktų dokumentų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38D71531" w14:textId="77777777" w:rsidR="00097EE0" w:rsidRDefault="00097EE0">
            <w:pPr>
              <w:jc w:val="center"/>
              <w:rPr>
                <w:rFonts w:eastAsia="Times New Roman"/>
              </w:rPr>
            </w:pPr>
            <w:r>
              <w:rPr>
                <w:rStyle w:val="Strong"/>
                <w:rFonts w:eastAsia="Times New Roman"/>
              </w:rPr>
              <w:t>Dokumento puslapių skaičius</w:t>
            </w:r>
          </w:p>
        </w:tc>
      </w:tr>
      <w:tr w:rsidR="00000000" w14:paraId="0A302DA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5E638F" w14:textId="77777777" w:rsidR="00097EE0" w:rsidRDefault="00097EE0">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11E12CF" w14:textId="77777777" w:rsidR="00097EE0" w:rsidRDefault="00097EE0">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C448F8" w14:textId="77777777" w:rsidR="00097EE0" w:rsidRDefault="00097EE0">
            <w:pPr>
              <w:rPr>
                <w:rFonts w:eastAsia="Times New Roman"/>
              </w:rPr>
            </w:pPr>
            <w:r>
              <w:rPr>
                <w:rFonts w:eastAsia="Times New Roman"/>
              </w:rPr>
              <w:t>...</w:t>
            </w:r>
          </w:p>
        </w:tc>
      </w:tr>
      <w:tr w:rsidR="00000000" w14:paraId="4928AF4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5545E85" w14:textId="77777777" w:rsidR="00097EE0" w:rsidRDefault="00097EE0">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BB0203" w14:textId="77777777" w:rsidR="00097EE0" w:rsidRDefault="00097EE0">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4903EE" w14:textId="77777777" w:rsidR="00097EE0" w:rsidRDefault="00097EE0">
            <w:pPr>
              <w:rPr>
                <w:rFonts w:eastAsia="Times New Roman"/>
              </w:rPr>
            </w:pPr>
            <w:r>
              <w:rPr>
                <w:rFonts w:eastAsia="Times New Roman"/>
              </w:rPr>
              <w:t>...</w:t>
            </w:r>
          </w:p>
        </w:tc>
      </w:tr>
    </w:tbl>
    <w:p w14:paraId="38DA281E" w14:textId="77777777" w:rsidR="00097EE0" w:rsidRDefault="00097EE0">
      <w:pPr>
        <w:pStyle w:val="NormalWeb"/>
      </w:pPr>
      <w:r>
        <w:lastRenderedPageBreak/>
        <w:t xml:space="preserve">Pasiūlymas galioja </w:t>
      </w:r>
      <w:r>
        <w:rPr>
          <w:rStyle w:val="value"/>
        </w:rPr>
        <w:t>180</w:t>
      </w:r>
      <w:r>
        <w:t xml:space="preserve"> kalendorinių dienų nuo pasiūlymų pateikimo termino pabaigos.</w:t>
      </w:r>
    </w:p>
    <w:p w14:paraId="2441C624" w14:textId="77777777" w:rsidR="00097EE0" w:rsidRDefault="00097EE0">
      <w:pPr>
        <w:pStyle w:val="NormalWeb"/>
        <w:spacing w:after="0" w:afterAutospacing="0"/>
        <w:jc w:val="both"/>
      </w:pPr>
      <w:r>
        <w:t>Nurodome, kad šiose pasiūlymo dalyse (dokumentuose) yra pateikta konfidenciali informacija:</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807"/>
        <w:gridCol w:w="8816"/>
      </w:tblGrid>
      <w:tr w:rsidR="00000000" w14:paraId="07FE0F5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A5B123F" w14:textId="77777777" w:rsidR="00097EE0" w:rsidRDefault="00097EE0">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7B315" w14:textId="77777777" w:rsidR="00097EE0" w:rsidRDefault="00097EE0">
            <w:pPr>
              <w:jc w:val="center"/>
              <w:rPr>
                <w:rFonts w:eastAsia="Times New Roman"/>
              </w:rPr>
            </w:pPr>
            <w:r>
              <w:rPr>
                <w:rStyle w:val="Strong"/>
                <w:rFonts w:eastAsia="Times New Roman"/>
              </w:rPr>
              <w:t>Konfidencialios pasiūlymo dalies (konfidencialaus dokumento) pavadinimas</w:t>
            </w:r>
          </w:p>
        </w:tc>
      </w:tr>
      <w:tr w:rsidR="00000000" w14:paraId="6D4613D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89E2C02" w14:textId="77777777" w:rsidR="00097EE0" w:rsidRDefault="00097EE0">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B0831" w14:textId="77777777" w:rsidR="00097EE0" w:rsidRDefault="00097EE0">
            <w:pPr>
              <w:rPr>
                <w:rFonts w:eastAsia="Times New Roman"/>
              </w:rPr>
            </w:pPr>
            <w:r>
              <w:rPr>
                <w:rFonts w:eastAsia="Times New Roman"/>
              </w:rPr>
              <w:t> </w:t>
            </w:r>
          </w:p>
        </w:tc>
      </w:tr>
      <w:tr w:rsidR="00000000" w14:paraId="10CE9C1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4752436" w14:textId="77777777" w:rsidR="00097EE0" w:rsidRDefault="00097EE0">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FAE923" w14:textId="77777777" w:rsidR="00097EE0" w:rsidRDefault="00097EE0">
            <w:pPr>
              <w:rPr>
                <w:rFonts w:eastAsia="Times New Roman"/>
              </w:rPr>
            </w:pPr>
            <w:r>
              <w:rPr>
                <w:rFonts w:eastAsia="Times New Roman"/>
              </w:rPr>
              <w:t> </w:t>
            </w:r>
          </w:p>
        </w:tc>
      </w:tr>
    </w:tbl>
    <w:p w14:paraId="6145DC11" w14:textId="77777777" w:rsidR="00097EE0" w:rsidRDefault="00097EE0">
      <w:pPr>
        <w:pStyle w:val="NormalWeb"/>
        <w:jc w:val="both"/>
        <w:rPr>
          <w:rStyle w:val="Strong"/>
        </w:rPr>
      </w:pPr>
      <w:r>
        <w:rPr>
          <w:rStyle w:val="value"/>
          <w:b/>
          <w:bCs/>
        </w:rPr>
        <w:t>Teikdami š</w:t>
      </w:r>
      <w:r>
        <w:rPr>
          <w:rStyle w:val="value"/>
          <w:b/>
          <w:bCs/>
        </w:rPr>
        <w:t>į pasiūlymą, patvirtiname, kad pasiūlymą teikiantis ūkio subjektas ir/ar bet kuris siūlomas ekspertas bei kiti su ūkio subjektu susiję asmenys nesiekė ir nesieks, kad nešališką ir objektyvų šio pirkimo vykdymą įtakotų priežastys, susijusios su šeima, emociniu gyvenimu, politine arba pilietine priklausomybe, ekonominiais interesais arba kitais su perkančiąja organizacija turimais bendrais interesais, galinčiais sukelti interesų konfliktą.</w:t>
      </w:r>
    </w:p>
    <w:p w14:paraId="5018523D" w14:textId="77777777" w:rsidR="00097EE0" w:rsidRDefault="00097EE0">
      <w:pPr>
        <w:pStyle w:val="NormalWeb"/>
        <w:jc w:val="both"/>
      </w:pPr>
      <w:r>
        <w:rPr>
          <w:b/>
          <w:bCs/>
        </w:rPr>
        <w:t>Teikdami šį pasiūlymą, patvirtiname, kad:</w:t>
      </w:r>
    </w:p>
    <w:p w14:paraId="5017D4BD" w14:textId="77777777" w:rsidR="00097EE0" w:rsidRDefault="00097EE0">
      <w:pPr>
        <w:numPr>
          <w:ilvl w:val="0"/>
          <w:numId w:val="1"/>
        </w:numPr>
        <w:spacing w:before="100" w:beforeAutospacing="1" w:after="100" w:afterAutospacing="1"/>
        <w:jc w:val="both"/>
        <w:rPr>
          <w:rFonts w:eastAsia="Times New Roman"/>
          <w:b/>
          <w:bCs/>
        </w:rPr>
      </w:pPr>
      <w:r>
        <w:rPr>
          <w:rFonts w:eastAsia="Times New Roman"/>
          <w:b/>
          <w:bCs/>
        </w:rPr>
        <w:t>tiekėjui, subrangovams, tiek</w:t>
      </w:r>
      <w:r>
        <w:rPr>
          <w:rFonts w:eastAsia="Times New Roman"/>
          <w:b/>
          <w:bCs/>
        </w:rPr>
        <w:t>ėjams ir subjektams, kurių pajėgumais remiamasi (tais atvejais, kai jiems tenka 10 % sutarties vertės) netaikomi ribojimai, nustatyti 2014 m. liepos 31 d. Tarybos reglamentu (ES) Nr. 833/2014 dėl ribojamųjų priemonių atsižvelgiant į Rusijos veiksmus, kuriais destabilizuojama padėtis Ukrainoje[1], įskaitant 2022 m. balandžio 8 d. Tarybos reglamentu 2022/576[2] padarytus pakeitimus;</w:t>
      </w:r>
    </w:p>
    <w:p w14:paraId="3D4923B0" w14:textId="77777777" w:rsidR="00097EE0" w:rsidRDefault="00097EE0">
      <w:pPr>
        <w:numPr>
          <w:ilvl w:val="0"/>
          <w:numId w:val="1"/>
        </w:numPr>
        <w:spacing w:before="100" w:beforeAutospacing="1" w:after="100" w:afterAutospacing="1"/>
        <w:jc w:val="both"/>
        <w:rPr>
          <w:rFonts w:eastAsia="Times New Roman"/>
          <w:b/>
          <w:bCs/>
        </w:rPr>
      </w:pPr>
      <w:r>
        <w:rPr>
          <w:rFonts w:eastAsia="Times New Roman"/>
          <w:b/>
          <w:bCs/>
        </w:rPr>
        <w:t>tiekėjui netaikomi ribojimai, nustatyti 2014 m. kovo 17 d. Tarybos reglamentu (ES) Nr. 269/2014 dėl ribojamųjų priemonių, taikytinų atsižvelgiant į veiksmus, kuriais kenkiama Ukrainos teritoriniam vientisumui, suverenitetui ir nepriklausomybei arba į juos kėsinamasi[3], įskaitant pakeitimus, padarytus 2022 m. balandžio 8 d. Tarybos reglamentu (ES) Nr.2022/581[4].</w:t>
      </w:r>
    </w:p>
    <w:p w14:paraId="39EAE64A" w14:textId="77777777" w:rsidR="00097EE0" w:rsidRDefault="00097EE0">
      <w:pPr>
        <w:rPr>
          <w:rStyle w:val="Strong"/>
        </w:rPr>
      </w:pPr>
      <w:r>
        <w:rPr>
          <w:rStyle w:val="Strong"/>
          <w:rFonts w:eastAsia="Times New Roman"/>
        </w:rPr>
        <w:pict w14:anchorId="455D270A">
          <v:rect id="_x0000_i1025" style="width:223pt;height:1.5pt" o:hrpct="500" o:hrstd="t" o:hr="t" fillcolor="#a0a0a0" stroked="f"/>
        </w:pict>
      </w:r>
    </w:p>
    <w:p w14:paraId="03916613" w14:textId="77777777" w:rsidR="00097EE0" w:rsidRDefault="00097EE0">
      <w:pPr>
        <w:pStyle w:val="NormalWeb"/>
        <w:spacing w:before="0" w:beforeAutospacing="0" w:after="0" w:afterAutospacing="0"/>
        <w:jc w:val="both"/>
        <w:rPr>
          <w:sz w:val="15"/>
          <w:szCs w:val="15"/>
        </w:rPr>
      </w:pPr>
      <w:r>
        <w:rPr>
          <w:b/>
          <w:bCs/>
          <w:sz w:val="15"/>
          <w:szCs w:val="15"/>
        </w:rPr>
        <w:t>[1] https://eur-lex.europa.eu/legal-content/LT/TXT/?uri=CELEX%3A02014R0833-20220413</w:t>
      </w:r>
    </w:p>
    <w:p w14:paraId="7C059B6C" w14:textId="77777777" w:rsidR="00097EE0" w:rsidRDefault="00097EE0">
      <w:pPr>
        <w:pStyle w:val="NormalWeb"/>
        <w:spacing w:before="0" w:beforeAutospacing="0" w:after="0" w:afterAutospacing="0"/>
        <w:jc w:val="both"/>
        <w:rPr>
          <w:b/>
          <w:bCs/>
          <w:sz w:val="15"/>
          <w:szCs w:val="15"/>
        </w:rPr>
      </w:pPr>
      <w:r>
        <w:rPr>
          <w:b/>
          <w:bCs/>
          <w:sz w:val="15"/>
          <w:szCs w:val="15"/>
        </w:rPr>
        <w:t>[2] </w:t>
      </w:r>
      <w:r>
        <w:rPr>
          <w:b/>
          <w:bCs/>
          <w:sz w:val="15"/>
          <w:szCs w:val="15"/>
        </w:rPr>
        <w:t>https://eur-lex.europa.eu/legal-content/LT/TXT/?uri=CELEX%3A32022R0576</w:t>
      </w:r>
    </w:p>
    <w:p w14:paraId="7E288B19" w14:textId="77777777" w:rsidR="00097EE0" w:rsidRDefault="00097EE0">
      <w:pPr>
        <w:pStyle w:val="NormalWeb"/>
        <w:spacing w:before="0" w:beforeAutospacing="0" w:after="0" w:afterAutospacing="0"/>
        <w:jc w:val="both"/>
        <w:rPr>
          <w:b/>
          <w:bCs/>
          <w:sz w:val="15"/>
          <w:szCs w:val="15"/>
        </w:rPr>
      </w:pPr>
      <w:r>
        <w:rPr>
          <w:b/>
          <w:bCs/>
          <w:sz w:val="15"/>
          <w:szCs w:val="15"/>
        </w:rPr>
        <w:t>[3] https://eur-lex.europa.eu/legal-content/LT/TXT/?uri=CELEX%3A02014R0269-20220421</w:t>
      </w:r>
    </w:p>
    <w:p w14:paraId="746D2A80" w14:textId="77777777" w:rsidR="00097EE0" w:rsidRDefault="00097EE0">
      <w:pPr>
        <w:pStyle w:val="NormalWeb"/>
        <w:spacing w:before="0" w:beforeAutospacing="0" w:after="0" w:afterAutospacing="0"/>
        <w:jc w:val="both"/>
        <w:rPr>
          <w:b/>
          <w:bCs/>
          <w:sz w:val="15"/>
          <w:szCs w:val="15"/>
        </w:rPr>
      </w:pPr>
      <w:r>
        <w:rPr>
          <w:b/>
          <w:bCs/>
          <w:sz w:val="15"/>
          <w:szCs w:val="15"/>
        </w:rPr>
        <w:t>[4] https://eur-lex.europa.eu/legal-content/LT/TXT/HTML/?uri=CELEX:32022R0581&amp;from=LT</w:t>
      </w:r>
    </w:p>
    <w:p w14:paraId="1B046A69" w14:textId="77777777" w:rsidR="00097EE0" w:rsidRDefault="00097EE0">
      <w:pPr>
        <w:pageBreakBefore/>
        <w:divId w:val="975987026"/>
        <w:rPr>
          <w:rFonts w:eastAsia="Times New Roman"/>
        </w:rPr>
      </w:pPr>
      <w:r>
        <w:rPr>
          <w:rFonts w:eastAsia="Times New Roman"/>
          <w:vanish/>
        </w:rPr>
        <w:lastRenderedPageBreak/>
        <w:t> </w:t>
      </w:r>
    </w:p>
    <w:p w14:paraId="13730601" w14:textId="77777777" w:rsidR="00097EE0" w:rsidRDefault="00097EE0">
      <w:pPr>
        <w:pStyle w:val="Heading2"/>
        <w:jc w:val="center"/>
        <w:rPr>
          <w:rFonts w:eastAsia="Times New Roman"/>
        </w:rPr>
      </w:pPr>
      <w:r>
        <w:rPr>
          <w:rStyle w:val="value"/>
          <w:rFonts w:eastAsia="Times New Roman"/>
        </w:rPr>
        <w:t>1</w:t>
      </w:r>
      <w:r>
        <w:rPr>
          <w:rFonts w:eastAsia="Times New Roman"/>
        </w:rPr>
        <w:t>-os pirkimo dalies pasiūlymo priedas Nr. 1.</w:t>
      </w:r>
    </w:p>
    <w:p w14:paraId="3EBA0F42" w14:textId="77777777" w:rsidR="00097EE0" w:rsidRDefault="00097EE0">
      <w:pPr>
        <w:pStyle w:val="NormalWeb"/>
      </w:pPr>
      <w:r>
        <w:t>Siūlomos</w:t>
      </w:r>
      <w:r>
        <w:rPr>
          <w:rStyle w:val="value"/>
        </w:rPr>
        <w:t xml:space="preserve"> prekės</w:t>
      </w:r>
      <w:r>
        <w:t xml:space="preserve"> visiškai atitinka pirkimo dokumentuose nurodytus reikalavimus ir jų savybės yra tokios: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
        <w:gridCol w:w="3798"/>
        <w:gridCol w:w="2938"/>
        <w:gridCol w:w="2406"/>
      </w:tblGrid>
      <w:tr w:rsidR="00000000" w14:paraId="7B777314" w14:textId="77777777">
        <w:tc>
          <w:tcPr>
            <w:tcW w:w="250" w:type="pct"/>
            <w:tcBorders>
              <w:top w:val="outset" w:sz="6" w:space="0" w:color="auto"/>
              <w:left w:val="outset" w:sz="6" w:space="0" w:color="auto"/>
              <w:bottom w:val="outset" w:sz="6" w:space="0" w:color="auto"/>
              <w:right w:val="outset" w:sz="6" w:space="0" w:color="auto"/>
            </w:tcBorders>
            <w:vAlign w:val="center"/>
            <w:hideMark/>
          </w:tcPr>
          <w:p w14:paraId="02E827FA" w14:textId="77777777" w:rsidR="00097EE0" w:rsidRDefault="00097EE0">
            <w:pPr>
              <w:jc w:val="center"/>
              <w:rPr>
                <w:rFonts w:eastAsia="Times New Roman"/>
              </w:rPr>
            </w:pPr>
            <w:r>
              <w:rPr>
                <w:rStyle w:val="Strong"/>
                <w:rFonts w:eastAsia="Times New Roman"/>
              </w:rPr>
              <w:t>Eil. Nr.</w:t>
            </w:r>
          </w:p>
        </w:tc>
        <w:tc>
          <w:tcPr>
            <w:tcW w:w="3704" w:type="dxa"/>
            <w:tcBorders>
              <w:top w:val="outset" w:sz="6" w:space="0" w:color="auto"/>
              <w:left w:val="outset" w:sz="6" w:space="0" w:color="auto"/>
              <w:bottom w:val="outset" w:sz="6" w:space="0" w:color="auto"/>
              <w:right w:val="outset" w:sz="6" w:space="0" w:color="auto"/>
            </w:tcBorders>
            <w:vAlign w:val="center"/>
            <w:hideMark/>
          </w:tcPr>
          <w:p w14:paraId="1F5262DC" w14:textId="77777777" w:rsidR="00097EE0" w:rsidRDefault="00097EE0">
            <w:pPr>
              <w:jc w:val="center"/>
              <w:rPr>
                <w:rFonts w:eastAsia="Times New Roman"/>
              </w:rPr>
            </w:pPr>
            <w:r>
              <w:rPr>
                <w:rStyle w:val="Strong"/>
                <w:rFonts w:eastAsia="Times New Roman"/>
              </w:rPr>
              <w:t>Charakteristikos reikšmė, parametrai</w:t>
            </w:r>
          </w:p>
        </w:tc>
        <w:tc>
          <w:tcPr>
            <w:tcW w:w="2866" w:type="dxa"/>
            <w:tcBorders>
              <w:top w:val="outset" w:sz="6" w:space="0" w:color="auto"/>
              <w:left w:val="outset" w:sz="6" w:space="0" w:color="auto"/>
              <w:bottom w:val="outset" w:sz="6" w:space="0" w:color="auto"/>
              <w:right w:val="outset" w:sz="6" w:space="0" w:color="auto"/>
            </w:tcBorders>
            <w:vAlign w:val="center"/>
            <w:hideMark/>
          </w:tcPr>
          <w:p w14:paraId="36A75EE0" w14:textId="77777777" w:rsidR="00097EE0" w:rsidRDefault="00097EE0">
            <w:pPr>
              <w:pStyle w:val="NormalWeb"/>
              <w:spacing w:before="0" w:beforeAutospacing="0" w:after="0" w:afterAutospacing="0"/>
              <w:jc w:val="center"/>
            </w:pPr>
            <w:r>
              <w:rPr>
                <w:rStyle w:val="Strong"/>
              </w:rPr>
              <w:t>Siūlomos prekės techninė charakteristika</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DEF96C2" w14:textId="77777777" w:rsidR="00097EE0" w:rsidRDefault="00097EE0">
            <w:pPr>
              <w:jc w:val="center"/>
              <w:rPr>
                <w:rFonts w:eastAsia="Times New Roman"/>
              </w:rPr>
            </w:pPr>
            <w:r>
              <w:rPr>
                <w:rStyle w:val="Strong"/>
                <w:rFonts w:eastAsia="Times New Roman"/>
              </w:rPr>
              <w:t>Pateikto dokumento pavadinimas, puslapio numeris ir/ar nuorodaį internetinį puslapį (pateikiant iškarpą)Prekės atitikimo pagrindimui</w:t>
            </w:r>
          </w:p>
        </w:tc>
      </w:tr>
      <w:tr w:rsidR="00000000" w14:paraId="79381EC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86C7F8" w14:textId="77777777" w:rsidR="00097EE0" w:rsidRDefault="00097EE0">
            <w:pPr>
              <w:rPr>
                <w:rFonts w:eastAsia="Times New Roman"/>
              </w:rPr>
            </w:pPr>
            <w:r>
              <w:rPr>
                <w:rStyle w:val="Strong"/>
                <w:rFonts w:eastAsia="Times New Roman"/>
              </w:rPr>
              <w:t>1</w:t>
            </w:r>
          </w:p>
        </w:tc>
        <w:tc>
          <w:tcPr>
            <w:tcW w:w="3704" w:type="dxa"/>
            <w:gridSpan w:val="3"/>
            <w:tcBorders>
              <w:top w:val="outset" w:sz="6" w:space="0" w:color="auto"/>
              <w:left w:val="outset" w:sz="6" w:space="0" w:color="auto"/>
              <w:bottom w:val="outset" w:sz="6" w:space="0" w:color="auto"/>
              <w:right w:val="outset" w:sz="6" w:space="0" w:color="auto"/>
            </w:tcBorders>
            <w:vAlign w:val="center"/>
            <w:hideMark/>
          </w:tcPr>
          <w:p w14:paraId="3DB238C1" w14:textId="77777777" w:rsidR="00097EE0" w:rsidRDefault="00097EE0">
            <w:pPr>
              <w:rPr>
                <w:rFonts w:eastAsia="Times New Roman"/>
              </w:rPr>
            </w:pPr>
            <w:r>
              <w:rPr>
                <w:rStyle w:val="Strong"/>
                <w:rFonts w:ascii="&amp;quot" w:eastAsia="&amp;quot" w:hAnsi="&amp;quot"/>
                <w:sz w:val="22"/>
                <w:szCs w:val="22"/>
                <w:lang w:val="lt-LT" w:eastAsia="ar-SA"/>
              </w:rPr>
              <w:t>Bimetalin</w:t>
            </w:r>
            <w:r>
              <w:rPr>
                <w:rStyle w:val="Strong"/>
                <w:rFonts w:ascii="Calibri" w:eastAsia="&amp;quot" w:hAnsi="Calibri" w:cs="Calibri"/>
                <w:sz w:val="22"/>
                <w:szCs w:val="22"/>
                <w:lang w:val="lt-LT" w:eastAsia="ar-SA"/>
              </w:rPr>
              <w:t>ė</w:t>
            </w:r>
            <w:r>
              <w:rPr>
                <w:rStyle w:val="Strong"/>
                <w:rFonts w:ascii="&amp;quot" w:eastAsia="&amp;quot" w:hAnsi="&amp;quot"/>
                <w:sz w:val="22"/>
                <w:szCs w:val="22"/>
                <w:lang w:val="lt-LT" w:eastAsia="ar-SA"/>
              </w:rPr>
              <w:t xml:space="preserve"> pjovimo juosta Nr.</w:t>
            </w:r>
            <w:r>
              <w:rPr>
                <w:rStyle w:val="Strong"/>
                <w:rFonts w:ascii="&amp;quot" w:eastAsia="&amp;quot" w:hAnsi="&amp;quot"/>
                <w:sz w:val="22"/>
                <w:szCs w:val="22"/>
                <w:lang w:val="lt-LT" w:eastAsia="ar-SA"/>
              </w:rPr>
              <w:t>1</w:t>
            </w:r>
          </w:p>
        </w:tc>
      </w:tr>
      <w:tr w:rsidR="00000000" w14:paraId="2A1E79F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0189E3" w14:textId="77777777" w:rsidR="00097EE0" w:rsidRDefault="00097EE0">
            <w:pPr>
              <w:rPr>
                <w:rFonts w:eastAsia="Times New Roman"/>
              </w:rPr>
            </w:pPr>
            <w:r>
              <w:rPr>
                <w:rFonts w:eastAsia="Times New Roman"/>
              </w:rPr>
              <w:t>1.1.</w:t>
            </w:r>
          </w:p>
        </w:tc>
        <w:tc>
          <w:tcPr>
            <w:tcW w:w="3704" w:type="dxa"/>
            <w:tcBorders>
              <w:top w:val="outset" w:sz="6" w:space="0" w:color="auto"/>
              <w:left w:val="outset" w:sz="6" w:space="0" w:color="auto"/>
              <w:bottom w:val="outset" w:sz="6" w:space="0" w:color="auto"/>
              <w:right w:val="outset" w:sz="6" w:space="0" w:color="auto"/>
            </w:tcBorders>
            <w:vAlign w:val="center"/>
            <w:hideMark/>
          </w:tcPr>
          <w:p w14:paraId="4B13C253" w14:textId="77777777" w:rsidR="00097EE0" w:rsidRDefault="00097EE0">
            <w:pPr>
              <w:rPr>
                <w:rFonts w:eastAsia="Times New Roman"/>
              </w:rPr>
            </w:pPr>
            <w:r>
              <w:rPr>
                <w:rFonts w:ascii="&amp;quot" w:eastAsia="&amp;quot" w:hAnsi="&amp;quot"/>
                <w:bCs/>
                <w:sz w:val="22"/>
                <w:szCs w:val="22"/>
                <w:lang w:val="lt-LT" w:eastAsia="ar-SA"/>
              </w:rPr>
              <w:t>Nominal</w:t>
            </w:r>
            <w:r>
              <w:rPr>
                <w:rFonts w:ascii="Calibri" w:eastAsia="&amp;quot" w:hAnsi="Calibri" w:cs="Calibri"/>
                <w:bCs/>
                <w:sz w:val="22"/>
                <w:szCs w:val="22"/>
                <w:lang w:val="lt-LT" w:eastAsia="ar-SA"/>
              </w:rPr>
              <w:t>ū</w:t>
            </w:r>
            <w:r>
              <w:rPr>
                <w:rFonts w:ascii="&amp;quot" w:eastAsia="&amp;quot" w:hAnsi="&amp;quot"/>
                <w:bCs/>
                <w:sz w:val="22"/>
                <w:szCs w:val="22"/>
                <w:lang w:val="lt-LT" w:eastAsia="ar-SA"/>
              </w:rPr>
              <w:t>s matmenys (plotis, storis, bendras ilgis) 54x1,6x12500 m</w:t>
            </w:r>
            <w:r>
              <w:rPr>
                <w:rFonts w:ascii="&amp;quot" w:eastAsia="&amp;quot" w:hAnsi="&amp;quot"/>
                <w:bCs/>
                <w:sz w:val="22"/>
                <w:szCs w:val="22"/>
                <w:lang w:val="lt-LT" w:eastAsia="ar-SA"/>
              </w:rPr>
              <w:t>m</w:t>
            </w:r>
          </w:p>
        </w:tc>
        <w:tc>
          <w:tcPr>
            <w:tcW w:w="2866" w:type="dxa"/>
            <w:tcBorders>
              <w:top w:val="outset" w:sz="6" w:space="0" w:color="auto"/>
              <w:left w:val="outset" w:sz="6" w:space="0" w:color="auto"/>
              <w:bottom w:val="outset" w:sz="6" w:space="0" w:color="auto"/>
              <w:right w:val="outset" w:sz="6" w:space="0" w:color="auto"/>
            </w:tcBorders>
            <w:vAlign w:val="center"/>
            <w:hideMark/>
          </w:tcPr>
          <w:p w14:paraId="5012C38B"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AE479B8" w14:textId="77777777" w:rsidR="00097EE0" w:rsidRDefault="00097EE0">
            <w:pPr>
              <w:rPr>
                <w:rFonts w:eastAsia="Times New Roman"/>
                <w:sz w:val="20"/>
                <w:szCs w:val="20"/>
              </w:rPr>
            </w:pPr>
          </w:p>
        </w:tc>
      </w:tr>
      <w:tr w:rsidR="00000000" w14:paraId="03C540D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E399E6B" w14:textId="77777777" w:rsidR="00097EE0" w:rsidRDefault="00097EE0">
            <w:pPr>
              <w:rPr>
                <w:rFonts w:eastAsia="Times New Roman"/>
              </w:rPr>
            </w:pPr>
            <w:r>
              <w:rPr>
                <w:rFonts w:eastAsia="Times New Roman"/>
              </w:rPr>
              <w:t>1.2.</w:t>
            </w:r>
          </w:p>
        </w:tc>
        <w:tc>
          <w:tcPr>
            <w:tcW w:w="3704" w:type="dxa"/>
            <w:tcBorders>
              <w:top w:val="outset" w:sz="6" w:space="0" w:color="auto"/>
              <w:left w:val="outset" w:sz="6" w:space="0" w:color="auto"/>
              <w:bottom w:val="outset" w:sz="6" w:space="0" w:color="auto"/>
              <w:right w:val="outset" w:sz="6" w:space="0" w:color="auto"/>
            </w:tcBorders>
            <w:vAlign w:val="center"/>
            <w:hideMark/>
          </w:tcPr>
          <w:p w14:paraId="337F56B9"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skai</w:t>
            </w:r>
            <w:r>
              <w:rPr>
                <w:rFonts w:ascii="Calibri" w:eastAsia="&amp;quot" w:hAnsi="Calibri" w:cs="Calibri"/>
                <w:bCs/>
                <w:sz w:val="22"/>
                <w:szCs w:val="22"/>
                <w:lang w:val="lt-LT" w:eastAsia="ar-SA"/>
              </w:rPr>
              <w:t>č</w:t>
            </w:r>
            <w:r>
              <w:rPr>
                <w:rFonts w:ascii="&amp;quot" w:eastAsia="&amp;quot" w:hAnsi="&amp;quot"/>
                <w:bCs/>
                <w:sz w:val="22"/>
                <w:szCs w:val="22"/>
                <w:lang w:val="lt-LT" w:eastAsia="ar-SA"/>
              </w:rPr>
              <w:t>ius colyje (angl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kalba TPI (teeth per inch)) 2/</w:t>
            </w:r>
            <w:r>
              <w:rPr>
                <w:rFonts w:ascii="&amp;quot" w:eastAsia="&amp;quot" w:hAnsi="&amp;quot"/>
                <w:bCs/>
                <w:sz w:val="22"/>
                <w:szCs w:val="22"/>
                <w:lang w:val="lt-LT" w:eastAsia="ar-SA"/>
              </w:rPr>
              <w:t>3</w:t>
            </w:r>
          </w:p>
        </w:tc>
        <w:tc>
          <w:tcPr>
            <w:tcW w:w="2866" w:type="dxa"/>
            <w:tcBorders>
              <w:top w:val="outset" w:sz="6" w:space="0" w:color="auto"/>
              <w:left w:val="outset" w:sz="6" w:space="0" w:color="auto"/>
              <w:bottom w:val="outset" w:sz="6" w:space="0" w:color="auto"/>
              <w:right w:val="outset" w:sz="6" w:space="0" w:color="auto"/>
            </w:tcBorders>
            <w:vAlign w:val="center"/>
            <w:hideMark/>
          </w:tcPr>
          <w:p w14:paraId="372EC7C1"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8B21B12" w14:textId="77777777" w:rsidR="00097EE0" w:rsidRDefault="00097EE0">
            <w:pPr>
              <w:rPr>
                <w:rFonts w:eastAsia="Times New Roman"/>
                <w:sz w:val="20"/>
                <w:szCs w:val="20"/>
              </w:rPr>
            </w:pPr>
          </w:p>
        </w:tc>
      </w:tr>
      <w:tr w:rsidR="00000000" w14:paraId="69B244E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155D7B1" w14:textId="77777777" w:rsidR="00097EE0" w:rsidRDefault="00097EE0">
            <w:pPr>
              <w:rPr>
                <w:rFonts w:eastAsia="Times New Roman"/>
              </w:rPr>
            </w:pPr>
            <w:r>
              <w:rPr>
                <w:rFonts w:eastAsia="Times New Roman"/>
              </w:rPr>
              <w:t>1.3.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15407BBE"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med</w:t>
            </w:r>
            <w:r>
              <w:rPr>
                <w:rFonts w:ascii="Calibri" w:eastAsia="&amp;quot" w:hAnsi="Calibri" w:cs="Calibri"/>
                <w:bCs/>
                <w:sz w:val="22"/>
                <w:szCs w:val="22"/>
                <w:lang w:val="lt-LT" w:eastAsia="ar-SA"/>
              </w:rPr>
              <w:t>ž</w:t>
            </w:r>
            <w:r>
              <w:rPr>
                <w:rFonts w:ascii="&amp;quot" w:eastAsia="&amp;quot" w:hAnsi="&amp;quot"/>
                <w:bCs/>
                <w:sz w:val="22"/>
                <w:szCs w:val="22"/>
                <w:lang w:val="lt-LT" w:eastAsia="ar-SA"/>
              </w:rPr>
              <w:t>iaga.</w:t>
            </w:r>
            <w:r>
              <w:rPr>
                <w:rFonts w:ascii="&amp;quot" w:eastAsia="&amp;quot" w:hAnsi="&amp;quot"/>
                <w:bCs/>
                <w:sz w:val="22"/>
                <w:szCs w:val="22"/>
                <w:lang w:val="lt-LT" w:eastAsia="ar-SA"/>
              </w:rPr>
              <w:t xml:space="preserve"> </w:t>
            </w:r>
            <w:r>
              <w:rPr>
                <w:rFonts w:ascii="&amp;quot" w:eastAsia="&amp;quot" w:hAnsi="&amp;quot"/>
                <w:sz w:val="22"/>
                <w:szCs w:val="22"/>
                <w:lang w:val="lt-LT"/>
              </w:rPr>
              <w:t>Greitapj</w:t>
            </w:r>
            <w:r>
              <w:rPr>
                <w:rFonts w:ascii="Calibri" w:eastAsia="&amp;quot" w:hAnsi="Calibri" w:cs="Calibri"/>
                <w:sz w:val="22"/>
                <w:szCs w:val="22"/>
                <w:lang w:val="lt-LT"/>
              </w:rPr>
              <w:t>ū</w:t>
            </w:r>
            <w:r>
              <w:rPr>
                <w:rFonts w:ascii="&amp;quot" w:eastAsia="&amp;quot" w:hAnsi="&amp;quot"/>
                <w:sz w:val="22"/>
                <w:szCs w:val="22"/>
                <w:lang w:val="lt-LT"/>
              </w:rPr>
              <w:t>vis plienas M42 arba lygiaverti</w:t>
            </w:r>
            <w:r>
              <w:rPr>
                <w:rFonts w:ascii="&amp;quot" w:eastAsia="&amp;quot" w:hAnsi="&amp;quot"/>
                <w:sz w:val="22"/>
                <w:szCs w:val="22"/>
                <w:lang w:val="lt-LT"/>
              </w:rPr>
              <w:t>s</w:t>
            </w:r>
          </w:p>
        </w:tc>
        <w:tc>
          <w:tcPr>
            <w:tcW w:w="2866" w:type="dxa"/>
            <w:tcBorders>
              <w:top w:val="outset" w:sz="6" w:space="0" w:color="auto"/>
              <w:left w:val="outset" w:sz="6" w:space="0" w:color="auto"/>
              <w:bottom w:val="outset" w:sz="6" w:space="0" w:color="auto"/>
              <w:right w:val="outset" w:sz="6" w:space="0" w:color="auto"/>
            </w:tcBorders>
            <w:vAlign w:val="center"/>
            <w:hideMark/>
          </w:tcPr>
          <w:p w14:paraId="65D7E4B7"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66E1F44" w14:textId="77777777" w:rsidR="00097EE0" w:rsidRDefault="00097EE0">
            <w:pPr>
              <w:rPr>
                <w:rFonts w:eastAsia="Times New Roman"/>
                <w:sz w:val="20"/>
                <w:szCs w:val="20"/>
              </w:rPr>
            </w:pPr>
          </w:p>
        </w:tc>
      </w:tr>
      <w:tr w:rsidR="00000000" w14:paraId="7E79781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70B0E0A" w14:textId="77777777" w:rsidR="00097EE0" w:rsidRDefault="00097EE0">
            <w:pPr>
              <w:rPr>
                <w:rFonts w:eastAsia="Times New Roman"/>
              </w:rPr>
            </w:pPr>
            <w:r>
              <w:rPr>
                <w:rFonts w:eastAsia="Times New Roman"/>
              </w:rPr>
              <w:t>1.4.</w:t>
            </w:r>
          </w:p>
        </w:tc>
        <w:tc>
          <w:tcPr>
            <w:tcW w:w="3704" w:type="dxa"/>
            <w:tcBorders>
              <w:top w:val="outset" w:sz="6" w:space="0" w:color="auto"/>
              <w:left w:val="outset" w:sz="6" w:space="0" w:color="auto"/>
              <w:bottom w:val="outset" w:sz="6" w:space="0" w:color="auto"/>
              <w:right w:val="outset" w:sz="6" w:space="0" w:color="auto"/>
            </w:tcBorders>
            <w:vAlign w:val="center"/>
            <w:hideMark/>
          </w:tcPr>
          <w:p w14:paraId="7E267C95" w14:textId="77777777" w:rsidR="00097EE0" w:rsidRDefault="00097EE0">
            <w:pPr>
              <w:rPr>
                <w:rFonts w:eastAsia="Times New Roman"/>
              </w:rPr>
            </w:pPr>
            <w:r>
              <w:rPr>
                <w:rFonts w:ascii="&amp;quot" w:eastAsia="&amp;quot" w:hAnsi="&amp;quot"/>
                <w:bCs/>
                <w:sz w:val="22"/>
                <w:szCs w:val="22"/>
                <w:lang w:val="lt-LT" w:eastAsia="ar-SA"/>
              </w:rPr>
              <w:t>Juostos gal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sujungimas.</w:t>
            </w:r>
            <w:r>
              <w:rPr>
                <w:rFonts w:ascii="&amp;quot" w:eastAsia="&amp;quot" w:hAnsi="&amp;quot"/>
                <w:bCs/>
                <w:sz w:val="22"/>
                <w:szCs w:val="22"/>
                <w:lang w:val="lt-LT" w:eastAsia="ar-SA"/>
              </w:rPr>
              <w:t xml:space="preserve"> </w:t>
            </w:r>
            <w:r>
              <w:rPr>
                <w:rFonts w:ascii="&amp;quot" w:eastAsia="&amp;quot" w:hAnsi="&amp;quot"/>
                <w:sz w:val="22"/>
                <w:szCs w:val="22"/>
                <w:lang w:val="lt-LT"/>
              </w:rPr>
              <w:t>B</w:t>
            </w:r>
            <w:r>
              <w:rPr>
                <w:rFonts w:ascii="Calibri" w:eastAsia="&amp;quot" w:hAnsi="Calibri" w:cs="Calibri"/>
                <w:sz w:val="22"/>
                <w:szCs w:val="22"/>
                <w:lang w:val="lt-LT"/>
              </w:rPr>
              <w:t>ū</w:t>
            </w:r>
            <w:r>
              <w:rPr>
                <w:rFonts w:ascii="&amp;quot" w:eastAsia="&amp;quot" w:hAnsi="&amp;quot"/>
                <w:sz w:val="22"/>
                <w:szCs w:val="22"/>
                <w:lang w:val="lt-LT"/>
              </w:rPr>
              <w:t>tinas</w:t>
            </w:r>
            <w:r>
              <w:rPr>
                <w:rFonts w:ascii="&amp;quot" w:eastAsia="&amp;quot" w:hAnsi="&amp;quot"/>
                <w:sz w:val="22"/>
                <w:szCs w:val="22"/>
                <w:lang w:val="lt-LT"/>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25865026"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CBD8A90" w14:textId="77777777" w:rsidR="00097EE0" w:rsidRDefault="00097EE0">
            <w:pPr>
              <w:rPr>
                <w:rFonts w:eastAsia="Times New Roman"/>
                <w:sz w:val="20"/>
                <w:szCs w:val="20"/>
              </w:rPr>
            </w:pPr>
          </w:p>
        </w:tc>
      </w:tr>
      <w:tr w:rsidR="00000000" w14:paraId="48A2D32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501435B" w14:textId="77777777" w:rsidR="00097EE0" w:rsidRDefault="00097EE0">
            <w:pPr>
              <w:rPr>
                <w:rFonts w:eastAsia="Times New Roman"/>
              </w:rPr>
            </w:pPr>
            <w:r>
              <w:rPr>
                <w:rStyle w:val="Strong"/>
                <w:rFonts w:eastAsia="Times New Roman"/>
              </w:rPr>
              <w:t>2.</w:t>
            </w:r>
          </w:p>
        </w:tc>
        <w:tc>
          <w:tcPr>
            <w:tcW w:w="3704" w:type="dxa"/>
            <w:gridSpan w:val="3"/>
            <w:tcBorders>
              <w:top w:val="outset" w:sz="6" w:space="0" w:color="auto"/>
              <w:left w:val="outset" w:sz="6" w:space="0" w:color="auto"/>
              <w:bottom w:val="outset" w:sz="6" w:space="0" w:color="auto"/>
              <w:right w:val="outset" w:sz="6" w:space="0" w:color="auto"/>
            </w:tcBorders>
            <w:vAlign w:val="center"/>
            <w:hideMark/>
          </w:tcPr>
          <w:p w14:paraId="6C81BFAA" w14:textId="77777777" w:rsidR="00097EE0" w:rsidRDefault="00097EE0">
            <w:pPr>
              <w:rPr>
                <w:rFonts w:eastAsia="Times New Roman"/>
              </w:rPr>
            </w:pPr>
            <w:r>
              <w:rPr>
                <w:rStyle w:val="Strong"/>
                <w:rFonts w:ascii="&amp;quot" w:eastAsia="&amp;quot" w:hAnsi="&amp;quot"/>
                <w:sz w:val="22"/>
                <w:szCs w:val="22"/>
                <w:lang w:val="lt-LT" w:eastAsia="ar-SA"/>
              </w:rPr>
              <w:t>Bimetalin</w:t>
            </w:r>
            <w:r>
              <w:rPr>
                <w:rStyle w:val="Strong"/>
                <w:rFonts w:ascii="Calibri" w:eastAsia="&amp;quot" w:hAnsi="Calibri" w:cs="Calibri"/>
                <w:sz w:val="22"/>
                <w:szCs w:val="22"/>
                <w:lang w:val="lt-LT" w:eastAsia="ar-SA"/>
              </w:rPr>
              <w:t>ė</w:t>
            </w:r>
            <w:r>
              <w:rPr>
                <w:rStyle w:val="Strong"/>
                <w:rFonts w:ascii="&amp;quot" w:eastAsia="&amp;quot" w:hAnsi="&amp;quot"/>
                <w:sz w:val="22"/>
                <w:szCs w:val="22"/>
                <w:lang w:val="lt-LT" w:eastAsia="ar-SA"/>
              </w:rPr>
              <w:t xml:space="preserve"> pjovimo juosta Nr.</w:t>
            </w:r>
            <w:r>
              <w:rPr>
                <w:rStyle w:val="Strong"/>
                <w:rFonts w:ascii="&amp;quot" w:eastAsia="&amp;quot" w:hAnsi="&amp;quot"/>
                <w:sz w:val="22"/>
                <w:szCs w:val="22"/>
                <w:lang w:val="lt-LT" w:eastAsia="ar-SA"/>
              </w:rPr>
              <w:t>2</w:t>
            </w:r>
          </w:p>
        </w:tc>
      </w:tr>
      <w:tr w:rsidR="00000000" w14:paraId="4F46F00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98B0BFB" w14:textId="77777777" w:rsidR="00097EE0" w:rsidRDefault="00097EE0">
            <w:pPr>
              <w:rPr>
                <w:rFonts w:eastAsia="Times New Roman"/>
              </w:rPr>
            </w:pPr>
            <w:r>
              <w:rPr>
                <w:rFonts w:eastAsia="Times New Roman"/>
              </w:rPr>
              <w:t>2.1.</w:t>
            </w:r>
          </w:p>
        </w:tc>
        <w:tc>
          <w:tcPr>
            <w:tcW w:w="3704" w:type="dxa"/>
            <w:tcBorders>
              <w:top w:val="outset" w:sz="6" w:space="0" w:color="auto"/>
              <w:left w:val="outset" w:sz="6" w:space="0" w:color="auto"/>
              <w:bottom w:val="outset" w:sz="6" w:space="0" w:color="auto"/>
              <w:right w:val="outset" w:sz="6" w:space="0" w:color="auto"/>
            </w:tcBorders>
            <w:vAlign w:val="center"/>
            <w:hideMark/>
          </w:tcPr>
          <w:p w14:paraId="56577858" w14:textId="77777777" w:rsidR="00097EE0" w:rsidRDefault="00097EE0">
            <w:pPr>
              <w:rPr>
                <w:rFonts w:eastAsia="Times New Roman"/>
              </w:rPr>
            </w:pPr>
            <w:r>
              <w:rPr>
                <w:rFonts w:ascii="&amp;quot" w:eastAsia="&amp;quot" w:hAnsi="&amp;quot"/>
                <w:bCs/>
                <w:sz w:val="22"/>
                <w:szCs w:val="22"/>
                <w:lang w:val="lt-LT" w:eastAsia="ar-SA"/>
              </w:rPr>
              <w:t>Nominal</w:t>
            </w:r>
            <w:r>
              <w:rPr>
                <w:rFonts w:ascii="Calibri" w:eastAsia="&amp;quot" w:hAnsi="Calibri" w:cs="Calibri"/>
                <w:bCs/>
                <w:sz w:val="22"/>
                <w:szCs w:val="22"/>
                <w:lang w:val="lt-LT" w:eastAsia="ar-SA"/>
              </w:rPr>
              <w:t>ū</w:t>
            </w:r>
            <w:r>
              <w:rPr>
                <w:rFonts w:ascii="&amp;quot" w:eastAsia="&amp;quot" w:hAnsi="&amp;quot"/>
                <w:bCs/>
                <w:sz w:val="22"/>
                <w:szCs w:val="22"/>
                <w:lang w:val="lt-LT" w:eastAsia="ar-SA"/>
              </w:rPr>
              <w:t>s matmenys (plotis, storis, bendras ilgis) 54x1,6x12500 m</w:t>
            </w:r>
            <w:r>
              <w:rPr>
                <w:rFonts w:ascii="&amp;quot" w:eastAsia="&amp;quot" w:hAnsi="&amp;quot"/>
                <w:bCs/>
                <w:sz w:val="22"/>
                <w:szCs w:val="22"/>
                <w:lang w:val="lt-LT" w:eastAsia="ar-SA"/>
              </w:rPr>
              <w:t>m</w:t>
            </w:r>
          </w:p>
        </w:tc>
        <w:tc>
          <w:tcPr>
            <w:tcW w:w="2866" w:type="dxa"/>
            <w:tcBorders>
              <w:top w:val="outset" w:sz="6" w:space="0" w:color="auto"/>
              <w:left w:val="outset" w:sz="6" w:space="0" w:color="auto"/>
              <w:bottom w:val="outset" w:sz="6" w:space="0" w:color="auto"/>
              <w:right w:val="outset" w:sz="6" w:space="0" w:color="auto"/>
            </w:tcBorders>
            <w:vAlign w:val="center"/>
            <w:hideMark/>
          </w:tcPr>
          <w:p w14:paraId="74B0B1D7"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A37832" w14:textId="77777777" w:rsidR="00097EE0" w:rsidRDefault="00097EE0">
            <w:pPr>
              <w:rPr>
                <w:rFonts w:eastAsia="Times New Roman"/>
                <w:sz w:val="20"/>
                <w:szCs w:val="20"/>
              </w:rPr>
            </w:pPr>
          </w:p>
        </w:tc>
      </w:tr>
      <w:tr w:rsidR="00000000" w14:paraId="2A3D4BD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722808" w14:textId="77777777" w:rsidR="00097EE0" w:rsidRDefault="00097EE0">
            <w:pPr>
              <w:rPr>
                <w:rFonts w:eastAsia="Times New Roman"/>
              </w:rPr>
            </w:pPr>
            <w:r>
              <w:rPr>
                <w:rFonts w:eastAsia="Times New Roman"/>
              </w:rPr>
              <w:t>2.2.</w:t>
            </w:r>
          </w:p>
        </w:tc>
        <w:tc>
          <w:tcPr>
            <w:tcW w:w="3704" w:type="dxa"/>
            <w:tcBorders>
              <w:top w:val="outset" w:sz="6" w:space="0" w:color="auto"/>
              <w:left w:val="outset" w:sz="6" w:space="0" w:color="auto"/>
              <w:bottom w:val="outset" w:sz="6" w:space="0" w:color="auto"/>
              <w:right w:val="outset" w:sz="6" w:space="0" w:color="auto"/>
            </w:tcBorders>
            <w:vAlign w:val="center"/>
            <w:hideMark/>
          </w:tcPr>
          <w:p w14:paraId="0976BAAA"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skai</w:t>
            </w:r>
            <w:r>
              <w:rPr>
                <w:rFonts w:ascii="Calibri" w:eastAsia="&amp;quot" w:hAnsi="Calibri" w:cs="Calibri"/>
                <w:bCs/>
                <w:sz w:val="22"/>
                <w:szCs w:val="22"/>
                <w:lang w:val="lt-LT" w:eastAsia="ar-SA"/>
              </w:rPr>
              <w:t>č</w:t>
            </w:r>
            <w:r>
              <w:rPr>
                <w:rFonts w:ascii="&amp;quot" w:eastAsia="&amp;quot" w:hAnsi="&amp;quot"/>
                <w:bCs/>
                <w:sz w:val="22"/>
                <w:szCs w:val="22"/>
                <w:lang w:val="lt-LT" w:eastAsia="ar-SA"/>
              </w:rPr>
              <w:t>ius colyje (angl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kalba TPI (teeth per inch)) 4/</w:t>
            </w:r>
            <w:r>
              <w:rPr>
                <w:rFonts w:ascii="&amp;quot" w:eastAsia="&amp;quot" w:hAnsi="&amp;quot"/>
                <w:bCs/>
                <w:sz w:val="22"/>
                <w:szCs w:val="22"/>
                <w:lang w:val="lt-LT" w:eastAsia="ar-SA"/>
              </w:rPr>
              <w:t>6</w:t>
            </w:r>
          </w:p>
        </w:tc>
        <w:tc>
          <w:tcPr>
            <w:tcW w:w="2866" w:type="dxa"/>
            <w:tcBorders>
              <w:top w:val="outset" w:sz="6" w:space="0" w:color="auto"/>
              <w:left w:val="outset" w:sz="6" w:space="0" w:color="auto"/>
              <w:bottom w:val="outset" w:sz="6" w:space="0" w:color="auto"/>
              <w:right w:val="outset" w:sz="6" w:space="0" w:color="auto"/>
            </w:tcBorders>
            <w:vAlign w:val="center"/>
            <w:hideMark/>
          </w:tcPr>
          <w:p w14:paraId="2AE3B3B2"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C718662" w14:textId="77777777" w:rsidR="00097EE0" w:rsidRDefault="00097EE0">
            <w:pPr>
              <w:rPr>
                <w:rFonts w:eastAsia="Times New Roman"/>
                <w:sz w:val="20"/>
                <w:szCs w:val="20"/>
              </w:rPr>
            </w:pPr>
          </w:p>
        </w:tc>
      </w:tr>
      <w:tr w:rsidR="00000000" w14:paraId="3FD8126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C9298A0" w14:textId="77777777" w:rsidR="00097EE0" w:rsidRDefault="00097EE0">
            <w:pPr>
              <w:rPr>
                <w:rFonts w:eastAsia="Times New Roman"/>
              </w:rPr>
            </w:pPr>
            <w:r>
              <w:rPr>
                <w:rFonts w:eastAsia="Times New Roman"/>
              </w:rPr>
              <w:t>2.3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6EF5E3BA"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med</w:t>
            </w:r>
            <w:r>
              <w:rPr>
                <w:rFonts w:ascii="Calibri" w:eastAsia="&amp;quot" w:hAnsi="Calibri" w:cs="Calibri"/>
                <w:bCs/>
                <w:sz w:val="22"/>
                <w:szCs w:val="22"/>
                <w:lang w:val="lt-LT" w:eastAsia="ar-SA"/>
              </w:rPr>
              <w:t>ž</w:t>
            </w:r>
            <w:r>
              <w:rPr>
                <w:rFonts w:ascii="&amp;quot" w:eastAsia="&amp;quot" w:hAnsi="&amp;quot"/>
                <w:bCs/>
                <w:sz w:val="22"/>
                <w:szCs w:val="22"/>
                <w:lang w:val="lt-LT" w:eastAsia="ar-SA"/>
              </w:rPr>
              <w:t>iaga.</w:t>
            </w:r>
            <w:r>
              <w:rPr>
                <w:rFonts w:ascii="&amp;quot" w:eastAsia="&amp;quot" w:hAnsi="&amp;quot"/>
                <w:bCs/>
                <w:sz w:val="22"/>
                <w:szCs w:val="22"/>
                <w:lang w:val="lt-LT" w:eastAsia="ar-SA"/>
              </w:rPr>
              <w:t xml:space="preserve"> </w:t>
            </w:r>
            <w:r>
              <w:rPr>
                <w:rFonts w:ascii="&amp;quot" w:eastAsia="&amp;quot" w:hAnsi="&amp;quot"/>
                <w:sz w:val="22"/>
                <w:szCs w:val="22"/>
                <w:lang w:val="lt-LT"/>
              </w:rPr>
              <w:t>Greitapj</w:t>
            </w:r>
            <w:r>
              <w:rPr>
                <w:rFonts w:ascii="Calibri" w:eastAsia="&amp;quot" w:hAnsi="Calibri" w:cs="Calibri"/>
                <w:sz w:val="22"/>
                <w:szCs w:val="22"/>
                <w:lang w:val="lt-LT"/>
              </w:rPr>
              <w:t>ū</w:t>
            </w:r>
            <w:r>
              <w:rPr>
                <w:rFonts w:ascii="&amp;quot" w:eastAsia="&amp;quot" w:hAnsi="&amp;quot"/>
                <w:sz w:val="22"/>
                <w:szCs w:val="22"/>
                <w:lang w:val="lt-LT"/>
              </w:rPr>
              <w:t>vis plienas M42 arba lygiaverti</w:t>
            </w:r>
            <w:r>
              <w:rPr>
                <w:rFonts w:ascii="&amp;quot" w:eastAsia="&amp;quot" w:hAnsi="&amp;quot"/>
                <w:sz w:val="22"/>
                <w:szCs w:val="22"/>
                <w:lang w:val="lt-LT"/>
              </w:rPr>
              <w:t>s</w:t>
            </w:r>
          </w:p>
        </w:tc>
        <w:tc>
          <w:tcPr>
            <w:tcW w:w="2866" w:type="dxa"/>
            <w:tcBorders>
              <w:top w:val="outset" w:sz="6" w:space="0" w:color="auto"/>
              <w:left w:val="outset" w:sz="6" w:space="0" w:color="auto"/>
              <w:bottom w:val="outset" w:sz="6" w:space="0" w:color="auto"/>
              <w:right w:val="outset" w:sz="6" w:space="0" w:color="auto"/>
            </w:tcBorders>
            <w:vAlign w:val="center"/>
            <w:hideMark/>
          </w:tcPr>
          <w:p w14:paraId="6A2E39D9"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6E2D9A" w14:textId="77777777" w:rsidR="00097EE0" w:rsidRDefault="00097EE0">
            <w:pPr>
              <w:rPr>
                <w:rFonts w:eastAsia="Times New Roman"/>
                <w:sz w:val="20"/>
                <w:szCs w:val="20"/>
              </w:rPr>
            </w:pPr>
          </w:p>
        </w:tc>
      </w:tr>
      <w:tr w:rsidR="00000000" w14:paraId="42F6697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F471917" w14:textId="77777777" w:rsidR="00097EE0" w:rsidRDefault="00097EE0">
            <w:pPr>
              <w:rPr>
                <w:rFonts w:eastAsia="Times New Roman"/>
              </w:rPr>
            </w:pPr>
            <w:r>
              <w:rPr>
                <w:rFonts w:eastAsia="Times New Roman"/>
              </w:rPr>
              <w:t>2.4.</w:t>
            </w:r>
          </w:p>
        </w:tc>
        <w:tc>
          <w:tcPr>
            <w:tcW w:w="3704" w:type="dxa"/>
            <w:tcBorders>
              <w:top w:val="outset" w:sz="6" w:space="0" w:color="auto"/>
              <w:left w:val="outset" w:sz="6" w:space="0" w:color="auto"/>
              <w:bottom w:val="outset" w:sz="6" w:space="0" w:color="auto"/>
              <w:right w:val="outset" w:sz="6" w:space="0" w:color="auto"/>
            </w:tcBorders>
            <w:vAlign w:val="center"/>
            <w:hideMark/>
          </w:tcPr>
          <w:p w14:paraId="459A641E" w14:textId="77777777" w:rsidR="00097EE0" w:rsidRDefault="00097EE0">
            <w:pPr>
              <w:rPr>
                <w:rFonts w:eastAsia="Times New Roman"/>
              </w:rPr>
            </w:pPr>
            <w:r>
              <w:rPr>
                <w:rFonts w:ascii="&amp;quot" w:eastAsia="&amp;quot" w:hAnsi="&amp;quot"/>
                <w:bCs/>
                <w:sz w:val="22"/>
                <w:szCs w:val="22"/>
                <w:lang w:val="lt-LT" w:eastAsia="ar-SA"/>
              </w:rPr>
              <w:t>Juostos gal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sujungimas.</w:t>
            </w:r>
            <w:r>
              <w:rPr>
                <w:rFonts w:ascii="&amp;quot" w:eastAsia="&amp;quot" w:hAnsi="&amp;quot"/>
                <w:bCs/>
                <w:sz w:val="22"/>
                <w:szCs w:val="22"/>
                <w:lang w:val="lt-LT" w:eastAsia="ar-SA"/>
              </w:rPr>
              <w:t xml:space="preserve"> </w:t>
            </w:r>
            <w:r>
              <w:rPr>
                <w:rFonts w:ascii="&amp;quot" w:eastAsia="&amp;quot" w:hAnsi="&amp;quot"/>
                <w:sz w:val="22"/>
                <w:szCs w:val="22"/>
                <w:lang w:val="lt-LT"/>
              </w:rPr>
              <w:t>B</w:t>
            </w:r>
            <w:r>
              <w:rPr>
                <w:rFonts w:ascii="Calibri" w:eastAsia="&amp;quot" w:hAnsi="Calibri" w:cs="Calibri"/>
                <w:sz w:val="22"/>
                <w:szCs w:val="22"/>
                <w:lang w:val="lt-LT"/>
              </w:rPr>
              <w:t>ū</w:t>
            </w:r>
            <w:r>
              <w:rPr>
                <w:rFonts w:ascii="&amp;quot" w:eastAsia="&amp;quot" w:hAnsi="&amp;quot"/>
                <w:sz w:val="22"/>
                <w:szCs w:val="22"/>
                <w:lang w:val="lt-LT"/>
              </w:rPr>
              <w:t>tinas</w:t>
            </w:r>
            <w:r>
              <w:rPr>
                <w:rFonts w:ascii="&amp;quot" w:eastAsia="&amp;quot" w:hAnsi="&amp;quot"/>
                <w:sz w:val="22"/>
                <w:szCs w:val="22"/>
                <w:lang w:val="lt-LT"/>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4EFFA7CB"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D4E8DE" w14:textId="77777777" w:rsidR="00097EE0" w:rsidRDefault="00097EE0">
            <w:pPr>
              <w:rPr>
                <w:rFonts w:eastAsia="Times New Roman"/>
                <w:sz w:val="20"/>
                <w:szCs w:val="20"/>
              </w:rPr>
            </w:pPr>
          </w:p>
        </w:tc>
      </w:tr>
      <w:tr w:rsidR="00000000" w14:paraId="08226F3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3995EA" w14:textId="77777777" w:rsidR="00097EE0" w:rsidRDefault="00097EE0">
            <w:pPr>
              <w:rPr>
                <w:rFonts w:eastAsia="Times New Roman"/>
              </w:rPr>
            </w:pPr>
            <w:r>
              <w:rPr>
                <w:rStyle w:val="Strong"/>
                <w:rFonts w:eastAsia="Times New Roman"/>
              </w:rPr>
              <w:t>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7638D9A4" w14:textId="77777777" w:rsidR="00097EE0" w:rsidRDefault="00097EE0">
            <w:pPr>
              <w:rPr>
                <w:rFonts w:eastAsia="Times New Roman"/>
              </w:rPr>
            </w:pPr>
            <w:r>
              <w:rPr>
                <w:rStyle w:val="Strong"/>
                <w:rFonts w:ascii="&amp;quot" w:eastAsia="&amp;quot" w:hAnsi="&amp;quot"/>
                <w:sz w:val="22"/>
                <w:szCs w:val="22"/>
                <w:lang w:val="lt-LT" w:eastAsia="ar-SA"/>
              </w:rPr>
              <w:t>Bimetalin</w:t>
            </w:r>
            <w:r>
              <w:rPr>
                <w:rStyle w:val="Strong"/>
                <w:rFonts w:ascii="Calibri" w:eastAsia="&amp;quot" w:hAnsi="Calibri" w:cs="Calibri"/>
                <w:sz w:val="22"/>
                <w:szCs w:val="22"/>
                <w:lang w:val="lt-LT" w:eastAsia="ar-SA"/>
              </w:rPr>
              <w:t>ė</w:t>
            </w:r>
            <w:r>
              <w:rPr>
                <w:rStyle w:val="Strong"/>
                <w:rFonts w:ascii="&amp;quot" w:eastAsia="&amp;quot" w:hAnsi="&amp;quot"/>
                <w:sz w:val="22"/>
                <w:szCs w:val="22"/>
                <w:lang w:val="lt-LT" w:eastAsia="ar-SA"/>
              </w:rPr>
              <w:t xml:space="preserve"> pjovimo juosta Nr.</w:t>
            </w:r>
            <w:r>
              <w:rPr>
                <w:rStyle w:val="Strong"/>
                <w:rFonts w:ascii="&amp;quot" w:eastAsia="&amp;quot" w:hAnsi="&amp;quot"/>
                <w:sz w:val="22"/>
                <w:szCs w:val="22"/>
                <w:lang w:val="lt-LT" w:eastAsia="ar-SA"/>
              </w:rPr>
              <w:t>3</w:t>
            </w:r>
          </w:p>
        </w:tc>
        <w:tc>
          <w:tcPr>
            <w:tcW w:w="2866" w:type="dxa"/>
            <w:tcBorders>
              <w:top w:val="outset" w:sz="6" w:space="0" w:color="auto"/>
              <w:left w:val="outset" w:sz="6" w:space="0" w:color="auto"/>
              <w:bottom w:val="outset" w:sz="6" w:space="0" w:color="auto"/>
              <w:right w:val="outset" w:sz="6" w:space="0" w:color="auto"/>
            </w:tcBorders>
            <w:vAlign w:val="center"/>
            <w:hideMark/>
          </w:tcPr>
          <w:p w14:paraId="7E026C27"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DFC0396" w14:textId="77777777" w:rsidR="00097EE0" w:rsidRDefault="00097EE0">
            <w:pPr>
              <w:rPr>
                <w:rFonts w:eastAsia="Times New Roman"/>
                <w:sz w:val="20"/>
                <w:szCs w:val="20"/>
              </w:rPr>
            </w:pPr>
          </w:p>
        </w:tc>
      </w:tr>
      <w:tr w:rsidR="00000000" w14:paraId="699755D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C11E6D4" w14:textId="77777777" w:rsidR="00097EE0" w:rsidRDefault="00097EE0">
            <w:pPr>
              <w:rPr>
                <w:rFonts w:eastAsia="Times New Roman"/>
              </w:rPr>
            </w:pPr>
            <w:r>
              <w:rPr>
                <w:rFonts w:eastAsia="Times New Roman"/>
              </w:rPr>
              <w:t>3.1.</w:t>
            </w:r>
          </w:p>
        </w:tc>
        <w:tc>
          <w:tcPr>
            <w:tcW w:w="3704" w:type="dxa"/>
            <w:tcBorders>
              <w:top w:val="outset" w:sz="6" w:space="0" w:color="auto"/>
              <w:left w:val="outset" w:sz="6" w:space="0" w:color="auto"/>
              <w:bottom w:val="outset" w:sz="6" w:space="0" w:color="auto"/>
              <w:right w:val="outset" w:sz="6" w:space="0" w:color="auto"/>
            </w:tcBorders>
            <w:vAlign w:val="center"/>
            <w:hideMark/>
          </w:tcPr>
          <w:p w14:paraId="45D115ED" w14:textId="77777777" w:rsidR="00097EE0" w:rsidRDefault="00097EE0">
            <w:pPr>
              <w:rPr>
                <w:rFonts w:eastAsia="Times New Roman"/>
              </w:rPr>
            </w:pPr>
            <w:r>
              <w:rPr>
                <w:rFonts w:ascii="&amp;quot" w:eastAsia="&amp;quot" w:hAnsi="&amp;quot"/>
                <w:bCs/>
                <w:sz w:val="22"/>
                <w:szCs w:val="22"/>
                <w:lang w:val="lt-LT" w:eastAsia="ar-SA"/>
              </w:rPr>
              <w:t>Nominal</w:t>
            </w:r>
            <w:r>
              <w:rPr>
                <w:rFonts w:ascii="Calibri" w:eastAsia="&amp;quot" w:hAnsi="Calibri" w:cs="Calibri"/>
                <w:bCs/>
                <w:sz w:val="22"/>
                <w:szCs w:val="22"/>
                <w:lang w:val="lt-LT" w:eastAsia="ar-SA"/>
              </w:rPr>
              <w:t>ū</w:t>
            </w:r>
            <w:r>
              <w:rPr>
                <w:rFonts w:ascii="&amp;quot" w:eastAsia="&amp;quot" w:hAnsi="&amp;quot"/>
                <w:bCs/>
                <w:sz w:val="22"/>
                <w:szCs w:val="22"/>
                <w:lang w:val="lt-LT" w:eastAsia="ar-SA"/>
              </w:rPr>
              <w:t>s matmenys (plotis, storis, bendras ilgis) 54x1,6x14870 m</w:t>
            </w:r>
            <w:r>
              <w:rPr>
                <w:rFonts w:ascii="&amp;quot" w:eastAsia="&amp;quot" w:hAnsi="&amp;quot"/>
                <w:bCs/>
                <w:sz w:val="22"/>
                <w:szCs w:val="22"/>
                <w:lang w:val="lt-LT" w:eastAsia="ar-SA"/>
              </w:rPr>
              <w:t>m</w:t>
            </w:r>
          </w:p>
        </w:tc>
        <w:tc>
          <w:tcPr>
            <w:tcW w:w="2866" w:type="dxa"/>
            <w:tcBorders>
              <w:top w:val="outset" w:sz="6" w:space="0" w:color="auto"/>
              <w:left w:val="outset" w:sz="6" w:space="0" w:color="auto"/>
              <w:bottom w:val="outset" w:sz="6" w:space="0" w:color="auto"/>
              <w:right w:val="outset" w:sz="6" w:space="0" w:color="auto"/>
            </w:tcBorders>
            <w:vAlign w:val="center"/>
            <w:hideMark/>
          </w:tcPr>
          <w:p w14:paraId="014306CF"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368E149" w14:textId="77777777" w:rsidR="00097EE0" w:rsidRDefault="00097EE0">
            <w:pPr>
              <w:rPr>
                <w:rFonts w:eastAsia="Times New Roman"/>
                <w:sz w:val="20"/>
                <w:szCs w:val="20"/>
              </w:rPr>
            </w:pPr>
          </w:p>
        </w:tc>
      </w:tr>
      <w:tr w:rsidR="00000000" w14:paraId="0124D68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DC4A713" w14:textId="77777777" w:rsidR="00097EE0" w:rsidRDefault="00097EE0">
            <w:pPr>
              <w:rPr>
                <w:rFonts w:eastAsia="Times New Roman"/>
              </w:rPr>
            </w:pPr>
            <w:r>
              <w:rPr>
                <w:rFonts w:eastAsia="Times New Roman"/>
              </w:rPr>
              <w:t>3.2.</w:t>
            </w:r>
          </w:p>
        </w:tc>
        <w:tc>
          <w:tcPr>
            <w:tcW w:w="3704" w:type="dxa"/>
            <w:tcBorders>
              <w:top w:val="outset" w:sz="6" w:space="0" w:color="auto"/>
              <w:left w:val="outset" w:sz="6" w:space="0" w:color="auto"/>
              <w:bottom w:val="outset" w:sz="6" w:space="0" w:color="auto"/>
              <w:right w:val="outset" w:sz="6" w:space="0" w:color="auto"/>
            </w:tcBorders>
            <w:vAlign w:val="center"/>
            <w:hideMark/>
          </w:tcPr>
          <w:p w14:paraId="2C4A6490"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skai</w:t>
            </w:r>
            <w:r>
              <w:rPr>
                <w:rFonts w:ascii="Calibri" w:eastAsia="&amp;quot" w:hAnsi="Calibri" w:cs="Calibri"/>
                <w:bCs/>
                <w:sz w:val="22"/>
                <w:szCs w:val="22"/>
                <w:lang w:val="lt-LT" w:eastAsia="ar-SA"/>
              </w:rPr>
              <w:t>č</w:t>
            </w:r>
            <w:r>
              <w:rPr>
                <w:rFonts w:ascii="&amp;quot" w:eastAsia="&amp;quot" w:hAnsi="&amp;quot"/>
                <w:bCs/>
                <w:sz w:val="22"/>
                <w:szCs w:val="22"/>
                <w:lang w:val="lt-LT" w:eastAsia="ar-SA"/>
              </w:rPr>
              <w:t>ius colyje (angl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kalba TPI (teeth per inch)) 3/</w:t>
            </w:r>
            <w:r>
              <w:rPr>
                <w:rFonts w:ascii="&amp;quot" w:eastAsia="&amp;quot" w:hAnsi="&amp;quot"/>
                <w:bCs/>
                <w:sz w:val="22"/>
                <w:szCs w:val="22"/>
                <w:lang w:val="lt-LT" w:eastAsia="ar-SA"/>
              </w:rPr>
              <w:t>4</w:t>
            </w:r>
          </w:p>
        </w:tc>
        <w:tc>
          <w:tcPr>
            <w:tcW w:w="2866" w:type="dxa"/>
            <w:tcBorders>
              <w:top w:val="outset" w:sz="6" w:space="0" w:color="auto"/>
              <w:left w:val="outset" w:sz="6" w:space="0" w:color="auto"/>
              <w:bottom w:val="outset" w:sz="6" w:space="0" w:color="auto"/>
              <w:right w:val="outset" w:sz="6" w:space="0" w:color="auto"/>
            </w:tcBorders>
            <w:vAlign w:val="center"/>
            <w:hideMark/>
          </w:tcPr>
          <w:p w14:paraId="3D00A814"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3CD0D8" w14:textId="77777777" w:rsidR="00097EE0" w:rsidRDefault="00097EE0">
            <w:pPr>
              <w:rPr>
                <w:rFonts w:eastAsia="Times New Roman"/>
                <w:sz w:val="20"/>
                <w:szCs w:val="20"/>
              </w:rPr>
            </w:pPr>
          </w:p>
        </w:tc>
      </w:tr>
      <w:tr w:rsidR="00000000" w14:paraId="24BD2F6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D4777CC" w14:textId="77777777" w:rsidR="00097EE0" w:rsidRDefault="00097EE0">
            <w:pPr>
              <w:rPr>
                <w:rFonts w:eastAsia="Times New Roman"/>
              </w:rPr>
            </w:pPr>
            <w:r>
              <w:rPr>
                <w:rFonts w:eastAsia="Times New Roman"/>
              </w:rPr>
              <w:t>3.3.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39CBBD21"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med</w:t>
            </w:r>
            <w:r>
              <w:rPr>
                <w:rFonts w:ascii="Calibri" w:eastAsia="&amp;quot" w:hAnsi="Calibri" w:cs="Calibri"/>
                <w:bCs/>
                <w:sz w:val="22"/>
                <w:szCs w:val="22"/>
                <w:lang w:val="lt-LT" w:eastAsia="ar-SA"/>
              </w:rPr>
              <w:t>ž</w:t>
            </w:r>
            <w:r>
              <w:rPr>
                <w:rFonts w:ascii="&amp;quot" w:eastAsia="&amp;quot" w:hAnsi="&amp;quot"/>
                <w:bCs/>
                <w:sz w:val="22"/>
                <w:szCs w:val="22"/>
                <w:lang w:val="lt-LT" w:eastAsia="ar-SA"/>
              </w:rPr>
              <w:t>iaga.</w:t>
            </w:r>
            <w:r>
              <w:rPr>
                <w:rFonts w:ascii="&amp;quot" w:eastAsia="&amp;quot" w:hAnsi="&amp;quot"/>
                <w:bCs/>
                <w:sz w:val="22"/>
                <w:szCs w:val="22"/>
                <w:lang w:val="lt-LT" w:eastAsia="ar-SA"/>
              </w:rPr>
              <w:t xml:space="preserve"> </w:t>
            </w:r>
            <w:r>
              <w:rPr>
                <w:rFonts w:ascii="&amp;quot" w:eastAsia="&amp;quot" w:hAnsi="&amp;quot"/>
                <w:sz w:val="22"/>
                <w:szCs w:val="22"/>
                <w:lang w:val="lt-LT"/>
              </w:rPr>
              <w:t>Greitapj</w:t>
            </w:r>
            <w:r>
              <w:rPr>
                <w:rFonts w:ascii="Calibri" w:eastAsia="&amp;quot" w:hAnsi="Calibri" w:cs="Calibri"/>
                <w:sz w:val="22"/>
                <w:szCs w:val="22"/>
                <w:lang w:val="lt-LT"/>
              </w:rPr>
              <w:t>ū</w:t>
            </w:r>
            <w:r>
              <w:rPr>
                <w:rFonts w:ascii="&amp;quot" w:eastAsia="&amp;quot" w:hAnsi="&amp;quot"/>
                <w:sz w:val="22"/>
                <w:szCs w:val="22"/>
                <w:lang w:val="lt-LT"/>
              </w:rPr>
              <w:t>vis plienas M42 arba lygiaverti</w:t>
            </w:r>
            <w:r>
              <w:rPr>
                <w:rFonts w:ascii="&amp;quot" w:eastAsia="&amp;quot" w:hAnsi="&amp;quot"/>
                <w:sz w:val="22"/>
                <w:szCs w:val="22"/>
                <w:lang w:val="lt-LT"/>
              </w:rPr>
              <w:t>s</w:t>
            </w:r>
          </w:p>
        </w:tc>
        <w:tc>
          <w:tcPr>
            <w:tcW w:w="2866" w:type="dxa"/>
            <w:tcBorders>
              <w:top w:val="outset" w:sz="6" w:space="0" w:color="auto"/>
              <w:left w:val="outset" w:sz="6" w:space="0" w:color="auto"/>
              <w:bottom w:val="outset" w:sz="6" w:space="0" w:color="auto"/>
              <w:right w:val="outset" w:sz="6" w:space="0" w:color="auto"/>
            </w:tcBorders>
            <w:vAlign w:val="center"/>
            <w:hideMark/>
          </w:tcPr>
          <w:p w14:paraId="58236F48"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2710441" w14:textId="77777777" w:rsidR="00097EE0" w:rsidRDefault="00097EE0">
            <w:pPr>
              <w:rPr>
                <w:rFonts w:eastAsia="Times New Roman"/>
                <w:sz w:val="20"/>
                <w:szCs w:val="20"/>
              </w:rPr>
            </w:pPr>
          </w:p>
        </w:tc>
      </w:tr>
      <w:tr w:rsidR="00000000" w14:paraId="315E327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8D0F4BD" w14:textId="77777777" w:rsidR="00097EE0" w:rsidRDefault="00097EE0">
            <w:pPr>
              <w:rPr>
                <w:rFonts w:eastAsia="Times New Roman"/>
              </w:rPr>
            </w:pPr>
            <w:r>
              <w:rPr>
                <w:rFonts w:eastAsia="Times New Roman"/>
              </w:rPr>
              <w:t>3.4.</w:t>
            </w:r>
          </w:p>
        </w:tc>
        <w:tc>
          <w:tcPr>
            <w:tcW w:w="3704" w:type="dxa"/>
            <w:tcBorders>
              <w:top w:val="outset" w:sz="6" w:space="0" w:color="auto"/>
              <w:left w:val="outset" w:sz="6" w:space="0" w:color="auto"/>
              <w:bottom w:val="outset" w:sz="6" w:space="0" w:color="auto"/>
              <w:right w:val="outset" w:sz="6" w:space="0" w:color="auto"/>
            </w:tcBorders>
            <w:vAlign w:val="center"/>
            <w:hideMark/>
          </w:tcPr>
          <w:p w14:paraId="5349BA78" w14:textId="77777777" w:rsidR="00097EE0" w:rsidRDefault="00097EE0">
            <w:pPr>
              <w:rPr>
                <w:rFonts w:eastAsia="Times New Roman"/>
              </w:rPr>
            </w:pPr>
            <w:r>
              <w:rPr>
                <w:rFonts w:ascii="&amp;quot" w:eastAsia="&amp;quot" w:hAnsi="&amp;quot"/>
                <w:bCs/>
                <w:sz w:val="22"/>
                <w:szCs w:val="22"/>
                <w:lang w:val="lt-LT" w:eastAsia="ar-SA"/>
              </w:rPr>
              <w:t>Juostos gal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sujungimas.</w:t>
            </w:r>
            <w:r>
              <w:rPr>
                <w:rFonts w:ascii="&amp;quot" w:eastAsia="&amp;quot" w:hAnsi="&amp;quot"/>
                <w:bCs/>
                <w:sz w:val="22"/>
                <w:szCs w:val="22"/>
                <w:lang w:val="lt-LT" w:eastAsia="ar-SA"/>
              </w:rPr>
              <w:t xml:space="preserve"> </w:t>
            </w:r>
            <w:r>
              <w:rPr>
                <w:rFonts w:ascii="&amp;quot" w:eastAsia="&amp;quot" w:hAnsi="&amp;quot"/>
                <w:sz w:val="22"/>
                <w:szCs w:val="22"/>
                <w:lang w:val="lt-LT"/>
              </w:rPr>
              <w:t>B</w:t>
            </w:r>
            <w:r>
              <w:rPr>
                <w:rFonts w:ascii="Calibri" w:eastAsia="&amp;quot" w:hAnsi="Calibri" w:cs="Calibri"/>
                <w:sz w:val="22"/>
                <w:szCs w:val="22"/>
                <w:lang w:val="lt-LT"/>
              </w:rPr>
              <w:t>ū</w:t>
            </w:r>
            <w:r>
              <w:rPr>
                <w:rFonts w:ascii="&amp;quot" w:eastAsia="&amp;quot" w:hAnsi="&amp;quot"/>
                <w:sz w:val="22"/>
                <w:szCs w:val="22"/>
                <w:lang w:val="lt-LT"/>
              </w:rPr>
              <w:t>tinas</w:t>
            </w:r>
            <w:r>
              <w:rPr>
                <w:rFonts w:ascii="&amp;quot" w:eastAsia="&amp;quot" w:hAnsi="&amp;quot"/>
                <w:sz w:val="22"/>
                <w:szCs w:val="22"/>
                <w:lang w:val="lt-LT"/>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4E837631"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45A2585" w14:textId="77777777" w:rsidR="00097EE0" w:rsidRDefault="00097EE0">
            <w:pPr>
              <w:rPr>
                <w:rFonts w:eastAsia="Times New Roman"/>
                <w:sz w:val="20"/>
                <w:szCs w:val="20"/>
              </w:rPr>
            </w:pPr>
          </w:p>
        </w:tc>
      </w:tr>
      <w:tr w:rsidR="00000000" w14:paraId="401BB7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C3B0B8" w14:textId="77777777" w:rsidR="00097EE0" w:rsidRDefault="00097EE0">
            <w:pPr>
              <w:rPr>
                <w:rFonts w:eastAsia="Times New Roman"/>
              </w:rPr>
            </w:pPr>
            <w:r>
              <w:rPr>
                <w:rStyle w:val="Strong"/>
                <w:rFonts w:eastAsia="Times New Roman"/>
              </w:rPr>
              <w:t>4.</w:t>
            </w:r>
          </w:p>
        </w:tc>
        <w:tc>
          <w:tcPr>
            <w:tcW w:w="3704" w:type="dxa"/>
            <w:gridSpan w:val="3"/>
            <w:tcBorders>
              <w:top w:val="outset" w:sz="6" w:space="0" w:color="auto"/>
              <w:left w:val="outset" w:sz="6" w:space="0" w:color="auto"/>
              <w:bottom w:val="outset" w:sz="6" w:space="0" w:color="auto"/>
              <w:right w:val="outset" w:sz="6" w:space="0" w:color="auto"/>
            </w:tcBorders>
            <w:vAlign w:val="center"/>
            <w:hideMark/>
          </w:tcPr>
          <w:p w14:paraId="3F5F2503" w14:textId="77777777" w:rsidR="00097EE0" w:rsidRDefault="00097EE0">
            <w:pPr>
              <w:rPr>
                <w:rFonts w:eastAsia="Times New Roman"/>
              </w:rPr>
            </w:pPr>
            <w:r>
              <w:rPr>
                <w:rStyle w:val="Strong"/>
                <w:rFonts w:ascii="&amp;quot" w:eastAsia="&amp;quot" w:hAnsi="&amp;quot"/>
                <w:sz w:val="22"/>
                <w:szCs w:val="22"/>
                <w:lang w:val="lt-LT" w:eastAsia="ar-SA"/>
              </w:rPr>
              <w:t>Bimetalin</w:t>
            </w:r>
            <w:r>
              <w:rPr>
                <w:rStyle w:val="Strong"/>
                <w:rFonts w:ascii="Calibri" w:eastAsia="&amp;quot" w:hAnsi="Calibri" w:cs="Calibri"/>
                <w:sz w:val="22"/>
                <w:szCs w:val="22"/>
                <w:lang w:val="lt-LT" w:eastAsia="ar-SA"/>
              </w:rPr>
              <w:t>ė</w:t>
            </w:r>
            <w:r>
              <w:rPr>
                <w:rStyle w:val="Strong"/>
                <w:rFonts w:ascii="&amp;quot" w:eastAsia="&amp;quot" w:hAnsi="&amp;quot"/>
                <w:sz w:val="22"/>
                <w:szCs w:val="22"/>
                <w:lang w:val="lt-LT" w:eastAsia="ar-SA"/>
              </w:rPr>
              <w:t xml:space="preserve"> pjovimo juosta Nr.</w:t>
            </w:r>
            <w:r>
              <w:rPr>
                <w:rStyle w:val="Strong"/>
                <w:rFonts w:ascii="&amp;quot" w:eastAsia="&amp;quot" w:hAnsi="&amp;quot"/>
                <w:sz w:val="22"/>
                <w:szCs w:val="22"/>
                <w:lang w:val="lt-LT" w:eastAsia="ar-SA"/>
              </w:rPr>
              <w:t>4</w:t>
            </w:r>
          </w:p>
        </w:tc>
      </w:tr>
      <w:tr w:rsidR="00000000" w14:paraId="3C950AD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2553084" w14:textId="77777777" w:rsidR="00097EE0" w:rsidRDefault="00097EE0">
            <w:pPr>
              <w:rPr>
                <w:rFonts w:eastAsia="Times New Roman"/>
              </w:rPr>
            </w:pPr>
            <w:r>
              <w:rPr>
                <w:rFonts w:eastAsia="Times New Roman"/>
              </w:rPr>
              <w:t>4.1.</w:t>
            </w:r>
          </w:p>
        </w:tc>
        <w:tc>
          <w:tcPr>
            <w:tcW w:w="3704" w:type="dxa"/>
            <w:tcBorders>
              <w:top w:val="outset" w:sz="6" w:space="0" w:color="auto"/>
              <w:left w:val="outset" w:sz="6" w:space="0" w:color="auto"/>
              <w:bottom w:val="outset" w:sz="6" w:space="0" w:color="auto"/>
              <w:right w:val="outset" w:sz="6" w:space="0" w:color="auto"/>
            </w:tcBorders>
            <w:vAlign w:val="center"/>
            <w:hideMark/>
          </w:tcPr>
          <w:p w14:paraId="1932FC5E" w14:textId="77777777" w:rsidR="00097EE0" w:rsidRDefault="00097EE0">
            <w:pPr>
              <w:rPr>
                <w:rFonts w:eastAsia="Times New Roman"/>
              </w:rPr>
            </w:pPr>
            <w:r>
              <w:rPr>
                <w:rFonts w:ascii="&amp;quot" w:eastAsia="&amp;quot" w:hAnsi="&amp;quot"/>
                <w:bCs/>
                <w:sz w:val="22"/>
                <w:szCs w:val="22"/>
                <w:lang w:val="lt-LT" w:eastAsia="ar-SA"/>
              </w:rPr>
              <w:t>Nominal</w:t>
            </w:r>
            <w:r>
              <w:rPr>
                <w:rFonts w:ascii="Calibri" w:eastAsia="&amp;quot" w:hAnsi="Calibri" w:cs="Calibri"/>
                <w:bCs/>
                <w:sz w:val="22"/>
                <w:szCs w:val="22"/>
                <w:lang w:val="lt-LT" w:eastAsia="ar-SA"/>
              </w:rPr>
              <w:t>ū</w:t>
            </w:r>
            <w:r>
              <w:rPr>
                <w:rFonts w:ascii="&amp;quot" w:eastAsia="&amp;quot" w:hAnsi="&amp;quot"/>
                <w:bCs/>
                <w:sz w:val="22"/>
                <w:szCs w:val="22"/>
                <w:lang w:val="lt-LT" w:eastAsia="ar-SA"/>
              </w:rPr>
              <w:t>s matmenys (plotis, storis, bendras ilgis). 54x1,6x14870 m</w:t>
            </w:r>
            <w:r>
              <w:rPr>
                <w:rFonts w:ascii="&amp;quot" w:eastAsia="&amp;quot" w:hAnsi="&amp;quot"/>
                <w:bCs/>
                <w:sz w:val="22"/>
                <w:szCs w:val="22"/>
                <w:lang w:val="lt-LT" w:eastAsia="ar-SA"/>
              </w:rPr>
              <w:t>m</w:t>
            </w:r>
          </w:p>
        </w:tc>
        <w:tc>
          <w:tcPr>
            <w:tcW w:w="2866" w:type="dxa"/>
            <w:tcBorders>
              <w:top w:val="outset" w:sz="6" w:space="0" w:color="auto"/>
              <w:left w:val="outset" w:sz="6" w:space="0" w:color="auto"/>
              <w:bottom w:val="outset" w:sz="6" w:space="0" w:color="auto"/>
              <w:right w:val="outset" w:sz="6" w:space="0" w:color="auto"/>
            </w:tcBorders>
            <w:vAlign w:val="center"/>
            <w:hideMark/>
          </w:tcPr>
          <w:p w14:paraId="54084F68"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DDB2E88" w14:textId="77777777" w:rsidR="00097EE0" w:rsidRDefault="00097EE0">
            <w:pPr>
              <w:rPr>
                <w:rFonts w:eastAsia="Times New Roman"/>
                <w:sz w:val="20"/>
                <w:szCs w:val="20"/>
              </w:rPr>
            </w:pPr>
          </w:p>
        </w:tc>
      </w:tr>
      <w:tr w:rsidR="00000000" w14:paraId="04D8F25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CEE354" w14:textId="77777777" w:rsidR="00097EE0" w:rsidRDefault="00097EE0">
            <w:pPr>
              <w:rPr>
                <w:rFonts w:eastAsia="Times New Roman"/>
              </w:rPr>
            </w:pPr>
            <w:r>
              <w:rPr>
                <w:rFonts w:eastAsia="Times New Roman"/>
              </w:rPr>
              <w:t>4.2.</w:t>
            </w:r>
          </w:p>
        </w:tc>
        <w:tc>
          <w:tcPr>
            <w:tcW w:w="3704" w:type="dxa"/>
            <w:tcBorders>
              <w:top w:val="outset" w:sz="6" w:space="0" w:color="auto"/>
              <w:left w:val="outset" w:sz="6" w:space="0" w:color="auto"/>
              <w:bottom w:val="outset" w:sz="6" w:space="0" w:color="auto"/>
              <w:right w:val="outset" w:sz="6" w:space="0" w:color="auto"/>
            </w:tcBorders>
            <w:vAlign w:val="center"/>
            <w:hideMark/>
          </w:tcPr>
          <w:p w14:paraId="67F3F0F1"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skai</w:t>
            </w:r>
            <w:r>
              <w:rPr>
                <w:rFonts w:ascii="Calibri" w:eastAsia="&amp;quot" w:hAnsi="Calibri" w:cs="Calibri"/>
                <w:bCs/>
                <w:sz w:val="22"/>
                <w:szCs w:val="22"/>
                <w:lang w:val="lt-LT" w:eastAsia="ar-SA"/>
              </w:rPr>
              <w:t>č</w:t>
            </w:r>
            <w:r>
              <w:rPr>
                <w:rFonts w:ascii="&amp;quot" w:eastAsia="&amp;quot" w:hAnsi="&amp;quot"/>
                <w:bCs/>
                <w:sz w:val="22"/>
                <w:szCs w:val="22"/>
                <w:lang w:val="lt-LT" w:eastAsia="ar-SA"/>
              </w:rPr>
              <w:t>ius colyje (angl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kalba TPI (teeth per inch)) 2/</w:t>
            </w:r>
            <w:r>
              <w:rPr>
                <w:rFonts w:ascii="&amp;quot" w:eastAsia="&amp;quot" w:hAnsi="&amp;quot"/>
                <w:bCs/>
                <w:sz w:val="22"/>
                <w:szCs w:val="22"/>
                <w:lang w:val="lt-LT" w:eastAsia="ar-SA"/>
              </w:rPr>
              <w:t>3</w:t>
            </w:r>
          </w:p>
        </w:tc>
        <w:tc>
          <w:tcPr>
            <w:tcW w:w="2866" w:type="dxa"/>
            <w:tcBorders>
              <w:top w:val="outset" w:sz="6" w:space="0" w:color="auto"/>
              <w:left w:val="outset" w:sz="6" w:space="0" w:color="auto"/>
              <w:bottom w:val="outset" w:sz="6" w:space="0" w:color="auto"/>
              <w:right w:val="outset" w:sz="6" w:space="0" w:color="auto"/>
            </w:tcBorders>
            <w:vAlign w:val="center"/>
            <w:hideMark/>
          </w:tcPr>
          <w:p w14:paraId="146F4F2E"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D3D5455" w14:textId="77777777" w:rsidR="00097EE0" w:rsidRDefault="00097EE0">
            <w:pPr>
              <w:rPr>
                <w:rFonts w:eastAsia="Times New Roman"/>
                <w:sz w:val="20"/>
                <w:szCs w:val="20"/>
              </w:rPr>
            </w:pPr>
          </w:p>
        </w:tc>
      </w:tr>
      <w:tr w:rsidR="00000000" w14:paraId="3BB9F2C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1D57C3A" w14:textId="77777777" w:rsidR="00097EE0" w:rsidRDefault="00097EE0">
            <w:pPr>
              <w:rPr>
                <w:rFonts w:eastAsia="Times New Roman"/>
              </w:rPr>
            </w:pPr>
            <w:r>
              <w:rPr>
                <w:rFonts w:eastAsia="Times New Roman"/>
              </w:rPr>
              <w:t>4.3.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460B6C46"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med</w:t>
            </w:r>
            <w:r>
              <w:rPr>
                <w:rFonts w:ascii="Calibri" w:eastAsia="&amp;quot" w:hAnsi="Calibri" w:cs="Calibri"/>
                <w:bCs/>
                <w:sz w:val="22"/>
                <w:szCs w:val="22"/>
                <w:lang w:val="lt-LT" w:eastAsia="ar-SA"/>
              </w:rPr>
              <w:t>ž</w:t>
            </w:r>
            <w:r>
              <w:rPr>
                <w:rFonts w:ascii="&amp;quot" w:eastAsia="&amp;quot" w:hAnsi="&amp;quot"/>
                <w:bCs/>
                <w:sz w:val="22"/>
                <w:szCs w:val="22"/>
                <w:lang w:val="lt-LT" w:eastAsia="ar-SA"/>
              </w:rPr>
              <w:t>iaga.</w:t>
            </w:r>
            <w:r>
              <w:rPr>
                <w:rFonts w:ascii="&amp;quot" w:eastAsia="&amp;quot" w:hAnsi="&amp;quot"/>
                <w:bCs/>
                <w:sz w:val="22"/>
                <w:szCs w:val="22"/>
                <w:lang w:val="lt-LT" w:eastAsia="ar-SA"/>
              </w:rPr>
              <w:t xml:space="preserve"> </w:t>
            </w:r>
            <w:r>
              <w:rPr>
                <w:rFonts w:ascii="&amp;quot" w:eastAsia="&amp;quot" w:hAnsi="&amp;quot"/>
                <w:sz w:val="22"/>
                <w:szCs w:val="22"/>
                <w:lang w:val="lt-LT"/>
              </w:rPr>
              <w:t>Greitapj</w:t>
            </w:r>
            <w:r>
              <w:rPr>
                <w:rFonts w:ascii="Calibri" w:eastAsia="&amp;quot" w:hAnsi="Calibri" w:cs="Calibri"/>
                <w:sz w:val="22"/>
                <w:szCs w:val="22"/>
                <w:lang w:val="lt-LT"/>
              </w:rPr>
              <w:t>ū</w:t>
            </w:r>
            <w:r>
              <w:rPr>
                <w:rFonts w:ascii="&amp;quot" w:eastAsia="&amp;quot" w:hAnsi="&amp;quot"/>
                <w:sz w:val="22"/>
                <w:szCs w:val="22"/>
                <w:lang w:val="lt-LT"/>
              </w:rPr>
              <w:t>vis plienas M42 arba lygiaverti</w:t>
            </w:r>
            <w:r>
              <w:rPr>
                <w:rFonts w:ascii="&amp;quot" w:eastAsia="&amp;quot" w:hAnsi="&amp;quot"/>
                <w:sz w:val="22"/>
                <w:szCs w:val="22"/>
                <w:lang w:val="lt-LT"/>
              </w:rPr>
              <w:t>s</w:t>
            </w:r>
          </w:p>
        </w:tc>
        <w:tc>
          <w:tcPr>
            <w:tcW w:w="2866" w:type="dxa"/>
            <w:tcBorders>
              <w:top w:val="outset" w:sz="6" w:space="0" w:color="auto"/>
              <w:left w:val="outset" w:sz="6" w:space="0" w:color="auto"/>
              <w:bottom w:val="outset" w:sz="6" w:space="0" w:color="auto"/>
              <w:right w:val="outset" w:sz="6" w:space="0" w:color="auto"/>
            </w:tcBorders>
            <w:vAlign w:val="center"/>
            <w:hideMark/>
          </w:tcPr>
          <w:p w14:paraId="3F45A3E7"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DADB307" w14:textId="77777777" w:rsidR="00097EE0" w:rsidRDefault="00097EE0">
            <w:pPr>
              <w:rPr>
                <w:rFonts w:eastAsia="Times New Roman"/>
                <w:sz w:val="20"/>
                <w:szCs w:val="20"/>
              </w:rPr>
            </w:pPr>
          </w:p>
        </w:tc>
      </w:tr>
      <w:tr w:rsidR="00000000" w14:paraId="50D0595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A39109" w14:textId="77777777" w:rsidR="00097EE0" w:rsidRDefault="00097EE0">
            <w:pPr>
              <w:rPr>
                <w:rFonts w:eastAsia="Times New Roman"/>
              </w:rPr>
            </w:pPr>
            <w:r>
              <w:rPr>
                <w:rFonts w:eastAsia="Times New Roman"/>
              </w:rPr>
              <w:t>4.4.</w:t>
            </w:r>
          </w:p>
        </w:tc>
        <w:tc>
          <w:tcPr>
            <w:tcW w:w="3704" w:type="dxa"/>
            <w:tcBorders>
              <w:top w:val="outset" w:sz="6" w:space="0" w:color="auto"/>
              <w:left w:val="outset" w:sz="6" w:space="0" w:color="auto"/>
              <w:bottom w:val="outset" w:sz="6" w:space="0" w:color="auto"/>
              <w:right w:val="outset" w:sz="6" w:space="0" w:color="auto"/>
            </w:tcBorders>
            <w:vAlign w:val="center"/>
            <w:hideMark/>
          </w:tcPr>
          <w:p w14:paraId="08FFF0D2" w14:textId="77777777" w:rsidR="00097EE0" w:rsidRDefault="00097EE0">
            <w:pPr>
              <w:rPr>
                <w:rFonts w:eastAsia="Times New Roman"/>
              </w:rPr>
            </w:pPr>
            <w:r>
              <w:rPr>
                <w:rFonts w:ascii="&amp;quot" w:eastAsia="&amp;quot" w:hAnsi="&amp;quot"/>
                <w:bCs/>
                <w:sz w:val="22"/>
                <w:szCs w:val="22"/>
                <w:lang w:val="lt-LT" w:eastAsia="ar-SA"/>
              </w:rPr>
              <w:t>Juostos gal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sujungimas.</w:t>
            </w:r>
            <w:r>
              <w:rPr>
                <w:rFonts w:ascii="&amp;quot" w:eastAsia="&amp;quot" w:hAnsi="&amp;quot"/>
                <w:bCs/>
                <w:sz w:val="22"/>
                <w:szCs w:val="22"/>
                <w:lang w:val="lt-LT" w:eastAsia="ar-SA"/>
              </w:rPr>
              <w:t xml:space="preserve"> </w:t>
            </w:r>
            <w:r>
              <w:rPr>
                <w:rFonts w:ascii="&amp;quot" w:eastAsia="&amp;quot" w:hAnsi="&amp;quot"/>
                <w:sz w:val="22"/>
                <w:szCs w:val="22"/>
                <w:lang w:val="lt-LT"/>
              </w:rPr>
              <w:t>B</w:t>
            </w:r>
            <w:r>
              <w:rPr>
                <w:rFonts w:ascii="Calibri" w:eastAsia="&amp;quot" w:hAnsi="Calibri" w:cs="Calibri"/>
                <w:sz w:val="22"/>
                <w:szCs w:val="22"/>
                <w:lang w:val="lt-LT"/>
              </w:rPr>
              <w:t>ū</w:t>
            </w:r>
            <w:r>
              <w:rPr>
                <w:rFonts w:ascii="&amp;quot" w:eastAsia="&amp;quot" w:hAnsi="&amp;quot"/>
                <w:sz w:val="22"/>
                <w:szCs w:val="22"/>
                <w:lang w:val="lt-LT"/>
              </w:rPr>
              <w:t>tinas</w:t>
            </w:r>
            <w:r>
              <w:rPr>
                <w:rFonts w:ascii="&amp;quot" w:eastAsia="&amp;quot" w:hAnsi="&amp;quot"/>
                <w:sz w:val="22"/>
                <w:szCs w:val="22"/>
                <w:lang w:val="lt-LT"/>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5DC66701"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6A6C7A" w14:textId="77777777" w:rsidR="00097EE0" w:rsidRDefault="00097EE0">
            <w:pPr>
              <w:rPr>
                <w:rFonts w:eastAsia="Times New Roman"/>
                <w:sz w:val="20"/>
                <w:szCs w:val="20"/>
              </w:rPr>
            </w:pPr>
          </w:p>
        </w:tc>
      </w:tr>
      <w:tr w:rsidR="00000000" w14:paraId="68860D6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40124D7" w14:textId="77777777" w:rsidR="00097EE0" w:rsidRDefault="00097EE0">
            <w:pPr>
              <w:rPr>
                <w:rFonts w:eastAsia="Times New Roman"/>
              </w:rPr>
            </w:pPr>
            <w:r>
              <w:rPr>
                <w:rStyle w:val="Strong"/>
                <w:rFonts w:eastAsia="Times New Roman"/>
              </w:rPr>
              <w:t>5.</w:t>
            </w:r>
          </w:p>
        </w:tc>
        <w:tc>
          <w:tcPr>
            <w:tcW w:w="3704" w:type="dxa"/>
            <w:gridSpan w:val="3"/>
            <w:tcBorders>
              <w:top w:val="outset" w:sz="6" w:space="0" w:color="auto"/>
              <w:left w:val="outset" w:sz="6" w:space="0" w:color="auto"/>
              <w:bottom w:val="outset" w:sz="6" w:space="0" w:color="auto"/>
              <w:right w:val="outset" w:sz="6" w:space="0" w:color="auto"/>
            </w:tcBorders>
            <w:vAlign w:val="center"/>
            <w:hideMark/>
          </w:tcPr>
          <w:p w14:paraId="1AEF4711" w14:textId="77777777" w:rsidR="00097EE0" w:rsidRDefault="00097EE0">
            <w:pPr>
              <w:rPr>
                <w:rFonts w:eastAsia="Times New Roman"/>
              </w:rPr>
            </w:pPr>
            <w:r>
              <w:rPr>
                <w:rStyle w:val="Strong"/>
                <w:rFonts w:ascii="&amp;quot" w:eastAsia="&amp;quot" w:hAnsi="&amp;quot"/>
                <w:sz w:val="22"/>
                <w:szCs w:val="22"/>
                <w:lang w:val="lt-LT" w:eastAsia="ar-SA"/>
              </w:rPr>
              <w:t>Bimetalin</w:t>
            </w:r>
            <w:r>
              <w:rPr>
                <w:rStyle w:val="Strong"/>
                <w:rFonts w:ascii="Calibri" w:eastAsia="&amp;quot" w:hAnsi="Calibri" w:cs="Calibri"/>
                <w:sz w:val="22"/>
                <w:szCs w:val="22"/>
                <w:lang w:val="lt-LT" w:eastAsia="ar-SA"/>
              </w:rPr>
              <w:t>ė</w:t>
            </w:r>
            <w:r>
              <w:rPr>
                <w:rStyle w:val="Strong"/>
                <w:rFonts w:ascii="&amp;quot" w:eastAsia="&amp;quot" w:hAnsi="&amp;quot"/>
                <w:sz w:val="22"/>
                <w:szCs w:val="22"/>
                <w:lang w:val="lt-LT" w:eastAsia="ar-SA"/>
              </w:rPr>
              <w:t xml:space="preserve"> pjovimo juosta Nr.</w:t>
            </w:r>
            <w:r>
              <w:rPr>
                <w:rStyle w:val="Strong"/>
                <w:rFonts w:ascii="&amp;quot" w:eastAsia="&amp;quot" w:hAnsi="&amp;quot"/>
                <w:sz w:val="22"/>
                <w:szCs w:val="22"/>
                <w:lang w:val="lt-LT" w:eastAsia="ar-SA"/>
              </w:rPr>
              <w:t>5</w:t>
            </w:r>
          </w:p>
        </w:tc>
      </w:tr>
      <w:tr w:rsidR="00000000" w14:paraId="091D0BF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9BDD58D" w14:textId="77777777" w:rsidR="00097EE0" w:rsidRDefault="00097EE0">
            <w:pPr>
              <w:rPr>
                <w:rFonts w:eastAsia="Times New Roman"/>
              </w:rPr>
            </w:pPr>
            <w:r>
              <w:rPr>
                <w:rFonts w:eastAsia="Times New Roman"/>
              </w:rPr>
              <w:t>5.1.</w:t>
            </w:r>
          </w:p>
        </w:tc>
        <w:tc>
          <w:tcPr>
            <w:tcW w:w="3704" w:type="dxa"/>
            <w:tcBorders>
              <w:top w:val="outset" w:sz="6" w:space="0" w:color="auto"/>
              <w:left w:val="outset" w:sz="6" w:space="0" w:color="auto"/>
              <w:bottom w:val="outset" w:sz="6" w:space="0" w:color="auto"/>
              <w:right w:val="outset" w:sz="6" w:space="0" w:color="auto"/>
            </w:tcBorders>
            <w:vAlign w:val="center"/>
            <w:hideMark/>
          </w:tcPr>
          <w:p w14:paraId="02B682F4" w14:textId="77777777" w:rsidR="00097EE0" w:rsidRDefault="00097EE0">
            <w:pPr>
              <w:rPr>
                <w:rFonts w:eastAsia="Times New Roman"/>
              </w:rPr>
            </w:pPr>
            <w:r>
              <w:rPr>
                <w:rFonts w:ascii="&amp;quot" w:eastAsia="&amp;quot" w:hAnsi="&amp;quot"/>
                <w:bCs/>
                <w:sz w:val="22"/>
                <w:szCs w:val="22"/>
                <w:lang w:val="lt-LT" w:eastAsia="ar-SA"/>
              </w:rPr>
              <w:t>Paskirtis. Ner</w:t>
            </w:r>
            <w:r>
              <w:rPr>
                <w:rFonts w:ascii="Calibri" w:eastAsia="&amp;quot" w:hAnsi="Calibri" w:cs="Calibri"/>
                <w:bCs/>
                <w:sz w:val="22"/>
                <w:szCs w:val="22"/>
                <w:lang w:val="lt-LT" w:eastAsia="ar-SA"/>
              </w:rPr>
              <w:t>ū</w:t>
            </w:r>
            <w:r>
              <w:rPr>
                <w:rFonts w:ascii="&amp;quot" w:eastAsia="&amp;quot" w:hAnsi="&amp;quot"/>
                <w:bCs/>
                <w:sz w:val="22"/>
                <w:szCs w:val="22"/>
                <w:lang w:val="lt-LT" w:eastAsia="ar-SA"/>
              </w:rPr>
              <w:t>dijan</w:t>
            </w:r>
            <w:r>
              <w:rPr>
                <w:rFonts w:ascii="Calibri" w:eastAsia="&amp;quot" w:hAnsi="Calibri" w:cs="Calibri"/>
                <w:bCs/>
                <w:sz w:val="22"/>
                <w:szCs w:val="22"/>
                <w:lang w:val="lt-LT" w:eastAsia="ar-SA"/>
              </w:rPr>
              <w:t>č</w:t>
            </w:r>
            <w:r>
              <w:rPr>
                <w:rFonts w:ascii="&amp;quot" w:eastAsia="&amp;quot" w:hAnsi="&amp;quot"/>
                <w:bCs/>
                <w:sz w:val="22"/>
                <w:szCs w:val="22"/>
                <w:lang w:val="lt-LT" w:eastAsia="ar-SA"/>
              </w:rPr>
              <w:t>io plieno vamzd</w:t>
            </w:r>
            <w:r>
              <w:rPr>
                <w:rFonts w:ascii="Calibri" w:eastAsia="&amp;quot" w:hAnsi="Calibri" w:cs="Calibri"/>
                <w:bCs/>
                <w:sz w:val="22"/>
                <w:szCs w:val="22"/>
                <w:lang w:val="lt-LT" w:eastAsia="ar-SA"/>
              </w:rPr>
              <w:t>ž</w:t>
            </w:r>
            <w:r>
              <w:rPr>
                <w:rFonts w:ascii="&amp;quot" w:eastAsia="&amp;quot" w:hAnsi="&amp;quot"/>
                <w:bCs/>
                <w:sz w:val="22"/>
                <w:szCs w:val="22"/>
                <w:lang w:val="lt-LT" w:eastAsia="ar-SA"/>
              </w:rPr>
              <w:t>i</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pjovimo</w:t>
            </w:r>
            <w:r>
              <w:rPr>
                <w:rFonts w:ascii="&amp;quot" w:eastAsia="&amp;quot" w:hAnsi="&amp;quot"/>
                <w:bCs/>
                <w:sz w:val="22"/>
                <w:szCs w:val="22"/>
                <w:lang w:val="lt-LT" w:eastAsia="ar-SA"/>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2ECA8084"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B11270" w14:textId="77777777" w:rsidR="00097EE0" w:rsidRDefault="00097EE0">
            <w:pPr>
              <w:rPr>
                <w:rFonts w:eastAsia="Times New Roman"/>
                <w:sz w:val="20"/>
                <w:szCs w:val="20"/>
              </w:rPr>
            </w:pPr>
          </w:p>
        </w:tc>
      </w:tr>
      <w:tr w:rsidR="00000000" w14:paraId="3F0FB8B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A5FA0F9" w14:textId="77777777" w:rsidR="00097EE0" w:rsidRDefault="00097EE0">
            <w:pPr>
              <w:rPr>
                <w:rFonts w:eastAsia="Times New Roman"/>
              </w:rPr>
            </w:pPr>
            <w:r>
              <w:rPr>
                <w:rFonts w:eastAsia="Times New Roman"/>
              </w:rPr>
              <w:t>5.2.</w:t>
            </w:r>
          </w:p>
        </w:tc>
        <w:tc>
          <w:tcPr>
            <w:tcW w:w="3704" w:type="dxa"/>
            <w:tcBorders>
              <w:top w:val="outset" w:sz="6" w:space="0" w:color="auto"/>
              <w:left w:val="outset" w:sz="6" w:space="0" w:color="auto"/>
              <w:bottom w:val="outset" w:sz="6" w:space="0" w:color="auto"/>
              <w:right w:val="outset" w:sz="6" w:space="0" w:color="auto"/>
            </w:tcBorders>
            <w:vAlign w:val="center"/>
            <w:hideMark/>
          </w:tcPr>
          <w:p w14:paraId="01AF3F70" w14:textId="77777777" w:rsidR="00097EE0" w:rsidRDefault="00097EE0">
            <w:pPr>
              <w:rPr>
                <w:rFonts w:eastAsia="Times New Roman"/>
              </w:rPr>
            </w:pPr>
            <w:r>
              <w:rPr>
                <w:rFonts w:ascii="&amp;quot" w:eastAsia="&amp;quot" w:hAnsi="&amp;quot"/>
                <w:bCs/>
                <w:sz w:val="22"/>
                <w:szCs w:val="22"/>
                <w:lang w:val="lt-LT" w:eastAsia="ar-SA"/>
              </w:rPr>
              <w:t>Nominal</w:t>
            </w:r>
            <w:r>
              <w:rPr>
                <w:rFonts w:ascii="Calibri" w:eastAsia="&amp;quot" w:hAnsi="Calibri" w:cs="Calibri"/>
                <w:bCs/>
                <w:sz w:val="22"/>
                <w:szCs w:val="22"/>
                <w:lang w:val="lt-LT" w:eastAsia="ar-SA"/>
              </w:rPr>
              <w:t>ū</w:t>
            </w:r>
            <w:r>
              <w:rPr>
                <w:rFonts w:ascii="&amp;quot" w:eastAsia="&amp;quot" w:hAnsi="&amp;quot"/>
                <w:bCs/>
                <w:sz w:val="22"/>
                <w:szCs w:val="22"/>
                <w:lang w:val="lt-LT" w:eastAsia="ar-SA"/>
              </w:rPr>
              <w:t>s matmenys (plotis, storis, bendras ilgis) 67x1,6x11330 m</w:t>
            </w:r>
            <w:r>
              <w:rPr>
                <w:rFonts w:ascii="&amp;quot" w:eastAsia="&amp;quot" w:hAnsi="&amp;quot"/>
                <w:bCs/>
                <w:sz w:val="22"/>
                <w:szCs w:val="22"/>
                <w:lang w:val="lt-LT" w:eastAsia="ar-SA"/>
              </w:rPr>
              <w:t>m</w:t>
            </w:r>
          </w:p>
        </w:tc>
        <w:tc>
          <w:tcPr>
            <w:tcW w:w="2866" w:type="dxa"/>
            <w:tcBorders>
              <w:top w:val="outset" w:sz="6" w:space="0" w:color="auto"/>
              <w:left w:val="outset" w:sz="6" w:space="0" w:color="auto"/>
              <w:bottom w:val="outset" w:sz="6" w:space="0" w:color="auto"/>
              <w:right w:val="outset" w:sz="6" w:space="0" w:color="auto"/>
            </w:tcBorders>
            <w:vAlign w:val="center"/>
            <w:hideMark/>
          </w:tcPr>
          <w:p w14:paraId="3B214A09"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7220468" w14:textId="77777777" w:rsidR="00097EE0" w:rsidRDefault="00097EE0">
            <w:pPr>
              <w:rPr>
                <w:rFonts w:eastAsia="Times New Roman"/>
                <w:sz w:val="20"/>
                <w:szCs w:val="20"/>
              </w:rPr>
            </w:pPr>
          </w:p>
        </w:tc>
      </w:tr>
      <w:tr w:rsidR="00000000" w14:paraId="7268B1D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92D0689" w14:textId="77777777" w:rsidR="00097EE0" w:rsidRDefault="00097EE0">
            <w:pPr>
              <w:rPr>
                <w:rFonts w:eastAsia="Times New Roman"/>
              </w:rPr>
            </w:pPr>
            <w:r>
              <w:rPr>
                <w:rFonts w:eastAsia="Times New Roman"/>
              </w:rPr>
              <w:lastRenderedPageBreak/>
              <w:t>5.3.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2F60A45D"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skai</w:t>
            </w:r>
            <w:r>
              <w:rPr>
                <w:rFonts w:ascii="Calibri" w:eastAsia="&amp;quot" w:hAnsi="Calibri" w:cs="Calibri"/>
                <w:bCs/>
                <w:sz w:val="22"/>
                <w:szCs w:val="22"/>
                <w:lang w:val="lt-LT" w:eastAsia="ar-SA"/>
              </w:rPr>
              <w:t>č</w:t>
            </w:r>
            <w:r>
              <w:rPr>
                <w:rFonts w:ascii="&amp;quot" w:eastAsia="&amp;quot" w:hAnsi="&amp;quot"/>
                <w:bCs/>
                <w:sz w:val="22"/>
                <w:szCs w:val="22"/>
                <w:lang w:val="lt-LT" w:eastAsia="ar-SA"/>
              </w:rPr>
              <w:t>ius colyje (angl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kalba TPI (teeth per inch)) 2/</w:t>
            </w:r>
            <w:r>
              <w:rPr>
                <w:rFonts w:ascii="&amp;quot" w:eastAsia="&amp;quot" w:hAnsi="&amp;quot"/>
                <w:bCs/>
                <w:sz w:val="22"/>
                <w:szCs w:val="22"/>
                <w:lang w:val="lt-LT" w:eastAsia="ar-SA"/>
              </w:rPr>
              <w:t>3</w:t>
            </w:r>
          </w:p>
        </w:tc>
        <w:tc>
          <w:tcPr>
            <w:tcW w:w="2866" w:type="dxa"/>
            <w:tcBorders>
              <w:top w:val="outset" w:sz="6" w:space="0" w:color="auto"/>
              <w:left w:val="outset" w:sz="6" w:space="0" w:color="auto"/>
              <w:bottom w:val="outset" w:sz="6" w:space="0" w:color="auto"/>
              <w:right w:val="outset" w:sz="6" w:space="0" w:color="auto"/>
            </w:tcBorders>
            <w:vAlign w:val="center"/>
            <w:hideMark/>
          </w:tcPr>
          <w:p w14:paraId="298E6186"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400E12" w14:textId="77777777" w:rsidR="00097EE0" w:rsidRDefault="00097EE0">
            <w:pPr>
              <w:rPr>
                <w:rFonts w:eastAsia="Times New Roman"/>
                <w:sz w:val="20"/>
                <w:szCs w:val="20"/>
              </w:rPr>
            </w:pPr>
          </w:p>
        </w:tc>
      </w:tr>
      <w:tr w:rsidR="00000000" w14:paraId="60B15B8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7A5A45" w14:textId="77777777" w:rsidR="00097EE0" w:rsidRDefault="00097EE0">
            <w:pPr>
              <w:rPr>
                <w:rFonts w:eastAsia="Times New Roman"/>
              </w:rPr>
            </w:pPr>
            <w:r>
              <w:rPr>
                <w:rFonts w:eastAsia="Times New Roman"/>
              </w:rPr>
              <w:t>5.4.</w:t>
            </w:r>
          </w:p>
        </w:tc>
        <w:tc>
          <w:tcPr>
            <w:tcW w:w="3704" w:type="dxa"/>
            <w:tcBorders>
              <w:top w:val="outset" w:sz="6" w:space="0" w:color="auto"/>
              <w:left w:val="outset" w:sz="6" w:space="0" w:color="auto"/>
              <w:bottom w:val="outset" w:sz="6" w:space="0" w:color="auto"/>
              <w:right w:val="outset" w:sz="6" w:space="0" w:color="auto"/>
            </w:tcBorders>
            <w:vAlign w:val="center"/>
            <w:hideMark/>
          </w:tcPr>
          <w:p w14:paraId="31E5DD83" w14:textId="77777777" w:rsidR="00097EE0" w:rsidRDefault="00097EE0">
            <w:pPr>
              <w:rPr>
                <w:rFonts w:eastAsia="Times New Roman"/>
              </w:rPr>
            </w:pPr>
            <w:r>
              <w:rPr>
                <w:rFonts w:ascii="&amp;quot" w:eastAsia="&amp;quot" w:hAnsi="&amp;quot"/>
                <w:bCs/>
                <w:sz w:val="22"/>
                <w:szCs w:val="22"/>
                <w:lang w:val="lt-LT" w:eastAsia="ar-SA"/>
              </w:rPr>
              <w:t>Juostos gal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sujungimas.</w:t>
            </w:r>
            <w:r>
              <w:rPr>
                <w:rFonts w:ascii="&amp;quot" w:eastAsia="&amp;quot" w:hAnsi="&amp;quot"/>
                <w:bCs/>
                <w:sz w:val="22"/>
                <w:szCs w:val="22"/>
                <w:lang w:val="lt-LT" w:eastAsia="ar-SA"/>
              </w:rPr>
              <w:t xml:space="preserve"> </w:t>
            </w:r>
            <w:r>
              <w:rPr>
                <w:rFonts w:ascii="&amp;quot" w:eastAsia="&amp;quot" w:hAnsi="&amp;quot"/>
                <w:sz w:val="22"/>
                <w:szCs w:val="22"/>
                <w:lang w:val="lt-LT"/>
              </w:rPr>
              <w:t>B</w:t>
            </w:r>
            <w:r>
              <w:rPr>
                <w:rFonts w:ascii="Calibri" w:eastAsia="&amp;quot" w:hAnsi="Calibri" w:cs="Calibri"/>
                <w:sz w:val="22"/>
                <w:szCs w:val="22"/>
                <w:lang w:val="lt-LT"/>
              </w:rPr>
              <w:t>ū</w:t>
            </w:r>
            <w:r>
              <w:rPr>
                <w:rFonts w:ascii="&amp;quot" w:eastAsia="&amp;quot" w:hAnsi="&amp;quot"/>
                <w:sz w:val="22"/>
                <w:szCs w:val="22"/>
                <w:lang w:val="lt-LT"/>
              </w:rPr>
              <w:t>tinas</w:t>
            </w:r>
            <w:r>
              <w:rPr>
                <w:rFonts w:ascii="&amp;quot" w:eastAsia="&amp;quot" w:hAnsi="&amp;quot"/>
                <w:sz w:val="22"/>
                <w:szCs w:val="22"/>
                <w:lang w:val="lt-LT"/>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5A6FB943"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B2334E8" w14:textId="77777777" w:rsidR="00097EE0" w:rsidRDefault="00097EE0">
            <w:pPr>
              <w:rPr>
                <w:rFonts w:eastAsia="Times New Roman"/>
                <w:sz w:val="20"/>
                <w:szCs w:val="20"/>
              </w:rPr>
            </w:pPr>
          </w:p>
        </w:tc>
      </w:tr>
      <w:tr w:rsidR="00000000" w14:paraId="7854A5C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11538A" w14:textId="77777777" w:rsidR="00097EE0" w:rsidRDefault="00097EE0">
            <w:pPr>
              <w:rPr>
                <w:rFonts w:eastAsia="Times New Roman"/>
              </w:rPr>
            </w:pPr>
            <w:r>
              <w:rPr>
                <w:rStyle w:val="Strong"/>
                <w:rFonts w:eastAsia="Times New Roman"/>
              </w:rPr>
              <w:t>6.</w:t>
            </w:r>
          </w:p>
        </w:tc>
        <w:tc>
          <w:tcPr>
            <w:tcW w:w="3704" w:type="dxa"/>
            <w:gridSpan w:val="3"/>
            <w:tcBorders>
              <w:top w:val="outset" w:sz="6" w:space="0" w:color="auto"/>
              <w:left w:val="outset" w:sz="6" w:space="0" w:color="auto"/>
              <w:bottom w:val="outset" w:sz="6" w:space="0" w:color="auto"/>
              <w:right w:val="outset" w:sz="6" w:space="0" w:color="auto"/>
            </w:tcBorders>
            <w:vAlign w:val="center"/>
            <w:hideMark/>
          </w:tcPr>
          <w:p w14:paraId="26BE9486" w14:textId="77777777" w:rsidR="00097EE0" w:rsidRDefault="00097EE0">
            <w:pPr>
              <w:rPr>
                <w:rFonts w:eastAsia="Times New Roman"/>
              </w:rPr>
            </w:pPr>
            <w:r>
              <w:rPr>
                <w:rStyle w:val="Strong"/>
                <w:rFonts w:ascii="&amp;quot" w:eastAsia="&amp;quot" w:hAnsi="&amp;quot"/>
                <w:sz w:val="22"/>
                <w:szCs w:val="22"/>
                <w:lang w:val="lt-LT" w:eastAsia="ar-SA"/>
              </w:rPr>
              <w:t>Bimetalin</w:t>
            </w:r>
            <w:r>
              <w:rPr>
                <w:rStyle w:val="Strong"/>
                <w:rFonts w:ascii="Calibri" w:eastAsia="&amp;quot" w:hAnsi="Calibri" w:cs="Calibri"/>
                <w:sz w:val="22"/>
                <w:szCs w:val="22"/>
                <w:lang w:val="lt-LT" w:eastAsia="ar-SA"/>
              </w:rPr>
              <w:t>ė</w:t>
            </w:r>
            <w:r>
              <w:rPr>
                <w:rStyle w:val="Strong"/>
                <w:rFonts w:ascii="&amp;quot" w:eastAsia="&amp;quot" w:hAnsi="&amp;quot"/>
                <w:sz w:val="22"/>
                <w:szCs w:val="22"/>
                <w:lang w:val="lt-LT" w:eastAsia="ar-SA"/>
              </w:rPr>
              <w:t xml:space="preserve"> pjovimo juosta Nr.</w:t>
            </w:r>
            <w:r>
              <w:rPr>
                <w:rStyle w:val="Strong"/>
                <w:rFonts w:ascii="&amp;quot" w:eastAsia="&amp;quot" w:hAnsi="&amp;quot"/>
                <w:sz w:val="22"/>
                <w:szCs w:val="22"/>
                <w:lang w:val="lt-LT" w:eastAsia="ar-SA"/>
              </w:rPr>
              <w:t>6</w:t>
            </w:r>
          </w:p>
        </w:tc>
      </w:tr>
      <w:tr w:rsidR="00000000" w14:paraId="7E5C780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268BFF9" w14:textId="77777777" w:rsidR="00097EE0" w:rsidRDefault="00097EE0">
            <w:pPr>
              <w:rPr>
                <w:rFonts w:eastAsia="Times New Roman"/>
              </w:rPr>
            </w:pPr>
            <w:r>
              <w:rPr>
                <w:rFonts w:eastAsia="Times New Roman"/>
              </w:rPr>
              <w:t>6.1.</w:t>
            </w:r>
          </w:p>
        </w:tc>
        <w:tc>
          <w:tcPr>
            <w:tcW w:w="3704" w:type="dxa"/>
            <w:tcBorders>
              <w:top w:val="outset" w:sz="6" w:space="0" w:color="auto"/>
              <w:left w:val="outset" w:sz="6" w:space="0" w:color="auto"/>
              <w:bottom w:val="outset" w:sz="6" w:space="0" w:color="auto"/>
              <w:right w:val="outset" w:sz="6" w:space="0" w:color="auto"/>
            </w:tcBorders>
            <w:vAlign w:val="center"/>
            <w:hideMark/>
          </w:tcPr>
          <w:p w14:paraId="679996E3" w14:textId="77777777" w:rsidR="00097EE0" w:rsidRDefault="00097EE0">
            <w:pPr>
              <w:rPr>
                <w:rFonts w:eastAsia="Times New Roman"/>
              </w:rPr>
            </w:pPr>
            <w:r>
              <w:rPr>
                <w:rFonts w:ascii="&amp;quot" w:eastAsia="&amp;quot" w:hAnsi="&amp;quot"/>
                <w:bCs/>
                <w:sz w:val="22"/>
                <w:szCs w:val="22"/>
                <w:lang w:val="lt-LT" w:eastAsia="ar-SA"/>
              </w:rPr>
              <w:t>Paskirtis. Ner</w:t>
            </w:r>
            <w:r>
              <w:rPr>
                <w:rFonts w:ascii="Calibri" w:eastAsia="&amp;quot" w:hAnsi="Calibri" w:cs="Calibri"/>
                <w:bCs/>
                <w:sz w:val="22"/>
                <w:szCs w:val="22"/>
                <w:lang w:val="lt-LT" w:eastAsia="ar-SA"/>
              </w:rPr>
              <w:t>ū</w:t>
            </w:r>
            <w:r>
              <w:rPr>
                <w:rFonts w:ascii="&amp;quot" w:eastAsia="&amp;quot" w:hAnsi="&amp;quot"/>
                <w:bCs/>
                <w:sz w:val="22"/>
                <w:szCs w:val="22"/>
                <w:lang w:val="lt-LT" w:eastAsia="ar-SA"/>
              </w:rPr>
              <w:t>dijan</w:t>
            </w:r>
            <w:r>
              <w:rPr>
                <w:rFonts w:ascii="Calibri" w:eastAsia="&amp;quot" w:hAnsi="Calibri" w:cs="Calibri"/>
                <w:bCs/>
                <w:sz w:val="22"/>
                <w:szCs w:val="22"/>
                <w:lang w:val="lt-LT" w:eastAsia="ar-SA"/>
              </w:rPr>
              <w:t>č</w:t>
            </w:r>
            <w:r>
              <w:rPr>
                <w:rFonts w:ascii="&amp;quot" w:eastAsia="&amp;quot" w:hAnsi="&amp;quot"/>
                <w:bCs/>
                <w:sz w:val="22"/>
                <w:szCs w:val="22"/>
                <w:lang w:val="lt-LT" w:eastAsia="ar-SA"/>
              </w:rPr>
              <w:t>io plieno vamzd</w:t>
            </w:r>
            <w:r>
              <w:rPr>
                <w:rFonts w:ascii="Calibri" w:eastAsia="&amp;quot" w:hAnsi="Calibri" w:cs="Calibri"/>
                <w:bCs/>
                <w:sz w:val="22"/>
                <w:szCs w:val="22"/>
                <w:lang w:val="lt-LT" w:eastAsia="ar-SA"/>
              </w:rPr>
              <w:t>ž</w:t>
            </w:r>
            <w:r>
              <w:rPr>
                <w:rFonts w:ascii="&amp;quot" w:eastAsia="&amp;quot" w:hAnsi="&amp;quot"/>
                <w:bCs/>
                <w:sz w:val="22"/>
                <w:szCs w:val="22"/>
                <w:lang w:val="lt-LT" w:eastAsia="ar-SA"/>
              </w:rPr>
              <w:t>i</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pjovimo</w:t>
            </w:r>
            <w:r>
              <w:rPr>
                <w:rFonts w:ascii="&amp;quot" w:eastAsia="&amp;quot" w:hAnsi="&amp;quot"/>
                <w:bCs/>
                <w:sz w:val="22"/>
                <w:szCs w:val="22"/>
                <w:lang w:val="lt-LT" w:eastAsia="ar-SA"/>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0A3E5DBB"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9E8B8E" w14:textId="77777777" w:rsidR="00097EE0" w:rsidRDefault="00097EE0">
            <w:pPr>
              <w:rPr>
                <w:rFonts w:eastAsia="Times New Roman"/>
                <w:sz w:val="20"/>
                <w:szCs w:val="20"/>
              </w:rPr>
            </w:pPr>
          </w:p>
        </w:tc>
      </w:tr>
      <w:tr w:rsidR="00000000" w14:paraId="29FFF78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C75ECFA" w14:textId="77777777" w:rsidR="00097EE0" w:rsidRDefault="00097EE0">
            <w:pPr>
              <w:rPr>
                <w:rFonts w:eastAsia="Times New Roman"/>
              </w:rPr>
            </w:pPr>
            <w:r>
              <w:rPr>
                <w:rFonts w:eastAsia="Times New Roman"/>
              </w:rPr>
              <w:t>6.2.</w:t>
            </w:r>
          </w:p>
        </w:tc>
        <w:tc>
          <w:tcPr>
            <w:tcW w:w="3704" w:type="dxa"/>
            <w:tcBorders>
              <w:top w:val="outset" w:sz="6" w:space="0" w:color="auto"/>
              <w:left w:val="outset" w:sz="6" w:space="0" w:color="auto"/>
              <w:bottom w:val="outset" w:sz="6" w:space="0" w:color="auto"/>
              <w:right w:val="outset" w:sz="6" w:space="0" w:color="auto"/>
            </w:tcBorders>
            <w:vAlign w:val="center"/>
            <w:hideMark/>
          </w:tcPr>
          <w:p w14:paraId="13110877" w14:textId="77777777" w:rsidR="00097EE0" w:rsidRDefault="00097EE0">
            <w:pPr>
              <w:rPr>
                <w:rFonts w:eastAsia="Times New Roman"/>
              </w:rPr>
            </w:pPr>
            <w:r>
              <w:rPr>
                <w:rFonts w:ascii="&amp;quot" w:eastAsia="&amp;quot" w:hAnsi="&amp;quot"/>
                <w:bCs/>
                <w:sz w:val="22"/>
                <w:szCs w:val="22"/>
                <w:lang w:val="lt-LT" w:eastAsia="ar-SA"/>
              </w:rPr>
              <w:t>Nominal</w:t>
            </w:r>
            <w:r>
              <w:rPr>
                <w:rFonts w:ascii="Calibri" w:eastAsia="&amp;quot" w:hAnsi="Calibri" w:cs="Calibri"/>
                <w:bCs/>
                <w:sz w:val="22"/>
                <w:szCs w:val="22"/>
                <w:lang w:val="lt-LT" w:eastAsia="ar-SA"/>
              </w:rPr>
              <w:t>ū</w:t>
            </w:r>
            <w:r>
              <w:rPr>
                <w:rFonts w:ascii="&amp;quot" w:eastAsia="&amp;quot" w:hAnsi="&amp;quot"/>
                <w:bCs/>
                <w:sz w:val="22"/>
                <w:szCs w:val="22"/>
                <w:lang w:val="lt-LT" w:eastAsia="ar-SA"/>
              </w:rPr>
              <w:t>s matmenys (plotis, storis, bendras ilgis) 67x1,6x11330 m</w:t>
            </w:r>
            <w:r>
              <w:rPr>
                <w:rFonts w:ascii="&amp;quot" w:eastAsia="&amp;quot" w:hAnsi="&amp;quot"/>
                <w:bCs/>
                <w:sz w:val="22"/>
                <w:szCs w:val="22"/>
                <w:lang w:val="lt-LT" w:eastAsia="ar-SA"/>
              </w:rPr>
              <w:t>m</w:t>
            </w:r>
          </w:p>
        </w:tc>
        <w:tc>
          <w:tcPr>
            <w:tcW w:w="2866" w:type="dxa"/>
            <w:tcBorders>
              <w:top w:val="outset" w:sz="6" w:space="0" w:color="auto"/>
              <w:left w:val="outset" w:sz="6" w:space="0" w:color="auto"/>
              <w:bottom w:val="outset" w:sz="6" w:space="0" w:color="auto"/>
              <w:right w:val="outset" w:sz="6" w:space="0" w:color="auto"/>
            </w:tcBorders>
            <w:vAlign w:val="center"/>
            <w:hideMark/>
          </w:tcPr>
          <w:p w14:paraId="0F7E8850"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4018B1" w14:textId="77777777" w:rsidR="00097EE0" w:rsidRDefault="00097EE0">
            <w:pPr>
              <w:rPr>
                <w:rFonts w:eastAsia="Times New Roman"/>
                <w:sz w:val="20"/>
                <w:szCs w:val="20"/>
              </w:rPr>
            </w:pPr>
          </w:p>
        </w:tc>
      </w:tr>
      <w:tr w:rsidR="00000000" w14:paraId="57E10E0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BC88701" w14:textId="77777777" w:rsidR="00097EE0" w:rsidRDefault="00097EE0">
            <w:pPr>
              <w:rPr>
                <w:rFonts w:eastAsia="Times New Roman"/>
              </w:rPr>
            </w:pPr>
            <w:r>
              <w:rPr>
                <w:rFonts w:eastAsia="Times New Roman"/>
              </w:rPr>
              <w:t>6.3.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36F026B4"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skai</w:t>
            </w:r>
            <w:r>
              <w:rPr>
                <w:rFonts w:ascii="Calibri" w:eastAsia="&amp;quot" w:hAnsi="Calibri" w:cs="Calibri"/>
                <w:bCs/>
                <w:sz w:val="22"/>
                <w:szCs w:val="22"/>
                <w:lang w:val="lt-LT" w:eastAsia="ar-SA"/>
              </w:rPr>
              <w:t>č</w:t>
            </w:r>
            <w:r>
              <w:rPr>
                <w:rFonts w:ascii="&amp;quot" w:eastAsia="&amp;quot" w:hAnsi="&amp;quot"/>
                <w:bCs/>
                <w:sz w:val="22"/>
                <w:szCs w:val="22"/>
                <w:lang w:val="lt-LT" w:eastAsia="ar-SA"/>
              </w:rPr>
              <w:t>ius colyje (angl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kalba TPI (teeth per inch)) 3/</w:t>
            </w:r>
            <w:r>
              <w:rPr>
                <w:rFonts w:ascii="&amp;quot" w:eastAsia="&amp;quot" w:hAnsi="&amp;quot"/>
                <w:bCs/>
                <w:sz w:val="22"/>
                <w:szCs w:val="22"/>
                <w:lang w:val="lt-LT" w:eastAsia="ar-SA"/>
              </w:rPr>
              <w:t>4</w:t>
            </w:r>
          </w:p>
        </w:tc>
        <w:tc>
          <w:tcPr>
            <w:tcW w:w="2866" w:type="dxa"/>
            <w:tcBorders>
              <w:top w:val="outset" w:sz="6" w:space="0" w:color="auto"/>
              <w:left w:val="outset" w:sz="6" w:space="0" w:color="auto"/>
              <w:bottom w:val="outset" w:sz="6" w:space="0" w:color="auto"/>
              <w:right w:val="outset" w:sz="6" w:space="0" w:color="auto"/>
            </w:tcBorders>
            <w:vAlign w:val="center"/>
            <w:hideMark/>
          </w:tcPr>
          <w:p w14:paraId="36098C1A"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508A94" w14:textId="77777777" w:rsidR="00097EE0" w:rsidRDefault="00097EE0">
            <w:pPr>
              <w:rPr>
                <w:rFonts w:eastAsia="Times New Roman"/>
                <w:sz w:val="20"/>
                <w:szCs w:val="20"/>
              </w:rPr>
            </w:pPr>
          </w:p>
        </w:tc>
      </w:tr>
      <w:tr w:rsidR="00000000" w14:paraId="10FD89D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E42092" w14:textId="77777777" w:rsidR="00097EE0" w:rsidRDefault="00097EE0">
            <w:pPr>
              <w:rPr>
                <w:rFonts w:eastAsia="Times New Roman"/>
              </w:rPr>
            </w:pPr>
            <w:r>
              <w:rPr>
                <w:rFonts w:eastAsia="Times New Roman"/>
              </w:rPr>
              <w:t>6.4.</w:t>
            </w:r>
          </w:p>
        </w:tc>
        <w:tc>
          <w:tcPr>
            <w:tcW w:w="3704" w:type="dxa"/>
            <w:tcBorders>
              <w:top w:val="outset" w:sz="6" w:space="0" w:color="auto"/>
              <w:left w:val="outset" w:sz="6" w:space="0" w:color="auto"/>
              <w:bottom w:val="outset" w:sz="6" w:space="0" w:color="auto"/>
              <w:right w:val="outset" w:sz="6" w:space="0" w:color="auto"/>
            </w:tcBorders>
            <w:vAlign w:val="center"/>
            <w:hideMark/>
          </w:tcPr>
          <w:p w14:paraId="1DC26ED0" w14:textId="77777777" w:rsidR="00097EE0" w:rsidRDefault="00097EE0">
            <w:pPr>
              <w:rPr>
                <w:rFonts w:eastAsia="Times New Roman"/>
              </w:rPr>
            </w:pPr>
            <w:r>
              <w:rPr>
                <w:rFonts w:ascii="&amp;quot" w:eastAsia="&amp;quot" w:hAnsi="&amp;quot"/>
                <w:bCs/>
                <w:sz w:val="22"/>
                <w:szCs w:val="22"/>
                <w:lang w:val="lt-LT" w:eastAsia="ar-SA"/>
              </w:rPr>
              <w:t>Juostos gal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sujungimas.</w:t>
            </w:r>
            <w:r>
              <w:rPr>
                <w:rFonts w:ascii="&amp;quot" w:eastAsia="&amp;quot" w:hAnsi="&amp;quot"/>
                <w:bCs/>
                <w:sz w:val="22"/>
                <w:szCs w:val="22"/>
                <w:lang w:val="lt-LT" w:eastAsia="ar-SA"/>
              </w:rPr>
              <w:t xml:space="preserve"> </w:t>
            </w:r>
            <w:r>
              <w:rPr>
                <w:rFonts w:ascii="&amp;quot" w:eastAsia="&amp;quot" w:hAnsi="&amp;quot"/>
                <w:sz w:val="22"/>
                <w:szCs w:val="22"/>
                <w:lang w:val="lt-LT"/>
              </w:rPr>
              <w:t>B</w:t>
            </w:r>
            <w:r>
              <w:rPr>
                <w:rFonts w:ascii="Calibri" w:eastAsia="&amp;quot" w:hAnsi="Calibri" w:cs="Calibri"/>
                <w:sz w:val="22"/>
                <w:szCs w:val="22"/>
                <w:lang w:val="lt-LT"/>
              </w:rPr>
              <w:t>ū</w:t>
            </w:r>
            <w:r>
              <w:rPr>
                <w:rFonts w:ascii="&amp;quot" w:eastAsia="&amp;quot" w:hAnsi="&amp;quot"/>
                <w:sz w:val="22"/>
                <w:szCs w:val="22"/>
                <w:lang w:val="lt-LT"/>
              </w:rPr>
              <w:t>tinas</w:t>
            </w:r>
            <w:r>
              <w:rPr>
                <w:rFonts w:ascii="&amp;quot" w:eastAsia="&amp;quot" w:hAnsi="&amp;quot"/>
                <w:sz w:val="22"/>
                <w:szCs w:val="22"/>
                <w:lang w:val="lt-LT"/>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4721D916"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91EB51" w14:textId="77777777" w:rsidR="00097EE0" w:rsidRDefault="00097EE0">
            <w:pPr>
              <w:rPr>
                <w:rFonts w:eastAsia="Times New Roman"/>
                <w:sz w:val="20"/>
                <w:szCs w:val="20"/>
              </w:rPr>
            </w:pPr>
          </w:p>
        </w:tc>
      </w:tr>
      <w:tr w:rsidR="00000000" w14:paraId="1AC60E1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99D1FD1" w14:textId="77777777" w:rsidR="00097EE0" w:rsidRDefault="00097EE0">
            <w:pPr>
              <w:rPr>
                <w:rFonts w:eastAsia="Times New Roman"/>
              </w:rPr>
            </w:pPr>
            <w:r>
              <w:rPr>
                <w:rStyle w:val="Strong"/>
                <w:rFonts w:eastAsia="Times New Roman"/>
              </w:rPr>
              <w:t>7.</w:t>
            </w:r>
          </w:p>
        </w:tc>
        <w:tc>
          <w:tcPr>
            <w:tcW w:w="3704" w:type="dxa"/>
            <w:gridSpan w:val="3"/>
            <w:tcBorders>
              <w:top w:val="outset" w:sz="6" w:space="0" w:color="auto"/>
              <w:left w:val="outset" w:sz="6" w:space="0" w:color="auto"/>
              <w:bottom w:val="outset" w:sz="6" w:space="0" w:color="auto"/>
              <w:right w:val="outset" w:sz="6" w:space="0" w:color="auto"/>
            </w:tcBorders>
            <w:vAlign w:val="center"/>
            <w:hideMark/>
          </w:tcPr>
          <w:p w14:paraId="4BDA8FA8" w14:textId="77777777" w:rsidR="00097EE0" w:rsidRDefault="00097EE0">
            <w:pPr>
              <w:rPr>
                <w:rFonts w:eastAsia="Times New Roman"/>
              </w:rPr>
            </w:pPr>
            <w:r>
              <w:rPr>
                <w:rStyle w:val="Strong"/>
                <w:rFonts w:ascii="&amp;quot" w:eastAsia="&amp;quot" w:hAnsi="&amp;quot"/>
                <w:sz w:val="22"/>
                <w:szCs w:val="22"/>
                <w:lang w:val="lt-LT" w:eastAsia="ar-SA"/>
              </w:rPr>
              <w:t>Bimetalin</w:t>
            </w:r>
            <w:r>
              <w:rPr>
                <w:rStyle w:val="Strong"/>
                <w:rFonts w:ascii="Calibri" w:eastAsia="&amp;quot" w:hAnsi="Calibri" w:cs="Calibri"/>
                <w:sz w:val="22"/>
                <w:szCs w:val="22"/>
                <w:lang w:val="lt-LT" w:eastAsia="ar-SA"/>
              </w:rPr>
              <w:t>ė</w:t>
            </w:r>
            <w:r>
              <w:rPr>
                <w:rStyle w:val="Strong"/>
                <w:rFonts w:ascii="&amp;quot" w:eastAsia="&amp;quot" w:hAnsi="&amp;quot"/>
                <w:sz w:val="22"/>
                <w:szCs w:val="22"/>
                <w:lang w:val="lt-LT" w:eastAsia="ar-SA"/>
              </w:rPr>
              <w:t xml:space="preserve"> pjovimo juosta Nr.</w:t>
            </w:r>
            <w:r>
              <w:rPr>
                <w:rStyle w:val="Strong"/>
                <w:rFonts w:ascii="&amp;quot" w:eastAsia="&amp;quot" w:hAnsi="&amp;quot"/>
                <w:sz w:val="22"/>
                <w:szCs w:val="22"/>
                <w:lang w:val="lt-LT" w:eastAsia="ar-SA"/>
              </w:rPr>
              <w:t>7</w:t>
            </w:r>
          </w:p>
        </w:tc>
      </w:tr>
      <w:tr w:rsidR="00000000" w14:paraId="5A909D3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17CEC4" w14:textId="77777777" w:rsidR="00097EE0" w:rsidRDefault="00097EE0">
            <w:pPr>
              <w:rPr>
                <w:rFonts w:eastAsia="Times New Roman"/>
              </w:rPr>
            </w:pPr>
            <w:r>
              <w:rPr>
                <w:rFonts w:eastAsia="Times New Roman"/>
              </w:rPr>
              <w:t>7.1.</w:t>
            </w:r>
          </w:p>
        </w:tc>
        <w:tc>
          <w:tcPr>
            <w:tcW w:w="3704" w:type="dxa"/>
            <w:tcBorders>
              <w:top w:val="outset" w:sz="6" w:space="0" w:color="auto"/>
              <w:left w:val="outset" w:sz="6" w:space="0" w:color="auto"/>
              <w:bottom w:val="outset" w:sz="6" w:space="0" w:color="auto"/>
              <w:right w:val="outset" w:sz="6" w:space="0" w:color="auto"/>
            </w:tcBorders>
            <w:vAlign w:val="center"/>
            <w:hideMark/>
          </w:tcPr>
          <w:p w14:paraId="1B640E72" w14:textId="77777777" w:rsidR="00097EE0" w:rsidRDefault="00097EE0">
            <w:pPr>
              <w:rPr>
                <w:rFonts w:eastAsia="Times New Roman"/>
              </w:rPr>
            </w:pPr>
            <w:r>
              <w:rPr>
                <w:rFonts w:ascii="&amp;quot" w:eastAsia="&amp;quot" w:hAnsi="&amp;quot"/>
                <w:bCs/>
                <w:sz w:val="22"/>
                <w:szCs w:val="22"/>
                <w:lang w:val="lt-LT" w:eastAsia="ar-SA"/>
              </w:rPr>
              <w:t>Paskirtis. Ner</w:t>
            </w:r>
            <w:r>
              <w:rPr>
                <w:rFonts w:ascii="Calibri" w:eastAsia="&amp;quot" w:hAnsi="Calibri" w:cs="Calibri"/>
                <w:bCs/>
                <w:sz w:val="22"/>
                <w:szCs w:val="22"/>
                <w:lang w:val="lt-LT" w:eastAsia="ar-SA"/>
              </w:rPr>
              <w:t>ū</w:t>
            </w:r>
            <w:r>
              <w:rPr>
                <w:rFonts w:ascii="&amp;quot" w:eastAsia="&amp;quot" w:hAnsi="&amp;quot"/>
                <w:bCs/>
                <w:sz w:val="22"/>
                <w:szCs w:val="22"/>
                <w:lang w:val="lt-LT" w:eastAsia="ar-SA"/>
              </w:rPr>
              <w:t>dijan</w:t>
            </w:r>
            <w:r>
              <w:rPr>
                <w:rFonts w:ascii="Calibri" w:eastAsia="&amp;quot" w:hAnsi="Calibri" w:cs="Calibri"/>
                <w:bCs/>
                <w:sz w:val="22"/>
                <w:szCs w:val="22"/>
                <w:lang w:val="lt-LT" w:eastAsia="ar-SA"/>
              </w:rPr>
              <w:t>č</w:t>
            </w:r>
            <w:r>
              <w:rPr>
                <w:rFonts w:ascii="&amp;quot" w:eastAsia="&amp;quot" w:hAnsi="&amp;quot"/>
                <w:bCs/>
                <w:sz w:val="22"/>
                <w:szCs w:val="22"/>
                <w:lang w:val="lt-LT" w:eastAsia="ar-SA"/>
              </w:rPr>
              <w:t>io plieno vamzd</w:t>
            </w:r>
            <w:r>
              <w:rPr>
                <w:rFonts w:ascii="Calibri" w:eastAsia="&amp;quot" w:hAnsi="Calibri" w:cs="Calibri"/>
                <w:bCs/>
                <w:sz w:val="22"/>
                <w:szCs w:val="22"/>
                <w:lang w:val="lt-LT" w:eastAsia="ar-SA"/>
              </w:rPr>
              <w:t>ž</w:t>
            </w:r>
            <w:r>
              <w:rPr>
                <w:rFonts w:ascii="&amp;quot" w:eastAsia="&amp;quot" w:hAnsi="&amp;quot"/>
                <w:bCs/>
                <w:sz w:val="22"/>
                <w:szCs w:val="22"/>
                <w:lang w:val="lt-LT" w:eastAsia="ar-SA"/>
              </w:rPr>
              <w:t>i</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pjovimo</w:t>
            </w:r>
            <w:r>
              <w:rPr>
                <w:rFonts w:ascii="&amp;quot" w:eastAsia="&amp;quot" w:hAnsi="&amp;quot"/>
                <w:bCs/>
                <w:sz w:val="22"/>
                <w:szCs w:val="22"/>
                <w:lang w:val="lt-LT" w:eastAsia="ar-SA"/>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688AEBB3"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4812C63" w14:textId="77777777" w:rsidR="00097EE0" w:rsidRDefault="00097EE0">
            <w:pPr>
              <w:rPr>
                <w:rFonts w:eastAsia="Times New Roman"/>
                <w:sz w:val="20"/>
                <w:szCs w:val="20"/>
              </w:rPr>
            </w:pPr>
          </w:p>
        </w:tc>
      </w:tr>
      <w:tr w:rsidR="00000000" w14:paraId="3E25079D"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8EB48B9" w14:textId="77777777" w:rsidR="00097EE0" w:rsidRDefault="00097EE0">
            <w:pPr>
              <w:rPr>
                <w:rFonts w:eastAsia="Times New Roman"/>
              </w:rPr>
            </w:pPr>
            <w:r>
              <w:rPr>
                <w:rFonts w:eastAsia="Times New Roman"/>
              </w:rPr>
              <w:t>7.2.</w:t>
            </w:r>
          </w:p>
        </w:tc>
        <w:tc>
          <w:tcPr>
            <w:tcW w:w="3704" w:type="dxa"/>
            <w:tcBorders>
              <w:top w:val="outset" w:sz="6" w:space="0" w:color="auto"/>
              <w:left w:val="outset" w:sz="6" w:space="0" w:color="auto"/>
              <w:bottom w:val="outset" w:sz="6" w:space="0" w:color="auto"/>
              <w:right w:val="outset" w:sz="6" w:space="0" w:color="auto"/>
            </w:tcBorders>
            <w:vAlign w:val="center"/>
            <w:hideMark/>
          </w:tcPr>
          <w:p w14:paraId="7551DEEF" w14:textId="77777777" w:rsidR="00097EE0" w:rsidRDefault="00097EE0">
            <w:pPr>
              <w:rPr>
                <w:rFonts w:eastAsia="Times New Roman"/>
              </w:rPr>
            </w:pPr>
            <w:r>
              <w:rPr>
                <w:rFonts w:ascii="&amp;quot" w:eastAsia="&amp;quot" w:hAnsi="&amp;quot"/>
                <w:bCs/>
                <w:sz w:val="22"/>
                <w:szCs w:val="22"/>
                <w:lang w:val="lt-LT" w:eastAsia="ar-SA"/>
              </w:rPr>
              <w:t>Nominal</w:t>
            </w:r>
            <w:r>
              <w:rPr>
                <w:rFonts w:ascii="Calibri" w:eastAsia="&amp;quot" w:hAnsi="Calibri" w:cs="Calibri"/>
                <w:bCs/>
                <w:sz w:val="22"/>
                <w:szCs w:val="22"/>
                <w:lang w:val="lt-LT" w:eastAsia="ar-SA"/>
              </w:rPr>
              <w:t>ū</w:t>
            </w:r>
            <w:r>
              <w:rPr>
                <w:rFonts w:ascii="&amp;quot" w:eastAsia="&amp;quot" w:hAnsi="&amp;quot"/>
                <w:bCs/>
                <w:sz w:val="22"/>
                <w:szCs w:val="22"/>
                <w:lang w:val="lt-LT" w:eastAsia="ar-SA"/>
              </w:rPr>
              <w:t>s matmenys (plotis, storis, bendras ilgis) 67x1,6x11330 m</w:t>
            </w:r>
            <w:r>
              <w:rPr>
                <w:rFonts w:ascii="&amp;quot" w:eastAsia="&amp;quot" w:hAnsi="&amp;quot"/>
                <w:bCs/>
                <w:sz w:val="22"/>
                <w:szCs w:val="22"/>
                <w:lang w:val="lt-LT" w:eastAsia="ar-SA"/>
              </w:rPr>
              <w:t>m</w:t>
            </w:r>
          </w:p>
        </w:tc>
        <w:tc>
          <w:tcPr>
            <w:tcW w:w="2866" w:type="dxa"/>
            <w:tcBorders>
              <w:top w:val="outset" w:sz="6" w:space="0" w:color="auto"/>
              <w:left w:val="outset" w:sz="6" w:space="0" w:color="auto"/>
              <w:bottom w:val="outset" w:sz="6" w:space="0" w:color="auto"/>
              <w:right w:val="outset" w:sz="6" w:space="0" w:color="auto"/>
            </w:tcBorders>
            <w:vAlign w:val="center"/>
            <w:hideMark/>
          </w:tcPr>
          <w:p w14:paraId="60E26F3B"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D226BD" w14:textId="77777777" w:rsidR="00097EE0" w:rsidRDefault="00097EE0">
            <w:pPr>
              <w:rPr>
                <w:rFonts w:eastAsia="Times New Roman"/>
                <w:sz w:val="20"/>
                <w:szCs w:val="20"/>
              </w:rPr>
            </w:pPr>
          </w:p>
        </w:tc>
      </w:tr>
      <w:tr w:rsidR="00000000" w14:paraId="4E759A2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A1DB8B" w14:textId="77777777" w:rsidR="00097EE0" w:rsidRDefault="00097EE0">
            <w:pPr>
              <w:rPr>
                <w:rFonts w:eastAsia="Times New Roman"/>
              </w:rPr>
            </w:pPr>
            <w:r>
              <w:rPr>
                <w:rFonts w:eastAsia="Times New Roman"/>
              </w:rPr>
              <w:t>7.3.</w:t>
            </w:r>
          </w:p>
        </w:tc>
        <w:tc>
          <w:tcPr>
            <w:tcW w:w="3704" w:type="dxa"/>
            <w:tcBorders>
              <w:top w:val="outset" w:sz="6" w:space="0" w:color="auto"/>
              <w:left w:val="outset" w:sz="6" w:space="0" w:color="auto"/>
              <w:bottom w:val="outset" w:sz="6" w:space="0" w:color="auto"/>
              <w:right w:val="outset" w:sz="6" w:space="0" w:color="auto"/>
            </w:tcBorders>
            <w:vAlign w:val="center"/>
            <w:hideMark/>
          </w:tcPr>
          <w:p w14:paraId="35701E3E" w14:textId="77777777" w:rsidR="00097EE0" w:rsidRDefault="00097EE0">
            <w:pPr>
              <w:rPr>
                <w:rFonts w:eastAsia="Times New Roman"/>
              </w:rPr>
            </w:pPr>
            <w:r>
              <w:rPr>
                <w:rFonts w:ascii="&amp;quot" w:eastAsia="&amp;quot" w:hAnsi="&amp;quot"/>
                <w:bCs/>
                <w:sz w:val="22"/>
                <w:szCs w:val="22"/>
                <w:lang w:val="lt-LT" w:eastAsia="ar-SA"/>
              </w:rPr>
              <w:t>Dant</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skai</w:t>
            </w:r>
            <w:r>
              <w:rPr>
                <w:rFonts w:ascii="Calibri" w:eastAsia="&amp;quot" w:hAnsi="Calibri" w:cs="Calibri"/>
                <w:bCs/>
                <w:sz w:val="22"/>
                <w:szCs w:val="22"/>
                <w:lang w:val="lt-LT" w:eastAsia="ar-SA"/>
              </w:rPr>
              <w:t>č</w:t>
            </w:r>
            <w:r>
              <w:rPr>
                <w:rFonts w:ascii="&amp;quot" w:eastAsia="&amp;quot" w:hAnsi="&amp;quot"/>
                <w:bCs/>
                <w:sz w:val="22"/>
                <w:szCs w:val="22"/>
                <w:lang w:val="lt-LT" w:eastAsia="ar-SA"/>
              </w:rPr>
              <w:t>ius colyje (angl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kalba TPI (teeth per inch)) 4/</w:t>
            </w:r>
            <w:r>
              <w:rPr>
                <w:rFonts w:ascii="&amp;quot" w:eastAsia="&amp;quot" w:hAnsi="&amp;quot"/>
                <w:bCs/>
                <w:sz w:val="22"/>
                <w:szCs w:val="22"/>
                <w:lang w:val="lt-LT" w:eastAsia="ar-SA"/>
              </w:rPr>
              <w:t>6</w:t>
            </w:r>
          </w:p>
        </w:tc>
        <w:tc>
          <w:tcPr>
            <w:tcW w:w="2866" w:type="dxa"/>
            <w:tcBorders>
              <w:top w:val="outset" w:sz="6" w:space="0" w:color="auto"/>
              <w:left w:val="outset" w:sz="6" w:space="0" w:color="auto"/>
              <w:bottom w:val="outset" w:sz="6" w:space="0" w:color="auto"/>
              <w:right w:val="outset" w:sz="6" w:space="0" w:color="auto"/>
            </w:tcBorders>
            <w:vAlign w:val="center"/>
            <w:hideMark/>
          </w:tcPr>
          <w:p w14:paraId="2944F396"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5418AC5" w14:textId="77777777" w:rsidR="00097EE0" w:rsidRDefault="00097EE0">
            <w:pPr>
              <w:rPr>
                <w:rFonts w:eastAsia="Times New Roman"/>
                <w:sz w:val="20"/>
                <w:szCs w:val="20"/>
              </w:rPr>
            </w:pPr>
          </w:p>
        </w:tc>
      </w:tr>
      <w:tr w:rsidR="00000000" w14:paraId="7BB5213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0A6D9C7" w14:textId="77777777" w:rsidR="00097EE0" w:rsidRDefault="00097EE0">
            <w:pPr>
              <w:rPr>
                <w:rFonts w:eastAsia="Times New Roman"/>
              </w:rPr>
            </w:pPr>
            <w:r>
              <w:rPr>
                <w:rFonts w:eastAsia="Times New Roman"/>
              </w:rPr>
              <w:t>7.4.</w:t>
            </w:r>
          </w:p>
        </w:tc>
        <w:tc>
          <w:tcPr>
            <w:tcW w:w="3704" w:type="dxa"/>
            <w:tcBorders>
              <w:top w:val="outset" w:sz="6" w:space="0" w:color="auto"/>
              <w:left w:val="outset" w:sz="6" w:space="0" w:color="auto"/>
              <w:bottom w:val="outset" w:sz="6" w:space="0" w:color="auto"/>
              <w:right w:val="outset" w:sz="6" w:space="0" w:color="auto"/>
            </w:tcBorders>
            <w:vAlign w:val="center"/>
            <w:hideMark/>
          </w:tcPr>
          <w:p w14:paraId="6BFD6F72" w14:textId="77777777" w:rsidR="00097EE0" w:rsidRDefault="00097EE0">
            <w:pPr>
              <w:rPr>
                <w:rFonts w:eastAsia="Times New Roman"/>
              </w:rPr>
            </w:pPr>
            <w:r>
              <w:rPr>
                <w:rFonts w:ascii="&amp;quot" w:eastAsia="&amp;quot" w:hAnsi="&amp;quot"/>
                <w:bCs/>
                <w:sz w:val="22"/>
                <w:szCs w:val="22"/>
                <w:lang w:val="lt-LT" w:eastAsia="ar-SA"/>
              </w:rPr>
              <w:t>Juostos gal</w:t>
            </w:r>
            <w:r>
              <w:rPr>
                <w:rFonts w:ascii="Calibri" w:eastAsia="&amp;quot" w:hAnsi="Calibri" w:cs="Calibri"/>
                <w:bCs/>
                <w:sz w:val="22"/>
                <w:szCs w:val="22"/>
                <w:lang w:val="lt-LT" w:eastAsia="ar-SA"/>
              </w:rPr>
              <w:t>ų</w:t>
            </w:r>
            <w:r>
              <w:rPr>
                <w:rFonts w:ascii="&amp;quot" w:eastAsia="&amp;quot" w:hAnsi="&amp;quot"/>
                <w:bCs/>
                <w:sz w:val="22"/>
                <w:szCs w:val="22"/>
                <w:lang w:val="lt-LT" w:eastAsia="ar-SA"/>
              </w:rPr>
              <w:t xml:space="preserve"> sujungimas.</w:t>
            </w:r>
            <w:r>
              <w:rPr>
                <w:rFonts w:ascii="&amp;quot" w:eastAsia="&amp;quot" w:hAnsi="&amp;quot"/>
                <w:bCs/>
                <w:sz w:val="22"/>
                <w:szCs w:val="22"/>
                <w:lang w:val="lt-LT" w:eastAsia="ar-SA"/>
              </w:rPr>
              <w:t xml:space="preserve"> </w:t>
            </w:r>
            <w:r>
              <w:rPr>
                <w:rFonts w:ascii="&amp;quot" w:eastAsia="&amp;quot" w:hAnsi="&amp;quot"/>
                <w:sz w:val="22"/>
                <w:szCs w:val="22"/>
                <w:lang w:val="lt-LT"/>
              </w:rPr>
              <w:t>B</w:t>
            </w:r>
            <w:r>
              <w:rPr>
                <w:rFonts w:ascii="Calibri" w:eastAsia="&amp;quot" w:hAnsi="Calibri" w:cs="Calibri"/>
                <w:sz w:val="22"/>
                <w:szCs w:val="22"/>
                <w:lang w:val="lt-LT"/>
              </w:rPr>
              <w:t>ū</w:t>
            </w:r>
            <w:r>
              <w:rPr>
                <w:rFonts w:ascii="&amp;quot" w:eastAsia="&amp;quot" w:hAnsi="&amp;quot"/>
                <w:sz w:val="22"/>
                <w:szCs w:val="22"/>
                <w:lang w:val="lt-LT"/>
              </w:rPr>
              <w:t>tinas</w:t>
            </w:r>
            <w:r>
              <w:rPr>
                <w:rFonts w:ascii="&amp;quot" w:eastAsia="&amp;quot" w:hAnsi="&amp;quot"/>
                <w:sz w:val="22"/>
                <w:szCs w:val="22"/>
                <w:lang w:val="lt-LT"/>
              </w:rPr>
              <w:t>.</w:t>
            </w:r>
          </w:p>
        </w:tc>
        <w:tc>
          <w:tcPr>
            <w:tcW w:w="2866" w:type="dxa"/>
            <w:tcBorders>
              <w:top w:val="outset" w:sz="6" w:space="0" w:color="auto"/>
              <w:left w:val="outset" w:sz="6" w:space="0" w:color="auto"/>
              <w:bottom w:val="outset" w:sz="6" w:space="0" w:color="auto"/>
              <w:right w:val="outset" w:sz="6" w:space="0" w:color="auto"/>
            </w:tcBorders>
            <w:vAlign w:val="center"/>
            <w:hideMark/>
          </w:tcPr>
          <w:p w14:paraId="74A9658B" w14:textId="77777777" w:rsidR="00097EE0" w:rsidRDefault="00097EE0">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1A96C86" w14:textId="77777777" w:rsidR="00097EE0" w:rsidRDefault="00097EE0">
            <w:pPr>
              <w:rPr>
                <w:rFonts w:eastAsia="Times New Roman"/>
                <w:sz w:val="20"/>
                <w:szCs w:val="20"/>
              </w:rPr>
            </w:pPr>
          </w:p>
        </w:tc>
      </w:tr>
    </w:tbl>
    <w:p w14:paraId="6EC89206" w14:textId="77777777" w:rsidR="00097EE0" w:rsidRDefault="00097EE0">
      <w:pPr>
        <w:pageBreakBefore/>
        <w:divId w:val="2138522305"/>
        <w:rPr>
          <w:rFonts w:eastAsia="Times New Roman"/>
        </w:rPr>
      </w:pPr>
      <w:r>
        <w:rPr>
          <w:rFonts w:eastAsia="Times New Roman"/>
          <w:vanish/>
        </w:rPr>
        <w:lastRenderedPageBreak/>
        <w:t> </w:t>
      </w:r>
    </w:p>
    <w:p w14:paraId="1F96D602" w14:textId="77777777" w:rsidR="00097EE0" w:rsidRDefault="00097EE0">
      <w:pPr>
        <w:pStyle w:val="Heading2"/>
        <w:jc w:val="center"/>
        <w:rPr>
          <w:rFonts w:eastAsia="Times New Roman"/>
        </w:rPr>
      </w:pPr>
      <w:r>
        <w:rPr>
          <w:rStyle w:val="value"/>
          <w:rFonts w:eastAsia="Times New Roman"/>
        </w:rPr>
        <w:t>1-os pirkimo dalies pasiūlymo priedas Nr. 2</w:t>
      </w:r>
      <w:r>
        <w:rPr>
          <w:rFonts w:eastAsia="Times New Roman"/>
        </w:rPr>
        <w:t>.</w:t>
      </w:r>
    </w:p>
    <w:p w14:paraId="789CDEDE" w14:textId="77777777" w:rsidR="00097EE0" w:rsidRDefault="00097EE0">
      <w:pPr>
        <w:pStyle w:val="NormalWeb"/>
        <w:jc w:val="right"/>
      </w:pPr>
      <w:r>
        <w:rPr>
          <w:rStyle w:val="Emphasis"/>
        </w:rPr>
        <w:t>{PAVYZDYS}</w:t>
      </w:r>
    </w:p>
    <w:p w14:paraId="351EEA2D" w14:textId="77777777" w:rsidR="00097EE0" w:rsidRDefault="00097EE0">
      <w:pPr>
        <w:pStyle w:val="NormalWeb"/>
      </w:pPr>
      <w:r>
        <w:rPr>
          <w:rStyle w:val="Emphasis"/>
        </w:rPr>
        <w:t>{Tiekėjo pavadinimas}</w:t>
      </w:r>
    </w:p>
    <w:p w14:paraId="7E0AA02D" w14:textId="77777777" w:rsidR="00097EE0" w:rsidRDefault="00097EE0">
      <w:pPr>
        <w:pStyle w:val="NormalWeb"/>
      </w:pPr>
      <w:r>
        <w:rPr>
          <w:rStyle w:val="value"/>
        </w:rPr>
        <w:t>VĮ Ignalinos atominė elektrinė</w:t>
      </w:r>
    </w:p>
    <w:p w14:paraId="78AFEAC3" w14:textId="77777777" w:rsidR="00097EE0" w:rsidRDefault="00097EE0">
      <w:pPr>
        <w:pStyle w:val="Heading1"/>
        <w:jc w:val="center"/>
        <w:rPr>
          <w:rFonts w:eastAsia="Times New Roman"/>
        </w:rPr>
      </w:pPr>
      <w:r>
        <w:rPr>
          <w:rFonts w:eastAsia="Times New Roman"/>
        </w:rPr>
        <w:t>TIEKĖJO DEKLARACIJA</w:t>
      </w:r>
    </w:p>
    <w:p w14:paraId="0FCE23F8" w14:textId="77777777" w:rsidR="00097EE0" w:rsidRDefault="00097EE0">
      <w:pPr>
        <w:pStyle w:val="NormalWeb"/>
        <w:jc w:val="center"/>
      </w:pPr>
      <w:r>
        <w:t>{data}</w:t>
      </w:r>
    </w:p>
    <w:p w14:paraId="72468E93" w14:textId="77777777" w:rsidR="00097EE0" w:rsidRDefault="00097EE0">
      <w:pPr>
        <w:pStyle w:val="NormalWeb"/>
        <w:jc w:val="center"/>
      </w:pPr>
      <w:r>
        <w:t> </w:t>
      </w:r>
    </w:p>
    <w:p w14:paraId="17D8810F" w14:textId="77777777" w:rsidR="00097EE0" w:rsidRDefault="00097EE0">
      <w:pPr>
        <w:pStyle w:val="NormalWeb"/>
        <w:jc w:val="both"/>
      </w:pPr>
      <w:r>
        <w:t>Patvirtinu, kad  </w:t>
      </w:r>
      <w:r>
        <w:rPr>
          <w:rStyle w:val="Emphasis"/>
        </w:rPr>
        <w:t>{tiekėjo pavadinimas}</w:t>
      </w:r>
      <w:r>
        <w:t>  ir pasiūlyme pirkimui „</w:t>
      </w:r>
      <w:r>
        <w:rPr>
          <w:rStyle w:val="value"/>
        </w:rPr>
        <w:t>Bimetalinių pjovimo juostų pirkimas</w:t>
      </w:r>
      <w:r>
        <w:t>“ siūlomos prekės / paslaugos (jei taikoma) netenkina pasiūlymo atmetimo kriterijų, tai yra:</w:t>
      </w:r>
    </w:p>
    <w:p w14:paraId="67DBE667" w14:textId="77777777" w:rsidR="00097EE0" w:rsidRDefault="00097EE0">
      <w:pPr>
        <w:numPr>
          <w:ilvl w:val="0"/>
          <w:numId w:val="2"/>
        </w:numPr>
        <w:spacing w:before="100" w:beforeAutospacing="1" w:after="100" w:afterAutospacing="1"/>
        <w:jc w:val="both"/>
        <w:rPr>
          <w:rFonts w:eastAsia="Times New Roman"/>
        </w:rPr>
      </w:pPr>
      <w:r>
        <w:rPr>
          <w:rFonts w:eastAsia="Times New Roman"/>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w:t>
      </w:r>
      <w:r>
        <w:rPr>
          <w:rFonts w:eastAsia="Times New Roman"/>
        </w:rPr>
        <w:t>is pasiūlymo atmetimo pagrindas, sąraše;</w:t>
      </w:r>
    </w:p>
    <w:p w14:paraId="7A22E1F8" w14:textId="77777777" w:rsidR="00097EE0" w:rsidRDefault="00097EE0">
      <w:pPr>
        <w:numPr>
          <w:ilvl w:val="0"/>
          <w:numId w:val="2"/>
        </w:numPr>
        <w:spacing w:before="100" w:beforeAutospacing="1" w:after="100" w:afterAutospacing="1"/>
        <w:jc w:val="both"/>
        <w:rPr>
          <w:rFonts w:eastAsia="Times New Roman"/>
        </w:rPr>
      </w:pPr>
      <w:r>
        <w:rPr>
          <w:rFonts w:eastAsia="Times New Roman"/>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2743DE28" w14:textId="77777777" w:rsidR="00097EE0" w:rsidRDefault="00097EE0">
      <w:pPr>
        <w:numPr>
          <w:ilvl w:val="0"/>
          <w:numId w:val="2"/>
        </w:numPr>
        <w:spacing w:before="100" w:beforeAutospacing="1" w:after="100" w:afterAutospacing="1"/>
        <w:jc w:val="both"/>
        <w:rPr>
          <w:rFonts w:eastAsia="Times New Roman"/>
        </w:rPr>
      </w:pPr>
      <w:r>
        <w:rPr>
          <w:rFonts w:eastAsia="Times New Roman"/>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71AE7022" w14:textId="77777777" w:rsidR="00097EE0" w:rsidRDefault="00097EE0">
      <w:pPr>
        <w:numPr>
          <w:ilvl w:val="0"/>
          <w:numId w:val="2"/>
        </w:numPr>
        <w:spacing w:before="100" w:beforeAutospacing="1" w:after="100" w:afterAutospacing="1"/>
        <w:jc w:val="both"/>
        <w:rPr>
          <w:rFonts w:eastAsia="Times New Roman"/>
        </w:rPr>
      </w:pPr>
      <w:r>
        <w:rPr>
          <w:rFonts w:eastAsia="Times New Roman"/>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4C10ACC1" w14:textId="77777777" w:rsidR="00097EE0" w:rsidRDefault="00097EE0">
      <w:pPr>
        <w:numPr>
          <w:ilvl w:val="0"/>
          <w:numId w:val="2"/>
        </w:numPr>
        <w:spacing w:before="100" w:beforeAutospacing="1" w:after="100" w:afterAutospacing="1"/>
        <w:jc w:val="both"/>
        <w:rPr>
          <w:rFonts w:eastAsia="Times New Roman"/>
        </w:rPr>
      </w:pPr>
      <w:r>
        <w:rPr>
          <w:rFonts w:eastAsia="Times New Roman"/>
        </w:rPr>
        <w:t>1 ir 2 papunkčiuose nurodyti subjektai neturi interesų, galinčių kelti grėsmę nacionaliniam saugumui.</w:t>
      </w:r>
    </w:p>
    <w:p w14:paraId="36C0513D" w14:textId="77777777" w:rsidR="00097EE0" w:rsidRDefault="00097EE0">
      <w:pPr>
        <w:numPr>
          <w:ilvl w:val="0"/>
          <w:numId w:val="2"/>
        </w:numPr>
        <w:spacing w:before="100" w:beforeAutospacing="1" w:after="100" w:afterAutospacing="1"/>
        <w:jc w:val="both"/>
        <w:rPr>
          <w:rFonts w:eastAsia="Times New Roman"/>
        </w:rPr>
      </w:pPr>
      <w:r>
        <w:rPr>
          <w:rFonts w:eastAsia="Times New Roman"/>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w:t>
      </w:r>
      <w:r>
        <w:rPr>
          <w:rFonts w:eastAsia="Times New Roman"/>
        </w:rPr>
        <w:t>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0AF964EF" w14:textId="77777777" w:rsidR="00097EE0" w:rsidRDefault="00097EE0">
      <w:pPr>
        <w:pStyle w:val="NormalWeb"/>
      </w:pPr>
      <w:r>
        <w:lastRenderedPageBreak/>
        <w:t>*Valstybių ar teritorijų, su kuriomis susijusiems viešųjų pirkimų pasiūlymams taikomos Lietuvos Respublikos vieš</w:t>
      </w:r>
      <w:r>
        <w:t>ųjų pirkimų įstatymo 45 straipsnio 2</w:t>
      </w:r>
      <w:r>
        <w:rPr>
          <w:sz w:val="20"/>
          <w:szCs w:val="20"/>
          <w:vertAlign w:val="superscript"/>
        </w:rPr>
        <w:t>1</w:t>
      </w:r>
      <w:r>
        <w:t xml:space="preserve"> dalies nuostatos, sąrašas:</w:t>
      </w:r>
    </w:p>
    <w:p w14:paraId="1CA1DB26" w14:textId="77777777" w:rsidR="00097EE0" w:rsidRDefault="00097EE0">
      <w:pPr>
        <w:numPr>
          <w:ilvl w:val="0"/>
          <w:numId w:val="3"/>
        </w:numPr>
        <w:spacing w:before="100" w:beforeAutospacing="1" w:after="100" w:afterAutospacing="1"/>
        <w:rPr>
          <w:rFonts w:eastAsia="Times New Roman"/>
        </w:rPr>
      </w:pPr>
      <w:r>
        <w:rPr>
          <w:rFonts w:eastAsia="Times New Roman"/>
        </w:rPr>
        <w:t>Rusijos Federacija.</w:t>
      </w:r>
    </w:p>
    <w:p w14:paraId="08610EBC" w14:textId="77777777" w:rsidR="00097EE0" w:rsidRDefault="00097EE0">
      <w:pPr>
        <w:numPr>
          <w:ilvl w:val="0"/>
          <w:numId w:val="3"/>
        </w:numPr>
        <w:spacing w:before="100" w:beforeAutospacing="1" w:after="100" w:afterAutospacing="1"/>
        <w:rPr>
          <w:rFonts w:eastAsia="Times New Roman"/>
        </w:rPr>
      </w:pPr>
      <w:r>
        <w:rPr>
          <w:rFonts w:eastAsia="Times New Roman"/>
        </w:rPr>
        <w:t>Baltarusijos Respublika.</w:t>
      </w:r>
    </w:p>
    <w:p w14:paraId="0E7EF22E" w14:textId="77777777" w:rsidR="00097EE0" w:rsidRDefault="00097EE0">
      <w:pPr>
        <w:numPr>
          <w:ilvl w:val="0"/>
          <w:numId w:val="3"/>
        </w:numPr>
        <w:spacing w:before="100" w:beforeAutospacing="1" w:after="100" w:afterAutospacing="1"/>
        <w:rPr>
          <w:rFonts w:eastAsia="Times New Roman"/>
        </w:rPr>
      </w:pPr>
      <w:r>
        <w:rPr>
          <w:rFonts w:eastAsia="Times New Roman"/>
        </w:rPr>
        <w:t>Rusijos Federacijos aneksuotas Krymas.</w:t>
      </w:r>
    </w:p>
    <w:p w14:paraId="371D84CF" w14:textId="77777777" w:rsidR="00097EE0" w:rsidRDefault="00097EE0">
      <w:pPr>
        <w:numPr>
          <w:ilvl w:val="0"/>
          <w:numId w:val="3"/>
        </w:numPr>
        <w:spacing w:before="100" w:beforeAutospacing="1" w:after="100" w:afterAutospacing="1"/>
        <w:rPr>
          <w:rFonts w:eastAsia="Times New Roman"/>
        </w:rPr>
      </w:pPr>
      <w:r>
        <w:rPr>
          <w:rFonts w:eastAsia="Times New Roman"/>
        </w:rPr>
        <w:t>Moldovos Respublikos Vyriausybės nekontroliuojama Padniestrės teritorija.</w:t>
      </w:r>
    </w:p>
    <w:p w14:paraId="027CD896" w14:textId="77777777" w:rsidR="00097EE0" w:rsidRDefault="00097EE0">
      <w:pPr>
        <w:numPr>
          <w:ilvl w:val="0"/>
          <w:numId w:val="3"/>
        </w:numPr>
        <w:spacing w:before="100" w:beforeAutospacing="1" w:after="100" w:afterAutospacing="1"/>
        <w:rPr>
          <w:rFonts w:eastAsia="Times New Roman"/>
        </w:rPr>
      </w:pPr>
      <w:r>
        <w:rPr>
          <w:rFonts w:eastAsia="Times New Roman"/>
        </w:rPr>
        <w:t>Sakartvelo Vyriausybės nekontroliuojamos Abchazijos ir Pietų Osetijos teritorijos.</w:t>
      </w:r>
    </w:p>
    <w:tbl>
      <w:tblPr>
        <w:tblW w:w="5000" w:type="pct"/>
        <w:tblCellMar>
          <w:left w:w="0" w:type="dxa"/>
          <w:right w:w="0" w:type="dxa"/>
        </w:tblCellMar>
        <w:tblLook w:val="04A0" w:firstRow="1" w:lastRow="0" w:firstColumn="1" w:lastColumn="0" w:noHBand="0" w:noVBand="1"/>
      </w:tblPr>
      <w:tblGrid>
        <w:gridCol w:w="3084"/>
        <w:gridCol w:w="386"/>
        <w:gridCol w:w="2699"/>
        <w:gridCol w:w="386"/>
        <w:gridCol w:w="3084"/>
      </w:tblGrid>
      <w:tr w:rsidR="00000000" w14:paraId="6EB3F60E" w14:textId="77777777">
        <w:tc>
          <w:tcPr>
            <w:tcW w:w="0" w:type="auto"/>
            <w:vAlign w:val="center"/>
            <w:hideMark/>
          </w:tcPr>
          <w:p w14:paraId="0A8DAEBD" w14:textId="77777777" w:rsidR="00097EE0" w:rsidRDefault="00097EE0">
            <w:pPr>
              <w:rPr>
                <w:rFonts w:eastAsia="Times New Roman"/>
              </w:rPr>
            </w:pPr>
            <w:r>
              <w:rPr>
                <w:rFonts w:eastAsia="Times New Roman"/>
              </w:rPr>
              <w:t> </w:t>
            </w:r>
          </w:p>
        </w:tc>
        <w:tc>
          <w:tcPr>
            <w:tcW w:w="0" w:type="auto"/>
            <w:vAlign w:val="center"/>
            <w:hideMark/>
          </w:tcPr>
          <w:p w14:paraId="78753DA2" w14:textId="77777777" w:rsidR="00097EE0" w:rsidRDefault="00097EE0">
            <w:pPr>
              <w:rPr>
                <w:rFonts w:eastAsia="Times New Roman"/>
              </w:rPr>
            </w:pPr>
            <w:r>
              <w:rPr>
                <w:rFonts w:eastAsia="Times New Roman"/>
              </w:rPr>
              <w:t> </w:t>
            </w:r>
          </w:p>
        </w:tc>
        <w:tc>
          <w:tcPr>
            <w:tcW w:w="0" w:type="auto"/>
            <w:vAlign w:val="center"/>
            <w:hideMark/>
          </w:tcPr>
          <w:p w14:paraId="44CA70CB" w14:textId="77777777" w:rsidR="00097EE0" w:rsidRDefault="00097EE0">
            <w:pPr>
              <w:rPr>
                <w:rFonts w:eastAsia="Times New Roman"/>
              </w:rPr>
            </w:pPr>
            <w:r>
              <w:rPr>
                <w:rFonts w:eastAsia="Times New Roman"/>
              </w:rPr>
              <w:t> </w:t>
            </w:r>
          </w:p>
        </w:tc>
        <w:tc>
          <w:tcPr>
            <w:tcW w:w="0" w:type="auto"/>
            <w:vAlign w:val="center"/>
            <w:hideMark/>
          </w:tcPr>
          <w:p w14:paraId="2555FD88" w14:textId="77777777" w:rsidR="00097EE0" w:rsidRDefault="00097EE0">
            <w:pPr>
              <w:rPr>
                <w:rFonts w:eastAsia="Times New Roman"/>
              </w:rPr>
            </w:pPr>
            <w:r>
              <w:rPr>
                <w:rFonts w:eastAsia="Times New Roman"/>
              </w:rPr>
              <w:t> </w:t>
            </w:r>
          </w:p>
        </w:tc>
        <w:tc>
          <w:tcPr>
            <w:tcW w:w="0" w:type="auto"/>
            <w:vAlign w:val="center"/>
            <w:hideMark/>
          </w:tcPr>
          <w:p w14:paraId="6EEBFF74" w14:textId="77777777" w:rsidR="00097EE0" w:rsidRDefault="00097EE0">
            <w:pPr>
              <w:rPr>
                <w:rFonts w:eastAsia="Times New Roman"/>
              </w:rPr>
            </w:pPr>
            <w:r>
              <w:rPr>
                <w:rFonts w:eastAsia="Times New Roman"/>
              </w:rPr>
              <w:t> </w:t>
            </w:r>
          </w:p>
        </w:tc>
      </w:tr>
      <w:tr w:rsidR="00000000" w14:paraId="3D84BC42" w14:textId="77777777">
        <w:tc>
          <w:tcPr>
            <w:tcW w:w="1600" w:type="pct"/>
            <w:tcBorders>
              <w:top w:val="dashed" w:sz="6" w:space="0" w:color="auto"/>
            </w:tcBorders>
            <w:vAlign w:val="center"/>
            <w:hideMark/>
          </w:tcPr>
          <w:p w14:paraId="08F36D1A" w14:textId="77777777" w:rsidR="00097EE0" w:rsidRDefault="00097EE0">
            <w:pPr>
              <w:jc w:val="center"/>
              <w:rPr>
                <w:rFonts w:eastAsia="Times New Roman"/>
              </w:rPr>
            </w:pPr>
            <w:r>
              <w:rPr>
                <w:rFonts w:eastAsia="Times New Roman"/>
                <w:sz w:val="20"/>
                <w:szCs w:val="20"/>
                <w:vertAlign w:val="superscript"/>
              </w:rPr>
              <w:t>(įgalioto asmens pareigos)</w:t>
            </w:r>
          </w:p>
        </w:tc>
        <w:tc>
          <w:tcPr>
            <w:tcW w:w="200" w:type="pct"/>
            <w:vAlign w:val="center"/>
            <w:hideMark/>
          </w:tcPr>
          <w:p w14:paraId="7DAD3537" w14:textId="77777777" w:rsidR="00097EE0" w:rsidRDefault="00097EE0">
            <w:pPr>
              <w:rPr>
                <w:rFonts w:eastAsia="Times New Roman"/>
              </w:rPr>
            </w:pPr>
            <w:r>
              <w:rPr>
                <w:rFonts w:eastAsia="Times New Roman"/>
              </w:rPr>
              <w:t> </w:t>
            </w:r>
          </w:p>
        </w:tc>
        <w:tc>
          <w:tcPr>
            <w:tcW w:w="1400" w:type="pct"/>
            <w:tcBorders>
              <w:top w:val="dashed" w:sz="6" w:space="0" w:color="auto"/>
            </w:tcBorders>
            <w:vAlign w:val="center"/>
            <w:hideMark/>
          </w:tcPr>
          <w:p w14:paraId="78DF76B6" w14:textId="77777777" w:rsidR="00097EE0" w:rsidRDefault="00097EE0">
            <w:pPr>
              <w:jc w:val="center"/>
              <w:rPr>
                <w:rFonts w:eastAsia="Times New Roman"/>
              </w:rPr>
            </w:pPr>
            <w:r>
              <w:rPr>
                <w:rFonts w:eastAsia="Times New Roman"/>
                <w:sz w:val="20"/>
                <w:szCs w:val="20"/>
                <w:vertAlign w:val="superscript"/>
              </w:rPr>
              <w:t>(parašas)</w:t>
            </w:r>
          </w:p>
        </w:tc>
        <w:tc>
          <w:tcPr>
            <w:tcW w:w="200" w:type="pct"/>
            <w:vAlign w:val="center"/>
            <w:hideMark/>
          </w:tcPr>
          <w:p w14:paraId="2FDA2E83" w14:textId="77777777" w:rsidR="00097EE0" w:rsidRDefault="00097EE0">
            <w:pPr>
              <w:rPr>
                <w:rFonts w:eastAsia="Times New Roman"/>
              </w:rPr>
            </w:pPr>
            <w:r>
              <w:rPr>
                <w:rFonts w:eastAsia="Times New Roman"/>
              </w:rPr>
              <w:t> </w:t>
            </w:r>
          </w:p>
        </w:tc>
        <w:tc>
          <w:tcPr>
            <w:tcW w:w="1600" w:type="pct"/>
            <w:tcBorders>
              <w:top w:val="dashed" w:sz="6" w:space="0" w:color="auto"/>
            </w:tcBorders>
            <w:vAlign w:val="center"/>
            <w:hideMark/>
          </w:tcPr>
          <w:p w14:paraId="60371DF2" w14:textId="77777777" w:rsidR="00097EE0" w:rsidRDefault="00097EE0">
            <w:pPr>
              <w:jc w:val="center"/>
              <w:rPr>
                <w:rFonts w:eastAsia="Times New Roman"/>
              </w:rPr>
            </w:pPr>
            <w:r>
              <w:rPr>
                <w:rFonts w:eastAsia="Times New Roman"/>
                <w:sz w:val="20"/>
                <w:szCs w:val="20"/>
                <w:vertAlign w:val="superscript"/>
              </w:rPr>
              <w:t>(vardas, pavardė)</w:t>
            </w:r>
          </w:p>
        </w:tc>
      </w:tr>
    </w:tbl>
    <w:p w14:paraId="283706AC" w14:textId="77777777" w:rsidR="00097EE0" w:rsidRDefault="00097EE0">
      <w:pPr>
        <w:pageBreakBefore/>
        <w:divId w:val="1694577027"/>
        <w:rPr>
          <w:rFonts w:eastAsia="Times New Roman"/>
        </w:rPr>
      </w:pPr>
      <w:r>
        <w:rPr>
          <w:rFonts w:eastAsia="Times New Roman"/>
          <w:vanish/>
        </w:rPr>
        <w:lastRenderedPageBreak/>
        <w:t> </w:t>
      </w:r>
    </w:p>
    <w:permEnd w:id="1631812018"/>
    <w:p w14:paraId="6207AE07" w14:textId="77777777" w:rsidR="00097EE0" w:rsidRDefault="00097EE0">
      <w:pPr>
        <w:rPr>
          <w:rFonts w:eastAsia="Times New Roman"/>
        </w:rPr>
      </w:pPr>
    </w:p>
    <w:tbl>
      <w:tblPr>
        <w:tblW w:w="5000" w:type="pct"/>
        <w:tblInd w:w="21600" w:type="dxa"/>
        <w:tblCellMar>
          <w:left w:w="0" w:type="dxa"/>
          <w:right w:w="0" w:type="dxa"/>
        </w:tblCellMar>
        <w:tblLook w:val="04A0" w:firstRow="1" w:lastRow="0" w:firstColumn="1" w:lastColumn="0" w:noHBand="0" w:noVBand="1"/>
      </w:tblPr>
      <w:tblGrid>
        <w:gridCol w:w="9639"/>
      </w:tblGrid>
      <w:tr w:rsidR="00000000" w14:paraId="3E7313D4" w14:textId="77777777">
        <w:tc>
          <w:tcPr>
            <w:tcW w:w="0" w:type="auto"/>
            <w:vAlign w:val="center"/>
            <w:hideMark/>
          </w:tcPr>
          <w:p w14:paraId="5BAC2F90" w14:textId="77777777" w:rsidR="00097EE0" w:rsidRDefault="00097EE0">
            <w:pPr>
              <w:pStyle w:val="Header"/>
            </w:pPr>
            <w:r>
              <w:t xml:space="preserve">T33392 </w:t>
            </w:r>
          </w:p>
          <w:p w14:paraId="77A98C2A" w14:textId="77777777" w:rsidR="00097EE0" w:rsidRDefault="00097EE0">
            <w:pPr>
              <w:pStyle w:val="Footer"/>
              <w:jc w:val="center"/>
            </w:pPr>
            <w:permStart w:id="2128237189" w:edGrp="everyone"/>
            <w:r>
              <w:t> </w:t>
            </w:r>
            <w:permEnd w:id="2128237189"/>
          </w:p>
        </w:tc>
      </w:tr>
    </w:tbl>
    <w:p w14:paraId="5FCC8D7F" w14:textId="77777777" w:rsidR="00097EE0" w:rsidRDefault="00097EE0">
      <w:pPr>
        <w:rPr>
          <w:rFonts w:eastAsia="Times New Roman"/>
        </w:rPr>
      </w:pPr>
    </w:p>
    <w:sectPr w:rsidR="00097EE0">
      <w:headerReference w:type="default" r:id="rId7"/>
      <w:footerReference w:type="default" r:id="rId8"/>
      <w:pgSz w:w="11907" w:h="16840"/>
      <w:pgMar w:top="1134" w:right="567"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A8F28" w14:textId="77777777" w:rsidR="00097EE0" w:rsidRDefault="00097EE0">
      <w:r>
        <w:separator/>
      </w:r>
    </w:p>
  </w:endnote>
  <w:endnote w:type="continuationSeparator" w:id="0">
    <w:p w14:paraId="4C8DF14C" w14:textId="77777777" w:rsidR="00097EE0" w:rsidRDefault="00097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604020202020204"/>
    <w:charset w:val="00"/>
    <w:family w:val="swiss"/>
    <w:pitch w:val="variable"/>
    <w:sig w:usb0="20000287" w:usb1="00000003" w:usb2="00000000" w:usb3="00000000" w:csb0="0000019F" w:csb1="00000000"/>
  </w:font>
  <w:font w:name="&amp;quot">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5538" w14:textId="77777777" w:rsidR="00097EE0" w:rsidRDefault="00097EE0">
    <w:pPr>
      <w:pStyle w:val="Footer"/>
      <w:jc w:val="center"/>
    </w:pPr>
    <w:permStart w:id="617231377" w:edGrp="everyone"/>
    <w:r>
      <w:t> </w:t>
    </w:r>
    <w:permEnd w:id="61723137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EF797" w14:textId="77777777" w:rsidR="00097EE0" w:rsidRDefault="00097EE0">
      <w:r>
        <w:separator/>
      </w:r>
    </w:p>
  </w:footnote>
  <w:footnote w:type="continuationSeparator" w:id="0">
    <w:p w14:paraId="2B734507" w14:textId="77777777" w:rsidR="00097EE0" w:rsidRDefault="00097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9BA5F" w14:textId="77777777" w:rsidR="00097EE0" w:rsidRDefault="00097EE0">
    <w:pPr>
      <w:pStyle w:val="Header"/>
    </w:pPr>
    <w:r>
      <w:t xml:space="preserve">T33392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6B180E"/>
    <w:multiLevelType w:val="multilevel"/>
    <w:tmpl w:val="0C884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EA64B0"/>
    <w:multiLevelType w:val="multilevel"/>
    <w:tmpl w:val="E0AE2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0904BE"/>
    <w:multiLevelType w:val="multilevel"/>
    <w:tmpl w:val="5A469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0434435">
    <w:abstractNumId w:val="1"/>
  </w:num>
  <w:num w:numId="2" w16cid:durableId="1126044543">
    <w:abstractNumId w:val="2"/>
  </w:num>
  <w:num w:numId="3" w16cid:durableId="755902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46F21"/>
    <w:rsid w:val="00097EE0"/>
    <w:rsid w:val="006829FB"/>
    <w:rsid w:val="00B46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31A91"/>
  <w15:chartTrackingRefBased/>
  <w15:docId w15:val="{2732B8AA-7892-424B-BA8E-C23412297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value">
    <w:name w:val="value"/>
    <w:basedOn w:val="DefaultParagraphFont"/>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pPr>
      <w:spacing w:before="100" w:beforeAutospacing="1" w:after="100" w:afterAutospacing="1"/>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spacing w:before="100" w:beforeAutospacing="1" w:after="100" w:afterAutospacing="1"/>
    </w:pPr>
  </w:style>
  <w:style w:type="character" w:customStyle="1" w:styleId="FooterChar">
    <w:name w:val="Footer Char"/>
    <w:basedOn w:val="DefaultParagraphFont"/>
    <w:link w:val="Foot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5987026">
      <w:marLeft w:val="0"/>
      <w:marRight w:val="0"/>
      <w:marTop w:val="0"/>
      <w:marBottom w:val="0"/>
      <w:divBdr>
        <w:top w:val="none" w:sz="0" w:space="0" w:color="auto"/>
        <w:left w:val="none" w:sz="0" w:space="0" w:color="auto"/>
        <w:bottom w:val="none" w:sz="0" w:space="0" w:color="auto"/>
        <w:right w:val="none" w:sz="0" w:space="0" w:color="auto"/>
      </w:divBdr>
    </w:div>
    <w:div w:id="1038361378">
      <w:marLeft w:val="0"/>
      <w:marRight w:val="0"/>
      <w:marTop w:val="0"/>
      <w:marBottom w:val="300"/>
      <w:divBdr>
        <w:top w:val="none" w:sz="0" w:space="0" w:color="auto"/>
        <w:left w:val="none" w:sz="0" w:space="0" w:color="auto"/>
        <w:bottom w:val="none" w:sz="0" w:space="0" w:color="auto"/>
        <w:right w:val="none" w:sz="0" w:space="0" w:color="auto"/>
      </w:divBdr>
      <w:divsChild>
        <w:div w:id="1906377226">
          <w:marLeft w:val="0"/>
          <w:marRight w:val="0"/>
          <w:marTop w:val="0"/>
          <w:marBottom w:val="0"/>
          <w:divBdr>
            <w:top w:val="none" w:sz="0" w:space="0" w:color="auto"/>
            <w:left w:val="none" w:sz="0" w:space="0" w:color="auto"/>
            <w:bottom w:val="none" w:sz="0" w:space="0" w:color="auto"/>
            <w:right w:val="none" w:sz="0" w:space="0" w:color="auto"/>
          </w:divBdr>
        </w:div>
      </w:divsChild>
    </w:div>
    <w:div w:id="1694577027">
      <w:marLeft w:val="0"/>
      <w:marRight w:val="0"/>
      <w:marTop w:val="0"/>
      <w:marBottom w:val="0"/>
      <w:divBdr>
        <w:top w:val="none" w:sz="0" w:space="0" w:color="auto"/>
        <w:left w:val="none" w:sz="0" w:space="0" w:color="auto"/>
        <w:bottom w:val="none" w:sz="0" w:space="0" w:color="auto"/>
        <w:right w:val="none" w:sz="0" w:space="0" w:color="auto"/>
      </w:divBdr>
    </w:div>
    <w:div w:id="2138522305">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1375</Words>
  <Characters>9409</Characters>
  <Application>Microsoft Office Word</Application>
  <DocSecurity>0</DocSecurity>
  <Lines>361</Lines>
  <Paragraphs>245</Paragraphs>
  <ScaleCrop>false</ScaleCrop>
  <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c:title>
  <dc:subject/>
  <dc:creator>Lina Černiauskienė</dc:creator>
  <cp:keywords/>
  <dc:description/>
  <cp:lastModifiedBy>Lina Černiauskienė</cp:lastModifiedBy>
  <cp:revision>2</cp:revision>
  <dcterms:created xsi:type="dcterms:W3CDTF">2026-10-20T07:09:00Z</dcterms:created>
  <dcterms:modified xsi:type="dcterms:W3CDTF">2026-10-20T07:09:00Z</dcterms:modified>
</cp:coreProperties>
</file>