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BC9E3" w14:textId="77777777" w:rsidR="0053609C" w:rsidRPr="00E1277B" w:rsidRDefault="00D778E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utoSpaceDE w:val="0"/>
        <w:autoSpaceDN w:val="0"/>
        <w:adjustRightInd w:val="0"/>
        <w:spacing w:line="1" w:lineRule="exact"/>
        <w:rPr>
          <w:rFonts w:ascii="Arial" w:hAnsi="Arial" w:cs="Arial"/>
          <w:sz w:val="2"/>
          <w:szCs w:val="2"/>
          <w:lang w:val="lt-LT"/>
        </w:rPr>
      </w:pPr>
      <w:r w:rsidRPr="00E1277B">
        <w:rPr>
          <w:rFonts w:ascii="Arial" w:hAnsi="Arial" w:cs="Arial"/>
          <w:sz w:val="2"/>
          <w:szCs w:val="2"/>
          <w:lang w:val="lt-LT"/>
        </w:rPr>
        <w:t>9</w:t>
      </w:r>
    </w:p>
    <w:p w14:paraId="60C2876D" w14:textId="77777777" w:rsidR="00EA7097" w:rsidRDefault="00EA7097" w:rsidP="00EA7097">
      <w:r>
        <w:rPr>
          <w:noProof/>
          <w:lang w:eastAsia="lt-LT"/>
        </w:rPr>
        <w:drawing>
          <wp:anchor distT="0" distB="0" distL="114300" distR="114300" simplePos="0" relativeHeight="251667456" behindDoc="0" locked="0" layoutInCell="1" allowOverlap="1" wp14:anchorId="51FC31C9" wp14:editId="530ECDE0">
            <wp:simplePos x="0" y="0"/>
            <wp:positionH relativeFrom="column">
              <wp:posOffset>2188372</wp:posOffset>
            </wp:positionH>
            <wp:positionV relativeFrom="paragraph">
              <wp:posOffset>-10322</wp:posOffset>
            </wp:positionV>
            <wp:extent cx="1403145" cy="487680"/>
            <wp:effectExtent l="0" t="0" r="6985" b="7620"/>
            <wp:wrapNone/>
            <wp:docPr id="1742680629"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3145" cy="48768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21D25184" w14:textId="77777777" w:rsidR="00EA7097" w:rsidRDefault="00EA7097" w:rsidP="00EA7097">
      <w:pPr>
        <w:pStyle w:val="Antrat20"/>
        <w:spacing w:before="600" w:line="360" w:lineRule="auto"/>
        <w:ind w:left="0"/>
        <w:rPr>
          <w:rFonts w:ascii="Times New Roman" w:hAnsi="Times New Roman" w:cs="Times New Roman"/>
        </w:rPr>
      </w:pPr>
      <w:r>
        <w:rPr>
          <w:rFonts w:ascii="Times New Roman" w:hAnsi="Times New Roman" w:cs="Times New Roman"/>
        </w:rPr>
        <w:t>NACIONALINIS KRAUJO CENTRAS</w:t>
      </w:r>
    </w:p>
    <w:p w14:paraId="1C8E0488" w14:textId="3A11E414" w:rsidR="00EA7097" w:rsidRDefault="00EA7097" w:rsidP="00EA7097">
      <w:pPr>
        <w:pStyle w:val="prastasis"/>
        <w:jc w:val="center"/>
        <w:rPr>
          <w:rFonts w:ascii="Times New Roman" w:hAnsi="Times New Roman" w:cs="Times New Roman"/>
          <w:sz w:val="18"/>
          <w:szCs w:val="18"/>
          <w:lang w:val="lt-LT"/>
        </w:rPr>
      </w:pPr>
      <w:r>
        <w:rPr>
          <w:rFonts w:ascii="Times New Roman" w:hAnsi="Times New Roman" w:cs="Times New Roman"/>
          <w:sz w:val="18"/>
          <w:szCs w:val="18"/>
          <w:lang w:val="lt-LT"/>
        </w:rPr>
        <w:t xml:space="preserve">Viešoji įstaiga, Žolyno g. 34, 10246 Vilnius, tel. </w:t>
      </w:r>
      <w:r w:rsidR="00B76553" w:rsidRPr="00B76553">
        <w:rPr>
          <w:rFonts w:ascii="Times New Roman" w:hAnsi="Times New Roman" w:cs="Times New Roman"/>
          <w:sz w:val="18"/>
          <w:szCs w:val="18"/>
          <w:lang w:val="lt-LT"/>
        </w:rPr>
        <w:t>+370 699 27212</w:t>
      </w:r>
      <w:r>
        <w:rPr>
          <w:rFonts w:ascii="Times New Roman" w:hAnsi="Times New Roman" w:cs="Times New Roman"/>
          <w:sz w:val="18"/>
          <w:szCs w:val="18"/>
          <w:lang w:val="lt-LT"/>
        </w:rPr>
        <w:t xml:space="preserve">, </w:t>
      </w:r>
    </w:p>
    <w:p w14:paraId="0F508524" w14:textId="77777777" w:rsidR="00EA7097" w:rsidRPr="009C1530" w:rsidRDefault="00EA7097" w:rsidP="00EA7097">
      <w:pPr>
        <w:pStyle w:val="prastasis"/>
        <w:jc w:val="center"/>
        <w:rPr>
          <w:lang w:val="es-ES"/>
        </w:rPr>
      </w:pPr>
      <w:r>
        <w:rPr>
          <w:rStyle w:val="Numatytasispastraiposriftas"/>
          <w:rFonts w:ascii="Times New Roman" w:hAnsi="Times New Roman"/>
          <w:sz w:val="18"/>
          <w:szCs w:val="18"/>
          <w:lang w:val="lt-LT"/>
        </w:rPr>
        <w:t xml:space="preserve"> el. p. </w:t>
      </w:r>
      <w:hyperlink r:id="rId9" w:history="1">
        <w:r>
          <w:rPr>
            <w:rStyle w:val="Hipersaitas"/>
            <w:rFonts w:ascii="Times New Roman" w:hAnsi="Times New Roman"/>
            <w:sz w:val="18"/>
            <w:szCs w:val="18"/>
            <w:lang w:val="lt-LT"/>
          </w:rPr>
          <w:t>nkcadministracija</w:t>
        </w:r>
        <w:r w:rsidRPr="009C1530">
          <w:rPr>
            <w:rStyle w:val="Hipersaitas"/>
            <w:rFonts w:ascii="Times New Roman" w:hAnsi="Times New Roman"/>
            <w:sz w:val="18"/>
            <w:szCs w:val="18"/>
            <w:lang w:val="es-ES"/>
          </w:rPr>
          <w:t>@kraujodonoryste.lt</w:t>
        </w:r>
      </w:hyperlink>
      <w:r w:rsidRPr="009C1530">
        <w:rPr>
          <w:rStyle w:val="Numatytasispastraiposriftas"/>
          <w:rFonts w:ascii="Times New Roman" w:hAnsi="Times New Roman"/>
          <w:sz w:val="18"/>
          <w:szCs w:val="18"/>
          <w:lang w:val="es-ES"/>
        </w:rPr>
        <w:t xml:space="preserve"> </w:t>
      </w:r>
    </w:p>
    <w:p w14:paraId="1F105E3E" w14:textId="77777777" w:rsidR="00EA7097" w:rsidRPr="00936DC5" w:rsidRDefault="00EA7097" w:rsidP="00EA7097">
      <w:pPr>
        <w:pStyle w:val="prastasis"/>
        <w:spacing w:after="600"/>
        <w:jc w:val="center"/>
        <w:rPr>
          <w:rStyle w:val="Numatytasispastraiposriftas"/>
          <w:rFonts w:ascii="Times New Roman" w:hAnsi="Times New Roman"/>
          <w:sz w:val="18"/>
          <w:szCs w:val="18"/>
          <w:lang w:val="lt-LT"/>
        </w:rPr>
      </w:pPr>
      <w:r w:rsidRPr="00936DC5">
        <w:rPr>
          <w:noProof/>
          <w:sz w:val="18"/>
          <w:szCs w:val="18"/>
          <w:lang w:val="lt-LT" w:eastAsia="lt-LT"/>
        </w:rPr>
        <mc:AlternateContent>
          <mc:Choice Requires="wps">
            <w:drawing>
              <wp:anchor distT="0" distB="0" distL="114300" distR="114300" simplePos="0" relativeHeight="251666432" behindDoc="0" locked="0" layoutInCell="1" allowOverlap="1" wp14:anchorId="79FCECC1" wp14:editId="771394E8">
                <wp:simplePos x="0" y="0"/>
                <wp:positionH relativeFrom="column">
                  <wp:posOffset>-13334</wp:posOffset>
                </wp:positionH>
                <wp:positionV relativeFrom="paragraph">
                  <wp:posOffset>219711</wp:posOffset>
                </wp:positionV>
                <wp:extent cx="61341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74A432"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7.3pt" to="481.9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" strokecolor="#a5a5a5 [3206]" strokeweight=".5pt">
                <v:stroke joinstyle="miter"/>
              </v:line>
            </w:pict>
          </mc:Fallback>
        </mc:AlternateContent>
      </w:r>
      <w:r w:rsidRPr="00936DC5">
        <w:rPr>
          <w:rStyle w:val="Numatytasispastraiposriftas"/>
          <w:rFonts w:ascii="Times New Roman" w:hAnsi="Times New Roman"/>
          <w:sz w:val="18"/>
          <w:szCs w:val="18"/>
          <w:lang w:val="lt-LT"/>
        </w:rPr>
        <w:t>Duomenys kaupiami ir saugomi Juridinių asmenų registre, kodas 126413338, PVM mokėtojo kodas LT100001230518</w:t>
      </w:r>
    </w:p>
    <w:p w14:paraId="2D5E48EB" w14:textId="77777777" w:rsidR="00E81662" w:rsidRPr="009E3F41" w:rsidRDefault="00E81662" w:rsidP="00E81662">
      <w:pPr>
        <w:pStyle w:val="Paprastasistekstas2"/>
        <w:suppressAutoHyphens/>
        <w:ind w:firstLine="6379"/>
        <w:rPr>
          <w:rFonts w:ascii="Times New Roman" w:hAnsi="Times New Roman" w:cs="Times New Roman"/>
          <w:szCs w:val="24"/>
        </w:rPr>
      </w:pPr>
      <w:r w:rsidRPr="009E3F41">
        <w:rPr>
          <w:rFonts w:ascii="Times New Roman" w:hAnsi="Times New Roman" w:cs="Times New Roman"/>
          <w:szCs w:val="24"/>
        </w:rPr>
        <w:t>PATVIRTINTA</w:t>
      </w:r>
    </w:p>
    <w:p w14:paraId="15202F79" w14:textId="431DE1FE" w:rsidR="00E81662" w:rsidRPr="009E3F41" w:rsidRDefault="00E81662" w:rsidP="00E81662">
      <w:pPr>
        <w:pStyle w:val="Paprastasistekstas2"/>
        <w:suppressAutoHyphens/>
        <w:ind w:left="6379"/>
        <w:rPr>
          <w:rFonts w:ascii="Times New Roman" w:hAnsi="Times New Roman" w:cs="Times New Roman"/>
          <w:szCs w:val="24"/>
        </w:rPr>
      </w:pPr>
      <w:r w:rsidRPr="009E3F41">
        <w:rPr>
          <w:rFonts w:ascii="Times New Roman" w:hAnsi="Times New Roman" w:cs="Times New Roman"/>
          <w:szCs w:val="24"/>
        </w:rPr>
        <w:t xml:space="preserve">VšĮ Nacionalinio kraujo centro viešųjų pirkimų komisijos </w:t>
      </w:r>
      <w:r w:rsidRPr="007908BD">
        <w:rPr>
          <w:rFonts w:ascii="Times New Roman" w:hAnsi="Times New Roman" w:cs="Times New Roman"/>
          <w:szCs w:val="24"/>
        </w:rPr>
        <w:t>202</w:t>
      </w:r>
      <w:r w:rsidR="00D121C8">
        <w:rPr>
          <w:rFonts w:ascii="Times New Roman" w:hAnsi="Times New Roman" w:cs="Times New Roman"/>
          <w:szCs w:val="24"/>
        </w:rPr>
        <w:t>6</w:t>
      </w:r>
      <w:r w:rsidRPr="007908BD">
        <w:rPr>
          <w:rFonts w:ascii="Times New Roman" w:hAnsi="Times New Roman" w:cs="Times New Roman"/>
          <w:szCs w:val="24"/>
        </w:rPr>
        <w:t xml:space="preserve"> m. </w:t>
      </w:r>
      <w:r w:rsidR="00B76553">
        <w:rPr>
          <w:rFonts w:ascii="Times New Roman" w:hAnsi="Times New Roman" w:cs="Times New Roman"/>
          <w:szCs w:val="24"/>
        </w:rPr>
        <w:t xml:space="preserve">spalio </w:t>
      </w:r>
      <w:r w:rsidR="00850408">
        <w:rPr>
          <w:rFonts w:ascii="Times New Roman" w:hAnsi="Times New Roman" w:cs="Times New Roman"/>
          <w:szCs w:val="24"/>
        </w:rPr>
        <w:t>20</w:t>
      </w:r>
      <w:r w:rsidR="00EC5F4B" w:rsidRPr="007908BD">
        <w:rPr>
          <w:rFonts w:ascii="Times New Roman" w:hAnsi="Times New Roman" w:cs="Times New Roman"/>
          <w:szCs w:val="24"/>
        </w:rPr>
        <w:t xml:space="preserve"> d.</w:t>
      </w:r>
      <w:r w:rsidRPr="007908BD">
        <w:rPr>
          <w:rFonts w:ascii="Times New Roman" w:hAnsi="Times New Roman" w:cs="Times New Roman"/>
          <w:szCs w:val="24"/>
        </w:rPr>
        <w:t xml:space="preserve"> posėdžio Nr. VP-</w:t>
      </w:r>
      <w:r w:rsidR="00850408">
        <w:rPr>
          <w:rFonts w:ascii="Times New Roman" w:hAnsi="Times New Roman" w:cs="Times New Roman"/>
          <w:szCs w:val="24"/>
        </w:rPr>
        <w:t>273</w:t>
      </w:r>
      <w:r w:rsidR="00363389" w:rsidRPr="007908BD">
        <w:rPr>
          <w:rFonts w:ascii="Times New Roman" w:hAnsi="Times New Roman" w:cs="Times New Roman"/>
          <w:szCs w:val="24"/>
        </w:rPr>
        <w:t xml:space="preserve"> </w:t>
      </w:r>
      <w:r w:rsidRPr="007908BD">
        <w:rPr>
          <w:rFonts w:ascii="Times New Roman" w:hAnsi="Times New Roman" w:cs="Times New Roman"/>
          <w:szCs w:val="24"/>
        </w:rPr>
        <w:t>nutarimu</w:t>
      </w:r>
    </w:p>
    <w:p w14:paraId="36BC5CC3" w14:textId="77777777" w:rsidR="00E81662" w:rsidRPr="00E81662" w:rsidRDefault="00E81662" w:rsidP="00E81662">
      <w:pPr>
        <w:widowControl/>
        <w:suppressAutoHyphens/>
        <w:autoSpaceDE/>
        <w:adjustRightInd/>
        <w:ind w:firstLine="6379"/>
        <w:rPr>
          <w:rFonts w:ascii="Times New Roman" w:eastAsia="Calibri" w:hAnsi="Times New Roman" w:cs="Times New Roman"/>
          <w:sz w:val="24"/>
          <w:szCs w:val="22"/>
        </w:rPr>
      </w:pPr>
    </w:p>
    <w:p w14:paraId="21407281" w14:textId="23CD8511" w:rsidR="00CC0E74" w:rsidRDefault="00CC0E74" w:rsidP="00CC0E74">
      <w:pPr>
        <w:pStyle w:val="NormalWeb"/>
        <w:spacing w:before="0" w:beforeAutospacing="0" w:after="0" w:afterAutospacing="0"/>
        <w:jc w:val="center"/>
        <w:rPr>
          <w:rFonts w:ascii="Times New Roman" w:hAnsi="Times New Roman" w:cs="Times New Roman"/>
          <w:b/>
          <w:bCs/>
          <w:lang w:val="lt-LT"/>
        </w:rPr>
      </w:pPr>
      <w:r w:rsidRPr="00E1277B">
        <w:rPr>
          <w:rFonts w:ascii="Times New Roman" w:hAnsi="Times New Roman" w:cs="Times New Roman"/>
          <w:b/>
          <w:bCs/>
          <w:lang w:val="lt-LT"/>
        </w:rPr>
        <w:t>SKELBIAMOS APKLAUSOS SĄLYGOS</w:t>
      </w:r>
    </w:p>
    <w:p w14:paraId="40BC0A87" w14:textId="77777777" w:rsidR="003D47F3" w:rsidRPr="00E1277B" w:rsidRDefault="003D47F3" w:rsidP="00CC0E74">
      <w:pPr>
        <w:pStyle w:val="NormalWeb"/>
        <w:spacing w:before="0" w:beforeAutospacing="0" w:after="0" w:afterAutospacing="0"/>
        <w:jc w:val="center"/>
        <w:rPr>
          <w:rFonts w:ascii="Times New Roman" w:hAnsi="Times New Roman" w:cs="Times New Roman"/>
          <w:b/>
          <w:bCs/>
          <w:lang w:val="lt-LT"/>
        </w:rPr>
      </w:pPr>
    </w:p>
    <w:p w14:paraId="1713969B" w14:textId="77777777" w:rsidR="001C0790" w:rsidRDefault="003D47F3" w:rsidP="001C0790">
      <w:pPr>
        <w:jc w:val="center"/>
        <w:rPr>
          <w:rFonts w:ascii="Times New Roman" w:hAnsi="Times New Roman" w:cs="Times New Roman"/>
          <w:b/>
          <w:i/>
          <w:sz w:val="24"/>
          <w:szCs w:val="24"/>
        </w:rPr>
      </w:pPr>
      <w:r w:rsidRPr="00841954">
        <w:rPr>
          <w:rFonts w:ascii="Times New Roman" w:hAnsi="Times New Roman" w:cs="Times New Roman"/>
          <w:b/>
          <w:i/>
          <w:sz w:val="24"/>
          <w:szCs w:val="24"/>
        </w:rPr>
        <w:t xml:space="preserve">VIEŠASIS MAŽOS </w:t>
      </w:r>
      <w:r w:rsidR="001C0790" w:rsidRPr="00841954">
        <w:rPr>
          <w:rFonts w:ascii="Times New Roman" w:hAnsi="Times New Roman" w:cs="Times New Roman"/>
          <w:b/>
          <w:i/>
          <w:sz w:val="24"/>
          <w:szCs w:val="24"/>
        </w:rPr>
        <w:t xml:space="preserve">VERTĖS </w:t>
      </w:r>
    </w:p>
    <w:p w14:paraId="120E1158" w14:textId="4E70028E" w:rsidR="003D47F3" w:rsidRPr="00841954" w:rsidRDefault="001C0790" w:rsidP="003D47F3">
      <w:pPr>
        <w:jc w:val="center"/>
        <w:rPr>
          <w:rFonts w:ascii="Times New Roman" w:hAnsi="Times New Roman" w:cs="Times New Roman"/>
          <w:b/>
          <w:bCs/>
          <w:i/>
          <w:caps/>
          <w:sz w:val="24"/>
          <w:szCs w:val="24"/>
        </w:rPr>
      </w:pPr>
      <w:r>
        <w:rPr>
          <w:rFonts w:ascii="Times New Roman" w:hAnsi="Times New Roman" w:cs="Times New Roman"/>
          <w:b/>
          <w:i/>
          <w:sz w:val="24"/>
          <w:szCs w:val="24"/>
        </w:rPr>
        <w:t>MEDALIŲ</w:t>
      </w:r>
      <w:r>
        <w:rPr>
          <w:rFonts w:ascii="Times New Roman" w:hAnsi="Times New Roman" w:cs="Times New Roman"/>
          <w:b/>
          <w:i/>
          <w:sz w:val="24"/>
          <w:szCs w:val="24"/>
        </w:rPr>
        <w:t xml:space="preserve"> </w:t>
      </w:r>
      <w:r w:rsidR="003D47F3" w:rsidRPr="00841954">
        <w:rPr>
          <w:rFonts w:ascii="Times New Roman" w:hAnsi="Times New Roman" w:cs="Times New Roman"/>
          <w:b/>
          <w:i/>
          <w:sz w:val="24"/>
          <w:szCs w:val="24"/>
        </w:rPr>
        <w:t>PIRKIMAS</w:t>
      </w:r>
    </w:p>
    <w:p w14:paraId="40758FB6" w14:textId="77777777" w:rsidR="00CC0E74" w:rsidRPr="00E1277B" w:rsidRDefault="00CC0E74" w:rsidP="00CC0E74">
      <w:pPr>
        <w:pStyle w:val="NormalWeb"/>
        <w:spacing w:before="0" w:beforeAutospacing="0" w:after="0" w:afterAutospacing="0"/>
        <w:jc w:val="center"/>
        <w:rPr>
          <w:rFonts w:ascii="Times New Roman" w:hAnsi="Times New Roman" w:cs="Times New Roman"/>
          <w:b/>
          <w:bCs/>
          <w:lang w:val="lt-LT"/>
        </w:rPr>
      </w:pPr>
    </w:p>
    <w:p w14:paraId="385C3EDC" w14:textId="77777777" w:rsidR="00CC0E74" w:rsidRPr="00E1277B" w:rsidRDefault="00CC0E74" w:rsidP="00903167">
      <w:pPr>
        <w:pStyle w:val="NormalWeb"/>
        <w:numPr>
          <w:ilvl w:val="0"/>
          <w:numId w:val="2"/>
        </w:numPr>
        <w:spacing w:before="0" w:beforeAutospacing="0" w:after="0" w:afterAutospacing="0"/>
        <w:jc w:val="center"/>
        <w:rPr>
          <w:rFonts w:ascii="Times New Roman" w:hAnsi="Times New Roman" w:cs="Times New Roman"/>
          <w:b/>
          <w:bCs/>
          <w:lang w:val="lt-LT"/>
        </w:rPr>
      </w:pPr>
      <w:r w:rsidRPr="00E1277B">
        <w:rPr>
          <w:rFonts w:ascii="Times New Roman" w:hAnsi="Times New Roman" w:cs="Times New Roman"/>
          <w:b/>
          <w:bCs/>
          <w:lang w:val="lt-LT"/>
        </w:rPr>
        <w:t>BENDROSIOS NUOSTATOS</w:t>
      </w:r>
    </w:p>
    <w:p w14:paraId="45E4513E" w14:textId="77777777" w:rsidR="00CC0E74" w:rsidRPr="00E1277B" w:rsidRDefault="00CC0E74" w:rsidP="00CC0E74">
      <w:pPr>
        <w:pStyle w:val="NormalWeb"/>
        <w:spacing w:before="0" w:beforeAutospacing="0" w:after="0" w:afterAutospacing="0"/>
        <w:ind w:left="720"/>
        <w:rPr>
          <w:rFonts w:ascii="Times New Roman" w:hAnsi="Times New Roman" w:cs="Times New Roman"/>
          <w:b/>
          <w:bCs/>
          <w:lang w:val="lt-LT"/>
        </w:rPr>
      </w:pPr>
    </w:p>
    <w:p w14:paraId="267E6642" w14:textId="77777777" w:rsidR="00B76553" w:rsidRPr="00D274C4" w:rsidRDefault="00B76553" w:rsidP="00B76553">
      <w:pPr>
        <w:tabs>
          <w:tab w:val="right" w:leader="underscore" w:pos="9071"/>
        </w:tabs>
        <w:suppressAutoHyphens/>
        <w:ind w:firstLine="426"/>
        <w:jc w:val="both"/>
        <w:textAlignment w:val="baseline"/>
        <w:rPr>
          <w:rFonts w:ascii="Times New Roman" w:hAnsi="Times New Roman" w:cs="Times New Roman"/>
          <w:sz w:val="24"/>
          <w:szCs w:val="24"/>
        </w:rPr>
      </w:pPr>
      <w:r w:rsidRPr="00D274C4">
        <w:rPr>
          <w:rFonts w:ascii="Times New Roman" w:hAnsi="Times New Roman" w:cs="Times New Roman"/>
          <w:sz w:val="24"/>
          <w:szCs w:val="24"/>
        </w:rPr>
        <w:t xml:space="preserve">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„Pirkimo objekto techninė specifikacija“ (toliau – Techninė specifikacija), </w:t>
      </w:r>
      <w:r w:rsidRPr="00D274C4">
        <w:rPr>
          <w:rFonts w:ascii="Times New Roman" w:eastAsia="Calibri" w:hAnsi="Times New Roman" w:cs="Times New Roman"/>
          <w:bCs/>
          <w:sz w:val="24"/>
          <w:szCs w:val="24"/>
        </w:rPr>
        <w:t xml:space="preserve">Nr. 3 „Sutarties projektas“ </w:t>
      </w:r>
      <w:r w:rsidRPr="00D274C4">
        <w:rPr>
          <w:rFonts w:ascii="Times New Roman" w:hAnsi="Times New Roman" w:cs="Times New Roman"/>
          <w:sz w:val="24"/>
          <w:szCs w:val="24"/>
        </w:rPr>
        <w:t>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5A25A60D"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 xml:space="preserve">1.2. Pirkimo dokumentai skelbiami CVP IS. Perkančiosios organizacijos ir tiekėjo bendravimas ir keitimasis informacija vyksta naudojantis CVP IS priemonėmis. Elektroninėmis priemonėmis pasiūlymus gali teikti tik tie tiekėjai, kurie yra registruoti CVP IS, adresu </w:t>
      </w:r>
      <w:hyperlink r:id="rId10" w:history="1">
        <w:r w:rsidRPr="00D274C4">
          <w:rPr>
            <w:rStyle w:val="Hyperlink"/>
            <w:lang w:val="lt-LT"/>
          </w:rPr>
          <w:t>https://viesiejipirkimai.lt</w:t>
        </w:r>
      </w:hyperlink>
      <w:r w:rsidRPr="00D274C4">
        <w:rPr>
          <w:rFonts w:ascii="Times New Roman" w:hAnsi="Times New Roman" w:cs="Times New Roman"/>
          <w:lang w:val="lt-LT"/>
        </w:rPr>
        <w:t>.</w:t>
      </w:r>
    </w:p>
    <w:p w14:paraId="716023C6"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1.3. Pirkimas atliekamas laikantis lygiateisiškumo, nediskriminavimo, abipusio pripažinimo, proporcingumo ir skaidrumo principų bei konfidencialumo ir nešališkumo reikalavimų.</w:t>
      </w:r>
    </w:p>
    <w:p w14:paraId="10496815"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1.4. Informacija apie pirkimo komisijos narius, kurie įgalioti palaikyti tiesioginį ryšį su tiekėjais ir gauti iš jų (ne tarpininkų) pranešimus, susijusius su pirkimo procedūromis, pateikta Skelbimo apie pirkimą 8.1 p.</w:t>
      </w:r>
    </w:p>
    <w:p w14:paraId="6B2A988F"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 xml:space="preserve">1.5. Tiekėjai ir (ar) jų įgalioti atstovai nedalyvauja susipažinimo su pasiūlymais, pasiūlymų nagrinėjimo ir vertinimo procedūrose. </w:t>
      </w:r>
    </w:p>
    <w:p w14:paraId="2EAFBCED" w14:textId="77777777" w:rsidR="00CC0E74" w:rsidRDefault="00CC0E74" w:rsidP="00CC0E74">
      <w:pPr>
        <w:rPr>
          <w:rFonts w:ascii="Times New Roman" w:hAnsi="Times New Roman" w:cs="Times New Roman"/>
          <w:sz w:val="24"/>
          <w:szCs w:val="24"/>
        </w:rPr>
      </w:pPr>
    </w:p>
    <w:p w14:paraId="26EFA8F7" w14:textId="77777777" w:rsidR="00CC0E74" w:rsidRPr="00E1277B" w:rsidRDefault="00CC0E74" w:rsidP="00903167">
      <w:pPr>
        <w:pStyle w:val="NormalWeb"/>
        <w:numPr>
          <w:ilvl w:val="0"/>
          <w:numId w:val="2"/>
        </w:numPr>
        <w:spacing w:before="0" w:beforeAutospacing="0" w:after="0" w:afterAutospacing="0"/>
        <w:jc w:val="center"/>
        <w:rPr>
          <w:rFonts w:ascii="Times New Roman" w:hAnsi="Times New Roman" w:cs="Times New Roman"/>
          <w:b/>
          <w:bCs/>
          <w:lang w:val="lt-LT"/>
        </w:rPr>
      </w:pPr>
      <w:r w:rsidRPr="00E1277B">
        <w:rPr>
          <w:rFonts w:ascii="Times New Roman" w:hAnsi="Times New Roman" w:cs="Times New Roman"/>
          <w:b/>
          <w:bCs/>
          <w:lang w:val="lt-LT"/>
        </w:rPr>
        <w:t>INFORMACIJA APIE IR PIRKIMO OBJEKTĄ</w:t>
      </w:r>
    </w:p>
    <w:p w14:paraId="38F3C9BC" w14:textId="48F953A9" w:rsidR="00CC0E74" w:rsidRPr="00E1277B" w:rsidRDefault="00CC0E74" w:rsidP="00CC0E74">
      <w:pPr>
        <w:pStyle w:val="NormalWeb"/>
        <w:spacing w:before="0" w:beforeAutospacing="0" w:after="0" w:afterAutospacing="0"/>
        <w:ind w:firstLine="480"/>
        <w:jc w:val="both"/>
        <w:rPr>
          <w:rFonts w:ascii="Times New Roman" w:hAnsi="Times New Roman" w:cs="Times New Roman"/>
          <w:lang w:val="lt-LT"/>
        </w:rPr>
      </w:pPr>
      <w:r w:rsidRPr="00E1277B">
        <w:rPr>
          <w:rFonts w:ascii="Times New Roman" w:hAnsi="Times New Roman" w:cs="Times New Roman"/>
          <w:lang w:val="lt-LT"/>
        </w:rPr>
        <w:t xml:space="preserve">2.1. </w:t>
      </w:r>
      <w:r w:rsidRPr="00E1277B">
        <w:rPr>
          <w:rStyle w:val="pildymui"/>
          <w:rFonts w:ascii="Times New Roman" w:hAnsi="Times New Roman" w:cs="Times New Roman"/>
          <w:i/>
          <w:iCs/>
          <w:lang w:val="lt-LT"/>
        </w:rPr>
        <w:t>Viešoji įstaiga Nacionalinis kraujo centras</w:t>
      </w:r>
      <w:r w:rsidRPr="00E1277B">
        <w:rPr>
          <w:rFonts w:ascii="Times New Roman" w:hAnsi="Times New Roman" w:cs="Times New Roman"/>
          <w:lang w:val="lt-LT"/>
        </w:rPr>
        <w:t xml:space="preserve"> (toliau – perkančioji organizacija) at</w:t>
      </w:r>
      <w:r w:rsidR="00A26AC0" w:rsidRPr="00E1277B">
        <w:rPr>
          <w:rFonts w:ascii="Times New Roman" w:hAnsi="Times New Roman" w:cs="Times New Roman"/>
          <w:lang w:val="lt-LT"/>
        </w:rPr>
        <w:t xml:space="preserve">lieka pirkimą ir numato įsigyti </w:t>
      </w:r>
      <w:r w:rsidR="00EC5F4B" w:rsidRPr="00EC5F4B">
        <w:rPr>
          <w:rFonts w:ascii="Times New Roman" w:hAnsi="Times New Roman" w:cs="Times New Roman"/>
          <w:b/>
          <w:lang w:val="lt-LT"/>
        </w:rPr>
        <w:t>medalius</w:t>
      </w:r>
      <w:r w:rsidR="00BA7B85">
        <w:rPr>
          <w:rStyle w:val="pildymui"/>
          <w:rFonts w:ascii="Times New Roman" w:hAnsi="Times New Roman" w:cs="Times New Roman"/>
          <w:iCs/>
          <w:lang w:val="lt-LT"/>
        </w:rPr>
        <w:t xml:space="preserve"> </w:t>
      </w:r>
      <w:r w:rsidR="00043C44">
        <w:rPr>
          <w:rStyle w:val="pildymui"/>
          <w:rFonts w:ascii="Times New Roman" w:hAnsi="Times New Roman" w:cs="Times New Roman"/>
          <w:iCs/>
          <w:lang w:val="lt-LT"/>
        </w:rPr>
        <w:t xml:space="preserve">(toliau – </w:t>
      </w:r>
      <w:r w:rsidR="00EC5F4B">
        <w:rPr>
          <w:rStyle w:val="pildymui"/>
          <w:rFonts w:ascii="Times New Roman" w:hAnsi="Times New Roman" w:cs="Times New Roman"/>
          <w:iCs/>
          <w:lang w:val="lt-LT"/>
        </w:rPr>
        <w:t>prekės</w:t>
      </w:r>
      <w:r w:rsidR="00043C44" w:rsidRPr="00E1277B">
        <w:rPr>
          <w:rStyle w:val="pildymui"/>
          <w:rFonts w:ascii="Times New Roman" w:hAnsi="Times New Roman" w:cs="Times New Roman"/>
          <w:iCs/>
          <w:lang w:val="lt-LT"/>
        </w:rPr>
        <w:t>)</w:t>
      </w:r>
      <w:r w:rsidR="00043C44">
        <w:rPr>
          <w:rStyle w:val="pildymui"/>
          <w:rFonts w:ascii="Times New Roman" w:hAnsi="Times New Roman" w:cs="Times New Roman"/>
          <w:iCs/>
          <w:lang w:val="lt-LT"/>
        </w:rPr>
        <w:t>.</w:t>
      </w:r>
    </w:p>
    <w:p w14:paraId="7B8EFAA6" w14:textId="77777777" w:rsidR="00CC0E74" w:rsidRPr="00E1277B" w:rsidRDefault="00CC0E74" w:rsidP="00CC0E74">
      <w:pPr>
        <w:pStyle w:val="NormalWeb"/>
        <w:spacing w:before="0" w:beforeAutospacing="0" w:after="0" w:afterAutospacing="0"/>
        <w:ind w:firstLine="480"/>
        <w:jc w:val="both"/>
        <w:rPr>
          <w:rFonts w:ascii="Times New Roman" w:hAnsi="Times New Roman" w:cs="Times New Roman"/>
          <w:lang w:val="lt-LT"/>
        </w:rPr>
      </w:pPr>
      <w:r w:rsidRPr="00E1277B">
        <w:rPr>
          <w:rFonts w:ascii="Times New Roman" w:hAnsi="Times New Roman" w:cs="Times New Roman"/>
          <w:lang w:val="lt-LT"/>
        </w:rPr>
        <w:t>2.2. Pirkimo objektas į dalis neskaidomas.</w:t>
      </w:r>
    </w:p>
    <w:p w14:paraId="3732ABD7" w14:textId="77777777" w:rsidR="003D749F" w:rsidRDefault="00CC0E74" w:rsidP="00E35759">
      <w:pPr>
        <w:pStyle w:val="NormalWeb"/>
        <w:spacing w:before="0" w:beforeAutospacing="0" w:after="0" w:afterAutospacing="0"/>
        <w:ind w:firstLine="480"/>
        <w:jc w:val="both"/>
        <w:rPr>
          <w:rFonts w:ascii="Times New Roman" w:hAnsi="Times New Roman" w:cs="Times New Roman"/>
          <w:lang w:val="lt-LT"/>
        </w:rPr>
      </w:pPr>
      <w:r w:rsidRPr="00E1277B">
        <w:rPr>
          <w:rFonts w:ascii="Times New Roman" w:hAnsi="Times New Roman" w:cs="Times New Roman"/>
          <w:lang w:val="lt-LT"/>
        </w:rPr>
        <w:t>2.3. Pirkimo objektas apibūdintas ir reikalavimai jam nustatyti Techninėje specifikacijoje.</w:t>
      </w:r>
    </w:p>
    <w:p w14:paraId="64484AFE" w14:textId="4471D9AD" w:rsidR="006C406D" w:rsidRDefault="006C406D" w:rsidP="006C406D">
      <w:pPr>
        <w:tabs>
          <w:tab w:val="left" w:pos="993"/>
        </w:tabs>
        <w:ind w:firstLine="567"/>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lastRenderedPageBreak/>
        <w:t xml:space="preserve">2.4. </w:t>
      </w:r>
      <w:r w:rsidRPr="006D1578">
        <w:rPr>
          <w:rFonts w:ascii="Times New Roman" w:eastAsia="Arial" w:hAnsi="Times New Roman" w:cs="Times New Roman"/>
          <w:sz w:val="24"/>
          <w:szCs w:val="24"/>
          <w:lang w:eastAsia="lt-LT"/>
        </w:rPr>
        <w:t>Pirkime neleidžiama pateikti alternatyvių pasiūlymų. Tiekėjui pateikus alternatyvų pasiūlymą (alternatyvius pasiūlymus), jo pasiūlymas ir alternatyvūs pasiūlymai bus atmesti.</w:t>
      </w:r>
    </w:p>
    <w:p w14:paraId="244718A0" w14:textId="694B16DA" w:rsidR="00E35759" w:rsidRPr="00836D79" w:rsidRDefault="00E35759" w:rsidP="00E35759">
      <w:pPr>
        <w:ind w:firstLine="480"/>
        <w:jc w:val="both"/>
        <w:rPr>
          <w:rFonts w:ascii="Times New Roman" w:hAnsi="Times New Roman" w:cs="Times New Roman"/>
          <w:sz w:val="24"/>
          <w:szCs w:val="24"/>
        </w:rPr>
      </w:pPr>
      <w:r>
        <w:rPr>
          <w:rFonts w:ascii="Times New Roman" w:hAnsi="Times New Roman" w:cs="Times New Roman"/>
          <w:sz w:val="24"/>
          <w:szCs w:val="24"/>
        </w:rPr>
        <w:t>2.</w:t>
      </w:r>
      <w:r w:rsidR="006C406D">
        <w:rPr>
          <w:rFonts w:ascii="Times New Roman" w:hAnsi="Times New Roman" w:cs="Times New Roman"/>
          <w:sz w:val="24"/>
          <w:szCs w:val="24"/>
        </w:rPr>
        <w:t>5</w:t>
      </w:r>
      <w:r>
        <w:rPr>
          <w:rFonts w:ascii="Times New Roman" w:hAnsi="Times New Roman" w:cs="Times New Roman"/>
          <w:sz w:val="24"/>
          <w:szCs w:val="24"/>
        </w:rPr>
        <w:t xml:space="preserve">. </w:t>
      </w:r>
      <w:r w:rsidRPr="00836D79">
        <w:rPr>
          <w:rFonts w:ascii="Times New Roman" w:hAnsi="Times New Roman" w:cs="Times New Roman"/>
          <w:sz w:val="24"/>
          <w:szCs w:val="24"/>
        </w:rPr>
        <w:t xml:space="preserve">Perkančioji organizacija </w:t>
      </w:r>
      <w:r w:rsidR="009C4B78">
        <w:rPr>
          <w:rFonts w:ascii="Times New Roman" w:hAnsi="Times New Roman" w:cs="Times New Roman"/>
          <w:sz w:val="24"/>
          <w:szCs w:val="24"/>
        </w:rPr>
        <w:t>yra</w:t>
      </w:r>
      <w:r w:rsidRPr="00836D79">
        <w:rPr>
          <w:rFonts w:ascii="Times New Roman" w:hAnsi="Times New Roman" w:cs="Times New Roman"/>
          <w:sz w:val="24"/>
          <w:szCs w:val="24"/>
        </w:rPr>
        <w:t xml:space="preserve"> pridėtinės vertės mokesčio (toliau – PVM) mokėtoja.</w:t>
      </w:r>
    </w:p>
    <w:p w14:paraId="4C758F51" w14:textId="4433E329" w:rsidR="000F6498" w:rsidRPr="004B63FA" w:rsidRDefault="00E35759" w:rsidP="000F6498">
      <w:pPr>
        <w:ind w:firstLine="480"/>
        <w:jc w:val="both"/>
        <w:rPr>
          <w:rFonts w:ascii="Times New Roman" w:hAnsi="Times New Roman" w:cs="Times New Roman"/>
          <w:sz w:val="24"/>
          <w:szCs w:val="24"/>
        </w:rPr>
      </w:pPr>
      <w:r>
        <w:rPr>
          <w:rFonts w:ascii="Times New Roman" w:hAnsi="Times New Roman" w:cs="Times New Roman"/>
          <w:sz w:val="24"/>
          <w:szCs w:val="24"/>
        </w:rPr>
        <w:t>2.</w:t>
      </w:r>
      <w:r w:rsidR="006C406D">
        <w:rPr>
          <w:rFonts w:ascii="Times New Roman" w:hAnsi="Times New Roman" w:cs="Times New Roman"/>
          <w:sz w:val="24"/>
          <w:szCs w:val="24"/>
        </w:rPr>
        <w:t>6</w:t>
      </w:r>
      <w:r w:rsidRPr="00836D79">
        <w:rPr>
          <w:rFonts w:ascii="Times New Roman" w:hAnsi="Times New Roman" w:cs="Times New Roman"/>
          <w:sz w:val="24"/>
          <w:szCs w:val="24"/>
        </w:rPr>
        <w:t xml:space="preserve">. </w:t>
      </w:r>
      <w:r w:rsidRPr="00D564EE">
        <w:rPr>
          <w:rFonts w:ascii="Times New Roman" w:hAnsi="Times New Roman" w:cs="Times New Roman"/>
          <w:sz w:val="24"/>
          <w:szCs w:val="24"/>
        </w:rPr>
        <w:t xml:space="preserve">Perkančioji organizacija nėra sudariusi sveikatos priežiūros paslaugų teikimo sutarties su </w:t>
      </w:r>
      <w:r w:rsidRPr="004B63FA">
        <w:rPr>
          <w:rFonts w:ascii="Times New Roman" w:hAnsi="Times New Roman" w:cs="Times New Roman"/>
          <w:sz w:val="24"/>
          <w:szCs w:val="24"/>
        </w:rPr>
        <w:t xml:space="preserve">Teritorine ligonių kasa. </w:t>
      </w:r>
    </w:p>
    <w:p w14:paraId="4D186F4D" w14:textId="09E30941" w:rsidR="00E35759" w:rsidRDefault="00E35759" w:rsidP="00E35759">
      <w:pPr>
        <w:ind w:firstLine="480"/>
        <w:jc w:val="both"/>
        <w:rPr>
          <w:rFonts w:ascii="Times New Roman" w:eastAsia="Calibri" w:hAnsi="Times New Roman" w:cs="Times New Roman"/>
          <w:b/>
          <w:bCs/>
          <w:i/>
          <w:sz w:val="24"/>
          <w:szCs w:val="24"/>
        </w:rPr>
      </w:pPr>
      <w:r w:rsidRPr="004B63FA">
        <w:rPr>
          <w:rFonts w:ascii="Times New Roman" w:eastAsia="Calibri" w:hAnsi="Times New Roman" w:cs="Times New Roman"/>
          <w:bCs/>
          <w:sz w:val="24"/>
          <w:szCs w:val="24"/>
        </w:rPr>
        <w:t>2.</w:t>
      </w:r>
      <w:r w:rsidR="006C406D">
        <w:rPr>
          <w:rFonts w:ascii="Times New Roman" w:eastAsia="Calibri" w:hAnsi="Times New Roman" w:cs="Times New Roman"/>
          <w:bCs/>
          <w:sz w:val="24"/>
          <w:szCs w:val="24"/>
        </w:rPr>
        <w:t>7</w:t>
      </w:r>
      <w:r w:rsidRPr="004B63FA">
        <w:rPr>
          <w:rFonts w:ascii="Times New Roman" w:eastAsia="Calibri" w:hAnsi="Times New Roman" w:cs="Times New Roman"/>
          <w:bCs/>
          <w:sz w:val="24"/>
          <w:szCs w:val="24"/>
        </w:rPr>
        <w:t xml:space="preserve">. </w:t>
      </w:r>
      <w:r w:rsidRPr="004B63FA">
        <w:rPr>
          <w:rFonts w:ascii="Times New Roman" w:eastAsia="Calibri" w:hAnsi="Times New Roman" w:cs="Times New Roman"/>
          <w:b/>
          <w:bCs/>
          <w:i/>
          <w:sz w:val="24"/>
          <w:szCs w:val="24"/>
        </w:rPr>
        <w:t xml:space="preserve">Šiam pirkimui skirta maksimali lėšų suma – </w:t>
      </w:r>
      <w:r w:rsidR="006F5A91">
        <w:rPr>
          <w:rFonts w:ascii="Times New Roman" w:eastAsia="Calibri" w:hAnsi="Times New Roman" w:cs="Times New Roman"/>
          <w:b/>
          <w:bCs/>
          <w:i/>
          <w:sz w:val="24"/>
          <w:szCs w:val="24"/>
        </w:rPr>
        <w:t>1</w:t>
      </w:r>
      <w:r w:rsidR="00D121C8">
        <w:rPr>
          <w:rFonts w:ascii="Times New Roman" w:eastAsia="Calibri" w:hAnsi="Times New Roman" w:cs="Times New Roman"/>
          <w:b/>
          <w:bCs/>
          <w:i/>
          <w:sz w:val="24"/>
          <w:szCs w:val="24"/>
        </w:rPr>
        <w:t>8</w:t>
      </w:r>
      <w:r w:rsidRPr="004B63FA">
        <w:rPr>
          <w:rFonts w:ascii="Times New Roman" w:eastAsia="Calibri" w:hAnsi="Times New Roman" w:cs="Times New Roman"/>
          <w:b/>
          <w:bCs/>
          <w:i/>
          <w:sz w:val="24"/>
          <w:szCs w:val="24"/>
        </w:rPr>
        <w:t xml:space="preserve"> 000,00 Eur su PVM. Jeigu tiekėjo nurodyta pasiūlymo kaina  viršys nurodytą lėšų sumą, tiekėjo pasiūlymas, vadovaujantis VPĮ 2 str. 18 d. 2 p. ir 45 str. 1 d. 5 p., bus pripažintas nepriimtinu ir atmestas.</w:t>
      </w:r>
    </w:p>
    <w:p w14:paraId="638E52A9" w14:textId="18AD5D7E" w:rsidR="00AC1C79" w:rsidRDefault="000F6498" w:rsidP="00E35759">
      <w:pPr>
        <w:ind w:firstLine="480"/>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2.</w:t>
      </w:r>
      <w:r w:rsidR="006C406D">
        <w:rPr>
          <w:rFonts w:ascii="Times New Roman" w:eastAsiaTheme="minorEastAsia" w:hAnsi="Times New Roman" w:cs="Times New Roman"/>
          <w:color w:val="000000" w:themeColor="text1"/>
          <w:sz w:val="24"/>
          <w:szCs w:val="24"/>
          <w:lang w:eastAsia="lt-LT"/>
        </w:rPr>
        <w:t>8</w:t>
      </w:r>
      <w:r>
        <w:rPr>
          <w:rFonts w:ascii="Times New Roman" w:eastAsiaTheme="minorEastAsia" w:hAnsi="Times New Roman" w:cs="Times New Roman"/>
          <w:color w:val="000000" w:themeColor="text1"/>
          <w:sz w:val="24"/>
          <w:szCs w:val="24"/>
          <w:lang w:eastAsia="lt-LT"/>
        </w:rPr>
        <w:t xml:space="preserve">. </w:t>
      </w:r>
      <w:r w:rsidRPr="00766C8A">
        <w:rPr>
          <w:rFonts w:ascii="Times New Roman" w:eastAsiaTheme="minorEastAsia" w:hAnsi="Times New Roman" w:cs="Times New Roman"/>
          <w:color w:val="000000" w:themeColor="text1"/>
          <w:sz w:val="24"/>
          <w:szCs w:val="24"/>
          <w:lang w:eastAsia="lt-LT"/>
        </w:rPr>
        <w:t>Pirkimas neatli</w:t>
      </w:r>
      <w:r w:rsidR="00363389">
        <w:rPr>
          <w:rFonts w:ascii="Times New Roman" w:eastAsiaTheme="minorEastAsia" w:hAnsi="Times New Roman" w:cs="Times New Roman"/>
          <w:color w:val="000000" w:themeColor="text1"/>
          <w:sz w:val="24"/>
          <w:szCs w:val="24"/>
          <w:lang w:eastAsia="lt-LT"/>
        </w:rPr>
        <w:t>ekamas naudojantis centralizuotu</w:t>
      </w:r>
      <w:r w:rsidRPr="00766C8A">
        <w:rPr>
          <w:rFonts w:ascii="Times New Roman" w:eastAsiaTheme="minorEastAsia" w:hAnsi="Times New Roman" w:cs="Times New Roman"/>
          <w:color w:val="000000" w:themeColor="text1"/>
          <w:sz w:val="24"/>
          <w:szCs w:val="24"/>
          <w:lang w:eastAsia="lt-LT"/>
        </w:rPr>
        <w:t xml:space="preserve"> pirkimų katalogu, nes CPO kataloge tokių </w:t>
      </w:r>
      <w:r>
        <w:rPr>
          <w:rFonts w:ascii="Times New Roman" w:eastAsiaTheme="minorEastAsia" w:hAnsi="Times New Roman" w:cs="Times New Roman"/>
          <w:color w:val="000000" w:themeColor="text1"/>
          <w:sz w:val="24"/>
          <w:szCs w:val="24"/>
          <w:lang w:eastAsia="lt-LT"/>
        </w:rPr>
        <w:t>prekių</w:t>
      </w:r>
      <w:r w:rsidRPr="00766C8A">
        <w:rPr>
          <w:rFonts w:ascii="Times New Roman" w:eastAsiaTheme="minorEastAsia" w:hAnsi="Times New Roman" w:cs="Times New Roman"/>
          <w:color w:val="000000" w:themeColor="text1"/>
          <w:sz w:val="24"/>
          <w:szCs w:val="24"/>
          <w:lang w:eastAsia="lt-LT"/>
        </w:rPr>
        <w:t xml:space="preserve"> nėra.</w:t>
      </w:r>
    </w:p>
    <w:p w14:paraId="2A5D2C1D" w14:textId="6A430314" w:rsidR="000F6498" w:rsidRPr="00695371" w:rsidRDefault="006C406D" w:rsidP="00E35759">
      <w:pPr>
        <w:ind w:firstLine="480"/>
        <w:jc w:val="both"/>
        <w:rPr>
          <w:rFonts w:ascii="Times New Roman" w:eastAsia="Calibri" w:hAnsi="Times New Roman" w:cs="Times New Roman"/>
          <w:bCs/>
          <w:sz w:val="24"/>
          <w:szCs w:val="24"/>
        </w:rPr>
      </w:pPr>
      <w:r>
        <w:rPr>
          <w:rFonts w:ascii="Times New Roman" w:eastAsiaTheme="minorEastAsia" w:hAnsi="Times New Roman" w:cs="Times New Roman"/>
          <w:color w:val="000000" w:themeColor="text1"/>
          <w:sz w:val="24"/>
          <w:szCs w:val="24"/>
          <w:lang w:eastAsia="lt-LT"/>
        </w:rPr>
        <w:t>2.9</w:t>
      </w:r>
      <w:r w:rsidR="00AC1C79">
        <w:rPr>
          <w:rFonts w:ascii="Times New Roman" w:eastAsiaTheme="minorEastAsia" w:hAnsi="Times New Roman" w:cs="Times New Roman"/>
          <w:color w:val="000000" w:themeColor="text1"/>
          <w:sz w:val="24"/>
          <w:szCs w:val="24"/>
          <w:lang w:eastAsia="lt-LT"/>
        </w:rPr>
        <w:t xml:space="preserve">. </w:t>
      </w:r>
      <w:r w:rsidR="00AC1C79" w:rsidRPr="00AC1C79">
        <w:rPr>
          <w:rFonts w:ascii="Times New Roman" w:eastAsiaTheme="minorEastAsia" w:hAnsi="Times New Roman" w:cs="Times New Roman"/>
          <w:color w:val="000000" w:themeColor="text1"/>
          <w:sz w:val="24"/>
          <w:szCs w:val="24"/>
          <w:lang w:eastAsia="lt-LT"/>
        </w:rPr>
        <w:t>Atliekamas žaliasis pirkimas. Pirkimas vykdomas vadovaujantis Lietuvos Respublikos aplinkos ministro 2011 m. birželio 28 d. įsakym</w:t>
      </w:r>
      <w:r w:rsidR="006F5A91">
        <w:rPr>
          <w:rFonts w:ascii="Times New Roman" w:eastAsiaTheme="minorEastAsia" w:hAnsi="Times New Roman" w:cs="Times New Roman"/>
          <w:color w:val="000000" w:themeColor="text1"/>
          <w:sz w:val="24"/>
          <w:szCs w:val="24"/>
          <w:lang w:eastAsia="lt-LT"/>
        </w:rPr>
        <w:t>u</w:t>
      </w:r>
      <w:r w:rsidR="00AC1C79" w:rsidRPr="00AC1C79">
        <w:rPr>
          <w:rFonts w:ascii="Times New Roman" w:eastAsiaTheme="minorEastAsia" w:hAnsi="Times New Roman" w:cs="Times New Roman"/>
          <w:color w:val="000000" w:themeColor="text1"/>
          <w:sz w:val="24"/>
          <w:szCs w:val="24"/>
          <w:lang w:eastAsia="lt-LT"/>
        </w:rPr>
        <w:t xml:space="preserve"> Nr. D1-508 </w:t>
      </w:r>
      <w:r w:rsidR="006F5A91">
        <w:rPr>
          <w:rFonts w:ascii="Times New Roman" w:eastAsiaTheme="minorEastAsia" w:hAnsi="Times New Roman" w:cs="Times New Roman"/>
          <w:color w:val="000000" w:themeColor="text1"/>
          <w:sz w:val="24"/>
          <w:szCs w:val="24"/>
          <w:lang w:eastAsia="lt-LT"/>
        </w:rPr>
        <w:t>patvirtinto</w:t>
      </w:r>
      <w:r w:rsidR="00AC1C79" w:rsidRPr="00AC1C79">
        <w:rPr>
          <w:rFonts w:ascii="Times New Roman" w:eastAsiaTheme="minorEastAsia" w:hAnsi="Times New Roman" w:cs="Times New Roman"/>
          <w:color w:val="000000" w:themeColor="text1"/>
          <w:sz w:val="24"/>
          <w:szCs w:val="24"/>
          <w:lang w:eastAsia="lt-LT"/>
        </w:rPr>
        <w:t xml:space="preserve"> Aplinkos apsaugos kriterijų </w:t>
      </w:r>
      <w:r w:rsidR="006F5A91">
        <w:rPr>
          <w:rFonts w:ascii="Times New Roman" w:eastAsiaTheme="minorEastAsia" w:hAnsi="Times New Roman" w:cs="Times New Roman"/>
          <w:color w:val="000000" w:themeColor="text1"/>
          <w:sz w:val="24"/>
          <w:szCs w:val="24"/>
          <w:lang w:eastAsia="lt-LT"/>
        </w:rPr>
        <w:t xml:space="preserve">taikymo, vykdant žaliuosius pirkimus, tvarkos aprašo </w:t>
      </w:r>
      <w:r w:rsidR="001B298B">
        <w:rPr>
          <w:rFonts w:ascii="Times New Roman" w:eastAsiaTheme="minorEastAsia" w:hAnsi="Times New Roman" w:cs="Times New Roman"/>
          <w:color w:val="000000" w:themeColor="text1"/>
          <w:sz w:val="24"/>
          <w:szCs w:val="24"/>
          <w:lang w:eastAsia="lt-LT"/>
        </w:rPr>
        <w:t>4</w:t>
      </w:r>
      <w:r w:rsidR="00B116EC">
        <w:rPr>
          <w:rFonts w:ascii="Times New Roman" w:eastAsiaTheme="minorEastAsia" w:hAnsi="Times New Roman" w:cs="Times New Roman"/>
          <w:color w:val="000000" w:themeColor="text1"/>
          <w:sz w:val="24"/>
          <w:szCs w:val="24"/>
          <w:lang w:eastAsia="lt-LT"/>
        </w:rPr>
        <w:t>.4</w:t>
      </w:r>
      <w:r w:rsidR="001B298B">
        <w:rPr>
          <w:rFonts w:ascii="Times New Roman" w:eastAsiaTheme="minorEastAsia" w:hAnsi="Times New Roman" w:cs="Times New Roman"/>
          <w:color w:val="000000" w:themeColor="text1"/>
          <w:sz w:val="24"/>
          <w:szCs w:val="24"/>
          <w:lang w:eastAsia="lt-LT"/>
        </w:rPr>
        <w:t>.</w:t>
      </w:r>
      <w:r w:rsidR="00EC5F4B">
        <w:rPr>
          <w:rFonts w:ascii="Times New Roman" w:eastAsiaTheme="minorEastAsia" w:hAnsi="Times New Roman" w:cs="Times New Roman"/>
          <w:color w:val="000000" w:themeColor="text1"/>
          <w:sz w:val="24"/>
          <w:szCs w:val="24"/>
          <w:lang w:eastAsia="lt-LT"/>
        </w:rPr>
        <w:t>4.1</w:t>
      </w:r>
      <w:r w:rsidR="006F5A91">
        <w:rPr>
          <w:rFonts w:ascii="Times New Roman" w:eastAsiaTheme="minorEastAsia" w:hAnsi="Times New Roman" w:cs="Times New Roman"/>
          <w:color w:val="000000" w:themeColor="text1"/>
          <w:sz w:val="24"/>
          <w:szCs w:val="24"/>
          <w:lang w:eastAsia="lt-LT"/>
        </w:rPr>
        <w:t xml:space="preserve"> punktu</w:t>
      </w:r>
      <w:r w:rsidR="00AC1C79" w:rsidRPr="00AC1C79">
        <w:rPr>
          <w:rFonts w:ascii="Times New Roman" w:eastAsiaTheme="minorEastAsia" w:hAnsi="Times New Roman" w:cs="Times New Roman"/>
          <w:color w:val="000000" w:themeColor="text1"/>
          <w:sz w:val="24"/>
          <w:szCs w:val="24"/>
          <w:lang w:eastAsia="lt-LT"/>
        </w:rPr>
        <w:t xml:space="preserve">. </w:t>
      </w:r>
    </w:p>
    <w:p w14:paraId="2DF7228F" w14:textId="77777777" w:rsidR="009C572F" w:rsidRPr="00E1277B" w:rsidRDefault="009C572F" w:rsidP="009C572F">
      <w:pPr>
        <w:pStyle w:val="NormalWeb"/>
        <w:spacing w:before="0" w:beforeAutospacing="0" w:after="0" w:afterAutospacing="0"/>
        <w:jc w:val="both"/>
        <w:rPr>
          <w:rFonts w:ascii="Times New Roman" w:hAnsi="Times New Roman" w:cs="Times New Roman"/>
          <w:lang w:val="lt-LT"/>
        </w:rPr>
      </w:pPr>
    </w:p>
    <w:p w14:paraId="5A2AB9C4" w14:textId="77777777" w:rsidR="009305DA" w:rsidRDefault="009305DA" w:rsidP="009305DA">
      <w:pPr>
        <w:pStyle w:val="NormalWeb"/>
        <w:numPr>
          <w:ilvl w:val="0"/>
          <w:numId w:val="23"/>
        </w:numPr>
        <w:tabs>
          <w:tab w:val="left" w:pos="284"/>
        </w:tabs>
        <w:suppressAutoHyphens/>
        <w:spacing w:before="0" w:beforeAutospacing="0" w:after="0" w:afterAutospacing="0"/>
        <w:ind w:left="0" w:firstLine="0"/>
        <w:jc w:val="center"/>
        <w:rPr>
          <w:rFonts w:ascii="Times New Roman" w:hAnsi="Times New Roman" w:cs="Times New Roman"/>
          <w:b/>
          <w:bCs/>
          <w:lang w:val="lt-LT"/>
        </w:rPr>
      </w:pPr>
      <w:r w:rsidRPr="009E3F41">
        <w:rPr>
          <w:rFonts w:ascii="Times New Roman" w:hAnsi="Times New Roman" w:cs="Times New Roman"/>
          <w:b/>
          <w:bCs/>
          <w:lang w:val="lt-LT"/>
        </w:rPr>
        <w:t>TIEKĖJO PAŠALINIMO PAGRINDAI, REIKALAVIMAI KVALIFIKACIJAI IR REIKALAUJAMI KOKYBĖS BEI APLINKOS APSAUGOS VADYBOS SISTEMŲ STANDARTAI</w:t>
      </w:r>
    </w:p>
    <w:p w14:paraId="5EBF45EC" w14:textId="77777777" w:rsidR="00D510D6" w:rsidRDefault="00D510D6" w:rsidP="00D510D6">
      <w:pPr>
        <w:pStyle w:val="NormalWeb"/>
        <w:tabs>
          <w:tab w:val="left" w:pos="284"/>
        </w:tabs>
        <w:suppressAutoHyphens/>
        <w:spacing w:before="0" w:beforeAutospacing="0" w:after="0" w:afterAutospacing="0"/>
        <w:rPr>
          <w:rFonts w:ascii="Times New Roman" w:hAnsi="Times New Roman" w:cs="Times New Roman"/>
          <w:b/>
          <w:bCs/>
          <w:lang w:val="lt-LT"/>
        </w:rPr>
      </w:pPr>
    </w:p>
    <w:p w14:paraId="1B8671CE" w14:textId="27DA060F" w:rsidR="00EC5F4B" w:rsidRPr="00EC5F4B" w:rsidRDefault="00EC5F4B" w:rsidP="00EC5F4B">
      <w:pPr>
        <w:widowControl/>
        <w:autoSpaceDE/>
        <w:autoSpaceDN/>
        <w:adjustRightInd/>
        <w:ind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3.1. </w:t>
      </w:r>
      <w:r w:rsidRPr="00EC5F4B">
        <w:rPr>
          <w:rFonts w:ascii="Times New Roman" w:hAnsi="Times New Roman" w:cs="Times New Roman"/>
          <w:noProof/>
          <w:sz w:val="24"/>
          <w:szCs w:val="24"/>
        </w:rPr>
        <w:t>Perkančioji organizacija šiame pirkime taiko tiekėjo, kiekvieno tiekėjų grupės partnerio, subtiekėjo, kurio pajėgumais, t. y. siekdamas atitikti kvalifikacijos reikalavimus, remiasi tiekėjas</w:t>
      </w:r>
      <w:r w:rsidR="006C406D">
        <w:rPr>
          <w:rFonts w:ascii="Times New Roman" w:hAnsi="Times New Roman" w:cs="Times New Roman"/>
          <w:noProof/>
          <w:sz w:val="24"/>
          <w:szCs w:val="24"/>
        </w:rPr>
        <w:t>,</w:t>
      </w:r>
      <w:r w:rsidRPr="00EC5F4B">
        <w:rPr>
          <w:rFonts w:ascii="Times New Roman" w:hAnsi="Times New Roman" w:cs="Times New Roman"/>
          <w:noProof/>
          <w:sz w:val="24"/>
          <w:szCs w:val="24"/>
        </w:rPr>
        <w:t xml:space="preserve"> pašalinimo pagrindą:</w:t>
      </w:r>
    </w:p>
    <w:tbl>
      <w:tblPr>
        <w:tblStyle w:val="Lentelstinklelis5"/>
        <w:tblW w:w="9634" w:type="dxa"/>
        <w:tblLayout w:type="fixed"/>
        <w:tblLook w:val="04A0" w:firstRow="1" w:lastRow="0" w:firstColumn="1" w:lastColumn="0" w:noHBand="0" w:noVBand="1"/>
      </w:tblPr>
      <w:tblGrid>
        <w:gridCol w:w="704"/>
        <w:gridCol w:w="4791"/>
        <w:gridCol w:w="4139"/>
      </w:tblGrid>
      <w:tr w:rsidR="00EC5F4B" w:rsidRPr="00EC5F4B" w14:paraId="3BB9D4EB" w14:textId="77777777" w:rsidTr="00EC5F4B">
        <w:trPr>
          <w:cantSplit/>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0FC89E1E" w14:textId="77777777" w:rsidR="00EC5F4B" w:rsidRPr="00EC5F4B" w:rsidRDefault="00EC5F4B" w:rsidP="00EC5F4B">
            <w:pPr>
              <w:widowControl/>
              <w:autoSpaceDE/>
              <w:autoSpaceDN/>
              <w:adjustRightInd/>
              <w:rPr>
                <w:rFonts w:ascii="Times New Roman" w:hAnsi="Times New Roman" w:cs="Times New Roman"/>
                <w:sz w:val="24"/>
                <w:szCs w:val="24"/>
              </w:rPr>
            </w:pPr>
            <w:r w:rsidRPr="00EC5F4B">
              <w:rPr>
                <w:rFonts w:ascii="Times New Roman" w:eastAsia="SimSun" w:hAnsi="Times New Roman" w:cs="Times New Roman"/>
                <w:sz w:val="24"/>
                <w:szCs w:val="24"/>
              </w:rPr>
              <w:t xml:space="preserve">Eil. </w:t>
            </w:r>
            <w:proofErr w:type="spellStart"/>
            <w:r w:rsidRPr="00EC5F4B">
              <w:rPr>
                <w:rFonts w:ascii="Times New Roman" w:eastAsia="SimSun" w:hAnsi="Times New Roman" w:cs="Times New Roman"/>
                <w:sz w:val="24"/>
                <w:szCs w:val="24"/>
              </w:rPr>
              <w:t>nr.</w:t>
            </w:r>
            <w:proofErr w:type="spellEnd"/>
          </w:p>
        </w:tc>
        <w:tc>
          <w:tcPr>
            <w:tcW w:w="4791" w:type="dxa"/>
            <w:tcBorders>
              <w:top w:val="single" w:sz="4" w:space="0" w:color="auto"/>
              <w:left w:val="single" w:sz="4" w:space="0" w:color="auto"/>
              <w:bottom w:val="single" w:sz="4" w:space="0" w:color="auto"/>
              <w:right w:val="single" w:sz="4" w:space="0" w:color="auto"/>
            </w:tcBorders>
            <w:vAlign w:val="center"/>
            <w:hideMark/>
          </w:tcPr>
          <w:p w14:paraId="1E6693CE" w14:textId="77777777" w:rsidR="00EC5F4B" w:rsidRPr="00EC5F4B" w:rsidRDefault="00EC5F4B" w:rsidP="00EC5F4B">
            <w:pPr>
              <w:widowControl/>
              <w:autoSpaceDE/>
              <w:autoSpaceDN/>
              <w:adjustRightInd/>
              <w:rPr>
                <w:rFonts w:ascii="Times New Roman" w:eastAsia="SimSun" w:hAnsi="Times New Roman" w:cs="Times New Roman"/>
                <w:sz w:val="24"/>
                <w:szCs w:val="24"/>
              </w:rPr>
            </w:pPr>
            <w:r w:rsidRPr="00EC5F4B">
              <w:rPr>
                <w:rFonts w:ascii="Times New Roman" w:eastAsia="SimSun" w:hAnsi="Times New Roman" w:cs="Times New Roman"/>
                <w:sz w:val="24"/>
                <w:szCs w:val="24"/>
              </w:rPr>
              <w:t>Pašalinimo pagrindai</w:t>
            </w:r>
          </w:p>
        </w:tc>
        <w:tc>
          <w:tcPr>
            <w:tcW w:w="4139" w:type="dxa"/>
            <w:tcBorders>
              <w:top w:val="single" w:sz="4" w:space="0" w:color="auto"/>
              <w:left w:val="single" w:sz="4" w:space="0" w:color="auto"/>
              <w:bottom w:val="single" w:sz="4" w:space="0" w:color="auto"/>
              <w:right w:val="single" w:sz="4" w:space="0" w:color="auto"/>
            </w:tcBorders>
            <w:vAlign w:val="center"/>
            <w:hideMark/>
          </w:tcPr>
          <w:p w14:paraId="6041146F" w14:textId="77777777" w:rsidR="00EC5F4B" w:rsidRPr="00EC5F4B" w:rsidRDefault="00EC5F4B" w:rsidP="00EC5F4B">
            <w:pPr>
              <w:widowControl/>
              <w:autoSpaceDE/>
              <w:autoSpaceDN/>
              <w:adjustRightInd/>
              <w:rPr>
                <w:rFonts w:ascii="Times New Roman" w:eastAsia="SimSun" w:hAnsi="Times New Roman" w:cs="Times New Roman"/>
                <w:sz w:val="24"/>
                <w:szCs w:val="24"/>
              </w:rPr>
            </w:pPr>
            <w:r w:rsidRPr="00EC5F4B">
              <w:rPr>
                <w:rFonts w:ascii="Times New Roman" w:eastAsia="SimSun" w:hAnsi="Times New Roman" w:cs="Times New Roman"/>
                <w:sz w:val="24"/>
                <w:szCs w:val="24"/>
              </w:rPr>
              <w:t>Atitiktį reikalavimui įrodantys dokumentai</w:t>
            </w:r>
          </w:p>
        </w:tc>
      </w:tr>
      <w:tr w:rsidR="00EC5F4B" w:rsidRPr="00EC5F4B" w14:paraId="55942033" w14:textId="77777777" w:rsidTr="00EC5F4B">
        <w:tc>
          <w:tcPr>
            <w:tcW w:w="704" w:type="dxa"/>
            <w:tcBorders>
              <w:top w:val="single" w:sz="4" w:space="0" w:color="auto"/>
              <w:left w:val="single" w:sz="4" w:space="0" w:color="auto"/>
              <w:bottom w:val="single" w:sz="4" w:space="0" w:color="auto"/>
              <w:right w:val="single" w:sz="4" w:space="0" w:color="auto"/>
            </w:tcBorders>
          </w:tcPr>
          <w:p w14:paraId="632A191B" w14:textId="4FC45B4E" w:rsidR="00EC5F4B" w:rsidRPr="006B0518" w:rsidRDefault="006B0518" w:rsidP="00EC5F4B">
            <w:pPr>
              <w:widowControl/>
              <w:autoSpaceDE/>
              <w:autoSpaceDN/>
              <w:adjustRightInd/>
              <w:rPr>
                <w:rFonts w:ascii="Times New Roman" w:eastAsia="SimSun" w:hAnsi="Times New Roman" w:cs="Times New Roman"/>
                <w:sz w:val="24"/>
                <w:szCs w:val="24"/>
              </w:rPr>
            </w:pPr>
            <w:r w:rsidRPr="006B0518">
              <w:rPr>
                <w:rFonts w:ascii="Times New Roman" w:hAnsi="Times New Roman" w:cs="Times New Roman"/>
                <w:sz w:val="24"/>
                <w:szCs w:val="24"/>
              </w:rPr>
              <w:t>1.</w:t>
            </w:r>
          </w:p>
        </w:tc>
        <w:tc>
          <w:tcPr>
            <w:tcW w:w="4791" w:type="dxa"/>
            <w:tcBorders>
              <w:top w:val="single" w:sz="4" w:space="0" w:color="auto"/>
              <w:left w:val="single" w:sz="4" w:space="0" w:color="auto"/>
              <w:bottom w:val="single" w:sz="4" w:space="0" w:color="auto"/>
              <w:right w:val="single" w:sz="4" w:space="0" w:color="auto"/>
            </w:tcBorders>
          </w:tcPr>
          <w:p w14:paraId="61120390" w14:textId="4B720435" w:rsidR="00EC5F4B" w:rsidRPr="006B0518" w:rsidRDefault="00EC5F4B" w:rsidP="00EC5F4B">
            <w:pPr>
              <w:widowControl/>
              <w:autoSpaceDE/>
              <w:autoSpaceDN/>
              <w:adjustRightInd/>
              <w:jc w:val="both"/>
              <w:rPr>
                <w:rFonts w:ascii="Times New Roman" w:hAnsi="Times New Roman" w:cs="Times New Roman"/>
                <w:sz w:val="24"/>
                <w:szCs w:val="24"/>
              </w:rPr>
            </w:pPr>
            <w:r w:rsidRPr="006B0518">
              <w:rPr>
                <w:rFonts w:ascii="Times New Roman" w:hAnsi="Times New Roman" w:cs="Times New Roman"/>
                <w:sz w:val="24"/>
                <w:szCs w:val="24"/>
              </w:rPr>
              <w:t>(</w:t>
            </w:r>
            <w:r w:rsidR="00551F1D" w:rsidRPr="006B0518">
              <w:rPr>
                <w:rFonts w:ascii="Times New Roman" w:hAnsi="Times New Roman" w:cs="Times New Roman"/>
                <w:i/>
                <w:iCs/>
                <w:sz w:val="24"/>
                <w:szCs w:val="24"/>
                <w:lang w:eastAsia="en-US"/>
              </w:rPr>
              <w:t>VPĮ 46 str. 2</w:t>
            </w:r>
            <w:r w:rsidR="00551F1D" w:rsidRPr="006B0518">
              <w:rPr>
                <w:rFonts w:ascii="Times New Roman" w:hAnsi="Times New Roman" w:cs="Times New Roman"/>
                <w:i/>
                <w:iCs/>
                <w:sz w:val="24"/>
                <w:szCs w:val="24"/>
                <w:vertAlign w:val="superscript"/>
                <w:lang w:eastAsia="en-US"/>
              </w:rPr>
              <w:t>1</w:t>
            </w:r>
            <w:r w:rsidR="00551F1D" w:rsidRPr="006B0518">
              <w:rPr>
                <w:rFonts w:ascii="Times New Roman" w:hAnsi="Times New Roman" w:cs="Times New Roman"/>
                <w:i/>
                <w:iCs/>
                <w:sz w:val="24"/>
                <w:szCs w:val="24"/>
                <w:lang w:eastAsia="en-US"/>
              </w:rPr>
              <w:t> d.</w:t>
            </w:r>
            <w:r w:rsidRPr="006B0518">
              <w:rPr>
                <w:rFonts w:ascii="Times New Roman" w:hAnsi="Times New Roman" w:cs="Times New Roman"/>
                <w:sz w:val="24"/>
                <w:szCs w:val="24"/>
              </w:rPr>
              <w:t>) Tiekėjas yra neatlikęs jam paskirtos baudžiamojo poveikio priemonės – uždraudimo juridiniam asmeniui dalyvauti viešuosiuose pirkimuose.</w:t>
            </w:r>
          </w:p>
        </w:tc>
        <w:tc>
          <w:tcPr>
            <w:tcW w:w="4139" w:type="dxa"/>
            <w:tcBorders>
              <w:top w:val="single" w:sz="4" w:space="0" w:color="auto"/>
              <w:left w:val="single" w:sz="4" w:space="0" w:color="auto"/>
              <w:bottom w:val="single" w:sz="4" w:space="0" w:color="auto"/>
              <w:right w:val="single" w:sz="4" w:space="0" w:color="auto"/>
            </w:tcBorders>
          </w:tcPr>
          <w:p w14:paraId="0B1F9497" w14:textId="7058696F" w:rsidR="00EC5F4B" w:rsidRPr="00EC5F4B" w:rsidRDefault="00EC5F4B" w:rsidP="00EC5F4B">
            <w:pPr>
              <w:widowControl/>
              <w:autoSpaceDE/>
              <w:autoSpaceDN/>
              <w:adjustRightInd/>
              <w:jc w:val="both"/>
              <w:rPr>
                <w:rFonts w:ascii="Times New Roman" w:eastAsia="SimSun" w:hAnsi="Times New Roman" w:cs="Times New Roman"/>
                <w:sz w:val="24"/>
                <w:szCs w:val="24"/>
              </w:rPr>
            </w:pPr>
            <w:r w:rsidRPr="00EC5F4B">
              <w:rPr>
                <w:rFonts w:ascii="Times New Roman" w:hAnsi="Times New Roman" w:cs="Times New Roman"/>
                <w:sz w:val="24"/>
                <w:szCs w:val="24"/>
              </w:rPr>
              <w:t xml:space="preserve">Tiekėjo deklaracija. Dalyvis </w:t>
            </w:r>
            <w:r w:rsidR="00551F1D">
              <w:rPr>
                <w:rFonts w:ascii="Times New Roman" w:hAnsi="Times New Roman" w:cs="Times New Roman"/>
                <w:sz w:val="24"/>
                <w:szCs w:val="24"/>
              </w:rPr>
              <w:t>savo pasiūlyme (pirkimo sąlygų 1</w:t>
            </w:r>
            <w:r w:rsidRPr="00EC5F4B">
              <w:rPr>
                <w:rFonts w:ascii="Times New Roman" w:hAnsi="Times New Roman" w:cs="Times New Roman"/>
                <w:sz w:val="24"/>
                <w:szCs w:val="24"/>
              </w:rPr>
              <w:t xml:space="preserve"> priede) turi deklaruoti dėl nustatyto pašalinimo pagrindo nebuvimo.</w:t>
            </w:r>
          </w:p>
        </w:tc>
      </w:tr>
    </w:tbl>
    <w:p w14:paraId="68F64FCC" w14:textId="23EEA310" w:rsidR="00D510D6" w:rsidRDefault="00D510D6" w:rsidP="00EC5F4B">
      <w:pPr>
        <w:widowControl/>
        <w:autoSpaceDE/>
        <w:autoSpaceDN/>
        <w:adjustRightInd/>
        <w:ind w:firstLine="709"/>
        <w:jc w:val="both"/>
        <w:rPr>
          <w:rFonts w:ascii="Times New Roman" w:hAnsi="Times New Roman" w:cs="Times New Roman"/>
          <w:sz w:val="24"/>
          <w:szCs w:val="24"/>
        </w:rPr>
      </w:pPr>
      <w:r w:rsidRPr="00D510D6">
        <w:rPr>
          <w:rFonts w:ascii="Times New Roman" w:hAnsi="Times New Roman" w:cs="Times New Roman"/>
          <w:sz w:val="24"/>
          <w:szCs w:val="24"/>
        </w:rPr>
        <w:t>3.</w:t>
      </w:r>
      <w:r w:rsidR="00FC6729">
        <w:rPr>
          <w:rFonts w:ascii="Times New Roman" w:hAnsi="Times New Roman" w:cs="Times New Roman"/>
          <w:sz w:val="24"/>
          <w:szCs w:val="24"/>
        </w:rPr>
        <w:t>2</w:t>
      </w:r>
      <w:r w:rsidRPr="00D510D6">
        <w:rPr>
          <w:rFonts w:ascii="Times New Roman" w:hAnsi="Times New Roman" w:cs="Times New Roman"/>
          <w:sz w:val="24"/>
          <w:szCs w:val="24"/>
        </w:rPr>
        <w:t xml:space="preserve">. Tiekėjams nenustatomi reikalavimai dėl kokybės vadybos sistemos ir aplinkos apsaugos vadybos sistemos standartų laikymosi. </w:t>
      </w:r>
    </w:p>
    <w:p w14:paraId="1D72585F" w14:textId="0AE57C01" w:rsidR="00AF39C7" w:rsidRPr="00841954" w:rsidRDefault="00FC6729" w:rsidP="00FC6729">
      <w:pPr>
        <w:pStyle w:val="prastasis1"/>
        <w:tabs>
          <w:tab w:val="left" w:pos="709"/>
        </w:tabs>
        <w:jc w:val="both"/>
        <w:textAlignment w:val="baseline"/>
        <w:rPr>
          <w:rFonts w:ascii="Times New Roman" w:hAnsi="Times New Roman" w:cs="Times New Roman"/>
          <w:sz w:val="24"/>
          <w:szCs w:val="24"/>
          <w:lang w:val="lt-LT"/>
        </w:rPr>
      </w:pPr>
      <w:r>
        <w:rPr>
          <w:rFonts w:ascii="Times New Roman" w:hAnsi="Times New Roman" w:cs="Times New Roman"/>
          <w:bCs/>
          <w:color w:val="000000"/>
          <w:sz w:val="24"/>
          <w:szCs w:val="24"/>
          <w:lang w:val="lt-LT"/>
        </w:rPr>
        <w:tab/>
        <w:t xml:space="preserve">3.3. </w:t>
      </w:r>
      <w:r w:rsidR="00AF39C7" w:rsidRPr="00841954">
        <w:rPr>
          <w:rFonts w:ascii="Times New Roman" w:hAnsi="Times New Roman" w:cs="Times New Roman"/>
          <w:bCs/>
          <w:color w:val="000000"/>
          <w:sz w:val="24"/>
          <w:szCs w:val="24"/>
          <w:lang w:val="lt-LT"/>
        </w:rPr>
        <w:t>Tiekėjo kvalifikacija dėl teisės verstis atitinkama veikla tikrinama ne visa apimtimi. Tiekėjas perkančiajai organizacijai įsipareigoja, kad pirkimo sutartį vykdys tik tokią teisę turintys asmenys.</w:t>
      </w:r>
    </w:p>
    <w:p w14:paraId="039329D2" w14:textId="77777777" w:rsidR="000152B3" w:rsidRDefault="000152B3" w:rsidP="000152B3">
      <w:pPr>
        <w:tabs>
          <w:tab w:val="left" w:pos="851"/>
          <w:tab w:val="left" w:pos="1134"/>
          <w:tab w:val="left" w:pos="1276"/>
        </w:tabs>
        <w:jc w:val="both"/>
        <w:rPr>
          <w:rFonts w:ascii="Times New Roman" w:hAnsi="Times New Roman" w:cs="Times New Roman"/>
          <w:bCs/>
          <w:sz w:val="24"/>
          <w:szCs w:val="24"/>
        </w:rPr>
      </w:pPr>
    </w:p>
    <w:p w14:paraId="3E0DE1F2" w14:textId="77777777" w:rsidR="00B76553" w:rsidRPr="00D274C4" w:rsidRDefault="00B76553" w:rsidP="00B76553">
      <w:pPr>
        <w:pStyle w:val="NormalWeb"/>
        <w:numPr>
          <w:ilvl w:val="0"/>
          <w:numId w:val="23"/>
        </w:numPr>
        <w:spacing w:before="0" w:beforeAutospacing="0" w:after="0" w:afterAutospacing="0"/>
        <w:jc w:val="center"/>
        <w:rPr>
          <w:rFonts w:ascii="Times New Roman" w:hAnsi="Times New Roman" w:cs="Times New Roman"/>
          <w:b/>
          <w:bCs/>
          <w:lang w:val="lt-LT"/>
        </w:rPr>
      </w:pPr>
      <w:r w:rsidRPr="00D274C4">
        <w:rPr>
          <w:rFonts w:ascii="Times New Roman" w:hAnsi="Times New Roman" w:cs="Times New Roman"/>
          <w:b/>
          <w:bCs/>
          <w:lang w:val="lt-LT"/>
        </w:rPr>
        <w:t>REIKALAVIMAI DĖL NACIONALINIO SAUGUMO</w:t>
      </w:r>
    </w:p>
    <w:p w14:paraId="35A1C9E5" w14:textId="77777777" w:rsidR="00B76553" w:rsidRPr="00D274C4" w:rsidRDefault="00B76553" w:rsidP="00B76553">
      <w:pPr>
        <w:pStyle w:val="NormalWeb"/>
        <w:spacing w:before="0" w:beforeAutospacing="0" w:after="0" w:afterAutospacing="0"/>
        <w:ind w:left="360"/>
        <w:rPr>
          <w:rFonts w:ascii="Times New Roman" w:hAnsi="Times New Roman" w:cs="Times New Roman"/>
          <w:b/>
          <w:bCs/>
          <w:lang w:val="lt-LT"/>
        </w:rPr>
      </w:pPr>
    </w:p>
    <w:p w14:paraId="1ACB2CE3" w14:textId="77777777" w:rsidR="00B76553" w:rsidRPr="00D274C4" w:rsidRDefault="00B76553" w:rsidP="00B76553">
      <w:pPr>
        <w:pStyle w:val="NormalWeb"/>
        <w:spacing w:before="0" w:beforeAutospacing="0" w:after="0" w:afterAutospacing="0"/>
        <w:ind w:firstLine="567"/>
        <w:jc w:val="both"/>
        <w:rPr>
          <w:rFonts w:ascii="Times New Roman" w:hAnsi="Times New Roman" w:cs="Times New Roman"/>
          <w:i/>
          <w:lang w:val="es-ES"/>
        </w:rPr>
      </w:pPr>
      <w:r w:rsidRPr="00D274C4">
        <w:rPr>
          <w:rFonts w:ascii="Times New Roman" w:hAnsi="Times New Roman" w:cs="Times New Roman"/>
          <w:bCs/>
          <w:lang w:val="lt-LT"/>
        </w:rPr>
        <w:t>4.1. Šiam pirkimui reikalavimai, susiję su nacionaliniu saugumu, nėra taikomi.</w:t>
      </w:r>
    </w:p>
    <w:p w14:paraId="7F85BA02" w14:textId="77777777" w:rsidR="00B76553" w:rsidRPr="00D274C4" w:rsidRDefault="00B76553" w:rsidP="00B76553">
      <w:pPr>
        <w:pStyle w:val="NormalWeb"/>
        <w:suppressAutoHyphens/>
        <w:spacing w:before="0" w:beforeAutospacing="0" w:after="0" w:afterAutospacing="0"/>
        <w:rPr>
          <w:rFonts w:ascii="Times New Roman" w:hAnsi="Times New Roman" w:cs="Times New Roman"/>
          <w:b/>
          <w:bCs/>
          <w:lang w:val="lt-LT"/>
        </w:rPr>
      </w:pPr>
    </w:p>
    <w:p w14:paraId="483DCBBF" w14:textId="77777777" w:rsidR="00B76553" w:rsidRPr="00D274C4" w:rsidRDefault="00B76553" w:rsidP="00B76553">
      <w:pPr>
        <w:pStyle w:val="NormalWeb"/>
        <w:spacing w:before="0" w:beforeAutospacing="0" w:after="0" w:afterAutospacing="0"/>
        <w:ind w:left="360"/>
        <w:jc w:val="center"/>
        <w:rPr>
          <w:rFonts w:ascii="Times New Roman" w:hAnsi="Times New Roman" w:cs="Times New Roman"/>
          <w:b/>
          <w:bCs/>
          <w:lang w:val="lt-LT"/>
        </w:rPr>
      </w:pPr>
      <w:r w:rsidRPr="00D274C4">
        <w:rPr>
          <w:rFonts w:ascii="Times New Roman" w:hAnsi="Times New Roman" w:cs="Times New Roman"/>
          <w:b/>
          <w:bCs/>
          <w:lang w:val="lt-LT"/>
        </w:rPr>
        <w:t>5. PIRKIMO DOKUMENTŲ PAAIŠKINIMAI IR PATIKSLINIMAI</w:t>
      </w:r>
    </w:p>
    <w:p w14:paraId="05BE4352" w14:textId="77777777" w:rsidR="00B76553" w:rsidRPr="00D274C4" w:rsidRDefault="00B76553" w:rsidP="00B76553">
      <w:pPr>
        <w:pStyle w:val="NormalWeb"/>
        <w:spacing w:before="0" w:beforeAutospacing="0" w:after="0" w:afterAutospacing="0"/>
        <w:ind w:left="720"/>
        <w:rPr>
          <w:rFonts w:ascii="Times New Roman" w:hAnsi="Times New Roman" w:cs="Times New Roman"/>
          <w:b/>
          <w:bCs/>
          <w:lang w:val="lt-LT"/>
        </w:rPr>
      </w:pPr>
    </w:p>
    <w:p w14:paraId="6F294799"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5.1.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1DACBC3C"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5.2.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06BE02D2"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lastRenderedPageBreak/>
        <w:t>5.3. Perkančioji organizacija, paaiškindama ar patikslindama pirkimo dokumentus, užtikrina tiekėjų anonimiškumą, t. y. užtikrina, kad tiekėjai nesužinotų kitų tiekėjų, ketinančių dalyvauti pirkimo procedūrose, pavadinimų ir kitų rekvizitų.</w:t>
      </w:r>
    </w:p>
    <w:p w14:paraId="427EEE88"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5.4. Jei pateikti paaiškinimai ar patikslinimai iš esmės keičia pirkimo dokumentuose nustatytus reikalavimus pirkimo objektui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1A91B2BF"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5.5. Perkančioji organizacija nerengs susitikimo su tiekėjais dėl pirkimo dokumentų.</w:t>
      </w:r>
    </w:p>
    <w:p w14:paraId="62830CF8"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p>
    <w:p w14:paraId="58958027" w14:textId="77777777" w:rsidR="00B76553" w:rsidRPr="00D274C4" w:rsidRDefault="00B76553" w:rsidP="00B76553">
      <w:pPr>
        <w:pStyle w:val="NormalWeb"/>
        <w:spacing w:before="0" w:beforeAutospacing="0" w:after="0" w:afterAutospacing="0"/>
        <w:ind w:left="360"/>
        <w:jc w:val="center"/>
        <w:rPr>
          <w:rFonts w:ascii="Times New Roman" w:hAnsi="Times New Roman" w:cs="Times New Roman"/>
          <w:b/>
          <w:bCs/>
          <w:lang w:val="lt-LT"/>
        </w:rPr>
      </w:pPr>
      <w:r w:rsidRPr="00D274C4">
        <w:rPr>
          <w:rFonts w:ascii="Times New Roman" w:hAnsi="Times New Roman" w:cs="Times New Roman"/>
          <w:b/>
          <w:bCs/>
          <w:lang w:val="lt-LT"/>
        </w:rPr>
        <w:t>6. PASIŪLYMŲ RENGIMAS IR TEIKIMAS</w:t>
      </w:r>
    </w:p>
    <w:p w14:paraId="7A622DE2" w14:textId="77777777" w:rsidR="00B76553" w:rsidRPr="00D274C4" w:rsidRDefault="00B76553" w:rsidP="00B76553">
      <w:pPr>
        <w:pStyle w:val="NormalWeb"/>
        <w:spacing w:before="0" w:beforeAutospacing="0" w:after="0" w:afterAutospacing="0"/>
        <w:ind w:left="720"/>
        <w:rPr>
          <w:rFonts w:ascii="Times New Roman" w:hAnsi="Times New Roman" w:cs="Times New Roman"/>
          <w:b/>
          <w:bCs/>
          <w:lang w:val="lt-LT"/>
        </w:rPr>
      </w:pPr>
    </w:p>
    <w:p w14:paraId="23872F83"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6.1. Tiekėjas gali pateikti tik vieną pasiūlymą.</w:t>
      </w:r>
    </w:p>
    <w:p w14:paraId="14368A89"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0B6D6A5C"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 xml:space="preserve">6.3.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D274C4">
        <w:rPr>
          <w:rFonts w:ascii="Times New Roman" w:hAnsi="Times New Roman" w:cs="Times New Roman"/>
          <w:lang w:val="lt-LT"/>
        </w:rPr>
        <w:t>pdf</w:t>
      </w:r>
      <w:proofErr w:type="spellEnd"/>
      <w:r w:rsidRPr="00D274C4">
        <w:rPr>
          <w:rFonts w:ascii="Times New Roman" w:hAnsi="Times New Roman" w:cs="Times New Roman"/>
          <w:lang w:val="lt-LT"/>
        </w:rPr>
        <w:t xml:space="preserve">, </w:t>
      </w:r>
      <w:proofErr w:type="spellStart"/>
      <w:r w:rsidRPr="00D274C4">
        <w:rPr>
          <w:rFonts w:ascii="Times New Roman" w:hAnsi="Times New Roman" w:cs="Times New Roman"/>
          <w:lang w:val="lt-LT"/>
        </w:rPr>
        <w:t>docx</w:t>
      </w:r>
      <w:proofErr w:type="spellEnd"/>
      <w:r w:rsidRPr="00D274C4">
        <w:rPr>
          <w:rFonts w:ascii="Times New Roman" w:hAnsi="Times New Roman" w:cs="Times New Roman"/>
          <w:lang w:val="lt-LT"/>
        </w:rPr>
        <w:t>). Perkančiajai organizacijai kilus abejonių dėl dokumentų tikrumo, ji turi teisę reikalauti pateikti dokumentų originalus.</w:t>
      </w:r>
    </w:p>
    <w:p w14:paraId="7F9614EC"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 xml:space="preserve">6.4. Pasiūlymas turi būti parengtas lietuvių kalba. Jei reikalaujami dokumentai negali būti pateikti lietuvių kalba, </w:t>
      </w:r>
      <w:bookmarkStart w:id="0" w:name="OLE_LINK1"/>
      <w:r w:rsidRPr="00D274C4">
        <w:rPr>
          <w:rFonts w:ascii="Times New Roman" w:hAnsi="Times New Roman" w:cs="Times New Roman"/>
          <w:lang w:val="lt-LT"/>
        </w:rPr>
        <w:t>turi būti pateiktas patvirtintas vertimas (išverstame dokumente nurodant vertimą atlikusio asmens vardą, pavardę ir parašą).</w:t>
      </w:r>
      <w:bookmarkEnd w:id="0"/>
    </w:p>
    <w:p w14:paraId="3BADA935"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6.5. Pasiūlymas gali būti pasirašytas fiziniu arba kvalifikuotu elektroniniu parašu.</w:t>
      </w:r>
    </w:p>
    <w:p w14:paraId="10411951"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 xml:space="preserve">6.6. </w:t>
      </w:r>
      <w:bookmarkStart w:id="1" w:name="OLE_LINK2"/>
      <w:r w:rsidRPr="00D274C4">
        <w:rPr>
          <w:rFonts w:ascii="Times New Roman" w:hAnsi="Times New Roman" w:cs="Times New Roman"/>
          <w:lang w:val="lt-LT"/>
        </w:rPr>
        <w:t>Pasiūlymo kaina pateikiama eurais, išreiškiant ir apskaičiuojant taip, kaip nurodyta Pasiūlymo formoje. Į pasiūlymo kainą turi būti įskaityti visi mokesčiai ir visos tiekėjo išlaidos, būtinos pirkimo sutarties įvykdymui.</w:t>
      </w:r>
      <w:bookmarkEnd w:id="1"/>
    </w:p>
    <w:p w14:paraId="2C7501B5"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 xml:space="preserve">6.7. Pasiūlyme tiekėjas turi aiškiai nurodyti, kuri pasiūlymo informacija yra </w:t>
      </w:r>
      <w:r w:rsidRPr="00D274C4">
        <w:rPr>
          <w:rStyle w:val="Hyperlink"/>
          <w:color w:val="auto"/>
          <w:u w:val="none"/>
          <w:lang w:val="lt-LT"/>
        </w:rPr>
        <w:t>konfidenciali</w:t>
      </w:r>
      <w:r w:rsidRPr="00D274C4">
        <w:rPr>
          <w:rFonts w:ascii="Times New Roman" w:hAnsi="Times New Roman" w:cs="Times New Roman"/>
          <w:lang w:val="lt-LT"/>
        </w:rPr>
        <w:t xml:space="preserve">, vadovaujantis </w:t>
      </w:r>
      <w:r w:rsidRPr="00D274C4">
        <w:rPr>
          <w:rStyle w:val="Hyperlink"/>
          <w:color w:val="auto"/>
          <w:u w:val="none"/>
          <w:lang w:val="lt-LT"/>
        </w:rPr>
        <w:t>VPĮ 20 straipsniu</w:t>
      </w:r>
      <w:r w:rsidRPr="00D274C4">
        <w:rPr>
          <w:rFonts w:ascii="Times New Roman" w:hAnsi="Times New Roman" w:cs="Times New Roman"/>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1FCF48F5"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6.8. Pasiūlymą sudaro tiekėjo pateiktų duomenų bei dokumentų visuma:</w:t>
      </w:r>
    </w:p>
    <w:p w14:paraId="6E2EAE6D"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6.8.1. užpildyta pasiūlymo forma (Pirkimo sąlygų 1 priedas);</w:t>
      </w:r>
    </w:p>
    <w:p w14:paraId="0FE67A1F"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6.8.2. įgaliojimo ar kito dokumento, suteikiančio teisę pateikti ir (ar) pasirašyti pasiūlymą bei kitus dokumentus, kopija (jeigu pasiūlymą pateikia ne tiekėjo vadovas);</w:t>
      </w:r>
    </w:p>
    <w:p w14:paraId="17E7A7BE"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6.8.3. informacija ir dokumentai pagal Sąlygų 6.2 papunktį (jei pasiūlymą teikia ūkio subjektų grupė);</w:t>
      </w:r>
    </w:p>
    <w:p w14:paraId="2D1AEB82"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6.8.4. tiekėjo atitiktį nustatytiems kvalifikacijos reikalavimams patvirtinantys dokumentai (jei reikalaujama);</w:t>
      </w:r>
    </w:p>
    <w:p w14:paraId="7CC998A3"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6.8.5. kiti reikalaujami dokumentai, duomenys ir informacija (žiūrėti techninėje specifikacijoje);</w:t>
      </w:r>
    </w:p>
    <w:p w14:paraId="5CF1B12E"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6.8.</w:t>
      </w:r>
      <w:r>
        <w:rPr>
          <w:rFonts w:ascii="Times New Roman" w:hAnsi="Times New Roman" w:cs="Times New Roman"/>
          <w:lang w:val="lt-LT"/>
        </w:rPr>
        <w:t>6</w:t>
      </w:r>
      <w:r w:rsidRPr="00D274C4">
        <w:rPr>
          <w:rFonts w:ascii="Times New Roman" w:hAnsi="Times New Roman" w:cs="Times New Roman"/>
          <w:lang w:val="lt-LT"/>
        </w:rPr>
        <w:t>. pasiūlymo paaiškinimai bei atsakymai dėl pasiūlymo (jei tokių yra).</w:t>
      </w:r>
    </w:p>
    <w:p w14:paraId="3F27173D"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 xml:space="preserve">6.9. Pasiūlymas turi galioti </w:t>
      </w:r>
      <w:r w:rsidRPr="00D274C4">
        <w:rPr>
          <w:rStyle w:val="pildymui"/>
          <w:rFonts w:ascii="Times New Roman" w:hAnsi="Times New Roman" w:cs="Times New Roman"/>
          <w:iCs/>
          <w:lang w:val="lt-LT"/>
        </w:rPr>
        <w:t>90</w:t>
      </w:r>
      <w:r w:rsidRPr="00D274C4">
        <w:rPr>
          <w:rFonts w:ascii="Times New Roman" w:hAnsi="Times New Roman" w:cs="Times New Roman"/>
          <w:lang w:val="lt-LT"/>
        </w:rPr>
        <w:t xml:space="preserve"> dienų nuo pasiūlymų pateikimo termino pabaigos. Perkančioji organizacija turi teisę prašyti, kad tiekėjas pratęstų pasiūlymo galiojimą, o tiekėjas gali atmesti tokį prašymą.</w:t>
      </w:r>
    </w:p>
    <w:p w14:paraId="59B35DB8"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 xml:space="preserve">6.10. Pasiūlymas turi būti pateiktas iki </w:t>
      </w:r>
      <w:r w:rsidRPr="00D274C4">
        <w:rPr>
          <w:rFonts w:ascii="Times New Roman" w:hAnsi="Times New Roman" w:cs="Times New Roman"/>
          <w:b/>
          <w:lang w:val="lt-LT"/>
        </w:rPr>
        <w:t>Skelbimo 5.1.12 punkte</w:t>
      </w:r>
      <w:r w:rsidRPr="00D274C4">
        <w:rPr>
          <w:rFonts w:ascii="Times New Roman" w:hAnsi="Times New Roman" w:cs="Times New Roman"/>
          <w:lang w:val="lt-LT"/>
        </w:rPr>
        <w:t xml:space="preserve"> nurodytos pasiūlymų pateikimo termino pabaigos. Perkančioji organizacija turi teisę pratęsti pasiūlymo pateikimo terminą.</w:t>
      </w:r>
    </w:p>
    <w:p w14:paraId="511F3E86"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6.11. Iki pasiūlymų pateikimo termino pabaigos, tiekėjas gali pakeisti arba atšaukti savo pasiūlymą. Toks pakeitimas arba pranešimas pripažįstamas galiojančiu, jeigu perkančioji organizacija jį gavo iki pasiūlymų pateikimo termino pabaigos.</w:t>
      </w:r>
    </w:p>
    <w:p w14:paraId="36AE7CFD"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bCs/>
          <w:color w:val="000000"/>
          <w:lang w:val="lt-LT"/>
        </w:rPr>
      </w:pPr>
      <w:r w:rsidRPr="00D274C4">
        <w:rPr>
          <w:rFonts w:ascii="Times New Roman" w:hAnsi="Times New Roman" w:cs="Times New Roman"/>
          <w:bCs/>
          <w:color w:val="000000"/>
          <w:lang w:val="lt-LT"/>
        </w:rPr>
        <w:lastRenderedPageBreak/>
        <w:t>6.12.</w:t>
      </w:r>
      <w:r w:rsidRPr="00D274C4">
        <w:rPr>
          <w:rFonts w:ascii="Times New Roman" w:hAnsi="Times New Roman" w:cs="Times New Roman"/>
          <w:lang w:val="lt-LT"/>
        </w:rPr>
        <w:t xml:space="preserve"> Tiekėjas savo pasiūlyme privalo nurodyti, kokiai pirkimo sutarties daliai ir kokius subtiekėjus, jeigu jie yra žinomi, jis ketina pasitelkti.</w:t>
      </w:r>
      <w:r w:rsidRPr="00D274C4">
        <w:rPr>
          <w:rFonts w:ascii="Times New Roman" w:hAnsi="Times New Roman" w:cs="Times New Roman"/>
          <w:bCs/>
          <w:color w:val="000000"/>
          <w:lang w:val="lt-LT"/>
        </w:rPr>
        <w:t xml:space="preserve"> Informaciją, kokius subtiekėjus pasitelks pirkimo sutarties vykdymui, tiekėjas galės pateikti sudarius pirkimo sutartį, tačiau ne vėliau negu pirkimo sutartis pradedama vykdyti.</w:t>
      </w:r>
    </w:p>
    <w:p w14:paraId="5EFDB55F"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bCs/>
          <w:color w:val="000000"/>
          <w:lang w:val="lt-LT"/>
        </w:rPr>
      </w:pPr>
      <w:r w:rsidRPr="00D274C4">
        <w:rPr>
          <w:rFonts w:ascii="Times New Roman" w:hAnsi="Times New Roman" w:cs="Times New Roman"/>
          <w:bCs/>
          <w:color w:val="000000"/>
          <w:lang w:val="lt-LT"/>
        </w:rPr>
        <w:t>6.13. Bendra pasiūlymo kaina (sąnaudos) su PVM  turi būti nurodoma dviejų skaitmenų po kablelio tikslumu. Šią kainą sudarančios kainos sudedamosios dalys ar įkainiai gali būti išreikšti neribojant skaitmenų po kablelio kiekio.</w:t>
      </w:r>
    </w:p>
    <w:p w14:paraId="4623F7F2"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bCs/>
          <w:color w:val="000000"/>
          <w:lang w:val="lt-LT"/>
        </w:rPr>
      </w:pPr>
    </w:p>
    <w:p w14:paraId="6CEBD11C" w14:textId="77777777" w:rsidR="00B76553" w:rsidRPr="00D274C4" w:rsidRDefault="00B76553" w:rsidP="00B76553">
      <w:pPr>
        <w:pStyle w:val="NormalWeb"/>
        <w:spacing w:before="0" w:beforeAutospacing="0" w:after="0" w:afterAutospacing="0"/>
        <w:ind w:left="360"/>
        <w:jc w:val="center"/>
        <w:rPr>
          <w:rFonts w:ascii="Times New Roman" w:hAnsi="Times New Roman" w:cs="Times New Roman"/>
          <w:b/>
          <w:bCs/>
          <w:lang w:val="lt-LT"/>
        </w:rPr>
      </w:pPr>
      <w:r w:rsidRPr="00D274C4">
        <w:rPr>
          <w:rFonts w:ascii="Times New Roman" w:hAnsi="Times New Roman" w:cs="Times New Roman"/>
          <w:b/>
          <w:bCs/>
          <w:lang w:val="lt-LT"/>
        </w:rPr>
        <w:t>7. PASIŪLYMŲ ŠIFRAVIMAS</w:t>
      </w:r>
    </w:p>
    <w:p w14:paraId="2DC202FA" w14:textId="77777777" w:rsidR="00B76553" w:rsidRPr="00D274C4" w:rsidRDefault="00B76553" w:rsidP="00B76553">
      <w:pPr>
        <w:pStyle w:val="NormalWeb"/>
        <w:spacing w:before="0" w:beforeAutospacing="0" w:after="0" w:afterAutospacing="0"/>
        <w:ind w:left="720"/>
        <w:rPr>
          <w:rFonts w:ascii="Times New Roman" w:hAnsi="Times New Roman" w:cs="Times New Roman"/>
          <w:b/>
          <w:bCs/>
          <w:lang w:val="lt-LT"/>
        </w:rPr>
      </w:pPr>
    </w:p>
    <w:p w14:paraId="06F90891"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7.1. Tiekėjo teikiamas pasiūlymas gali būti užšifruojamas. Tiekėjas, nusprendęs pateikti užšifruotą pasiūlymą, turi:</w:t>
      </w:r>
    </w:p>
    <w:p w14:paraId="1ACA4AB1"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7.1.1. iki pasiūlymų pateikimo termino pabaigos, naudodamasis CVP IS priemonėmis, pateikti užšifruotą pasiūlymą (užšifruojamas visas pasiūlymas arba pasiūlymo dokumentas, kuriame nurodyta pasiūlymo kaina);</w:t>
      </w:r>
    </w:p>
    <w:p w14:paraId="5DA01BA0"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 xml:space="preserve">7.1.2. iki pradinio susipažinimo su pasiūlymais procedūros (posėdžio) </w:t>
      </w:r>
      <w:r w:rsidRPr="00D274C4">
        <w:rPr>
          <w:rStyle w:val="Hyperlink"/>
          <w:color w:val="auto"/>
          <w:u w:val="none"/>
          <w:lang w:val="lt-LT"/>
        </w:rPr>
        <w:t>pradžios</w:t>
      </w:r>
      <w:r w:rsidRPr="00D274C4">
        <w:rPr>
          <w:rFonts w:ascii="Times New Roman" w:hAnsi="Times New Roman" w:cs="Times New Roman"/>
          <w:lang w:val="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arba raštu. Tokiu atveju tiekėjas turėtų būti aktyvus ir įsitikinti, kad slaptažodis laiku pasiekė adresatą (pavyzdžiui, susisiekęs su perkančiąja organizacija oficialiu jos telefonu ir (arba) kitais būdais);</w:t>
      </w:r>
    </w:p>
    <w:p w14:paraId="6250B339"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r w:rsidRPr="00D274C4">
        <w:rPr>
          <w:rFonts w:ascii="Times New Roman" w:hAnsi="Times New Roman" w:cs="Times New Roman"/>
          <w:lang w:val="lt-LT"/>
        </w:rPr>
        <w:t>7.1.3.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CF87357" w14:textId="77777777" w:rsidR="00B76553" w:rsidRPr="00D274C4" w:rsidRDefault="00B76553" w:rsidP="00B76553">
      <w:pPr>
        <w:pStyle w:val="NormalWeb"/>
        <w:spacing w:before="0" w:beforeAutospacing="0" w:after="0" w:afterAutospacing="0"/>
        <w:ind w:firstLine="480"/>
        <w:jc w:val="both"/>
        <w:rPr>
          <w:rFonts w:ascii="Times New Roman" w:hAnsi="Times New Roman" w:cs="Times New Roman"/>
          <w:lang w:val="lt-LT"/>
        </w:rPr>
      </w:pPr>
    </w:p>
    <w:p w14:paraId="726D9E14" w14:textId="77777777" w:rsidR="00B76553" w:rsidRPr="00D274C4" w:rsidRDefault="00B76553" w:rsidP="00B76553">
      <w:pPr>
        <w:pStyle w:val="NormalWeb"/>
        <w:spacing w:before="0" w:beforeAutospacing="0" w:after="0" w:afterAutospacing="0"/>
        <w:ind w:left="360"/>
        <w:jc w:val="center"/>
        <w:rPr>
          <w:rFonts w:ascii="Times New Roman" w:hAnsi="Times New Roman" w:cs="Times New Roman"/>
          <w:b/>
          <w:bCs/>
          <w:lang w:val="lt-LT"/>
        </w:rPr>
      </w:pPr>
      <w:r w:rsidRPr="00D274C4">
        <w:rPr>
          <w:rFonts w:ascii="Times New Roman" w:hAnsi="Times New Roman" w:cs="Times New Roman"/>
          <w:b/>
          <w:bCs/>
          <w:lang w:val="lt-LT"/>
        </w:rPr>
        <w:t>8. SUSIPAŽINIMAS SU PASIŪLYMAIS IR JŲ VERTINIMAS</w:t>
      </w:r>
    </w:p>
    <w:p w14:paraId="72565E6C" w14:textId="77777777" w:rsidR="00B76553" w:rsidRPr="00D274C4" w:rsidRDefault="00B76553" w:rsidP="00B76553">
      <w:pPr>
        <w:pStyle w:val="NormalWeb"/>
        <w:spacing w:before="0" w:beforeAutospacing="0" w:after="0" w:afterAutospacing="0"/>
        <w:ind w:firstLine="426"/>
        <w:rPr>
          <w:rFonts w:ascii="Times New Roman" w:hAnsi="Times New Roman" w:cs="Times New Roman"/>
          <w:b/>
          <w:bCs/>
          <w:lang w:val="lt-LT"/>
        </w:rPr>
      </w:pPr>
    </w:p>
    <w:p w14:paraId="76714A7F" w14:textId="77777777" w:rsidR="00B76553" w:rsidRPr="00D274C4" w:rsidRDefault="00B76553" w:rsidP="00B76553">
      <w:pPr>
        <w:pStyle w:val="NormalWeb"/>
        <w:spacing w:before="0" w:beforeAutospacing="0" w:after="0" w:afterAutospacing="0"/>
        <w:ind w:firstLine="426"/>
        <w:jc w:val="both"/>
        <w:rPr>
          <w:rFonts w:ascii="Times New Roman" w:hAnsi="Times New Roman" w:cs="Times New Roman"/>
          <w:lang w:val="lt-LT"/>
        </w:rPr>
      </w:pPr>
      <w:r w:rsidRPr="00D274C4">
        <w:rPr>
          <w:rFonts w:ascii="Times New Roman" w:hAnsi="Times New Roman" w:cs="Times New Roman"/>
          <w:lang w:val="lt-LT"/>
        </w:rPr>
        <w:t xml:space="preserve">8.1. </w:t>
      </w:r>
      <w:r w:rsidRPr="00D274C4">
        <w:rPr>
          <w:rStyle w:val="Hyperlink"/>
          <w:color w:val="auto"/>
          <w:u w:val="none"/>
          <w:lang w:val="lt-LT"/>
        </w:rPr>
        <w:t>Pradinis susipažinimas</w:t>
      </w:r>
      <w:r w:rsidRPr="00D274C4">
        <w:rPr>
          <w:rFonts w:ascii="Times New Roman" w:hAnsi="Times New Roman" w:cs="Times New Roman"/>
          <w:lang w:val="lt-LT"/>
        </w:rPr>
        <w:t xml:space="preserve"> su pasiūlymais vyks </w:t>
      </w:r>
      <w:r w:rsidRPr="00D274C4">
        <w:rPr>
          <w:rFonts w:ascii="Times New Roman" w:hAnsi="Times New Roman" w:cs="Times New Roman"/>
          <w:b/>
          <w:bCs/>
          <w:lang w:val="lt-LT"/>
        </w:rPr>
        <w:t>ne anksčiau nei po 30 minučių</w:t>
      </w:r>
      <w:r w:rsidRPr="00D274C4">
        <w:rPr>
          <w:rFonts w:ascii="Times New Roman" w:hAnsi="Times New Roman" w:cs="Times New Roman"/>
          <w:lang w:val="lt-LT"/>
        </w:rPr>
        <w:t xml:space="preserve"> po pasiūlymų pateikimo termino pabaigos. </w:t>
      </w:r>
    </w:p>
    <w:p w14:paraId="7343CE50" w14:textId="77777777" w:rsidR="00B76553" w:rsidRPr="00D274C4" w:rsidRDefault="00B76553" w:rsidP="00B76553">
      <w:pPr>
        <w:tabs>
          <w:tab w:val="left" w:pos="1276"/>
        </w:tabs>
        <w:ind w:firstLine="426"/>
        <w:jc w:val="both"/>
        <w:rPr>
          <w:rFonts w:ascii="Times New Roman" w:hAnsi="Times New Roman" w:cs="Times New Roman"/>
          <w:bCs/>
          <w:sz w:val="24"/>
          <w:szCs w:val="24"/>
        </w:rPr>
      </w:pPr>
      <w:r w:rsidRPr="00D274C4">
        <w:rPr>
          <w:rFonts w:ascii="Times New Roman" w:hAnsi="Times New Roman" w:cs="Times New Roman"/>
          <w:sz w:val="24"/>
          <w:szCs w:val="24"/>
          <w:lang w:eastAsia="lt-LT"/>
        </w:rPr>
        <w:t>8.2. Ekonomiškai naudingiausias pasiūlymas išrenkamas pagal kainą.</w:t>
      </w:r>
    </w:p>
    <w:p w14:paraId="0B4ECDB9" w14:textId="77777777" w:rsidR="00B76553" w:rsidRPr="00D274C4" w:rsidRDefault="00B76553" w:rsidP="00B76553">
      <w:pPr>
        <w:widowControl/>
        <w:autoSpaceDE/>
        <w:autoSpaceDN/>
        <w:adjustRightInd/>
        <w:ind w:firstLine="426"/>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8.3. Pirkimo metu perkančioji organizacija su tiekėjais nesiderės.</w:t>
      </w:r>
    </w:p>
    <w:p w14:paraId="6936F305" w14:textId="77777777" w:rsidR="00B76553" w:rsidRPr="00D274C4" w:rsidRDefault="00B76553" w:rsidP="00B76553">
      <w:pPr>
        <w:widowControl/>
        <w:autoSpaceDE/>
        <w:autoSpaceDN/>
        <w:adjustRightInd/>
        <w:ind w:firstLine="426"/>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8.4. Pasiūlymų vertinimo metu perkančioji organizacija įvertina:</w:t>
      </w:r>
    </w:p>
    <w:p w14:paraId="7C15E539" w14:textId="77777777" w:rsidR="00B76553" w:rsidRPr="00D274C4" w:rsidRDefault="00B76553" w:rsidP="00B76553">
      <w:pPr>
        <w:widowControl/>
        <w:autoSpaceDE/>
        <w:autoSpaceDN/>
        <w:adjustRightInd/>
        <w:ind w:firstLine="426"/>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8.4.1. ar pasiūlymas atitinka pirkimo dokumentuose nustatytus reikalavimus, nesusijusius su pirkimo objektu;</w:t>
      </w:r>
    </w:p>
    <w:p w14:paraId="6F07B6D0" w14:textId="77777777" w:rsidR="00B76553" w:rsidRPr="00D274C4" w:rsidRDefault="00B76553" w:rsidP="00B76553">
      <w:pPr>
        <w:widowControl/>
        <w:autoSpaceDE/>
        <w:autoSpaceDN/>
        <w:adjustRightInd/>
        <w:ind w:firstLine="426"/>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8.4.2. ar tiekėjo siūlomas pirkimo objektas atitinka pirkimo dokumentuose nustatytus reikalavimus;</w:t>
      </w:r>
    </w:p>
    <w:p w14:paraId="15FD3430" w14:textId="77777777" w:rsidR="00B76553" w:rsidRPr="00D274C4" w:rsidRDefault="00B76553" w:rsidP="00B76553">
      <w:pPr>
        <w:widowControl/>
        <w:autoSpaceDE/>
        <w:autoSpaceDN/>
        <w:adjustRightInd/>
        <w:ind w:firstLine="426"/>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8.4.3. ar tiekėjo pasiūlyme nėra nurodytos kainos apskaičiavimo klaidų;</w:t>
      </w:r>
    </w:p>
    <w:p w14:paraId="2DC7DB32" w14:textId="77777777" w:rsidR="00B76553" w:rsidRPr="00D274C4" w:rsidRDefault="00B76553" w:rsidP="00B76553">
      <w:pPr>
        <w:widowControl/>
        <w:autoSpaceDE/>
        <w:autoSpaceDN/>
        <w:adjustRightInd/>
        <w:ind w:firstLine="426"/>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8.4.4. ar tiekėjo pasiūlyme nurodyta kaina nėra per didelė ir perkančiajai organizacijai nepriimtina;</w:t>
      </w:r>
    </w:p>
    <w:p w14:paraId="6730EB1F" w14:textId="77777777" w:rsidR="00B76553" w:rsidRPr="00D274C4" w:rsidRDefault="00B76553" w:rsidP="00B76553">
      <w:pPr>
        <w:widowControl/>
        <w:tabs>
          <w:tab w:val="left" w:pos="993"/>
          <w:tab w:val="left" w:pos="1134"/>
        </w:tabs>
        <w:autoSpaceDE/>
        <w:autoSpaceDN/>
        <w:adjustRightInd/>
        <w:ind w:firstLine="426"/>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8.4.5.</w:t>
      </w:r>
      <w:r w:rsidRPr="00D274C4">
        <w:rPr>
          <w:rFonts w:ascii="Times New Roman" w:hAnsi="Times New Roman" w:cs="Times New Roman"/>
          <w:sz w:val="24"/>
          <w:szCs w:val="24"/>
          <w:lang w:eastAsia="lt-LT"/>
        </w:rPr>
        <w:tab/>
        <w:t>tikrina ar ekonomiškai naudingiausią pasiūlymą pateikusio tiekėjo pasiūlyta kaina yra neįprastai maža ir ar galimas laimėtojas pirkimo komisijos prašymu pateikė raštišką tinkamą kainos pagrįstumo įrodymą.</w:t>
      </w:r>
    </w:p>
    <w:p w14:paraId="5AB8FBEC" w14:textId="77777777" w:rsidR="00B76553" w:rsidRPr="00D274C4" w:rsidRDefault="00B76553" w:rsidP="00B76553">
      <w:pPr>
        <w:widowControl/>
        <w:autoSpaceDE/>
        <w:autoSpaceDN/>
        <w:adjustRightInd/>
        <w:ind w:firstLine="426"/>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8.5.</w:t>
      </w:r>
      <w:r w:rsidRPr="00D274C4">
        <w:rPr>
          <w:rFonts w:ascii="Times New Roman" w:eastAsia="Arial Unicode MS" w:hAnsi="Times New Roman" w:cs="Times New Roman"/>
          <w:sz w:val="24"/>
          <w:szCs w:val="24"/>
          <w:bdr w:val="nil"/>
        </w:rPr>
        <w:t xml:space="preserve"> J</w:t>
      </w:r>
      <w:r w:rsidRPr="00D274C4">
        <w:rPr>
          <w:rFonts w:ascii="Times New Roman" w:hAnsi="Times New Roman" w:cs="Times New Roman"/>
          <w:sz w:val="24"/>
          <w:szCs w:val="24"/>
          <w:lang w:eastAsia="lt-LT"/>
        </w:rPr>
        <w:t>eigu tiekėjas pateikė netikslius, neišsamius ar klaidingus dokumentus ar duomenis apie atitiktį Pirkimo sąlygų reikalavimams ar šių dokumentų ar duomenų trūksta, perkančioji organizacija prašo tiekėją šiuos dokumentus ar duomenis patikslinti, papildyti arba paaiškinti per jos nustatytą protingą terminą. Duomenys ir (arba) dokumentai gali būti tikslinami, aiškinami ar papildomi vadovaujantis Viešųjų pirkimų tarnybos nustatytomis Pasiūlymų patikslinimo, papildymo ar paaiškinimo taisyklėmis.</w:t>
      </w:r>
    </w:p>
    <w:p w14:paraId="05A569A6"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lastRenderedPageBreak/>
        <w:t>8.6. perkančioji organizacija nevertina viso tiekėjo pasiūlymo, jeigu patikrinusi jo dalį nustato, kad pasiūlymas, vadovaujantis jam nustatytais reikalavimais, turi būti atmetamas;</w:t>
      </w:r>
    </w:p>
    <w:p w14:paraId="35D2C1C6"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 xml:space="preserve">8.7. perkančioji organizacija vertina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716092CE"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8.8.</w:t>
      </w:r>
      <w:r w:rsidRPr="00D274C4">
        <w:rPr>
          <w:rFonts w:ascii="Times New Roman" w:eastAsia="Arial Unicode MS" w:hAnsi="Times New Roman" w:cs="Times New Roman"/>
          <w:sz w:val="24"/>
          <w:szCs w:val="24"/>
          <w:bdr w:val="nil"/>
          <w:lang w:val="es-ES"/>
        </w:rPr>
        <w:t xml:space="preserve"> </w:t>
      </w:r>
      <w:r w:rsidRPr="00D274C4">
        <w:rPr>
          <w:rFonts w:ascii="Times New Roman" w:hAnsi="Times New Roman" w:cs="Times New Roman"/>
          <w:sz w:val="24"/>
          <w:szCs w:val="24"/>
          <w:lang w:eastAsia="lt-LT"/>
        </w:rPr>
        <w:t>Perkančioji organizacija atmeta pasiūlymą, jeigu:</w:t>
      </w:r>
    </w:p>
    <w:p w14:paraId="20ECECC9"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8.8.1.</w:t>
      </w:r>
      <w:r w:rsidRPr="00D274C4">
        <w:rPr>
          <w:rFonts w:ascii="Times New Roman" w:eastAsia="Arial Unicode MS" w:hAnsi="Times New Roman" w:cs="Times New Roman"/>
          <w:sz w:val="24"/>
          <w:szCs w:val="24"/>
          <w:bdr w:val="nil"/>
        </w:rPr>
        <w:t xml:space="preserve"> </w:t>
      </w:r>
      <w:r w:rsidRPr="00D274C4">
        <w:rPr>
          <w:rFonts w:ascii="Times New Roman" w:hAnsi="Times New Roman" w:cs="Times New Roman"/>
          <w:sz w:val="24"/>
          <w:szCs w:val="24"/>
          <w:lang w:eastAsia="lt-LT"/>
        </w:rPr>
        <w:t>tiekėjas pasiūlymą ar jo dalį pateikė ne CVP IS priemonėmis;</w:t>
      </w:r>
    </w:p>
    <w:p w14:paraId="3C44AFEA"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8.8.2. nustačius, kad buvo pateikti netikslūs, neišsamūs ar klaidingi dokumentai ar duomenys, ar jų trūksta, tiekėjas per perkančiosios organizacijos nustatytą terminą nepatikslino, nepapildė, nepaaiškino informacijos;</w:t>
      </w:r>
    </w:p>
    <w:p w14:paraId="321D7621"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8.8.3.</w:t>
      </w:r>
      <w:r w:rsidRPr="00D274C4">
        <w:rPr>
          <w:rFonts w:ascii="Times New Roman" w:eastAsia="Arial Unicode MS" w:hAnsi="Times New Roman" w:cs="Times New Roman"/>
          <w:sz w:val="24"/>
          <w:szCs w:val="24"/>
          <w:bdr w:val="nil"/>
        </w:rPr>
        <w:t xml:space="preserve"> </w:t>
      </w:r>
      <w:r w:rsidRPr="00D274C4">
        <w:rPr>
          <w:rFonts w:ascii="Times New Roman" w:hAnsi="Times New Roman" w:cs="Times New Roman"/>
          <w:sz w:val="24"/>
          <w:szCs w:val="24"/>
          <w:lang w:eastAsia="lt-LT"/>
        </w:rPr>
        <w:t>pasiūlymas neatitinka pirkimo dokumentuose nustatytų reikalavimų;</w:t>
      </w:r>
    </w:p>
    <w:p w14:paraId="2F49ACD3"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8.8.4. ekonomiškai naudingiausią pasiūlymą pateikusio tiekėjo pateiktame pasiūlyme nurodyta kaina yra neįprastai maža ir tiekėjas perkančiosios organizacijos prašymu nepateikia tinkamų kainos pagrįstumo įrodymų;</w:t>
      </w:r>
    </w:p>
    <w:p w14:paraId="3877F684"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8.8.5. pasiūlyta per didelė, perkančiajai organizacijai nepriimtina kaina;</w:t>
      </w:r>
    </w:p>
    <w:p w14:paraId="6D38F3F3"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8.8.6. tiekėjas, apie nustatytų reikalavimų atitikimą, yra pateikęs melagingą informaciją, kurią perkančioji organizacija gali įrodyti bet kokiomis teisėtomis priemonėmis;</w:t>
      </w:r>
    </w:p>
    <w:p w14:paraId="3CF3B4DA"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8.8.7. jei tiekėjas pateikia daugiau kaip vieną pasiūlymą arba ūkio subjektų grupės narys dalyvauja teikiant kelis pasiūlymus.</w:t>
      </w:r>
    </w:p>
    <w:p w14:paraId="6C6DE789"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vienas tiekėjas.</w:t>
      </w:r>
    </w:p>
    <w:p w14:paraId="4F585287"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 xml:space="preserve">8.10. Nustatomas pirkimo laimėtojas. Laimėjusiu gali būti nustatytas toks pasiūlymas, kuris atitinka Viešųjų pirkimų įstatymo 45 straipsnio 1 dalyje nustatytas sąlygas. </w:t>
      </w:r>
    </w:p>
    <w:p w14:paraId="0A62E448"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 xml:space="preserve">8.11. Perkančioji organizacija suinteresuotiems dalyviams, išskyrus atvejus, kai pirkimo sutartis sudaroma žodžiu, ne vėliau kaip per 3 darbo dienas nuo sprendimo priėmimo raštu praneša apie priimtą sprendimą nustatyti laimėjusį pasiūlymą, dėl kurio bus sudaroma pirkimo sutartis, ir pateikia </w:t>
      </w:r>
      <w:hyperlink r:id="rId11" w:tgtFrame="_blank" w:history="1">
        <w:r w:rsidRPr="00D274C4">
          <w:rPr>
            <w:rFonts w:ascii="Times New Roman" w:hAnsi="Times New Roman" w:cs="Times New Roman"/>
            <w:sz w:val="24"/>
            <w:szCs w:val="24"/>
            <w:lang w:eastAsia="lt-LT"/>
          </w:rPr>
          <w:t>VPĮ 58 straipsnio 2 dalyje</w:t>
        </w:r>
      </w:hyperlink>
      <w:r w:rsidRPr="00D274C4">
        <w:rPr>
          <w:rFonts w:ascii="Times New Roman" w:hAnsi="Times New Roman" w:cs="Times New Roman"/>
          <w:sz w:val="24"/>
          <w:szCs w:val="24"/>
          <w:lang w:eastAsia="lt-LT"/>
        </w:rPr>
        <w:t xml:space="preserve"> nurodytos atitinkamos informacijos, kuri dar nebuvo pateikta pirkimo procedūrų metu, santrauką, nurodo nustatytą pasiūlymų eilę ir laimėjusį pasiūlymą. Jei būtų priimtas sprendimas nesudaryti pirkimo sutarties, perkančioji organizacija taip pat nurodo priežastis, dėl kurių priimtas toks sprendimas.</w:t>
      </w:r>
    </w:p>
    <w:p w14:paraId="0EDC4C77" w14:textId="77777777" w:rsidR="00B76553" w:rsidRPr="00D274C4" w:rsidRDefault="00B76553" w:rsidP="00B76553">
      <w:pPr>
        <w:widowControl/>
        <w:autoSpaceDE/>
        <w:autoSpaceDN/>
        <w:adjustRightInd/>
        <w:ind w:firstLine="480"/>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8.12. Tiekėjas, kurio pasiūlymas laimėjo, kviečiamas sudaryti pirkimo sutartį.</w:t>
      </w:r>
    </w:p>
    <w:p w14:paraId="346E2E73" w14:textId="77777777" w:rsidR="00B76553" w:rsidRPr="00D274C4" w:rsidRDefault="00B76553" w:rsidP="00B76553">
      <w:pPr>
        <w:pStyle w:val="NormalWeb"/>
        <w:spacing w:before="0" w:beforeAutospacing="0" w:after="0" w:afterAutospacing="0"/>
        <w:ind w:firstLine="567"/>
        <w:jc w:val="both"/>
        <w:rPr>
          <w:rFonts w:ascii="Times New Roman" w:hAnsi="Times New Roman" w:cs="Times New Roman"/>
          <w:lang w:val="lt-LT"/>
        </w:rPr>
      </w:pPr>
    </w:p>
    <w:p w14:paraId="01F8B49E" w14:textId="77777777" w:rsidR="00B76553" w:rsidRPr="00D274C4" w:rsidRDefault="00B76553" w:rsidP="00B76553">
      <w:pPr>
        <w:pStyle w:val="NormalWeb"/>
        <w:spacing w:before="0" w:beforeAutospacing="0" w:after="0" w:afterAutospacing="0"/>
        <w:ind w:left="360"/>
        <w:jc w:val="center"/>
        <w:rPr>
          <w:rFonts w:ascii="Times New Roman" w:hAnsi="Times New Roman" w:cs="Times New Roman"/>
          <w:b/>
          <w:bCs/>
          <w:lang w:val="lt-LT"/>
        </w:rPr>
      </w:pPr>
      <w:r w:rsidRPr="00D274C4">
        <w:rPr>
          <w:rFonts w:ascii="Times New Roman" w:hAnsi="Times New Roman" w:cs="Times New Roman"/>
          <w:b/>
          <w:bCs/>
          <w:lang w:val="lt-LT"/>
        </w:rPr>
        <w:t>9. KITOS SĄLYGOS IR INFORMACIJA</w:t>
      </w:r>
    </w:p>
    <w:p w14:paraId="3D35C5C6" w14:textId="77777777" w:rsidR="00B76553" w:rsidRPr="00D274C4" w:rsidRDefault="00B76553" w:rsidP="00B76553">
      <w:pPr>
        <w:pStyle w:val="NormalWeb"/>
        <w:spacing w:before="0" w:beforeAutospacing="0" w:after="0" w:afterAutospacing="0"/>
        <w:ind w:left="720"/>
        <w:rPr>
          <w:rFonts w:ascii="Times New Roman" w:hAnsi="Times New Roman" w:cs="Times New Roman"/>
          <w:b/>
          <w:bCs/>
          <w:lang w:val="lt-LT"/>
        </w:rPr>
      </w:pPr>
    </w:p>
    <w:p w14:paraId="52F1157F" w14:textId="77777777" w:rsidR="00B76553" w:rsidRPr="00D274C4" w:rsidRDefault="00B76553" w:rsidP="00B76553">
      <w:pPr>
        <w:pStyle w:val="NormalWeb"/>
        <w:tabs>
          <w:tab w:val="left" w:pos="567"/>
        </w:tabs>
        <w:spacing w:before="0" w:beforeAutospacing="0" w:after="0" w:afterAutospacing="0"/>
        <w:ind w:firstLine="567"/>
        <w:jc w:val="both"/>
        <w:rPr>
          <w:rFonts w:ascii="Times New Roman" w:hAnsi="Times New Roman" w:cs="Times New Roman"/>
          <w:lang w:val="lt-LT"/>
        </w:rPr>
      </w:pPr>
      <w:r w:rsidRPr="00D274C4">
        <w:rPr>
          <w:rFonts w:ascii="Times New Roman" w:hAnsi="Times New Roman" w:cs="Times New Roman"/>
          <w:lang w:val="lt-LT"/>
        </w:rPr>
        <w:t>9.1. Pirkimo sutarties sudarymo atidėjimo terminas netaikomas.</w:t>
      </w:r>
    </w:p>
    <w:p w14:paraId="05D28E72" w14:textId="77777777" w:rsidR="00B76553" w:rsidRPr="00D274C4" w:rsidRDefault="00B76553" w:rsidP="00B76553">
      <w:pPr>
        <w:pStyle w:val="NormalWeb"/>
        <w:tabs>
          <w:tab w:val="left" w:pos="567"/>
        </w:tabs>
        <w:spacing w:before="0" w:beforeAutospacing="0" w:after="0" w:afterAutospacing="0"/>
        <w:ind w:firstLine="567"/>
        <w:jc w:val="both"/>
        <w:rPr>
          <w:rFonts w:ascii="Times New Roman" w:hAnsi="Times New Roman" w:cs="Times New Roman"/>
          <w:lang w:val="lt-LT"/>
        </w:rPr>
      </w:pPr>
      <w:r w:rsidRPr="00D274C4">
        <w:rPr>
          <w:rFonts w:ascii="Times New Roman" w:hAnsi="Times New Roman" w:cs="Times New Roman"/>
          <w:lang w:val="lt-LT"/>
        </w:rPr>
        <w:t xml:space="preserve">9.2. 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r w:rsidRPr="00D274C4">
        <w:rPr>
          <w:rStyle w:val="Hyperlink"/>
          <w:color w:val="auto"/>
          <w:u w:val="none"/>
          <w:lang w:val="lt-LT"/>
        </w:rPr>
        <w:t>VPĮ 17 straipsnio 1 dalyje</w:t>
      </w:r>
      <w:r w:rsidRPr="00D274C4">
        <w:rPr>
          <w:rFonts w:ascii="Times New Roman" w:hAnsi="Times New Roman" w:cs="Times New Roman"/>
          <w:lang w:val="lt-LT"/>
        </w:rPr>
        <w:t xml:space="preserve"> nustatyti principai ir atitinkamos padėties negalima ištaisyti.</w:t>
      </w:r>
    </w:p>
    <w:p w14:paraId="79AF4EB4" w14:textId="77777777" w:rsidR="00B76553" w:rsidRPr="00D274C4" w:rsidRDefault="00B76553" w:rsidP="00B76553">
      <w:pPr>
        <w:pStyle w:val="NormalWeb"/>
        <w:tabs>
          <w:tab w:val="left" w:pos="567"/>
        </w:tabs>
        <w:spacing w:before="0" w:beforeAutospacing="0" w:after="0" w:afterAutospacing="0"/>
        <w:ind w:firstLine="567"/>
        <w:jc w:val="both"/>
        <w:rPr>
          <w:rFonts w:ascii="Times New Roman" w:hAnsi="Times New Roman" w:cs="Times New Roman"/>
          <w:lang w:val="lt-LT"/>
        </w:rPr>
      </w:pPr>
      <w:r w:rsidRPr="00D274C4">
        <w:rPr>
          <w:rFonts w:ascii="Times New Roman" w:hAnsi="Times New Roman" w:cs="Times New Roman"/>
          <w:lang w:val="lt-LT"/>
        </w:rPr>
        <w:t xml:space="preserve">9.3. Ginčai dėl pirkimo nagrinėjami, žala tiekėjui atlyginama, pirkimo sutartis pripažįstama negaliojančia bei alternatyvios sankcijos taikomos vadovaujantis </w:t>
      </w:r>
      <w:r w:rsidRPr="00D274C4">
        <w:rPr>
          <w:rStyle w:val="Hyperlink"/>
          <w:color w:val="auto"/>
          <w:u w:val="none"/>
          <w:lang w:val="lt-LT"/>
        </w:rPr>
        <w:t>VPĮ VII skyriaus</w:t>
      </w:r>
      <w:r w:rsidRPr="00D274C4">
        <w:rPr>
          <w:rFonts w:ascii="Times New Roman" w:hAnsi="Times New Roman" w:cs="Times New Roman"/>
          <w:lang w:val="lt-LT"/>
        </w:rPr>
        <w:t xml:space="preserve"> nuostatomis.</w:t>
      </w:r>
    </w:p>
    <w:p w14:paraId="556B3E6F" w14:textId="77777777" w:rsidR="00B76553" w:rsidRPr="00D274C4" w:rsidRDefault="00B76553" w:rsidP="00B76553">
      <w:pPr>
        <w:rPr>
          <w:rFonts w:ascii="Times New Roman" w:hAnsi="Times New Roman" w:cs="Times New Roman"/>
          <w:sz w:val="24"/>
          <w:szCs w:val="24"/>
        </w:rPr>
      </w:pPr>
    </w:p>
    <w:p w14:paraId="0E4709A9" w14:textId="77777777" w:rsidR="00B76553" w:rsidRPr="00D274C4" w:rsidRDefault="00B76553" w:rsidP="00B76553">
      <w:pPr>
        <w:pStyle w:val="NormalWeb"/>
        <w:spacing w:before="0" w:beforeAutospacing="0" w:after="0" w:afterAutospacing="0"/>
        <w:ind w:left="360"/>
        <w:jc w:val="center"/>
        <w:rPr>
          <w:rFonts w:ascii="Times New Roman" w:hAnsi="Times New Roman" w:cs="Times New Roman"/>
          <w:b/>
          <w:bCs/>
          <w:lang w:val="lt-LT"/>
        </w:rPr>
      </w:pPr>
      <w:r w:rsidRPr="00D274C4">
        <w:rPr>
          <w:rFonts w:ascii="Times New Roman" w:hAnsi="Times New Roman" w:cs="Times New Roman"/>
          <w:b/>
          <w:bCs/>
          <w:lang w:val="lt-LT"/>
        </w:rPr>
        <w:t>10. PIRKIMO SUTARTIES SĄLYGOS</w:t>
      </w:r>
      <w:r w:rsidRPr="00D274C4">
        <w:rPr>
          <w:rStyle w:val="FootnoteReference"/>
          <w:rFonts w:ascii="Times New Roman" w:hAnsi="Times New Roman" w:cs="Times New Roman"/>
          <w:b/>
          <w:bCs/>
          <w:lang w:val="lt-LT"/>
        </w:rPr>
        <w:footnoteReference w:id="1"/>
      </w:r>
    </w:p>
    <w:p w14:paraId="564A49FF" w14:textId="77777777" w:rsidR="00B76553" w:rsidRPr="00D274C4" w:rsidRDefault="00B76553" w:rsidP="00B76553">
      <w:pPr>
        <w:pStyle w:val="NormalWeb"/>
        <w:spacing w:before="0" w:beforeAutospacing="0" w:after="0" w:afterAutospacing="0"/>
        <w:ind w:left="360"/>
        <w:jc w:val="center"/>
        <w:rPr>
          <w:rFonts w:ascii="Times New Roman" w:hAnsi="Times New Roman" w:cs="Times New Roman"/>
          <w:b/>
          <w:bCs/>
          <w:lang w:val="lt-LT"/>
        </w:rPr>
      </w:pPr>
    </w:p>
    <w:p w14:paraId="7B059EEA" w14:textId="77777777" w:rsidR="00B76553" w:rsidRPr="00D274C4" w:rsidRDefault="00B76553" w:rsidP="00B76553">
      <w:pPr>
        <w:pStyle w:val="ListParagraph"/>
        <w:widowControl/>
        <w:autoSpaceDE/>
        <w:autoSpaceDN/>
        <w:spacing w:before="100" w:beforeAutospacing="1" w:after="100" w:afterAutospacing="1"/>
        <w:ind w:left="0" w:firstLine="851"/>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10.</w:t>
      </w:r>
      <w:r>
        <w:rPr>
          <w:rFonts w:ascii="Times New Roman" w:hAnsi="Times New Roman" w:cs="Times New Roman"/>
          <w:sz w:val="24"/>
          <w:szCs w:val="24"/>
          <w:lang w:eastAsia="lt-LT"/>
        </w:rPr>
        <w:t>1</w:t>
      </w:r>
      <w:r w:rsidRPr="00D274C4">
        <w:rPr>
          <w:rFonts w:ascii="Times New Roman" w:hAnsi="Times New Roman" w:cs="Times New Roman"/>
          <w:sz w:val="24"/>
          <w:szCs w:val="24"/>
          <w:lang w:eastAsia="lt-LT"/>
        </w:rPr>
        <w:t xml:space="preserve">. Pirkimo – pardavimo sutartis sudaroma vadovaujantis VPĮ 87 straipsniu ir šiomis apklausos sąlygomis. Pirkimo – pardavimo sutarties sąlygos nurodytos Pirkimo sąlygų 3 priede „Sutarties projektas“. Pirkimo sąlygos, įskaitant Pirkimo – pardavimo sutarties projektą, prieš pasirašymą negali būti keičiamos. Jeigu tiekėjas turi pastabų dėl Pirkimo – pardavimo sutarties projekto, tai turi jas pareikšti apklausos sąlygų 5 skyriuje nurodyta tvarka ir terminais. </w:t>
      </w:r>
    </w:p>
    <w:p w14:paraId="21AE6AB3" w14:textId="77777777" w:rsidR="00B76553" w:rsidRPr="00D274C4" w:rsidRDefault="00B76553" w:rsidP="00B76553">
      <w:pPr>
        <w:pStyle w:val="ListParagraph"/>
        <w:widowControl/>
        <w:autoSpaceDE/>
        <w:autoSpaceDN/>
        <w:spacing w:before="100" w:beforeAutospacing="1" w:after="100" w:afterAutospacing="1"/>
        <w:ind w:left="0" w:firstLine="851"/>
        <w:jc w:val="both"/>
        <w:rPr>
          <w:rFonts w:ascii="Times New Roman" w:hAnsi="Times New Roman" w:cs="Times New Roman"/>
          <w:sz w:val="24"/>
          <w:szCs w:val="24"/>
          <w:lang w:eastAsia="lt-LT"/>
        </w:rPr>
      </w:pPr>
      <w:r w:rsidRPr="00D274C4">
        <w:rPr>
          <w:rFonts w:ascii="Times New Roman" w:hAnsi="Times New Roman" w:cs="Times New Roman"/>
          <w:sz w:val="24"/>
          <w:szCs w:val="24"/>
          <w:lang w:eastAsia="lt-LT"/>
        </w:rPr>
        <w:t>10.</w:t>
      </w:r>
      <w:r>
        <w:rPr>
          <w:rFonts w:ascii="Times New Roman" w:hAnsi="Times New Roman" w:cs="Times New Roman"/>
          <w:sz w:val="24"/>
          <w:szCs w:val="24"/>
          <w:lang w:eastAsia="lt-LT"/>
        </w:rPr>
        <w:t>2</w:t>
      </w:r>
      <w:r w:rsidRPr="00D274C4">
        <w:rPr>
          <w:rFonts w:ascii="Times New Roman" w:hAnsi="Times New Roman" w:cs="Times New Roman"/>
          <w:sz w:val="24"/>
          <w:szCs w:val="24"/>
          <w:lang w:eastAsia="lt-LT"/>
        </w:rPr>
        <w:t>. Pirkimo – pardavimo sutartis sutarties galiojimo laikotarpiu, neatliekant naujos pirkimo procedūros, gali būti keičiama VPĮ 89 str. nurodytais atvejais ir apimtimi.</w:t>
      </w:r>
    </w:p>
    <w:p w14:paraId="3B4019E3" w14:textId="77777777" w:rsidR="00B76553" w:rsidRPr="00D274C4" w:rsidRDefault="00B76553" w:rsidP="00B76553">
      <w:pPr>
        <w:pStyle w:val="NormalWeb"/>
        <w:spacing w:before="0" w:beforeAutospacing="0" w:after="0" w:afterAutospacing="0"/>
        <w:jc w:val="center"/>
        <w:rPr>
          <w:rFonts w:ascii="Times New Roman" w:hAnsi="Times New Roman" w:cs="Times New Roman"/>
          <w:color w:val="000000"/>
          <w:lang w:val="lt-LT"/>
        </w:rPr>
      </w:pPr>
      <w:r w:rsidRPr="00D274C4">
        <w:rPr>
          <w:rFonts w:ascii="Times New Roman" w:hAnsi="Times New Roman" w:cs="Times New Roman"/>
          <w:color w:val="000000"/>
          <w:lang w:val="lt-LT"/>
        </w:rPr>
        <w:t>_________________</w:t>
      </w:r>
    </w:p>
    <w:p w14:paraId="252DF089" w14:textId="77777777" w:rsidR="00B76553" w:rsidRDefault="00B76553" w:rsidP="00B76553">
      <w:pPr>
        <w:widowControl/>
        <w:autoSpaceDE/>
        <w:autoSpaceDN/>
        <w:adjustRightInd/>
        <w:rPr>
          <w:rFonts w:ascii="Times New Roman" w:hAnsi="Times New Roman" w:cs="Times New Roman"/>
          <w:color w:val="000000"/>
          <w:sz w:val="24"/>
          <w:szCs w:val="24"/>
        </w:rPr>
      </w:pPr>
    </w:p>
    <w:p w14:paraId="2B90C73A" w14:textId="77777777" w:rsidR="001A4F11" w:rsidRDefault="001A4F11" w:rsidP="0061161E">
      <w:pPr>
        <w:pStyle w:val="NormalWeb"/>
        <w:spacing w:before="0" w:beforeAutospacing="0" w:after="0" w:afterAutospacing="0"/>
        <w:jc w:val="both"/>
        <w:rPr>
          <w:rFonts w:ascii="Times New Roman" w:hAnsi="Times New Roman" w:cs="Times New Roman"/>
          <w:color w:val="000000"/>
          <w:lang w:val="lt-LT"/>
        </w:rPr>
      </w:pPr>
    </w:p>
    <w:p w14:paraId="11CFAFF5"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337F6471"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78002EB4"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148DE266"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1E390277"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518E532B"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58C73956"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1A0052E0"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305136AD"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65CA220F"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35AAC66E"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3FB7EC87"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409EE481"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60DBE66D"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4D3214CD"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7485F786"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09174C7F"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3472639D"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5CB410BA"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2D1E37DD"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0D2ED1C0"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7A09124A"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793BC85F"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091177B8"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3D6E3275"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59B7B951"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446BADED"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7572543C"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7DC8AB4D"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11B7BE2B"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1D6034FC"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614C750F"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535350C8"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75004089"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3CC28E71"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2C1CAD6C"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222F471B"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27EAD7D6"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45FB4991"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08B1196B"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69491B5D" w14:textId="77777777" w:rsidR="005044BB" w:rsidRDefault="005044BB" w:rsidP="0061161E">
      <w:pPr>
        <w:pStyle w:val="NormalWeb"/>
        <w:spacing w:before="0" w:beforeAutospacing="0" w:after="0" w:afterAutospacing="0"/>
        <w:jc w:val="both"/>
        <w:rPr>
          <w:rFonts w:ascii="Times New Roman" w:hAnsi="Times New Roman" w:cs="Times New Roman"/>
          <w:color w:val="000000"/>
          <w:lang w:val="lt-LT"/>
        </w:rPr>
      </w:pPr>
    </w:p>
    <w:p w14:paraId="4B2A7A07" w14:textId="77777777" w:rsidR="008A2A79" w:rsidRPr="00841954" w:rsidRDefault="008A2A79" w:rsidP="008A2A79">
      <w:pPr>
        <w:jc w:val="right"/>
        <w:rPr>
          <w:rFonts w:ascii="Times New Roman" w:hAnsi="Times New Roman" w:cs="Times New Roman"/>
          <w:color w:val="000000"/>
          <w:sz w:val="24"/>
          <w:szCs w:val="24"/>
        </w:rPr>
      </w:pPr>
      <w:r w:rsidRPr="00841954">
        <w:rPr>
          <w:rFonts w:ascii="Times New Roman" w:hAnsi="Times New Roman" w:cs="Times New Roman"/>
          <w:color w:val="000000"/>
          <w:sz w:val="24"/>
          <w:szCs w:val="24"/>
        </w:rPr>
        <w:lastRenderedPageBreak/>
        <w:t>Pirkimo sąlygų 1 priedas</w:t>
      </w:r>
    </w:p>
    <w:p w14:paraId="3798341D" w14:textId="77777777" w:rsidR="008A2A79" w:rsidRPr="00841954" w:rsidRDefault="008A2A79" w:rsidP="008A2A79">
      <w:pPr>
        <w:jc w:val="center"/>
        <w:rPr>
          <w:rFonts w:ascii="Times New Roman" w:hAnsi="Times New Roman" w:cs="Times New Roman"/>
          <w:b/>
          <w:color w:val="000000"/>
          <w:sz w:val="24"/>
          <w:szCs w:val="24"/>
        </w:rPr>
      </w:pPr>
    </w:p>
    <w:p w14:paraId="779A999B" w14:textId="77777777" w:rsidR="00FE59E2" w:rsidRPr="000F7C6C" w:rsidRDefault="00FE59E2" w:rsidP="00FE59E2">
      <w:pPr>
        <w:suppressAutoHyphens/>
        <w:jc w:val="center"/>
        <w:rPr>
          <w:rFonts w:ascii="Times New Roman" w:hAnsi="Times New Roman" w:cs="Times New Roman"/>
          <w:b/>
          <w:bCs/>
          <w:color w:val="000000"/>
          <w:sz w:val="24"/>
          <w:szCs w:val="24"/>
          <w:lang w:eastAsia="ar-SA"/>
        </w:rPr>
      </w:pPr>
      <w:r w:rsidRPr="000F7C6C">
        <w:rPr>
          <w:rFonts w:ascii="Times New Roman" w:hAnsi="Times New Roman" w:cs="Times New Roman"/>
          <w:b/>
          <w:bCs/>
          <w:color w:val="000000"/>
          <w:sz w:val="24"/>
          <w:szCs w:val="24"/>
          <w:lang w:eastAsia="ar-SA"/>
        </w:rPr>
        <w:t>PASIŪLYMAS</w:t>
      </w:r>
    </w:p>
    <w:p w14:paraId="0103D1D6" w14:textId="75368F6A" w:rsidR="00FE59E2" w:rsidRPr="000F7C6C" w:rsidRDefault="00FE59E2" w:rsidP="00FE59E2">
      <w:pPr>
        <w:tabs>
          <w:tab w:val="left" w:pos="567"/>
        </w:tabs>
        <w:suppressAutoHyphens/>
        <w:jc w:val="center"/>
        <w:rPr>
          <w:rFonts w:ascii="Times New Roman" w:hAnsi="Times New Roman" w:cs="Times New Roman"/>
          <w:b/>
          <w:bCs/>
          <w:color w:val="000000"/>
          <w:sz w:val="24"/>
          <w:szCs w:val="24"/>
          <w:lang w:eastAsia="ar-SA"/>
        </w:rPr>
      </w:pPr>
      <w:r>
        <w:rPr>
          <w:rFonts w:ascii="Times New Roman" w:hAnsi="Times New Roman" w:cs="Times New Roman"/>
          <w:b/>
          <w:bCs/>
          <w:color w:val="000000"/>
          <w:sz w:val="24"/>
          <w:szCs w:val="24"/>
          <w:lang w:eastAsia="ar-SA"/>
        </w:rPr>
        <w:t>MEDALIŲ</w:t>
      </w:r>
      <w:r w:rsidRPr="000F7C6C">
        <w:rPr>
          <w:rFonts w:ascii="Times New Roman" w:hAnsi="Times New Roman" w:cs="Times New Roman"/>
          <w:b/>
          <w:bCs/>
          <w:color w:val="000000"/>
          <w:sz w:val="24"/>
          <w:szCs w:val="24"/>
          <w:lang w:eastAsia="ar-SA"/>
        </w:rPr>
        <w:t xml:space="preserve"> VIEŠAJAM PIRKIMUI</w:t>
      </w:r>
    </w:p>
    <w:p w14:paraId="0A95C268" w14:textId="77777777" w:rsidR="00FE59E2" w:rsidRPr="000F7C6C" w:rsidRDefault="00FE59E2" w:rsidP="00FE59E2">
      <w:pPr>
        <w:ind w:right="-178"/>
        <w:rPr>
          <w:rFonts w:ascii="Times New Roman" w:hAnsi="Times New Roman" w:cs="Times New Roman"/>
          <w:sz w:val="24"/>
          <w:szCs w:val="24"/>
        </w:rPr>
      </w:pPr>
    </w:p>
    <w:p w14:paraId="2E4FC415" w14:textId="77777777" w:rsidR="00FE59E2" w:rsidRPr="000F7C6C" w:rsidRDefault="00FE59E2" w:rsidP="00FE59E2">
      <w:pPr>
        <w:jc w:val="both"/>
        <w:rPr>
          <w:rFonts w:ascii="Times New Roman" w:hAnsi="Times New Roman" w:cs="Times New Roman"/>
          <w:sz w:val="24"/>
          <w:szCs w:val="24"/>
        </w:rPr>
      </w:pPr>
      <w:r w:rsidRPr="000F7C6C">
        <w:rPr>
          <w:rFonts w:ascii="Times New Roman" w:hAnsi="Times New Roman" w:cs="Times New Roman"/>
          <w:sz w:val="22"/>
          <w:szCs w:val="22"/>
        </w:rPr>
        <w:t xml:space="preserve"> </w:t>
      </w:r>
      <w:r w:rsidRPr="000F7C6C">
        <w:rPr>
          <w:rFonts w:ascii="Times New Roman" w:hAnsi="Times New Roman" w:cs="Times New Roman"/>
          <w:sz w:val="24"/>
          <w:szCs w:val="24"/>
        </w:rPr>
        <w:t>Viešajai įstaigai Nacionaliniam kraujo centrui</w:t>
      </w:r>
    </w:p>
    <w:p w14:paraId="452236BA" w14:textId="77777777" w:rsidR="00FE59E2" w:rsidRPr="000F7C6C" w:rsidRDefault="00FE59E2" w:rsidP="00FE59E2">
      <w:pPr>
        <w:suppressAutoHyphens/>
        <w:jc w:val="center"/>
        <w:rPr>
          <w:rFonts w:ascii="Times New Roman" w:hAnsi="Times New Roman" w:cs="Times New Roman"/>
          <w:color w:val="000000"/>
          <w:sz w:val="24"/>
          <w:szCs w:val="24"/>
          <w:lang w:eastAsia="ar-SA"/>
        </w:rPr>
      </w:pPr>
      <w:r w:rsidRPr="000F7C6C">
        <w:rPr>
          <w:rFonts w:ascii="Times New Roman" w:hAnsi="Times New Roman" w:cs="Times New Roman"/>
          <w:color w:val="000000"/>
          <w:sz w:val="24"/>
          <w:szCs w:val="24"/>
          <w:lang w:eastAsia="ar-SA"/>
        </w:rPr>
        <w:t>____________________</w:t>
      </w:r>
    </w:p>
    <w:p w14:paraId="4C9A5EA4" w14:textId="77777777" w:rsidR="00FE59E2" w:rsidRPr="000F7C6C" w:rsidRDefault="00FE59E2" w:rsidP="00FE59E2">
      <w:pPr>
        <w:suppressAutoHyphens/>
        <w:jc w:val="center"/>
        <w:rPr>
          <w:rFonts w:ascii="Times New Roman" w:hAnsi="Times New Roman" w:cs="Times New Roman"/>
          <w:color w:val="000000"/>
          <w:sz w:val="24"/>
          <w:szCs w:val="24"/>
          <w:lang w:eastAsia="ar-SA"/>
        </w:rPr>
      </w:pPr>
      <w:r w:rsidRPr="000F7C6C">
        <w:rPr>
          <w:rFonts w:ascii="Times New Roman" w:hAnsi="Times New Roman" w:cs="Times New Roman"/>
          <w:color w:val="000000"/>
          <w:sz w:val="24"/>
          <w:szCs w:val="24"/>
          <w:lang w:eastAsia="ar-SA"/>
        </w:rPr>
        <w:t>(data)</w:t>
      </w:r>
    </w:p>
    <w:p w14:paraId="592D8C4C" w14:textId="77777777" w:rsidR="00FE59E2" w:rsidRPr="000F7C6C" w:rsidRDefault="00FE59E2" w:rsidP="00FE59E2">
      <w:pPr>
        <w:suppressAutoHyphens/>
        <w:jc w:val="center"/>
        <w:rPr>
          <w:rFonts w:ascii="Times New Roman" w:hAnsi="Times New Roman" w:cs="Times New Roman"/>
          <w:color w:val="000000"/>
          <w:sz w:val="24"/>
          <w:szCs w:val="24"/>
          <w:lang w:eastAsia="ar-SA"/>
        </w:rPr>
      </w:pPr>
      <w:r w:rsidRPr="000F7C6C">
        <w:rPr>
          <w:rFonts w:ascii="Times New Roman" w:hAnsi="Times New Roman" w:cs="Times New Roman"/>
          <w:color w:val="000000"/>
          <w:sz w:val="24"/>
          <w:szCs w:val="24"/>
          <w:lang w:eastAsia="ar-SA"/>
        </w:rPr>
        <w:t>____________________</w:t>
      </w:r>
    </w:p>
    <w:p w14:paraId="436C2DD4" w14:textId="77777777" w:rsidR="00FE59E2" w:rsidRPr="000F7C6C" w:rsidRDefault="00FE59E2" w:rsidP="00FE59E2">
      <w:pPr>
        <w:suppressAutoHyphens/>
        <w:jc w:val="center"/>
        <w:rPr>
          <w:rFonts w:ascii="Times New Roman" w:hAnsi="Times New Roman" w:cs="Times New Roman"/>
          <w:color w:val="000000"/>
          <w:sz w:val="24"/>
          <w:szCs w:val="24"/>
          <w:lang w:eastAsia="ar-SA"/>
        </w:rPr>
      </w:pPr>
      <w:r w:rsidRPr="000F7C6C">
        <w:rPr>
          <w:rFonts w:ascii="Times New Roman" w:hAnsi="Times New Roman" w:cs="Times New Roman"/>
          <w:color w:val="000000"/>
          <w:sz w:val="24"/>
          <w:szCs w:val="24"/>
          <w:lang w:eastAsia="ar-SA"/>
        </w:rPr>
        <w:t>(vieta)</w:t>
      </w:r>
    </w:p>
    <w:p w14:paraId="2826FF46" w14:textId="77777777" w:rsidR="00FE59E2" w:rsidRPr="000F7C6C" w:rsidRDefault="00FE59E2" w:rsidP="00FE59E2">
      <w:pPr>
        <w:tabs>
          <w:tab w:val="left" w:pos="720"/>
        </w:tabs>
        <w:suppressAutoHyphens/>
        <w:jc w:val="both"/>
        <w:rPr>
          <w:rFonts w:ascii="Times New Roman" w:hAnsi="Times New Roman" w:cs="Times New Roman"/>
          <w:b/>
          <w:bCs/>
          <w:sz w:val="24"/>
          <w:szCs w:val="24"/>
        </w:rPr>
      </w:pPr>
    </w:p>
    <w:p w14:paraId="7B1BF16D" w14:textId="77777777" w:rsidR="00FE59E2" w:rsidRPr="000F7C6C" w:rsidRDefault="00FE59E2" w:rsidP="00FE59E2">
      <w:pPr>
        <w:jc w:val="center"/>
        <w:rPr>
          <w:rFonts w:ascii="Times New Roman" w:hAnsi="Times New Roman" w:cs="Times New Roman"/>
          <w:b/>
          <w:sz w:val="24"/>
          <w:szCs w:val="24"/>
        </w:rPr>
      </w:pPr>
      <w:r w:rsidRPr="000F7C6C">
        <w:rPr>
          <w:rFonts w:ascii="Times New Roman" w:hAnsi="Times New Roman" w:cs="Times New Roman"/>
          <w:b/>
          <w:sz w:val="24"/>
          <w:szCs w:val="24"/>
        </w:rPr>
        <w:t>1. INFORMACIJA APIE TIEKĖJĄ</w:t>
      </w:r>
    </w:p>
    <w:p w14:paraId="7A09C9FF" w14:textId="77777777" w:rsidR="00FE59E2" w:rsidRPr="000F7C6C" w:rsidRDefault="00FE59E2" w:rsidP="00FE59E2">
      <w:pPr>
        <w:tabs>
          <w:tab w:val="left" w:pos="720"/>
        </w:tabs>
        <w:suppressAutoHyphens/>
        <w:jc w:val="both"/>
        <w:rPr>
          <w:rFonts w:ascii="Times New Roman" w:hAnsi="Times New Roman" w:cs="Times New Roman"/>
          <w:b/>
          <w:bCs/>
          <w:sz w:val="24"/>
          <w:szCs w:val="24"/>
        </w:rPr>
      </w:pPr>
    </w:p>
    <w:tbl>
      <w:tblPr>
        <w:tblStyle w:val="TableNormal1"/>
        <w:tblW w:w="9668" w:type="dxa"/>
        <w:tblInd w:w="-34" w:type="dxa"/>
        <w:tblCellMar>
          <w:left w:w="10" w:type="dxa"/>
          <w:right w:w="10" w:type="dxa"/>
        </w:tblCellMar>
        <w:tblLook w:val="04A0" w:firstRow="1" w:lastRow="0" w:firstColumn="1" w:lastColumn="0" w:noHBand="0" w:noVBand="1"/>
      </w:tblPr>
      <w:tblGrid>
        <w:gridCol w:w="5692"/>
        <w:gridCol w:w="3976"/>
      </w:tblGrid>
      <w:tr w:rsidR="00FE59E2" w:rsidRPr="000F7C6C" w14:paraId="38DCFE5C" w14:textId="77777777" w:rsidTr="000E53B9">
        <w:tc>
          <w:tcPr>
            <w:tcW w:w="5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972EF3" w14:textId="77777777" w:rsidR="00FE59E2" w:rsidRPr="000F7C6C" w:rsidRDefault="00FE59E2" w:rsidP="000E53B9">
            <w:pPr>
              <w:suppressAutoHyphens/>
              <w:jc w:val="both"/>
              <w:rPr>
                <w:lang w:eastAsia="en-US"/>
              </w:rPr>
            </w:pPr>
            <w:r w:rsidRPr="000F7C6C">
              <w:rPr>
                <w:rFonts w:ascii="Times New Roman" w:hAnsi="Times New Roman" w:cs="Times New Roman"/>
                <w:sz w:val="24"/>
                <w:szCs w:val="24"/>
                <w:lang w:eastAsia="en-US"/>
              </w:rPr>
              <w:t xml:space="preserve">Tiekėjo pavadinimas / </w:t>
            </w:r>
            <w:r w:rsidRPr="000F7C6C">
              <w:rPr>
                <w:rFonts w:ascii="Times New Roman" w:hAnsi="Times New Roman" w:cs="Times New Roman"/>
                <w:i/>
                <w:iCs/>
                <w:sz w:val="24"/>
                <w:szCs w:val="24"/>
                <w:lang w:eastAsia="en-US"/>
              </w:rPr>
              <w:t>Jeigu dalyvauja ūkio subjektų grupė, surašomi visų dalyvių pavadinimai/</w:t>
            </w:r>
          </w:p>
        </w:tc>
        <w:tc>
          <w:tcPr>
            <w:tcW w:w="3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10F19" w14:textId="77777777" w:rsidR="00FE59E2" w:rsidRPr="000F7C6C" w:rsidRDefault="00FE59E2" w:rsidP="000E53B9">
            <w:pPr>
              <w:suppressAutoHyphens/>
              <w:jc w:val="both"/>
              <w:rPr>
                <w:rFonts w:ascii="Times New Roman" w:hAnsi="Times New Roman" w:cs="Times New Roman"/>
                <w:sz w:val="24"/>
                <w:szCs w:val="24"/>
                <w:lang w:eastAsia="en-US"/>
              </w:rPr>
            </w:pPr>
          </w:p>
        </w:tc>
      </w:tr>
      <w:tr w:rsidR="00FE59E2" w:rsidRPr="000F7C6C" w14:paraId="325E2283" w14:textId="77777777" w:rsidTr="000E53B9">
        <w:tc>
          <w:tcPr>
            <w:tcW w:w="5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16E5D1" w14:textId="77777777" w:rsidR="00FE59E2" w:rsidRPr="000F7C6C" w:rsidRDefault="00FE59E2" w:rsidP="000E53B9">
            <w:pPr>
              <w:suppressAutoHyphens/>
              <w:jc w:val="both"/>
              <w:rPr>
                <w:lang w:eastAsia="en-US"/>
              </w:rPr>
            </w:pPr>
            <w:r w:rsidRPr="000F7C6C">
              <w:rPr>
                <w:rFonts w:ascii="Times New Roman" w:hAnsi="Times New Roman" w:cs="Times New Roman"/>
                <w:sz w:val="24"/>
                <w:szCs w:val="24"/>
                <w:lang w:eastAsia="en-US"/>
              </w:rPr>
              <w:t xml:space="preserve">Tiekėjo adresas / </w:t>
            </w:r>
            <w:r w:rsidRPr="000F7C6C">
              <w:rPr>
                <w:rFonts w:ascii="Times New Roman" w:hAnsi="Times New Roman" w:cs="Times New Roman"/>
                <w:i/>
                <w:iCs/>
                <w:sz w:val="24"/>
                <w:szCs w:val="24"/>
                <w:lang w:eastAsia="en-US"/>
              </w:rPr>
              <w:t>Jeigu dalyvauja ūkio subjektų grupė, surašomi visų dalyvių adresai/</w:t>
            </w:r>
          </w:p>
        </w:tc>
        <w:tc>
          <w:tcPr>
            <w:tcW w:w="3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B46F6" w14:textId="77777777" w:rsidR="00FE59E2" w:rsidRPr="000F7C6C" w:rsidRDefault="00FE59E2" w:rsidP="000E53B9">
            <w:pPr>
              <w:suppressAutoHyphens/>
              <w:jc w:val="both"/>
              <w:rPr>
                <w:rFonts w:ascii="Times New Roman" w:hAnsi="Times New Roman" w:cs="Times New Roman"/>
                <w:sz w:val="24"/>
                <w:szCs w:val="24"/>
                <w:lang w:eastAsia="en-US"/>
              </w:rPr>
            </w:pPr>
          </w:p>
        </w:tc>
      </w:tr>
      <w:tr w:rsidR="00FE59E2" w:rsidRPr="000F7C6C" w14:paraId="0F091657" w14:textId="77777777" w:rsidTr="000E53B9">
        <w:trPr>
          <w:trHeight w:val="405"/>
        </w:trPr>
        <w:tc>
          <w:tcPr>
            <w:tcW w:w="5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5EB894" w14:textId="77777777" w:rsidR="00FE59E2" w:rsidRPr="000F7C6C" w:rsidRDefault="00FE59E2" w:rsidP="000E53B9">
            <w:pPr>
              <w:suppressAutoHyphens/>
              <w:jc w:val="both"/>
              <w:rPr>
                <w:rFonts w:ascii="Times New Roman" w:hAnsi="Times New Roman" w:cs="Times New Roman"/>
                <w:sz w:val="24"/>
                <w:szCs w:val="24"/>
                <w:lang w:eastAsia="en-US"/>
              </w:rPr>
            </w:pPr>
            <w:r w:rsidRPr="000F7C6C">
              <w:rPr>
                <w:rFonts w:ascii="Times New Roman" w:hAnsi="Times New Roman" w:cs="Times New Roman"/>
                <w:sz w:val="24"/>
                <w:szCs w:val="24"/>
                <w:lang w:eastAsia="en-US"/>
              </w:rPr>
              <w:t xml:space="preserve">Įmonės kodas / </w:t>
            </w:r>
            <w:r w:rsidRPr="000F7C6C">
              <w:rPr>
                <w:rFonts w:ascii="Times New Roman" w:hAnsi="Times New Roman" w:cs="Times New Roman"/>
                <w:i/>
                <w:sz w:val="24"/>
                <w:szCs w:val="24"/>
                <w:lang w:eastAsia="en-US"/>
              </w:rPr>
              <w:t>Jeigu pasiūlymą pateikia ūkio subjektų grupė, surašomi visų dalyvių kodai/</w:t>
            </w:r>
          </w:p>
        </w:tc>
        <w:tc>
          <w:tcPr>
            <w:tcW w:w="3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C006D" w14:textId="77777777" w:rsidR="00FE59E2" w:rsidRPr="000F7C6C" w:rsidRDefault="00FE59E2" w:rsidP="000E53B9">
            <w:pPr>
              <w:suppressAutoHyphens/>
              <w:jc w:val="both"/>
              <w:rPr>
                <w:rFonts w:ascii="Times New Roman" w:hAnsi="Times New Roman" w:cs="Times New Roman"/>
                <w:sz w:val="24"/>
                <w:szCs w:val="24"/>
                <w:lang w:eastAsia="en-US"/>
              </w:rPr>
            </w:pPr>
          </w:p>
        </w:tc>
      </w:tr>
      <w:tr w:rsidR="00FE59E2" w:rsidRPr="000F7C6C" w14:paraId="56DDB4DC" w14:textId="77777777" w:rsidTr="000E53B9">
        <w:tc>
          <w:tcPr>
            <w:tcW w:w="5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AAB8AE" w14:textId="77777777" w:rsidR="00FE59E2" w:rsidRPr="000F7C6C" w:rsidRDefault="00FE59E2" w:rsidP="000E53B9">
            <w:pPr>
              <w:suppressAutoHyphens/>
              <w:jc w:val="both"/>
              <w:rPr>
                <w:rFonts w:ascii="Times New Roman" w:hAnsi="Times New Roman" w:cs="Times New Roman"/>
                <w:sz w:val="24"/>
                <w:szCs w:val="24"/>
                <w:lang w:eastAsia="en-US"/>
              </w:rPr>
            </w:pPr>
            <w:r w:rsidRPr="000F7C6C">
              <w:rPr>
                <w:rFonts w:ascii="Times New Roman" w:hAnsi="Times New Roman" w:cs="Times New Roman"/>
                <w:sz w:val="24"/>
                <w:szCs w:val="24"/>
              </w:rPr>
              <w:t>Už pasiūlymą atsakingo asmens vardas, pavardė</w:t>
            </w:r>
          </w:p>
        </w:tc>
        <w:tc>
          <w:tcPr>
            <w:tcW w:w="3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BEA71" w14:textId="77777777" w:rsidR="00FE59E2" w:rsidRPr="000F7C6C" w:rsidRDefault="00FE59E2" w:rsidP="000E53B9">
            <w:pPr>
              <w:suppressAutoHyphens/>
              <w:jc w:val="both"/>
              <w:rPr>
                <w:rFonts w:ascii="Times New Roman" w:hAnsi="Times New Roman" w:cs="Times New Roman"/>
                <w:sz w:val="24"/>
                <w:szCs w:val="24"/>
                <w:lang w:eastAsia="en-US"/>
              </w:rPr>
            </w:pPr>
          </w:p>
        </w:tc>
      </w:tr>
      <w:tr w:rsidR="00FE59E2" w:rsidRPr="000F7C6C" w14:paraId="6F4C3670" w14:textId="77777777" w:rsidTr="000E53B9">
        <w:trPr>
          <w:trHeight w:val="445"/>
        </w:trPr>
        <w:tc>
          <w:tcPr>
            <w:tcW w:w="5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704486" w14:textId="77777777" w:rsidR="00FE59E2" w:rsidRPr="000F7C6C" w:rsidRDefault="00FE59E2" w:rsidP="000E53B9">
            <w:pPr>
              <w:suppressAutoHyphens/>
              <w:jc w:val="both"/>
              <w:rPr>
                <w:rFonts w:ascii="Times New Roman" w:hAnsi="Times New Roman" w:cs="Times New Roman"/>
                <w:sz w:val="24"/>
                <w:szCs w:val="24"/>
                <w:lang w:eastAsia="en-US"/>
              </w:rPr>
            </w:pPr>
            <w:r w:rsidRPr="000F7C6C">
              <w:rPr>
                <w:rFonts w:ascii="Times New Roman" w:hAnsi="Times New Roman" w:cs="Times New Roman"/>
                <w:sz w:val="24"/>
                <w:szCs w:val="24"/>
                <w:lang w:eastAsia="en-US"/>
              </w:rPr>
              <w:t>Telefono numeris</w:t>
            </w:r>
          </w:p>
        </w:tc>
        <w:tc>
          <w:tcPr>
            <w:tcW w:w="3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19208" w14:textId="77777777" w:rsidR="00FE59E2" w:rsidRPr="000F7C6C" w:rsidRDefault="00FE59E2" w:rsidP="000E53B9">
            <w:pPr>
              <w:suppressAutoHyphens/>
              <w:jc w:val="both"/>
              <w:rPr>
                <w:rFonts w:ascii="Times New Roman" w:hAnsi="Times New Roman" w:cs="Times New Roman"/>
                <w:sz w:val="24"/>
                <w:szCs w:val="24"/>
                <w:lang w:eastAsia="en-US"/>
              </w:rPr>
            </w:pPr>
          </w:p>
        </w:tc>
      </w:tr>
      <w:tr w:rsidR="00FE59E2" w:rsidRPr="000F7C6C" w14:paraId="77841EC0" w14:textId="77777777" w:rsidTr="000E53B9">
        <w:trPr>
          <w:trHeight w:val="445"/>
        </w:trPr>
        <w:tc>
          <w:tcPr>
            <w:tcW w:w="5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15881" w14:textId="77777777" w:rsidR="00FE59E2" w:rsidRPr="000F7C6C" w:rsidRDefault="00FE59E2" w:rsidP="000E53B9">
            <w:pPr>
              <w:suppressAutoHyphens/>
              <w:jc w:val="both"/>
              <w:rPr>
                <w:rFonts w:ascii="Times New Roman" w:hAnsi="Times New Roman" w:cs="Times New Roman"/>
                <w:sz w:val="24"/>
                <w:szCs w:val="24"/>
                <w:lang w:eastAsia="en-US"/>
              </w:rPr>
            </w:pPr>
            <w:r w:rsidRPr="000F7C6C">
              <w:rPr>
                <w:rFonts w:ascii="Times New Roman" w:hAnsi="Times New Roman" w:cs="Times New Roman"/>
                <w:sz w:val="24"/>
                <w:szCs w:val="24"/>
                <w:lang w:eastAsia="en-US"/>
              </w:rPr>
              <w:t>El. pašto adresas</w:t>
            </w:r>
          </w:p>
        </w:tc>
        <w:tc>
          <w:tcPr>
            <w:tcW w:w="3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D2368" w14:textId="77777777" w:rsidR="00FE59E2" w:rsidRPr="000F7C6C" w:rsidRDefault="00FE59E2" w:rsidP="000E53B9">
            <w:pPr>
              <w:suppressAutoHyphens/>
              <w:jc w:val="both"/>
              <w:rPr>
                <w:rFonts w:ascii="Times New Roman" w:hAnsi="Times New Roman" w:cs="Times New Roman"/>
                <w:sz w:val="24"/>
                <w:szCs w:val="24"/>
                <w:lang w:eastAsia="en-US"/>
              </w:rPr>
            </w:pPr>
          </w:p>
        </w:tc>
      </w:tr>
    </w:tbl>
    <w:p w14:paraId="229CA104" w14:textId="77777777" w:rsidR="00FE59E2" w:rsidRPr="000F7C6C" w:rsidRDefault="00FE59E2" w:rsidP="00FE59E2">
      <w:pPr>
        <w:tabs>
          <w:tab w:val="left" w:pos="720"/>
        </w:tabs>
        <w:suppressAutoHyphens/>
        <w:jc w:val="both"/>
        <w:rPr>
          <w:rFonts w:ascii="Times New Roman" w:hAnsi="Times New Roman" w:cs="Times New Roman"/>
          <w:spacing w:val="-4"/>
          <w:sz w:val="24"/>
        </w:rPr>
      </w:pPr>
    </w:p>
    <w:p w14:paraId="6DD9D444" w14:textId="77777777" w:rsidR="00FE59E2" w:rsidRPr="00DF601B" w:rsidRDefault="00FE59E2" w:rsidP="00FE59E2">
      <w:pPr>
        <w:spacing w:line="254" w:lineRule="auto"/>
        <w:jc w:val="center"/>
        <w:rPr>
          <w:rFonts w:ascii="Times New Roman" w:hAnsi="Times New Roman" w:cs="Times New Roman"/>
          <w:sz w:val="24"/>
          <w:szCs w:val="24"/>
        </w:rPr>
      </w:pPr>
      <w:r w:rsidRPr="00DF601B">
        <w:rPr>
          <w:rFonts w:ascii="Times New Roman" w:hAnsi="Times New Roman" w:cs="Times New Roman"/>
          <w:b/>
          <w:bCs/>
          <w:sz w:val="24"/>
          <w:szCs w:val="24"/>
        </w:rPr>
        <w:t>2. INFORMACIJA APIE SUBTIEKĖJUS</w:t>
      </w:r>
      <w:r>
        <w:rPr>
          <w:rFonts w:ascii="Times New Roman" w:hAnsi="Times New Roman" w:cs="Times New Roman"/>
          <w:b/>
          <w:bCs/>
          <w:sz w:val="24"/>
          <w:szCs w:val="24"/>
        </w:rPr>
        <w:t xml:space="preserve"> </w:t>
      </w:r>
    </w:p>
    <w:p w14:paraId="58B12F49" w14:textId="77777777" w:rsidR="00FE59E2" w:rsidRPr="00DF601B" w:rsidRDefault="00FE59E2" w:rsidP="00FE59E2">
      <w:pPr>
        <w:jc w:val="center"/>
        <w:rPr>
          <w:rFonts w:ascii="Times New Roman" w:hAnsi="Times New Roman" w:cs="Times New Roman"/>
          <w:i/>
          <w:sz w:val="24"/>
          <w:szCs w:val="24"/>
        </w:rPr>
      </w:pPr>
      <w:r w:rsidRPr="00DF601B">
        <w:rPr>
          <w:rFonts w:ascii="Times New Roman" w:hAnsi="Times New Roman" w:cs="Times New Roman"/>
          <w:i/>
          <w:sz w:val="24"/>
          <w:szCs w:val="24"/>
        </w:rPr>
        <w:t>(pildoma, jei tiekėjas pasitelkia subtiekėjus)</w:t>
      </w:r>
    </w:p>
    <w:p w14:paraId="206FE3A8" w14:textId="77777777" w:rsidR="00FE59E2" w:rsidRDefault="00FE59E2" w:rsidP="00FE59E2">
      <w:pPr>
        <w:tabs>
          <w:tab w:val="left" w:pos="720"/>
        </w:tabs>
        <w:suppressAutoHyphens/>
        <w:jc w:val="both"/>
        <w:rPr>
          <w:rFonts w:ascii="Times New Roman" w:hAnsi="Times New Roman" w:cs="Times New Roman"/>
          <w:spacing w:val="-4"/>
          <w:sz w:val="24"/>
          <w:szCs w:val="24"/>
        </w:rPr>
      </w:pPr>
    </w:p>
    <w:p w14:paraId="7F7D593A" w14:textId="77777777" w:rsidR="00FE59E2" w:rsidRPr="00195B6F" w:rsidRDefault="00FE59E2" w:rsidP="00FE59E2">
      <w:pPr>
        <w:jc w:val="both"/>
        <w:rPr>
          <w:rFonts w:ascii="Times New Roman" w:hAnsi="Times New Roman" w:cs="Times New Roman"/>
          <w:bCs/>
          <w:i/>
          <w:color w:val="000000"/>
          <w:spacing w:val="-4"/>
          <w:sz w:val="24"/>
          <w:szCs w:val="24"/>
        </w:rPr>
      </w:pPr>
      <w:r w:rsidRPr="00195B6F">
        <w:rPr>
          <w:rFonts w:ascii="Times New Roman" w:hAnsi="Times New Roman" w:cs="Times New Roman"/>
          <w:bCs/>
          <w:i/>
          <w:color w:val="000000"/>
          <w:spacing w:val="-4"/>
          <w:sz w:val="24"/>
          <w:szCs w:val="24"/>
        </w:rPr>
        <w:t xml:space="preserve">   Lentelė Nr. 1</w:t>
      </w:r>
      <w:r w:rsidRPr="00195B6F">
        <w:rPr>
          <w:rFonts w:ascii="Times New Roman" w:hAnsi="Times New Roman" w:cs="Times New Roman"/>
          <w:i/>
          <w:color w:val="000000"/>
          <w:spacing w:val="-4"/>
          <w:sz w:val="24"/>
          <w:szCs w:val="24"/>
          <w:vertAlign w:val="superscript"/>
        </w:rPr>
        <w:footnoteReference w:id="2"/>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271"/>
        <w:gridCol w:w="3544"/>
        <w:gridCol w:w="3260"/>
      </w:tblGrid>
      <w:tr w:rsidR="00FE59E2" w:rsidRPr="00195B6F" w14:paraId="7181C368" w14:textId="77777777" w:rsidTr="000E53B9">
        <w:tc>
          <w:tcPr>
            <w:tcW w:w="559" w:type="dxa"/>
            <w:tcBorders>
              <w:top w:val="single" w:sz="4" w:space="0" w:color="auto"/>
              <w:left w:val="single" w:sz="4" w:space="0" w:color="auto"/>
              <w:bottom w:val="single" w:sz="4" w:space="0" w:color="auto"/>
              <w:right w:val="single" w:sz="4" w:space="0" w:color="auto"/>
            </w:tcBorders>
          </w:tcPr>
          <w:p w14:paraId="06D504ED" w14:textId="77777777" w:rsidR="00FE59E2" w:rsidRPr="00195B6F" w:rsidRDefault="00FE59E2" w:rsidP="000E53B9">
            <w:pPr>
              <w:tabs>
                <w:tab w:val="left" w:pos="1800"/>
              </w:tabs>
              <w:jc w:val="center"/>
              <w:rPr>
                <w:rFonts w:ascii="Times New Roman" w:hAnsi="Times New Roman" w:cs="Times New Roman"/>
                <w:color w:val="000000"/>
                <w:sz w:val="24"/>
                <w:szCs w:val="24"/>
              </w:rPr>
            </w:pPr>
            <w:r w:rsidRPr="00195B6F">
              <w:rPr>
                <w:rFonts w:ascii="Times New Roman" w:hAnsi="Times New Roman" w:cs="Times New Roman"/>
                <w:color w:val="000000"/>
                <w:sz w:val="24"/>
                <w:szCs w:val="24"/>
              </w:rPr>
              <w:t>Eil. Nr.</w:t>
            </w:r>
          </w:p>
        </w:tc>
        <w:tc>
          <w:tcPr>
            <w:tcW w:w="2271" w:type="dxa"/>
            <w:tcBorders>
              <w:top w:val="single" w:sz="4" w:space="0" w:color="auto"/>
              <w:left w:val="single" w:sz="4" w:space="0" w:color="auto"/>
              <w:bottom w:val="single" w:sz="4" w:space="0" w:color="auto"/>
              <w:right w:val="single" w:sz="4" w:space="0" w:color="auto"/>
            </w:tcBorders>
          </w:tcPr>
          <w:p w14:paraId="352ABF81" w14:textId="77777777" w:rsidR="00FE59E2" w:rsidRPr="00195B6F" w:rsidRDefault="00FE59E2" w:rsidP="000E53B9">
            <w:pPr>
              <w:tabs>
                <w:tab w:val="left" w:pos="1800"/>
              </w:tabs>
              <w:jc w:val="center"/>
              <w:rPr>
                <w:rFonts w:ascii="Times New Roman" w:hAnsi="Times New Roman" w:cs="Times New Roman"/>
                <w:color w:val="000000"/>
                <w:sz w:val="24"/>
                <w:szCs w:val="24"/>
              </w:rPr>
            </w:pPr>
            <w:r w:rsidRPr="00195B6F">
              <w:rPr>
                <w:rFonts w:ascii="Times New Roman" w:hAnsi="Times New Roman" w:cs="Times New Roman"/>
                <w:color w:val="000000"/>
                <w:sz w:val="24"/>
                <w:szCs w:val="24"/>
              </w:rPr>
              <w:t>Ūkio subjekto, kurio pajėgumais remiasi tiekėjas, pavadinimas</w:t>
            </w:r>
          </w:p>
        </w:tc>
        <w:tc>
          <w:tcPr>
            <w:tcW w:w="3544" w:type="dxa"/>
            <w:tcBorders>
              <w:top w:val="single" w:sz="4" w:space="0" w:color="auto"/>
              <w:left w:val="single" w:sz="4" w:space="0" w:color="auto"/>
              <w:bottom w:val="single" w:sz="4" w:space="0" w:color="auto"/>
              <w:right w:val="single" w:sz="4" w:space="0" w:color="auto"/>
            </w:tcBorders>
          </w:tcPr>
          <w:p w14:paraId="440195AC" w14:textId="77777777" w:rsidR="00FE59E2" w:rsidRPr="00195B6F" w:rsidRDefault="00FE59E2" w:rsidP="000E53B9">
            <w:pPr>
              <w:tabs>
                <w:tab w:val="left" w:pos="1800"/>
              </w:tabs>
              <w:ind w:left="-104" w:right="-106"/>
              <w:jc w:val="center"/>
              <w:rPr>
                <w:rFonts w:ascii="Times New Roman" w:hAnsi="Times New Roman" w:cs="Times New Roman"/>
                <w:color w:val="000000"/>
                <w:sz w:val="24"/>
                <w:szCs w:val="24"/>
              </w:rPr>
            </w:pPr>
            <w:r w:rsidRPr="00195B6F">
              <w:rPr>
                <w:rFonts w:ascii="Times New Roman" w:hAnsi="Times New Roman" w:cs="Times New Roman"/>
                <w:color w:val="000000"/>
                <w:sz w:val="24"/>
                <w:szCs w:val="24"/>
              </w:rPr>
              <w:t xml:space="preserve">Statusas </w:t>
            </w:r>
            <w:r w:rsidRPr="00195B6F">
              <w:rPr>
                <w:rFonts w:ascii="Times New Roman" w:hAnsi="Times New Roman" w:cs="Times New Roman"/>
                <w:i/>
                <w:color w:val="000000"/>
                <w:sz w:val="24"/>
                <w:szCs w:val="24"/>
              </w:rPr>
              <w:t>(jungtinės veiklos partneris arba subtiekėjas (subrangovas) arba trečiasis asmuo, kurio pajėgumais remiamasi)</w:t>
            </w:r>
          </w:p>
        </w:tc>
        <w:tc>
          <w:tcPr>
            <w:tcW w:w="3260" w:type="dxa"/>
            <w:tcBorders>
              <w:top w:val="single" w:sz="4" w:space="0" w:color="auto"/>
              <w:left w:val="single" w:sz="4" w:space="0" w:color="auto"/>
              <w:bottom w:val="single" w:sz="4" w:space="0" w:color="auto"/>
              <w:right w:val="single" w:sz="4" w:space="0" w:color="auto"/>
            </w:tcBorders>
          </w:tcPr>
          <w:p w14:paraId="0BD7D136" w14:textId="77777777" w:rsidR="00FE59E2" w:rsidRPr="00195B6F" w:rsidRDefault="00FE59E2" w:rsidP="000E53B9">
            <w:pPr>
              <w:tabs>
                <w:tab w:val="left" w:pos="1800"/>
              </w:tabs>
              <w:jc w:val="center"/>
              <w:rPr>
                <w:rFonts w:ascii="Times New Roman" w:hAnsi="Times New Roman" w:cs="Times New Roman"/>
                <w:color w:val="000000"/>
                <w:sz w:val="24"/>
                <w:szCs w:val="24"/>
              </w:rPr>
            </w:pPr>
            <w:r w:rsidRPr="00195B6F">
              <w:rPr>
                <w:rFonts w:ascii="Times New Roman" w:hAnsi="Times New Roman" w:cs="Times New Roman"/>
                <w:color w:val="000000"/>
                <w:sz w:val="24"/>
                <w:szCs w:val="24"/>
              </w:rPr>
              <w:t xml:space="preserve">Kvalifikacijos reikalavimas, kuriam pasitelkiamas ūkio subjektas </w:t>
            </w:r>
          </w:p>
        </w:tc>
      </w:tr>
      <w:tr w:rsidR="00FE59E2" w:rsidRPr="00195B6F" w14:paraId="2592CA4D" w14:textId="77777777" w:rsidTr="000E53B9">
        <w:tc>
          <w:tcPr>
            <w:tcW w:w="559" w:type="dxa"/>
            <w:tcBorders>
              <w:top w:val="single" w:sz="4" w:space="0" w:color="auto"/>
              <w:left w:val="single" w:sz="4" w:space="0" w:color="auto"/>
              <w:bottom w:val="single" w:sz="4" w:space="0" w:color="auto"/>
              <w:right w:val="single" w:sz="4" w:space="0" w:color="auto"/>
            </w:tcBorders>
          </w:tcPr>
          <w:p w14:paraId="1A324EDD" w14:textId="77777777" w:rsidR="00FE59E2" w:rsidRPr="00195B6F" w:rsidRDefault="00FE59E2" w:rsidP="000E53B9">
            <w:pPr>
              <w:tabs>
                <w:tab w:val="left" w:pos="1800"/>
              </w:tabs>
              <w:jc w:val="both"/>
              <w:rPr>
                <w:rFonts w:ascii="Times New Roman" w:hAnsi="Times New Roman" w:cs="Times New Roman"/>
                <w:color w:val="000000"/>
                <w:sz w:val="24"/>
                <w:szCs w:val="24"/>
                <w:highlight w:val="yellow"/>
              </w:rPr>
            </w:pPr>
          </w:p>
        </w:tc>
        <w:tc>
          <w:tcPr>
            <w:tcW w:w="2271" w:type="dxa"/>
            <w:tcBorders>
              <w:top w:val="single" w:sz="4" w:space="0" w:color="auto"/>
              <w:left w:val="single" w:sz="4" w:space="0" w:color="auto"/>
              <w:bottom w:val="single" w:sz="4" w:space="0" w:color="auto"/>
              <w:right w:val="single" w:sz="4" w:space="0" w:color="auto"/>
            </w:tcBorders>
          </w:tcPr>
          <w:p w14:paraId="17084549" w14:textId="77777777" w:rsidR="00FE59E2" w:rsidRPr="00195B6F" w:rsidRDefault="00FE59E2" w:rsidP="000E53B9">
            <w:pPr>
              <w:tabs>
                <w:tab w:val="left" w:pos="1800"/>
              </w:tabs>
              <w:jc w:val="both"/>
              <w:rPr>
                <w:rFonts w:ascii="Times New Roman" w:hAnsi="Times New Roman" w:cs="Times New Roman"/>
                <w:color w:val="000000"/>
                <w:sz w:val="24"/>
                <w:szCs w:val="24"/>
                <w:highlight w:val="yellow"/>
              </w:rPr>
            </w:pPr>
          </w:p>
        </w:tc>
        <w:tc>
          <w:tcPr>
            <w:tcW w:w="3544" w:type="dxa"/>
            <w:tcBorders>
              <w:top w:val="single" w:sz="4" w:space="0" w:color="auto"/>
              <w:left w:val="single" w:sz="4" w:space="0" w:color="auto"/>
              <w:bottom w:val="single" w:sz="4" w:space="0" w:color="auto"/>
              <w:right w:val="single" w:sz="4" w:space="0" w:color="auto"/>
            </w:tcBorders>
          </w:tcPr>
          <w:p w14:paraId="3356C28F" w14:textId="77777777" w:rsidR="00FE59E2" w:rsidRPr="00195B6F" w:rsidRDefault="00FE59E2" w:rsidP="000E53B9">
            <w:pPr>
              <w:tabs>
                <w:tab w:val="left" w:pos="1800"/>
              </w:tabs>
              <w:jc w:val="both"/>
              <w:rPr>
                <w:rFonts w:ascii="Times New Roman" w:hAnsi="Times New Roman" w:cs="Times New Roman"/>
                <w:color w:val="000000"/>
                <w:sz w:val="24"/>
                <w:szCs w:val="24"/>
                <w:highlight w:val="yellow"/>
              </w:rPr>
            </w:pPr>
          </w:p>
        </w:tc>
        <w:tc>
          <w:tcPr>
            <w:tcW w:w="3260" w:type="dxa"/>
            <w:tcBorders>
              <w:top w:val="single" w:sz="4" w:space="0" w:color="auto"/>
              <w:left w:val="single" w:sz="4" w:space="0" w:color="auto"/>
              <w:bottom w:val="single" w:sz="4" w:space="0" w:color="auto"/>
              <w:right w:val="single" w:sz="4" w:space="0" w:color="auto"/>
            </w:tcBorders>
          </w:tcPr>
          <w:p w14:paraId="2272B4E7" w14:textId="77777777" w:rsidR="00FE59E2" w:rsidRPr="00195B6F" w:rsidRDefault="00FE59E2" w:rsidP="000E53B9">
            <w:pPr>
              <w:tabs>
                <w:tab w:val="left" w:pos="1800"/>
              </w:tabs>
              <w:jc w:val="both"/>
              <w:rPr>
                <w:rFonts w:ascii="Times New Roman" w:hAnsi="Times New Roman" w:cs="Times New Roman"/>
                <w:color w:val="000000"/>
                <w:sz w:val="24"/>
                <w:szCs w:val="24"/>
                <w:highlight w:val="yellow"/>
              </w:rPr>
            </w:pPr>
          </w:p>
        </w:tc>
      </w:tr>
      <w:tr w:rsidR="00FE59E2" w:rsidRPr="00195B6F" w14:paraId="3A7CFA68" w14:textId="77777777" w:rsidTr="000E53B9">
        <w:tc>
          <w:tcPr>
            <w:tcW w:w="559" w:type="dxa"/>
            <w:tcBorders>
              <w:top w:val="single" w:sz="4" w:space="0" w:color="auto"/>
              <w:left w:val="single" w:sz="4" w:space="0" w:color="auto"/>
              <w:bottom w:val="single" w:sz="4" w:space="0" w:color="auto"/>
              <w:right w:val="single" w:sz="4" w:space="0" w:color="auto"/>
            </w:tcBorders>
          </w:tcPr>
          <w:p w14:paraId="0B67B149" w14:textId="77777777" w:rsidR="00FE59E2" w:rsidRPr="00195B6F" w:rsidRDefault="00FE59E2" w:rsidP="000E53B9">
            <w:pPr>
              <w:tabs>
                <w:tab w:val="left" w:pos="1800"/>
              </w:tabs>
              <w:jc w:val="both"/>
              <w:rPr>
                <w:rFonts w:ascii="Times New Roman" w:hAnsi="Times New Roman" w:cs="Times New Roman"/>
                <w:color w:val="000000"/>
                <w:sz w:val="24"/>
                <w:szCs w:val="24"/>
                <w:highlight w:val="yellow"/>
              </w:rPr>
            </w:pPr>
          </w:p>
        </w:tc>
        <w:tc>
          <w:tcPr>
            <w:tcW w:w="2271" w:type="dxa"/>
            <w:tcBorders>
              <w:top w:val="single" w:sz="4" w:space="0" w:color="auto"/>
              <w:left w:val="single" w:sz="4" w:space="0" w:color="auto"/>
              <w:bottom w:val="single" w:sz="4" w:space="0" w:color="auto"/>
              <w:right w:val="single" w:sz="4" w:space="0" w:color="auto"/>
            </w:tcBorders>
          </w:tcPr>
          <w:p w14:paraId="2408F1AC" w14:textId="77777777" w:rsidR="00FE59E2" w:rsidRPr="00195B6F" w:rsidRDefault="00FE59E2" w:rsidP="000E53B9">
            <w:pPr>
              <w:tabs>
                <w:tab w:val="left" w:pos="1800"/>
              </w:tabs>
              <w:jc w:val="both"/>
              <w:rPr>
                <w:rFonts w:ascii="Times New Roman" w:hAnsi="Times New Roman" w:cs="Times New Roman"/>
                <w:color w:val="000000"/>
                <w:sz w:val="24"/>
                <w:szCs w:val="24"/>
                <w:highlight w:val="yellow"/>
              </w:rPr>
            </w:pPr>
          </w:p>
        </w:tc>
        <w:tc>
          <w:tcPr>
            <w:tcW w:w="3544" w:type="dxa"/>
            <w:tcBorders>
              <w:top w:val="single" w:sz="4" w:space="0" w:color="auto"/>
              <w:left w:val="single" w:sz="4" w:space="0" w:color="auto"/>
              <w:bottom w:val="single" w:sz="4" w:space="0" w:color="auto"/>
              <w:right w:val="single" w:sz="4" w:space="0" w:color="auto"/>
            </w:tcBorders>
          </w:tcPr>
          <w:p w14:paraId="062C1726" w14:textId="77777777" w:rsidR="00FE59E2" w:rsidRPr="00195B6F" w:rsidRDefault="00FE59E2" w:rsidP="000E53B9">
            <w:pPr>
              <w:tabs>
                <w:tab w:val="left" w:pos="1800"/>
              </w:tabs>
              <w:jc w:val="both"/>
              <w:rPr>
                <w:rFonts w:ascii="Times New Roman" w:hAnsi="Times New Roman" w:cs="Times New Roman"/>
                <w:color w:val="000000"/>
                <w:sz w:val="24"/>
                <w:szCs w:val="24"/>
                <w:highlight w:val="yellow"/>
              </w:rPr>
            </w:pPr>
          </w:p>
        </w:tc>
        <w:tc>
          <w:tcPr>
            <w:tcW w:w="3260" w:type="dxa"/>
            <w:tcBorders>
              <w:top w:val="single" w:sz="4" w:space="0" w:color="auto"/>
              <w:left w:val="single" w:sz="4" w:space="0" w:color="auto"/>
              <w:bottom w:val="single" w:sz="4" w:space="0" w:color="auto"/>
              <w:right w:val="single" w:sz="4" w:space="0" w:color="auto"/>
            </w:tcBorders>
          </w:tcPr>
          <w:p w14:paraId="6480C11A" w14:textId="77777777" w:rsidR="00FE59E2" w:rsidRPr="00195B6F" w:rsidRDefault="00FE59E2" w:rsidP="000E53B9">
            <w:pPr>
              <w:tabs>
                <w:tab w:val="left" w:pos="1800"/>
              </w:tabs>
              <w:jc w:val="both"/>
              <w:rPr>
                <w:rFonts w:ascii="Times New Roman" w:hAnsi="Times New Roman" w:cs="Times New Roman"/>
                <w:color w:val="000000"/>
                <w:sz w:val="24"/>
                <w:szCs w:val="24"/>
                <w:highlight w:val="yellow"/>
              </w:rPr>
            </w:pPr>
          </w:p>
        </w:tc>
      </w:tr>
    </w:tbl>
    <w:p w14:paraId="679F3A33" w14:textId="77777777" w:rsidR="00FE59E2" w:rsidRPr="00195B6F" w:rsidRDefault="00FE59E2" w:rsidP="00FE59E2">
      <w:pPr>
        <w:autoSpaceDN/>
        <w:ind w:left="720"/>
        <w:contextualSpacing/>
        <w:rPr>
          <w:rFonts w:ascii="Times New Roman" w:hAnsi="Times New Roman" w:cs="Times New Roman"/>
          <w:b/>
          <w:sz w:val="24"/>
          <w:szCs w:val="24"/>
        </w:rPr>
      </w:pPr>
    </w:p>
    <w:p w14:paraId="6288AF3C" w14:textId="77777777" w:rsidR="00FE59E2" w:rsidRPr="00195B6F" w:rsidRDefault="00FE59E2" w:rsidP="00FE59E2">
      <w:pPr>
        <w:autoSpaceDN/>
        <w:ind w:left="142"/>
        <w:contextualSpacing/>
        <w:rPr>
          <w:rFonts w:ascii="Times New Roman" w:hAnsi="Times New Roman" w:cs="Times New Roman"/>
          <w:bCs/>
          <w:i/>
          <w:iCs/>
          <w:sz w:val="24"/>
          <w:szCs w:val="24"/>
        </w:rPr>
      </w:pPr>
      <w:r w:rsidRPr="00195B6F">
        <w:rPr>
          <w:rFonts w:ascii="Times New Roman" w:hAnsi="Times New Roman" w:cs="Times New Roman"/>
          <w:bCs/>
          <w:i/>
          <w:iCs/>
          <w:sz w:val="24"/>
          <w:szCs w:val="24"/>
        </w:rPr>
        <w:t>Lentelė Nr. 2</w:t>
      </w:r>
      <w:r w:rsidRPr="00195B6F">
        <w:rPr>
          <w:rFonts w:ascii="Times New Roman" w:hAnsi="Times New Roman" w:cs="Times New Roman"/>
          <w:i/>
          <w:iCs/>
          <w:sz w:val="24"/>
          <w:szCs w:val="24"/>
          <w:vertAlign w:val="superscript"/>
        </w:rPr>
        <w:footnoteReference w:id="3"/>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271"/>
        <w:gridCol w:w="6804"/>
      </w:tblGrid>
      <w:tr w:rsidR="00FE59E2" w:rsidRPr="00195B6F" w14:paraId="6246517B" w14:textId="77777777" w:rsidTr="000E53B9">
        <w:tc>
          <w:tcPr>
            <w:tcW w:w="559" w:type="dxa"/>
            <w:tcBorders>
              <w:top w:val="single" w:sz="4" w:space="0" w:color="auto"/>
              <w:left w:val="single" w:sz="4" w:space="0" w:color="auto"/>
              <w:bottom w:val="single" w:sz="4" w:space="0" w:color="auto"/>
              <w:right w:val="single" w:sz="4" w:space="0" w:color="auto"/>
            </w:tcBorders>
          </w:tcPr>
          <w:p w14:paraId="30B7828A" w14:textId="77777777" w:rsidR="00FE59E2" w:rsidRPr="00195B6F" w:rsidRDefault="00FE59E2" w:rsidP="000E53B9">
            <w:pPr>
              <w:tabs>
                <w:tab w:val="left" w:pos="1800"/>
              </w:tabs>
              <w:jc w:val="center"/>
              <w:rPr>
                <w:rFonts w:ascii="Times New Roman" w:hAnsi="Times New Roman" w:cs="Times New Roman"/>
                <w:color w:val="000000"/>
                <w:sz w:val="24"/>
                <w:szCs w:val="24"/>
              </w:rPr>
            </w:pPr>
            <w:r w:rsidRPr="00195B6F">
              <w:rPr>
                <w:rFonts w:ascii="Times New Roman" w:hAnsi="Times New Roman" w:cs="Times New Roman"/>
                <w:color w:val="000000"/>
                <w:sz w:val="24"/>
                <w:szCs w:val="24"/>
              </w:rPr>
              <w:t>Eil. Nr.</w:t>
            </w:r>
          </w:p>
        </w:tc>
        <w:tc>
          <w:tcPr>
            <w:tcW w:w="2271" w:type="dxa"/>
            <w:tcBorders>
              <w:top w:val="single" w:sz="4" w:space="0" w:color="auto"/>
              <w:left w:val="single" w:sz="4" w:space="0" w:color="auto"/>
              <w:bottom w:val="single" w:sz="4" w:space="0" w:color="auto"/>
              <w:right w:val="single" w:sz="4" w:space="0" w:color="auto"/>
            </w:tcBorders>
          </w:tcPr>
          <w:p w14:paraId="0B17B7A3" w14:textId="77777777" w:rsidR="00FE59E2" w:rsidRPr="00195B6F" w:rsidRDefault="00FE59E2" w:rsidP="000E53B9">
            <w:pPr>
              <w:tabs>
                <w:tab w:val="left" w:pos="1800"/>
              </w:tabs>
              <w:jc w:val="center"/>
              <w:rPr>
                <w:rFonts w:ascii="Times New Roman" w:hAnsi="Times New Roman" w:cs="Times New Roman"/>
                <w:color w:val="000000"/>
                <w:sz w:val="24"/>
                <w:szCs w:val="24"/>
              </w:rPr>
            </w:pPr>
            <w:r w:rsidRPr="00195B6F">
              <w:rPr>
                <w:rFonts w:ascii="Times New Roman" w:hAnsi="Times New Roman" w:cs="Times New Roman"/>
                <w:color w:val="000000"/>
                <w:sz w:val="24"/>
                <w:szCs w:val="24"/>
              </w:rPr>
              <w:t xml:space="preserve">Subtiekėjo pavadinimas </w:t>
            </w:r>
          </w:p>
        </w:tc>
        <w:tc>
          <w:tcPr>
            <w:tcW w:w="6804" w:type="dxa"/>
            <w:tcBorders>
              <w:top w:val="single" w:sz="4" w:space="0" w:color="auto"/>
              <w:left w:val="single" w:sz="4" w:space="0" w:color="auto"/>
              <w:bottom w:val="single" w:sz="4" w:space="0" w:color="auto"/>
              <w:right w:val="single" w:sz="4" w:space="0" w:color="auto"/>
            </w:tcBorders>
          </w:tcPr>
          <w:p w14:paraId="27EC90FA" w14:textId="77777777" w:rsidR="00FE59E2" w:rsidRPr="00195B6F" w:rsidRDefault="00FE59E2" w:rsidP="000E53B9">
            <w:pPr>
              <w:tabs>
                <w:tab w:val="left" w:pos="1800"/>
              </w:tabs>
              <w:jc w:val="center"/>
              <w:rPr>
                <w:rFonts w:ascii="Times New Roman" w:hAnsi="Times New Roman" w:cs="Times New Roman"/>
                <w:b/>
                <w:color w:val="000000"/>
                <w:sz w:val="24"/>
                <w:szCs w:val="24"/>
              </w:rPr>
            </w:pPr>
            <w:r w:rsidRPr="00195B6F">
              <w:rPr>
                <w:rFonts w:ascii="Times New Roman" w:hAnsi="Times New Roman" w:cs="Times New Roman"/>
                <w:color w:val="000000"/>
                <w:sz w:val="24"/>
                <w:szCs w:val="24"/>
              </w:rPr>
              <w:t xml:space="preserve">Ūkio subjektui perduodamų sutartinių įsipareigojamų dalis </w:t>
            </w:r>
          </w:p>
          <w:p w14:paraId="39829978" w14:textId="77777777" w:rsidR="00FE59E2" w:rsidRPr="00195B6F" w:rsidRDefault="00FE59E2" w:rsidP="000E53B9">
            <w:pPr>
              <w:tabs>
                <w:tab w:val="left" w:pos="1800"/>
              </w:tabs>
              <w:ind w:left="-112"/>
              <w:jc w:val="center"/>
              <w:rPr>
                <w:rFonts w:ascii="Times New Roman" w:hAnsi="Times New Roman" w:cs="Times New Roman"/>
                <w:color w:val="000000"/>
                <w:sz w:val="24"/>
                <w:szCs w:val="24"/>
              </w:rPr>
            </w:pPr>
            <w:r w:rsidRPr="00195B6F">
              <w:rPr>
                <w:rFonts w:ascii="Times New Roman" w:hAnsi="Times New Roman" w:cs="Times New Roman"/>
                <w:i/>
                <w:color w:val="000000"/>
                <w:sz w:val="24"/>
                <w:szCs w:val="24"/>
              </w:rPr>
              <w:t>(ką darys pasitelkiamas ūkio subjektas)</w:t>
            </w:r>
          </w:p>
        </w:tc>
      </w:tr>
      <w:tr w:rsidR="00FE59E2" w:rsidRPr="00195B6F" w14:paraId="7ECBB671" w14:textId="77777777" w:rsidTr="000E53B9">
        <w:tc>
          <w:tcPr>
            <w:tcW w:w="559" w:type="dxa"/>
            <w:tcBorders>
              <w:top w:val="single" w:sz="4" w:space="0" w:color="auto"/>
              <w:left w:val="single" w:sz="4" w:space="0" w:color="auto"/>
              <w:bottom w:val="single" w:sz="4" w:space="0" w:color="auto"/>
              <w:right w:val="single" w:sz="4" w:space="0" w:color="auto"/>
            </w:tcBorders>
          </w:tcPr>
          <w:p w14:paraId="3EB0C110" w14:textId="77777777" w:rsidR="00FE59E2" w:rsidRPr="00195B6F" w:rsidRDefault="00FE59E2" w:rsidP="000E53B9">
            <w:pPr>
              <w:tabs>
                <w:tab w:val="left" w:pos="1800"/>
              </w:tabs>
              <w:jc w:val="center"/>
              <w:rPr>
                <w:rFonts w:ascii="Times New Roman" w:hAnsi="Times New Roman" w:cs="Times New Roman"/>
                <w:color w:val="000000"/>
                <w:sz w:val="24"/>
                <w:szCs w:val="24"/>
              </w:rPr>
            </w:pPr>
          </w:p>
        </w:tc>
        <w:tc>
          <w:tcPr>
            <w:tcW w:w="2271" w:type="dxa"/>
            <w:tcBorders>
              <w:top w:val="single" w:sz="4" w:space="0" w:color="auto"/>
              <w:left w:val="single" w:sz="4" w:space="0" w:color="auto"/>
              <w:bottom w:val="single" w:sz="4" w:space="0" w:color="auto"/>
              <w:right w:val="single" w:sz="4" w:space="0" w:color="auto"/>
            </w:tcBorders>
          </w:tcPr>
          <w:p w14:paraId="1DEB5370" w14:textId="77777777" w:rsidR="00FE59E2" w:rsidRPr="00195B6F" w:rsidRDefault="00FE59E2" w:rsidP="000E53B9">
            <w:pPr>
              <w:tabs>
                <w:tab w:val="left" w:pos="1800"/>
              </w:tabs>
              <w:jc w:val="center"/>
              <w:rPr>
                <w:rFonts w:ascii="Times New Roman" w:hAnsi="Times New Roman" w:cs="Times New Roman"/>
                <w:color w:val="000000"/>
                <w:sz w:val="24"/>
                <w:szCs w:val="24"/>
              </w:rPr>
            </w:pPr>
          </w:p>
        </w:tc>
        <w:tc>
          <w:tcPr>
            <w:tcW w:w="6804" w:type="dxa"/>
            <w:tcBorders>
              <w:top w:val="single" w:sz="4" w:space="0" w:color="auto"/>
              <w:left w:val="single" w:sz="4" w:space="0" w:color="auto"/>
              <w:bottom w:val="single" w:sz="4" w:space="0" w:color="auto"/>
              <w:right w:val="single" w:sz="4" w:space="0" w:color="auto"/>
            </w:tcBorders>
          </w:tcPr>
          <w:p w14:paraId="67ECB43F" w14:textId="77777777" w:rsidR="00FE59E2" w:rsidRPr="00195B6F" w:rsidRDefault="00FE59E2" w:rsidP="000E53B9">
            <w:pPr>
              <w:tabs>
                <w:tab w:val="left" w:pos="1800"/>
              </w:tabs>
              <w:jc w:val="center"/>
              <w:rPr>
                <w:rFonts w:ascii="Times New Roman" w:hAnsi="Times New Roman" w:cs="Times New Roman"/>
                <w:color w:val="000000"/>
                <w:sz w:val="24"/>
                <w:szCs w:val="24"/>
              </w:rPr>
            </w:pPr>
          </w:p>
        </w:tc>
      </w:tr>
    </w:tbl>
    <w:p w14:paraId="6822F9EB" w14:textId="77777777" w:rsidR="00FE59E2" w:rsidRPr="00195B6F" w:rsidRDefault="00FE59E2" w:rsidP="00FE59E2">
      <w:pPr>
        <w:ind w:firstLine="567"/>
        <w:jc w:val="both"/>
        <w:rPr>
          <w:rFonts w:ascii="Times New Roman" w:hAnsi="Times New Roman" w:cs="Times New Roman"/>
          <w:sz w:val="24"/>
          <w:szCs w:val="24"/>
        </w:rPr>
      </w:pPr>
    </w:p>
    <w:p w14:paraId="20DAA9BA" w14:textId="77777777" w:rsidR="00FE59E2" w:rsidRPr="00195B6F" w:rsidRDefault="00FE59E2" w:rsidP="00FE59E2">
      <w:pPr>
        <w:ind w:firstLine="567"/>
        <w:jc w:val="both"/>
      </w:pPr>
      <w:r w:rsidRPr="00195B6F">
        <w:rPr>
          <w:rFonts w:ascii="Times New Roman" w:hAnsi="Times New Roman" w:cs="Times New Roman"/>
          <w:sz w:val="24"/>
          <w:szCs w:val="24"/>
        </w:rPr>
        <w:t>Tuo atveju, jei tiekėjas remiasi kitų ūkio subjektų ištekliais, tačiau tokie ūkio subjektai patys nedalyvauja sutarties vykdyme ir tiekėjas nesiremia jų kvalifikacija, tiekėjas privalo kartu su pasiūlymu pateikti laisvos formos raštą, kuriame bus nurodyta, kuriais būtent ištekliais tiekėjas remiasi ir kokiu pagrindu (susitarimas, preliminarioji sutartis ar pan.)</w:t>
      </w:r>
      <w:r w:rsidRPr="00195B6F">
        <w:rPr>
          <w:rFonts w:ascii="Times New Roman" w:hAnsi="Times New Roman" w:cs="Times New Roman"/>
          <w:sz w:val="24"/>
          <w:szCs w:val="24"/>
          <w:vertAlign w:val="superscript"/>
        </w:rPr>
        <w:footnoteReference w:id="4"/>
      </w:r>
      <w:r w:rsidRPr="00195B6F">
        <w:rPr>
          <w:rFonts w:ascii="Times New Roman" w:hAnsi="Times New Roman" w:cs="Times New Roman"/>
          <w:sz w:val="24"/>
          <w:szCs w:val="24"/>
        </w:rPr>
        <w:t>.</w:t>
      </w:r>
    </w:p>
    <w:p w14:paraId="7FAE19FC" w14:textId="77777777" w:rsidR="00FE59E2" w:rsidRPr="000F7C6C" w:rsidRDefault="00FE59E2" w:rsidP="00FE59E2">
      <w:pPr>
        <w:tabs>
          <w:tab w:val="left" w:pos="720"/>
        </w:tabs>
        <w:suppressAutoHyphens/>
        <w:ind w:firstLine="851"/>
        <w:jc w:val="both"/>
        <w:rPr>
          <w:rFonts w:ascii="Times New Roman" w:hAnsi="Times New Roman" w:cs="Times New Roman"/>
          <w:spacing w:val="-4"/>
          <w:sz w:val="24"/>
          <w:szCs w:val="24"/>
        </w:rPr>
      </w:pPr>
    </w:p>
    <w:p w14:paraId="5527DB72" w14:textId="77777777" w:rsidR="00FE59E2" w:rsidRPr="000F7C6C" w:rsidRDefault="00FE59E2" w:rsidP="00FE59E2">
      <w:pPr>
        <w:jc w:val="center"/>
        <w:rPr>
          <w:rFonts w:ascii="Times New Roman" w:hAnsi="Times New Roman" w:cs="Times New Roman"/>
          <w:color w:val="2E74B5" w:themeColor="accent1" w:themeShade="BF"/>
          <w:sz w:val="24"/>
          <w:szCs w:val="24"/>
        </w:rPr>
      </w:pPr>
      <w:r w:rsidRPr="000F7C6C">
        <w:rPr>
          <w:rFonts w:ascii="Times New Roman" w:hAnsi="Times New Roman" w:cs="Times New Roman"/>
          <w:b/>
          <w:sz w:val="24"/>
          <w:szCs w:val="24"/>
        </w:rPr>
        <w:t xml:space="preserve">3. PASIŪLYMO KAINA </w:t>
      </w:r>
    </w:p>
    <w:p w14:paraId="751A8AD7" w14:textId="77777777" w:rsidR="00FE59E2" w:rsidRPr="000F7C6C" w:rsidRDefault="00FE59E2" w:rsidP="00FE59E2">
      <w:pPr>
        <w:jc w:val="center"/>
        <w:rPr>
          <w:rFonts w:ascii="Times New Roman" w:hAnsi="Times New Roman" w:cs="Times New Roman"/>
          <w:color w:val="2E74B5" w:themeColor="accent1" w:themeShade="BF"/>
          <w:sz w:val="24"/>
          <w:szCs w:val="24"/>
        </w:rPr>
      </w:pPr>
    </w:p>
    <w:p w14:paraId="164D3F90" w14:textId="77777777" w:rsidR="00FE59E2" w:rsidRPr="000F7C6C" w:rsidRDefault="00FE59E2" w:rsidP="00FE59E2">
      <w:pPr>
        <w:ind w:firstLine="720"/>
        <w:jc w:val="both"/>
        <w:rPr>
          <w:rFonts w:ascii="Times New Roman" w:hAnsi="Times New Roman" w:cs="Times New Roman"/>
          <w:sz w:val="24"/>
          <w:szCs w:val="24"/>
        </w:rPr>
      </w:pPr>
      <w:r w:rsidRPr="000F7C6C">
        <w:rPr>
          <w:rFonts w:ascii="Times New Roman" w:hAnsi="Times New Roman" w:cs="Times New Roman"/>
          <w:sz w:val="24"/>
          <w:szCs w:val="24"/>
        </w:rPr>
        <w:t>Pasiūlymo kaina nurodoma užpildant pateiktą lentelę:</w:t>
      </w:r>
    </w:p>
    <w:tbl>
      <w:tblPr>
        <w:tblStyle w:val="TableNormal2"/>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4"/>
        <w:gridCol w:w="2582"/>
        <w:gridCol w:w="1134"/>
        <w:gridCol w:w="1665"/>
        <w:gridCol w:w="1787"/>
        <w:gridCol w:w="1786"/>
      </w:tblGrid>
      <w:tr w:rsidR="00FE59E2" w:rsidRPr="008518D2" w14:paraId="4BED1C34" w14:textId="77777777" w:rsidTr="000E53B9">
        <w:trPr>
          <w:trHeight w:val="309"/>
        </w:trPr>
        <w:tc>
          <w:tcPr>
            <w:tcW w:w="67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C8C28B1" w14:textId="77777777" w:rsidR="00FE59E2" w:rsidRPr="008518D2" w:rsidRDefault="00FE59E2" w:rsidP="000E53B9">
            <w:pPr>
              <w:spacing w:before="60" w:after="60"/>
              <w:jc w:val="center"/>
              <w:rPr>
                <w:rFonts w:ascii="Times New Roman" w:hAnsi="Times New Roman" w:cs="Times New Roman"/>
                <w:b/>
                <w:sz w:val="24"/>
                <w:szCs w:val="24"/>
              </w:rPr>
            </w:pPr>
            <w:r w:rsidRPr="008518D2">
              <w:rPr>
                <w:rFonts w:ascii="Times New Roman" w:hAnsi="Times New Roman" w:cs="Times New Roman"/>
                <w:b/>
                <w:sz w:val="24"/>
                <w:szCs w:val="24"/>
              </w:rPr>
              <w:t>Eil. Nr.</w:t>
            </w:r>
          </w:p>
        </w:tc>
        <w:tc>
          <w:tcPr>
            <w:tcW w:w="2582"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801DCAE" w14:textId="77777777" w:rsidR="00FE59E2" w:rsidRPr="008518D2" w:rsidRDefault="00FE59E2" w:rsidP="000E53B9">
            <w:pPr>
              <w:spacing w:before="60" w:after="60"/>
              <w:jc w:val="center"/>
              <w:rPr>
                <w:rFonts w:ascii="Times New Roman" w:hAnsi="Times New Roman" w:cs="Times New Roman"/>
                <w:b/>
                <w:iCs/>
                <w:sz w:val="24"/>
                <w:szCs w:val="24"/>
              </w:rPr>
            </w:pPr>
            <w:r w:rsidRPr="008518D2">
              <w:rPr>
                <w:rFonts w:ascii="Times New Roman" w:hAnsi="Times New Roman" w:cs="Times New Roman"/>
                <w:b/>
                <w:iCs/>
                <w:sz w:val="24"/>
                <w:szCs w:val="24"/>
              </w:rPr>
              <w:t>Pirkimo objektas</w:t>
            </w:r>
          </w:p>
        </w:tc>
        <w:tc>
          <w:tcPr>
            <w:tcW w:w="113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A7BB28A" w14:textId="77777777" w:rsidR="00FE59E2" w:rsidRPr="008518D2" w:rsidRDefault="00FE59E2" w:rsidP="000E53B9">
            <w:pPr>
              <w:spacing w:before="60" w:after="60"/>
              <w:jc w:val="center"/>
              <w:rPr>
                <w:rFonts w:ascii="Times New Roman" w:hAnsi="Times New Roman" w:cs="Times New Roman"/>
                <w:b/>
                <w:sz w:val="24"/>
                <w:szCs w:val="24"/>
              </w:rPr>
            </w:pPr>
            <w:r w:rsidRPr="008518D2">
              <w:rPr>
                <w:rFonts w:ascii="Times New Roman" w:hAnsi="Times New Roman" w:cs="Times New Roman"/>
                <w:b/>
                <w:sz w:val="24"/>
                <w:szCs w:val="24"/>
              </w:rPr>
              <w:t>Mato vienetas</w:t>
            </w:r>
          </w:p>
        </w:tc>
        <w:tc>
          <w:tcPr>
            <w:tcW w:w="166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67D1BDF" w14:textId="2477AA17" w:rsidR="00FE59E2" w:rsidRPr="008518D2" w:rsidRDefault="00FE59E2" w:rsidP="000E53B9">
            <w:pPr>
              <w:spacing w:before="60" w:after="60"/>
              <w:jc w:val="center"/>
              <w:rPr>
                <w:rFonts w:ascii="Times New Roman" w:hAnsi="Times New Roman" w:cs="Times New Roman"/>
                <w:b/>
                <w:sz w:val="24"/>
                <w:szCs w:val="24"/>
              </w:rPr>
            </w:pPr>
            <w:r w:rsidRPr="008518D2">
              <w:rPr>
                <w:rFonts w:ascii="Times New Roman" w:hAnsi="Times New Roman" w:cs="Times New Roman"/>
                <w:b/>
                <w:sz w:val="24"/>
                <w:szCs w:val="24"/>
              </w:rPr>
              <w:t>Kiekis</w:t>
            </w:r>
            <w:r w:rsidR="00D121C8">
              <w:rPr>
                <w:rFonts w:ascii="Times New Roman" w:hAnsi="Times New Roman" w:cs="Times New Roman"/>
                <w:b/>
                <w:sz w:val="24"/>
                <w:szCs w:val="24"/>
              </w:rPr>
              <w:t>*</w:t>
            </w:r>
          </w:p>
        </w:tc>
        <w:tc>
          <w:tcPr>
            <w:tcW w:w="178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8A2F547" w14:textId="28D5E755" w:rsidR="00FE59E2" w:rsidRPr="008518D2" w:rsidRDefault="00FE59E2" w:rsidP="000E53B9">
            <w:pPr>
              <w:spacing w:before="60" w:after="60"/>
              <w:jc w:val="center"/>
              <w:rPr>
                <w:rFonts w:ascii="Times New Roman" w:hAnsi="Times New Roman" w:cs="Times New Roman"/>
                <w:b/>
                <w:sz w:val="24"/>
                <w:szCs w:val="24"/>
              </w:rPr>
            </w:pPr>
            <w:r w:rsidRPr="008518D2">
              <w:rPr>
                <w:rFonts w:ascii="Times New Roman" w:hAnsi="Times New Roman" w:cs="Times New Roman"/>
                <w:b/>
                <w:sz w:val="24"/>
                <w:szCs w:val="24"/>
              </w:rPr>
              <w:t xml:space="preserve">Vieneto </w:t>
            </w:r>
            <w:r w:rsidR="00D121C8">
              <w:rPr>
                <w:rFonts w:ascii="Times New Roman" w:hAnsi="Times New Roman" w:cs="Times New Roman"/>
                <w:b/>
                <w:sz w:val="24"/>
                <w:szCs w:val="24"/>
              </w:rPr>
              <w:t>kaina, Eur be PVM</w:t>
            </w:r>
          </w:p>
        </w:tc>
        <w:tc>
          <w:tcPr>
            <w:tcW w:w="1786" w:type="dxa"/>
            <w:tcBorders>
              <w:top w:val="single" w:sz="4" w:space="0" w:color="000000"/>
              <w:left w:val="single" w:sz="4" w:space="0" w:color="000000"/>
              <w:bottom w:val="single" w:sz="4" w:space="0" w:color="000000"/>
              <w:right w:val="single" w:sz="4" w:space="0" w:color="000000"/>
            </w:tcBorders>
            <w:shd w:val="clear" w:color="auto" w:fill="D9E2F3"/>
            <w:hideMark/>
          </w:tcPr>
          <w:p w14:paraId="7EA898A1" w14:textId="4258643B" w:rsidR="00FE59E2" w:rsidRPr="008518D2" w:rsidRDefault="00FE59E2" w:rsidP="000E53B9">
            <w:pPr>
              <w:spacing w:before="60" w:after="60"/>
              <w:jc w:val="center"/>
              <w:rPr>
                <w:rFonts w:ascii="Times New Roman" w:hAnsi="Times New Roman" w:cs="Times New Roman"/>
                <w:b/>
                <w:sz w:val="24"/>
                <w:szCs w:val="24"/>
              </w:rPr>
            </w:pPr>
            <w:r>
              <w:rPr>
                <w:rFonts w:ascii="Times New Roman" w:hAnsi="Times New Roman" w:cs="Times New Roman"/>
                <w:b/>
                <w:sz w:val="24"/>
                <w:szCs w:val="24"/>
              </w:rPr>
              <w:t>Bendra k</w:t>
            </w:r>
            <w:r w:rsidRPr="008518D2">
              <w:rPr>
                <w:rFonts w:ascii="Times New Roman" w:hAnsi="Times New Roman" w:cs="Times New Roman"/>
                <w:b/>
                <w:sz w:val="24"/>
                <w:szCs w:val="24"/>
              </w:rPr>
              <w:t>aina</w:t>
            </w:r>
            <w:r>
              <w:rPr>
                <w:rFonts w:ascii="Times New Roman" w:hAnsi="Times New Roman" w:cs="Times New Roman"/>
                <w:b/>
                <w:sz w:val="24"/>
                <w:szCs w:val="24"/>
              </w:rPr>
              <w:t>, Eur be PVM*</w:t>
            </w:r>
            <w:r w:rsidR="00D121C8">
              <w:rPr>
                <w:rFonts w:ascii="Times New Roman" w:hAnsi="Times New Roman" w:cs="Times New Roman"/>
                <w:b/>
                <w:sz w:val="24"/>
                <w:szCs w:val="24"/>
              </w:rPr>
              <w:t>*</w:t>
            </w:r>
          </w:p>
          <w:p w14:paraId="24F451A6" w14:textId="77777777" w:rsidR="00FE59E2" w:rsidRPr="008518D2" w:rsidRDefault="00FE59E2" w:rsidP="000E53B9">
            <w:pPr>
              <w:spacing w:before="60" w:after="60"/>
              <w:jc w:val="center"/>
              <w:rPr>
                <w:rFonts w:ascii="Times New Roman" w:hAnsi="Times New Roman" w:cs="Times New Roman"/>
                <w:i/>
                <w:sz w:val="24"/>
                <w:szCs w:val="24"/>
              </w:rPr>
            </w:pPr>
            <w:r w:rsidRPr="008518D2">
              <w:rPr>
                <w:rFonts w:ascii="Times New Roman" w:hAnsi="Times New Roman" w:cs="Times New Roman"/>
                <w:i/>
                <w:sz w:val="24"/>
                <w:szCs w:val="24"/>
              </w:rPr>
              <w:t>(3) x (4)</w:t>
            </w:r>
          </w:p>
        </w:tc>
      </w:tr>
      <w:tr w:rsidR="00FE59E2" w:rsidRPr="008518D2" w14:paraId="74082FAA" w14:textId="77777777" w:rsidTr="000E53B9">
        <w:trPr>
          <w:trHeight w:val="296"/>
        </w:trPr>
        <w:tc>
          <w:tcPr>
            <w:tcW w:w="674" w:type="dxa"/>
            <w:tcBorders>
              <w:top w:val="single" w:sz="4" w:space="0" w:color="000000"/>
              <w:left w:val="single" w:sz="4" w:space="0" w:color="000000"/>
              <w:bottom w:val="single" w:sz="4" w:space="0" w:color="000000"/>
              <w:right w:val="single" w:sz="4" w:space="0" w:color="000000"/>
            </w:tcBorders>
            <w:vAlign w:val="center"/>
          </w:tcPr>
          <w:p w14:paraId="625FDAFE" w14:textId="77777777" w:rsidR="00FE59E2" w:rsidRPr="008518D2" w:rsidRDefault="00FE59E2" w:rsidP="000E53B9">
            <w:pPr>
              <w:spacing w:before="60" w:after="60"/>
              <w:jc w:val="center"/>
              <w:rPr>
                <w:rFonts w:ascii="Times New Roman" w:hAnsi="Times New Roman" w:cs="Times New Roman"/>
                <w:i/>
                <w:sz w:val="24"/>
                <w:szCs w:val="24"/>
              </w:rPr>
            </w:pP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126135E4" w14:textId="77777777" w:rsidR="00FE59E2" w:rsidRPr="008518D2" w:rsidRDefault="00FE59E2" w:rsidP="000E53B9">
            <w:pPr>
              <w:spacing w:before="60" w:after="60"/>
              <w:jc w:val="center"/>
              <w:rPr>
                <w:rFonts w:ascii="Times New Roman" w:hAnsi="Times New Roman" w:cs="Times New Roman"/>
                <w:i/>
                <w:iCs/>
                <w:sz w:val="24"/>
                <w:szCs w:val="24"/>
              </w:rPr>
            </w:pPr>
            <w:r w:rsidRPr="008518D2">
              <w:rPr>
                <w:rFonts w:ascii="Times New Roman" w:hAnsi="Times New Roman" w:cs="Times New Roman"/>
                <w:i/>
                <w:iCs/>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5D29B8" w14:textId="77777777" w:rsidR="00FE59E2" w:rsidRPr="008518D2" w:rsidRDefault="00FE59E2" w:rsidP="000E53B9">
            <w:pPr>
              <w:spacing w:before="60" w:after="60"/>
              <w:jc w:val="center"/>
              <w:rPr>
                <w:rFonts w:ascii="Times New Roman" w:hAnsi="Times New Roman" w:cs="Times New Roman"/>
                <w:i/>
                <w:sz w:val="24"/>
                <w:szCs w:val="24"/>
              </w:rPr>
            </w:pPr>
            <w:r w:rsidRPr="008518D2">
              <w:rPr>
                <w:rFonts w:ascii="Times New Roman" w:hAnsi="Times New Roman" w:cs="Times New Roman"/>
                <w:i/>
                <w:sz w:val="24"/>
                <w:szCs w:val="24"/>
              </w:rPr>
              <w:t>2</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F165308" w14:textId="77777777" w:rsidR="00FE59E2" w:rsidRPr="008518D2" w:rsidRDefault="00FE59E2" w:rsidP="000E53B9">
            <w:pPr>
              <w:spacing w:before="60" w:after="60"/>
              <w:jc w:val="center"/>
              <w:rPr>
                <w:rFonts w:ascii="Times New Roman" w:hAnsi="Times New Roman" w:cs="Times New Roman"/>
                <w:i/>
                <w:sz w:val="24"/>
                <w:szCs w:val="24"/>
              </w:rPr>
            </w:pPr>
            <w:r w:rsidRPr="008518D2">
              <w:rPr>
                <w:rFonts w:ascii="Times New Roman" w:hAnsi="Times New Roman" w:cs="Times New Roman"/>
                <w:i/>
                <w:sz w:val="24"/>
                <w:szCs w:val="24"/>
              </w:rPr>
              <w:t>3</w:t>
            </w:r>
          </w:p>
        </w:tc>
        <w:tc>
          <w:tcPr>
            <w:tcW w:w="1787" w:type="dxa"/>
            <w:tcBorders>
              <w:top w:val="single" w:sz="4" w:space="0" w:color="000000"/>
              <w:left w:val="single" w:sz="4" w:space="0" w:color="000000"/>
              <w:bottom w:val="single" w:sz="4" w:space="0" w:color="000000"/>
              <w:right w:val="single" w:sz="4" w:space="0" w:color="000000"/>
            </w:tcBorders>
            <w:hideMark/>
          </w:tcPr>
          <w:p w14:paraId="067C35EC" w14:textId="77777777" w:rsidR="00FE59E2" w:rsidRPr="008518D2" w:rsidRDefault="00FE59E2" w:rsidP="000E53B9">
            <w:pPr>
              <w:spacing w:before="60" w:after="60"/>
              <w:jc w:val="center"/>
              <w:rPr>
                <w:rFonts w:ascii="Times New Roman" w:hAnsi="Times New Roman" w:cs="Times New Roman"/>
                <w:i/>
                <w:sz w:val="24"/>
                <w:szCs w:val="24"/>
              </w:rPr>
            </w:pPr>
            <w:r w:rsidRPr="008518D2">
              <w:rPr>
                <w:rFonts w:ascii="Times New Roman" w:hAnsi="Times New Roman" w:cs="Times New Roman"/>
                <w:i/>
                <w:sz w:val="24"/>
                <w:szCs w:val="24"/>
              </w:rPr>
              <w:t>4</w:t>
            </w:r>
          </w:p>
        </w:tc>
        <w:tc>
          <w:tcPr>
            <w:tcW w:w="1786" w:type="dxa"/>
            <w:tcBorders>
              <w:top w:val="single" w:sz="4" w:space="0" w:color="000000"/>
              <w:left w:val="single" w:sz="4" w:space="0" w:color="000000"/>
              <w:bottom w:val="single" w:sz="4" w:space="0" w:color="000000"/>
              <w:right w:val="single" w:sz="4" w:space="0" w:color="000000"/>
            </w:tcBorders>
            <w:hideMark/>
          </w:tcPr>
          <w:p w14:paraId="662D544E" w14:textId="77777777" w:rsidR="00FE59E2" w:rsidRPr="008518D2" w:rsidRDefault="00FE59E2" w:rsidP="000E53B9">
            <w:pPr>
              <w:spacing w:before="60" w:after="60"/>
              <w:jc w:val="center"/>
              <w:rPr>
                <w:rFonts w:ascii="Times New Roman" w:hAnsi="Times New Roman" w:cs="Times New Roman"/>
                <w:i/>
                <w:sz w:val="24"/>
                <w:szCs w:val="24"/>
              </w:rPr>
            </w:pPr>
            <w:r w:rsidRPr="008518D2">
              <w:rPr>
                <w:rFonts w:ascii="Times New Roman" w:hAnsi="Times New Roman" w:cs="Times New Roman"/>
                <w:i/>
                <w:sz w:val="24"/>
                <w:szCs w:val="24"/>
              </w:rPr>
              <w:t>5</w:t>
            </w:r>
          </w:p>
        </w:tc>
      </w:tr>
      <w:tr w:rsidR="00FE59E2" w:rsidRPr="008518D2" w14:paraId="05DF4501" w14:textId="77777777" w:rsidTr="000E53B9">
        <w:tc>
          <w:tcPr>
            <w:tcW w:w="674" w:type="dxa"/>
            <w:tcBorders>
              <w:top w:val="single" w:sz="4" w:space="0" w:color="000000"/>
              <w:left w:val="single" w:sz="4" w:space="0" w:color="000000"/>
              <w:bottom w:val="single" w:sz="4" w:space="0" w:color="000000"/>
              <w:right w:val="single" w:sz="4" w:space="0" w:color="000000"/>
            </w:tcBorders>
          </w:tcPr>
          <w:p w14:paraId="79198C35" w14:textId="77777777" w:rsidR="00FE59E2" w:rsidRPr="008518D2" w:rsidRDefault="00FE59E2" w:rsidP="000E53B9">
            <w:pPr>
              <w:spacing w:before="60" w:after="60"/>
              <w:jc w:val="center"/>
              <w:rPr>
                <w:rFonts w:ascii="Times New Roman" w:hAnsi="Times New Roman" w:cs="Times New Roman"/>
                <w:b/>
                <w:sz w:val="24"/>
                <w:szCs w:val="24"/>
              </w:rPr>
            </w:pPr>
            <w:r>
              <w:rPr>
                <w:rFonts w:ascii="Times New Roman" w:hAnsi="Times New Roman" w:cs="Times New Roman"/>
                <w:b/>
                <w:sz w:val="24"/>
                <w:szCs w:val="24"/>
              </w:rPr>
              <w:t>1.</w:t>
            </w:r>
          </w:p>
        </w:tc>
        <w:tc>
          <w:tcPr>
            <w:tcW w:w="2582" w:type="dxa"/>
            <w:tcBorders>
              <w:top w:val="single" w:sz="4" w:space="0" w:color="000000"/>
              <w:left w:val="single" w:sz="4" w:space="0" w:color="000000"/>
              <w:bottom w:val="single" w:sz="4" w:space="0" w:color="000000"/>
              <w:right w:val="single" w:sz="4" w:space="0" w:color="000000"/>
            </w:tcBorders>
          </w:tcPr>
          <w:p w14:paraId="6424CC68" w14:textId="3C3CF414" w:rsidR="00FE59E2" w:rsidRDefault="00FE59E2" w:rsidP="000E53B9">
            <w:pPr>
              <w:spacing w:before="60" w:after="60"/>
              <w:jc w:val="center"/>
              <w:rPr>
                <w:rFonts w:ascii="Times New Roman" w:hAnsi="Times New Roman" w:cs="Times New Roman"/>
                <w:sz w:val="24"/>
                <w:szCs w:val="24"/>
              </w:rPr>
            </w:pPr>
            <w:r>
              <w:rPr>
                <w:rFonts w:ascii="Times New Roman" w:hAnsi="Times New Roman" w:cs="Times New Roman"/>
                <w:sz w:val="24"/>
                <w:szCs w:val="24"/>
              </w:rPr>
              <w:t>Medaliai</w:t>
            </w:r>
          </w:p>
        </w:tc>
        <w:tc>
          <w:tcPr>
            <w:tcW w:w="1134" w:type="dxa"/>
            <w:tcBorders>
              <w:top w:val="single" w:sz="4" w:space="0" w:color="000000"/>
              <w:left w:val="single" w:sz="4" w:space="0" w:color="000000"/>
              <w:bottom w:val="single" w:sz="4" w:space="0" w:color="000000"/>
              <w:right w:val="single" w:sz="4" w:space="0" w:color="000000"/>
            </w:tcBorders>
          </w:tcPr>
          <w:p w14:paraId="72C2950F" w14:textId="77777777" w:rsidR="00FE59E2" w:rsidRPr="008518D2" w:rsidRDefault="00FE59E2" w:rsidP="000E53B9">
            <w:pPr>
              <w:spacing w:before="60" w:after="60"/>
              <w:jc w:val="center"/>
              <w:rPr>
                <w:rFonts w:ascii="Times New Roman" w:hAnsi="Times New Roman" w:cs="Times New Roman"/>
                <w:sz w:val="24"/>
                <w:szCs w:val="24"/>
              </w:rPr>
            </w:pPr>
            <w:r>
              <w:rPr>
                <w:rFonts w:ascii="Times New Roman" w:hAnsi="Times New Roman" w:cs="Times New Roman"/>
                <w:sz w:val="24"/>
                <w:szCs w:val="24"/>
              </w:rPr>
              <w:t>Vienetas</w:t>
            </w:r>
          </w:p>
        </w:tc>
        <w:tc>
          <w:tcPr>
            <w:tcW w:w="1665" w:type="dxa"/>
            <w:tcBorders>
              <w:top w:val="single" w:sz="4" w:space="0" w:color="000000"/>
              <w:left w:val="single" w:sz="4" w:space="0" w:color="000000"/>
              <w:bottom w:val="single" w:sz="4" w:space="0" w:color="000000"/>
              <w:right w:val="single" w:sz="4" w:space="0" w:color="000000"/>
            </w:tcBorders>
          </w:tcPr>
          <w:p w14:paraId="2DDD5424" w14:textId="6494FA4A" w:rsidR="00FE59E2" w:rsidRPr="008518D2" w:rsidRDefault="00D121C8" w:rsidP="000E53B9">
            <w:pPr>
              <w:spacing w:before="60" w:after="60"/>
              <w:jc w:val="center"/>
              <w:rPr>
                <w:rFonts w:ascii="Times New Roman" w:hAnsi="Times New Roman" w:cs="Times New Roman"/>
                <w:sz w:val="24"/>
                <w:szCs w:val="24"/>
              </w:rPr>
            </w:pPr>
            <w:r>
              <w:rPr>
                <w:rFonts w:ascii="Times New Roman" w:hAnsi="Times New Roman" w:cs="Times New Roman"/>
                <w:sz w:val="24"/>
                <w:szCs w:val="24"/>
              </w:rPr>
              <w:t>750</w:t>
            </w:r>
          </w:p>
        </w:tc>
        <w:tc>
          <w:tcPr>
            <w:tcW w:w="1787" w:type="dxa"/>
            <w:tcBorders>
              <w:top w:val="single" w:sz="4" w:space="0" w:color="000000"/>
              <w:left w:val="single" w:sz="4" w:space="0" w:color="000000"/>
              <w:bottom w:val="single" w:sz="4" w:space="0" w:color="000000"/>
              <w:right w:val="single" w:sz="4" w:space="0" w:color="000000"/>
            </w:tcBorders>
          </w:tcPr>
          <w:p w14:paraId="1EF1ADF1" w14:textId="77777777" w:rsidR="00FE59E2" w:rsidRPr="008518D2" w:rsidRDefault="00FE59E2" w:rsidP="000E53B9">
            <w:pPr>
              <w:spacing w:before="60" w:after="60"/>
              <w:ind w:firstLine="41"/>
              <w:jc w:val="center"/>
              <w:rPr>
                <w:rFonts w:ascii="Times New Roman" w:hAnsi="Times New Roman" w:cs="Times New Roman"/>
                <w:sz w:val="24"/>
                <w:szCs w:val="24"/>
              </w:rPr>
            </w:pPr>
          </w:p>
        </w:tc>
        <w:tc>
          <w:tcPr>
            <w:tcW w:w="1786" w:type="dxa"/>
            <w:tcBorders>
              <w:top w:val="single" w:sz="4" w:space="0" w:color="000000"/>
              <w:left w:val="single" w:sz="4" w:space="0" w:color="000000"/>
              <w:bottom w:val="single" w:sz="4" w:space="0" w:color="000000"/>
              <w:right w:val="single" w:sz="4" w:space="0" w:color="000000"/>
            </w:tcBorders>
          </w:tcPr>
          <w:p w14:paraId="38AAA741" w14:textId="77777777" w:rsidR="00FE59E2" w:rsidRPr="008518D2" w:rsidRDefault="00FE59E2" w:rsidP="000E53B9">
            <w:pPr>
              <w:spacing w:before="60" w:after="60"/>
              <w:ind w:firstLine="41"/>
              <w:jc w:val="center"/>
              <w:rPr>
                <w:rFonts w:ascii="Times New Roman" w:hAnsi="Times New Roman" w:cs="Times New Roman"/>
                <w:sz w:val="24"/>
                <w:szCs w:val="24"/>
              </w:rPr>
            </w:pPr>
          </w:p>
        </w:tc>
      </w:tr>
      <w:tr w:rsidR="00FE59E2" w:rsidRPr="008518D2" w14:paraId="0532CEC4" w14:textId="77777777" w:rsidTr="000E53B9">
        <w:tc>
          <w:tcPr>
            <w:tcW w:w="7842" w:type="dxa"/>
            <w:gridSpan w:val="5"/>
            <w:tcBorders>
              <w:top w:val="single" w:sz="4" w:space="0" w:color="000000"/>
              <w:left w:val="single" w:sz="4" w:space="0" w:color="000000"/>
              <w:bottom w:val="single" w:sz="4" w:space="0" w:color="000000"/>
              <w:right w:val="single" w:sz="4" w:space="0" w:color="auto"/>
            </w:tcBorders>
            <w:vAlign w:val="center"/>
          </w:tcPr>
          <w:p w14:paraId="6166E96A" w14:textId="449FD26C" w:rsidR="00FE59E2" w:rsidRPr="008518D2" w:rsidRDefault="00FE59E2" w:rsidP="000E53B9">
            <w:pPr>
              <w:spacing w:before="60" w:after="60"/>
              <w:ind w:firstLine="41"/>
              <w:jc w:val="right"/>
              <w:rPr>
                <w:rFonts w:ascii="Times New Roman" w:hAnsi="Times New Roman" w:cs="Times New Roman"/>
                <w:sz w:val="24"/>
                <w:szCs w:val="24"/>
              </w:rPr>
            </w:pPr>
            <w:r w:rsidRPr="008518D2">
              <w:rPr>
                <w:rFonts w:ascii="Times New Roman" w:hAnsi="Times New Roman" w:cs="Times New Roman"/>
                <w:sz w:val="24"/>
                <w:szCs w:val="24"/>
              </w:rPr>
              <w:t>**</w:t>
            </w:r>
            <w:r w:rsidR="00D121C8">
              <w:rPr>
                <w:rFonts w:ascii="Times New Roman" w:hAnsi="Times New Roman" w:cs="Times New Roman"/>
                <w:sz w:val="24"/>
                <w:szCs w:val="24"/>
              </w:rPr>
              <w:t>*</w:t>
            </w:r>
            <w:r w:rsidRPr="008518D2">
              <w:rPr>
                <w:rFonts w:ascii="Times New Roman" w:hAnsi="Times New Roman" w:cs="Times New Roman"/>
                <w:sz w:val="24"/>
                <w:szCs w:val="24"/>
              </w:rPr>
              <w:t>PVM tarifas, proc.:</w:t>
            </w:r>
          </w:p>
        </w:tc>
        <w:tc>
          <w:tcPr>
            <w:tcW w:w="1786" w:type="dxa"/>
            <w:tcBorders>
              <w:top w:val="single" w:sz="4" w:space="0" w:color="000000"/>
              <w:left w:val="single" w:sz="4" w:space="0" w:color="auto"/>
              <w:bottom w:val="single" w:sz="4" w:space="0" w:color="000000"/>
              <w:right w:val="single" w:sz="4" w:space="0" w:color="000000"/>
            </w:tcBorders>
            <w:vAlign w:val="center"/>
          </w:tcPr>
          <w:p w14:paraId="44156E3C" w14:textId="77777777" w:rsidR="00FE59E2" w:rsidRPr="008518D2" w:rsidRDefault="00FE59E2" w:rsidP="000E53B9">
            <w:pPr>
              <w:spacing w:before="60" w:after="60"/>
              <w:ind w:firstLine="41"/>
              <w:jc w:val="right"/>
              <w:rPr>
                <w:rFonts w:ascii="Times New Roman" w:hAnsi="Times New Roman" w:cs="Times New Roman"/>
                <w:sz w:val="24"/>
                <w:szCs w:val="24"/>
              </w:rPr>
            </w:pPr>
          </w:p>
        </w:tc>
      </w:tr>
      <w:tr w:rsidR="00FE59E2" w:rsidRPr="008518D2" w14:paraId="73A44AD3" w14:textId="77777777" w:rsidTr="000E53B9">
        <w:tc>
          <w:tcPr>
            <w:tcW w:w="7842" w:type="dxa"/>
            <w:gridSpan w:val="5"/>
            <w:tcBorders>
              <w:top w:val="single" w:sz="4" w:space="0" w:color="000000"/>
              <w:left w:val="single" w:sz="4" w:space="0" w:color="000000"/>
              <w:bottom w:val="single" w:sz="4" w:space="0" w:color="000000"/>
              <w:right w:val="single" w:sz="4" w:space="0" w:color="auto"/>
            </w:tcBorders>
            <w:vAlign w:val="center"/>
            <w:hideMark/>
          </w:tcPr>
          <w:p w14:paraId="0932D5F3" w14:textId="77777777" w:rsidR="00FE59E2" w:rsidRPr="008518D2" w:rsidRDefault="00FE59E2" w:rsidP="000E53B9">
            <w:pPr>
              <w:spacing w:before="60" w:after="60"/>
              <w:ind w:firstLine="41"/>
              <w:jc w:val="right"/>
              <w:rPr>
                <w:rFonts w:ascii="Times New Roman" w:hAnsi="Times New Roman" w:cs="Times New Roman"/>
                <w:sz w:val="24"/>
                <w:szCs w:val="24"/>
              </w:rPr>
            </w:pPr>
            <w:r w:rsidRPr="008518D2">
              <w:rPr>
                <w:rFonts w:ascii="Times New Roman" w:hAnsi="Times New Roman" w:cs="Times New Roman"/>
                <w:sz w:val="24"/>
                <w:szCs w:val="24"/>
              </w:rPr>
              <w:t>**PVM suma, Eur:</w:t>
            </w:r>
          </w:p>
        </w:tc>
        <w:tc>
          <w:tcPr>
            <w:tcW w:w="1786" w:type="dxa"/>
            <w:tcBorders>
              <w:top w:val="single" w:sz="4" w:space="0" w:color="000000"/>
              <w:left w:val="single" w:sz="4" w:space="0" w:color="auto"/>
              <w:bottom w:val="single" w:sz="4" w:space="0" w:color="000000"/>
              <w:right w:val="single" w:sz="4" w:space="0" w:color="000000"/>
            </w:tcBorders>
            <w:vAlign w:val="center"/>
          </w:tcPr>
          <w:p w14:paraId="7E468D36" w14:textId="77777777" w:rsidR="00FE59E2" w:rsidRPr="008518D2" w:rsidRDefault="00FE59E2" w:rsidP="000E53B9">
            <w:pPr>
              <w:spacing w:before="60" w:after="60"/>
              <w:ind w:firstLine="41"/>
              <w:jc w:val="right"/>
              <w:rPr>
                <w:rFonts w:ascii="Times New Roman" w:hAnsi="Times New Roman" w:cs="Times New Roman"/>
                <w:sz w:val="24"/>
                <w:szCs w:val="24"/>
              </w:rPr>
            </w:pPr>
          </w:p>
        </w:tc>
      </w:tr>
      <w:tr w:rsidR="00FE59E2" w:rsidRPr="008518D2" w14:paraId="530D193E" w14:textId="77777777" w:rsidTr="000E53B9">
        <w:tc>
          <w:tcPr>
            <w:tcW w:w="7842" w:type="dxa"/>
            <w:gridSpan w:val="5"/>
            <w:tcBorders>
              <w:top w:val="single" w:sz="4" w:space="0" w:color="000000"/>
              <w:left w:val="single" w:sz="4" w:space="0" w:color="000000"/>
              <w:bottom w:val="single" w:sz="4" w:space="0" w:color="000000"/>
              <w:right w:val="single" w:sz="4" w:space="0" w:color="auto"/>
            </w:tcBorders>
            <w:vAlign w:val="center"/>
            <w:hideMark/>
          </w:tcPr>
          <w:p w14:paraId="00D76463" w14:textId="6195A31F" w:rsidR="00FE59E2" w:rsidRPr="008518D2" w:rsidRDefault="00D121C8" w:rsidP="00D121C8">
            <w:pPr>
              <w:spacing w:before="60" w:after="60"/>
              <w:ind w:firstLine="41"/>
              <w:jc w:val="right"/>
              <w:rPr>
                <w:rFonts w:ascii="Times New Roman" w:hAnsi="Times New Roman" w:cs="Times New Roman"/>
                <w:sz w:val="24"/>
                <w:szCs w:val="24"/>
              </w:rPr>
            </w:pPr>
            <w:r>
              <w:rPr>
                <w:rFonts w:ascii="Times New Roman" w:hAnsi="Times New Roman" w:cs="Times New Roman"/>
                <w:b/>
                <w:sz w:val="24"/>
                <w:szCs w:val="24"/>
                <w:lang w:eastAsia="en-US"/>
              </w:rPr>
              <w:t>**</w:t>
            </w:r>
            <w:r w:rsidR="00FE59E2" w:rsidRPr="008518D2">
              <w:rPr>
                <w:rFonts w:ascii="Times New Roman" w:hAnsi="Times New Roman" w:cs="Times New Roman"/>
                <w:b/>
                <w:sz w:val="24"/>
                <w:szCs w:val="24"/>
                <w:lang w:eastAsia="en-US"/>
              </w:rPr>
              <w:t>Pasiūlymo kaina, Eur su PVM:</w:t>
            </w:r>
          </w:p>
        </w:tc>
        <w:tc>
          <w:tcPr>
            <w:tcW w:w="1786" w:type="dxa"/>
            <w:tcBorders>
              <w:top w:val="single" w:sz="4" w:space="0" w:color="000000"/>
              <w:left w:val="single" w:sz="4" w:space="0" w:color="auto"/>
              <w:bottom w:val="single" w:sz="4" w:space="0" w:color="000000"/>
              <w:right w:val="single" w:sz="4" w:space="0" w:color="000000"/>
            </w:tcBorders>
            <w:vAlign w:val="center"/>
          </w:tcPr>
          <w:p w14:paraId="6232D473" w14:textId="77777777" w:rsidR="00FE59E2" w:rsidRPr="008518D2" w:rsidRDefault="00FE59E2" w:rsidP="000E53B9">
            <w:pPr>
              <w:spacing w:before="60" w:after="60"/>
              <w:ind w:firstLine="41"/>
              <w:jc w:val="right"/>
              <w:rPr>
                <w:rFonts w:ascii="Times New Roman" w:hAnsi="Times New Roman" w:cs="Times New Roman"/>
                <w:sz w:val="24"/>
                <w:szCs w:val="24"/>
              </w:rPr>
            </w:pPr>
          </w:p>
        </w:tc>
      </w:tr>
    </w:tbl>
    <w:p w14:paraId="388E402F" w14:textId="77777777" w:rsidR="00FE59E2" w:rsidRPr="000F7C6C" w:rsidRDefault="00FE59E2" w:rsidP="00FE59E2">
      <w:pPr>
        <w:rPr>
          <w:rFonts w:ascii="Times New Roman" w:hAnsi="Times New Roman" w:cs="Times New Roman"/>
          <w:b/>
          <w:sz w:val="24"/>
          <w:szCs w:val="24"/>
        </w:rPr>
      </w:pPr>
      <w:r w:rsidRPr="000F7C6C">
        <w:rPr>
          <w:rFonts w:ascii="Times New Roman" w:hAnsi="Times New Roman" w:cs="Times New Roman"/>
          <w:b/>
          <w:sz w:val="24"/>
          <w:szCs w:val="24"/>
        </w:rPr>
        <w:t>Pasiūlymo kaina žodžiais: ______________________________________________________________________</w:t>
      </w:r>
    </w:p>
    <w:p w14:paraId="44410AB0" w14:textId="77777777" w:rsidR="00FE59E2" w:rsidRDefault="00FE59E2" w:rsidP="00FE59E2">
      <w:pPr>
        <w:pStyle w:val="NormalWeb"/>
        <w:jc w:val="both"/>
        <w:rPr>
          <w:rFonts w:ascii="Times New Roman" w:hAnsi="Times New Roman" w:cs="Times New Roman"/>
          <w:b/>
          <w:i/>
          <w:lang w:val="lt-LT"/>
        </w:rPr>
      </w:pPr>
      <w:bookmarkStart w:id="2" w:name="OLE_LINK4"/>
      <w:bookmarkStart w:id="3" w:name="OLE_LINK5"/>
      <w:bookmarkStart w:id="4" w:name="OLE_LINK6"/>
      <w:bookmarkStart w:id="5" w:name="_Hlk495407184"/>
      <w:r w:rsidRPr="008518D2">
        <w:rPr>
          <w:rFonts w:ascii="Times New Roman" w:hAnsi="Times New Roman" w:cs="Times New Roman"/>
          <w:b/>
          <w:i/>
          <w:lang w:val="lt-LT"/>
        </w:rPr>
        <w:t>Į pasiūlymo kainą turi būti įskaityti visi mokesčiai ir visos tiekėjo išlaidos, būtinos pirkimo sutarties įvykdymui</w:t>
      </w:r>
      <w:bookmarkEnd w:id="2"/>
      <w:bookmarkEnd w:id="3"/>
      <w:bookmarkEnd w:id="4"/>
      <w:r w:rsidRPr="008518D2">
        <w:rPr>
          <w:rFonts w:ascii="Times New Roman" w:hAnsi="Times New Roman" w:cs="Times New Roman"/>
          <w:b/>
          <w:i/>
          <w:lang w:val="lt-LT"/>
        </w:rPr>
        <w:t>.</w:t>
      </w:r>
    </w:p>
    <w:p w14:paraId="4BF08024" w14:textId="77777777" w:rsidR="00D121C8" w:rsidRPr="009E1935" w:rsidRDefault="00D121C8" w:rsidP="00D121C8">
      <w:pPr>
        <w:widowControl/>
        <w:autoSpaceDE/>
        <w:autoSpaceDN/>
        <w:adjustRightInd/>
        <w:jc w:val="both"/>
        <w:rPr>
          <w:rFonts w:ascii="Times New Roman" w:eastAsia="Calibri" w:hAnsi="Times New Roman" w:cs="Times New Roman"/>
          <w:i/>
          <w:sz w:val="24"/>
          <w:szCs w:val="24"/>
        </w:rPr>
      </w:pPr>
      <w:r w:rsidRPr="009E1935">
        <w:rPr>
          <w:rFonts w:ascii="Times New Roman" w:eastAsia="Calibri" w:hAnsi="Times New Roman" w:cs="Times New Roman"/>
          <w:i/>
          <w:sz w:val="24"/>
          <w:szCs w:val="24"/>
        </w:rPr>
        <w:t xml:space="preserve">* </w:t>
      </w:r>
      <w:bookmarkStart w:id="6" w:name="OLE_LINK50"/>
      <w:bookmarkStart w:id="7" w:name="OLE_LINK51"/>
      <w:r w:rsidRPr="009E1935">
        <w:rPr>
          <w:rFonts w:ascii="Times New Roman" w:eastAsia="Calibri" w:hAnsi="Times New Roman" w:cs="Times New Roman"/>
          <w:sz w:val="24"/>
          <w:szCs w:val="24"/>
        </w:rPr>
        <w:t xml:space="preserve">Lentelėje yra nurodytas maksimalus </w:t>
      </w:r>
      <w:r>
        <w:rPr>
          <w:rFonts w:ascii="Times New Roman" w:eastAsia="Calibri" w:hAnsi="Times New Roman" w:cs="Times New Roman"/>
          <w:sz w:val="24"/>
          <w:szCs w:val="24"/>
        </w:rPr>
        <w:t>prekių</w:t>
      </w:r>
      <w:r w:rsidRPr="009E1935">
        <w:rPr>
          <w:rFonts w:ascii="Times New Roman" w:eastAsia="Calibri" w:hAnsi="Times New Roman" w:cs="Times New Roman"/>
          <w:sz w:val="24"/>
          <w:szCs w:val="24"/>
        </w:rPr>
        <w:t xml:space="preserve"> kiekis sutarties galiojimo laikotarpiu, tikslus perkamų </w:t>
      </w:r>
      <w:r>
        <w:rPr>
          <w:rFonts w:ascii="Times New Roman" w:eastAsia="Calibri" w:hAnsi="Times New Roman" w:cs="Times New Roman"/>
          <w:sz w:val="24"/>
          <w:szCs w:val="24"/>
        </w:rPr>
        <w:t>prekių</w:t>
      </w:r>
      <w:r w:rsidRPr="009E1935">
        <w:rPr>
          <w:rFonts w:ascii="Times New Roman" w:eastAsia="Calibri" w:hAnsi="Times New Roman" w:cs="Times New Roman"/>
          <w:sz w:val="24"/>
          <w:szCs w:val="24"/>
        </w:rPr>
        <w:t xml:space="preserve"> kiekis priklausys nuo Perkančiosios organizacijos poreikio. Perkančioji organizacija neįsipareigoja įsigyti viso maksimalaus </w:t>
      </w:r>
      <w:r>
        <w:rPr>
          <w:rFonts w:ascii="Times New Roman" w:eastAsia="Calibri" w:hAnsi="Times New Roman" w:cs="Times New Roman"/>
          <w:sz w:val="24"/>
          <w:szCs w:val="24"/>
        </w:rPr>
        <w:t>prekių</w:t>
      </w:r>
      <w:r w:rsidRPr="009E1935">
        <w:rPr>
          <w:rFonts w:ascii="Times New Roman" w:eastAsia="Calibri" w:hAnsi="Times New Roman" w:cs="Times New Roman"/>
          <w:sz w:val="24"/>
          <w:szCs w:val="24"/>
        </w:rPr>
        <w:t xml:space="preserve"> kiekio, sutarties vykdymo metu bus atsiskaitoma už </w:t>
      </w:r>
      <w:r>
        <w:rPr>
          <w:rFonts w:ascii="Times New Roman" w:eastAsia="Calibri" w:hAnsi="Times New Roman" w:cs="Times New Roman"/>
          <w:sz w:val="24"/>
          <w:szCs w:val="24"/>
        </w:rPr>
        <w:t>pristatytas prekes</w:t>
      </w:r>
      <w:r w:rsidRPr="009E1935">
        <w:rPr>
          <w:rFonts w:ascii="Times New Roman" w:eastAsia="Calibri" w:hAnsi="Times New Roman" w:cs="Times New Roman"/>
          <w:sz w:val="24"/>
          <w:szCs w:val="24"/>
        </w:rPr>
        <w:t xml:space="preserve"> pagal tiekėjo pasiūlyme nurodytą įkainį.</w:t>
      </w:r>
      <w:bookmarkEnd w:id="6"/>
      <w:bookmarkEnd w:id="7"/>
    </w:p>
    <w:p w14:paraId="6470BC5E" w14:textId="31187A73" w:rsidR="00D121C8" w:rsidRPr="009E1935" w:rsidRDefault="00D121C8" w:rsidP="00D121C8">
      <w:pPr>
        <w:widowControl/>
        <w:autoSpaceDE/>
        <w:autoSpaceDN/>
        <w:adjustRightInd/>
        <w:jc w:val="both"/>
        <w:rPr>
          <w:rFonts w:ascii="Times New Roman" w:hAnsi="Times New Roman" w:cs="Times New Roman"/>
          <w:sz w:val="24"/>
          <w:szCs w:val="24"/>
        </w:rPr>
      </w:pPr>
      <w:r w:rsidRPr="009E1935">
        <w:rPr>
          <w:rFonts w:ascii="Times New Roman" w:hAnsi="Times New Roman" w:cs="Times New Roman"/>
          <w:sz w:val="24"/>
          <w:szCs w:val="24"/>
        </w:rPr>
        <w:t>** 5 stulpelyje, eilutėje „PVM suma, Eur.“ ir eilutėje „Pasiūlymo kaina, Eur su PVM“ nurodytos kainos ir sumos turi būti pateikiami nurodant ne daugiau kaip du</w:t>
      </w:r>
      <w:r w:rsidRPr="009E1935">
        <w:rPr>
          <w:rFonts w:ascii="Times New Roman" w:eastAsia="Calibri" w:hAnsi="Times New Roman" w:cs="Times New Roman"/>
          <w:sz w:val="24"/>
          <w:szCs w:val="24"/>
        </w:rPr>
        <w:t xml:space="preserve"> </w:t>
      </w:r>
      <w:r w:rsidRPr="009E1935">
        <w:rPr>
          <w:rFonts w:ascii="Times New Roman" w:hAnsi="Times New Roman" w:cs="Times New Roman"/>
          <w:sz w:val="24"/>
          <w:szCs w:val="24"/>
        </w:rPr>
        <w:t>skaičius po kablelio.</w:t>
      </w:r>
    </w:p>
    <w:bookmarkEnd w:id="5"/>
    <w:p w14:paraId="72D21D33" w14:textId="11711EF4" w:rsidR="00FE59E2" w:rsidRPr="008518D2" w:rsidRDefault="00FE59E2" w:rsidP="00FE59E2">
      <w:pPr>
        <w:jc w:val="both"/>
        <w:rPr>
          <w:rFonts w:ascii="Times New Roman" w:eastAsia="Calibri" w:hAnsi="Times New Roman" w:cs="Times New Roman"/>
          <w:sz w:val="24"/>
          <w:szCs w:val="24"/>
        </w:rPr>
      </w:pPr>
      <w:r w:rsidRPr="008518D2">
        <w:rPr>
          <w:rFonts w:ascii="Times New Roman" w:eastAsia="Calibri" w:hAnsi="Times New Roman" w:cs="Times New Roman"/>
          <w:sz w:val="24"/>
          <w:szCs w:val="24"/>
        </w:rPr>
        <w:t>**</w:t>
      </w:r>
      <w:r w:rsidR="00D121C8">
        <w:rPr>
          <w:rFonts w:ascii="Times New Roman" w:eastAsia="Calibri" w:hAnsi="Times New Roman" w:cs="Times New Roman"/>
          <w:sz w:val="24"/>
          <w:szCs w:val="24"/>
        </w:rPr>
        <w:t>*</w:t>
      </w:r>
      <w:r w:rsidRPr="008518D2">
        <w:rPr>
          <w:rFonts w:ascii="Times New Roman" w:eastAsia="Calibri" w:hAnsi="Times New Roman" w:cs="Times New Roman"/>
          <w:sz w:val="24"/>
          <w:szCs w:val="24"/>
        </w:rPr>
        <w:t xml:space="preserve"> Jei PVM nepridedamas, nurodykite prie</w:t>
      </w:r>
      <w:r>
        <w:rPr>
          <w:rFonts w:ascii="Times New Roman" w:eastAsia="Calibri" w:hAnsi="Times New Roman" w:cs="Times New Roman"/>
          <w:sz w:val="24"/>
          <w:szCs w:val="24"/>
        </w:rPr>
        <w:t>žastis, dėl kurių PVM nemokamas:</w:t>
      </w:r>
    </w:p>
    <w:p w14:paraId="01B72498" w14:textId="77777777" w:rsidR="00FE59E2" w:rsidRDefault="00FE59E2" w:rsidP="00FE59E2">
      <w:pPr>
        <w:jc w:val="both"/>
        <w:rPr>
          <w:rFonts w:ascii="Times New Roman" w:eastAsia="Calibri" w:hAnsi="Times New Roman" w:cs="Times New Roman"/>
          <w:sz w:val="24"/>
          <w:szCs w:val="24"/>
        </w:rPr>
      </w:pPr>
    </w:p>
    <w:p w14:paraId="6A038075" w14:textId="77777777" w:rsidR="00FE59E2" w:rsidRPr="008518D2" w:rsidRDefault="00FE59E2" w:rsidP="00FE59E2">
      <w:pPr>
        <w:jc w:val="both"/>
        <w:rPr>
          <w:rFonts w:ascii="Times New Roman" w:hAnsi="Times New Roman" w:cs="Times New Roman"/>
          <w:sz w:val="24"/>
          <w:szCs w:val="24"/>
        </w:rPr>
      </w:pPr>
      <w:r w:rsidRPr="008518D2">
        <w:rPr>
          <w:rFonts w:ascii="Times New Roman" w:eastAsia="Calibri" w:hAnsi="Times New Roman" w:cs="Times New Roman"/>
          <w:sz w:val="24"/>
          <w:szCs w:val="24"/>
        </w:rPr>
        <w:t>____________________________________________________________________________</w:t>
      </w:r>
    </w:p>
    <w:p w14:paraId="2363ECEA" w14:textId="77777777" w:rsidR="00FE59E2" w:rsidRDefault="00FE59E2" w:rsidP="00FE59E2">
      <w:pPr>
        <w:jc w:val="both"/>
        <w:rPr>
          <w:rFonts w:ascii="Times New Roman" w:eastAsia="Calibri" w:hAnsi="Times New Roman" w:cs="Times New Roman"/>
          <w:sz w:val="24"/>
          <w:szCs w:val="24"/>
        </w:rPr>
      </w:pPr>
    </w:p>
    <w:p w14:paraId="4B848069" w14:textId="77777777" w:rsidR="00FE59E2" w:rsidRDefault="00FE59E2" w:rsidP="00FE59E2">
      <w:pPr>
        <w:jc w:val="both"/>
        <w:rPr>
          <w:rFonts w:ascii="Times New Roman" w:hAnsi="Times New Roman" w:cs="Times New Roman"/>
          <w:sz w:val="24"/>
          <w:szCs w:val="24"/>
        </w:rPr>
      </w:pPr>
      <w:r w:rsidRPr="008518D2">
        <w:rPr>
          <w:rFonts w:ascii="Times New Roman" w:eastAsia="Calibri" w:hAnsi="Times New Roman" w:cs="Times New Roman"/>
          <w:sz w:val="24"/>
          <w:szCs w:val="24"/>
        </w:rPr>
        <w:t xml:space="preserve">Pagalbinę informaciją, kaip turėtų būti vertinami tiekėjų pasiūlymai, kai  perkančioji organizacija yra PVM mokėtoja ir (ar) tiekėjams taikomi skirtingi </w:t>
      </w:r>
      <w:r w:rsidRPr="008518D2">
        <w:rPr>
          <w:rFonts w:ascii="Times New Roman" w:hAnsi="Times New Roman" w:cs="Times New Roman"/>
          <w:sz w:val="24"/>
          <w:szCs w:val="24"/>
        </w:rPr>
        <w:t xml:space="preserve">Lietuvos Respublikos pridėtinės vertės mokesčio įstatymo reikalavimai, rasite </w:t>
      </w:r>
      <w:hyperlink r:id="rId12" w:history="1">
        <w:r w:rsidRPr="008518D2">
          <w:rPr>
            <w:rStyle w:val="Hyperlink"/>
            <w:sz w:val="24"/>
            <w:szCs w:val="24"/>
          </w:rPr>
          <w:t>ČIA</w:t>
        </w:r>
      </w:hyperlink>
      <w:r w:rsidRPr="008518D2">
        <w:rPr>
          <w:rFonts w:ascii="Times New Roman" w:hAnsi="Times New Roman" w:cs="Times New Roman"/>
          <w:sz w:val="24"/>
          <w:szCs w:val="24"/>
        </w:rPr>
        <w:t>.</w:t>
      </w:r>
    </w:p>
    <w:p w14:paraId="4DF69058" w14:textId="77777777" w:rsidR="00FE59E2" w:rsidRDefault="00FE59E2" w:rsidP="00FE59E2">
      <w:pPr>
        <w:jc w:val="both"/>
        <w:rPr>
          <w:rFonts w:ascii="Times New Roman" w:hAnsi="Times New Roman" w:cs="Times New Roman"/>
          <w:sz w:val="24"/>
          <w:szCs w:val="24"/>
        </w:rPr>
      </w:pPr>
    </w:p>
    <w:p w14:paraId="72A236E1" w14:textId="423E80A4" w:rsidR="00FE59E2" w:rsidRPr="00AA0AB6" w:rsidRDefault="00AA0AB6" w:rsidP="00AA0AB6">
      <w:pPr>
        <w:spacing w:before="60" w:after="60"/>
        <w:jc w:val="center"/>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 xml:space="preserve">4. </w:t>
      </w:r>
      <w:r w:rsidR="00FE59E2" w:rsidRPr="00AA0AB6">
        <w:rPr>
          <w:rFonts w:ascii="Times New Roman" w:eastAsiaTheme="minorHAnsi" w:hAnsi="Times New Roman" w:cs="Times New Roman"/>
          <w:b/>
          <w:bCs/>
          <w:sz w:val="24"/>
          <w:szCs w:val="24"/>
        </w:rPr>
        <w:t>SU PASIŪLYMU PATEIKIAMI DOKUMENTAI</w:t>
      </w:r>
    </w:p>
    <w:tbl>
      <w:tblPr>
        <w:tblStyle w:val="TableGrid"/>
        <w:tblW w:w="9634" w:type="dxa"/>
        <w:tblLook w:val="04A0" w:firstRow="1" w:lastRow="0" w:firstColumn="1" w:lastColumn="0" w:noHBand="0" w:noVBand="1"/>
      </w:tblPr>
      <w:tblGrid>
        <w:gridCol w:w="762"/>
        <w:gridCol w:w="7455"/>
        <w:gridCol w:w="1417"/>
      </w:tblGrid>
      <w:tr w:rsidR="00FE59E2" w:rsidRPr="00DF601B" w14:paraId="012CD4B9" w14:textId="77777777" w:rsidTr="000E53B9">
        <w:tc>
          <w:tcPr>
            <w:tcW w:w="76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4204156" w14:textId="77777777" w:rsidR="00FE59E2" w:rsidRPr="00734BF7" w:rsidRDefault="00FE59E2" w:rsidP="000E53B9">
            <w:pPr>
              <w:spacing w:before="60" w:after="60"/>
              <w:jc w:val="center"/>
              <w:rPr>
                <w:rFonts w:ascii="Times New Roman" w:hAnsi="Times New Roman" w:cs="Times New Roman"/>
                <w:b/>
                <w:bCs/>
                <w:lang w:val="en-US"/>
              </w:rPr>
            </w:pPr>
            <w:bookmarkStart w:id="8" w:name="OLE_LINK7"/>
            <w:bookmarkStart w:id="9" w:name="OLE_LINK8"/>
            <w:proofErr w:type="spellStart"/>
            <w:r w:rsidRPr="00734BF7">
              <w:rPr>
                <w:rFonts w:ascii="Times New Roman" w:hAnsi="Times New Roman" w:cs="Times New Roman"/>
                <w:b/>
                <w:bCs/>
                <w:lang w:val="en-US"/>
              </w:rPr>
              <w:t>Eil</w:t>
            </w:r>
            <w:proofErr w:type="spellEnd"/>
            <w:r w:rsidRPr="00734BF7">
              <w:rPr>
                <w:rFonts w:ascii="Times New Roman" w:hAnsi="Times New Roman" w:cs="Times New Roman"/>
                <w:b/>
                <w:bCs/>
                <w:lang w:val="en-US"/>
              </w:rPr>
              <w:t>. Nr.</w:t>
            </w:r>
          </w:p>
        </w:tc>
        <w:tc>
          <w:tcPr>
            <w:tcW w:w="745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47753C9" w14:textId="77777777" w:rsidR="00FE59E2" w:rsidRPr="00734BF7" w:rsidRDefault="00FE59E2" w:rsidP="000E53B9">
            <w:pPr>
              <w:spacing w:before="60" w:after="60"/>
              <w:jc w:val="center"/>
              <w:rPr>
                <w:rFonts w:ascii="Times New Roman" w:hAnsi="Times New Roman" w:cs="Times New Roman"/>
                <w:b/>
                <w:color w:val="000000" w:themeColor="text1"/>
                <w:lang w:val="en-US"/>
              </w:rPr>
            </w:pPr>
            <w:proofErr w:type="spellStart"/>
            <w:r w:rsidRPr="00734BF7">
              <w:rPr>
                <w:rFonts w:ascii="Times New Roman" w:hAnsi="Times New Roman" w:cs="Times New Roman"/>
                <w:b/>
                <w:color w:val="000000" w:themeColor="text1"/>
                <w:lang w:val="en-US"/>
              </w:rPr>
              <w:t>Dokumento</w:t>
            </w:r>
            <w:proofErr w:type="spellEnd"/>
            <w:r w:rsidRPr="00734BF7">
              <w:rPr>
                <w:rFonts w:ascii="Times New Roman" w:hAnsi="Times New Roman" w:cs="Times New Roman"/>
                <w:b/>
                <w:color w:val="000000" w:themeColor="text1"/>
                <w:lang w:val="en-US"/>
              </w:rPr>
              <w:t xml:space="preserve"> </w:t>
            </w:r>
            <w:proofErr w:type="spellStart"/>
            <w:r w:rsidRPr="00734BF7">
              <w:rPr>
                <w:rFonts w:ascii="Times New Roman" w:hAnsi="Times New Roman" w:cs="Times New Roman"/>
                <w:b/>
                <w:color w:val="000000" w:themeColor="text1"/>
                <w:lang w:val="en-US"/>
              </w:rPr>
              <w:t>pavadinimas</w:t>
            </w:r>
            <w:proofErr w:type="spellEnd"/>
          </w:p>
          <w:p w14:paraId="20D6342B" w14:textId="77777777" w:rsidR="00FE59E2" w:rsidRPr="00734BF7" w:rsidRDefault="00FE59E2" w:rsidP="000E53B9">
            <w:pPr>
              <w:spacing w:before="60" w:after="60"/>
              <w:jc w:val="center"/>
              <w:rPr>
                <w:rFonts w:ascii="Times New Roman" w:hAnsi="Times New Roman" w:cs="Times New Roman"/>
                <w:b/>
                <w:bCs/>
                <w:lang w:val="en-US"/>
              </w:rPr>
            </w:pP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49C09B2" w14:textId="77777777" w:rsidR="00FE59E2" w:rsidRPr="00734BF7" w:rsidRDefault="00FE59E2" w:rsidP="000E53B9">
            <w:pPr>
              <w:spacing w:before="60" w:after="60"/>
              <w:jc w:val="center"/>
              <w:rPr>
                <w:rFonts w:ascii="Times New Roman" w:hAnsi="Times New Roman" w:cs="Times New Roman"/>
                <w:b/>
                <w:color w:val="000000" w:themeColor="text1"/>
                <w:lang w:val="en-US"/>
              </w:rPr>
            </w:pPr>
            <w:proofErr w:type="spellStart"/>
            <w:r w:rsidRPr="00734BF7">
              <w:rPr>
                <w:rFonts w:ascii="Times New Roman" w:hAnsi="Times New Roman" w:cs="Times New Roman"/>
                <w:b/>
                <w:color w:val="000000" w:themeColor="text1"/>
                <w:lang w:val="en-US"/>
              </w:rPr>
              <w:t>Lapų</w:t>
            </w:r>
            <w:proofErr w:type="spellEnd"/>
            <w:r w:rsidRPr="00734BF7">
              <w:rPr>
                <w:rFonts w:ascii="Times New Roman" w:hAnsi="Times New Roman" w:cs="Times New Roman"/>
                <w:b/>
                <w:color w:val="000000" w:themeColor="text1"/>
                <w:lang w:val="en-US"/>
              </w:rPr>
              <w:t xml:space="preserve"> </w:t>
            </w:r>
            <w:proofErr w:type="spellStart"/>
            <w:r w:rsidRPr="00734BF7">
              <w:rPr>
                <w:rFonts w:ascii="Times New Roman" w:hAnsi="Times New Roman" w:cs="Times New Roman"/>
                <w:b/>
                <w:color w:val="000000" w:themeColor="text1"/>
                <w:lang w:val="en-US"/>
              </w:rPr>
              <w:t>skaičius</w:t>
            </w:r>
            <w:proofErr w:type="spellEnd"/>
          </w:p>
        </w:tc>
      </w:tr>
      <w:tr w:rsidR="00FE59E2" w:rsidRPr="00DF601B" w14:paraId="1568108D" w14:textId="77777777" w:rsidTr="000E53B9">
        <w:tc>
          <w:tcPr>
            <w:tcW w:w="762" w:type="dxa"/>
            <w:tcBorders>
              <w:top w:val="single" w:sz="4" w:space="0" w:color="auto"/>
              <w:left w:val="single" w:sz="4" w:space="0" w:color="auto"/>
              <w:bottom w:val="single" w:sz="4" w:space="0" w:color="auto"/>
              <w:right w:val="single" w:sz="4" w:space="0" w:color="auto"/>
            </w:tcBorders>
            <w:vAlign w:val="center"/>
            <w:hideMark/>
          </w:tcPr>
          <w:p w14:paraId="2FE975A1" w14:textId="77777777" w:rsidR="00FE59E2" w:rsidRPr="00734BF7" w:rsidRDefault="00FE59E2" w:rsidP="000E53B9">
            <w:pPr>
              <w:spacing w:before="60" w:after="60"/>
              <w:rPr>
                <w:rFonts w:ascii="Times New Roman" w:hAnsi="Times New Roman" w:cs="Times New Roman"/>
                <w:b/>
                <w:lang w:val="en-US"/>
              </w:rPr>
            </w:pPr>
            <w:r w:rsidRPr="00734BF7">
              <w:rPr>
                <w:rFonts w:ascii="Times New Roman" w:hAnsi="Times New Roman" w:cs="Times New Roman"/>
                <w:b/>
                <w:lang w:val="en-US"/>
              </w:rPr>
              <w:t xml:space="preserve">   1.</w:t>
            </w:r>
          </w:p>
        </w:tc>
        <w:tc>
          <w:tcPr>
            <w:tcW w:w="7455" w:type="dxa"/>
            <w:tcBorders>
              <w:top w:val="single" w:sz="4" w:space="0" w:color="auto"/>
              <w:left w:val="single" w:sz="4" w:space="0" w:color="auto"/>
              <w:bottom w:val="single" w:sz="4" w:space="0" w:color="auto"/>
              <w:right w:val="single" w:sz="4" w:space="0" w:color="auto"/>
            </w:tcBorders>
          </w:tcPr>
          <w:p w14:paraId="2A5272B7" w14:textId="77777777" w:rsidR="00FE59E2" w:rsidRPr="00DF601B" w:rsidRDefault="00FE59E2" w:rsidP="000E53B9">
            <w:pPr>
              <w:suppressAutoHyphens/>
              <w:spacing w:before="60" w:after="60"/>
              <w:jc w:val="center"/>
              <w:rPr>
                <w:rFonts w:ascii="Times New Roman" w:hAnsi="Times New Roman" w:cs="Times New Roman"/>
                <w:kern w:val="3"/>
                <w:lang w:eastAsia="de-CH"/>
              </w:rPr>
            </w:pPr>
          </w:p>
        </w:tc>
        <w:tc>
          <w:tcPr>
            <w:tcW w:w="1417" w:type="dxa"/>
            <w:tcBorders>
              <w:top w:val="single" w:sz="4" w:space="0" w:color="auto"/>
              <w:left w:val="single" w:sz="4" w:space="0" w:color="auto"/>
              <w:bottom w:val="single" w:sz="4" w:space="0" w:color="auto"/>
              <w:right w:val="single" w:sz="4" w:space="0" w:color="auto"/>
            </w:tcBorders>
          </w:tcPr>
          <w:p w14:paraId="38079190" w14:textId="77777777" w:rsidR="00FE59E2" w:rsidRPr="00DF601B" w:rsidRDefault="00FE59E2" w:rsidP="000E53B9">
            <w:pPr>
              <w:suppressAutoHyphens/>
              <w:spacing w:before="60" w:after="60"/>
              <w:jc w:val="both"/>
              <w:rPr>
                <w:rFonts w:ascii="Times New Roman" w:hAnsi="Times New Roman" w:cs="Times New Roman"/>
                <w:kern w:val="3"/>
                <w:lang w:eastAsia="de-CH"/>
              </w:rPr>
            </w:pPr>
          </w:p>
        </w:tc>
      </w:tr>
      <w:tr w:rsidR="00FE59E2" w:rsidRPr="00DF601B" w14:paraId="3211F7B9" w14:textId="77777777" w:rsidTr="000E53B9">
        <w:tc>
          <w:tcPr>
            <w:tcW w:w="762" w:type="dxa"/>
            <w:tcBorders>
              <w:top w:val="single" w:sz="4" w:space="0" w:color="auto"/>
              <w:left w:val="single" w:sz="4" w:space="0" w:color="auto"/>
              <w:bottom w:val="single" w:sz="4" w:space="0" w:color="auto"/>
              <w:right w:val="single" w:sz="4" w:space="0" w:color="auto"/>
            </w:tcBorders>
            <w:vAlign w:val="center"/>
            <w:hideMark/>
          </w:tcPr>
          <w:p w14:paraId="544FBB1A" w14:textId="77777777" w:rsidR="00FE59E2" w:rsidRPr="00DF601B" w:rsidRDefault="00FE59E2" w:rsidP="000E53B9">
            <w:pPr>
              <w:spacing w:before="60" w:after="60"/>
              <w:jc w:val="center"/>
              <w:rPr>
                <w:rFonts w:ascii="Times New Roman" w:hAnsi="Times New Roman" w:cs="Times New Roman"/>
              </w:rPr>
            </w:pPr>
            <w:r w:rsidRPr="00DF601B">
              <w:rPr>
                <w:rFonts w:ascii="Times New Roman" w:hAnsi="Times New Roman" w:cs="Times New Roman"/>
                <w:lang w:val="en-US"/>
              </w:rPr>
              <w:t>...</w:t>
            </w:r>
          </w:p>
        </w:tc>
        <w:tc>
          <w:tcPr>
            <w:tcW w:w="7455" w:type="dxa"/>
            <w:tcBorders>
              <w:top w:val="single" w:sz="4" w:space="0" w:color="auto"/>
              <w:left w:val="single" w:sz="4" w:space="0" w:color="auto"/>
              <w:bottom w:val="single" w:sz="4" w:space="0" w:color="auto"/>
              <w:right w:val="single" w:sz="4" w:space="0" w:color="auto"/>
            </w:tcBorders>
          </w:tcPr>
          <w:p w14:paraId="11C9B209" w14:textId="77777777" w:rsidR="00FE59E2" w:rsidRPr="00DF601B" w:rsidRDefault="00FE59E2" w:rsidP="000E53B9">
            <w:pPr>
              <w:suppressAutoHyphens/>
              <w:spacing w:before="60" w:after="60"/>
              <w:jc w:val="both"/>
              <w:rPr>
                <w:rFonts w:ascii="Times New Roman" w:hAnsi="Times New Roman" w:cs="Times New Roman"/>
                <w:kern w:val="3"/>
                <w:lang w:eastAsia="de-CH"/>
              </w:rPr>
            </w:pPr>
          </w:p>
        </w:tc>
        <w:tc>
          <w:tcPr>
            <w:tcW w:w="1417" w:type="dxa"/>
            <w:tcBorders>
              <w:top w:val="single" w:sz="4" w:space="0" w:color="auto"/>
              <w:left w:val="single" w:sz="4" w:space="0" w:color="auto"/>
              <w:bottom w:val="single" w:sz="4" w:space="0" w:color="auto"/>
              <w:right w:val="single" w:sz="4" w:space="0" w:color="auto"/>
            </w:tcBorders>
          </w:tcPr>
          <w:p w14:paraId="01BFB1BB" w14:textId="77777777" w:rsidR="00FE59E2" w:rsidRPr="00DF601B" w:rsidRDefault="00FE59E2" w:rsidP="000E53B9">
            <w:pPr>
              <w:suppressAutoHyphens/>
              <w:spacing w:before="60" w:after="60"/>
              <w:jc w:val="both"/>
              <w:rPr>
                <w:rFonts w:ascii="Times New Roman" w:hAnsi="Times New Roman" w:cs="Times New Roman"/>
                <w:kern w:val="3"/>
                <w:lang w:eastAsia="de-CH"/>
              </w:rPr>
            </w:pPr>
          </w:p>
        </w:tc>
      </w:tr>
      <w:bookmarkEnd w:id="8"/>
      <w:bookmarkEnd w:id="9"/>
    </w:tbl>
    <w:p w14:paraId="7659552A" w14:textId="77777777" w:rsidR="00FE59E2" w:rsidRPr="00DF601B" w:rsidRDefault="00FE59E2" w:rsidP="00FE59E2">
      <w:pPr>
        <w:spacing w:before="60" w:after="60"/>
        <w:contextualSpacing/>
        <w:jc w:val="center"/>
        <w:rPr>
          <w:rFonts w:ascii="Times New Roman" w:eastAsiaTheme="minorHAnsi" w:hAnsi="Times New Roman" w:cs="Times New Roman"/>
          <w:b/>
          <w:bCs/>
          <w:sz w:val="24"/>
          <w:szCs w:val="24"/>
        </w:rPr>
      </w:pPr>
    </w:p>
    <w:p w14:paraId="5C251EBF" w14:textId="2071C2B3" w:rsidR="00FE59E2" w:rsidRPr="00DF601B" w:rsidRDefault="00AA0AB6" w:rsidP="00FE59E2">
      <w:pPr>
        <w:spacing w:before="60" w:after="60"/>
        <w:contextualSpacing/>
        <w:jc w:val="center"/>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5</w:t>
      </w:r>
      <w:r w:rsidR="00FE59E2" w:rsidRPr="00DF601B">
        <w:rPr>
          <w:rFonts w:ascii="Times New Roman" w:eastAsiaTheme="minorHAnsi" w:hAnsi="Times New Roman" w:cs="Times New Roman"/>
          <w:b/>
          <w:bCs/>
          <w:sz w:val="24"/>
          <w:szCs w:val="24"/>
        </w:rPr>
        <w:t>. KONFIDENCIALI INFORMACIJA</w:t>
      </w:r>
    </w:p>
    <w:tbl>
      <w:tblPr>
        <w:tblStyle w:val="TableGrid"/>
        <w:tblW w:w="9634" w:type="dxa"/>
        <w:tblLook w:val="04A0" w:firstRow="1" w:lastRow="0" w:firstColumn="1" w:lastColumn="0" w:noHBand="0" w:noVBand="1"/>
      </w:tblPr>
      <w:tblGrid>
        <w:gridCol w:w="762"/>
        <w:gridCol w:w="8872"/>
      </w:tblGrid>
      <w:tr w:rsidR="00FE59E2" w:rsidRPr="00DF601B" w14:paraId="6C572081" w14:textId="77777777" w:rsidTr="000E53B9">
        <w:tc>
          <w:tcPr>
            <w:tcW w:w="76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7197435" w14:textId="77777777" w:rsidR="00FE59E2" w:rsidRPr="00734BF7" w:rsidRDefault="00FE59E2" w:rsidP="000E53B9">
            <w:pPr>
              <w:spacing w:before="60" w:after="60"/>
              <w:jc w:val="center"/>
              <w:rPr>
                <w:rFonts w:ascii="Times New Roman" w:hAnsi="Times New Roman" w:cs="Times New Roman"/>
                <w:b/>
                <w:bCs/>
                <w:lang w:val="en-US"/>
              </w:rPr>
            </w:pPr>
            <w:proofErr w:type="spellStart"/>
            <w:r w:rsidRPr="00734BF7">
              <w:rPr>
                <w:rFonts w:ascii="Times New Roman" w:hAnsi="Times New Roman" w:cs="Times New Roman"/>
                <w:b/>
                <w:bCs/>
                <w:lang w:val="en-US"/>
              </w:rPr>
              <w:t>Eil</w:t>
            </w:r>
            <w:proofErr w:type="spellEnd"/>
            <w:r w:rsidRPr="00734BF7">
              <w:rPr>
                <w:rFonts w:ascii="Times New Roman" w:hAnsi="Times New Roman" w:cs="Times New Roman"/>
                <w:b/>
                <w:bCs/>
                <w:lang w:val="en-US"/>
              </w:rPr>
              <w:t>. Nr.</w:t>
            </w:r>
          </w:p>
        </w:tc>
        <w:tc>
          <w:tcPr>
            <w:tcW w:w="887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68BE188" w14:textId="77777777" w:rsidR="00FE59E2" w:rsidRPr="00AA0AB6" w:rsidRDefault="00FE59E2" w:rsidP="000E53B9">
            <w:pPr>
              <w:spacing w:before="60" w:after="60"/>
              <w:jc w:val="center"/>
              <w:rPr>
                <w:rFonts w:ascii="Times New Roman" w:hAnsi="Times New Roman" w:cs="Times New Roman"/>
                <w:b/>
                <w:color w:val="000000" w:themeColor="text1"/>
                <w:lang w:val="es-ES"/>
              </w:rPr>
            </w:pPr>
            <w:proofErr w:type="spellStart"/>
            <w:r w:rsidRPr="00AA0AB6">
              <w:rPr>
                <w:rFonts w:ascii="Times New Roman" w:hAnsi="Times New Roman" w:cs="Times New Roman"/>
                <w:b/>
                <w:color w:val="000000" w:themeColor="text1"/>
                <w:lang w:val="es-ES"/>
              </w:rPr>
              <w:t>Pateikto</w:t>
            </w:r>
            <w:proofErr w:type="spellEnd"/>
            <w:r w:rsidRPr="00AA0AB6">
              <w:rPr>
                <w:rFonts w:ascii="Times New Roman" w:hAnsi="Times New Roman" w:cs="Times New Roman"/>
                <w:b/>
                <w:color w:val="000000" w:themeColor="text1"/>
                <w:lang w:val="es-ES"/>
              </w:rPr>
              <w:t xml:space="preserve"> </w:t>
            </w:r>
            <w:proofErr w:type="spellStart"/>
            <w:r w:rsidRPr="00AA0AB6">
              <w:rPr>
                <w:rFonts w:ascii="Times New Roman" w:hAnsi="Times New Roman" w:cs="Times New Roman"/>
                <w:b/>
                <w:color w:val="000000" w:themeColor="text1"/>
                <w:lang w:val="es-ES"/>
              </w:rPr>
              <w:t>dokumento</w:t>
            </w:r>
            <w:proofErr w:type="spellEnd"/>
            <w:r w:rsidRPr="00AA0AB6">
              <w:rPr>
                <w:rFonts w:ascii="Times New Roman" w:hAnsi="Times New Roman" w:cs="Times New Roman"/>
                <w:b/>
                <w:color w:val="000000" w:themeColor="text1"/>
                <w:lang w:val="es-ES"/>
              </w:rPr>
              <w:t xml:space="preserve"> </w:t>
            </w:r>
            <w:proofErr w:type="spellStart"/>
            <w:r w:rsidRPr="00AA0AB6">
              <w:rPr>
                <w:rFonts w:ascii="Times New Roman" w:hAnsi="Times New Roman" w:cs="Times New Roman"/>
                <w:b/>
                <w:color w:val="000000" w:themeColor="text1"/>
                <w:lang w:val="es-ES"/>
              </w:rPr>
              <w:t>pavadinimas</w:t>
            </w:r>
            <w:proofErr w:type="spellEnd"/>
          </w:p>
          <w:p w14:paraId="7F57F4CC" w14:textId="0A3BA2EB" w:rsidR="00FE59E2" w:rsidRPr="00FE59E2" w:rsidRDefault="00FE59E2" w:rsidP="00AA0AB6">
            <w:pPr>
              <w:spacing w:before="60" w:after="60"/>
              <w:ind w:hanging="733"/>
              <w:jc w:val="center"/>
              <w:rPr>
                <w:rFonts w:ascii="Times New Roman" w:hAnsi="Times New Roman" w:cs="Times New Roman"/>
                <w:bCs/>
                <w:lang w:val="es-ES"/>
              </w:rPr>
            </w:pPr>
            <w:r w:rsidRPr="00FE59E2">
              <w:rPr>
                <w:rFonts w:ascii="Times New Roman" w:hAnsi="Times New Roman" w:cs="Times New Roman"/>
                <w:color w:val="000000" w:themeColor="text1"/>
                <w:lang w:val="es-ES"/>
              </w:rPr>
              <w:t>(</w:t>
            </w:r>
            <w:proofErr w:type="spellStart"/>
            <w:r w:rsidRPr="00FE59E2">
              <w:rPr>
                <w:rFonts w:ascii="Times New Roman" w:hAnsi="Times New Roman" w:cs="Times New Roman"/>
                <w:color w:val="000000" w:themeColor="text1"/>
                <w:lang w:val="es-ES"/>
              </w:rPr>
              <w:t>nurodomi</w:t>
            </w:r>
            <w:proofErr w:type="spellEnd"/>
            <w:r w:rsidRPr="00FE59E2">
              <w:rPr>
                <w:rFonts w:ascii="Times New Roman" w:hAnsi="Times New Roman" w:cs="Times New Roman"/>
                <w:color w:val="000000" w:themeColor="text1"/>
                <w:lang w:val="es-ES"/>
              </w:rPr>
              <w:t xml:space="preserve"> </w:t>
            </w:r>
            <w:proofErr w:type="spellStart"/>
            <w:r w:rsidRPr="00FE59E2">
              <w:rPr>
                <w:rFonts w:ascii="Times New Roman" w:hAnsi="Times New Roman" w:cs="Times New Roman"/>
                <w:color w:val="000000" w:themeColor="text1"/>
                <w:lang w:val="es-ES"/>
              </w:rPr>
              <w:t>visi</w:t>
            </w:r>
            <w:proofErr w:type="spellEnd"/>
            <w:r w:rsidRPr="00FE59E2">
              <w:rPr>
                <w:rFonts w:ascii="Times New Roman" w:hAnsi="Times New Roman" w:cs="Times New Roman"/>
                <w:color w:val="000000" w:themeColor="text1"/>
                <w:lang w:val="es-ES"/>
              </w:rPr>
              <w:t xml:space="preserve"> </w:t>
            </w:r>
            <w:proofErr w:type="spellStart"/>
            <w:r w:rsidRPr="00FE59E2">
              <w:rPr>
                <w:rFonts w:ascii="Times New Roman" w:hAnsi="Times New Roman" w:cs="Times New Roman"/>
                <w:color w:val="000000" w:themeColor="text1"/>
                <w:lang w:val="es-ES"/>
              </w:rPr>
              <w:t>dokumentai</w:t>
            </w:r>
            <w:proofErr w:type="spellEnd"/>
            <w:r w:rsidRPr="00FE59E2">
              <w:rPr>
                <w:rFonts w:ascii="Times New Roman" w:hAnsi="Times New Roman" w:cs="Times New Roman"/>
                <w:color w:val="000000" w:themeColor="text1"/>
                <w:lang w:val="es-ES"/>
              </w:rPr>
              <w:t xml:space="preserve"> </w:t>
            </w:r>
            <w:proofErr w:type="spellStart"/>
            <w:r w:rsidRPr="00FE59E2">
              <w:rPr>
                <w:rFonts w:ascii="Times New Roman" w:hAnsi="Times New Roman" w:cs="Times New Roman"/>
                <w:color w:val="000000" w:themeColor="text1"/>
                <w:lang w:val="es-ES"/>
              </w:rPr>
              <w:t>pagal</w:t>
            </w:r>
            <w:proofErr w:type="spellEnd"/>
            <w:r w:rsidRPr="00FE59E2">
              <w:rPr>
                <w:rFonts w:ascii="Times New Roman" w:hAnsi="Times New Roman" w:cs="Times New Roman"/>
                <w:color w:val="000000" w:themeColor="text1"/>
                <w:lang w:val="es-ES"/>
              </w:rPr>
              <w:t xml:space="preserve"> </w:t>
            </w:r>
            <w:proofErr w:type="spellStart"/>
            <w:r w:rsidRPr="00FE59E2">
              <w:rPr>
                <w:rFonts w:ascii="Times New Roman" w:hAnsi="Times New Roman" w:cs="Times New Roman"/>
                <w:color w:val="000000" w:themeColor="text1"/>
                <w:lang w:val="es-ES"/>
              </w:rPr>
              <w:t>Sąlygų</w:t>
            </w:r>
            <w:proofErr w:type="spellEnd"/>
            <w:r w:rsidRPr="00FE59E2">
              <w:rPr>
                <w:rFonts w:ascii="Times New Roman" w:hAnsi="Times New Roman" w:cs="Times New Roman"/>
                <w:color w:val="000000" w:themeColor="text1"/>
                <w:lang w:val="es-ES"/>
              </w:rPr>
              <w:t xml:space="preserve"> </w:t>
            </w:r>
            <w:r w:rsidR="00AA0AB6">
              <w:rPr>
                <w:rFonts w:ascii="Times New Roman" w:hAnsi="Times New Roman" w:cs="Times New Roman"/>
                <w:color w:val="000000" w:themeColor="text1"/>
                <w:lang w:val="es-ES"/>
              </w:rPr>
              <w:t>6</w:t>
            </w:r>
            <w:r w:rsidRPr="00FE59E2">
              <w:rPr>
                <w:rFonts w:ascii="Times New Roman" w:hAnsi="Times New Roman" w:cs="Times New Roman"/>
                <w:color w:val="000000" w:themeColor="text1"/>
                <w:lang w:val="es-ES"/>
              </w:rPr>
              <w:t xml:space="preserve">.7 </w:t>
            </w:r>
            <w:proofErr w:type="spellStart"/>
            <w:r w:rsidRPr="00FE59E2">
              <w:rPr>
                <w:rFonts w:ascii="Times New Roman" w:hAnsi="Times New Roman" w:cs="Times New Roman"/>
                <w:color w:val="000000" w:themeColor="text1"/>
                <w:lang w:val="es-ES"/>
              </w:rPr>
              <w:t>papunkčio</w:t>
            </w:r>
            <w:proofErr w:type="spellEnd"/>
            <w:r w:rsidRPr="00FE59E2">
              <w:rPr>
                <w:rFonts w:ascii="Times New Roman" w:hAnsi="Times New Roman" w:cs="Times New Roman"/>
                <w:color w:val="000000" w:themeColor="text1"/>
                <w:lang w:val="es-ES"/>
              </w:rPr>
              <w:t xml:space="preserve"> </w:t>
            </w:r>
            <w:proofErr w:type="spellStart"/>
            <w:r w:rsidRPr="00FE59E2">
              <w:rPr>
                <w:rFonts w:ascii="Times New Roman" w:hAnsi="Times New Roman" w:cs="Times New Roman"/>
                <w:color w:val="000000" w:themeColor="text1"/>
                <w:lang w:val="es-ES"/>
              </w:rPr>
              <w:t>nuostatas</w:t>
            </w:r>
            <w:proofErr w:type="spellEnd"/>
            <w:r w:rsidRPr="00FE59E2">
              <w:rPr>
                <w:rFonts w:ascii="Times New Roman" w:hAnsi="Times New Roman" w:cs="Times New Roman"/>
                <w:color w:val="000000" w:themeColor="text1"/>
                <w:lang w:val="es-ES"/>
              </w:rPr>
              <w:t>)</w:t>
            </w:r>
          </w:p>
        </w:tc>
      </w:tr>
      <w:tr w:rsidR="00FE59E2" w:rsidRPr="00DF601B" w14:paraId="5A838007" w14:textId="77777777" w:rsidTr="000E53B9">
        <w:tc>
          <w:tcPr>
            <w:tcW w:w="762" w:type="dxa"/>
            <w:tcBorders>
              <w:top w:val="single" w:sz="4" w:space="0" w:color="auto"/>
              <w:left w:val="single" w:sz="4" w:space="0" w:color="auto"/>
              <w:bottom w:val="single" w:sz="4" w:space="0" w:color="auto"/>
              <w:right w:val="single" w:sz="4" w:space="0" w:color="auto"/>
            </w:tcBorders>
            <w:vAlign w:val="center"/>
            <w:hideMark/>
          </w:tcPr>
          <w:p w14:paraId="6586F25E" w14:textId="77777777" w:rsidR="00FE59E2" w:rsidRPr="00734BF7" w:rsidRDefault="00FE59E2" w:rsidP="000E53B9">
            <w:pPr>
              <w:spacing w:before="60" w:after="60"/>
              <w:rPr>
                <w:rFonts w:ascii="Times New Roman" w:hAnsi="Times New Roman" w:cs="Times New Roman"/>
                <w:b/>
                <w:lang w:val="en-US"/>
              </w:rPr>
            </w:pPr>
            <w:r w:rsidRPr="00FE59E2">
              <w:rPr>
                <w:rFonts w:ascii="Times New Roman" w:hAnsi="Times New Roman" w:cs="Times New Roman"/>
                <w:b/>
                <w:lang w:val="es-ES"/>
              </w:rPr>
              <w:t xml:space="preserve">   </w:t>
            </w:r>
            <w:r w:rsidRPr="00734BF7">
              <w:rPr>
                <w:rFonts w:ascii="Times New Roman" w:hAnsi="Times New Roman" w:cs="Times New Roman"/>
                <w:b/>
                <w:lang w:val="en-US"/>
              </w:rPr>
              <w:t>1.</w:t>
            </w:r>
          </w:p>
        </w:tc>
        <w:tc>
          <w:tcPr>
            <w:tcW w:w="8872" w:type="dxa"/>
            <w:tcBorders>
              <w:top w:val="single" w:sz="4" w:space="0" w:color="auto"/>
              <w:left w:val="single" w:sz="4" w:space="0" w:color="auto"/>
              <w:bottom w:val="single" w:sz="4" w:space="0" w:color="auto"/>
              <w:right w:val="single" w:sz="4" w:space="0" w:color="auto"/>
            </w:tcBorders>
          </w:tcPr>
          <w:p w14:paraId="050CE395" w14:textId="77777777" w:rsidR="00FE59E2" w:rsidRPr="00DF601B" w:rsidRDefault="00FE59E2" w:rsidP="000E53B9">
            <w:pPr>
              <w:suppressAutoHyphens/>
              <w:spacing w:before="60" w:after="60"/>
              <w:jc w:val="both"/>
              <w:rPr>
                <w:rFonts w:ascii="Times New Roman" w:hAnsi="Times New Roman" w:cs="Times New Roman"/>
                <w:kern w:val="3"/>
                <w:lang w:eastAsia="de-CH"/>
              </w:rPr>
            </w:pPr>
          </w:p>
        </w:tc>
      </w:tr>
      <w:tr w:rsidR="00FE59E2" w:rsidRPr="00DF601B" w14:paraId="3212C07C" w14:textId="77777777" w:rsidTr="000E53B9">
        <w:tc>
          <w:tcPr>
            <w:tcW w:w="762" w:type="dxa"/>
            <w:tcBorders>
              <w:top w:val="single" w:sz="4" w:space="0" w:color="auto"/>
              <w:left w:val="single" w:sz="4" w:space="0" w:color="auto"/>
              <w:bottom w:val="single" w:sz="4" w:space="0" w:color="auto"/>
              <w:right w:val="single" w:sz="4" w:space="0" w:color="auto"/>
            </w:tcBorders>
            <w:vAlign w:val="center"/>
            <w:hideMark/>
          </w:tcPr>
          <w:p w14:paraId="01D36F87" w14:textId="77777777" w:rsidR="00FE59E2" w:rsidRPr="00DF601B" w:rsidRDefault="00FE59E2" w:rsidP="000E53B9">
            <w:pPr>
              <w:spacing w:before="60" w:after="60"/>
              <w:jc w:val="center"/>
              <w:rPr>
                <w:rFonts w:ascii="Times New Roman" w:hAnsi="Times New Roman" w:cs="Times New Roman"/>
              </w:rPr>
            </w:pPr>
            <w:r w:rsidRPr="00DF601B">
              <w:rPr>
                <w:rFonts w:ascii="Times New Roman" w:hAnsi="Times New Roman" w:cs="Times New Roman"/>
                <w:lang w:val="en-US"/>
              </w:rPr>
              <w:t>...</w:t>
            </w:r>
          </w:p>
        </w:tc>
        <w:tc>
          <w:tcPr>
            <w:tcW w:w="8872" w:type="dxa"/>
            <w:tcBorders>
              <w:top w:val="single" w:sz="4" w:space="0" w:color="auto"/>
              <w:left w:val="single" w:sz="4" w:space="0" w:color="auto"/>
              <w:bottom w:val="single" w:sz="4" w:space="0" w:color="auto"/>
              <w:right w:val="single" w:sz="4" w:space="0" w:color="auto"/>
            </w:tcBorders>
          </w:tcPr>
          <w:p w14:paraId="276A3F7F" w14:textId="77777777" w:rsidR="00FE59E2" w:rsidRPr="00DF601B" w:rsidRDefault="00FE59E2" w:rsidP="000E53B9">
            <w:pPr>
              <w:suppressAutoHyphens/>
              <w:spacing w:before="60" w:after="60"/>
              <w:jc w:val="both"/>
              <w:rPr>
                <w:rFonts w:ascii="Times New Roman" w:hAnsi="Times New Roman" w:cs="Times New Roman"/>
                <w:kern w:val="3"/>
                <w:lang w:eastAsia="de-CH"/>
              </w:rPr>
            </w:pPr>
          </w:p>
        </w:tc>
      </w:tr>
    </w:tbl>
    <w:p w14:paraId="146F1B42" w14:textId="77777777" w:rsidR="00FE59E2" w:rsidRPr="00195B6F" w:rsidRDefault="00FE59E2" w:rsidP="00FE59E2">
      <w:pPr>
        <w:ind w:firstLine="567"/>
        <w:jc w:val="both"/>
      </w:pPr>
      <w:r w:rsidRPr="00195B6F">
        <w:rPr>
          <w:rFonts w:ascii="Times New Roman" w:hAnsi="Times New Roman"/>
          <w:i/>
          <w:color w:val="000000"/>
          <w:sz w:val="24"/>
          <w:szCs w:val="24"/>
        </w:rPr>
        <w:lastRenderedPageBreak/>
        <w:t xml:space="preserve">Tiekėjas pasiūlyme </w:t>
      </w:r>
      <w:r w:rsidRPr="00195B6F">
        <w:rPr>
          <w:rFonts w:ascii="Times New Roman" w:hAnsi="Times New Roman"/>
          <w:b/>
          <w:bCs/>
          <w:i/>
          <w:color w:val="000000"/>
          <w:sz w:val="24"/>
          <w:szCs w:val="24"/>
        </w:rPr>
        <w:t>privalo</w:t>
      </w:r>
      <w:r w:rsidRPr="00195B6F">
        <w:rPr>
          <w:rFonts w:ascii="Times New Roman" w:hAnsi="Times New Roman"/>
          <w:i/>
          <w:color w:val="000000"/>
          <w:sz w:val="24"/>
          <w:szCs w:val="24"/>
        </w:rPr>
        <w:t xml:space="preserve"> nurodyti, ar jo pasiūlyme yra konfidencialios informacijos. Konfidencialia informacija gali būti, įskaitant, bet ja neapsiribojant, komercinė (gamybinė) paslaptis ir konfidencialieji pasiūlymų aspektai. Konfidencialia negalima laikyti informacijos nurodytos Viešųjų pirkimų įstatymo 20 straipsnio 2 dalyje. Perkančioji organizacija, viešojo pirkimo komisija, jos nariai ar ekspertai ir kiti asmenys negali tretiesiems asmenims atskleisti iš tiekėjo gautos informacijos, kurią tiekėjas nurodė kaip konfidencialią.</w:t>
      </w:r>
      <w:r w:rsidRPr="00195B6F">
        <w:rPr>
          <w:rFonts w:ascii="Times New Roman" w:hAnsi="Times New Roman"/>
          <w:i/>
          <w:color w:val="000000"/>
        </w:rPr>
        <w:t xml:space="preserve"> </w:t>
      </w:r>
      <w:r w:rsidRPr="00195B6F">
        <w:rPr>
          <w:rFonts w:ascii="Times New Roman" w:hAnsi="Times New Roman"/>
          <w:i/>
          <w:color w:val="000000"/>
          <w:sz w:val="24"/>
          <w:szCs w:val="24"/>
        </w:rPr>
        <w:t xml:space="preserve">Jei tiekėjas nenurodė konfidencialios informacijos, laikoma, kad tokios tiekėjo pasiūlyme nėra. </w:t>
      </w:r>
      <w:r w:rsidRPr="00195B6F">
        <w:rPr>
          <w:rFonts w:ascii="Times New Roman" w:hAnsi="Times New Roman"/>
          <w:i/>
          <w:color w:val="000000"/>
          <w:sz w:val="24"/>
          <w:szCs w:val="24"/>
          <w:u w:val="single"/>
        </w:rPr>
        <w:t>Tačiau tiekėjas, dalyvaudamas viešajame pirkime privalo prisiimti ir su tuo susijusias pasekmes – visas pasiūlymas ar didesnė jo dalis bus atskleista, neatsižvelgiant į tiekėjo nurodymus, jei tiekėjas nesugebėjo objektyviai, tiksliais, konkrečiais skaičiavimais ir įrodymais pagrįsti teikiamos informacijos konfidencialumo, o jo nurodyta pasiūlymo konfidencialios informacijos apimtis prieštarauja esamai teismų praktikai</w:t>
      </w:r>
      <w:r>
        <w:rPr>
          <w:rFonts w:ascii="Times New Roman" w:hAnsi="Times New Roman"/>
          <w:i/>
          <w:color w:val="000000"/>
          <w:sz w:val="24"/>
          <w:szCs w:val="24"/>
          <w:u w:val="single"/>
        </w:rPr>
        <w:t xml:space="preserve"> </w:t>
      </w:r>
      <w:r>
        <w:rPr>
          <w:rStyle w:val="FootnoteReference"/>
          <w:rFonts w:ascii="Times New Roman" w:hAnsi="Times New Roman"/>
          <w:i/>
          <w:color w:val="000000"/>
          <w:sz w:val="24"/>
          <w:szCs w:val="24"/>
          <w:u w:val="single"/>
        </w:rPr>
        <w:footnoteReference w:id="5"/>
      </w:r>
      <w:r w:rsidRPr="00195B6F">
        <w:rPr>
          <w:rFonts w:ascii="Times New Roman" w:hAnsi="Times New Roman"/>
          <w:i/>
          <w:color w:val="000000"/>
          <w:sz w:val="24"/>
          <w:szCs w:val="24"/>
          <w:u w:val="single"/>
        </w:rPr>
        <w:t>ir (ar) Viešųjų pirkimų tarnybos išaiškinimams</w:t>
      </w:r>
      <w:r>
        <w:rPr>
          <w:rStyle w:val="FootnoteReference"/>
          <w:rFonts w:ascii="Times New Roman" w:hAnsi="Times New Roman"/>
          <w:i/>
          <w:color w:val="000000"/>
          <w:sz w:val="24"/>
          <w:szCs w:val="24"/>
        </w:rPr>
        <w:footnoteReference w:id="6"/>
      </w:r>
      <w:r w:rsidRPr="00195B6F">
        <w:rPr>
          <w:rFonts w:ascii="Times New Roman" w:hAnsi="Times New Roman"/>
          <w:i/>
          <w:color w:val="000000"/>
          <w:sz w:val="24"/>
          <w:szCs w:val="24"/>
          <w:u w:val="single"/>
        </w:rPr>
        <w:t xml:space="preserve">. </w:t>
      </w:r>
    </w:p>
    <w:p w14:paraId="05756E06" w14:textId="77777777" w:rsidR="00FE59E2" w:rsidRDefault="00FE59E2" w:rsidP="00FE59E2">
      <w:pPr>
        <w:jc w:val="both"/>
        <w:rPr>
          <w:rFonts w:ascii="Times New Roman" w:hAnsi="Times New Roman" w:cs="Times New Roman"/>
          <w:sz w:val="24"/>
          <w:szCs w:val="24"/>
        </w:rPr>
      </w:pPr>
    </w:p>
    <w:p w14:paraId="1192D50B" w14:textId="1C89DA83" w:rsidR="00C42650" w:rsidRPr="00C42650" w:rsidRDefault="00C42650" w:rsidP="00C42650">
      <w:pPr>
        <w:spacing w:before="60" w:after="60"/>
        <w:ind w:firstLine="567"/>
        <w:jc w:val="both"/>
        <w:rPr>
          <w:rFonts w:ascii="Times New Roman" w:hAnsi="Times New Roman" w:cs="Times New Roman"/>
          <w:b/>
          <w:sz w:val="24"/>
          <w:szCs w:val="24"/>
        </w:rPr>
      </w:pPr>
      <w:r w:rsidRPr="00C42650">
        <w:rPr>
          <w:rFonts w:ascii="Times New Roman" w:hAnsi="Times New Roman" w:cs="Times New Roman"/>
          <w:b/>
          <w:sz w:val="24"/>
          <w:szCs w:val="24"/>
        </w:rPr>
        <w:t>Pasirašydamas šį pasiūlymą, tvirtinu, kad:</w:t>
      </w:r>
    </w:p>
    <w:p w14:paraId="4903BCB8" w14:textId="77777777" w:rsidR="00C42650" w:rsidRPr="00C42650" w:rsidRDefault="00C42650" w:rsidP="00C42650">
      <w:pPr>
        <w:numPr>
          <w:ilvl w:val="1"/>
          <w:numId w:val="44"/>
        </w:numPr>
        <w:spacing w:before="60" w:after="60"/>
        <w:jc w:val="both"/>
        <w:rPr>
          <w:rFonts w:ascii="Times New Roman" w:hAnsi="Times New Roman" w:cs="Times New Roman"/>
          <w:sz w:val="24"/>
          <w:szCs w:val="24"/>
        </w:rPr>
      </w:pPr>
      <w:r w:rsidRPr="00C42650">
        <w:rPr>
          <w:rFonts w:ascii="Times New Roman" w:hAnsi="Times New Roman" w:cs="Times New Roman"/>
          <w:sz w:val="24"/>
          <w:szCs w:val="24"/>
        </w:rPr>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2F6BC1C0" w14:textId="77777777" w:rsidR="00C42650" w:rsidRPr="00C42650" w:rsidRDefault="00C42650" w:rsidP="00C42650">
      <w:pPr>
        <w:numPr>
          <w:ilvl w:val="1"/>
          <w:numId w:val="44"/>
        </w:numPr>
        <w:spacing w:before="60" w:after="60"/>
        <w:jc w:val="both"/>
        <w:rPr>
          <w:rFonts w:ascii="Times New Roman" w:hAnsi="Times New Roman" w:cs="Times New Roman"/>
          <w:sz w:val="24"/>
          <w:szCs w:val="24"/>
        </w:rPr>
      </w:pPr>
      <w:r w:rsidRPr="00C42650">
        <w:rPr>
          <w:rFonts w:ascii="Times New Roman" w:hAnsi="Times New Roman" w:cs="Times New Roman"/>
          <w:sz w:val="24"/>
          <w:szCs w:val="24"/>
        </w:rPr>
        <w:t>sutinku su pirkimo dokumentuose nustatytomis sąlygomis ir procedūromis;</w:t>
      </w:r>
    </w:p>
    <w:p w14:paraId="53F4B399" w14:textId="77777777" w:rsidR="00C42650" w:rsidRPr="00C42650" w:rsidRDefault="00C42650" w:rsidP="00C42650">
      <w:pPr>
        <w:numPr>
          <w:ilvl w:val="1"/>
          <w:numId w:val="44"/>
        </w:numPr>
        <w:spacing w:before="60" w:after="60"/>
        <w:jc w:val="both"/>
        <w:rPr>
          <w:rFonts w:ascii="Times New Roman" w:hAnsi="Times New Roman" w:cs="Times New Roman"/>
          <w:sz w:val="24"/>
          <w:szCs w:val="24"/>
        </w:rPr>
      </w:pPr>
      <w:r w:rsidRPr="00C42650">
        <w:rPr>
          <w:rFonts w:ascii="Times New Roman" w:hAnsi="Times New Roman" w:cs="Times New Roman"/>
          <w:sz w:val="24"/>
          <w:szCs w:val="24"/>
        </w:rPr>
        <w:t>siūlomas pirkimo objektas visiškai atitinka pirkimo dokumentuose nurodytus reikalavimus;</w:t>
      </w:r>
    </w:p>
    <w:p w14:paraId="6D9ACE0B" w14:textId="77777777" w:rsidR="00C42650" w:rsidRPr="00C42650" w:rsidRDefault="00C42650" w:rsidP="00C42650">
      <w:pPr>
        <w:numPr>
          <w:ilvl w:val="1"/>
          <w:numId w:val="44"/>
        </w:numPr>
        <w:spacing w:before="60" w:after="60"/>
        <w:jc w:val="both"/>
        <w:rPr>
          <w:rFonts w:ascii="Times New Roman" w:hAnsi="Times New Roman" w:cs="Times New Roman"/>
          <w:sz w:val="24"/>
          <w:szCs w:val="24"/>
        </w:rPr>
      </w:pPr>
      <w:r w:rsidRPr="00C42650">
        <w:rPr>
          <w:rFonts w:ascii="Times New Roman" w:hAnsi="Times New Roman" w:cs="Times New Roman"/>
          <w:sz w:val="24"/>
          <w:szCs w:val="24"/>
        </w:rPr>
        <w:t>pasiūlymo dokumentuose pateikti duomenys ir informacija yra teisinga ir apima viską, ko reikia tinkamam sutarties įvykdymui;</w:t>
      </w:r>
    </w:p>
    <w:p w14:paraId="66DF778D" w14:textId="77777777" w:rsidR="00C42650" w:rsidRPr="00C42650" w:rsidRDefault="00C42650" w:rsidP="00C42650">
      <w:pPr>
        <w:numPr>
          <w:ilvl w:val="1"/>
          <w:numId w:val="44"/>
        </w:numPr>
        <w:spacing w:before="60" w:after="60"/>
        <w:jc w:val="both"/>
        <w:rPr>
          <w:rFonts w:ascii="Times New Roman" w:hAnsi="Times New Roman" w:cs="Times New Roman"/>
          <w:sz w:val="24"/>
          <w:szCs w:val="24"/>
        </w:rPr>
      </w:pPr>
      <w:r w:rsidRPr="00C42650">
        <w:rPr>
          <w:rFonts w:ascii="Times New Roman" w:hAnsi="Times New Roman" w:cs="Times New Roman"/>
          <w:sz w:val="24"/>
          <w:szCs w:val="24"/>
        </w:rPr>
        <w:t>pasiūlymas galioja iki pirkimo dokumentuose nurodyto termino pabaigos;</w:t>
      </w:r>
    </w:p>
    <w:p w14:paraId="25FA4A4B" w14:textId="77777777" w:rsidR="00C42650" w:rsidRDefault="00C42650" w:rsidP="00C42650">
      <w:pPr>
        <w:numPr>
          <w:ilvl w:val="1"/>
          <w:numId w:val="44"/>
        </w:numPr>
        <w:spacing w:before="60" w:after="60"/>
        <w:jc w:val="both"/>
        <w:rPr>
          <w:rFonts w:ascii="Times New Roman" w:hAnsi="Times New Roman" w:cs="Times New Roman"/>
          <w:sz w:val="24"/>
          <w:szCs w:val="24"/>
        </w:rPr>
      </w:pPr>
      <w:r w:rsidRPr="00C42650">
        <w:rPr>
          <w:rFonts w:ascii="Times New Roman" w:hAnsi="Times New Roman" w:cs="Times New Roman"/>
          <w:sz w:val="24"/>
          <w:szCs w:val="24"/>
        </w:rPr>
        <w:t>deklaruojame, kad šiame pasiūlyme nurodytas dalyvis, visi tiekėjų grupės partneriai (jei pasiūlymą pateikia tiekėjų grupė), subtiekėjai, kurių pajėgumais remiasi dalyvis, atitinka pirkimo sąlygų 3 skyriuje nurodytus pašalinimo pagrindų nebuvimo, kvalifikacijos ir kitus reikalavimus. Perkančiajai organizacijai paprašius, įsipareigojame pateikti pirkimo dokumentų 3 skyriuje nurodytų pašalinimo pagrindų nebuvimo, kvalifikacijos ir kitų reikalavimų atitiktį pagrindžiančius dokumentus.</w:t>
      </w:r>
    </w:p>
    <w:p w14:paraId="17D3BAC1" w14:textId="77777777" w:rsidR="00C42650" w:rsidRPr="00C42650" w:rsidRDefault="00C42650" w:rsidP="00850408">
      <w:pPr>
        <w:spacing w:before="60" w:after="60"/>
        <w:ind w:left="927"/>
        <w:jc w:val="both"/>
        <w:rPr>
          <w:rFonts w:ascii="Times New Roman" w:hAnsi="Times New Roman" w:cs="Times New Roman"/>
          <w:sz w:val="24"/>
          <w:szCs w:val="24"/>
        </w:rPr>
      </w:pPr>
    </w:p>
    <w:p w14:paraId="30CF9697" w14:textId="0E00F292" w:rsidR="00FE59E2" w:rsidRPr="008F2E68" w:rsidRDefault="00FE59E2" w:rsidP="00FE59E2">
      <w:pPr>
        <w:spacing w:before="60" w:after="60"/>
        <w:jc w:val="both"/>
        <w:rPr>
          <w:rFonts w:ascii="Times New Roman" w:hAnsi="Times New Roman" w:cs="Times New Roman"/>
          <w:sz w:val="24"/>
          <w:szCs w:val="24"/>
        </w:rPr>
      </w:pPr>
      <w:r w:rsidRPr="008F2E68">
        <w:rPr>
          <w:rFonts w:ascii="Times New Roman" w:hAnsi="Times New Roman" w:cs="Times New Roman"/>
          <w:sz w:val="24"/>
          <w:szCs w:val="24"/>
        </w:rPr>
        <w:t>__________________________________________________________________</w:t>
      </w:r>
    </w:p>
    <w:p w14:paraId="26D0EB36" w14:textId="77777777" w:rsidR="00FE59E2" w:rsidRPr="008F2E68" w:rsidRDefault="00FE59E2" w:rsidP="00FE59E2">
      <w:pPr>
        <w:suppressAutoHyphens/>
        <w:jc w:val="both"/>
        <w:rPr>
          <w:rFonts w:ascii="Times New Roman" w:hAnsi="Times New Roman" w:cs="Times New Roman"/>
          <w:color w:val="000000"/>
          <w:sz w:val="24"/>
          <w:szCs w:val="24"/>
          <w:lang w:eastAsia="ar-SA"/>
        </w:rPr>
      </w:pPr>
      <w:r w:rsidRPr="008F2E68">
        <w:rPr>
          <w:rFonts w:ascii="Times New Roman" w:hAnsi="Times New Roman" w:cs="Times New Roman"/>
          <w:noProof/>
          <w:sz w:val="24"/>
          <w:szCs w:val="24"/>
          <w:lang w:eastAsia="lt-LT"/>
        </w:rPr>
        <mc:AlternateContent>
          <mc:Choice Requires="wps">
            <w:drawing>
              <wp:anchor distT="0" distB="0" distL="114300" distR="114300" simplePos="0" relativeHeight="251669504" behindDoc="0" locked="0" layoutInCell="1" allowOverlap="1" wp14:anchorId="14CEC651" wp14:editId="5B9AC294">
                <wp:simplePos x="0" y="0"/>
                <wp:positionH relativeFrom="column">
                  <wp:posOffset>2244090</wp:posOffset>
                </wp:positionH>
                <wp:positionV relativeFrom="paragraph">
                  <wp:posOffset>348615</wp:posOffset>
                </wp:positionV>
                <wp:extent cx="1866900" cy="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4727B7" id="_x0000_t32" coordsize="21600,21600" o:spt="32" o:oned="t" path="m,l21600,21600e" filled="f">
                <v:path arrowok="t" fillok="f" o:connecttype="none"/>
                <o:lock v:ext="edit" shapetype="t"/>
              </v:shapetype>
              <v:shape id="Straight Arrow Connector 5" o:spid="_x0000_s1026" type="#_x0000_t32" style="position:absolute;margin-left:176.7pt;margin-top:27.45pt;width:147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qHSJAIAAEo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"/>
            </w:pict>
          </mc:Fallback>
        </mc:AlternateContent>
      </w:r>
      <w:r w:rsidRPr="008F2E68">
        <w:rPr>
          <w:rFonts w:ascii="Times New Roman" w:hAnsi="Times New Roman" w:cs="Times New Roman"/>
          <w:color w:val="000000"/>
          <w:sz w:val="24"/>
          <w:szCs w:val="24"/>
          <w:lang w:eastAsia="ar-SA"/>
        </w:rPr>
        <w:t>(Tiekėjo arba jo įgalioto asmens pareigos, vardas, pavardė, parašas)</w:t>
      </w:r>
    </w:p>
    <w:p w14:paraId="37DC2D9E" w14:textId="77777777" w:rsidR="00FE59E2" w:rsidRPr="000F7C6C" w:rsidRDefault="00FE59E2" w:rsidP="00FE59E2">
      <w:pPr>
        <w:pStyle w:val="ListParagraph"/>
        <w:spacing w:before="60" w:after="60"/>
        <w:ind w:left="0"/>
        <w:contextualSpacing w:val="0"/>
        <w:jc w:val="center"/>
      </w:pPr>
    </w:p>
    <w:p w14:paraId="72F3CC40" w14:textId="77777777" w:rsidR="008A2A79" w:rsidRDefault="008A2A79" w:rsidP="008A2A79">
      <w:pPr>
        <w:jc w:val="center"/>
        <w:rPr>
          <w:rFonts w:ascii="Times New Roman" w:hAnsi="Times New Roman" w:cs="Times New Roman"/>
          <w:color w:val="000000"/>
          <w:sz w:val="24"/>
          <w:szCs w:val="24"/>
        </w:rPr>
      </w:pPr>
    </w:p>
    <w:p w14:paraId="540A13F5" w14:textId="77777777" w:rsidR="00D121C8" w:rsidRDefault="00D121C8" w:rsidP="008A2A79">
      <w:pPr>
        <w:jc w:val="center"/>
        <w:rPr>
          <w:rFonts w:ascii="Times New Roman" w:hAnsi="Times New Roman" w:cs="Times New Roman"/>
          <w:color w:val="000000"/>
          <w:sz w:val="24"/>
          <w:szCs w:val="24"/>
        </w:rPr>
      </w:pPr>
    </w:p>
    <w:p w14:paraId="21AC86C1" w14:textId="77777777" w:rsidR="00D121C8" w:rsidRDefault="00D121C8" w:rsidP="008A2A79">
      <w:pPr>
        <w:jc w:val="center"/>
        <w:rPr>
          <w:rFonts w:ascii="Times New Roman" w:hAnsi="Times New Roman" w:cs="Times New Roman"/>
          <w:color w:val="000000"/>
          <w:sz w:val="24"/>
          <w:szCs w:val="24"/>
        </w:rPr>
      </w:pPr>
    </w:p>
    <w:p w14:paraId="72BA7167" w14:textId="77777777" w:rsidR="00D121C8" w:rsidRDefault="00D121C8" w:rsidP="008A2A79">
      <w:pPr>
        <w:jc w:val="center"/>
        <w:rPr>
          <w:rFonts w:ascii="Times New Roman" w:hAnsi="Times New Roman" w:cs="Times New Roman"/>
          <w:color w:val="000000"/>
          <w:sz w:val="24"/>
          <w:szCs w:val="24"/>
        </w:rPr>
      </w:pPr>
    </w:p>
    <w:p w14:paraId="759D6DB5" w14:textId="77777777" w:rsidR="00D121C8" w:rsidRDefault="00D121C8" w:rsidP="008A2A79">
      <w:pPr>
        <w:jc w:val="center"/>
        <w:rPr>
          <w:rFonts w:ascii="Times New Roman" w:hAnsi="Times New Roman" w:cs="Times New Roman"/>
          <w:color w:val="000000"/>
          <w:sz w:val="24"/>
          <w:szCs w:val="24"/>
        </w:rPr>
      </w:pPr>
    </w:p>
    <w:p w14:paraId="3386AB2C" w14:textId="77777777" w:rsidR="00D121C8" w:rsidRDefault="00D121C8" w:rsidP="008A2A79">
      <w:pPr>
        <w:jc w:val="center"/>
        <w:rPr>
          <w:rFonts w:ascii="Times New Roman" w:hAnsi="Times New Roman" w:cs="Times New Roman"/>
          <w:color w:val="000000"/>
          <w:sz w:val="24"/>
          <w:szCs w:val="24"/>
        </w:rPr>
      </w:pPr>
    </w:p>
    <w:p w14:paraId="5061788C" w14:textId="77777777" w:rsidR="00D121C8" w:rsidRDefault="00D121C8" w:rsidP="008A2A79">
      <w:pPr>
        <w:jc w:val="center"/>
        <w:rPr>
          <w:rFonts w:ascii="Times New Roman" w:hAnsi="Times New Roman" w:cs="Times New Roman"/>
          <w:color w:val="000000"/>
          <w:sz w:val="24"/>
          <w:szCs w:val="24"/>
        </w:rPr>
      </w:pPr>
    </w:p>
    <w:p w14:paraId="03C6F1D7" w14:textId="77777777" w:rsidR="0069485E" w:rsidRDefault="0069485E" w:rsidP="008A2A79">
      <w:pPr>
        <w:jc w:val="center"/>
        <w:rPr>
          <w:rFonts w:ascii="Times New Roman" w:hAnsi="Times New Roman" w:cs="Times New Roman"/>
          <w:color w:val="000000"/>
          <w:sz w:val="24"/>
          <w:szCs w:val="24"/>
        </w:rPr>
      </w:pPr>
    </w:p>
    <w:p w14:paraId="02387331" w14:textId="77777777" w:rsidR="0069485E" w:rsidRDefault="0069485E" w:rsidP="008A2A79">
      <w:pPr>
        <w:jc w:val="center"/>
        <w:rPr>
          <w:rFonts w:ascii="Times New Roman" w:hAnsi="Times New Roman" w:cs="Times New Roman"/>
          <w:color w:val="000000"/>
          <w:sz w:val="24"/>
          <w:szCs w:val="24"/>
        </w:rPr>
      </w:pPr>
    </w:p>
    <w:p w14:paraId="5D54AA6A" w14:textId="5CCA7F7A" w:rsidR="0069485E" w:rsidRPr="00841954" w:rsidRDefault="009046A7" w:rsidP="0069485E">
      <w:pPr>
        <w:jc w:val="right"/>
        <w:rPr>
          <w:rFonts w:ascii="Times New Roman" w:hAnsi="Times New Roman" w:cs="Times New Roman"/>
          <w:color w:val="000000"/>
          <w:sz w:val="24"/>
          <w:szCs w:val="24"/>
        </w:rPr>
      </w:pPr>
      <w:r>
        <w:rPr>
          <w:rFonts w:ascii="Times New Roman" w:hAnsi="Times New Roman" w:cs="Times New Roman"/>
          <w:color w:val="000000"/>
          <w:sz w:val="24"/>
          <w:szCs w:val="24"/>
        </w:rPr>
        <w:t>Pirkimo sąlygų 2</w:t>
      </w:r>
      <w:r w:rsidR="0069485E" w:rsidRPr="00841954">
        <w:rPr>
          <w:rFonts w:ascii="Times New Roman" w:hAnsi="Times New Roman" w:cs="Times New Roman"/>
          <w:color w:val="000000"/>
          <w:sz w:val="24"/>
          <w:szCs w:val="24"/>
        </w:rPr>
        <w:t xml:space="preserve"> priedas</w:t>
      </w:r>
    </w:p>
    <w:p w14:paraId="29C2E28C" w14:textId="77777777" w:rsidR="0069485E" w:rsidRDefault="0069485E" w:rsidP="0069485E">
      <w:pPr>
        <w:jc w:val="right"/>
        <w:rPr>
          <w:rFonts w:ascii="Times New Roman" w:hAnsi="Times New Roman" w:cs="Times New Roman"/>
          <w:color w:val="000000"/>
          <w:sz w:val="24"/>
          <w:szCs w:val="24"/>
        </w:rPr>
      </w:pPr>
    </w:p>
    <w:p w14:paraId="3479E6AF" w14:textId="35FE6245" w:rsidR="0069485E" w:rsidRDefault="0069485E" w:rsidP="008A2A79">
      <w:pPr>
        <w:jc w:val="center"/>
        <w:rPr>
          <w:rFonts w:ascii="Times New Roman" w:hAnsi="Times New Roman" w:cs="Times New Roman"/>
          <w:b/>
          <w:color w:val="000000"/>
          <w:sz w:val="24"/>
          <w:szCs w:val="24"/>
        </w:rPr>
      </w:pPr>
      <w:r w:rsidRPr="0069485E">
        <w:rPr>
          <w:rFonts w:ascii="Times New Roman" w:hAnsi="Times New Roman" w:cs="Times New Roman"/>
          <w:b/>
          <w:color w:val="000000"/>
          <w:sz w:val="24"/>
          <w:szCs w:val="24"/>
        </w:rPr>
        <w:t>TECHNINĖ SPECIFIKACIJA</w:t>
      </w:r>
    </w:p>
    <w:p w14:paraId="72F9F539" w14:textId="77777777" w:rsidR="005044BB" w:rsidRPr="005044BB" w:rsidRDefault="005044BB" w:rsidP="008A2A79">
      <w:pPr>
        <w:jc w:val="center"/>
        <w:rPr>
          <w:rFonts w:ascii="Times New Roman" w:hAnsi="Times New Roman" w:cs="Times New Roman"/>
          <w:b/>
          <w:color w:val="000000"/>
          <w:sz w:val="24"/>
          <w:szCs w:val="24"/>
        </w:rPr>
      </w:pPr>
    </w:p>
    <w:p w14:paraId="289D3A78"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bCs/>
          <w:sz w:val="24"/>
          <w:szCs w:val="24"/>
        </w:rPr>
        <w:t xml:space="preserve">Planuojamas įsigyti kiekis – 750 </w:t>
      </w:r>
      <w:proofErr w:type="spellStart"/>
      <w:r w:rsidRPr="005044BB">
        <w:rPr>
          <w:rFonts w:ascii="Times New Roman" w:hAnsi="Times New Roman" w:cs="Times New Roman"/>
          <w:bCs/>
          <w:sz w:val="24"/>
          <w:szCs w:val="24"/>
        </w:rPr>
        <w:t>vnt</w:t>
      </w:r>
      <w:proofErr w:type="spellEnd"/>
      <w:r w:rsidRPr="005044BB">
        <w:rPr>
          <w:rFonts w:ascii="Times New Roman" w:hAnsi="Times New Roman" w:cs="Times New Roman"/>
          <w:bCs/>
          <w:sz w:val="24"/>
          <w:szCs w:val="24"/>
        </w:rPr>
        <w:t>;</w:t>
      </w:r>
    </w:p>
    <w:p w14:paraId="32D8D441"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bCs/>
          <w:sz w:val="24"/>
          <w:szCs w:val="24"/>
        </w:rPr>
        <w:t xml:space="preserve">Minimalus vieno užsakymo kiekis – 100 </w:t>
      </w:r>
      <w:proofErr w:type="spellStart"/>
      <w:r w:rsidRPr="005044BB">
        <w:rPr>
          <w:rFonts w:ascii="Times New Roman" w:hAnsi="Times New Roman" w:cs="Times New Roman"/>
          <w:bCs/>
          <w:sz w:val="24"/>
          <w:szCs w:val="24"/>
        </w:rPr>
        <w:t>vnt</w:t>
      </w:r>
      <w:proofErr w:type="spellEnd"/>
      <w:r w:rsidRPr="005044BB">
        <w:rPr>
          <w:rFonts w:ascii="Times New Roman" w:hAnsi="Times New Roman" w:cs="Times New Roman"/>
          <w:bCs/>
          <w:sz w:val="24"/>
          <w:szCs w:val="24"/>
        </w:rPr>
        <w:t>;</w:t>
      </w:r>
    </w:p>
    <w:p w14:paraId="4353801B"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bCs/>
          <w:sz w:val="24"/>
          <w:szCs w:val="24"/>
        </w:rPr>
        <w:t xml:space="preserve">Kiekvienas medalis turi būti įdėtas į dėžutę. </w:t>
      </w:r>
    </w:p>
    <w:p w14:paraId="75665203" w14:textId="77777777" w:rsidR="005044BB" w:rsidRPr="005044BB" w:rsidRDefault="005044BB" w:rsidP="005044BB">
      <w:pPr>
        <w:spacing w:line="360" w:lineRule="auto"/>
        <w:rPr>
          <w:rFonts w:ascii="Times New Roman" w:hAnsi="Times New Roman" w:cs="Times New Roman"/>
          <w:sz w:val="24"/>
          <w:szCs w:val="24"/>
        </w:rPr>
      </w:pPr>
      <w:r w:rsidRPr="005044BB">
        <w:rPr>
          <w:rFonts w:ascii="Times New Roman" w:hAnsi="Times New Roman" w:cs="Times New Roman"/>
          <w:sz w:val="24"/>
          <w:szCs w:val="24"/>
        </w:rPr>
        <w:t>Reikalavimai medaliui:</w:t>
      </w:r>
    </w:p>
    <w:p w14:paraId="716544DB"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rPr>
        <w:t>Medalio medžiaga: žalvaris;</w:t>
      </w:r>
    </w:p>
    <w:p w14:paraId="550F8ADB"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rPr>
        <w:t>Medalio viduje turi būti išliejamas kraujo lašiukas, dengtas raudona emale;</w:t>
      </w:r>
    </w:p>
    <w:p w14:paraId="504ED2CB"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lang w:val="it-IT"/>
        </w:rPr>
        <w:t>Medalio dydis - diametras 46 mm, storis 4 mm;</w:t>
      </w:r>
    </w:p>
    <w:p w14:paraId="7AF98A69"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lang w:val="it-IT"/>
        </w:rPr>
        <w:t>Medalis turi būti apskritimo formos;</w:t>
      </w:r>
    </w:p>
    <w:p w14:paraId="523FE816"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lang w:val="it-IT"/>
        </w:rPr>
        <w:t xml:space="preserve">Medalio paviršius turi būti padengtas </w:t>
      </w:r>
      <w:r w:rsidRPr="005044BB">
        <w:rPr>
          <w:rFonts w:ascii="Times New Roman" w:hAnsi="Times New Roman" w:cs="Times New Roman"/>
          <w:sz w:val="24"/>
          <w:szCs w:val="24"/>
        </w:rPr>
        <w:t xml:space="preserve">24 </w:t>
      </w:r>
      <w:r w:rsidRPr="005044BB">
        <w:rPr>
          <w:rFonts w:ascii="Times New Roman" w:hAnsi="Times New Roman" w:cs="Times New Roman"/>
          <w:sz w:val="24"/>
          <w:szCs w:val="24"/>
          <w:lang w:val="it-IT"/>
        </w:rPr>
        <w:t>karatų auksu. Auksavimo sluoksnis ne mažesnis kaip 0,1</w:t>
      </w:r>
      <w:r w:rsidRPr="005044BB">
        <w:rPr>
          <w:rFonts w:ascii="Times New Roman" w:hAnsi="Times New Roman" w:cs="Times New Roman"/>
          <w:sz w:val="24"/>
          <w:szCs w:val="24"/>
        </w:rPr>
        <w:t xml:space="preserve"> </w:t>
      </w:r>
      <w:proofErr w:type="spellStart"/>
      <w:r w:rsidRPr="005044BB">
        <w:rPr>
          <w:rFonts w:ascii="Times New Roman" w:hAnsi="Times New Roman" w:cs="Times New Roman"/>
          <w:sz w:val="24"/>
          <w:szCs w:val="24"/>
        </w:rPr>
        <w:t>mikron</w:t>
      </w:r>
      <w:proofErr w:type="spellEnd"/>
      <w:r w:rsidRPr="005044BB">
        <w:rPr>
          <w:rFonts w:ascii="Times New Roman" w:hAnsi="Times New Roman" w:cs="Times New Roman"/>
          <w:sz w:val="24"/>
          <w:szCs w:val="24"/>
          <w:lang w:val="it-IT"/>
        </w:rPr>
        <w:t>ų;</w:t>
      </w:r>
    </w:p>
    <w:p w14:paraId="78B77D43"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rPr>
        <w:t>Ant medalio palei kraštinę turi būti užrašas “GARBĖS DONORAS";</w:t>
      </w:r>
    </w:p>
    <w:p w14:paraId="324D7B69"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rPr>
        <w:t>Ženklo reverse turi būti išgraviruotas gamintojo ženklo eilės keturių skaitmenų numeris;</w:t>
      </w:r>
    </w:p>
    <w:p w14:paraId="61843F96"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lang w:val="it-IT"/>
        </w:rPr>
        <w:t xml:space="preserve">Kiekvienas medalis turi turėti atskirą savo numerį. </w:t>
      </w:r>
      <w:r w:rsidRPr="005044BB">
        <w:rPr>
          <w:rFonts w:ascii="Times New Roman" w:hAnsi="Times New Roman" w:cs="Times New Roman"/>
          <w:sz w:val="24"/>
          <w:szCs w:val="24"/>
        </w:rPr>
        <w:t xml:space="preserve">Numeracijos pradžią nuo </w:t>
      </w:r>
      <w:r w:rsidRPr="005044BB">
        <w:rPr>
          <w:rFonts w:ascii="Times New Roman" w:hAnsi="Times New Roman" w:cs="Times New Roman"/>
          <w:b/>
          <w:bCs/>
          <w:sz w:val="24"/>
          <w:szCs w:val="24"/>
        </w:rPr>
        <w:t>2925</w:t>
      </w:r>
      <w:r w:rsidRPr="005044BB">
        <w:rPr>
          <w:rFonts w:ascii="Times New Roman" w:hAnsi="Times New Roman" w:cs="Times New Roman"/>
          <w:sz w:val="24"/>
          <w:szCs w:val="24"/>
        </w:rPr>
        <w:t xml:space="preserve"> (imtinai). </w:t>
      </w:r>
    </w:p>
    <w:p w14:paraId="29885288" w14:textId="77777777" w:rsidR="005044BB" w:rsidRPr="005044BB" w:rsidRDefault="005044BB" w:rsidP="005044BB">
      <w:pPr>
        <w:spacing w:line="360" w:lineRule="auto"/>
        <w:rPr>
          <w:rFonts w:ascii="Times New Roman" w:hAnsi="Times New Roman" w:cs="Times New Roman"/>
          <w:sz w:val="24"/>
          <w:szCs w:val="24"/>
        </w:rPr>
      </w:pPr>
      <w:r w:rsidRPr="005044BB">
        <w:rPr>
          <w:rFonts w:ascii="Times New Roman" w:hAnsi="Times New Roman" w:cs="Times New Roman"/>
          <w:sz w:val="24"/>
          <w:szCs w:val="24"/>
        </w:rPr>
        <w:t>Reikalavimai dėžutei:</w:t>
      </w:r>
    </w:p>
    <w:p w14:paraId="6DD2FA9A"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rPr>
        <w:t>Dėžutė turi būti kvadratinės formos;</w:t>
      </w:r>
    </w:p>
    <w:p w14:paraId="51E4E5EC"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rPr>
        <w:t>Dėžutės dydis 90x90 mm</w:t>
      </w:r>
    </w:p>
    <w:p w14:paraId="555571DD" w14:textId="77777777" w:rsidR="005044BB" w:rsidRPr="005044BB" w:rsidRDefault="005044BB" w:rsidP="005044BB">
      <w:pPr>
        <w:pStyle w:val="ListParagraph"/>
        <w:widowControl/>
        <w:numPr>
          <w:ilvl w:val="1"/>
          <w:numId w:val="42"/>
        </w:numPr>
        <w:autoSpaceDE/>
        <w:autoSpaceDN/>
        <w:adjustRightInd/>
        <w:spacing w:after="160" w:line="360" w:lineRule="auto"/>
        <w:rPr>
          <w:rFonts w:ascii="Times New Roman" w:hAnsi="Times New Roman" w:cs="Times New Roman"/>
          <w:sz w:val="24"/>
          <w:szCs w:val="24"/>
        </w:rPr>
      </w:pPr>
      <w:r w:rsidRPr="005044BB">
        <w:rPr>
          <w:rFonts w:ascii="Times New Roman" w:hAnsi="Times New Roman" w:cs="Times New Roman"/>
          <w:sz w:val="24"/>
          <w:szCs w:val="24"/>
        </w:rPr>
        <w:t xml:space="preserve">Dėžutė ženklui gaminama iš </w:t>
      </w:r>
      <w:proofErr w:type="spellStart"/>
      <w:r w:rsidRPr="005044BB">
        <w:rPr>
          <w:rFonts w:ascii="Times New Roman" w:hAnsi="Times New Roman" w:cs="Times New Roman"/>
          <w:sz w:val="24"/>
          <w:szCs w:val="24"/>
        </w:rPr>
        <w:t>bordo</w:t>
      </w:r>
      <w:proofErr w:type="spellEnd"/>
      <w:r w:rsidRPr="005044BB">
        <w:rPr>
          <w:rFonts w:ascii="Times New Roman" w:hAnsi="Times New Roman" w:cs="Times New Roman"/>
          <w:sz w:val="24"/>
          <w:szCs w:val="24"/>
        </w:rPr>
        <w:t xml:space="preserve"> spalvos natūralios arba ECO odos, jos vidinė dalis išklojama </w:t>
      </w:r>
      <w:proofErr w:type="spellStart"/>
      <w:r w:rsidRPr="005044BB">
        <w:rPr>
          <w:rFonts w:ascii="Times New Roman" w:hAnsi="Times New Roman" w:cs="Times New Roman"/>
          <w:sz w:val="24"/>
          <w:szCs w:val="24"/>
        </w:rPr>
        <w:t>bordo</w:t>
      </w:r>
      <w:proofErr w:type="spellEnd"/>
      <w:r w:rsidRPr="005044BB">
        <w:rPr>
          <w:rFonts w:ascii="Times New Roman" w:hAnsi="Times New Roman" w:cs="Times New Roman"/>
          <w:sz w:val="24"/>
          <w:szCs w:val="24"/>
        </w:rPr>
        <w:t xml:space="preserve"> spalvos zomšiniu audeklu;</w:t>
      </w:r>
    </w:p>
    <w:p w14:paraId="49FE110A" w14:textId="77777777" w:rsidR="005044BB" w:rsidRPr="005044BB" w:rsidRDefault="005044BB" w:rsidP="005044BB">
      <w:pPr>
        <w:pStyle w:val="ListParagraph"/>
        <w:widowControl/>
        <w:numPr>
          <w:ilvl w:val="1"/>
          <w:numId w:val="42"/>
        </w:numPr>
        <w:autoSpaceDE/>
        <w:autoSpaceDN/>
        <w:adjustRightInd/>
        <w:spacing w:line="360" w:lineRule="auto"/>
        <w:ind w:left="0" w:firstLine="0"/>
        <w:rPr>
          <w:rFonts w:ascii="Times New Roman" w:hAnsi="Times New Roman" w:cs="Times New Roman"/>
          <w:sz w:val="24"/>
          <w:szCs w:val="24"/>
        </w:rPr>
      </w:pPr>
      <w:r w:rsidRPr="005044BB">
        <w:rPr>
          <w:rFonts w:ascii="Times New Roman" w:hAnsi="Times New Roman" w:cs="Times New Roman"/>
          <w:sz w:val="24"/>
          <w:szCs w:val="24"/>
        </w:rPr>
        <w:t>Ant medalio dėžutės turi būti įspaustas rėmelis, “GARBĖS DONORAS” užrašas bei toks pat paveiksliukas kaip ir ant medalio.</w:t>
      </w:r>
      <w:r w:rsidRPr="005044BB">
        <w:rPr>
          <w:rFonts w:ascii="Times New Roman" w:hAnsi="Times New Roman" w:cs="Times New Roman"/>
          <w:color w:val="EE0000"/>
          <w:sz w:val="24"/>
          <w:szCs w:val="24"/>
        </w:rPr>
        <w:t xml:space="preserve"> </w:t>
      </w:r>
    </w:p>
    <w:p w14:paraId="32E079BC" w14:textId="77777777" w:rsidR="005044BB" w:rsidRPr="005044BB" w:rsidRDefault="005044BB" w:rsidP="005044BB">
      <w:pPr>
        <w:pStyle w:val="ListParagraph"/>
        <w:widowControl/>
        <w:numPr>
          <w:ilvl w:val="1"/>
          <w:numId w:val="42"/>
        </w:numPr>
        <w:autoSpaceDE/>
        <w:autoSpaceDN/>
        <w:adjustRightInd/>
        <w:spacing w:line="360" w:lineRule="auto"/>
        <w:ind w:left="0" w:firstLine="0"/>
        <w:rPr>
          <w:rFonts w:ascii="Times New Roman" w:hAnsi="Times New Roman" w:cs="Times New Roman"/>
          <w:sz w:val="24"/>
          <w:szCs w:val="24"/>
        </w:rPr>
      </w:pPr>
      <w:r w:rsidRPr="005044BB">
        <w:rPr>
          <w:rFonts w:ascii="Times New Roman" w:hAnsi="Times New Roman" w:cs="Times New Roman"/>
          <w:sz w:val="24"/>
          <w:szCs w:val="24"/>
        </w:rPr>
        <w:t>Dėžutės viduje turi būti palikta ertmė patogesniam medalio išėmimui;</w:t>
      </w:r>
    </w:p>
    <w:p w14:paraId="68AAF79D" w14:textId="77777777" w:rsidR="005044BB" w:rsidRPr="005044BB" w:rsidRDefault="005044BB" w:rsidP="005044BB">
      <w:pPr>
        <w:pStyle w:val="ListParagraph"/>
        <w:widowControl/>
        <w:numPr>
          <w:ilvl w:val="1"/>
          <w:numId w:val="42"/>
        </w:numPr>
        <w:autoSpaceDE/>
        <w:autoSpaceDN/>
        <w:adjustRightInd/>
        <w:spacing w:line="360" w:lineRule="auto"/>
        <w:ind w:left="0" w:firstLine="0"/>
        <w:rPr>
          <w:rFonts w:ascii="Times New Roman" w:hAnsi="Times New Roman" w:cs="Times New Roman"/>
          <w:sz w:val="24"/>
          <w:szCs w:val="24"/>
        </w:rPr>
      </w:pPr>
      <w:r w:rsidRPr="005044BB">
        <w:rPr>
          <w:rFonts w:ascii="Times New Roman" w:hAnsi="Times New Roman" w:cs="Times New Roman"/>
          <w:sz w:val="24"/>
          <w:szCs w:val="24"/>
        </w:rPr>
        <w:t>Medalių ir dėžučių danga turi būti atspari atmosferos poveikiui;</w:t>
      </w:r>
    </w:p>
    <w:p w14:paraId="01EA2578" w14:textId="77777777" w:rsidR="005044BB" w:rsidRPr="005044BB" w:rsidRDefault="005044BB" w:rsidP="005044BB">
      <w:pPr>
        <w:pStyle w:val="ListParagraph"/>
        <w:widowControl/>
        <w:numPr>
          <w:ilvl w:val="1"/>
          <w:numId w:val="42"/>
        </w:numPr>
        <w:autoSpaceDE/>
        <w:autoSpaceDN/>
        <w:adjustRightInd/>
        <w:spacing w:line="360" w:lineRule="auto"/>
        <w:ind w:left="0" w:firstLine="0"/>
        <w:rPr>
          <w:rFonts w:ascii="Times New Roman" w:hAnsi="Times New Roman" w:cs="Times New Roman"/>
          <w:sz w:val="24"/>
          <w:szCs w:val="24"/>
        </w:rPr>
      </w:pPr>
      <w:r w:rsidRPr="005044BB">
        <w:rPr>
          <w:rFonts w:ascii="Times New Roman" w:hAnsi="Times New Roman" w:cs="Times New Roman"/>
          <w:sz w:val="24"/>
          <w:szCs w:val="24"/>
        </w:rPr>
        <w:t>Nustačius konkurso laimėtoją medalių gamybai bus pateiktas vizualinis maketas darbinio failo paruošimui, kurį tiekėjas turės su derinti su Perkančiąja organizacija;</w:t>
      </w:r>
    </w:p>
    <w:p w14:paraId="0EAC217F" w14:textId="77777777" w:rsidR="005044BB" w:rsidRPr="005044BB" w:rsidRDefault="005044BB" w:rsidP="005044BB">
      <w:pPr>
        <w:pStyle w:val="ListParagraph"/>
        <w:widowControl/>
        <w:numPr>
          <w:ilvl w:val="1"/>
          <w:numId w:val="42"/>
        </w:numPr>
        <w:autoSpaceDE/>
        <w:autoSpaceDN/>
        <w:adjustRightInd/>
        <w:spacing w:line="360" w:lineRule="auto"/>
        <w:ind w:left="0" w:firstLine="0"/>
        <w:rPr>
          <w:rFonts w:ascii="Times New Roman" w:hAnsi="Times New Roman" w:cs="Times New Roman"/>
          <w:sz w:val="24"/>
          <w:szCs w:val="24"/>
        </w:rPr>
      </w:pPr>
      <w:r w:rsidRPr="005044BB">
        <w:rPr>
          <w:rFonts w:ascii="Times New Roman" w:hAnsi="Times New Roman" w:cs="Times New Roman"/>
          <w:sz w:val="24"/>
          <w:szCs w:val="24"/>
        </w:rPr>
        <w:t>Sutarties sudarymo atveju laimėjęs tiekėjas kartu su pagamintomis prekėmis turės pateikti nustatytų medžiagų kokybę patvirtinančius įrodymus, tai gali būti laboratorijos tyrimų protokolas, gamintojo atitikties deklaracija, įvertinimo pažymėjimas arba sertifikatas.</w:t>
      </w:r>
    </w:p>
    <w:p w14:paraId="7C8DC1C1" w14:textId="77777777" w:rsidR="005044BB" w:rsidRPr="005044BB" w:rsidRDefault="005044BB" w:rsidP="005044BB">
      <w:pPr>
        <w:spacing w:line="360" w:lineRule="auto"/>
        <w:ind w:firstLine="720"/>
        <w:rPr>
          <w:rFonts w:ascii="Times New Roman" w:hAnsi="Times New Roman" w:cs="Times New Roman"/>
          <w:sz w:val="24"/>
          <w:szCs w:val="24"/>
          <w:lang w:val="it-IT"/>
        </w:rPr>
      </w:pPr>
      <w:r w:rsidRPr="005044BB">
        <w:rPr>
          <w:rFonts w:ascii="Times New Roman" w:hAnsi="Times New Roman" w:cs="Times New Roman"/>
          <w:sz w:val="24"/>
          <w:szCs w:val="24"/>
          <w:lang w:val="it-IT"/>
        </w:rPr>
        <w:t xml:space="preserve">Dėžutės ir medaliai pateikiami atskirai. Kiekvienas medalis turi būti papildomai įdėtas į individualų, skaidrų, kokybišką plastikinį indelį. Indelis turi būti pagamintas iš tvirtos, skaidrios, įbrėžimams ir deformacijoms atsparios medžiagos, be matomų gamybinių defektų, aštrių briaunų ar kitų estetinių trūkumų. Indelis turi būti estetiškos išvaizdos, tinkamas reprezentaciniam medalio </w:t>
      </w:r>
      <w:r w:rsidRPr="005044BB">
        <w:rPr>
          <w:rFonts w:ascii="Times New Roman" w:hAnsi="Times New Roman" w:cs="Times New Roman"/>
          <w:sz w:val="24"/>
          <w:szCs w:val="24"/>
          <w:lang w:val="it-IT"/>
        </w:rPr>
        <w:lastRenderedPageBreak/>
        <w:t>įteikimui ir pritaikytas medaliui laikyti kartu su indeliu reprezentacinėje dėžutėje. Indelio matmenys turi užtikrinti, kad medalis jame būtų stabiliai laikomas, nejudėtų ir nebūtų pažeidžiamas. Medaliai turi būti pateikti Perkančiąjai organizacijai eilės tvarka.</w:t>
      </w:r>
    </w:p>
    <w:p w14:paraId="654EF7EE" w14:textId="77777777" w:rsidR="005044BB" w:rsidRPr="005044BB" w:rsidRDefault="005044BB" w:rsidP="005044BB">
      <w:pPr>
        <w:spacing w:line="360" w:lineRule="auto"/>
        <w:ind w:firstLine="720"/>
        <w:rPr>
          <w:rFonts w:ascii="Times New Roman" w:hAnsi="Times New Roman" w:cs="Times New Roman"/>
          <w:sz w:val="24"/>
          <w:szCs w:val="24"/>
        </w:rPr>
      </w:pPr>
      <w:r w:rsidRPr="005044BB">
        <w:rPr>
          <w:rFonts w:ascii="Times New Roman" w:hAnsi="Times New Roman" w:cs="Times New Roman"/>
          <w:sz w:val="24"/>
          <w:szCs w:val="24"/>
        </w:rPr>
        <w:t>Pateikiama medalio ir dėžutės nuotraukos ir projektinius failus. Nuotraukoje yra tik medalio ir dėžutės pavyzdžiai. Tiekėjas gali siūlyti ir kitokius medalius bei dėžutes, tačiau jie privalo atitikti visus šioje techninėje specifikacijoje nurodytus reikalavimus.</w:t>
      </w:r>
    </w:p>
    <w:p w14:paraId="218A582E" w14:textId="77777777" w:rsidR="005044BB" w:rsidRPr="005044BB" w:rsidRDefault="005044BB" w:rsidP="005044BB">
      <w:pPr>
        <w:jc w:val="center"/>
        <w:rPr>
          <w:rFonts w:ascii="Times New Roman" w:hAnsi="Times New Roman" w:cs="Times New Roman"/>
          <w:sz w:val="24"/>
          <w:szCs w:val="24"/>
        </w:rPr>
      </w:pPr>
      <w:r w:rsidRPr="005044BB">
        <w:rPr>
          <w:rFonts w:ascii="Times New Roman" w:hAnsi="Times New Roman" w:cs="Times New Roman"/>
          <w:noProof/>
          <w:sz w:val="24"/>
          <w:szCs w:val="24"/>
        </w:rPr>
        <w:drawing>
          <wp:inline distT="0" distB="0" distL="0" distR="0" wp14:anchorId="49AAA7FC" wp14:editId="32FB4757">
            <wp:extent cx="4189364" cy="2048718"/>
            <wp:effectExtent l="0" t="0" r="1905" b="8890"/>
            <wp:docPr id="6865389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4207414" cy="2057545"/>
                    </a:xfrm>
                    <a:prstGeom prst="rect">
                      <a:avLst/>
                    </a:prstGeom>
                    <a:noFill/>
                    <a:ln>
                      <a:noFill/>
                    </a:ln>
                  </pic:spPr>
                </pic:pic>
              </a:graphicData>
            </a:graphic>
          </wp:inline>
        </w:drawing>
      </w:r>
    </w:p>
    <w:p w14:paraId="536593B5" w14:textId="77777777" w:rsidR="005044BB" w:rsidRPr="005044BB" w:rsidRDefault="005044BB" w:rsidP="005044BB">
      <w:pPr>
        <w:jc w:val="center"/>
        <w:rPr>
          <w:rFonts w:ascii="Times New Roman" w:hAnsi="Times New Roman" w:cs="Times New Roman"/>
          <w:sz w:val="24"/>
          <w:szCs w:val="24"/>
        </w:rPr>
      </w:pPr>
      <w:r w:rsidRPr="005044BB">
        <w:rPr>
          <w:rFonts w:ascii="Times New Roman" w:hAnsi="Times New Roman" w:cs="Times New Roman"/>
          <w:noProof/>
          <w:sz w:val="24"/>
          <w:szCs w:val="24"/>
        </w:rPr>
        <w:drawing>
          <wp:anchor distT="0" distB="0" distL="114300" distR="114300" simplePos="0" relativeHeight="251671552" behindDoc="0" locked="0" layoutInCell="1" allowOverlap="1" wp14:anchorId="6CEC9172" wp14:editId="4A94AF22">
            <wp:simplePos x="0" y="0"/>
            <wp:positionH relativeFrom="column">
              <wp:posOffset>2154621</wp:posOffset>
            </wp:positionH>
            <wp:positionV relativeFrom="paragraph">
              <wp:posOffset>43180</wp:posOffset>
            </wp:positionV>
            <wp:extent cx="2458192" cy="3276679"/>
            <wp:effectExtent l="0" t="0" r="0" b="0"/>
            <wp:wrapSquare wrapText="bothSides"/>
            <wp:docPr id="1008148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8192" cy="3276679"/>
                    </a:xfrm>
                    <a:prstGeom prst="rect">
                      <a:avLst/>
                    </a:prstGeom>
                    <a:noFill/>
                    <a:ln>
                      <a:noFill/>
                    </a:ln>
                  </pic:spPr>
                </pic:pic>
              </a:graphicData>
            </a:graphic>
          </wp:anchor>
        </w:drawing>
      </w:r>
    </w:p>
    <w:p w14:paraId="7AE06D07" w14:textId="77777777" w:rsidR="005044BB" w:rsidRPr="005044BB" w:rsidRDefault="005044BB" w:rsidP="005044BB">
      <w:pPr>
        <w:rPr>
          <w:rFonts w:ascii="Times New Roman" w:hAnsi="Times New Roman" w:cs="Times New Roman"/>
          <w:b/>
          <w:bCs/>
          <w:sz w:val="24"/>
          <w:szCs w:val="24"/>
        </w:rPr>
      </w:pPr>
    </w:p>
    <w:p w14:paraId="0EC3A36D" w14:textId="77777777" w:rsidR="005044BB" w:rsidRPr="005044BB" w:rsidRDefault="005044BB" w:rsidP="005044BB">
      <w:pPr>
        <w:rPr>
          <w:rFonts w:ascii="Times New Roman" w:hAnsi="Times New Roman" w:cs="Times New Roman"/>
          <w:b/>
          <w:bCs/>
          <w:sz w:val="24"/>
          <w:szCs w:val="24"/>
        </w:rPr>
      </w:pPr>
    </w:p>
    <w:p w14:paraId="02614612" w14:textId="77777777" w:rsidR="005044BB" w:rsidRPr="005044BB" w:rsidRDefault="005044BB" w:rsidP="005044BB">
      <w:pPr>
        <w:rPr>
          <w:rFonts w:ascii="Times New Roman" w:hAnsi="Times New Roman" w:cs="Times New Roman"/>
          <w:b/>
          <w:bCs/>
          <w:sz w:val="24"/>
          <w:szCs w:val="24"/>
        </w:rPr>
      </w:pPr>
    </w:p>
    <w:p w14:paraId="68C9E03A" w14:textId="77777777" w:rsidR="005044BB" w:rsidRPr="005044BB" w:rsidRDefault="005044BB" w:rsidP="005044BB">
      <w:pPr>
        <w:rPr>
          <w:rFonts w:ascii="Times New Roman" w:hAnsi="Times New Roman" w:cs="Times New Roman"/>
          <w:b/>
          <w:bCs/>
          <w:sz w:val="24"/>
          <w:szCs w:val="24"/>
        </w:rPr>
      </w:pPr>
    </w:p>
    <w:p w14:paraId="23ABFA0D" w14:textId="77777777" w:rsidR="005044BB" w:rsidRPr="005044BB" w:rsidRDefault="005044BB" w:rsidP="005044BB">
      <w:pPr>
        <w:rPr>
          <w:rFonts w:ascii="Times New Roman" w:hAnsi="Times New Roman" w:cs="Times New Roman"/>
          <w:b/>
          <w:bCs/>
          <w:sz w:val="24"/>
          <w:szCs w:val="24"/>
        </w:rPr>
      </w:pPr>
    </w:p>
    <w:p w14:paraId="17A47B33" w14:textId="77777777" w:rsidR="005044BB" w:rsidRPr="005044BB" w:rsidRDefault="005044BB" w:rsidP="005044BB">
      <w:pPr>
        <w:rPr>
          <w:rFonts w:ascii="Times New Roman" w:hAnsi="Times New Roman" w:cs="Times New Roman"/>
          <w:b/>
          <w:bCs/>
          <w:sz w:val="24"/>
          <w:szCs w:val="24"/>
        </w:rPr>
      </w:pPr>
    </w:p>
    <w:p w14:paraId="1C170907" w14:textId="77777777" w:rsidR="005044BB" w:rsidRPr="005044BB" w:rsidRDefault="005044BB" w:rsidP="005044BB">
      <w:pPr>
        <w:rPr>
          <w:rFonts w:ascii="Times New Roman" w:hAnsi="Times New Roman" w:cs="Times New Roman"/>
          <w:b/>
          <w:bCs/>
          <w:sz w:val="24"/>
          <w:szCs w:val="24"/>
        </w:rPr>
      </w:pPr>
    </w:p>
    <w:p w14:paraId="3AC21F8B" w14:textId="77777777" w:rsidR="005044BB" w:rsidRPr="005044BB" w:rsidRDefault="005044BB" w:rsidP="005044BB">
      <w:pPr>
        <w:rPr>
          <w:rFonts w:ascii="Times New Roman" w:hAnsi="Times New Roman" w:cs="Times New Roman"/>
          <w:b/>
          <w:bCs/>
          <w:sz w:val="24"/>
          <w:szCs w:val="24"/>
        </w:rPr>
      </w:pPr>
    </w:p>
    <w:p w14:paraId="4440F4B5" w14:textId="77777777" w:rsidR="005044BB" w:rsidRPr="005044BB" w:rsidRDefault="005044BB" w:rsidP="005044BB">
      <w:pPr>
        <w:rPr>
          <w:rFonts w:ascii="Times New Roman" w:hAnsi="Times New Roman" w:cs="Times New Roman"/>
          <w:b/>
          <w:bCs/>
          <w:sz w:val="24"/>
          <w:szCs w:val="24"/>
        </w:rPr>
      </w:pPr>
    </w:p>
    <w:p w14:paraId="0AF89C19" w14:textId="77777777" w:rsidR="005044BB" w:rsidRPr="005044BB" w:rsidRDefault="005044BB" w:rsidP="005044BB">
      <w:pPr>
        <w:rPr>
          <w:rFonts w:ascii="Times New Roman" w:hAnsi="Times New Roman" w:cs="Times New Roman"/>
          <w:b/>
          <w:bCs/>
          <w:sz w:val="24"/>
          <w:szCs w:val="24"/>
        </w:rPr>
      </w:pPr>
    </w:p>
    <w:p w14:paraId="7E892479" w14:textId="77777777" w:rsidR="005044BB" w:rsidRPr="005044BB" w:rsidRDefault="005044BB" w:rsidP="005044BB">
      <w:pPr>
        <w:rPr>
          <w:rFonts w:ascii="Times New Roman" w:hAnsi="Times New Roman" w:cs="Times New Roman"/>
          <w:b/>
          <w:bCs/>
          <w:sz w:val="24"/>
          <w:szCs w:val="24"/>
        </w:rPr>
      </w:pPr>
      <w:r w:rsidRPr="005044BB">
        <w:rPr>
          <w:rFonts w:ascii="Times New Roman" w:hAnsi="Times New Roman" w:cs="Times New Roman"/>
          <w:b/>
          <w:bCs/>
          <w:sz w:val="24"/>
          <w:szCs w:val="24"/>
        </w:rPr>
        <w:br w:type="page"/>
      </w:r>
    </w:p>
    <w:p w14:paraId="6E493B67" w14:textId="77777777" w:rsidR="005044BB" w:rsidRPr="005044BB" w:rsidRDefault="005044BB" w:rsidP="005044BB">
      <w:pPr>
        <w:rPr>
          <w:rFonts w:ascii="Times New Roman" w:hAnsi="Times New Roman" w:cs="Times New Roman"/>
          <w:b/>
          <w:bCs/>
          <w:sz w:val="24"/>
          <w:szCs w:val="24"/>
        </w:rPr>
      </w:pPr>
      <w:r w:rsidRPr="005044BB">
        <w:rPr>
          <w:rFonts w:ascii="Times New Roman" w:hAnsi="Times New Roman" w:cs="Times New Roman"/>
          <w:b/>
          <w:bCs/>
          <w:sz w:val="24"/>
          <w:szCs w:val="24"/>
        </w:rPr>
        <w:lastRenderedPageBreak/>
        <w:t>MEDALIO PROJEKTINIS FAILAS</w:t>
      </w:r>
    </w:p>
    <w:p w14:paraId="0A78CB98" w14:textId="77777777" w:rsidR="005044BB" w:rsidRDefault="005044BB" w:rsidP="005044BB">
      <w:pPr>
        <w:jc w:val="center"/>
      </w:pPr>
      <w:r w:rsidRPr="00F26498">
        <w:rPr>
          <w:noProof/>
        </w:rPr>
        <w:drawing>
          <wp:inline distT="0" distB="0" distL="0" distR="0" wp14:anchorId="450F9AC5" wp14:editId="02B1553B">
            <wp:extent cx="3951253" cy="4690754"/>
            <wp:effectExtent l="0" t="0" r="0" b="0"/>
            <wp:docPr id="896699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99951" name=""/>
                    <pic:cNvPicPr/>
                  </pic:nvPicPr>
                  <pic:blipFill>
                    <a:blip r:embed="rId16"/>
                    <a:stretch>
                      <a:fillRect/>
                    </a:stretch>
                  </pic:blipFill>
                  <pic:spPr>
                    <a:xfrm>
                      <a:off x="0" y="0"/>
                      <a:ext cx="3953046" cy="4692883"/>
                    </a:xfrm>
                    <a:prstGeom prst="rect">
                      <a:avLst/>
                    </a:prstGeom>
                  </pic:spPr>
                </pic:pic>
              </a:graphicData>
            </a:graphic>
          </wp:inline>
        </w:drawing>
      </w:r>
    </w:p>
    <w:p w14:paraId="57272C5B" w14:textId="77777777" w:rsidR="005044BB" w:rsidRDefault="005044BB" w:rsidP="005044BB">
      <w:pPr>
        <w:jc w:val="center"/>
      </w:pPr>
    </w:p>
    <w:p w14:paraId="14DD8A5C" w14:textId="77777777" w:rsidR="005044BB" w:rsidRPr="00850408" w:rsidRDefault="005044BB" w:rsidP="005044BB">
      <w:pPr>
        <w:rPr>
          <w:rFonts w:ascii="Times New Roman" w:hAnsi="Times New Roman" w:cs="Times New Roman"/>
          <w:b/>
          <w:bCs/>
          <w:sz w:val="24"/>
          <w:szCs w:val="24"/>
        </w:rPr>
      </w:pPr>
      <w:r w:rsidRPr="00850408">
        <w:rPr>
          <w:rFonts w:ascii="Times New Roman" w:hAnsi="Times New Roman" w:cs="Times New Roman"/>
          <w:b/>
          <w:bCs/>
          <w:sz w:val="24"/>
          <w:szCs w:val="24"/>
        </w:rPr>
        <w:t>DĖŽUTĖS PROJEKTINIS FAILAS</w:t>
      </w:r>
    </w:p>
    <w:p w14:paraId="1211A319" w14:textId="77777777" w:rsidR="005044BB" w:rsidRPr="005B3FCB" w:rsidRDefault="005044BB" w:rsidP="005044BB">
      <w:pPr>
        <w:jc w:val="center"/>
      </w:pPr>
      <w:r w:rsidRPr="00CC61F7">
        <w:rPr>
          <w:noProof/>
        </w:rPr>
        <w:drawing>
          <wp:inline distT="0" distB="0" distL="0" distR="0" wp14:anchorId="681F6DDB" wp14:editId="18C657F5">
            <wp:extent cx="2838203" cy="2991243"/>
            <wp:effectExtent l="0" t="0" r="635" b="0"/>
            <wp:docPr id="1908767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67267" name=""/>
                    <pic:cNvPicPr/>
                  </pic:nvPicPr>
                  <pic:blipFill>
                    <a:blip r:embed="rId17"/>
                    <a:stretch>
                      <a:fillRect/>
                    </a:stretch>
                  </pic:blipFill>
                  <pic:spPr>
                    <a:xfrm>
                      <a:off x="0" y="0"/>
                      <a:ext cx="2846232" cy="2999705"/>
                    </a:xfrm>
                    <a:prstGeom prst="rect">
                      <a:avLst/>
                    </a:prstGeom>
                  </pic:spPr>
                </pic:pic>
              </a:graphicData>
            </a:graphic>
          </wp:inline>
        </w:drawing>
      </w:r>
    </w:p>
    <w:p w14:paraId="27DAB934" w14:textId="77777777" w:rsidR="00D121C8" w:rsidRPr="0069485E" w:rsidRDefault="00D121C8" w:rsidP="008A2A79">
      <w:pPr>
        <w:jc w:val="center"/>
        <w:rPr>
          <w:rFonts w:ascii="Times New Roman" w:hAnsi="Times New Roman" w:cs="Times New Roman"/>
          <w:b/>
          <w:color w:val="000000"/>
          <w:sz w:val="24"/>
          <w:szCs w:val="24"/>
        </w:rPr>
      </w:pPr>
    </w:p>
    <w:sectPr w:rsidR="00D121C8" w:rsidRPr="0069485E" w:rsidSect="00954AAD">
      <w:footerReference w:type="default" r:id="rId18"/>
      <w:type w:val="continuous"/>
      <w:pgSz w:w="11909" w:h="16834" w:code="9"/>
      <w:pgMar w:top="1134" w:right="567" w:bottom="993"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AF93A" w14:textId="77777777" w:rsidR="00FF641A" w:rsidRDefault="00FF641A">
      <w:r>
        <w:separator/>
      </w:r>
    </w:p>
  </w:endnote>
  <w:endnote w:type="continuationSeparator" w:id="0">
    <w:p w14:paraId="6C41D14A" w14:textId="77777777" w:rsidR="00FF641A" w:rsidRDefault="00FF6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ACFF"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00000001" w:usb1="5000205B" w:usb2="00000002" w:usb3="00000000" w:csb0="0000000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4817215"/>
      <w:docPartObj>
        <w:docPartGallery w:val="Page Numbers (Bottom of Page)"/>
        <w:docPartUnique/>
      </w:docPartObj>
    </w:sdtPr>
    <w:sdtEndPr>
      <w:rPr>
        <w:rFonts w:ascii="Times New Roman" w:hAnsi="Times New Roman" w:cs="Times New Roman"/>
        <w:sz w:val="24"/>
        <w:szCs w:val="24"/>
      </w:rPr>
    </w:sdtEndPr>
    <w:sdtContent>
      <w:p w14:paraId="7171D379" w14:textId="77777777" w:rsidR="00EC5F4B" w:rsidRPr="003254DF" w:rsidRDefault="00EC5F4B">
        <w:pPr>
          <w:pStyle w:val="Footer"/>
          <w:jc w:val="right"/>
          <w:rPr>
            <w:rFonts w:ascii="Times New Roman" w:hAnsi="Times New Roman" w:cs="Times New Roman"/>
            <w:sz w:val="24"/>
            <w:szCs w:val="24"/>
          </w:rPr>
        </w:pPr>
        <w:r w:rsidRPr="003254DF">
          <w:rPr>
            <w:rFonts w:ascii="Times New Roman" w:hAnsi="Times New Roman" w:cs="Times New Roman"/>
            <w:sz w:val="24"/>
            <w:szCs w:val="24"/>
          </w:rPr>
          <w:fldChar w:fldCharType="begin"/>
        </w:r>
        <w:r w:rsidRPr="003254DF">
          <w:rPr>
            <w:rFonts w:ascii="Times New Roman" w:hAnsi="Times New Roman" w:cs="Times New Roman"/>
            <w:sz w:val="24"/>
            <w:szCs w:val="24"/>
          </w:rPr>
          <w:instrText>PAGE   \* MERGEFORMAT</w:instrText>
        </w:r>
        <w:r w:rsidRPr="003254DF">
          <w:rPr>
            <w:rFonts w:ascii="Times New Roman" w:hAnsi="Times New Roman" w:cs="Times New Roman"/>
            <w:sz w:val="24"/>
            <w:szCs w:val="24"/>
          </w:rPr>
          <w:fldChar w:fldCharType="separate"/>
        </w:r>
        <w:r w:rsidR="009046A7">
          <w:rPr>
            <w:rFonts w:ascii="Times New Roman" w:hAnsi="Times New Roman" w:cs="Times New Roman"/>
            <w:noProof/>
            <w:sz w:val="24"/>
            <w:szCs w:val="24"/>
          </w:rPr>
          <w:t>6</w:t>
        </w:r>
        <w:r w:rsidRPr="003254DF">
          <w:rPr>
            <w:rFonts w:ascii="Times New Roman" w:hAnsi="Times New Roman" w:cs="Times New Roman"/>
            <w:sz w:val="24"/>
            <w:szCs w:val="24"/>
          </w:rPr>
          <w:fldChar w:fldCharType="end"/>
        </w:r>
      </w:p>
    </w:sdtContent>
  </w:sdt>
  <w:p w14:paraId="36CAB9F3" w14:textId="77777777" w:rsidR="00EC5F4B" w:rsidRDefault="00EC5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7A721" w14:textId="77777777" w:rsidR="00FF641A" w:rsidRDefault="00FF641A">
      <w:r>
        <w:separator/>
      </w:r>
    </w:p>
  </w:footnote>
  <w:footnote w:type="continuationSeparator" w:id="0">
    <w:p w14:paraId="56D905ED" w14:textId="77777777" w:rsidR="00FF641A" w:rsidRDefault="00FF641A">
      <w:r>
        <w:continuationSeparator/>
      </w:r>
    </w:p>
  </w:footnote>
  <w:footnote w:id="1">
    <w:p w14:paraId="108DDD2A" w14:textId="5D49A1FE" w:rsidR="00B76553" w:rsidRPr="005044BB" w:rsidRDefault="00B76553" w:rsidP="005044BB">
      <w:pPr>
        <w:pStyle w:val="FootnoteText"/>
        <w:jc w:val="both"/>
        <w:rPr>
          <w:rFonts w:ascii="Times New Roman" w:hAnsi="Times New Roman" w:cs="Times New Roman"/>
          <w:lang w:val="lt-LT"/>
        </w:rPr>
      </w:pPr>
      <w:r w:rsidRPr="007D265E">
        <w:rPr>
          <w:rStyle w:val="FootnoteReference"/>
          <w:rFonts w:ascii="Times New Roman" w:hAnsi="Times New Roman" w:cs="Times New Roman"/>
          <w:lang w:val="lt-LT"/>
        </w:rPr>
        <w:footnoteRef/>
      </w:r>
      <w:r w:rsidRPr="007D265E">
        <w:rPr>
          <w:rFonts w:ascii="Times New Roman" w:hAnsi="Times New Roman" w:cs="Times New Roman"/>
          <w:lang w:val="lt-LT"/>
        </w:rPr>
        <w:t xml:space="preserve"> Laimėjusio tiekėjo pasiūlymas, sudaryta pirkimo sutartis, šios sutarties pakeitimai, išskyrus informaciją, kurios atskleidimas prieštarautų informacijos ir duomenų apsaugą reguliuojantiems teisės aktams arba visuomenės interesams, pažeistų teisėtus tiekėjo komercinius interesus arba turėtų neigiamą poveikį tiekėjų konkurencijai, ne vėliau kaip per 15 dienų nuo pirkimo sutarties sudarymo ar jos pakeitimo, bet ne vėliau kaip iki pirmojo mokėjimo pagal jį pradžios, VPT nustatyta tvarka bus</w:t>
      </w:r>
      <w:r w:rsidRPr="007D265E">
        <w:rPr>
          <w:rFonts w:ascii="Times New Roman" w:hAnsi="Times New Roman" w:cs="Times New Roman"/>
          <w:vertAlign w:val="superscript"/>
          <w:lang w:val="lt-LT"/>
        </w:rPr>
        <w:t xml:space="preserve"> </w:t>
      </w:r>
      <w:r w:rsidRPr="007D265E">
        <w:rPr>
          <w:rFonts w:ascii="Times New Roman" w:hAnsi="Times New Roman" w:cs="Times New Roman"/>
          <w:lang w:val="lt-LT"/>
        </w:rPr>
        <w:t>paskelbti CVP IS.</w:t>
      </w:r>
    </w:p>
  </w:footnote>
  <w:footnote w:id="2">
    <w:p w14:paraId="5B278799" w14:textId="77777777" w:rsidR="00FE59E2" w:rsidRPr="00FE59E2" w:rsidRDefault="00FE59E2" w:rsidP="00FE59E2">
      <w:pPr>
        <w:pStyle w:val="FootnoteText"/>
        <w:jc w:val="both"/>
        <w:rPr>
          <w:rFonts w:ascii="Times New Roman" w:hAnsi="Times New Roman" w:cs="Times New Roman"/>
          <w:i/>
          <w:sz w:val="18"/>
          <w:szCs w:val="18"/>
          <w:lang w:val="lt-LT"/>
        </w:rPr>
      </w:pPr>
      <w:r w:rsidRPr="008705DF">
        <w:rPr>
          <w:rStyle w:val="FootnoteReference"/>
          <w:rFonts w:ascii="Times New Roman" w:hAnsi="Times New Roman"/>
        </w:rPr>
        <w:footnoteRef/>
      </w:r>
      <w:r w:rsidRPr="00FE59E2">
        <w:rPr>
          <w:rFonts w:ascii="Times New Roman" w:hAnsi="Times New Roman" w:cs="Times New Roman"/>
          <w:lang w:val="lt-LT"/>
        </w:rPr>
        <w:t xml:space="preserve"> </w:t>
      </w:r>
      <w:r w:rsidRPr="00FE59E2">
        <w:rPr>
          <w:rFonts w:ascii="Times New Roman" w:hAnsi="Times New Roman" w:cs="Times New Roman"/>
          <w:i/>
          <w:sz w:val="18"/>
          <w:szCs w:val="18"/>
          <w:lang w:val="lt-LT"/>
        </w:rPr>
        <w:t>Pildoma, jei tiekėjas remiasi kito ūkio subjekto pajėgumais dėl atitikimo kvalifikacijos reikalavimams (VPĮ 49 str.), neatsižvelgiant į ryšio su tais ūkio subjektais teisinį pobūdį. Nurodyti privaloma.</w:t>
      </w:r>
    </w:p>
  </w:footnote>
  <w:footnote w:id="3">
    <w:p w14:paraId="1689DEA3" w14:textId="77777777" w:rsidR="00FE59E2" w:rsidRPr="00FE59E2" w:rsidRDefault="00FE59E2" w:rsidP="00FE59E2">
      <w:pPr>
        <w:pStyle w:val="FootnoteText"/>
        <w:jc w:val="both"/>
        <w:rPr>
          <w:rFonts w:ascii="Times New Roman" w:hAnsi="Times New Roman" w:cs="Times New Roman"/>
          <w:i/>
          <w:iCs/>
          <w:lang w:val="lt-LT"/>
        </w:rPr>
      </w:pPr>
      <w:r w:rsidRPr="008705DF">
        <w:rPr>
          <w:rStyle w:val="FootnoteReference"/>
          <w:rFonts w:ascii="Times New Roman" w:hAnsi="Times New Roman"/>
          <w:sz w:val="18"/>
          <w:szCs w:val="18"/>
        </w:rPr>
        <w:footnoteRef/>
      </w:r>
      <w:r w:rsidRPr="00FE59E2">
        <w:rPr>
          <w:rFonts w:ascii="Times New Roman" w:hAnsi="Times New Roman" w:cs="Times New Roman"/>
          <w:sz w:val="18"/>
          <w:szCs w:val="18"/>
          <w:lang w:val="lt-LT"/>
        </w:rPr>
        <w:t xml:space="preserve"> </w:t>
      </w:r>
      <w:r w:rsidRPr="00FE59E2">
        <w:rPr>
          <w:rFonts w:ascii="Times New Roman" w:hAnsi="Times New Roman" w:cs="Times New Roman"/>
          <w:i/>
          <w:iCs/>
          <w:sz w:val="18"/>
          <w:szCs w:val="18"/>
          <w:lang w:val="lt-LT"/>
        </w:rPr>
        <w:t xml:space="preserve">Pildoma, jei tiekėjas pasitelkia subtiekėją (fizinį ar juridinį asmenį), kuris faktiškai prisidės prie sutarties vykdymo (VPĮ 88 str.). Tuo atveju, jei tiekėjas remiasi ūkio subjekto pajėgumais, kaip nurodyta VPĮ 49 str. 2 d., tai toks ūkio subjektas turi būti nurodytas ir kaip subtiekėjas (nurodomas abejose lentelėse).  Pasiūlyme privaloma nurodyti sutarties dalį, perduodamą </w:t>
      </w:r>
      <w:proofErr w:type="spellStart"/>
      <w:r w:rsidRPr="00FE59E2">
        <w:rPr>
          <w:rFonts w:ascii="Times New Roman" w:hAnsi="Times New Roman" w:cs="Times New Roman"/>
          <w:i/>
          <w:iCs/>
          <w:sz w:val="18"/>
          <w:szCs w:val="18"/>
          <w:lang w:val="lt-LT"/>
        </w:rPr>
        <w:t>subtiekimui</w:t>
      </w:r>
      <w:proofErr w:type="spellEnd"/>
      <w:r w:rsidRPr="00FE59E2">
        <w:rPr>
          <w:rFonts w:ascii="Times New Roman" w:hAnsi="Times New Roman" w:cs="Times New Roman"/>
          <w:i/>
          <w:iCs/>
          <w:sz w:val="18"/>
          <w:szCs w:val="18"/>
          <w:lang w:val="lt-LT"/>
        </w:rPr>
        <w:t>. Subtiekėjo pavadinimas pasiūlyme nurodomas, jei jis yra žinomas, tačiau visais atvejais subtiekėjo pavadinimas turi būti nurodytas iki sutarties vykdymo pradžios. Šioje lentelėje taip pat nurodomi specialistai, kuri nėra tiekėjo darbuotojai, tačiau bus įdarbinti tiekėjo laimėjimo atveju.</w:t>
      </w:r>
    </w:p>
  </w:footnote>
  <w:footnote w:id="4">
    <w:p w14:paraId="422ED5D4" w14:textId="77777777" w:rsidR="00FE59E2" w:rsidRPr="008705DF" w:rsidRDefault="00FE59E2" w:rsidP="00FE59E2">
      <w:pPr>
        <w:pStyle w:val="FootnoteText"/>
        <w:rPr>
          <w:rFonts w:ascii="Times New Roman" w:hAnsi="Times New Roman" w:cs="Times New Roman"/>
        </w:rPr>
      </w:pPr>
      <w:r w:rsidRPr="008705DF">
        <w:rPr>
          <w:rStyle w:val="FootnoteReference"/>
          <w:rFonts w:ascii="Times New Roman" w:hAnsi="Times New Roman"/>
        </w:rPr>
        <w:footnoteRef/>
      </w:r>
      <w:r w:rsidRPr="00FE59E2">
        <w:rPr>
          <w:rFonts w:ascii="Times New Roman" w:hAnsi="Times New Roman" w:cs="Times New Roman"/>
          <w:i/>
          <w:lang w:val="lt-LT"/>
        </w:rPr>
        <w:t xml:space="preserve"> Tiekėjas remiasi tokiais ūkio subjekto pajėgumais, kuriais jis realiai galės disponuoti pirkimo sutarties vykdymo metu. Tiekėjas turi pareigą pirkimo vykdytojui pasiūlyme ar paraiškoje įrodyti, kad per visą pirkimo sutarties vykdymo laikotarpį ūkio subjekto, kurio pajėgumais buvo pasiremta, ištekliai tiekėjui bus prieinami. </w:t>
      </w:r>
      <w:hyperlink r:id="rId1" w:history="1">
        <w:r w:rsidRPr="008705DF">
          <w:rPr>
            <w:rStyle w:val="Hyperlink"/>
            <w:i/>
          </w:rPr>
          <w:t>https://www.e-tar.lt/portal/lt/legalAct/674ebaf05d7111e79198ffdb108a3753/asr</w:t>
        </w:r>
      </w:hyperlink>
      <w:r w:rsidRPr="008705DF">
        <w:rPr>
          <w:rFonts w:ascii="Times New Roman" w:hAnsi="Times New Roman" w:cs="Times New Roman"/>
          <w:i/>
        </w:rPr>
        <w:t xml:space="preserve"> </w:t>
      </w:r>
    </w:p>
  </w:footnote>
  <w:footnote w:id="5">
    <w:p w14:paraId="0BDDC8C4" w14:textId="77777777" w:rsidR="00FE59E2" w:rsidRPr="00FE59E2" w:rsidRDefault="00FE59E2" w:rsidP="00FE59E2">
      <w:pPr>
        <w:pStyle w:val="FootnoteText"/>
        <w:jc w:val="both"/>
        <w:rPr>
          <w:rFonts w:ascii="Times New Roman" w:hAnsi="Times New Roman" w:cs="Times New Roman"/>
          <w:lang w:val="es-ES"/>
        </w:rPr>
      </w:pPr>
      <w:r w:rsidRPr="008705DF">
        <w:rPr>
          <w:rStyle w:val="FootnoteReference"/>
          <w:rFonts w:ascii="Times New Roman" w:hAnsi="Times New Roman"/>
        </w:rPr>
        <w:footnoteRef/>
      </w:r>
      <w:r w:rsidRPr="008705DF">
        <w:rPr>
          <w:rFonts w:ascii="Times New Roman" w:hAnsi="Times New Roman" w:cs="Times New Roman"/>
        </w:rPr>
        <w:t xml:space="preserve"> </w:t>
      </w:r>
      <w:proofErr w:type="spellStart"/>
      <w:r w:rsidRPr="008705DF">
        <w:rPr>
          <w:rFonts w:ascii="Times New Roman" w:hAnsi="Times New Roman" w:cs="Times New Roman"/>
        </w:rPr>
        <w:t>Pvz</w:t>
      </w:r>
      <w:proofErr w:type="spellEnd"/>
      <w:r w:rsidRPr="008705DF">
        <w:rPr>
          <w:rFonts w:ascii="Times New Roman" w:hAnsi="Times New Roman" w:cs="Times New Roman"/>
        </w:rPr>
        <w:t xml:space="preserve">. </w:t>
      </w:r>
      <w:proofErr w:type="spellStart"/>
      <w:r w:rsidRPr="008705DF">
        <w:rPr>
          <w:rFonts w:ascii="Times New Roman" w:hAnsi="Times New Roman" w:cs="Times New Roman"/>
          <w:i/>
          <w:iCs/>
        </w:rPr>
        <w:t>Informacijos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įslaptinimas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viešųjų</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pirkimų</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procedūroje</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yra</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išimtis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iš</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bendros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taisyklės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Atsižvelgiant</w:t>
      </w:r>
      <w:proofErr w:type="spellEnd"/>
      <w:r w:rsidRPr="008705DF">
        <w:rPr>
          <w:rFonts w:ascii="Times New Roman" w:hAnsi="Times New Roman" w:cs="Times New Roman"/>
          <w:i/>
          <w:iCs/>
        </w:rPr>
        <w:t xml:space="preserve"> į tai, </w:t>
      </w:r>
      <w:proofErr w:type="spellStart"/>
      <w:r w:rsidRPr="008705DF">
        <w:rPr>
          <w:rFonts w:ascii="Times New Roman" w:hAnsi="Times New Roman" w:cs="Times New Roman"/>
          <w:i/>
          <w:iCs/>
        </w:rPr>
        <w:t>kad</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konfidencialios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informacijos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apsaugos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tikslas</w:t>
      </w:r>
      <w:proofErr w:type="spellEnd"/>
      <w:r w:rsidRPr="008705DF">
        <w:rPr>
          <w:rFonts w:ascii="Times New Roman" w:hAnsi="Times New Roman" w:cs="Times New Roman"/>
          <w:i/>
          <w:iCs/>
        </w:rPr>
        <w:t xml:space="preserve"> – </w:t>
      </w:r>
      <w:proofErr w:type="spellStart"/>
      <w:r w:rsidRPr="008705DF">
        <w:rPr>
          <w:rFonts w:ascii="Times New Roman" w:hAnsi="Times New Roman" w:cs="Times New Roman"/>
          <w:i/>
          <w:iCs/>
        </w:rPr>
        <w:t>teisėta</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viešumo</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ribojimo</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priemonė</w:t>
      </w:r>
      <w:proofErr w:type="spellEnd"/>
      <w:r w:rsidRPr="008705DF">
        <w:rPr>
          <w:rFonts w:ascii="Times New Roman" w:hAnsi="Times New Roman" w:cs="Times New Roman"/>
          <w:i/>
          <w:iCs/>
        </w:rPr>
        <w:t xml:space="preserve">, ji </w:t>
      </w:r>
      <w:proofErr w:type="spellStart"/>
      <w:r w:rsidRPr="008705DF">
        <w:rPr>
          <w:rFonts w:ascii="Times New Roman" w:hAnsi="Times New Roman" w:cs="Times New Roman"/>
          <w:i/>
          <w:iCs/>
        </w:rPr>
        <w:t>turi</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būti</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aiškinama</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siaurai</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nepažeidžiant</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Įstatyme</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įtvirtintų</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skaidrumo</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ir</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konkurencijos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principų</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bei</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tiekėjų</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teisės</w:t>
      </w:r>
      <w:proofErr w:type="spellEnd"/>
      <w:r w:rsidRPr="008705DF">
        <w:rPr>
          <w:rFonts w:ascii="Times New Roman" w:hAnsi="Times New Roman" w:cs="Times New Roman"/>
          <w:i/>
          <w:iCs/>
        </w:rPr>
        <w:t xml:space="preserve"> į </w:t>
      </w:r>
      <w:proofErr w:type="spellStart"/>
      <w:r w:rsidRPr="008705DF">
        <w:rPr>
          <w:rFonts w:ascii="Times New Roman" w:hAnsi="Times New Roman" w:cs="Times New Roman"/>
          <w:i/>
          <w:iCs/>
        </w:rPr>
        <w:t>veiksmingą</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pažeistų</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teisių</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gynybą</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ir</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turint</w:t>
      </w:r>
      <w:proofErr w:type="spellEnd"/>
      <w:r w:rsidRPr="008705DF">
        <w:rPr>
          <w:rFonts w:ascii="Times New Roman" w:hAnsi="Times New Roman" w:cs="Times New Roman"/>
          <w:i/>
          <w:iCs/>
        </w:rPr>
        <w:t xml:space="preserve"> tik </w:t>
      </w:r>
      <w:proofErr w:type="spellStart"/>
      <w:r w:rsidRPr="008705DF">
        <w:rPr>
          <w:rFonts w:ascii="Times New Roman" w:hAnsi="Times New Roman" w:cs="Times New Roman"/>
          <w:i/>
          <w:iCs/>
        </w:rPr>
        <w:t>tikslą</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nepakenkti</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tos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informacijos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šaltiniui</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ar</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kitiems</w:t>
      </w:r>
      <w:proofErr w:type="spellEnd"/>
      <w:r w:rsidRPr="008705DF">
        <w:rPr>
          <w:rFonts w:ascii="Times New Roman" w:hAnsi="Times New Roman" w:cs="Times New Roman"/>
          <w:i/>
          <w:iCs/>
        </w:rPr>
        <w:t xml:space="preserve"> </w:t>
      </w:r>
      <w:proofErr w:type="spellStart"/>
      <w:r w:rsidRPr="008705DF">
        <w:rPr>
          <w:rFonts w:ascii="Times New Roman" w:hAnsi="Times New Roman" w:cs="Times New Roman"/>
          <w:i/>
          <w:iCs/>
        </w:rPr>
        <w:t>asmenims</w:t>
      </w:r>
      <w:proofErr w:type="spellEnd"/>
      <w:r w:rsidRPr="008705DF">
        <w:rPr>
          <w:rFonts w:ascii="Times New Roman" w:hAnsi="Times New Roman" w:cs="Times New Roman"/>
        </w:rPr>
        <w:t xml:space="preserve">. </w:t>
      </w:r>
      <w:r w:rsidRPr="00FE59E2">
        <w:rPr>
          <w:rFonts w:ascii="Times New Roman" w:hAnsi="Times New Roman" w:cs="Times New Roman"/>
          <w:lang w:val="es-ES"/>
        </w:rPr>
        <w:t xml:space="preserve">LAT 2017 m. </w:t>
      </w:r>
      <w:proofErr w:type="spellStart"/>
      <w:r w:rsidRPr="00FE59E2">
        <w:rPr>
          <w:rFonts w:ascii="Times New Roman" w:hAnsi="Times New Roman" w:cs="Times New Roman"/>
          <w:lang w:val="es-ES"/>
        </w:rPr>
        <w:t>lapkričio</w:t>
      </w:r>
      <w:proofErr w:type="spellEnd"/>
      <w:r w:rsidRPr="00FE59E2">
        <w:rPr>
          <w:rFonts w:ascii="Times New Roman" w:hAnsi="Times New Roman" w:cs="Times New Roman"/>
          <w:lang w:val="es-ES"/>
        </w:rPr>
        <w:t xml:space="preserve"> 30 d. </w:t>
      </w:r>
      <w:proofErr w:type="spellStart"/>
      <w:r w:rsidRPr="00FE59E2">
        <w:rPr>
          <w:rFonts w:ascii="Times New Roman" w:hAnsi="Times New Roman" w:cs="Times New Roman"/>
          <w:lang w:val="es-ES"/>
        </w:rPr>
        <w:t>nutartis</w:t>
      </w:r>
      <w:proofErr w:type="spellEnd"/>
      <w:r w:rsidRPr="00FE59E2">
        <w:rPr>
          <w:rFonts w:ascii="Times New Roman" w:hAnsi="Times New Roman" w:cs="Times New Roman"/>
          <w:lang w:val="es-ES"/>
        </w:rPr>
        <w:t xml:space="preserve"> </w:t>
      </w:r>
      <w:proofErr w:type="spellStart"/>
      <w:r w:rsidRPr="00FE59E2">
        <w:rPr>
          <w:rFonts w:ascii="Times New Roman" w:hAnsi="Times New Roman" w:cs="Times New Roman"/>
          <w:lang w:val="es-ES"/>
        </w:rPr>
        <w:t>civilinėje</w:t>
      </w:r>
      <w:proofErr w:type="spellEnd"/>
      <w:r w:rsidRPr="00FE59E2">
        <w:rPr>
          <w:rFonts w:ascii="Times New Roman" w:hAnsi="Times New Roman" w:cs="Times New Roman"/>
          <w:lang w:val="es-ES"/>
        </w:rPr>
        <w:t xml:space="preserve"> </w:t>
      </w:r>
      <w:proofErr w:type="spellStart"/>
      <w:r w:rsidRPr="00FE59E2">
        <w:rPr>
          <w:rFonts w:ascii="Times New Roman" w:hAnsi="Times New Roman" w:cs="Times New Roman"/>
          <w:lang w:val="es-ES"/>
        </w:rPr>
        <w:t>byloje</w:t>
      </w:r>
      <w:proofErr w:type="spellEnd"/>
      <w:r w:rsidRPr="00FE59E2">
        <w:rPr>
          <w:rFonts w:ascii="Times New Roman" w:hAnsi="Times New Roman" w:cs="Times New Roman"/>
          <w:lang w:val="es-ES"/>
        </w:rPr>
        <w:t xml:space="preserve"> </w:t>
      </w:r>
      <w:proofErr w:type="spellStart"/>
      <w:r w:rsidRPr="00FE59E2">
        <w:rPr>
          <w:rFonts w:ascii="Times New Roman" w:hAnsi="Times New Roman" w:cs="Times New Roman"/>
          <w:lang w:val="es-ES"/>
        </w:rPr>
        <w:t>Nr</w:t>
      </w:r>
      <w:proofErr w:type="spellEnd"/>
      <w:r w:rsidRPr="00FE59E2">
        <w:rPr>
          <w:rFonts w:ascii="Times New Roman" w:hAnsi="Times New Roman" w:cs="Times New Roman"/>
          <w:lang w:val="es-ES"/>
        </w:rPr>
        <w:t>. e3K-3-354-690/2017</w:t>
      </w:r>
    </w:p>
  </w:footnote>
  <w:footnote w:id="6">
    <w:p w14:paraId="566BAE04" w14:textId="77777777" w:rsidR="00FE59E2" w:rsidRPr="00FE59E2" w:rsidRDefault="00FE59E2" w:rsidP="00FE59E2">
      <w:pPr>
        <w:pStyle w:val="FootnoteText"/>
        <w:rPr>
          <w:rFonts w:ascii="Times New Roman" w:hAnsi="Times New Roman" w:cs="Times New Roman"/>
          <w:lang w:val="es-ES"/>
        </w:rPr>
      </w:pPr>
      <w:r w:rsidRPr="008705DF">
        <w:rPr>
          <w:rStyle w:val="FootnoteReference"/>
          <w:rFonts w:ascii="Times New Roman" w:hAnsi="Times New Roman"/>
        </w:rPr>
        <w:footnoteRef/>
      </w:r>
      <w:r w:rsidRPr="00FE59E2">
        <w:rPr>
          <w:rFonts w:ascii="Times New Roman" w:hAnsi="Times New Roman" w:cs="Times New Roman"/>
          <w:lang w:val="es-ES"/>
        </w:rPr>
        <w:t xml:space="preserve"> </w:t>
      </w:r>
      <w:hyperlink r:id="rId2" w:history="1">
        <w:r w:rsidRPr="00FE59E2">
          <w:rPr>
            <w:rStyle w:val="Hyperlink"/>
            <w:lang w:val="es-ES"/>
          </w:rPr>
          <w:t>https://vpt.lrv.lt/lt/naujienos/priminimas-del-konfidencialumo-viesuosiuose-pirkimuose</w:t>
        </w:r>
      </w:hyperlink>
      <w:r w:rsidRPr="00FE59E2">
        <w:rPr>
          <w:rFonts w:ascii="Times New Roman" w:hAnsi="Times New Roman" w:cs="Times New Roman"/>
          <w:lang w:val="es-ES"/>
        </w:rPr>
        <w:t xml:space="preserve"> </w:t>
      </w:r>
    </w:p>
    <w:p w14:paraId="7BFFACBC" w14:textId="77777777" w:rsidR="00FE59E2" w:rsidRPr="00FE59E2" w:rsidRDefault="00FE59E2" w:rsidP="00FE59E2">
      <w:pPr>
        <w:pStyle w:val="FootnoteText"/>
        <w:rPr>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D4A"/>
    <w:multiLevelType w:val="multilevel"/>
    <w:tmpl w:val="374A75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830190"/>
    <w:multiLevelType w:val="hybridMultilevel"/>
    <w:tmpl w:val="F3FE1556"/>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0257CB6"/>
    <w:multiLevelType w:val="multilevel"/>
    <w:tmpl w:val="B66604BC"/>
    <w:lvl w:ilvl="0">
      <w:start w:val="6"/>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10DB4E4A"/>
    <w:multiLevelType w:val="hybridMultilevel"/>
    <w:tmpl w:val="C6BE240A"/>
    <w:lvl w:ilvl="0" w:tplc="E32CBE18">
      <w:start w:val="1"/>
      <w:numFmt w:val="decimal"/>
      <w:lvlText w:val="%1."/>
      <w:lvlJc w:val="left"/>
      <w:pPr>
        <w:ind w:left="417" w:hanging="360"/>
      </w:pPr>
      <w:rPr>
        <w:b w:val="0"/>
        <w:bCs/>
      </w:rPr>
    </w:lvl>
    <w:lvl w:ilvl="1" w:tplc="04090019">
      <w:start w:val="1"/>
      <w:numFmt w:val="lowerLetter"/>
      <w:lvlText w:val="%2."/>
      <w:lvlJc w:val="left"/>
      <w:pPr>
        <w:ind w:left="1137" w:hanging="360"/>
      </w:pPr>
    </w:lvl>
    <w:lvl w:ilvl="2" w:tplc="0409001B">
      <w:start w:val="1"/>
      <w:numFmt w:val="lowerRoman"/>
      <w:lvlText w:val="%3."/>
      <w:lvlJc w:val="right"/>
      <w:pPr>
        <w:ind w:left="1857" w:hanging="180"/>
      </w:pPr>
    </w:lvl>
    <w:lvl w:ilvl="3" w:tplc="0409000F">
      <w:start w:val="1"/>
      <w:numFmt w:val="decimal"/>
      <w:lvlText w:val="%4."/>
      <w:lvlJc w:val="left"/>
      <w:pPr>
        <w:ind w:left="2577" w:hanging="360"/>
      </w:pPr>
    </w:lvl>
    <w:lvl w:ilvl="4" w:tplc="04090019">
      <w:start w:val="1"/>
      <w:numFmt w:val="lowerLetter"/>
      <w:lvlText w:val="%5."/>
      <w:lvlJc w:val="left"/>
      <w:pPr>
        <w:ind w:left="3297" w:hanging="360"/>
      </w:pPr>
    </w:lvl>
    <w:lvl w:ilvl="5" w:tplc="0409001B">
      <w:start w:val="1"/>
      <w:numFmt w:val="lowerRoman"/>
      <w:lvlText w:val="%6."/>
      <w:lvlJc w:val="right"/>
      <w:pPr>
        <w:ind w:left="4017" w:hanging="180"/>
      </w:pPr>
    </w:lvl>
    <w:lvl w:ilvl="6" w:tplc="0409000F">
      <w:start w:val="1"/>
      <w:numFmt w:val="decimal"/>
      <w:lvlText w:val="%7."/>
      <w:lvlJc w:val="left"/>
      <w:pPr>
        <w:ind w:left="4737" w:hanging="360"/>
      </w:pPr>
    </w:lvl>
    <w:lvl w:ilvl="7" w:tplc="04090019">
      <w:start w:val="1"/>
      <w:numFmt w:val="lowerLetter"/>
      <w:lvlText w:val="%8."/>
      <w:lvlJc w:val="left"/>
      <w:pPr>
        <w:ind w:left="5457" w:hanging="360"/>
      </w:pPr>
    </w:lvl>
    <w:lvl w:ilvl="8" w:tplc="0409001B">
      <w:start w:val="1"/>
      <w:numFmt w:val="lowerRoman"/>
      <w:lvlText w:val="%9."/>
      <w:lvlJc w:val="right"/>
      <w:pPr>
        <w:ind w:left="6177" w:hanging="180"/>
      </w:p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1B1E55"/>
    <w:multiLevelType w:val="multilevel"/>
    <w:tmpl w:val="71B4847A"/>
    <w:lvl w:ilvl="0">
      <w:start w:val="6"/>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570" w:hanging="720"/>
      </w:pPr>
      <w:rPr>
        <w:rFonts w:hint="default"/>
        <w:color w:val="auto"/>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15:restartNumberingAfterBreak="0">
    <w:nsid w:val="24812715"/>
    <w:multiLevelType w:val="multilevel"/>
    <w:tmpl w:val="599E654C"/>
    <w:lvl w:ilvl="0">
      <w:start w:val="9"/>
      <w:numFmt w:val="decimal"/>
      <w:lvlText w:val="%1."/>
      <w:lvlJc w:val="left"/>
      <w:pPr>
        <w:ind w:left="360" w:hanging="360"/>
      </w:pPr>
      <w:rPr>
        <w:rFonts w:hint="default"/>
      </w:rPr>
    </w:lvl>
    <w:lvl w:ilvl="1">
      <w:start w:val="1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4A768A"/>
    <w:multiLevelType w:val="multilevel"/>
    <w:tmpl w:val="99D2AE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9C227F"/>
    <w:multiLevelType w:val="multilevel"/>
    <w:tmpl w:val="2CF4E374"/>
    <w:lvl w:ilvl="0">
      <w:start w:val="9"/>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FB4071"/>
    <w:multiLevelType w:val="hybridMultilevel"/>
    <w:tmpl w:val="676288A0"/>
    <w:lvl w:ilvl="0" w:tplc="02A833B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1F0626"/>
    <w:multiLevelType w:val="multilevel"/>
    <w:tmpl w:val="87DA1E08"/>
    <w:lvl w:ilvl="0">
      <w:start w:val="1"/>
      <w:numFmt w:val="decimal"/>
      <w:lvlText w:val="%1."/>
      <w:lvlJc w:val="left"/>
      <w:pPr>
        <w:ind w:left="720" w:hanging="360"/>
      </w:pPr>
      <w:rPr>
        <w:b w:val="0"/>
        <w:i w:val="0"/>
      </w:rPr>
    </w:lvl>
    <w:lvl w:ilvl="1">
      <w:start w:val="1"/>
      <w:numFmt w:val="decimal"/>
      <w:isLgl/>
      <w:lvlText w:val="%1.%2."/>
      <w:lvlJc w:val="left"/>
      <w:pPr>
        <w:ind w:left="720" w:hanging="360"/>
      </w:pPr>
      <w:rPr>
        <w:strike w:val="0"/>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312819F8"/>
    <w:multiLevelType w:val="multilevel"/>
    <w:tmpl w:val="5E16D218"/>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b w:val="0"/>
        <w:i w:val="0"/>
        <w:sz w:val="24"/>
        <w:szCs w:val="24"/>
      </w:rPr>
    </w:lvl>
    <w:lvl w:ilvl="2">
      <w:start w:val="1"/>
      <w:numFmt w:val="decimal"/>
      <w:lvlText w:val="%1.%2.%3."/>
      <w:lvlJc w:val="left"/>
      <w:pPr>
        <w:ind w:left="1440" w:hanging="720"/>
      </w:pPr>
      <w:rPr>
        <w:rFonts w:hint="default"/>
        <w:b w:val="0"/>
        <w:i w:val="0"/>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54B41F9"/>
    <w:multiLevelType w:val="multilevel"/>
    <w:tmpl w:val="60227AE0"/>
    <w:lvl w:ilvl="0">
      <w:start w:val="6"/>
      <w:numFmt w:val="decimal"/>
      <w:lvlText w:val="%1."/>
      <w:lvlJc w:val="left"/>
      <w:pPr>
        <w:ind w:left="360" w:hanging="360"/>
      </w:pPr>
      <w:rPr>
        <w:rFonts w:hint="default"/>
      </w:rPr>
    </w:lvl>
    <w:lvl w:ilvl="1">
      <w:start w:val="1"/>
      <w:numFmt w:val="decimal"/>
      <w:lvlText w:val="%1.%2."/>
      <w:lvlJc w:val="left"/>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367D2942"/>
    <w:multiLevelType w:val="multilevel"/>
    <w:tmpl w:val="B17A3A20"/>
    <w:lvl w:ilvl="0">
      <w:start w:val="5"/>
      <w:numFmt w:val="decimal"/>
      <w:lvlText w:val="%1."/>
      <w:lvlJc w:val="left"/>
      <w:pPr>
        <w:ind w:left="660" w:hanging="660"/>
      </w:pPr>
      <w:rPr>
        <w:rFonts w:hint="default"/>
      </w:rPr>
    </w:lvl>
    <w:lvl w:ilvl="1">
      <w:start w:val="10"/>
      <w:numFmt w:val="decimal"/>
      <w:lvlText w:val="%1.%2."/>
      <w:lvlJc w:val="left"/>
      <w:pPr>
        <w:ind w:left="1156" w:hanging="660"/>
      </w:pPr>
      <w:rPr>
        <w:rFonts w:ascii="Times New Roman" w:hAnsi="Times New Roman" w:cs="Times New Roman" w:hint="default"/>
        <w:b/>
        <w:sz w:val="24"/>
        <w:szCs w:val="24"/>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6" w15:restartNumberingAfterBreak="0">
    <w:nsid w:val="38CD4F52"/>
    <w:multiLevelType w:val="multilevel"/>
    <w:tmpl w:val="65AA8D68"/>
    <w:lvl w:ilvl="0">
      <w:start w:val="1"/>
      <w:numFmt w:val="decimal"/>
      <w:lvlText w:val="%1."/>
      <w:lvlJc w:val="left"/>
      <w:pPr>
        <w:ind w:left="720" w:hanging="360"/>
      </w:pPr>
      <w:rPr>
        <w:b w:val="0"/>
        <w:i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39937FDF"/>
    <w:multiLevelType w:val="multilevel"/>
    <w:tmpl w:val="C00AD6E8"/>
    <w:lvl w:ilvl="0">
      <w:start w:val="3"/>
      <w:numFmt w:val="decimal"/>
      <w:lvlText w:val="%1."/>
      <w:lvlJc w:val="left"/>
      <w:pPr>
        <w:ind w:left="360" w:hanging="360"/>
      </w:pPr>
      <w:rPr>
        <w:rFonts w:hint="default"/>
        <w:color w:val="auto"/>
      </w:rPr>
    </w:lvl>
    <w:lvl w:ilvl="1">
      <w:start w:val="1"/>
      <w:numFmt w:val="decimal"/>
      <w:lvlText w:val="%1.%2."/>
      <w:lvlJc w:val="left"/>
      <w:pPr>
        <w:ind w:left="1494" w:hanging="360"/>
      </w:pPr>
      <w:rPr>
        <w:rFonts w:hint="default"/>
        <w:color w:val="auto"/>
      </w:rPr>
    </w:lvl>
    <w:lvl w:ilvl="2">
      <w:start w:val="1"/>
      <w:numFmt w:val="decimal"/>
      <w:lvlText w:val="%1.%2.%3."/>
      <w:lvlJc w:val="left"/>
      <w:pPr>
        <w:ind w:left="2988" w:hanging="720"/>
      </w:pPr>
      <w:rPr>
        <w:rFonts w:hint="default"/>
        <w:color w:val="auto"/>
      </w:rPr>
    </w:lvl>
    <w:lvl w:ilvl="3">
      <w:start w:val="1"/>
      <w:numFmt w:val="decimal"/>
      <w:lvlText w:val="%1.%2.%3.%4."/>
      <w:lvlJc w:val="left"/>
      <w:pPr>
        <w:ind w:left="4122" w:hanging="720"/>
      </w:pPr>
      <w:rPr>
        <w:rFonts w:hint="default"/>
        <w:color w:val="auto"/>
      </w:rPr>
    </w:lvl>
    <w:lvl w:ilvl="4">
      <w:start w:val="1"/>
      <w:numFmt w:val="decimal"/>
      <w:lvlText w:val="%1.%2.%3.%4.%5."/>
      <w:lvlJc w:val="left"/>
      <w:pPr>
        <w:ind w:left="5616" w:hanging="1080"/>
      </w:pPr>
      <w:rPr>
        <w:rFonts w:hint="default"/>
        <w:color w:val="auto"/>
      </w:rPr>
    </w:lvl>
    <w:lvl w:ilvl="5">
      <w:start w:val="1"/>
      <w:numFmt w:val="decimal"/>
      <w:lvlText w:val="%1.%2.%3.%4.%5.%6."/>
      <w:lvlJc w:val="left"/>
      <w:pPr>
        <w:ind w:left="6750" w:hanging="1080"/>
      </w:pPr>
      <w:rPr>
        <w:rFonts w:hint="default"/>
        <w:color w:val="auto"/>
      </w:rPr>
    </w:lvl>
    <w:lvl w:ilvl="6">
      <w:start w:val="1"/>
      <w:numFmt w:val="decimal"/>
      <w:lvlText w:val="%1.%2.%3.%4.%5.%6.%7."/>
      <w:lvlJc w:val="left"/>
      <w:pPr>
        <w:ind w:left="8244" w:hanging="1440"/>
      </w:pPr>
      <w:rPr>
        <w:rFonts w:hint="default"/>
        <w:color w:val="auto"/>
      </w:rPr>
    </w:lvl>
    <w:lvl w:ilvl="7">
      <w:start w:val="1"/>
      <w:numFmt w:val="decimal"/>
      <w:lvlText w:val="%1.%2.%3.%4.%5.%6.%7.%8."/>
      <w:lvlJc w:val="left"/>
      <w:pPr>
        <w:ind w:left="9378" w:hanging="1440"/>
      </w:pPr>
      <w:rPr>
        <w:rFonts w:hint="default"/>
        <w:color w:val="auto"/>
      </w:rPr>
    </w:lvl>
    <w:lvl w:ilvl="8">
      <w:start w:val="1"/>
      <w:numFmt w:val="decimal"/>
      <w:lvlText w:val="%1.%2.%3.%4.%5.%6.%7.%8.%9."/>
      <w:lvlJc w:val="left"/>
      <w:pPr>
        <w:ind w:left="10872" w:hanging="1800"/>
      </w:pPr>
      <w:rPr>
        <w:rFonts w:hint="default"/>
        <w:color w:val="auto"/>
      </w:rPr>
    </w:lvl>
  </w:abstractNum>
  <w:abstractNum w:abstractNumId="18" w15:restartNumberingAfterBreak="0">
    <w:nsid w:val="39E964D5"/>
    <w:multiLevelType w:val="multilevel"/>
    <w:tmpl w:val="F9C0D470"/>
    <w:lvl w:ilvl="0">
      <w:start w:val="2"/>
      <w:numFmt w:val="decimal"/>
      <w:lvlText w:val="%1."/>
      <w:lvlJc w:val="left"/>
      <w:pPr>
        <w:ind w:left="660" w:hanging="660"/>
      </w:pPr>
      <w:rPr>
        <w:rFonts w:hint="default"/>
        <w:b/>
        <w:color w:val="auto"/>
      </w:rPr>
    </w:lvl>
    <w:lvl w:ilvl="1">
      <w:start w:val="10"/>
      <w:numFmt w:val="decimal"/>
      <w:lvlText w:val="%1.%2."/>
      <w:lvlJc w:val="left"/>
      <w:pPr>
        <w:ind w:left="1156" w:hanging="660"/>
      </w:pPr>
      <w:rPr>
        <w:rFonts w:ascii="Times New Roman" w:hAnsi="Times New Roman" w:cs="Times New Roman" w:hint="default"/>
        <w:b/>
        <w:sz w:val="24"/>
        <w:szCs w:val="24"/>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15:restartNumberingAfterBreak="0">
    <w:nsid w:val="3D2275D4"/>
    <w:multiLevelType w:val="multilevel"/>
    <w:tmpl w:val="F1B682A0"/>
    <w:lvl w:ilvl="0">
      <w:start w:val="4"/>
      <w:numFmt w:val="decimal"/>
      <w:lvlText w:val="%1."/>
      <w:lvlJc w:val="left"/>
      <w:pPr>
        <w:ind w:left="360" w:hanging="360"/>
      </w:pPr>
      <w:rPr>
        <w:rFonts w:hint="default"/>
        <w:b w:val="0"/>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40605754"/>
    <w:multiLevelType w:val="multilevel"/>
    <w:tmpl w:val="722A0E9A"/>
    <w:lvl w:ilvl="0">
      <w:start w:val="4"/>
      <w:numFmt w:val="decimal"/>
      <w:lvlText w:val="%1."/>
      <w:lvlJc w:val="left"/>
      <w:pPr>
        <w:ind w:left="72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2564" w:hanging="720"/>
      </w:pPr>
      <w:rPr>
        <w:rFonts w:hint="default"/>
        <w:b w:val="0"/>
        <w:i w:val="0"/>
        <w:color w:val="auto"/>
      </w:rPr>
    </w:lvl>
    <w:lvl w:ilvl="3">
      <w:start w:val="1"/>
      <w:numFmt w:val="decimal"/>
      <w:isLgl/>
      <w:lvlText w:val="%1.%2.%3.%4."/>
      <w:lvlJc w:val="left"/>
      <w:pPr>
        <w:ind w:left="1571" w:hanging="720"/>
      </w:pPr>
      <w:rPr>
        <w:rFonts w:hint="default"/>
        <w:strike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16D2F39"/>
    <w:multiLevelType w:val="multilevel"/>
    <w:tmpl w:val="65AA8D68"/>
    <w:lvl w:ilvl="0">
      <w:start w:val="1"/>
      <w:numFmt w:val="decimal"/>
      <w:lvlText w:val="%1."/>
      <w:lvlJc w:val="left"/>
      <w:pPr>
        <w:ind w:left="720" w:hanging="360"/>
      </w:pPr>
      <w:rPr>
        <w:b w:val="0"/>
        <w:i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49A16900"/>
    <w:multiLevelType w:val="hybridMultilevel"/>
    <w:tmpl w:val="85BCFAE2"/>
    <w:lvl w:ilvl="0" w:tplc="F0524410">
      <w:start w:val="1"/>
      <w:numFmt w:val="upperRoman"/>
      <w:lvlText w:val="%1."/>
      <w:lvlJc w:val="left"/>
      <w:pPr>
        <w:ind w:left="1080" w:hanging="720"/>
      </w:pPr>
      <w:rPr>
        <w:rFonts w:ascii="Times New Roman" w:hAnsi="Times New Roman" w:cs="Times New Roman" w:hint="default"/>
        <w:b/>
        <w:sz w:val="24"/>
        <w:szCs w:val="24"/>
      </w:rPr>
    </w:lvl>
    <w:lvl w:ilvl="1" w:tplc="DF38F914">
      <w:start w:val="1"/>
      <w:numFmt w:val="decimal"/>
      <w:lvlText w:val="%2."/>
      <w:lvlJc w:val="left"/>
      <w:pPr>
        <w:ind w:left="1440" w:hanging="360"/>
      </w:pPr>
      <w:rPr>
        <w:rFonts w:ascii="Times New Roman" w:eastAsia="Times New Roman" w:hAnsi="Times New Roman" w:cs="Times New Roman"/>
      </w:rPr>
    </w:lvl>
    <w:lvl w:ilvl="2" w:tplc="3A50610E">
      <w:start w:val="1"/>
      <w:numFmt w:val="decimal"/>
      <w:lvlText w:val="%3"/>
      <w:lvlJc w:val="left"/>
      <w:pPr>
        <w:ind w:left="2340" w:hanging="360"/>
      </w:pPr>
      <w:rPr>
        <w:rFonts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502DBD"/>
    <w:multiLevelType w:val="multilevel"/>
    <w:tmpl w:val="160ADE0C"/>
    <w:lvl w:ilvl="0">
      <w:start w:val="7"/>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6635B0E"/>
    <w:multiLevelType w:val="multilevel"/>
    <w:tmpl w:val="D8BC3198"/>
    <w:lvl w:ilvl="0">
      <w:start w:val="6"/>
      <w:numFmt w:val="decimal"/>
      <w:lvlText w:val="%1."/>
      <w:lvlJc w:val="left"/>
      <w:pPr>
        <w:ind w:left="660" w:hanging="660"/>
      </w:pPr>
      <w:rPr>
        <w:rFonts w:hint="default"/>
      </w:rPr>
    </w:lvl>
    <w:lvl w:ilvl="1">
      <w:start w:val="1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EA03A0"/>
    <w:multiLevelType w:val="hybridMultilevel"/>
    <w:tmpl w:val="D4428C1E"/>
    <w:lvl w:ilvl="0" w:tplc="F8BCEE40">
      <w:start w:val="1"/>
      <w:numFmt w:val="decimal"/>
      <w:lvlText w:val="%1."/>
      <w:lvlJc w:val="left"/>
      <w:pPr>
        <w:ind w:left="720" w:hanging="360"/>
      </w:pPr>
      <w:rPr>
        <w:rFonts w:hint="default"/>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F145B59"/>
    <w:multiLevelType w:val="multilevel"/>
    <w:tmpl w:val="3F88AC02"/>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2E95001"/>
    <w:multiLevelType w:val="multilevel"/>
    <w:tmpl w:val="32F2D2F6"/>
    <w:lvl w:ilvl="0">
      <w:start w:val="9"/>
      <w:numFmt w:val="decimal"/>
      <w:lvlText w:val="%1."/>
      <w:lvlJc w:val="left"/>
      <w:pPr>
        <w:ind w:left="360" w:hanging="360"/>
      </w:pPr>
      <w:rPr>
        <w:rFonts w:hint="default"/>
      </w:rPr>
    </w:lvl>
    <w:lvl w:ilvl="1">
      <w:start w:val="1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4CB1093"/>
    <w:multiLevelType w:val="multilevel"/>
    <w:tmpl w:val="85EC2878"/>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sz w:val="24"/>
        <w:szCs w:val="24"/>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663540AB"/>
    <w:multiLevelType w:val="multilevel"/>
    <w:tmpl w:val="65AA8D68"/>
    <w:lvl w:ilvl="0">
      <w:start w:val="1"/>
      <w:numFmt w:val="decimal"/>
      <w:lvlText w:val="%1."/>
      <w:lvlJc w:val="left"/>
      <w:pPr>
        <w:ind w:left="720" w:hanging="360"/>
      </w:pPr>
      <w:rPr>
        <w:b w:val="0"/>
        <w:i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1" w15:restartNumberingAfterBreak="0">
    <w:nsid w:val="677F3745"/>
    <w:multiLevelType w:val="multilevel"/>
    <w:tmpl w:val="F5A44806"/>
    <w:lvl w:ilvl="0">
      <w:start w:val="9"/>
      <w:numFmt w:val="decimal"/>
      <w:lvlText w:val="%1."/>
      <w:lvlJc w:val="left"/>
      <w:pPr>
        <w:ind w:left="360" w:hanging="360"/>
      </w:pPr>
      <w:rPr>
        <w:rFonts w:hint="default"/>
      </w:rPr>
    </w:lvl>
    <w:lvl w:ilvl="1">
      <w:start w:val="1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1D6897"/>
    <w:multiLevelType w:val="multilevel"/>
    <w:tmpl w:val="63E25E8A"/>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DB201C1"/>
    <w:multiLevelType w:val="multilevel"/>
    <w:tmpl w:val="6360EF08"/>
    <w:lvl w:ilvl="0">
      <w:start w:val="7"/>
      <w:numFmt w:val="decimal"/>
      <w:lvlText w:val="%1."/>
      <w:lvlJc w:val="left"/>
      <w:pPr>
        <w:ind w:left="660" w:hanging="660"/>
      </w:pPr>
      <w:rPr>
        <w:rFonts w:hint="default"/>
        <w:b/>
        <w:bCs/>
        <w:i w:val="0"/>
        <w:color w:val="auto"/>
      </w:rPr>
    </w:lvl>
    <w:lvl w:ilvl="1">
      <w:start w:val="1"/>
      <w:numFmt w:val="decimal"/>
      <w:lvlText w:val="%1.%2."/>
      <w:lvlJc w:val="left"/>
      <w:pPr>
        <w:ind w:left="660" w:hanging="660"/>
      </w:pPr>
      <w:rPr>
        <w:rFonts w:hint="default"/>
        <w:b w:val="0"/>
        <w:i w:val="0"/>
        <w:color w:val="auto"/>
      </w:rPr>
    </w:lvl>
    <w:lvl w:ilvl="2">
      <w:start w:val="1"/>
      <w:numFmt w:val="decimal"/>
      <w:lvlText w:val="%1.%2.%3."/>
      <w:lvlJc w:val="left"/>
      <w:pPr>
        <w:ind w:left="720" w:hanging="720"/>
      </w:pPr>
      <w:rPr>
        <w:rFonts w:hint="default"/>
        <w:b w:val="0"/>
        <w:i w:val="0"/>
        <w:color w:val="auto"/>
      </w:rPr>
    </w:lvl>
    <w:lvl w:ilvl="3">
      <w:start w:val="1"/>
      <w:numFmt w:val="decimal"/>
      <w:lvlText w:val="%1.%2.%3.%4."/>
      <w:lvlJc w:val="left"/>
      <w:pPr>
        <w:ind w:left="720" w:hanging="720"/>
      </w:pPr>
      <w:rPr>
        <w:rFonts w:hint="default"/>
        <w:b w:val="0"/>
        <w:i w:val="0"/>
        <w:color w:val="auto"/>
      </w:rPr>
    </w:lvl>
    <w:lvl w:ilvl="4">
      <w:start w:val="1"/>
      <w:numFmt w:val="decimal"/>
      <w:lvlText w:val="%1.%2.%3.%4.%5."/>
      <w:lvlJc w:val="left"/>
      <w:pPr>
        <w:ind w:left="1080" w:hanging="1080"/>
      </w:pPr>
      <w:rPr>
        <w:rFonts w:hint="default"/>
        <w:b w:val="0"/>
        <w:i w:val="0"/>
        <w:color w:val="auto"/>
      </w:rPr>
    </w:lvl>
    <w:lvl w:ilvl="5">
      <w:start w:val="1"/>
      <w:numFmt w:val="decimal"/>
      <w:lvlText w:val="%1.%2.%3.%4.%5.%6."/>
      <w:lvlJc w:val="left"/>
      <w:pPr>
        <w:ind w:left="1080" w:hanging="1080"/>
      </w:pPr>
      <w:rPr>
        <w:rFonts w:hint="default"/>
        <w:b w:val="0"/>
        <w:i w:val="0"/>
        <w:color w:val="auto"/>
      </w:rPr>
    </w:lvl>
    <w:lvl w:ilvl="6">
      <w:start w:val="1"/>
      <w:numFmt w:val="decimal"/>
      <w:lvlText w:val="%1.%2.%3.%4.%5.%6.%7."/>
      <w:lvlJc w:val="left"/>
      <w:pPr>
        <w:ind w:left="1440" w:hanging="1440"/>
      </w:pPr>
      <w:rPr>
        <w:rFonts w:hint="default"/>
        <w:b w:val="0"/>
        <w:i w:val="0"/>
        <w:color w:val="auto"/>
      </w:rPr>
    </w:lvl>
    <w:lvl w:ilvl="7">
      <w:start w:val="1"/>
      <w:numFmt w:val="decimal"/>
      <w:lvlText w:val="%1.%2.%3.%4.%5.%6.%7.%8."/>
      <w:lvlJc w:val="left"/>
      <w:pPr>
        <w:ind w:left="1440" w:hanging="1440"/>
      </w:pPr>
      <w:rPr>
        <w:rFonts w:hint="default"/>
        <w:b w:val="0"/>
        <w:i w:val="0"/>
        <w:color w:val="auto"/>
      </w:rPr>
    </w:lvl>
    <w:lvl w:ilvl="8">
      <w:start w:val="1"/>
      <w:numFmt w:val="decimal"/>
      <w:lvlText w:val="%1.%2.%3.%4.%5.%6.%7.%8.%9."/>
      <w:lvlJc w:val="left"/>
      <w:pPr>
        <w:ind w:left="1800" w:hanging="1800"/>
      </w:pPr>
      <w:rPr>
        <w:rFonts w:hint="default"/>
        <w:b w:val="0"/>
        <w:i w:val="0"/>
        <w:color w:val="auto"/>
      </w:rPr>
    </w:lvl>
  </w:abstractNum>
  <w:abstractNum w:abstractNumId="34" w15:restartNumberingAfterBreak="0">
    <w:nsid w:val="730553B0"/>
    <w:multiLevelType w:val="multilevel"/>
    <w:tmpl w:val="0CF2EE1A"/>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4081A06"/>
    <w:multiLevelType w:val="multilevel"/>
    <w:tmpl w:val="1E5644EA"/>
    <w:lvl w:ilvl="0">
      <w:start w:val="1"/>
      <w:numFmt w:val="decimal"/>
      <w:lvlText w:val="%1."/>
      <w:lvlJc w:val="left"/>
      <w:pPr>
        <w:ind w:left="720" w:hanging="360"/>
      </w:pPr>
      <w:rPr>
        <w:rFonts w:hint="default"/>
      </w:rPr>
    </w:lvl>
    <w:lvl w:ilvl="1">
      <w:start w:val="1"/>
      <w:numFmt w:val="decimal"/>
      <w:isLgl/>
      <w:lvlText w:val="%1.%2."/>
      <w:lvlJc w:val="left"/>
      <w:pPr>
        <w:ind w:left="900" w:hanging="4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36" w15:restartNumberingAfterBreak="0">
    <w:nsid w:val="7A2A6865"/>
    <w:multiLevelType w:val="multilevel"/>
    <w:tmpl w:val="6B285E8E"/>
    <w:lvl w:ilvl="0">
      <w:start w:val="9"/>
      <w:numFmt w:val="decimal"/>
      <w:lvlText w:val="%1."/>
      <w:lvlJc w:val="left"/>
      <w:pPr>
        <w:ind w:left="480" w:hanging="480"/>
      </w:pPr>
      <w:rPr>
        <w:rFonts w:hint="default"/>
      </w:rPr>
    </w:lvl>
    <w:lvl w:ilvl="1">
      <w:start w:val="1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A31090D"/>
    <w:multiLevelType w:val="hybridMultilevel"/>
    <w:tmpl w:val="12D6DBCA"/>
    <w:lvl w:ilvl="0" w:tplc="E3106F9C">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7B3D21B8"/>
    <w:multiLevelType w:val="multilevel"/>
    <w:tmpl w:val="0C846FA6"/>
    <w:lvl w:ilvl="0">
      <w:start w:val="1"/>
      <w:numFmt w:val="decimal"/>
      <w:lvlText w:val="%1."/>
      <w:lvlJc w:val="left"/>
      <w:pPr>
        <w:ind w:left="927" w:hanging="360"/>
      </w:pPr>
      <w:rPr>
        <w:rFonts w:hint="default"/>
        <w:color w:val="auto"/>
      </w:rPr>
    </w:lvl>
    <w:lvl w:ilvl="1">
      <w:start w:val="1"/>
      <w:numFmt w:val="bullet"/>
      <w:lvlText w:val=""/>
      <w:lvlJc w:val="left"/>
      <w:pPr>
        <w:ind w:left="927" w:hanging="360"/>
      </w:pPr>
      <w:rPr>
        <w:rFonts w:ascii="Symbol" w:hAnsi="Symbol" w:hint="default"/>
        <w:b w:val="0"/>
        <w:bCs w:val="0"/>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9" w15:restartNumberingAfterBreak="0">
    <w:nsid w:val="7FDF5441"/>
    <w:multiLevelType w:val="hybridMultilevel"/>
    <w:tmpl w:val="7280117E"/>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10154939">
    <w:abstractNumId w:val="5"/>
  </w:num>
  <w:num w:numId="2" w16cid:durableId="25762097">
    <w:abstractNumId w:val="35"/>
  </w:num>
  <w:num w:numId="3" w16cid:durableId="2132164989">
    <w:abstractNumId w:val="1"/>
  </w:num>
  <w:num w:numId="4" w16cid:durableId="1512332799">
    <w:abstractNumId w:val="0"/>
  </w:num>
  <w:num w:numId="5" w16cid:durableId="172646966">
    <w:abstractNumId w:val="19"/>
  </w:num>
  <w:num w:numId="6" w16cid:durableId="837308396">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00495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7451880">
    <w:abstractNumId w:val="3"/>
  </w:num>
  <w:num w:numId="9" w16cid:durableId="1261336524">
    <w:abstractNumId w:val="16"/>
  </w:num>
  <w:num w:numId="10" w16cid:durableId="387648648">
    <w:abstractNumId w:val="31"/>
  </w:num>
  <w:num w:numId="11" w16cid:durableId="1972468565">
    <w:abstractNumId w:val="10"/>
  </w:num>
  <w:num w:numId="12" w16cid:durableId="822891003">
    <w:abstractNumId w:val="8"/>
  </w:num>
  <w:num w:numId="13" w16cid:durableId="17787955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2412434">
    <w:abstractNumId w:val="34"/>
  </w:num>
  <w:num w:numId="15" w16cid:durableId="179470131">
    <w:abstractNumId w:val="25"/>
  </w:num>
  <w:num w:numId="16" w16cid:durableId="21060481">
    <w:abstractNumId w:val="24"/>
  </w:num>
  <w:num w:numId="17" w16cid:durableId="1004212695">
    <w:abstractNumId w:val="28"/>
  </w:num>
  <w:num w:numId="18" w16cid:durableId="1002850537">
    <w:abstractNumId w:val="36"/>
  </w:num>
  <w:num w:numId="19" w16cid:durableId="213321242">
    <w:abstractNumId w:val="17"/>
  </w:num>
  <w:num w:numId="20" w16cid:durableId="337314375">
    <w:abstractNumId w:val="2"/>
  </w:num>
  <w:num w:numId="21" w16cid:durableId="17804464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7135576">
    <w:abstractNumId w:val="39"/>
  </w:num>
  <w:num w:numId="23" w16cid:durableId="1896045510">
    <w:abstractNumId w:val="13"/>
  </w:num>
  <w:num w:numId="24" w16cid:durableId="1221359685">
    <w:abstractNumId w:val="18"/>
  </w:num>
  <w:num w:numId="25" w16cid:durableId="709646750">
    <w:abstractNumId w:val="15"/>
  </w:num>
  <w:num w:numId="26" w16cid:durableId="571356942">
    <w:abstractNumId w:val="12"/>
  </w:num>
  <w:num w:numId="27" w16cid:durableId="998001117">
    <w:abstractNumId w:val="37"/>
  </w:num>
  <w:num w:numId="28" w16cid:durableId="592784311">
    <w:abstractNumId w:val="30"/>
  </w:num>
  <w:num w:numId="29" w16cid:durableId="318046864">
    <w:abstractNumId w:val="23"/>
  </w:num>
  <w:num w:numId="30" w16cid:durableId="1622565236">
    <w:abstractNumId w:val="32"/>
  </w:num>
  <w:num w:numId="31" w16cid:durableId="13179534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4978206">
    <w:abstractNumId w:val="33"/>
  </w:num>
  <w:num w:numId="33" w16cid:durableId="181936952">
    <w:abstractNumId w:val="7"/>
  </w:num>
  <w:num w:numId="34" w16cid:durableId="193428648">
    <w:abstractNumId w:val="20"/>
  </w:num>
  <w:num w:numId="35" w16cid:durableId="442773158">
    <w:abstractNumId w:val="14"/>
  </w:num>
  <w:num w:numId="36" w16cid:durableId="1984239844">
    <w:abstractNumId w:val="6"/>
  </w:num>
  <w:num w:numId="37" w16cid:durableId="1119028330">
    <w:abstractNumId w:val="11"/>
  </w:num>
  <w:num w:numId="38" w16cid:durableId="1193033185">
    <w:abstractNumId w:val="26"/>
  </w:num>
  <w:num w:numId="39" w16cid:durableId="2019574151">
    <w:abstractNumId w:val="21"/>
  </w:num>
  <w:num w:numId="40" w16cid:durableId="1938980779">
    <w:abstractNumId w:val="27"/>
  </w:num>
  <w:num w:numId="41" w16cid:durableId="1183544053">
    <w:abstractNumId w:val="29"/>
  </w:num>
  <w:num w:numId="42" w16cid:durableId="610863380">
    <w:abstractNumId w:val="9"/>
  </w:num>
  <w:num w:numId="43" w16cid:durableId="18621653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25847537">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39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27A"/>
    <w:rsid w:val="000041C4"/>
    <w:rsid w:val="0000762A"/>
    <w:rsid w:val="00010B8D"/>
    <w:rsid w:val="00014352"/>
    <w:rsid w:val="00015111"/>
    <w:rsid w:val="000152B3"/>
    <w:rsid w:val="000152B7"/>
    <w:rsid w:val="00015441"/>
    <w:rsid w:val="00015DA1"/>
    <w:rsid w:val="000171DF"/>
    <w:rsid w:val="00017A04"/>
    <w:rsid w:val="00022BB6"/>
    <w:rsid w:val="0002721B"/>
    <w:rsid w:val="00032D3E"/>
    <w:rsid w:val="000331F2"/>
    <w:rsid w:val="00043987"/>
    <w:rsid w:val="00043C44"/>
    <w:rsid w:val="000507E7"/>
    <w:rsid w:val="00050EC8"/>
    <w:rsid w:val="00053006"/>
    <w:rsid w:val="000559BD"/>
    <w:rsid w:val="0005601A"/>
    <w:rsid w:val="00056A83"/>
    <w:rsid w:val="000579E1"/>
    <w:rsid w:val="00062AD9"/>
    <w:rsid w:val="0006583D"/>
    <w:rsid w:val="00066660"/>
    <w:rsid w:val="00066F94"/>
    <w:rsid w:val="00066FE7"/>
    <w:rsid w:val="000728A0"/>
    <w:rsid w:val="0007683C"/>
    <w:rsid w:val="00077160"/>
    <w:rsid w:val="00080AC9"/>
    <w:rsid w:val="00081268"/>
    <w:rsid w:val="000837AA"/>
    <w:rsid w:val="00085712"/>
    <w:rsid w:val="000864A5"/>
    <w:rsid w:val="0009029C"/>
    <w:rsid w:val="00093092"/>
    <w:rsid w:val="000A21C6"/>
    <w:rsid w:val="000A2A9D"/>
    <w:rsid w:val="000A4A7B"/>
    <w:rsid w:val="000A5572"/>
    <w:rsid w:val="000A5C74"/>
    <w:rsid w:val="000A78DA"/>
    <w:rsid w:val="000B04E0"/>
    <w:rsid w:val="000B3013"/>
    <w:rsid w:val="000B3AC0"/>
    <w:rsid w:val="000B5056"/>
    <w:rsid w:val="000C053E"/>
    <w:rsid w:val="000C099A"/>
    <w:rsid w:val="000C1C2E"/>
    <w:rsid w:val="000C1E0E"/>
    <w:rsid w:val="000C591E"/>
    <w:rsid w:val="000C7C01"/>
    <w:rsid w:val="000D298A"/>
    <w:rsid w:val="000D3DAA"/>
    <w:rsid w:val="000D43DE"/>
    <w:rsid w:val="000E084E"/>
    <w:rsid w:val="000E17EC"/>
    <w:rsid w:val="000E3E3B"/>
    <w:rsid w:val="000E5C4A"/>
    <w:rsid w:val="000E73C7"/>
    <w:rsid w:val="000F011B"/>
    <w:rsid w:val="000F23C0"/>
    <w:rsid w:val="000F3725"/>
    <w:rsid w:val="000F6498"/>
    <w:rsid w:val="000F7D7D"/>
    <w:rsid w:val="0011025E"/>
    <w:rsid w:val="001129B0"/>
    <w:rsid w:val="00115E11"/>
    <w:rsid w:val="00116A92"/>
    <w:rsid w:val="0011776F"/>
    <w:rsid w:val="00120486"/>
    <w:rsid w:val="00122EDB"/>
    <w:rsid w:val="00122F65"/>
    <w:rsid w:val="0012300B"/>
    <w:rsid w:val="00123CE2"/>
    <w:rsid w:val="00126D5D"/>
    <w:rsid w:val="00133139"/>
    <w:rsid w:val="00134290"/>
    <w:rsid w:val="00136470"/>
    <w:rsid w:val="0013715F"/>
    <w:rsid w:val="00137268"/>
    <w:rsid w:val="00137E47"/>
    <w:rsid w:val="00140EDF"/>
    <w:rsid w:val="00143869"/>
    <w:rsid w:val="00143929"/>
    <w:rsid w:val="001439FF"/>
    <w:rsid w:val="0014544A"/>
    <w:rsid w:val="00145A5E"/>
    <w:rsid w:val="00145F09"/>
    <w:rsid w:val="00153E35"/>
    <w:rsid w:val="001611E9"/>
    <w:rsid w:val="00163520"/>
    <w:rsid w:val="00166CA1"/>
    <w:rsid w:val="001707DB"/>
    <w:rsid w:val="00171642"/>
    <w:rsid w:val="00171864"/>
    <w:rsid w:val="001737D4"/>
    <w:rsid w:val="00175D7F"/>
    <w:rsid w:val="001810FF"/>
    <w:rsid w:val="00187AFB"/>
    <w:rsid w:val="00190010"/>
    <w:rsid w:val="00192013"/>
    <w:rsid w:val="00193310"/>
    <w:rsid w:val="00195AA8"/>
    <w:rsid w:val="001A04DC"/>
    <w:rsid w:val="001A0A78"/>
    <w:rsid w:val="001A235F"/>
    <w:rsid w:val="001A4696"/>
    <w:rsid w:val="001A4F11"/>
    <w:rsid w:val="001A5417"/>
    <w:rsid w:val="001A79E9"/>
    <w:rsid w:val="001B23E7"/>
    <w:rsid w:val="001B298B"/>
    <w:rsid w:val="001B2F40"/>
    <w:rsid w:val="001B3DA5"/>
    <w:rsid w:val="001B444B"/>
    <w:rsid w:val="001B74E5"/>
    <w:rsid w:val="001C0790"/>
    <w:rsid w:val="001C1FCA"/>
    <w:rsid w:val="001C4AB2"/>
    <w:rsid w:val="001D083A"/>
    <w:rsid w:val="001D28D0"/>
    <w:rsid w:val="001D54E5"/>
    <w:rsid w:val="001E068E"/>
    <w:rsid w:val="001E1F43"/>
    <w:rsid w:val="001E4799"/>
    <w:rsid w:val="001E5D0D"/>
    <w:rsid w:val="001F56E7"/>
    <w:rsid w:val="001F5D95"/>
    <w:rsid w:val="001F684B"/>
    <w:rsid w:val="00201A79"/>
    <w:rsid w:val="00201ECA"/>
    <w:rsid w:val="002032DD"/>
    <w:rsid w:val="002054C0"/>
    <w:rsid w:val="002111CC"/>
    <w:rsid w:val="00212D4E"/>
    <w:rsid w:val="002132B9"/>
    <w:rsid w:val="00216034"/>
    <w:rsid w:val="00216AEE"/>
    <w:rsid w:val="002179DE"/>
    <w:rsid w:val="00220D12"/>
    <w:rsid w:val="0022132F"/>
    <w:rsid w:val="002241BC"/>
    <w:rsid w:val="00226594"/>
    <w:rsid w:val="00231D18"/>
    <w:rsid w:val="00232F67"/>
    <w:rsid w:val="00233191"/>
    <w:rsid w:val="00233634"/>
    <w:rsid w:val="00233A88"/>
    <w:rsid w:val="002362DB"/>
    <w:rsid w:val="00236F4C"/>
    <w:rsid w:val="00237DD5"/>
    <w:rsid w:val="002400FE"/>
    <w:rsid w:val="00241928"/>
    <w:rsid w:val="00252AAA"/>
    <w:rsid w:val="00253589"/>
    <w:rsid w:val="00253D8C"/>
    <w:rsid w:val="0025407B"/>
    <w:rsid w:val="002567DB"/>
    <w:rsid w:val="002623CC"/>
    <w:rsid w:val="0026281C"/>
    <w:rsid w:val="00262966"/>
    <w:rsid w:val="0026484A"/>
    <w:rsid w:val="00267677"/>
    <w:rsid w:val="00272AE8"/>
    <w:rsid w:val="00274747"/>
    <w:rsid w:val="00274892"/>
    <w:rsid w:val="00281232"/>
    <w:rsid w:val="002833B3"/>
    <w:rsid w:val="00283482"/>
    <w:rsid w:val="00283CAC"/>
    <w:rsid w:val="002900A7"/>
    <w:rsid w:val="00292D83"/>
    <w:rsid w:val="002A2012"/>
    <w:rsid w:val="002A20AC"/>
    <w:rsid w:val="002A2A8A"/>
    <w:rsid w:val="002A2B6D"/>
    <w:rsid w:val="002A5F70"/>
    <w:rsid w:val="002B1FD1"/>
    <w:rsid w:val="002B2520"/>
    <w:rsid w:val="002C3E06"/>
    <w:rsid w:val="002C5FE0"/>
    <w:rsid w:val="002D02A6"/>
    <w:rsid w:val="002D05CE"/>
    <w:rsid w:val="002D0713"/>
    <w:rsid w:val="002D313C"/>
    <w:rsid w:val="002D74A7"/>
    <w:rsid w:val="002E0CD1"/>
    <w:rsid w:val="002E123F"/>
    <w:rsid w:val="002E1BAA"/>
    <w:rsid w:val="002E23D1"/>
    <w:rsid w:val="002E41EF"/>
    <w:rsid w:val="002E53B0"/>
    <w:rsid w:val="002F0A46"/>
    <w:rsid w:val="002F0F54"/>
    <w:rsid w:val="002F21B1"/>
    <w:rsid w:val="002F30F4"/>
    <w:rsid w:val="0030009F"/>
    <w:rsid w:val="00301B33"/>
    <w:rsid w:val="00306CAD"/>
    <w:rsid w:val="00307556"/>
    <w:rsid w:val="003147D4"/>
    <w:rsid w:val="00317499"/>
    <w:rsid w:val="00320F47"/>
    <w:rsid w:val="00321D38"/>
    <w:rsid w:val="0032252E"/>
    <w:rsid w:val="00322BD7"/>
    <w:rsid w:val="003255CC"/>
    <w:rsid w:val="003303A6"/>
    <w:rsid w:val="003313A3"/>
    <w:rsid w:val="00331F6B"/>
    <w:rsid w:val="00334086"/>
    <w:rsid w:val="00340C01"/>
    <w:rsid w:val="00346A56"/>
    <w:rsid w:val="00346A91"/>
    <w:rsid w:val="003479A3"/>
    <w:rsid w:val="003512BB"/>
    <w:rsid w:val="003574DA"/>
    <w:rsid w:val="00362AB3"/>
    <w:rsid w:val="00363389"/>
    <w:rsid w:val="00365555"/>
    <w:rsid w:val="0036753D"/>
    <w:rsid w:val="003701A6"/>
    <w:rsid w:val="00371742"/>
    <w:rsid w:val="00371DB0"/>
    <w:rsid w:val="00372F35"/>
    <w:rsid w:val="00373097"/>
    <w:rsid w:val="0038077F"/>
    <w:rsid w:val="00381895"/>
    <w:rsid w:val="00383FDE"/>
    <w:rsid w:val="00384395"/>
    <w:rsid w:val="00386118"/>
    <w:rsid w:val="00392D66"/>
    <w:rsid w:val="00395107"/>
    <w:rsid w:val="00396286"/>
    <w:rsid w:val="003A13C6"/>
    <w:rsid w:val="003A34D8"/>
    <w:rsid w:val="003A37C6"/>
    <w:rsid w:val="003A5199"/>
    <w:rsid w:val="003B0E50"/>
    <w:rsid w:val="003B0F73"/>
    <w:rsid w:val="003B1028"/>
    <w:rsid w:val="003B2791"/>
    <w:rsid w:val="003B2F1D"/>
    <w:rsid w:val="003B6A0B"/>
    <w:rsid w:val="003B78D8"/>
    <w:rsid w:val="003C5328"/>
    <w:rsid w:val="003C6E8E"/>
    <w:rsid w:val="003C72DB"/>
    <w:rsid w:val="003D0094"/>
    <w:rsid w:val="003D0570"/>
    <w:rsid w:val="003D313D"/>
    <w:rsid w:val="003D35B2"/>
    <w:rsid w:val="003D3F77"/>
    <w:rsid w:val="003D47F3"/>
    <w:rsid w:val="003D580E"/>
    <w:rsid w:val="003D730C"/>
    <w:rsid w:val="003D749F"/>
    <w:rsid w:val="003D79DB"/>
    <w:rsid w:val="003E1173"/>
    <w:rsid w:val="003E2486"/>
    <w:rsid w:val="003E2DF8"/>
    <w:rsid w:val="003E3C18"/>
    <w:rsid w:val="003E5ACE"/>
    <w:rsid w:val="003E5E2D"/>
    <w:rsid w:val="003F28A9"/>
    <w:rsid w:val="003F5110"/>
    <w:rsid w:val="00400599"/>
    <w:rsid w:val="00405464"/>
    <w:rsid w:val="00410458"/>
    <w:rsid w:val="00413E22"/>
    <w:rsid w:val="0041453B"/>
    <w:rsid w:val="004148EF"/>
    <w:rsid w:val="0041636C"/>
    <w:rsid w:val="0042083C"/>
    <w:rsid w:val="004227B1"/>
    <w:rsid w:val="0042321D"/>
    <w:rsid w:val="004263BB"/>
    <w:rsid w:val="004278E6"/>
    <w:rsid w:val="00433ED4"/>
    <w:rsid w:val="004347B4"/>
    <w:rsid w:val="0043700E"/>
    <w:rsid w:val="00440149"/>
    <w:rsid w:val="0044151F"/>
    <w:rsid w:val="004418C1"/>
    <w:rsid w:val="00441EB4"/>
    <w:rsid w:val="00441F78"/>
    <w:rsid w:val="00442EE5"/>
    <w:rsid w:val="00443795"/>
    <w:rsid w:val="004454C6"/>
    <w:rsid w:val="00445DC6"/>
    <w:rsid w:val="004467D4"/>
    <w:rsid w:val="004503D8"/>
    <w:rsid w:val="00450C1B"/>
    <w:rsid w:val="00453B44"/>
    <w:rsid w:val="00453C61"/>
    <w:rsid w:val="004541C5"/>
    <w:rsid w:val="00455C53"/>
    <w:rsid w:val="00460A58"/>
    <w:rsid w:val="00461A5A"/>
    <w:rsid w:val="00462FBF"/>
    <w:rsid w:val="00466B43"/>
    <w:rsid w:val="00471A3B"/>
    <w:rsid w:val="00471D42"/>
    <w:rsid w:val="00472442"/>
    <w:rsid w:val="00473751"/>
    <w:rsid w:val="0047572D"/>
    <w:rsid w:val="004773E0"/>
    <w:rsid w:val="00481586"/>
    <w:rsid w:val="0048249B"/>
    <w:rsid w:val="00482B03"/>
    <w:rsid w:val="00482E90"/>
    <w:rsid w:val="0048389A"/>
    <w:rsid w:val="00486CCA"/>
    <w:rsid w:val="0049036C"/>
    <w:rsid w:val="00491B94"/>
    <w:rsid w:val="00493863"/>
    <w:rsid w:val="00494394"/>
    <w:rsid w:val="00495B66"/>
    <w:rsid w:val="0049633B"/>
    <w:rsid w:val="004A3318"/>
    <w:rsid w:val="004A3379"/>
    <w:rsid w:val="004A3681"/>
    <w:rsid w:val="004A506E"/>
    <w:rsid w:val="004A5EE2"/>
    <w:rsid w:val="004A5F3A"/>
    <w:rsid w:val="004A5FA6"/>
    <w:rsid w:val="004B0F3F"/>
    <w:rsid w:val="004B1FA0"/>
    <w:rsid w:val="004B49D1"/>
    <w:rsid w:val="004B6127"/>
    <w:rsid w:val="004B63FA"/>
    <w:rsid w:val="004B71D2"/>
    <w:rsid w:val="004B795E"/>
    <w:rsid w:val="004B79CB"/>
    <w:rsid w:val="004B7C16"/>
    <w:rsid w:val="004D110E"/>
    <w:rsid w:val="004D343C"/>
    <w:rsid w:val="004D4D45"/>
    <w:rsid w:val="004D4FB8"/>
    <w:rsid w:val="004D6D3C"/>
    <w:rsid w:val="004E1143"/>
    <w:rsid w:val="004E2449"/>
    <w:rsid w:val="004E3AD4"/>
    <w:rsid w:val="004E42EC"/>
    <w:rsid w:val="004E70C3"/>
    <w:rsid w:val="004E760F"/>
    <w:rsid w:val="004F14F1"/>
    <w:rsid w:val="004F16D3"/>
    <w:rsid w:val="004F6105"/>
    <w:rsid w:val="0050198A"/>
    <w:rsid w:val="00503021"/>
    <w:rsid w:val="00503672"/>
    <w:rsid w:val="0050394A"/>
    <w:rsid w:val="005044BB"/>
    <w:rsid w:val="00504D15"/>
    <w:rsid w:val="00506A4E"/>
    <w:rsid w:val="0051416F"/>
    <w:rsid w:val="0051577C"/>
    <w:rsid w:val="005166FB"/>
    <w:rsid w:val="00520737"/>
    <w:rsid w:val="00522B7A"/>
    <w:rsid w:val="00523425"/>
    <w:rsid w:val="005239C0"/>
    <w:rsid w:val="0053609C"/>
    <w:rsid w:val="005378C3"/>
    <w:rsid w:val="005378F5"/>
    <w:rsid w:val="00537B57"/>
    <w:rsid w:val="0054067C"/>
    <w:rsid w:val="00540CA5"/>
    <w:rsid w:val="00544225"/>
    <w:rsid w:val="00544C0A"/>
    <w:rsid w:val="005452B7"/>
    <w:rsid w:val="005466E0"/>
    <w:rsid w:val="00546E32"/>
    <w:rsid w:val="00551F1D"/>
    <w:rsid w:val="0055289F"/>
    <w:rsid w:val="0055594C"/>
    <w:rsid w:val="005602D4"/>
    <w:rsid w:val="0056045E"/>
    <w:rsid w:val="00562079"/>
    <w:rsid w:val="0056302B"/>
    <w:rsid w:val="005631DB"/>
    <w:rsid w:val="005633DA"/>
    <w:rsid w:val="0056536F"/>
    <w:rsid w:val="005655F4"/>
    <w:rsid w:val="00565966"/>
    <w:rsid w:val="00566A99"/>
    <w:rsid w:val="00566D4C"/>
    <w:rsid w:val="00575A08"/>
    <w:rsid w:val="00576CFD"/>
    <w:rsid w:val="0057710B"/>
    <w:rsid w:val="00580655"/>
    <w:rsid w:val="005822AB"/>
    <w:rsid w:val="005843A4"/>
    <w:rsid w:val="00586A30"/>
    <w:rsid w:val="005925A8"/>
    <w:rsid w:val="0059349A"/>
    <w:rsid w:val="00594586"/>
    <w:rsid w:val="00595A2C"/>
    <w:rsid w:val="005A6776"/>
    <w:rsid w:val="005B1AD8"/>
    <w:rsid w:val="005B3D4B"/>
    <w:rsid w:val="005B6E6A"/>
    <w:rsid w:val="005B7A85"/>
    <w:rsid w:val="005B7D13"/>
    <w:rsid w:val="005C19F4"/>
    <w:rsid w:val="005C40D7"/>
    <w:rsid w:val="005C430C"/>
    <w:rsid w:val="005C7F6C"/>
    <w:rsid w:val="005D08CF"/>
    <w:rsid w:val="005D1641"/>
    <w:rsid w:val="005D2C5B"/>
    <w:rsid w:val="005D6C5A"/>
    <w:rsid w:val="005D6E76"/>
    <w:rsid w:val="005E0033"/>
    <w:rsid w:val="005E0B5B"/>
    <w:rsid w:val="005E11D0"/>
    <w:rsid w:val="005E557C"/>
    <w:rsid w:val="005E5A43"/>
    <w:rsid w:val="005E6B55"/>
    <w:rsid w:val="005F1589"/>
    <w:rsid w:val="005F4348"/>
    <w:rsid w:val="005F6BBE"/>
    <w:rsid w:val="005F76B4"/>
    <w:rsid w:val="005F7C0D"/>
    <w:rsid w:val="006051A3"/>
    <w:rsid w:val="0061161E"/>
    <w:rsid w:val="006128AA"/>
    <w:rsid w:val="00613405"/>
    <w:rsid w:val="0061342B"/>
    <w:rsid w:val="00614E4A"/>
    <w:rsid w:val="006171B7"/>
    <w:rsid w:val="00623D70"/>
    <w:rsid w:val="00624882"/>
    <w:rsid w:val="00625FE0"/>
    <w:rsid w:val="0062774B"/>
    <w:rsid w:val="00630ECD"/>
    <w:rsid w:val="00630FAB"/>
    <w:rsid w:val="00632D22"/>
    <w:rsid w:val="00633DCD"/>
    <w:rsid w:val="0063509D"/>
    <w:rsid w:val="00646E2F"/>
    <w:rsid w:val="006520E7"/>
    <w:rsid w:val="006530F5"/>
    <w:rsid w:val="00656172"/>
    <w:rsid w:val="00660A89"/>
    <w:rsid w:val="00660F4D"/>
    <w:rsid w:val="00661ABE"/>
    <w:rsid w:val="006629AE"/>
    <w:rsid w:val="00663218"/>
    <w:rsid w:val="00672113"/>
    <w:rsid w:val="006721A5"/>
    <w:rsid w:val="006760EE"/>
    <w:rsid w:val="00683231"/>
    <w:rsid w:val="0068452B"/>
    <w:rsid w:val="006853B6"/>
    <w:rsid w:val="00692510"/>
    <w:rsid w:val="00693744"/>
    <w:rsid w:val="0069485E"/>
    <w:rsid w:val="0069695C"/>
    <w:rsid w:val="006979DE"/>
    <w:rsid w:val="006A05FF"/>
    <w:rsid w:val="006A2065"/>
    <w:rsid w:val="006A25FA"/>
    <w:rsid w:val="006A2EDB"/>
    <w:rsid w:val="006A3274"/>
    <w:rsid w:val="006A5CC2"/>
    <w:rsid w:val="006A7C19"/>
    <w:rsid w:val="006A7E81"/>
    <w:rsid w:val="006B0518"/>
    <w:rsid w:val="006B13FF"/>
    <w:rsid w:val="006B1885"/>
    <w:rsid w:val="006B2C95"/>
    <w:rsid w:val="006B3BB4"/>
    <w:rsid w:val="006B5EBA"/>
    <w:rsid w:val="006B65CB"/>
    <w:rsid w:val="006B6A9F"/>
    <w:rsid w:val="006C0597"/>
    <w:rsid w:val="006C406D"/>
    <w:rsid w:val="006C552A"/>
    <w:rsid w:val="006C7095"/>
    <w:rsid w:val="006D3BB8"/>
    <w:rsid w:val="006D465E"/>
    <w:rsid w:val="006D48E0"/>
    <w:rsid w:val="006D5A4F"/>
    <w:rsid w:val="006D6A25"/>
    <w:rsid w:val="006D6DF6"/>
    <w:rsid w:val="006E07E0"/>
    <w:rsid w:val="006E1905"/>
    <w:rsid w:val="006E23BD"/>
    <w:rsid w:val="006E2727"/>
    <w:rsid w:val="006E3F11"/>
    <w:rsid w:val="006E4405"/>
    <w:rsid w:val="006E62CE"/>
    <w:rsid w:val="006E7671"/>
    <w:rsid w:val="006E7F7E"/>
    <w:rsid w:val="006F301C"/>
    <w:rsid w:val="006F5A91"/>
    <w:rsid w:val="0070432E"/>
    <w:rsid w:val="00705F0F"/>
    <w:rsid w:val="00707ABF"/>
    <w:rsid w:val="00712345"/>
    <w:rsid w:val="00712EC0"/>
    <w:rsid w:val="00714223"/>
    <w:rsid w:val="0071456D"/>
    <w:rsid w:val="007146BB"/>
    <w:rsid w:val="00717D08"/>
    <w:rsid w:val="00721404"/>
    <w:rsid w:val="0072156D"/>
    <w:rsid w:val="00721CAD"/>
    <w:rsid w:val="007228DB"/>
    <w:rsid w:val="00725527"/>
    <w:rsid w:val="00731505"/>
    <w:rsid w:val="00731B04"/>
    <w:rsid w:val="0073565C"/>
    <w:rsid w:val="00737920"/>
    <w:rsid w:val="00741669"/>
    <w:rsid w:val="00746BBD"/>
    <w:rsid w:val="0075032D"/>
    <w:rsid w:val="00755108"/>
    <w:rsid w:val="0075527A"/>
    <w:rsid w:val="00761498"/>
    <w:rsid w:val="00761DEF"/>
    <w:rsid w:val="00762BBB"/>
    <w:rsid w:val="00764075"/>
    <w:rsid w:val="00765DEE"/>
    <w:rsid w:val="0076616F"/>
    <w:rsid w:val="00766795"/>
    <w:rsid w:val="00775718"/>
    <w:rsid w:val="0078025A"/>
    <w:rsid w:val="007807F7"/>
    <w:rsid w:val="00783F27"/>
    <w:rsid w:val="007908BD"/>
    <w:rsid w:val="00790EA4"/>
    <w:rsid w:val="007912CB"/>
    <w:rsid w:val="00794A8D"/>
    <w:rsid w:val="007B149B"/>
    <w:rsid w:val="007B15FE"/>
    <w:rsid w:val="007B6CBE"/>
    <w:rsid w:val="007B7967"/>
    <w:rsid w:val="007C2F86"/>
    <w:rsid w:val="007C2FA4"/>
    <w:rsid w:val="007C3432"/>
    <w:rsid w:val="007C5D82"/>
    <w:rsid w:val="007C6DBF"/>
    <w:rsid w:val="007C718E"/>
    <w:rsid w:val="007E1951"/>
    <w:rsid w:val="007E2AEE"/>
    <w:rsid w:val="007E31C9"/>
    <w:rsid w:val="007E342E"/>
    <w:rsid w:val="007E6124"/>
    <w:rsid w:val="007E6EBB"/>
    <w:rsid w:val="007E7705"/>
    <w:rsid w:val="007E7EB0"/>
    <w:rsid w:val="007F3F2C"/>
    <w:rsid w:val="007F585D"/>
    <w:rsid w:val="007F6B9B"/>
    <w:rsid w:val="007F7623"/>
    <w:rsid w:val="00802FC2"/>
    <w:rsid w:val="0080393B"/>
    <w:rsid w:val="00812E57"/>
    <w:rsid w:val="00815063"/>
    <w:rsid w:val="008152F4"/>
    <w:rsid w:val="00823FA2"/>
    <w:rsid w:val="00825C4B"/>
    <w:rsid w:val="00825F24"/>
    <w:rsid w:val="00826B1F"/>
    <w:rsid w:val="008274F3"/>
    <w:rsid w:val="00827E86"/>
    <w:rsid w:val="00832C34"/>
    <w:rsid w:val="0083347D"/>
    <w:rsid w:val="00833876"/>
    <w:rsid w:val="00834269"/>
    <w:rsid w:val="008353B2"/>
    <w:rsid w:val="0083722E"/>
    <w:rsid w:val="00840B40"/>
    <w:rsid w:val="00841956"/>
    <w:rsid w:val="00843118"/>
    <w:rsid w:val="00846897"/>
    <w:rsid w:val="00846CD3"/>
    <w:rsid w:val="00850408"/>
    <w:rsid w:val="00853CBC"/>
    <w:rsid w:val="008604E7"/>
    <w:rsid w:val="00860972"/>
    <w:rsid w:val="00860F71"/>
    <w:rsid w:val="00861DC2"/>
    <w:rsid w:val="00863C78"/>
    <w:rsid w:val="00867DE0"/>
    <w:rsid w:val="00871775"/>
    <w:rsid w:val="00873F5F"/>
    <w:rsid w:val="008768EC"/>
    <w:rsid w:val="0088257D"/>
    <w:rsid w:val="0088650B"/>
    <w:rsid w:val="00890C3B"/>
    <w:rsid w:val="008A2A79"/>
    <w:rsid w:val="008A35A5"/>
    <w:rsid w:val="008A3F9E"/>
    <w:rsid w:val="008A4AB3"/>
    <w:rsid w:val="008A600E"/>
    <w:rsid w:val="008A7B10"/>
    <w:rsid w:val="008B7F19"/>
    <w:rsid w:val="008C108E"/>
    <w:rsid w:val="008C1885"/>
    <w:rsid w:val="008C40B7"/>
    <w:rsid w:val="008C6877"/>
    <w:rsid w:val="008C6F18"/>
    <w:rsid w:val="008D178B"/>
    <w:rsid w:val="008D522A"/>
    <w:rsid w:val="008D60A7"/>
    <w:rsid w:val="008D7D80"/>
    <w:rsid w:val="008E13FE"/>
    <w:rsid w:val="008E4D5D"/>
    <w:rsid w:val="008E5658"/>
    <w:rsid w:val="008E58AA"/>
    <w:rsid w:val="008E6BE1"/>
    <w:rsid w:val="008F092E"/>
    <w:rsid w:val="008F12F5"/>
    <w:rsid w:val="008F133D"/>
    <w:rsid w:val="008F2A97"/>
    <w:rsid w:val="008F3587"/>
    <w:rsid w:val="008F75B9"/>
    <w:rsid w:val="00900340"/>
    <w:rsid w:val="00900873"/>
    <w:rsid w:val="009012A6"/>
    <w:rsid w:val="00903167"/>
    <w:rsid w:val="009046A7"/>
    <w:rsid w:val="00905EBA"/>
    <w:rsid w:val="009066E8"/>
    <w:rsid w:val="00906FF3"/>
    <w:rsid w:val="0091380C"/>
    <w:rsid w:val="00914C91"/>
    <w:rsid w:val="0091534B"/>
    <w:rsid w:val="00915CF2"/>
    <w:rsid w:val="0092124D"/>
    <w:rsid w:val="0092192F"/>
    <w:rsid w:val="00923CB5"/>
    <w:rsid w:val="0092701B"/>
    <w:rsid w:val="009271EB"/>
    <w:rsid w:val="00927AF1"/>
    <w:rsid w:val="009305DA"/>
    <w:rsid w:val="009342FC"/>
    <w:rsid w:val="00937D81"/>
    <w:rsid w:val="00941A06"/>
    <w:rsid w:val="009434B6"/>
    <w:rsid w:val="009455AB"/>
    <w:rsid w:val="009457AB"/>
    <w:rsid w:val="0094654E"/>
    <w:rsid w:val="009468E3"/>
    <w:rsid w:val="00946F2B"/>
    <w:rsid w:val="0094700D"/>
    <w:rsid w:val="00950401"/>
    <w:rsid w:val="00952E07"/>
    <w:rsid w:val="009535CB"/>
    <w:rsid w:val="00954450"/>
    <w:rsid w:val="00954AAD"/>
    <w:rsid w:val="00955669"/>
    <w:rsid w:val="0095642F"/>
    <w:rsid w:val="009575B3"/>
    <w:rsid w:val="009618AC"/>
    <w:rsid w:val="009670D3"/>
    <w:rsid w:val="0097090F"/>
    <w:rsid w:val="00970912"/>
    <w:rsid w:val="00971007"/>
    <w:rsid w:val="00972B9E"/>
    <w:rsid w:val="00972E8D"/>
    <w:rsid w:val="00973D4B"/>
    <w:rsid w:val="00974976"/>
    <w:rsid w:val="00974F1D"/>
    <w:rsid w:val="00975068"/>
    <w:rsid w:val="00976BAB"/>
    <w:rsid w:val="00977AD0"/>
    <w:rsid w:val="009813DA"/>
    <w:rsid w:val="009818FD"/>
    <w:rsid w:val="00982124"/>
    <w:rsid w:val="009852C6"/>
    <w:rsid w:val="00985E2B"/>
    <w:rsid w:val="00985F5F"/>
    <w:rsid w:val="00987A47"/>
    <w:rsid w:val="009927A5"/>
    <w:rsid w:val="00992F98"/>
    <w:rsid w:val="00993E96"/>
    <w:rsid w:val="00994E76"/>
    <w:rsid w:val="00996062"/>
    <w:rsid w:val="0099683E"/>
    <w:rsid w:val="00996D13"/>
    <w:rsid w:val="009A0358"/>
    <w:rsid w:val="009A2750"/>
    <w:rsid w:val="009A48A9"/>
    <w:rsid w:val="009B24D3"/>
    <w:rsid w:val="009B2D54"/>
    <w:rsid w:val="009B3421"/>
    <w:rsid w:val="009B65F8"/>
    <w:rsid w:val="009C04C0"/>
    <w:rsid w:val="009C1BBF"/>
    <w:rsid w:val="009C2E23"/>
    <w:rsid w:val="009C4482"/>
    <w:rsid w:val="009C4B78"/>
    <w:rsid w:val="009C572F"/>
    <w:rsid w:val="009D2DBE"/>
    <w:rsid w:val="009D4DEF"/>
    <w:rsid w:val="009E2828"/>
    <w:rsid w:val="009E3588"/>
    <w:rsid w:val="009E43D3"/>
    <w:rsid w:val="009E4A9A"/>
    <w:rsid w:val="009E5B0B"/>
    <w:rsid w:val="009E78C4"/>
    <w:rsid w:val="009F227E"/>
    <w:rsid w:val="009F3DC3"/>
    <w:rsid w:val="009F3F23"/>
    <w:rsid w:val="009F56DC"/>
    <w:rsid w:val="00A0686D"/>
    <w:rsid w:val="00A102AB"/>
    <w:rsid w:val="00A1191F"/>
    <w:rsid w:val="00A11C9F"/>
    <w:rsid w:val="00A133D3"/>
    <w:rsid w:val="00A13D7E"/>
    <w:rsid w:val="00A13E9E"/>
    <w:rsid w:val="00A14969"/>
    <w:rsid w:val="00A16723"/>
    <w:rsid w:val="00A21C65"/>
    <w:rsid w:val="00A234E0"/>
    <w:rsid w:val="00A24E02"/>
    <w:rsid w:val="00A26AC0"/>
    <w:rsid w:val="00A27955"/>
    <w:rsid w:val="00A27B2A"/>
    <w:rsid w:val="00A37258"/>
    <w:rsid w:val="00A37DCB"/>
    <w:rsid w:val="00A40371"/>
    <w:rsid w:val="00A44A1C"/>
    <w:rsid w:val="00A47806"/>
    <w:rsid w:val="00A47E22"/>
    <w:rsid w:val="00A55F3E"/>
    <w:rsid w:val="00A61F5B"/>
    <w:rsid w:val="00A662F3"/>
    <w:rsid w:val="00A663C9"/>
    <w:rsid w:val="00A7359C"/>
    <w:rsid w:val="00A76D4B"/>
    <w:rsid w:val="00A81743"/>
    <w:rsid w:val="00A8291F"/>
    <w:rsid w:val="00A843C7"/>
    <w:rsid w:val="00A8581C"/>
    <w:rsid w:val="00A877DD"/>
    <w:rsid w:val="00A929E2"/>
    <w:rsid w:val="00AA0AB6"/>
    <w:rsid w:val="00AA6722"/>
    <w:rsid w:val="00AB0C2D"/>
    <w:rsid w:val="00AB1587"/>
    <w:rsid w:val="00AB2AE4"/>
    <w:rsid w:val="00AB3377"/>
    <w:rsid w:val="00AB5FBC"/>
    <w:rsid w:val="00AC07AC"/>
    <w:rsid w:val="00AC1C79"/>
    <w:rsid w:val="00AC3C8D"/>
    <w:rsid w:val="00AC4812"/>
    <w:rsid w:val="00AD21B9"/>
    <w:rsid w:val="00AD226F"/>
    <w:rsid w:val="00AD508A"/>
    <w:rsid w:val="00AD6732"/>
    <w:rsid w:val="00AE0EFC"/>
    <w:rsid w:val="00AE20B5"/>
    <w:rsid w:val="00AF2795"/>
    <w:rsid w:val="00AF39C7"/>
    <w:rsid w:val="00AF40AF"/>
    <w:rsid w:val="00AF65BB"/>
    <w:rsid w:val="00AF7954"/>
    <w:rsid w:val="00AF7E1B"/>
    <w:rsid w:val="00B008F1"/>
    <w:rsid w:val="00B01D65"/>
    <w:rsid w:val="00B02D6D"/>
    <w:rsid w:val="00B102D8"/>
    <w:rsid w:val="00B108A7"/>
    <w:rsid w:val="00B116EC"/>
    <w:rsid w:val="00B12F32"/>
    <w:rsid w:val="00B218E6"/>
    <w:rsid w:val="00B23118"/>
    <w:rsid w:val="00B23CBF"/>
    <w:rsid w:val="00B25FE4"/>
    <w:rsid w:val="00B26B0F"/>
    <w:rsid w:val="00B27A87"/>
    <w:rsid w:val="00B31B75"/>
    <w:rsid w:val="00B332F5"/>
    <w:rsid w:val="00B374F3"/>
    <w:rsid w:val="00B37F4D"/>
    <w:rsid w:val="00B40701"/>
    <w:rsid w:val="00B4172B"/>
    <w:rsid w:val="00B46603"/>
    <w:rsid w:val="00B52181"/>
    <w:rsid w:val="00B54A4F"/>
    <w:rsid w:val="00B60366"/>
    <w:rsid w:val="00B606A9"/>
    <w:rsid w:val="00B60985"/>
    <w:rsid w:val="00B60AE7"/>
    <w:rsid w:val="00B62C85"/>
    <w:rsid w:val="00B65341"/>
    <w:rsid w:val="00B65E35"/>
    <w:rsid w:val="00B65EA8"/>
    <w:rsid w:val="00B66147"/>
    <w:rsid w:val="00B663C0"/>
    <w:rsid w:val="00B720E9"/>
    <w:rsid w:val="00B75ABB"/>
    <w:rsid w:val="00B76553"/>
    <w:rsid w:val="00B7655E"/>
    <w:rsid w:val="00B87072"/>
    <w:rsid w:val="00B909D8"/>
    <w:rsid w:val="00B92522"/>
    <w:rsid w:val="00B929D6"/>
    <w:rsid w:val="00B95E0C"/>
    <w:rsid w:val="00B97FAC"/>
    <w:rsid w:val="00BA1E86"/>
    <w:rsid w:val="00BA2549"/>
    <w:rsid w:val="00BA4DBF"/>
    <w:rsid w:val="00BA6097"/>
    <w:rsid w:val="00BA7B85"/>
    <w:rsid w:val="00BB31BB"/>
    <w:rsid w:val="00BB4F40"/>
    <w:rsid w:val="00BC1223"/>
    <w:rsid w:val="00BC4D65"/>
    <w:rsid w:val="00BC538D"/>
    <w:rsid w:val="00BC688C"/>
    <w:rsid w:val="00BC696E"/>
    <w:rsid w:val="00BD1181"/>
    <w:rsid w:val="00BD1694"/>
    <w:rsid w:val="00BD2A21"/>
    <w:rsid w:val="00BD3088"/>
    <w:rsid w:val="00BD57FB"/>
    <w:rsid w:val="00BD7B56"/>
    <w:rsid w:val="00BD7E87"/>
    <w:rsid w:val="00BE0484"/>
    <w:rsid w:val="00BE3654"/>
    <w:rsid w:val="00BE3FE3"/>
    <w:rsid w:val="00BE40D4"/>
    <w:rsid w:val="00BE4C2D"/>
    <w:rsid w:val="00BE5217"/>
    <w:rsid w:val="00BE52A1"/>
    <w:rsid w:val="00BE6304"/>
    <w:rsid w:val="00BE69D0"/>
    <w:rsid w:val="00BE6E8B"/>
    <w:rsid w:val="00BF28DD"/>
    <w:rsid w:val="00BF4D64"/>
    <w:rsid w:val="00BF504E"/>
    <w:rsid w:val="00BF5628"/>
    <w:rsid w:val="00BF5805"/>
    <w:rsid w:val="00C0093A"/>
    <w:rsid w:val="00C00ADA"/>
    <w:rsid w:val="00C0473C"/>
    <w:rsid w:val="00C102A6"/>
    <w:rsid w:val="00C10D6A"/>
    <w:rsid w:val="00C11CC0"/>
    <w:rsid w:val="00C13F3B"/>
    <w:rsid w:val="00C15581"/>
    <w:rsid w:val="00C20E28"/>
    <w:rsid w:val="00C30601"/>
    <w:rsid w:val="00C30D98"/>
    <w:rsid w:val="00C31EE2"/>
    <w:rsid w:val="00C35196"/>
    <w:rsid w:val="00C372DD"/>
    <w:rsid w:val="00C40701"/>
    <w:rsid w:val="00C41ECE"/>
    <w:rsid w:val="00C42650"/>
    <w:rsid w:val="00C43D79"/>
    <w:rsid w:val="00C45317"/>
    <w:rsid w:val="00C46B51"/>
    <w:rsid w:val="00C50FC6"/>
    <w:rsid w:val="00C530E4"/>
    <w:rsid w:val="00C64201"/>
    <w:rsid w:val="00C65BCE"/>
    <w:rsid w:val="00C66AAC"/>
    <w:rsid w:val="00C70FDE"/>
    <w:rsid w:val="00C720B4"/>
    <w:rsid w:val="00C72B2F"/>
    <w:rsid w:val="00C72BDE"/>
    <w:rsid w:val="00C748D8"/>
    <w:rsid w:val="00C76073"/>
    <w:rsid w:val="00C76B83"/>
    <w:rsid w:val="00C8233C"/>
    <w:rsid w:val="00C82434"/>
    <w:rsid w:val="00C83D6F"/>
    <w:rsid w:val="00C83E71"/>
    <w:rsid w:val="00C915B2"/>
    <w:rsid w:val="00C930F1"/>
    <w:rsid w:val="00C94213"/>
    <w:rsid w:val="00C95530"/>
    <w:rsid w:val="00CA0150"/>
    <w:rsid w:val="00CA16F7"/>
    <w:rsid w:val="00CA193B"/>
    <w:rsid w:val="00CB1E88"/>
    <w:rsid w:val="00CB3B8C"/>
    <w:rsid w:val="00CB563E"/>
    <w:rsid w:val="00CC0E74"/>
    <w:rsid w:val="00CC7352"/>
    <w:rsid w:val="00CD2A0B"/>
    <w:rsid w:val="00CD6F57"/>
    <w:rsid w:val="00CD70BD"/>
    <w:rsid w:val="00CE00B7"/>
    <w:rsid w:val="00CE04C4"/>
    <w:rsid w:val="00CE0D1E"/>
    <w:rsid w:val="00CE5E3A"/>
    <w:rsid w:val="00CE6ACD"/>
    <w:rsid w:val="00CE6C12"/>
    <w:rsid w:val="00CF0F70"/>
    <w:rsid w:val="00CF1132"/>
    <w:rsid w:val="00CF2FFD"/>
    <w:rsid w:val="00CF66B8"/>
    <w:rsid w:val="00CF6A0D"/>
    <w:rsid w:val="00CF6C8C"/>
    <w:rsid w:val="00D121C8"/>
    <w:rsid w:val="00D1572A"/>
    <w:rsid w:val="00D176D1"/>
    <w:rsid w:val="00D20123"/>
    <w:rsid w:val="00D253AD"/>
    <w:rsid w:val="00D3323D"/>
    <w:rsid w:val="00D3326D"/>
    <w:rsid w:val="00D40085"/>
    <w:rsid w:val="00D42219"/>
    <w:rsid w:val="00D44128"/>
    <w:rsid w:val="00D448B3"/>
    <w:rsid w:val="00D45193"/>
    <w:rsid w:val="00D510D6"/>
    <w:rsid w:val="00D523C2"/>
    <w:rsid w:val="00D52C1D"/>
    <w:rsid w:val="00D52DF7"/>
    <w:rsid w:val="00D54661"/>
    <w:rsid w:val="00D56F39"/>
    <w:rsid w:val="00D575DB"/>
    <w:rsid w:val="00D57A23"/>
    <w:rsid w:val="00D57B1E"/>
    <w:rsid w:val="00D57ECD"/>
    <w:rsid w:val="00D60298"/>
    <w:rsid w:val="00D603CA"/>
    <w:rsid w:val="00D61258"/>
    <w:rsid w:val="00D6150C"/>
    <w:rsid w:val="00D63E99"/>
    <w:rsid w:val="00D66328"/>
    <w:rsid w:val="00D67274"/>
    <w:rsid w:val="00D700E6"/>
    <w:rsid w:val="00D708F4"/>
    <w:rsid w:val="00D722F3"/>
    <w:rsid w:val="00D7474E"/>
    <w:rsid w:val="00D778EE"/>
    <w:rsid w:val="00D83545"/>
    <w:rsid w:val="00D83B2D"/>
    <w:rsid w:val="00D90074"/>
    <w:rsid w:val="00D91D62"/>
    <w:rsid w:val="00D96351"/>
    <w:rsid w:val="00D9744F"/>
    <w:rsid w:val="00D97936"/>
    <w:rsid w:val="00DA08A0"/>
    <w:rsid w:val="00DA092F"/>
    <w:rsid w:val="00DA10A8"/>
    <w:rsid w:val="00DA18DC"/>
    <w:rsid w:val="00DA34F5"/>
    <w:rsid w:val="00DA43F8"/>
    <w:rsid w:val="00DA7F62"/>
    <w:rsid w:val="00DB02AC"/>
    <w:rsid w:val="00DB168C"/>
    <w:rsid w:val="00DB16F1"/>
    <w:rsid w:val="00DB1733"/>
    <w:rsid w:val="00DB4541"/>
    <w:rsid w:val="00DB547C"/>
    <w:rsid w:val="00DB593B"/>
    <w:rsid w:val="00DC317C"/>
    <w:rsid w:val="00DC3352"/>
    <w:rsid w:val="00DC33E0"/>
    <w:rsid w:val="00DC38E4"/>
    <w:rsid w:val="00DC42A6"/>
    <w:rsid w:val="00DC5F71"/>
    <w:rsid w:val="00DC6A0D"/>
    <w:rsid w:val="00DC6AAC"/>
    <w:rsid w:val="00DD0BD1"/>
    <w:rsid w:val="00DD2317"/>
    <w:rsid w:val="00DD25CB"/>
    <w:rsid w:val="00DD2FAB"/>
    <w:rsid w:val="00DD4DDC"/>
    <w:rsid w:val="00DD51AB"/>
    <w:rsid w:val="00DE14D8"/>
    <w:rsid w:val="00DE1C4C"/>
    <w:rsid w:val="00DE51B6"/>
    <w:rsid w:val="00DF1098"/>
    <w:rsid w:val="00DF2A68"/>
    <w:rsid w:val="00DF4B41"/>
    <w:rsid w:val="00DF5E1C"/>
    <w:rsid w:val="00DF7361"/>
    <w:rsid w:val="00E00695"/>
    <w:rsid w:val="00E017CF"/>
    <w:rsid w:val="00E02FF2"/>
    <w:rsid w:val="00E03552"/>
    <w:rsid w:val="00E1277B"/>
    <w:rsid w:val="00E12E46"/>
    <w:rsid w:val="00E13620"/>
    <w:rsid w:val="00E15EB9"/>
    <w:rsid w:val="00E168C3"/>
    <w:rsid w:val="00E20C03"/>
    <w:rsid w:val="00E2116F"/>
    <w:rsid w:val="00E212D5"/>
    <w:rsid w:val="00E22CAC"/>
    <w:rsid w:val="00E25672"/>
    <w:rsid w:val="00E26760"/>
    <w:rsid w:val="00E27044"/>
    <w:rsid w:val="00E316C4"/>
    <w:rsid w:val="00E32C62"/>
    <w:rsid w:val="00E35759"/>
    <w:rsid w:val="00E36D35"/>
    <w:rsid w:val="00E370F3"/>
    <w:rsid w:val="00E405FB"/>
    <w:rsid w:val="00E40A36"/>
    <w:rsid w:val="00E4471C"/>
    <w:rsid w:val="00E45E89"/>
    <w:rsid w:val="00E469D0"/>
    <w:rsid w:val="00E475DE"/>
    <w:rsid w:val="00E539BA"/>
    <w:rsid w:val="00E55096"/>
    <w:rsid w:val="00E623A1"/>
    <w:rsid w:val="00E623DC"/>
    <w:rsid w:val="00E64301"/>
    <w:rsid w:val="00E668C8"/>
    <w:rsid w:val="00E71891"/>
    <w:rsid w:val="00E731EC"/>
    <w:rsid w:val="00E7408A"/>
    <w:rsid w:val="00E76D6F"/>
    <w:rsid w:val="00E8060B"/>
    <w:rsid w:val="00E80F58"/>
    <w:rsid w:val="00E81662"/>
    <w:rsid w:val="00E8170D"/>
    <w:rsid w:val="00E82EE2"/>
    <w:rsid w:val="00E835DD"/>
    <w:rsid w:val="00E838A9"/>
    <w:rsid w:val="00E84A0B"/>
    <w:rsid w:val="00E8562D"/>
    <w:rsid w:val="00E86FD6"/>
    <w:rsid w:val="00E87188"/>
    <w:rsid w:val="00E90217"/>
    <w:rsid w:val="00E9191F"/>
    <w:rsid w:val="00E94908"/>
    <w:rsid w:val="00E96ED4"/>
    <w:rsid w:val="00EA2833"/>
    <w:rsid w:val="00EA4DEC"/>
    <w:rsid w:val="00EA56A4"/>
    <w:rsid w:val="00EA58FB"/>
    <w:rsid w:val="00EA627E"/>
    <w:rsid w:val="00EA7097"/>
    <w:rsid w:val="00EA72C1"/>
    <w:rsid w:val="00EB1A19"/>
    <w:rsid w:val="00EB1E13"/>
    <w:rsid w:val="00EB2A95"/>
    <w:rsid w:val="00EB6CE5"/>
    <w:rsid w:val="00EB6F48"/>
    <w:rsid w:val="00EC0452"/>
    <w:rsid w:val="00EC1F5A"/>
    <w:rsid w:val="00EC43F6"/>
    <w:rsid w:val="00EC5F4B"/>
    <w:rsid w:val="00EC6D64"/>
    <w:rsid w:val="00ED19AC"/>
    <w:rsid w:val="00ED2B11"/>
    <w:rsid w:val="00ED2E51"/>
    <w:rsid w:val="00ED320F"/>
    <w:rsid w:val="00ED3C45"/>
    <w:rsid w:val="00EE0E43"/>
    <w:rsid w:val="00EE2031"/>
    <w:rsid w:val="00EE2B2F"/>
    <w:rsid w:val="00EE4EF2"/>
    <w:rsid w:val="00EE5B81"/>
    <w:rsid w:val="00EF554B"/>
    <w:rsid w:val="00F02693"/>
    <w:rsid w:val="00F039B4"/>
    <w:rsid w:val="00F05970"/>
    <w:rsid w:val="00F1103D"/>
    <w:rsid w:val="00F12DC7"/>
    <w:rsid w:val="00F13A8A"/>
    <w:rsid w:val="00F1491B"/>
    <w:rsid w:val="00F15091"/>
    <w:rsid w:val="00F15728"/>
    <w:rsid w:val="00F15960"/>
    <w:rsid w:val="00F213B9"/>
    <w:rsid w:val="00F216B1"/>
    <w:rsid w:val="00F231E1"/>
    <w:rsid w:val="00F233BD"/>
    <w:rsid w:val="00F25069"/>
    <w:rsid w:val="00F27C56"/>
    <w:rsid w:val="00F33AEC"/>
    <w:rsid w:val="00F369B6"/>
    <w:rsid w:val="00F42B3C"/>
    <w:rsid w:val="00F42FED"/>
    <w:rsid w:val="00F44566"/>
    <w:rsid w:val="00F452AD"/>
    <w:rsid w:val="00F46302"/>
    <w:rsid w:val="00F465CD"/>
    <w:rsid w:val="00F5089C"/>
    <w:rsid w:val="00F50E96"/>
    <w:rsid w:val="00F512B9"/>
    <w:rsid w:val="00F51C50"/>
    <w:rsid w:val="00F53274"/>
    <w:rsid w:val="00F6199B"/>
    <w:rsid w:val="00F641CD"/>
    <w:rsid w:val="00F646D5"/>
    <w:rsid w:val="00F67632"/>
    <w:rsid w:val="00F6769B"/>
    <w:rsid w:val="00F7039E"/>
    <w:rsid w:val="00F70E0B"/>
    <w:rsid w:val="00F75D2A"/>
    <w:rsid w:val="00F85451"/>
    <w:rsid w:val="00F857DA"/>
    <w:rsid w:val="00F85C69"/>
    <w:rsid w:val="00F87E1F"/>
    <w:rsid w:val="00F926EA"/>
    <w:rsid w:val="00F92BB5"/>
    <w:rsid w:val="00F977C4"/>
    <w:rsid w:val="00FA0AC8"/>
    <w:rsid w:val="00FA14B0"/>
    <w:rsid w:val="00FA17B8"/>
    <w:rsid w:val="00FA2548"/>
    <w:rsid w:val="00FA2DF4"/>
    <w:rsid w:val="00FA782E"/>
    <w:rsid w:val="00FA7AA7"/>
    <w:rsid w:val="00FB1C52"/>
    <w:rsid w:val="00FB445F"/>
    <w:rsid w:val="00FB5BFE"/>
    <w:rsid w:val="00FB6315"/>
    <w:rsid w:val="00FB7F94"/>
    <w:rsid w:val="00FC0CE3"/>
    <w:rsid w:val="00FC6729"/>
    <w:rsid w:val="00FC7E62"/>
    <w:rsid w:val="00FD495E"/>
    <w:rsid w:val="00FD55EB"/>
    <w:rsid w:val="00FE3769"/>
    <w:rsid w:val="00FE3C85"/>
    <w:rsid w:val="00FE4483"/>
    <w:rsid w:val="00FE59E2"/>
    <w:rsid w:val="00FE66F2"/>
    <w:rsid w:val="00FE6CF0"/>
    <w:rsid w:val="00FF2BED"/>
    <w:rsid w:val="00FF3372"/>
    <w:rsid w:val="00FF641A"/>
    <w:rsid w:val="00FF68C7"/>
    <w:rsid w:val="00FF6D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2FF38E"/>
  <w14:defaultImageDpi w14:val="0"/>
  <w15:docId w15:val="{ED8B9BAA-FAB4-4A4F-B035-FBED95EF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iPriority="0"/>
    <w:lsdException w:name="FollowedHyperlink" w:semiHidden="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lang w:val="lt-LT"/>
    </w:rPr>
  </w:style>
  <w:style w:type="paragraph" w:styleId="Heading1">
    <w:name w:val="heading 1"/>
    <w:aliases w:val="Appendix"/>
    <w:basedOn w:val="Normal"/>
    <w:next w:val="Normal"/>
    <w:link w:val="Heading1Char"/>
    <w:uiPriority w:val="99"/>
    <w:qFormat/>
    <w:pPr>
      <w:keepNext/>
      <w:widowControl/>
      <w:autoSpaceDE/>
      <w:autoSpaceDN/>
      <w:adjustRightInd/>
      <w:jc w:val="center"/>
      <w:outlineLvl w:val="0"/>
    </w:pPr>
    <w:rPr>
      <w:sz w:val="18"/>
      <w:szCs w:val="18"/>
      <w:u w:val="single"/>
      <w:lang w:val="en-GB"/>
    </w:rPr>
  </w:style>
  <w:style w:type="paragraph" w:styleId="Heading2">
    <w:name w:val="heading 2"/>
    <w:aliases w:val="Title Header2,Diagrama"/>
    <w:basedOn w:val="Normal"/>
    <w:next w:val="Normal"/>
    <w:link w:val="Heading2Char"/>
    <w:uiPriority w:val="99"/>
    <w:qFormat/>
    <w:pPr>
      <w:keepNext/>
      <w:shd w:val="clear" w:color="auto" w:fill="FFFFFF"/>
      <w:spacing w:before="245"/>
      <w:ind w:left="720"/>
      <w:jc w:val="center"/>
      <w:outlineLvl w:val="1"/>
    </w:pPr>
    <w:rPr>
      <w:b/>
      <w:bCs/>
      <w:color w:val="000000"/>
      <w:spacing w:val="1"/>
      <w:sz w:val="24"/>
      <w:szCs w:val="24"/>
    </w:rPr>
  </w:style>
  <w:style w:type="paragraph" w:styleId="Heading3">
    <w:name w:val="heading 3"/>
    <w:aliases w:val="Section Header3,Sub-Clause Paragraph"/>
    <w:basedOn w:val="Normal"/>
    <w:next w:val="Normal"/>
    <w:link w:val="Heading3Char"/>
    <w:uiPriority w:val="99"/>
    <w:qFormat/>
    <w:pPr>
      <w:keepNext/>
      <w:shd w:val="clear" w:color="auto" w:fill="FFFFFF"/>
      <w:spacing w:line="202" w:lineRule="exact"/>
      <w:ind w:left="-5103" w:firstLine="5103"/>
      <w:outlineLvl w:val="2"/>
    </w:pPr>
    <w:rPr>
      <w:b/>
      <w:bCs/>
      <w:color w:val="000000"/>
      <w:spacing w:val="-7"/>
      <w:sz w:val="16"/>
      <w:szCs w:val="16"/>
    </w:rPr>
  </w:style>
  <w:style w:type="paragraph" w:styleId="Heading4">
    <w:name w:val="heading 4"/>
    <w:aliases w:val="Sub-Clause Sub-paragraph"/>
    <w:basedOn w:val="Normal"/>
    <w:next w:val="Normal"/>
    <w:link w:val="Heading4Char"/>
    <w:uiPriority w:val="99"/>
    <w:qFormat/>
    <w:pPr>
      <w:keepNext/>
      <w:outlineLvl w:val="3"/>
    </w:pPr>
    <w:rPr>
      <w:sz w:val="24"/>
      <w:szCs w:val="24"/>
    </w:rPr>
  </w:style>
  <w:style w:type="paragraph" w:styleId="Heading5">
    <w:name w:val="heading 5"/>
    <w:basedOn w:val="Normal"/>
    <w:next w:val="Normal"/>
    <w:link w:val="Heading5Char"/>
    <w:uiPriority w:val="99"/>
    <w:qFormat/>
    <w:pPr>
      <w:keepNext/>
      <w:outlineLvl w:val="4"/>
    </w:pPr>
    <w:rPr>
      <w:color w:val="000000"/>
      <w:sz w:val="24"/>
      <w:szCs w:val="24"/>
    </w:rPr>
  </w:style>
  <w:style w:type="paragraph" w:styleId="Heading6">
    <w:name w:val="heading 6"/>
    <w:basedOn w:val="Normal"/>
    <w:next w:val="Normal"/>
    <w:link w:val="Heading6Char"/>
    <w:uiPriority w:val="99"/>
    <w:qFormat/>
    <w:pPr>
      <w:keepNext/>
      <w:jc w:val="both"/>
      <w:outlineLvl w:val="5"/>
    </w:pPr>
    <w:rPr>
      <w:b/>
      <w:bCs/>
      <w:sz w:val="24"/>
      <w:szCs w:val="24"/>
    </w:rPr>
  </w:style>
  <w:style w:type="paragraph" w:styleId="Heading7">
    <w:name w:val="heading 7"/>
    <w:basedOn w:val="Normal"/>
    <w:next w:val="Normal"/>
    <w:link w:val="Heading7Char"/>
    <w:uiPriority w:val="99"/>
    <w:qFormat/>
    <w:pPr>
      <w:keepNext/>
      <w:outlineLvl w:val="6"/>
    </w:pPr>
    <w:rPr>
      <w:b/>
      <w:bCs/>
      <w:sz w:val="24"/>
      <w:szCs w:val="24"/>
    </w:rPr>
  </w:style>
  <w:style w:type="paragraph" w:styleId="Heading8">
    <w:name w:val="heading 8"/>
    <w:basedOn w:val="Normal"/>
    <w:next w:val="Normal"/>
    <w:link w:val="Heading8Char"/>
    <w:uiPriority w:val="99"/>
    <w:qFormat/>
    <w:pPr>
      <w:keepNext/>
      <w:ind w:right="-282"/>
      <w:jc w:val="both"/>
      <w:outlineLvl w:val="7"/>
    </w:pPr>
    <w:rPr>
      <w:sz w:val="24"/>
      <w:szCs w:val="24"/>
    </w:rPr>
  </w:style>
  <w:style w:type="paragraph" w:styleId="Heading9">
    <w:name w:val="heading 9"/>
    <w:basedOn w:val="Normal"/>
    <w:next w:val="Normal"/>
    <w:link w:val="Heading9Char"/>
    <w:uiPriority w:val="99"/>
    <w:qFormat/>
    <w:pPr>
      <w:keepNext/>
      <w:ind w:left="-360"/>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
    <w:basedOn w:val="DefaultParagraphFont"/>
    <w:link w:val="Heading1"/>
    <w:uiPriority w:val="9"/>
    <w:locked/>
    <w:rPr>
      <w:rFonts w:ascii="Calibri Light" w:hAnsi="Calibri Light" w:cs="Times New Roman"/>
      <w:b/>
      <w:kern w:val="32"/>
      <w:sz w:val="32"/>
      <w:lang w:val="x-none" w:eastAsia="en-US"/>
    </w:rPr>
  </w:style>
  <w:style w:type="character" w:customStyle="1" w:styleId="Heading2Char">
    <w:name w:val="Heading 2 Char"/>
    <w:aliases w:val="Title Header2 Char,Diagrama Char"/>
    <w:basedOn w:val="DefaultParagraphFont"/>
    <w:link w:val="Heading2"/>
    <w:uiPriority w:val="9"/>
    <w:semiHidden/>
    <w:locked/>
    <w:rPr>
      <w:rFonts w:ascii="Calibri Light" w:hAnsi="Calibri Light" w:cs="Times New Roman"/>
      <w:b/>
      <w:i/>
      <w:sz w:val="28"/>
      <w:lang w:val="x-none" w:eastAsia="en-US"/>
    </w:rPr>
  </w:style>
  <w:style w:type="character" w:customStyle="1" w:styleId="Heading3Char">
    <w:name w:val="Heading 3 Char"/>
    <w:aliases w:val="Section Header3 Char,Sub-Clause Paragraph Char"/>
    <w:basedOn w:val="DefaultParagraphFont"/>
    <w:link w:val="Heading3"/>
    <w:uiPriority w:val="9"/>
    <w:semiHidden/>
    <w:locked/>
    <w:rPr>
      <w:rFonts w:ascii="Calibri Light" w:hAnsi="Calibri Light" w:cs="Times New Roman"/>
      <w:b/>
      <w:sz w:val="26"/>
      <w:lang w:val="x-none" w:eastAsia="en-US"/>
    </w:rPr>
  </w:style>
  <w:style w:type="character" w:customStyle="1" w:styleId="Heading4Char">
    <w:name w:val="Heading 4 Char"/>
    <w:aliases w:val="Sub-Clause Sub-paragraph Char"/>
    <w:basedOn w:val="DefaultParagraphFont"/>
    <w:link w:val="Heading4"/>
    <w:uiPriority w:val="9"/>
    <w:semiHidden/>
    <w:locked/>
    <w:rPr>
      <w:rFonts w:cs="Times New Roman"/>
      <w:b/>
      <w:sz w:val="28"/>
      <w:lang w:val="x-none" w:eastAsia="en-US"/>
    </w:rPr>
  </w:style>
  <w:style w:type="character" w:customStyle="1" w:styleId="Heading5Char">
    <w:name w:val="Heading 5 Char"/>
    <w:basedOn w:val="DefaultParagraphFont"/>
    <w:link w:val="Heading5"/>
    <w:uiPriority w:val="9"/>
    <w:semiHidden/>
    <w:locked/>
    <w:rPr>
      <w:rFonts w:cs="Times New Roman"/>
      <w:b/>
      <w:i/>
      <w:sz w:val="26"/>
      <w:lang w:val="x-none" w:eastAsia="en-US"/>
    </w:rPr>
  </w:style>
  <w:style w:type="character" w:customStyle="1" w:styleId="Heading6Char">
    <w:name w:val="Heading 6 Char"/>
    <w:basedOn w:val="DefaultParagraphFont"/>
    <w:link w:val="Heading6"/>
    <w:uiPriority w:val="9"/>
    <w:semiHidden/>
    <w:locked/>
    <w:rPr>
      <w:rFonts w:cs="Times New Roman"/>
      <w:b/>
      <w:lang w:val="x-none" w:eastAsia="en-US"/>
    </w:rPr>
  </w:style>
  <w:style w:type="character" w:customStyle="1" w:styleId="Heading7Char">
    <w:name w:val="Heading 7 Char"/>
    <w:basedOn w:val="DefaultParagraphFont"/>
    <w:link w:val="Heading7"/>
    <w:uiPriority w:val="9"/>
    <w:semiHidden/>
    <w:locked/>
    <w:rPr>
      <w:rFonts w:cs="Times New Roman"/>
      <w:sz w:val="24"/>
      <w:lang w:val="x-none" w:eastAsia="en-US"/>
    </w:rPr>
  </w:style>
  <w:style w:type="character" w:customStyle="1" w:styleId="Heading8Char">
    <w:name w:val="Heading 8 Char"/>
    <w:basedOn w:val="DefaultParagraphFont"/>
    <w:link w:val="Heading8"/>
    <w:uiPriority w:val="9"/>
    <w:semiHidden/>
    <w:locked/>
    <w:rPr>
      <w:rFonts w:cs="Times New Roman"/>
      <w:i/>
      <w:sz w:val="24"/>
      <w:lang w:val="x-none" w:eastAsia="en-US"/>
    </w:rPr>
  </w:style>
  <w:style w:type="character" w:customStyle="1" w:styleId="Heading9Char">
    <w:name w:val="Heading 9 Char"/>
    <w:basedOn w:val="DefaultParagraphFont"/>
    <w:link w:val="Heading9"/>
    <w:uiPriority w:val="9"/>
    <w:semiHidden/>
    <w:locked/>
    <w:rPr>
      <w:rFonts w:ascii="Calibri Light" w:hAnsi="Calibri Light" w:cs="Times New Roman"/>
      <w:lang w:val="x-none" w:eastAsia="en-US"/>
    </w:rPr>
  </w:style>
  <w:style w:type="character" w:customStyle="1" w:styleId="Antrat2Diagrama">
    <w:name w:val="Antraštė 2 Diagrama"/>
    <w:uiPriority w:val="99"/>
    <w:rPr>
      <w:rFonts w:ascii="Cambria" w:hAnsi="Cambria"/>
      <w:b/>
      <w:i/>
      <w:sz w:val="28"/>
      <w:lang w:val="en-US" w:eastAsia="en-US"/>
    </w:rPr>
  </w:style>
  <w:style w:type="character" w:customStyle="1" w:styleId="Antrat1Diagrama">
    <w:name w:val="Antraštė 1 Diagrama"/>
    <w:uiPriority w:val="99"/>
    <w:rPr>
      <w:rFonts w:ascii="Cambria" w:hAnsi="Cambria"/>
      <w:b/>
      <w:kern w:val="32"/>
      <w:sz w:val="32"/>
      <w:lang w:val="en-US" w:eastAsia="en-US"/>
    </w:rPr>
  </w:style>
  <w:style w:type="character" w:customStyle="1" w:styleId="Antrat3Diagrama">
    <w:name w:val="Antraštė 3 Diagrama"/>
    <w:uiPriority w:val="99"/>
    <w:rPr>
      <w:rFonts w:ascii="Cambria" w:hAnsi="Cambria"/>
      <w:b/>
      <w:sz w:val="26"/>
      <w:lang w:val="en-US" w:eastAsia="en-US"/>
    </w:rPr>
  </w:style>
  <w:style w:type="character" w:customStyle="1" w:styleId="Antrat4Diagrama">
    <w:name w:val="Antraštė 4 Diagrama"/>
    <w:uiPriority w:val="99"/>
    <w:rPr>
      <w:rFonts w:ascii="Times New Roman" w:hAnsi="Times New Roman"/>
      <w:b/>
      <w:sz w:val="28"/>
      <w:lang w:val="en-US" w:eastAsia="en-US"/>
    </w:rPr>
  </w:style>
  <w:style w:type="character" w:customStyle="1" w:styleId="Antrat5Diagrama">
    <w:name w:val="Antraštė 5 Diagrama"/>
    <w:uiPriority w:val="99"/>
    <w:rPr>
      <w:rFonts w:ascii="Times New Roman" w:hAnsi="Times New Roman"/>
      <w:b/>
      <w:i/>
      <w:sz w:val="26"/>
      <w:lang w:val="en-US" w:eastAsia="en-US"/>
    </w:rPr>
  </w:style>
  <w:style w:type="character" w:customStyle="1" w:styleId="Antrat6Diagrama">
    <w:name w:val="Antraštė 6 Diagrama"/>
    <w:uiPriority w:val="99"/>
    <w:rPr>
      <w:rFonts w:ascii="Times New Roman" w:hAnsi="Times New Roman"/>
      <w:b/>
      <w:lang w:val="en-US" w:eastAsia="en-US"/>
    </w:rPr>
  </w:style>
  <w:style w:type="character" w:customStyle="1" w:styleId="Antrat7Diagrama">
    <w:name w:val="Antraštė 7 Diagrama"/>
    <w:uiPriority w:val="99"/>
    <w:rPr>
      <w:rFonts w:ascii="Times New Roman" w:hAnsi="Times New Roman"/>
      <w:sz w:val="24"/>
      <w:lang w:val="en-US" w:eastAsia="en-US"/>
    </w:rPr>
  </w:style>
  <w:style w:type="character" w:customStyle="1" w:styleId="Antrat8Diagrama">
    <w:name w:val="Antraštė 8 Diagrama"/>
    <w:rPr>
      <w:rFonts w:ascii="Times New Roman" w:hAnsi="Times New Roman"/>
      <w:i/>
      <w:sz w:val="24"/>
      <w:lang w:val="en-US" w:eastAsia="en-US"/>
    </w:rPr>
  </w:style>
  <w:style w:type="character" w:customStyle="1" w:styleId="Antrat9Diagrama">
    <w:name w:val="Antraštė 9 Diagrama"/>
    <w:uiPriority w:val="99"/>
    <w:rPr>
      <w:rFonts w:ascii="Cambria" w:hAnsi="Cambria"/>
      <w:lang w:val="en-US" w:eastAsia="en-US"/>
    </w:rPr>
  </w:style>
  <w:style w:type="paragraph" w:styleId="Caption">
    <w:name w:val="caption"/>
    <w:basedOn w:val="Normal"/>
    <w:next w:val="Normal"/>
    <w:uiPriority w:val="99"/>
    <w:qFormat/>
    <w:pPr>
      <w:shd w:val="clear" w:color="auto" w:fill="FFFFFF"/>
      <w:spacing w:before="178" w:line="197" w:lineRule="exact"/>
    </w:pPr>
    <w:rPr>
      <w:b/>
      <w:bCs/>
      <w:color w:val="000000"/>
      <w:spacing w:val="-3"/>
      <w:sz w:val="18"/>
      <w:szCs w:val="18"/>
    </w:rPr>
  </w:style>
  <w:style w:type="character" w:styleId="Hyperlink">
    <w:name w:val="Hyperlink"/>
    <w:aliases w:val="Alna"/>
    <w:basedOn w:val="DefaultParagraphFont"/>
    <w:rPr>
      <w:rFonts w:ascii="Times New Roman" w:hAnsi="Times New Roman" w:cs="Times New Roman"/>
      <w:color w:val="0000FF"/>
      <w:u w:val="single"/>
    </w:rPr>
  </w:style>
  <w:style w:type="paragraph" w:styleId="BodyText">
    <w:name w:val="Body Text"/>
    <w:aliases w:val="Body Text1"/>
    <w:basedOn w:val="Normal"/>
    <w:link w:val="BodyTextChar"/>
    <w:uiPriority w:val="99"/>
    <w:pPr>
      <w:widowControl/>
      <w:ind w:firstLine="312"/>
      <w:jc w:val="both"/>
    </w:pPr>
    <w:rPr>
      <w:rFonts w:ascii="TimesLT" w:hAnsi="TimesLT" w:cs="TimesLT"/>
      <w:lang w:val="en-US"/>
    </w:rPr>
  </w:style>
  <w:style w:type="character" w:customStyle="1" w:styleId="BodyTextChar">
    <w:name w:val="Body Text Char"/>
    <w:aliases w:val="Body Text1 Char"/>
    <w:basedOn w:val="DefaultParagraphFont"/>
    <w:link w:val="BodyText"/>
    <w:uiPriority w:val="99"/>
    <w:semiHidden/>
    <w:locked/>
    <w:rPr>
      <w:rFonts w:ascii="Arial" w:hAnsi="Arial" w:cs="Times New Roman"/>
      <w:sz w:val="20"/>
      <w:lang w:val="x-none" w:eastAsia="en-US"/>
    </w:rPr>
  </w:style>
  <w:style w:type="paragraph" w:customStyle="1" w:styleId="v">
    <w:name w:val="v"/>
    <w:uiPriority w:val="99"/>
    <w:pPr>
      <w:jc w:val="both"/>
    </w:pPr>
    <w:rPr>
      <w:rFonts w:ascii="Arial" w:hAnsi="Arial" w:cs="Arial"/>
      <w:sz w:val="24"/>
      <w:szCs w:val="24"/>
      <w:lang w:val="lt-LT"/>
    </w:rPr>
  </w:style>
  <w:style w:type="character" w:customStyle="1" w:styleId="PagrindinistekstasDiagrama">
    <w:name w:val="Pagrindinis tekstas Diagrama"/>
    <w:uiPriority w:val="99"/>
    <w:rPr>
      <w:rFonts w:ascii="Arial" w:hAnsi="Arial"/>
      <w:sz w:val="20"/>
      <w:lang w:val="en-US" w:eastAsia="en-US"/>
    </w:rPr>
  </w:style>
  <w:style w:type="paragraph" w:styleId="BodyText2">
    <w:name w:val="Body Text 2"/>
    <w:basedOn w:val="Normal"/>
    <w:link w:val="BodyText2Char"/>
    <w:uiPriority w:val="99"/>
    <w:pPr>
      <w:widowControl/>
      <w:autoSpaceDE/>
      <w:autoSpaceDN/>
      <w:adjustRightInd/>
      <w:jc w:val="both"/>
    </w:pPr>
    <w:rPr>
      <w:sz w:val="24"/>
      <w:szCs w:val="24"/>
    </w:rPr>
  </w:style>
  <w:style w:type="character" w:customStyle="1" w:styleId="BodyText2Char">
    <w:name w:val="Body Text 2 Char"/>
    <w:basedOn w:val="DefaultParagraphFont"/>
    <w:link w:val="BodyText2"/>
    <w:uiPriority w:val="99"/>
    <w:semiHidden/>
    <w:locked/>
    <w:rPr>
      <w:rFonts w:ascii="Arial" w:hAnsi="Arial" w:cs="Times New Roman"/>
      <w:sz w:val="20"/>
      <w:lang w:val="x-none" w:eastAsia="en-US"/>
    </w:rPr>
  </w:style>
  <w:style w:type="paragraph" w:styleId="BodyTextIndent2">
    <w:name w:val="Body Text Indent 2"/>
    <w:basedOn w:val="Normal"/>
    <w:link w:val="BodyTextIndent2Char"/>
    <w:uiPriority w:val="99"/>
    <w:pPr>
      <w:ind w:firstLine="720"/>
      <w:jc w:val="both"/>
    </w:pPr>
    <w:rPr>
      <w:sz w:val="24"/>
      <w:szCs w:val="24"/>
    </w:rPr>
  </w:style>
  <w:style w:type="character" w:customStyle="1" w:styleId="BodyTextIndent2Char">
    <w:name w:val="Body Text Indent 2 Char"/>
    <w:basedOn w:val="DefaultParagraphFont"/>
    <w:link w:val="BodyTextIndent2"/>
    <w:uiPriority w:val="99"/>
    <w:semiHidden/>
    <w:locked/>
    <w:rPr>
      <w:rFonts w:ascii="Arial" w:hAnsi="Arial" w:cs="Times New Roman"/>
      <w:sz w:val="20"/>
      <w:lang w:val="x-none" w:eastAsia="en-US"/>
    </w:rPr>
  </w:style>
  <w:style w:type="character" w:customStyle="1" w:styleId="Pagrindinistekstas2Diagrama">
    <w:name w:val="Pagrindinis tekstas 2 Diagrama"/>
    <w:uiPriority w:val="99"/>
    <w:rPr>
      <w:rFonts w:ascii="Arial" w:hAnsi="Arial"/>
      <w:sz w:val="20"/>
      <w:lang w:val="en-US" w:eastAsia="en-US"/>
    </w:rPr>
  </w:style>
  <w:style w:type="paragraph" w:styleId="BodyTextIndent3">
    <w:name w:val="Body Text Indent 3"/>
    <w:basedOn w:val="Normal"/>
    <w:link w:val="BodyTextIndent3Char"/>
    <w:uiPriority w:val="99"/>
    <w:pPr>
      <w:ind w:firstLine="284"/>
      <w:jc w:val="both"/>
    </w:pPr>
    <w:rPr>
      <w:sz w:val="24"/>
      <w:szCs w:val="24"/>
    </w:rPr>
  </w:style>
  <w:style w:type="character" w:customStyle="1" w:styleId="BodyTextIndent3Char">
    <w:name w:val="Body Text Indent 3 Char"/>
    <w:basedOn w:val="DefaultParagraphFont"/>
    <w:link w:val="BodyTextIndent3"/>
    <w:uiPriority w:val="99"/>
    <w:semiHidden/>
    <w:locked/>
    <w:rPr>
      <w:rFonts w:ascii="Arial" w:hAnsi="Arial" w:cs="Times New Roman"/>
      <w:sz w:val="16"/>
      <w:lang w:val="x-none" w:eastAsia="en-US"/>
    </w:rPr>
  </w:style>
  <w:style w:type="character" w:customStyle="1" w:styleId="Pagrindiniotekstotrauka2Diagrama">
    <w:name w:val="Pagrindinio teksto įtrauka 2 Diagrama"/>
    <w:uiPriority w:val="99"/>
    <w:rPr>
      <w:rFonts w:ascii="Arial" w:hAnsi="Arial"/>
      <w:sz w:val="20"/>
      <w:lang w:val="en-US" w:eastAsia="en-US"/>
    </w:rPr>
  </w:style>
  <w:style w:type="paragraph" w:styleId="BodyText3">
    <w:name w:val="Body Text 3"/>
    <w:basedOn w:val="Normal"/>
    <w:link w:val="BodyText3Char"/>
    <w:uiPriority w:val="99"/>
    <w:pPr>
      <w:jc w:val="center"/>
    </w:pPr>
    <w:rPr>
      <w:b/>
      <w:bCs/>
      <w:sz w:val="24"/>
      <w:szCs w:val="24"/>
    </w:rPr>
  </w:style>
  <w:style w:type="character" w:customStyle="1" w:styleId="BodyText3Char">
    <w:name w:val="Body Text 3 Char"/>
    <w:basedOn w:val="DefaultParagraphFont"/>
    <w:link w:val="BodyText3"/>
    <w:uiPriority w:val="99"/>
    <w:semiHidden/>
    <w:locked/>
    <w:rPr>
      <w:rFonts w:ascii="Arial" w:hAnsi="Arial" w:cs="Times New Roman"/>
      <w:sz w:val="16"/>
      <w:lang w:val="x-none" w:eastAsia="en-US"/>
    </w:rPr>
  </w:style>
  <w:style w:type="character" w:customStyle="1" w:styleId="Pagrindiniotekstotrauka3Diagrama">
    <w:name w:val="Pagrindinio teksto įtrauka 3 Diagrama"/>
    <w:uiPriority w:val="99"/>
    <w:rPr>
      <w:rFonts w:ascii="Arial" w:hAnsi="Arial"/>
      <w:sz w:val="16"/>
      <w:lang w:val="en-US" w:eastAsia="en-US"/>
    </w:rPr>
  </w:style>
  <w:style w:type="paragraph" w:styleId="HTMLPreformatted">
    <w:name w:val="HTML Preformatted"/>
    <w:basedOn w:val="Normal"/>
    <w:link w:val="HTMLPreformatted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lang w:val="en-GB"/>
    </w:rPr>
  </w:style>
  <w:style w:type="character" w:customStyle="1" w:styleId="HTMLPreformattedChar">
    <w:name w:val="HTML Preformatted Char"/>
    <w:basedOn w:val="DefaultParagraphFont"/>
    <w:link w:val="HTMLPreformatted"/>
    <w:uiPriority w:val="99"/>
    <w:semiHidden/>
    <w:locked/>
    <w:rPr>
      <w:rFonts w:ascii="Courier New" w:hAnsi="Courier New" w:cs="Times New Roman"/>
      <w:sz w:val="20"/>
      <w:lang w:val="x-none" w:eastAsia="en-US"/>
    </w:rPr>
  </w:style>
  <w:style w:type="character" w:customStyle="1" w:styleId="Pagrindinistekstas3Diagrama">
    <w:name w:val="Pagrindinis tekstas 3 Diagrama"/>
    <w:uiPriority w:val="99"/>
    <w:rPr>
      <w:rFonts w:ascii="Arial" w:hAnsi="Arial"/>
      <w:sz w:val="16"/>
      <w:lang w:val="en-US" w:eastAsia="en-US"/>
    </w:rPr>
  </w:style>
  <w:style w:type="paragraph" w:styleId="Header">
    <w:name w:val="header"/>
    <w:basedOn w:val="Normal"/>
    <w:link w:val="HeaderChar"/>
    <w:uiPriority w:val="99"/>
    <w:pPr>
      <w:tabs>
        <w:tab w:val="center" w:pos="4819"/>
        <w:tab w:val="right" w:pos="9638"/>
      </w:tabs>
    </w:pPr>
  </w:style>
  <w:style w:type="character" w:customStyle="1" w:styleId="HeaderChar">
    <w:name w:val="Header Char"/>
    <w:basedOn w:val="DefaultParagraphFont"/>
    <w:link w:val="Header"/>
    <w:uiPriority w:val="99"/>
    <w:locked/>
    <w:rPr>
      <w:rFonts w:ascii="Arial" w:hAnsi="Arial" w:cs="Times New Roman"/>
      <w:sz w:val="20"/>
      <w:lang w:val="x-none" w:eastAsia="en-US"/>
    </w:rPr>
  </w:style>
  <w:style w:type="character" w:customStyle="1" w:styleId="HTMLiankstoformatuotasDiagrama">
    <w:name w:val="HTML iš anksto formatuotas Diagrama"/>
    <w:uiPriority w:val="99"/>
    <w:rPr>
      <w:rFonts w:ascii="Courier New" w:hAnsi="Courier New"/>
      <w:sz w:val="20"/>
      <w:lang w:val="en-US" w:eastAsia="en-US"/>
    </w:rPr>
  </w:style>
  <w:style w:type="paragraph" w:styleId="Footer">
    <w:name w:val="footer"/>
    <w:basedOn w:val="Normal"/>
    <w:link w:val="FooterChar"/>
    <w:uiPriority w:val="99"/>
    <w:pPr>
      <w:tabs>
        <w:tab w:val="center" w:pos="4819"/>
        <w:tab w:val="right" w:pos="9638"/>
      </w:tabs>
    </w:pPr>
  </w:style>
  <w:style w:type="character" w:customStyle="1" w:styleId="FooterChar">
    <w:name w:val="Footer Char"/>
    <w:basedOn w:val="DefaultParagraphFont"/>
    <w:link w:val="Footer"/>
    <w:uiPriority w:val="99"/>
    <w:semiHidden/>
    <w:locked/>
    <w:rPr>
      <w:rFonts w:ascii="Arial" w:hAnsi="Arial" w:cs="Times New Roman"/>
      <w:sz w:val="20"/>
      <w:lang w:val="x-none" w:eastAsia="en-US"/>
    </w:rPr>
  </w:style>
  <w:style w:type="character" w:customStyle="1" w:styleId="AntratsDiagrama">
    <w:name w:val="Antraštės Diagrama"/>
    <w:uiPriority w:val="99"/>
    <w:rPr>
      <w:rFonts w:ascii="Arial" w:hAnsi="Arial"/>
      <w:sz w:val="20"/>
      <w:lang w:val="en-US" w:eastAsia="en-US"/>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Times New Roman"/>
      <w:sz w:val="18"/>
      <w:lang w:val="x-none" w:eastAsia="en-US"/>
    </w:rPr>
  </w:style>
  <w:style w:type="character" w:customStyle="1" w:styleId="PoratDiagrama">
    <w:name w:val="Poraštė Diagrama"/>
    <w:uiPriority w:val="99"/>
    <w:rPr>
      <w:rFonts w:ascii="Arial" w:hAnsi="Arial"/>
      <w:sz w:val="20"/>
      <w:lang w:val="en-US" w:eastAsia="en-US"/>
    </w:rPr>
  </w:style>
  <w:style w:type="paragraph" w:customStyle="1" w:styleId="TableContents">
    <w:name w:val="Table Contents"/>
    <w:basedOn w:val="Normal"/>
    <w:uiPriority w:val="99"/>
    <w:pPr>
      <w:widowControl/>
      <w:suppressLineNumbers/>
      <w:suppressAutoHyphens/>
      <w:autoSpaceDE/>
      <w:autoSpaceDN/>
      <w:adjustRightInd/>
    </w:pPr>
    <w:rPr>
      <w:sz w:val="24"/>
      <w:szCs w:val="24"/>
      <w:lang w:val="en-GB" w:eastAsia="ar-SA"/>
    </w:rPr>
  </w:style>
  <w:style w:type="character" w:customStyle="1" w:styleId="DebesliotekstasDiagrama">
    <w:name w:val="Debesėlio tekstas Diagrama"/>
    <w:uiPriority w:val="99"/>
    <w:rPr>
      <w:rFonts w:ascii="Tahoma" w:hAnsi="Tahoma"/>
      <w:sz w:val="16"/>
      <w:lang w:val="en-US" w:eastAsia="en-US"/>
    </w:rPr>
  </w:style>
  <w:style w:type="character" w:styleId="FollowedHyperlink">
    <w:name w:val="FollowedHyperlink"/>
    <w:basedOn w:val="DefaultParagraphFont"/>
    <w:uiPriority w:val="99"/>
    <w:rPr>
      <w:rFonts w:cs="Times New Roman"/>
      <w:color w:val="800080"/>
      <w:u w:val="single"/>
    </w:rPr>
  </w:style>
  <w:style w:type="paragraph" w:styleId="TOC1">
    <w:name w:val="toc 1"/>
    <w:basedOn w:val="Normal"/>
    <w:next w:val="Normal"/>
    <w:autoRedefine/>
    <w:uiPriority w:val="99"/>
    <w:pPr>
      <w:widowControl/>
      <w:tabs>
        <w:tab w:val="left" w:pos="6521"/>
        <w:tab w:val="right" w:pos="9629"/>
      </w:tabs>
      <w:autoSpaceDE/>
      <w:autoSpaceDN/>
      <w:adjustRightInd/>
      <w:jc w:val="both"/>
    </w:pPr>
    <w:rPr>
      <w:noProof/>
      <w:sz w:val="24"/>
      <w:szCs w:val="24"/>
      <w:lang w:eastAsia="lt-LT"/>
    </w:rPr>
  </w:style>
  <w:style w:type="paragraph" w:customStyle="1" w:styleId="Point1">
    <w:name w:val="Point 1"/>
    <w:basedOn w:val="Normal"/>
    <w:pPr>
      <w:widowControl/>
      <w:autoSpaceDE/>
      <w:autoSpaceDN/>
      <w:adjustRightInd/>
      <w:spacing w:before="120" w:after="120"/>
      <w:ind w:left="1418" w:hanging="567"/>
      <w:jc w:val="both"/>
    </w:pPr>
    <w:rPr>
      <w:sz w:val="24"/>
      <w:szCs w:val="24"/>
      <w:lang w:val="en-GB" w:eastAsia="lt-LT"/>
    </w:rPr>
  </w:style>
  <w:style w:type="character" w:styleId="PageNumber">
    <w:name w:val="page number"/>
    <w:basedOn w:val="DefaultParagraphFont"/>
    <w:uiPriority w:val="99"/>
    <w:rPr>
      <w:rFonts w:cs="Times New Roman"/>
    </w:rPr>
  </w:style>
  <w:style w:type="paragraph" w:styleId="Title">
    <w:name w:val="Title"/>
    <w:basedOn w:val="Normal"/>
    <w:link w:val="TitleChar"/>
    <w:uiPriority w:val="10"/>
    <w:qFormat/>
    <w:pPr>
      <w:widowControl/>
      <w:autoSpaceDE/>
      <w:autoSpaceDN/>
      <w:adjustRightInd/>
      <w:jc w:val="center"/>
    </w:pPr>
    <w:rPr>
      <w:b/>
      <w:bCs/>
      <w:sz w:val="24"/>
      <w:szCs w:val="24"/>
    </w:rPr>
  </w:style>
  <w:style w:type="character" w:customStyle="1" w:styleId="TitleChar">
    <w:name w:val="Title Char"/>
    <w:basedOn w:val="DefaultParagraphFont"/>
    <w:link w:val="Title"/>
    <w:uiPriority w:val="10"/>
    <w:locked/>
    <w:rPr>
      <w:rFonts w:ascii="Calibri Light" w:hAnsi="Calibri Light" w:cs="Times New Roman"/>
      <w:b/>
      <w:kern w:val="28"/>
      <w:sz w:val="32"/>
      <w:lang w:val="x-none" w:eastAsia="en-US"/>
    </w:rPr>
  </w:style>
  <w:style w:type="paragraph" w:customStyle="1" w:styleId="Style4">
    <w:name w:val="Style4"/>
    <w:basedOn w:val="Heading7"/>
    <w:uiPriority w:val="99"/>
    <w:pPr>
      <w:widowControl/>
      <w:numPr>
        <w:numId w:val="1"/>
      </w:numPr>
      <w:autoSpaceDE/>
      <w:autoSpaceDN/>
      <w:adjustRightInd/>
      <w:spacing w:before="240" w:after="240"/>
      <w:jc w:val="center"/>
    </w:pPr>
    <w:rPr>
      <w:sz w:val="48"/>
      <w:szCs w:val="48"/>
      <w:lang w:eastAsia="lt-LT"/>
    </w:rPr>
  </w:style>
  <w:style w:type="paragraph" w:styleId="NormalWeb">
    <w:name w:val="Normal (Web)"/>
    <w:basedOn w:val="Normal"/>
    <w:uiPriority w:val="99"/>
    <w:pPr>
      <w:widowControl/>
      <w:autoSpaceDE/>
      <w:autoSpaceDN/>
      <w:adjustRightInd/>
      <w:spacing w:before="100" w:beforeAutospacing="1" w:after="100" w:afterAutospacing="1"/>
    </w:pPr>
    <w:rPr>
      <w:sz w:val="24"/>
      <w:szCs w:val="24"/>
      <w:lang w:val="en-US"/>
    </w:rPr>
  </w:style>
  <w:style w:type="paragraph" w:customStyle="1" w:styleId="LIST--Simple1">
    <w:name w:val="LIST -- Simple 1"/>
    <w:basedOn w:val="Normal"/>
    <w:autoRedefine/>
    <w:uiPriority w:val="99"/>
    <w:pPr>
      <w:widowControl/>
      <w:tabs>
        <w:tab w:val="left" w:pos="2520"/>
      </w:tabs>
      <w:autoSpaceDE/>
      <w:autoSpaceDN/>
      <w:adjustRightInd/>
      <w:ind w:firstLine="540"/>
      <w:jc w:val="both"/>
    </w:pPr>
    <w:rPr>
      <w:rFonts w:ascii="Times New Roman" w:eastAsia="Arial Unicode MS" w:hAnsi="Times New Roman" w:cs="Times New Roman"/>
      <w:sz w:val="24"/>
      <w:szCs w:val="24"/>
    </w:rPr>
  </w:style>
  <w:style w:type="paragraph" w:styleId="CommentText">
    <w:name w:val="annotation text"/>
    <w:basedOn w:val="Normal"/>
    <w:link w:val="CommentTextChar"/>
    <w:uiPriority w:val="99"/>
    <w:pPr>
      <w:widowControl/>
      <w:autoSpaceDE/>
      <w:autoSpaceDN/>
      <w:adjustRightInd/>
    </w:pPr>
    <w:rPr>
      <w:rFonts w:ascii="TimesLT" w:hAnsi="TimesLT" w:cs="TimesLT"/>
      <w:lang w:val="en-US"/>
    </w:rPr>
  </w:style>
  <w:style w:type="character" w:customStyle="1" w:styleId="CommentTextChar">
    <w:name w:val="Comment Text Char"/>
    <w:basedOn w:val="DefaultParagraphFont"/>
    <w:link w:val="CommentText"/>
    <w:uiPriority w:val="99"/>
    <w:semiHidden/>
    <w:locked/>
    <w:rPr>
      <w:rFonts w:ascii="Arial" w:hAnsi="Arial" w:cs="Times New Roman"/>
      <w:sz w:val="20"/>
      <w:lang w:val="x-none" w:eastAsia="en-US"/>
    </w:rPr>
  </w:style>
  <w:style w:type="paragraph" w:customStyle="1" w:styleId="MAZAS">
    <w:name w:val="MAZAS"/>
    <w:uiPriority w:val="99"/>
    <w:pPr>
      <w:autoSpaceDE w:val="0"/>
      <w:autoSpaceDN w:val="0"/>
      <w:adjustRightInd w:val="0"/>
      <w:ind w:firstLine="312"/>
      <w:jc w:val="both"/>
    </w:pPr>
    <w:rPr>
      <w:rFonts w:ascii="TimesLT" w:hAnsi="TimesLT" w:cs="TimesLT"/>
      <w:color w:val="000000"/>
      <w:sz w:val="8"/>
      <w:szCs w:val="8"/>
    </w:rPr>
  </w:style>
  <w:style w:type="paragraph" w:customStyle="1" w:styleId="CentrBoldm">
    <w:name w:val="CentrBoldm"/>
    <w:basedOn w:val="Normal"/>
    <w:uiPriority w:val="99"/>
    <w:pPr>
      <w:widowControl/>
      <w:jc w:val="center"/>
    </w:pPr>
    <w:rPr>
      <w:rFonts w:ascii="TimesLT" w:hAnsi="TimesLT" w:cs="TimesLT"/>
      <w:b/>
      <w:bCs/>
      <w:lang w:val="en-US"/>
    </w:rPr>
  </w:style>
  <w:style w:type="character" w:customStyle="1" w:styleId="msoins0">
    <w:name w:val="msoins"/>
    <w:uiPriority w:val="99"/>
  </w:style>
  <w:style w:type="character" w:customStyle="1" w:styleId="DiagramaChar1">
    <w:name w:val="Diagrama Char1"/>
    <w:aliases w:val="Title Header2 Char Char"/>
    <w:uiPriority w:val="99"/>
    <w:rPr>
      <w:sz w:val="24"/>
      <w:lang w:val="lt-LT" w:eastAsia="lt-LT"/>
    </w:rPr>
  </w:style>
  <w:style w:type="paragraph" w:styleId="PlainText">
    <w:name w:val="Plain Text"/>
    <w:basedOn w:val="Normal"/>
    <w:link w:val="PlainTextChar"/>
    <w:uiPriority w:val="99"/>
    <w:pPr>
      <w:widowControl/>
      <w:autoSpaceDE/>
      <w:autoSpaceDN/>
      <w:adjustRightInd/>
    </w:pPr>
    <w:rPr>
      <w:rFonts w:ascii="Courier New" w:hAnsi="Courier New" w:cs="Courier New"/>
      <w:sz w:val="24"/>
      <w:szCs w:val="24"/>
    </w:rPr>
  </w:style>
  <w:style w:type="character" w:customStyle="1" w:styleId="PlainTextChar">
    <w:name w:val="Plain Text Char"/>
    <w:basedOn w:val="DefaultParagraphFont"/>
    <w:link w:val="PlainText"/>
    <w:uiPriority w:val="99"/>
    <w:locked/>
    <w:rPr>
      <w:rFonts w:ascii="Courier New" w:hAnsi="Courier New" w:cs="Times New Roman"/>
      <w:sz w:val="20"/>
      <w:lang w:val="x-none" w:eastAsia="en-US"/>
    </w:rPr>
  </w:style>
  <w:style w:type="character" w:styleId="Strong">
    <w:name w:val="Strong"/>
    <w:basedOn w:val="DefaultParagraphFont"/>
    <w:uiPriority w:val="22"/>
    <w:qFormat/>
    <w:rPr>
      <w:rFonts w:cs="Times New Roman"/>
      <w:b/>
    </w:rPr>
  </w:style>
  <w:style w:type="paragraph" w:customStyle="1" w:styleId="1">
    <w:name w:val="Стиль1"/>
    <w:basedOn w:val="Normal"/>
    <w:uiPriority w:val="99"/>
    <w:pPr>
      <w:widowControl/>
      <w:autoSpaceDE/>
      <w:autoSpaceDN/>
      <w:adjustRightInd/>
      <w:jc w:val="center"/>
    </w:pPr>
    <w:rPr>
      <w:sz w:val="24"/>
      <w:szCs w:val="24"/>
      <w:lang w:val="ru-RU"/>
    </w:rPr>
  </w:style>
  <w:style w:type="character" w:styleId="Emphasis">
    <w:name w:val="Emphasis"/>
    <w:basedOn w:val="DefaultParagraphFont"/>
    <w:uiPriority w:val="20"/>
    <w:qFormat/>
    <w:rPr>
      <w:rFonts w:cs="Times New Roman"/>
      <w:i/>
    </w:rPr>
  </w:style>
  <w:style w:type="character" w:customStyle="1" w:styleId="Numatytasispastraiposriftas1">
    <w:name w:val="Numatytasis pastraipos šriftas1"/>
    <w:rsid w:val="006C7095"/>
  </w:style>
  <w:style w:type="table" w:styleId="TableGrid">
    <w:name w:val="Table Grid"/>
    <w:basedOn w:val="TableNormal"/>
    <w:uiPriority w:val="99"/>
    <w:rsid w:val="002A2012"/>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EY,Buletai,List Paragraph21,List Paragraph1,List Paragraph2,lp1,Bullet 1,Use Case List Paragraph,Numbering,ERP-List Paragraph,List Paragraph11,List Paragraph111,Paragraph,List Paragraph Red,Sąrašo pastraipa2,List Paragraph3,Lentele"/>
    <w:basedOn w:val="Normal"/>
    <w:link w:val="ListParagraphChar1"/>
    <w:uiPriority w:val="34"/>
    <w:qFormat/>
    <w:rsid w:val="0055289F"/>
    <w:pPr>
      <w:ind w:left="720"/>
      <w:contextualSpacing/>
    </w:pPr>
  </w:style>
  <w:style w:type="paragraph" w:customStyle="1" w:styleId="CentrBold">
    <w:name w:val="CentrBold"/>
    <w:basedOn w:val="Normal"/>
    <w:rsid w:val="008152F4"/>
    <w:pPr>
      <w:keepLines/>
      <w:widowControl/>
      <w:suppressAutoHyphens/>
      <w:spacing w:line="288" w:lineRule="auto"/>
      <w:jc w:val="center"/>
    </w:pPr>
    <w:rPr>
      <w:rFonts w:ascii="Times New Roman" w:eastAsia="Calibri" w:hAnsi="Times New Roman" w:cs="Times New Roman"/>
      <w:b/>
      <w:bCs/>
      <w:caps/>
      <w:color w:val="000000"/>
    </w:rPr>
  </w:style>
  <w:style w:type="paragraph" w:customStyle="1" w:styleId="Antrat2">
    <w:name w:val="Antraštė2"/>
    <w:basedOn w:val="Normal"/>
    <w:next w:val="Normal"/>
    <w:rsid w:val="00441F78"/>
    <w:pPr>
      <w:shd w:val="clear" w:color="auto" w:fill="FFFFFF"/>
      <w:suppressAutoHyphens/>
      <w:adjustRightInd/>
      <w:spacing w:before="178" w:line="197" w:lineRule="exact"/>
      <w:textAlignment w:val="baseline"/>
    </w:pPr>
    <w:rPr>
      <w:b/>
      <w:bCs/>
      <w:color w:val="000000"/>
      <w:spacing w:val="-3"/>
      <w:sz w:val="18"/>
      <w:szCs w:val="18"/>
    </w:rPr>
  </w:style>
  <w:style w:type="paragraph" w:customStyle="1" w:styleId="tajtip">
    <w:name w:val="tajtip"/>
    <w:basedOn w:val="Normal"/>
    <w:rsid w:val="00FE4483"/>
    <w:pPr>
      <w:widowControl/>
      <w:autoSpaceDE/>
      <w:autoSpaceDN/>
      <w:adjustRightInd/>
      <w:spacing w:before="100" w:beforeAutospacing="1" w:after="100" w:afterAutospacing="1"/>
    </w:pPr>
    <w:rPr>
      <w:rFonts w:ascii="Times New Roman" w:hAnsi="Times New Roman" w:cs="Times New Roman"/>
      <w:sz w:val="24"/>
      <w:szCs w:val="24"/>
      <w:lang w:eastAsia="lt-LT"/>
    </w:rPr>
  </w:style>
  <w:style w:type="paragraph" w:customStyle="1" w:styleId="Pagrindinistekstas1">
    <w:name w:val="Pagrindinis tekstas1"/>
    <w:basedOn w:val="Normal"/>
    <w:rsid w:val="005C19F4"/>
    <w:pPr>
      <w:widowControl/>
      <w:suppressAutoHyphens/>
      <w:autoSpaceDE/>
      <w:adjustRightInd/>
      <w:jc w:val="both"/>
      <w:textAlignment w:val="baseline"/>
    </w:pPr>
    <w:rPr>
      <w:sz w:val="24"/>
      <w:szCs w:val="24"/>
    </w:rPr>
  </w:style>
  <w:style w:type="character" w:customStyle="1" w:styleId="Numatytasispastraiposriftas2">
    <w:name w:val="Numatytasis pastraipos šriftas2"/>
    <w:rsid w:val="005C19F4"/>
  </w:style>
  <w:style w:type="paragraph" w:customStyle="1" w:styleId="Pagrindinistekstas2">
    <w:name w:val="Pagrindinis tekstas2"/>
    <w:basedOn w:val="Normal"/>
    <w:rsid w:val="005C19F4"/>
    <w:pPr>
      <w:widowControl/>
      <w:suppressAutoHyphens/>
      <w:autoSpaceDE/>
      <w:adjustRightInd/>
      <w:jc w:val="both"/>
      <w:textAlignment w:val="baseline"/>
    </w:pPr>
    <w:rPr>
      <w:sz w:val="24"/>
      <w:szCs w:val="24"/>
    </w:rPr>
  </w:style>
  <w:style w:type="character" w:customStyle="1" w:styleId="Numatytasispastraiposriftas20">
    <w:name w:val="Numatytasis pastraipos šriftas2"/>
    <w:rsid w:val="009D2DBE"/>
  </w:style>
  <w:style w:type="paragraph" w:styleId="Subtitle">
    <w:name w:val="Subtitle"/>
    <w:basedOn w:val="Normal"/>
    <w:next w:val="BodyText"/>
    <w:link w:val="SubtitleChar1"/>
    <w:qFormat/>
    <w:rsid w:val="00F15091"/>
    <w:pPr>
      <w:widowControl/>
      <w:suppressAutoHyphens/>
      <w:autoSpaceDE/>
      <w:autoSpaceDN/>
      <w:adjustRightInd/>
    </w:pPr>
    <w:rPr>
      <w:sz w:val="24"/>
      <w:lang w:val="en-US" w:eastAsia="ar-SA"/>
    </w:rPr>
  </w:style>
  <w:style w:type="character" w:customStyle="1" w:styleId="SubtitleChar">
    <w:name w:val="Subtitle Char"/>
    <w:basedOn w:val="DefaultParagraphFont"/>
    <w:uiPriority w:val="11"/>
    <w:rsid w:val="00F15091"/>
    <w:rPr>
      <w:rFonts w:asciiTheme="minorHAnsi" w:eastAsiaTheme="minorEastAsia" w:hAnsiTheme="minorHAnsi" w:cstheme="minorBidi"/>
      <w:color w:val="5A5A5A" w:themeColor="text1" w:themeTint="A5"/>
      <w:spacing w:val="15"/>
      <w:sz w:val="22"/>
      <w:szCs w:val="22"/>
      <w:lang w:val="lt-LT"/>
    </w:rPr>
  </w:style>
  <w:style w:type="paragraph" w:customStyle="1" w:styleId="prastasis1">
    <w:name w:val="Įprastasis1"/>
    <w:rsid w:val="00F15091"/>
    <w:pPr>
      <w:widowControl w:val="0"/>
      <w:suppressAutoHyphens/>
      <w:autoSpaceDE w:val="0"/>
      <w:autoSpaceDN w:val="0"/>
    </w:pPr>
    <w:rPr>
      <w:rFonts w:ascii="Arial" w:hAnsi="Arial" w:cs="Arial"/>
    </w:rPr>
  </w:style>
  <w:style w:type="character" w:customStyle="1" w:styleId="prastasisChar">
    <w:name w:val="Įprastasis Char"/>
    <w:link w:val="prastasis3"/>
    <w:locked/>
    <w:rsid w:val="00F15091"/>
    <w:rPr>
      <w:rFonts w:ascii="Arial" w:hAnsi="Arial" w:cs="Arial"/>
    </w:rPr>
  </w:style>
  <w:style w:type="paragraph" w:customStyle="1" w:styleId="prastasis3">
    <w:name w:val="Įprastasis3"/>
    <w:link w:val="prastasisChar"/>
    <w:rsid w:val="00F15091"/>
    <w:pPr>
      <w:widowControl w:val="0"/>
      <w:suppressAutoHyphens/>
      <w:autoSpaceDE w:val="0"/>
      <w:autoSpaceDN w:val="0"/>
    </w:pPr>
    <w:rPr>
      <w:rFonts w:ascii="Arial" w:hAnsi="Arial" w:cs="Arial"/>
    </w:rPr>
  </w:style>
  <w:style w:type="character" w:customStyle="1" w:styleId="SubtitleChar1">
    <w:name w:val="Subtitle Char1"/>
    <w:link w:val="Subtitle"/>
    <w:locked/>
    <w:rsid w:val="00F15091"/>
    <w:rPr>
      <w:rFonts w:ascii="Arial" w:hAnsi="Arial" w:cs="Arial"/>
      <w:sz w:val="24"/>
      <w:lang w:eastAsia="ar-SA"/>
    </w:rPr>
  </w:style>
  <w:style w:type="character" w:customStyle="1" w:styleId="Numatytasispastraiposriftas3">
    <w:name w:val="Numatytasis pastraipos šriftas3"/>
    <w:rsid w:val="00F15091"/>
  </w:style>
  <w:style w:type="paragraph" w:customStyle="1" w:styleId="Pagrindinistekstas21">
    <w:name w:val="Pagrindinis tekstas 21"/>
    <w:basedOn w:val="Normal"/>
    <w:rsid w:val="005D1641"/>
    <w:pPr>
      <w:widowControl/>
      <w:tabs>
        <w:tab w:val="left" w:pos="9099"/>
      </w:tabs>
      <w:suppressAutoHyphens/>
      <w:autoSpaceDE/>
      <w:adjustRightInd/>
      <w:ind w:right="-81"/>
      <w:jc w:val="both"/>
      <w:textAlignment w:val="baseline"/>
    </w:pPr>
    <w:rPr>
      <w:sz w:val="24"/>
      <w:szCs w:val="24"/>
      <w:lang w:eastAsia="lt-LT"/>
    </w:rPr>
  </w:style>
  <w:style w:type="character" w:customStyle="1" w:styleId="Numatytasispastraiposriftas4">
    <w:name w:val="Numatytasis pastraipos šriftas4"/>
    <w:rsid w:val="00937D81"/>
  </w:style>
  <w:style w:type="character" w:customStyle="1" w:styleId="UnresolvedMention1">
    <w:name w:val="Unresolved Mention1"/>
    <w:basedOn w:val="DefaultParagraphFont"/>
    <w:uiPriority w:val="99"/>
    <w:semiHidden/>
    <w:unhideWhenUsed/>
    <w:rsid w:val="00941A06"/>
    <w:rPr>
      <w:color w:val="808080"/>
      <w:shd w:val="clear" w:color="auto" w:fill="E6E6E6"/>
    </w:rPr>
  </w:style>
  <w:style w:type="paragraph" w:customStyle="1" w:styleId="prastasis2">
    <w:name w:val="Įprastasis2"/>
    <w:rsid w:val="003B0F73"/>
    <w:pPr>
      <w:widowControl w:val="0"/>
      <w:suppressAutoHyphens/>
      <w:autoSpaceDE w:val="0"/>
      <w:autoSpaceDN w:val="0"/>
      <w:textAlignment w:val="baseline"/>
    </w:pPr>
    <w:rPr>
      <w:rFonts w:ascii="Arial" w:hAnsi="Arial" w:cs="Arial"/>
    </w:rPr>
  </w:style>
  <w:style w:type="paragraph" w:customStyle="1" w:styleId="Pagrindinistekstas3">
    <w:name w:val="Pagrindinis tekstas3"/>
    <w:basedOn w:val="Normal"/>
    <w:rsid w:val="00973D4B"/>
    <w:pPr>
      <w:adjustRightInd/>
      <w:spacing w:after="120"/>
    </w:pPr>
    <w:rPr>
      <w:lang w:val="en-US"/>
    </w:rPr>
  </w:style>
  <w:style w:type="table" w:customStyle="1" w:styleId="TableGrid1">
    <w:name w:val="Table Grid1"/>
    <w:basedOn w:val="TableNormal"/>
    <w:next w:val="TableGrid"/>
    <w:rsid w:val="00122EDB"/>
    <w:pPr>
      <w:autoSpaceDN w:val="0"/>
      <w:textAlignment w:val="baseline"/>
    </w:pPr>
    <w:rPr>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E5658"/>
  </w:style>
  <w:style w:type="paragraph" w:customStyle="1" w:styleId="Style5">
    <w:name w:val="Style5"/>
    <w:basedOn w:val="Normal"/>
    <w:rsid w:val="00C372DD"/>
    <w:pPr>
      <w:widowControl/>
      <w:autoSpaceDE/>
      <w:autoSpaceDN/>
      <w:adjustRightInd/>
      <w:spacing w:line="254" w:lineRule="exact"/>
      <w:jc w:val="both"/>
    </w:pPr>
    <w:rPr>
      <w:rFonts w:ascii="Times New Roman" w:eastAsiaTheme="minorHAnsi" w:hAnsi="Times New Roman" w:cs="Times New Roman"/>
      <w:sz w:val="24"/>
      <w:szCs w:val="24"/>
      <w:lang w:eastAsia="hi-IN"/>
    </w:rPr>
  </w:style>
  <w:style w:type="character" w:customStyle="1" w:styleId="Numatytasispastraiposriftas11">
    <w:name w:val="Numatytasis pastraipos šriftas11"/>
    <w:rsid w:val="00472442"/>
  </w:style>
  <w:style w:type="character" w:customStyle="1" w:styleId="Numatytasispastraiposriftas5">
    <w:name w:val="Numatytasis pastraipos šriftas5"/>
    <w:rsid w:val="00D67274"/>
  </w:style>
  <w:style w:type="paragraph" w:customStyle="1" w:styleId="Default">
    <w:name w:val="Default"/>
    <w:rsid w:val="000041C4"/>
    <w:pPr>
      <w:autoSpaceDE w:val="0"/>
      <w:autoSpaceDN w:val="0"/>
      <w:adjustRightInd w:val="0"/>
    </w:pPr>
    <w:rPr>
      <w:rFonts w:ascii="Times New Roman" w:hAnsi="Times New Roman" w:cs="Times New Roman"/>
      <w:color w:val="000000"/>
      <w:sz w:val="24"/>
      <w:szCs w:val="24"/>
      <w:lang w:val="lt-LT"/>
    </w:rPr>
  </w:style>
  <w:style w:type="paragraph" w:customStyle="1" w:styleId="Style6">
    <w:name w:val="Style6"/>
    <w:basedOn w:val="Normal"/>
    <w:uiPriority w:val="99"/>
    <w:rsid w:val="00CF1132"/>
    <w:pPr>
      <w:spacing w:line="253" w:lineRule="exact"/>
      <w:jc w:val="both"/>
    </w:pPr>
    <w:rPr>
      <w:rFonts w:ascii="Times New Roman" w:hAnsi="Times New Roman" w:cs="Times New Roman"/>
      <w:sz w:val="24"/>
      <w:szCs w:val="24"/>
      <w:lang w:val="en-US"/>
    </w:rPr>
  </w:style>
  <w:style w:type="character" w:customStyle="1" w:styleId="Numatytasispastraiposriftas6">
    <w:name w:val="Numatytasis pastraipos šriftas6"/>
    <w:rsid w:val="00BE3FE3"/>
  </w:style>
  <w:style w:type="character" w:customStyle="1" w:styleId="qowt-font1-sourcesansprolight">
    <w:name w:val="qowt-font1-sourcesansprolight"/>
    <w:basedOn w:val="DefaultParagraphFont"/>
    <w:rsid w:val="00FE6CF0"/>
  </w:style>
  <w:style w:type="character" w:customStyle="1" w:styleId="ListParagraphChar1">
    <w:name w:val="List Paragraph Char1"/>
    <w:aliases w:val="Bullet EY Char1,Buletai Char1,List Paragraph21 Char1,List Paragraph1 Char1,List Paragraph2 Char1,lp1 Char1,Bullet 1 Char1,Use Case List Paragraph Char1,Numbering Char1,ERP-List Paragraph Char1,List Paragraph11 Char1,Paragraph Char"/>
    <w:link w:val="ListParagraph"/>
    <w:uiPriority w:val="34"/>
    <w:locked/>
    <w:rsid w:val="00746BBD"/>
    <w:rPr>
      <w:rFonts w:ascii="Arial" w:hAnsi="Arial" w:cs="Arial"/>
      <w:lang w:val="lt-LT"/>
    </w:rPr>
  </w:style>
  <w:style w:type="character" w:customStyle="1" w:styleId="pildymui">
    <w:name w:val="pildymui"/>
    <w:basedOn w:val="DefaultParagraphFont"/>
    <w:rsid w:val="00CC0E74"/>
  </w:style>
  <w:style w:type="character" w:customStyle="1" w:styleId="ListParagraphChar">
    <w:name w:val="List Paragraph Char"/>
    <w:aliases w:val="Bullet EY Char,Buletai Char,List Paragraph21 Char,List Paragraph1 Char,List Paragraph2 Char,lp1 Char,Bullet 1 Char,Use Case List Paragraph Char,Numbering Char,ERP-List Paragraph Char,List Paragraph11 Char,List Paragraph111 Char"/>
    <w:uiPriority w:val="34"/>
    <w:qFormat/>
    <w:locked/>
    <w:rsid w:val="003D749F"/>
    <w:rPr>
      <w:rFonts w:ascii="Arial" w:hAnsi="Arial" w:cs="Arial"/>
      <w:lang w:val="lt-LT"/>
    </w:rPr>
  </w:style>
  <w:style w:type="paragraph" w:customStyle="1" w:styleId="Paprastasistekstas2">
    <w:name w:val="Paprastasis tekstas2"/>
    <w:basedOn w:val="Normal"/>
    <w:rsid w:val="00BF4D64"/>
    <w:pPr>
      <w:widowControl/>
      <w:autoSpaceDE/>
      <w:adjustRightInd/>
    </w:pPr>
    <w:rPr>
      <w:rFonts w:ascii="Courier New" w:eastAsia="Calibri" w:hAnsi="Courier New" w:cs="Courier New"/>
      <w:sz w:val="24"/>
      <w:szCs w:val="22"/>
    </w:rPr>
  </w:style>
  <w:style w:type="character" w:customStyle="1" w:styleId="FontStyle23">
    <w:name w:val="Font Style23"/>
    <w:uiPriority w:val="99"/>
    <w:rsid w:val="00216AEE"/>
    <w:rPr>
      <w:rFonts w:ascii="Times New Roman" w:hAnsi="Times New Roman" w:cs="Times New Roman" w:hint="default"/>
      <w:sz w:val="22"/>
      <w:szCs w:val="22"/>
    </w:rPr>
  </w:style>
  <w:style w:type="paragraph" w:styleId="FootnoteText">
    <w:name w:val="footnote text"/>
    <w:basedOn w:val="Normal"/>
    <w:link w:val="FootnoteTextChar"/>
    <w:uiPriority w:val="99"/>
    <w:unhideWhenUsed/>
    <w:rsid w:val="006D48E0"/>
    <w:pPr>
      <w:suppressAutoHyphens/>
      <w:adjustRightInd/>
      <w:textAlignment w:val="baseline"/>
    </w:pPr>
    <w:rPr>
      <w:lang w:val="en-US"/>
    </w:rPr>
  </w:style>
  <w:style w:type="character" w:customStyle="1" w:styleId="FootnoteTextChar">
    <w:name w:val="Footnote Text Char"/>
    <w:basedOn w:val="DefaultParagraphFont"/>
    <w:link w:val="FootnoteText"/>
    <w:uiPriority w:val="99"/>
    <w:rsid w:val="006D48E0"/>
    <w:rPr>
      <w:rFonts w:ascii="Arial" w:hAnsi="Arial" w:cs="Arial"/>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nhideWhenUsed/>
    <w:rsid w:val="006D48E0"/>
    <w:rPr>
      <w:vertAlign w:val="superscript"/>
    </w:rPr>
  </w:style>
  <w:style w:type="paragraph" w:styleId="Revision">
    <w:name w:val="Revision"/>
    <w:hidden/>
    <w:uiPriority w:val="99"/>
    <w:semiHidden/>
    <w:rsid w:val="0069695C"/>
    <w:rPr>
      <w:rFonts w:ascii="Arial" w:hAnsi="Arial" w:cs="Arial"/>
      <w:lang w:val="lt-LT"/>
    </w:rPr>
  </w:style>
  <w:style w:type="character" w:styleId="CommentReference">
    <w:name w:val="annotation reference"/>
    <w:basedOn w:val="DefaultParagraphFont"/>
    <w:uiPriority w:val="99"/>
    <w:semiHidden/>
    <w:unhideWhenUsed/>
    <w:rsid w:val="0069695C"/>
    <w:rPr>
      <w:sz w:val="16"/>
      <w:szCs w:val="16"/>
    </w:rPr>
  </w:style>
  <w:style w:type="paragraph" w:styleId="CommentSubject">
    <w:name w:val="annotation subject"/>
    <w:basedOn w:val="CommentText"/>
    <w:next w:val="CommentText"/>
    <w:link w:val="CommentSubjectChar"/>
    <w:uiPriority w:val="99"/>
    <w:semiHidden/>
    <w:unhideWhenUsed/>
    <w:rsid w:val="0069695C"/>
    <w:pPr>
      <w:widowControl w:val="0"/>
      <w:autoSpaceDE w:val="0"/>
      <w:autoSpaceDN w:val="0"/>
      <w:adjustRightInd w:val="0"/>
    </w:pPr>
    <w:rPr>
      <w:rFonts w:ascii="Arial" w:hAnsi="Arial" w:cs="Arial"/>
      <w:b/>
      <w:bCs/>
      <w:lang w:val="lt-LT"/>
    </w:rPr>
  </w:style>
  <w:style w:type="character" w:customStyle="1" w:styleId="CommentSubjectChar">
    <w:name w:val="Comment Subject Char"/>
    <w:basedOn w:val="CommentTextChar"/>
    <w:link w:val="CommentSubject"/>
    <w:uiPriority w:val="99"/>
    <w:semiHidden/>
    <w:rsid w:val="0069695C"/>
    <w:rPr>
      <w:rFonts w:ascii="Arial" w:hAnsi="Arial" w:cs="Arial"/>
      <w:b/>
      <w:bCs/>
      <w:sz w:val="20"/>
      <w:lang w:val="lt-LT" w:eastAsia="en-US"/>
    </w:rPr>
  </w:style>
  <w:style w:type="paragraph" w:customStyle="1" w:styleId="BodyA">
    <w:name w:val="Body A"/>
    <w:rsid w:val="00992F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u w:color="000000"/>
      <w:bdr w:val="nil"/>
      <w:lang w:eastAsia="en-GB"/>
      <w14:textOutline w14:w="12700" w14:cap="flat" w14:cmpd="sng" w14:algn="ctr">
        <w14:noFill/>
        <w14:prstDash w14:val="solid"/>
        <w14:miter w14:lim="400000"/>
      </w14:textOutline>
    </w:rPr>
  </w:style>
  <w:style w:type="table" w:customStyle="1" w:styleId="TableGrid11">
    <w:name w:val="Table Grid11"/>
    <w:basedOn w:val="TableNormal"/>
    <w:next w:val="TableGrid"/>
    <w:uiPriority w:val="39"/>
    <w:rsid w:val="005631DB"/>
    <w:pPr>
      <w:pBdr>
        <w:top w:val="nil"/>
        <w:left w:val="nil"/>
        <w:bottom w:val="nil"/>
        <w:right w:val="nil"/>
        <w:between w:val="nil"/>
        <w:bar w:val="nil"/>
      </w:pBdr>
    </w:pPr>
    <w:rPr>
      <w:rFonts w:ascii="Times New Roman" w:eastAsia="Arial Unicode MS" w:hAnsi="Times New Roman" w:cs="Times New Roman"/>
      <w:bdr w:val="nil"/>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8E58AA"/>
    <w:rPr>
      <w:rFonts w:ascii="Times New Roman" w:hAnsi="Times New Roman" w:cs="Times New Roman"/>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99"/>
    <w:semiHidden/>
    <w:rsid w:val="008E58AA"/>
    <w:rPr>
      <w:lang w:val="lt-LT" w:eastAsia="lt-LT"/>
    </w:rPr>
    <w:tblPr>
      <w:tblCellMar>
        <w:top w:w="0" w:type="dxa"/>
        <w:left w:w="108" w:type="dxa"/>
        <w:bottom w:w="0" w:type="dxa"/>
        <w:right w:w="108" w:type="dxa"/>
      </w:tblCellMar>
    </w:tblPr>
  </w:style>
  <w:style w:type="table" w:customStyle="1" w:styleId="TableGrid3">
    <w:name w:val="Table Grid3"/>
    <w:basedOn w:val="TableNormal"/>
    <w:next w:val="TableGrid"/>
    <w:uiPriority w:val="99"/>
    <w:rsid w:val="00B75ABB"/>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99"/>
    <w:semiHidden/>
    <w:rsid w:val="00B75ABB"/>
    <w:tblPr>
      <w:tblCellMar>
        <w:top w:w="0" w:type="dxa"/>
        <w:left w:w="108" w:type="dxa"/>
        <w:bottom w:w="0" w:type="dxa"/>
        <w:right w:w="108" w:type="dxa"/>
      </w:tblCellMar>
    </w:tblPr>
  </w:style>
  <w:style w:type="table" w:customStyle="1" w:styleId="TableGrid22">
    <w:name w:val="Table Grid22"/>
    <w:basedOn w:val="TableNormal"/>
    <w:next w:val="TableGrid"/>
    <w:uiPriority w:val="99"/>
    <w:rsid w:val="001A4F11"/>
    <w:rPr>
      <w:rFonts w:ascii="Times New Roman" w:hAnsi="Times New Roman" w:cs="Times New Roman"/>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DF5E1C"/>
    <w:pPr>
      <w:ind w:firstLine="697"/>
      <w:jc w:val="both"/>
    </w:pPr>
    <w:rPr>
      <w:rFonts w:asciiTheme="minorHAnsi" w:eastAsiaTheme="minorEastAsia" w:hAnsiTheme="minorHAnsi" w:cstheme="minorBidi"/>
      <w:sz w:val="21"/>
      <w:szCs w:val="21"/>
      <w:lang w:val="lt-LT" w:eastAsia="lt-LT"/>
    </w:rPr>
  </w:style>
  <w:style w:type="character" w:customStyle="1" w:styleId="NoSpacingChar">
    <w:name w:val="No Spacing Char"/>
    <w:basedOn w:val="DefaultParagraphFont"/>
    <w:link w:val="NoSpacing"/>
    <w:uiPriority w:val="1"/>
    <w:rsid w:val="00DF5E1C"/>
    <w:rPr>
      <w:rFonts w:asciiTheme="minorHAnsi" w:eastAsiaTheme="minorEastAsia" w:hAnsiTheme="minorHAnsi" w:cstheme="minorBidi"/>
      <w:sz w:val="21"/>
      <w:szCs w:val="21"/>
      <w:lang w:val="lt-LT" w:eastAsia="lt-LT"/>
    </w:rPr>
  </w:style>
  <w:style w:type="paragraph" w:customStyle="1" w:styleId="a">
    <w:name w:val="Основной текст"/>
    <w:rsid w:val="008A2A79"/>
    <w:pPr>
      <w:widowControl w:val="0"/>
      <w:suppressAutoHyphens/>
      <w:autoSpaceDN w:val="0"/>
      <w:spacing w:line="256" w:lineRule="auto"/>
      <w:textAlignment w:val="baseline"/>
    </w:pPr>
    <w:rPr>
      <w:rFonts w:ascii="Times New Roman" w:hAnsi="Times New Roman" w:cs="Times New Roman"/>
      <w:color w:val="000000"/>
      <w:kern w:val="3"/>
      <w:sz w:val="22"/>
      <w:szCs w:val="22"/>
      <w:lang w:val="lt-LT" w:eastAsia="lt-LT" w:bidi="lt-LT"/>
    </w:rPr>
  </w:style>
  <w:style w:type="character" w:customStyle="1" w:styleId="CharStyle4">
    <w:name w:val="CharStyle4"/>
    <w:basedOn w:val="DefaultParagraphFont"/>
    <w:rsid w:val="008A2A79"/>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lt-LT" w:eastAsia="lt-LT" w:bidi="lt-LT"/>
    </w:rPr>
  </w:style>
  <w:style w:type="paragraph" w:customStyle="1" w:styleId="Antrat20">
    <w:name w:val="Antraštė 2"/>
    <w:basedOn w:val="prastasis"/>
    <w:next w:val="prastasis"/>
    <w:rsid w:val="00EA7097"/>
    <w:pPr>
      <w:keepNext/>
      <w:shd w:val="clear" w:color="auto" w:fill="FFFFFF"/>
      <w:spacing w:before="245"/>
      <w:ind w:left="720"/>
      <w:jc w:val="center"/>
      <w:outlineLvl w:val="1"/>
    </w:pPr>
    <w:rPr>
      <w:b/>
      <w:bCs/>
      <w:color w:val="000000"/>
      <w:spacing w:val="1"/>
      <w:sz w:val="24"/>
      <w:szCs w:val="24"/>
      <w:lang w:val="lt-LT"/>
    </w:rPr>
  </w:style>
  <w:style w:type="paragraph" w:customStyle="1" w:styleId="prastasis">
    <w:name w:val="Įprastasis"/>
    <w:rsid w:val="00EA7097"/>
    <w:pPr>
      <w:widowControl w:val="0"/>
      <w:suppressAutoHyphens/>
      <w:autoSpaceDE w:val="0"/>
      <w:autoSpaceDN w:val="0"/>
      <w:textAlignment w:val="baseline"/>
    </w:pPr>
    <w:rPr>
      <w:rFonts w:ascii="Arial" w:hAnsi="Arial" w:cs="Arial"/>
    </w:rPr>
  </w:style>
  <w:style w:type="character" w:customStyle="1" w:styleId="Numatytasispastraiposriftas">
    <w:name w:val="Numatytasis pastraipos šriftas"/>
    <w:rsid w:val="00EA7097"/>
  </w:style>
  <w:style w:type="character" w:customStyle="1" w:styleId="Hipersaitas">
    <w:name w:val="Hipersaitas"/>
    <w:rsid w:val="00EA7097"/>
    <w:rPr>
      <w:rFonts w:cs="Times New Roman"/>
      <w:color w:val="0000FF"/>
      <w:u w:val="single"/>
    </w:rPr>
  </w:style>
  <w:style w:type="table" w:customStyle="1" w:styleId="Lentelstinklelis5">
    <w:name w:val="Lentelės tinklelis5"/>
    <w:basedOn w:val="TableNormal"/>
    <w:next w:val="TableGrid"/>
    <w:rsid w:val="00EC5F4B"/>
    <w:rPr>
      <w:rFonts w:ascii="Times New Roman" w:hAnsi="Times New Roman" w:cs="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99"/>
    <w:semiHidden/>
    <w:rsid w:val="00FE59E2"/>
    <w:rPr>
      <w:lang w:val="lt-LT" w:eastAsia="lt-LT"/>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20420">
      <w:bodyDiv w:val="1"/>
      <w:marLeft w:val="0"/>
      <w:marRight w:val="0"/>
      <w:marTop w:val="0"/>
      <w:marBottom w:val="0"/>
      <w:divBdr>
        <w:top w:val="none" w:sz="0" w:space="0" w:color="auto"/>
        <w:left w:val="none" w:sz="0" w:space="0" w:color="auto"/>
        <w:bottom w:val="none" w:sz="0" w:space="0" w:color="auto"/>
        <w:right w:val="none" w:sz="0" w:space="0" w:color="auto"/>
      </w:divBdr>
    </w:div>
    <w:div w:id="190579155">
      <w:bodyDiv w:val="1"/>
      <w:marLeft w:val="0"/>
      <w:marRight w:val="0"/>
      <w:marTop w:val="0"/>
      <w:marBottom w:val="0"/>
      <w:divBdr>
        <w:top w:val="none" w:sz="0" w:space="0" w:color="auto"/>
        <w:left w:val="none" w:sz="0" w:space="0" w:color="auto"/>
        <w:bottom w:val="none" w:sz="0" w:space="0" w:color="auto"/>
        <w:right w:val="none" w:sz="0" w:space="0" w:color="auto"/>
      </w:divBdr>
    </w:div>
    <w:div w:id="303045146">
      <w:bodyDiv w:val="1"/>
      <w:marLeft w:val="0"/>
      <w:marRight w:val="0"/>
      <w:marTop w:val="0"/>
      <w:marBottom w:val="0"/>
      <w:divBdr>
        <w:top w:val="none" w:sz="0" w:space="0" w:color="auto"/>
        <w:left w:val="none" w:sz="0" w:space="0" w:color="auto"/>
        <w:bottom w:val="none" w:sz="0" w:space="0" w:color="auto"/>
        <w:right w:val="none" w:sz="0" w:space="0" w:color="auto"/>
      </w:divBdr>
    </w:div>
    <w:div w:id="305477534">
      <w:bodyDiv w:val="1"/>
      <w:marLeft w:val="0"/>
      <w:marRight w:val="0"/>
      <w:marTop w:val="0"/>
      <w:marBottom w:val="0"/>
      <w:divBdr>
        <w:top w:val="none" w:sz="0" w:space="0" w:color="auto"/>
        <w:left w:val="none" w:sz="0" w:space="0" w:color="auto"/>
        <w:bottom w:val="none" w:sz="0" w:space="0" w:color="auto"/>
        <w:right w:val="none" w:sz="0" w:space="0" w:color="auto"/>
      </w:divBdr>
    </w:div>
    <w:div w:id="318659992">
      <w:bodyDiv w:val="1"/>
      <w:marLeft w:val="0"/>
      <w:marRight w:val="0"/>
      <w:marTop w:val="0"/>
      <w:marBottom w:val="0"/>
      <w:divBdr>
        <w:top w:val="none" w:sz="0" w:space="0" w:color="auto"/>
        <w:left w:val="none" w:sz="0" w:space="0" w:color="auto"/>
        <w:bottom w:val="none" w:sz="0" w:space="0" w:color="auto"/>
        <w:right w:val="none" w:sz="0" w:space="0" w:color="auto"/>
      </w:divBdr>
    </w:div>
    <w:div w:id="513999603">
      <w:bodyDiv w:val="1"/>
      <w:marLeft w:val="0"/>
      <w:marRight w:val="0"/>
      <w:marTop w:val="0"/>
      <w:marBottom w:val="0"/>
      <w:divBdr>
        <w:top w:val="none" w:sz="0" w:space="0" w:color="auto"/>
        <w:left w:val="none" w:sz="0" w:space="0" w:color="auto"/>
        <w:bottom w:val="none" w:sz="0" w:space="0" w:color="auto"/>
        <w:right w:val="none" w:sz="0" w:space="0" w:color="auto"/>
      </w:divBdr>
    </w:div>
    <w:div w:id="640965791">
      <w:bodyDiv w:val="1"/>
      <w:marLeft w:val="0"/>
      <w:marRight w:val="0"/>
      <w:marTop w:val="0"/>
      <w:marBottom w:val="0"/>
      <w:divBdr>
        <w:top w:val="none" w:sz="0" w:space="0" w:color="auto"/>
        <w:left w:val="none" w:sz="0" w:space="0" w:color="auto"/>
        <w:bottom w:val="none" w:sz="0" w:space="0" w:color="auto"/>
        <w:right w:val="none" w:sz="0" w:space="0" w:color="auto"/>
      </w:divBdr>
    </w:div>
    <w:div w:id="748694534">
      <w:bodyDiv w:val="1"/>
      <w:marLeft w:val="0"/>
      <w:marRight w:val="0"/>
      <w:marTop w:val="0"/>
      <w:marBottom w:val="0"/>
      <w:divBdr>
        <w:top w:val="none" w:sz="0" w:space="0" w:color="auto"/>
        <w:left w:val="none" w:sz="0" w:space="0" w:color="auto"/>
        <w:bottom w:val="none" w:sz="0" w:space="0" w:color="auto"/>
        <w:right w:val="none" w:sz="0" w:space="0" w:color="auto"/>
      </w:divBdr>
    </w:div>
    <w:div w:id="768625239">
      <w:bodyDiv w:val="1"/>
      <w:marLeft w:val="0"/>
      <w:marRight w:val="0"/>
      <w:marTop w:val="0"/>
      <w:marBottom w:val="0"/>
      <w:divBdr>
        <w:top w:val="none" w:sz="0" w:space="0" w:color="auto"/>
        <w:left w:val="none" w:sz="0" w:space="0" w:color="auto"/>
        <w:bottom w:val="none" w:sz="0" w:space="0" w:color="auto"/>
        <w:right w:val="none" w:sz="0" w:space="0" w:color="auto"/>
      </w:divBdr>
    </w:div>
    <w:div w:id="910433223">
      <w:bodyDiv w:val="1"/>
      <w:marLeft w:val="0"/>
      <w:marRight w:val="0"/>
      <w:marTop w:val="0"/>
      <w:marBottom w:val="0"/>
      <w:divBdr>
        <w:top w:val="none" w:sz="0" w:space="0" w:color="auto"/>
        <w:left w:val="none" w:sz="0" w:space="0" w:color="auto"/>
        <w:bottom w:val="none" w:sz="0" w:space="0" w:color="auto"/>
        <w:right w:val="none" w:sz="0" w:space="0" w:color="auto"/>
      </w:divBdr>
    </w:div>
    <w:div w:id="953904441">
      <w:bodyDiv w:val="1"/>
      <w:marLeft w:val="0"/>
      <w:marRight w:val="0"/>
      <w:marTop w:val="0"/>
      <w:marBottom w:val="0"/>
      <w:divBdr>
        <w:top w:val="none" w:sz="0" w:space="0" w:color="auto"/>
        <w:left w:val="none" w:sz="0" w:space="0" w:color="auto"/>
        <w:bottom w:val="none" w:sz="0" w:space="0" w:color="auto"/>
        <w:right w:val="none" w:sz="0" w:space="0" w:color="auto"/>
      </w:divBdr>
    </w:div>
    <w:div w:id="1022055761">
      <w:bodyDiv w:val="1"/>
      <w:marLeft w:val="0"/>
      <w:marRight w:val="0"/>
      <w:marTop w:val="0"/>
      <w:marBottom w:val="0"/>
      <w:divBdr>
        <w:top w:val="none" w:sz="0" w:space="0" w:color="auto"/>
        <w:left w:val="none" w:sz="0" w:space="0" w:color="auto"/>
        <w:bottom w:val="none" w:sz="0" w:space="0" w:color="auto"/>
        <w:right w:val="none" w:sz="0" w:space="0" w:color="auto"/>
      </w:divBdr>
    </w:div>
    <w:div w:id="1034774526">
      <w:bodyDiv w:val="1"/>
      <w:marLeft w:val="0"/>
      <w:marRight w:val="0"/>
      <w:marTop w:val="0"/>
      <w:marBottom w:val="0"/>
      <w:divBdr>
        <w:top w:val="none" w:sz="0" w:space="0" w:color="auto"/>
        <w:left w:val="none" w:sz="0" w:space="0" w:color="auto"/>
        <w:bottom w:val="none" w:sz="0" w:space="0" w:color="auto"/>
        <w:right w:val="none" w:sz="0" w:space="0" w:color="auto"/>
      </w:divBdr>
    </w:div>
    <w:div w:id="1173840468">
      <w:bodyDiv w:val="1"/>
      <w:marLeft w:val="0"/>
      <w:marRight w:val="0"/>
      <w:marTop w:val="0"/>
      <w:marBottom w:val="0"/>
      <w:divBdr>
        <w:top w:val="none" w:sz="0" w:space="0" w:color="auto"/>
        <w:left w:val="none" w:sz="0" w:space="0" w:color="auto"/>
        <w:bottom w:val="none" w:sz="0" w:space="0" w:color="auto"/>
        <w:right w:val="none" w:sz="0" w:space="0" w:color="auto"/>
      </w:divBdr>
    </w:div>
    <w:div w:id="1323780316">
      <w:marLeft w:val="0"/>
      <w:marRight w:val="0"/>
      <w:marTop w:val="0"/>
      <w:marBottom w:val="0"/>
      <w:divBdr>
        <w:top w:val="none" w:sz="0" w:space="0" w:color="auto"/>
        <w:left w:val="none" w:sz="0" w:space="0" w:color="auto"/>
        <w:bottom w:val="none" w:sz="0" w:space="0" w:color="auto"/>
        <w:right w:val="none" w:sz="0" w:space="0" w:color="auto"/>
      </w:divBdr>
    </w:div>
    <w:div w:id="1570076698">
      <w:bodyDiv w:val="1"/>
      <w:marLeft w:val="0"/>
      <w:marRight w:val="0"/>
      <w:marTop w:val="0"/>
      <w:marBottom w:val="0"/>
      <w:divBdr>
        <w:top w:val="none" w:sz="0" w:space="0" w:color="auto"/>
        <w:left w:val="none" w:sz="0" w:space="0" w:color="auto"/>
        <w:bottom w:val="none" w:sz="0" w:space="0" w:color="auto"/>
        <w:right w:val="none" w:sz="0" w:space="0" w:color="auto"/>
      </w:divBdr>
    </w:div>
    <w:div w:id="1669362511">
      <w:bodyDiv w:val="1"/>
      <w:marLeft w:val="0"/>
      <w:marRight w:val="0"/>
      <w:marTop w:val="0"/>
      <w:marBottom w:val="0"/>
      <w:divBdr>
        <w:top w:val="none" w:sz="0" w:space="0" w:color="auto"/>
        <w:left w:val="none" w:sz="0" w:space="0" w:color="auto"/>
        <w:bottom w:val="none" w:sz="0" w:space="0" w:color="auto"/>
        <w:right w:val="none" w:sz="0" w:space="0" w:color="auto"/>
      </w:divBdr>
    </w:div>
    <w:div w:id="1720284140">
      <w:bodyDiv w:val="1"/>
      <w:marLeft w:val="0"/>
      <w:marRight w:val="0"/>
      <w:marTop w:val="0"/>
      <w:marBottom w:val="0"/>
      <w:divBdr>
        <w:top w:val="none" w:sz="0" w:space="0" w:color="auto"/>
        <w:left w:val="none" w:sz="0" w:space="0" w:color="auto"/>
        <w:bottom w:val="none" w:sz="0" w:space="0" w:color="auto"/>
        <w:right w:val="none" w:sz="0" w:space="0" w:color="auto"/>
      </w:divBdr>
    </w:div>
    <w:div w:id="1770008978">
      <w:bodyDiv w:val="1"/>
      <w:marLeft w:val="0"/>
      <w:marRight w:val="0"/>
      <w:marTop w:val="0"/>
      <w:marBottom w:val="0"/>
      <w:divBdr>
        <w:top w:val="none" w:sz="0" w:space="0" w:color="auto"/>
        <w:left w:val="none" w:sz="0" w:space="0" w:color="auto"/>
        <w:bottom w:val="none" w:sz="0" w:space="0" w:color="auto"/>
        <w:right w:val="none" w:sz="0" w:space="0" w:color="auto"/>
      </w:divBdr>
    </w:div>
    <w:div w:id="1785030913">
      <w:bodyDiv w:val="1"/>
      <w:marLeft w:val="0"/>
      <w:marRight w:val="0"/>
      <w:marTop w:val="0"/>
      <w:marBottom w:val="0"/>
      <w:divBdr>
        <w:top w:val="none" w:sz="0" w:space="0" w:color="auto"/>
        <w:left w:val="none" w:sz="0" w:space="0" w:color="auto"/>
        <w:bottom w:val="none" w:sz="0" w:space="0" w:color="auto"/>
        <w:right w:val="none" w:sz="0" w:space="0" w:color="auto"/>
      </w:divBdr>
    </w:div>
    <w:div w:id="1865946043">
      <w:bodyDiv w:val="1"/>
      <w:marLeft w:val="0"/>
      <w:marRight w:val="0"/>
      <w:marTop w:val="0"/>
      <w:marBottom w:val="0"/>
      <w:divBdr>
        <w:top w:val="none" w:sz="0" w:space="0" w:color="auto"/>
        <w:left w:val="none" w:sz="0" w:space="0" w:color="auto"/>
        <w:bottom w:val="none" w:sz="0" w:space="0" w:color="auto"/>
        <w:right w:val="none" w:sz="0" w:space="0" w:color="auto"/>
      </w:divBdr>
    </w:div>
    <w:div w:id="1878275854">
      <w:bodyDiv w:val="1"/>
      <w:marLeft w:val="0"/>
      <w:marRight w:val="0"/>
      <w:marTop w:val="0"/>
      <w:marBottom w:val="0"/>
      <w:divBdr>
        <w:top w:val="none" w:sz="0" w:space="0" w:color="auto"/>
        <w:left w:val="none" w:sz="0" w:space="0" w:color="auto"/>
        <w:bottom w:val="none" w:sz="0" w:space="0" w:color="auto"/>
        <w:right w:val="none" w:sz="0" w:space="0" w:color="auto"/>
      </w:divBdr>
    </w:div>
    <w:div w:id="201217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PVMpagalba(Pasiulymoforma).pdf"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58str2d.pdf"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viesiejipirkimai.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kcadministracija@kraujodonoryste.lt" TargetMode="External"/><Relationship Id="rId14" Type="http://schemas.openxmlformats.org/officeDocument/2006/relationships/image" Target="cid:image001.png@01DB7947.2E7D8AE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vpt.lrv.lt/lt/naujienos/priminimas-del-konfidencialumo-viesuosiuose-pirkimuose" TargetMode="External"/><Relationship Id="rId1" Type="http://schemas.openxmlformats.org/officeDocument/2006/relationships/hyperlink" Target="https://www.e-tar.lt/portal/lt/legalAct/674ebaf05d7111e79198ffdb108a3753/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97BC0-1E4B-40EC-BAE0-FA33A438B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Pages>
  <Words>17071</Words>
  <Characters>9732</Characters>
  <Application>Microsoft Office Word</Application>
  <DocSecurity>0</DocSecurity>
  <Lines>81</Lines>
  <Paragraphs>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NKC_Brand manual.cdr</vt:lpstr>
      <vt:lpstr>NKC_Brand manual.cdr</vt:lpstr>
    </vt:vector>
  </TitlesOfParts>
  <Company>vkcentras</Company>
  <LinksUpToDate>false</LinksUpToDate>
  <CharactersWithSpaces>26750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NKC_Brand manual.cdr</dc:title>
  <dc:subject/>
  <dc:creator>Pablo</dc:creator>
  <cp:keywords/>
  <dc:description/>
  <cp:lastModifiedBy>Algimantė Misiūnienė</cp:lastModifiedBy>
  <cp:revision>4</cp:revision>
  <cp:lastPrinted>2026-10-20T07:16:00Z</cp:lastPrinted>
  <dcterms:created xsi:type="dcterms:W3CDTF">2026-10-16T06:27:00Z</dcterms:created>
  <dcterms:modified xsi:type="dcterms:W3CDTF">2026-10-20T08:09:00Z</dcterms:modified>
</cp:coreProperties>
</file>