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558" w:rsidRPr="007D4322" w:rsidRDefault="008A6558" w:rsidP="008A6558">
      <w:pPr>
        <w:tabs>
          <w:tab w:val="left" w:pos="142"/>
        </w:tabs>
        <w:jc w:val="right"/>
        <w:rPr>
          <w:rFonts w:ascii="Cambria" w:hAnsi="Cambria"/>
          <w:b/>
          <w:bCs/>
          <w:color w:val="000000"/>
          <w:sz w:val="20"/>
          <w:szCs w:val="20"/>
        </w:rPr>
      </w:pPr>
      <w:r w:rsidRPr="007D4322">
        <w:rPr>
          <w:rFonts w:ascii="Cambria" w:hAnsi="Cambria"/>
          <w:b/>
          <w:bCs/>
          <w:color w:val="000000"/>
          <w:sz w:val="20"/>
          <w:szCs w:val="20"/>
        </w:rPr>
        <w:t>1 priedas</w:t>
      </w:r>
    </w:p>
    <w:p w:rsidR="008A6558" w:rsidRPr="00386504" w:rsidRDefault="008A6558" w:rsidP="008A6558">
      <w:pPr>
        <w:jc w:val="center"/>
        <w:rPr>
          <w:b/>
          <w:bCs/>
          <w:caps/>
          <w:color w:val="000000"/>
          <w:sz w:val="22"/>
          <w:szCs w:val="22"/>
        </w:rPr>
      </w:pPr>
      <w:r w:rsidRPr="00386504">
        <w:rPr>
          <w:b/>
          <w:bCs/>
          <w:caps/>
          <w:color w:val="000000"/>
          <w:sz w:val="22"/>
          <w:szCs w:val="22"/>
        </w:rPr>
        <w:t>Pasiūlymo pateikimo forma</w:t>
      </w:r>
    </w:p>
    <w:p w:rsidR="008A6558" w:rsidRPr="00386504" w:rsidRDefault="008A6558" w:rsidP="008A6558">
      <w:pPr>
        <w:shd w:val="clear" w:color="auto" w:fill="FFFFFF"/>
        <w:jc w:val="center"/>
        <w:rPr>
          <w:b/>
          <w:bCs/>
          <w:sz w:val="22"/>
          <w:szCs w:val="22"/>
        </w:rPr>
      </w:pPr>
      <w:r w:rsidRPr="00386504">
        <w:rPr>
          <w:b/>
          <w:sz w:val="22"/>
          <w:szCs w:val="22"/>
        </w:rPr>
        <w:t>(</w:t>
      </w:r>
      <w:r w:rsidRPr="00386504">
        <w:rPr>
          <w:b/>
          <w:bCs/>
          <w:sz w:val="22"/>
          <w:szCs w:val="22"/>
        </w:rPr>
        <w:t xml:space="preserve">Tiekėjo pasiūlymo </w:t>
      </w:r>
      <w:r w:rsidRPr="00386504">
        <w:rPr>
          <w:b/>
          <w:sz w:val="22"/>
          <w:szCs w:val="22"/>
        </w:rPr>
        <w:t>formos pavyzdys)</w:t>
      </w:r>
    </w:p>
    <w:p w:rsidR="008A6558" w:rsidRPr="00386504" w:rsidRDefault="008A6558" w:rsidP="008A6558">
      <w:pPr>
        <w:jc w:val="center"/>
        <w:rPr>
          <w:sz w:val="22"/>
          <w:szCs w:val="22"/>
        </w:rPr>
      </w:pPr>
      <w:r w:rsidRPr="00386504">
        <w:rPr>
          <w:sz w:val="22"/>
          <w:szCs w:val="22"/>
        </w:rPr>
        <w:t>Herbas arba prekių ženklas</w:t>
      </w:r>
    </w:p>
    <w:p w:rsidR="008A6558" w:rsidRPr="00386504" w:rsidRDefault="008A6558" w:rsidP="008A6558">
      <w:pPr>
        <w:jc w:val="center"/>
        <w:rPr>
          <w:sz w:val="22"/>
          <w:szCs w:val="22"/>
        </w:rPr>
      </w:pPr>
    </w:p>
    <w:p w:rsidR="008A6558" w:rsidRPr="00386504" w:rsidRDefault="008A6558" w:rsidP="008A6558">
      <w:pPr>
        <w:jc w:val="center"/>
        <w:rPr>
          <w:sz w:val="22"/>
          <w:szCs w:val="22"/>
        </w:rPr>
      </w:pPr>
      <w:r w:rsidRPr="00386504">
        <w:rPr>
          <w:sz w:val="22"/>
          <w:szCs w:val="22"/>
        </w:rPr>
        <w:t>(Tiekėjo pavadinimas)</w:t>
      </w:r>
    </w:p>
    <w:p w:rsidR="008A6558" w:rsidRPr="00386504" w:rsidRDefault="008A6558" w:rsidP="008A6558">
      <w:pPr>
        <w:ind w:right="-178"/>
        <w:jc w:val="center"/>
        <w:rPr>
          <w:sz w:val="22"/>
          <w:szCs w:val="22"/>
        </w:rPr>
      </w:pPr>
    </w:p>
    <w:p w:rsidR="008A6558" w:rsidRPr="00386504" w:rsidRDefault="008A6558" w:rsidP="008A6558">
      <w:pPr>
        <w:ind w:right="-1"/>
        <w:jc w:val="center"/>
        <w:rPr>
          <w:sz w:val="22"/>
          <w:szCs w:val="22"/>
        </w:rPr>
      </w:pPr>
      <w:r w:rsidRPr="00386504">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8A6558" w:rsidRPr="00386504" w:rsidRDefault="008A6558" w:rsidP="008A6558">
      <w:pPr>
        <w:rPr>
          <w:sz w:val="22"/>
          <w:szCs w:val="22"/>
        </w:rPr>
      </w:pPr>
      <w:r w:rsidRPr="00386504">
        <w:rPr>
          <w:sz w:val="22"/>
          <w:szCs w:val="22"/>
        </w:rPr>
        <w:t>__________________________</w:t>
      </w:r>
    </w:p>
    <w:p w:rsidR="008A6558" w:rsidRPr="00386504" w:rsidRDefault="008A6558" w:rsidP="008A6558">
      <w:pPr>
        <w:tabs>
          <w:tab w:val="center" w:pos="2520"/>
        </w:tabs>
        <w:rPr>
          <w:sz w:val="22"/>
          <w:szCs w:val="22"/>
        </w:rPr>
      </w:pPr>
      <w:r w:rsidRPr="00386504">
        <w:rPr>
          <w:sz w:val="22"/>
          <w:szCs w:val="22"/>
        </w:rPr>
        <w:t>(Adresatas (perkančioji organizacija))</w:t>
      </w:r>
    </w:p>
    <w:p w:rsidR="008A6558" w:rsidRPr="00386504" w:rsidRDefault="008A6558" w:rsidP="008A6558">
      <w:pPr>
        <w:jc w:val="center"/>
        <w:rPr>
          <w:b/>
          <w:sz w:val="22"/>
          <w:szCs w:val="22"/>
        </w:rPr>
      </w:pPr>
    </w:p>
    <w:p w:rsidR="008A6558" w:rsidRPr="00386504" w:rsidRDefault="008A6558" w:rsidP="008A6558">
      <w:pPr>
        <w:jc w:val="center"/>
        <w:rPr>
          <w:b/>
          <w:sz w:val="22"/>
          <w:szCs w:val="22"/>
        </w:rPr>
      </w:pPr>
      <w:r w:rsidRPr="00386504">
        <w:rPr>
          <w:b/>
          <w:sz w:val="22"/>
          <w:szCs w:val="22"/>
        </w:rPr>
        <w:t>PASIŪLYMAS</w:t>
      </w:r>
    </w:p>
    <w:p w:rsidR="008A6558" w:rsidRPr="00386504" w:rsidRDefault="00683544" w:rsidP="004E1ED7">
      <w:pPr>
        <w:jc w:val="center"/>
        <w:rPr>
          <w:b/>
          <w:sz w:val="22"/>
          <w:szCs w:val="22"/>
        </w:rPr>
      </w:pPr>
      <w:r w:rsidRPr="00386504">
        <w:rPr>
          <w:b/>
          <w:bCs/>
          <w:sz w:val="22"/>
          <w:szCs w:val="22"/>
        </w:rPr>
        <w:t>DĖL</w:t>
      </w:r>
      <w:r w:rsidR="00756905" w:rsidRPr="00386504">
        <w:rPr>
          <w:b/>
          <w:bCs/>
          <w:sz w:val="22"/>
          <w:szCs w:val="22"/>
        </w:rPr>
        <w:t xml:space="preserve"> </w:t>
      </w:r>
      <w:r w:rsidR="004A3B4A">
        <w:rPr>
          <w:b/>
          <w:bCs/>
          <w:sz w:val="22"/>
          <w:szCs w:val="22"/>
        </w:rPr>
        <w:t>AIRIŠKOS KAVOS SKONIO IR KARŠTO ŠOKOLADO SKONIO MILTELIŲ</w:t>
      </w:r>
      <w:r w:rsidR="000C7CE5" w:rsidRPr="00386504">
        <w:rPr>
          <w:b/>
          <w:bCs/>
          <w:sz w:val="22"/>
          <w:szCs w:val="22"/>
        </w:rPr>
        <w:t xml:space="preserve"> PIRKIMO</w:t>
      </w:r>
    </w:p>
    <w:p w:rsidR="004E1ED7" w:rsidRPr="00386504" w:rsidRDefault="004E1ED7" w:rsidP="008A6558">
      <w:pPr>
        <w:shd w:val="clear" w:color="auto" w:fill="FFFFFF"/>
        <w:jc w:val="center"/>
        <w:rPr>
          <w:sz w:val="22"/>
          <w:szCs w:val="22"/>
        </w:rPr>
      </w:pPr>
    </w:p>
    <w:p w:rsidR="008A6558" w:rsidRPr="00386504" w:rsidRDefault="008A6558" w:rsidP="00FF4937">
      <w:pPr>
        <w:shd w:val="clear" w:color="auto" w:fill="FFFFFF"/>
        <w:ind w:right="-1"/>
        <w:jc w:val="center"/>
        <w:rPr>
          <w:b/>
          <w:bCs/>
          <w:sz w:val="22"/>
          <w:szCs w:val="22"/>
        </w:rPr>
      </w:pPr>
      <w:r w:rsidRPr="00386504">
        <w:rPr>
          <w:sz w:val="22"/>
          <w:szCs w:val="22"/>
        </w:rPr>
        <w:t>____________</w:t>
      </w:r>
      <w:r w:rsidRPr="00386504">
        <w:rPr>
          <w:b/>
          <w:bCs/>
          <w:sz w:val="22"/>
          <w:szCs w:val="22"/>
        </w:rPr>
        <w:t xml:space="preserve"> </w:t>
      </w:r>
      <w:r w:rsidRPr="00386504">
        <w:rPr>
          <w:sz w:val="22"/>
          <w:szCs w:val="22"/>
        </w:rPr>
        <w:t>Nr.______</w:t>
      </w:r>
    </w:p>
    <w:p w:rsidR="008A6558" w:rsidRPr="00386504" w:rsidRDefault="008A6558" w:rsidP="008A6558">
      <w:pPr>
        <w:shd w:val="clear" w:color="auto" w:fill="FFFFFF"/>
        <w:jc w:val="center"/>
        <w:rPr>
          <w:bCs/>
          <w:sz w:val="22"/>
          <w:szCs w:val="22"/>
        </w:rPr>
      </w:pPr>
      <w:r w:rsidRPr="00386504">
        <w:rPr>
          <w:bCs/>
          <w:sz w:val="22"/>
          <w:szCs w:val="22"/>
        </w:rPr>
        <w:t>(Data)</w:t>
      </w:r>
    </w:p>
    <w:p w:rsidR="008A6558" w:rsidRPr="00386504" w:rsidRDefault="008A6558" w:rsidP="008A6558">
      <w:pPr>
        <w:shd w:val="clear" w:color="auto" w:fill="FFFFFF"/>
        <w:jc w:val="center"/>
        <w:rPr>
          <w:bCs/>
          <w:sz w:val="22"/>
          <w:szCs w:val="22"/>
        </w:rPr>
      </w:pPr>
      <w:r w:rsidRPr="00386504">
        <w:rPr>
          <w:bCs/>
          <w:sz w:val="22"/>
          <w:szCs w:val="22"/>
        </w:rPr>
        <w:t>_____________</w:t>
      </w:r>
    </w:p>
    <w:p w:rsidR="008A6558" w:rsidRPr="00386504" w:rsidRDefault="008A6558" w:rsidP="008A6558">
      <w:pPr>
        <w:shd w:val="clear" w:color="auto" w:fill="FFFFFF"/>
        <w:jc w:val="center"/>
        <w:rPr>
          <w:bCs/>
          <w:sz w:val="22"/>
          <w:szCs w:val="22"/>
        </w:rPr>
      </w:pPr>
      <w:r w:rsidRPr="00386504">
        <w:rPr>
          <w:bCs/>
          <w:sz w:val="22"/>
          <w:szCs w:val="22"/>
        </w:rPr>
        <w:t>(Sudarymo vieta)</w:t>
      </w:r>
    </w:p>
    <w:p w:rsidR="008A6558" w:rsidRPr="00386504" w:rsidRDefault="008A6558" w:rsidP="008A6558">
      <w:pPr>
        <w:shd w:val="clear" w:color="auto" w:fill="FFFFFF"/>
        <w:jc w:val="center"/>
        <w:rPr>
          <w:bCs/>
          <w:sz w:val="22"/>
          <w:szCs w:val="22"/>
        </w:rPr>
      </w:pPr>
    </w:p>
    <w:p w:rsidR="008A6558" w:rsidRPr="00386504" w:rsidRDefault="008A6558" w:rsidP="008A6558">
      <w:pPr>
        <w:jc w:val="center"/>
        <w:rPr>
          <w:b/>
          <w:sz w:val="22"/>
          <w:szCs w:val="22"/>
        </w:rPr>
      </w:pPr>
      <w:r w:rsidRPr="00386504">
        <w:rPr>
          <w:b/>
          <w:sz w:val="22"/>
          <w:szCs w:val="22"/>
        </w:rPr>
        <w:t>TIEKĖJO REKVIZITAI</w:t>
      </w:r>
    </w:p>
    <w:p w:rsidR="008A6558" w:rsidRPr="00386504" w:rsidRDefault="008A6558" w:rsidP="008A6558">
      <w:pPr>
        <w:jc w:val="center"/>
        <w:rPr>
          <w:b/>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3"/>
        <w:gridCol w:w="4706"/>
      </w:tblGrid>
      <w:tr w:rsidR="008A6558" w:rsidRPr="00386504" w:rsidTr="00FF4937">
        <w:tc>
          <w:tcPr>
            <w:tcW w:w="4933" w:type="dxa"/>
            <w:tcBorders>
              <w:top w:val="single" w:sz="4" w:space="0" w:color="auto"/>
              <w:left w:val="single" w:sz="4" w:space="0" w:color="auto"/>
              <w:bottom w:val="single" w:sz="4" w:space="0" w:color="auto"/>
              <w:right w:val="single" w:sz="4" w:space="0" w:color="auto"/>
            </w:tcBorders>
            <w:hideMark/>
          </w:tcPr>
          <w:p w:rsidR="008A6558" w:rsidRPr="00386504" w:rsidRDefault="008A6558" w:rsidP="00F43FAC">
            <w:pPr>
              <w:jc w:val="both"/>
              <w:rPr>
                <w:i/>
                <w:sz w:val="22"/>
                <w:szCs w:val="22"/>
              </w:rPr>
            </w:pPr>
            <w:r w:rsidRPr="00386504">
              <w:rPr>
                <w:sz w:val="22"/>
                <w:szCs w:val="22"/>
              </w:rPr>
              <w:t xml:space="preserve">Tiekėjo pavadinimas </w:t>
            </w:r>
            <w:r w:rsidRPr="00386504">
              <w:rPr>
                <w:i/>
                <w:sz w:val="22"/>
                <w:szCs w:val="22"/>
              </w:rPr>
              <w:t>/Jeigu dalyvauja ūkio subjektų grupė, surašomi visi dalyvių pavadinimai/</w:t>
            </w:r>
          </w:p>
        </w:tc>
        <w:tc>
          <w:tcPr>
            <w:tcW w:w="4706" w:type="dxa"/>
            <w:tcBorders>
              <w:top w:val="single" w:sz="4" w:space="0" w:color="auto"/>
              <w:left w:val="single" w:sz="4" w:space="0" w:color="auto"/>
              <w:bottom w:val="single" w:sz="4" w:space="0" w:color="auto"/>
              <w:right w:val="single" w:sz="4" w:space="0" w:color="auto"/>
            </w:tcBorders>
          </w:tcPr>
          <w:p w:rsidR="008A6558" w:rsidRPr="00386504" w:rsidRDefault="008A6558" w:rsidP="00F43FAC">
            <w:pPr>
              <w:jc w:val="both"/>
              <w:rPr>
                <w:sz w:val="22"/>
                <w:szCs w:val="22"/>
              </w:rPr>
            </w:pPr>
          </w:p>
          <w:p w:rsidR="008A6558" w:rsidRPr="00386504" w:rsidRDefault="008A6558" w:rsidP="00F43FAC">
            <w:pPr>
              <w:jc w:val="both"/>
              <w:rPr>
                <w:sz w:val="22"/>
                <w:szCs w:val="22"/>
              </w:rPr>
            </w:pPr>
          </w:p>
        </w:tc>
      </w:tr>
      <w:tr w:rsidR="008A6558" w:rsidRPr="00386504" w:rsidTr="00FF4937">
        <w:tc>
          <w:tcPr>
            <w:tcW w:w="4933" w:type="dxa"/>
            <w:tcBorders>
              <w:top w:val="single" w:sz="4" w:space="0" w:color="auto"/>
              <w:left w:val="single" w:sz="4" w:space="0" w:color="auto"/>
              <w:bottom w:val="single" w:sz="4" w:space="0" w:color="auto"/>
              <w:right w:val="single" w:sz="4" w:space="0" w:color="auto"/>
            </w:tcBorders>
            <w:hideMark/>
          </w:tcPr>
          <w:p w:rsidR="008A6558" w:rsidRPr="00386504" w:rsidRDefault="008A6558" w:rsidP="00F43FAC">
            <w:pPr>
              <w:jc w:val="both"/>
              <w:rPr>
                <w:sz w:val="22"/>
                <w:szCs w:val="22"/>
              </w:rPr>
            </w:pPr>
            <w:r w:rsidRPr="00386504">
              <w:rPr>
                <w:sz w:val="22"/>
                <w:szCs w:val="22"/>
              </w:rPr>
              <w:t>Tiekėjo adresas</w:t>
            </w:r>
            <w:r w:rsidRPr="00386504">
              <w:rPr>
                <w:i/>
                <w:sz w:val="22"/>
                <w:szCs w:val="22"/>
              </w:rPr>
              <w:t xml:space="preserve">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rsidR="008A6558" w:rsidRPr="00386504" w:rsidRDefault="008A6558" w:rsidP="00F43FAC">
            <w:pPr>
              <w:jc w:val="both"/>
              <w:rPr>
                <w:sz w:val="22"/>
                <w:szCs w:val="22"/>
              </w:rPr>
            </w:pPr>
          </w:p>
          <w:p w:rsidR="008A6558" w:rsidRPr="00386504" w:rsidRDefault="008A6558" w:rsidP="00F43FAC">
            <w:pPr>
              <w:jc w:val="both"/>
              <w:rPr>
                <w:sz w:val="22"/>
                <w:szCs w:val="22"/>
              </w:rPr>
            </w:pPr>
          </w:p>
        </w:tc>
      </w:tr>
      <w:tr w:rsidR="008A6558" w:rsidRPr="00386504" w:rsidTr="00FF4937">
        <w:tc>
          <w:tcPr>
            <w:tcW w:w="4933" w:type="dxa"/>
            <w:tcBorders>
              <w:top w:val="single" w:sz="4" w:space="0" w:color="auto"/>
              <w:left w:val="single" w:sz="4" w:space="0" w:color="auto"/>
              <w:bottom w:val="single" w:sz="4" w:space="0" w:color="auto"/>
              <w:right w:val="single" w:sz="4" w:space="0" w:color="auto"/>
            </w:tcBorders>
            <w:hideMark/>
          </w:tcPr>
          <w:p w:rsidR="008A6558" w:rsidRPr="00386504" w:rsidRDefault="008A6558" w:rsidP="00F43FAC">
            <w:pPr>
              <w:jc w:val="both"/>
              <w:rPr>
                <w:sz w:val="22"/>
                <w:szCs w:val="22"/>
              </w:rPr>
            </w:pPr>
            <w:r w:rsidRPr="00386504">
              <w:rPr>
                <w:sz w:val="22"/>
                <w:szCs w:val="22"/>
              </w:rPr>
              <w:t>Tiekėjo įmonės kodas, PVM mokėt. kodas</w:t>
            </w:r>
          </w:p>
        </w:tc>
        <w:tc>
          <w:tcPr>
            <w:tcW w:w="4706" w:type="dxa"/>
            <w:tcBorders>
              <w:top w:val="single" w:sz="4" w:space="0" w:color="auto"/>
              <w:left w:val="single" w:sz="4" w:space="0" w:color="auto"/>
              <w:bottom w:val="single" w:sz="4" w:space="0" w:color="auto"/>
              <w:right w:val="single" w:sz="4" w:space="0" w:color="auto"/>
            </w:tcBorders>
          </w:tcPr>
          <w:p w:rsidR="008A6558" w:rsidRPr="00386504" w:rsidRDefault="008A6558" w:rsidP="00F43FAC">
            <w:pPr>
              <w:jc w:val="both"/>
              <w:rPr>
                <w:sz w:val="22"/>
                <w:szCs w:val="22"/>
              </w:rPr>
            </w:pPr>
          </w:p>
        </w:tc>
      </w:tr>
      <w:tr w:rsidR="008A6558" w:rsidRPr="00386504" w:rsidTr="00FF4937">
        <w:tc>
          <w:tcPr>
            <w:tcW w:w="4933" w:type="dxa"/>
            <w:tcBorders>
              <w:top w:val="single" w:sz="4" w:space="0" w:color="auto"/>
              <w:left w:val="single" w:sz="4" w:space="0" w:color="auto"/>
              <w:bottom w:val="single" w:sz="4" w:space="0" w:color="auto"/>
              <w:right w:val="single" w:sz="4" w:space="0" w:color="auto"/>
            </w:tcBorders>
            <w:hideMark/>
          </w:tcPr>
          <w:p w:rsidR="008A6558" w:rsidRPr="00386504" w:rsidRDefault="008A6558" w:rsidP="00F43FAC">
            <w:pPr>
              <w:jc w:val="both"/>
              <w:rPr>
                <w:sz w:val="22"/>
                <w:szCs w:val="22"/>
              </w:rPr>
            </w:pPr>
            <w:r w:rsidRPr="00386504">
              <w:rPr>
                <w:sz w:val="22"/>
                <w:szCs w:val="22"/>
              </w:rPr>
              <w:t>Už pasiūlymą atsakingo asmens vardas, pavardė</w:t>
            </w:r>
          </w:p>
        </w:tc>
        <w:tc>
          <w:tcPr>
            <w:tcW w:w="4706" w:type="dxa"/>
            <w:tcBorders>
              <w:top w:val="single" w:sz="4" w:space="0" w:color="auto"/>
              <w:left w:val="single" w:sz="4" w:space="0" w:color="auto"/>
              <w:bottom w:val="single" w:sz="4" w:space="0" w:color="auto"/>
              <w:right w:val="single" w:sz="4" w:space="0" w:color="auto"/>
            </w:tcBorders>
          </w:tcPr>
          <w:p w:rsidR="008A6558" w:rsidRPr="00386504" w:rsidRDefault="008A6558" w:rsidP="00F43FAC">
            <w:pPr>
              <w:jc w:val="both"/>
              <w:rPr>
                <w:sz w:val="22"/>
                <w:szCs w:val="22"/>
              </w:rPr>
            </w:pPr>
          </w:p>
        </w:tc>
      </w:tr>
      <w:tr w:rsidR="008A6558" w:rsidRPr="00386504" w:rsidTr="00FF4937">
        <w:tc>
          <w:tcPr>
            <w:tcW w:w="4933" w:type="dxa"/>
            <w:tcBorders>
              <w:top w:val="single" w:sz="4" w:space="0" w:color="auto"/>
              <w:left w:val="single" w:sz="4" w:space="0" w:color="auto"/>
              <w:bottom w:val="single" w:sz="4" w:space="0" w:color="auto"/>
              <w:right w:val="single" w:sz="4" w:space="0" w:color="auto"/>
            </w:tcBorders>
            <w:hideMark/>
          </w:tcPr>
          <w:p w:rsidR="008A6558" w:rsidRPr="00386504" w:rsidRDefault="008A6558" w:rsidP="00F43FAC">
            <w:pPr>
              <w:jc w:val="both"/>
              <w:rPr>
                <w:sz w:val="22"/>
                <w:szCs w:val="22"/>
              </w:rPr>
            </w:pPr>
            <w:r w:rsidRPr="00386504">
              <w:rPr>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rsidR="008A6558" w:rsidRPr="00386504" w:rsidRDefault="008A6558" w:rsidP="00F43FAC">
            <w:pPr>
              <w:jc w:val="both"/>
              <w:rPr>
                <w:sz w:val="22"/>
                <w:szCs w:val="22"/>
              </w:rPr>
            </w:pPr>
          </w:p>
        </w:tc>
      </w:tr>
      <w:tr w:rsidR="008A6558" w:rsidRPr="00386504" w:rsidTr="00FF4937">
        <w:tc>
          <w:tcPr>
            <w:tcW w:w="4933" w:type="dxa"/>
            <w:tcBorders>
              <w:top w:val="single" w:sz="4" w:space="0" w:color="auto"/>
              <w:left w:val="single" w:sz="4" w:space="0" w:color="auto"/>
              <w:bottom w:val="single" w:sz="4" w:space="0" w:color="auto"/>
              <w:right w:val="single" w:sz="4" w:space="0" w:color="auto"/>
            </w:tcBorders>
            <w:hideMark/>
          </w:tcPr>
          <w:p w:rsidR="008A6558" w:rsidRPr="00386504" w:rsidRDefault="008A6558" w:rsidP="00F43FAC">
            <w:pPr>
              <w:jc w:val="both"/>
              <w:rPr>
                <w:sz w:val="22"/>
                <w:szCs w:val="22"/>
              </w:rPr>
            </w:pPr>
            <w:r w:rsidRPr="00386504">
              <w:rPr>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rsidR="008A6558" w:rsidRPr="00386504" w:rsidRDefault="008A6558" w:rsidP="00F43FAC">
            <w:pPr>
              <w:jc w:val="both"/>
              <w:rPr>
                <w:sz w:val="22"/>
                <w:szCs w:val="22"/>
              </w:rPr>
            </w:pPr>
          </w:p>
        </w:tc>
      </w:tr>
      <w:tr w:rsidR="008A6558" w:rsidRPr="00386504" w:rsidTr="00FF4937">
        <w:tc>
          <w:tcPr>
            <w:tcW w:w="4933" w:type="dxa"/>
            <w:tcBorders>
              <w:top w:val="single" w:sz="4" w:space="0" w:color="auto"/>
              <w:left w:val="single" w:sz="4" w:space="0" w:color="auto"/>
              <w:bottom w:val="single" w:sz="4" w:space="0" w:color="auto"/>
              <w:right w:val="single" w:sz="4" w:space="0" w:color="auto"/>
            </w:tcBorders>
            <w:hideMark/>
          </w:tcPr>
          <w:p w:rsidR="008A6558" w:rsidRPr="00386504" w:rsidRDefault="008A6558" w:rsidP="00F43FAC">
            <w:pPr>
              <w:jc w:val="both"/>
              <w:rPr>
                <w:sz w:val="22"/>
                <w:szCs w:val="22"/>
              </w:rPr>
            </w:pPr>
            <w:r w:rsidRPr="00386504">
              <w:rPr>
                <w:sz w:val="22"/>
                <w:szCs w:val="22"/>
              </w:rPr>
              <w:t>Už sutarties vykdymą atsakingo asmens pareigos, vardas, pavardė</w:t>
            </w:r>
          </w:p>
        </w:tc>
        <w:tc>
          <w:tcPr>
            <w:tcW w:w="4706" w:type="dxa"/>
            <w:tcBorders>
              <w:top w:val="single" w:sz="4" w:space="0" w:color="auto"/>
              <w:left w:val="single" w:sz="4" w:space="0" w:color="auto"/>
              <w:bottom w:val="single" w:sz="4" w:space="0" w:color="auto"/>
              <w:right w:val="single" w:sz="4" w:space="0" w:color="auto"/>
            </w:tcBorders>
          </w:tcPr>
          <w:p w:rsidR="008A6558" w:rsidRPr="00386504" w:rsidRDefault="008A6558" w:rsidP="00F43FAC">
            <w:pPr>
              <w:jc w:val="both"/>
              <w:rPr>
                <w:sz w:val="22"/>
                <w:szCs w:val="22"/>
              </w:rPr>
            </w:pPr>
          </w:p>
        </w:tc>
      </w:tr>
      <w:tr w:rsidR="008A6558" w:rsidRPr="00386504" w:rsidTr="00FF4937">
        <w:tc>
          <w:tcPr>
            <w:tcW w:w="4933" w:type="dxa"/>
            <w:tcBorders>
              <w:top w:val="single" w:sz="4" w:space="0" w:color="auto"/>
              <w:left w:val="single" w:sz="4" w:space="0" w:color="auto"/>
              <w:bottom w:val="single" w:sz="4" w:space="0" w:color="auto"/>
              <w:right w:val="single" w:sz="4" w:space="0" w:color="auto"/>
            </w:tcBorders>
            <w:hideMark/>
          </w:tcPr>
          <w:p w:rsidR="008A6558" w:rsidRPr="00386504" w:rsidRDefault="008A6558" w:rsidP="00F43FAC">
            <w:pPr>
              <w:jc w:val="both"/>
              <w:rPr>
                <w:sz w:val="22"/>
                <w:szCs w:val="22"/>
              </w:rPr>
            </w:pPr>
            <w:r w:rsidRPr="00386504">
              <w:rPr>
                <w:sz w:val="22"/>
                <w:szCs w:val="22"/>
              </w:rPr>
              <w:t>Telefono numeris</w:t>
            </w:r>
          </w:p>
        </w:tc>
        <w:tc>
          <w:tcPr>
            <w:tcW w:w="4706" w:type="dxa"/>
            <w:tcBorders>
              <w:top w:val="single" w:sz="4" w:space="0" w:color="auto"/>
              <w:left w:val="single" w:sz="4" w:space="0" w:color="auto"/>
              <w:bottom w:val="single" w:sz="4" w:space="0" w:color="auto"/>
              <w:right w:val="single" w:sz="4" w:space="0" w:color="auto"/>
            </w:tcBorders>
          </w:tcPr>
          <w:p w:rsidR="008A6558" w:rsidRPr="00386504" w:rsidRDefault="008A6558" w:rsidP="00F43FAC">
            <w:pPr>
              <w:jc w:val="both"/>
              <w:rPr>
                <w:sz w:val="22"/>
                <w:szCs w:val="22"/>
              </w:rPr>
            </w:pPr>
          </w:p>
        </w:tc>
      </w:tr>
      <w:tr w:rsidR="008A6558" w:rsidRPr="00386504" w:rsidTr="00FF4937">
        <w:tc>
          <w:tcPr>
            <w:tcW w:w="4933" w:type="dxa"/>
            <w:tcBorders>
              <w:top w:val="single" w:sz="4" w:space="0" w:color="auto"/>
              <w:left w:val="single" w:sz="4" w:space="0" w:color="auto"/>
              <w:bottom w:val="single" w:sz="4" w:space="0" w:color="auto"/>
              <w:right w:val="single" w:sz="4" w:space="0" w:color="auto"/>
            </w:tcBorders>
            <w:hideMark/>
          </w:tcPr>
          <w:p w:rsidR="008A6558" w:rsidRPr="00386504" w:rsidRDefault="008A6558" w:rsidP="00F43FAC">
            <w:pPr>
              <w:jc w:val="both"/>
              <w:rPr>
                <w:sz w:val="22"/>
                <w:szCs w:val="22"/>
              </w:rPr>
            </w:pPr>
            <w:r w:rsidRPr="00386504">
              <w:rPr>
                <w:sz w:val="22"/>
                <w:szCs w:val="22"/>
              </w:rPr>
              <w:t>Fakso numeris</w:t>
            </w:r>
          </w:p>
        </w:tc>
        <w:tc>
          <w:tcPr>
            <w:tcW w:w="4706" w:type="dxa"/>
            <w:tcBorders>
              <w:top w:val="single" w:sz="4" w:space="0" w:color="auto"/>
              <w:left w:val="single" w:sz="4" w:space="0" w:color="auto"/>
              <w:bottom w:val="single" w:sz="4" w:space="0" w:color="auto"/>
              <w:right w:val="single" w:sz="4" w:space="0" w:color="auto"/>
            </w:tcBorders>
          </w:tcPr>
          <w:p w:rsidR="008A6558" w:rsidRPr="00386504" w:rsidRDefault="008A6558" w:rsidP="00F43FAC">
            <w:pPr>
              <w:jc w:val="both"/>
              <w:rPr>
                <w:sz w:val="22"/>
                <w:szCs w:val="22"/>
              </w:rPr>
            </w:pPr>
          </w:p>
        </w:tc>
      </w:tr>
      <w:tr w:rsidR="008A6558" w:rsidRPr="00386504" w:rsidTr="00FF4937">
        <w:tc>
          <w:tcPr>
            <w:tcW w:w="4933" w:type="dxa"/>
            <w:tcBorders>
              <w:top w:val="single" w:sz="4" w:space="0" w:color="auto"/>
              <w:left w:val="single" w:sz="4" w:space="0" w:color="auto"/>
              <w:bottom w:val="single" w:sz="4" w:space="0" w:color="auto"/>
              <w:right w:val="single" w:sz="4" w:space="0" w:color="auto"/>
            </w:tcBorders>
            <w:hideMark/>
          </w:tcPr>
          <w:p w:rsidR="008A6558" w:rsidRPr="00386504" w:rsidRDefault="008A6558" w:rsidP="00F43FAC">
            <w:pPr>
              <w:jc w:val="both"/>
              <w:rPr>
                <w:sz w:val="22"/>
                <w:szCs w:val="22"/>
              </w:rPr>
            </w:pPr>
            <w:r w:rsidRPr="00386504">
              <w:rPr>
                <w:sz w:val="22"/>
                <w:szCs w:val="22"/>
              </w:rPr>
              <w:t>El. pašto adresas</w:t>
            </w:r>
          </w:p>
        </w:tc>
        <w:tc>
          <w:tcPr>
            <w:tcW w:w="4706" w:type="dxa"/>
            <w:tcBorders>
              <w:top w:val="single" w:sz="4" w:space="0" w:color="auto"/>
              <w:left w:val="single" w:sz="4" w:space="0" w:color="auto"/>
              <w:bottom w:val="single" w:sz="4" w:space="0" w:color="auto"/>
              <w:right w:val="single" w:sz="4" w:space="0" w:color="auto"/>
            </w:tcBorders>
          </w:tcPr>
          <w:p w:rsidR="008A6558" w:rsidRPr="00386504" w:rsidRDefault="008A6558" w:rsidP="00F43FAC">
            <w:pPr>
              <w:jc w:val="both"/>
              <w:rPr>
                <w:sz w:val="22"/>
                <w:szCs w:val="22"/>
              </w:rPr>
            </w:pPr>
          </w:p>
        </w:tc>
      </w:tr>
    </w:tbl>
    <w:p w:rsidR="008A6558" w:rsidRPr="00386504" w:rsidRDefault="008A6558" w:rsidP="008A6558">
      <w:pPr>
        <w:widowControl w:val="0"/>
        <w:ind w:firstLine="720"/>
        <w:jc w:val="both"/>
        <w:rPr>
          <w:rFonts w:eastAsia="Andale Sans UI"/>
          <w:kern w:val="2"/>
          <w:sz w:val="22"/>
          <w:szCs w:val="22"/>
          <w:lang w:eastAsia="en-US"/>
        </w:rPr>
      </w:pPr>
      <w:r w:rsidRPr="00386504">
        <w:rPr>
          <w:rFonts w:eastAsia="Andale Sans UI"/>
          <w:kern w:val="2"/>
          <w:sz w:val="22"/>
          <w:szCs w:val="22"/>
          <w:lang w:eastAsia="en-US"/>
        </w:rPr>
        <w:t>Šiuo</w:t>
      </w:r>
      <w:r w:rsidRPr="00386504">
        <w:rPr>
          <w:kern w:val="2"/>
          <w:sz w:val="22"/>
          <w:szCs w:val="22"/>
          <w:lang w:eastAsia="en-US"/>
        </w:rPr>
        <w:t xml:space="preserve"> </w:t>
      </w:r>
      <w:r w:rsidRPr="00386504">
        <w:rPr>
          <w:rFonts w:eastAsia="Andale Sans UI"/>
          <w:kern w:val="2"/>
          <w:sz w:val="22"/>
          <w:szCs w:val="22"/>
          <w:lang w:eastAsia="en-US"/>
        </w:rPr>
        <w:t>pasiūlymu</w:t>
      </w:r>
      <w:r w:rsidRPr="00386504">
        <w:rPr>
          <w:kern w:val="2"/>
          <w:sz w:val="22"/>
          <w:szCs w:val="22"/>
          <w:lang w:eastAsia="en-US"/>
        </w:rPr>
        <w:t xml:space="preserve"> </w:t>
      </w:r>
      <w:r w:rsidRPr="00386504">
        <w:rPr>
          <w:rFonts w:eastAsia="Andale Sans UI"/>
          <w:kern w:val="2"/>
          <w:sz w:val="22"/>
          <w:szCs w:val="22"/>
          <w:lang w:eastAsia="en-US"/>
        </w:rPr>
        <w:t>pažymime,</w:t>
      </w:r>
      <w:r w:rsidRPr="00386504">
        <w:rPr>
          <w:kern w:val="2"/>
          <w:sz w:val="22"/>
          <w:szCs w:val="22"/>
          <w:lang w:eastAsia="en-US"/>
        </w:rPr>
        <w:t xml:space="preserve"> </w:t>
      </w:r>
      <w:r w:rsidRPr="00386504">
        <w:rPr>
          <w:rFonts w:eastAsia="Andale Sans UI"/>
          <w:kern w:val="2"/>
          <w:sz w:val="22"/>
          <w:szCs w:val="22"/>
          <w:lang w:eastAsia="en-US"/>
        </w:rPr>
        <w:t>kad</w:t>
      </w:r>
      <w:r w:rsidRPr="00386504">
        <w:rPr>
          <w:kern w:val="2"/>
          <w:sz w:val="22"/>
          <w:szCs w:val="22"/>
          <w:lang w:eastAsia="en-US"/>
        </w:rPr>
        <w:t xml:space="preserve"> </w:t>
      </w:r>
      <w:r w:rsidRPr="00386504">
        <w:rPr>
          <w:rFonts w:eastAsia="Andale Sans UI"/>
          <w:kern w:val="2"/>
          <w:sz w:val="22"/>
          <w:szCs w:val="22"/>
          <w:lang w:eastAsia="en-US"/>
        </w:rPr>
        <w:t>sutinkame</w:t>
      </w:r>
      <w:r w:rsidRPr="00386504">
        <w:rPr>
          <w:kern w:val="2"/>
          <w:sz w:val="22"/>
          <w:szCs w:val="22"/>
          <w:lang w:eastAsia="en-US"/>
        </w:rPr>
        <w:t xml:space="preserve"> </w:t>
      </w:r>
      <w:r w:rsidRPr="00386504">
        <w:rPr>
          <w:rFonts w:eastAsia="Andale Sans UI"/>
          <w:kern w:val="2"/>
          <w:sz w:val="22"/>
          <w:szCs w:val="22"/>
          <w:lang w:eastAsia="en-US"/>
        </w:rPr>
        <w:t>su</w:t>
      </w:r>
      <w:r w:rsidRPr="00386504">
        <w:rPr>
          <w:kern w:val="2"/>
          <w:sz w:val="22"/>
          <w:szCs w:val="22"/>
          <w:lang w:eastAsia="en-US"/>
        </w:rPr>
        <w:t xml:space="preserve"> </w:t>
      </w:r>
      <w:r w:rsidRPr="00386504">
        <w:rPr>
          <w:rFonts w:eastAsia="Andale Sans UI"/>
          <w:kern w:val="2"/>
          <w:sz w:val="22"/>
          <w:szCs w:val="22"/>
          <w:lang w:eastAsia="en-US"/>
        </w:rPr>
        <w:t>visomis</w:t>
      </w:r>
      <w:r w:rsidRPr="00386504">
        <w:rPr>
          <w:kern w:val="2"/>
          <w:sz w:val="22"/>
          <w:szCs w:val="22"/>
          <w:lang w:eastAsia="en-US"/>
        </w:rPr>
        <w:t xml:space="preserve"> </w:t>
      </w:r>
      <w:r w:rsidRPr="00386504">
        <w:rPr>
          <w:rFonts w:eastAsia="Andale Sans UI"/>
          <w:kern w:val="2"/>
          <w:sz w:val="22"/>
          <w:szCs w:val="22"/>
          <w:lang w:eastAsia="en-US"/>
        </w:rPr>
        <w:t>skelbiamos apklausos</w:t>
      </w:r>
      <w:r w:rsidRPr="00386504">
        <w:rPr>
          <w:kern w:val="2"/>
          <w:sz w:val="22"/>
          <w:szCs w:val="22"/>
          <w:lang w:eastAsia="en-US"/>
        </w:rPr>
        <w:t xml:space="preserve"> </w:t>
      </w:r>
      <w:r w:rsidRPr="00386504">
        <w:rPr>
          <w:rFonts w:eastAsia="Andale Sans UI"/>
          <w:kern w:val="2"/>
          <w:sz w:val="22"/>
          <w:szCs w:val="22"/>
          <w:lang w:eastAsia="en-US"/>
        </w:rPr>
        <w:t>sąlygomis,</w:t>
      </w:r>
      <w:r w:rsidRPr="00386504">
        <w:rPr>
          <w:kern w:val="2"/>
          <w:sz w:val="22"/>
          <w:szCs w:val="22"/>
          <w:lang w:eastAsia="en-US"/>
        </w:rPr>
        <w:t xml:space="preserve"> </w:t>
      </w:r>
      <w:r w:rsidRPr="00386504">
        <w:rPr>
          <w:rFonts w:eastAsia="Andale Sans UI"/>
          <w:kern w:val="2"/>
          <w:sz w:val="22"/>
          <w:szCs w:val="22"/>
          <w:lang w:eastAsia="en-US"/>
        </w:rPr>
        <w:t>nustatytomis pirkimo dokumentuose</w:t>
      </w:r>
      <w:r w:rsidRPr="00386504">
        <w:rPr>
          <w:kern w:val="2"/>
          <w:sz w:val="22"/>
          <w:szCs w:val="22"/>
          <w:lang w:eastAsia="en-US"/>
        </w:rPr>
        <w:t xml:space="preserve"> </w:t>
      </w:r>
      <w:r w:rsidRPr="00386504">
        <w:rPr>
          <w:rFonts w:eastAsia="Andale Sans UI"/>
          <w:kern w:val="2"/>
          <w:sz w:val="22"/>
          <w:szCs w:val="22"/>
          <w:lang w:eastAsia="en-US"/>
        </w:rPr>
        <w:t>ir</w:t>
      </w:r>
      <w:r w:rsidRPr="00386504">
        <w:rPr>
          <w:kern w:val="2"/>
          <w:sz w:val="22"/>
          <w:szCs w:val="22"/>
          <w:lang w:eastAsia="en-US"/>
        </w:rPr>
        <w:t xml:space="preserve"> </w:t>
      </w:r>
      <w:r w:rsidRPr="00386504">
        <w:rPr>
          <w:rFonts w:eastAsia="Andale Sans UI"/>
          <w:kern w:val="2"/>
          <w:sz w:val="22"/>
          <w:szCs w:val="22"/>
          <w:lang w:eastAsia="en-US"/>
        </w:rPr>
        <w:t>jų</w:t>
      </w:r>
      <w:r w:rsidRPr="00386504">
        <w:rPr>
          <w:kern w:val="2"/>
          <w:sz w:val="22"/>
          <w:szCs w:val="22"/>
          <w:lang w:eastAsia="en-US"/>
        </w:rPr>
        <w:t xml:space="preserve"> </w:t>
      </w:r>
      <w:r w:rsidRPr="00386504">
        <w:rPr>
          <w:rFonts w:eastAsia="Andale Sans UI"/>
          <w:kern w:val="2"/>
          <w:sz w:val="22"/>
          <w:szCs w:val="22"/>
          <w:lang w:eastAsia="en-US"/>
        </w:rPr>
        <w:t>prieduose.</w:t>
      </w:r>
    </w:p>
    <w:p w:rsidR="008A6558" w:rsidRPr="00386504" w:rsidRDefault="008A6558" w:rsidP="008A6558">
      <w:pPr>
        <w:jc w:val="right"/>
        <w:rPr>
          <w:sz w:val="22"/>
          <w:szCs w:val="22"/>
        </w:rPr>
      </w:pPr>
      <w:r w:rsidRPr="00386504">
        <w:rPr>
          <w:sz w:val="22"/>
          <w:szCs w:val="22"/>
        </w:rPr>
        <w:t>1 lentelė</w:t>
      </w:r>
    </w:p>
    <w:p w:rsidR="00402FBC" w:rsidRPr="00386504" w:rsidRDefault="00402FBC" w:rsidP="00402FBC">
      <w:pPr>
        <w:autoSpaceDE w:val="0"/>
        <w:autoSpaceDN w:val="0"/>
        <w:adjustRightInd w:val="0"/>
        <w:jc w:val="center"/>
        <w:rPr>
          <w:b/>
          <w:sz w:val="22"/>
          <w:szCs w:val="22"/>
        </w:rPr>
      </w:pPr>
      <w:r w:rsidRPr="00386504">
        <w:rPr>
          <w:b/>
          <w:sz w:val="22"/>
          <w:szCs w:val="22"/>
        </w:rPr>
        <w:t>INFORMACIJA APIE SUBTIEKĖJUS*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4111"/>
        <w:gridCol w:w="4677"/>
      </w:tblGrid>
      <w:tr w:rsidR="00402FBC" w:rsidRPr="00386504" w:rsidTr="00FF4937">
        <w:trPr>
          <w:trHeight w:val="524"/>
        </w:trPr>
        <w:tc>
          <w:tcPr>
            <w:tcW w:w="851" w:type="dxa"/>
            <w:tcBorders>
              <w:top w:val="single" w:sz="4" w:space="0" w:color="auto"/>
              <w:left w:val="single" w:sz="4" w:space="0" w:color="auto"/>
              <w:bottom w:val="single" w:sz="4" w:space="0" w:color="auto"/>
              <w:right w:val="single" w:sz="4" w:space="0" w:color="auto"/>
            </w:tcBorders>
            <w:vAlign w:val="center"/>
            <w:hideMark/>
          </w:tcPr>
          <w:p w:rsidR="00402FBC" w:rsidRPr="00386504" w:rsidRDefault="00402FBC" w:rsidP="00F43FAC">
            <w:pPr>
              <w:jc w:val="center"/>
              <w:rPr>
                <w:b/>
                <w:sz w:val="22"/>
                <w:szCs w:val="22"/>
              </w:rPr>
            </w:pPr>
            <w:r w:rsidRPr="00386504">
              <w:rPr>
                <w:b/>
                <w:sz w:val="22"/>
                <w:szCs w:val="22"/>
              </w:rPr>
              <w:t>Eil.</w:t>
            </w:r>
          </w:p>
          <w:p w:rsidR="00402FBC" w:rsidRPr="00386504" w:rsidRDefault="00402FBC" w:rsidP="00F43FAC">
            <w:pPr>
              <w:jc w:val="center"/>
              <w:rPr>
                <w:b/>
                <w:sz w:val="22"/>
                <w:szCs w:val="22"/>
              </w:rPr>
            </w:pPr>
            <w:r w:rsidRPr="00386504">
              <w:rPr>
                <w:b/>
                <w:sz w:val="22"/>
                <w:szCs w:val="22"/>
              </w:rPr>
              <w:t>Nr.</w:t>
            </w:r>
          </w:p>
        </w:tc>
        <w:tc>
          <w:tcPr>
            <w:tcW w:w="4111" w:type="dxa"/>
            <w:tcBorders>
              <w:top w:val="single" w:sz="4" w:space="0" w:color="auto"/>
              <w:left w:val="single" w:sz="4" w:space="0" w:color="auto"/>
              <w:bottom w:val="single" w:sz="4" w:space="0" w:color="auto"/>
              <w:right w:val="single" w:sz="4" w:space="0" w:color="auto"/>
            </w:tcBorders>
            <w:vAlign w:val="center"/>
            <w:hideMark/>
          </w:tcPr>
          <w:p w:rsidR="00402FBC" w:rsidRPr="00386504" w:rsidRDefault="00402FBC" w:rsidP="00F43FAC">
            <w:pPr>
              <w:autoSpaceDE w:val="0"/>
              <w:autoSpaceDN w:val="0"/>
              <w:adjustRightInd w:val="0"/>
              <w:jc w:val="center"/>
              <w:rPr>
                <w:b/>
                <w:bCs/>
                <w:sz w:val="22"/>
                <w:szCs w:val="22"/>
              </w:rPr>
            </w:pPr>
            <w:r w:rsidRPr="00386504">
              <w:rPr>
                <w:b/>
                <w:bCs/>
                <w:sz w:val="22"/>
                <w:szCs w:val="22"/>
              </w:rPr>
              <w:t xml:space="preserve">Subtiekėjo pavadinimas </w:t>
            </w:r>
          </w:p>
        </w:tc>
        <w:tc>
          <w:tcPr>
            <w:tcW w:w="4677" w:type="dxa"/>
            <w:tcBorders>
              <w:top w:val="single" w:sz="4" w:space="0" w:color="auto"/>
              <w:left w:val="single" w:sz="4" w:space="0" w:color="auto"/>
              <w:bottom w:val="single" w:sz="4" w:space="0" w:color="auto"/>
              <w:right w:val="single" w:sz="4" w:space="0" w:color="auto"/>
            </w:tcBorders>
            <w:vAlign w:val="center"/>
            <w:hideMark/>
          </w:tcPr>
          <w:p w:rsidR="00402FBC" w:rsidRPr="00386504" w:rsidRDefault="00402FBC" w:rsidP="00F43FAC">
            <w:pPr>
              <w:autoSpaceDE w:val="0"/>
              <w:autoSpaceDN w:val="0"/>
              <w:adjustRightInd w:val="0"/>
              <w:jc w:val="center"/>
              <w:rPr>
                <w:b/>
                <w:sz w:val="22"/>
                <w:szCs w:val="22"/>
              </w:rPr>
            </w:pPr>
            <w:r w:rsidRPr="00386504">
              <w:rPr>
                <w:b/>
                <w:bCs/>
                <w:sz w:val="22"/>
                <w:szCs w:val="22"/>
              </w:rPr>
              <w:t>Adresas</w:t>
            </w:r>
          </w:p>
        </w:tc>
      </w:tr>
      <w:tr w:rsidR="00402FBC" w:rsidRPr="00386504" w:rsidTr="00FF4937">
        <w:trPr>
          <w:trHeight w:val="188"/>
        </w:trPr>
        <w:tc>
          <w:tcPr>
            <w:tcW w:w="851" w:type="dxa"/>
            <w:tcBorders>
              <w:top w:val="single" w:sz="4" w:space="0" w:color="auto"/>
              <w:left w:val="single" w:sz="4" w:space="0" w:color="auto"/>
              <w:bottom w:val="single" w:sz="4" w:space="0" w:color="auto"/>
              <w:right w:val="single" w:sz="4" w:space="0" w:color="auto"/>
            </w:tcBorders>
            <w:vAlign w:val="center"/>
          </w:tcPr>
          <w:p w:rsidR="00402FBC" w:rsidRPr="00386504" w:rsidRDefault="00402FBC" w:rsidP="00F43FAC">
            <w:pPr>
              <w:jc w:val="center"/>
              <w:rPr>
                <w:sz w:val="22"/>
                <w:szCs w:val="22"/>
              </w:rPr>
            </w:pPr>
          </w:p>
        </w:tc>
        <w:tc>
          <w:tcPr>
            <w:tcW w:w="4111" w:type="dxa"/>
            <w:tcBorders>
              <w:top w:val="single" w:sz="4" w:space="0" w:color="auto"/>
              <w:left w:val="single" w:sz="4" w:space="0" w:color="auto"/>
              <w:bottom w:val="single" w:sz="4" w:space="0" w:color="auto"/>
              <w:right w:val="single" w:sz="4" w:space="0" w:color="auto"/>
            </w:tcBorders>
            <w:vAlign w:val="center"/>
          </w:tcPr>
          <w:p w:rsidR="00402FBC" w:rsidRPr="00386504" w:rsidRDefault="00402FBC" w:rsidP="00F43FAC">
            <w:pPr>
              <w:jc w:val="center"/>
              <w:rPr>
                <w:sz w:val="22"/>
                <w:szCs w:val="22"/>
              </w:rPr>
            </w:pPr>
          </w:p>
        </w:tc>
        <w:tc>
          <w:tcPr>
            <w:tcW w:w="4677" w:type="dxa"/>
            <w:tcBorders>
              <w:top w:val="single" w:sz="4" w:space="0" w:color="auto"/>
              <w:left w:val="single" w:sz="4" w:space="0" w:color="auto"/>
              <w:bottom w:val="single" w:sz="4" w:space="0" w:color="auto"/>
              <w:right w:val="single" w:sz="4" w:space="0" w:color="auto"/>
            </w:tcBorders>
            <w:vAlign w:val="center"/>
          </w:tcPr>
          <w:p w:rsidR="00402FBC" w:rsidRPr="00386504" w:rsidRDefault="00402FBC" w:rsidP="00F43FAC">
            <w:pPr>
              <w:jc w:val="center"/>
              <w:rPr>
                <w:sz w:val="22"/>
                <w:szCs w:val="22"/>
              </w:rPr>
            </w:pPr>
          </w:p>
        </w:tc>
      </w:tr>
      <w:tr w:rsidR="00402FBC" w:rsidRPr="00386504" w:rsidTr="00FF4937">
        <w:trPr>
          <w:trHeight w:val="195"/>
        </w:trPr>
        <w:tc>
          <w:tcPr>
            <w:tcW w:w="851" w:type="dxa"/>
            <w:tcBorders>
              <w:top w:val="single" w:sz="4" w:space="0" w:color="auto"/>
              <w:left w:val="single" w:sz="4" w:space="0" w:color="auto"/>
              <w:bottom w:val="single" w:sz="4" w:space="0" w:color="auto"/>
              <w:right w:val="single" w:sz="4" w:space="0" w:color="auto"/>
            </w:tcBorders>
            <w:vAlign w:val="center"/>
          </w:tcPr>
          <w:p w:rsidR="00402FBC" w:rsidRPr="00386504" w:rsidRDefault="00402FBC" w:rsidP="00F43FAC">
            <w:pPr>
              <w:jc w:val="center"/>
              <w:rPr>
                <w:sz w:val="22"/>
                <w:szCs w:val="22"/>
              </w:rPr>
            </w:pPr>
          </w:p>
        </w:tc>
        <w:tc>
          <w:tcPr>
            <w:tcW w:w="4111" w:type="dxa"/>
            <w:tcBorders>
              <w:top w:val="single" w:sz="4" w:space="0" w:color="auto"/>
              <w:left w:val="single" w:sz="4" w:space="0" w:color="auto"/>
              <w:bottom w:val="single" w:sz="4" w:space="0" w:color="auto"/>
              <w:right w:val="single" w:sz="4" w:space="0" w:color="auto"/>
            </w:tcBorders>
            <w:vAlign w:val="center"/>
          </w:tcPr>
          <w:p w:rsidR="00402FBC" w:rsidRPr="00386504" w:rsidRDefault="00402FBC" w:rsidP="00F43FAC">
            <w:pPr>
              <w:pStyle w:val="Header"/>
              <w:tabs>
                <w:tab w:val="left" w:pos="1296"/>
              </w:tabs>
              <w:jc w:val="center"/>
              <w:rPr>
                <w:sz w:val="22"/>
                <w:szCs w:val="22"/>
              </w:rPr>
            </w:pPr>
          </w:p>
        </w:tc>
        <w:tc>
          <w:tcPr>
            <w:tcW w:w="4677" w:type="dxa"/>
            <w:tcBorders>
              <w:top w:val="single" w:sz="4" w:space="0" w:color="auto"/>
              <w:left w:val="single" w:sz="4" w:space="0" w:color="auto"/>
              <w:bottom w:val="single" w:sz="4" w:space="0" w:color="auto"/>
              <w:right w:val="single" w:sz="4" w:space="0" w:color="auto"/>
            </w:tcBorders>
            <w:vAlign w:val="center"/>
          </w:tcPr>
          <w:p w:rsidR="00402FBC" w:rsidRPr="00386504" w:rsidRDefault="00402FBC" w:rsidP="00F43FAC">
            <w:pPr>
              <w:jc w:val="center"/>
              <w:rPr>
                <w:sz w:val="22"/>
                <w:szCs w:val="22"/>
              </w:rPr>
            </w:pPr>
          </w:p>
        </w:tc>
      </w:tr>
    </w:tbl>
    <w:p w:rsidR="00402FBC" w:rsidRPr="00386504" w:rsidRDefault="00402FBC" w:rsidP="00402FBC">
      <w:pPr>
        <w:autoSpaceDE w:val="0"/>
        <w:autoSpaceDN w:val="0"/>
        <w:adjustRightInd w:val="0"/>
        <w:jc w:val="both"/>
        <w:rPr>
          <w:sz w:val="22"/>
          <w:szCs w:val="22"/>
        </w:rPr>
      </w:pPr>
      <w:r w:rsidRPr="00386504">
        <w:rPr>
          <w:sz w:val="22"/>
          <w:szCs w:val="22"/>
        </w:rPr>
        <w:t>*</w:t>
      </w:r>
      <w:r w:rsidRPr="00386504">
        <w:rPr>
          <w:b/>
          <w:sz w:val="22"/>
          <w:szCs w:val="22"/>
        </w:rPr>
        <w:t>Pildyti tuomet, jei pirkimo sutarties vykdymui bus pasitelkti subtiekėjai</w:t>
      </w:r>
      <w:r w:rsidRPr="00386504">
        <w:rPr>
          <w:sz w:val="22"/>
          <w:szCs w:val="22"/>
        </w:rPr>
        <w:t>.</w:t>
      </w:r>
    </w:p>
    <w:p w:rsidR="00402FBC" w:rsidRPr="00386504" w:rsidRDefault="00402FBC" w:rsidP="00402FBC">
      <w:pPr>
        <w:jc w:val="right"/>
        <w:rPr>
          <w:b/>
          <w:sz w:val="22"/>
          <w:szCs w:val="22"/>
        </w:rPr>
      </w:pPr>
      <w:r w:rsidRPr="00386504">
        <w:rPr>
          <w:sz w:val="22"/>
          <w:szCs w:val="22"/>
        </w:rPr>
        <w:t>2 lentelė</w:t>
      </w:r>
    </w:p>
    <w:p w:rsidR="00402FBC" w:rsidRDefault="008A6558" w:rsidP="00402FBC">
      <w:pPr>
        <w:jc w:val="center"/>
        <w:rPr>
          <w:b/>
          <w:sz w:val="22"/>
          <w:szCs w:val="22"/>
        </w:rPr>
      </w:pPr>
      <w:r w:rsidRPr="00386504">
        <w:rPr>
          <w:b/>
          <w:sz w:val="22"/>
          <w:szCs w:val="22"/>
        </w:rPr>
        <w:t>PASIŪLYMO KAINA</w:t>
      </w:r>
    </w:p>
    <w:tbl>
      <w:tblPr>
        <w:tblW w:w="101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843"/>
        <w:gridCol w:w="992"/>
        <w:gridCol w:w="851"/>
        <w:gridCol w:w="850"/>
        <w:gridCol w:w="851"/>
        <w:gridCol w:w="992"/>
        <w:gridCol w:w="1134"/>
        <w:gridCol w:w="1614"/>
      </w:tblGrid>
      <w:tr w:rsidR="004A3B4A" w:rsidRPr="00E54AF5" w:rsidTr="00B76A18">
        <w:trPr>
          <w:trHeight w:val="1142"/>
        </w:trPr>
        <w:tc>
          <w:tcPr>
            <w:tcW w:w="993" w:type="dxa"/>
            <w:tcBorders>
              <w:top w:val="single" w:sz="4" w:space="0" w:color="auto"/>
              <w:left w:val="single" w:sz="4" w:space="0" w:color="auto"/>
              <w:bottom w:val="single" w:sz="4" w:space="0" w:color="auto"/>
              <w:right w:val="single" w:sz="4" w:space="0" w:color="auto"/>
            </w:tcBorders>
            <w:vAlign w:val="center"/>
            <w:hideMark/>
          </w:tcPr>
          <w:p w:rsidR="004A3B4A" w:rsidRPr="00E54AF5" w:rsidRDefault="004A3B4A" w:rsidP="00083CC7">
            <w:pPr>
              <w:spacing w:line="256" w:lineRule="auto"/>
              <w:jc w:val="center"/>
              <w:rPr>
                <w:b/>
                <w:bCs/>
                <w:sz w:val="20"/>
                <w:szCs w:val="20"/>
              </w:rPr>
            </w:pPr>
            <w:r w:rsidRPr="00E54AF5">
              <w:rPr>
                <w:b/>
                <w:bCs/>
                <w:sz w:val="20"/>
                <w:szCs w:val="20"/>
              </w:rPr>
              <w:t>Pirkimo dalies Nr.</w:t>
            </w:r>
          </w:p>
        </w:tc>
        <w:tc>
          <w:tcPr>
            <w:tcW w:w="1843"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b/>
                <w:bCs/>
                <w:sz w:val="20"/>
                <w:szCs w:val="20"/>
              </w:rPr>
            </w:pPr>
            <w:r w:rsidRPr="00E54AF5">
              <w:rPr>
                <w:b/>
                <w:bCs/>
                <w:sz w:val="20"/>
                <w:szCs w:val="20"/>
              </w:rPr>
              <w:t xml:space="preserve">Prekės </w:t>
            </w:r>
          </w:p>
          <w:p w:rsidR="004A3B4A" w:rsidRPr="00E54AF5" w:rsidRDefault="004A3B4A" w:rsidP="00083CC7">
            <w:pPr>
              <w:spacing w:line="256" w:lineRule="auto"/>
              <w:jc w:val="center"/>
              <w:rPr>
                <w:b/>
                <w:bCs/>
                <w:sz w:val="20"/>
                <w:szCs w:val="20"/>
              </w:rPr>
            </w:pPr>
            <w:r w:rsidRPr="00E54AF5">
              <w:rPr>
                <w:b/>
                <w:bCs/>
                <w:sz w:val="20"/>
                <w:szCs w:val="20"/>
              </w:rPr>
              <w:t>pavadinimas</w:t>
            </w:r>
          </w:p>
          <w:p w:rsidR="004A3B4A" w:rsidRPr="00E54AF5" w:rsidRDefault="004A3B4A" w:rsidP="00083CC7">
            <w:pPr>
              <w:spacing w:line="256" w:lineRule="auto"/>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4A3B4A" w:rsidRPr="00E54AF5" w:rsidRDefault="004A3B4A" w:rsidP="00083CC7">
            <w:pPr>
              <w:spacing w:line="256" w:lineRule="auto"/>
              <w:jc w:val="center"/>
              <w:rPr>
                <w:b/>
                <w:bCs/>
                <w:sz w:val="20"/>
                <w:szCs w:val="20"/>
              </w:rPr>
            </w:pPr>
            <w:r w:rsidRPr="00E54AF5">
              <w:rPr>
                <w:b/>
                <w:bCs/>
                <w:sz w:val="20"/>
                <w:szCs w:val="20"/>
              </w:rPr>
              <w:t xml:space="preserve">Mato </w:t>
            </w:r>
          </w:p>
          <w:p w:rsidR="004A3B4A" w:rsidRPr="00E54AF5" w:rsidRDefault="004A3B4A" w:rsidP="00083CC7">
            <w:pPr>
              <w:spacing w:line="256" w:lineRule="auto"/>
              <w:jc w:val="center"/>
              <w:rPr>
                <w:b/>
                <w:bCs/>
                <w:sz w:val="20"/>
                <w:szCs w:val="20"/>
              </w:rPr>
            </w:pPr>
            <w:r w:rsidRPr="00E54AF5">
              <w:rPr>
                <w:b/>
                <w:bCs/>
                <w:sz w:val="20"/>
                <w:szCs w:val="20"/>
              </w:rPr>
              <w:t>vienetas</w:t>
            </w:r>
          </w:p>
        </w:tc>
        <w:tc>
          <w:tcPr>
            <w:tcW w:w="851" w:type="dxa"/>
            <w:tcBorders>
              <w:top w:val="single" w:sz="4" w:space="0" w:color="auto"/>
              <w:left w:val="single" w:sz="4" w:space="0" w:color="auto"/>
              <w:bottom w:val="single" w:sz="4" w:space="0" w:color="auto"/>
              <w:right w:val="single" w:sz="4" w:space="0" w:color="auto"/>
            </w:tcBorders>
            <w:vAlign w:val="center"/>
            <w:hideMark/>
          </w:tcPr>
          <w:p w:rsidR="004A3B4A" w:rsidRPr="00E54AF5" w:rsidRDefault="004A3B4A" w:rsidP="00083CC7">
            <w:pPr>
              <w:spacing w:line="256" w:lineRule="auto"/>
              <w:jc w:val="center"/>
              <w:rPr>
                <w:b/>
                <w:bCs/>
                <w:sz w:val="20"/>
                <w:szCs w:val="20"/>
              </w:rPr>
            </w:pPr>
            <w:r w:rsidRPr="00E54AF5">
              <w:rPr>
                <w:b/>
                <w:bCs/>
                <w:sz w:val="20"/>
                <w:szCs w:val="20"/>
              </w:rPr>
              <w:t>Orientacinis kiekis</w:t>
            </w:r>
          </w:p>
        </w:tc>
        <w:tc>
          <w:tcPr>
            <w:tcW w:w="850" w:type="dxa"/>
            <w:tcBorders>
              <w:top w:val="single" w:sz="4" w:space="0" w:color="auto"/>
              <w:left w:val="single" w:sz="4" w:space="0" w:color="auto"/>
              <w:bottom w:val="single" w:sz="4" w:space="0" w:color="auto"/>
              <w:right w:val="single" w:sz="4" w:space="0" w:color="auto"/>
            </w:tcBorders>
            <w:vAlign w:val="center"/>
            <w:hideMark/>
          </w:tcPr>
          <w:p w:rsidR="004A3B4A" w:rsidRPr="00E54AF5" w:rsidRDefault="004A3B4A" w:rsidP="00083CC7">
            <w:pPr>
              <w:spacing w:line="256" w:lineRule="auto"/>
              <w:jc w:val="center"/>
              <w:rPr>
                <w:b/>
                <w:bCs/>
                <w:sz w:val="20"/>
                <w:szCs w:val="20"/>
              </w:rPr>
            </w:pPr>
            <w:r w:rsidRPr="00E54AF5">
              <w:rPr>
                <w:b/>
                <w:bCs/>
                <w:sz w:val="20"/>
                <w:szCs w:val="20"/>
              </w:rPr>
              <w:t xml:space="preserve">Kaina </w:t>
            </w:r>
          </w:p>
          <w:p w:rsidR="004A3B4A" w:rsidRPr="00E54AF5" w:rsidRDefault="004A3B4A" w:rsidP="00083CC7">
            <w:pPr>
              <w:spacing w:line="256" w:lineRule="auto"/>
              <w:jc w:val="center"/>
              <w:rPr>
                <w:b/>
                <w:bCs/>
                <w:sz w:val="20"/>
                <w:szCs w:val="20"/>
              </w:rPr>
            </w:pPr>
            <w:proofErr w:type="spellStart"/>
            <w:r w:rsidRPr="00E54AF5">
              <w:rPr>
                <w:b/>
                <w:bCs/>
                <w:sz w:val="20"/>
                <w:szCs w:val="20"/>
              </w:rPr>
              <w:t>Eur</w:t>
            </w:r>
            <w:proofErr w:type="spellEnd"/>
            <w:r w:rsidRPr="00E54AF5">
              <w:rPr>
                <w:b/>
                <w:bCs/>
                <w:sz w:val="20"/>
                <w:szCs w:val="20"/>
              </w:rPr>
              <w:t xml:space="preserve"> už vnt. be PVM</w:t>
            </w:r>
          </w:p>
        </w:tc>
        <w:tc>
          <w:tcPr>
            <w:tcW w:w="851" w:type="dxa"/>
            <w:tcBorders>
              <w:top w:val="single" w:sz="4" w:space="0" w:color="auto"/>
              <w:left w:val="single" w:sz="4" w:space="0" w:color="auto"/>
              <w:bottom w:val="single" w:sz="4" w:space="0" w:color="auto"/>
              <w:right w:val="single" w:sz="4" w:space="0" w:color="auto"/>
            </w:tcBorders>
            <w:vAlign w:val="center"/>
            <w:hideMark/>
          </w:tcPr>
          <w:p w:rsidR="004A3B4A" w:rsidRPr="00E54AF5" w:rsidRDefault="004A3B4A" w:rsidP="00083CC7">
            <w:pPr>
              <w:spacing w:line="256" w:lineRule="auto"/>
              <w:jc w:val="center"/>
              <w:rPr>
                <w:b/>
                <w:bCs/>
                <w:sz w:val="20"/>
                <w:szCs w:val="20"/>
              </w:rPr>
            </w:pPr>
            <w:r w:rsidRPr="00E54AF5">
              <w:rPr>
                <w:b/>
                <w:bCs/>
                <w:sz w:val="20"/>
                <w:szCs w:val="20"/>
              </w:rPr>
              <w:t>PVM</w:t>
            </w:r>
          </w:p>
          <w:p w:rsidR="004A3B4A" w:rsidRPr="00E54AF5" w:rsidRDefault="004A3B4A" w:rsidP="00083CC7">
            <w:pPr>
              <w:spacing w:line="256" w:lineRule="auto"/>
              <w:jc w:val="center"/>
              <w:rPr>
                <w:b/>
                <w:bCs/>
                <w:sz w:val="20"/>
                <w:szCs w:val="20"/>
              </w:rPr>
            </w:pPr>
            <w:r w:rsidRPr="00E54AF5">
              <w:rPr>
                <w:b/>
                <w:bCs/>
                <w:sz w:val="20"/>
                <w:szCs w:val="20"/>
              </w:rPr>
              <w:t>tarifas</w:t>
            </w:r>
          </w:p>
        </w:tc>
        <w:tc>
          <w:tcPr>
            <w:tcW w:w="992" w:type="dxa"/>
            <w:tcBorders>
              <w:top w:val="single" w:sz="4" w:space="0" w:color="auto"/>
              <w:left w:val="single" w:sz="4" w:space="0" w:color="auto"/>
              <w:bottom w:val="single" w:sz="4" w:space="0" w:color="auto"/>
              <w:right w:val="single" w:sz="4" w:space="0" w:color="auto"/>
            </w:tcBorders>
            <w:vAlign w:val="center"/>
            <w:hideMark/>
          </w:tcPr>
          <w:p w:rsidR="004A3B4A" w:rsidRPr="00E54AF5" w:rsidRDefault="004A3B4A" w:rsidP="00083CC7">
            <w:pPr>
              <w:spacing w:line="256" w:lineRule="auto"/>
              <w:jc w:val="center"/>
              <w:rPr>
                <w:b/>
                <w:bCs/>
                <w:sz w:val="20"/>
                <w:szCs w:val="20"/>
              </w:rPr>
            </w:pPr>
            <w:r w:rsidRPr="00E54AF5">
              <w:rPr>
                <w:b/>
                <w:bCs/>
                <w:sz w:val="20"/>
                <w:szCs w:val="20"/>
              </w:rPr>
              <w:t>Viso kaina</w:t>
            </w:r>
          </w:p>
          <w:p w:rsidR="004A3B4A" w:rsidRPr="00E54AF5" w:rsidRDefault="004A3B4A" w:rsidP="00083CC7">
            <w:pPr>
              <w:spacing w:line="256" w:lineRule="auto"/>
              <w:jc w:val="center"/>
              <w:rPr>
                <w:b/>
                <w:bCs/>
                <w:sz w:val="20"/>
                <w:szCs w:val="20"/>
              </w:rPr>
            </w:pPr>
            <w:r w:rsidRPr="00E54AF5">
              <w:rPr>
                <w:b/>
                <w:bCs/>
                <w:sz w:val="20"/>
                <w:szCs w:val="20"/>
              </w:rPr>
              <w:t xml:space="preserve"> </w:t>
            </w:r>
            <w:proofErr w:type="spellStart"/>
            <w:r w:rsidRPr="00E54AF5">
              <w:rPr>
                <w:b/>
                <w:bCs/>
                <w:sz w:val="20"/>
                <w:szCs w:val="20"/>
              </w:rPr>
              <w:t>Eur</w:t>
            </w:r>
            <w:proofErr w:type="spellEnd"/>
            <w:r w:rsidRPr="00E54AF5">
              <w:rPr>
                <w:b/>
                <w:bCs/>
                <w:sz w:val="20"/>
                <w:szCs w:val="20"/>
              </w:rPr>
              <w:t xml:space="preserve"> be </w:t>
            </w:r>
          </w:p>
          <w:p w:rsidR="004A3B4A" w:rsidRPr="00E54AF5" w:rsidRDefault="004A3B4A" w:rsidP="00083CC7">
            <w:pPr>
              <w:spacing w:line="256" w:lineRule="auto"/>
              <w:jc w:val="center"/>
              <w:rPr>
                <w:b/>
                <w:bCs/>
                <w:sz w:val="20"/>
                <w:szCs w:val="20"/>
              </w:rPr>
            </w:pPr>
            <w:r w:rsidRPr="00E54AF5">
              <w:rPr>
                <w:b/>
                <w:bCs/>
                <w:sz w:val="20"/>
                <w:szCs w:val="20"/>
              </w:rPr>
              <w:t>PVM</w:t>
            </w:r>
          </w:p>
        </w:tc>
        <w:tc>
          <w:tcPr>
            <w:tcW w:w="1134" w:type="dxa"/>
            <w:tcBorders>
              <w:top w:val="single" w:sz="4" w:space="0" w:color="auto"/>
              <w:left w:val="single" w:sz="4" w:space="0" w:color="auto"/>
              <w:bottom w:val="single" w:sz="4" w:space="0" w:color="auto"/>
              <w:right w:val="single" w:sz="4" w:space="0" w:color="auto"/>
            </w:tcBorders>
            <w:vAlign w:val="center"/>
            <w:hideMark/>
          </w:tcPr>
          <w:p w:rsidR="004A3B4A" w:rsidRPr="00E54AF5" w:rsidRDefault="004A3B4A" w:rsidP="00083CC7">
            <w:pPr>
              <w:spacing w:line="256" w:lineRule="auto"/>
              <w:jc w:val="center"/>
              <w:rPr>
                <w:b/>
                <w:bCs/>
                <w:sz w:val="20"/>
                <w:szCs w:val="20"/>
              </w:rPr>
            </w:pPr>
            <w:r w:rsidRPr="00E54AF5">
              <w:rPr>
                <w:b/>
                <w:bCs/>
                <w:sz w:val="20"/>
                <w:szCs w:val="20"/>
              </w:rPr>
              <w:t xml:space="preserve">Viso kaina </w:t>
            </w:r>
            <w:proofErr w:type="spellStart"/>
            <w:r w:rsidRPr="00E54AF5">
              <w:rPr>
                <w:b/>
                <w:bCs/>
                <w:sz w:val="20"/>
                <w:szCs w:val="20"/>
              </w:rPr>
              <w:t>Eur</w:t>
            </w:r>
            <w:proofErr w:type="spellEnd"/>
            <w:r w:rsidRPr="00E54AF5">
              <w:rPr>
                <w:b/>
                <w:bCs/>
                <w:sz w:val="20"/>
                <w:szCs w:val="20"/>
              </w:rPr>
              <w:t xml:space="preserve"> su PVM</w:t>
            </w:r>
          </w:p>
        </w:tc>
        <w:tc>
          <w:tcPr>
            <w:tcW w:w="1614" w:type="dxa"/>
            <w:tcBorders>
              <w:top w:val="single" w:sz="4" w:space="0" w:color="auto"/>
              <w:left w:val="single" w:sz="4" w:space="0" w:color="auto"/>
              <w:bottom w:val="single" w:sz="4" w:space="0" w:color="auto"/>
              <w:right w:val="single" w:sz="4" w:space="0" w:color="auto"/>
            </w:tcBorders>
            <w:vAlign w:val="center"/>
            <w:hideMark/>
          </w:tcPr>
          <w:p w:rsidR="004A3B4A" w:rsidRPr="00E54AF5" w:rsidRDefault="004A3B4A" w:rsidP="00083CC7">
            <w:pPr>
              <w:spacing w:line="256" w:lineRule="auto"/>
              <w:jc w:val="center"/>
              <w:rPr>
                <w:b/>
                <w:sz w:val="20"/>
                <w:szCs w:val="20"/>
                <w:lang w:eastAsia="lt-LT"/>
              </w:rPr>
            </w:pPr>
            <w:r w:rsidRPr="00E54AF5">
              <w:rPr>
                <w:b/>
                <w:sz w:val="20"/>
                <w:szCs w:val="20"/>
                <w:lang w:eastAsia="lt-LT"/>
              </w:rPr>
              <w:t>Gamintojas/</w:t>
            </w:r>
          </w:p>
          <w:p w:rsidR="004A3B4A" w:rsidRPr="00E54AF5" w:rsidRDefault="004A3B4A" w:rsidP="00083CC7">
            <w:pPr>
              <w:spacing w:line="256" w:lineRule="auto"/>
              <w:jc w:val="center"/>
              <w:rPr>
                <w:b/>
                <w:bCs/>
                <w:sz w:val="20"/>
                <w:szCs w:val="20"/>
              </w:rPr>
            </w:pPr>
            <w:r w:rsidRPr="00E54AF5">
              <w:rPr>
                <w:b/>
                <w:sz w:val="20"/>
                <w:szCs w:val="20"/>
                <w:lang w:eastAsia="lt-LT"/>
              </w:rPr>
              <w:t>produkto pavadinimas</w:t>
            </w:r>
          </w:p>
        </w:tc>
      </w:tr>
      <w:tr w:rsidR="004A3B4A" w:rsidRPr="00E54AF5" w:rsidTr="00B76A18">
        <w:trPr>
          <w:trHeight w:val="556"/>
        </w:trPr>
        <w:tc>
          <w:tcPr>
            <w:tcW w:w="993" w:type="dxa"/>
            <w:tcBorders>
              <w:top w:val="single" w:sz="4" w:space="0" w:color="auto"/>
              <w:left w:val="single" w:sz="4" w:space="0" w:color="auto"/>
              <w:bottom w:val="single" w:sz="4" w:space="0" w:color="auto"/>
              <w:right w:val="single" w:sz="4" w:space="0" w:color="auto"/>
            </w:tcBorders>
            <w:vAlign w:val="center"/>
            <w:hideMark/>
          </w:tcPr>
          <w:p w:rsidR="004A3B4A" w:rsidRPr="00E54AF5" w:rsidRDefault="004A3B4A" w:rsidP="00083CC7">
            <w:pPr>
              <w:pStyle w:val="NoSpacing"/>
              <w:spacing w:line="256" w:lineRule="auto"/>
              <w:jc w:val="center"/>
              <w:rPr>
                <w:rFonts w:ascii="Times New Roman" w:hAnsi="Times New Roman"/>
                <w:sz w:val="20"/>
              </w:rPr>
            </w:pPr>
            <w:r w:rsidRPr="00E54AF5">
              <w:rPr>
                <w:rFonts w:ascii="Times New Roman" w:hAnsi="Times New Roman"/>
                <w:sz w:val="20"/>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4A3B4A" w:rsidRPr="00E54AF5" w:rsidRDefault="004A3B4A" w:rsidP="00083CC7">
            <w:pPr>
              <w:pStyle w:val="NoSpacing"/>
              <w:spacing w:line="256" w:lineRule="auto"/>
              <w:jc w:val="center"/>
              <w:rPr>
                <w:rFonts w:ascii="Times New Roman" w:hAnsi="Times New Roman"/>
                <w:sz w:val="20"/>
                <w:lang w:val="lt-LT"/>
              </w:rPr>
            </w:pPr>
            <w:r w:rsidRPr="00E54AF5">
              <w:rPr>
                <w:rFonts w:ascii="Times New Roman" w:hAnsi="Times New Roman"/>
                <w:sz w:val="20"/>
                <w:lang w:val="lt-LT"/>
              </w:rPr>
              <w:t>Karšto šokolado skonio milteliai</w:t>
            </w:r>
          </w:p>
        </w:tc>
        <w:tc>
          <w:tcPr>
            <w:tcW w:w="992"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r w:rsidRPr="00E54AF5">
              <w:rPr>
                <w:sz w:val="20"/>
                <w:szCs w:val="20"/>
              </w:rPr>
              <w:t>kg</w:t>
            </w:r>
          </w:p>
        </w:tc>
        <w:tc>
          <w:tcPr>
            <w:tcW w:w="851"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r w:rsidRPr="00E54AF5">
              <w:rPr>
                <w:sz w:val="20"/>
                <w:szCs w:val="20"/>
              </w:rPr>
              <w:t>1083</w:t>
            </w:r>
          </w:p>
        </w:tc>
        <w:tc>
          <w:tcPr>
            <w:tcW w:w="850"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p>
        </w:tc>
        <w:tc>
          <w:tcPr>
            <w:tcW w:w="1614"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ind w:left="176"/>
              <w:rPr>
                <w:sz w:val="20"/>
                <w:szCs w:val="20"/>
              </w:rPr>
            </w:pPr>
          </w:p>
        </w:tc>
      </w:tr>
      <w:tr w:rsidR="004A3B4A" w:rsidRPr="00E54AF5" w:rsidTr="00B76A18">
        <w:trPr>
          <w:trHeight w:val="556"/>
        </w:trPr>
        <w:tc>
          <w:tcPr>
            <w:tcW w:w="993"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pStyle w:val="NoSpacing"/>
              <w:spacing w:line="256" w:lineRule="auto"/>
              <w:jc w:val="center"/>
              <w:rPr>
                <w:rFonts w:ascii="Times New Roman" w:hAnsi="Times New Roman"/>
                <w:sz w:val="20"/>
              </w:rPr>
            </w:pPr>
            <w:r w:rsidRPr="00E54AF5">
              <w:rPr>
                <w:rFonts w:ascii="Times New Roman" w:hAnsi="Times New Roman"/>
                <w:sz w:val="20"/>
              </w:rPr>
              <w:t>2</w:t>
            </w:r>
          </w:p>
        </w:tc>
        <w:tc>
          <w:tcPr>
            <w:tcW w:w="1843"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pStyle w:val="NoSpacing"/>
              <w:spacing w:line="256" w:lineRule="auto"/>
              <w:jc w:val="center"/>
              <w:rPr>
                <w:rFonts w:ascii="Times New Roman" w:hAnsi="Times New Roman"/>
                <w:sz w:val="20"/>
                <w:lang w:val="lt-LT"/>
              </w:rPr>
            </w:pPr>
            <w:r w:rsidRPr="00E54AF5">
              <w:rPr>
                <w:rFonts w:ascii="Times New Roman" w:hAnsi="Times New Roman"/>
                <w:sz w:val="20"/>
                <w:lang w:val="lt-LT"/>
              </w:rPr>
              <w:t>Airiškos kavos skonio milteliai</w:t>
            </w:r>
          </w:p>
        </w:tc>
        <w:tc>
          <w:tcPr>
            <w:tcW w:w="992"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r w:rsidRPr="00E54AF5">
              <w:rPr>
                <w:sz w:val="20"/>
                <w:szCs w:val="20"/>
              </w:rPr>
              <w:t>kg</w:t>
            </w:r>
          </w:p>
        </w:tc>
        <w:tc>
          <w:tcPr>
            <w:tcW w:w="851"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r w:rsidRPr="00E54AF5">
              <w:rPr>
                <w:sz w:val="20"/>
                <w:szCs w:val="20"/>
              </w:rPr>
              <w:t>1200</w:t>
            </w:r>
          </w:p>
        </w:tc>
        <w:tc>
          <w:tcPr>
            <w:tcW w:w="850"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sz w:val="20"/>
                <w:szCs w:val="20"/>
              </w:rPr>
            </w:pPr>
          </w:p>
        </w:tc>
        <w:tc>
          <w:tcPr>
            <w:tcW w:w="1614"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ind w:left="176"/>
              <w:rPr>
                <w:sz w:val="20"/>
                <w:szCs w:val="20"/>
              </w:rPr>
            </w:pPr>
          </w:p>
        </w:tc>
      </w:tr>
      <w:tr w:rsidR="004A3B4A" w:rsidRPr="00E54AF5" w:rsidTr="00B76A18">
        <w:trPr>
          <w:trHeight w:val="294"/>
        </w:trPr>
        <w:tc>
          <w:tcPr>
            <w:tcW w:w="7372" w:type="dxa"/>
            <w:gridSpan w:val="7"/>
            <w:tcBorders>
              <w:top w:val="single" w:sz="4" w:space="0" w:color="auto"/>
              <w:left w:val="single" w:sz="4" w:space="0" w:color="auto"/>
              <w:bottom w:val="single" w:sz="4" w:space="0" w:color="auto"/>
              <w:right w:val="single" w:sz="4" w:space="0" w:color="auto"/>
            </w:tcBorders>
            <w:hideMark/>
          </w:tcPr>
          <w:p w:rsidR="004A3B4A" w:rsidRPr="00E54AF5" w:rsidRDefault="004A3B4A" w:rsidP="00083CC7">
            <w:pPr>
              <w:spacing w:line="256" w:lineRule="auto"/>
              <w:jc w:val="right"/>
              <w:rPr>
                <w:sz w:val="20"/>
                <w:szCs w:val="20"/>
              </w:rPr>
            </w:pPr>
            <w:r w:rsidRPr="00E54AF5">
              <w:rPr>
                <w:sz w:val="20"/>
                <w:szCs w:val="20"/>
              </w:rPr>
              <w:t>Iš viso:</w:t>
            </w:r>
          </w:p>
        </w:tc>
        <w:tc>
          <w:tcPr>
            <w:tcW w:w="1134" w:type="dxa"/>
            <w:tcBorders>
              <w:top w:val="single" w:sz="4" w:space="0" w:color="auto"/>
              <w:left w:val="single" w:sz="4" w:space="0" w:color="auto"/>
              <w:bottom w:val="single" w:sz="4" w:space="0" w:color="auto"/>
              <w:right w:val="single" w:sz="4" w:space="0" w:color="auto"/>
            </w:tcBorders>
            <w:vAlign w:val="center"/>
          </w:tcPr>
          <w:p w:rsidR="004A3B4A" w:rsidRPr="00E54AF5" w:rsidRDefault="004A3B4A" w:rsidP="00083CC7">
            <w:pPr>
              <w:spacing w:line="256" w:lineRule="auto"/>
              <w:jc w:val="center"/>
              <w:rPr>
                <w:b/>
                <w:sz w:val="20"/>
                <w:szCs w:val="20"/>
              </w:rPr>
            </w:pPr>
          </w:p>
        </w:tc>
        <w:tc>
          <w:tcPr>
            <w:tcW w:w="1614" w:type="dxa"/>
            <w:tcBorders>
              <w:top w:val="single" w:sz="4" w:space="0" w:color="auto"/>
              <w:left w:val="single" w:sz="4" w:space="0" w:color="auto"/>
              <w:bottom w:val="single" w:sz="4" w:space="0" w:color="auto"/>
              <w:right w:val="single" w:sz="4" w:space="0" w:color="auto"/>
            </w:tcBorders>
          </w:tcPr>
          <w:p w:rsidR="004A3B4A" w:rsidRPr="00E54AF5" w:rsidRDefault="004A3B4A" w:rsidP="00083CC7">
            <w:pPr>
              <w:spacing w:line="256" w:lineRule="auto"/>
              <w:jc w:val="center"/>
              <w:rPr>
                <w:sz w:val="20"/>
                <w:szCs w:val="20"/>
              </w:rPr>
            </w:pPr>
          </w:p>
        </w:tc>
      </w:tr>
    </w:tbl>
    <w:p w:rsidR="004A3B4A" w:rsidRPr="00E54AF5" w:rsidRDefault="004A3B4A" w:rsidP="00402FBC">
      <w:pPr>
        <w:jc w:val="center"/>
        <w:rPr>
          <w:b/>
          <w:sz w:val="20"/>
          <w:szCs w:val="20"/>
        </w:rPr>
      </w:pPr>
    </w:p>
    <w:p w:rsidR="000B5BDA" w:rsidRPr="00E54AF5" w:rsidRDefault="000B5BDA" w:rsidP="00402FBC">
      <w:pPr>
        <w:jc w:val="center"/>
        <w:rPr>
          <w:b/>
          <w:sz w:val="20"/>
          <w:szCs w:val="20"/>
        </w:rPr>
      </w:pPr>
    </w:p>
    <w:p w:rsidR="000A7205" w:rsidRPr="00E54AF5" w:rsidRDefault="000A7205" w:rsidP="00402FBC">
      <w:pPr>
        <w:jc w:val="both"/>
        <w:rPr>
          <w:b/>
          <w:sz w:val="20"/>
          <w:szCs w:val="20"/>
        </w:rPr>
      </w:pPr>
      <w:r w:rsidRPr="00E54AF5">
        <w:rPr>
          <w:sz w:val="20"/>
          <w:szCs w:val="20"/>
        </w:rPr>
        <w:t xml:space="preserve">             Tais atvejais, kai pagal galiojančius teisės aktus tiekėjui nereikia mokėti PVM, jis nepildo lentelės skilčių kur nurodyta PVM ar kaina su PVM ir nurodo priežastis, dėl kurių PVM nemoka.</w:t>
      </w:r>
    </w:p>
    <w:p w:rsidR="00402FBC" w:rsidRPr="00E54AF5" w:rsidRDefault="00402FBC" w:rsidP="00402FBC">
      <w:pPr>
        <w:ind w:left="7920" w:firstLine="720"/>
        <w:jc w:val="both"/>
        <w:rPr>
          <w:sz w:val="20"/>
          <w:szCs w:val="20"/>
        </w:rPr>
      </w:pPr>
      <w:r w:rsidRPr="00E54AF5">
        <w:rPr>
          <w:sz w:val="20"/>
          <w:szCs w:val="20"/>
        </w:rPr>
        <w:lastRenderedPageBreak/>
        <w:t xml:space="preserve">  3 lentelė</w:t>
      </w:r>
    </w:p>
    <w:p w:rsidR="00934E98" w:rsidRPr="00E54AF5" w:rsidRDefault="00402FBC" w:rsidP="007921E6">
      <w:pPr>
        <w:pStyle w:val="BodyTextIndent3"/>
        <w:jc w:val="center"/>
        <w:rPr>
          <w:b/>
          <w:sz w:val="20"/>
          <w:szCs w:val="20"/>
          <w:lang w:val="lt-LT"/>
        </w:rPr>
      </w:pPr>
      <w:r w:rsidRPr="00E54AF5">
        <w:rPr>
          <w:b/>
          <w:sz w:val="20"/>
          <w:szCs w:val="20"/>
          <w:lang w:val="lt-LT"/>
        </w:rPr>
        <w:t>SIŪLOMŲ PREKIŲ CHARAKTERISTIKŲ ATITIKIMAS REIKALAUJAMOMS:</w:t>
      </w:r>
      <w:r w:rsidR="00934E98" w:rsidRPr="00E54AF5">
        <w:rPr>
          <w:b/>
          <w:sz w:val="20"/>
          <w:szCs w:val="20"/>
          <w:lang w:val="lt-LT"/>
        </w:rPr>
        <w:t xml:space="preserve">  </w:t>
      </w:r>
    </w:p>
    <w:tbl>
      <w:tblPr>
        <w:tblW w:w="515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4961"/>
        <w:gridCol w:w="3958"/>
        <w:gridCol w:w="12"/>
      </w:tblGrid>
      <w:tr w:rsidR="00EA5BB5" w:rsidRPr="00E54AF5" w:rsidTr="00EA5BB5">
        <w:trPr>
          <w:gridAfter w:val="1"/>
          <w:wAfter w:w="7" w:type="pct"/>
        </w:trPr>
        <w:tc>
          <w:tcPr>
            <w:tcW w:w="501" w:type="pct"/>
            <w:tcBorders>
              <w:top w:val="single" w:sz="4" w:space="0" w:color="auto"/>
              <w:left w:val="single" w:sz="4" w:space="0" w:color="auto"/>
              <w:bottom w:val="single" w:sz="4" w:space="0" w:color="auto"/>
              <w:right w:val="single" w:sz="4" w:space="0" w:color="auto"/>
            </w:tcBorders>
            <w:vAlign w:val="center"/>
            <w:hideMark/>
          </w:tcPr>
          <w:p w:rsidR="00EA5BB5" w:rsidRPr="00E54AF5" w:rsidRDefault="00EA5BB5" w:rsidP="00083CC7">
            <w:pPr>
              <w:jc w:val="center"/>
              <w:rPr>
                <w:b/>
                <w:sz w:val="20"/>
                <w:szCs w:val="20"/>
                <w:lang w:eastAsia="en-US"/>
              </w:rPr>
            </w:pPr>
            <w:r w:rsidRPr="00E54AF5">
              <w:rPr>
                <w:b/>
                <w:sz w:val="20"/>
                <w:szCs w:val="20"/>
                <w:lang w:eastAsia="en-US"/>
              </w:rPr>
              <w:t>Pirkimo dalies Nr.</w:t>
            </w:r>
          </w:p>
        </w:tc>
        <w:tc>
          <w:tcPr>
            <w:tcW w:w="2499" w:type="pct"/>
            <w:tcBorders>
              <w:top w:val="single" w:sz="4" w:space="0" w:color="auto"/>
              <w:left w:val="single" w:sz="4" w:space="0" w:color="auto"/>
              <w:bottom w:val="single" w:sz="4" w:space="0" w:color="auto"/>
              <w:right w:val="single" w:sz="4" w:space="0" w:color="auto"/>
            </w:tcBorders>
            <w:vAlign w:val="center"/>
            <w:hideMark/>
          </w:tcPr>
          <w:p w:rsidR="00EA5BB5" w:rsidRPr="00E54AF5" w:rsidRDefault="00EA5BB5" w:rsidP="00083CC7">
            <w:pPr>
              <w:jc w:val="center"/>
              <w:rPr>
                <w:b/>
                <w:sz w:val="20"/>
                <w:szCs w:val="20"/>
                <w:lang w:eastAsia="en-US"/>
              </w:rPr>
            </w:pPr>
            <w:r w:rsidRPr="00E54AF5">
              <w:rPr>
                <w:b/>
                <w:sz w:val="20"/>
                <w:szCs w:val="20"/>
              </w:rPr>
              <w:t>Reikalaujamos prekės charakteristikos</w:t>
            </w:r>
          </w:p>
        </w:tc>
        <w:tc>
          <w:tcPr>
            <w:tcW w:w="1993" w:type="pct"/>
            <w:tcBorders>
              <w:top w:val="single" w:sz="4" w:space="0" w:color="auto"/>
              <w:left w:val="single" w:sz="4" w:space="0" w:color="auto"/>
              <w:bottom w:val="single" w:sz="4" w:space="0" w:color="auto"/>
              <w:right w:val="single" w:sz="4" w:space="0" w:color="auto"/>
            </w:tcBorders>
            <w:vAlign w:val="center"/>
            <w:hideMark/>
          </w:tcPr>
          <w:p w:rsidR="00EA5BB5" w:rsidRPr="00E54AF5" w:rsidRDefault="00EA5BB5" w:rsidP="00083CC7">
            <w:pPr>
              <w:jc w:val="center"/>
              <w:rPr>
                <w:b/>
                <w:sz w:val="20"/>
                <w:szCs w:val="20"/>
                <w:lang w:eastAsia="en-US"/>
              </w:rPr>
            </w:pPr>
            <w:r w:rsidRPr="00E54AF5">
              <w:rPr>
                <w:b/>
                <w:sz w:val="20"/>
                <w:szCs w:val="20"/>
              </w:rPr>
              <w:t>Siūlomos prekės charakteristikos</w:t>
            </w:r>
          </w:p>
        </w:tc>
      </w:tr>
      <w:tr w:rsidR="00EA5BB5" w:rsidRPr="00E54AF5" w:rsidTr="00EA5BB5">
        <w:trPr>
          <w:gridAfter w:val="1"/>
          <w:wAfter w:w="7" w:type="pct"/>
          <w:trHeight w:val="323"/>
        </w:trPr>
        <w:tc>
          <w:tcPr>
            <w:tcW w:w="501" w:type="pct"/>
            <w:tcBorders>
              <w:top w:val="single" w:sz="4" w:space="0" w:color="auto"/>
              <w:left w:val="single" w:sz="4" w:space="0" w:color="auto"/>
              <w:bottom w:val="single" w:sz="4" w:space="0" w:color="auto"/>
              <w:right w:val="single" w:sz="4" w:space="0" w:color="auto"/>
            </w:tcBorders>
            <w:vAlign w:val="center"/>
          </w:tcPr>
          <w:p w:rsidR="00EA5BB5" w:rsidRPr="00E54AF5" w:rsidRDefault="00EA5BB5" w:rsidP="00083CC7">
            <w:pPr>
              <w:jc w:val="center"/>
              <w:rPr>
                <w:b/>
                <w:sz w:val="20"/>
                <w:szCs w:val="20"/>
              </w:rPr>
            </w:pPr>
            <w:r w:rsidRPr="00E54AF5">
              <w:rPr>
                <w:b/>
                <w:sz w:val="20"/>
                <w:szCs w:val="20"/>
              </w:rPr>
              <w:t>1</w:t>
            </w:r>
          </w:p>
        </w:tc>
        <w:tc>
          <w:tcPr>
            <w:tcW w:w="4493" w:type="pct"/>
            <w:gridSpan w:val="2"/>
            <w:tcBorders>
              <w:top w:val="single" w:sz="4" w:space="0" w:color="auto"/>
              <w:left w:val="single" w:sz="4" w:space="0" w:color="auto"/>
              <w:bottom w:val="single" w:sz="4" w:space="0" w:color="auto"/>
              <w:right w:val="single" w:sz="4" w:space="0" w:color="auto"/>
            </w:tcBorders>
            <w:vAlign w:val="center"/>
          </w:tcPr>
          <w:p w:rsidR="00EA5BB5" w:rsidRPr="00E54AF5" w:rsidRDefault="00EA5BB5" w:rsidP="00083CC7">
            <w:pPr>
              <w:tabs>
                <w:tab w:val="left" w:pos="-6804"/>
              </w:tabs>
              <w:contextualSpacing/>
              <w:jc w:val="center"/>
              <w:rPr>
                <w:b/>
                <w:sz w:val="20"/>
                <w:szCs w:val="20"/>
              </w:rPr>
            </w:pPr>
            <w:r w:rsidRPr="00E54AF5">
              <w:rPr>
                <w:b/>
                <w:sz w:val="20"/>
                <w:szCs w:val="20"/>
              </w:rPr>
              <w:t>Karšto šokolado skonio milteliai</w:t>
            </w:r>
          </w:p>
        </w:tc>
      </w:tr>
      <w:tr w:rsidR="00EA5BB5" w:rsidRPr="00E54AF5" w:rsidTr="00EA5BB5">
        <w:trPr>
          <w:gridAfter w:val="1"/>
          <w:wAfter w:w="7" w:type="pct"/>
        </w:trPr>
        <w:tc>
          <w:tcPr>
            <w:tcW w:w="501" w:type="pct"/>
            <w:tcBorders>
              <w:top w:val="single" w:sz="4" w:space="0" w:color="auto"/>
              <w:left w:val="single" w:sz="4" w:space="0" w:color="auto"/>
              <w:bottom w:val="single" w:sz="4" w:space="0" w:color="auto"/>
              <w:right w:val="single" w:sz="4" w:space="0" w:color="auto"/>
            </w:tcBorders>
            <w:vAlign w:val="center"/>
          </w:tcPr>
          <w:p w:rsidR="00EA5BB5" w:rsidRPr="00E54AF5" w:rsidRDefault="00EA5BB5" w:rsidP="00083CC7">
            <w:pPr>
              <w:jc w:val="center"/>
              <w:rPr>
                <w:b/>
                <w:sz w:val="20"/>
                <w:szCs w:val="20"/>
              </w:rPr>
            </w:pPr>
          </w:p>
        </w:tc>
        <w:tc>
          <w:tcPr>
            <w:tcW w:w="2499" w:type="pct"/>
            <w:tcBorders>
              <w:top w:val="single" w:sz="4" w:space="0" w:color="auto"/>
              <w:left w:val="single" w:sz="4" w:space="0" w:color="auto"/>
              <w:bottom w:val="single" w:sz="4" w:space="0" w:color="auto"/>
              <w:right w:val="single" w:sz="4" w:space="0" w:color="auto"/>
            </w:tcBorders>
            <w:vAlign w:val="center"/>
          </w:tcPr>
          <w:p w:rsidR="00EA5BB5" w:rsidRPr="00E54AF5" w:rsidRDefault="00EA5BB5" w:rsidP="00083CC7">
            <w:pPr>
              <w:jc w:val="both"/>
              <w:rPr>
                <w:b/>
                <w:sz w:val="20"/>
                <w:szCs w:val="20"/>
              </w:rPr>
            </w:pPr>
            <w:r w:rsidRPr="00E54AF5">
              <w:rPr>
                <w:b/>
                <w:sz w:val="20"/>
                <w:szCs w:val="20"/>
              </w:rPr>
              <w:t>1.1.</w:t>
            </w:r>
            <w:r w:rsidRPr="00E54AF5">
              <w:rPr>
                <w:sz w:val="20"/>
                <w:szCs w:val="20"/>
              </w:rPr>
              <w:t>Karšto šokolado skonio milteliai</w:t>
            </w:r>
            <w:r w:rsidRPr="00E54AF5">
              <w:rPr>
                <w:b/>
                <w:sz w:val="20"/>
                <w:szCs w:val="20"/>
              </w:rPr>
              <w:t xml:space="preserve"> </w:t>
            </w:r>
            <w:r w:rsidRPr="00E54AF5">
              <w:rPr>
                <w:bCs/>
                <w:sz w:val="20"/>
                <w:szCs w:val="20"/>
                <w:shd w:val="clear" w:color="auto" w:fill="FFFFFF"/>
              </w:rPr>
              <w:t xml:space="preserve">turi atitikti </w:t>
            </w:r>
            <w:r w:rsidRPr="00E54AF5">
              <w:rPr>
                <w:rFonts w:eastAsia="Courier New"/>
                <w:color w:val="000000"/>
                <w:sz w:val="20"/>
                <w:szCs w:val="20"/>
                <w:lang w:eastAsia="lt-LT"/>
              </w:rPr>
              <w:t xml:space="preserve">Europos Parlamento ir Tarybos reglamento </w:t>
            </w:r>
            <w:r w:rsidRPr="00E54AF5">
              <w:rPr>
                <w:bCs/>
                <w:color w:val="000000"/>
                <w:sz w:val="20"/>
                <w:szCs w:val="20"/>
                <w:shd w:val="clear" w:color="auto" w:fill="FFFFFF"/>
              </w:rPr>
              <w:t>(EB) Nr. 1333/2008 reikalavimus.</w:t>
            </w:r>
            <w:r w:rsidRPr="00E54AF5">
              <w:rPr>
                <w:bCs/>
                <w:color w:val="FF0000"/>
                <w:sz w:val="20"/>
                <w:szCs w:val="20"/>
                <w:shd w:val="clear" w:color="auto" w:fill="FFFFFF"/>
              </w:rPr>
              <w:t xml:space="preserve"> </w:t>
            </w:r>
            <w:r w:rsidRPr="00E54AF5">
              <w:rPr>
                <w:bCs/>
                <w:sz w:val="20"/>
                <w:szCs w:val="20"/>
                <w:shd w:val="clear" w:color="auto" w:fill="FFFFFF"/>
              </w:rPr>
              <w:t>Lietuvos higienos normą HN 15:2021.</w:t>
            </w:r>
          </w:p>
          <w:p w:rsidR="00EA5BB5" w:rsidRPr="00E54AF5" w:rsidRDefault="00EA5BB5" w:rsidP="00083CC7">
            <w:pPr>
              <w:ind w:right="57"/>
              <w:jc w:val="both"/>
              <w:rPr>
                <w:color w:val="000000"/>
                <w:sz w:val="20"/>
                <w:szCs w:val="20"/>
              </w:rPr>
            </w:pPr>
            <w:r w:rsidRPr="00E54AF5">
              <w:rPr>
                <w:b/>
                <w:bCs/>
                <w:color w:val="000000"/>
                <w:sz w:val="20"/>
                <w:szCs w:val="20"/>
              </w:rPr>
              <w:t>1.2.</w:t>
            </w:r>
            <w:r w:rsidRPr="00E54AF5">
              <w:rPr>
                <w:bCs/>
                <w:color w:val="000000"/>
                <w:sz w:val="20"/>
                <w:szCs w:val="20"/>
              </w:rPr>
              <w:t xml:space="preserve"> Karšto šokolado skonio milteliai – kreminės </w:t>
            </w:r>
            <w:r w:rsidRPr="00E54AF5">
              <w:rPr>
                <w:color w:val="000000"/>
                <w:sz w:val="20"/>
                <w:szCs w:val="20"/>
                <w:shd w:val="clear" w:color="auto" w:fill="FFFFFF"/>
              </w:rPr>
              <w:t xml:space="preserve">spalvos smulkūs milteliai, sausi, be gumulėlių, </w:t>
            </w:r>
            <w:r w:rsidRPr="00E54AF5">
              <w:rPr>
                <w:color w:val="000000"/>
                <w:sz w:val="20"/>
                <w:szCs w:val="20"/>
              </w:rPr>
              <w:t xml:space="preserve">be gedimo žymių, be pašalinių priedų ir kvapų. </w:t>
            </w:r>
          </w:p>
          <w:p w:rsidR="00EA5BB5" w:rsidRPr="00E54AF5" w:rsidRDefault="00EA5BB5" w:rsidP="00083CC7">
            <w:pPr>
              <w:ind w:right="57"/>
              <w:jc w:val="both"/>
              <w:rPr>
                <w:color w:val="000000"/>
                <w:sz w:val="20"/>
                <w:szCs w:val="20"/>
              </w:rPr>
            </w:pPr>
            <w:r w:rsidRPr="00E54AF5">
              <w:rPr>
                <w:b/>
                <w:sz w:val="20"/>
                <w:szCs w:val="20"/>
              </w:rPr>
              <w:t>1.3.</w:t>
            </w:r>
            <w:r w:rsidRPr="00E54AF5">
              <w:rPr>
                <w:sz w:val="20"/>
                <w:szCs w:val="20"/>
              </w:rPr>
              <w:t xml:space="preserve"> </w:t>
            </w:r>
            <w:r w:rsidRPr="00E54AF5">
              <w:rPr>
                <w:color w:val="000000"/>
                <w:sz w:val="20"/>
                <w:szCs w:val="20"/>
              </w:rPr>
              <w:t xml:space="preserve">Tinkantys naudoti automatiniuose kavos aparatuose, karšto šokolado gėrimų ruošimui. </w:t>
            </w:r>
          </w:p>
          <w:p w:rsidR="00EA5BB5" w:rsidRPr="00E54AF5" w:rsidRDefault="00EA5BB5" w:rsidP="00083CC7">
            <w:pPr>
              <w:ind w:right="57"/>
              <w:jc w:val="both"/>
              <w:rPr>
                <w:color w:val="000000"/>
                <w:sz w:val="20"/>
                <w:szCs w:val="20"/>
              </w:rPr>
            </w:pPr>
            <w:r w:rsidRPr="00E54AF5">
              <w:rPr>
                <w:b/>
                <w:sz w:val="20"/>
                <w:szCs w:val="20"/>
              </w:rPr>
              <w:t>1.4.</w:t>
            </w:r>
            <w:r w:rsidRPr="00E54AF5">
              <w:rPr>
                <w:sz w:val="20"/>
                <w:szCs w:val="20"/>
              </w:rPr>
              <w:t xml:space="preserve"> Karšto šokolado skonio </w:t>
            </w:r>
            <w:r w:rsidRPr="00E54AF5">
              <w:rPr>
                <w:color w:val="000000"/>
                <w:sz w:val="20"/>
                <w:szCs w:val="20"/>
              </w:rPr>
              <w:t xml:space="preserve">miltelių sudedamosios dalys: </w:t>
            </w:r>
            <w:r w:rsidRPr="00E54AF5">
              <w:rPr>
                <w:sz w:val="20"/>
                <w:szCs w:val="20"/>
              </w:rPr>
              <w:t xml:space="preserve">cukrus, mažesnio riebumo kakavos milteliai, išrūgų milteliai, nugriebto pieno milteliai, augaliniai kokoso riebalai (K) ir/arba palmių branduolių riebalai (P), modifikuotas krakmolas, gliukozės sirupas, druska. </w:t>
            </w:r>
            <w:r w:rsidRPr="00E54AF5">
              <w:rPr>
                <w:color w:val="000000"/>
                <w:sz w:val="20"/>
                <w:szCs w:val="20"/>
              </w:rPr>
              <w:t xml:space="preserve">Sudėtyje gali būti ir kitų </w:t>
            </w:r>
            <w:proofErr w:type="spellStart"/>
            <w:r w:rsidRPr="00E54AF5">
              <w:rPr>
                <w:color w:val="000000"/>
                <w:sz w:val="20"/>
                <w:szCs w:val="20"/>
              </w:rPr>
              <w:t>ingridientų</w:t>
            </w:r>
            <w:proofErr w:type="spellEnd"/>
            <w:r w:rsidRPr="00E54AF5">
              <w:rPr>
                <w:color w:val="000000"/>
                <w:sz w:val="20"/>
                <w:szCs w:val="20"/>
              </w:rPr>
              <w:t>.</w:t>
            </w:r>
          </w:p>
          <w:p w:rsidR="00EA5BB5" w:rsidRPr="00E54AF5" w:rsidRDefault="00EA5BB5" w:rsidP="00083CC7">
            <w:pPr>
              <w:ind w:right="57"/>
              <w:jc w:val="both"/>
              <w:rPr>
                <w:b/>
                <w:color w:val="000000"/>
                <w:sz w:val="20"/>
                <w:szCs w:val="20"/>
              </w:rPr>
            </w:pPr>
            <w:r w:rsidRPr="00E54AF5">
              <w:rPr>
                <w:b/>
                <w:color w:val="000000"/>
                <w:sz w:val="20"/>
                <w:szCs w:val="20"/>
              </w:rPr>
              <w:t xml:space="preserve">1.5. </w:t>
            </w:r>
            <w:r w:rsidRPr="00E54AF5">
              <w:rPr>
                <w:color w:val="000000"/>
                <w:sz w:val="20"/>
                <w:szCs w:val="20"/>
              </w:rPr>
              <w:t xml:space="preserve">Maistinė vertė (100 g): baltymai ne mažiau 6 g, riebalai ne mažiau 4,5 g, angliavandeniai ne mažiau 70 g, iš jų </w:t>
            </w:r>
            <w:proofErr w:type="spellStart"/>
            <w:r w:rsidRPr="00E54AF5">
              <w:rPr>
                <w:color w:val="000000"/>
                <w:sz w:val="20"/>
                <w:szCs w:val="20"/>
              </w:rPr>
              <w:t>cukrūs</w:t>
            </w:r>
            <w:proofErr w:type="spellEnd"/>
            <w:r w:rsidRPr="00E54AF5">
              <w:rPr>
                <w:color w:val="000000"/>
                <w:sz w:val="20"/>
                <w:szCs w:val="20"/>
              </w:rPr>
              <w:t xml:space="preserve"> 60-80 g, druska iki 1,2 g.</w:t>
            </w:r>
          </w:p>
          <w:p w:rsidR="00EA5BB5" w:rsidRPr="00E54AF5" w:rsidRDefault="00EA5BB5" w:rsidP="00083CC7">
            <w:pPr>
              <w:ind w:right="57"/>
              <w:jc w:val="both"/>
              <w:rPr>
                <w:sz w:val="20"/>
                <w:szCs w:val="20"/>
              </w:rPr>
            </w:pPr>
            <w:r w:rsidRPr="00E54AF5">
              <w:rPr>
                <w:b/>
                <w:sz w:val="20"/>
                <w:szCs w:val="20"/>
              </w:rPr>
              <w:t>1.6.</w:t>
            </w:r>
            <w:r w:rsidRPr="00E54AF5">
              <w:rPr>
                <w:sz w:val="20"/>
                <w:szCs w:val="20"/>
              </w:rPr>
              <w:t xml:space="preserve"> Karšto šokolado skonio milteliai t</w:t>
            </w:r>
            <w:r w:rsidRPr="00E54AF5">
              <w:rPr>
                <w:rFonts w:eastAsia="Courier New"/>
                <w:color w:val="000000"/>
                <w:sz w:val="20"/>
                <w:szCs w:val="20"/>
                <w:lang w:eastAsia="lt-LT"/>
              </w:rPr>
              <w:t xml:space="preserve">iekiami </w:t>
            </w:r>
            <w:r w:rsidRPr="00E54AF5">
              <w:rPr>
                <w:sz w:val="20"/>
                <w:szCs w:val="20"/>
              </w:rPr>
              <w:t xml:space="preserve">supakuoti į vienkartinę pakuotę po 0,5 - 1 kg. </w:t>
            </w:r>
          </w:p>
          <w:p w:rsidR="00EA5BB5" w:rsidRPr="00E54AF5" w:rsidRDefault="00EA5BB5" w:rsidP="00083CC7">
            <w:pPr>
              <w:ind w:right="57"/>
              <w:jc w:val="both"/>
              <w:rPr>
                <w:sz w:val="20"/>
                <w:szCs w:val="20"/>
              </w:rPr>
            </w:pPr>
            <w:r w:rsidRPr="00E54AF5">
              <w:rPr>
                <w:b/>
                <w:sz w:val="20"/>
                <w:szCs w:val="20"/>
              </w:rPr>
              <w:t>1.7.</w:t>
            </w:r>
            <w:r w:rsidRPr="00E54AF5">
              <w:rPr>
                <w:sz w:val="20"/>
                <w:szCs w:val="20"/>
              </w:rPr>
              <w:t xml:space="preserve"> Pakuojami pagal Europos Parlamento ir Tarybos reglamentą (EB) 1935/2004 dėl žaliavų ir gaminių, skirtų liestis su maistu, Komisijos reglamentą (EB) 2023/2006 dėl medžiagų ir gaminių, skirtų liestis su maistu, ES Direktyvos 94/62/EB </w:t>
            </w:r>
            <w:r w:rsidRPr="00E54AF5">
              <w:rPr>
                <w:sz w:val="20"/>
                <w:szCs w:val="20"/>
                <w:shd w:val="clear" w:color="auto" w:fill="FFFFFF"/>
              </w:rPr>
              <w:t>dėl pakuočių ir pakuočių atliekų,</w:t>
            </w:r>
            <w:r w:rsidRPr="00E54AF5">
              <w:rPr>
                <w:sz w:val="20"/>
                <w:szCs w:val="20"/>
              </w:rPr>
              <w:t xml:space="preserve"> Lietuvos HN 16:2011.</w:t>
            </w:r>
          </w:p>
          <w:p w:rsidR="00EA5BB5" w:rsidRPr="00E54AF5" w:rsidRDefault="00EA5BB5" w:rsidP="00083CC7">
            <w:pPr>
              <w:ind w:right="57"/>
              <w:jc w:val="both"/>
              <w:rPr>
                <w:sz w:val="20"/>
                <w:szCs w:val="20"/>
              </w:rPr>
            </w:pPr>
            <w:r w:rsidRPr="00E54AF5">
              <w:rPr>
                <w:b/>
                <w:sz w:val="20"/>
                <w:szCs w:val="20"/>
              </w:rPr>
              <w:t>1.8.</w:t>
            </w:r>
            <w:r w:rsidRPr="00E54AF5">
              <w:rPr>
                <w:sz w:val="20"/>
                <w:szCs w:val="20"/>
              </w:rPr>
              <w:t xml:space="preserve"> Ženklinami pagal HN 119:2014 ir Europos Parlamento ir Tarybos reglamentą (ES) 1169/2011 reikalavimus. Tara turi būti paženklinta etikete, kurioje lietuvių kalba turi būti nurodyta: gamintojo bei tiekėjo rekvizitai, produkto pavadinimas,</w:t>
            </w:r>
            <w:r w:rsidRPr="00E54AF5">
              <w:rPr>
                <w:color w:val="000000"/>
                <w:sz w:val="20"/>
                <w:szCs w:val="20"/>
                <w:shd w:val="clear" w:color="auto" w:fill="FFFFFF"/>
              </w:rPr>
              <w:t xml:space="preserve"> </w:t>
            </w:r>
            <w:r w:rsidRPr="00E54AF5">
              <w:rPr>
                <w:sz w:val="20"/>
                <w:szCs w:val="20"/>
              </w:rPr>
              <w:t xml:space="preserve">sudedamosios dalys, </w:t>
            </w:r>
            <w:r w:rsidRPr="00E54AF5">
              <w:rPr>
                <w:color w:val="000000"/>
                <w:sz w:val="20"/>
                <w:szCs w:val="20"/>
                <w:shd w:val="clear" w:color="auto" w:fill="FFFFFF"/>
              </w:rPr>
              <w:t>grynasis kiekis, visos specialios laikymo arba vartojimo sąlygos, minimalus tinkamumo vartoti terminas „</w:t>
            </w:r>
            <w:r w:rsidRPr="00E54AF5">
              <w:rPr>
                <w:sz w:val="20"/>
                <w:szCs w:val="20"/>
              </w:rPr>
              <w:t xml:space="preserve">Tinka vartoti iki (data)”. </w:t>
            </w:r>
          </w:p>
          <w:p w:rsidR="00EA5BB5" w:rsidRPr="00E54AF5" w:rsidRDefault="00EA5BB5" w:rsidP="00083CC7">
            <w:pPr>
              <w:ind w:right="57"/>
              <w:jc w:val="both"/>
              <w:rPr>
                <w:sz w:val="20"/>
                <w:szCs w:val="20"/>
              </w:rPr>
            </w:pPr>
            <w:r w:rsidRPr="00E54AF5">
              <w:rPr>
                <w:b/>
                <w:sz w:val="20"/>
                <w:szCs w:val="20"/>
              </w:rPr>
              <w:t>1.9.</w:t>
            </w:r>
            <w:r w:rsidRPr="00E54AF5">
              <w:rPr>
                <w:sz w:val="20"/>
                <w:szCs w:val="20"/>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rsidR="00EA5BB5" w:rsidRPr="00E54AF5" w:rsidRDefault="00EA5BB5" w:rsidP="00083CC7">
            <w:pPr>
              <w:jc w:val="both"/>
              <w:rPr>
                <w:sz w:val="20"/>
                <w:szCs w:val="20"/>
              </w:rPr>
            </w:pPr>
            <w:r w:rsidRPr="00E54AF5">
              <w:rPr>
                <w:b/>
                <w:sz w:val="20"/>
                <w:szCs w:val="20"/>
              </w:rPr>
              <w:t>1.10.</w:t>
            </w:r>
            <w:r w:rsidRPr="00E54AF5">
              <w:rPr>
                <w:sz w:val="20"/>
                <w:szCs w:val="20"/>
              </w:rPr>
              <w:t xml:space="preserve"> Laikomi, gabenami ir tiekiami į rinką pagal HN 15:2021, HN 16:2011 reikalavimus.</w:t>
            </w:r>
          </w:p>
          <w:p w:rsidR="00EA5BB5" w:rsidRPr="00E54AF5" w:rsidRDefault="00EA5BB5" w:rsidP="00083CC7">
            <w:pPr>
              <w:jc w:val="both"/>
              <w:rPr>
                <w:bCs/>
                <w:color w:val="000000"/>
                <w:sz w:val="20"/>
                <w:szCs w:val="20"/>
                <w:shd w:val="clear" w:color="auto" w:fill="FFFFFF"/>
              </w:rPr>
            </w:pPr>
            <w:r w:rsidRPr="00E54AF5">
              <w:rPr>
                <w:b/>
                <w:sz w:val="20"/>
                <w:szCs w:val="20"/>
              </w:rPr>
              <w:t>1.11.</w:t>
            </w:r>
            <w:r w:rsidRPr="00E54AF5">
              <w:rPr>
                <w:sz w:val="20"/>
                <w:szCs w:val="20"/>
              </w:rPr>
              <w:t xml:space="preserve"> Šokolado milteliai</w:t>
            </w:r>
            <w:r w:rsidRPr="00E54AF5">
              <w:rPr>
                <w:bCs/>
                <w:color w:val="000000"/>
                <w:sz w:val="20"/>
                <w:szCs w:val="20"/>
                <w:shd w:val="clear" w:color="auto" w:fill="FFFFFF"/>
              </w:rPr>
              <w:t xml:space="preserve"> pristatomi su ne trumpesniu kaip 2/3 tinkamumo vartoti terminu pagal poreikį, per 2 darbo dienas nuo užsakymo perdavimo.</w:t>
            </w:r>
          </w:p>
          <w:p w:rsidR="00EA5BB5" w:rsidRPr="00E54AF5" w:rsidRDefault="00EA5BB5" w:rsidP="00083CC7">
            <w:pPr>
              <w:jc w:val="both"/>
              <w:rPr>
                <w:sz w:val="20"/>
                <w:szCs w:val="20"/>
              </w:rPr>
            </w:pPr>
            <w:r w:rsidRPr="00E54AF5">
              <w:rPr>
                <w:b/>
                <w:sz w:val="20"/>
                <w:szCs w:val="20"/>
              </w:rPr>
              <w:t>1.12.</w:t>
            </w:r>
            <w:r w:rsidRPr="00E54AF5">
              <w:rPr>
                <w:sz w:val="20"/>
                <w:szCs w:val="20"/>
              </w:rPr>
              <w:t xml:space="preserve"> Tiekėjas privalo pateikti gamintojo kokybės pažymėjimą arba lygiavertį pažymėjimui dokumentą originalia kalba (jei importuojama) kartu su lietuvišku vertimu – pirmai siuntai bei tuo atveju kai pareiškiamos pretenzijos dėl produkcijos kokybės.</w:t>
            </w:r>
          </w:p>
          <w:p w:rsidR="00EA5BB5" w:rsidRPr="00E54AF5" w:rsidRDefault="00EA5BB5" w:rsidP="00083CC7">
            <w:pPr>
              <w:jc w:val="both"/>
              <w:rPr>
                <w:b/>
                <w:sz w:val="20"/>
                <w:szCs w:val="20"/>
              </w:rPr>
            </w:pPr>
            <w:r w:rsidRPr="00E54AF5">
              <w:rPr>
                <w:b/>
                <w:sz w:val="20"/>
                <w:szCs w:val="20"/>
              </w:rPr>
              <w:t>1.13.</w:t>
            </w:r>
            <w:r w:rsidRPr="00E54AF5">
              <w:rPr>
                <w:sz w:val="20"/>
                <w:szCs w:val="20"/>
              </w:rPr>
              <w:t xml:space="preserve"> LSMU ligoninė Kauno klinikos yra kontroliuojama VMVT, dėl to VMVT prašymu (raštišku) tiekėjas privalo pateikti reikiamą informaciją apie pristatomą produkciją. </w:t>
            </w:r>
          </w:p>
        </w:tc>
        <w:tc>
          <w:tcPr>
            <w:tcW w:w="1993" w:type="pct"/>
            <w:tcBorders>
              <w:top w:val="single" w:sz="4" w:space="0" w:color="auto"/>
              <w:left w:val="single" w:sz="4" w:space="0" w:color="auto"/>
              <w:bottom w:val="single" w:sz="4" w:space="0" w:color="auto"/>
              <w:right w:val="single" w:sz="4" w:space="0" w:color="auto"/>
            </w:tcBorders>
            <w:vAlign w:val="center"/>
          </w:tcPr>
          <w:p w:rsidR="00EA5BB5" w:rsidRPr="00E54AF5" w:rsidRDefault="00EA5BB5" w:rsidP="00083CC7">
            <w:pPr>
              <w:jc w:val="center"/>
              <w:rPr>
                <w:b/>
                <w:sz w:val="20"/>
                <w:szCs w:val="20"/>
              </w:rPr>
            </w:pPr>
          </w:p>
        </w:tc>
      </w:tr>
      <w:tr w:rsidR="00EA5BB5" w:rsidRPr="00E54AF5" w:rsidTr="00EA5BB5">
        <w:trPr>
          <w:gridAfter w:val="1"/>
          <w:wAfter w:w="7" w:type="pct"/>
        </w:trPr>
        <w:tc>
          <w:tcPr>
            <w:tcW w:w="501" w:type="pct"/>
            <w:tcBorders>
              <w:top w:val="single" w:sz="4" w:space="0" w:color="auto"/>
              <w:left w:val="single" w:sz="4" w:space="0" w:color="auto"/>
              <w:bottom w:val="single" w:sz="4" w:space="0" w:color="auto"/>
              <w:right w:val="single" w:sz="4" w:space="0" w:color="auto"/>
            </w:tcBorders>
            <w:vAlign w:val="center"/>
          </w:tcPr>
          <w:p w:rsidR="00EA5BB5" w:rsidRPr="00E54AF5" w:rsidRDefault="00EA5BB5" w:rsidP="00083CC7">
            <w:pPr>
              <w:jc w:val="center"/>
              <w:rPr>
                <w:b/>
                <w:sz w:val="20"/>
                <w:szCs w:val="20"/>
              </w:rPr>
            </w:pPr>
            <w:r w:rsidRPr="00E54AF5">
              <w:rPr>
                <w:b/>
                <w:sz w:val="20"/>
                <w:szCs w:val="20"/>
              </w:rPr>
              <w:t>2</w:t>
            </w:r>
          </w:p>
        </w:tc>
        <w:tc>
          <w:tcPr>
            <w:tcW w:w="4493" w:type="pct"/>
            <w:gridSpan w:val="2"/>
            <w:tcBorders>
              <w:top w:val="single" w:sz="4" w:space="0" w:color="auto"/>
              <w:left w:val="single" w:sz="4" w:space="0" w:color="auto"/>
              <w:bottom w:val="single" w:sz="4" w:space="0" w:color="auto"/>
              <w:right w:val="single" w:sz="4" w:space="0" w:color="auto"/>
            </w:tcBorders>
            <w:vAlign w:val="center"/>
          </w:tcPr>
          <w:p w:rsidR="00EA5BB5" w:rsidRPr="00E54AF5" w:rsidRDefault="00EA5BB5" w:rsidP="00083CC7">
            <w:pPr>
              <w:jc w:val="center"/>
              <w:rPr>
                <w:b/>
                <w:sz w:val="20"/>
                <w:szCs w:val="20"/>
              </w:rPr>
            </w:pPr>
            <w:r w:rsidRPr="00E54AF5">
              <w:rPr>
                <w:b/>
                <w:sz w:val="20"/>
                <w:szCs w:val="20"/>
              </w:rPr>
              <w:t>A</w:t>
            </w:r>
            <w:r w:rsidRPr="00E54AF5">
              <w:rPr>
                <w:rFonts w:eastAsia="Calibri"/>
                <w:b/>
                <w:sz w:val="20"/>
                <w:szCs w:val="20"/>
              </w:rPr>
              <w:t>iriškos kavos skonio milteliai</w:t>
            </w:r>
          </w:p>
        </w:tc>
      </w:tr>
      <w:tr w:rsidR="00EA5BB5" w:rsidRPr="00E54AF5" w:rsidTr="00EA5BB5">
        <w:trPr>
          <w:gridAfter w:val="1"/>
          <w:wAfter w:w="7" w:type="pct"/>
        </w:trPr>
        <w:tc>
          <w:tcPr>
            <w:tcW w:w="501" w:type="pct"/>
            <w:tcBorders>
              <w:top w:val="single" w:sz="4" w:space="0" w:color="auto"/>
              <w:left w:val="single" w:sz="4" w:space="0" w:color="auto"/>
              <w:bottom w:val="single" w:sz="4" w:space="0" w:color="auto"/>
              <w:right w:val="single" w:sz="4" w:space="0" w:color="auto"/>
            </w:tcBorders>
            <w:vAlign w:val="center"/>
          </w:tcPr>
          <w:p w:rsidR="00EA5BB5" w:rsidRPr="00E54AF5" w:rsidRDefault="00EA5BB5" w:rsidP="00083CC7">
            <w:pPr>
              <w:jc w:val="center"/>
              <w:rPr>
                <w:b/>
                <w:sz w:val="20"/>
                <w:szCs w:val="20"/>
              </w:rPr>
            </w:pPr>
          </w:p>
        </w:tc>
        <w:tc>
          <w:tcPr>
            <w:tcW w:w="2499" w:type="pct"/>
            <w:tcBorders>
              <w:top w:val="single" w:sz="4" w:space="0" w:color="auto"/>
              <w:left w:val="single" w:sz="4" w:space="0" w:color="auto"/>
              <w:bottom w:val="single" w:sz="4" w:space="0" w:color="auto"/>
              <w:right w:val="single" w:sz="4" w:space="0" w:color="auto"/>
            </w:tcBorders>
            <w:vAlign w:val="center"/>
          </w:tcPr>
          <w:p w:rsidR="00EA5BB5" w:rsidRPr="00E54AF5" w:rsidRDefault="00EA5BB5" w:rsidP="00083CC7">
            <w:pPr>
              <w:jc w:val="both"/>
              <w:rPr>
                <w:b/>
                <w:sz w:val="20"/>
                <w:szCs w:val="20"/>
              </w:rPr>
            </w:pPr>
            <w:r w:rsidRPr="00E54AF5">
              <w:rPr>
                <w:b/>
                <w:sz w:val="20"/>
                <w:szCs w:val="20"/>
              </w:rPr>
              <w:t xml:space="preserve">2.1. </w:t>
            </w:r>
            <w:r w:rsidRPr="00E54AF5">
              <w:rPr>
                <w:sz w:val="20"/>
                <w:szCs w:val="20"/>
              </w:rPr>
              <w:t>A</w:t>
            </w:r>
            <w:r w:rsidRPr="00E54AF5">
              <w:rPr>
                <w:rFonts w:eastAsia="Calibri"/>
                <w:sz w:val="20"/>
                <w:szCs w:val="20"/>
              </w:rPr>
              <w:t xml:space="preserve">iriškos kavos skonio milteliai </w:t>
            </w:r>
            <w:r w:rsidRPr="00E54AF5">
              <w:rPr>
                <w:bCs/>
                <w:sz w:val="20"/>
                <w:szCs w:val="20"/>
                <w:shd w:val="clear" w:color="auto" w:fill="FFFFFF"/>
              </w:rPr>
              <w:t xml:space="preserve">turi atitikti </w:t>
            </w:r>
            <w:r w:rsidRPr="00E54AF5">
              <w:rPr>
                <w:rFonts w:eastAsia="Courier New"/>
                <w:color w:val="000000"/>
                <w:sz w:val="20"/>
                <w:szCs w:val="20"/>
                <w:lang w:eastAsia="lt-LT"/>
              </w:rPr>
              <w:t xml:space="preserve">Europos Parlamento ir Tarybos reglamento </w:t>
            </w:r>
            <w:r w:rsidRPr="00E54AF5">
              <w:rPr>
                <w:bCs/>
                <w:color w:val="000000"/>
                <w:sz w:val="20"/>
                <w:szCs w:val="20"/>
                <w:shd w:val="clear" w:color="auto" w:fill="FFFFFF"/>
              </w:rPr>
              <w:t>(EB) Nr. 1333/2008 reikalavimus.</w:t>
            </w:r>
            <w:r w:rsidRPr="00E54AF5">
              <w:rPr>
                <w:bCs/>
                <w:color w:val="FF0000"/>
                <w:sz w:val="20"/>
                <w:szCs w:val="20"/>
                <w:shd w:val="clear" w:color="auto" w:fill="FFFFFF"/>
              </w:rPr>
              <w:t xml:space="preserve"> </w:t>
            </w:r>
            <w:r w:rsidRPr="00E54AF5">
              <w:rPr>
                <w:bCs/>
                <w:sz w:val="20"/>
                <w:szCs w:val="20"/>
                <w:shd w:val="clear" w:color="auto" w:fill="FFFFFF"/>
              </w:rPr>
              <w:t>Lietuvos higienos normą HN 15:2021.</w:t>
            </w:r>
          </w:p>
          <w:p w:rsidR="00EA5BB5" w:rsidRPr="00E54AF5" w:rsidRDefault="00EA5BB5" w:rsidP="00083CC7">
            <w:pPr>
              <w:ind w:right="57"/>
              <w:jc w:val="both"/>
              <w:rPr>
                <w:color w:val="000000"/>
                <w:sz w:val="20"/>
                <w:szCs w:val="20"/>
              </w:rPr>
            </w:pPr>
            <w:r w:rsidRPr="00E54AF5">
              <w:rPr>
                <w:b/>
                <w:bCs/>
                <w:color w:val="000000"/>
                <w:sz w:val="20"/>
                <w:szCs w:val="20"/>
              </w:rPr>
              <w:t>2.2.</w:t>
            </w:r>
            <w:r w:rsidRPr="00E54AF5">
              <w:rPr>
                <w:bCs/>
                <w:color w:val="000000"/>
                <w:sz w:val="20"/>
                <w:szCs w:val="20"/>
              </w:rPr>
              <w:t xml:space="preserve"> </w:t>
            </w:r>
            <w:r w:rsidRPr="00E54AF5">
              <w:rPr>
                <w:sz w:val="20"/>
                <w:szCs w:val="20"/>
                <w:shd w:val="clear" w:color="auto" w:fill="FFFFFF"/>
              </w:rPr>
              <w:t>A</w:t>
            </w:r>
            <w:r w:rsidRPr="00E54AF5">
              <w:rPr>
                <w:rFonts w:eastAsia="Calibri"/>
                <w:sz w:val="20"/>
                <w:szCs w:val="20"/>
                <w:shd w:val="clear" w:color="auto" w:fill="FFFFFF"/>
              </w:rPr>
              <w:t>iriškos kavos skonio milteliai -</w:t>
            </w:r>
            <w:r w:rsidRPr="00E54AF5">
              <w:rPr>
                <w:bCs/>
                <w:color w:val="000000"/>
                <w:sz w:val="20"/>
                <w:szCs w:val="20"/>
                <w:shd w:val="clear" w:color="auto" w:fill="FFFFFF"/>
              </w:rPr>
              <w:t xml:space="preserve"> baltos, kreminės </w:t>
            </w:r>
            <w:r w:rsidRPr="00E54AF5">
              <w:rPr>
                <w:color w:val="000000"/>
                <w:sz w:val="20"/>
                <w:szCs w:val="20"/>
                <w:shd w:val="clear" w:color="auto" w:fill="FFFFFF"/>
              </w:rPr>
              <w:t>spalvos smulkūs milteliai, sausi, be gumulėlių, be gedimo žymių, be pašalinių priedų ir kvapų.</w:t>
            </w:r>
            <w:r w:rsidRPr="00E54AF5">
              <w:rPr>
                <w:color w:val="000000"/>
                <w:sz w:val="20"/>
                <w:szCs w:val="20"/>
              </w:rPr>
              <w:t xml:space="preserve"> </w:t>
            </w:r>
          </w:p>
          <w:p w:rsidR="00EA5BB5" w:rsidRPr="00E54AF5" w:rsidRDefault="00EA5BB5" w:rsidP="00083CC7">
            <w:pPr>
              <w:ind w:right="57"/>
              <w:jc w:val="both"/>
              <w:rPr>
                <w:color w:val="000000"/>
                <w:sz w:val="20"/>
                <w:szCs w:val="20"/>
              </w:rPr>
            </w:pPr>
            <w:r w:rsidRPr="00E54AF5">
              <w:rPr>
                <w:b/>
                <w:sz w:val="20"/>
                <w:szCs w:val="20"/>
              </w:rPr>
              <w:t>2.3.</w:t>
            </w:r>
            <w:r w:rsidRPr="00E54AF5">
              <w:rPr>
                <w:sz w:val="20"/>
                <w:szCs w:val="20"/>
              </w:rPr>
              <w:t xml:space="preserve"> </w:t>
            </w:r>
            <w:r w:rsidRPr="00E54AF5">
              <w:rPr>
                <w:color w:val="000000"/>
                <w:sz w:val="20"/>
                <w:szCs w:val="20"/>
              </w:rPr>
              <w:t xml:space="preserve">Tinkantys naudoti automatiniuose kavos aparatuose, airiško kapučino skonio gėrimo ruošimui. </w:t>
            </w:r>
          </w:p>
          <w:p w:rsidR="00EA5BB5" w:rsidRPr="00E54AF5" w:rsidRDefault="00EA5BB5" w:rsidP="00083CC7">
            <w:pPr>
              <w:ind w:right="57"/>
              <w:jc w:val="both"/>
              <w:rPr>
                <w:color w:val="000000"/>
                <w:sz w:val="20"/>
                <w:szCs w:val="20"/>
              </w:rPr>
            </w:pPr>
            <w:r w:rsidRPr="00E54AF5">
              <w:rPr>
                <w:b/>
                <w:sz w:val="20"/>
                <w:szCs w:val="20"/>
              </w:rPr>
              <w:t>2.4.</w:t>
            </w:r>
            <w:r w:rsidRPr="00E54AF5">
              <w:rPr>
                <w:sz w:val="20"/>
                <w:szCs w:val="20"/>
              </w:rPr>
              <w:t xml:space="preserve"> A</w:t>
            </w:r>
            <w:r w:rsidRPr="00E54AF5">
              <w:rPr>
                <w:rFonts w:eastAsia="Calibri"/>
                <w:sz w:val="20"/>
                <w:szCs w:val="20"/>
              </w:rPr>
              <w:t xml:space="preserve">iriškos kavos skonio </w:t>
            </w:r>
            <w:r w:rsidRPr="00E54AF5">
              <w:rPr>
                <w:color w:val="000000"/>
                <w:sz w:val="20"/>
                <w:szCs w:val="20"/>
              </w:rPr>
              <w:t xml:space="preserve">miltelių sudedamosios dalys: tirpios kavos milteliai, gliukozės sirupas, cukrus, augaliniai </w:t>
            </w:r>
            <w:r w:rsidRPr="00E54AF5">
              <w:rPr>
                <w:color w:val="000000"/>
                <w:sz w:val="20"/>
                <w:szCs w:val="20"/>
              </w:rPr>
              <w:lastRenderedPageBreak/>
              <w:t xml:space="preserve">riebalai, pieno baltymai, druska. Sudėtyje gali būti ir kitų </w:t>
            </w:r>
            <w:proofErr w:type="spellStart"/>
            <w:r w:rsidRPr="00E54AF5">
              <w:rPr>
                <w:color w:val="000000"/>
                <w:sz w:val="20"/>
                <w:szCs w:val="20"/>
              </w:rPr>
              <w:t>ingridientų</w:t>
            </w:r>
            <w:proofErr w:type="spellEnd"/>
            <w:r w:rsidRPr="00E54AF5">
              <w:rPr>
                <w:color w:val="000000"/>
                <w:sz w:val="20"/>
                <w:szCs w:val="20"/>
              </w:rPr>
              <w:t>.</w:t>
            </w:r>
          </w:p>
          <w:p w:rsidR="00EA5BB5" w:rsidRPr="00E54AF5" w:rsidRDefault="00EA5BB5" w:rsidP="00083CC7">
            <w:pPr>
              <w:ind w:right="57"/>
              <w:jc w:val="both"/>
              <w:rPr>
                <w:b/>
                <w:color w:val="000000"/>
                <w:sz w:val="20"/>
                <w:szCs w:val="20"/>
              </w:rPr>
            </w:pPr>
            <w:r w:rsidRPr="00E54AF5">
              <w:rPr>
                <w:b/>
                <w:color w:val="000000"/>
                <w:sz w:val="20"/>
                <w:szCs w:val="20"/>
              </w:rPr>
              <w:t xml:space="preserve">2.5. </w:t>
            </w:r>
            <w:r w:rsidRPr="00E54AF5">
              <w:rPr>
                <w:color w:val="000000"/>
                <w:sz w:val="20"/>
                <w:szCs w:val="20"/>
              </w:rPr>
              <w:t xml:space="preserve">Maistinė vertė (100 g): baltymai ne mažiau 7,0 g, riebalai ne mažiau 6,8 g, angliavandeniai - ne mažiau 72,0 g iš jų </w:t>
            </w:r>
            <w:proofErr w:type="spellStart"/>
            <w:r w:rsidRPr="00E54AF5">
              <w:rPr>
                <w:color w:val="000000"/>
                <w:sz w:val="20"/>
                <w:szCs w:val="20"/>
              </w:rPr>
              <w:t>cukrūs</w:t>
            </w:r>
            <w:proofErr w:type="spellEnd"/>
            <w:r w:rsidRPr="00E54AF5">
              <w:rPr>
                <w:color w:val="000000"/>
                <w:sz w:val="20"/>
                <w:szCs w:val="20"/>
              </w:rPr>
              <w:t xml:space="preserve"> 60-65 g, druska iki 0,8 g.</w:t>
            </w:r>
          </w:p>
          <w:p w:rsidR="00EA5BB5" w:rsidRPr="00E54AF5" w:rsidRDefault="00EA5BB5" w:rsidP="00083CC7">
            <w:pPr>
              <w:ind w:right="57"/>
              <w:jc w:val="both"/>
              <w:rPr>
                <w:sz w:val="20"/>
                <w:szCs w:val="20"/>
              </w:rPr>
            </w:pPr>
            <w:r w:rsidRPr="00E54AF5">
              <w:rPr>
                <w:b/>
                <w:sz w:val="20"/>
                <w:szCs w:val="20"/>
              </w:rPr>
              <w:t>2.6.</w:t>
            </w:r>
            <w:r w:rsidRPr="00E54AF5">
              <w:rPr>
                <w:sz w:val="20"/>
                <w:szCs w:val="20"/>
              </w:rPr>
              <w:t xml:space="preserve"> A</w:t>
            </w:r>
            <w:r w:rsidRPr="00E54AF5">
              <w:rPr>
                <w:rFonts w:eastAsia="Calibri"/>
                <w:sz w:val="20"/>
                <w:szCs w:val="20"/>
              </w:rPr>
              <w:t xml:space="preserve">iriško kavos </w:t>
            </w:r>
            <w:r w:rsidR="00E54AF5">
              <w:rPr>
                <w:rFonts w:eastAsia="Calibri"/>
                <w:sz w:val="20"/>
                <w:szCs w:val="20"/>
              </w:rPr>
              <w:t>s</w:t>
            </w:r>
            <w:r w:rsidRPr="00E54AF5">
              <w:rPr>
                <w:rFonts w:eastAsia="Calibri"/>
                <w:sz w:val="20"/>
                <w:szCs w:val="20"/>
              </w:rPr>
              <w:t>konio miteliai t</w:t>
            </w:r>
            <w:r w:rsidRPr="00E54AF5">
              <w:rPr>
                <w:rFonts w:eastAsia="Courier New"/>
                <w:color w:val="000000"/>
                <w:sz w:val="20"/>
                <w:szCs w:val="20"/>
                <w:lang w:eastAsia="lt-LT"/>
              </w:rPr>
              <w:t xml:space="preserve">iekiami </w:t>
            </w:r>
            <w:r w:rsidRPr="00E54AF5">
              <w:rPr>
                <w:sz w:val="20"/>
                <w:szCs w:val="20"/>
              </w:rPr>
              <w:t xml:space="preserve">supakuoti į vienkartinę pakuotę po 0,5 - 1 kg. </w:t>
            </w:r>
          </w:p>
          <w:p w:rsidR="00EA5BB5" w:rsidRPr="00E54AF5" w:rsidRDefault="00EA5BB5" w:rsidP="00083CC7">
            <w:pPr>
              <w:ind w:right="57"/>
              <w:jc w:val="both"/>
              <w:rPr>
                <w:sz w:val="20"/>
                <w:szCs w:val="20"/>
              </w:rPr>
            </w:pPr>
            <w:r w:rsidRPr="00E54AF5">
              <w:rPr>
                <w:b/>
                <w:sz w:val="20"/>
                <w:szCs w:val="20"/>
              </w:rPr>
              <w:t>2.7.</w:t>
            </w:r>
            <w:r w:rsidRPr="00E54AF5">
              <w:rPr>
                <w:sz w:val="20"/>
                <w:szCs w:val="20"/>
              </w:rPr>
              <w:t xml:space="preserve"> Pakuojami pagal Europos Parlamento ir Tarybos reglamentą (EB) 1935/2004 dėl žaliavų ir gaminių, skirtų liestis su maistu, Komisijos reglamentą (EB) 2023/2006 dėl medžiagų ir gaminių, skirtų liestis su maistu, ES Direktyvos 94/62/EB </w:t>
            </w:r>
            <w:r w:rsidRPr="00E54AF5">
              <w:rPr>
                <w:sz w:val="20"/>
                <w:szCs w:val="20"/>
                <w:shd w:val="clear" w:color="auto" w:fill="FFFFFF"/>
              </w:rPr>
              <w:t>dėl pakuočių ir pakuočių atliekų,</w:t>
            </w:r>
            <w:r w:rsidRPr="00E54AF5">
              <w:rPr>
                <w:sz w:val="20"/>
                <w:szCs w:val="20"/>
              </w:rPr>
              <w:t xml:space="preserve"> Lietuvos HN 16:2011.</w:t>
            </w:r>
          </w:p>
          <w:p w:rsidR="00EA5BB5" w:rsidRPr="00E54AF5" w:rsidRDefault="00EA5BB5" w:rsidP="00083CC7">
            <w:pPr>
              <w:ind w:right="57"/>
              <w:jc w:val="both"/>
              <w:rPr>
                <w:sz w:val="20"/>
                <w:szCs w:val="20"/>
              </w:rPr>
            </w:pPr>
            <w:r w:rsidRPr="00E54AF5">
              <w:rPr>
                <w:b/>
                <w:sz w:val="20"/>
                <w:szCs w:val="20"/>
              </w:rPr>
              <w:t>2.8.</w:t>
            </w:r>
            <w:r w:rsidRPr="00E54AF5">
              <w:rPr>
                <w:sz w:val="20"/>
                <w:szCs w:val="20"/>
              </w:rPr>
              <w:t xml:space="preserve"> Ženklinami pagal HN 119:2014 ir Europos Parlamento ir Tarybos reglamentą (ES) 1169/2011 reikalavimus. Tara turi būti paženklinta etikete, kurioje lietuvių kalba turi būti nurodyta: gamintojo bei tiekėjo rekvizitai, produkto pavadinimas,</w:t>
            </w:r>
            <w:r w:rsidRPr="00E54AF5">
              <w:rPr>
                <w:color w:val="000000"/>
                <w:sz w:val="20"/>
                <w:szCs w:val="20"/>
                <w:shd w:val="clear" w:color="auto" w:fill="FFFFFF"/>
              </w:rPr>
              <w:t xml:space="preserve"> </w:t>
            </w:r>
            <w:r w:rsidRPr="00E54AF5">
              <w:rPr>
                <w:sz w:val="20"/>
                <w:szCs w:val="20"/>
              </w:rPr>
              <w:t xml:space="preserve">sudedamosios dalys, </w:t>
            </w:r>
            <w:r w:rsidRPr="00E54AF5">
              <w:rPr>
                <w:color w:val="000000"/>
                <w:sz w:val="20"/>
                <w:szCs w:val="20"/>
                <w:shd w:val="clear" w:color="auto" w:fill="FFFFFF"/>
              </w:rPr>
              <w:t>grynasis kiekis, visos specialios laikymo arba vartojimo sąlygos, minimalus tinkamumo vartoti terminas „</w:t>
            </w:r>
            <w:r w:rsidRPr="00E54AF5">
              <w:rPr>
                <w:sz w:val="20"/>
                <w:szCs w:val="20"/>
              </w:rPr>
              <w:t xml:space="preserve">Tinka vartoti iki (data)”. </w:t>
            </w:r>
          </w:p>
          <w:p w:rsidR="00EA5BB5" w:rsidRPr="00E54AF5" w:rsidRDefault="00EA5BB5" w:rsidP="00083CC7">
            <w:pPr>
              <w:ind w:right="57"/>
              <w:jc w:val="both"/>
              <w:rPr>
                <w:sz w:val="20"/>
                <w:szCs w:val="20"/>
              </w:rPr>
            </w:pPr>
            <w:r w:rsidRPr="00E54AF5">
              <w:rPr>
                <w:b/>
                <w:sz w:val="20"/>
                <w:szCs w:val="20"/>
              </w:rPr>
              <w:t>2.9.</w:t>
            </w:r>
            <w:r w:rsidRPr="00E54AF5">
              <w:rPr>
                <w:sz w:val="20"/>
                <w:szCs w:val="20"/>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rsidR="00EA5BB5" w:rsidRPr="00E54AF5" w:rsidRDefault="00EA5BB5" w:rsidP="00083CC7">
            <w:pPr>
              <w:jc w:val="both"/>
              <w:rPr>
                <w:sz w:val="20"/>
                <w:szCs w:val="20"/>
              </w:rPr>
            </w:pPr>
            <w:r w:rsidRPr="00E54AF5">
              <w:rPr>
                <w:b/>
                <w:sz w:val="20"/>
                <w:szCs w:val="20"/>
              </w:rPr>
              <w:t>2.10.</w:t>
            </w:r>
            <w:r w:rsidRPr="00E54AF5">
              <w:rPr>
                <w:sz w:val="20"/>
                <w:szCs w:val="20"/>
              </w:rPr>
              <w:t xml:space="preserve"> Laikomi, gabenami ir tiekiami į rinką pagal HN 15:2021, HN 16:2011 reikalavimus.</w:t>
            </w:r>
          </w:p>
          <w:p w:rsidR="00EA5BB5" w:rsidRPr="00E54AF5" w:rsidRDefault="00EA5BB5" w:rsidP="00083CC7">
            <w:pPr>
              <w:jc w:val="both"/>
              <w:rPr>
                <w:bCs/>
                <w:color w:val="000000"/>
                <w:sz w:val="20"/>
                <w:szCs w:val="20"/>
                <w:shd w:val="clear" w:color="auto" w:fill="FFFFFF"/>
              </w:rPr>
            </w:pPr>
            <w:r w:rsidRPr="00E54AF5">
              <w:rPr>
                <w:b/>
                <w:sz w:val="20"/>
                <w:szCs w:val="20"/>
              </w:rPr>
              <w:t>2.11.</w:t>
            </w:r>
            <w:r w:rsidRPr="00E54AF5">
              <w:rPr>
                <w:sz w:val="20"/>
                <w:szCs w:val="20"/>
              </w:rPr>
              <w:t xml:space="preserve"> A</w:t>
            </w:r>
            <w:r w:rsidRPr="00E54AF5">
              <w:rPr>
                <w:rFonts w:eastAsia="Calibri"/>
                <w:sz w:val="20"/>
                <w:szCs w:val="20"/>
              </w:rPr>
              <w:t xml:space="preserve">iriškos kavos skonio milteliai </w:t>
            </w:r>
            <w:r w:rsidRPr="00E54AF5">
              <w:rPr>
                <w:bCs/>
                <w:color w:val="000000"/>
                <w:sz w:val="20"/>
                <w:szCs w:val="20"/>
                <w:shd w:val="clear" w:color="auto" w:fill="FFFFFF"/>
              </w:rPr>
              <w:t>pristatomi su ne trumpesniu kaip 2/3 tinkamumo vartoti terminu pagal poreikį, per 2 darbo dienas nuo užsakymo perdavimo.</w:t>
            </w:r>
          </w:p>
          <w:p w:rsidR="00EA5BB5" w:rsidRPr="00E54AF5" w:rsidRDefault="00EA5BB5" w:rsidP="00083CC7">
            <w:pPr>
              <w:jc w:val="both"/>
              <w:rPr>
                <w:sz w:val="20"/>
                <w:szCs w:val="20"/>
              </w:rPr>
            </w:pPr>
            <w:r w:rsidRPr="00E54AF5">
              <w:rPr>
                <w:b/>
                <w:sz w:val="20"/>
                <w:szCs w:val="20"/>
              </w:rPr>
              <w:t>2.12.</w:t>
            </w:r>
            <w:r w:rsidRPr="00E54AF5">
              <w:rPr>
                <w:sz w:val="20"/>
                <w:szCs w:val="20"/>
              </w:rPr>
              <w:t xml:space="preserve"> Tiekėjas privalo pateikti gamintojo kokybės pažymėjimą arba lygiavertį pažymėjimui dokumentą originalia kalba (jei importuojama) kartu su lietuvišku vertimu – pirmai siuntai bei tuo atveju kai pareiškiamos pretenzijos dėl produkcijos kokybės.</w:t>
            </w:r>
          </w:p>
          <w:p w:rsidR="00EA5BB5" w:rsidRPr="00E54AF5" w:rsidRDefault="00EA5BB5" w:rsidP="00083CC7">
            <w:pPr>
              <w:jc w:val="both"/>
              <w:rPr>
                <w:sz w:val="20"/>
                <w:szCs w:val="20"/>
              </w:rPr>
            </w:pPr>
            <w:r w:rsidRPr="00E54AF5">
              <w:rPr>
                <w:b/>
                <w:sz w:val="20"/>
                <w:szCs w:val="20"/>
              </w:rPr>
              <w:t>2.13.</w:t>
            </w:r>
            <w:r w:rsidRPr="00E54AF5">
              <w:rPr>
                <w:sz w:val="20"/>
                <w:szCs w:val="20"/>
              </w:rPr>
              <w:t xml:space="preserve"> LSMU ligoninė Kauno klinikos yra kontroliuojama VMVT, dėl to VMVT prašymu (raštišku) tiekėjas privalo pateikti reikiamą informaciją apie pristatomą produkciją.</w:t>
            </w:r>
          </w:p>
        </w:tc>
        <w:tc>
          <w:tcPr>
            <w:tcW w:w="1993" w:type="pct"/>
            <w:tcBorders>
              <w:top w:val="single" w:sz="4" w:space="0" w:color="auto"/>
              <w:left w:val="single" w:sz="4" w:space="0" w:color="auto"/>
              <w:bottom w:val="single" w:sz="4" w:space="0" w:color="auto"/>
              <w:right w:val="single" w:sz="4" w:space="0" w:color="auto"/>
            </w:tcBorders>
            <w:vAlign w:val="center"/>
          </w:tcPr>
          <w:p w:rsidR="00EA5BB5" w:rsidRPr="00E54AF5" w:rsidRDefault="00EA5BB5" w:rsidP="00083CC7">
            <w:pPr>
              <w:jc w:val="center"/>
              <w:rPr>
                <w:b/>
                <w:sz w:val="20"/>
                <w:szCs w:val="20"/>
              </w:rPr>
            </w:pPr>
          </w:p>
        </w:tc>
      </w:tr>
      <w:tr w:rsidR="00D21230" w:rsidRPr="00D036F9" w:rsidTr="00EA5BB5">
        <w:trPr>
          <w:trHeight w:val="364"/>
        </w:trPr>
        <w:tc>
          <w:tcPr>
            <w:tcW w:w="5000" w:type="pct"/>
            <w:gridSpan w:val="4"/>
            <w:tcBorders>
              <w:top w:val="single" w:sz="4" w:space="0" w:color="auto"/>
              <w:left w:val="single" w:sz="4" w:space="0" w:color="auto"/>
              <w:bottom w:val="single" w:sz="4" w:space="0" w:color="auto"/>
              <w:right w:val="single" w:sz="4" w:space="0" w:color="auto"/>
            </w:tcBorders>
            <w:vAlign w:val="center"/>
          </w:tcPr>
          <w:p w:rsidR="00D21230" w:rsidRPr="00D036F9" w:rsidRDefault="00D21230" w:rsidP="001458BB">
            <w:pPr>
              <w:jc w:val="both"/>
              <w:rPr>
                <w:b/>
                <w:sz w:val="22"/>
                <w:szCs w:val="22"/>
              </w:rPr>
            </w:pPr>
            <w:r w:rsidRPr="00D036F9">
              <w:rPr>
                <w:sz w:val="22"/>
                <w:szCs w:val="22"/>
              </w:rPr>
              <w:t xml:space="preserve"> Pateikta į LSMU ligoninę Kauno klinikas produkcija turi atitikti techninėje specifikacijoje nurodytas sąlygas bei kokybinius reikalavimus.</w:t>
            </w:r>
          </w:p>
        </w:tc>
      </w:tr>
    </w:tbl>
    <w:p w:rsidR="00402FBC" w:rsidRPr="00386504" w:rsidRDefault="00402FBC" w:rsidP="00D308BE">
      <w:pPr>
        <w:jc w:val="both"/>
        <w:rPr>
          <w:i/>
          <w:sz w:val="22"/>
          <w:szCs w:val="22"/>
          <w:u w:val="single"/>
        </w:rPr>
      </w:pPr>
      <w:r w:rsidRPr="00386504">
        <w:rPr>
          <w:b/>
          <w:i/>
          <w:sz w:val="22"/>
          <w:szCs w:val="22"/>
        </w:rPr>
        <w:t>*</w:t>
      </w:r>
      <w:r w:rsidRPr="00386504">
        <w:rPr>
          <w:b/>
          <w:sz w:val="22"/>
          <w:szCs w:val="22"/>
        </w:rPr>
        <w:t xml:space="preserve">Pastabos: </w:t>
      </w:r>
      <w:r w:rsidRPr="00386504">
        <w:rPr>
          <w:i/>
          <w:sz w:val="22"/>
          <w:szCs w:val="22"/>
        </w:rPr>
        <w:t>Lentelė privalo būti pildoma pagal visus pirkimo dokumentuose nurodytus klausimus/reikalavimus („Techninė specifikacija“) jų eilės tvarka, būtina išsamiai aprašyti siūlomos prekės visas savybes pagal visus techninės specifikacijos reikalavimų punktus, nurodant konkrečias siūlomos prekės charakteristikas. Rašyti „Taip“, „Atitinka“ ar nukopijuoti ir įrašyti perkančiosios organizacijos konkursui parengtus specialiuosius reikalavimus neleidžiama.</w:t>
      </w:r>
    </w:p>
    <w:p w:rsidR="00402FBC" w:rsidRPr="00386504" w:rsidRDefault="00402FBC" w:rsidP="00D308BE">
      <w:pPr>
        <w:pStyle w:val="ListParagraph"/>
        <w:tabs>
          <w:tab w:val="left" w:pos="426"/>
        </w:tabs>
        <w:autoSpaceDE w:val="0"/>
        <w:autoSpaceDN w:val="0"/>
        <w:adjustRightInd w:val="0"/>
        <w:ind w:left="0"/>
        <w:jc w:val="both"/>
        <w:rPr>
          <w:rFonts w:ascii="Times New Roman" w:hAnsi="Times New Roman"/>
          <w:sz w:val="22"/>
          <w:szCs w:val="22"/>
        </w:rPr>
      </w:pPr>
      <w:proofErr w:type="spellStart"/>
      <w:r w:rsidRPr="00386504">
        <w:rPr>
          <w:rFonts w:ascii="Times New Roman" w:hAnsi="Times New Roman"/>
          <w:b/>
          <w:sz w:val="22"/>
          <w:szCs w:val="22"/>
        </w:rPr>
        <w:t>Pastaba</w:t>
      </w:r>
      <w:proofErr w:type="spellEnd"/>
      <w:r w:rsidRPr="00386504">
        <w:rPr>
          <w:rFonts w:ascii="Times New Roman" w:hAnsi="Times New Roman"/>
          <w:b/>
          <w:sz w:val="22"/>
          <w:szCs w:val="22"/>
        </w:rPr>
        <w:t>.</w:t>
      </w:r>
      <w:r w:rsidRPr="00386504">
        <w:rPr>
          <w:rFonts w:ascii="Times New Roman" w:hAnsi="Times New Roman"/>
          <w:sz w:val="22"/>
          <w:szCs w:val="22"/>
        </w:rPr>
        <w:t xml:space="preserve"> </w:t>
      </w:r>
      <w:proofErr w:type="spellStart"/>
      <w:r w:rsidRPr="00386504">
        <w:rPr>
          <w:rFonts w:ascii="Times New Roman" w:hAnsi="Times New Roman"/>
          <w:i/>
          <w:sz w:val="22"/>
          <w:szCs w:val="22"/>
        </w:rPr>
        <w:t>Pasiūlymo</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lentelės</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grafoje</w:t>
      </w:r>
      <w:proofErr w:type="spellEnd"/>
      <w:r w:rsidRPr="00386504">
        <w:rPr>
          <w:rFonts w:ascii="Times New Roman" w:hAnsi="Times New Roman"/>
          <w:i/>
          <w:sz w:val="22"/>
          <w:szCs w:val="22"/>
        </w:rPr>
        <w:t xml:space="preserve"> </w:t>
      </w:r>
      <w:r w:rsidRPr="00386504">
        <w:rPr>
          <w:rFonts w:ascii="Times New Roman" w:hAnsi="Times New Roman"/>
          <w:b/>
          <w:i/>
          <w:sz w:val="22"/>
          <w:szCs w:val="22"/>
        </w:rPr>
        <w:t>„</w:t>
      </w:r>
      <w:proofErr w:type="spellStart"/>
      <w:r w:rsidRPr="00386504">
        <w:rPr>
          <w:rFonts w:ascii="Times New Roman" w:hAnsi="Times New Roman"/>
          <w:b/>
          <w:i/>
          <w:sz w:val="22"/>
          <w:szCs w:val="22"/>
        </w:rPr>
        <w:t>Siūloma</w:t>
      </w:r>
      <w:proofErr w:type="spellEnd"/>
      <w:r w:rsidRPr="00386504">
        <w:rPr>
          <w:rFonts w:ascii="Times New Roman" w:hAnsi="Times New Roman"/>
          <w:b/>
          <w:i/>
          <w:sz w:val="22"/>
          <w:szCs w:val="22"/>
        </w:rPr>
        <w:t xml:space="preserve"> </w:t>
      </w:r>
      <w:proofErr w:type="spellStart"/>
      <w:r w:rsidRPr="00386504">
        <w:rPr>
          <w:rFonts w:ascii="Times New Roman" w:hAnsi="Times New Roman"/>
          <w:b/>
          <w:i/>
          <w:sz w:val="22"/>
          <w:szCs w:val="22"/>
        </w:rPr>
        <w:t>techninė</w:t>
      </w:r>
      <w:proofErr w:type="spellEnd"/>
      <w:r w:rsidRPr="00386504">
        <w:rPr>
          <w:rFonts w:ascii="Times New Roman" w:hAnsi="Times New Roman"/>
          <w:b/>
          <w:i/>
          <w:sz w:val="22"/>
          <w:szCs w:val="22"/>
        </w:rPr>
        <w:t xml:space="preserve"> </w:t>
      </w:r>
      <w:proofErr w:type="spellStart"/>
      <w:r w:rsidRPr="00386504">
        <w:rPr>
          <w:rFonts w:ascii="Times New Roman" w:hAnsi="Times New Roman"/>
          <w:b/>
          <w:i/>
          <w:sz w:val="22"/>
          <w:szCs w:val="22"/>
        </w:rPr>
        <w:t>charakteristika</w:t>
      </w:r>
      <w:proofErr w:type="spellEnd"/>
      <w:r w:rsidRPr="00386504">
        <w:rPr>
          <w:rFonts w:ascii="Times New Roman" w:hAnsi="Times New Roman"/>
          <w:b/>
          <w:i/>
          <w:sz w:val="22"/>
          <w:szCs w:val="22"/>
        </w:rPr>
        <w:t xml:space="preserve">, </w:t>
      </w:r>
      <w:proofErr w:type="spellStart"/>
      <w:r w:rsidRPr="00386504">
        <w:rPr>
          <w:rFonts w:ascii="Times New Roman" w:hAnsi="Times New Roman"/>
          <w:b/>
          <w:i/>
          <w:sz w:val="22"/>
          <w:szCs w:val="22"/>
        </w:rPr>
        <w:t>gamintojas</w:t>
      </w:r>
      <w:proofErr w:type="spellEnd"/>
      <w:r w:rsidRPr="00386504">
        <w:rPr>
          <w:rFonts w:ascii="Times New Roman" w:hAnsi="Times New Roman"/>
          <w:b/>
          <w:i/>
          <w:sz w:val="22"/>
          <w:szCs w:val="22"/>
        </w:rPr>
        <w:t>“</w:t>
      </w:r>
      <w:r w:rsidRPr="00386504">
        <w:rPr>
          <w:rFonts w:ascii="Times New Roman" w:hAnsi="Times New Roman"/>
          <w:i/>
          <w:sz w:val="22"/>
          <w:szCs w:val="22"/>
        </w:rPr>
        <w:t xml:space="preserve">, </w:t>
      </w:r>
      <w:proofErr w:type="spellStart"/>
      <w:r w:rsidRPr="00386504">
        <w:rPr>
          <w:rFonts w:ascii="Times New Roman" w:hAnsi="Times New Roman"/>
          <w:i/>
          <w:sz w:val="22"/>
          <w:szCs w:val="22"/>
        </w:rPr>
        <w:t>vadovaujantis</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Viešųjų</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pirkimų</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tarnybos</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išaiškinimu</w:t>
      </w:r>
      <w:proofErr w:type="spellEnd"/>
      <w:r w:rsidRPr="00386504">
        <w:rPr>
          <w:rFonts w:ascii="Times New Roman" w:hAnsi="Times New Roman"/>
          <w:i/>
          <w:sz w:val="22"/>
          <w:szCs w:val="22"/>
        </w:rPr>
        <w:footnoteReference w:id="1"/>
      </w:r>
      <w:r w:rsidRPr="00386504">
        <w:rPr>
          <w:rFonts w:ascii="Times New Roman" w:hAnsi="Times New Roman"/>
          <w:i/>
          <w:sz w:val="22"/>
          <w:szCs w:val="22"/>
        </w:rPr>
        <w:t xml:space="preserve">, </w:t>
      </w:r>
      <w:proofErr w:type="spellStart"/>
      <w:r w:rsidRPr="00386504">
        <w:rPr>
          <w:rFonts w:ascii="Times New Roman" w:hAnsi="Times New Roman"/>
          <w:i/>
          <w:sz w:val="22"/>
          <w:szCs w:val="22"/>
        </w:rPr>
        <w:t>turi</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būti</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nurodytos</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tikslūs</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ir</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konkretūs</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siūlomos</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prekės</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duomenys</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nepaliekant</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lentelėje</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pateiktų</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dydžių</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reikšmių</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tolerancijų</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ir</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tokių</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reikšmių</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kaip</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lygiavertė</w:t>
      </w:r>
      <w:proofErr w:type="spellEnd"/>
      <w:r w:rsidRPr="00386504">
        <w:rPr>
          <w:rFonts w:ascii="Times New Roman" w:hAnsi="Times New Roman"/>
          <w:i/>
          <w:sz w:val="22"/>
          <w:szCs w:val="22"/>
        </w:rPr>
        <w:t>“, „</w:t>
      </w:r>
      <w:proofErr w:type="spellStart"/>
      <w:r w:rsidRPr="00386504">
        <w:rPr>
          <w:rFonts w:ascii="Times New Roman" w:hAnsi="Times New Roman"/>
          <w:i/>
          <w:sz w:val="22"/>
          <w:szCs w:val="22"/>
        </w:rPr>
        <w:t>atitinka</w:t>
      </w:r>
      <w:proofErr w:type="spellEnd"/>
      <w:r w:rsidRPr="00386504">
        <w:rPr>
          <w:rFonts w:ascii="Times New Roman" w:hAnsi="Times New Roman"/>
          <w:i/>
          <w:sz w:val="22"/>
          <w:szCs w:val="22"/>
        </w:rPr>
        <w:t xml:space="preserve">“ </w:t>
      </w:r>
      <w:proofErr w:type="spellStart"/>
      <w:r w:rsidRPr="00386504">
        <w:rPr>
          <w:rFonts w:ascii="Times New Roman" w:hAnsi="Times New Roman"/>
          <w:i/>
          <w:sz w:val="22"/>
          <w:szCs w:val="22"/>
        </w:rPr>
        <w:t>ir</w:t>
      </w:r>
      <w:proofErr w:type="spellEnd"/>
      <w:r w:rsidRPr="00386504">
        <w:rPr>
          <w:rFonts w:ascii="Times New Roman" w:hAnsi="Times New Roman"/>
          <w:i/>
          <w:sz w:val="22"/>
          <w:szCs w:val="22"/>
        </w:rPr>
        <w:t xml:space="preserve"> pan.</w:t>
      </w:r>
    </w:p>
    <w:p w:rsidR="000A7205" w:rsidRPr="00386504" w:rsidRDefault="00402FBC" w:rsidP="000A7205">
      <w:pPr>
        <w:jc w:val="right"/>
        <w:rPr>
          <w:sz w:val="22"/>
          <w:szCs w:val="22"/>
        </w:rPr>
      </w:pPr>
      <w:r w:rsidRPr="00386504">
        <w:rPr>
          <w:sz w:val="22"/>
          <w:szCs w:val="22"/>
        </w:rPr>
        <w:t>4</w:t>
      </w:r>
      <w:r w:rsidR="000A7205" w:rsidRPr="00386504">
        <w:rPr>
          <w:sz w:val="22"/>
          <w:szCs w:val="22"/>
        </w:rPr>
        <w:t xml:space="preserve"> lentelė</w:t>
      </w:r>
    </w:p>
    <w:p w:rsidR="008A6558" w:rsidRPr="00386504" w:rsidRDefault="008A6558" w:rsidP="008A6558">
      <w:pPr>
        <w:jc w:val="center"/>
        <w:rPr>
          <w:b/>
          <w:sz w:val="22"/>
          <w:szCs w:val="22"/>
        </w:rPr>
      </w:pPr>
      <w:r w:rsidRPr="00386504">
        <w:rPr>
          <w:b/>
          <w:sz w:val="22"/>
          <w:szCs w:val="22"/>
        </w:rPr>
        <w:t>PATEIKIAMŲ DOKUMENTŲ SĄRAŠAS</w:t>
      </w:r>
    </w:p>
    <w:p w:rsidR="008A6558" w:rsidRPr="00386504" w:rsidRDefault="008A6558" w:rsidP="008A6558">
      <w:pPr>
        <w:ind w:firstLine="720"/>
        <w:jc w:val="both"/>
        <w:rPr>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748"/>
        <w:gridCol w:w="3040"/>
      </w:tblGrid>
      <w:tr w:rsidR="008A6558" w:rsidRPr="00386504" w:rsidTr="005F4428">
        <w:trPr>
          <w:trHeight w:val="256"/>
        </w:trPr>
        <w:tc>
          <w:tcPr>
            <w:tcW w:w="851" w:type="dxa"/>
            <w:hideMark/>
          </w:tcPr>
          <w:p w:rsidR="008A6558" w:rsidRPr="00386504" w:rsidRDefault="008A6558" w:rsidP="00F43FAC">
            <w:pPr>
              <w:jc w:val="center"/>
              <w:rPr>
                <w:sz w:val="22"/>
                <w:szCs w:val="22"/>
              </w:rPr>
            </w:pPr>
            <w:proofErr w:type="spellStart"/>
            <w:r w:rsidRPr="00386504">
              <w:rPr>
                <w:sz w:val="22"/>
                <w:szCs w:val="22"/>
              </w:rPr>
              <w:t>Eil.Nr</w:t>
            </w:r>
            <w:proofErr w:type="spellEnd"/>
            <w:r w:rsidRPr="00386504">
              <w:rPr>
                <w:sz w:val="22"/>
                <w:szCs w:val="22"/>
              </w:rPr>
              <w:t>.</w:t>
            </w:r>
          </w:p>
        </w:tc>
        <w:tc>
          <w:tcPr>
            <w:tcW w:w="5748" w:type="dxa"/>
            <w:hideMark/>
          </w:tcPr>
          <w:p w:rsidR="008A6558" w:rsidRPr="00386504" w:rsidRDefault="008A6558" w:rsidP="00F43FAC">
            <w:pPr>
              <w:jc w:val="center"/>
              <w:rPr>
                <w:sz w:val="22"/>
                <w:szCs w:val="22"/>
              </w:rPr>
            </w:pPr>
            <w:r w:rsidRPr="00386504">
              <w:rPr>
                <w:sz w:val="22"/>
                <w:szCs w:val="22"/>
              </w:rPr>
              <w:t>Pateiktų dokumentų pavadinimas</w:t>
            </w:r>
          </w:p>
        </w:tc>
        <w:tc>
          <w:tcPr>
            <w:tcW w:w="3040" w:type="dxa"/>
            <w:hideMark/>
          </w:tcPr>
          <w:p w:rsidR="008A6558" w:rsidRPr="00386504" w:rsidRDefault="008A6558" w:rsidP="00F43FAC">
            <w:pPr>
              <w:jc w:val="center"/>
              <w:rPr>
                <w:sz w:val="22"/>
                <w:szCs w:val="22"/>
              </w:rPr>
            </w:pPr>
            <w:r w:rsidRPr="00386504">
              <w:rPr>
                <w:sz w:val="22"/>
                <w:szCs w:val="22"/>
              </w:rPr>
              <w:t>Dokumento puslapių skaičius</w:t>
            </w:r>
          </w:p>
        </w:tc>
      </w:tr>
      <w:tr w:rsidR="008A6558" w:rsidRPr="00386504" w:rsidTr="005F4428">
        <w:trPr>
          <w:trHeight w:val="281"/>
        </w:trPr>
        <w:tc>
          <w:tcPr>
            <w:tcW w:w="851" w:type="dxa"/>
          </w:tcPr>
          <w:p w:rsidR="008A6558" w:rsidRPr="00386504" w:rsidRDefault="008A6558" w:rsidP="00F43FAC">
            <w:pPr>
              <w:jc w:val="both"/>
              <w:rPr>
                <w:sz w:val="22"/>
                <w:szCs w:val="22"/>
              </w:rPr>
            </w:pPr>
          </w:p>
        </w:tc>
        <w:tc>
          <w:tcPr>
            <w:tcW w:w="5748" w:type="dxa"/>
          </w:tcPr>
          <w:p w:rsidR="008A6558" w:rsidRPr="00386504" w:rsidRDefault="008A6558" w:rsidP="00F43FAC">
            <w:pPr>
              <w:jc w:val="both"/>
              <w:rPr>
                <w:sz w:val="22"/>
                <w:szCs w:val="22"/>
              </w:rPr>
            </w:pPr>
          </w:p>
        </w:tc>
        <w:tc>
          <w:tcPr>
            <w:tcW w:w="3040" w:type="dxa"/>
          </w:tcPr>
          <w:p w:rsidR="008A6558" w:rsidRPr="00386504" w:rsidRDefault="008A6558" w:rsidP="00F43FAC">
            <w:pPr>
              <w:jc w:val="both"/>
              <w:rPr>
                <w:sz w:val="22"/>
                <w:szCs w:val="22"/>
              </w:rPr>
            </w:pPr>
          </w:p>
        </w:tc>
      </w:tr>
      <w:tr w:rsidR="008A6558" w:rsidRPr="00386504" w:rsidTr="005F4428">
        <w:trPr>
          <w:trHeight w:val="281"/>
        </w:trPr>
        <w:tc>
          <w:tcPr>
            <w:tcW w:w="851" w:type="dxa"/>
          </w:tcPr>
          <w:p w:rsidR="008A6558" w:rsidRPr="00386504" w:rsidRDefault="008A6558" w:rsidP="00F43FAC">
            <w:pPr>
              <w:jc w:val="both"/>
              <w:rPr>
                <w:sz w:val="22"/>
                <w:szCs w:val="22"/>
              </w:rPr>
            </w:pPr>
          </w:p>
        </w:tc>
        <w:tc>
          <w:tcPr>
            <w:tcW w:w="5748" w:type="dxa"/>
          </w:tcPr>
          <w:p w:rsidR="008A6558" w:rsidRPr="00386504" w:rsidRDefault="008A6558" w:rsidP="00F43FAC">
            <w:pPr>
              <w:pStyle w:val="Header"/>
              <w:tabs>
                <w:tab w:val="left" w:pos="1296"/>
              </w:tabs>
              <w:rPr>
                <w:sz w:val="22"/>
                <w:szCs w:val="22"/>
              </w:rPr>
            </w:pPr>
          </w:p>
        </w:tc>
        <w:tc>
          <w:tcPr>
            <w:tcW w:w="3040" w:type="dxa"/>
          </w:tcPr>
          <w:p w:rsidR="008A6558" w:rsidRPr="00386504" w:rsidRDefault="008A6558" w:rsidP="00F43FAC">
            <w:pPr>
              <w:jc w:val="both"/>
              <w:rPr>
                <w:sz w:val="22"/>
                <w:szCs w:val="22"/>
              </w:rPr>
            </w:pPr>
          </w:p>
        </w:tc>
      </w:tr>
      <w:tr w:rsidR="008A6558" w:rsidRPr="00386504" w:rsidTr="005F4428">
        <w:trPr>
          <w:trHeight w:val="281"/>
        </w:trPr>
        <w:tc>
          <w:tcPr>
            <w:tcW w:w="851" w:type="dxa"/>
          </w:tcPr>
          <w:p w:rsidR="008A6558" w:rsidRPr="00386504" w:rsidRDefault="008A6558" w:rsidP="00F43FAC">
            <w:pPr>
              <w:jc w:val="both"/>
              <w:rPr>
                <w:sz w:val="22"/>
                <w:szCs w:val="22"/>
              </w:rPr>
            </w:pPr>
          </w:p>
        </w:tc>
        <w:tc>
          <w:tcPr>
            <w:tcW w:w="5748" w:type="dxa"/>
          </w:tcPr>
          <w:p w:rsidR="008A6558" w:rsidRPr="00386504" w:rsidRDefault="008A6558" w:rsidP="00F43FAC">
            <w:pPr>
              <w:jc w:val="both"/>
              <w:rPr>
                <w:sz w:val="22"/>
                <w:szCs w:val="22"/>
              </w:rPr>
            </w:pPr>
          </w:p>
        </w:tc>
        <w:tc>
          <w:tcPr>
            <w:tcW w:w="3040" w:type="dxa"/>
          </w:tcPr>
          <w:p w:rsidR="008A6558" w:rsidRPr="00386504" w:rsidRDefault="008A6558" w:rsidP="00F43FAC">
            <w:pPr>
              <w:jc w:val="both"/>
              <w:rPr>
                <w:sz w:val="22"/>
                <w:szCs w:val="22"/>
              </w:rPr>
            </w:pPr>
          </w:p>
        </w:tc>
      </w:tr>
    </w:tbl>
    <w:p w:rsidR="008A6558" w:rsidRPr="00386504" w:rsidRDefault="008A6558" w:rsidP="008A6558">
      <w:pPr>
        <w:jc w:val="right"/>
        <w:rPr>
          <w:sz w:val="22"/>
          <w:szCs w:val="22"/>
        </w:rPr>
      </w:pPr>
      <w:r w:rsidRPr="00386504">
        <w:rPr>
          <w:sz w:val="22"/>
          <w:szCs w:val="22"/>
        </w:rPr>
        <w:t xml:space="preserve">                  </w:t>
      </w:r>
    </w:p>
    <w:tbl>
      <w:tblPr>
        <w:tblW w:w="9889" w:type="dxa"/>
        <w:tblLayout w:type="fixed"/>
        <w:tblLook w:val="01E0" w:firstRow="1" w:lastRow="1" w:firstColumn="1" w:lastColumn="1" w:noHBand="0" w:noVBand="0"/>
      </w:tblPr>
      <w:tblGrid>
        <w:gridCol w:w="3138"/>
        <w:gridCol w:w="146"/>
        <w:gridCol w:w="431"/>
        <w:gridCol w:w="173"/>
        <w:gridCol w:w="1719"/>
        <w:gridCol w:w="261"/>
        <w:gridCol w:w="409"/>
        <w:gridCol w:w="292"/>
        <w:gridCol w:w="2203"/>
        <w:gridCol w:w="408"/>
        <w:gridCol w:w="709"/>
      </w:tblGrid>
      <w:tr w:rsidR="008A6558" w:rsidRPr="00386504" w:rsidTr="00F43FAC">
        <w:trPr>
          <w:trHeight w:val="413"/>
        </w:trPr>
        <w:tc>
          <w:tcPr>
            <w:tcW w:w="9889" w:type="dxa"/>
            <w:gridSpan w:val="11"/>
            <w:hideMark/>
          </w:tcPr>
          <w:p w:rsidR="000A7205" w:rsidRPr="00386504" w:rsidRDefault="000A7205" w:rsidP="000A7205">
            <w:pPr>
              <w:pBdr>
                <w:bottom w:val="single" w:sz="4" w:space="1" w:color="auto"/>
              </w:pBdr>
              <w:ind w:firstLine="440"/>
              <w:jc w:val="both"/>
              <w:rPr>
                <w:sz w:val="22"/>
                <w:szCs w:val="22"/>
              </w:rPr>
            </w:pPr>
            <w:r w:rsidRPr="00386504">
              <w:rPr>
                <w:b/>
                <w:sz w:val="22"/>
                <w:szCs w:val="22"/>
              </w:rPr>
              <w:t>Pasiūlymo konfidencialią informaciją sudaro:</w:t>
            </w:r>
            <w:r w:rsidRPr="00386504">
              <w:rPr>
                <w:sz w:val="22"/>
                <w:szCs w:val="22"/>
              </w:rPr>
              <w:t xml:space="preserve"> (tiekėjai </w:t>
            </w:r>
            <w:r w:rsidRPr="00386504">
              <w:rPr>
                <w:b/>
                <w:sz w:val="22"/>
                <w:szCs w:val="22"/>
                <w:u w:val="single"/>
              </w:rPr>
              <w:t>turi nurodyti</w:t>
            </w:r>
            <w:r w:rsidRPr="00386504">
              <w:rPr>
                <w:sz w:val="22"/>
                <w:szCs w:val="22"/>
              </w:rPr>
              <w:t>, kokia pasiūlyme pateikta informacija yra konfidenciali)</w:t>
            </w:r>
            <w:r w:rsidRPr="00386504">
              <w:rPr>
                <w:b/>
                <w:sz w:val="22"/>
                <w:szCs w:val="22"/>
              </w:rPr>
              <w:t xml:space="preserve"> </w:t>
            </w:r>
            <w:r w:rsidRPr="00386504">
              <w:rPr>
                <w:sz w:val="22"/>
                <w:szCs w:val="22"/>
              </w:rPr>
              <w:t xml:space="preserve">(žr. Viešųjų pirkimų tarnybos išaiškinimą </w:t>
            </w:r>
            <w:r w:rsidRPr="00386504">
              <w:rPr>
                <w:b/>
                <w:sz w:val="22"/>
                <w:szCs w:val="22"/>
              </w:rPr>
              <w:t>(http://vpt.lrv.lt/lt/naujienos/priminimas-del-konfidencialumo-viesuosiuose-pirkimuose</w:t>
            </w:r>
            <w:r w:rsidRPr="00386504">
              <w:rPr>
                <w:sz w:val="22"/>
                <w:szCs w:val="22"/>
              </w:rPr>
              <w:t xml:space="preserve">), kuriame nurodoma, </w:t>
            </w:r>
            <w:r w:rsidRPr="00386504">
              <w:rPr>
                <w:sz w:val="22"/>
                <w:szCs w:val="22"/>
                <w:u w:val="single"/>
              </w:rPr>
              <w:t>kad</w:t>
            </w:r>
            <w:r w:rsidRPr="00386504">
              <w:rPr>
                <w:sz w:val="22"/>
                <w:szCs w:val="22"/>
              </w:rPr>
              <w:t xml:space="preserve"> </w:t>
            </w:r>
            <w:r w:rsidRPr="00386504">
              <w:rPr>
                <w:sz w:val="22"/>
                <w:szCs w:val="22"/>
                <w:lang w:eastAsia="lt-LT"/>
              </w:rPr>
              <w:t xml:space="preserve">pasiūlyme nurodytos </w:t>
            </w:r>
            <w:r w:rsidRPr="00386504">
              <w:rPr>
                <w:b/>
                <w:sz w:val="22"/>
                <w:szCs w:val="22"/>
                <w:u w:val="single"/>
                <w:lang w:eastAsia="lt-LT"/>
              </w:rPr>
              <w:t xml:space="preserve">kainos bei įkainiai, </w:t>
            </w:r>
            <w:r w:rsidRPr="00386504">
              <w:rPr>
                <w:sz w:val="22"/>
                <w:szCs w:val="22"/>
                <w:lang w:eastAsia="lt-LT"/>
              </w:rPr>
              <w:t>taip pat</w:t>
            </w:r>
            <w:r w:rsidRPr="00386504">
              <w:rPr>
                <w:b/>
                <w:sz w:val="22"/>
                <w:szCs w:val="22"/>
                <w:u w:val="single"/>
                <w:lang w:eastAsia="lt-LT"/>
              </w:rPr>
              <w:t xml:space="preserve"> nuolaidos dydis ar įkainio bazė, </w:t>
            </w:r>
            <w:r w:rsidRPr="00386504">
              <w:rPr>
                <w:sz w:val="22"/>
                <w:szCs w:val="22"/>
                <w:lang w:eastAsia="lt-LT"/>
              </w:rPr>
              <w:t>tiekėjo</w:t>
            </w:r>
            <w:r w:rsidRPr="00386504">
              <w:rPr>
                <w:b/>
                <w:sz w:val="22"/>
                <w:szCs w:val="22"/>
                <w:u w:val="single"/>
                <w:lang w:eastAsia="lt-LT"/>
              </w:rPr>
              <w:t xml:space="preserve"> siūlomų prekių gamintojai, pavadinimai, modeliai, </w:t>
            </w:r>
            <w:r w:rsidRPr="00386504">
              <w:rPr>
                <w:sz w:val="22"/>
                <w:szCs w:val="22"/>
                <w:lang w:eastAsia="lt-LT"/>
              </w:rPr>
              <w:t>tiekėjo</w:t>
            </w:r>
            <w:r w:rsidRPr="00386504">
              <w:rPr>
                <w:b/>
                <w:sz w:val="22"/>
                <w:szCs w:val="22"/>
                <w:u w:val="single"/>
                <w:lang w:eastAsia="lt-LT"/>
              </w:rPr>
              <w:t xml:space="preserve"> siūlomų prekių techninės specifikacijos, </w:t>
            </w:r>
            <w:r w:rsidRPr="00386504">
              <w:rPr>
                <w:sz w:val="22"/>
                <w:szCs w:val="22"/>
                <w:lang w:eastAsia="lt-LT"/>
              </w:rPr>
              <w:lastRenderedPageBreak/>
              <w:t>nurodomos užpildant perkančiosios organizacijos pateiktas lenteles, tiekėjo</w:t>
            </w:r>
            <w:r w:rsidRPr="00386504">
              <w:rPr>
                <w:b/>
                <w:sz w:val="22"/>
                <w:szCs w:val="22"/>
                <w:u w:val="single"/>
                <w:lang w:eastAsia="lt-LT"/>
              </w:rPr>
              <w:t xml:space="preserve"> siūlomų prekių atitiktį reikalavimams įrodantys dokumentai - brošiūros, aprašymai, instrukcijos  </w:t>
            </w:r>
            <w:r w:rsidRPr="00386504">
              <w:rPr>
                <w:sz w:val="22"/>
                <w:szCs w:val="22"/>
                <w:u w:val="single"/>
                <w:lang w:eastAsia="lt-LT"/>
              </w:rPr>
              <w:t xml:space="preserve">- </w:t>
            </w:r>
            <w:r w:rsidRPr="00386504">
              <w:rPr>
                <w:b/>
                <w:sz w:val="22"/>
                <w:szCs w:val="22"/>
                <w:u w:val="single"/>
                <w:lang w:eastAsia="lt-LT"/>
              </w:rPr>
              <w:t>nėra konfidenciali</w:t>
            </w:r>
            <w:r w:rsidRPr="00386504">
              <w:rPr>
                <w:b/>
                <w:sz w:val="22"/>
                <w:szCs w:val="22"/>
                <w:lang w:eastAsia="lt-LT"/>
              </w:rPr>
              <w:t xml:space="preserve"> </w:t>
            </w:r>
            <w:r w:rsidRPr="00386504">
              <w:rPr>
                <w:b/>
                <w:sz w:val="22"/>
                <w:szCs w:val="22"/>
                <w:u w:val="single"/>
                <w:lang w:eastAsia="lt-LT"/>
              </w:rPr>
              <w:t>informacija</w:t>
            </w:r>
            <w:r w:rsidRPr="00386504">
              <w:rPr>
                <w:b/>
                <w:sz w:val="22"/>
                <w:szCs w:val="22"/>
              </w:rPr>
              <w:t>.</w:t>
            </w:r>
            <w:r w:rsidRPr="00386504">
              <w:rPr>
                <w:sz w:val="22"/>
                <w:szCs w:val="22"/>
              </w:rPr>
              <w:t xml:space="preserve"> </w:t>
            </w:r>
          </w:p>
          <w:p w:rsidR="000A7205" w:rsidRPr="00386504" w:rsidRDefault="000A7205" w:rsidP="000A7205">
            <w:pPr>
              <w:pBdr>
                <w:bottom w:val="single" w:sz="4" w:space="1" w:color="auto"/>
              </w:pBdr>
              <w:ind w:firstLine="440"/>
              <w:jc w:val="both"/>
              <w:rPr>
                <w:b/>
                <w:sz w:val="22"/>
                <w:szCs w:val="22"/>
              </w:rPr>
            </w:pPr>
            <w:r w:rsidRPr="00386504">
              <w:rPr>
                <w:b/>
                <w:sz w:val="22"/>
                <w:szCs w:val="22"/>
                <w:lang w:eastAsia="lt-LT"/>
              </w:rPr>
              <w:t>Viešųjų pirkimų tarnyba atkreipia Tiekėjų dėmesį, kad</w:t>
            </w:r>
            <w:r w:rsidRPr="00386504">
              <w:rPr>
                <w:b/>
                <w:sz w:val="22"/>
                <w:szCs w:val="22"/>
              </w:rPr>
              <w:t xml:space="preserve"> negalima piktnaudžiauti „konfidencialumo“ sąvoka ir šių duomenų nurodyti esant konfidencialiais).</w:t>
            </w:r>
          </w:p>
          <w:p w:rsidR="000A7205" w:rsidRPr="00386504" w:rsidRDefault="000A7205" w:rsidP="000A7205">
            <w:pPr>
              <w:pBdr>
                <w:bottom w:val="single" w:sz="4" w:space="1" w:color="auto"/>
              </w:pBdr>
              <w:ind w:firstLine="440"/>
              <w:jc w:val="both"/>
              <w:rPr>
                <w:b/>
                <w:sz w:val="22"/>
                <w:szCs w:val="22"/>
              </w:rPr>
            </w:pPr>
          </w:p>
          <w:p w:rsidR="000A7205" w:rsidRPr="00386504" w:rsidRDefault="000A7205" w:rsidP="000A7205">
            <w:pPr>
              <w:pBdr>
                <w:bottom w:val="single" w:sz="4" w:space="1" w:color="auto"/>
              </w:pBdr>
              <w:ind w:firstLine="440"/>
              <w:jc w:val="both"/>
              <w:rPr>
                <w:sz w:val="22"/>
                <w:szCs w:val="22"/>
                <w:u w:val="single"/>
              </w:rPr>
            </w:pPr>
            <w:r w:rsidRPr="00386504">
              <w:rPr>
                <w:b/>
                <w:sz w:val="22"/>
                <w:szCs w:val="22"/>
              </w:rPr>
              <w:t>Pasiūlymo konfidencialią informaciją sudaro (nurodyti):</w:t>
            </w:r>
          </w:p>
          <w:p w:rsidR="000A7205" w:rsidRPr="00386504" w:rsidRDefault="000A7205" w:rsidP="000A7205">
            <w:pPr>
              <w:ind w:firstLine="851"/>
              <w:jc w:val="both"/>
              <w:rPr>
                <w:b/>
                <w:sz w:val="22"/>
                <w:szCs w:val="22"/>
              </w:rPr>
            </w:pPr>
          </w:p>
          <w:p w:rsidR="00671053" w:rsidRPr="00386504" w:rsidRDefault="000A7205" w:rsidP="005F4428">
            <w:pPr>
              <w:ind w:right="-108" w:firstLine="720"/>
              <w:jc w:val="both"/>
              <w:rPr>
                <w:b/>
                <w:sz w:val="22"/>
                <w:szCs w:val="22"/>
                <w:u w:val="single"/>
              </w:rPr>
            </w:pPr>
            <w:r w:rsidRPr="00386504">
              <w:rPr>
                <w:b/>
                <w:sz w:val="22"/>
                <w:szCs w:val="22"/>
              </w:rPr>
              <w:t>Pastaba.</w:t>
            </w:r>
            <w:r w:rsidRPr="00386504">
              <w:rPr>
                <w:sz w:val="22"/>
                <w:szCs w:val="22"/>
              </w:rPr>
              <w:t xml:space="preserve"> Jei pasiūlyme nėra konfidencialios informacijos, tiekėjas </w:t>
            </w:r>
            <w:r w:rsidRPr="00386504">
              <w:rPr>
                <w:b/>
                <w:sz w:val="22"/>
                <w:szCs w:val="22"/>
                <w:u w:val="single"/>
              </w:rPr>
              <w:t>turi nurodyti, kad konfidencialios informacijos pasiūlyme nėra.</w:t>
            </w:r>
            <w:r w:rsidR="00766FBA" w:rsidRPr="00386504">
              <w:rPr>
                <w:b/>
                <w:sz w:val="22"/>
                <w:szCs w:val="22"/>
                <w:u w:val="single"/>
              </w:rPr>
              <w:t xml:space="preserve"> </w:t>
            </w:r>
            <w:r w:rsidR="00766FBA" w:rsidRPr="00386504">
              <w:rPr>
                <w:sz w:val="22"/>
                <w:szCs w:val="22"/>
              </w:rPr>
              <w:t>Tiekėjui nenurodžius, kokia informacija yra konfidenciali, laikoma, kad konfidencialios informacijos pasiūlyme nėra.</w:t>
            </w:r>
          </w:p>
          <w:p w:rsidR="00671053" w:rsidRPr="00386504" w:rsidRDefault="00671053" w:rsidP="000A7205">
            <w:pPr>
              <w:ind w:right="-108" w:firstLine="720"/>
              <w:jc w:val="both"/>
              <w:rPr>
                <w:b/>
                <w:sz w:val="22"/>
                <w:szCs w:val="22"/>
                <w:u w:val="single"/>
              </w:rPr>
            </w:pPr>
          </w:p>
          <w:p w:rsidR="00671053" w:rsidRPr="00386504" w:rsidRDefault="00671053" w:rsidP="000A7205">
            <w:pPr>
              <w:ind w:right="-108" w:firstLine="720"/>
              <w:jc w:val="both"/>
              <w:rPr>
                <w:b/>
                <w:sz w:val="22"/>
                <w:szCs w:val="22"/>
                <w:u w:val="single"/>
              </w:rPr>
            </w:pPr>
          </w:p>
          <w:p w:rsidR="008A6558" w:rsidRPr="00386504" w:rsidRDefault="008A6558" w:rsidP="00EA5BB5">
            <w:pPr>
              <w:ind w:right="-108" w:firstLine="720"/>
              <w:jc w:val="both"/>
              <w:rPr>
                <w:b/>
                <w:sz w:val="22"/>
                <w:szCs w:val="22"/>
              </w:rPr>
            </w:pPr>
            <w:r w:rsidRPr="00386504">
              <w:rPr>
                <w:b/>
                <w:sz w:val="22"/>
                <w:szCs w:val="22"/>
              </w:rPr>
              <w:t xml:space="preserve">Pasiūlymas galioja iki </w:t>
            </w:r>
            <w:r w:rsidR="007921E6" w:rsidRPr="00D72025">
              <w:rPr>
                <w:b/>
                <w:sz w:val="22"/>
                <w:szCs w:val="22"/>
              </w:rPr>
              <w:t>202</w:t>
            </w:r>
            <w:r w:rsidR="00EA5BB5" w:rsidRPr="00D72025">
              <w:rPr>
                <w:b/>
                <w:sz w:val="22"/>
                <w:szCs w:val="22"/>
              </w:rPr>
              <w:t>7-01-</w:t>
            </w:r>
            <w:r w:rsidR="00D036F9" w:rsidRPr="00D72025">
              <w:rPr>
                <w:b/>
                <w:sz w:val="22"/>
                <w:szCs w:val="22"/>
              </w:rPr>
              <w:t>2</w:t>
            </w:r>
            <w:r w:rsidR="002D343C" w:rsidRPr="00D72025">
              <w:rPr>
                <w:b/>
                <w:sz w:val="22"/>
                <w:szCs w:val="22"/>
              </w:rPr>
              <w:t>7</w:t>
            </w:r>
            <w:r w:rsidR="007F4523" w:rsidRPr="00D72025">
              <w:rPr>
                <w:b/>
                <w:sz w:val="22"/>
                <w:szCs w:val="22"/>
              </w:rPr>
              <w:t>.</w:t>
            </w:r>
            <w:r w:rsidR="00A421A6" w:rsidRPr="0017008E">
              <w:rPr>
                <w:b/>
                <w:sz w:val="22"/>
                <w:szCs w:val="22"/>
              </w:rPr>
              <w:t xml:space="preserve"> </w:t>
            </w:r>
            <w:r w:rsidRPr="0017008E">
              <w:rPr>
                <w:b/>
                <w:sz w:val="22"/>
                <w:szCs w:val="22"/>
              </w:rPr>
              <w:t>Pasiūlymas</w:t>
            </w:r>
            <w:r w:rsidRPr="00386504">
              <w:rPr>
                <w:b/>
                <w:sz w:val="22"/>
                <w:szCs w:val="22"/>
              </w:rPr>
              <w:t xml:space="preserve"> turi galioti ne trumpiau kaip 90 kalendorinių dienų.</w:t>
            </w:r>
          </w:p>
        </w:tc>
      </w:tr>
      <w:tr w:rsidR="008A6558" w:rsidRPr="00386504" w:rsidTr="00F43FAC">
        <w:trPr>
          <w:trHeight w:val="363"/>
        </w:trPr>
        <w:tc>
          <w:tcPr>
            <w:tcW w:w="3138" w:type="dxa"/>
            <w:tcBorders>
              <w:top w:val="nil"/>
              <w:left w:val="nil"/>
              <w:bottom w:val="single" w:sz="4" w:space="0" w:color="auto"/>
              <w:right w:val="nil"/>
            </w:tcBorders>
          </w:tcPr>
          <w:p w:rsidR="008A6558" w:rsidRPr="00386504" w:rsidRDefault="008A6558" w:rsidP="00F43FAC">
            <w:pPr>
              <w:ind w:right="-1"/>
              <w:rPr>
                <w:sz w:val="22"/>
                <w:szCs w:val="22"/>
              </w:rPr>
            </w:pPr>
          </w:p>
        </w:tc>
        <w:tc>
          <w:tcPr>
            <w:tcW w:w="577" w:type="dxa"/>
            <w:gridSpan w:val="2"/>
          </w:tcPr>
          <w:p w:rsidR="008A6558" w:rsidRPr="00386504" w:rsidRDefault="008A6558" w:rsidP="00F43FAC">
            <w:pPr>
              <w:ind w:right="-1"/>
              <w:jc w:val="center"/>
              <w:rPr>
                <w:sz w:val="22"/>
                <w:szCs w:val="22"/>
              </w:rPr>
            </w:pPr>
          </w:p>
        </w:tc>
        <w:tc>
          <w:tcPr>
            <w:tcW w:w="1892" w:type="dxa"/>
            <w:gridSpan w:val="2"/>
            <w:tcBorders>
              <w:top w:val="nil"/>
              <w:left w:val="nil"/>
              <w:bottom w:val="single" w:sz="4" w:space="0" w:color="auto"/>
              <w:right w:val="nil"/>
            </w:tcBorders>
          </w:tcPr>
          <w:p w:rsidR="008A6558" w:rsidRPr="00386504" w:rsidRDefault="008A6558" w:rsidP="00F43FAC">
            <w:pPr>
              <w:ind w:right="-1"/>
              <w:jc w:val="center"/>
              <w:rPr>
                <w:sz w:val="22"/>
                <w:szCs w:val="22"/>
              </w:rPr>
            </w:pPr>
          </w:p>
        </w:tc>
        <w:tc>
          <w:tcPr>
            <w:tcW w:w="670" w:type="dxa"/>
            <w:gridSpan w:val="2"/>
          </w:tcPr>
          <w:p w:rsidR="008A6558" w:rsidRPr="00386504" w:rsidRDefault="008A6558" w:rsidP="00F43FAC">
            <w:pPr>
              <w:ind w:right="-1"/>
              <w:jc w:val="center"/>
              <w:rPr>
                <w:sz w:val="22"/>
                <w:szCs w:val="22"/>
              </w:rPr>
            </w:pPr>
          </w:p>
        </w:tc>
        <w:tc>
          <w:tcPr>
            <w:tcW w:w="2495" w:type="dxa"/>
            <w:gridSpan w:val="2"/>
            <w:tcBorders>
              <w:top w:val="nil"/>
              <w:left w:val="nil"/>
              <w:bottom w:val="single" w:sz="4" w:space="0" w:color="auto"/>
              <w:right w:val="nil"/>
            </w:tcBorders>
          </w:tcPr>
          <w:p w:rsidR="008A6558" w:rsidRPr="00386504" w:rsidRDefault="008A6558" w:rsidP="00F43FAC">
            <w:pPr>
              <w:ind w:right="-1"/>
              <w:jc w:val="right"/>
              <w:rPr>
                <w:sz w:val="22"/>
                <w:szCs w:val="22"/>
              </w:rPr>
            </w:pPr>
          </w:p>
        </w:tc>
        <w:tc>
          <w:tcPr>
            <w:tcW w:w="1117" w:type="dxa"/>
            <w:gridSpan w:val="2"/>
          </w:tcPr>
          <w:p w:rsidR="008A6558" w:rsidRPr="00386504" w:rsidRDefault="008A6558" w:rsidP="00F43FAC">
            <w:pPr>
              <w:ind w:right="-1"/>
              <w:jc w:val="right"/>
              <w:rPr>
                <w:sz w:val="22"/>
                <w:szCs w:val="22"/>
              </w:rPr>
            </w:pPr>
          </w:p>
        </w:tc>
      </w:tr>
      <w:tr w:rsidR="008A6558" w:rsidRPr="00386504" w:rsidTr="00F43FAC">
        <w:trPr>
          <w:trHeight w:val="237"/>
        </w:trPr>
        <w:tc>
          <w:tcPr>
            <w:tcW w:w="3138" w:type="dxa"/>
            <w:tcBorders>
              <w:top w:val="single" w:sz="4" w:space="0" w:color="auto"/>
              <w:left w:val="nil"/>
              <w:bottom w:val="nil"/>
              <w:right w:val="nil"/>
            </w:tcBorders>
          </w:tcPr>
          <w:p w:rsidR="008A6558" w:rsidRPr="00386504" w:rsidRDefault="008A6558" w:rsidP="00F43FAC">
            <w:pPr>
              <w:pStyle w:val="BodyText1"/>
              <w:ind w:firstLine="0"/>
              <w:jc w:val="left"/>
              <w:rPr>
                <w:rFonts w:ascii="Times New Roman" w:hAnsi="Times New Roman" w:cs="Times New Roman"/>
                <w:position w:val="6"/>
                <w:sz w:val="22"/>
                <w:szCs w:val="22"/>
                <w:lang w:val="lt-LT"/>
              </w:rPr>
            </w:pPr>
          </w:p>
        </w:tc>
        <w:tc>
          <w:tcPr>
            <w:tcW w:w="577" w:type="dxa"/>
            <w:gridSpan w:val="2"/>
          </w:tcPr>
          <w:p w:rsidR="008A6558" w:rsidRPr="00386504" w:rsidRDefault="008A6558" w:rsidP="00F43FAC">
            <w:pPr>
              <w:ind w:right="-1"/>
              <w:jc w:val="center"/>
              <w:rPr>
                <w:sz w:val="22"/>
                <w:szCs w:val="22"/>
              </w:rPr>
            </w:pPr>
          </w:p>
        </w:tc>
        <w:tc>
          <w:tcPr>
            <w:tcW w:w="1892" w:type="dxa"/>
            <w:gridSpan w:val="2"/>
            <w:tcBorders>
              <w:top w:val="single" w:sz="4" w:space="0" w:color="auto"/>
              <w:left w:val="nil"/>
              <w:bottom w:val="nil"/>
              <w:right w:val="nil"/>
            </w:tcBorders>
          </w:tcPr>
          <w:p w:rsidR="008A6558" w:rsidRPr="00386504" w:rsidRDefault="008A6558" w:rsidP="00F43FAC">
            <w:pPr>
              <w:ind w:right="-1"/>
              <w:jc w:val="center"/>
              <w:rPr>
                <w:sz w:val="22"/>
                <w:szCs w:val="22"/>
              </w:rPr>
            </w:pPr>
          </w:p>
        </w:tc>
        <w:tc>
          <w:tcPr>
            <w:tcW w:w="670" w:type="dxa"/>
            <w:gridSpan w:val="2"/>
          </w:tcPr>
          <w:p w:rsidR="008A6558" w:rsidRPr="00386504" w:rsidRDefault="008A6558" w:rsidP="00F43FAC">
            <w:pPr>
              <w:ind w:right="-1"/>
              <w:jc w:val="center"/>
              <w:rPr>
                <w:sz w:val="22"/>
                <w:szCs w:val="22"/>
              </w:rPr>
            </w:pPr>
          </w:p>
        </w:tc>
        <w:tc>
          <w:tcPr>
            <w:tcW w:w="2495" w:type="dxa"/>
            <w:gridSpan w:val="2"/>
            <w:tcBorders>
              <w:top w:val="single" w:sz="4" w:space="0" w:color="auto"/>
              <w:left w:val="nil"/>
              <w:bottom w:val="nil"/>
              <w:right w:val="nil"/>
            </w:tcBorders>
          </w:tcPr>
          <w:p w:rsidR="008A6558" w:rsidRPr="00386504" w:rsidRDefault="008A6558" w:rsidP="00F43FAC">
            <w:pPr>
              <w:ind w:right="-1"/>
              <w:jc w:val="center"/>
              <w:rPr>
                <w:sz w:val="22"/>
                <w:szCs w:val="22"/>
              </w:rPr>
            </w:pPr>
          </w:p>
        </w:tc>
        <w:tc>
          <w:tcPr>
            <w:tcW w:w="1117" w:type="dxa"/>
            <w:gridSpan w:val="2"/>
          </w:tcPr>
          <w:p w:rsidR="008A6558" w:rsidRPr="00386504" w:rsidRDefault="008A6558" w:rsidP="00F43FAC">
            <w:pPr>
              <w:ind w:right="-1"/>
              <w:jc w:val="center"/>
              <w:rPr>
                <w:sz w:val="22"/>
                <w:szCs w:val="22"/>
              </w:rPr>
            </w:pPr>
          </w:p>
        </w:tc>
      </w:tr>
      <w:tr w:rsidR="008A6558" w:rsidRPr="00386504" w:rsidTr="00F43FAC">
        <w:tblPrEx>
          <w:tblLook w:val="04A0" w:firstRow="1" w:lastRow="0" w:firstColumn="1" w:lastColumn="0" w:noHBand="0" w:noVBand="1"/>
        </w:tblPrEx>
        <w:trPr>
          <w:trHeight w:val="285"/>
        </w:trPr>
        <w:tc>
          <w:tcPr>
            <w:tcW w:w="3284" w:type="dxa"/>
            <w:gridSpan w:val="2"/>
            <w:tcBorders>
              <w:top w:val="nil"/>
              <w:left w:val="nil"/>
              <w:bottom w:val="single" w:sz="4" w:space="0" w:color="000000"/>
              <w:right w:val="nil"/>
            </w:tcBorders>
          </w:tcPr>
          <w:p w:rsidR="008A6558" w:rsidRPr="00386504" w:rsidRDefault="008A6558" w:rsidP="00F43FAC">
            <w:pPr>
              <w:snapToGrid w:val="0"/>
              <w:ind w:right="-1"/>
              <w:rPr>
                <w:sz w:val="22"/>
                <w:szCs w:val="22"/>
              </w:rPr>
            </w:pPr>
          </w:p>
        </w:tc>
        <w:tc>
          <w:tcPr>
            <w:tcW w:w="604" w:type="dxa"/>
            <w:gridSpan w:val="2"/>
          </w:tcPr>
          <w:p w:rsidR="008A6558" w:rsidRPr="00386504" w:rsidRDefault="008A6558" w:rsidP="00F43FAC">
            <w:pPr>
              <w:snapToGrid w:val="0"/>
              <w:ind w:right="-1"/>
              <w:jc w:val="center"/>
              <w:rPr>
                <w:sz w:val="22"/>
                <w:szCs w:val="22"/>
              </w:rPr>
            </w:pPr>
          </w:p>
        </w:tc>
        <w:tc>
          <w:tcPr>
            <w:tcW w:w="1980" w:type="dxa"/>
            <w:gridSpan w:val="2"/>
            <w:tcBorders>
              <w:top w:val="nil"/>
              <w:left w:val="nil"/>
              <w:bottom w:val="single" w:sz="4" w:space="0" w:color="000000"/>
              <w:right w:val="nil"/>
            </w:tcBorders>
          </w:tcPr>
          <w:p w:rsidR="008A6558" w:rsidRPr="00386504" w:rsidRDefault="008A6558" w:rsidP="00F43FAC">
            <w:pPr>
              <w:snapToGrid w:val="0"/>
              <w:ind w:right="-1"/>
              <w:jc w:val="center"/>
              <w:rPr>
                <w:sz w:val="22"/>
                <w:szCs w:val="22"/>
              </w:rPr>
            </w:pPr>
          </w:p>
        </w:tc>
        <w:tc>
          <w:tcPr>
            <w:tcW w:w="701" w:type="dxa"/>
            <w:gridSpan w:val="2"/>
          </w:tcPr>
          <w:p w:rsidR="008A6558" w:rsidRPr="00386504" w:rsidRDefault="008A6558" w:rsidP="00F43FAC">
            <w:pPr>
              <w:snapToGrid w:val="0"/>
              <w:ind w:right="-1"/>
              <w:jc w:val="center"/>
              <w:rPr>
                <w:sz w:val="22"/>
                <w:szCs w:val="22"/>
              </w:rPr>
            </w:pPr>
          </w:p>
        </w:tc>
        <w:tc>
          <w:tcPr>
            <w:tcW w:w="2611" w:type="dxa"/>
            <w:gridSpan w:val="2"/>
            <w:tcBorders>
              <w:top w:val="nil"/>
              <w:left w:val="nil"/>
              <w:bottom w:val="single" w:sz="4" w:space="0" w:color="000000"/>
              <w:right w:val="nil"/>
            </w:tcBorders>
          </w:tcPr>
          <w:p w:rsidR="008A6558" w:rsidRPr="00386504" w:rsidRDefault="008A6558" w:rsidP="00F43FAC">
            <w:pPr>
              <w:snapToGrid w:val="0"/>
              <w:ind w:right="-1"/>
              <w:jc w:val="right"/>
              <w:rPr>
                <w:sz w:val="22"/>
                <w:szCs w:val="22"/>
              </w:rPr>
            </w:pPr>
          </w:p>
        </w:tc>
        <w:tc>
          <w:tcPr>
            <w:tcW w:w="709" w:type="dxa"/>
          </w:tcPr>
          <w:p w:rsidR="008A6558" w:rsidRPr="00386504" w:rsidRDefault="008A6558" w:rsidP="00F43FAC">
            <w:pPr>
              <w:snapToGrid w:val="0"/>
              <w:ind w:right="-1"/>
              <w:jc w:val="right"/>
              <w:rPr>
                <w:sz w:val="22"/>
                <w:szCs w:val="22"/>
              </w:rPr>
            </w:pPr>
          </w:p>
        </w:tc>
      </w:tr>
      <w:tr w:rsidR="008A6558" w:rsidRPr="00386504" w:rsidTr="00402FBC">
        <w:tblPrEx>
          <w:tblLook w:val="04A0" w:firstRow="1" w:lastRow="0" w:firstColumn="1" w:lastColumn="0" w:noHBand="0" w:noVBand="1"/>
        </w:tblPrEx>
        <w:trPr>
          <w:trHeight w:val="723"/>
        </w:trPr>
        <w:tc>
          <w:tcPr>
            <w:tcW w:w="3284" w:type="dxa"/>
            <w:gridSpan w:val="2"/>
            <w:tcBorders>
              <w:top w:val="single" w:sz="4" w:space="0" w:color="000000"/>
              <w:left w:val="nil"/>
              <w:bottom w:val="nil"/>
              <w:right w:val="nil"/>
            </w:tcBorders>
            <w:hideMark/>
          </w:tcPr>
          <w:p w:rsidR="008A6558" w:rsidRPr="00386504" w:rsidRDefault="008A6558" w:rsidP="00342D64">
            <w:pPr>
              <w:pStyle w:val="BodyText1"/>
              <w:ind w:firstLine="0"/>
              <w:rPr>
                <w:rFonts w:ascii="Times New Roman" w:hAnsi="Times New Roman" w:cs="Times New Roman"/>
                <w:position w:val="6"/>
                <w:sz w:val="22"/>
                <w:szCs w:val="22"/>
                <w:lang w:val="lt-LT"/>
              </w:rPr>
            </w:pPr>
            <w:r w:rsidRPr="00386504">
              <w:rPr>
                <w:rFonts w:ascii="Times New Roman" w:hAnsi="Times New Roman" w:cs="Times New Roman"/>
                <w:position w:val="6"/>
                <w:sz w:val="22"/>
                <w:szCs w:val="22"/>
                <w:lang w:val="lt-LT"/>
              </w:rPr>
              <w:t xml:space="preserve">(Tiekėjo arba jo įgalioto asmens </w:t>
            </w:r>
            <w:proofErr w:type="spellStart"/>
            <w:r w:rsidRPr="00386504">
              <w:rPr>
                <w:rFonts w:ascii="Times New Roman" w:hAnsi="Times New Roman" w:cs="Times New Roman"/>
                <w:sz w:val="22"/>
                <w:szCs w:val="22"/>
              </w:rPr>
              <w:t>pareigų</w:t>
            </w:r>
            <w:proofErr w:type="spellEnd"/>
            <w:r w:rsidR="00402FBC" w:rsidRPr="00386504">
              <w:rPr>
                <w:rFonts w:ascii="Times New Roman" w:hAnsi="Times New Roman" w:cs="Times New Roman"/>
                <w:sz w:val="22"/>
                <w:szCs w:val="22"/>
              </w:rPr>
              <w:t xml:space="preserve"> </w:t>
            </w:r>
            <w:proofErr w:type="spellStart"/>
            <w:r w:rsidR="00402FBC" w:rsidRPr="00386504">
              <w:rPr>
                <w:rFonts w:ascii="Times New Roman" w:hAnsi="Times New Roman" w:cs="Times New Roman"/>
                <w:sz w:val="22"/>
                <w:szCs w:val="22"/>
              </w:rPr>
              <w:t>pavadinimas</w:t>
            </w:r>
            <w:proofErr w:type="spellEnd"/>
            <w:r w:rsidR="00402FBC" w:rsidRPr="00386504">
              <w:rPr>
                <w:rFonts w:ascii="Times New Roman" w:hAnsi="Times New Roman" w:cs="Times New Roman"/>
                <w:sz w:val="22"/>
                <w:szCs w:val="22"/>
              </w:rPr>
              <w:t>)</w:t>
            </w:r>
          </w:p>
        </w:tc>
        <w:tc>
          <w:tcPr>
            <w:tcW w:w="604" w:type="dxa"/>
            <w:gridSpan w:val="2"/>
          </w:tcPr>
          <w:p w:rsidR="008A6558" w:rsidRPr="00386504" w:rsidRDefault="008A6558" w:rsidP="00F43FAC">
            <w:pPr>
              <w:snapToGrid w:val="0"/>
              <w:ind w:right="-1"/>
              <w:jc w:val="center"/>
              <w:rPr>
                <w:sz w:val="22"/>
                <w:szCs w:val="22"/>
              </w:rPr>
            </w:pPr>
          </w:p>
        </w:tc>
        <w:tc>
          <w:tcPr>
            <w:tcW w:w="1980" w:type="dxa"/>
            <w:gridSpan w:val="2"/>
            <w:tcBorders>
              <w:top w:val="single" w:sz="4" w:space="0" w:color="000000"/>
              <w:left w:val="nil"/>
              <w:bottom w:val="nil"/>
              <w:right w:val="nil"/>
            </w:tcBorders>
            <w:hideMark/>
          </w:tcPr>
          <w:p w:rsidR="008A6558" w:rsidRPr="00386504" w:rsidRDefault="008A6558" w:rsidP="00F43FAC">
            <w:pPr>
              <w:snapToGrid w:val="0"/>
              <w:ind w:right="-1"/>
              <w:jc w:val="center"/>
              <w:rPr>
                <w:i/>
                <w:sz w:val="22"/>
                <w:szCs w:val="22"/>
              </w:rPr>
            </w:pPr>
            <w:r w:rsidRPr="00386504">
              <w:rPr>
                <w:position w:val="6"/>
                <w:sz w:val="22"/>
                <w:szCs w:val="22"/>
              </w:rPr>
              <w:t>(Parašas)</w:t>
            </w:r>
            <w:r w:rsidRPr="00386504">
              <w:rPr>
                <w:i/>
                <w:sz w:val="22"/>
                <w:szCs w:val="22"/>
              </w:rPr>
              <w:t xml:space="preserve"> </w:t>
            </w:r>
          </w:p>
        </w:tc>
        <w:tc>
          <w:tcPr>
            <w:tcW w:w="701" w:type="dxa"/>
            <w:gridSpan w:val="2"/>
          </w:tcPr>
          <w:p w:rsidR="008A6558" w:rsidRPr="00386504" w:rsidRDefault="008A6558" w:rsidP="00F43FAC">
            <w:pPr>
              <w:snapToGrid w:val="0"/>
              <w:ind w:right="-1"/>
              <w:jc w:val="center"/>
              <w:rPr>
                <w:sz w:val="22"/>
                <w:szCs w:val="22"/>
              </w:rPr>
            </w:pPr>
          </w:p>
        </w:tc>
        <w:tc>
          <w:tcPr>
            <w:tcW w:w="2611" w:type="dxa"/>
            <w:gridSpan w:val="2"/>
            <w:tcBorders>
              <w:top w:val="single" w:sz="4" w:space="0" w:color="000000"/>
              <w:left w:val="nil"/>
              <w:bottom w:val="nil"/>
              <w:right w:val="nil"/>
            </w:tcBorders>
            <w:hideMark/>
          </w:tcPr>
          <w:p w:rsidR="008A6558" w:rsidRPr="00386504" w:rsidRDefault="008A6558" w:rsidP="00F43FAC">
            <w:pPr>
              <w:snapToGrid w:val="0"/>
              <w:ind w:right="-1"/>
              <w:jc w:val="center"/>
              <w:rPr>
                <w:i/>
                <w:sz w:val="22"/>
                <w:szCs w:val="22"/>
              </w:rPr>
            </w:pPr>
            <w:r w:rsidRPr="00386504">
              <w:rPr>
                <w:position w:val="6"/>
                <w:sz w:val="22"/>
                <w:szCs w:val="22"/>
              </w:rPr>
              <w:t>(Vardas ir pavardė)</w:t>
            </w:r>
            <w:r w:rsidRPr="00386504">
              <w:rPr>
                <w:i/>
                <w:sz w:val="22"/>
                <w:szCs w:val="22"/>
              </w:rPr>
              <w:t xml:space="preserve"> </w:t>
            </w:r>
          </w:p>
        </w:tc>
        <w:tc>
          <w:tcPr>
            <w:tcW w:w="709" w:type="dxa"/>
          </w:tcPr>
          <w:p w:rsidR="008A6558" w:rsidRPr="00386504" w:rsidRDefault="008A6558" w:rsidP="00F43FAC">
            <w:pPr>
              <w:snapToGrid w:val="0"/>
              <w:ind w:right="-1"/>
              <w:jc w:val="center"/>
              <w:rPr>
                <w:sz w:val="22"/>
                <w:szCs w:val="22"/>
              </w:rPr>
            </w:pPr>
          </w:p>
        </w:tc>
      </w:tr>
    </w:tbl>
    <w:p w:rsidR="008A6558" w:rsidRPr="00386504" w:rsidRDefault="008A6558" w:rsidP="008A6558">
      <w:pPr>
        <w:rPr>
          <w:sz w:val="22"/>
          <w:szCs w:val="22"/>
        </w:rPr>
      </w:pPr>
    </w:p>
    <w:p w:rsidR="008A6558" w:rsidRPr="00386504" w:rsidRDefault="008A6558" w:rsidP="008A6558">
      <w:pPr>
        <w:tabs>
          <w:tab w:val="left" w:pos="465"/>
        </w:tabs>
        <w:jc w:val="right"/>
        <w:rPr>
          <w:sz w:val="22"/>
          <w:szCs w:val="22"/>
        </w:rPr>
      </w:pPr>
    </w:p>
    <w:p w:rsidR="008A6558" w:rsidRPr="00386504" w:rsidRDefault="008A6558" w:rsidP="008A6558">
      <w:pPr>
        <w:tabs>
          <w:tab w:val="left" w:pos="465"/>
        </w:tabs>
        <w:jc w:val="right"/>
        <w:rPr>
          <w:sz w:val="22"/>
          <w:szCs w:val="22"/>
        </w:rPr>
      </w:pPr>
    </w:p>
    <w:p w:rsidR="008A6558" w:rsidRPr="007D4322" w:rsidRDefault="008A6558" w:rsidP="008A6558">
      <w:pPr>
        <w:tabs>
          <w:tab w:val="left" w:pos="465"/>
        </w:tabs>
        <w:jc w:val="right"/>
        <w:rPr>
          <w:rFonts w:ascii="Cambria" w:hAnsi="Cambria"/>
          <w:sz w:val="20"/>
          <w:szCs w:val="20"/>
        </w:rPr>
      </w:pPr>
      <w:bookmarkStart w:id="0" w:name="_GoBack"/>
      <w:bookmarkEnd w:id="0"/>
    </w:p>
    <w:sectPr w:rsidR="008A6558" w:rsidRPr="007D4322" w:rsidSect="00342D64">
      <w:pgSz w:w="11906" w:h="16838"/>
      <w:pgMar w:top="709" w:right="567" w:bottom="142"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E77" w:rsidRDefault="00343E77" w:rsidP="009A20C8">
      <w:r>
        <w:separator/>
      </w:r>
    </w:p>
  </w:endnote>
  <w:endnote w:type="continuationSeparator" w:id="0">
    <w:p w:rsidR="00343E77" w:rsidRDefault="00343E77" w:rsidP="009A2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imesLT">
    <w:altName w:val="Times New Roman"/>
    <w:charset w:val="BA"/>
    <w:family w:val="roman"/>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ndale Sans UI">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E77" w:rsidRDefault="00343E77" w:rsidP="009A20C8">
      <w:r>
        <w:separator/>
      </w:r>
    </w:p>
  </w:footnote>
  <w:footnote w:type="continuationSeparator" w:id="0">
    <w:p w:rsidR="00343E77" w:rsidRDefault="00343E77" w:rsidP="009A20C8">
      <w:r>
        <w:continuationSeparator/>
      </w:r>
    </w:p>
  </w:footnote>
  <w:footnote w:id="1">
    <w:p w:rsidR="00F43FAC" w:rsidRPr="00DE12D8" w:rsidRDefault="00F43FAC" w:rsidP="00402FBC">
      <w:pPr>
        <w:pStyle w:val="FootnoteText"/>
        <w:rPr>
          <w:highlight w:val="yellow"/>
        </w:rPr>
      </w:pPr>
      <w:r w:rsidRPr="0041632D">
        <w:rPr>
          <w:rStyle w:val="FootnoteReference"/>
        </w:rPr>
        <w:footnoteRef/>
      </w:r>
      <w:r w:rsidRPr="0041632D">
        <w:t xml:space="preserve"> http://vpt.lrv.lt/lt/news/view_item/id.1596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4612"/>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3602AB3"/>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8AC5776"/>
    <w:multiLevelType w:val="multilevel"/>
    <w:tmpl w:val="5C0A4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06D5D"/>
    <w:multiLevelType w:val="hybridMultilevel"/>
    <w:tmpl w:val="A51CB95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0F475ABB"/>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0F875EBB"/>
    <w:multiLevelType w:val="multilevel"/>
    <w:tmpl w:val="E32E011E"/>
    <w:lvl w:ilvl="0">
      <w:start w:val="1"/>
      <w:numFmt w:val="decimal"/>
      <w:lvlText w:val="%1."/>
      <w:lvlJc w:val="left"/>
      <w:pPr>
        <w:ind w:left="360" w:hanging="360"/>
      </w:pPr>
      <w:rPr>
        <w:rFonts w:hint="default"/>
      </w:rPr>
    </w:lvl>
    <w:lvl w:ilvl="1">
      <w:start w:val="2"/>
      <w:numFmt w:val="decimal"/>
      <w:isLgl/>
      <w:lvlText w:val="%1.%2."/>
      <w:lvlJc w:val="left"/>
      <w:pPr>
        <w:ind w:left="687" w:hanging="480"/>
      </w:pPr>
      <w:rPr>
        <w:rFonts w:hint="default"/>
        <w:b/>
      </w:rPr>
    </w:lvl>
    <w:lvl w:ilvl="2">
      <w:start w:val="1"/>
      <w:numFmt w:val="decimal"/>
      <w:isLgl/>
      <w:lvlText w:val="%1.%2.%3."/>
      <w:lvlJc w:val="left"/>
      <w:pPr>
        <w:ind w:left="1134" w:hanging="720"/>
      </w:pPr>
      <w:rPr>
        <w:rFonts w:hint="default"/>
        <w:b/>
      </w:rPr>
    </w:lvl>
    <w:lvl w:ilvl="3">
      <w:start w:val="1"/>
      <w:numFmt w:val="decimal"/>
      <w:isLgl/>
      <w:lvlText w:val="%1.%2.%3.%4."/>
      <w:lvlJc w:val="left"/>
      <w:pPr>
        <w:ind w:left="1341" w:hanging="720"/>
      </w:pPr>
      <w:rPr>
        <w:rFonts w:hint="default"/>
        <w:b/>
      </w:rPr>
    </w:lvl>
    <w:lvl w:ilvl="4">
      <w:start w:val="1"/>
      <w:numFmt w:val="decimal"/>
      <w:isLgl/>
      <w:lvlText w:val="%1.%2.%3.%4.%5."/>
      <w:lvlJc w:val="left"/>
      <w:pPr>
        <w:ind w:left="1908" w:hanging="1080"/>
      </w:pPr>
      <w:rPr>
        <w:rFonts w:hint="default"/>
        <w:b/>
      </w:rPr>
    </w:lvl>
    <w:lvl w:ilvl="5">
      <w:start w:val="1"/>
      <w:numFmt w:val="decimal"/>
      <w:isLgl/>
      <w:lvlText w:val="%1.%2.%3.%4.%5.%6."/>
      <w:lvlJc w:val="left"/>
      <w:pPr>
        <w:ind w:left="2115" w:hanging="1080"/>
      </w:pPr>
      <w:rPr>
        <w:rFonts w:hint="default"/>
        <w:b/>
      </w:rPr>
    </w:lvl>
    <w:lvl w:ilvl="6">
      <w:start w:val="1"/>
      <w:numFmt w:val="decimal"/>
      <w:isLgl/>
      <w:lvlText w:val="%1.%2.%3.%4.%5.%6.%7."/>
      <w:lvlJc w:val="left"/>
      <w:pPr>
        <w:ind w:left="2682" w:hanging="1440"/>
      </w:pPr>
      <w:rPr>
        <w:rFonts w:hint="default"/>
        <w:b/>
      </w:rPr>
    </w:lvl>
    <w:lvl w:ilvl="7">
      <w:start w:val="1"/>
      <w:numFmt w:val="decimal"/>
      <w:isLgl/>
      <w:lvlText w:val="%1.%2.%3.%4.%5.%6.%7.%8."/>
      <w:lvlJc w:val="left"/>
      <w:pPr>
        <w:ind w:left="2889" w:hanging="1440"/>
      </w:pPr>
      <w:rPr>
        <w:rFonts w:hint="default"/>
        <w:b/>
      </w:rPr>
    </w:lvl>
    <w:lvl w:ilvl="8">
      <w:start w:val="1"/>
      <w:numFmt w:val="decimal"/>
      <w:isLgl/>
      <w:lvlText w:val="%1.%2.%3.%4.%5.%6.%7.%8.%9."/>
      <w:lvlJc w:val="left"/>
      <w:pPr>
        <w:ind w:left="3456" w:hanging="1800"/>
      </w:pPr>
      <w:rPr>
        <w:rFonts w:hint="default"/>
        <w:b/>
      </w:rPr>
    </w:lvl>
  </w:abstractNum>
  <w:abstractNum w:abstractNumId="6" w15:restartNumberingAfterBreak="0">
    <w:nsid w:val="10897D63"/>
    <w:multiLevelType w:val="multilevel"/>
    <w:tmpl w:val="9C04F5BA"/>
    <w:lvl w:ilvl="0">
      <w:start w:val="1"/>
      <w:numFmt w:val="decimal"/>
      <w:lvlText w:val="%1."/>
      <w:lvlJc w:val="left"/>
      <w:pPr>
        <w:ind w:left="360" w:hanging="360"/>
      </w:pPr>
      <w:rPr>
        <w:rFonts w:ascii="Times New Roman" w:eastAsia="Times New Roman" w:hAnsi="Times New Roman" w:cs="Times New Roman"/>
        <w:b/>
        <w:u w:val="none"/>
      </w:rPr>
    </w:lvl>
    <w:lvl w:ilvl="1">
      <w:start w:val="1"/>
      <w:numFmt w:val="decimal"/>
      <w:lvlText w:val="%1.%2."/>
      <w:lvlJc w:val="left"/>
      <w:pPr>
        <w:ind w:left="502" w:hanging="36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7" w15:restartNumberingAfterBreak="0">
    <w:nsid w:val="13A26033"/>
    <w:multiLevelType w:val="multilevel"/>
    <w:tmpl w:val="9F60BF8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788"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DE6610"/>
    <w:multiLevelType w:val="hybridMultilevel"/>
    <w:tmpl w:val="A6DA99E0"/>
    <w:lvl w:ilvl="0" w:tplc="CF2660CA">
      <w:start w:val="1"/>
      <w:numFmt w:val="decimal"/>
      <w:lvlText w:val="%1)"/>
      <w:lvlJc w:val="left"/>
      <w:pPr>
        <w:ind w:left="1080" w:hanging="360"/>
      </w:pPr>
      <w:rPr>
        <w:rFonts w:cs="Times New Roman"/>
        <w:color w:val="000000"/>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9" w15:restartNumberingAfterBreak="0">
    <w:nsid w:val="15C71590"/>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16D92C98"/>
    <w:multiLevelType w:val="multilevel"/>
    <w:tmpl w:val="AAF03E9C"/>
    <w:lvl w:ilvl="0">
      <w:start w:val="1"/>
      <w:numFmt w:val="decimal"/>
      <w:lvlText w:val="%1."/>
      <w:lvlJc w:val="left"/>
      <w:pPr>
        <w:ind w:left="360" w:hanging="360"/>
      </w:pPr>
      <w:rPr>
        <w:b/>
      </w:rPr>
    </w:lvl>
    <w:lvl w:ilvl="1">
      <w:start w:val="1"/>
      <w:numFmt w:val="decimal"/>
      <w:lvlText w:val="%1.%2."/>
      <w:lvlJc w:val="left"/>
      <w:pPr>
        <w:ind w:left="6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23241C"/>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09C330D"/>
    <w:multiLevelType w:val="hybridMultilevel"/>
    <w:tmpl w:val="9120244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3" w15:restartNumberingAfterBreak="0">
    <w:nsid w:val="215147E0"/>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3802791"/>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3F64BEB"/>
    <w:multiLevelType w:val="hybridMultilevel"/>
    <w:tmpl w:val="7CD0A5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4C2505F"/>
    <w:multiLevelType w:val="multilevel"/>
    <w:tmpl w:val="FB962B06"/>
    <w:lvl w:ilvl="0">
      <w:start w:val="1"/>
      <w:numFmt w:val="decimal"/>
      <w:lvlText w:val="%1."/>
      <w:lvlJc w:val="left"/>
      <w:pPr>
        <w:ind w:left="720" w:hanging="360"/>
      </w:pPr>
      <w:rPr>
        <w:rFonts w:hint="default"/>
      </w:rPr>
    </w:lvl>
    <w:lvl w:ilvl="1">
      <w:start w:val="1"/>
      <w:numFmt w:val="decimal"/>
      <w:isLgl/>
      <w:lvlText w:val="%1.%2."/>
      <w:lvlJc w:val="left"/>
      <w:pPr>
        <w:ind w:left="1047" w:hanging="48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17" w15:restartNumberingAfterBreak="0">
    <w:nsid w:val="29167BA5"/>
    <w:multiLevelType w:val="multilevel"/>
    <w:tmpl w:val="70BC6138"/>
    <w:lvl w:ilvl="0">
      <w:start w:val="1"/>
      <w:numFmt w:val="decimal"/>
      <w:lvlText w:val="%1"/>
      <w:lvlJc w:val="left"/>
      <w:pPr>
        <w:ind w:left="360" w:hanging="360"/>
      </w:pPr>
      <w:rPr>
        <w:rFonts w:hint="default"/>
      </w:rPr>
    </w:lvl>
    <w:lvl w:ilvl="1">
      <w:start w:val="4"/>
      <w:numFmt w:val="decimal"/>
      <w:lvlText w:val="%1.%2"/>
      <w:lvlJc w:val="left"/>
      <w:pPr>
        <w:ind w:left="373" w:hanging="360"/>
      </w:pPr>
      <w:rPr>
        <w:rFonts w:hint="default"/>
      </w:rPr>
    </w:lvl>
    <w:lvl w:ilvl="2">
      <w:start w:val="1"/>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18" w15:restartNumberingAfterBreak="0">
    <w:nsid w:val="30296159"/>
    <w:multiLevelType w:val="hybridMultilevel"/>
    <w:tmpl w:val="B66E282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9" w15:restartNumberingAfterBreak="0">
    <w:nsid w:val="3589751A"/>
    <w:multiLevelType w:val="multilevel"/>
    <w:tmpl w:val="12AE1DDC"/>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3C166053"/>
    <w:multiLevelType w:val="multilevel"/>
    <w:tmpl w:val="26A046C4"/>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15:restartNumberingAfterBreak="0">
    <w:nsid w:val="43BC36D5"/>
    <w:multiLevelType w:val="multilevel"/>
    <w:tmpl w:val="E73C6E30"/>
    <w:lvl w:ilvl="0">
      <w:start w:val="9"/>
      <w:numFmt w:val="decimal"/>
      <w:lvlText w:val="%1."/>
      <w:lvlJc w:val="left"/>
      <w:pPr>
        <w:ind w:left="360" w:hanging="360"/>
      </w:pPr>
      <w:rPr>
        <w:rFonts w:ascii="Times New Roman" w:eastAsia="Calibri" w:hAnsi="Times New Roman" w:cs="Times New Roman" w:hint="default"/>
        <w:b/>
        <w:bCs/>
        <w:i w:val="0"/>
        <w:iCs w:val="0"/>
        <w:caps/>
        <w:smallCaps w:val="0"/>
        <w:sz w:val="20"/>
        <w:szCs w:val="22"/>
      </w:rPr>
    </w:lvl>
    <w:lvl w:ilvl="1">
      <w:start w:val="1"/>
      <w:numFmt w:val="decimal"/>
      <w:isLgl/>
      <w:lvlText w:val="%1.%2."/>
      <w:lvlJc w:val="left"/>
      <w:pPr>
        <w:ind w:left="360" w:hanging="360"/>
      </w:pPr>
      <w:rPr>
        <w:rFonts w:ascii="Times New Roman" w:hAnsi="Times New Roman" w:hint="default"/>
        <w:b w:val="0"/>
        <w:i w:val="0"/>
        <w:sz w:val="20"/>
        <w:szCs w:val="22"/>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2" w15:restartNumberingAfterBreak="0">
    <w:nsid w:val="463058DD"/>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47053C8B"/>
    <w:multiLevelType w:val="hybridMultilevel"/>
    <w:tmpl w:val="15BC55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EC80660"/>
    <w:multiLevelType w:val="multilevel"/>
    <w:tmpl w:val="FB962B06"/>
    <w:lvl w:ilvl="0">
      <w:start w:val="1"/>
      <w:numFmt w:val="decimal"/>
      <w:lvlText w:val="%1."/>
      <w:lvlJc w:val="left"/>
      <w:pPr>
        <w:ind w:left="720" w:hanging="360"/>
      </w:pPr>
      <w:rPr>
        <w:rFonts w:hint="default"/>
      </w:rPr>
    </w:lvl>
    <w:lvl w:ilvl="1">
      <w:start w:val="1"/>
      <w:numFmt w:val="decimal"/>
      <w:isLgl/>
      <w:lvlText w:val="%1.%2."/>
      <w:lvlJc w:val="left"/>
      <w:pPr>
        <w:ind w:left="1047" w:hanging="48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25" w15:restartNumberingAfterBreak="0">
    <w:nsid w:val="55933BD5"/>
    <w:multiLevelType w:val="multilevel"/>
    <w:tmpl w:val="FB7A2D06"/>
    <w:lvl w:ilvl="0">
      <w:start w:val="2"/>
      <w:numFmt w:val="decimal"/>
      <w:lvlText w:val="%1."/>
      <w:lvlJc w:val="left"/>
      <w:pPr>
        <w:ind w:left="360" w:hanging="360"/>
      </w:pPr>
      <w:rPr>
        <w:b/>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3E4066"/>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5C5D2E9D"/>
    <w:multiLevelType w:val="multilevel"/>
    <w:tmpl w:val="07161A2E"/>
    <w:lvl w:ilvl="0">
      <w:start w:val="1"/>
      <w:numFmt w:val="decimal"/>
      <w:lvlText w:val="%1."/>
      <w:lvlJc w:val="left"/>
      <w:pPr>
        <w:ind w:left="420" w:hanging="4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602544E9"/>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603B7F62"/>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63A91F54"/>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E6A1C65"/>
    <w:multiLevelType w:val="hybridMultilevel"/>
    <w:tmpl w:val="11EC0626"/>
    <w:lvl w:ilvl="0" w:tplc="0D6C63C8">
      <w:start w:val="1"/>
      <w:numFmt w:val="decimal"/>
      <w:lvlText w:val="%1."/>
      <w:lvlJc w:val="left"/>
      <w:pPr>
        <w:ind w:left="720" w:hanging="360"/>
      </w:pPr>
      <w:rPr>
        <w:b w:val="0"/>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3" w15:restartNumberingAfterBreak="0">
    <w:nsid w:val="70A1153D"/>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72F9155F"/>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73392E8C"/>
    <w:multiLevelType w:val="hybridMultilevel"/>
    <w:tmpl w:val="BB6C95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7" w15:restartNumberingAfterBreak="0">
    <w:nsid w:val="7C4119D0"/>
    <w:multiLevelType w:val="hybridMultilevel"/>
    <w:tmpl w:val="EE4EEA2E"/>
    <w:lvl w:ilvl="0" w:tplc="9B5E0BA4">
      <w:start w:val="8"/>
      <w:numFmt w:val="bullet"/>
      <w:lvlText w:val="-"/>
      <w:lvlJc w:val="left"/>
      <w:pPr>
        <w:ind w:left="1080" w:hanging="360"/>
      </w:pPr>
      <w:rPr>
        <w:rFonts w:ascii="Times New Roman" w:eastAsiaTheme="minorHAns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8" w15:restartNumberingAfterBreak="0">
    <w:nsid w:val="7F745CE1"/>
    <w:multiLevelType w:val="multilevel"/>
    <w:tmpl w:val="F782EB30"/>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31"/>
  </w:num>
  <w:num w:numId="4">
    <w:abstractNumId w:val="36"/>
  </w:num>
  <w:num w:numId="5">
    <w:abstractNumId w:val="19"/>
  </w:num>
  <w:num w:numId="6">
    <w:abstractNumId w:val="14"/>
  </w:num>
  <w:num w:numId="7">
    <w:abstractNumId w:val="4"/>
  </w:num>
  <w:num w:numId="8">
    <w:abstractNumId w:val="8"/>
  </w:num>
  <w:num w:numId="9">
    <w:abstractNumId w:val="1"/>
  </w:num>
  <w:num w:numId="10">
    <w:abstractNumId w:val="28"/>
  </w:num>
  <w:num w:numId="11">
    <w:abstractNumId w:val="33"/>
  </w:num>
  <w:num w:numId="12">
    <w:abstractNumId w:val="38"/>
  </w:num>
  <w:num w:numId="13">
    <w:abstractNumId w:val="29"/>
  </w:num>
  <w:num w:numId="14">
    <w:abstractNumId w:val="13"/>
  </w:num>
  <w:num w:numId="15">
    <w:abstractNumId w:val="9"/>
  </w:num>
  <w:num w:numId="16">
    <w:abstractNumId w:val="26"/>
  </w:num>
  <w:num w:numId="17">
    <w:abstractNumId w:val="22"/>
  </w:num>
  <w:num w:numId="18">
    <w:abstractNumId w:val="30"/>
  </w:num>
  <w:num w:numId="19">
    <w:abstractNumId w:val="11"/>
  </w:num>
  <w:num w:numId="20">
    <w:abstractNumId w:val="0"/>
  </w:num>
  <w:num w:numId="21">
    <w:abstractNumId w:val="34"/>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7"/>
  </w:num>
  <w:num w:numId="27">
    <w:abstractNumId w:val="23"/>
  </w:num>
  <w:num w:numId="28">
    <w:abstractNumId w:val="37"/>
  </w:num>
  <w:num w:numId="29">
    <w:abstractNumId w:val="18"/>
  </w:num>
  <w:num w:numId="30">
    <w:abstractNumId w:val="24"/>
  </w:num>
  <w:num w:numId="31">
    <w:abstractNumId w:val="17"/>
  </w:num>
  <w:num w:numId="32">
    <w:abstractNumId w:val="20"/>
  </w:num>
  <w:num w:numId="33">
    <w:abstractNumId w:val="16"/>
  </w:num>
  <w:num w:numId="34">
    <w:abstractNumId w:val="5"/>
  </w:num>
  <w:num w:numId="35">
    <w:abstractNumId w:val="27"/>
  </w:num>
  <w:num w:numId="36">
    <w:abstractNumId w:val="6"/>
  </w:num>
  <w:num w:numId="37">
    <w:abstractNumId w:val="12"/>
  </w:num>
  <w:num w:numId="38">
    <w:abstractNumId w:val="15"/>
  </w:num>
  <w:num w:numId="39">
    <w:abstractNumId w:val="35"/>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04F"/>
    <w:rsid w:val="000036CE"/>
    <w:rsid w:val="000107C1"/>
    <w:rsid w:val="00010865"/>
    <w:rsid w:val="000164B6"/>
    <w:rsid w:val="00020FB0"/>
    <w:rsid w:val="000221B1"/>
    <w:rsid w:val="000224AC"/>
    <w:rsid w:val="0002364C"/>
    <w:rsid w:val="00024A8E"/>
    <w:rsid w:val="00031741"/>
    <w:rsid w:val="00034796"/>
    <w:rsid w:val="0003656A"/>
    <w:rsid w:val="00044863"/>
    <w:rsid w:val="000519EC"/>
    <w:rsid w:val="00052550"/>
    <w:rsid w:val="0005434D"/>
    <w:rsid w:val="00060FAE"/>
    <w:rsid w:val="0006379F"/>
    <w:rsid w:val="00063C31"/>
    <w:rsid w:val="00064127"/>
    <w:rsid w:val="0006575B"/>
    <w:rsid w:val="00070083"/>
    <w:rsid w:val="00071C2C"/>
    <w:rsid w:val="00073377"/>
    <w:rsid w:val="00081A82"/>
    <w:rsid w:val="0008264B"/>
    <w:rsid w:val="00082693"/>
    <w:rsid w:val="00090DDF"/>
    <w:rsid w:val="000A357C"/>
    <w:rsid w:val="000A49D3"/>
    <w:rsid w:val="000A52E5"/>
    <w:rsid w:val="000A70A8"/>
    <w:rsid w:val="000A7205"/>
    <w:rsid w:val="000B3FB7"/>
    <w:rsid w:val="000B5BDA"/>
    <w:rsid w:val="000C04AB"/>
    <w:rsid w:val="000C0B3E"/>
    <w:rsid w:val="000C7CE5"/>
    <w:rsid w:val="000D7EB2"/>
    <w:rsid w:val="000E2CD5"/>
    <w:rsid w:val="001004A0"/>
    <w:rsid w:val="00126C4E"/>
    <w:rsid w:val="001271E0"/>
    <w:rsid w:val="00133F2C"/>
    <w:rsid w:val="00145AAE"/>
    <w:rsid w:val="00153AB7"/>
    <w:rsid w:val="0015476B"/>
    <w:rsid w:val="00160DEF"/>
    <w:rsid w:val="00164B5E"/>
    <w:rsid w:val="0017008E"/>
    <w:rsid w:val="001741D8"/>
    <w:rsid w:val="00175098"/>
    <w:rsid w:val="00183E39"/>
    <w:rsid w:val="00191E2A"/>
    <w:rsid w:val="001933A6"/>
    <w:rsid w:val="001974D6"/>
    <w:rsid w:val="001A41E1"/>
    <w:rsid w:val="001A760C"/>
    <w:rsid w:val="001B29E3"/>
    <w:rsid w:val="001C3020"/>
    <w:rsid w:val="001C6F82"/>
    <w:rsid w:val="001D55E1"/>
    <w:rsid w:val="001E28A5"/>
    <w:rsid w:val="001E4136"/>
    <w:rsid w:val="001F0670"/>
    <w:rsid w:val="001F5D32"/>
    <w:rsid w:val="001F795D"/>
    <w:rsid w:val="001F7A21"/>
    <w:rsid w:val="00200073"/>
    <w:rsid w:val="00202013"/>
    <w:rsid w:val="00212470"/>
    <w:rsid w:val="0021438F"/>
    <w:rsid w:val="00217163"/>
    <w:rsid w:val="002403BB"/>
    <w:rsid w:val="002408D2"/>
    <w:rsid w:val="002668E7"/>
    <w:rsid w:val="00266BA1"/>
    <w:rsid w:val="0026751C"/>
    <w:rsid w:val="002710DF"/>
    <w:rsid w:val="00281C5B"/>
    <w:rsid w:val="002876CC"/>
    <w:rsid w:val="00294AAD"/>
    <w:rsid w:val="002A17A9"/>
    <w:rsid w:val="002A21B4"/>
    <w:rsid w:val="002A6C49"/>
    <w:rsid w:val="002B258C"/>
    <w:rsid w:val="002B667F"/>
    <w:rsid w:val="002C6BE7"/>
    <w:rsid w:val="002D343C"/>
    <w:rsid w:val="002D6720"/>
    <w:rsid w:val="002E00CB"/>
    <w:rsid w:val="002E44E7"/>
    <w:rsid w:val="002E763F"/>
    <w:rsid w:val="002F1A3A"/>
    <w:rsid w:val="003004A3"/>
    <w:rsid w:val="00303154"/>
    <w:rsid w:val="00304BCB"/>
    <w:rsid w:val="00305B83"/>
    <w:rsid w:val="00315E2C"/>
    <w:rsid w:val="00317C83"/>
    <w:rsid w:val="0032475F"/>
    <w:rsid w:val="00325A45"/>
    <w:rsid w:val="00326154"/>
    <w:rsid w:val="00326434"/>
    <w:rsid w:val="003309C8"/>
    <w:rsid w:val="0034043B"/>
    <w:rsid w:val="00342D64"/>
    <w:rsid w:val="00343C34"/>
    <w:rsid w:val="00343E77"/>
    <w:rsid w:val="00343FBD"/>
    <w:rsid w:val="003538C5"/>
    <w:rsid w:val="00375051"/>
    <w:rsid w:val="003757D2"/>
    <w:rsid w:val="00386504"/>
    <w:rsid w:val="00392785"/>
    <w:rsid w:val="0039412B"/>
    <w:rsid w:val="003943FE"/>
    <w:rsid w:val="00395442"/>
    <w:rsid w:val="003A56BB"/>
    <w:rsid w:val="003B1BD8"/>
    <w:rsid w:val="003C53DF"/>
    <w:rsid w:val="003C546D"/>
    <w:rsid w:val="003D441D"/>
    <w:rsid w:val="003D4C10"/>
    <w:rsid w:val="003E691D"/>
    <w:rsid w:val="003F0CE7"/>
    <w:rsid w:val="003F22F9"/>
    <w:rsid w:val="003F5FFF"/>
    <w:rsid w:val="003F786B"/>
    <w:rsid w:val="003F7949"/>
    <w:rsid w:val="00402532"/>
    <w:rsid w:val="00402FBC"/>
    <w:rsid w:val="004033B2"/>
    <w:rsid w:val="00415B5F"/>
    <w:rsid w:val="004160FD"/>
    <w:rsid w:val="0041632D"/>
    <w:rsid w:val="0042048D"/>
    <w:rsid w:val="00425F0E"/>
    <w:rsid w:val="0044110E"/>
    <w:rsid w:val="00441799"/>
    <w:rsid w:val="00442A9C"/>
    <w:rsid w:val="00444D13"/>
    <w:rsid w:val="00454A81"/>
    <w:rsid w:val="00470F35"/>
    <w:rsid w:val="00472EFB"/>
    <w:rsid w:val="00476DF1"/>
    <w:rsid w:val="00477206"/>
    <w:rsid w:val="004812DB"/>
    <w:rsid w:val="00483BB7"/>
    <w:rsid w:val="004946D9"/>
    <w:rsid w:val="00494757"/>
    <w:rsid w:val="00494B88"/>
    <w:rsid w:val="00496B9C"/>
    <w:rsid w:val="004A3B4A"/>
    <w:rsid w:val="004A5A1B"/>
    <w:rsid w:val="004B5D1A"/>
    <w:rsid w:val="004C6266"/>
    <w:rsid w:val="004D24E7"/>
    <w:rsid w:val="004D2CF7"/>
    <w:rsid w:val="004D7B9F"/>
    <w:rsid w:val="004E1ED7"/>
    <w:rsid w:val="004E23BE"/>
    <w:rsid w:val="004E3008"/>
    <w:rsid w:val="004E3E14"/>
    <w:rsid w:val="00511580"/>
    <w:rsid w:val="0051510E"/>
    <w:rsid w:val="00532831"/>
    <w:rsid w:val="00561E72"/>
    <w:rsid w:val="00563AA7"/>
    <w:rsid w:val="00564B09"/>
    <w:rsid w:val="00565470"/>
    <w:rsid w:val="005730F6"/>
    <w:rsid w:val="00573F70"/>
    <w:rsid w:val="00574CBB"/>
    <w:rsid w:val="00582BC3"/>
    <w:rsid w:val="00591463"/>
    <w:rsid w:val="00591B5A"/>
    <w:rsid w:val="005929AA"/>
    <w:rsid w:val="00596E52"/>
    <w:rsid w:val="005B79E6"/>
    <w:rsid w:val="005C1BD4"/>
    <w:rsid w:val="005C5409"/>
    <w:rsid w:val="005C648D"/>
    <w:rsid w:val="005C71FE"/>
    <w:rsid w:val="005E1B3A"/>
    <w:rsid w:val="005E1FF8"/>
    <w:rsid w:val="005E25FB"/>
    <w:rsid w:val="005E7315"/>
    <w:rsid w:val="005F4428"/>
    <w:rsid w:val="005F4ACE"/>
    <w:rsid w:val="006006D8"/>
    <w:rsid w:val="00604470"/>
    <w:rsid w:val="006049F2"/>
    <w:rsid w:val="00606147"/>
    <w:rsid w:val="00613A6C"/>
    <w:rsid w:val="00614ED3"/>
    <w:rsid w:val="006168ED"/>
    <w:rsid w:val="00617184"/>
    <w:rsid w:val="00630A42"/>
    <w:rsid w:val="0064017D"/>
    <w:rsid w:val="006446D8"/>
    <w:rsid w:val="006450EB"/>
    <w:rsid w:val="006523DB"/>
    <w:rsid w:val="00660AB9"/>
    <w:rsid w:val="00667437"/>
    <w:rsid w:val="0067089B"/>
    <w:rsid w:val="006708F7"/>
    <w:rsid w:val="00671053"/>
    <w:rsid w:val="006768C3"/>
    <w:rsid w:val="00683544"/>
    <w:rsid w:val="00690F03"/>
    <w:rsid w:val="00693497"/>
    <w:rsid w:val="006A1AD2"/>
    <w:rsid w:val="006A30A3"/>
    <w:rsid w:val="006B4989"/>
    <w:rsid w:val="006D121B"/>
    <w:rsid w:val="006D716D"/>
    <w:rsid w:val="006E086C"/>
    <w:rsid w:val="006E3B1B"/>
    <w:rsid w:val="006E55CA"/>
    <w:rsid w:val="006E72DF"/>
    <w:rsid w:val="006F0A41"/>
    <w:rsid w:val="006F2FD8"/>
    <w:rsid w:val="006F3957"/>
    <w:rsid w:val="007021F2"/>
    <w:rsid w:val="00704341"/>
    <w:rsid w:val="0071342E"/>
    <w:rsid w:val="0073017D"/>
    <w:rsid w:val="007340FC"/>
    <w:rsid w:val="00737C6C"/>
    <w:rsid w:val="00743F8E"/>
    <w:rsid w:val="00744435"/>
    <w:rsid w:val="007450DD"/>
    <w:rsid w:val="0074734C"/>
    <w:rsid w:val="00750795"/>
    <w:rsid w:val="00756905"/>
    <w:rsid w:val="0076263B"/>
    <w:rsid w:val="007639C8"/>
    <w:rsid w:val="00766BA3"/>
    <w:rsid w:val="00766FBA"/>
    <w:rsid w:val="007817A2"/>
    <w:rsid w:val="00781868"/>
    <w:rsid w:val="007831F9"/>
    <w:rsid w:val="007855A6"/>
    <w:rsid w:val="00790D9E"/>
    <w:rsid w:val="007921E6"/>
    <w:rsid w:val="00795350"/>
    <w:rsid w:val="007971D9"/>
    <w:rsid w:val="007A5832"/>
    <w:rsid w:val="007A651E"/>
    <w:rsid w:val="007B6A89"/>
    <w:rsid w:val="007D0EA4"/>
    <w:rsid w:val="007D4322"/>
    <w:rsid w:val="007D454E"/>
    <w:rsid w:val="007D613E"/>
    <w:rsid w:val="007E3389"/>
    <w:rsid w:val="007F0A58"/>
    <w:rsid w:val="007F4523"/>
    <w:rsid w:val="007F4C5C"/>
    <w:rsid w:val="007F6F43"/>
    <w:rsid w:val="00802A13"/>
    <w:rsid w:val="00807DA9"/>
    <w:rsid w:val="008253A5"/>
    <w:rsid w:val="00825E0D"/>
    <w:rsid w:val="00832217"/>
    <w:rsid w:val="0083777A"/>
    <w:rsid w:val="008425E0"/>
    <w:rsid w:val="008528C2"/>
    <w:rsid w:val="00857215"/>
    <w:rsid w:val="008577B7"/>
    <w:rsid w:val="00860C78"/>
    <w:rsid w:val="00862F5F"/>
    <w:rsid w:val="008630CA"/>
    <w:rsid w:val="008638AE"/>
    <w:rsid w:val="008715D7"/>
    <w:rsid w:val="008740E4"/>
    <w:rsid w:val="008741DE"/>
    <w:rsid w:val="00874AAF"/>
    <w:rsid w:val="00880305"/>
    <w:rsid w:val="008841D2"/>
    <w:rsid w:val="008961BD"/>
    <w:rsid w:val="008A2F81"/>
    <w:rsid w:val="008A614A"/>
    <w:rsid w:val="008A6558"/>
    <w:rsid w:val="008B4F61"/>
    <w:rsid w:val="008B746A"/>
    <w:rsid w:val="008C195B"/>
    <w:rsid w:val="008C2577"/>
    <w:rsid w:val="008D4F1C"/>
    <w:rsid w:val="008E5D6D"/>
    <w:rsid w:val="008E7A54"/>
    <w:rsid w:val="00901DFF"/>
    <w:rsid w:val="0091303D"/>
    <w:rsid w:val="009239C8"/>
    <w:rsid w:val="00925EC3"/>
    <w:rsid w:val="00930323"/>
    <w:rsid w:val="00934376"/>
    <w:rsid w:val="00934E98"/>
    <w:rsid w:val="00947F07"/>
    <w:rsid w:val="00954397"/>
    <w:rsid w:val="009567CE"/>
    <w:rsid w:val="00973104"/>
    <w:rsid w:val="0097418B"/>
    <w:rsid w:val="00981E1F"/>
    <w:rsid w:val="00982E6C"/>
    <w:rsid w:val="009866F6"/>
    <w:rsid w:val="00994400"/>
    <w:rsid w:val="009A20C8"/>
    <w:rsid w:val="009A3A7C"/>
    <w:rsid w:val="009A765F"/>
    <w:rsid w:val="009B401C"/>
    <w:rsid w:val="009C7744"/>
    <w:rsid w:val="009D3AA8"/>
    <w:rsid w:val="009D6D40"/>
    <w:rsid w:val="009D742B"/>
    <w:rsid w:val="009E5519"/>
    <w:rsid w:val="009F5808"/>
    <w:rsid w:val="009F6531"/>
    <w:rsid w:val="009F7542"/>
    <w:rsid w:val="00A0520A"/>
    <w:rsid w:val="00A14F1D"/>
    <w:rsid w:val="00A2188B"/>
    <w:rsid w:val="00A264F6"/>
    <w:rsid w:val="00A36E33"/>
    <w:rsid w:val="00A37D42"/>
    <w:rsid w:val="00A421A6"/>
    <w:rsid w:val="00A51954"/>
    <w:rsid w:val="00A51DCE"/>
    <w:rsid w:val="00A56E1F"/>
    <w:rsid w:val="00A60475"/>
    <w:rsid w:val="00A626E0"/>
    <w:rsid w:val="00A65CE5"/>
    <w:rsid w:val="00A820B4"/>
    <w:rsid w:val="00A96265"/>
    <w:rsid w:val="00A97F8C"/>
    <w:rsid w:val="00AA0C00"/>
    <w:rsid w:val="00AA2273"/>
    <w:rsid w:val="00AA36B8"/>
    <w:rsid w:val="00AA677C"/>
    <w:rsid w:val="00AC6E80"/>
    <w:rsid w:val="00AD29F5"/>
    <w:rsid w:val="00AD6762"/>
    <w:rsid w:val="00AE4FDC"/>
    <w:rsid w:val="00AF5055"/>
    <w:rsid w:val="00B0004F"/>
    <w:rsid w:val="00B00BAD"/>
    <w:rsid w:val="00B01586"/>
    <w:rsid w:val="00B0242A"/>
    <w:rsid w:val="00B02CEA"/>
    <w:rsid w:val="00B040F1"/>
    <w:rsid w:val="00B1050C"/>
    <w:rsid w:val="00B1522C"/>
    <w:rsid w:val="00B15B60"/>
    <w:rsid w:val="00B226C9"/>
    <w:rsid w:val="00B269F9"/>
    <w:rsid w:val="00B33A51"/>
    <w:rsid w:val="00B46863"/>
    <w:rsid w:val="00B5055B"/>
    <w:rsid w:val="00B51EFF"/>
    <w:rsid w:val="00B5533E"/>
    <w:rsid w:val="00B6496A"/>
    <w:rsid w:val="00B64AE4"/>
    <w:rsid w:val="00B66402"/>
    <w:rsid w:val="00B6680A"/>
    <w:rsid w:val="00B6780B"/>
    <w:rsid w:val="00B72B99"/>
    <w:rsid w:val="00B73AC8"/>
    <w:rsid w:val="00B76A18"/>
    <w:rsid w:val="00B82459"/>
    <w:rsid w:val="00B919D3"/>
    <w:rsid w:val="00B94D28"/>
    <w:rsid w:val="00BA3383"/>
    <w:rsid w:val="00BB2997"/>
    <w:rsid w:val="00BB7DE5"/>
    <w:rsid w:val="00BC2789"/>
    <w:rsid w:val="00BC5044"/>
    <w:rsid w:val="00BC675C"/>
    <w:rsid w:val="00BD3B97"/>
    <w:rsid w:val="00BD43A0"/>
    <w:rsid w:val="00BE38DB"/>
    <w:rsid w:val="00BF1B05"/>
    <w:rsid w:val="00BF2FA0"/>
    <w:rsid w:val="00C0015C"/>
    <w:rsid w:val="00C01A00"/>
    <w:rsid w:val="00C042E8"/>
    <w:rsid w:val="00C059E1"/>
    <w:rsid w:val="00C1196C"/>
    <w:rsid w:val="00C228A4"/>
    <w:rsid w:val="00C22BDA"/>
    <w:rsid w:val="00C25B96"/>
    <w:rsid w:val="00C26185"/>
    <w:rsid w:val="00C33E68"/>
    <w:rsid w:val="00C3445B"/>
    <w:rsid w:val="00C37A98"/>
    <w:rsid w:val="00C37AC0"/>
    <w:rsid w:val="00C42487"/>
    <w:rsid w:val="00C44EAB"/>
    <w:rsid w:val="00C51310"/>
    <w:rsid w:val="00C540FC"/>
    <w:rsid w:val="00C54520"/>
    <w:rsid w:val="00C57E18"/>
    <w:rsid w:val="00C65165"/>
    <w:rsid w:val="00C66AD5"/>
    <w:rsid w:val="00C72503"/>
    <w:rsid w:val="00C80C5F"/>
    <w:rsid w:val="00C84228"/>
    <w:rsid w:val="00C87545"/>
    <w:rsid w:val="00C90FAC"/>
    <w:rsid w:val="00C91565"/>
    <w:rsid w:val="00C91A90"/>
    <w:rsid w:val="00C939C4"/>
    <w:rsid w:val="00C95B67"/>
    <w:rsid w:val="00C96803"/>
    <w:rsid w:val="00C968F1"/>
    <w:rsid w:val="00CA0824"/>
    <w:rsid w:val="00CA7D2B"/>
    <w:rsid w:val="00CB73C3"/>
    <w:rsid w:val="00CC3E4F"/>
    <w:rsid w:val="00CD6A12"/>
    <w:rsid w:val="00CD7076"/>
    <w:rsid w:val="00CD751A"/>
    <w:rsid w:val="00CD763F"/>
    <w:rsid w:val="00CE47F8"/>
    <w:rsid w:val="00D00479"/>
    <w:rsid w:val="00D036F9"/>
    <w:rsid w:val="00D03D6D"/>
    <w:rsid w:val="00D108B7"/>
    <w:rsid w:val="00D21230"/>
    <w:rsid w:val="00D252F4"/>
    <w:rsid w:val="00D2699E"/>
    <w:rsid w:val="00D27DAC"/>
    <w:rsid w:val="00D308BE"/>
    <w:rsid w:val="00D50538"/>
    <w:rsid w:val="00D6464F"/>
    <w:rsid w:val="00D64B17"/>
    <w:rsid w:val="00D65509"/>
    <w:rsid w:val="00D65B37"/>
    <w:rsid w:val="00D72025"/>
    <w:rsid w:val="00D744AB"/>
    <w:rsid w:val="00D76835"/>
    <w:rsid w:val="00D76E75"/>
    <w:rsid w:val="00D8192F"/>
    <w:rsid w:val="00D9000D"/>
    <w:rsid w:val="00D9045A"/>
    <w:rsid w:val="00D93C1E"/>
    <w:rsid w:val="00D94EC8"/>
    <w:rsid w:val="00D961AF"/>
    <w:rsid w:val="00DA35F4"/>
    <w:rsid w:val="00DA3FBB"/>
    <w:rsid w:val="00DA7C4C"/>
    <w:rsid w:val="00DB5FDD"/>
    <w:rsid w:val="00DC460F"/>
    <w:rsid w:val="00DC6471"/>
    <w:rsid w:val="00DD0D2B"/>
    <w:rsid w:val="00DD44DA"/>
    <w:rsid w:val="00DD7E7D"/>
    <w:rsid w:val="00DE12D8"/>
    <w:rsid w:val="00DE25AD"/>
    <w:rsid w:val="00DF0FF1"/>
    <w:rsid w:val="00DF6CA9"/>
    <w:rsid w:val="00E028F6"/>
    <w:rsid w:val="00E0432A"/>
    <w:rsid w:val="00E05B98"/>
    <w:rsid w:val="00E10CC2"/>
    <w:rsid w:val="00E128F0"/>
    <w:rsid w:val="00E14109"/>
    <w:rsid w:val="00E30EA0"/>
    <w:rsid w:val="00E34275"/>
    <w:rsid w:val="00E36971"/>
    <w:rsid w:val="00E40516"/>
    <w:rsid w:val="00E412A2"/>
    <w:rsid w:val="00E52EBB"/>
    <w:rsid w:val="00E54AF5"/>
    <w:rsid w:val="00E5681F"/>
    <w:rsid w:val="00E65A40"/>
    <w:rsid w:val="00E72419"/>
    <w:rsid w:val="00E72421"/>
    <w:rsid w:val="00E72CE0"/>
    <w:rsid w:val="00E7560E"/>
    <w:rsid w:val="00E76739"/>
    <w:rsid w:val="00E8211F"/>
    <w:rsid w:val="00E82822"/>
    <w:rsid w:val="00E83353"/>
    <w:rsid w:val="00E87521"/>
    <w:rsid w:val="00EA031A"/>
    <w:rsid w:val="00EA3FAA"/>
    <w:rsid w:val="00EA5BB5"/>
    <w:rsid w:val="00EB30B9"/>
    <w:rsid w:val="00EB3571"/>
    <w:rsid w:val="00EB3E91"/>
    <w:rsid w:val="00EB7A21"/>
    <w:rsid w:val="00EC7098"/>
    <w:rsid w:val="00ED1E83"/>
    <w:rsid w:val="00ED2A9C"/>
    <w:rsid w:val="00ED6DFF"/>
    <w:rsid w:val="00EE0B11"/>
    <w:rsid w:val="00EE2414"/>
    <w:rsid w:val="00EE3DAA"/>
    <w:rsid w:val="00EE3DCB"/>
    <w:rsid w:val="00EF2630"/>
    <w:rsid w:val="00EF367B"/>
    <w:rsid w:val="00EF4BC1"/>
    <w:rsid w:val="00EF5939"/>
    <w:rsid w:val="00EF7BA8"/>
    <w:rsid w:val="00F04595"/>
    <w:rsid w:val="00F05323"/>
    <w:rsid w:val="00F066B3"/>
    <w:rsid w:val="00F1052C"/>
    <w:rsid w:val="00F1668B"/>
    <w:rsid w:val="00F34B72"/>
    <w:rsid w:val="00F43FAC"/>
    <w:rsid w:val="00F51096"/>
    <w:rsid w:val="00F57CDB"/>
    <w:rsid w:val="00F666D9"/>
    <w:rsid w:val="00F74F09"/>
    <w:rsid w:val="00F92C4F"/>
    <w:rsid w:val="00F95162"/>
    <w:rsid w:val="00F96B10"/>
    <w:rsid w:val="00FA3B3A"/>
    <w:rsid w:val="00FA58ED"/>
    <w:rsid w:val="00FA716B"/>
    <w:rsid w:val="00FB1951"/>
    <w:rsid w:val="00FB50B9"/>
    <w:rsid w:val="00FB525A"/>
    <w:rsid w:val="00FC335A"/>
    <w:rsid w:val="00FC54CD"/>
    <w:rsid w:val="00FC6C9D"/>
    <w:rsid w:val="00FC7ADA"/>
    <w:rsid w:val="00FE22F5"/>
    <w:rsid w:val="00FE64D7"/>
    <w:rsid w:val="00FE69E2"/>
    <w:rsid w:val="00FE6B18"/>
    <w:rsid w:val="00FF0A40"/>
    <w:rsid w:val="00FF49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FB39BB-34DA-4062-B7E8-AFD46F05B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04F"/>
    <w:pPr>
      <w:suppressAutoHyphens/>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qFormat/>
    <w:rsid w:val="00B0004F"/>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FC6C9D"/>
    <w:pPr>
      <w:keepNext/>
      <w:suppressAutoHyphens w:val="0"/>
      <w:spacing w:before="240" w:after="60"/>
      <w:outlineLvl w:val="1"/>
    </w:pPr>
    <w:rPr>
      <w:rFonts w:ascii="Arial" w:hAnsi="Arial"/>
      <w:b/>
      <w:bCs/>
      <w:i/>
      <w:i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004F"/>
    <w:rPr>
      <w:rFonts w:ascii="Cambria" w:eastAsia="Times New Roman" w:hAnsi="Cambria" w:cs="Times New Roman"/>
      <w:b/>
      <w:bCs/>
      <w:color w:val="365F91"/>
      <w:sz w:val="28"/>
      <w:szCs w:val="28"/>
      <w:lang w:eastAsia="zh-CN"/>
    </w:rPr>
  </w:style>
  <w:style w:type="character" w:styleId="Hyperlink">
    <w:name w:val="Hyperlink"/>
    <w:unhideWhenUsed/>
    <w:rsid w:val="00B0004F"/>
    <w:rPr>
      <w:color w:val="0000FF"/>
      <w:u w:val="single"/>
    </w:rPr>
  </w:style>
  <w:style w:type="character" w:customStyle="1" w:styleId="HeaderChar">
    <w:name w:val="Header Char"/>
    <w:aliases w:val="Diagrama2 Char, Diagrama2 Char,Diagrama Diagrama Char,Char Char Char Char"/>
    <w:basedOn w:val="DefaultParagraphFont"/>
    <w:link w:val="Header"/>
    <w:locked/>
    <w:rsid w:val="00B0004F"/>
    <w:rPr>
      <w:rFonts w:ascii="Times New Roman" w:eastAsia="Times New Roman" w:hAnsi="Times New Roman" w:cs="Times New Roman"/>
      <w:sz w:val="24"/>
      <w:szCs w:val="24"/>
    </w:rPr>
  </w:style>
  <w:style w:type="paragraph" w:styleId="Header">
    <w:name w:val="header"/>
    <w:aliases w:val="Diagrama2, Diagrama2,Diagrama Diagrama,Char Char Char"/>
    <w:basedOn w:val="Normal"/>
    <w:link w:val="HeaderChar"/>
    <w:unhideWhenUsed/>
    <w:rsid w:val="00B0004F"/>
    <w:pPr>
      <w:tabs>
        <w:tab w:val="center" w:pos="4153"/>
        <w:tab w:val="right" w:pos="8306"/>
      </w:tabs>
      <w:suppressAutoHyphens w:val="0"/>
    </w:pPr>
    <w:rPr>
      <w:lang w:eastAsia="en-US"/>
    </w:rPr>
  </w:style>
  <w:style w:type="character" w:customStyle="1" w:styleId="HeaderChar1">
    <w:name w:val="Header Char1"/>
    <w:basedOn w:val="DefaultParagraphFont"/>
    <w:uiPriority w:val="99"/>
    <w:semiHidden/>
    <w:rsid w:val="00B0004F"/>
    <w:rPr>
      <w:rFonts w:ascii="Times New Roman" w:eastAsia="Times New Roman" w:hAnsi="Times New Roman" w:cs="Times New Roman"/>
      <w:sz w:val="24"/>
      <w:szCs w:val="24"/>
      <w:lang w:eastAsia="zh-CN"/>
    </w:rPr>
  </w:style>
  <w:style w:type="paragraph" w:styleId="Caption">
    <w:name w:val="caption"/>
    <w:basedOn w:val="Normal"/>
    <w:semiHidden/>
    <w:unhideWhenUsed/>
    <w:qFormat/>
    <w:rsid w:val="00B0004F"/>
    <w:pPr>
      <w:suppressLineNumbers/>
      <w:spacing w:before="120" w:after="120"/>
    </w:pPr>
    <w:rPr>
      <w:rFonts w:cs="Mangal"/>
      <w:i/>
      <w:iCs/>
    </w:rPr>
  </w:style>
  <w:style w:type="paragraph" w:styleId="NoSpacing">
    <w:name w:val="No Spacing"/>
    <w:uiPriority w:val="1"/>
    <w:qFormat/>
    <w:rsid w:val="00B0004F"/>
    <w:rPr>
      <w:rFonts w:ascii="TimesLT" w:eastAsia="Calibri" w:hAnsi="TimesLT" w:cs="Times New Roman"/>
      <w:sz w:val="24"/>
      <w:szCs w:val="20"/>
      <w:lang w:val="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B0004F"/>
    <w:rPr>
      <w:rFonts w:ascii="Calibri" w:eastAsia="Times New Roman" w:hAnsi="Calibri" w:cs="Times New Roman"/>
      <w:sz w:val="20"/>
      <w:szCs w:val="20"/>
      <w:lang w:val="en-US" w:eastAsia="zh-CN"/>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B0004F"/>
    <w:pPr>
      <w:suppressAutoHyphens w:val="0"/>
      <w:spacing w:after="200" w:line="276" w:lineRule="auto"/>
      <w:ind w:left="720"/>
    </w:pPr>
    <w:rPr>
      <w:rFonts w:ascii="Calibri" w:hAnsi="Calibri"/>
      <w:sz w:val="20"/>
      <w:szCs w:val="20"/>
      <w:lang w:val="en-US"/>
    </w:rPr>
  </w:style>
  <w:style w:type="paragraph" w:customStyle="1" w:styleId="BodyText1">
    <w:name w:val="Body Text1"/>
    <w:rsid w:val="00B0004F"/>
    <w:pPr>
      <w:suppressAutoHyphens/>
      <w:snapToGrid w:val="0"/>
      <w:ind w:firstLine="312"/>
      <w:jc w:val="both"/>
    </w:pPr>
    <w:rPr>
      <w:rFonts w:ascii="TimesLT" w:eastAsia="Times New Roman" w:hAnsi="TimesLT" w:cs="TimesLT"/>
      <w:sz w:val="20"/>
      <w:szCs w:val="20"/>
      <w:lang w:val="en-US" w:eastAsia="zh-CN"/>
    </w:rPr>
  </w:style>
  <w:style w:type="paragraph" w:customStyle="1" w:styleId="Body2">
    <w:name w:val="Body 2"/>
    <w:rsid w:val="00B0004F"/>
    <w:pPr>
      <w:suppressAutoHyphens/>
      <w:spacing w:after="40"/>
      <w:jc w:val="both"/>
    </w:pPr>
    <w:rPr>
      <w:rFonts w:ascii="Times New Roman" w:eastAsia="Arial Unicode MS" w:hAnsi="Times New Roman" w:cs="Arial Unicode MS"/>
      <w:color w:val="000000"/>
      <w:lang w:val="en-US" w:eastAsia="lt-LT"/>
    </w:rPr>
  </w:style>
  <w:style w:type="character" w:customStyle="1" w:styleId="WW-DefaultParagraphFont1">
    <w:name w:val="WW-Default Paragraph Font1"/>
    <w:rsid w:val="00B0004F"/>
    <w:rPr>
      <w:sz w:val="20"/>
      <w:szCs w:val="20"/>
    </w:rPr>
  </w:style>
  <w:style w:type="character" w:customStyle="1" w:styleId="t332">
    <w:name w:val="t332"/>
    <w:basedOn w:val="DefaultParagraphFont"/>
    <w:rsid w:val="00B0004F"/>
  </w:style>
  <w:style w:type="character" w:customStyle="1" w:styleId="t333">
    <w:name w:val="t333"/>
    <w:basedOn w:val="DefaultParagraphFont"/>
    <w:rsid w:val="00B0004F"/>
  </w:style>
  <w:style w:type="character" w:customStyle="1" w:styleId="t334">
    <w:name w:val="t334"/>
    <w:basedOn w:val="DefaultParagraphFont"/>
    <w:rsid w:val="00B0004F"/>
  </w:style>
  <w:style w:type="character" w:customStyle="1" w:styleId="t335">
    <w:name w:val="t335"/>
    <w:basedOn w:val="DefaultParagraphFont"/>
    <w:rsid w:val="00B0004F"/>
  </w:style>
  <w:style w:type="character" w:customStyle="1" w:styleId="t337">
    <w:name w:val="t337"/>
    <w:basedOn w:val="DefaultParagraphFont"/>
    <w:rsid w:val="00B0004F"/>
  </w:style>
  <w:style w:type="character" w:customStyle="1" w:styleId="t338">
    <w:name w:val="t338"/>
    <w:basedOn w:val="DefaultParagraphFont"/>
    <w:rsid w:val="00B0004F"/>
  </w:style>
  <w:style w:type="character" w:customStyle="1" w:styleId="t339">
    <w:name w:val="t339"/>
    <w:basedOn w:val="DefaultParagraphFont"/>
    <w:rsid w:val="00B0004F"/>
  </w:style>
  <w:style w:type="character" w:customStyle="1" w:styleId="t340">
    <w:name w:val="t340"/>
    <w:basedOn w:val="DefaultParagraphFont"/>
    <w:rsid w:val="00B0004F"/>
  </w:style>
  <w:style w:type="character" w:customStyle="1" w:styleId="t341">
    <w:name w:val="t341"/>
    <w:basedOn w:val="DefaultParagraphFont"/>
    <w:rsid w:val="00B0004F"/>
  </w:style>
  <w:style w:type="character" w:customStyle="1" w:styleId="t342">
    <w:name w:val="t342"/>
    <w:basedOn w:val="DefaultParagraphFont"/>
    <w:rsid w:val="00B0004F"/>
  </w:style>
  <w:style w:type="paragraph" w:styleId="BalloonText">
    <w:name w:val="Balloon Text"/>
    <w:basedOn w:val="Normal"/>
    <w:link w:val="BalloonTextChar"/>
    <w:uiPriority w:val="99"/>
    <w:semiHidden/>
    <w:unhideWhenUsed/>
    <w:rsid w:val="00B0004F"/>
    <w:rPr>
      <w:rFonts w:ascii="Tahoma" w:hAnsi="Tahoma" w:cs="Tahoma"/>
      <w:sz w:val="16"/>
      <w:szCs w:val="16"/>
    </w:rPr>
  </w:style>
  <w:style w:type="character" w:customStyle="1" w:styleId="BalloonTextChar">
    <w:name w:val="Balloon Text Char"/>
    <w:basedOn w:val="DefaultParagraphFont"/>
    <w:link w:val="BalloonText"/>
    <w:uiPriority w:val="99"/>
    <w:semiHidden/>
    <w:rsid w:val="00B0004F"/>
    <w:rPr>
      <w:rFonts w:ascii="Tahoma" w:eastAsia="Times New Roman" w:hAnsi="Tahoma" w:cs="Tahoma"/>
      <w:sz w:val="16"/>
      <w:szCs w:val="16"/>
      <w:lang w:eastAsia="zh-CN"/>
    </w:rPr>
  </w:style>
  <w:style w:type="paragraph" w:styleId="BodyTextIndent3">
    <w:name w:val="Body Text Indent 3"/>
    <w:basedOn w:val="Normal"/>
    <w:link w:val="BodyTextIndent3Char"/>
    <w:uiPriority w:val="99"/>
    <w:unhideWhenUsed/>
    <w:rsid w:val="00D744AB"/>
    <w:pPr>
      <w:pBdr>
        <w:top w:val="nil"/>
        <w:left w:val="nil"/>
        <w:bottom w:val="nil"/>
        <w:right w:val="nil"/>
        <w:between w:val="nil"/>
        <w:bar w:val="nil"/>
      </w:pBdr>
      <w:suppressAutoHyphens w:val="0"/>
      <w:spacing w:after="120"/>
      <w:ind w:left="283"/>
    </w:pPr>
    <w:rPr>
      <w:rFonts w:eastAsia="Arial Unicode MS"/>
      <w:sz w:val="16"/>
      <w:szCs w:val="16"/>
      <w:bdr w:val="nil"/>
      <w:lang w:val="en-US" w:eastAsia="en-US"/>
    </w:rPr>
  </w:style>
  <w:style w:type="character" w:customStyle="1" w:styleId="BodyTextIndent3Char">
    <w:name w:val="Body Text Indent 3 Char"/>
    <w:basedOn w:val="DefaultParagraphFont"/>
    <w:link w:val="BodyTextIndent3"/>
    <w:uiPriority w:val="99"/>
    <w:rsid w:val="00D744AB"/>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862F5F"/>
    <w:pPr>
      <w:pBdr>
        <w:top w:val="nil"/>
        <w:left w:val="nil"/>
        <w:bottom w:val="nil"/>
        <w:right w:val="nil"/>
        <w:between w:val="nil"/>
        <w:bar w:val="nil"/>
      </w:pBdr>
      <w:suppressAutoHyphens w:val="0"/>
      <w:spacing w:after="120"/>
      <w:ind w:left="283"/>
    </w:pPr>
    <w:rPr>
      <w:rFonts w:eastAsia="Arial Unicode MS"/>
      <w:bdr w:val="nil"/>
      <w:lang w:val="en-US" w:eastAsia="en-US"/>
    </w:rPr>
  </w:style>
  <w:style w:type="character" w:customStyle="1" w:styleId="BodyTextIndentChar">
    <w:name w:val="Body Text Indent Char"/>
    <w:basedOn w:val="DefaultParagraphFont"/>
    <w:link w:val="BodyTextIndent"/>
    <w:uiPriority w:val="99"/>
    <w:rsid w:val="00862F5F"/>
    <w:rPr>
      <w:rFonts w:ascii="Times New Roman" w:eastAsia="Arial Unicode MS" w:hAnsi="Times New Roman" w:cs="Times New Roman"/>
      <w:sz w:val="24"/>
      <w:szCs w:val="24"/>
      <w:bdr w:val="nil"/>
      <w:lang w:val="en-US"/>
    </w:rPr>
  </w:style>
  <w:style w:type="character" w:styleId="FootnoteReference">
    <w:name w:val="footnote reference"/>
    <w:semiHidden/>
    <w:rsid w:val="009A20C8"/>
    <w:rPr>
      <w:rFonts w:cs="Times New Roman"/>
      <w:vertAlign w:val="superscript"/>
    </w:rPr>
  </w:style>
  <w:style w:type="paragraph" w:styleId="FootnoteText">
    <w:name w:val="footnote text"/>
    <w:aliases w:val="ColumnText"/>
    <w:basedOn w:val="Normal"/>
    <w:link w:val="FootnoteTextChar"/>
    <w:rsid w:val="009A20C8"/>
    <w:pPr>
      <w:suppressAutoHyphens w:val="0"/>
      <w:spacing w:after="120"/>
      <w:jc w:val="both"/>
    </w:pPr>
    <w:rPr>
      <w:sz w:val="20"/>
      <w:szCs w:val="20"/>
      <w:lang w:eastAsia="en-US"/>
    </w:rPr>
  </w:style>
  <w:style w:type="character" w:customStyle="1" w:styleId="FootnoteTextChar">
    <w:name w:val="Footnote Text Char"/>
    <w:aliases w:val="ColumnText Char"/>
    <w:basedOn w:val="DefaultParagraphFont"/>
    <w:link w:val="FootnoteText"/>
    <w:rsid w:val="009A20C8"/>
    <w:rPr>
      <w:rFonts w:ascii="Times New Roman" w:eastAsia="Times New Roman" w:hAnsi="Times New Roman" w:cs="Times New Roman"/>
      <w:sz w:val="20"/>
      <w:szCs w:val="20"/>
    </w:rPr>
  </w:style>
  <w:style w:type="paragraph" w:styleId="BodyText">
    <w:name w:val="Body Text"/>
    <w:basedOn w:val="Normal"/>
    <w:link w:val="BodyTextChar"/>
    <w:uiPriority w:val="99"/>
    <w:unhideWhenUsed/>
    <w:rsid w:val="00D308BE"/>
    <w:pPr>
      <w:spacing w:after="120"/>
    </w:pPr>
  </w:style>
  <w:style w:type="character" w:customStyle="1" w:styleId="BodyTextChar">
    <w:name w:val="Body Text Char"/>
    <w:basedOn w:val="DefaultParagraphFont"/>
    <w:link w:val="BodyText"/>
    <w:uiPriority w:val="99"/>
    <w:rsid w:val="00D308BE"/>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200073"/>
    <w:rPr>
      <w:b/>
      <w:bCs/>
    </w:rPr>
  </w:style>
  <w:style w:type="paragraph" w:customStyle="1" w:styleId="Default">
    <w:name w:val="Default"/>
    <w:rsid w:val="003D441D"/>
    <w:pPr>
      <w:autoSpaceDE w:val="0"/>
      <w:autoSpaceDN w:val="0"/>
      <w:adjustRightInd w:val="0"/>
    </w:pPr>
    <w:rPr>
      <w:rFonts w:ascii="Arial" w:hAnsi="Arial" w:cs="Arial"/>
      <w:color w:val="000000"/>
      <w:sz w:val="24"/>
      <w:szCs w:val="24"/>
      <w:lang w:val="en-US"/>
    </w:rPr>
  </w:style>
  <w:style w:type="character" w:customStyle="1" w:styleId="Heading2Char">
    <w:name w:val="Heading 2 Char"/>
    <w:basedOn w:val="DefaultParagraphFont"/>
    <w:link w:val="Heading2"/>
    <w:rsid w:val="00FC6C9D"/>
    <w:rPr>
      <w:rFonts w:ascii="Arial" w:eastAsia="Times New Roman" w:hAnsi="Arial" w:cs="Times New Roman"/>
      <w:b/>
      <w:bCs/>
      <w:i/>
      <w:iCs/>
      <w:sz w:val="28"/>
      <w:szCs w:val="28"/>
      <w:lang w:val="x-none" w:eastAsia="x-none"/>
    </w:rPr>
  </w:style>
  <w:style w:type="table" w:customStyle="1" w:styleId="TableGrid1">
    <w:name w:val="Table Grid1"/>
    <w:basedOn w:val="TableNormal"/>
    <w:next w:val="TableGrid"/>
    <w:uiPriority w:val="39"/>
    <w:rsid w:val="00756905"/>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569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28756">
      <w:bodyDiv w:val="1"/>
      <w:marLeft w:val="0"/>
      <w:marRight w:val="0"/>
      <w:marTop w:val="0"/>
      <w:marBottom w:val="0"/>
      <w:divBdr>
        <w:top w:val="none" w:sz="0" w:space="0" w:color="auto"/>
        <w:left w:val="none" w:sz="0" w:space="0" w:color="auto"/>
        <w:bottom w:val="none" w:sz="0" w:space="0" w:color="auto"/>
        <w:right w:val="none" w:sz="0" w:space="0" w:color="auto"/>
      </w:divBdr>
    </w:div>
    <w:div w:id="1920212140">
      <w:bodyDiv w:val="1"/>
      <w:marLeft w:val="0"/>
      <w:marRight w:val="0"/>
      <w:marTop w:val="0"/>
      <w:marBottom w:val="0"/>
      <w:divBdr>
        <w:top w:val="none" w:sz="0" w:space="0" w:color="auto"/>
        <w:left w:val="none" w:sz="0" w:space="0" w:color="auto"/>
        <w:bottom w:val="none" w:sz="0" w:space="0" w:color="auto"/>
        <w:right w:val="none" w:sz="0" w:space="0" w:color="auto"/>
      </w:divBdr>
    </w:div>
    <w:div w:id="213105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db5f9c454471b79d59bc30bcdf120d5">
  <xsd:schema xmlns:xsd="http://www.w3.org/2001/XMLSchema" xmlns:xs="http://www.w3.org/2001/XMLSchema" xmlns:p="http://schemas.microsoft.com/office/2006/metadata/properties" targetNamespace="http://schemas.microsoft.com/office/2006/metadata/properties" ma:root="true" ma:fieldsID="97528871e453085648e7ec45e13ba6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456C5D-079B-4745-BAB7-B310DB22C270}">
  <ds:schemaRefs>
    <ds:schemaRef ds:uri="http://schemas.microsoft.com/sharepoint/v3/contenttype/forms"/>
  </ds:schemaRefs>
</ds:datastoreItem>
</file>

<file path=customXml/itemProps2.xml><?xml version="1.0" encoding="utf-8"?>
<ds:datastoreItem xmlns:ds="http://schemas.openxmlformats.org/officeDocument/2006/customXml" ds:itemID="{281AF35B-4370-42E5-99F8-9FBA552927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548085-8880-4CF9-BF73-FC011A2F4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C2C87BD-499A-49DF-B49C-792C55D68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4</Pages>
  <Words>6186</Words>
  <Characters>3527</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Alina Adomaitienė</cp:lastModifiedBy>
  <cp:revision>116</cp:revision>
  <cp:lastPrinted>2021-11-23T05:27:00Z</cp:lastPrinted>
  <dcterms:created xsi:type="dcterms:W3CDTF">2023-10-23T06:28:00Z</dcterms:created>
  <dcterms:modified xsi:type="dcterms:W3CDTF">2026-10-19T09:28:00Z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