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84D" w:rsidRPr="002E5BE4" w:rsidRDefault="00132083" w:rsidP="0037384D">
      <w:pPr>
        <w:pStyle w:val="Antrat1"/>
        <w:jc w:val="center"/>
        <w:rPr>
          <w:rFonts w:ascii="Arial" w:hAnsi="Arial" w:cs="Arial"/>
          <w:color w:val="auto"/>
          <w:sz w:val="24"/>
          <w:szCs w:val="24"/>
        </w:rPr>
      </w:pPr>
      <w:r w:rsidRPr="002E5BE4">
        <w:rPr>
          <w:rFonts w:ascii="Arial" w:hAnsi="Arial" w:cs="Arial"/>
          <w:color w:val="auto"/>
          <w:sz w:val="24"/>
          <w:szCs w:val="24"/>
        </w:rPr>
        <w:t>ESAMO KELTUVO DEMONTAVIMO, NAUJO KELTUVO MONTAVIMO IR PALEIDIMO–DERINIMO DARBŲ TECHNINĖ SPECIFIKACIJA</w:t>
      </w:r>
    </w:p>
    <w:p w:rsidR="00E831EA" w:rsidRPr="002E5BE4" w:rsidRDefault="0037384D" w:rsidP="00E831EA">
      <w:pPr>
        <w:pStyle w:val="Antrat1"/>
        <w:jc w:val="center"/>
        <w:rPr>
          <w:rFonts w:ascii="Arial" w:hAnsi="Arial" w:cs="Arial"/>
          <w:color w:val="auto"/>
          <w:sz w:val="24"/>
          <w:szCs w:val="24"/>
        </w:rPr>
      </w:pPr>
      <w:r w:rsidRPr="002E5BE4">
        <w:rPr>
          <w:rFonts w:ascii="Arial" w:hAnsi="Arial" w:cs="Arial"/>
          <w:color w:val="auto"/>
          <w:sz w:val="24"/>
          <w:szCs w:val="24"/>
        </w:rPr>
        <w:t xml:space="preserve">1. </w:t>
      </w:r>
      <w:r w:rsidR="00E831EA" w:rsidRPr="002E5BE4">
        <w:rPr>
          <w:rFonts w:ascii="Arial" w:hAnsi="Arial" w:cs="Arial"/>
          <w:color w:val="auto"/>
          <w:sz w:val="24"/>
          <w:szCs w:val="24"/>
        </w:rPr>
        <w:t>PIRKIMO OBJEKTAS</w:t>
      </w:r>
    </w:p>
    <w:p w:rsidR="00BB4532" w:rsidRPr="002E5BE4" w:rsidRDefault="00E831EA" w:rsidP="00E831EA">
      <w:pPr>
        <w:ind w:right="-858" w:firstLine="709"/>
        <w:jc w:val="both"/>
        <w:rPr>
          <w:rFonts w:ascii="Arial" w:hAnsi="Arial" w:cs="Arial"/>
          <w:sz w:val="24"/>
          <w:szCs w:val="24"/>
        </w:rPr>
      </w:pPr>
      <w:r w:rsidRPr="002E5BE4">
        <w:rPr>
          <w:rFonts w:ascii="Arial" w:hAnsi="Arial" w:cs="Arial"/>
          <w:sz w:val="24"/>
          <w:szCs w:val="24"/>
        </w:rPr>
        <w:t xml:space="preserve">1.1. </w:t>
      </w:r>
      <w:r w:rsidR="00132083" w:rsidRPr="002E5BE4">
        <w:rPr>
          <w:rFonts w:ascii="Arial" w:hAnsi="Arial" w:cs="Arial"/>
          <w:sz w:val="24"/>
          <w:szCs w:val="24"/>
        </w:rPr>
        <w:t>Naujo keltuvo montavimo, paleidimo–derinimo darbai pagal parengtą techninį projektą, įskaitant esamo keltuvo demontavimą, būtinus statybos ir apdailos darbus bei keltuvo pridavimą eksploatacijai.</w:t>
      </w:r>
    </w:p>
    <w:p w:rsidR="00BB4532" w:rsidRPr="002E5BE4" w:rsidRDefault="00E831EA" w:rsidP="00E831EA">
      <w:pPr>
        <w:pStyle w:val="Antrat2"/>
        <w:jc w:val="center"/>
        <w:rPr>
          <w:rFonts w:ascii="Arial" w:hAnsi="Arial" w:cs="Arial"/>
          <w:color w:val="auto"/>
          <w:sz w:val="24"/>
          <w:szCs w:val="24"/>
        </w:rPr>
      </w:pPr>
      <w:r w:rsidRPr="002E5BE4">
        <w:rPr>
          <w:rFonts w:ascii="Arial" w:hAnsi="Arial" w:cs="Arial"/>
          <w:color w:val="auto"/>
          <w:sz w:val="24"/>
          <w:szCs w:val="24"/>
        </w:rPr>
        <w:t xml:space="preserve">2. </w:t>
      </w:r>
      <w:r w:rsidR="00132083" w:rsidRPr="002E5BE4">
        <w:rPr>
          <w:rFonts w:ascii="Arial" w:hAnsi="Arial" w:cs="Arial"/>
          <w:color w:val="auto"/>
          <w:sz w:val="24"/>
          <w:szCs w:val="24"/>
        </w:rPr>
        <w:t xml:space="preserve">BVPŽ </w:t>
      </w:r>
      <w:r w:rsidRPr="002E5BE4">
        <w:rPr>
          <w:rFonts w:ascii="Arial" w:hAnsi="Arial" w:cs="Arial"/>
          <w:color w:val="auto"/>
          <w:sz w:val="24"/>
          <w:szCs w:val="24"/>
        </w:rPr>
        <w:t>KODAS</w:t>
      </w:r>
    </w:p>
    <w:p w:rsidR="00BB4532" w:rsidRPr="002E5BE4" w:rsidRDefault="00E831EA" w:rsidP="00E831EA">
      <w:pPr>
        <w:ind w:firstLine="709"/>
        <w:rPr>
          <w:rFonts w:ascii="Arial" w:hAnsi="Arial" w:cs="Arial"/>
          <w:sz w:val="24"/>
          <w:szCs w:val="24"/>
        </w:rPr>
      </w:pPr>
      <w:r w:rsidRPr="002E5BE4">
        <w:rPr>
          <w:rFonts w:ascii="Arial" w:hAnsi="Arial" w:cs="Arial"/>
          <w:sz w:val="24"/>
          <w:szCs w:val="24"/>
        </w:rPr>
        <w:t xml:space="preserve">2.1. </w:t>
      </w:r>
      <w:r w:rsidR="00132083" w:rsidRPr="002E5BE4">
        <w:rPr>
          <w:rFonts w:ascii="Arial" w:hAnsi="Arial" w:cs="Arial"/>
          <w:sz w:val="24"/>
          <w:szCs w:val="24"/>
        </w:rPr>
        <w:t>45313100-5 – Liftų montavimo darbai.</w:t>
      </w:r>
    </w:p>
    <w:p w:rsidR="00BB4532" w:rsidRPr="002E5BE4" w:rsidRDefault="00E831EA" w:rsidP="00E831EA">
      <w:pPr>
        <w:pStyle w:val="Antrat2"/>
        <w:jc w:val="center"/>
        <w:rPr>
          <w:rFonts w:ascii="Arial" w:hAnsi="Arial" w:cs="Arial"/>
          <w:color w:val="auto"/>
          <w:sz w:val="24"/>
          <w:szCs w:val="24"/>
        </w:rPr>
      </w:pPr>
      <w:r w:rsidRPr="002E5BE4">
        <w:rPr>
          <w:rFonts w:ascii="Arial" w:hAnsi="Arial" w:cs="Arial"/>
          <w:color w:val="auto"/>
          <w:sz w:val="24"/>
          <w:szCs w:val="24"/>
        </w:rPr>
        <w:t>3. OBJEKTO INFORMACIJA</w:t>
      </w:r>
    </w:p>
    <w:p w:rsidR="00BB4532" w:rsidRPr="002E5BE4" w:rsidRDefault="00862A6F" w:rsidP="00890FA3">
      <w:pPr>
        <w:pStyle w:val="Sraassuenkleliais"/>
        <w:numPr>
          <w:ilvl w:val="0"/>
          <w:numId w:val="0"/>
        </w:numPr>
        <w:ind w:left="360" w:firstLine="349"/>
        <w:jc w:val="both"/>
        <w:rPr>
          <w:rFonts w:ascii="Arial" w:hAnsi="Arial" w:cs="Arial"/>
          <w:sz w:val="24"/>
          <w:szCs w:val="24"/>
        </w:rPr>
      </w:pPr>
      <w:r w:rsidRPr="002E5BE4">
        <w:rPr>
          <w:rFonts w:ascii="Arial" w:hAnsi="Arial" w:cs="Arial"/>
          <w:sz w:val="24"/>
          <w:szCs w:val="24"/>
        </w:rPr>
        <w:t xml:space="preserve">3.1. </w:t>
      </w:r>
      <w:r w:rsidR="00132083" w:rsidRPr="002E5BE4">
        <w:rPr>
          <w:rFonts w:ascii="Arial" w:hAnsi="Arial" w:cs="Arial"/>
          <w:sz w:val="24"/>
          <w:szCs w:val="24"/>
        </w:rPr>
        <w:t>Statinys:</w:t>
      </w:r>
      <w:r w:rsidR="00132083" w:rsidRPr="002E5BE4">
        <w:rPr>
          <w:rFonts w:ascii="Arial" w:hAnsi="Arial" w:cs="Arial"/>
          <w:b/>
          <w:sz w:val="24"/>
          <w:szCs w:val="24"/>
        </w:rPr>
        <w:t xml:space="preserve"> </w:t>
      </w:r>
      <w:r w:rsidR="00132083" w:rsidRPr="002E5BE4">
        <w:rPr>
          <w:rFonts w:ascii="Arial" w:hAnsi="Arial" w:cs="Arial"/>
          <w:sz w:val="24"/>
          <w:szCs w:val="24"/>
        </w:rPr>
        <w:t>Ypatingasis statinys – globos namų (6N2P) pastatas.</w:t>
      </w:r>
    </w:p>
    <w:p w:rsidR="00BB4532" w:rsidRPr="002E5BE4" w:rsidRDefault="00862A6F" w:rsidP="00890FA3">
      <w:pPr>
        <w:pStyle w:val="Sraassuenkleliais"/>
        <w:numPr>
          <w:ilvl w:val="0"/>
          <w:numId w:val="0"/>
        </w:numPr>
        <w:ind w:left="360" w:firstLine="349"/>
        <w:jc w:val="both"/>
        <w:rPr>
          <w:rFonts w:ascii="Arial" w:hAnsi="Arial" w:cs="Arial"/>
          <w:sz w:val="24"/>
          <w:szCs w:val="24"/>
        </w:rPr>
      </w:pPr>
      <w:r w:rsidRPr="002E5BE4">
        <w:rPr>
          <w:rFonts w:ascii="Arial" w:hAnsi="Arial" w:cs="Arial"/>
          <w:sz w:val="24"/>
          <w:szCs w:val="24"/>
        </w:rPr>
        <w:t xml:space="preserve">3.2. </w:t>
      </w:r>
      <w:r w:rsidR="00132083" w:rsidRPr="002E5BE4">
        <w:rPr>
          <w:rFonts w:ascii="Arial" w:hAnsi="Arial" w:cs="Arial"/>
          <w:sz w:val="24"/>
          <w:szCs w:val="24"/>
        </w:rPr>
        <w:t>Įrengiamas 1 keltuvas.</w:t>
      </w:r>
    </w:p>
    <w:p w:rsidR="00BB4532" w:rsidRPr="002E5BE4" w:rsidRDefault="00862A6F" w:rsidP="00890FA3">
      <w:pPr>
        <w:pStyle w:val="Sraassuenkleliais"/>
        <w:numPr>
          <w:ilvl w:val="0"/>
          <w:numId w:val="0"/>
        </w:numPr>
        <w:ind w:left="360" w:firstLine="349"/>
        <w:jc w:val="both"/>
        <w:rPr>
          <w:rFonts w:ascii="Arial" w:hAnsi="Arial" w:cs="Arial"/>
          <w:sz w:val="24"/>
          <w:szCs w:val="24"/>
        </w:rPr>
      </w:pPr>
      <w:r w:rsidRPr="002E5BE4">
        <w:rPr>
          <w:rFonts w:ascii="Arial" w:hAnsi="Arial" w:cs="Arial"/>
          <w:sz w:val="24"/>
          <w:szCs w:val="24"/>
        </w:rPr>
        <w:t xml:space="preserve">3.3. </w:t>
      </w:r>
      <w:r w:rsidR="00132083" w:rsidRPr="002E5BE4">
        <w:rPr>
          <w:rFonts w:ascii="Arial" w:hAnsi="Arial" w:cs="Arial"/>
          <w:sz w:val="24"/>
          <w:szCs w:val="24"/>
        </w:rPr>
        <w:t>Keltuvo montavimo adresas – Panemunės g. 28, Prienai.</w:t>
      </w:r>
    </w:p>
    <w:p w:rsidR="003331CE" w:rsidRPr="002E5BE4" w:rsidRDefault="00862A6F" w:rsidP="00890FA3">
      <w:pPr>
        <w:pStyle w:val="Sraassuenkleliais"/>
        <w:numPr>
          <w:ilvl w:val="0"/>
          <w:numId w:val="0"/>
        </w:numPr>
        <w:ind w:left="360" w:firstLine="349"/>
        <w:jc w:val="both"/>
        <w:rPr>
          <w:rFonts w:ascii="Arial" w:hAnsi="Arial" w:cs="Arial"/>
          <w:sz w:val="24"/>
          <w:szCs w:val="24"/>
        </w:rPr>
      </w:pPr>
      <w:r w:rsidRPr="002E5BE4">
        <w:rPr>
          <w:rFonts w:ascii="Arial" w:hAnsi="Arial" w:cs="Arial"/>
          <w:sz w:val="24"/>
          <w:szCs w:val="24"/>
        </w:rPr>
        <w:t xml:space="preserve">3.4. </w:t>
      </w:r>
      <w:r w:rsidR="003331CE" w:rsidRPr="002E5BE4">
        <w:rPr>
          <w:rFonts w:ascii="Arial" w:hAnsi="Arial" w:cs="Arial"/>
          <w:sz w:val="24"/>
          <w:szCs w:val="24"/>
        </w:rPr>
        <w:t>Keltuvo montavimas, pagal projekte pateiktus techninius parametrus.</w:t>
      </w:r>
    </w:p>
    <w:p w:rsidR="00BB4532" w:rsidRPr="002E5BE4" w:rsidRDefault="00862A6F" w:rsidP="00890FA3">
      <w:pPr>
        <w:pStyle w:val="Sraassuenkleliais"/>
        <w:numPr>
          <w:ilvl w:val="0"/>
          <w:numId w:val="0"/>
        </w:numPr>
        <w:ind w:left="360" w:firstLine="349"/>
        <w:jc w:val="both"/>
        <w:rPr>
          <w:rFonts w:ascii="Arial" w:hAnsi="Arial" w:cs="Arial"/>
          <w:sz w:val="24"/>
          <w:szCs w:val="24"/>
        </w:rPr>
      </w:pPr>
      <w:r w:rsidRPr="002E5BE4">
        <w:rPr>
          <w:rFonts w:ascii="Arial" w:hAnsi="Arial" w:cs="Arial"/>
          <w:sz w:val="24"/>
          <w:szCs w:val="24"/>
        </w:rPr>
        <w:t xml:space="preserve">3.5. </w:t>
      </w:r>
      <w:r w:rsidR="00132083" w:rsidRPr="002E5BE4">
        <w:rPr>
          <w:rFonts w:ascii="Arial" w:hAnsi="Arial" w:cs="Arial"/>
          <w:sz w:val="24"/>
          <w:szCs w:val="24"/>
        </w:rPr>
        <w:t>Esamo keltuvo demontavimas.</w:t>
      </w:r>
    </w:p>
    <w:p w:rsidR="00BB4532" w:rsidRPr="002E5BE4" w:rsidRDefault="00862A6F" w:rsidP="00890FA3">
      <w:pPr>
        <w:pStyle w:val="Sraassuenkleliais"/>
        <w:numPr>
          <w:ilvl w:val="0"/>
          <w:numId w:val="0"/>
        </w:numPr>
        <w:ind w:left="360" w:firstLine="349"/>
        <w:jc w:val="both"/>
        <w:rPr>
          <w:rFonts w:ascii="Arial" w:hAnsi="Arial" w:cs="Arial"/>
          <w:sz w:val="24"/>
          <w:szCs w:val="24"/>
        </w:rPr>
      </w:pPr>
      <w:r w:rsidRPr="002E5BE4">
        <w:rPr>
          <w:rFonts w:ascii="Arial" w:hAnsi="Arial" w:cs="Arial"/>
          <w:sz w:val="24"/>
          <w:szCs w:val="24"/>
        </w:rPr>
        <w:t>3.6. Pažeistos</w:t>
      </w:r>
      <w:r w:rsidR="00890FA3">
        <w:rPr>
          <w:rFonts w:ascii="Arial" w:hAnsi="Arial" w:cs="Arial"/>
          <w:sz w:val="24"/>
          <w:szCs w:val="24"/>
        </w:rPr>
        <w:t xml:space="preserve"> apdailos atkūrimas iki</w:t>
      </w:r>
      <w:r w:rsidR="00A87771" w:rsidRPr="002E5BE4">
        <w:rPr>
          <w:rFonts w:ascii="Arial" w:hAnsi="Arial" w:cs="Arial"/>
          <w:sz w:val="24"/>
          <w:szCs w:val="24"/>
        </w:rPr>
        <w:t xml:space="preserve"> pirminės (pradinės) būklės</w:t>
      </w:r>
      <w:r w:rsidR="003331CE" w:rsidRPr="002E5BE4">
        <w:rPr>
          <w:rFonts w:ascii="Arial" w:hAnsi="Arial" w:cs="Arial"/>
          <w:sz w:val="24"/>
          <w:szCs w:val="24"/>
        </w:rPr>
        <w:t>.</w:t>
      </w:r>
    </w:p>
    <w:p w:rsidR="003331CE" w:rsidRPr="002E5BE4" w:rsidRDefault="003331CE" w:rsidP="00890FA3">
      <w:pPr>
        <w:pStyle w:val="Sraassuenkleliais"/>
        <w:numPr>
          <w:ilvl w:val="0"/>
          <w:numId w:val="0"/>
        </w:numPr>
        <w:ind w:left="360" w:firstLine="349"/>
        <w:jc w:val="both"/>
        <w:rPr>
          <w:rFonts w:ascii="Arial" w:hAnsi="Arial" w:cs="Arial"/>
          <w:sz w:val="24"/>
          <w:szCs w:val="24"/>
        </w:rPr>
      </w:pPr>
      <w:r w:rsidRPr="002E5BE4">
        <w:rPr>
          <w:rFonts w:ascii="Arial" w:hAnsi="Arial" w:cs="Arial"/>
          <w:sz w:val="24"/>
          <w:szCs w:val="24"/>
        </w:rPr>
        <w:t xml:space="preserve">3.7. </w:t>
      </w:r>
      <w:r w:rsidR="00C1712D" w:rsidRPr="002E5BE4">
        <w:rPr>
          <w:rFonts w:ascii="Arial" w:hAnsi="Arial" w:cs="Arial"/>
          <w:sz w:val="24"/>
          <w:szCs w:val="24"/>
        </w:rPr>
        <w:t>Keltuvo paleidimo – derinimo darbai</w:t>
      </w:r>
      <w:r w:rsidR="00544CDA" w:rsidRPr="002E5BE4">
        <w:rPr>
          <w:rFonts w:ascii="Arial" w:hAnsi="Arial" w:cs="Arial"/>
          <w:sz w:val="24"/>
          <w:szCs w:val="24"/>
        </w:rPr>
        <w:t>.</w:t>
      </w:r>
    </w:p>
    <w:p w:rsidR="00BB4532" w:rsidRPr="002E5BE4" w:rsidRDefault="00C1712D" w:rsidP="00890FA3">
      <w:pPr>
        <w:pStyle w:val="Sraassuenkleliais"/>
        <w:numPr>
          <w:ilvl w:val="0"/>
          <w:numId w:val="0"/>
        </w:numPr>
        <w:ind w:right="-807" w:firstLine="709"/>
        <w:jc w:val="both"/>
        <w:rPr>
          <w:rFonts w:ascii="Arial" w:hAnsi="Arial" w:cs="Arial"/>
          <w:sz w:val="24"/>
          <w:szCs w:val="24"/>
        </w:rPr>
      </w:pPr>
      <w:r w:rsidRPr="002E5BE4">
        <w:rPr>
          <w:rFonts w:ascii="Arial" w:hAnsi="Arial" w:cs="Arial"/>
          <w:sz w:val="24"/>
          <w:szCs w:val="24"/>
        </w:rPr>
        <w:t>3.8. Keltuvo pridavimas įgaliotai potencialiai pavojingų įreng</w:t>
      </w:r>
      <w:r w:rsidR="009705B0" w:rsidRPr="002E5BE4">
        <w:rPr>
          <w:rFonts w:ascii="Arial" w:hAnsi="Arial" w:cs="Arial"/>
          <w:sz w:val="24"/>
          <w:szCs w:val="24"/>
        </w:rPr>
        <w:t>inių techninės būklės tikrinimo įstaigai.</w:t>
      </w:r>
    </w:p>
    <w:p w:rsidR="009705B0" w:rsidRPr="002E5BE4" w:rsidRDefault="009705B0" w:rsidP="00890FA3">
      <w:pPr>
        <w:pStyle w:val="Sraassuenkleliais"/>
        <w:numPr>
          <w:ilvl w:val="0"/>
          <w:numId w:val="0"/>
        </w:numPr>
        <w:ind w:right="-807" w:firstLine="709"/>
        <w:jc w:val="both"/>
        <w:rPr>
          <w:rFonts w:ascii="Arial" w:hAnsi="Arial" w:cs="Arial"/>
          <w:sz w:val="24"/>
          <w:szCs w:val="24"/>
        </w:rPr>
      </w:pPr>
      <w:r w:rsidRPr="002E5BE4">
        <w:rPr>
          <w:rFonts w:ascii="Arial" w:hAnsi="Arial" w:cs="Arial"/>
          <w:sz w:val="24"/>
          <w:szCs w:val="24"/>
        </w:rPr>
        <w:t>3.9. Visi darbai turi būti atlikti ne vėliau kaip per 6 mėnesius nuo sutarties įsigaliojimo dienos.</w:t>
      </w:r>
    </w:p>
    <w:p w:rsidR="009705B0" w:rsidRPr="002E5BE4" w:rsidRDefault="009705B0" w:rsidP="009705B0">
      <w:pPr>
        <w:pStyle w:val="Sraassuenkleliais"/>
        <w:numPr>
          <w:ilvl w:val="0"/>
          <w:numId w:val="0"/>
        </w:numPr>
        <w:ind w:right="-807" w:firstLine="709"/>
        <w:jc w:val="center"/>
        <w:rPr>
          <w:rFonts w:ascii="Arial" w:hAnsi="Arial" w:cs="Arial"/>
          <w:b/>
          <w:sz w:val="24"/>
          <w:szCs w:val="24"/>
        </w:rPr>
      </w:pPr>
    </w:p>
    <w:p w:rsidR="00BB4532" w:rsidRPr="002E5BE4" w:rsidRDefault="009705B0" w:rsidP="009705B0">
      <w:pPr>
        <w:pStyle w:val="Sraassuenkleliais"/>
        <w:numPr>
          <w:ilvl w:val="0"/>
          <w:numId w:val="0"/>
        </w:numPr>
        <w:ind w:right="-807" w:firstLine="709"/>
        <w:jc w:val="center"/>
        <w:rPr>
          <w:rFonts w:ascii="Arial" w:hAnsi="Arial" w:cs="Arial"/>
          <w:b/>
          <w:sz w:val="24"/>
          <w:szCs w:val="24"/>
        </w:rPr>
      </w:pPr>
      <w:r w:rsidRPr="002E5BE4">
        <w:rPr>
          <w:rFonts w:ascii="Arial" w:hAnsi="Arial" w:cs="Arial"/>
          <w:b/>
          <w:sz w:val="24"/>
          <w:szCs w:val="24"/>
        </w:rPr>
        <w:t>4. BENDRIEJI REIKALAVIMAI</w:t>
      </w:r>
    </w:p>
    <w:p w:rsidR="009705B0" w:rsidRPr="002E5BE4" w:rsidRDefault="009705B0" w:rsidP="00B32B5F">
      <w:pPr>
        <w:pStyle w:val="Sraassunumeriais"/>
        <w:numPr>
          <w:ilvl w:val="0"/>
          <w:numId w:val="0"/>
        </w:numPr>
        <w:ind w:left="360" w:right="-666" w:firstLine="349"/>
        <w:jc w:val="both"/>
        <w:rPr>
          <w:rFonts w:ascii="Arial" w:hAnsi="Arial" w:cs="Arial"/>
          <w:sz w:val="24"/>
          <w:szCs w:val="24"/>
        </w:rPr>
      </w:pPr>
      <w:r w:rsidRPr="002E5BE4">
        <w:rPr>
          <w:rFonts w:ascii="Arial" w:hAnsi="Arial" w:cs="Arial"/>
          <w:sz w:val="24"/>
          <w:szCs w:val="24"/>
        </w:rPr>
        <w:t>4.1. Darbų eigos, nepriklausomai nuo darbų etapo, sprendimus derinti su užsakovu, supažindinti užsakovo atsakingus asmenis su atliekamų darbų eiga, atsižvelgti į jų pastabas, kiek jos neprieštarauja norminiams aktams ir (ar) pirkimo dokumentuose nurodytiems reikal</w:t>
      </w:r>
      <w:r w:rsidR="00DD25BA">
        <w:rPr>
          <w:rFonts w:ascii="Arial" w:hAnsi="Arial" w:cs="Arial"/>
          <w:sz w:val="24"/>
          <w:szCs w:val="24"/>
        </w:rPr>
        <w:t>a</w:t>
      </w:r>
      <w:r w:rsidRPr="002E5BE4">
        <w:rPr>
          <w:rFonts w:ascii="Arial" w:hAnsi="Arial" w:cs="Arial"/>
          <w:sz w:val="24"/>
          <w:szCs w:val="24"/>
        </w:rPr>
        <w:t>vimams.</w:t>
      </w:r>
      <w:bookmarkStart w:id="0" w:name="_GoBack"/>
      <w:bookmarkEnd w:id="0"/>
      <w:r w:rsidRPr="002E5BE4">
        <w:rPr>
          <w:rFonts w:ascii="Arial" w:hAnsi="Arial" w:cs="Arial"/>
          <w:sz w:val="24"/>
          <w:szCs w:val="24"/>
        </w:rPr>
        <w:t xml:space="preserve"> Nurodyti minimalūs techniniai reikalavimai pateikti pridėtame projekte.</w:t>
      </w:r>
    </w:p>
    <w:p w:rsidR="000B32B5" w:rsidRPr="002E5BE4" w:rsidRDefault="000B32B5" w:rsidP="00B32B5F">
      <w:pPr>
        <w:pStyle w:val="Sraassunumeriais"/>
        <w:numPr>
          <w:ilvl w:val="0"/>
          <w:numId w:val="0"/>
        </w:numPr>
        <w:ind w:left="360" w:right="-666" w:firstLine="349"/>
        <w:jc w:val="both"/>
        <w:rPr>
          <w:rFonts w:ascii="Arial" w:hAnsi="Arial" w:cs="Arial"/>
          <w:sz w:val="24"/>
          <w:szCs w:val="24"/>
        </w:rPr>
      </w:pPr>
      <w:r w:rsidRPr="002E5BE4">
        <w:rPr>
          <w:rFonts w:ascii="Arial" w:hAnsi="Arial" w:cs="Arial"/>
          <w:sz w:val="24"/>
          <w:szCs w:val="24"/>
        </w:rPr>
        <w:t>4.2. Rangovas atliekantis statybos darbus, turi atkreipti dėmesį, kad visi darbai turės būti atlikti veikiančioje įstaigoje, todėl visi statybos – montavimo darbai turėtų būti organizuojami laikantis paslaugos gavėjų, jų lankytojų ir darbuotojų saugos ir sveikatos reikalavimų, kiek tai įmanoma minimizuojant triukšmo, vibracijos, dulkių susidarymą ir plitimą į gyvenamosios ir kitokios paskirties patalpas.</w:t>
      </w:r>
    </w:p>
    <w:p w:rsidR="000B32B5" w:rsidRPr="002E5BE4" w:rsidRDefault="00051B42" w:rsidP="00B32B5F">
      <w:pPr>
        <w:pStyle w:val="Sraassunumeriais"/>
        <w:numPr>
          <w:ilvl w:val="0"/>
          <w:numId w:val="0"/>
        </w:numPr>
        <w:ind w:left="360" w:right="-666" w:firstLine="349"/>
        <w:jc w:val="both"/>
        <w:rPr>
          <w:rFonts w:ascii="Arial" w:hAnsi="Arial" w:cs="Arial"/>
          <w:sz w:val="24"/>
          <w:szCs w:val="24"/>
        </w:rPr>
      </w:pPr>
      <w:r w:rsidRPr="002E5BE4">
        <w:rPr>
          <w:rFonts w:ascii="Arial" w:hAnsi="Arial" w:cs="Arial"/>
          <w:sz w:val="24"/>
          <w:szCs w:val="24"/>
        </w:rPr>
        <w:t>4.3. Darbo zona privalo būti aptverta ir aiškiai paženklinta įspėjamaisiais ženklais.</w:t>
      </w:r>
    </w:p>
    <w:p w:rsidR="00051B42" w:rsidRPr="002E5BE4" w:rsidRDefault="00051B42" w:rsidP="00B32B5F">
      <w:pPr>
        <w:pStyle w:val="Sraassunumeriais"/>
        <w:numPr>
          <w:ilvl w:val="0"/>
          <w:numId w:val="0"/>
        </w:numPr>
        <w:ind w:left="360" w:right="-666" w:firstLine="349"/>
        <w:jc w:val="both"/>
        <w:rPr>
          <w:rFonts w:ascii="Arial" w:hAnsi="Arial" w:cs="Arial"/>
          <w:sz w:val="24"/>
          <w:szCs w:val="24"/>
        </w:rPr>
      </w:pPr>
      <w:r w:rsidRPr="002E5BE4">
        <w:rPr>
          <w:rFonts w:ascii="Arial" w:hAnsi="Arial" w:cs="Arial"/>
          <w:sz w:val="24"/>
          <w:szCs w:val="24"/>
        </w:rPr>
        <w:t xml:space="preserve">4.4. Visos statybos ir montavimo metu susidariusios atliekos turi būti operatyviai pašalinamos iš įstaigos patalpų ir utilizuojamos teisės aktų nustatyta tvarka, nepakenkiant aplinkai. Prieš pasirašant galutinį darbų priėmimo-peravimo aktą, </w:t>
      </w:r>
      <w:r w:rsidRPr="002E5BE4">
        <w:rPr>
          <w:rFonts w:ascii="Arial" w:hAnsi="Arial" w:cs="Arial"/>
          <w:sz w:val="24"/>
          <w:szCs w:val="24"/>
        </w:rPr>
        <w:lastRenderedPageBreak/>
        <w:t>Rangovas privalo pateikti Užsakovui statybinių atliekų pridavimo (utilizavimo) aktų/deklaracijų kopijas.</w:t>
      </w:r>
    </w:p>
    <w:p w:rsidR="000D1B45" w:rsidRPr="002E5BE4" w:rsidRDefault="000D1B45" w:rsidP="00B32B5F">
      <w:pPr>
        <w:pStyle w:val="Sraassunumeriais"/>
        <w:numPr>
          <w:ilvl w:val="0"/>
          <w:numId w:val="0"/>
        </w:numPr>
        <w:ind w:left="360" w:right="-524" w:firstLine="491"/>
        <w:jc w:val="both"/>
        <w:rPr>
          <w:rFonts w:ascii="Arial" w:hAnsi="Arial" w:cs="Arial"/>
          <w:sz w:val="24"/>
          <w:szCs w:val="24"/>
        </w:rPr>
      </w:pPr>
      <w:r w:rsidRPr="002E5BE4">
        <w:rPr>
          <w:rFonts w:ascii="Arial" w:hAnsi="Arial" w:cs="Arial"/>
          <w:sz w:val="24"/>
          <w:szCs w:val="24"/>
        </w:rPr>
        <w:t xml:space="preserve">4.5. </w:t>
      </w:r>
      <w:r w:rsidR="0057145C" w:rsidRPr="002E5BE4">
        <w:rPr>
          <w:rFonts w:ascii="Arial" w:hAnsi="Arial" w:cs="Arial"/>
          <w:sz w:val="24"/>
          <w:szCs w:val="24"/>
        </w:rPr>
        <w:t>Rangovas privalo įrengti sandarias apsaugines pertvaras (iš plėvelės ar kitų medžiagų),  izoliuojančias statybvietės zoną nuo veikiančių globos namų patalpų, kad būtų užkristas kelias dulkių plitimui į gyvenamąsias erdves.</w:t>
      </w:r>
    </w:p>
    <w:p w:rsidR="0057145C" w:rsidRPr="002E5BE4" w:rsidRDefault="0057145C" w:rsidP="00B32B5F">
      <w:pPr>
        <w:pStyle w:val="Sraassunumeriais"/>
        <w:numPr>
          <w:ilvl w:val="0"/>
          <w:numId w:val="0"/>
        </w:numPr>
        <w:ind w:left="360" w:right="-524" w:firstLine="491"/>
        <w:jc w:val="both"/>
        <w:rPr>
          <w:rFonts w:ascii="Arial" w:hAnsi="Arial" w:cs="Arial"/>
          <w:sz w:val="24"/>
          <w:szCs w:val="24"/>
        </w:rPr>
      </w:pPr>
      <w:r w:rsidRPr="002E5BE4">
        <w:rPr>
          <w:rFonts w:ascii="Arial" w:hAnsi="Arial" w:cs="Arial"/>
          <w:sz w:val="24"/>
          <w:szCs w:val="24"/>
        </w:rPr>
        <w:t xml:space="preserve">4.6. </w:t>
      </w:r>
      <w:r w:rsidR="00EF4148" w:rsidRPr="002E5BE4">
        <w:rPr>
          <w:rFonts w:ascii="Arial" w:hAnsi="Arial" w:cs="Arial"/>
          <w:sz w:val="24"/>
          <w:szCs w:val="24"/>
        </w:rPr>
        <w:t>Visi statybos, montavimo ir aplinkos atstatymo darbai įstaigoje gali būti vykdomi tik darbo dienomis nuo 8:00 iki 17:00 val. Darbai poilsio ir švenčių dienomis, galimi, kai gautas išankstinis Užsakovo sutikimas. (žodinis arba raštiškas).</w:t>
      </w:r>
    </w:p>
    <w:p w:rsidR="00EF4148" w:rsidRPr="002E5BE4" w:rsidRDefault="00EF4148" w:rsidP="00B32B5F">
      <w:pPr>
        <w:pStyle w:val="Sraassunumeriais"/>
        <w:numPr>
          <w:ilvl w:val="0"/>
          <w:numId w:val="0"/>
        </w:numPr>
        <w:ind w:left="360" w:right="-524" w:firstLine="491"/>
        <w:jc w:val="both"/>
        <w:rPr>
          <w:rFonts w:ascii="Arial" w:hAnsi="Arial" w:cs="Arial"/>
          <w:sz w:val="24"/>
          <w:szCs w:val="24"/>
        </w:rPr>
      </w:pPr>
      <w:r w:rsidRPr="002E5BE4">
        <w:rPr>
          <w:rFonts w:ascii="Arial" w:hAnsi="Arial" w:cs="Arial"/>
          <w:sz w:val="24"/>
          <w:szCs w:val="24"/>
        </w:rPr>
        <w:t xml:space="preserve">4.7. </w:t>
      </w:r>
      <w:r w:rsidR="00852F0E" w:rsidRPr="002E5BE4">
        <w:rPr>
          <w:rFonts w:ascii="Arial" w:hAnsi="Arial" w:cs="Arial"/>
          <w:sz w:val="24"/>
          <w:szCs w:val="24"/>
        </w:rPr>
        <w:t xml:space="preserve">Keltuvui turi būti suteikiama </w:t>
      </w:r>
      <w:r w:rsidRPr="002E5BE4">
        <w:rPr>
          <w:rFonts w:ascii="Arial" w:hAnsi="Arial" w:cs="Arial"/>
          <w:sz w:val="24"/>
          <w:szCs w:val="24"/>
        </w:rPr>
        <w:t>ne mažiau kaip 24 mėn</w:t>
      </w:r>
      <w:r w:rsidR="00201A50" w:rsidRPr="002E5BE4">
        <w:rPr>
          <w:rFonts w:ascii="Arial" w:hAnsi="Arial" w:cs="Arial"/>
          <w:sz w:val="24"/>
          <w:szCs w:val="24"/>
        </w:rPr>
        <w:t>. garantija. Montavimo darbams</w:t>
      </w:r>
      <w:r w:rsidRPr="002E5BE4">
        <w:rPr>
          <w:rFonts w:ascii="Arial" w:hAnsi="Arial" w:cs="Arial"/>
          <w:sz w:val="24"/>
          <w:szCs w:val="24"/>
        </w:rPr>
        <w:t xml:space="preserve"> ne mažiau kaip 60 mėn. garantija nuo galutinio darbų priėmimo-peravimo akto pasirašymo dienos.</w:t>
      </w:r>
    </w:p>
    <w:p w:rsidR="00EF4148" w:rsidRPr="002E5BE4" w:rsidRDefault="00EF4148" w:rsidP="00B32B5F">
      <w:pPr>
        <w:pStyle w:val="Sraassunumeriais"/>
        <w:numPr>
          <w:ilvl w:val="0"/>
          <w:numId w:val="0"/>
        </w:numPr>
        <w:ind w:left="360" w:right="-524" w:firstLine="491"/>
        <w:jc w:val="both"/>
        <w:rPr>
          <w:rFonts w:ascii="Arial" w:hAnsi="Arial" w:cs="Arial"/>
          <w:sz w:val="24"/>
          <w:szCs w:val="24"/>
        </w:rPr>
      </w:pPr>
      <w:r w:rsidRPr="002E5BE4">
        <w:rPr>
          <w:rFonts w:ascii="Arial" w:hAnsi="Arial" w:cs="Arial"/>
          <w:sz w:val="24"/>
          <w:szCs w:val="24"/>
        </w:rPr>
        <w:t>4.8. Į pasiūlymo kainą turi būti įtraukta periodinė techninė priežiūra, reguliavimas ir profilaktiniai patikrinimai garantiniu laikotarpiu pagal gamintojo reikalavimus ir LR teisės aktus.</w:t>
      </w:r>
    </w:p>
    <w:p w:rsidR="004F279C" w:rsidRPr="002E5BE4" w:rsidRDefault="004F279C" w:rsidP="00B32B5F">
      <w:pPr>
        <w:pStyle w:val="Sraassunumeriais"/>
        <w:numPr>
          <w:ilvl w:val="0"/>
          <w:numId w:val="0"/>
        </w:numPr>
        <w:ind w:left="360" w:right="-524" w:firstLine="491"/>
        <w:jc w:val="both"/>
        <w:rPr>
          <w:rFonts w:ascii="Arial" w:hAnsi="Arial" w:cs="Arial"/>
          <w:sz w:val="24"/>
          <w:szCs w:val="24"/>
        </w:rPr>
      </w:pPr>
      <w:r w:rsidRPr="002E5BE4">
        <w:rPr>
          <w:rFonts w:ascii="Arial" w:hAnsi="Arial" w:cs="Arial"/>
          <w:sz w:val="24"/>
          <w:szCs w:val="24"/>
        </w:rPr>
        <w:t>4.9. Reagavimas į avarinį gedimą (įskaitant asmenų išlaisvinimą) per 4 val., gedimo šalinimo pradžia per 24 val. nuo pranešimo gavimo momento.</w:t>
      </w:r>
    </w:p>
    <w:p w:rsidR="004F279C" w:rsidRPr="002E5BE4" w:rsidRDefault="004F279C" w:rsidP="00B32B5F">
      <w:pPr>
        <w:pStyle w:val="Sraassunumeriais"/>
        <w:numPr>
          <w:ilvl w:val="0"/>
          <w:numId w:val="0"/>
        </w:numPr>
        <w:ind w:left="360" w:right="-524" w:firstLine="491"/>
        <w:jc w:val="both"/>
        <w:rPr>
          <w:rFonts w:ascii="Arial" w:hAnsi="Arial" w:cs="Arial"/>
          <w:sz w:val="24"/>
          <w:szCs w:val="24"/>
        </w:rPr>
      </w:pPr>
      <w:r w:rsidRPr="002E5BE4">
        <w:rPr>
          <w:rFonts w:ascii="Arial" w:hAnsi="Arial" w:cs="Arial"/>
          <w:sz w:val="24"/>
          <w:szCs w:val="24"/>
        </w:rPr>
        <w:t xml:space="preserve">4.10. Įrengus keltuvą, pateikti Užsakovui įrangos eksploatavimo instrukcijas lietuvių kalba popieriniame ir skaitmeniniame (MS Word / PDF) variante bei pravesti atsakingo personalo apmokymus. </w:t>
      </w:r>
    </w:p>
    <w:p w:rsidR="000D42D4" w:rsidRPr="002E5BE4" w:rsidRDefault="000D42D4" w:rsidP="00B32B5F">
      <w:pPr>
        <w:pStyle w:val="Sraassunumeriais"/>
        <w:numPr>
          <w:ilvl w:val="0"/>
          <w:numId w:val="0"/>
        </w:numPr>
        <w:ind w:left="360" w:right="-524" w:firstLine="491"/>
        <w:jc w:val="both"/>
        <w:rPr>
          <w:rFonts w:ascii="Arial" w:hAnsi="Arial" w:cs="Arial"/>
          <w:sz w:val="24"/>
          <w:szCs w:val="24"/>
        </w:rPr>
      </w:pPr>
      <w:r w:rsidRPr="002E5BE4">
        <w:rPr>
          <w:rFonts w:ascii="Arial" w:hAnsi="Arial" w:cs="Arial"/>
          <w:sz w:val="24"/>
          <w:szCs w:val="24"/>
        </w:rPr>
        <w:t>4.11. Atlikti keltuvo pridavimą pagal Lietuvos Respublikos normatyvinių aktų reikalavimus, priduodant įrenginį įgaliotai potencialiai pavojingų įrenginių techninės būklės tikrinimo įstaigai.</w:t>
      </w:r>
    </w:p>
    <w:p w:rsidR="00132083" w:rsidRPr="002E5BE4" w:rsidRDefault="00132083" w:rsidP="00132083">
      <w:pPr>
        <w:pStyle w:val="Sraassunumeriais"/>
        <w:numPr>
          <w:ilvl w:val="0"/>
          <w:numId w:val="0"/>
        </w:numPr>
        <w:ind w:left="360" w:right="-524" w:firstLine="491"/>
        <w:jc w:val="center"/>
        <w:rPr>
          <w:rFonts w:ascii="Arial" w:hAnsi="Arial" w:cs="Arial"/>
          <w:sz w:val="24"/>
          <w:szCs w:val="24"/>
        </w:rPr>
      </w:pPr>
    </w:p>
    <w:p w:rsidR="00132083" w:rsidRPr="002E5BE4" w:rsidRDefault="00132083" w:rsidP="00132083">
      <w:pPr>
        <w:pStyle w:val="Sraassunumeriais"/>
        <w:numPr>
          <w:ilvl w:val="0"/>
          <w:numId w:val="0"/>
        </w:numPr>
        <w:ind w:left="360" w:right="-524" w:firstLine="491"/>
        <w:jc w:val="center"/>
        <w:rPr>
          <w:rFonts w:ascii="Arial" w:hAnsi="Arial" w:cs="Arial"/>
          <w:b/>
          <w:sz w:val="24"/>
          <w:szCs w:val="24"/>
        </w:rPr>
      </w:pPr>
      <w:r w:rsidRPr="002E5BE4">
        <w:rPr>
          <w:rFonts w:ascii="Arial" w:hAnsi="Arial" w:cs="Arial"/>
          <w:b/>
          <w:sz w:val="24"/>
          <w:szCs w:val="24"/>
        </w:rPr>
        <w:t>5.</w:t>
      </w:r>
      <w:r w:rsidR="00EB6CFB" w:rsidRPr="002E5BE4">
        <w:rPr>
          <w:rFonts w:ascii="Arial" w:hAnsi="Arial" w:cs="Arial"/>
          <w:b/>
          <w:sz w:val="24"/>
          <w:szCs w:val="24"/>
        </w:rPr>
        <w:t xml:space="preserve"> TECHNINIAI</w:t>
      </w:r>
      <w:r w:rsidRPr="002E5BE4">
        <w:rPr>
          <w:rFonts w:ascii="Arial" w:hAnsi="Arial" w:cs="Arial"/>
          <w:b/>
          <w:sz w:val="24"/>
          <w:szCs w:val="24"/>
        </w:rPr>
        <w:t xml:space="preserve"> REIKALAVIMAI KELTUVUI</w:t>
      </w:r>
    </w:p>
    <w:p w:rsidR="00EB6CFB" w:rsidRPr="002E5BE4" w:rsidRDefault="00EB6CFB" w:rsidP="00132083">
      <w:pPr>
        <w:pStyle w:val="Sraassunumeriais"/>
        <w:numPr>
          <w:ilvl w:val="0"/>
          <w:numId w:val="0"/>
        </w:numPr>
        <w:ind w:left="360" w:right="-524" w:firstLine="491"/>
        <w:jc w:val="center"/>
        <w:rPr>
          <w:rFonts w:ascii="Arial" w:hAnsi="Arial" w:cs="Arial"/>
          <w:b/>
          <w:sz w:val="24"/>
          <w:szCs w:val="24"/>
        </w:rPr>
      </w:pPr>
    </w:p>
    <w:p w:rsidR="00EB6CFB" w:rsidRPr="002E5BE4" w:rsidRDefault="00EB6CFB" w:rsidP="00EB6CFB">
      <w:pPr>
        <w:pStyle w:val="Sraassunumeriais"/>
        <w:numPr>
          <w:ilvl w:val="0"/>
          <w:numId w:val="0"/>
        </w:numPr>
        <w:tabs>
          <w:tab w:val="left" w:pos="3420"/>
        </w:tabs>
        <w:ind w:left="360"/>
        <w:rPr>
          <w:rFonts w:ascii="Arial" w:hAnsi="Arial" w:cs="Arial"/>
          <w:sz w:val="24"/>
          <w:szCs w:val="24"/>
        </w:rPr>
      </w:pPr>
      <w:r w:rsidRPr="002E5BE4">
        <w:rPr>
          <w:rFonts w:ascii="Arial" w:hAnsi="Arial" w:cs="Arial"/>
          <w:sz w:val="24"/>
          <w:szCs w:val="24"/>
        </w:rPr>
        <w:t>5.1. Keltuvo tipas – sraigtinis;</w:t>
      </w:r>
    </w:p>
    <w:p w:rsidR="00EB6CFB" w:rsidRPr="002E5BE4" w:rsidRDefault="00EB6CFB" w:rsidP="00EB6CFB">
      <w:pPr>
        <w:pStyle w:val="Sraassunumeriais"/>
        <w:numPr>
          <w:ilvl w:val="0"/>
          <w:numId w:val="0"/>
        </w:numPr>
        <w:ind w:left="360"/>
        <w:rPr>
          <w:rFonts w:ascii="Arial" w:hAnsi="Arial" w:cs="Arial"/>
          <w:sz w:val="24"/>
          <w:szCs w:val="24"/>
        </w:rPr>
      </w:pPr>
      <w:r w:rsidRPr="002E5BE4">
        <w:rPr>
          <w:rFonts w:ascii="Arial" w:hAnsi="Arial" w:cs="Arial"/>
          <w:sz w:val="24"/>
          <w:szCs w:val="24"/>
        </w:rPr>
        <w:t>5.2. Keliamoji galia ne mažiau 1000 kg;</w:t>
      </w:r>
    </w:p>
    <w:p w:rsidR="00EB6CFB" w:rsidRPr="002E5BE4" w:rsidRDefault="00EB6CFB" w:rsidP="00EB6CFB">
      <w:pPr>
        <w:pStyle w:val="Sraassunumeriais"/>
        <w:numPr>
          <w:ilvl w:val="0"/>
          <w:numId w:val="0"/>
        </w:numPr>
        <w:ind w:left="360"/>
        <w:rPr>
          <w:rFonts w:ascii="Arial" w:hAnsi="Arial" w:cs="Arial"/>
          <w:sz w:val="24"/>
          <w:szCs w:val="24"/>
        </w:rPr>
      </w:pPr>
      <w:r w:rsidRPr="002E5BE4">
        <w:rPr>
          <w:rFonts w:ascii="Arial" w:hAnsi="Arial" w:cs="Arial"/>
          <w:sz w:val="24"/>
          <w:szCs w:val="24"/>
        </w:rPr>
        <w:t>5.3. Greitis ne mažiau kaip 0,15 m/s;</w:t>
      </w:r>
    </w:p>
    <w:p w:rsidR="00EB6CFB" w:rsidRPr="002E5BE4" w:rsidRDefault="00EB6CFB" w:rsidP="00EB6CFB">
      <w:pPr>
        <w:pStyle w:val="Sraassunumeriais"/>
        <w:numPr>
          <w:ilvl w:val="0"/>
          <w:numId w:val="0"/>
        </w:numPr>
        <w:ind w:left="360"/>
        <w:rPr>
          <w:rFonts w:ascii="Arial" w:hAnsi="Arial" w:cs="Arial"/>
          <w:sz w:val="24"/>
          <w:szCs w:val="24"/>
        </w:rPr>
      </w:pPr>
      <w:r w:rsidRPr="002E5BE4">
        <w:rPr>
          <w:rFonts w:ascii="Arial" w:hAnsi="Arial" w:cs="Arial"/>
          <w:sz w:val="24"/>
          <w:szCs w:val="24"/>
        </w:rPr>
        <w:t>5.4. Sustojimų skaičius 3;</w:t>
      </w:r>
    </w:p>
    <w:p w:rsidR="00BB4532" w:rsidRPr="002E5BE4" w:rsidRDefault="00EB6CFB" w:rsidP="00EB6CFB">
      <w:pPr>
        <w:pStyle w:val="Sraassunumeriais"/>
        <w:numPr>
          <w:ilvl w:val="0"/>
          <w:numId w:val="0"/>
        </w:numPr>
        <w:ind w:left="360"/>
        <w:rPr>
          <w:rFonts w:ascii="Arial" w:hAnsi="Arial" w:cs="Arial"/>
          <w:sz w:val="24"/>
          <w:szCs w:val="24"/>
        </w:rPr>
      </w:pPr>
      <w:r w:rsidRPr="002E5BE4">
        <w:rPr>
          <w:rFonts w:ascii="Arial" w:hAnsi="Arial" w:cs="Arial"/>
          <w:sz w:val="24"/>
          <w:szCs w:val="24"/>
        </w:rPr>
        <w:t>5.5. Spalva pagal RAL paletę RAL 9006.</w:t>
      </w:r>
    </w:p>
    <w:sectPr w:rsidR="00BB4532" w:rsidRPr="002E5BE4" w:rsidSect="00E831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608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5D5D" w:rsidRDefault="00505D5D" w:rsidP="00D3626F">
      <w:pPr>
        <w:spacing w:after="0" w:line="240" w:lineRule="auto"/>
      </w:pPr>
      <w:r>
        <w:separator/>
      </w:r>
    </w:p>
  </w:endnote>
  <w:endnote w:type="continuationSeparator" w:id="0">
    <w:p w:rsidR="00505D5D" w:rsidRDefault="00505D5D" w:rsidP="00D362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626F" w:rsidRDefault="00D3626F">
    <w:pPr>
      <w:pStyle w:val="Por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626F" w:rsidRDefault="00D3626F">
    <w:pPr>
      <w:pStyle w:val="Por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626F" w:rsidRDefault="00D3626F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5D5D" w:rsidRDefault="00505D5D" w:rsidP="00D3626F">
      <w:pPr>
        <w:spacing w:after="0" w:line="240" w:lineRule="auto"/>
      </w:pPr>
      <w:r>
        <w:separator/>
      </w:r>
    </w:p>
  </w:footnote>
  <w:footnote w:type="continuationSeparator" w:id="0">
    <w:p w:rsidR="00505D5D" w:rsidRDefault="00505D5D" w:rsidP="00D362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626F" w:rsidRDefault="00D3626F">
    <w:pPr>
      <w:pStyle w:val="Antrat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626F" w:rsidRDefault="00D3626F" w:rsidP="00D3626F">
    <w:pPr>
      <w:pStyle w:val="Antrats"/>
      <w:jc w:val="right"/>
    </w:pPr>
    <w:r w:rsidRPr="00D3626F">
      <w:t xml:space="preserve">Pirkimo sąlygų 4 priedas </w:t>
    </w:r>
    <w:r>
      <w:t>“</w:t>
    </w:r>
    <w:r w:rsidRPr="00D3626F">
      <w:t>Techninė specifikacija</w:t>
    </w:r>
    <w:r>
      <w:t>”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626F" w:rsidRDefault="00D3626F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51B42"/>
    <w:rsid w:val="0006063C"/>
    <w:rsid w:val="000B32B5"/>
    <w:rsid w:val="000D1B45"/>
    <w:rsid w:val="000D42D4"/>
    <w:rsid w:val="00132083"/>
    <w:rsid w:val="0015074B"/>
    <w:rsid w:val="00201A50"/>
    <w:rsid w:val="002262C1"/>
    <w:rsid w:val="0029639D"/>
    <w:rsid w:val="002E5BE4"/>
    <w:rsid w:val="00326F90"/>
    <w:rsid w:val="003331CE"/>
    <w:rsid w:val="0037384D"/>
    <w:rsid w:val="004F279C"/>
    <w:rsid w:val="00505D5D"/>
    <w:rsid w:val="00544CDA"/>
    <w:rsid w:val="00563C68"/>
    <w:rsid w:val="0057145C"/>
    <w:rsid w:val="006B51F0"/>
    <w:rsid w:val="00821DAA"/>
    <w:rsid w:val="00833F4D"/>
    <w:rsid w:val="00852F0E"/>
    <w:rsid w:val="00862A6F"/>
    <w:rsid w:val="00890FA3"/>
    <w:rsid w:val="009705B0"/>
    <w:rsid w:val="00A87771"/>
    <w:rsid w:val="00AA1D8D"/>
    <w:rsid w:val="00B32B5F"/>
    <w:rsid w:val="00B47730"/>
    <w:rsid w:val="00BB4532"/>
    <w:rsid w:val="00C1712D"/>
    <w:rsid w:val="00CB0664"/>
    <w:rsid w:val="00D3626F"/>
    <w:rsid w:val="00D9004E"/>
    <w:rsid w:val="00DD25BA"/>
    <w:rsid w:val="00E831EA"/>
    <w:rsid w:val="00EB6CFB"/>
    <w:rsid w:val="00EF414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7B55C080-9DA6-45A4-A768-40BE963C2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C693F"/>
    <w:rPr>
      <w:rFonts w:ascii="Calibri" w:hAnsi="Calibri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10" Target="footer1.xml"
                 Type="http://schemas.openxmlformats.org/officeDocument/2006/relationships/footer"/>
   <Relationship Id="rId11" Target="footer2.xml"
                 Type="http://schemas.openxmlformats.org/officeDocument/2006/relationships/footer"/>
   <Relationship Id="rId12" Target="header3.xml"
                 Type="http://schemas.openxmlformats.org/officeDocument/2006/relationships/header"/>
   <Relationship Id="rId13" Target="footer3.xml"
                 Type="http://schemas.openxmlformats.org/officeDocument/2006/relationships/footer"/>
   <Relationship Id="rId14" Target="fontTable.xml"
                 Type="http://schemas.openxmlformats.org/officeDocument/2006/relationships/fontTable"/>
   <Relationship Id="rId15" Target="theme/theme1.xml"
                 Type="http://schemas.openxmlformats.org/officeDocument/2006/relationships/theme"/>
   <Relationship Id="rId2" Target="numbering.xml"
                 Type="http://schemas.openxmlformats.org/officeDocument/2006/relationships/numbering"/>
   <Relationship Id="rId3" Target="styles.xml"
                 Type="http://schemas.openxmlformats.org/officeDocument/2006/relationships/styles"/>
   <Relationship Id="rId4" Target="settings.xml"
                 Type="http://schemas.openxmlformats.org/officeDocument/2006/relationships/settings"/>
   <Relationship Id="rId5" Target="webSettings.xml"
                 Type="http://schemas.openxmlformats.org/officeDocument/2006/relationships/webSettings"/>
   <Relationship Id="rId6" Target="footnotes.xml"
                 Type="http://schemas.openxmlformats.org/officeDocument/2006/relationships/footnotes"/>
   <Relationship Id="rId7" Target="endnotes.xml"
                 Type="http://schemas.openxmlformats.org/officeDocument/2006/relationships/endnotes"/>
   <Relationship Id="rId8" Target="header1.xml"
                 Type="http://schemas.openxmlformats.org/officeDocument/2006/relationships/header"/>
   <Relationship Id="rId9" Target="header2.xml"
                 Type="http://schemas.openxmlformats.org/officeDocument/2006/relationships/header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85C1C76-DCFD-4714-84A7-016A1B19B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2400</Words>
  <Characters>1369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3762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2013-12-23T23:15:00Z</dcterms:created>
  <dc:creator>python-docx</dc:creator>
  <dc:description>generated by python-docx</dc:description>
  <cp:lastModifiedBy>„Microsoft“ abonementas</cp:lastModifiedBy>
  <dcterms:modified xsi:type="dcterms:W3CDTF">2026-07-10T08:12:00Z</dcterms:modified>
  <cp:revision>33</cp:revision>
</cp:coreProperties>
</file>