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03675" w14:textId="77777777" w:rsidR="00BE2B45" w:rsidRPr="00BE2B45" w:rsidRDefault="00BE2B45" w:rsidP="00BE2B45">
      <w:pPr>
        <w:spacing w:after="0" w:line="240" w:lineRule="auto"/>
        <w:jc w:val="right"/>
        <w:rPr>
          <w:rFonts w:ascii="Times New Roman" w:hAnsi="Times New Roman" w:cs="Times New Roman"/>
          <w:i/>
          <w:iCs/>
          <w:sz w:val="24"/>
          <w:szCs w:val="24"/>
          <w:lang w:eastAsia="lt-LT"/>
        </w:rPr>
      </w:pPr>
      <w:r w:rsidRPr="00BE2B45">
        <w:rPr>
          <w:rFonts w:ascii="Times New Roman" w:hAnsi="Times New Roman" w:cs="Times New Roman"/>
          <w:i/>
          <w:iCs/>
          <w:sz w:val="24"/>
          <w:szCs w:val="24"/>
          <w:lang w:eastAsia="lt-LT"/>
        </w:rPr>
        <w:t>Pirkimo sąlygų 1 priedas</w:t>
      </w:r>
    </w:p>
    <w:p w14:paraId="7F5353C6" w14:textId="77777777" w:rsidR="00337291" w:rsidRDefault="00337291" w:rsidP="00BE2B45">
      <w:pPr>
        <w:spacing w:after="0" w:line="240" w:lineRule="auto"/>
        <w:jc w:val="right"/>
        <w:rPr>
          <w:rFonts w:ascii="Times New Roman" w:hAnsi="Times New Roman" w:cs="Times New Roman"/>
          <w:i/>
          <w:iCs/>
          <w:sz w:val="24"/>
          <w:szCs w:val="24"/>
          <w:lang w:eastAsia="lt-LT"/>
        </w:rPr>
      </w:pPr>
    </w:p>
    <w:p w14:paraId="54EFD537" w14:textId="28F6A1BA" w:rsidR="00F32B31" w:rsidRDefault="00B301E9" w:rsidP="00337291">
      <w:pPr>
        <w:spacing w:after="0" w:line="240" w:lineRule="auto"/>
        <w:jc w:val="center"/>
        <w:rPr>
          <w:rFonts w:ascii="Times New Roman" w:hAnsi="Times New Roman" w:cs="Times New Roman"/>
          <w:b/>
          <w:bCs/>
          <w:sz w:val="24"/>
          <w:szCs w:val="24"/>
        </w:rPr>
      </w:pPr>
      <w:r w:rsidRPr="00B301E9">
        <w:rPr>
          <w:rFonts w:ascii="Times New Roman" w:hAnsi="Times New Roman" w:cs="Times New Roman"/>
          <w:b/>
          <w:bCs/>
          <w:sz w:val="24"/>
          <w:szCs w:val="24"/>
        </w:rPr>
        <w:t xml:space="preserve">AZOTO (N) </w:t>
      </w:r>
      <w:r w:rsidR="00F24AF5" w:rsidRPr="00B301E9">
        <w:rPr>
          <w:rFonts w:ascii="Times New Roman" w:hAnsi="Times New Roman" w:cs="Times New Roman"/>
          <w:b/>
          <w:bCs/>
          <w:sz w:val="24"/>
          <w:szCs w:val="24"/>
        </w:rPr>
        <w:t>KIEKI</w:t>
      </w:r>
      <w:r w:rsidR="00F24AF5">
        <w:rPr>
          <w:rFonts w:ascii="Times New Roman" w:hAnsi="Times New Roman" w:cs="Times New Roman"/>
          <w:b/>
          <w:bCs/>
          <w:sz w:val="24"/>
          <w:szCs w:val="24"/>
        </w:rPr>
        <w:t>O</w:t>
      </w:r>
      <w:r w:rsidR="3F2C77AA" w:rsidRPr="6C908A5A">
        <w:rPr>
          <w:rFonts w:ascii="Times New Roman" w:hAnsi="Times New Roman" w:cs="Times New Roman"/>
          <w:b/>
          <w:bCs/>
          <w:sz w:val="24"/>
          <w:szCs w:val="24"/>
        </w:rPr>
        <w:t>,</w:t>
      </w:r>
      <w:r w:rsidR="00F24AF5" w:rsidRPr="00B301E9">
        <w:rPr>
          <w:rFonts w:ascii="Times New Roman" w:hAnsi="Times New Roman" w:cs="Times New Roman"/>
          <w:b/>
          <w:bCs/>
          <w:sz w:val="24"/>
          <w:szCs w:val="24"/>
        </w:rPr>
        <w:t xml:space="preserve"> </w:t>
      </w:r>
      <w:r w:rsidR="00F24AF5">
        <w:rPr>
          <w:rFonts w:ascii="Times New Roman" w:hAnsi="Times New Roman" w:cs="Times New Roman"/>
          <w:b/>
          <w:bCs/>
          <w:sz w:val="24"/>
          <w:szCs w:val="24"/>
        </w:rPr>
        <w:t xml:space="preserve">IŠMETAMO IŠ </w:t>
      </w:r>
      <w:r w:rsidR="00F36019" w:rsidRPr="00B301E9">
        <w:rPr>
          <w:rFonts w:ascii="Times New Roman" w:hAnsi="Times New Roman" w:cs="Times New Roman"/>
          <w:b/>
          <w:bCs/>
          <w:sz w:val="24"/>
          <w:szCs w:val="24"/>
        </w:rPr>
        <w:t>VIEN</w:t>
      </w:r>
      <w:r w:rsidR="00F36019">
        <w:rPr>
          <w:rFonts w:ascii="Times New Roman" w:hAnsi="Times New Roman" w:cs="Times New Roman"/>
          <w:b/>
          <w:bCs/>
          <w:sz w:val="24"/>
          <w:szCs w:val="24"/>
        </w:rPr>
        <w:t>O</w:t>
      </w:r>
      <w:r w:rsidR="00F36019" w:rsidRPr="00B301E9">
        <w:rPr>
          <w:rFonts w:ascii="Times New Roman" w:hAnsi="Times New Roman" w:cs="Times New Roman"/>
          <w:b/>
          <w:bCs/>
          <w:sz w:val="24"/>
          <w:szCs w:val="24"/>
        </w:rPr>
        <w:t xml:space="preserve"> GYVULI</w:t>
      </w:r>
      <w:r w:rsidR="00F36019">
        <w:rPr>
          <w:rFonts w:ascii="Times New Roman" w:hAnsi="Times New Roman" w:cs="Times New Roman"/>
          <w:b/>
          <w:bCs/>
          <w:sz w:val="24"/>
          <w:szCs w:val="24"/>
        </w:rPr>
        <w:t>O</w:t>
      </w:r>
      <w:r w:rsidR="00E552B0">
        <w:rPr>
          <w:rFonts w:ascii="Times New Roman" w:hAnsi="Times New Roman" w:cs="Times New Roman"/>
          <w:b/>
          <w:bCs/>
          <w:sz w:val="24"/>
          <w:szCs w:val="24"/>
        </w:rPr>
        <w:t>, TAIKANT</w:t>
      </w:r>
      <w:r w:rsidR="00F36019" w:rsidRPr="00B301E9">
        <w:rPr>
          <w:rFonts w:ascii="Times New Roman" w:hAnsi="Times New Roman" w:cs="Times New Roman"/>
          <w:b/>
          <w:bCs/>
          <w:sz w:val="24"/>
          <w:szCs w:val="24"/>
        </w:rPr>
        <w:t xml:space="preserve"> </w:t>
      </w:r>
      <w:r w:rsidR="00F24AF5" w:rsidRPr="00B301E9">
        <w:rPr>
          <w:rFonts w:ascii="Times New Roman" w:hAnsi="Times New Roman" w:cs="Times New Roman"/>
          <w:b/>
          <w:bCs/>
          <w:sz w:val="24"/>
          <w:szCs w:val="24"/>
        </w:rPr>
        <w:t>GERIAUSI</w:t>
      </w:r>
      <w:r w:rsidR="00E552B0">
        <w:rPr>
          <w:rFonts w:ascii="Times New Roman" w:hAnsi="Times New Roman" w:cs="Times New Roman"/>
          <w:b/>
          <w:bCs/>
          <w:sz w:val="24"/>
          <w:szCs w:val="24"/>
        </w:rPr>
        <w:t>US</w:t>
      </w:r>
      <w:r w:rsidR="00F24AF5" w:rsidRPr="00B301E9">
        <w:rPr>
          <w:rFonts w:ascii="Times New Roman" w:hAnsi="Times New Roman" w:cs="Times New Roman"/>
          <w:b/>
          <w:bCs/>
          <w:sz w:val="24"/>
          <w:szCs w:val="24"/>
        </w:rPr>
        <w:t xml:space="preserve"> PRIEINAM</w:t>
      </w:r>
      <w:r w:rsidR="00E552B0">
        <w:rPr>
          <w:rFonts w:ascii="Times New Roman" w:hAnsi="Times New Roman" w:cs="Times New Roman"/>
          <w:b/>
          <w:bCs/>
          <w:sz w:val="24"/>
          <w:szCs w:val="24"/>
        </w:rPr>
        <w:t>US</w:t>
      </w:r>
      <w:r w:rsidR="00F24AF5" w:rsidRPr="00B301E9">
        <w:rPr>
          <w:rFonts w:ascii="Times New Roman" w:hAnsi="Times New Roman" w:cs="Times New Roman"/>
          <w:b/>
          <w:bCs/>
          <w:sz w:val="24"/>
          <w:szCs w:val="24"/>
        </w:rPr>
        <w:t xml:space="preserve"> GAMYBOS BŪD</w:t>
      </w:r>
      <w:r w:rsidR="00E552B0">
        <w:rPr>
          <w:rFonts w:ascii="Times New Roman" w:hAnsi="Times New Roman" w:cs="Times New Roman"/>
          <w:b/>
          <w:bCs/>
          <w:sz w:val="24"/>
          <w:szCs w:val="24"/>
        </w:rPr>
        <w:t>US</w:t>
      </w:r>
      <w:r w:rsidR="00F24AF5" w:rsidRPr="00B301E9">
        <w:rPr>
          <w:rFonts w:ascii="Times New Roman" w:hAnsi="Times New Roman" w:cs="Times New Roman"/>
          <w:b/>
          <w:bCs/>
          <w:sz w:val="24"/>
          <w:szCs w:val="24"/>
        </w:rPr>
        <w:t xml:space="preserve"> (GPGB) </w:t>
      </w:r>
      <w:r w:rsidRPr="00B301E9">
        <w:rPr>
          <w:rFonts w:ascii="Times New Roman" w:hAnsi="Times New Roman" w:cs="Times New Roman"/>
          <w:b/>
          <w:bCs/>
          <w:sz w:val="24"/>
          <w:szCs w:val="24"/>
        </w:rPr>
        <w:t>ĮVERTINIMO KIAULININKYSTĖS IR PAUKŠTININKYSTĖS SEKTORIUOSE PASLAUGŲ TECHNINĖ SPECIFIKACIJA</w:t>
      </w:r>
      <w:r w:rsidR="00337291">
        <w:rPr>
          <w:rFonts w:ascii="Times New Roman" w:hAnsi="Times New Roman" w:cs="Times New Roman"/>
          <w:b/>
          <w:bCs/>
          <w:sz w:val="24"/>
          <w:szCs w:val="24"/>
        </w:rPr>
        <w:t xml:space="preserve"> </w:t>
      </w:r>
    </w:p>
    <w:p w14:paraId="26B8A8D7" w14:textId="77777777" w:rsidR="00337291" w:rsidRPr="00F224A1" w:rsidRDefault="00337291" w:rsidP="00337291">
      <w:pPr>
        <w:spacing w:after="0" w:line="240" w:lineRule="auto"/>
        <w:jc w:val="center"/>
        <w:rPr>
          <w:rFonts w:ascii="Times New Roman" w:hAnsi="Times New Roman" w:cs="Times New Roman"/>
        </w:rPr>
      </w:pPr>
    </w:p>
    <w:p w14:paraId="0FD384F6" w14:textId="34CD1D1D" w:rsidR="00F32B31" w:rsidRPr="00F224A1" w:rsidRDefault="00F32B31" w:rsidP="00F32B31">
      <w:pPr>
        <w:pStyle w:val="Antrat2"/>
        <w:jc w:val="center"/>
        <w:rPr>
          <w:rFonts w:ascii="Times New Roman" w:hAnsi="Times New Roman" w:cs="Times New Roman"/>
          <w:b/>
          <w:color w:val="auto"/>
          <w:sz w:val="24"/>
          <w:szCs w:val="24"/>
        </w:rPr>
      </w:pPr>
      <w:r w:rsidRPr="00F224A1">
        <w:rPr>
          <w:rFonts w:ascii="Times New Roman" w:hAnsi="Times New Roman" w:cs="Times New Roman"/>
          <w:b/>
          <w:color w:val="auto"/>
          <w:sz w:val="24"/>
          <w:szCs w:val="24"/>
        </w:rPr>
        <w:t xml:space="preserve">I. </w:t>
      </w:r>
      <w:r w:rsidR="00562848">
        <w:rPr>
          <w:rFonts w:ascii="Times New Roman" w:hAnsi="Times New Roman" w:cs="Times New Roman"/>
          <w:b/>
          <w:color w:val="auto"/>
          <w:sz w:val="24"/>
          <w:szCs w:val="24"/>
        </w:rPr>
        <w:t>ĮVADINĖ INFORMACIJA</w:t>
      </w:r>
    </w:p>
    <w:p w14:paraId="40A08D03" w14:textId="77777777" w:rsidR="00F32B31" w:rsidRPr="00F224A1" w:rsidRDefault="00F32B31" w:rsidP="00F32B31">
      <w:pPr>
        <w:pStyle w:val="Pagrindiniotekstotrauka3"/>
        <w:rPr>
          <w:u w:val="single"/>
        </w:rPr>
      </w:pPr>
    </w:p>
    <w:p w14:paraId="6A4E760B" w14:textId="4E0B08AD" w:rsidR="26B46AF6" w:rsidRDefault="00476DBC" w:rsidP="00F32B31">
      <w:pPr>
        <w:pStyle w:val="Pagrindiniotekstotrauka3"/>
        <w:numPr>
          <w:ilvl w:val="0"/>
          <w:numId w:val="25"/>
        </w:numPr>
        <w:tabs>
          <w:tab w:val="clear" w:pos="4536"/>
          <w:tab w:val="left" w:pos="993"/>
        </w:tabs>
        <w:ind w:left="0" w:firstLine="709"/>
        <w:rPr>
          <w:lang w:eastAsia="lt-LT"/>
        </w:rPr>
      </w:pPr>
      <w:r w:rsidRPr="00476DBC">
        <w:rPr>
          <w:b/>
          <w:bCs/>
          <w:lang w:eastAsia="lt-LT"/>
        </w:rPr>
        <w:t xml:space="preserve">Pirkimo objektas </w:t>
      </w:r>
      <w:r w:rsidRPr="00476DBC">
        <w:rPr>
          <w:lang w:eastAsia="lt-LT"/>
        </w:rPr>
        <w:t xml:space="preserve">– </w:t>
      </w:r>
      <w:r w:rsidR="00B53338">
        <w:rPr>
          <w:lang w:eastAsia="lt-LT"/>
        </w:rPr>
        <w:t>azoto (N) kiekio</w:t>
      </w:r>
      <w:r w:rsidR="006A666A">
        <w:rPr>
          <w:lang w:eastAsia="lt-LT"/>
        </w:rPr>
        <w:t>,</w:t>
      </w:r>
      <w:r w:rsidR="00B53338">
        <w:rPr>
          <w:lang w:eastAsia="lt-LT"/>
        </w:rPr>
        <w:t xml:space="preserve"> išmetamo iš </w:t>
      </w:r>
      <w:r w:rsidR="00563011">
        <w:rPr>
          <w:lang w:eastAsia="lt-LT"/>
        </w:rPr>
        <w:t>vieno gyvulio</w:t>
      </w:r>
      <w:r w:rsidR="0042619A">
        <w:rPr>
          <w:lang w:eastAsia="lt-LT"/>
        </w:rPr>
        <w:t xml:space="preserve"> per metus</w:t>
      </w:r>
      <w:r w:rsidR="00563011">
        <w:rPr>
          <w:lang w:eastAsia="lt-LT"/>
        </w:rPr>
        <w:t>, taikant geriausius prieinamus gamybos būdus</w:t>
      </w:r>
      <w:r w:rsidR="00521241">
        <w:rPr>
          <w:lang w:eastAsia="lt-LT"/>
        </w:rPr>
        <w:t xml:space="preserve"> (GPGB), </w:t>
      </w:r>
      <w:r w:rsidRPr="00476DBC">
        <w:rPr>
          <w:lang w:eastAsia="lt-LT"/>
        </w:rPr>
        <w:t>įvertinimo kiaulininkystės ir paukštininkystės sektoriuose, paslaugos (toliau – Paslaugos).</w:t>
      </w:r>
    </w:p>
    <w:p w14:paraId="7E7023CF" w14:textId="393503CE" w:rsidR="00F76AE8" w:rsidRPr="00E86F15" w:rsidRDefault="00F76AE8" w:rsidP="00F76AE8">
      <w:pPr>
        <w:pStyle w:val="Pagrindiniotekstotrauka3"/>
        <w:numPr>
          <w:ilvl w:val="0"/>
          <w:numId w:val="25"/>
        </w:numPr>
        <w:tabs>
          <w:tab w:val="clear" w:pos="4536"/>
          <w:tab w:val="left" w:pos="993"/>
        </w:tabs>
        <w:ind w:left="0" w:firstLine="709"/>
        <w:rPr>
          <w:lang w:eastAsia="lt-LT"/>
        </w:rPr>
      </w:pPr>
      <w:r w:rsidRPr="6289B5AD">
        <w:rPr>
          <w:rFonts w:eastAsia="Times New Roman"/>
          <w:b/>
          <w:bCs/>
          <w:lang w:val="lt"/>
        </w:rPr>
        <w:t>Paslaugų</w:t>
      </w:r>
      <w:r w:rsidRPr="353AFB3F">
        <w:rPr>
          <w:rFonts w:eastAsia="Times New Roman"/>
          <w:b/>
          <w:bCs/>
          <w:lang w:val="lt"/>
        </w:rPr>
        <w:t xml:space="preserve"> gavėjas</w:t>
      </w:r>
      <w:r w:rsidRPr="353AFB3F">
        <w:rPr>
          <w:rFonts w:eastAsia="Times New Roman"/>
          <w:lang w:val="lt"/>
        </w:rPr>
        <w:t xml:space="preserve"> –</w:t>
      </w:r>
      <w:r w:rsidRPr="353AFB3F">
        <w:rPr>
          <w:rFonts w:eastAsia="Times New Roman"/>
          <w:b/>
          <w:bCs/>
          <w:lang w:val="lt"/>
        </w:rPr>
        <w:t xml:space="preserve"> </w:t>
      </w:r>
      <w:r w:rsidRPr="353AFB3F">
        <w:rPr>
          <w:rFonts w:eastAsia="Times New Roman"/>
          <w:lang w:val="lt"/>
        </w:rPr>
        <w:t xml:space="preserve">Aplinkos apsaugos agentūra (toliau – </w:t>
      </w:r>
      <w:r>
        <w:rPr>
          <w:rFonts w:eastAsia="Times New Roman"/>
          <w:lang w:val="lt"/>
        </w:rPr>
        <w:t>Pirkėjas</w:t>
      </w:r>
      <w:r w:rsidRPr="00E37A18">
        <w:rPr>
          <w:rFonts w:eastAsia="Times New Roman"/>
          <w:lang w:val="lt"/>
        </w:rPr>
        <w:t>).</w:t>
      </w:r>
    </w:p>
    <w:p w14:paraId="69501B65" w14:textId="16D57FC9" w:rsidR="6FA4BB77" w:rsidRDefault="6FA4BB77" w:rsidP="353AFB3F">
      <w:pPr>
        <w:pStyle w:val="Pagrindiniotekstotrauka3"/>
        <w:numPr>
          <w:ilvl w:val="0"/>
          <w:numId w:val="25"/>
        </w:numPr>
        <w:tabs>
          <w:tab w:val="clear" w:pos="4536"/>
          <w:tab w:val="left" w:pos="993"/>
        </w:tabs>
        <w:ind w:left="0" w:firstLine="709"/>
        <w:rPr>
          <w:rFonts w:eastAsia="Times New Roman"/>
          <w:lang w:val="lt"/>
        </w:rPr>
      </w:pPr>
      <w:r w:rsidRPr="353AFB3F">
        <w:rPr>
          <w:rFonts w:eastAsia="Times New Roman"/>
          <w:lang w:val="lt"/>
        </w:rPr>
        <w:t>Tuo atveju, jeigu apibūdinant pirkimo objektą yra nurodytas konkretus standartas, techninis liudijimas, bendrosios techninės specifikacijos, modelis ar tiekimo šaltinis, konkretus procesas, būdingas konkretaus tiekėjo tiekiamoms prekėms ar teikiamoms paslaugoms, ar prekių ženklas, patentas, tipai, konkreti kilmė ar gamyba, laikoma, kad ši nuoroda yra pateikta su žodžiais „arba lygiavertis“.</w:t>
      </w:r>
    </w:p>
    <w:p w14:paraId="4CF7722A" w14:textId="16793809" w:rsidR="353AFB3F" w:rsidRDefault="353AFB3F" w:rsidP="00A1466B">
      <w:pPr>
        <w:pStyle w:val="Pagrindiniotekstotrauka3"/>
        <w:tabs>
          <w:tab w:val="clear" w:pos="4536"/>
          <w:tab w:val="left" w:pos="993"/>
        </w:tabs>
        <w:ind w:left="709" w:firstLine="709"/>
        <w:rPr>
          <w:lang w:eastAsia="lt-LT"/>
        </w:rPr>
      </w:pPr>
    </w:p>
    <w:p w14:paraId="7B82C74C" w14:textId="77777777" w:rsidR="00FA475F" w:rsidRDefault="00F32B31" w:rsidP="00FA475F">
      <w:pPr>
        <w:pStyle w:val="Pagrindiniotekstotrauka3"/>
        <w:ind w:firstLine="0"/>
        <w:jc w:val="center"/>
        <w:rPr>
          <w:b/>
        </w:rPr>
      </w:pPr>
      <w:r w:rsidRPr="00E86F15">
        <w:rPr>
          <w:b/>
        </w:rPr>
        <w:t>II. PASLAUGŲ ĮGYVENDINIMO TIKSLAS</w:t>
      </w:r>
    </w:p>
    <w:p w14:paraId="573931DD" w14:textId="77777777" w:rsidR="00D35FDF" w:rsidRDefault="00D35FDF" w:rsidP="00FA475F">
      <w:pPr>
        <w:pStyle w:val="Pagrindiniotekstotrauka3"/>
        <w:ind w:firstLine="0"/>
        <w:jc w:val="center"/>
        <w:rPr>
          <w:b/>
        </w:rPr>
      </w:pPr>
    </w:p>
    <w:p w14:paraId="0832FF6A" w14:textId="3C96146D" w:rsidR="000C1B99" w:rsidRDefault="000B1BDE" w:rsidP="007D14DD">
      <w:pPr>
        <w:pStyle w:val="Pagrindiniotekstotrauka3"/>
        <w:tabs>
          <w:tab w:val="clear" w:pos="4536"/>
          <w:tab w:val="left" w:pos="993"/>
        </w:tabs>
        <w:ind w:firstLine="737"/>
      </w:pPr>
      <w:r>
        <w:t xml:space="preserve">4. </w:t>
      </w:r>
      <w:r w:rsidR="65BD17F2" w:rsidRPr="003B2B71">
        <w:rPr>
          <w:rFonts w:eastAsia="Times New Roman"/>
          <w:lang w:eastAsia="lt-LT"/>
        </w:rPr>
        <w:t>Aplinkos apsaugos agentūra, vykdydama nacionalinę į aplinkos orą išmetamų teršalų</w:t>
      </w:r>
      <w:r w:rsidR="3180254B" w:rsidRPr="003B2B71">
        <w:rPr>
          <w:rFonts w:eastAsia="Times New Roman"/>
          <w:lang w:eastAsia="lt-LT"/>
        </w:rPr>
        <w:t xml:space="preserve"> </w:t>
      </w:r>
      <w:r w:rsidR="65BD17F2" w:rsidRPr="003B2B71">
        <w:rPr>
          <w:rFonts w:eastAsia="Times New Roman"/>
          <w:lang w:eastAsia="lt-LT"/>
        </w:rPr>
        <w:t xml:space="preserve">apskaitą, </w:t>
      </w:r>
      <w:r w:rsidR="001B301E">
        <w:rPr>
          <w:rFonts w:eastAsia="Times New Roman"/>
          <w:lang w:eastAsia="lt-LT"/>
        </w:rPr>
        <w:t>vertina</w:t>
      </w:r>
      <w:r w:rsidR="65BD17F2" w:rsidRPr="003B2B71">
        <w:rPr>
          <w:rFonts w:eastAsia="Times New Roman"/>
          <w:lang w:eastAsia="lt-LT"/>
        </w:rPr>
        <w:t xml:space="preserve"> amoniako</w:t>
      </w:r>
      <w:r w:rsidR="00876AA1">
        <w:rPr>
          <w:rFonts w:eastAsia="Times New Roman"/>
          <w:lang w:eastAsia="lt-LT"/>
        </w:rPr>
        <w:t xml:space="preserve"> </w:t>
      </w:r>
      <w:r w:rsidR="1389F275">
        <w:t>išmetim</w:t>
      </w:r>
      <w:r w:rsidR="00876AA1">
        <w:t>ų kiekį</w:t>
      </w:r>
      <w:r w:rsidR="1389F275">
        <w:t xml:space="preserve"> </w:t>
      </w:r>
      <w:r w:rsidR="65BD17F2" w:rsidRPr="003B2B71">
        <w:rPr>
          <w:rFonts w:eastAsia="Times New Roman"/>
          <w:lang w:eastAsia="lt-LT"/>
        </w:rPr>
        <w:t>iš mėšlo tvarkymo</w:t>
      </w:r>
      <w:r w:rsidR="00876AA1">
        <w:rPr>
          <w:rFonts w:eastAsia="Times New Roman"/>
          <w:lang w:eastAsia="lt-LT"/>
        </w:rPr>
        <w:t xml:space="preserve"> veiklos</w:t>
      </w:r>
      <w:r w:rsidR="65BD17F2" w:rsidRPr="003B2B71">
        <w:rPr>
          <w:rFonts w:eastAsia="Times New Roman"/>
          <w:lang w:eastAsia="lt-LT"/>
        </w:rPr>
        <w:t xml:space="preserve">. Vieni iš šių skaičiavimų įvesties duomenų yra azoto (N) kiekio išskyrimo iš vieno gyvulio per metus rodikliai (toliau – N rodikliai), kurie naudojami nustatant amoniako ir kitų azoto junginių </w:t>
      </w:r>
      <w:r w:rsidR="000776CD">
        <w:t>išmetimus</w:t>
      </w:r>
      <w:r w:rsidR="65BD17F2" w:rsidRPr="003B2B71">
        <w:rPr>
          <w:rFonts w:eastAsia="Times New Roman"/>
          <w:lang w:eastAsia="lt-LT"/>
        </w:rPr>
        <w:t>.</w:t>
      </w:r>
      <w:r w:rsidR="000776CD">
        <w:t xml:space="preserve"> </w:t>
      </w:r>
      <w:r w:rsidR="65BD17F2" w:rsidRPr="003B2B71">
        <w:rPr>
          <w:rFonts w:eastAsia="Times New Roman"/>
          <w:lang w:eastAsia="lt-LT"/>
        </w:rPr>
        <w:t>Vadovaujantis Europos Komisijos įgyvendinimo sprendimu (ES) 2017/302, kuriuo nustatytos geriausių prieinamų gamybos būdų (</w:t>
      </w:r>
      <w:r w:rsidR="1F509EE6" w:rsidRPr="621C3BDD">
        <w:rPr>
          <w:rFonts w:eastAsia="Times New Roman"/>
          <w:lang w:eastAsia="lt-LT"/>
        </w:rPr>
        <w:t xml:space="preserve">toliau - </w:t>
      </w:r>
      <w:r w:rsidR="65BD17F2" w:rsidRPr="003B2B71">
        <w:rPr>
          <w:rFonts w:eastAsia="Times New Roman"/>
          <w:lang w:eastAsia="lt-LT"/>
        </w:rPr>
        <w:t xml:space="preserve">GPGB) išvados intensyviam paukščių arba kiaulių auginimui, GPGB taikymas yra siejamas su mažesniu bendru azoto išskyrimu iš gyvulių. </w:t>
      </w:r>
      <w:r w:rsidR="6AE556F7">
        <w:t>GPGB reikalavimai taikomi intensyvaus paukščių ir kiaulių auginimo ūkiams, kuriuose laikoma daugiau kaip 40 000 paukščių, daugiau kaip 2 000 penimų kiaulių arba daugiau kaip 750 paršavedžių.</w:t>
      </w:r>
      <w:r w:rsidR="6AE556F7" w:rsidRPr="621C3BDD">
        <w:rPr>
          <w:rFonts w:eastAsia="Times New Roman"/>
          <w:lang w:eastAsia="lt-LT"/>
        </w:rPr>
        <w:t xml:space="preserve"> </w:t>
      </w:r>
    </w:p>
    <w:p w14:paraId="05802087" w14:textId="12FDF05D" w:rsidR="000C1B99" w:rsidRPr="00EC682C" w:rsidRDefault="7708B7C7" w:rsidP="00EC682C">
      <w:pPr>
        <w:pStyle w:val="Pagrindiniotekstotrauka3"/>
        <w:ind w:firstLine="680"/>
        <w:rPr>
          <w:rFonts w:eastAsia="Times New Roman"/>
          <w:lang w:eastAsia="lt-LT"/>
        </w:rPr>
      </w:pPr>
      <w:r w:rsidRPr="003B2B71">
        <w:rPr>
          <w:rFonts w:eastAsia="Times New Roman"/>
          <w:lang w:eastAsia="lt-LT"/>
        </w:rPr>
        <w:t>Kadangi</w:t>
      </w:r>
      <w:r w:rsidR="00BD51B2">
        <w:rPr>
          <w:rFonts w:eastAsia="Times New Roman"/>
          <w:lang w:eastAsia="lt-LT"/>
        </w:rPr>
        <w:t xml:space="preserve"> vykdant</w:t>
      </w:r>
      <w:r w:rsidRPr="003B2B71">
        <w:rPr>
          <w:rFonts w:eastAsia="Times New Roman"/>
          <w:lang w:eastAsia="lt-LT"/>
        </w:rPr>
        <w:t xml:space="preserve"> nacionalin</w:t>
      </w:r>
      <w:r w:rsidR="00BD51B2">
        <w:rPr>
          <w:rFonts w:eastAsia="Times New Roman"/>
          <w:lang w:eastAsia="lt-LT"/>
        </w:rPr>
        <w:t>ę</w:t>
      </w:r>
      <w:r w:rsidRPr="003B2B71">
        <w:rPr>
          <w:rFonts w:eastAsia="Times New Roman"/>
          <w:lang w:eastAsia="lt-LT"/>
        </w:rPr>
        <w:t xml:space="preserve"> </w:t>
      </w:r>
      <w:r w:rsidR="2B2DB704">
        <w:t xml:space="preserve">į aplinkos orą išmetamų teršalų </w:t>
      </w:r>
      <w:r w:rsidRPr="003B2B71">
        <w:rPr>
          <w:rFonts w:eastAsia="Times New Roman"/>
          <w:lang w:eastAsia="lt-LT"/>
        </w:rPr>
        <w:t>apskait</w:t>
      </w:r>
      <w:r w:rsidR="00BD51B2">
        <w:rPr>
          <w:rFonts w:eastAsia="Times New Roman"/>
          <w:lang w:eastAsia="lt-LT"/>
        </w:rPr>
        <w:t>ą</w:t>
      </w:r>
      <w:r w:rsidRPr="35EA09CF">
        <w:rPr>
          <w:rFonts w:eastAsia="Times New Roman"/>
          <w:lang w:eastAsia="lt-LT"/>
        </w:rPr>
        <w:t xml:space="preserve"> </w:t>
      </w:r>
      <w:r w:rsidR="6584392A" w:rsidRPr="35EA09CF">
        <w:rPr>
          <w:rFonts w:eastAsia="Times New Roman"/>
          <w:lang w:eastAsia="lt-LT"/>
        </w:rPr>
        <w:t>iš mėšlo tvarkymo veiklų</w:t>
      </w:r>
      <w:r w:rsidRPr="003B2B71">
        <w:rPr>
          <w:rFonts w:eastAsia="Times New Roman"/>
          <w:lang w:eastAsia="lt-LT"/>
        </w:rPr>
        <w:t xml:space="preserve"> N rodikliai naudojami kaip vieni pagrindinių įvesties duomenų, būtina įvertinti </w:t>
      </w:r>
      <w:r w:rsidR="631F7929">
        <w:t xml:space="preserve">taikomų </w:t>
      </w:r>
      <w:r w:rsidRPr="003B2B71">
        <w:rPr>
          <w:rFonts w:eastAsia="Times New Roman"/>
          <w:lang w:eastAsia="lt-LT"/>
        </w:rPr>
        <w:t>GPGB poveikį azoto išskyrimui ir nustatyti reprezentatyvias šių rodiklių reikšmes Lietuvos ūkiuose.</w:t>
      </w:r>
      <w:r w:rsidR="00325735">
        <w:rPr>
          <w:rFonts w:eastAsia="Times New Roman"/>
          <w:lang w:eastAsia="lt-LT"/>
        </w:rPr>
        <w:t xml:space="preserve"> </w:t>
      </w:r>
      <w:r w:rsidR="24305A22" w:rsidRPr="35EA09CF">
        <w:rPr>
          <w:rFonts w:eastAsia="Times New Roman"/>
          <w:lang w:eastAsia="lt-LT"/>
        </w:rPr>
        <w:t xml:space="preserve">Nustatytos azoto (N) kiekio reikšmės taip pat sudarys prielaidas tikslinti </w:t>
      </w:r>
      <w:r w:rsidR="30516AD3" w:rsidRPr="35EA09CF">
        <w:rPr>
          <w:rFonts w:eastAsia="Times New Roman"/>
          <w:lang w:eastAsia="lt-LT"/>
        </w:rPr>
        <w:t xml:space="preserve">ir </w:t>
      </w:r>
      <w:r w:rsidR="24305A22" w:rsidRPr="35EA09CF">
        <w:rPr>
          <w:rFonts w:eastAsia="Times New Roman"/>
          <w:lang w:eastAsia="lt-LT"/>
        </w:rPr>
        <w:t xml:space="preserve">azoto </w:t>
      </w:r>
      <w:proofErr w:type="spellStart"/>
      <w:r w:rsidR="24305A22" w:rsidRPr="35EA09CF">
        <w:rPr>
          <w:rFonts w:eastAsia="Times New Roman"/>
          <w:lang w:eastAsia="lt-LT"/>
        </w:rPr>
        <w:t>suboksido</w:t>
      </w:r>
      <w:proofErr w:type="spellEnd"/>
      <w:r w:rsidR="24305A22" w:rsidRPr="35EA09CF">
        <w:rPr>
          <w:rFonts w:eastAsia="Times New Roman"/>
          <w:lang w:eastAsia="lt-LT"/>
        </w:rPr>
        <w:t xml:space="preserve"> (N₂O) išmetimų vertinimą</w:t>
      </w:r>
      <w:r w:rsidR="1E5B0745" w:rsidRPr="35EA09CF">
        <w:rPr>
          <w:rFonts w:eastAsia="Times New Roman"/>
          <w:lang w:eastAsia="lt-LT"/>
        </w:rPr>
        <w:t>,</w:t>
      </w:r>
      <w:r w:rsidR="3EB96D03" w:rsidRPr="35EA09CF">
        <w:rPr>
          <w:rFonts w:eastAsia="Times New Roman"/>
          <w:lang w:eastAsia="lt-LT"/>
        </w:rPr>
        <w:t xml:space="preserve"> </w:t>
      </w:r>
      <w:r w:rsidR="24305A22" w:rsidRPr="35EA09CF">
        <w:rPr>
          <w:rFonts w:eastAsia="Times New Roman"/>
          <w:lang w:eastAsia="lt-LT"/>
        </w:rPr>
        <w:t xml:space="preserve">vykdant </w:t>
      </w:r>
      <w:r w:rsidR="009F2493" w:rsidRPr="35EA09CF">
        <w:rPr>
          <w:rFonts w:eastAsia="Times New Roman"/>
          <w:lang w:eastAsia="lt-LT"/>
        </w:rPr>
        <w:t>nacionalinę</w:t>
      </w:r>
      <w:r w:rsidR="1040A0F1" w:rsidRPr="35EA09CF">
        <w:rPr>
          <w:rFonts w:eastAsia="Times New Roman"/>
          <w:lang w:eastAsia="lt-LT"/>
        </w:rPr>
        <w:t xml:space="preserve"> išmetamųjų</w:t>
      </w:r>
      <w:r w:rsidR="009F2493" w:rsidRPr="35EA09CF">
        <w:rPr>
          <w:rFonts w:eastAsia="Times New Roman"/>
          <w:lang w:eastAsia="lt-LT"/>
        </w:rPr>
        <w:t xml:space="preserve"> </w:t>
      </w:r>
      <w:r w:rsidR="24305A22" w:rsidRPr="35EA09CF">
        <w:rPr>
          <w:rFonts w:eastAsia="Times New Roman"/>
          <w:lang w:eastAsia="lt-LT"/>
        </w:rPr>
        <w:t xml:space="preserve">šiltnamio efektą sukeliančių dujų </w:t>
      </w:r>
      <w:r w:rsidR="4433031F" w:rsidRPr="35EA09CF">
        <w:rPr>
          <w:rFonts w:eastAsia="Times New Roman"/>
          <w:lang w:eastAsia="lt-LT"/>
        </w:rPr>
        <w:t xml:space="preserve">kiekio </w:t>
      </w:r>
      <w:r w:rsidR="24305A22" w:rsidRPr="35EA09CF">
        <w:rPr>
          <w:rFonts w:eastAsia="Times New Roman"/>
          <w:lang w:eastAsia="lt-LT"/>
        </w:rPr>
        <w:t>apskait</w:t>
      </w:r>
      <w:r w:rsidR="2BD06B7C" w:rsidRPr="35EA09CF">
        <w:rPr>
          <w:rFonts w:eastAsia="Times New Roman"/>
          <w:lang w:eastAsia="lt-LT"/>
        </w:rPr>
        <w:t>ą</w:t>
      </w:r>
      <w:r w:rsidR="24305A22" w:rsidRPr="35EA09CF">
        <w:rPr>
          <w:rFonts w:eastAsia="Times New Roman"/>
          <w:lang w:eastAsia="lt-LT"/>
        </w:rPr>
        <w:t>.</w:t>
      </w:r>
    </w:p>
    <w:p w14:paraId="1FD97B07" w14:textId="04E8C28D" w:rsidR="007306CE" w:rsidRPr="00FA475F" w:rsidRDefault="000776CD" w:rsidP="003B2B71">
      <w:pPr>
        <w:pStyle w:val="Pagrindiniotekstotrauka3"/>
        <w:tabs>
          <w:tab w:val="clear" w:pos="4536"/>
          <w:tab w:val="left" w:pos="993"/>
        </w:tabs>
        <w:ind w:firstLine="737"/>
        <w:rPr>
          <w:b/>
          <w:bCs/>
        </w:rPr>
      </w:pPr>
      <w:r>
        <w:t xml:space="preserve">5. </w:t>
      </w:r>
      <w:r w:rsidR="5CFDAC4C" w:rsidRPr="007D14DD">
        <w:rPr>
          <w:b/>
          <w:bCs/>
        </w:rPr>
        <w:t>Paslaugų tikslas</w:t>
      </w:r>
      <w:r w:rsidR="5CFDAC4C">
        <w:t xml:space="preserve"> – </w:t>
      </w:r>
      <w:r w:rsidR="1E48E919">
        <w:t>įvertinti</w:t>
      </w:r>
      <w:r w:rsidR="1E48E919" w:rsidRPr="539D7A47">
        <w:rPr>
          <w:lang w:eastAsia="lt-LT"/>
        </w:rPr>
        <w:t xml:space="preserve">  </w:t>
      </w:r>
      <w:r w:rsidR="1A6AFB36" w:rsidRPr="539D7A47">
        <w:rPr>
          <w:lang w:eastAsia="lt-LT"/>
        </w:rPr>
        <w:t>azoto (N) kiek</w:t>
      </w:r>
      <w:r w:rsidR="1E48E919" w:rsidRPr="539D7A47">
        <w:rPr>
          <w:lang w:eastAsia="lt-LT"/>
        </w:rPr>
        <w:t>į</w:t>
      </w:r>
      <w:r w:rsidR="1A6AFB36" w:rsidRPr="539D7A47">
        <w:rPr>
          <w:lang w:eastAsia="lt-LT"/>
        </w:rPr>
        <w:t xml:space="preserve"> išmetam</w:t>
      </w:r>
      <w:r w:rsidR="1E48E919" w:rsidRPr="539D7A47">
        <w:rPr>
          <w:lang w:eastAsia="lt-LT"/>
        </w:rPr>
        <w:t>ą</w:t>
      </w:r>
      <w:r w:rsidR="1A6AFB36" w:rsidRPr="539D7A47">
        <w:rPr>
          <w:lang w:eastAsia="lt-LT"/>
        </w:rPr>
        <w:t xml:space="preserve"> iš vieno gyvulio per metus, taikant GPGB</w:t>
      </w:r>
      <w:r w:rsidR="1A6AFB36" w:rsidRPr="621C3BDD">
        <w:rPr>
          <w:lang w:eastAsia="lt-LT"/>
        </w:rPr>
        <w:t>,</w:t>
      </w:r>
      <w:r w:rsidR="5CFDAC4C">
        <w:t xml:space="preserve"> kiaulininkystės ir paukštininkystės sektoriuose, remiantis taršos integruotos prevencijos ir kontrolės (TIPK) leidimuose pateikta informacija bei kitais prieinamais duomenų šaltiniais, ir nustatyti reprezentatyvias azoto (N) kiekio vienam gyvuliui reikšmes,</w:t>
      </w:r>
      <w:r w:rsidR="53A0D1A7">
        <w:t xml:space="preserve"> </w:t>
      </w:r>
      <w:r w:rsidR="5C3DAE31">
        <w:t>agreguota</w:t>
      </w:r>
      <w:r w:rsidR="74E0DEA8">
        <w:t>s pagal visus ūkius</w:t>
      </w:r>
      <w:r w:rsidR="6CBB9871">
        <w:t>, kuriems GPGB yra privalomi ir</w:t>
      </w:r>
      <w:r w:rsidR="5CFDAC4C">
        <w:t xml:space="preserve"> kurios galėtų būti taikomos tikslinant nacionalinę oro teršalų emisijų apskaitą</w:t>
      </w:r>
      <w:r w:rsidR="6A9C8CDA">
        <w:t xml:space="preserve"> iš visų Lietuvos ūkių</w:t>
      </w:r>
      <w:r w:rsidR="7618C163">
        <w:t>, įskaitant ir ūkius</w:t>
      </w:r>
      <w:r w:rsidR="240E5106">
        <w:t>, kuriems GPGB reikalavimai yra neprivalomi</w:t>
      </w:r>
      <w:r w:rsidR="5CFDAC4C">
        <w:t>.</w:t>
      </w:r>
    </w:p>
    <w:p w14:paraId="7D354280" w14:textId="77777777" w:rsidR="00EC682C" w:rsidRDefault="00EC682C" w:rsidP="10BA868D">
      <w:pPr>
        <w:pStyle w:val="Pagrindiniotekstotrauka3"/>
        <w:ind w:firstLine="0"/>
        <w:jc w:val="center"/>
        <w:rPr>
          <w:b/>
          <w:bCs/>
        </w:rPr>
      </w:pPr>
    </w:p>
    <w:p w14:paraId="29C65BBF" w14:textId="2AA453F2" w:rsidR="00F32B31" w:rsidRPr="00E86F15" w:rsidRDefault="00F32B31" w:rsidP="10BA868D">
      <w:pPr>
        <w:pStyle w:val="Pagrindiniotekstotrauka3"/>
        <w:ind w:firstLine="0"/>
        <w:jc w:val="center"/>
        <w:rPr>
          <w:b/>
          <w:bCs/>
        </w:rPr>
      </w:pPr>
      <w:r w:rsidRPr="10BA868D">
        <w:rPr>
          <w:b/>
          <w:bCs/>
        </w:rPr>
        <w:t>III. PASLAUGŲ APIMTIS</w:t>
      </w:r>
    </w:p>
    <w:p w14:paraId="39BA684F" w14:textId="77777777" w:rsidR="00F32B31" w:rsidRPr="00E86F15" w:rsidRDefault="00F32B31" w:rsidP="00F32B31">
      <w:pPr>
        <w:pStyle w:val="Pagrindiniotekstotrauka3"/>
      </w:pPr>
    </w:p>
    <w:p w14:paraId="21BC3999" w14:textId="2E9578BC" w:rsidR="00D717E1" w:rsidRDefault="000776CD" w:rsidP="1E388D4C">
      <w:pPr>
        <w:tabs>
          <w:tab w:val="left" w:pos="600"/>
        </w:tabs>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6.</w:t>
      </w:r>
      <w:r w:rsidR="00F32B31" w:rsidRPr="1E388D4C">
        <w:rPr>
          <w:rFonts w:ascii="Times New Roman" w:hAnsi="Times New Roman" w:cs="Times New Roman"/>
          <w:sz w:val="24"/>
          <w:szCs w:val="24"/>
        </w:rPr>
        <w:t xml:space="preserve"> </w:t>
      </w:r>
      <w:r w:rsidR="7D440CAF" w:rsidRPr="05D9C992">
        <w:rPr>
          <w:rFonts w:ascii="Times New Roman" w:hAnsi="Times New Roman" w:cs="Times New Roman"/>
          <w:sz w:val="24"/>
          <w:szCs w:val="24"/>
        </w:rPr>
        <w:t>Tiekėjas</w:t>
      </w:r>
      <w:r w:rsidR="00D717E1" w:rsidRPr="1E388D4C">
        <w:rPr>
          <w:rFonts w:ascii="Times New Roman" w:hAnsi="Times New Roman" w:cs="Times New Roman"/>
          <w:sz w:val="24"/>
          <w:szCs w:val="24"/>
        </w:rPr>
        <w:t xml:space="preserve"> </w:t>
      </w:r>
      <w:r w:rsidR="7F5AB9A4" w:rsidRPr="1E388D4C">
        <w:rPr>
          <w:rFonts w:ascii="Times New Roman" w:hAnsi="Times New Roman" w:cs="Times New Roman"/>
          <w:sz w:val="24"/>
          <w:szCs w:val="24"/>
        </w:rPr>
        <w:t xml:space="preserve">turi </w:t>
      </w:r>
      <w:r w:rsidR="00932B45" w:rsidRPr="1E388D4C">
        <w:rPr>
          <w:rFonts w:ascii="Times New Roman" w:hAnsi="Times New Roman" w:cs="Times New Roman"/>
          <w:sz w:val="24"/>
          <w:szCs w:val="24"/>
        </w:rPr>
        <w:t>įvertinti azoto (N) kiekį, išmetamą iš vieno gyvulio per metus, taikant Lietuvoje naudojamus GPGB</w:t>
      </w:r>
      <w:r w:rsidR="00D717E1" w:rsidRPr="1E388D4C">
        <w:rPr>
          <w:rFonts w:ascii="Times New Roman" w:hAnsi="Times New Roman" w:cs="Times New Roman"/>
          <w:sz w:val="24"/>
          <w:szCs w:val="24"/>
        </w:rPr>
        <w:t>, remiantis Techninės specifikacijos 1 priede nurodytais dokumentų ir informacijos šaltiniais</w:t>
      </w:r>
      <w:r w:rsidR="00874E60">
        <w:rPr>
          <w:rFonts w:ascii="Times New Roman" w:hAnsi="Times New Roman" w:cs="Times New Roman"/>
          <w:sz w:val="24"/>
          <w:szCs w:val="24"/>
        </w:rPr>
        <w:t>,</w:t>
      </w:r>
      <w:r w:rsidR="00D717E1" w:rsidRPr="1E388D4C">
        <w:rPr>
          <w:rFonts w:ascii="Times New Roman" w:hAnsi="Times New Roman" w:cs="Times New Roman"/>
          <w:sz w:val="24"/>
          <w:szCs w:val="24"/>
        </w:rPr>
        <w:t xml:space="preserve"> taršos integruotos prevencijos ir kontrolės (TIPK) leidimuose pateikta informacija</w:t>
      </w:r>
      <w:r w:rsidR="00C971E9">
        <w:rPr>
          <w:rFonts w:ascii="Times New Roman" w:hAnsi="Times New Roman" w:cs="Times New Roman"/>
          <w:sz w:val="24"/>
          <w:szCs w:val="24"/>
        </w:rPr>
        <w:t>,</w:t>
      </w:r>
      <w:r w:rsidR="00C971E9" w:rsidRPr="00C971E9">
        <w:t xml:space="preserve"> </w:t>
      </w:r>
      <w:r w:rsidR="00C971E9" w:rsidRPr="00C971E9">
        <w:rPr>
          <w:rFonts w:ascii="Times New Roman" w:hAnsi="Times New Roman" w:cs="Times New Roman"/>
          <w:sz w:val="24"/>
          <w:szCs w:val="24"/>
        </w:rPr>
        <w:t>recenzuojama moksline literatūra bei kitais patikimais informacijos šaltiniais.</w:t>
      </w:r>
      <w:r w:rsidR="00705B59">
        <w:rPr>
          <w:rFonts w:ascii="Times New Roman" w:hAnsi="Times New Roman" w:cs="Times New Roman"/>
          <w:sz w:val="24"/>
          <w:szCs w:val="24"/>
        </w:rPr>
        <w:t xml:space="preserve"> </w:t>
      </w:r>
      <w:r w:rsidR="00D717E1" w:rsidRPr="1E388D4C">
        <w:rPr>
          <w:rFonts w:ascii="Times New Roman" w:hAnsi="Times New Roman" w:cs="Times New Roman"/>
          <w:sz w:val="24"/>
          <w:szCs w:val="24"/>
        </w:rPr>
        <w:t>Vertinimas atliekamas Techninės specifikacijos 2 priede nurodytoms žemės ūkio sektoriaus šakoms.</w:t>
      </w:r>
    </w:p>
    <w:p w14:paraId="18EE1F48" w14:textId="77777777" w:rsidR="00030576" w:rsidRPr="00030576" w:rsidRDefault="00030576" w:rsidP="00030576">
      <w:pPr>
        <w:tabs>
          <w:tab w:val="left" w:pos="600"/>
        </w:tabs>
        <w:spacing w:after="0" w:line="240" w:lineRule="auto"/>
        <w:ind w:firstLine="680"/>
        <w:jc w:val="both"/>
        <w:rPr>
          <w:rFonts w:ascii="Times New Roman" w:hAnsi="Times New Roman" w:cs="Times New Roman"/>
          <w:sz w:val="24"/>
          <w:szCs w:val="24"/>
        </w:rPr>
      </w:pPr>
      <w:r w:rsidRPr="00030576">
        <w:rPr>
          <w:rFonts w:ascii="Times New Roman" w:hAnsi="Times New Roman" w:cs="Times New Roman"/>
          <w:sz w:val="24"/>
          <w:szCs w:val="24"/>
        </w:rPr>
        <w:t>Vertinimo metu turi būti:</w:t>
      </w:r>
    </w:p>
    <w:p w14:paraId="0232C38F" w14:textId="0CEDEE61" w:rsidR="00030576" w:rsidRPr="00030576" w:rsidRDefault="00030576" w:rsidP="00030576">
      <w:pPr>
        <w:tabs>
          <w:tab w:val="left" w:pos="600"/>
        </w:tabs>
        <w:spacing w:after="0" w:line="240" w:lineRule="auto"/>
        <w:ind w:firstLine="680"/>
        <w:jc w:val="both"/>
        <w:rPr>
          <w:rFonts w:ascii="Times New Roman" w:hAnsi="Times New Roman" w:cs="Times New Roman"/>
          <w:sz w:val="24"/>
          <w:szCs w:val="24"/>
        </w:rPr>
      </w:pPr>
      <w:r w:rsidRPr="00030576">
        <w:rPr>
          <w:rFonts w:ascii="Times New Roman" w:hAnsi="Times New Roman" w:cs="Times New Roman"/>
          <w:sz w:val="24"/>
          <w:szCs w:val="24"/>
        </w:rPr>
        <w:t>1) identifikuotos Lietuvoje taikomos GPGB priemonės</w:t>
      </w:r>
      <w:r w:rsidR="00F16828">
        <w:rPr>
          <w:rFonts w:ascii="Times New Roman" w:hAnsi="Times New Roman" w:cs="Times New Roman"/>
          <w:sz w:val="24"/>
          <w:szCs w:val="24"/>
        </w:rPr>
        <w:t xml:space="preserve">, </w:t>
      </w:r>
      <w:r w:rsidR="00F16828" w:rsidRPr="00F16828">
        <w:rPr>
          <w:rFonts w:ascii="Times New Roman" w:hAnsi="Times New Roman" w:cs="Times New Roman"/>
          <w:sz w:val="24"/>
          <w:szCs w:val="24"/>
        </w:rPr>
        <w:t>atliekant vertinimą ūkių lygmeniu</w:t>
      </w:r>
      <w:r w:rsidRPr="00030576">
        <w:rPr>
          <w:rFonts w:ascii="Times New Roman" w:hAnsi="Times New Roman" w:cs="Times New Roman"/>
          <w:sz w:val="24"/>
          <w:szCs w:val="24"/>
        </w:rPr>
        <w:t>;</w:t>
      </w:r>
    </w:p>
    <w:p w14:paraId="7084F37A" w14:textId="37458D21" w:rsidR="00030576" w:rsidRPr="00030576" w:rsidRDefault="00030576" w:rsidP="00030576">
      <w:pPr>
        <w:tabs>
          <w:tab w:val="left" w:pos="600"/>
        </w:tabs>
        <w:spacing w:after="0" w:line="240" w:lineRule="auto"/>
        <w:ind w:firstLine="680"/>
        <w:jc w:val="both"/>
        <w:rPr>
          <w:rFonts w:ascii="Times New Roman" w:hAnsi="Times New Roman" w:cs="Times New Roman"/>
          <w:sz w:val="24"/>
          <w:szCs w:val="24"/>
        </w:rPr>
      </w:pPr>
      <w:r w:rsidRPr="00030576">
        <w:rPr>
          <w:rFonts w:ascii="Times New Roman" w:hAnsi="Times New Roman" w:cs="Times New Roman"/>
          <w:sz w:val="24"/>
          <w:szCs w:val="24"/>
        </w:rPr>
        <w:lastRenderedPageBreak/>
        <w:t>2) įvertintas</w:t>
      </w:r>
      <w:r w:rsidR="005111FD">
        <w:rPr>
          <w:rFonts w:ascii="Times New Roman" w:hAnsi="Times New Roman" w:cs="Times New Roman"/>
          <w:sz w:val="24"/>
          <w:szCs w:val="24"/>
        </w:rPr>
        <w:t xml:space="preserve"> </w:t>
      </w:r>
      <w:r w:rsidR="005111FD" w:rsidRPr="005111FD">
        <w:rPr>
          <w:rFonts w:ascii="Times New Roman" w:hAnsi="Times New Roman" w:cs="Times New Roman"/>
          <w:sz w:val="24"/>
          <w:szCs w:val="24"/>
        </w:rPr>
        <w:t>kiekviename ūkyje taikomų GPGB priemonių</w:t>
      </w:r>
      <w:r w:rsidRPr="00030576">
        <w:rPr>
          <w:rFonts w:ascii="Times New Roman" w:hAnsi="Times New Roman" w:cs="Times New Roman"/>
          <w:sz w:val="24"/>
          <w:szCs w:val="24"/>
        </w:rPr>
        <w:t xml:space="preserve"> poveikis azoto (N) kiekiui vienam gyvuliui;</w:t>
      </w:r>
    </w:p>
    <w:p w14:paraId="377D87CF" w14:textId="04721621" w:rsidR="00030576" w:rsidRDefault="00030576" w:rsidP="00030576">
      <w:pPr>
        <w:tabs>
          <w:tab w:val="left" w:pos="600"/>
        </w:tabs>
        <w:spacing w:after="0" w:line="240" w:lineRule="auto"/>
        <w:ind w:firstLine="680"/>
        <w:jc w:val="both"/>
        <w:rPr>
          <w:rFonts w:ascii="Times New Roman" w:hAnsi="Times New Roman" w:cs="Times New Roman"/>
          <w:sz w:val="24"/>
          <w:szCs w:val="24"/>
        </w:rPr>
      </w:pPr>
      <w:r w:rsidRPr="00030576">
        <w:rPr>
          <w:rFonts w:ascii="Times New Roman" w:hAnsi="Times New Roman" w:cs="Times New Roman"/>
          <w:sz w:val="24"/>
          <w:szCs w:val="24"/>
        </w:rPr>
        <w:t xml:space="preserve">3) </w:t>
      </w:r>
      <w:r w:rsidR="005F5785" w:rsidRPr="005F5785">
        <w:rPr>
          <w:rFonts w:ascii="Times New Roman" w:hAnsi="Times New Roman" w:cs="Times New Roman"/>
          <w:sz w:val="24"/>
          <w:szCs w:val="24"/>
        </w:rPr>
        <w:t>nustatytos reprezentatyvios azoto (N) kiekio reikšmės (kg/gyvul</w:t>
      </w:r>
      <w:r w:rsidR="00A27D49">
        <w:rPr>
          <w:rFonts w:ascii="Times New Roman" w:hAnsi="Times New Roman" w:cs="Times New Roman"/>
          <w:sz w:val="24"/>
          <w:szCs w:val="24"/>
        </w:rPr>
        <w:t>iui</w:t>
      </w:r>
      <w:r w:rsidR="005F5785" w:rsidRPr="005F5785">
        <w:rPr>
          <w:rFonts w:ascii="Times New Roman" w:hAnsi="Times New Roman" w:cs="Times New Roman"/>
          <w:sz w:val="24"/>
          <w:szCs w:val="24"/>
        </w:rPr>
        <w:t xml:space="preserve"> per metus)</w:t>
      </w:r>
      <w:r w:rsidR="00F90886">
        <w:rPr>
          <w:rFonts w:ascii="Times New Roman" w:hAnsi="Times New Roman" w:cs="Times New Roman"/>
          <w:sz w:val="24"/>
          <w:szCs w:val="24"/>
        </w:rPr>
        <w:t xml:space="preserve">, </w:t>
      </w:r>
      <w:r w:rsidR="00F90886" w:rsidRPr="00F90886">
        <w:rPr>
          <w:rFonts w:ascii="Times New Roman" w:hAnsi="Times New Roman" w:cs="Times New Roman"/>
          <w:sz w:val="24"/>
          <w:szCs w:val="24"/>
        </w:rPr>
        <w:t>agreguotos Lietuvos mastu;</w:t>
      </w:r>
    </w:p>
    <w:p w14:paraId="6917E25A" w14:textId="28FC8786" w:rsidR="00443776" w:rsidRPr="00030576" w:rsidRDefault="00443776" w:rsidP="00030576">
      <w:pPr>
        <w:tabs>
          <w:tab w:val="left" w:pos="600"/>
        </w:tabs>
        <w:spacing w:after="0" w:line="240" w:lineRule="auto"/>
        <w:ind w:firstLine="680"/>
        <w:jc w:val="both"/>
        <w:rPr>
          <w:rFonts w:ascii="Times New Roman" w:hAnsi="Times New Roman" w:cs="Times New Roman"/>
          <w:sz w:val="24"/>
          <w:szCs w:val="24"/>
        </w:rPr>
      </w:pPr>
      <w:r w:rsidRPr="35EA09CF">
        <w:rPr>
          <w:rFonts w:ascii="Times New Roman" w:hAnsi="Times New Roman" w:cs="Times New Roman"/>
          <w:sz w:val="24"/>
          <w:szCs w:val="24"/>
        </w:rPr>
        <w:t xml:space="preserve">4) </w:t>
      </w:r>
      <w:r w:rsidR="00051428" w:rsidRPr="35EA09CF">
        <w:rPr>
          <w:rFonts w:ascii="Times New Roman" w:hAnsi="Times New Roman" w:cs="Times New Roman"/>
          <w:sz w:val="24"/>
          <w:szCs w:val="24"/>
        </w:rPr>
        <w:t xml:space="preserve">įvertinta, kokiai </w:t>
      </w:r>
      <w:r w:rsidR="008976CD" w:rsidRPr="35EA09CF">
        <w:rPr>
          <w:rFonts w:ascii="Times New Roman" w:hAnsi="Times New Roman" w:cs="Times New Roman"/>
          <w:sz w:val="24"/>
          <w:szCs w:val="24"/>
        </w:rPr>
        <w:t>šalyje auginamai</w:t>
      </w:r>
      <w:r w:rsidR="00051428" w:rsidRPr="35EA09CF">
        <w:rPr>
          <w:rFonts w:ascii="Times New Roman" w:hAnsi="Times New Roman" w:cs="Times New Roman"/>
          <w:sz w:val="24"/>
          <w:szCs w:val="24"/>
        </w:rPr>
        <w:t xml:space="preserve"> gyvulių ir paukščių daliai taikomi GPGB reikalavimai;</w:t>
      </w:r>
    </w:p>
    <w:p w14:paraId="69D52C9E" w14:textId="03EAA82E" w:rsidR="00030576" w:rsidRDefault="00440B02" w:rsidP="00030576">
      <w:pPr>
        <w:tabs>
          <w:tab w:val="left" w:pos="600"/>
        </w:tabs>
        <w:spacing w:after="0" w:line="240" w:lineRule="auto"/>
        <w:ind w:firstLine="680"/>
        <w:jc w:val="both"/>
        <w:rPr>
          <w:rFonts w:ascii="Times New Roman" w:hAnsi="Times New Roman" w:cs="Times New Roman"/>
          <w:sz w:val="24"/>
          <w:szCs w:val="24"/>
        </w:rPr>
      </w:pPr>
      <w:r>
        <w:rPr>
          <w:rFonts w:ascii="Times New Roman" w:hAnsi="Times New Roman" w:cs="Times New Roman"/>
          <w:sz w:val="24"/>
          <w:szCs w:val="24"/>
        </w:rPr>
        <w:t>5</w:t>
      </w:r>
      <w:r w:rsidR="00030576" w:rsidRPr="1E388D4C">
        <w:rPr>
          <w:rFonts w:ascii="Times New Roman" w:hAnsi="Times New Roman" w:cs="Times New Roman"/>
          <w:sz w:val="24"/>
          <w:szCs w:val="24"/>
        </w:rPr>
        <w:t>)</w:t>
      </w:r>
      <w:r w:rsidR="0030664E" w:rsidRPr="1E388D4C">
        <w:rPr>
          <w:rFonts w:ascii="Times New Roman" w:hAnsi="Times New Roman" w:cs="Times New Roman"/>
          <w:sz w:val="24"/>
          <w:szCs w:val="24"/>
        </w:rPr>
        <w:t xml:space="preserve"> pateiktas nustatytų azoto (N) kiekio reikšmių </w:t>
      </w:r>
      <w:r w:rsidR="56A7B371" w:rsidRPr="1E388D4C">
        <w:rPr>
          <w:rFonts w:ascii="Times New Roman" w:hAnsi="Times New Roman" w:cs="Times New Roman"/>
          <w:sz w:val="24"/>
          <w:szCs w:val="24"/>
        </w:rPr>
        <w:t xml:space="preserve">nustatymo </w:t>
      </w:r>
      <w:r w:rsidR="0030664E" w:rsidRPr="1E388D4C">
        <w:rPr>
          <w:rFonts w:ascii="Times New Roman" w:hAnsi="Times New Roman" w:cs="Times New Roman"/>
          <w:sz w:val="24"/>
          <w:szCs w:val="24"/>
        </w:rPr>
        <w:t xml:space="preserve">pagrindimas, nurodant naudotus </w:t>
      </w:r>
      <w:r w:rsidR="00C90F16">
        <w:rPr>
          <w:rFonts w:ascii="Times New Roman" w:hAnsi="Times New Roman" w:cs="Times New Roman"/>
          <w:sz w:val="24"/>
          <w:szCs w:val="24"/>
        </w:rPr>
        <w:t xml:space="preserve">informacijos ir </w:t>
      </w:r>
      <w:r w:rsidR="0030664E" w:rsidRPr="1E388D4C">
        <w:rPr>
          <w:rFonts w:ascii="Times New Roman" w:hAnsi="Times New Roman" w:cs="Times New Roman"/>
          <w:sz w:val="24"/>
          <w:szCs w:val="24"/>
        </w:rPr>
        <w:t>duomenų šaltinius</w:t>
      </w:r>
      <w:r w:rsidR="00C90F16">
        <w:rPr>
          <w:rFonts w:ascii="Times New Roman" w:hAnsi="Times New Roman" w:cs="Times New Roman"/>
          <w:sz w:val="24"/>
          <w:szCs w:val="24"/>
        </w:rPr>
        <w:t xml:space="preserve">, </w:t>
      </w:r>
      <w:r w:rsidR="0030664E" w:rsidRPr="1E388D4C">
        <w:rPr>
          <w:rFonts w:ascii="Times New Roman" w:hAnsi="Times New Roman" w:cs="Times New Roman"/>
          <w:sz w:val="24"/>
          <w:szCs w:val="24"/>
        </w:rPr>
        <w:t>taikytą vertinimo metodiką.</w:t>
      </w:r>
    </w:p>
    <w:p w14:paraId="0D503A72" w14:textId="77777777" w:rsidR="00030576" w:rsidRDefault="00030576" w:rsidP="00030576">
      <w:pPr>
        <w:tabs>
          <w:tab w:val="left" w:pos="600"/>
        </w:tabs>
        <w:spacing w:after="0" w:line="240" w:lineRule="auto"/>
        <w:ind w:firstLine="680"/>
        <w:jc w:val="both"/>
        <w:rPr>
          <w:rFonts w:ascii="Times New Roman" w:hAnsi="Times New Roman" w:cs="Times New Roman"/>
          <w:sz w:val="24"/>
          <w:szCs w:val="24"/>
        </w:rPr>
      </w:pPr>
    </w:p>
    <w:p w14:paraId="7824B214" w14:textId="22E2CFC4" w:rsidR="00025043" w:rsidRPr="00AA625A" w:rsidRDefault="00751E22" w:rsidP="008559C1">
      <w:pPr>
        <w:tabs>
          <w:tab w:val="left" w:pos="6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76DEFB06" w14:textId="77777777" w:rsidR="00F32B31" w:rsidRPr="00E86F15" w:rsidRDefault="00F32B31" w:rsidP="00F32B31">
      <w:pPr>
        <w:spacing w:after="0" w:line="240" w:lineRule="auto"/>
        <w:jc w:val="center"/>
        <w:rPr>
          <w:rFonts w:ascii="Times New Roman" w:hAnsi="Times New Roman" w:cs="Times New Roman"/>
          <w:b/>
          <w:bCs/>
          <w:sz w:val="24"/>
          <w:szCs w:val="24"/>
        </w:rPr>
      </w:pPr>
      <w:r w:rsidRPr="00E86F15">
        <w:rPr>
          <w:rFonts w:ascii="Times New Roman" w:hAnsi="Times New Roman" w:cs="Times New Roman"/>
          <w:b/>
          <w:bCs/>
          <w:sz w:val="24"/>
          <w:szCs w:val="24"/>
        </w:rPr>
        <w:t>IV. BENDRI PASLAUGŲ TEIKIMO REIKALAVIMAI</w:t>
      </w:r>
    </w:p>
    <w:p w14:paraId="4CA0844C" w14:textId="77777777" w:rsidR="00EE6D2B" w:rsidRPr="00E86F15" w:rsidRDefault="00EE6D2B" w:rsidP="00F32B31">
      <w:pPr>
        <w:spacing w:after="0" w:line="240" w:lineRule="auto"/>
        <w:jc w:val="center"/>
        <w:rPr>
          <w:rFonts w:ascii="Times New Roman" w:hAnsi="Times New Roman" w:cs="Times New Roman"/>
          <w:sz w:val="24"/>
          <w:szCs w:val="24"/>
        </w:rPr>
      </w:pPr>
    </w:p>
    <w:p w14:paraId="5261A2C7" w14:textId="3B8BA1D9" w:rsidR="00590207" w:rsidRPr="00590207" w:rsidRDefault="000776CD" w:rsidP="004B405F">
      <w:pPr>
        <w:pStyle w:val="WW-BodyTextIndent3"/>
        <w:ind w:firstLine="567"/>
        <w:rPr>
          <w:rFonts w:cs="Times New Roman"/>
        </w:rPr>
      </w:pPr>
      <w:r>
        <w:rPr>
          <w:rFonts w:cs="Times New Roman"/>
        </w:rPr>
        <w:t>7</w:t>
      </w:r>
      <w:r w:rsidR="00590207" w:rsidRPr="1E388D4C">
        <w:rPr>
          <w:rFonts w:cs="Times New Roman"/>
        </w:rPr>
        <w:t xml:space="preserve">. </w:t>
      </w:r>
      <w:r w:rsidR="5572E09E" w:rsidRPr="4EEB1D70">
        <w:rPr>
          <w:rFonts w:cs="Times New Roman"/>
        </w:rPr>
        <w:t>Tiekėjas</w:t>
      </w:r>
      <w:r w:rsidR="00590207" w:rsidRPr="1E388D4C">
        <w:rPr>
          <w:rFonts w:cs="Times New Roman"/>
        </w:rPr>
        <w:t xml:space="preserve"> </w:t>
      </w:r>
      <w:r w:rsidR="4B273394" w:rsidRPr="1E388D4C">
        <w:rPr>
          <w:rFonts w:cs="Times New Roman"/>
        </w:rPr>
        <w:t xml:space="preserve">turi </w:t>
      </w:r>
      <w:r w:rsidR="00590207" w:rsidRPr="1E388D4C">
        <w:rPr>
          <w:rFonts w:cs="Times New Roman"/>
        </w:rPr>
        <w:t xml:space="preserve">pateikti galutinę ataskaitą lietuvių kalba elektronine forma </w:t>
      </w:r>
      <w:proofErr w:type="spellStart"/>
      <w:r w:rsidR="2485004D" w:rsidRPr="35EA09CF">
        <w:rPr>
          <w:rFonts w:cs="Times New Roman"/>
        </w:rPr>
        <w:t>Ms</w:t>
      </w:r>
      <w:proofErr w:type="spellEnd"/>
      <w:r w:rsidR="2485004D" w:rsidRPr="35EA09CF">
        <w:rPr>
          <w:rFonts w:cs="Times New Roman"/>
        </w:rPr>
        <w:t xml:space="preserve"> Word</w:t>
      </w:r>
      <w:r w:rsidR="00590207" w:rsidRPr="35EA09CF">
        <w:rPr>
          <w:rFonts w:cs="Times New Roman"/>
        </w:rPr>
        <w:t xml:space="preserve"> </w:t>
      </w:r>
      <w:r w:rsidR="00590207" w:rsidRPr="1E388D4C">
        <w:rPr>
          <w:rFonts w:cs="Times New Roman"/>
        </w:rPr>
        <w:t>(*.</w:t>
      </w:r>
      <w:proofErr w:type="spellStart"/>
      <w:r w:rsidR="00590207" w:rsidRPr="1E388D4C">
        <w:rPr>
          <w:rFonts w:cs="Times New Roman"/>
        </w:rPr>
        <w:t>docx</w:t>
      </w:r>
      <w:proofErr w:type="spellEnd"/>
      <w:r w:rsidR="69E4D07E" w:rsidRPr="35EA09CF">
        <w:rPr>
          <w:rFonts w:cs="Times New Roman"/>
        </w:rPr>
        <w:t>)</w:t>
      </w:r>
      <w:r w:rsidR="00590207" w:rsidRPr="1E388D4C">
        <w:rPr>
          <w:rFonts w:cs="Times New Roman"/>
        </w:rPr>
        <w:t xml:space="preserve"> formatu</w:t>
      </w:r>
      <w:r w:rsidR="00590207" w:rsidRPr="35EA09CF">
        <w:rPr>
          <w:rFonts w:cs="Times New Roman"/>
        </w:rPr>
        <w:t>.</w:t>
      </w:r>
    </w:p>
    <w:p w14:paraId="06AE8DA1" w14:textId="6C110F8D" w:rsidR="00590207" w:rsidRPr="00590207" w:rsidRDefault="000776CD" w:rsidP="004B405F">
      <w:pPr>
        <w:pStyle w:val="WW-BodyTextIndent3"/>
        <w:ind w:firstLine="567"/>
        <w:rPr>
          <w:rFonts w:cs="Times New Roman"/>
        </w:rPr>
      </w:pPr>
      <w:r>
        <w:rPr>
          <w:rFonts w:cs="Times New Roman"/>
        </w:rPr>
        <w:t>8</w:t>
      </w:r>
      <w:r w:rsidR="00590207" w:rsidRPr="00590207">
        <w:rPr>
          <w:rFonts w:cs="Times New Roman"/>
        </w:rPr>
        <w:t>. Ataskaitoje turi būti pateikta:</w:t>
      </w:r>
    </w:p>
    <w:p w14:paraId="3EC254A3" w14:textId="07DF120A" w:rsidR="00590207" w:rsidRPr="00590207" w:rsidRDefault="00590207" w:rsidP="00B32B31">
      <w:pPr>
        <w:pStyle w:val="WW-BodyTextIndent3"/>
        <w:numPr>
          <w:ilvl w:val="0"/>
          <w:numId w:val="28"/>
        </w:numPr>
        <w:rPr>
          <w:rFonts w:cs="Times New Roman"/>
        </w:rPr>
      </w:pPr>
      <w:r w:rsidRPr="00590207">
        <w:rPr>
          <w:rFonts w:cs="Times New Roman"/>
        </w:rPr>
        <w:t xml:space="preserve">naudotų </w:t>
      </w:r>
      <w:r w:rsidR="00C90F16">
        <w:rPr>
          <w:rFonts w:cs="Times New Roman"/>
        </w:rPr>
        <w:t>informacijos ir duomenų</w:t>
      </w:r>
      <w:r w:rsidRPr="00590207">
        <w:rPr>
          <w:rFonts w:cs="Times New Roman"/>
        </w:rPr>
        <w:t xml:space="preserve"> šaltinių aprašymas;</w:t>
      </w:r>
    </w:p>
    <w:p w14:paraId="4035BE9E" w14:textId="77777777" w:rsidR="00590207" w:rsidRPr="00590207" w:rsidRDefault="00590207" w:rsidP="00B32B31">
      <w:pPr>
        <w:pStyle w:val="WW-BodyTextIndent3"/>
        <w:numPr>
          <w:ilvl w:val="0"/>
          <w:numId w:val="28"/>
        </w:numPr>
        <w:rPr>
          <w:rFonts w:cs="Times New Roman"/>
        </w:rPr>
      </w:pPr>
      <w:r w:rsidRPr="00590207">
        <w:rPr>
          <w:rFonts w:cs="Times New Roman"/>
        </w:rPr>
        <w:t>identifikuotų GPGB priemonių apžvalga;</w:t>
      </w:r>
    </w:p>
    <w:p w14:paraId="68DE7F39" w14:textId="77777777" w:rsidR="00590207" w:rsidRPr="00590207" w:rsidRDefault="00590207" w:rsidP="00B32B31">
      <w:pPr>
        <w:pStyle w:val="WW-BodyTextIndent3"/>
        <w:numPr>
          <w:ilvl w:val="0"/>
          <w:numId w:val="28"/>
        </w:numPr>
        <w:rPr>
          <w:rFonts w:cs="Times New Roman"/>
        </w:rPr>
      </w:pPr>
      <w:r w:rsidRPr="00590207">
        <w:rPr>
          <w:rFonts w:cs="Times New Roman"/>
        </w:rPr>
        <w:t>taikyta vertinimo metodika;</w:t>
      </w:r>
    </w:p>
    <w:p w14:paraId="3AC3A704" w14:textId="27C7B214" w:rsidR="00590207" w:rsidRPr="00590207" w:rsidRDefault="00590207" w:rsidP="00B32B31">
      <w:pPr>
        <w:pStyle w:val="WW-BodyTextIndent3"/>
        <w:numPr>
          <w:ilvl w:val="0"/>
          <w:numId w:val="28"/>
        </w:numPr>
        <w:rPr>
          <w:rFonts w:cs="Times New Roman"/>
        </w:rPr>
      </w:pPr>
      <w:r w:rsidRPr="00590207">
        <w:rPr>
          <w:rFonts w:cs="Times New Roman"/>
        </w:rPr>
        <w:t>reprezentatyvios azoto (N) kiekio vienam gyvuliui reikšmės (kg/gyvul</w:t>
      </w:r>
      <w:r w:rsidR="00DA336A">
        <w:rPr>
          <w:rFonts w:cs="Times New Roman"/>
        </w:rPr>
        <w:t>iui</w:t>
      </w:r>
      <w:r w:rsidRPr="00590207">
        <w:rPr>
          <w:rFonts w:cs="Times New Roman"/>
        </w:rPr>
        <w:t xml:space="preserve"> per metus) ir jų nustatymo pagrindimas.</w:t>
      </w:r>
    </w:p>
    <w:p w14:paraId="1D660FE0" w14:textId="1535342A" w:rsidR="00590207" w:rsidRPr="00590207" w:rsidRDefault="000776CD" w:rsidP="004B405F">
      <w:pPr>
        <w:pStyle w:val="WW-BodyTextIndent3"/>
        <w:ind w:firstLine="567"/>
        <w:rPr>
          <w:rFonts w:cs="Times New Roman"/>
        </w:rPr>
      </w:pPr>
      <w:r>
        <w:rPr>
          <w:rFonts w:cs="Times New Roman"/>
        </w:rPr>
        <w:t>9</w:t>
      </w:r>
      <w:r w:rsidR="00590207" w:rsidRPr="00590207">
        <w:rPr>
          <w:rFonts w:cs="Times New Roman"/>
        </w:rPr>
        <w:t>. Visi skaičiavimai, naudoti duomenys</w:t>
      </w:r>
      <w:r w:rsidR="007B40F9">
        <w:rPr>
          <w:rFonts w:cs="Times New Roman"/>
        </w:rPr>
        <w:t xml:space="preserve"> </w:t>
      </w:r>
      <w:r w:rsidR="00590207" w:rsidRPr="00590207">
        <w:rPr>
          <w:rFonts w:cs="Times New Roman"/>
        </w:rPr>
        <w:t>ir galutinės azoto (N) kiekio reikšmės turi būti pateikti MS Excel (*.</w:t>
      </w:r>
      <w:proofErr w:type="spellStart"/>
      <w:r w:rsidR="00590207" w:rsidRPr="00590207">
        <w:rPr>
          <w:rFonts w:cs="Times New Roman"/>
        </w:rPr>
        <w:t>xlsx</w:t>
      </w:r>
      <w:proofErr w:type="spellEnd"/>
      <w:r w:rsidR="00590207" w:rsidRPr="00590207">
        <w:rPr>
          <w:rFonts w:cs="Times New Roman"/>
        </w:rPr>
        <w:t>) formatu.</w:t>
      </w:r>
    </w:p>
    <w:p w14:paraId="47A47D84" w14:textId="77777777" w:rsidR="008F7FC2" w:rsidRDefault="45DD1371" w:rsidP="008F7FC2">
      <w:pPr>
        <w:pStyle w:val="WW-BodyTextIndent3"/>
        <w:ind w:firstLine="680"/>
        <w:rPr>
          <w:rFonts w:cs="Times New Roman"/>
        </w:rPr>
      </w:pPr>
      <w:r w:rsidRPr="539D7A47">
        <w:rPr>
          <w:rFonts w:cs="Times New Roman"/>
        </w:rPr>
        <w:t>1</w:t>
      </w:r>
      <w:r w:rsidR="000776CD">
        <w:rPr>
          <w:rFonts w:cs="Times New Roman"/>
        </w:rPr>
        <w:t>0</w:t>
      </w:r>
      <w:r w:rsidR="6B65F790" w:rsidRPr="539D7A47">
        <w:rPr>
          <w:rFonts w:cs="Times New Roman"/>
        </w:rPr>
        <w:t xml:space="preserve">. </w:t>
      </w:r>
      <w:r w:rsidR="008542FD">
        <w:rPr>
          <w:rFonts w:cs="Times New Roman"/>
        </w:rPr>
        <w:t>Ataskaitoje pateikta informacija ir</w:t>
      </w:r>
      <w:r w:rsidR="6B65F790" w:rsidRPr="539D7A47">
        <w:rPr>
          <w:rFonts w:cs="Times New Roman"/>
        </w:rPr>
        <w:t xml:space="preserve"> skaičiavimai turi užtikrinti rezultatų skaidrumą, atsekamumą ir galimybę pakartoti vertinimą.</w:t>
      </w:r>
    </w:p>
    <w:p w14:paraId="1C71570C" w14:textId="76CCE7E2" w:rsidR="00590207" w:rsidRPr="008F7FC2" w:rsidRDefault="00090C1A" w:rsidP="008F7FC2">
      <w:pPr>
        <w:pStyle w:val="WW-BodyTextIndent3"/>
        <w:ind w:firstLine="680"/>
        <w:rPr>
          <w:rFonts w:cs="Times New Roman"/>
        </w:rPr>
      </w:pPr>
      <w:r w:rsidRPr="688BDA44">
        <w:rPr>
          <w:rFonts w:cs="Times New Roman"/>
        </w:rPr>
        <w:t>1</w:t>
      </w:r>
      <w:r w:rsidR="000776CD" w:rsidRPr="688BDA44">
        <w:rPr>
          <w:rFonts w:cs="Times New Roman"/>
        </w:rPr>
        <w:t>1</w:t>
      </w:r>
      <w:r w:rsidR="00590207" w:rsidRPr="688BDA44">
        <w:rPr>
          <w:rFonts w:cs="Times New Roman"/>
        </w:rPr>
        <w:t xml:space="preserve">. </w:t>
      </w:r>
      <w:r w:rsidR="51B34AC3" w:rsidRPr="688BDA44">
        <w:rPr>
          <w:rFonts w:cs="Times New Roman"/>
          <w:lang w:val="lt"/>
        </w:rPr>
        <w:t xml:space="preserve"> Pirkėjas gavęs iš Tiekėjo ataskaitą, skaičiavimus ir duomenis</w:t>
      </w:r>
      <w:r w:rsidR="26D6334D" w:rsidRPr="688BDA44">
        <w:rPr>
          <w:rFonts w:cs="Times New Roman"/>
          <w:lang w:val="lt"/>
        </w:rPr>
        <w:t>,</w:t>
      </w:r>
      <w:r w:rsidR="51B34AC3" w:rsidRPr="688BDA44">
        <w:rPr>
          <w:rFonts w:cs="Times New Roman"/>
          <w:lang w:val="lt"/>
        </w:rPr>
        <w:t xml:space="preserve"> juos įvertina, teikia pastabas ir pasiūlymus, jei tokių yra, ne ilgiau nei per 10 kalendorinių dienų nuo j</w:t>
      </w:r>
      <w:r w:rsidR="4C543AD9" w:rsidRPr="688BDA44">
        <w:rPr>
          <w:rFonts w:cs="Times New Roman"/>
          <w:lang w:val="lt"/>
        </w:rPr>
        <w:t>ų</w:t>
      </w:r>
      <w:r w:rsidR="51B34AC3" w:rsidRPr="688BDA44">
        <w:rPr>
          <w:rFonts w:cs="Times New Roman"/>
          <w:lang w:val="lt"/>
        </w:rPr>
        <w:t xml:space="preserve"> gavimo dienos. Jei Pirkėjas turi pastabų ir (ar) pasiūlymų </w:t>
      </w:r>
      <w:r w:rsidR="47EB6E76" w:rsidRPr="688BDA44">
        <w:rPr>
          <w:rFonts w:cs="Times New Roman"/>
        </w:rPr>
        <w:t>pateiktiems rezultatams</w:t>
      </w:r>
      <w:r w:rsidR="51B34AC3" w:rsidRPr="688BDA44">
        <w:rPr>
          <w:rFonts w:cs="Times New Roman"/>
          <w:lang w:val="lt"/>
        </w:rPr>
        <w:t>, jas raštu, per tą patį šiame papunktyje nurodytą 1</w:t>
      </w:r>
      <w:r w:rsidR="382FBB76" w:rsidRPr="688BDA44">
        <w:rPr>
          <w:rFonts w:cs="Times New Roman"/>
          <w:lang w:val="lt"/>
        </w:rPr>
        <w:t>0</w:t>
      </w:r>
      <w:r w:rsidR="51B34AC3" w:rsidRPr="688BDA44">
        <w:rPr>
          <w:rFonts w:cs="Times New Roman"/>
          <w:lang w:val="lt"/>
        </w:rPr>
        <w:t xml:space="preserve"> kalendorinių dienų patikros laikotarpį, pateikia Tiekėjui ir pareikalauja atlikti pataisymus, nurodydamas protingą terminą, kuris negali būti ilgesnis nei 10 </w:t>
      </w:r>
      <w:r w:rsidR="591F0920" w:rsidRPr="688BDA44">
        <w:rPr>
          <w:rFonts w:cs="Times New Roman"/>
        </w:rPr>
        <w:t>kalendorinių</w:t>
      </w:r>
      <w:r w:rsidR="51B34AC3" w:rsidRPr="688BDA44">
        <w:rPr>
          <w:rFonts w:cs="Times New Roman"/>
          <w:lang w:val="lt"/>
        </w:rPr>
        <w:t xml:space="preserve"> dienų, iki kada Tiekėjas turi patikslinti ataskaitą ir grąžinti ją atgal Pirkėjui.</w:t>
      </w:r>
    </w:p>
    <w:p w14:paraId="612F0A8E" w14:textId="2DE8B214" w:rsidR="00F8332B" w:rsidRPr="00F8332B" w:rsidRDefault="51B34AC3" w:rsidP="004B405F">
      <w:pPr>
        <w:pStyle w:val="Sraopastraipa"/>
        <w:spacing w:after="0"/>
        <w:ind w:left="0" w:firstLine="851"/>
        <w:jc w:val="both"/>
        <w:rPr>
          <w:rFonts w:ascii="Times New Roman" w:eastAsia="Times New Roman" w:hAnsi="Times New Roman" w:cs="Times New Roman"/>
          <w:sz w:val="24"/>
          <w:szCs w:val="24"/>
          <w:lang w:val="lt"/>
        </w:rPr>
      </w:pPr>
      <w:r w:rsidRPr="00F8332B">
        <w:rPr>
          <w:rFonts w:ascii="Times New Roman" w:eastAsia="Times New Roman" w:hAnsi="Times New Roman" w:cs="Times New Roman"/>
          <w:sz w:val="24"/>
          <w:szCs w:val="24"/>
          <w:lang w:val="lt"/>
        </w:rPr>
        <w:t>1</w:t>
      </w:r>
      <w:r w:rsidR="000776CD" w:rsidRPr="00F8332B">
        <w:rPr>
          <w:rFonts w:ascii="Times New Roman" w:eastAsia="Times New Roman" w:hAnsi="Times New Roman" w:cs="Times New Roman"/>
          <w:sz w:val="24"/>
          <w:szCs w:val="24"/>
          <w:lang w:val="lt"/>
        </w:rPr>
        <w:t>1</w:t>
      </w:r>
      <w:r w:rsidRPr="00F8332B">
        <w:rPr>
          <w:rFonts w:ascii="Times New Roman" w:eastAsia="Times New Roman" w:hAnsi="Times New Roman" w:cs="Times New Roman"/>
          <w:sz w:val="24"/>
          <w:szCs w:val="24"/>
          <w:lang w:val="lt"/>
        </w:rPr>
        <w:t>.</w:t>
      </w:r>
      <w:r w:rsidR="3C9535AF" w:rsidRPr="00F8332B">
        <w:rPr>
          <w:rFonts w:ascii="Times New Roman" w:eastAsia="Times New Roman" w:hAnsi="Times New Roman" w:cs="Times New Roman"/>
          <w:sz w:val="24"/>
          <w:szCs w:val="24"/>
          <w:lang w:val="lt"/>
        </w:rPr>
        <w:t>1</w:t>
      </w:r>
      <w:r w:rsidRPr="00F8332B">
        <w:rPr>
          <w:rFonts w:ascii="Times New Roman" w:eastAsia="Times New Roman" w:hAnsi="Times New Roman" w:cs="Times New Roman"/>
          <w:sz w:val="24"/>
          <w:szCs w:val="24"/>
          <w:lang w:val="lt"/>
        </w:rPr>
        <w:t>. Tiekėjas, teikdamas pataisytą ataskaitą kartu turi pateikti skaitmeninę kopiją su nurodytais pakeitimais (</w:t>
      </w:r>
      <w:r w:rsidRPr="00ED3146">
        <w:rPr>
          <w:rFonts w:ascii="Times New Roman" w:eastAsia="Times New Roman" w:hAnsi="Times New Roman" w:cs="Times New Roman"/>
          <w:i/>
          <w:iCs/>
          <w:sz w:val="24"/>
          <w:szCs w:val="24"/>
          <w:lang w:val="lt"/>
        </w:rPr>
        <w:t xml:space="preserve">angl. </w:t>
      </w:r>
      <w:proofErr w:type="spellStart"/>
      <w:r w:rsidRPr="00ED3146">
        <w:rPr>
          <w:rFonts w:ascii="Times New Roman" w:eastAsia="Times New Roman" w:hAnsi="Times New Roman" w:cs="Times New Roman"/>
          <w:i/>
          <w:iCs/>
          <w:sz w:val="24"/>
          <w:szCs w:val="24"/>
          <w:lang w:val="lt"/>
        </w:rPr>
        <w:t>track</w:t>
      </w:r>
      <w:proofErr w:type="spellEnd"/>
      <w:r w:rsidRPr="00ED3146">
        <w:rPr>
          <w:rFonts w:ascii="Times New Roman" w:eastAsia="Times New Roman" w:hAnsi="Times New Roman" w:cs="Times New Roman"/>
          <w:i/>
          <w:iCs/>
          <w:sz w:val="24"/>
          <w:szCs w:val="24"/>
          <w:lang w:val="lt"/>
        </w:rPr>
        <w:t xml:space="preserve"> </w:t>
      </w:r>
      <w:proofErr w:type="spellStart"/>
      <w:r w:rsidRPr="00ED3146">
        <w:rPr>
          <w:rFonts w:ascii="Times New Roman" w:eastAsia="Times New Roman" w:hAnsi="Times New Roman" w:cs="Times New Roman"/>
          <w:i/>
          <w:iCs/>
          <w:sz w:val="24"/>
          <w:szCs w:val="24"/>
          <w:lang w:val="lt"/>
        </w:rPr>
        <w:t>change</w:t>
      </w:r>
      <w:proofErr w:type="spellEnd"/>
      <w:r w:rsidRPr="00F8332B">
        <w:rPr>
          <w:rFonts w:ascii="Times New Roman" w:eastAsia="Times New Roman" w:hAnsi="Times New Roman" w:cs="Times New Roman"/>
          <w:sz w:val="24"/>
          <w:szCs w:val="24"/>
          <w:lang w:val="lt"/>
        </w:rPr>
        <w:t>) ir pridėti trumpą informaciją, kaip buvo atsižvelgta į pastabas.</w:t>
      </w:r>
    </w:p>
    <w:p w14:paraId="268AF54E" w14:textId="6CA4CCFB" w:rsidR="00F8332B" w:rsidRPr="00F8332B" w:rsidRDefault="51B34AC3" w:rsidP="004B405F">
      <w:pPr>
        <w:pStyle w:val="Sraopastraipa"/>
        <w:spacing w:after="0" w:line="240" w:lineRule="auto"/>
        <w:ind w:left="0" w:firstLine="851"/>
        <w:jc w:val="both"/>
        <w:rPr>
          <w:rFonts w:ascii="Times New Roman" w:eastAsia="Times New Roman" w:hAnsi="Times New Roman" w:cs="Times New Roman"/>
          <w:sz w:val="24"/>
          <w:szCs w:val="24"/>
          <w:lang w:val="lt"/>
        </w:rPr>
      </w:pPr>
      <w:r w:rsidRPr="00F8332B">
        <w:rPr>
          <w:rFonts w:ascii="Times New Roman" w:eastAsia="Times New Roman" w:hAnsi="Times New Roman" w:cs="Times New Roman"/>
          <w:sz w:val="24"/>
          <w:szCs w:val="24"/>
          <w:lang w:val="lt"/>
        </w:rPr>
        <w:t>1</w:t>
      </w:r>
      <w:r w:rsidR="000776CD" w:rsidRPr="00F8332B">
        <w:rPr>
          <w:rFonts w:ascii="Times New Roman" w:eastAsia="Times New Roman" w:hAnsi="Times New Roman" w:cs="Times New Roman"/>
          <w:sz w:val="24"/>
          <w:szCs w:val="24"/>
          <w:lang w:val="lt"/>
        </w:rPr>
        <w:t>1</w:t>
      </w:r>
      <w:r w:rsidRPr="00F8332B">
        <w:rPr>
          <w:rFonts w:ascii="Times New Roman" w:eastAsia="Times New Roman" w:hAnsi="Times New Roman" w:cs="Times New Roman"/>
          <w:sz w:val="24"/>
          <w:szCs w:val="24"/>
          <w:lang w:val="lt"/>
        </w:rPr>
        <w:t>.</w:t>
      </w:r>
      <w:r w:rsidR="5A2F13F6" w:rsidRPr="00F8332B">
        <w:rPr>
          <w:rFonts w:ascii="Times New Roman" w:eastAsia="Times New Roman" w:hAnsi="Times New Roman" w:cs="Times New Roman"/>
          <w:sz w:val="24"/>
          <w:szCs w:val="24"/>
          <w:lang w:val="lt"/>
        </w:rPr>
        <w:t>2</w:t>
      </w:r>
      <w:r w:rsidRPr="00F8332B">
        <w:rPr>
          <w:rFonts w:ascii="Times New Roman" w:eastAsia="Times New Roman" w:hAnsi="Times New Roman" w:cs="Times New Roman"/>
          <w:sz w:val="24"/>
          <w:szCs w:val="24"/>
          <w:lang w:val="lt"/>
        </w:rPr>
        <w:t>. Pirkėjas, patikrinęs ataskaitą</w:t>
      </w:r>
      <w:r w:rsidR="2B10D99C" w:rsidRPr="00F8332B">
        <w:rPr>
          <w:rFonts w:ascii="Times New Roman" w:eastAsia="Times New Roman" w:hAnsi="Times New Roman" w:cs="Times New Roman"/>
          <w:sz w:val="24"/>
          <w:szCs w:val="24"/>
          <w:lang w:val="lt"/>
        </w:rPr>
        <w:t xml:space="preserve"> ir duomenis</w:t>
      </w:r>
      <w:r w:rsidRPr="00F8332B">
        <w:rPr>
          <w:rFonts w:ascii="Times New Roman" w:eastAsia="Times New Roman" w:hAnsi="Times New Roman" w:cs="Times New Roman"/>
          <w:sz w:val="24"/>
          <w:szCs w:val="24"/>
          <w:lang w:val="lt"/>
        </w:rPr>
        <w:t xml:space="preserve"> ir priėmęs j</w:t>
      </w:r>
      <w:r w:rsidR="7BC896A2" w:rsidRPr="00F8332B">
        <w:rPr>
          <w:rFonts w:ascii="Times New Roman" w:eastAsia="Times New Roman" w:hAnsi="Times New Roman" w:cs="Times New Roman"/>
          <w:sz w:val="24"/>
          <w:szCs w:val="24"/>
          <w:lang w:val="lt"/>
        </w:rPr>
        <w:t>uos</w:t>
      </w:r>
      <w:r w:rsidRPr="00F8332B">
        <w:rPr>
          <w:rFonts w:ascii="Times New Roman" w:eastAsia="Times New Roman" w:hAnsi="Times New Roman" w:cs="Times New Roman"/>
          <w:sz w:val="24"/>
          <w:szCs w:val="24"/>
          <w:lang w:val="lt"/>
        </w:rPr>
        <w:t xml:space="preserve"> kaip tinkam</w:t>
      </w:r>
      <w:r w:rsidR="008C1206" w:rsidRPr="00F8332B">
        <w:rPr>
          <w:rFonts w:ascii="Times New Roman" w:eastAsia="Times New Roman" w:hAnsi="Times New Roman" w:cs="Times New Roman"/>
          <w:sz w:val="24"/>
          <w:szCs w:val="24"/>
          <w:lang w:val="lt"/>
        </w:rPr>
        <w:t>us</w:t>
      </w:r>
      <w:r w:rsidRPr="00F8332B">
        <w:rPr>
          <w:rFonts w:ascii="Times New Roman" w:eastAsia="Times New Roman" w:hAnsi="Times New Roman" w:cs="Times New Roman"/>
          <w:sz w:val="24"/>
          <w:szCs w:val="24"/>
          <w:lang w:val="lt"/>
        </w:rPr>
        <w:t xml:space="preserve">, apie tai nedelsiant raštu informuoja Tiekėją. Tokiu atveju Tiekėjas, nuo informacijos apie ataskaitos priėmimą kaip tinkama gavimo dienos, tos dienos neskaičiuojant, per 5 darbo dienas privalo parengti paslaugų perdavimo – priėmimo aktą </w:t>
      </w:r>
      <w:r w:rsidR="0064439A">
        <w:rPr>
          <w:rFonts w:ascii="Times New Roman" w:eastAsia="Times New Roman" w:hAnsi="Times New Roman" w:cs="Times New Roman"/>
          <w:sz w:val="24"/>
          <w:szCs w:val="24"/>
          <w:lang w:val="lt"/>
        </w:rPr>
        <w:t xml:space="preserve">ir </w:t>
      </w:r>
      <w:r w:rsidRPr="00F8332B">
        <w:rPr>
          <w:rFonts w:ascii="Times New Roman" w:eastAsia="Times New Roman" w:hAnsi="Times New Roman" w:cs="Times New Roman"/>
          <w:sz w:val="24"/>
          <w:szCs w:val="24"/>
          <w:lang w:val="lt"/>
        </w:rPr>
        <w:t>pateikti Pirkėjui suderinimui. Suderintą paslaugų perdavimo – priėmimo aktą Pirkėjas pasirašo ne</w:t>
      </w:r>
      <w:r w:rsidR="008A6268">
        <w:rPr>
          <w:rFonts w:ascii="Times New Roman" w:eastAsia="Times New Roman" w:hAnsi="Times New Roman" w:cs="Times New Roman"/>
          <w:sz w:val="24"/>
          <w:szCs w:val="24"/>
          <w:lang w:val="lt"/>
        </w:rPr>
        <w:t xml:space="preserve"> </w:t>
      </w:r>
      <w:r w:rsidRPr="00F8332B">
        <w:rPr>
          <w:rFonts w:ascii="Times New Roman" w:eastAsia="Times New Roman" w:hAnsi="Times New Roman" w:cs="Times New Roman"/>
          <w:sz w:val="24"/>
          <w:szCs w:val="24"/>
          <w:lang w:val="lt"/>
        </w:rPr>
        <w:t>ilgiau nei per 5 darbo dienas arba motyvuotai atsisako jį pasirašyti</w:t>
      </w:r>
      <w:r w:rsidR="00F8332B" w:rsidRPr="00F8332B">
        <w:rPr>
          <w:rFonts w:ascii="Times New Roman" w:eastAsia="Times New Roman" w:hAnsi="Times New Roman" w:cs="Times New Roman"/>
          <w:sz w:val="24"/>
          <w:szCs w:val="24"/>
          <w:lang w:val="lt"/>
        </w:rPr>
        <w:t>.</w:t>
      </w:r>
    </w:p>
    <w:p w14:paraId="7E3EB659" w14:textId="0CA53A6B" w:rsidR="00F32B31" w:rsidRPr="00F8332B" w:rsidRDefault="51B34AC3" w:rsidP="004B405F">
      <w:pPr>
        <w:spacing w:after="0" w:line="240" w:lineRule="auto"/>
        <w:ind w:firstLine="851"/>
        <w:jc w:val="both"/>
        <w:rPr>
          <w:lang w:val="lt"/>
        </w:rPr>
      </w:pPr>
      <w:r w:rsidRPr="00F8332B">
        <w:rPr>
          <w:rFonts w:ascii="Times New Roman" w:eastAsia="Times New Roman" w:hAnsi="Times New Roman" w:cs="Times New Roman"/>
          <w:sz w:val="24"/>
          <w:szCs w:val="24"/>
          <w:lang w:val="lt"/>
        </w:rPr>
        <w:t>1</w:t>
      </w:r>
      <w:r w:rsidR="000776CD" w:rsidRPr="00F8332B">
        <w:rPr>
          <w:rFonts w:ascii="Times New Roman" w:eastAsia="Times New Roman" w:hAnsi="Times New Roman" w:cs="Times New Roman"/>
          <w:sz w:val="24"/>
          <w:szCs w:val="24"/>
          <w:lang w:val="lt"/>
        </w:rPr>
        <w:t>1</w:t>
      </w:r>
      <w:r w:rsidRPr="00F8332B">
        <w:rPr>
          <w:rFonts w:ascii="Times New Roman" w:eastAsia="Times New Roman" w:hAnsi="Times New Roman" w:cs="Times New Roman"/>
          <w:sz w:val="24"/>
          <w:szCs w:val="24"/>
          <w:lang w:val="lt"/>
        </w:rPr>
        <w:t>.</w:t>
      </w:r>
      <w:r w:rsidR="2EB31931" w:rsidRPr="00F8332B">
        <w:rPr>
          <w:rFonts w:ascii="Times New Roman" w:eastAsia="Times New Roman" w:hAnsi="Times New Roman" w:cs="Times New Roman"/>
          <w:sz w:val="24"/>
          <w:szCs w:val="24"/>
          <w:lang w:val="lt"/>
        </w:rPr>
        <w:t>3</w:t>
      </w:r>
      <w:r w:rsidRPr="00F8332B">
        <w:rPr>
          <w:rFonts w:ascii="Times New Roman" w:eastAsia="Times New Roman" w:hAnsi="Times New Roman" w:cs="Times New Roman"/>
          <w:sz w:val="24"/>
          <w:szCs w:val="24"/>
          <w:lang w:val="lt"/>
        </w:rPr>
        <w:t>. Tiekėjas teikdamas Paslaugas, rengdamas ataskaitą ir ją tikslindamas turi įsivertinti, kad paslaugų priėmimo – perdavimo akt</w:t>
      </w:r>
      <w:r w:rsidR="32AA4072" w:rsidRPr="00F8332B">
        <w:rPr>
          <w:rFonts w:ascii="Times New Roman" w:eastAsia="Times New Roman" w:hAnsi="Times New Roman" w:cs="Times New Roman"/>
          <w:sz w:val="24"/>
          <w:szCs w:val="24"/>
          <w:lang w:val="lt"/>
        </w:rPr>
        <w:t>ą</w:t>
      </w:r>
      <w:r w:rsidRPr="00F8332B">
        <w:rPr>
          <w:rFonts w:ascii="Times New Roman" w:eastAsia="Times New Roman" w:hAnsi="Times New Roman" w:cs="Times New Roman"/>
          <w:sz w:val="24"/>
          <w:szCs w:val="24"/>
          <w:lang w:val="lt"/>
        </w:rPr>
        <w:t xml:space="preserve"> Sutarties šalys turi pasirašyti ne vėliau nei iki 1</w:t>
      </w:r>
      <w:r w:rsidR="00EC2EF4" w:rsidRPr="00F8332B">
        <w:rPr>
          <w:rFonts w:ascii="Times New Roman" w:eastAsia="Times New Roman" w:hAnsi="Times New Roman" w:cs="Times New Roman"/>
          <w:sz w:val="24"/>
          <w:szCs w:val="24"/>
          <w:lang w:val="lt"/>
        </w:rPr>
        <w:t>3</w:t>
      </w:r>
      <w:r w:rsidRPr="00F8332B">
        <w:rPr>
          <w:rFonts w:ascii="Times New Roman" w:eastAsia="Times New Roman" w:hAnsi="Times New Roman" w:cs="Times New Roman"/>
          <w:sz w:val="24"/>
          <w:szCs w:val="24"/>
          <w:lang w:val="lt"/>
        </w:rPr>
        <w:t xml:space="preserve"> </w:t>
      </w:r>
      <w:r w:rsidR="6ED6BDCE" w:rsidRPr="00F8332B">
        <w:rPr>
          <w:rFonts w:ascii="Times New Roman" w:eastAsia="Times New Roman" w:hAnsi="Times New Roman" w:cs="Times New Roman"/>
          <w:sz w:val="24"/>
          <w:szCs w:val="24"/>
          <w:lang w:val="lt"/>
        </w:rPr>
        <w:t>pun</w:t>
      </w:r>
      <w:r w:rsidR="0010212D" w:rsidRPr="00F8332B">
        <w:rPr>
          <w:rFonts w:ascii="Times New Roman" w:eastAsia="Times New Roman" w:hAnsi="Times New Roman" w:cs="Times New Roman"/>
          <w:sz w:val="24"/>
          <w:szCs w:val="24"/>
          <w:lang w:val="lt"/>
        </w:rPr>
        <w:t>k</w:t>
      </w:r>
      <w:r w:rsidR="6ED6BDCE" w:rsidRPr="00F8332B">
        <w:rPr>
          <w:rFonts w:ascii="Times New Roman" w:eastAsia="Times New Roman" w:hAnsi="Times New Roman" w:cs="Times New Roman"/>
          <w:sz w:val="24"/>
          <w:szCs w:val="24"/>
          <w:lang w:val="lt"/>
        </w:rPr>
        <w:t xml:space="preserve">te </w:t>
      </w:r>
      <w:r w:rsidRPr="00F8332B">
        <w:rPr>
          <w:rFonts w:ascii="Times New Roman" w:eastAsia="Times New Roman" w:hAnsi="Times New Roman" w:cs="Times New Roman"/>
          <w:sz w:val="24"/>
          <w:szCs w:val="24"/>
          <w:lang w:val="lt"/>
        </w:rPr>
        <w:t>nurodyt</w:t>
      </w:r>
      <w:r w:rsidR="7ECE6939" w:rsidRPr="00F8332B">
        <w:rPr>
          <w:rFonts w:ascii="Times New Roman" w:eastAsia="Times New Roman" w:hAnsi="Times New Roman" w:cs="Times New Roman"/>
          <w:sz w:val="24"/>
          <w:szCs w:val="24"/>
          <w:lang w:val="lt"/>
        </w:rPr>
        <w:t>o</w:t>
      </w:r>
      <w:r w:rsidRPr="00F8332B">
        <w:rPr>
          <w:rFonts w:ascii="Times New Roman" w:eastAsia="Times New Roman" w:hAnsi="Times New Roman" w:cs="Times New Roman"/>
          <w:sz w:val="24"/>
          <w:szCs w:val="24"/>
          <w:lang w:val="lt"/>
        </w:rPr>
        <w:t xml:space="preserve"> termin</w:t>
      </w:r>
      <w:r w:rsidR="0CB8A5E9" w:rsidRPr="00F8332B">
        <w:rPr>
          <w:rFonts w:ascii="Times New Roman" w:eastAsia="Times New Roman" w:hAnsi="Times New Roman" w:cs="Times New Roman"/>
          <w:sz w:val="24"/>
          <w:szCs w:val="24"/>
          <w:lang w:val="lt"/>
        </w:rPr>
        <w:t>o</w:t>
      </w:r>
      <w:r w:rsidRPr="00F8332B">
        <w:rPr>
          <w:rFonts w:ascii="Times New Roman" w:eastAsia="Times New Roman" w:hAnsi="Times New Roman" w:cs="Times New Roman"/>
          <w:sz w:val="24"/>
          <w:szCs w:val="24"/>
          <w:lang w:val="lt"/>
        </w:rPr>
        <w:t>.</w:t>
      </w:r>
    </w:p>
    <w:p w14:paraId="129D437B" w14:textId="77777777" w:rsidR="00A802FB" w:rsidRPr="00A11474" w:rsidRDefault="00A802FB" w:rsidP="00F32B31">
      <w:pPr>
        <w:spacing w:after="0" w:line="240" w:lineRule="auto"/>
        <w:ind w:firstLine="677"/>
        <w:rPr>
          <w:rFonts w:ascii="Times New Roman" w:hAnsi="Times New Roman" w:cs="Times New Roman"/>
        </w:rPr>
      </w:pPr>
    </w:p>
    <w:p w14:paraId="46E66014" w14:textId="77777777" w:rsidR="00F32B31" w:rsidRDefault="00F32B31" w:rsidP="00F32B31">
      <w:pPr>
        <w:pStyle w:val="WW-BodyTextIndent3"/>
        <w:ind w:left="0" w:firstLine="540"/>
        <w:jc w:val="center"/>
        <w:rPr>
          <w:rFonts w:cs="Times New Roman"/>
          <w:b/>
          <w:bCs/>
          <w:szCs w:val="24"/>
        </w:rPr>
      </w:pPr>
      <w:r w:rsidRPr="00E86F15">
        <w:rPr>
          <w:rFonts w:cs="Times New Roman"/>
          <w:b/>
          <w:bCs/>
          <w:szCs w:val="24"/>
        </w:rPr>
        <w:t>V. PASLAUGŲ TEIKIMO TERMINAI</w:t>
      </w:r>
    </w:p>
    <w:p w14:paraId="55D133C9" w14:textId="77777777" w:rsidR="00046D15" w:rsidRPr="00E86F15" w:rsidRDefault="00046D15" w:rsidP="00F32B31">
      <w:pPr>
        <w:pStyle w:val="WW-BodyTextIndent3"/>
        <w:ind w:left="0" w:firstLine="540"/>
        <w:jc w:val="center"/>
        <w:rPr>
          <w:rFonts w:cs="Times New Roman"/>
          <w:szCs w:val="24"/>
        </w:rPr>
      </w:pPr>
    </w:p>
    <w:p w14:paraId="7EF75399" w14:textId="39BED949" w:rsidR="00F32B31" w:rsidRPr="00E86F15" w:rsidRDefault="785BB9D1" w:rsidP="003B2B71">
      <w:pPr>
        <w:spacing w:after="0"/>
        <w:ind w:firstLine="680"/>
        <w:jc w:val="both"/>
        <w:rPr>
          <w:rFonts w:ascii="Times New Roman" w:eastAsia="Times New Roman" w:hAnsi="Times New Roman" w:cs="Times New Roman"/>
          <w:sz w:val="24"/>
          <w:szCs w:val="24"/>
          <w:lang w:val="lt"/>
        </w:rPr>
      </w:pPr>
      <w:r w:rsidRPr="6203BBFB">
        <w:rPr>
          <w:rFonts w:ascii="Times New Roman" w:eastAsia="Times New Roman" w:hAnsi="Times New Roman" w:cs="Times New Roman"/>
          <w:sz w:val="24"/>
          <w:szCs w:val="24"/>
          <w:lang w:val="lt"/>
        </w:rPr>
        <w:t>1</w:t>
      </w:r>
      <w:r w:rsidR="000776CD">
        <w:rPr>
          <w:rFonts w:ascii="Times New Roman" w:eastAsia="Times New Roman" w:hAnsi="Times New Roman" w:cs="Times New Roman"/>
          <w:sz w:val="24"/>
          <w:szCs w:val="24"/>
          <w:lang w:val="lt"/>
        </w:rPr>
        <w:t>2</w:t>
      </w:r>
      <w:r w:rsidRPr="6203BBFB">
        <w:rPr>
          <w:rFonts w:ascii="Times New Roman" w:eastAsia="Times New Roman" w:hAnsi="Times New Roman" w:cs="Times New Roman"/>
          <w:sz w:val="24"/>
          <w:szCs w:val="24"/>
          <w:lang w:val="lt"/>
        </w:rPr>
        <w:t xml:space="preserve">. </w:t>
      </w:r>
      <w:r w:rsidR="689E67D8" w:rsidRPr="456E4E81">
        <w:rPr>
          <w:rFonts w:ascii="Times New Roman" w:eastAsia="Times New Roman" w:hAnsi="Times New Roman" w:cs="Times New Roman"/>
          <w:sz w:val="24"/>
          <w:szCs w:val="24"/>
          <w:lang w:val="lt"/>
        </w:rPr>
        <w:t xml:space="preserve">Ataskaita, </w:t>
      </w:r>
      <w:r w:rsidR="008C5EDD" w:rsidRPr="456E4E81">
        <w:rPr>
          <w:rFonts w:ascii="Times New Roman" w:eastAsia="Times New Roman" w:hAnsi="Times New Roman" w:cs="Times New Roman"/>
          <w:sz w:val="24"/>
          <w:szCs w:val="24"/>
          <w:lang w:val="lt"/>
        </w:rPr>
        <w:t>skaičiavimai</w:t>
      </w:r>
      <w:r w:rsidR="689E67D8" w:rsidRPr="456E4E81">
        <w:rPr>
          <w:rFonts w:ascii="Times New Roman" w:eastAsia="Times New Roman" w:hAnsi="Times New Roman" w:cs="Times New Roman"/>
          <w:sz w:val="24"/>
          <w:szCs w:val="24"/>
          <w:lang w:val="lt"/>
        </w:rPr>
        <w:t xml:space="preserve"> ir </w:t>
      </w:r>
      <w:r w:rsidR="689E67D8" w:rsidRPr="1E5EED36">
        <w:rPr>
          <w:rFonts w:ascii="Times New Roman" w:eastAsia="Times New Roman" w:hAnsi="Times New Roman" w:cs="Times New Roman"/>
          <w:sz w:val="24"/>
          <w:szCs w:val="24"/>
          <w:lang w:val="lt"/>
        </w:rPr>
        <w:t>duomenys</w:t>
      </w:r>
      <w:r w:rsidR="689E67D8" w:rsidRPr="6203BBFB">
        <w:rPr>
          <w:rFonts w:ascii="Times New Roman" w:eastAsia="Times New Roman" w:hAnsi="Times New Roman" w:cs="Times New Roman"/>
          <w:sz w:val="24"/>
          <w:szCs w:val="24"/>
          <w:lang w:val="lt"/>
        </w:rPr>
        <w:t xml:space="preserve"> turi būti pateikta Pirkėjui vertinimui iki </w:t>
      </w:r>
      <w:r w:rsidR="00F44A16">
        <w:rPr>
          <w:rFonts w:ascii="Times New Roman" w:eastAsia="Times New Roman" w:hAnsi="Times New Roman" w:cs="Times New Roman"/>
          <w:sz w:val="24"/>
          <w:szCs w:val="24"/>
          <w:lang w:val="lt"/>
        </w:rPr>
        <w:t xml:space="preserve">2027 m. </w:t>
      </w:r>
      <w:r w:rsidR="689E67D8" w:rsidRPr="6B92D5C0">
        <w:rPr>
          <w:rFonts w:ascii="Times New Roman" w:eastAsia="Times New Roman" w:hAnsi="Times New Roman" w:cs="Times New Roman"/>
          <w:sz w:val="24"/>
          <w:szCs w:val="24"/>
          <w:lang w:val="lt"/>
        </w:rPr>
        <w:t>liepos 13 d.</w:t>
      </w:r>
      <w:r w:rsidRPr="16663F95">
        <w:rPr>
          <w:rFonts w:ascii="Times New Roman" w:eastAsia="Times New Roman" w:hAnsi="Times New Roman" w:cs="Times New Roman"/>
          <w:sz w:val="24"/>
          <w:szCs w:val="24"/>
          <w:lang w:val="lt"/>
        </w:rPr>
        <w:t xml:space="preserve"> </w:t>
      </w:r>
      <w:r w:rsidR="689E67D8" w:rsidRPr="19F3FE7B">
        <w:rPr>
          <w:rFonts w:ascii="Times New Roman" w:eastAsia="Times New Roman" w:hAnsi="Times New Roman" w:cs="Times New Roman"/>
          <w:sz w:val="24"/>
          <w:szCs w:val="24"/>
          <w:lang w:val="lt"/>
        </w:rPr>
        <w:t>V</w:t>
      </w:r>
      <w:r w:rsidR="076C7114" w:rsidRPr="19F3FE7B">
        <w:rPr>
          <w:rFonts w:ascii="Times New Roman" w:eastAsia="Times New Roman" w:hAnsi="Times New Roman" w:cs="Times New Roman"/>
          <w:sz w:val="24"/>
          <w:szCs w:val="24"/>
          <w:lang w:val="lt"/>
        </w:rPr>
        <w:t>isos</w:t>
      </w:r>
      <w:r w:rsidR="076C7114" w:rsidRPr="5CDD7F84">
        <w:rPr>
          <w:rFonts w:ascii="Times New Roman" w:eastAsia="Times New Roman" w:hAnsi="Times New Roman" w:cs="Times New Roman"/>
          <w:sz w:val="24"/>
          <w:szCs w:val="24"/>
          <w:lang w:val="lt"/>
        </w:rPr>
        <w:t xml:space="preserve"> </w:t>
      </w:r>
      <w:r w:rsidR="000776CD">
        <w:rPr>
          <w:rFonts w:ascii="Times New Roman" w:eastAsia="Times New Roman" w:hAnsi="Times New Roman" w:cs="Times New Roman"/>
          <w:sz w:val="24"/>
          <w:szCs w:val="24"/>
          <w:lang w:val="lt"/>
        </w:rPr>
        <w:t>6</w:t>
      </w:r>
      <w:r w:rsidRPr="16663F95">
        <w:rPr>
          <w:rFonts w:ascii="Times New Roman" w:eastAsia="Times New Roman" w:hAnsi="Times New Roman" w:cs="Times New Roman"/>
          <w:sz w:val="24"/>
          <w:szCs w:val="24"/>
          <w:lang w:val="lt"/>
        </w:rPr>
        <w:t xml:space="preserve"> punkte nurodytos paslaugos </w:t>
      </w:r>
      <w:r w:rsidR="5390665D" w:rsidRPr="04FFCF13">
        <w:rPr>
          <w:rFonts w:ascii="Times New Roman" w:eastAsia="Times New Roman" w:hAnsi="Times New Roman" w:cs="Times New Roman"/>
          <w:sz w:val="24"/>
          <w:szCs w:val="24"/>
          <w:lang w:val="lt"/>
        </w:rPr>
        <w:t xml:space="preserve">turi būti </w:t>
      </w:r>
      <w:r w:rsidR="5390665D" w:rsidRPr="00F69708">
        <w:rPr>
          <w:rFonts w:ascii="Times New Roman" w:eastAsia="Times New Roman" w:hAnsi="Times New Roman" w:cs="Times New Roman"/>
          <w:sz w:val="24"/>
          <w:szCs w:val="24"/>
          <w:lang w:val="lt"/>
        </w:rPr>
        <w:t xml:space="preserve">suteiktos </w:t>
      </w:r>
      <w:r w:rsidRPr="00F69708">
        <w:rPr>
          <w:rFonts w:ascii="Times New Roman" w:eastAsia="Times New Roman" w:hAnsi="Times New Roman" w:cs="Times New Roman"/>
          <w:b/>
          <w:bCs/>
          <w:sz w:val="24"/>
          <w:szCs w:val="24"/>
          <w:lang w:val="lt"/>
        </w:rPr>
        <w:t>iki</w:t>
      </w:r>
      <w:r w:rsidRPr="16663F95">
        <w:rPr>
          <w:rFonts w:ascii="Times New Roman" w:eastAsia="Times New Roman" w:hAnsi="Times New Roman" w:cs="Times New Roman"/>
          <w:b/>
          <w:bCs/>
          <w:sz w:val="24"/>
          <w:szCs w:val="24"/>
          <w:lang w:val="lt"/>
        </w:rPr>
        <w:t xml:space="preserve"> </w:t>
      </w:r>
      <w:r w:rsidRPr="55C8F356">
        <w:rPr>
          <w:rFonts w:ascii="Times New Roman" w:eastAsia="Times New Roman" w:hAnsi="Times New Roman" w:cs="Times New Roman"/>
          <w:b/>
          <w:bCs/>
          <w:sz w:val="24"/>
          <w:szCs w:val="24"/>
          <w:lang w:val="lt"/>
        </w:rPr>
        <w:t>202</w:t>
      </w:r>
      <w:r w:rsidR="7F991CF6" w:rsidRPr="55C8F356">
        <w:rPr>
          <w:rFonts w:ascii="Times New Roman" w:eastAsia="Times New Roman" w:hAnsi="Times New Roman" w:cs="Times New Roman"/>
          <w:b/>
          <w:bCs/>
          <w:sz w:val="24"/>
          <w:szCs w:val="24"/>
          <w:lang w:val="lt"/>
        </w:rPr>
        <w:t>7</w:t>
      </w:r>
      <w:r w:rsidRPr="16663F95">
        <w:rPr>
          <w:rFonts w:ascii="Times New Roman" w:eastAsia="Times New Roman" w:hAnsi="Times New Roman" w:cs="Times New Roman"/>
          <w:b/>
          <w:bCs/>
          <w:sz w:val="24"/>
          <w:szCs w:val="24"/>
          <w:lang w:val="lt"/>
        </w:rPr>
        <w:t xml:space="preserve"> m. </w:t>
      </w:r>
      <w:r w:rsidR="456CAB84" w:rsidRPr="6C7E7031">
        <w:rPr>
          <w:rFonts w:ascii="Times New Roman" w:eastAsia="Times New Roman" w:hAnsi="Times New Roman" w:cs="Times New Roman"/>
          <w:b/>
          <w:bCs/>
          <w:sz w:val="24"/>
          <w:szCs w:val="24"/>
          <w:lang w:val="lt"/>
        </w:rPr>
        <w:t>rugpjūčio</w:t>
      </w:r>
      <w:r w:rsidRPr="16663F95">
        <w:rPr>
          <w:rFonts w:ascii="Times New Roman" w:eastAsia="Times New Roman" w:hAnsi="Times New Roman" w:cs="Times New Roman"/>
          <w:b/>
          <w:bCs/>
          <w:sz w:val="24"/>
          <w:szCs w:val="24"/>
          <w:lang w:val="lt"/>
        </w:rPr>
        <w:t xml:space="preserve"> </w:t>
      </w:r>
      <w:r w:rsidR="3FFA07AD" w:rsidRPr="63C68AF5">
        <w:rPr>
          <w:rFonts w:ascii="Times New Roman" w:eastAsia="Times New Roman" w:hAnsi="Times New Roman" w:cs="Times New Roman"/>
          <w:b/>
          <w:bCs/>
          <w:sz w:val="24"/>
          <w:szCs w:val="24"/>
          <w:lang w:val="lt"/>
        </w:rPr>
        <w:t>2</w:t>
      </w:r>
      <w:r w:rsidRPr="16663F95">
        <w:rPr>
          <w:rFonts w:ascii="Times New Roman" w:eastAsia="Times New Roman" w:hAnsi="Times New Roman" w:cs="Times New Roman"/>
          <w:b/>
          <w:bCs/>
          <w:sz w:val="24"/>
          <w:szCs w:val="24"/>
          <w:lang w:val="lt"/>
        </w:rPr>
        <w:t xml:space="preserve"> d</w:t>
      </w:r>
      <w:r w:rsidRPr="16663F95">
        <w:rPr>
          <w:rFonts w:ascii="Times New Roman" w:eastAsia="Times New Roman" w:hAnsi="Times New Roman" w:cs="Times New Roman"/>
          <w:sz w:val="24"/>
          <w:szCs w:val="24"/>
          <w:lang w:val="lt"/>
        </w:rPr>
        <w:t xml:space="preserve">. </w:t>
      </w:r>
    </w:p>
    <w:p w14:paraId="0AB2B474" w14:textId="300A4F44" w:rsidR="00F32B31" w:rsidRPr="00E86F15" w:rsidRDefault="785BB9D1" w:rsidP="003B2B71">
      <w:pPr>
        <w:spacing w:after="0"/>
        <w:ind w:firstLine="680"/>
        <w:jc w:val="both"/>
        <w:rPr>
          <w:rFonts w:ascii="Times New Roman" w:eastAsia="Times New Roman" w:hAnsi="Times New Roman" w:cs="Times New Roman"/>
          <w:sz w:val="24"/>
          <w:szCs w:val="24"/>
          <w:lang w:val="lt"/>
        </w:rPr>
      </w:pPr>
      <w:r w:rsidRPr="16663F95">
        <w:rPr>
          <w:rFonts w:ascii="Times New Roman" w:eastAsia="Times New Roman" w:hAnsi="Times New Roman" w:cs="Times New Roman"/>
          <w:sz w:val="24"/>
          <w:szCs w:val="24"/>
          <w:lang w:val="lt"/>
        </w:rPr>
        <w:t>1</w:t>
      </w:r>
      <w:r w:rsidR="000776CD">
        <w:rPr>
          <w:rFonts w:ascii="Times New Roman" w:eastAsia="Times New Roman" w:hAnsi="Times New Roman" w:cs="Times New Roman"/>
          <w:sz w:val="24"/>
          <w:szCs w:val="24"/>
          <w:lang w:val="lt"/>
        </w:rPr>
        <w:t>3</w:t>
      </w:r>
      <w:r w:rsidRPr="16663F95">
        <w:rPr>
          <w:rFonts w:ascii="Times New Roman" w:eastAsia="Times New Roman" w:hAnsi="Times New Roman" w:cs="Times New Roman"/>
          <w:sz w:val="24"/>
          <w:szCs w:val="24"/>
          <w:lang w:val="lt"/>
        </w:rPr>
        <w:t xml:space="preserve">. Paslaugų perdavimo-priėmimo aktas Sutarties šalių pasirašytas ne vėliau kaip iki </w:t>
      </w:r>
      <w:r w:rsidRPr="3889815F">
        <w:rPr>
          <w:rFonts w:ascii="Times New Roman" w:eastAsia="Times New Roman" w:hAnsi="Times New Roman" w:cs="Times New Roman"/>
          <w:sz w:val="24"/>
          <w:szCs w:val="24"/>
          <w:lang w:val="lt"/>
        </w:rPr>
        <w:t>202</w:t>
      </w:r>
      <w:r w:rsidR="4E67D1C9" w:rsidRPr="3889815F">
        <w:rPr>
          <w:rFonts w:ascii="Times New Roman" w:eastAsia="Times New Roman" w:hAnsi="Times New Roman" w:cs="Times New Roman"/>
          <w:sz w:val="24"/>
          <w:szCs w:val="24"/>
          <w:lang w:val="lt"/>
        </w:rPr>
        <w:t>7</w:t>
      </w:r>
      <w:r w:rsidRPr="16663F95">
        <w:rPr>
          <w:rFonts w:ascii="Times New Roman" w:eastAsia="Times New Roman" w:hAnsi="Times New Roman" w:cs="Times New Roman"/>
          <w:sz w:val="24"/>
          <w:szCs w:val="24"/>
          <w:lang w:val="lt"/>
        </w:rPr>
        <w:t xml:space="preserve"> m. </w:t>
      </w:r>
      <w:r w:rsidR="0E92A0E0" w:rsidRPr="2F3A094B">
        <w:rPr>
          <w:rFonts w:ascii="Times New Roman" w:eastAsia="Times New Roman" w:hAnsi="Times New Roman" w:cs="Times New Roman"/>
          <w:sz w:val="24"/>
          <w:szCs w:val="24"/>
          <w:lang w:val="lt"/>
        </w:rPr>
        <w:t xml:space="preserve">rugpjūčio </w:t>
      </w:r>
      <w:r w:rsidRPr="009415CF">
        <w:rPr>
          <w:rFonts w:ascii="Times New Roman" w:eastAsia="Times New Roman" w:hAnsi="Times New Roman" w:cs="Times New Roman"/>
          <w:sz w:val="24"/>
          <w:szCs w:val="24"/>
          <w:lang w:val="lt"/>
        </w:rPr>
        <w:t>1</w:t>
      </w:r>
      <w:r w:rsidR="000759A6">
        <w:rPr>
          <w:rFonts w:ascii="Times New Roman" w:eastAsia="Times New Roman" w:hAnsi="Times New Roman" w:cs="Times New Roman"/>
          <w:sz w:val="24"/>
          <w:szCs w:val="24"/>
          <w:lang w:val="lt"/>
        </w:rPr>
        <w:t>6</w:t>
      </w:r>
      <w:r w:rsidRPr="2F3A094B">
        <w:rPr>
          <w:rFonts w:ascii="Times New Roman" w:eastAsia="Times New Roman" w:hAnsi="Times New Roman" w:cs="Times New Roman"/>
          <w:sz w:val="24"/>
          <w:szCs w:val="24"/>
          <w:lang w:val="lt"/>
        </w:rPr>
        <w:t xml:space="preserve"> d.</w:t>
      </w:r>
    </w:p>
    <w:p w14:paraId="0F00C0E7" w14:textId="77777777" w:rsidR="00F32B31" w:rsidRPr="00E86F15" w:rsidRDefault="00F32B31" w:rsidP="00F32B31">
      <w:pPr>
        <w:pStyle w:val="WW-BodyTextIndent3"/>
        <w:ind w:left="0" w:firstLine="680"/>
        <w:rPr>
          <w:rFonts w:cs="Times New Roman"/>
          <w:szCs w:val="24"/>
        </w:rPr>
      </w:pPr>
    </w:p>
    <w:p w14:paraId="2039D71B" w14:textId="0E331FEA" w:rsidR="009A7E2E" w:rsidRDefault="009A7E2E">
      <w:pPr>
        <w:rPr>
          <w:rFonts w:ascii="Times New Roman" w:hAnsi="Times New Roman" w:cs="Times New Roman"/>
          <w:b/>
          <w:sz w:val="24"/>
          <w:szCs w:val="24"/>
        </w:rPr>
      </w:pPr>
      <w:r>
        <w:rPr>
          <w:rFonts w:ascii="Times New Roman" w:hAnsi="Times New Roman" w:cs="Times New Roman"/>
          <w:b/>
          <w:sz w:val="24"/>
          <w:szCs w:val="24"/>
        </w:rPr>
        <w:br w:type="page"/>
      </w:r>
    </w:p>
    <w:p w14:paraId="2405618A" w14:textId="7F3F80BE" w:rsidR="00F32B31" w:rsidRPr="0091520F" w:rsidRDefault="00F32B31" w:rsidP="00F32B31">
      <w:pPr>
        <w:jc w:val="right"/>
        <w:rPr>
          <w:rFonts w:ascii="Times New Roman" w:hAnsi="Times New Roman" w:cs="Times New Roman"/>
          <w:bCs/>
          <w:i/>
          <w:iCs/>
          <w:sz w:val="24"/>
          <w:szCs w:val="24"/>
        </w:rPr>
      </w:pPr>
      <w:r w:rsidRPr="0091520F">
        <w:rPr>
          <w:rFonts w:ascii="Times New Roman" w:hAnsi="Times New Roman" w:cs="Times New Roman"/>
          <w:bCs/>
          <w:i/>
          <w:iCs/>
          <w:sz w:val="24"/>
          <w:szCs w:val="24"/>
        </w:rPr>
        <w:lastRenderedPageBreak/>
        <w:t xml:space="preserve">Techninės specifikacijos 1 priedas </w:t>
      </w:r>
    </w:p>
    <w:p w14:paraId="7D7BBEF9" w14:textId="77777777" w:rsidR="00F32B31" w:rsidRPr="00E86F15" w:rsidRDefault="00F32B31" w:rsidP="00F32B31">
      <w:pPr>
        <w:rPr>
          <w:rFonts w:ascii="Times New Roman" w:hAnsi="Times New Roman" w:cs="Times New Roman"/>
          <w:b/>
          <w:sz w:val="24"/>
          <w:szCs w:val="24"/>
        </w:rPr>
      </w:pPr>
      <w:r w:rsidRPr="00E86F15">
        <w:rPr>
          <w:rFonts w:ascii="Times New Roman" w:hAnsi="Times New Roman" w:cs="Times New Roman"/>
          <w:b/>
          <w:sz w:val="24"/>
          <w:szCs w:val="24"/>
        </w:rPr>
        <w:t xml:space="preserve">DOKUMENTŲ IR INFORMACIJOS ŠALTINIAI: </w:t>
      </w:r>
    </w:p>
    <w:p w14:paraId="1044CBD3" w14:textId="0C7612D6" w:rsidR="00713DD4" w:rsidRPr="006804CC" w:rsidRDefault="00DE1829" w:rsidP="00713DD4">
      <w:pPr>
        <w:widowControl w:val="0"/>
        <w:numPr>
          <w:ilvl w:val="0"/>
          <w:numId w:val="26"/>
        </w:numPr>
        <w:suppressAutoHyphens/>
        <w:spacing w:before="100" w:beforeAutospacing="1" w:after="100" w:afterAutospacing="1" w:line="240" w:lineRule="auto"/>
        <w:rPr>
          <w:rFonts w:asciiTheme="majorBidi" w:eastAsia="Lucida Sans Unicode" w:hAnsiTheme="majorBidi" w:cstheme="majorBidi"/>
          <w:sz w:val="28"/>
          <w:lang w:eastAsia="lt-LT"/>
        </w:rPr>
      </w:pPr>
      <w:r w:rsidRPr="00E05E73">
        <w:rPr>
          <w:rFonts w:ascii="Times New Roman" w:eastAsia="Lucida Sans Unicode" w:hAnsi="Times New Roman" w:cs="Tahoma"/>
          <w:sz w:val="24"/>
          <w:szCs w:val="20"/>
          <w:lang w:eastAsia="lt-LT"/>
        </w:rPr>
        <w:t>2016 m. gruodžio 14 d. Europos Parlamento ir Tarybos direktyva (ES) 2016/2284 dėl tam tikrų valstybėse narėse į atmosferą išmetamų teršalų kiekio mažinimo, kuria iš dalies keičiama Direktyva 2003/35/EB ir panaikinama Direktyva 2001/81/EB</w:t>
      </w:r>
      <w:r w:rsidR="006804CC">
        <w:rPr>
          <w:rFonts w:ascii="Times New Roman" w:eastAsia="Lucida Sans Unicode" w:hAnsi="Times New Roman" w:cs="Tahoma"/>
          <w:sz w:val="24"/>
          <w:szCs w:val="20"/>
          <w:lang w:eastAsia="lt-LT"/>
        </w:rPr>
        <w:t xml:space="preserve"> - </w:t>
      </w:r>
      <w:r w:rsidRPr="00E05E73">
        <w:rPr>
          <w:rFonts w:ascii="Times New Roman" w:eastAsia="Lucida Sans Unicode" w:hAnsi="Times New Roman" w:cs="Tahoma"/>
          <w:sz w:val="24"/>
          <w:szCs w:val="20"/>
          <w:lang w:eastAsia="lt-LT"/>
        </w:rPr>
        <w:t xml:space="preserve"> </w:t>
      </w:r>
      <w:hyperlink r:id="rId8" w:history="1">
        <w:r w:rsidR="00B72551" w:rsidRPr="006804CC">
          <w:rPr>
            <w:rStyle w:val="Hipersaitas"/>
            <w:rFonts w:asciiTheme="majorBidi" w:hAnsiTheme="majorBidi" w:cstheme="majorBidi"/>
            <w:sz w:val="24"/>
            <w:szCs w:val="24"/>
          </w:rPr>
          <w:t>https://eur-lex.europa.eu/legal-content/LT/TXT/?uri=CELEX:32016L2284</w:t>
        </w:r>
      </w:hyperlink>
      <w:r w:rsidR="00B72551" w:rsidRPr="006804CC">
        <w:rPr>
          <w:rFonts w:asciiTheme="majorBidi" w:hAnsiTheme="majorBidi" w:cstheme="majorBidi"/>
          <w:sz w:val="24"/>
          <w:szCs w:val="24"/>
        </w:rPr>
        <w:t xml:space="preserve"> </w:t>
      </w:r>
    </w:p>
    <w:p w14:paraId="13F7A821" w14:textId="1599FFE1" w:rsidR="00713DD4" w:rsidRPr="00713DD4" w:rsidRDefault="009B7AA7" w:rsidP="00713DD4">
      <w:pPr>
        <w:widowControl w:val="0"/>
        <w:numPr>
          <w:ilvl w:val="0"/>
          <w:numId w:val="26"/>
        </w:numPr>
        <w:suppressAutoHyphens/>
        <w:spacing w:before="100" w:beforeAutospacing="1" w:after="100" w:afterAutospacing="1" w:line="240" w:lineRule="auto"/>
        <w:rPr>
          <w:rFonts w:ascii="Times New Roman" w:eastAsia="Lucida Sans Unicode" w:hAnsi="Times New Roman" w:cs="Times New Roman"/>
          <w:sz w:val="24"/>
          <w:szCs w:val="24"/>
          <w:lang w:eastAsia="lt-LT"/>
        </w:rPr>
      </w:pPr>
      <w:r w:rsidRPr="009B7AA7">
        <w:rPr>
          <w:rFonts w:ascii="Times New Roman" w:eastAsia="Lucida Sans Unicode" w:hAnsi="Times New Roman" w:cs="Tahoma"/>
          <w:sz w:val="24"/>
          <w:szCs w:val="20"/>
          <w:lang w:eastAsia="lt-LT"/>
        </w:rPr>
        <w:t>Taršos integruotos prevencijos ir kontrolės (TIPK) leidimai ir juose pateikta informacija apie ūkiuose taikomas technologijas ir GPGB priemones.</w:t>
      </w:r>
      <w:r w:rsidRPr="00713DD4">
        <w:rPr>
          <w:rFonts w:ascii="Times New Roman" w:eastAsia="Lucida Sans Unicode" w:hAnsi="Times New Roman" w:cs="Times New Roman"/>
          <w:sz w:val="24"/>
          <w:szCs w:val="24"/>
          <w:lang w:eastAsia="lt-LT"/>
        </w:rPr>
        <w:t xml:space="preserve"> </w:t>
      </w:r>
    </w:p>
    <w:p w14:paraId="1EF9A992" w14:textId="33F62D2B" w:rsidR="00713DD4" w:rsidRPr="00713DD4" w:rsidRDefault="00713DD4" w:rsidP="00713DD4">
      <w:pPr>
        <w:widowControl w:val="0"/>
        <w:numPr>
          <w:ilvl w:val="0"/>
          <w:numId w:val="26"/>
        </w:numPr>
        <w:suppressAutoHyphens/>
        <w:spacing w:before="100" w:beforeAutospacing="1" w:after="100" w:afterAutospacing="1" w:line="240" w:lineRule="auto"/>
        <w:rPr>
          <w:rFonts w:ascii="Times New Roman" w:eastAsia="Lucida Sans Unicode" w:hAnsi="Times New Roman" w:cs="Tahoma"/>
          <w:i/>
          <w:sz w:val="24"/>
          <w:szCs w:val="20"/>
          <w:lang w:eastAsia="lt-LT"/>
        </w:rPr>
      </w:pPr>
      <w:r w:rsidRPr="00713DD4">
        <w:rPr>
          <w:rFonts w:ascii="Times New Roman" w:eastAsia="Lucida Sans Unicode" w:hAnsi="Times New Roman" w:cs="Tahoma"/>
          <w:sz w:val="24"/>
          <w:szCs w:val="20"/>
          <w:lang w:eastAsia="lt-LT"/>
        </w:rPr>
        <w:t>EMEP/EEA Techninis vadovas</w:t>
      </w:r>
      <w:r w:rsidR="004F6F8A">
        <w:rPr>
          <w:rFonts w:ascii="Times New Roman" w:eastAsia="Lucida Sans Unicode" w:hAnsi="Times New Roman" w:cs="Tahoma"/>
          <w:sz w:val="24"/>
          <w:szCs w:val="20"/>
          <w:lang w:eastAsia="lt-LT"/>
        </w:rPr>
        <w:t xml:space="preserve"> (naujausia versija)</w:t>
      </w:r>
      <w:r w:rsidRPr="00713DD4">
        <w:rPr>
          <w:rFonts w:ascii="Times New Roman" w:eastAsia="Lucida Sans Unicode" w:hAnsi="Times New Roman" w:cs="Tahoma"/>
          <w:sz w:val="24"/>
          <w:szCs w:val="20"/>
          <w:lang w:eastAsia="lt-LT"/>
        </w:rPr>
        <w:t xml:space="preserve"> </w:t>
      </w:r>
      <w:r w:rsidRPr="00713DD4">
        <w:rPr>
          <w:rFonts w:ascii="Times New Roman" w:eastAsia="Lucida Sans Unicode" w:hAnsi="Times New Roman" w:cs="Tahoma"/>
          <w:i/>
          <w:sz w:val="24"/>
          <w:szCs w:val="20"/>
          <w:lang w:eastAsia="lt-LT"/>
        </w:rPr>
        <w:t xml:space="preserve">(angl. EMEP/EEA </w:t>
      </w:r>
      <w:proofErr w:type="spellStart"/>
      <w:r w:rsidRPr="00713DD4">
        <w:rPr>
          <w:rFonts w:ascii="Times New Roman" w:eastAsia="Lucida Sans Unicode" w:hAnsi="Times New Roman" w:cs="Tahoma"/>
          <w:i/>
          <w:sz w:val="24"/>
          <w:szCs w:val="20"/>
          <w:lang w:eastAsia="lt-LT"/>
        </w:rPr>
        <w:t>air</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pollutant</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emission</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inventory</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guidebook</w:t>
      </w:r>
      <w:proofErr w:type="spellEnd"/>
      <w:r w:rsidRPr="00713DD4">
        <w:rPr>
          <w:rFonts w:ascii="Times New Roman" w:eastAsia="Lucida Sans Unicode" w:hAnsi="Times New Roman" w:cs="Tahoma"/>
          <w:i/>
          <w:sz w:val="24"/>
          <w:szCs w:val="20"/>
          <w:lang w:eastAsia="lt-LT"/>
        </w:rPr>
        <w:t xml:space="preserve">)- </w:t>
      </w:r>
      <w:hyperlink r:id="rId9" w:history="1">
        <w:r w:rsidRPr="00713DD4">
          <w:rPr>
            <w:rFonts w:ascii="Times New Roman" w:eastAsia="Lucida Sans Unicode" w:hAnsi="Times New Roman" w:cs="Tahoma"/>
            <w:color w:val="0000FF"/>
            <w:sz w:val="24"/>
            <w:szCs w:val="24"/>
            <w:u w:val="single"/>
            <w:lang w:eastAsia="lt-LT"/>
          </w:rPr>
          <w:t>http://www.eea.europa.eu/themes/air/emep-eea-air-pollutant-emission-inventory-guidebook</w:t>
        </w:r>
      </w:hyperlink>
    </w:p>
    <w:p w14:paraId="6AEB06A0" w14:textId="77777777" w:rsidR="00713DD4" w:rsidRPr="00713DD4" w:rsidRDefault="00713DD4" w:rsidP="00713DD4">
      <w:pPr>
        <w:widowControl w:val="0"/>
        <w:numPr>
          <w:ilvl w:val="0"/>
          <w:numId w:val="26"/>
        </w:numPr>
        <w:suppressAutoHyphens/>
        <w:spacing w:before="100" w:beforeAutospacing="1" w:after="100" w:afterAutospacing="1" w:line="240" w:lineRule="auto"/>
        <w:rPr>
          <w:rFonts w:ascii="Times New Roman" w:eastAsia="Lucida Sans Unicode" w:hAnsi="Times New Roman" w:cs="Tahoma"/>
          <w:i/>
          <w:sz w:val="24"/>
          <w:szCs w:val="20"/>
          <w:lang w:eastAsia="lt-LT"/>
        </w:rPr>
      </w:pPr>
      <w:r w:rsidRPr="00326430">
        <w:rPr>
          <w:rFonts w:ascii="Times New Roman" w:eastAsia="Lucida Sans Unicode" w:hAnsi="Times New Roman" w:cs="Tahoma"/>
          <w:iCs/>
          <w:sz w:val="24"/>
          <w:szCs w:val="20"/>
          <w:lang w:eastAsia="lt-LT"/>
        </w:rPr>
        <w:t>Europos Komisijos geriausių prieinamų gamybos būdų (BAT) informacinis dokumentas</w:t>
      </w:r>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Intensive</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Rearing</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of</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Poultry</w:t>
      </w:r>
      <w:proofErr w:type="spellEnd"/>
      <w:r w:rsidRPr="00713DD4">
        <w:rPr>
          <w:rFonts w:ascii="Times New Roman" w:eastAsia="Lucida Sans Unicode" w:hAnsi="Times New Roman" w:cs="Tahoma"/>
          <w:i/>
          <w:sz w:val="24"/>
          <w:szCs w:val="20"/>
          <w:lang w:eastAsia="lt-LT"/>
        </w:rPr>
        <w:t xml:space="preserve"> </w:t>
      </w:r>
      <w:proofErr w:type="spellStart"/>
      <w:r w:rsidRPr="00713DD4">
        <w:rPr>
          <w:rFonts w:ascii="Times New Roman" w:eastAsia="Lucida Sans Unicode" w:hAnsi="Times New Roman" w:cs="Tahoma"/>
          <w:i/>
          <w:sz w:val="24"/>
          <w:szCs w:val="20"/>
          <w:lang w:eastAsia="lt-LT"/>
        </w:rPr>
        <w:t>or</w:t>
      </w:r>
      <w:proofErr w:type="spellEnd"/>
      <w:r w:rsidRPr="00713DD4">
        <w:rPr>
          <w:rFonts w:ascii="Times New Roman" w:eastAsia="Lucida Sans Unicode" w:hAnsi="Times New Roman" w:cs="Tahoma"/>
          <w:i/>
          <w:sz w:val="24"/>
          <w:szCs w:val="20"/>
          <w:lang w:eastAsia="lt-LT"/>
        </w:rPr>
        <w:t xml:space="preserve"> Pigs“ (BREF) -  </w:t>
      </w:r>
      <w:hyperlink r:id="rId10" w:history="1">
        <w:r w:rsidRPr="00713DD4">
          <w:rPr>
            <w:rFonts w:ascii="Times New Roman" w:eastAsia="Times New Roman" w:hAnsi="Times New Roman" w:cs="Times New Roman"/>
            <w:color w:val="0000FF"/>
            <w:sz w:val="24"/>
            <w:szCs w:val="24"/>
            <w:u w:val="single"/>
            <w:lang w:eastAsia="ar-SA"/>
          </w:rPr>
          <w:t xml:space="preserve">Best </w:t>
        </w:r>
        <w:proofErr w:type="spellStart"/>
        <w:r w:rsidRPr="00713DD4">
          <w:rPr>
            <w:rFonts w:ascii="Times New Roman" w:eastAsia="Times New Roman" w:hAnsi="Times New Roman" w:cs="Times New Roman"/>
            <w:color w:val="0000FF"/>
            <w:sz w:val="24"/>
            <w:szCs w:val="24"/>
            <w:u w:val="single"/>
            <w:lang w:eastAsia="ar-SA"/>
          </w:rPr>
          <w:t>Available</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Techniques</w:t>
        </w:r>
        <w:proofErr w:type="spellEnd"/>
        <w:r w:rsidRPr="00713DD4">
          <w:rPr>
            <w:rFonts w:ascii="Times New Roman" w:eastAsia="Times New Roman" w:hAnsi="Times New Roman" w:cs="Times New Roman"/>
            <w:color w:val="0000FF"/>
            <w:sz w:val="24"/>
            <w:szCs w:val="24"/>
            <w:u w:val="single"/>
            <w:lang w:eastAsia="ar-SA"/>
          </w:rPr>
          <w:t xml:space="preserve"> (BAT) </w:t>
        </w:r>
        <w:proofErr w:type="spellStart"/>
        <w:r w:rsidRPr="00713DD4">
          <w:rPr>
            <w:rFonts w:ascii="Times New Roman" w:eastAsia="Times New Roman" w:hAnsi="Times New Roman" w:cs="Times New Roman"/>
            <w:color w:val="0000FF"/>
            <w:sz w:val="24"/>
            <w:szCs w:val="24"/>
            <w:u w:val="single"/>
            <w:lang w:eastAsia="ar-SA"/>
          </w:rPr>
          <w:t>Reference</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Document</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for</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the</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Intensive</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Rearing</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of</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Poultry</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or</w:t>
        </w:r>
        <w:proofErr w:type="spellEnd"/>
        <w:r w:rsidRPr="00713DD4">
          <w:rPr>
            <w:rFonts w:ascii="Times New Roman" w:eastAsia="Times New Roman" w:hAnsi="Times New Roman" w:cs="Times New Roman"/>
            <w:color w:val="0000FF"/>
            <w:sz w:val="24"/>
            <w:szCs w:val="24"/>
            <w:u w:val="single"/>
            <w:lang w:eastAsia="ar-SA"/>
          </w:rPr>
          <w:t xml:space="preserve"> Pigs - </w:t>
        </w:r>
        <w:proofErr w:type="spellStart"/>
        <w:r w:rsidRPr="00713DD4">
          <w:rPr>
            <w:rFonts w:ascii="Times New Roman" w:eastAsia="Times New Roman" w:hAnsi="Times New Roman" w:cs="Times New Roman"/>
            <w:color w:val="0000FF"/>
            <w:sz w:val="24"/>
            <w:szCs w:val="24"/>
            <w:u w:val="single"/>
            <w:lang w:eastAsia="ar-SA"/>
          </w:rPr>
          <w:t>Industrial</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Emissions</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Directive</w:t>
        </w:r>
        <w:proofErr w:type="spellEnd"/>
        <w:r w:rsidRPr="00713DD4">
          <w:rPr>
            <w:rFonts w:ascii="Times New Roman" w:eastAsia="Times New Roman" w:hAnsi="Times New Roman" w:cs="Times New Roman"/>
            <w:color w:val="0000FF"/>
            <w:sz w:val="24"/>
            <w:szCs w:val="24"/>
            <w:u w:val="single"/>
            <w:lang w:eastAsia="ar-SA"/>
          </w:rPr>
          <w:t xml:space="preserve"> 2010/75/EU (</w:t>
        </w:r>
        <w:proofErr w:type="spellStart"/>
        <w:r w:rsidRPr="00713DD4">
          <w:rPr>
            <w:rFonts w:ascii="Times New Roman" w:eastAsia="Times New Roman" w:hAnsi="Times New Roman" w:cs="Times New Roman"/>
            <w:color w:val="0000FF"/>
            <w:sz w:val="24"/>
            <w:szCs w:val="24"/>
            <w:u w:val="single"/>
            <w:lang w:eastAsia="ar-SA"/>
          </w:rPr>
          <w:t>Integrated</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Pollution</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Prevention</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and</w:t>
        </w:r>
        <w:proofErr w:type="spellEnd"/>
        <w:r w:rsidRPr="00713DD4">
          <w:rPr>
            <w:rFonts w:ascii="Times New Roman" w:eastAsia="Times New Roman" w:hAnsi="Times New Roman" w:cs="Times New Roman"/>
            <w:color w:val="0000FF"/>
            <w:sz w:val="24"/>
            <w:szCs w:val="24"/>
            <w:u w:val="single"/>
            <w:lang w:eastAsia="ar-SA"/>
          </w:rPr>
          <w:t xml:space="preserve"> </w:t>
        </w:r>
        <w:proofErr w:type="spellStart"/>
        <w:r w:rsidRPr="00713DD4">
          <w:rPr>
            <w:rFonts w:ascii="Times New Roman" w:eastAsia="Times New Roman" w:hAnsi="Times New Roman" w:cs="Times New Roman"/>
            <w:color w:val="0000FF"/>
            <w:sz w:val="24"/>
            <w:szCs w:val="24"/>
            <w:u w:val="single"/>
            <w:lang w:eastAsia="ar-SA"/>
          </w:rPr>
          <w:t>Control</w:t>
        </w:r>
        <w:proofErr w:type="spellEnd"/>
        <w:r w:rsidRPr="00713DD4">
          <w:rPr>
            <w:rFonts w:ascii="Times New Roman" w:eastAsia="Times New Roman" w:hAnsi="Times New Roman" w:cs="Times New Roman"/>
            <w:color w:val="0000FF"/>
            <w:sz w:val="24"/>
            <w:szCs w:val="24"/>
            <w:u w:val="single"/>
            <w:lang w:eastAsia="ar-SA"/>
          </w:rPr>
          <w:t>)</w:t>
        </w:r>
      </w:hyperlink>
    </w:p>
    <w:p w14:paraId="5BC27E89" w14:textId="49847BFD" w:rsidR="00BA7CAF" w:rsidRPr="0075155D" w:rsidRDefault="00713DD4" w:rsidP="00080418">
      <w:pPr>
        <w:widowControl w:val="0"/>
        <w:numPr>
          <w:ilvl w:val="0"/>
          <w:numId w:val="26"/>
        </w:numPr>
        <w:suppressAutoHyphens/>
        <w:spacing w:before="100" w:beforeAutospacing="1" w:after="100" w:afterAutospacing="1" w:line="240" w:lineRule="auto"/>
        <w:rPr>
          <w:rFonts w:asciiTheme="majorBidi" w:hAnsiTheme="majorBidi" w:cstheme="majorBidi"/>
          <w:sz w:val="24"/>
          <w:szCs w:val="24"/>
        </w:rPr>
      </w:pPr>
      <w:r w:rsidRPr="00326430">
        <w:rPr>
          <w:rFonts w:ascii="Times New Roman" w:eastAsia="Lucida Sans Unicode" w:hAnsi="Times New Roman" w:cs="Tahoma"/>
          <w:iCs/>
          <w:sz w:val="24"/>
          <w:szCs w:val="20"/>
          <w:lang w:eastAsia="lt-LT"/>
        </w:rPr>
        <w:t>Europos Komisijos įgyvendinimo sprendimas (ES) 2017/302, nustatantis geriausių prieinamų gamybos būdų (BAT) išvadas intensyviam paukščių arba kiaulių auginimui</w:t>
      </w:r>
      <w:r w:rsidRPr="00713DD4">
        <w:rPr>
          <w:rFonts w:ascii="Times New Roman" w:eastAsia="Lucida Sans Unicode" w:hAnsi="Times New Roman" w:cs="Tahoma"/>
          <w:i/>
          <w:sz w:val="24"/>
          <w:szCs w:val="20"/>
          <w:lang w:eastAsia="lt-LT"/>
        </w:rPr>
        <w:t xml:space="preserve"> </w:t>
      </w:r>
      <w:r w:rsidRPr="0075155D">
        <w:rPr>
          <w:rFonts w:asciiTheme="majorBidi" w:eastAsia="Lucida Sans Unicode" w:hAnsiTheme="majorBidi" w:cstheme="majorBidi"/>
          <w:i/>
          <w:sz w:val="24"/>
          <w:szCs w:val="20"/>
          <w:lang w:eastAsia="lt-LT"/>
        </w:rPr>
        <w:t>–</w:t>
      </w:r>
      <w:r w:rsidR="00080418" w:rsidRPr="0075155D">
        <w:rPr>
          <w:rFonts w:asciiTheme="majorBidi" w:eastAsia="Lucida Sans Unicode" w:hAnsiTheme="majorBidi" w:cstheme="majorBidi"/>
          <w:i/>
          <w:sz w:val="24"/>
          <w:szCs w:val="20"/>
          <w:lang w:eastAsia="lt-LT"/>
        </w:rPr>
        <w:t xml:space="preserve"> </w:t>
      </w:r>
      <w:hyperlink r:id="rId11" w:history="1">
        <w:proofErr w:type="spellStart"/>
        <w:r w:rsidR="00080418" w:rsidRPr="0075155D">
          <w:rPr>
            <w:rFonts w:asciiTheme="majorBidi" w:hAnsiTheme="majorBidi" w:cstheme="majorBidi"/>
            <w:color w:val="0000FF"/>
            <w:sz w:val="24"/>
            <w:szCs w:val="24"/>
            <w:u w:val="single"/>
          </w:rPr>
          <w:t>Implementing</w:t>
        </w:r>
        <w:proofErr w:type="spellEnd"/>
        <w:r w:rsidR="00080418" w:rsidRPr="0075155D">
          <w:rPr>
            <w:rFonts w:asciiTheme="majorBidi" w:hAnsiTheme="majorBidi" w:cstheme="majorBidi"/>
            <w:color w:val="0000FF"/>
            <w:sz w:val="24"/>
            <w:szCs w:val="24"/>
            <w:u w:val="single"/>
          </w:rPr>
          <w:t xml:space="preserve"> </w:t>
        </w:r>
        <w:proofErr w:type="spellStart"/>
        <w:r w:rsidR="00080418" w:rsidRPr="0075155D">
          <w:rPr>
            <w:rFonts w:asciiTheme="majorBidi" w:hAnsiTheme="majorBidi" w:cstheme="majorBidi"/>
            <w:color w:val="0000FF"/>
            <w:sz w:val="24"/>
            <w:szCs w:val="24"/>
            <w:u w:val="single"/>
          </w:rPr>
          <w:t>decision</w:t>
        </w:r>
        <w:proofErr w:type="spellEnd"/>
        <w:r w:rsidR="00080418" w:rsidRPr="0075155D">
          <w:rPr>
            <w:rFonts w:asciiTheme="majorBidi" w:hAnsiTheme="majorBidi" w:cstheme="majorBidi"/>
            <w:color w:val="0000FF"/>
            <w:sz w:val="24"/>
            <w:szCs w:val="24"/>
            <w:u w:val="single"/>
          </w:rPr>
          <w:t xml:space="preserve"> - 2017/302 - EN - EUR-</w:t>
        </w:r>
        <w:proofErr w:type="spellStart"/>
        <w:r w:rsidR="00080418" w:rsidRPr="0075155D">
          <w:rPr>
            <w:rFonts w:asciiTheme="majorBidi" w:hAnsiTheme="majorBidi" w:cstheme="majorBidi"/>
            <w:color w:val="0000FF"/>
            <w:sz w:val="24"/>
            <w:szCs w:val="24"/>
            <w:u w:val="single"/>
          </w:rPr>
          <w:t>Lex</w:t>
        </w:r>
        <w:proofErr w:type="spellEnd"/>
      </w:hyperlink>
    </w:p>
    <w:p w14:paraId="0F6DFCF6" w14:textId="77777777" w:rsidR="00BA7CAF" w:rsidRDefault="00BA7CAF" w:rsidP="00BA7CAF">
      <w:pPr>
        <w:widowControl w:val="0"/>
        <w:suppressAutoHyphens/>
        <w:spacing w:before="100" w:beforeAutospacing="1" w:after="100" w:afterAutospacing="1" w:line="240" w:lineRule="auto"/>
        <w:rPr>
          <w:rFonts w:ascii="Times New Roman" w:eastAsia="Lucida Sans Unicode" w:hAnsi="Times New Roman" w:cs="Tahoma"/>
          <w:i/>
          <w:sz w:val="24"/>
          <w:szCs w:val="20"/>
          <w:lang w:eastAsia="lt-LT"/>
        </w:rPr>
      </w:pPr>
    </w:p>
    <w:p w14:paraId="5A7FF4B6" w14:textId="77777777" w:rsidR="007A3E19" w:rsidRPr="007A3E19" w:rsidRDefault="007A3E19" w:rsidP="007A3E19">
      <w:pPr>
        <w:widowControl w:val="0"/>
        <w:suppressAutoHyphens/>
        <w:spacing w:before="100" w:beforeAutospacing="1" w:after="100" w:afterAutospacing="1" w:line="240" w:lineRule="auto"/>
        <w:ind w:left="644"/>
        <w:rPr>
          <w:rFonts w:ascii="Times New Roman" w:eastAsia="Lucida Sans Unicode" w:hAnsi="Times New Roman" w:cs="Tahoma"/>
          <w:i/>
          <w:sz w:val="24"/>
          <w:szCs w:val="20"/>
          <w:lang w:eastAsia="lt-LT"/>
        </w:rPr>
      </w:pPr>
    </w:p>
    <w:p w14:paraId="470D0F60" w14:textId="77777777" w:rsidR="00FC2F8B" w:rsidRPr="00FC2F8B" w:rsidRDefault="00FC2F8B" w:rsidP="00F32B31">
      <w:pPr>
        <w:ind w:firstLine="677"/>
        <w:rPr>
          <w:rFonts w:ascii="Times New Roman" w:hAnsi="Times New Roman" w:cs="Times New Roman"/>
          <w:sz w:val="24"/>
          <w:szCs w:val="24"/>
        </w:rPr>
      </w:pPr>
    </w:p>
    <w:p w14:paraId="7C4BADF9" w14:textId="77777777" w:rsidR="00F32B31" w:rsidRPr="00E86F15" w:rsidRDefault="00F32B31" w:rsidP="00F32B31">
      <w:pPr>
        <w:ind w:firstLine="677"/>
        <w:rPr>
          <w:rFonts w:ascii="Times New Roman" w:hAnsi="Times New Roman" w:cs="Times New Roman"/>
          <w:sz w:val="24"/>
          <w:szCs w:val="24"/>
        </w:rPr>
      </w:pPr>
    </w:p>
    <w:p w14:paraId="7E5E260F"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7CE71058"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476B0CC2"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70D55400"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430488EC"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2005A891"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14208C8F"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3FBD012C"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50E2C9CD"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2764AEFE"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5C9A00DE" w14:textId="77777777" w:rsidR="00F32B31" w:rsidRDefault="00F32B31" w:rsidP="00F32B31">
      <w:pPr>
        <w:spacing w:after="0" w:line="240" w:lineRule="auto"/>
        <w:jc w:val="right"/>
        <w:rPr>
          <w:rFonts w:ascii="Times New Roman" w:hAnsi="Times New Roman" w:cs="Times New Roman"/>
          <w:b/>
          <w:bCs/>
          <w:sz w:val="24"/>
          <w:szCs w:val="24"/>
        </w:rPr>
      </w:pPr>
    </w:p>
    <w:p w14:paraId="21A7AE00" w14:textId="77777777" w:rsidR="0075155D" w:rsidRDefault="0075155D" w:rsidP="00F32B31">
      <w:pPr>
        <w:spacing w:after="0" w:line="240" w:lineRule="auto"/>
        <w:jc w:val="right"/>
        <w:rPr>
          <w:rFonts w:ascii="Times New Roman" w:hAnsi="Times New Roman" w:cs="Times New Roman"/>
          <w:b/>
          <w:bCs/>
          <w:sz w:val="24"/>
          <w:szCs w:val="24"/>
        </w:rPr>
      </w:pPr>
    </w:p>
    <w:p w14:paraId="65B05C0E" w14:textId="77777777" w:rsidR="0075155D" w:rsidRDefault="0075155D" w:rsidP="00F32B31">
      <w:pPr>
        <w:spacing w:after="0" w:line="240" w:lineRule="auto"/>
        <w:jc w:val="right"/>
        <w:rPr>
          <w:rFonts w:ascii="Times New Roman" w:hAnsi="Times New Roman" w:cs="Times New Roman"/>
          <w:b/>
          <w:bCs/>
          <w:sz w:val="24"/>
          <w:szCs w:val="24"/>
        </w:rPr>
      </w:pPr>
    </w:p>
    <w:p w14:paraId="0C2BA73A" w14:textId="77777777" w:rsidR="0075155D" w:rsidRDefault="0075155D" w:rsidP="00F32B31">
      <w:pPr>
        <w:spacing w:after="0" w:line="240" w:lineRule="auto"/>
        <w:jc w:val="right"/>
        <w:rPr>
          <w:rFonts w:ascii="Times New Roman" w:hAnsi="Times New Roman" w:cs="Times New Roman"/>
          <w:b/>
          <w:bCs/>
          <w:sz w:val="24"/>
          <w:szCs w:val="24"/>
        </w:rPr>
      </w:pPr>
    </w:p>
    <w:p w14:paraId="0B437513" w14:textId="77777777" w:rsidR="0075155D" w:rsidRDefault="0075155D" w:rsidP="00F32B31">
      <w:pPr>
        <w:spacing w:after="0" w:line="240" w:lineRule="auto"/>
        <w:jc w:val="right"/>
        <w:rPr>
          <w:rFonts w:ascii="Times New Roman" w:hAnsi="Times New Roman" w:cs="Times New Roman"/>
          <w:b/>
          <w:bCs/>
          <w:sz w:val="24"/>
          <w:szCs w:val="24"/>
        </w:rPr>
      </w:pPr>
    </w:p>
    <w:p w14:paraId="4831A11A" w14:textId="77777777" w:rsidR="0075155D" w:rsidRDefault="0075155D" w:rsidP="00F32B31">
      <w:pPr>
        <w:spacing w:after="0" w:line="240" w:lineRule="auto"/>
        <w:jc w:val="right"/>
        <w:rPr>
          <w:rFonts w:ascii="Times New Roman" w:hAnsi="Times New Roman" w:cs="Times New Roman"/>
          <w:b/>
          <w:bCs/>
          <w:sz w:val="24"/>
          <w:szCs w:val="24"/>
        </w:rPr>
      </w:pPr>
    </w:p>
    <w:p w14:paraId="19449E6C" w14:textId="77777777" w:rsidR="0075155D" w:rsidRDefault="0075155D" w:rsidP="00F32B31">
      <w:pPr>
        <w:spacing w:after="0" w:line="240" w:lineRule="auto"/>
        <w:jc w:val="right"/>
        <w:rPr>
          <w:rFonts w:ascii="Times New Roman" w:hAnsi="Times New Roman" w:cs="Times New Roman"/>
          <w:b/>
          <w:bCs/>
          <w:sz w:val="24"/>
          <w:szCs w:val="24"/>
        </w:rPr>
      </w:pPr>
    </w:p>
    <w:p w14:paraId="07B0BEEE" w14:textId="77777777" w:rsidR="0075155D" w:rsidRDefault="0075155D" w:rsidP="00F32B31">
      <w:pPr>
        <w:spacing w:after="0" w:line="240" w:lineRule="auto"/>
        <w:jc w:val="right"/>
        <w:rPr>
          <w:rFonts w:ascii="Times New Roman" w:hAnsi="Times New Roman" w:cs="Times New Roman"/>
          <w:b/>
          <w:bCs/>
          <w:sz w:val="24"/>
          <w:szCs w:val="24"/>
        </w:rPr>
      </w:pPr>
    </w:p>
    <w:p w14:paraId="22BE9DD5" w14:textId="77777777" w:rsidR="0075155D" w:rsidRDefault="0075155D" w:rsidP="00F32B31">
      <w:pPr>
        <w:spacing w:after="0" w:line="240" w:lineRule="auto"/>
        <w:jc w:val="right"/>
        <w:rPr>
          <w:rFonts w:ascii="Times New Roman" w:hAnsi="Times New Roman" w:cs="Times New Roman"/>
          <w:b/>
          <w:bCs/>
          <w:sz w:val="24"/>
          <w:szCs w:val="24"/>
        </w:rPr>
      </w:pPr>
    </w:p>
    <w:p w14:paraId="0E562BC9" w14:textId="77777777" w:rsidR="0075155D" w:rsidRDefault="0075155D" w:rsidP="00F32B31">
      <w:pPr>
        <w:spacing w:after="0" w:line="240" w:lineRule="auto"/>
        <w:jc w:val="right"/>
        <w:rPr>
          <w:rFonts w:ascii="Times New Roman" w:hAnsi="Times New Roman" w:cs="Times New Roman"/>
          <w:b/>
          <w:bCs/>
          <w:sz w:val="24"/>
          <w:szCs w:val="24"/>
        </w:rPr>
      </w:pPr>
    </w:p>
    <w:p w14:paraId="056B7524" w14:textId="77777777" w:rsidR="0075155D" w:rsidRPr="00E86F15" w:rsidRDefault="0075155D" w:rsidP="00F32B31">
      <w:pPr>
        <w:spacing w:after="0" w:line="240" w:lineRule="auto"/>
        <w:jc w:val="right"/>
        <w:rPr>
          <w:rFonts w:ascii="Times New Roman" w:hAnsi="Times New Roman" w:cs="Times New Roman"/>
          <w:b/>
          <w:bCs/>
          <w:sz w:val="24"/>
          <w:szCs w:val="24"/>
        </w:rPr>
      </w:pPr>
    </w:p>
    <w:p w14:paraId="02C1A280" w14:textId="6B364A92" w:rsidR="35EA09CF" w:rsidRDefault="35EA09CF" w:rsidP="35EA09CF">
      <w:pPr>
        <w:spacing w:after="0" w:line="240" w:lineRule="auto"/>
        <w:jc w:val="right"/>
        <w:rPr>
          <w:rFonts w:ascii="Times New Roman" w:hAnsi="Times New Roman" w:cs="Times New Roman"/>
          <w:b/>
          <w:bCs/>
          <w:sz w:val="24"/>
          <w:szCs w:val="24"/>
        </w:rPr>
      </w:pPr>
    </w:p>
    <w:p w14:paraId="1B202023"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3A7DB03D" w14:textId="77777777" w:rsidR="00F32B31" w:rsidRPr="00E86F15" w:rsidRDefault="00F32B31" w:rsidP="00F32B31">
      <w:pPr>
        <w:spacing w:after="0" w:line="240" w:lineRule="auto"/>
        <w:jc w:val="right"/>
        <w:rPr>
          <w:rFonts w:ascii="Times New Roman" w:hAnsi="Times New Roman" w:cs="Times New Roman"/>
          <w:b/>
          <w:bCs/>
          <w:sz w:val="24"/>
          <w:szCs w:val="24"/>
        </w:rPr>
      </w:pPr>
    </w:p>
    <w:p w14:paraId="66C3B657" w14:textId="4E3C0668" w:rsidR="00F32B31" w:rsidRPr="008438D1" w:rsidRDefault="008438D1" w:rsidP="00E10AF2">
      <w:pPr>
        <w:jc w:val="right"/>
        <w:rPr>
          <w:iCs/>
        </w:rPr>
      </w:pPr>
      <w:r w:rsidRPr="00E10AF2">
        <w:rPr>
          <w:rFonts w:ascii="Times New Roman" w:hAnsi="Times New Roman" w:cs="Times New Roman"/>
          <w:bCs/>
          <w:i/>
          <w:iCs/>
          <w:sz w:val="24"/>
          <w:szCs w:val="24"/>
        </w:rPr>
        <w:lastRenderedPageBreak/>
        <w:t>Techninės specifikacijos 2 priedas</w:t>
      </w:r>
    </w:p>
    <w:p w14:paraId="0979EFE8" w14:textId="77777777" w:rsidR="008438D1" w:rsidRPr="00E86F15" w:rsidRDefault="008438D1" w:rsidP="00F32B31">
      <w:pPr>
        <w:pStyle w:val="Pagrindiniotekstotrauka2"/>
        <w:spacing w:after="0" w:line="240" w:lineRule="auto"/>
        <w:ind w:left="0"/>
        <w:jc w:val="right"/>
        <w:rPr>
          <w:b/>
          <w:bCs/>
          <w:iCs/>
        </w:rPr>
      </w:pPr>
    </w:p>
    <w:p w14:paraId="65C05627" w14:textId="77777777" w:rsidR="00EF5ADE" w:rsidRDefault="00BA7CAF" w:rsidP="00F32B31">
      <w:pPr>
        <w:pStyle w:val="Pagrindiniotekstotrauka2"/>
        <w:spacing w:after="0" w:line="240" w:lineRule="auto"/>
        <w:ind w:left="0"/>
        <w:jc w:val="center"/>
        <w:rPr>
          <w:b/>
          <w:bCs/>
          <w:iCs/>
        </w:rPr>
      </w:pPr>
      <w:r>
        <w:rPr>
          <w:b/>
          <w:bCs/>
          <w:iCs/>
        </w:rPr>
        <w:t xml:space="preserve">ŽEMĖS </w:t>
      </w:r>
      <w:r w:rsidR="00F32B31" w:rsidRPr="00E86F15">
        <w:rPr>
          <w:b/>
          <w:bCs/>
          <w:iCs/>
        </w:rPr>
        <w:t>ŪKIO SEKTORI</w:t>
      </w:r>
      <w:r>
        <w:rPr>
          <w:b/>
          <w:bCs/>
          <w:iCs/>
        </w:rPr>
        <w:t>AUS ŠAKŲ</w:t>
      </w:r>
      <w:r w:rsidR="00F32B31" w:rsidRPr="00E86F15">
        <w:rPr>
          <w:b/>
          <w:bCs/>
          <w:iCs/>
        </w:rPr>
        <w:t xml:space="preserve">, KURIŲ ATŽVILGIU YRA PERKAMOS PASLAUGOS, </w:t>
      </w:r>
      <w:r w:rsidR="00EF5ADE">
        <w:rPr>
          <w:b/>
          <w:bCs/>
          <w:iCs/>
        </w:rPr>
        <w:t>SĄRAŠAS</w:t>
      </w:r>
    </w:p>
    <w:p w14:paraId="49881790" w14:textId="77777777" w:rsidR="00EF5ADE" w:rsidRDefault="00EF5ADE" w:rsidP="00F32B31">
      <w:pPr>
        <w:pStyle w:val="Pagrindiniotekstotrauka2"/>
        <w:spacing w:after="0" w:line="240" w:lineRule="auto"/>
        <w:ind w:left="0"/>
        <w:jc w:val="center"/>
        <w:rPr>
          <w:b/>
          <w:bCs/>
          <w:iCs/>
        </w:rPr>
      </w:pPr>
    </w:p>
    <w:p w14:paraId="7D370710" w14:textId="1EB60FC7" w:rsidR="00F32B31" w:rsidRPr="00E86F15" w:rsidRDefault="00F32B31" w:rsidP="00F32B31">
      <w:pPr>
        <w:pStyle w:val="Pagrindiniotekstotrauka2"/>
        <w:spacing w:after="0" w:line="240" w:lineRule="auto"/>
        <w:ind w:left="0"/>
        <w:jc w:val="center"/>
        <w:rPr>
          <w:b/>
          <w:bCs/>
          <w:iCs/>
        </w:rPr>
      </w:pPr>
      <w:r w:rsidRPr="00E86F15">
        <w:rPr>
          <w:b/>
          <w:bCs/>
          <w:iCs/>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0"/>
        <w:gridCol w:w="7615"/>
      </w:tblGrid>
      <w:tr w:rsidR="00EF5ADE" w:rsidRPr="00EF5ADE" w14:paraId="7E24B2F3" w14:textId="77777777" w:rsidTr="35EA09C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A14F7C" w14:textId="70D4F0B7" w:rsidR="00EF5ADE" w:rsidRPr="00EF5ADE" w:rsidRDefault="00EF5ADE" w:rsidP="00EF5ADE">
            <w:pPr>
              <w:suppressAutoHyphens/>
              <w:spacing w:after="0"/>
              <w:rPr>
                <w:rFonts w:ascii="Times New Roman" w:eastAsia="Times New Roman" w:hAnsi="Times New Roman" w:cs="Times New Roman"/>
                <w:b/>
                <w:bCs/>
                <w:sz w:val="24"/>
                <w:szCs w:val="24"/>
                <w:lang w:eastAsia="ar-SA"/>
              </w:rPr>
            </w:pPr>
            <w:r w:rsidRPr="00EF5ADE">
              <w:rPr>
                <w:rFonts w:ascii="Times New Roman" w:eastAsia="Times New Roman" w:hAnsi="Times New Roman" w:cs="Times New Roman"/>
                <w:b/>
                <w:bCs/>
                <w:sz w:val="24"/>
                <w:szCs w:val="24"/>
                <w:lang w:eastAsia="ar-SA"/>
              </w:rPr>
              <w:t>NFR kodas</w:t>
            </w:r>
            <w:r w:rsidR="00963C2A">
              <w:rPr>
                <w:rStyle w:val="Puslapioinaosnuoroda"/>
                <w:rFonts w:ascii="Times New Roman" w:eastAsia="Times New Roman" w:hAnsi="Times New Roman" w:cs="Times New Roman"/>
                <w:b/>
                <w:bCs/>
                <w:sz w:val="24"/>
                <w:szCs w:val="24"/>
                <w:lang w:eastAsia="ar-SA"/>
              </w:rPr>
              <w:footnoteReference w:id="1"/>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730F74" w14:textId="77777777" w:rsidR="00EF5ADE" w:rsidRPr="00EF5ADE" w:rsidRDefault="00EF5ADE" w:rsidP="00EF5ADE">
            <w:pPr>
              <w:suppressAutoHyphens/>
              <w:spacing w:after="0"/>
              <w:rPr>
                <w:rFonts w:ascii="Times New Roman" w:eastAsia="Times New Roman" w:hAnsi="Times New Roman" w:cs="Times New Roman"/>
                <w:b/>
                <w:bCs/>
                <w:sz w:val="24"/>
                <w:szCs w:val="24"/>
                <w:lang w:eastAsia="ar-SA"/>
              </w:rPr>
            </w:pPr>
            <w:r w:rsidRPr="00EF5ADE">
              <w:rPr>
                <w:rFonts w:ascii="Times New Roman" w:eastAsia="Times New Roman" w:hAnsi="Times New Roman" w:cs="Times New Roman"/>
                <w:b/>
                <w:bCs/>
                <w:sz w:val="24"/>
                <w:szCs w:val="24"/>
                <w:lang w:eastAsia="ar-SA"/>
              </w:rPr>
              <w:t>Šakos pavadinimas</w:t>
            </w:r>
          </w:p>
        </w:tc>
      </w:tr>
      <w:tr w:rsidR="00EF5ADE" w:rsidRPr="00EF5ADE" w14:paraId="2149391F" w14:textId="77777777" w:rsidTr="35EA09C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1FE00" w14:textId="77777777" w:rsidR="00EF5ADE" w:rsidRPr="00EF5ADE" w:rsidRDefault="00EF5ADE" w:rsidP="00EF5ADE">
            <w:pPr>
              <w:suppressAutoHyphens/>
              <w:spacing w:after="0"/>
              <w:rPr>
                <w:rFonts w:ascii="Times New Roman" w:eastAsia="Times New Roman" w:hAnsi="Times New Roman" w:cs="Times New Roman"/>
                <w:bCs/>
                <w:sz w:val="24"/>
                <w:szCs w:val="24"/>
                <w:lang w:eastAsia="ar-SA"/>
              </w:rPr>
            </w:pPr>
            <w:r w:rsidRPr="00EF5ADE">
              <w:rPr>
                <w:rFonts w:ascii="Times New Roman" w:eastAsia="Times New Roman" w:hAnsi="Times New Roman" w:cs="Times New Roman"/>
                <w:bCs/>
                <w:sz w:val="24"/>
                <w:szCs w:val="24"/>
                <w:lang w:eastAsia="ar-SA"/>
              </w:rPr>
              <w:t>3.B.3</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AA2B3B" w14:textId="77777777" w:rsidR="00EF5ADE" w:rsidRPr="00EF5ADE" w:rsidRDefault="00EF5ADE" w:rsidP="00EF5ADE">
            <w:pPr>
              <w:suppressAutoHyphens/>
              <w:spacing w:after="0"/>
              <w:rPr>
                <w:rFonts w:ascii="Times New Roman" w:eastAsia="Times New Roman" w:hAnsi="Times New Roman" w:cs="Times New Roman"/>
                <w:bCs/>
                <w:sz w:val="24"/>
                <w:szCs w:val="24"/>
                <w:lang w:eastAsia="ar-SA"/>
              </w:rPr>
            </w:pPr>
            <w:r w:rsidRPr="00EF5ADE">
              <w:rPr>
                <w:rFonts w:ascii="Times New Roman" w:eastAsia="Times New Roman" w:hAnsi="Times New Roman" w:cs="Times New Roman"/>
                <w:bCs/>
                <w:sz w:val="24"/>
                <w:szCs w:val="24"/>
                <w:lang w:eastAsia="ar-SA"/>
              </w:rPr>
              <w:t xml:space="preserve">Kiaulių mėšlo tvarkymas ( </w:t>
            </w:r>
            <w:r w:rsidRPr="00EF5ADE">
              <w:rPr>
                <w:rFonts w:ascii="Times New Roman" w:eastAsia="Times New Roman" w:hAnsi="Times New Roman" w:cs="Times New Roman"/>
                <w:bCs/>
                <w:i/>
                <w:sz w:val="24"/>
                <w:szCs w:val="24"/>
                <w:lang w:eastAsia="ar-SA"/>
              </w:rPr>
              <w:t xml:space="preserve">angl. </w:t>
            </w:r>
            <w:proofErr w:type="spellStart"/>
            <w:r w:rsidRPr="00EF5ADE">
              <w:rPr>
                <w:rFonts w:ascii="Times New Roman" w:eastAsia="Times New Roman" w:hAnsi="Times New Roman" w:cs="Times New Roman"/>
                <w:bCs/>
                <w:i/>
                <w:sz w:val="24"/>
                <w:szCs w:val="24"/>
                <w:lang w:eastAsia="ar-SA"/>
              </w:rPr>
              <w:t>Manure</w:t>
            </w:r>
            <w:proofErr w:type="spellEnd"/>
            <w:r w:rsidRPr="00EF5ADE">
              <w:rPr>
                <w:rFonts w:ascii="Times New Roman" w:eastAsia="Times New Roman" w:hAnsi="Times New Roman" w:cs="Times New Roman"/>
                <w:bCs/>
                <w:i/>
                <w:sz w:val="24"/>
                <w:szCs w:val="24"/>
                <w:lang w:eastAsia="ar-SA"/>
              </w:rPr>
              <w:t xml:space="preserve"> </w:t>
            </w:r>
            <w:proofErr w:type="spellStart"/>
            <w:r w:rsidRPr="00EF5ADE">
              <w:rPr>
                <w:rFonts w:ascii="Times New Roman" w:eastAsia="Times New Roman" w:hAnsi="Times New Roman" w:cs="Times New Roman"/>
                <w:bCs/>
                <w:i/>
                <w:sz w:val="24"/>
                <w:szCs w:val="24"/>
                <w:lang w:eastAsia="ar-SA"/>
              </w:rPr>
              <w:t>management</w:t>
            </w:r>
            <w:proofErr w:type="spellEnd"/>
            <w:r w:rsidRPr="00EF5ADE">
              <w:rPr>
                <w:rFonts w:ascii="Times New Roman" w:eastAsia="Times New Roman" w:hAnsi="Times New Roman" w:cs="Times New Roman"/>
                <w:bCs/>
                <w:i/>
                <w:sz w:val="24"/>
                <w:szCs w:val="24"/>
                <w:lang w:eastAsia="ar-SA"/>
              </w:rPr>
              <w:t xml:space="preserve"> – </w:t>
            </w:r>
            <w:proofErr w:type="spellStart"/>
            <w:r w:rsidRPr="00EF5ADE">
              <w:rPr>
                <w:rFonts w:ascii="Times New Roman" w:eastAsia="Times New Roman" w:hAnsi="Times New Roman" w:cs="Times New Roman"/>
                <w:bCs/>
                <w:i/>
                <w:sz w:val="24"/>
                <w:szCs w:val="24"/>
                <w:lang w:eastAsia="ar-SA"/>
              </w:rPr>
              <w:t>Swine</w:t>
            </w:r>
            <w:proofErr w:type="spellEnd"/>
            <w:r w:rsidRPr="00EF5ADE">
              <w:rPr>
                <w:rFonts w:ascii="Times New Roman" w:eastAsia="Times New Roman" w:hAnsi="Times New Roman" w:cs="Times New Roman"/>
                <w:bCs/>
                <w:i/>
                <w:sz w:val="24"/>
                <w:szCs w:val="24"/>
                <w:lang w:eastAsia="ar-SA"/>
              </w:rPr>
              <w:t>)</w:t>
            </w:r>
          </w:p>
        </w:tc>
      </w:tr>
      <w:tr w:rsidR="00EF5ADE" w:rsidRPr="00EF5ADE" w14:paraId="39E7AE50" w14:textId="77777777" w:rsidTr="35EA09C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212711" w14:textId="77777777" w:rsidR="00EF5ADE" w:rsidRPr="00EF5ADE" w:rsidRDefault="00EF5ADE" w:rsidP="00EF5ADE">
            <w:pPr>
              <w:suppressAutoHyphens/>
              <w:spacing w:after="0"/>
              <w:rPr>
                <w:rFonts w:ascii="Times New Roman" w:eastAsia="Times New Roman" w:hAnsi="Times New Roman" w:cs="Times New Roman"/>
                <w:bCs/>
                <w:sz w:val="24"/>
                <w:szCs w:val="24"/>
                <w:lang w:eastAsia="ar-SA"/>
              </w:rPr>
            </w:pPr>
            <w:r w:rsidRPr="00EF5ADE">
              <w:rPr>
                <w:rFonts w:ascii="Times New Roman" w:eastAsia="Times New Roman" w:hAnsi="Times New Roman" w:cs="Times New Roman"/>
                <w:bCs/>
                <w:sz w:val="24"/>
                <w:szCs w:val="24"/>
                <w:lang w:eastAsia="ar-SA"/>
              </w:rPr>
              <w:t>3.B.4.g.i</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4719F" w14:textId="77777777" w:rsidR="00EF5ADE" w:rsidRPr="00EF5ADE" w:rsidRDefault="00EF5ADE" w:rsidP="00EF5ADE">
            <w:pPr>
              <w:suppressAutoHyphens/>
              <w:spacing w:after="0"/>
              <w:rPr>
                <w:rFonts w:ascii="Times New Roman" w:eastAsia="Times New Roman" w:hAnsi="Times New Roman" w:cs="Times New Roman"/>
                <w:bCs/>
                <w:sz w:val="24"/>
                <w:szCs w:val="24"/>
                <w:lang w:eastAsia="ar-SA"/>
              </w:rPr>
            </w:pPr>
            <w:r w:rsidRPr="00EF5ADE">
              <w:rPr>
                <w:rFonts w:ascii="Times New Roman" w:eastAsia="Times New Roman" w:hAnsi="Times New Roman" w:cs="Times New Roman"/>
                <w:bCs/>
                <w:sz w:val="24"/>
                <w:szCs w:val="24"/>
                <w:lang w:eastAsia="ar-SA"/>
              </w:rPr>
              <w:t xml:space="preserve">Vištų dedeklių mėšlo tvarkymas </w:t>
            </w:r>
            <w:r w:rsidRPr="00EF5ADE">
              <w:rPr>
                <w:rFonts w:ascii="Times New Roman" w:eastAsia="Times New Roman" w:hAnsi="Times New Roman" w:cs="Times New Roman"/>
                <w:bCs/>
                <w:i/>
                <w:sz w:val="24"/>
                <w:szCs w:val="24"/>
                <w:lang w:eastAsia="ar-SA"/>
              </w:rPr>
              <w:t>(angl.</w:t>
            </w:r>
            <w:r w:rsidRPr="00EF5ADE">
              <w:rPr>
                <w:rFonts w:ascii="Times New Roman" w:eastAsia="Times New Roman" w:hAnsi="Times New Roman" w:cs="Times New Roman"/>
                <w:sz w:val="24"/>
                <w:szCs w:val="24"/>
                <w:lang w:eastAsia="ar-SA"/>
              </w:rPr>
              <w:t xml:space="preserve"> </w:t>
            </w:r>
            <w:proofErr w:type="spellStart"/>
            <w:r w:rsidRPr="00EF5ADE">
              <w:rPr>
                <w:rFonts w:ascii="Times New Roman" w:eastAsia="Times New Roman" w:hAnsi="Times New Roman" w:cs="Times New Roman"/>
                <w:bCs/>
                <w:i/>
                <w:sz w:val="24"/>
                <w:szCs w:val="24"/>
                <w:lang w:eastAsia="ar-SA"/>
              </w:rPr>
              <w:t>Manure</w:t>
            </w:r>
            <w:proofErr w:type="spellEnd"/>
            <w:r w:rsidRPr="00EF5ADE">
              <w:rPr>
                <w:rFonts w:ascii="Times New Roman" w:eastAsia="Times New Roman" w:hAnsi="Times New Roman" w:cs="Times New Roman"/>
                <w:bCs/>
                <w:i/>
                <w:sz w:val="24"/>
                <w:szCs w:val="24"/>
                <w:lang w:eastAsia="ar-SA"/>
              </w:rPr>
              <w:t xml:space="preserve"> </w:t>
            </w:r>
            <w:proofErr w:type="spellStart"/>
            <w:r w:rsidRPr="00EF5ADE">
              <w:rPr>
                <w:rFonts w:ascii="Times New Roman" w:eastAsia="Times New Roman" w:hAnsi="Times New Roman" w:cs="Times New Roman"/>
                <w:bCs/>
                <w:i/>
                <w:sz w:val="24"/>
                <w:szCs w:val="24"/>
                <w:lang w:eastAsia="ar-SA"/>
              </w:rPr>
              <w:t>management</w:t>
            </w:r>
            <w:proofErr w:type="spellEnd"/>
            <w:r w:rsidRPr="00EF5ADE">
              <w:rPr>
                <w:rFonts w:ascii="Times New Roman" w:eastAsia="Times New Roman" w:hAnsi="Times New Roman" w:cs="Times New Roman"/>
                <w:bCs/>
                <w:i/>
                <w:sz w:val="24"/>
                <w:szCs w:val="24"/>
                <w:lang w:eastAsia="ar-SA"/>
              </w:rPr>
              <w:t xml:space="preserve"> – </w:t>
            </w:r>
            <w:proofErr w:type="spellStart"/>
            <w:r w:rsidRPr="00EF5ADE">
              <w:rPr>
                <w:rFonts w:ascii="Times New Roman" w:eastAsia="Times New Roman" w:hAnsi="Times New Roman" w:cs="Times New Roman"/>
                <w:bCs/>
                <w:i/>
                <w:sz w:val="24"/>
                <w:szCs w:val="24"/>
                <w:lang w:eastAsia="ar-SA"/>
              </w:rPr>
              <w:t>Laying</w:t>
            </w:r>
            <w:proofErr w:type="spellEnd"/>
            <w:r w:rsidRPr="00EF5ADE">
              <w:rPr>
                <w:rFonts w:ascii="Times New Roman" w:eastAsia="Times New Roman" w:hAnsi="Times New Roman" w:cs="Times New Roman"/>
                <w:bCs/>
                <w:i/>
                <w:sz w:val="24"/>
                <w:szCs w:val="24"/>
                <w:lang w:eastAsia="ar-SA"/>
              </w:rPr>
              <w:t xml:space="preserve"> </w:t>
            </w:r>
            <w:proofErr w:type="spellStart"/>
            <w:r w:rsidRPr="00EF5ADE">
              <w:rPr>
                <w:rFonts w:ascii="Times New Roman" w:eastAsia="Times New Roman" w:hAnsi="Times New Roman" w:cs="Times New Roman"/>
                <w:bCs/>
                <w:i/>
                <w:sz w:val="24"/>
                <w:szCs w:val="24"/>
                <w:lang w:eastAsia="ar-SA"/>
              </w:rPr>
              <w:t>hens</w:t>
            </w:r>
            <w:proofErr w:type="spellEnd"/>
            <w:r w:rsidRPr="00EF5ADE">
              <w:rPr>
                <w:rFonts w:ascii="Times New Roman" w:eastAsia="Times New Roman" w:hAnsi="Times New Roman" w:cs="Times New Roman"/>
                <w:bCs/>
                <w:i/>
                <w:sz w:val="24"/>
                <w:szCs w:val="24"/>
                <w:lang w:eastAsia="ar-SA"/>
              </w:rPr>
              <w:t>)</w:t>
            </w:r>
          </w:p>
        </w:tc>
      </w:tr>
      <w:tr w:rsidR="00EF5ADE" w:rsidRPr="00EF5ADE" w14:paraId="6986CF5A" w14:textId="77777777" w:rsidTr="35EA09C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170CD5" w14:textId="77777777" w:rsidR="00EF5ADE" w:rsidRPr="00EF5ADE" w:rsidRDefault="00EF5ADE" w:rsidP="00EF5ADE">
            <w:pPr>
              <w:suppressAutoHyphens/>
              <w:spacing w:after="0"/>
              <w:rPr>
                <w:rFonts w:ascii="Times New Roman" w:eastAsia="Times New Roman" w:hAnsi="Times New Roman" w:cs="Times New Roman"/>
                <w:bCs/>
                <w:sz w:val="24"/>
                <w:szCs w:val="24"/>
                <w:lang w:eastAsia="ar-SA"/>
              </w:rPr>
            </w:pPr>
            <w:r w:rsidRPr="00EF5ADE">
              <w:rPr>
                <w:rFonts w:ascii="Times New Roman" w:eastAsia="Times New Roman" w:hAnsi="Times New Roman" w:cs="Times New Roman"/>
                <w:bCs/>
                <w:sz w:val="24"/>
                <w:szCs w:val="24"/>
                <w:lang w:eastAsia="ar-SA"/>
              </w:rPr>
              <w:t>3.B.4.g.ii</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53EBB7" w14:textId="77777777" w:rsidR="00EF5ADE" w:rsidRPr="00EF5ADE" w:rsidRDefault="00EF5ADE" w:rsidP="00EF5ADE">
            <w:pPr>
              <w:suppressAutoHyphens/>
              <w:spacing w:after="0"/>
              <w:rPr>
                <w:rFonts w:ascii="Times New Roman" w:eastAsia="Times New Roman" w:hAnsi="Times New Roman" w:cs="Times New Roman"/>
                <w:bCs/>
                <w:sz w:val="24"/>
                <w:szCs w:val="24"/>
                <w:lang w:eastAsia="ar-SA"/>
              </w:rPr>
            </w:pPr>
            <w:r w:rsidRPr="00EF5ADE">
              <w:rPr>
                <w:rFonts w:ascii="Times New Roman" w:eastAsia="Times New Roman" w:hAnsi="Times New Roman" w:cs="Times New Roman"/>
                <w:bCs/>
                <w:sz w:val="24"/>
                <w:szCs w:val="24"/>
                <w:lang w:eastAsia="ar-SA"/>
              </w:rPr>
              <w:t xml:space="preserve">Broilerių mėšlo tvarkymas </w:t>
            </w:r>
            <w:r w:rsidRPr="00EF5ADE">
              <w:rPr>
                <w:rFonts w:ascii="Times New Roman" w:eastAsia="Times New Roman" w:hAnsi="Times New Roman" w:cs="Times New Roman"/>
                <w:bCs/>
                <w:i/>
                <w:sz w:val="24"/>
                <w:szCs w:val="24"/>
                <w:lang w:eastAsia="ar-SA"/>
              </w:rPr>
              <w:t>(angl.</w:t>
            </w:r>
            <w:r w:rsidRPr="00EF5ADE">
              <w:rPr>
                <w:rFonts w:ascii="Times New Roman" w:eastAsia="Times New Roman" w:hAnsi="Times New Roman" w:cs="Times New Roman"/>
                <w:sz w:val="24"/>
                <w:szCs w:val="24"/>
                <w:lang w:eastAsia="ar-SA"/>
              </w:rPr>
              <w:t xml:space="preserve"> </w:t>
            </w:r>
            <w:proofErr w:type="spellStart"/>
            <w:r w:rsidRPr="00EF5ADE">
              <w:rPr>
                <w:rFonts w:ascii="Times New Roman" w:eastAsia="Times New Roman" w:hAnsi="Times New Roman" w:cs="Times New Roman"/>
                <w:bCs/>
                <w:i/>
                <w:sz w:val="24"/>
                <w:szCs w:val="24"/>
                <w:lang w:eastAsia="ar-SA"/>
              </w:rPr>
              <w:t>Manure</w:t>
            </w:r>
            <w:proofErr w:type="spellEnd"/>
            <w:r w:rsidRPr="00EF5ADE">
              <w:rPr>
                <w:rFonts w:ascii="Times New Roman" w:eastAsia="Times New Roman" w:hAnsi="Times New Roman" w:cs="Times New Roman"/>
                <w:bCs/>
                <w:i/>
                <w:sz w:val="24"/>
                <w:szCs w:val="24"/>
                <w:lang w:eastAsia="ar-SA"/>
              </w:rPr>
              <w:t xml:space="preserve"> </w:t>
            </w:r>
            <w:proofErr w:type="spellStart"/>
            <w:r w:rsidRPr="00EF5ADE">
              <w:rPr>
                <w:rFonts w:ascii="Times New Roman" w:eastAsia="Times New Roman" w:hAnsi="Times New Roman" w:cs="Times New Roman"/>
                <w:bCs/>
                <w:i/>
                <w:sz w:val="24"/>
                <w:szCs w:val="24"/>
                <w:lang w:eastAsia="ar-SA"/>
              </w:rPr>
              <w:t>management</w:t>
            </w:r>
            <w:proofErr w:type="spellEnd"/>
            <w:r w:rsidRPr="00EF5ADE">
              <w:rPr>
                <w:rFonts w:ascii="Times New Roman" w:eastAsia="Times New Roman" w:hAnsi="Times New Roman" w:cs="Times New Roman"/>
                <w:bCs/>
                <w:i/>
                <w:sz w:val="24"/>
                <w:szCs w:val="24"/>
                <w:lang w:eastAsia="ar-SA"/>
              </w:rPr>
              <w:t xml:space="preserve"> – </w:t>
            </w:r>
            <w:proofErr w:type="spellStart"/>
            <w:r w:rsidRPr="00EF5ADE">
              <w:rPr>
                <w:rFonts w:ascii="Times New Roman" w:eastAsia="Times New Roman" w:hAnsi="Times New Roman" w:cs="Times New Roman"/>
                <w:bCs/>
                <w:i/>
                <w:sz w:val="24"/>
                <w:szCs w:val="24"/>
                <w:lang w:eastAsia="ar-SA"/>
              </w:rPr>
              <w:t>Broilers</w:t>
            </w:r>
            <w:proofErr w:type="spellEnd"/>
            <w:r w:rsidRPr="00EF5ADE">
              <w:rPr>
                <w:rFonts w:ascii="Times New Roman" w:eastAsia="Times New Roman" w:hAnsi="Times New Roman" w:cs="Times New Roman"/>
                <w:bCs/>
                <w:i/>
                <w:sz w:val="24"/>
                <w:szCs w:val="24"/>
                <w:lang w:eastAsia="ar-SA"/>
              </w:rPr>
              <w:t>)</w:t>
            </w:r>
          </w:p>
        </w:tc>
      </w:tr>
      <w:tr w:rsidR="00EF5ADE" w:rsidRPr="00EF5ADE" w14:paraId="6BC8481A" w14:textId="77777777" w:rsidTr="35EA09C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CDA3E8" w14:textId="77777777" w:rsidR="00EF5ADE" w:rsidRPr="00EF5ADE" w:rsidRDefault="00EF5ADE" w:rsidP="00EF5ADE">
            <w:pPr>
              <w:suppressAutoHyphens/>
              <w:spacing w:after="0"/>
              <w:rPr>
                <w:rFonts w:ascii="Times New Roman" w:eastAsia="Times New Roman" w:hAnsi="Times New Roman" w:cs="Times New Roman"/>
                <w:sz w:val="24"/>
                <w:szCs w:val="24"/>
                <w:lang w:eastAsia="ar-SA"/>
              </w:rPr>
            </w:pPr>
            <w:r w:rsidRPr="35EA09CF">
              <w:rPr>
                <w:rFonts w:ascii="Times New Roman" w:eastAsia="Times New Roman" w:hAnsi="Times New Roman" w:cs="Times New Roman"/>
                <w:sz w:val="24"/>
                <w:szCs w:val="24"/>
                <w:lang w:eastAsia="ar-SA"/>
              </w:rPr>
              <w:t>3.B.4.g.iii</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5F0EB" w14:textId="77777777" w:rsidR="00EF5ADE" w:rsidRPr="00EF5ADE" w:rsidRDefault="00EF5ADE" w:rsidP="00EF5ADE">
            <w:pPr>
              <w:suppressAutoHyphens/>
              <w:spacing w:after="0"/>
              <w:rPr>
                <w:rFonts w:ascii="Times New Roman" w:eastAsia="Times New Roman" w:hAnsi="Times New Roman" w:cs="Times New Roman"/>
                <w:sz w:val="24"/>
                <w:szCs w:val="24"/>
                <w:lang w:eastAsia="ar-SA"/>
              </w:rPr>
            </w:pPr>
            <w:r w:rsidRPr="35EA09CF">
              <w:rPr>
                <w:rFonts w:ascii="Times New Roman" w:eastAsia="Times New Roman" w:hAnsi="Times New Roman" w:cs="Times New Roman"/>
                <w:sz w:val="24"/>
                <w:szCs w:val="24"/>
                <w:lang w:eastAsia="ar-SA"/>
              </w:rPr>
              <w:t xml:space="preserve">Kalakutų mėšlo tvarkymas </w:t>
            </w:r>
            <w:r w:rsidRPr="35EA09CF">
              <w:rPr>
                <w:rFonts w:ascii="Times New Roman" w:eastAsia="Times New Roman" w:hAnsi="Times New Roman" w:cs="Times New Roman"/>
                <w:i/>
                <w:iCs/>
                <w:sz w:val="24"/>
                <w:szCs w:val="24"/>
                <w:lang w:eastAsia="ar-SA"/>
              </w:rPr>
              <w:t>(angl.</w:t>
            </w:r>
            <w:r w:rsidRPr="35EA09CF">
              <w:rPr>
                <w:rFonts w:ascii="Times New Roman" w:eastAsia="Times New Roman" w:hAnsi="Times New Roman" w:cs="Times New Roman"/>
                <w:sz w:val="24"/>
                <w:szCs w:val="24"/>
                <w:lang w:eastAsia="ar-SA"/>
              </w:rPr>
              <w:t xml:space="preserve"> </w:t>
            </w:r>
            <w:proofErr w:type="spellStart"/>
            <w:r w:rsidRPr="35EA09CF">
              <w:rPr>
                <w:rFonts w:ascii="Times New Roman" w:eastAsia="Times New Roman" w:hAnsi="Times New Roman" w:cs="Times New Roman"/>
                <w:i/>
                <w:iCs/>
                <w:sz w:val="24"/>
                <w:szCs w:val="24"/>
                <w:lang w:eastAsia="ar-SA"/>
              </w:rPr>
              <w:t>Manure</w:t>
            </w:r>
            <w:proofErr w:type="spellEnd"/>
            <w:r w:rsidRPr="35EA09CF">
              <w:rPr>
                <w:rFonts w:ascii="Times New Roman" w:eastAsia="Times New Roman" w:hAnsi="Times New Roman" w:cs="Times New Roman"/>
                <w:i/>
                <w:iCs/>
                <w:sz w:val="24"/>
                <w:szCs w:val="24"/>
                <w:lang w:eastAsia="ar-SA"/>
              </w:rPr>
              <w:t xml:space="preserve"> </w:t>
            </w:r>
            <w:proofErr w:type="spellStart"/>
            <w:r w:rsidRPr="35EA09CF">
              <w:rPr>
                <w:rFonts w:ascii="Times New Roman" w:eastAsia="Times New Roman" w:hAnsi="Times New Roman" w:cs="Times New Roman"/>
                <w:i/>
                <w:iCs/>
                <w:sz w:val="24"/>
                <w:szCs w:val="24"/>
                <w:lang w:eastAsia="ar-SA"/>
              </w:rPr>
              <w:t>management</w:t>
            </w:r>
            <w:proofErr w:type="spellEnd"/>
            <w:r w:rsidRPr="35EA09CF">
              <w:rPr>
                <w:rFonts w:ascii="Times New Roman" w:eastAsia="Times New Roman" w:hAnsi="Times New Roman" w:cs="Times New Roman"/>
                <w:i/>
                <w:iCs/>
                <w:sz w:val="24"/>
                <w:szCs w:val="24"/>
                <w:lang w:eastAsia="ar-SA"/>
              </w:rPr>
              <w:t xml:space="preserve"> – </w:t>
            </w:r>
            <w:proofErr w:type="spellStart"/>
            <w:r w:rsidRPr="35EA09CF">
              <w:rPr>
                <w:rFonts w:ascii="Times New Roman" w:eastAsia="Times New Roman" w:hAnsi="Times New Roman" w:cs="Times New Roman"/>
                <w:i/>
                <w:iCs/>
                <w:sz w:val="24"/>
                <w:szCs w:val="24"/>
                <w:lang w:eastAsia="ar-SA"/>
              </w:rPr>
              <w:t>Turkeys</w:t>
            </w:r>
            <w:proofErr w:type="spellEnd"/>
            <w:r w:rsidRPr="35EA09CF">
              <w:rPr>
                <w:rFonts w:ascii="Times New Roman" w:eastAsia="Times New Roman" w:hAnsi="Times New Roman" w:cs="Times New Roman"/>
                <w:i/>
                <w:iCs/>
                <w:sz w:val="24"/>
                <w:szCs w:val="24"/>
                <w:lang w:eastAsia="ar-SA"/>
              </w:rPr>
              <w:t>)</w:t>
            </w:r>
          </w:p>
        </w:tc>
      </w:tr>
      <w:tr w:rsidR="00EF5ADE" w:rsidRPr="00EF5ADE" w14:paraId="5AFD4420" w14:textId="77777777" w:rsidTr="35EA09CF">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82FA63" w14:textId="77777777" w:rsidR="00EF5ADE" w:rsidRPr="00EF5ADE" w:rsidRDefault="00EF5ADE" w:rsidP="00EF5ADE">
            <w:pPr>
              <w:suppressAutoHyphens/>
              <w:spacing w:after="0"/>
              <w:rPr>
                <w:rFonts w:ascii="Times New Roman" w:eastAsia="Times New Roman" w:hAnsi="Times New Roman" w:cs="Times New Roman"/>
                <w:sz w:val="24"/>
                <w:szCs w:val="24"/>
                <w:lang w:eastAsia="ar-SA"/>
              </w:rPr>
            </w:pPr>
            <w:r w:rsidRPr="35EA09CF">
              <w:rPr>
                <w:rFonts w:ascii="Times New Roman" w:eastAsia="Times New Roman" w:hAnsi="Times New Roman" w:cs="Times New Roman"/>
                <w:sz w:val="24"/>
                <w:szCs w:val="24"/>
                <w:lang w:eastAsia="ar-SA"/>
              </w:rPr>
              <w:t>3.B.4.g.iv</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CCAC5D" w14:textId="77777777" w:rsidR="00EF5ADE" w:rsidRPr="00EF5ADE" w:rsidRDefault="00EF5ADE" w:rsidP="00EF5ADE">
            <w:pPr>
              <w:suppressAutoHyphens/>
              <w:spacing w:after="0"/>
              <w:rPr>
                <w:rFonts w:ascii="Times New Roman" w:eastAsia="Times New Roman" w:hAnsi="Times New Roman" w:cs="Times New Roman"/>
                <w:sz w:val="24"/>
                <w:szCs w:val="24"/>
                <w:lang w:eastAsia="ar-SA"/>
              </w:rPr>
            </w:pPr>
            <w:r w:rsidRPr="35EA09CF">
              <w:rPr>
                <w:rFonts w:ascii="Times New Roman" w:eastAsia="Times New Roman" w:hAnsi="Times New Roman" w:cs="Times New Roman"/>
                <w:sz w:val="24"/>
                <w:szCs w:val="24"/>
                <w:lang w:eastAsia="ar-SA"/>
              </w:rPr>
              <w:t xml:space="preserve">Kitų paukščių mėšlo tvarkymas </w:t>
            </w:r>
            <w:r w:rsidRPr="35EA09CF">
              <w:rPr>
                <w:rFonts w:ascii="Times New Roman" w:eastAsia="Times New Roman" w:hAnsi="Times New Roman" w:cs="Times New Roman"/>
                <w:i/>
                <w:iCs/>
                <w:sz w:val="24"/>
                <w:szCs w:val="24"/>
                <w:lang w:eastAsia="ar-SA"/>
              </w:rPr>
              <w:t>(angl.</w:t>
            </w:r>
            <w:r w:rsidRPr="35EA09CF">
              <w:rPr>
                <w:rFonts w:ascii="Times New Roman" w:eastAsia="Times New Roman" w:hAnsi="Times New Roman" w:cs="Times New Roman"/>
                <w:sz w:val="24"/>
                <w:szCs w:val="24"/>
                <w:lang w:eastAsia="ar-SA"/>
              </w:rPr>
              <w:t xml:space="preserve"> </w:t>
            </w:r>
            <w:proofErr w:type="spellStart"/>
            <w:r w:rsidRPr="35EA09CF">
              <w:rPr>
                <w:rFonts w:ascii="Times New Roman" w:eastAsia="Times New Roman" w:hAnsi="Times New Roman" w:cs="Times New Roman"/>
                <w:i/>
                <w:iCs/>
                <w:sz w:val="24"/>
                <w:szCs w:val="24"/>
                <w:lang w:eastAsia="ar-SA"/>
              </w:rPr>
              <w:t>Manure</w:t>
            </w:r>
            <w:proofErr w:type="spellEnd"/>
            <w:r w:rsidRPr="35EA09CF">
              <w:rPr>
                <w:rFonts w:ascii="Times New Roman" w:eastAsia="Times New Roman" w:hAnsi="Times New Roman" w:cs="Times New Roman"/>
                <w:i/>
                <w:iCs/>
                <w:sz w:val="24"/>
                <w:szCs w:val="24"/>
                <w:lang w:eastAsia="ar-SA"/>
              </w:rPr>
              <w:t xml:space="preserve"> </w:t>
            </w:r>
            <w:proofErr w:type="spellStart"/>
            <w:r w:rsidRPr="35EA09CF">
              <w:rPr>
                <w:rFonts w:ascii="Times New Roman" w:eastAsia="Times New Roman" w:hAnsi="Times New Roman" w:cs="Times New Roman"/>
                <w:i/>
                <w:iCs/>
                <w:sz w:val="24"/>
                <w:szCs w:val="24"/>
                <w:lang w:eastAsia="ar-SA"/>
              </w:rPr>
              <w:t>management</w:t>
            </w:r>
            <w:proofErr w:type="spellEnd"/>
            <w:r w:rsidRPr="35EA09CF">
              <w:rPr>
                <w:rFonts w:ascii="Times New Roman" w:eastAsia="Times New Roman" w:hAnsi="Times New Roman" w:cs="Times New Roman"/>
                <w:i/>
                <w:iCs/>
                <w:sz w:val="24"/>
                <w:szCs w:val="24"/>
                <w:lang w:eastAsia="ar-SA"/>
              </w:rPr>
              <w:t xml:space="preserve"> – </w:t>
            </w:r>
            <w:proofErr w:type="spellStart"/>
            <w:r w:rsidRPr="35EA09CF">
              <w:rPr>
                <w:rFonts w:ascii="Times New Roman" w:eastAsia="Times New Roman" w:hAnsi="Times New Roman" w:cs="Times New Roman"/>
                <w:i/>
                <w:iCs/>
                <w:sz w:val="24"/>
                <w:szCs w:val="24"/>
                <w:lang w:eastAsia="ar-SA"/>
              </w:rPr>
              <w:t>Other</w:t>
            </w:r>
            <w:proofErr w:type="spellEnd"/>
            <w:r w:rsidRPr="35EA09CF">
              <w:rPr>
                <w:rFonts w:ascii="Times New Roman" w:eastAsia="Times New Roman" w:hAnsi="Times New Roman" w:cs="Times New Roman"/>
                <w:i/>
                <w:iCs/>
                <w:sz w:val="24"/>
                <w:szCs w:val="24"/>
                <w:lang w:eastAsia="ar-SA"/>
              </w:rPr>
              <w:t xml:space="preserve"> </w:t>
            </w:r>
            <w:proofErr w:type="spellStart"/>
            <w:r w:rsidRPr="35EA09CF">
              <w:rPr>
                <w:rFonts w:ascii="Times New Roman" w:eastAsia="Times New Roman" w:hAnsi="Times New Roman" w:cs="Times New Roman"/>
                <w:i/>
                <w:iCs/>
                <w:sz w:val="24"/>
                <w:szCs w:val="24"/>
                <w:lang w:eastAsia="ar-SA"/>
              </w:rPr>
              <w:t>poultry</w:t>
            </w:r>
            <w:proofErr w:type="spellEnd"/>
            <w:r w:rsidRPr="35EA09CF">
              <w:rPr>
                <w:rFonts w:ascii="Times New Roman" w:eastAsia="Times New Roman" w:hAnsi="Times New Roman" w:cs="Times New Roman"/>
                <w:i/>
                <w:iCs/>
                <w:sz w:val="24"/>
                <w:szCs w:val="24"/>
                <w:lang w:eastAsia="ar-SA"/>
              </w:rPr>
              <w:t>)</w:t>
            </w:r>
          </w:p>
        </w:tc>
      </w:tr>
    </w:tbl>
    <w:p w14:paraId="4316DA63" w14:textId="77777777" w:rsidR="00F32B31" w:rsidRPr="0030406B" w:rsidRDefault="00F32B31" w:rsidP="00F32B31">
      <w:pPr>
        <w:pStyle w:val="Pagrindiniotekstotrauka2"/>
        <w:spacing w:after="0" w:line="240" w:lineRule="auto"/>
        <w:ind w:left="0"/>
        <w:jc w:val="center"/>
        <w:rPr>
          <w:b/>
          <w:bCs/>
          <w:iCs/>
        </w:rPr>
      </w:pPr>
    </w:p>
    <w:p w14:paraId="5603F18C" w14:textId="77777777" w:rsidR="00F32B31" w:rsidRPr="00E86F15" w:rsidRDefault="00F32B31" w:rsidP="00F32B31">
      <w:pPr>
        <w:pStyle w:val="Pagrindiniotekstotrauka2"/>
        <w:spacing w:after="0" w:line="240" w:lineRule="auto"/>
        <w:ind w:left="0"/>
        <w:rPr>
          <w:b/>
          <w:bCs/>
          <w:iCs/>
        </w:rPr>
      </w:pPr>
    </w:p>
    <w:p w14:paraId="0B585F38" w14:textId="35156C6B" w:rsidR="00F32B31" w:rsidRPr="00E86F15" w:rsidRDefault="00F32B31" w:rsidP="00F32B31">
      <w:pPr>
        <w:pStyle w:val="Pagrindiniotekstotrauka2"/>
        <w:spacing w:after="0" w:line="240" w:lineRule="auto"/>
        <w:ind w:left="0"/>
        <w:jc w:val="right"/>
        <w:rPr>
          <w:b/>
          <w:bCs/>
          <w:iCs/>
        </w:rPr>
      </w:pPr>
    </w:p>
    <w:p w14:paraId="49C547A4" w14:textId="77777777" w:rsidR="00E22104" w:rsidRDefault="00E22104" w:rsidP="00D37260"/>
    <w:p w14:paraId="136C2D6E" w14:textId="77777777" w:rsidR="00E22104" w:rsidRDefault="00E22104" w:rsidP="00D37260"/>
    <w:p w14:paraId="7AC2D7E1" w14:textId="77777777" w:rsidR="00E22104" w:rsidRDefault="00E22104" w:rsidP="00D37260"/>
    <w:p w14:paraId="10AFC65D" w14:textId="77777777" w:rsidR="00E22104" w:rsidRDefault="00E22104" w:rsidP="00D37260"/>
    <w:p w14:paraId="045F83E6" w14:textId="77777777" w:rsidR="00E22104" w:rsidRDefault="00E22104" w:rsidP="00D37260"/>
    <w:p w14:paraId="2C30541B" w14:textId="77777777" w:rsidR="00E22104" w:rsidRDefault="00E22104" w:rsidP="00D37260"/>
    <w:p w14:paraId="7A23A62D" w14:textId="77777777" w:rsidR="00E22104" w:rsidRDefault="00E22104" w:rsidP="00D37260"/>
    <w:p w14:paraId="722FA1D4" w14:textId="77777777" w:rsidR="00E22104" w:rsidRDefault="00E22104" w:rsidP="00D37260"/>
    <w:p w14:paraId="10A546FD" w14:textId="77777777" w:rsidR="00E22104" w:rsidRDefault="00E22104" w:rsidP="00D37260"/>
    <w:p w14:paraId="4EA958DF" w14:textId="77777777" w:rsidR="00E22104" w:rsidRDefault="00E22104" w:rsidP="00D37260"/>
    <w:p w14:paraId="4AC89FF1" w14:textId="77777777" w:rsidR="00E22104" w:rsidRDefault="00E22104" w:rsidP="00D37260"/>
    <w:p w14:paraId="39C759D9" w14:textId="77777777" w:rsidR="00E22104" w:rsidRDefault="00E22104" w:rsidP="00D37260"/>
    <w:sectPr w:rsidR="00E22104" w:rsidSect="00830EF5">
      <w:headerReference w:type="default" r:id="rId12"/>
      <w:footerReference w:type="default" r:id="rId13"/>
      <w:headerReference w:type="first" r:id="rId14"/>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C8FE6" w14:textId="77777777" w:rsidR="00442C16" w:rsidRDefault="00442C16" w:rsidP="00872BC3">
      <w:pPr>
        <w:spacing w:after="0" w:line="240" w:lineRule="auto"/>
      </w:pPr>
      <w:r>
        <w:separator/>
      </w:r>
    </w:p>
  </w:endnote>
  <w:endnote w:type="continuationSeparator" w:id="0">
    <w:p w14:paraId="33D4F5F6" w14:textId="77777777" w:rsidR="00442C16" w:rsidRDefault="00442C16" w:rsidP="0087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AD655" w14:textId="77777777" w:rsidR="00872BC3" w:rsidRDefault="00872BC3">
    <w:pPr>
      <w:pStyle w:val="Porat"/>
      <w:jc w:val="right"/>
    </w:pPr>
  </w:p>
  <w:p w14:paraId="244D838D" w14:textId="77777777" w:rsidR="00872BC3" w:rsidRDefault="00872BC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1FADB" w14:textId="77777777" w:rsidR="00442C16" w:rsidRDefault="00442C16" w:rsidP="00872BC3">
      <w:pPr>
        <w:spacing w:after="0" w:line="240" w:lineRule="auto"/>
      </w:pPr>
      <w:r>
        <w:separator/>
      </w:r>
    </w:p>
  </w:footnote>
  <w:footnote w:type="continuationSeparator" w:id="0">
    <w:p w14:paraId="423E81D8" w14:textId="77777777" w:rsidR="00442C16" w:rsidRDefault="00442C16" w:rsidP="00872BC3">
      <w:pPr>
        <w:spacing w:after="0" w:line="240" w:lineRule="auto"/>
      </w:pPr>
      <w:r>
        <w:continuationSeparator/>
      </w:r>
    </w:p>
  </w:footnote>
  <w:footnote w:id="1">
    <w:p w14:paraId="342384EE" w14:textId="3C823325" w:rsidR="00963C2A" w:rsidRPr="00963C2A" w:rsidRDefault="00963C2A">
      <w:pPr>
        <w:pStyle w:val="Puslapioinaostekstas"/>
        <w:rPr>
          <w:sz w:val="16"/>
          <w:szCs w:val="16"/>
        </w:rPr>
      </w:pPr>
      <w:r>
        <w:rPr>
          <w:rStyle w:val="Puslapioinaosnuoroda"/>
        </w:rPr>
        <w:footnoteRef/>
      </w:r>
      <w:r>
        <w:t xml:space="preserve"> </w:t>
      </w:r>
      <w:r w:rsidRPr="00963C2A">
        <w:rPr>
          <w:rFonts w:asciiTheme="majorBidi" w:hAnsiTheme="majorBidi" w:cstheme="majorBidi"/>
        </w:rPr>
        <w:t xml:space="preserve">Remiantis </w:t>
      </w:r>
      <w:r w:rsidRPr="00963C2A">
        <w:rPr>
          <w:rFonts w:asciiTheme="majorBidi" w:eastAsia="Lucida Sans Unicode" w:hAnsiTheme="majorBidi" w:cstheme="majorBidi"/>
          <w:szCs w:val="16"/>
          <w:lang w:eastAsia="lt-LT"/>
        </w:rPr>
        <w:t xml:space="preserve">EMEP/EEA Techninis vadovas (naujausia versija) </w:t>
      </w:r>
      <w:r w:rsidRPr="00963C2A">
        <w:rPr>
          <w:rFonts w:asciiTheme="majorBidi" w:eastAsia="Lucida Sans Unicode" w:hAnsiTheme="majorBidi" w:cstheme="majorBidi"/>
          <w:i/>
          <w:szCs w:val="16"/>
          <w:lang w:eastAsia="lt-LT"/>
        </w:rPr>
        <w:t xml:space="preserve">(angl. EMEP/EEA </w:t>
      </w:r>
      <w:proofErr w:type="spellStart"/>
      <w:r w:rsidRPr="00963C2A">
        <w:rPr>
          <w:rFonts w:asciiTheme="majorBidi" w:eastAsia="Lucida Sans Unicode" w:hAnsiTheme="majorBidi" w:cstheme="majorBidi"/>
          <w:i/>
          <w:szCs w:val="16"/>
          <w:lang w:eastAsia="lt-LT"/>
        </w:rPr>
        <w:t>air</w:t>
      </w:r>
      <w:proofErr w:type="spellEnd"/>
      <w:r w:rsidRPr="00963C2A">
        <w:rPr>
          <w:rFonts w:asciiTheme="majorBidi" w:eastAsia="Lucida Sans Unicode" w:hAnsiTheme="majorBidi" w:cstheme="majorBidi"/>
          <w:i/>
          <w:szCs w:val="16"/>
          <w:lang w:eastAsia="lt-LT"/>
        </w:rPr>
        <w:t xml:space="preserve"> </w:t>
      </w:r>
      <w:proofErr w:type="spellStart"/>
      <w:r w:rsidRPr="00963C2A">
        <w:rPr>
          <w:rFonts w:asciiTheme="majorBidi" w:eastAsia="Lucida Sans Unicode" w:hAnsiTheme="majorBidi" w:cstheme="majorBidi"/>
          <w:i/>
          <w:szCs w:val="16"/>
          <w:lang w:eastAsia="lt-LT"/>
        </w:rPr>
        <w:t>pollutant</w:t>
      </w:r>
      <w:proofErr w:type="spellEnd"/>
      <w:r w:rsidRPr="00963C2A">
        <w:rPr>
          <w:rFonts w:asciiTheme="majorBidi" w:eastAsia="Lucida Sans Unicode" w:hAnsiTheme="majorBidi" w:cstheme="majorBidi"/>
          <w:i/>
          <w:szCs w:val="16"/>
          <w:lang w:eastAsia="lt-LT"/>
        </w:rPr>
        <w:t xml:space="preserve"> </w:t>
      </w:r>
      <w:proofErr w:type="spellStart"/>
      <w:r w:rsidRPr="00963C2A">
        <w:rPr>
          <w:rFonts w:asciiTheme="majorBidi" w:eastAsia="Lucida Sans Unicode" w:hAnsiTheme="majorBidi" w:cstheme="majorBidi"/>
          <w:i/>
          <w:szCs w:val="16"/>
          <w:lang w:eastAsia="lt-LT"/>
        </w:rPr>
        <w:t>emission</w:t>
      </w:r>
      <w:proofErr w:type="spellEnd"/>
      <w:r w:rsidRPr="00963C2A">
        <w:rPr>
          <w:rFonts w:asciiTheme="majorBidi" w:eastAsia="Lucida Sans Unicode" w:hAnsiTheme="majorBidi" w:cstheme="majorBidi"/>
          <w:i/>
          <w:szCs w:val="16"/>
          <w:lang w:eastAsia="lt-LT"/>
        </w:rPr>
        <w:t xml:space="preserve"> </w:t>
      </w:r>
      <w:proofErr w:type="spellStart"/>
      <w:r w:rsidRPr="00963C2A">
        <w:rPr>
          <w:rFonts w:asciiTheme="majorBidi" w:eastAsia="Lucida Sans Unicode" w:hAnsiTheme="majorBidi" w:cstheme="majorBidi"/>
          <w:i/>
          <w:szCs w:val="16"/>
          <w:lang w:eastAsia="lt-LT"/>
        </w:rPr>
        <w:t>inventory</w:t>
      </w:r>
      <w:proofErr w:type="spellEnd"/>
      <w:r w:rsidRPr="00963C2A">
        <w:rPr>
          <w:rFonts w:asciiTheme="majorBidi" w:eastAsia="Lucida Sans Unicode" w:hAnsiTheme="majorBidi" w:cstheme="majorBidi"/>
          <w:i/>
          <w:szCs w:val="16"/>
          <w:lang w:eastAsia="lt-LT"/>
        </w:rPr>
        <w:t xml:space="preserve"> </w:t>
      </w:r>
      <w:proofErr w:type="spellStart"/>
      <w:r w:rsidRPr="00963C2A">
        <w:rPr>
          <w:rFonts w:asciiTheme="majorBidi" w:eastAsia="Lucida Sans Unicode" w:hAnsiTheme="majorBidi" w:cstheme="majorBidi"/>
          <w:i/>
          <w:szCs w:val="16"/>
          <w:lang w:eastAsia="lt-LT"/>
        </w:rPr>
        <w:t>guidebook</w:t>
      </w:r>
      <w:proofErr w:type="spellEnd"/>
      <w:r w:rsidRPr="00963C2A">
        <w:rPr>
          <w:rFonts w:asciiTheme="majorBidi" w:eastAsia="Lucida Sans Unicode" w:hAnsiTheme="majorBidi" w:cstheme="majorBidi"/>
          <w:i/>
          <w:szCs w:val="16"/>
          <w:lang w:eastAsia="lt-LT"/>
        </w:rPr>
        <w:t>)</w:t>
      </w:r>
      <w:r>
        <w:rPr>
          <w:rFonts w:asciiTheme="majorBidi" w:eastAsia="Lucida Sans Unicode" w:hAnsiTheme="majorBidi" w:cstheme="majorBidi"/>
          <w:i/>
          <w:szCs w:val="16"/>
          <w:lang w:eastAsia="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0700515"/>
      <w:docPartObj>
        <w:docPartGallery w:val="Page Numbers (Top of Page)"/>
        <w:docPartUnique/>
      </w:docPartObj>
    </w:sdtPr>
    <w:sdtContent>
      <w:p w14:paraId="4D2582BE" w14:textId="77777777" w:rsidR="001D097F" w:rsidRDefault="001D097F">
        <w:pPr>
          <w:pStyle w:val="Antrats"/>
          <w:jc w:val="center"/>
        </w:pPr>
        <w:r>
          <w:fldChar w:fldCharType="begin"/>
        </w:r>
        <w:r>
          <w:instrText>PAGE   \* MERGEFORMAT</w:instrText>
        </w:r>
        <w:r>
          <w:fldChar w:fldCharType="separate"/>
        </w:r>
        <w:r w:rsidR="0036722C">
          <w:rPr>
            <w:noProof/>
          </w:rPr>
          <w:t>9</w:t>
        </w:r>
        <w:r>
          <w:fldChar w:fldCharType="end"/>
        </w:r>
      </w:p>
    </w:sdtContent>
  </w:sdt>
  <w:p w14:paraId="3315988D" w14:textId="77777777" w:rsidR="00053E6E" w:rsidRDefault="00053E6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6F01" w14:textId="77777777" w:rsidR="001D097F" w:rsidRDefault="001D097F">
    <w:pPr>
      <w:pStyle w:val="Antrats"/>
      <w:jc w:val="center"/>
    </w:pPr>
  </w:p>
  <w:p w14:paraId="76D771EB" w14:textId="77777777" w:rsidR="001D097F" w:rsidRDefault="001D09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50A0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ED4D1F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F20C0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20030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F565B2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75CF4C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3E70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303A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EEE7E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9A2B7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55084F"/>
    <w:multiLevelType w:val="hybridMultilevel"/>
    <w:tmpl w:val="591E3C1E"/>
    <w:lvl w:ilvl="0" w:tplc="99F49876">
      <w:start w:val="1"/>
      <w:numFmt w:val="decimal"/>
      <w:lvlText w:val="%1."/>
      <w:lvlJc w:val="left"/>
      <w:pPr>
        <w:ind w:left="1040" w:hanging="360"/>
      </w:pPr>
      <w:rPr>
        <w:rFonts w:hint="default"/>
        <w:b w:val="0"/>
        <w:bCs w:val="0"/>
      </w:rPr>
    </w:lvl>
    <w:lvl w:ilvl="1" w:tplc="04270019" w:tentative="1">
      <w:start w:val="1"/>
      <w:numFmt w:val="lowerLetter"/>
      <w:lvlText w:val="%2."/>
      <w:lvlJc w:val="left"/>
      <w:pPr>
        <w:ind w:left="1760" w:hanging="360"/>
      </w:pPr>
    </w:lvl>
    <w:lvl w:ilvl="2" w:tplc="0427001B" w:tentative="1">
      <w:start w:val="1"/>
      <w:numFmt w:val="lowerRoman"/>
      <w:lvlText w:val="%3."/>
      <w:lvlJc w:val="right"/>
      <w:pPr>
        <w:ind w:left="2480" w:hanging="180"/>
      </w:pPr>
    </w:lvl>
    <w:lvl w:ilvl="3" w:tplc="0427000F" w:tentative="1">
      <w:start w:val="1"/>
      <w:numFmt w:val="decimal"/>
      <w:lvlText w:val="%4."/>
      <w:lvlJc w:val="left"/>
      <w:pPr>
        <w:ind w:left="3200" w:hanging="360"/>
      </w:pPr>
    </w:lvl>
    <w:lvl w:ilvl="4" w:tplc="04270019" w:tentative="1">
      <w:start w:val="1"/>
      <w:numFmt w:val="lowerLetter"/>
      <w:lvlText w:val="%5."/>
      <w:lvlJc w:val="left"/>
      <w:pPr>
        <w:ind w:left="3920" w:hanging="360"/>
      </w:pPr>
    </w:lvl>
    <w:lvl w:ilvl="5" w:tplc="0427001B" w:tentative="1">
      <w:start w:val="1"/>
      <w:numFmt w:val="lowerRoman"/>
      <w:lvlText w:val="%6."/>
      <w:lvlJc w:val="right"/>
      <w:pPr>
        <w:ind w:left="4640" w:hanging="180"/>
      </w:pPr>
    </w:lvl>
    <w:lvl w:ilvl="6" w:tplc="0427000F" w:tentative="1">
      <w:start w:val="1"/>
      <w:numFmt w:val="decimal"/>
      <w:lvlText w:val="%7."/>
      <w:lvlJc w:val="left"/>
      <w:pPr>
        <w:ind w:left="5360" w:hanging="360"/>
      </w:pPr>
    </w:lvl>
    <w:lvl w:ilvl="7" w:tplc="04270019" w:tentative="1">
      <w:start w:val="1"/>
      <w:numFmt w:val="lowerLetter"/>
      <w:lvlText w:val="%8."/>
      <w:lvlJc w:val="left"/>
      <w:pPr>
        <w:ind w:left="6080" w:hanging="360"/>
      </w:pPr>
    </w:lvl>
    <w:lvl w:ilvl="8" w:tplc="0427001B" w:tentative="1">
      <w:start w:val="1"/>
      <w:numFmt w:val="lowerRoman"/>
      <w:lvlText w:val="%9."/>
      <w:lvlJc w:val="right"/>
      <w:pPr>
        <w:ind w:left="6800" w:hanging="180"/>
      </w:pPr>
    </w:lvl>
  </w:abstractNum>
  <w:abstractNum w:abstractNumId="11" w15:restartNumberingAfterBreak="0">
    <w:nsid w:val="0BA57076"/>
    <w:multiLevelType w:val="hybridMultilevel"/>
    <w:tmpl w:val="A864A1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E563CF9"/>
    <w:multiLevelType w:val="hybridMultilevel"/>
    <w:tmpl w:val="99BEA62E"/>
    <w:lvl w:ilvl="0" w:tplc="04090001">
      <w:start w:val="1"/>
      <w:numFmt w:val="bullet"/>
      <w:lvlText w:val=""/>
      <w:lvlJc w:val="left"/>
      <w:pPr>
        <w:ind w:left="1684" w:hanging="360"/>
      </w:pPr>
      <w:rPr>
        <w:rFonts w:ascii="Symbol" w:hAnsi="Symbol" w:hint="default"/>
      </w:rPr>
    </w:lvl>
    <w:lvl w:ilvl="1" w:tplc="04090003" w:tentative="1">
      <w:start w:val="1"/>
      <w:numFmt w:val="bullet"/>
      <w:lvlText w:val="o"/>
      <w:lvlJc w:val="left"/>
      <w:pPr>
        <w:ind w:left="2404" w:hanging="360"/>
      </w:pPr>
      <w:rPr>
        <w:rFonts w:ascii="Courier New" w:hAnsi="Courier New" w:cs="Courier New" w:hint="default"/>
      </w:rPr>
    </w:lvl>
    <w:lvl w:ilvl="2" w:tplc="04090005" w:tentative="1">
      <w:start w:val="1"/>
      <w:numFmt w:val="bullet"/>
      <w:lvlText w:val=""/>
      <w:lvlJc w:val="left"/>
      <w:pPr>
        <w:ind w:left="3124" w:hanging="360"/>
      </w:pPr>
      <w:rPr>
        <w:rFonts w:ascii="Wingdings" w:hAnsi="Wingdings" w:hint="default"/>
      </w:rPr>
    </w:lvl>
    <w:lvl w:ilvl="3" w:tplc="04090001" w:tentative="1">
      <w:start w:val="1"/>
      <w:numFmt w:val="bullet"/>
      <w:lvlText w:val=""/>
      <w:lvlJc w:val="left"/>
      <w:pPr>
        <w:ind w:left="3844" w:hanging="360"/>
      </w:pPr>
      <w:rPr>
        <w:rFonts w:ascii="Symbol" w:hAnsi="Symbol" w:hint="default"/>
      </w:rPr>
    </w:lvl>
    <w:lvl w:ilvl="4" w:tplc="04090003" w:tentative="1">
      <w:start w:val="1"/>
      <w:numFmt w:val="bullet"/>
      <w:lvlText w:val="o"/>
      <w:lvlJc w:val="left"/>
      <w:pPr>
        <w:ind w:left="4564" w:hanging="360"/>
      </w:pPr>
      <w:rPr>
        <w:rFonts w:ascii="Courier New" w:hAnsi="Courier New" w:cs="Courier New" w:hint="default"/>
      </w:rPr>
    </w:lvl>
    <w:lvl w:ilvl="5" w:tplc="04090005" w:tentative="1">
      <w:start w:val="1"/>
      <w:numFmt w:val="bullet"/>
      <w:lvlText w:val=""/>
      <w:lvlJc w:val="left"/>
      <w:pPr>
        <w:ind w:left="5284" w:hanging="360"/>
      </w:pPr>
      <w:rPr>
        <w:rFonts w:ascii="Wingdings" w:hAnsi="Wingdings" w:hint="default"/>
      </w:rPr>
    </w:lvl>
    <w:lvl w:ilvl="6" w:tplc="04090001" w:tentative="1">
      <w:start w:val="1"/>
      <w:numFmt w:val="bullet"/>
      <w:lvlText w:val=""/>
      <w:lvlJc w:val="left"/>
      <w:pPr>
        <w:ind w:left="6004" w:hanging="360"/>
      </w:pPr>
      <w:rPr>
        <w:rFonts w:ascii="Symbol" w:hAnsi="Symbol" w:hint="default"/>
      </w:rPr>
    </w:lvl>
    <w:lvl w:ilvl="7" w:tplc="04090003" w:tentative="1">
      <w:start w:val="1"/>
      <w:numFmt w:val="bullet"/>
      <w:lvlText w:val="o"/>
      <w:lvlJc w:val="left"/>
      <w:pPr>
        <w:ind w:left="6724" w:hanging="360"/>
      </w:pPr>
      <w:rPr>
        <w:rFonts w:ascii="Courier New" w:hAnsi="Courier New" w:cs="Courier New" w:hint="default"/>
      </w:rPr>
    </w:lvl>
    <w:lvl w:ilvl="8" w:tplc="04090005" w:tentative="1">
      <w:start w:val="1"/>
      <w:numFmt w:val="bullet"/>
      <w:lvlText w:val=""/>
      <w:lvlJc w:val="left"/>
      <w:pPr>
        <w:ind w:left="7444" w:hanging="360"/>
      </w:pPr>
      <w:rPr>
        <w:rFonts w:ascii="Wingdings" w:hAnsi="Wingdings" w:hint="default"/>
      </w:rPr>
    </w:lvl>
  </w:abstractNum>
  <w:abstractNum w:abstractNumId="13" w15:restartNumberingAfterBreak="0">
    <w:nsid w:val="141B13ED"/>
    <w:multiLevelType w:val="multilevel"/>
    <w:tmpl w:val="00EC9CC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52F5D94"/>
    <w:multiLevelType w:val="hybridMultilevel"/>
    <w:tmpl w:val="97A4E4C2"/>
    <w:lvl w:ilvl="0" w:tplc="6E1A6AF2">
      <w:start w:val="1"/>
      <w:numFmt w:val="decimal"/>
      <w:lvlText w:val="%1."/>
      <w:lvlJc w:val="left"/>
      <w:pPr>
        <w:ind w:left="644" w:hanging="360"/>
      </w:pPr>
      <w:rPr>
        <w:rFonts w:asciiTheme="majorBidi" w:hAnsiTheme="majorBidi" w:cstheme="majorBidi" w:hint="default"/>
        <w:i w:val="0"/>
        <w:iCs w:val="0"/>
        <w:sz w:val="24"/>
        <w:szCs w:val="24"/>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15:restartNumberingAfterBreak="0">
    <w:nsid w:val="20464EA1"/>
    <w:multiLevelType w:val="hybridMultilevel"/>
    <w:tmpl w:val="E0466C98"/>
    <w:lvl w:ilvl="0" w:tplc="0427000F">
      <w:start w:val="14"/>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224724C2"/>
    <w:multiLevelType w:val="hybridMultilevel"/>
    <w:tmpl w:val="CF5801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6566C86"/>
    <w:multiLevelType w:val="hybridMultilevel"/>
    <w:tmpl w:val="D9F4E2F2"/>
    <w:lvl w:ilvl="0" w:tplc="2D9AB8B0">
      <w:start w:val="1"/>
      <w:numFmt w:val="decimal"/>
      <w:lvlText w:val="%1."/>
      <w:lvlJc w:val="left"/>
      <w:pPr>
        <w:ind w:left="1648" w:hanging="360"/>
      </w:pPr>
      <w:rPr>
        <w:rFonts w:hint="default"/>
      </w:rPr>
    </w:lvl>
    <w:lvl w:ilvl="1" w:tplc="04270019" w:tentative="1">
      <w:start w:val="1"/>
      <w:numFmt w:val="lowerLetter"/>
      <w:lvlText w:val="%2."/>
      <w:lvlJc w:val="left"/>
      <w:pPr>
        <w:ind w:left="2368" w:hanging="360"/>
      </w:pPr>
    </w:lvl>
    <w:lvl w:ilvl="2" w:tplc="0427001B" w:tentative="1">
      <w:start w:val="1"/>
      <w:numFmt w:val="lowerRoman"/>
      <w:lvlText w:val="%3."/>
      <w:lvlJc w:val="right"/>
      <w:pPr>
        <w:ind w:left="3088" w:hanging="180"/>
      </w:pPr>
    </w:lvl>
    <w:lvl w:ilvl="3" w:tplc="0427000F" w:tentative="1">
      <w:start w:val="1"/>
      <w:numFmt w:val="decimal"/>
      <w:lvlText w:val="%4."/>
      <w:lvlJc w:val="left"/>
      <w:pPr>
        <w:ind w:left="3808" w:hanging="360"/>
      </w:pPr>
    </w:lvl>
    <w:lvl w:ilvl="4" w:tplc="04270019" w:tentative="1">
      <w:start w:val="1"/>
      <w:numFmt w:val="lowerLetter"/>
      <w:lvlText w:val="%5."/>
      <w:lvlJc w:val="left"/>
      <w:pPr>
        <w:ind w:left="4528" w:hanging="360"/>
      </w:pPr>
    </w:lvl>
    <w:lvl w:ilvl="5" w:tplc="0427001B" w:tentative="1">
      <w:start w:val="1"/>
      <w:numFmt w:val="lowerRoman"/>
      <w:lvlText w:val="%6."/>
      <w:lvlJc w:val="right"/>
      <w:pPr>
        <w:ind w:left="5248" w:hanging="180"/>
      </w:pPr>
    </w:lvl>
    <w:lvl w:ilvl="6" w:tplc="0427000F" w:tentative="1">
      <w:start w:val="1"/>
      <w:numFmt w:val="decimal"/>
      <w:lvlText w:val="%7."/>
      <w:lvlJc w:val="left"/>
      <w:pPr>
        <w:ind w:left="5968" w:hanging="360"/>
      </w:pPr>
    </w:lvl>
    <w:lvl w:ilvl="7" w:tplc="04270019" w:tentative="1">
      <w:start w:val="1"/>
      <w:numFmt w:val="lowerLetter"/>
      <w:lvlText w:val="%8."/>
      <w:lvlJc w:val="left"/>
      <w:pPr>
        <w:ind w:left="6688" w:hanging="360"/>
      </w:pPr>
    </w:lvl>
    <w:lvl w:ilvl="8" w:tplc="0427001B" w:tentative="1">
      <w:start w:val="1"/>
      <w:numFmt w:val="lowerRoman"/>
      <w:lvlText w:val="%9."/>
      <w:lvlJc w:val="right"/>
      <w:pPr>
        <w:ind w:left="7408" w:hanging="180"/>
      </w:pPr>
    </w:lvl>
  </w:abstractNum>
  <w:abstractNum w:abstractNumId="18" w15:restartNumberingAfterBreak="0">
    <w:nsid w:val="2B4C2C02"/>
    <w:multiLevelType w:val="multilevel"/>
    <w:tmpl w:val="00EC9CC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2C5F66B5"/>
    <w:multiLevelType w:val="multilevel"/>
    <w:tmpl w:val="00EC9CC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3BA33FF"/>
    <w:multiLevelType w:val="multilevel"/>
    <w:tmpl w:val="0C569292"/>
    <w:lvl w:ilvl="0">
      <w:start w:val="1"/>
      <w:numFmt w:val="decimal"/>
      <w:lvlText w:val="%1."/>
      <w:lvlJc w:val="left"/>
      <w:pPr>
        <w:ind w:left="92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8266DD"/>
    <w:multiLevelType w:val="hybridMultilevel"/>
    <w:tmpl w:val="D5CA4DD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DF1AB0"/>
    <w:multiLevelType w:val="hybridMultilevel"/>
    <w:tmpl w:val="FD3481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9097050"/>
    <w:multiLevelType w:val="multilevel"/>
    <w:tmpl w:val="00EC9CC6"/>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6633B45"/>
    <w:multiLevelType w:val="hybridMultilevel"/>
    <w:tmpl w:val="2736A80C"/>
    <w:lvl w:ilvl="0" w:tplc="F1F04A48">
      <w:start w:val="9"/>
      <w:numFmt w:val="decimal"/>
      <w:lvlText w:val="%1."/>
      <w:lvlJc w:val="left"/>
      <w:pPr>
        <w:ind w:left="2061" w:hanging="360"/>
      </w:pPr>
    </w:lvl>
    <w:lvl w:ilvl="1" w:tplc="04270019">
      <w:start w:val="1"/>
      <w:numFmt w:val="lowerLetter"/>
      <w:lvlText w:val="%2."/>
      <w:lvlJc w:val="left"/>
      <w:pPr>
        <w:ind w:left="2781" w:hanging="360"/>
      </w:pPr>
    </w:lvl>
    <w:lvl w:ilvl="2" w:tplc="0427001B">
      <w:start w:val="1"/>
      <w:numFmt w:val="lowerRoman"/>
      <w:lvlText w:val="%3."/>
      <w:lvlJc w:val="right"/>
      <w:pPr>
        <w:ind w:left="3501" w:hanging="180"/>
      </w:pPr>
    </w:lvl>
    <w:lvl w:ilvl="3" w:tplc="0427000F">
      <w:start w:val="1"/>
      <w:numFmt w:val="decimal"/>
      <w:lvlText w:val="%4."/>
      <w:lvlJc w:val="left"/>
      <w:pPr>
        <w:ind w:left="4221" w:hanging="360"/>
      </w:pPr>
    </w:lvl>
    <w:lvl w:ilvl="4" w:tplc="04270019">
      <w:start w:val="1"/>
      <w:numFmt w:val="lowerLetter"/>
      <w:lvlText w:val="%5."/>
      <w:lvlJc w:val="left"/>
      <w:pPr>
        <w:ind w:left="4941" w:hanging="360"/>
      </w:pPr>
    </w:lvl>
    <w:lvl w:ilvl="5" w:tplc="0427001B">
      <w:start w:val="1"/>
      <w:numFmt w:val="lowerRoman"/>
      <w:lvlText w:val="%6."/>
      <w:lvlJc w:val="right"/>
      <w:pPr>
        <w:ind w:left="5661" w:hanging="180"/>
      </w:pPr>
    </w:lvl>
    <w:lvl w:ilvl="6" w:tplc="0427000F">
      <w:start w:val="1"/>
      <w:numFmt w:val="decimal"/>
      <w:lvlText w:val="%7."/>
      <w:lvlJc w:val="left"/>
      <w:pPr>
        <w:ind w:left="6381" w:hanging="360"/>
      </w:pPr>
    </w:lvl>
    <w:lvl w:ilvl="7" w:tplc="04270019">
      <w:start w:val="1"/>
      <w:numFmt w:val="lowerLetter"/>
      <w:lvlText w:val="%8."/>
      <w:lvlJc w:val="left"/>
      <w:pPr>
        <w:ind w:left="7101" w:hanging="360"/>
      </w:pPr>
    </w:lvl>
    <w:lvl w:ilvl="8" w:tplc="0427001B">
      <w:start w:val="1"/>
      <w:numFmt w:val="lowerRoman"/>
      <w:lvlText w:val="%9."/>
      <w:lvlJc w:val="right"/>
      <w:pPr>
        <w:ind w:left="7821" w:hanging="180"/>
      </w:pPr>
    </w:lvl>
  </w:abstractNum>
  <w:abstractNum w:abstractNumId="25" w15:restartNumberingAfterBreak="0">
    <w:nsid w:val="69E96339"/>
    <w:multiLevelType w:val="multilevel"/>
    <w:tmpl w:val="2C68F872"/>
    <w:lvl w:ilvl="0">
      <w:start w:val="1"/>
      <w:numFmt w:val="decimal"/>
      <w:lvlText w:val="%1."/>
      <w:lvlJc w:val="left"/>
      <w:pPr>
        <w:ind w:left="2204" w:hanging="360"/>
      </w:pPr>
      <w:rPr>
        <w:rFonts w:hint="default"/>
      </w:rPr>
    </w:lvl>
    <w:lvl w:ilvl="1">
      <w:start w:val="1"/>
      <w:numFmt w:val="decimal"/>
      <w:lvlText w:val="%1.%2."/>
      <w:lvlJc w:val="left"/>
      <w:pPr>
        <w:ind w:left="858" w:hanging="432"/>
      </w:pPr>
      <w:rPr>
        <w:rFonts w:hint="default"/>
        <w:b w:val="0"/>
      </w:rPr>
    </w:lvl>
    <w:lvl w:ilvl="2">
      <w:start w:val="1"/>
      <w:numFmt w:val="decimal"/>
      <w:lvlText w:val="%1.%2.%3."/>
      <w:lvlJc w:val="left"/>
      <w:pPr>
        <w:ind w:left="1356" w:hanging="504"/>
      </w:pPr>
      <w:rPr>
        <w:rFonts w:ascii="Arial" w:hAnsi="Arial" w:cs="Arial" w:hint="default"/>
        <w:b w:val="0"/>
        <w:i w:val="0"/>
        <w:iCs w:val="0"/>
        <w:color w:val="auto"/>
        <w:sz w:val="22"/>
        <w:szCs w:val="22"/>
      </w:rPr>
    </w:lvl>
    <w:lvl w:ilvl="3">
      <w:start w:val="1"/>
      <w:numFmt w:val="decimal"/>
      <w:suff w:val="space"/>
      <w:lvlText w:val="%1.%2.%3.%4."/>
      <w:lvlJc w:val="left"/>
      <w:pPr>
        <w:ind w:left="3572" w:hanging="648"/>
      </w:pPr>
      <w:rPr>
        <w:rFonts w:hint="default"/>
      </w:rPr>
    </w:lvl>
    <w:lvl w:ilvl="4">
      <w:start w:val="1"/>
      <w:numFmt w:val="decimal"/>
      <w:suff w:val="space"/>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26" w15:restartNumberingAfterBreak="0">
    <w:nsid w:val="6A5753BC"/>
    <w:multiLevelType w:val="hybridMultilevel"/>
    <w:tmpl w:val="4A667AC8"/>
    <w:lvl w:ilvl="0" w:tplc="1E7E2BD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D0E0120"/>
    <w:multiLevelType w:val="hybridMultilevel"/>
    <w:tmpl w:val="CDF010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DED3463"/>
    <w:multiLevelType w:val="hybridMultilevel"/>
    <w:tmpl w:val="ED8218C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985342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13257318">
    <w:abstractNumId w:val="2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79393">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415872">
    <w:abstractNumId w:val="18"/>
  </w:num>
  <w:num w:numId="5" w16cid:durableId="358941132">
    <w:abstractNumId w:val="15"/>
  </w:num>
  <w:num w:numId="6" w16cid:durableId="199367480">
    <w:abstractNumId w:val="16"/>
  </w:num>
  <w:num w:numId="7" w16cid:durableId="436364448">
    <w:abstractNumId w:val="17"/>
  </w:num>
  <w:num w:numId="8" w16cid:durableId="1056516180">
    <w:abstractNumId w:val="28"/>
  </w:num>
  <w:num w:numId="9" w16cid:durableId="2039551001">
    <w:abstractNumId w:val="11"/>
  </w:num>
  <w:num w:numId="10" w16cid:durableId="18704388">
    <w:abstractNumId w:val="21"/>
  </w:num>
  <w:num w:numId="11" w16cid:durableId="636565274">
    <w:abstractNumId w:val="25"/>
  </w:num>
  <w:num w:numId="12" w16cid:durableId="386537550">
    <w:abstractNumId w:val="9"/>
  </w:num>
  <w:num w:numId="13" w16cid:durableId="280186256">
    <w:abstractNumId w:val="7"/>
  </w:num>
  <w:num w:numId="14" w16cid:durableId="1005743508">
    <w:abstractNumId w:val="6"/>
  </w:num>
  <w:num w:numId="15" w16cid:durableId="1051266241">
    <w:abstractNumId w:val="5"/>
  </w:num>
  <w:num w:numId="16" w16cid:durableId="237136881">
    <w:abstractNumId w:val="4"/>
  </w:num>
  <w:num w:numId="17" w16cid:durableId="1473710841">
    <w:abstractNumId w:val="8"/>
  </w:num>
  <w:num w:numId="18" w16cid:durableId="1655065693">
    <w:abstractNumId w:val="3"/>
  </w:num>
  <w:num w:numId="19" w16cid:durableId="1183129159">
    <w:abstractNumId w:val="2"/>
  </w:num>
  <w:num w:numId="20" w16cid:durableId="277106091">
    <w:abstractNumId w:val="1"/>
  </w:num>
  <w:num w:numId="21" w16cid:durableId="2127844888">
    <w:abstractNumId w:val="0"/>
  </w:num>
  <w:num w:numId="22" w16cid:durableId="411395583">
    <w:abstractNumId w:val="27"/>
  </w:num>
  <w:num w:numId="23" w16cid:durableId="1634869894">
    <w:abstractNumId w:val="26"/>
  </w:num>
  <w:num w:numId="24" w16cid:durableId="1399474080">
    <w:abstractNumId w:val="22"/>
  </w:num>
  <w:num w:numId="25" w16cid:durableId="806238999">
    <w:abstractNumId w:val="10"/>
  </w:num>
  <w:num w:numId="26" w16cid:durableId="8828662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9010329">
    <w:abstractNumId w:val="14"/>
  </w:num>
  <w:num w:numId="28" w16cid:durableId="1504858631">
    <w:abstractNumId w:val="12"/>
  </w:num>
  <w:num w:numId="29" w16cid:durableId="667950557">
    <w:abstractNumId w:val="23"/>
  </w:num>
  <w:num w:numId="30" w16cid:durableId="1269002451">
    <w:abstractNumId w:val="19"/>
  </w:num>
  <w:num w:numId="31" w16cid:durableId="21450807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3DD"/>
    <w:rsid w:val="00002B84"/>
    <w:rsid w:val="000050F4"/>
    <w:rsid w:val="00005578"/>
    <w:rsid w:val="00005721"/>
    <w:rsid w:val="00007109"/>
    <w:rsid w:val="00007849"/>
    <w:rsid w:val="00010B21"/>
    <w:rsid w:val="00013587"/>
    <w:rsid w:val="00014B2F"/>
    <w:rsid w:val="00015B72"/>
    <w:rsid w:val="000161E8"/>
    <w:rsid w:val="000208ED"/>
    <w:rsid w:val="000210C9"/>
    <w:rsid w:val="00021E09"/>
    <w:rsid w:val="00022EBF"/>
    <w:rsid w:val="0002383D"/>
    <w:rsid w:val="00023AA8"/>
    <w:rsid w:val="00025043"/>
    <w:rsid w:val="000275A5"/>
    <w:rsid w:val="00030576"/>
    <w:rsid w:val="00032876"/>
    <w:rsid w:val="00033139"/>
    <w:rsid w:val="00033459"/>
    <w:rsid w:val="00036A97"/>
    <w:rsid w:val="000441BE"/>
    <w:rsid w:val="00046205"/>
    <w:rsid w:val="00046D15"/>
    <w:rsid w:val="00051428"/>
    <w:rsid w:val="000518B7"/>
    <w:rsid w:val="000530C7"/>
    <w:rsid w:val="00053E6E"/>
    <w:rsid w:val="0005512F"/>
    <w:rsid w:val="000559E4"/>
    <w:rsid w:val="000577FD"/>
    <w:rsid w:val="00062599"/>
    <w:rsid w:val="00062CD1"/>
    <w:rsid w:val="00063D79"/>
    <w:rsid w:val="00064402"/>
    <w:rsid w:val="0006443A"/>
    <w:rsid w:val="00064616"/>
    <w:rsid w:val="000728FB"/>
    <w:rsid w:val="000735EF"/>
    <w:rsid w:val="000755EE"/>
    <w:rsid w:val="000759A6"/>
    <w:rsid w:val="00075D60"/>
    <w:rsid w:val="00076A2A"/>
    <w:rsid w:val="000776CD"/>
    <w:rsid w:val="00077D7B"/>
    <w:rsid w:val="00080418"/>
    <w:rsid w:val="00082A22"/>
    <w:rsid w:val="0008587C"/>
    <w:rsid w:val="000871EA"/>
    <w:rsid w:val="000905B5"/>
    <w:rsid w:val="00090C1A"/>
    <w:rsid w:val="00091383"/>
    <w:rsid w:val="000926A8"/>
    <w:rsid w:val="000A0965"/>
    <w:rsid w:val="000A0F5B"/>
    <w:rsid w:val="000A11EC"/>
    <w:rsid w:val="000A5F97"/>
    <w:rsid w:val="000A6251"/>
    <w:rsid w:val="000B03B0"/>
    <w:rsid w:val="000B1276"/>
    <w:rsid w:val="000B1BDE"/>
    <w:rsid w:val="000B1C50"/>
    <w:rsid w:val="000B211C"/>
    <w:rsid w:val="000B21E9"/>
    <w:rsid w:val="000B5527"/>
    <w:rsid w:val="000B676D"/>
    <w:rsid w:val="000B780C"/>
    <w:rsid w:val="000C1B99"/>
    <w:rsid w:val="000C4E6D"/>
    <w:rsid w:val="000C5575"/>
    <w:rsid w:val="000C5C65"/>
    <w:rsid w:val="000C7484"/>
    <w:rsid w:val="000D0AD1"/>
    <w:rsid w:val="000D18A7"/>
    <w:rsid w:val="000D1AA1"/>
    <w:rsid w:val="000D26BA"/>
    <w:rsid w:val="000D664E"/>
    <w:rsid w:val="000E0533"/>
    <w:rsid w:val="000E2B48"/>
    <w:rsid w:val="000E318E"/>
    <w:rsid w:val="000E3EA5"/>
    <w:rsid w:val="000E7DF7"/>
    <w:rsid w:val="000F5EDF"/>
    <w:rsid w:val="000F7C19"/>
    <w:rsid w:val="0010212D"/>
    <w:rsid w:val="0010481F"/>
    <w:rsid w:val="00106343"/>
    <w:rsid w:val="001074BB"/>
    <w:rsid w:val="001144F1"/>
    <w:rsid w:val="001212B8"/>
    <w:rsid w:val="00121D60"/>
    <w:rsid w:val="00126EF5"/>
    <w:rsid w:val="00127D39"/>
    <w:rsid w:val="001306CB"/>
    <w:rsid w:val="001313BF"/>
    <w:rsid w:val="0013229D"/>
    <w:rsid w:val="001336B0"/>
    <w:rsid w:val="001347C0"/>
    <w:rsid w:val="001426A1"/>
    <w:rsid w:val="00145E89"/>
    <w:rsid w:val="00155A63"/>
    <w:rsid w:val="00160551"/>
    <w:rsid w:val="00163DDB"/>
    <w:rsid w:val="0016513B"/>
    <w:rsid w:val="0017062C"/>
    <w:rsid w:val="00177156"/>
    <w:rsid w:val="00181E0B"/>
    <w:rsid w:val="001926F6"/>
    <w:rsid w:val="001934FF"/>
    <w:rsid w:val="001942D2"/>
    <w:rsid w:val="001948EB"/>
    <w:rsid w:val="00194B94"/>
    <w:rsid w:val="001A0E6A"/>
    <w:rsid w:val="001A4403"/>
    <w:rsid w:val="001A4B67"/>
    <w:rsid w:val="001A5EBA"/>
    <w:rsid w:val="001B0CE6"/>
    <w:rsid w:val="001B301E"/>
    <w:rsid w:val="001B5A5D"/>
    <w:rsid w:val="001C3FFE"/>
    <w:rsid w:val="001C48F6"/>
    <w:rsid w:val="001C4F22"/>
    <w:rsid w:val="001C6169"/>
    <w:rsid w:val="001C77D9"/>
    <w:rsid w:val="001D0451"/>
    <w:rsid w:val="001D097F"/>
    <w:rsid w:val="001D1D5F"/>
    <w:rsid w:val="001D3368"/>
    <w:rsid w:val="001D3433"/>
    <w:rsid w:val="001D5DE7"/>
    <w:rsid w:val="001D5ECF"/>
    <w:rsid w:val="001E127C"/>
    <w:rsid w:val="001E51CA"/>
    <w:rsid w:val="001E7278"/>
    <w:rsid w:val="001F059C"/>
    <w:rsid w:val="001F22F1"/>
    <w:rsid w:val="001F5083"/>
    <w:rsid w:val="001F7BAD"/>
    <w:rsid w:val="002005B5"/>
    <w:rsid w:val="00201001"/>
    <w:rsid w:val="00202AED"/>
    <w:rsid w:val="00203ECF"/>
    <w:rsid w:val="0020445C"/>
    <w:rsid w:val="00206835"/>
    <w:rsid w:val="00210423"/>
    <w:rsid w:val="00210622"/>
    <w:rsid w:val="00212930"/>
    <w:rsid w:val="00213826"/>
    <w:rsid w:val="00214E68"/>
    <w:rsid w:val="002160B1"/>
    <w:rsid w:val="00217E6A"/>
    <w:rsid w:val="0022203D"/>
    <w:rsid w:val="002261AF"/>
    <w:rsid w:val="00234EBA"/>
    <w:rsid w:val="00235B4C"/>
    <w:rsid w:val="00236A23"/>
    <w:rsid w:val="00236EC4"/>
    <w:rsid w:val="002371AC"/>
    <w:rsid w:val="002371BA"/>
    <w:rsid w:val="00237929"/>
    <w:rsid w:val="00240746"/>
    <w:rsid w:val="00241A6A"/>
    <w:rsid w:val="00241B05"/>
    <w:rsid w:val="00242298"/>
    <w:rsid w:val="00242E16"/>
    <w:rsid w:val="00243C1B"/>
    <w:rsid w:val="00244709"/>
    <w:rsid w:val="002469DF"/>
    <w:rsid w:val="00247637"/>
    <w:rsid w:val="00250238"/>
    <w:rsid w:val="00251978"/>
    <w:rsid w:val="00251DC9"/>
    <w:rsid w:val="00254FCA"/>
    <w:rsid w:val="002561BB"/>
    <w:rsid w:val="00256A40"/>
    <w:rsid w:val="00257022"/>
    <w:rsid w:val="00262A4C"/>
    <w:rsid w:val="00263595"/>
    <w:rsid w:val="00264BC8"/>
    <w:rsid w:val="00264F31"/>
    <w:rsid w:val="00267636"/>
    <w:rsid w:val="002701D7"/>
    <w:rsid w:val="00272319"/>
    <w:rsid w:val="002777B3"/>
    <w:rsid w:val="00280734"/>
    <w:rsid w:val="002808B2"/>
    <w:rsid w:val="002813F4"/>
    <w:rsid w:val="00281D5F"/>
    <w:rsid w:val="00282552"/>
    <w:rsid w:val="00287692"/>
    <w:rsid w:val="00292693"/>
    <w:rsid w:val="00294644"/>
    <w:rsid w:val="00295EBE"/>
    <w:rsid w:val="002A0926"/>
    <w:rsid w:val="002A1B22"/>
    <w:rsid w:val="002A4887"/>
    <w:rsid w:val="002A649A"/>
    <w:rsid w:val="002A6933"/>
    <w:rsid w:val="002A7744"/>
    <w:rsid w:val="002A7845"/>
    <w:rsid w:val="002B10D3"/>
    <w:rsid w:val="002B244B"/>
    <w:rsid w:val="002B3533"/>
    <w:rsid w:val="002B3BD8"/>
    <w:rsid w:val="002B69B4"/>
    <w:rsid w:val="002B7368"/>
    <w:rsid w:val="002B78C8"/>
    <w:rsid w:val="002C0548"/>
    <w:rsid w:val="002C0954"/>
    <w:rsid w:val="002C7599"/>
    <w:rsid w:val="002C7842"/>
    <w:rsid w:val="002C7FB2"/>
    <w:rsid w:val="002D010C"/>
    <w:rsid w:val="002D458B"/>
    <w:rsid w:val="002D5659"/>
    <w:rsid w:val="002D7AE9"/>
    <w:rsid w:val="002E112B"/>
    <w:rsid w:val="002E1726"/>
    <w:rsid w:val="002E5E07"/>
    <w:rsid w:val="002E6D2B"/>
    <w:rsid w:val="002E72AA"/>
    <w:rsid w:val="002F0142"/>
    <w:rsid w:val="002F0872"/>
    <w:rsid w:val="002F0A97"/>
    <w:rsid w:val="002F361E"/>
    <w:rsid w:val="002F5003"/>
    <w:rsid w:val="00303A8C"/>
    <w:rsid w:val="0030406B"/>
    <w:rsid w:val="0030664E"/>
    <w:rsid w:val="00307BA9"/>
    <w:rsid w:val="00307F31"/>
    <w:rsid w:val="003108F5"/>
    <w:rsid w:val="00310C97"/>
    <w:rsid w:val="003123AE"/>
    <w:rsid w:val="00313284"/>
    <w:rsid w:val="0031617E"/>
    <w:rsid w:val="00324C38"/>
    <w:rsid w:val="00325657"/>
    <w:rsid w:val="00325735"/>
    <w:rsid w:val="00326430"/>
    <w:rsid w:val="00326D3C"/>
    <w:rsid w:val="00326D66"/>
    <w:rsid w:val="003312F7"/>
    <w:rsid w:val="003315A0"/>
    <w:rsid w:val="00331641"/>
    <w:rsid w:val="00335D86"/>
    <w:rsid w:val="0033688A"/>
    <w:rsid w:val="003370ED"/>
    <w:rsid w:val="00337291"/>
    <w:rsid w:val="0033781A"/>
    <w:rsid w:val="00345068"/>
    <w:rsid w:val="00346A33"/>
    <w:rsid w:val="00346FF0"/>
    <w:rsid w:val="00352D2D"/>
    <w:rsid w:val="00352D43"/>
    <w:rsid w:val="003539FB"/>
    <w:rsid w:val="00354AFA"/>
    <w:rsid w:val="00354D96"/>
    <w:rsid w:val="0035731A"/>
    <w:rsid w:val="00357649"/>
    <w:rsid w:val="003606D8"/>
    <w:rsid w:val="00361E4E"/>
    <w:rsid w:val="003629D4"/>
    <w:rsid w:val="0036416D"/>
    <w:rsid w:val="0036722C"/>
    <w:rsid w:val="00367873"/>
    <w:rsid w:val="003706D5"/>
    <w:rsid w:val="00371138"/>
    <w:rsid w:val="00371638"/>
    <w:rsid w:val="003738A0"/>
    <w:rsid w:val="003747ED"/>
    <w:rsid w:val="00374CB1"/>
    <w:rsid w:val="00375B57"/>
    <w:rsid w:val="003768A6"/>
    <w:rsid w:val="00376DDB"/>
    <w:rsid w:val="0038114C"/>
    <w:rsid w:val="0038212C"/>
    <w:rsid w:val="00382C2C"/>
    <w:rsid w:val="003869D4"/>
    <w:rsid w:val="003922FA"/>
    <w:rsid w:val="00394F46"/>
    <w:rsid w:val="00396419"/>
    <w:rsid w:val="003971B9"/>
    <w:rsid w:val="003B0827"/>
    <w:rsid w:val="003B1EA1"/>
    <w:rsid w:val="003B2375"/>
    <w:rsid w:val="003B2B2F"/>
    <w:rsid w:val="003B2B71"/>
    <w:rsid w:val="003B3FFE"/>
    <w:rsid w:val="003B57AF"/>
    <w:rsid w:val="003B5A62"/>
    <w:rsid w:val="003B5D2D"/>
    <w:rsid w:val="003B5D62"/>
    <w:rsid w:val="003B7EFF"/>
    <w:rsid w:val="003C053E"/>
    <w:rsid w:val="003C1DED"/>
    <w:rsid w:val="003C2A66"/>
    <w:rsid w:val="003C3BAB"/>
    <w:rsid w:val="003C3DA2"/>
    <w:rsid w:val="003C76A5"/>
    <w:rsid w:val="003D210B"/>
    <w:rsid w:val="003D4E0E"/>
    <w:rsid w:val="003D5B9D"/>
    <w:rsid w:val="003D61E1"/>
    <w:rsid w:val="003D671C"/>
    <w:rsid w:val="003D76FB"/>
    <w:rsid w:val="003E0D53"/>
    <w:rsid w:val="003F3258"/>
    <w:rsid w:val="003F474C"/>
    <w:rsid w:val="003F5362"/>
    <w:rsid w:val="003F5BAB"/>
    <w:rsid w:val="00400CA1"/>
    <w:rsid w:val="00401820"/>
    <w:rsid w:val="00401F23"/>
    <w:rsid w:val="00403501"/>
    <w:rsid w:val="004036BB"/>
    <w:rsid w:val="004038AD"/>
    <w:rsid w:val="004061A0"/>
    <w:rsid w:val="00406496"/>
    <w:rsid w:val="00406E4F"/>
    <w:rsid w:val="004071A5"/>
    <w:rsid w:val="0041131C"/>
    <w:rsid w:val="004119E9"/>
    <w:rsid w:val="0041586F"/>
    <w:rsid w:val="00415FCD"/>
    <w:rsid w:val="00416A63"/>
    <w:rsid w:val="004175C3"/>
    <w:rsid w:val="004179C0"/>
    <w:rsid w:val="00417DBC"/>
    <w:rsid w:val="004218E0"/>
    <w:rsid w:val="00424137"/>
    <w:rsid w:val="004251FF"/>
    <w:rsid w:val="0042619A"/>
    <w:rsid w:val="00427EB5"/>
    <w:rsid w:val="004345CA"/>
    <w:rsid w:val="00435CF9"/>
    <w:rsid w:val="0043695E"/>
    <w:rsid w:val="00437266"/>
    <w:rsid w:val="004376D0"/>
    <w:rsid w:val="0044076C"/>
    <w:rsid w:val="004409C6"/>
    <w:rsid w:val="00440B02"/>
    <w:rsid w:val="00441EA2"/>
    <w:rsid w:val="00442C16"/>
    <w:rsid w:val="004434C8"/>
    <w:rsid w:val="00443776"/>
    <w:rsid w:val="00444880"/>
    <w:rsid w:val="00444E18"/>
    <w:rsid w:val="00445FED"/>
    <w:rsid w:val="00446ACC"/>
    <w:rsid w:val="00447758"/>
    <w:rsid w:val="004478E0"/>
    <w:rsid w:val="00451572"/>
    <w:rsid w:val="004576B6"/>
    <w:rsid w:val="00460C17"/>
    <w:rsid w:val="0046189E"/>
    <w:rsid w:val="00463580"/>
    <w:rsid w:val="00464BFE"/>
    <w:rsid w:val="004671B2"/>
    <w:rsid w:val="004676B9"/>
    <w:rsid w:val="00470188"/>
    <w:rsid w:val="004704CA"/>
    <w:rsid w:val="00474D52"/>
    <w:rsid w:val="00474F3C"/>
    <w:rsid w:val="00475235"/>
    <w:rsid w:val="00476DBC"/>
    <w:rsid w:val="00477989"/>
    <w:rsid w:val="004803A7"/>
    <w:rsid w:val="00482D3B"/>
    <w:rsid w:val="00484F53"/>
    <w:rsid w:val="00485ED8"/>
    <w:rsid w:val="00486DEB"/>
    <w:rsid w:val="00487DC6"/>
    <w:rsid w:val="00491478"/>
    <w:rsid w:val="004916B3"/>
    <w:rsid w:val="004A1A05"/>
    <w:rsid w:val="004A4F17"/>
    <w:rsid w:val="004A5613"/>
    <w:rsid w:val="004A6525"/>
    <w:rsid w:val="004A68F8"/>
    <w:rsid w:val="004A77E6"/>
    <w:rsid w:val="004B057E"/>
    <w:rsid w:val="004B405F"/>
    <w:rsid w:val="004C118A"/>
    <w:rsid w:val="004C1263"/>
    <w:rsid w:val="004C25DA"/>
    <w:rsid w:val="004C2ADA"/>
    <w:rsid w:val="004C3229"/>
    <w:rsid w:val="004C37ED"/>
    <w:rsid w:val="004C5B2C"/>
    <w:rsid w:val="004C5FD2"/>
    <w:rsid w:val="004D38A2"/>
    <w:rsid w:val="004D4101"/>
    <w:rsid w:val="004D45A4"/>
    <w:rsid w:val="004D50EB"/>
    <w:rsid w:val="004D6945"/>
    <w:rsid w:val="004D6DB2"/>
    <w:rsid w:val="004D7649"/>
    <w:rsid w:val="004E247A"/>
    <w:rsid w:val="004E2C5D"/>
    <w:rsid w:val="004E7DBA"/>
    <w:rsid w:val="004F143B"/>
    <w:rsid w:val="004F19B0"/>
    <w:rsid w:val="004F1E62"/>
    <w:rsid w:val="004F321D"/>
    <w:rsid w:val="004F3709"/>
    <w:rsid w:val="004F6F8A"/>
    <w:rsid w:val="004F7A09"/>
    <w:rsid w:val="00500719"/>
    <w:rsid w:val="00500BCF"/>
    <w:rsid w:val="00502B75"/>
    <w:rsid w:val="00503E70"/>
    <w:rsid w:val="00505078"/>
    <w:rsid w:val="005060EF"/>
    <w:rsid w:val="005111FD"/>
    <w:rsid w:val="0051453E"/>
    <w:rsid w:val="0051481E"/>
    <w:rsid w:val="005153DD"/>
    <w:rsid w:val="00516214"/>
    <w:rsid w:val="0052059D"/>
    <w:rsid w:val="00521241"/>
    <w:rsid w:val="00523448"/>
    <w:rsid w:val="00525BFA"/>
    <w:rsid w:val="005272AD"/>
    <w:rsid w:val="00530011"/>
    <w:rsid w:val="00530564"/>
    <w:rsid w:val="00532917"/>
    <w:rsid w:val="00533363"/>
    <w:rsid w:val="00533625"/>
    <w:rsid w:val="005340E0"/>
    <w:rsid w:val="00534840"/>
    <w:rsid w:val="00535A1D"/>
    <w:rsid w:val="00542E6B"/>
    <w:rsid w:val="0054388B"/>
    <w:rsid w:val="00544076"/>
    <w:rsid w:val="00550964"/>
    <w:rsid w:val="005531BB"/>
    <w:rsid w:val="005535D4"/>
    <w:rsid w:val="005545A1"/>
    <w:rsid w:val="00555AB4"/>
    <w:rsid w:val="00556BD5"/>
    <w:rsid w:val="0055770C"/>
    <w:rsid w:val="00557C19"/>
    <w:rsid w:val="00560528"/>
    <w:rsid w:val="00560776"/>
    <w:rsid w:val="00560B73"/>
    <w:rsid w:val="00561B20"/>
    <w:rsid w:val="00562848"/>
    <w:rsid w:val="00563011"/>
    <w:rsid w:val="005643ED"/>
    <w:rsid w:val="00570B25"/>
    <w:rsid w:val="00570F26"/>
    <w:rsid w:val="0057174F"/>
    <w:rsid w:val="005726E8"/>
    <w:rsid w:val="005757C4"/>
    <w:rsid w:val="00577580"/>
    <w:rsid w:val="005839BA"/>
    <w:rsid w:val="00583B7D"/>
    <w:rsid w:val="00586241"/>
    <w:rsid w:val="00586B21"/>
    <w:rsid w:val="0058733B"/>
    <w:rsid w:val="005879A6"/>
    <w:rsid w:val="00590207"/>
    <w:rsid w:val="00590D3A"/>
    <w:rsid w:val="00591CE9"/>
    <w:rsid w:val="00595A28"/>
    <w:rsid w:val="00597CD5"/>
    <w:rsid w:val="005A05E8"/>
    <w:rsid w:val="005A07D6"/>
    <w:rsid w:val="005A0A22"/>
    <w:rsid w:val="005A4D69"/>
    <w:rsid w:val="005B151C"/>
    <w:rsid w:val="005B1DE1"/>
    <w:rsid w:val="005B3447"/>
    <w:rsid w:val="005B3A39"/>
    <w:rsid w:val="005C161E"/>
    <w:rsid w:val="005C2549"/>
    <w:rsid w:val="005C565E"/>
    <w:rsid w:val="005C7A23"/>
    <w:rsid w:val="005D2E84"/>
    <w:rsid w:val="005D3EF5"/>
    <w:rsid w:val="005D627F"/>
    <w:rsid w:val="005D654B"/>
    <w:rsid w:val="005D6B30"/>
    <w:rsid w:val="005E548D"/>
    <w:rsid w:val="005E73A4"/>
    <w:rsid w:val="005F4569"/>
    <w:rsid w:val="005F5785"/>
    <w:rsid w:val="005F691E"/>
    <w:rsid w:val="005F70BB"/>
    <w:rsid w:val="0060301B"/>
    <w:rsid w:val="00604343"/>
    <w:rsid w:val="00605764"/>
    <w:rsid w:val="00605C18"/>
    <w:rsid w:val="00606B0D"/>
    <w:rsid w:val="0060741A"/>
    <w:rsid w:val="00607420"/>
    <w:rsid w:val="00612522"/>
    <w:rsid w:val="00612E74"/>
    <w:rsid w:val="00615600"/>
    <w:rsid w:val="00615B69"/>
    <w:rsid w:val="00615DF5"/>
    <w:rsid w:val="00617A04"/>
    <w:rsid w:val="00620CC2"/>
    <w:rsid w:val="0062467E"/>
    <w:rsid w:val="00625259"/>
    <w:rsid w:val="006261B4"/>
    <w:rsid w:val="00631DDE"/>
    <w:rsid w:val="00634EDA"/>
    <w:rsid w:val="006353F1"/>
    <w:rsid w:val="00636437"/>
    <w:rsid w:val="00636729"/>
    <w:rsid w:val="0063704F"/>
    <w:rsid w:val="00637F1B"/>
    <w:rsid w:val="006403EB"/>
    <w:rsid w:val="0064212E"/>
    <w:rsid w:val="00642829"/>
    <w:rsid w:val="006441C0"/>
    <w:rsid w:val="0064439A"/>
    <w:rsid w:val="0064519B"/>
    <w:rsid w:val="00647374"/>
    <w:rsid w:val="00651165"/>
    <w:rsid w:val="006515D8"/>
    <w:rsid w:val="006520BF"/>
    <w:rsid w:val="006525C6"/>
    <w:rsid w:val="0065360F"/>
    <w:rsid w:val="006544E4"/>
    <w:rsid w:val="00656930"/>
    <w:rsid w:val="00656CCD"/>
    <w:rsid w:val="0065798A"/>
    <w:rsid w:val="00660428"/>
    <w:rsid w:val="00660471"/>
    <w:rsid w:val="006616F6"/>
    <w:rsid w:val="0066761A"/>
    <w:rsid w:val="00667632"/>
    <w:rsid w:val="00670378"/>
    <w:rsid w:val="00673549"/>
    <w:rsid w:val="00676192"/>
    <w:rsid w:val="006804CC"/>
    <w:rsid w:val="00681419"/>
    <w:rsid w:val="006842C7"/>
    <w:rsid w:val="00684F27"/>
    <w:rsid w:val="00685B6E"/>
    <w:rsid w:val="006862F5"/>
    <w:rsid w:val="006870D4"/>
    <w:rsid w:val="006879A8"/>
    <w:rsid w:val="00690D3D"/>
    <w:rsid w:val="00691ABB"/>
    <w:rsid w:val="00691C6E"/>
    <w:rsid w:val="0069491C"/>
    <w:rsid w:val="006956DF"/>
    <w:rsid w:val="00695CCE"/>
    <w:rsid w:val="00696484"/>
    <w:rsid w:val="00696522"/>
    <w:rsid w:val="00696B92"/>
    <w:rsid w:val="006A12E1"/>
    <w:rsid w:val="006A2433"/>
    <w:rsid w:val="006A2A3E"/>
    <w:rsid w:val="006A2D8C"/>
    <w:rsid w:val="006A4023"/>
    <w:rsid w:val="006A50CD"/>
    <w:rsid w:val="006A544B"/>
    <w:rsid w:val="006A55EF"/>
    <w:rsid w:val="006A666A"/>
    <w:rsid w:val="006A6AAE"/>
    <w:rsid w:val="006A6FFF"/>
    <w:rsid w:val="006B3738"/>
    <w:rsid w:val="006B479B"/>
    <w:rsid w:val="006B534D"/>
    <w:rsid w:val="006B651D"/>
    <w:rsid w:val="006B692D"/>
    <w:rsid w:val="006C08BF"/>
    <w:rsid w:val="006C3322"/>
    <w:rsid w:val="006C6DB9"/>
    <w:rsid w:val="006C75B2"/>
    <w:rsid w:val="006C7A71"/>
    <w:rsid w:val="006D05E4"/>
    <w:rsid w:val="006D07D7"/>
    <w:rsid w:val="006D1432"/>
    <w:rsid w:val="006D38DA"/>
    <w:rsid w:val="006D59DA"/>
    <w:rsid w:val="006D619D"/>
    <w:rsid w:val="006D620F"/>
    <w:rsid w:val="006D6249"/>
    <w:rsid w:val="006D6A1F"/>
    <w:rsid w:val="006D7547"/>
    <w:rsid w:val="006D7714"/>
    <w:rsid w:val="006E072F"/>
    <w:rsid w:val="006E37B1"/>
    <w:rsid w:val="006E3D6E"/>
    <w:rsid w:val="006F1D36"/>
    <w:rsid w:val="006F3C6F"/>
    <w:rsid w:val="006F4204"/>
    <w:rsid w:val="006F58DA"/>
    <w:rsid w:val="006F5C0D"/>
    <w:rsid w:val="006F64CE"/>
    <w:rsid w:val="006F6970"/>
    <w:rsid w:val="00700A00"/>
    <w:rsid w:val="00701BD3"/>
    <w:rsid w:val="00705B59"/>
    <w:rsid w:val="00710F49"/>
    <w:rsid w:val="00712C61"/>
    <w:rsid w:val="0071336E"/>
    <w:rsid w:val="00713650"/>
    <w:rsid w:val="00713DD4"/>
    <w:rsid w:val="007230CE"/>
    <w:rsid w:val="00723464"/>
    <w:rsid w:val="007251D2"/>
    <w:rsid w:val="00725BFE"/>
    <w:rsid w:val="007303E9"/>
    <w:rsid w:val="007306CE"/>
    <w:rsid w:val="007316B3"/>
    <w:rsid w:val="00732E6A"/>
    <w:rsid w:val="007333D7"/>
    <w:rsid w:val="00735978"/>
    <w:rsid w:val="007369E2"/>
    <w:rsid w:val="00737DC9"/>
    <w:rsid w:val="0074282E"/>
    <w:rsid w:val="00745E98"/>
    <w:rsid w:val="007463EA"/>
    <w:rsid w:val="00746B33"/>
    <w:rsid w:val="0075155D"/>
    <w:rsid w:val="00751E22"/>
    <w:rsid w:val="00751E60"/>
    <w:rsid w:val="00753B20"/>
    <w:rsid w:val="007621D7"/>
    <w:rsid w:val="0077033C"/>
    <w:rsid w:val="00771346"/>
    <w:rsid w:val="00774908"/>
    <w:rsid w:val="0077500B"/>
    <w:rsid w:val="0077693E"/>
    <w:rsid w:val="00777063"/>
    <w:rsid w:val="00784173"/>
    <w:rsid w:val="0078442A"/>
    <w:rsid w:val="007856CF"/>
    <w:rsid w:val="007866D1"/>
    <w:rsid w:val="00786AEB"/>
    <w:rsid w:val="0078718C"/>
    <w:rsid w:val="00787227"/>
    <w:rsid w:val="00787ADB"/>
    <w:rsid w:val="00787D81"/>
    <w:rsid w:val="00790705"/>
    <w:rsid w:val="00790DBF"/>
    <w:rsid w:val="00791CFB"/>
    <w:rsid w:val="007927D3"/>
    <w:rsid w:val="00793D9D"/>
    <w:rsid w:val="0079556B"/>
    <w:rsid w:val="00795C1E"/>
    <w:rsid w:val="0079629A"/>
    <w:rsid w:val="007A11F7"/>
    <w:rsid w:val="007A3E19"/>
    <w:rsid w:val="007A4437"/>
    <w:rsid w:val="007A6195"/>
    <w:rsid w:val="007A7FEA"/>
    <w:rsid w:val="007B0A4B"/>
    <w:rsid w:val="007B0CFD"/>
    <w:rsid w:val="007B10E4"/>
    <w:rsid w:val="007B2172"/>
    <w:rsid w:val="007B277B"/>
    <w:rsid w:val="007B40F9"/>
    <w:rsid w:val="007B4BD1"/>
    <w:rsid w:val="007C11DA"/>
    <w:rsid w:val="007C38CC"/>
    <w:rsid w:val="007C4C3C"/>
    <w:rsid w:val="007C69A6"/>
    <w:rsid w:val="007D1035"/>
    <w:rsid w:val="007D14DD"/>
    <w:rsid w:val="007D2886"/>
    <w:rsid w:val="007D7BBA"/>
    <w:rsid w:val="007E0BA5"/>
    <w:rsid w:val="007E1A06"/>
    <w:rsid w:val="007E4330"/>
    <w:rsid w:val="007E5BEA"/>
    <w:rsid w:val="007F0365"/>
    <w:rsid w:val="007F3C06"/>
    <w:rsid w:val="007F4309"/>
    <w:rsid w:val="007F7386"/>
    <w:rsid w:val="008003C3"/>
    <w:rsid w:val="00801410"/>
    <w:rsid w:val="0081020E"/>
    <w:rsid w:val="008128BD"/>
    <w:rsid w:val="008160C8"/>
    <w:rsid w:val="00820002"/>
    <w:rsid w:val="00821D01"/>
    <w:rsid w:val="00826997"/>
    <w:rsid w:val="00827E57"/>
    <w:rsid w:val="00830DEE"/>
    <w:rsid w:val="00830EF5"/>
    <w:rsid w:val="0083449F"/>
    <w:rsid w:val="00835F8E"/>
    <w:rsid w:val="00836890"/>
    <w:rsid w:val="00836A78"/>
    <w:rsid w:val="008428DC"/>
    <w:rsid w:val="008438D1"/>
    <w:rsid w:val="0084746D"/>
    <w:rsid w:val="008504D1"/>
    <w:rsid w:val="00853ADA"/>
    <w:rsid w:val="00853B62"/>
    <w:rsid w:val="008540E7"/>
    <w:rsid w:val="008542FD"/>
    <w:rsid w:val="00854570"/>
    <w:rsid w:val="008559C1"/>
    <w:rsid w:val="00860016"/>
    <w:rsid w:val="00861494"/>
    <w:rsid w:val="00863FCF"/>
    <w:rsid w:val="0086414B"/>
    <w:rsid w:val="00864F4F"/>
    <w:rsid w:val="00866EF6"/>
    <w:rsid w:val="008679CC"/>
    <w:rsid w:val="0087184F"/>
    <w:rsid w:val="00872BC3"/>
    <w:rsid w:val="008734C4"/>
    <w:rsid w:val="0087496F"/>
    <w:rsid w:val="00874E60"/>
    <w:rsid w:val="00876017"/>
    <w:rsid w:val="00876AA1"/>
    <w:rsid w:val="00882292"/>
    <w:rsid w:val="00884D1D"/>
    <w:rsid w:val="00886A70"/>
    <w:rsid w:val="00891BF2"/>
    <w:rsid w:val="00893344"/>
    <w:rsid w:val="00894C8D"/>
    <w:rsid w:val="008965A3"/>
    <w:rsid w:val="008976CD"/>
    <w:rsid w:val="008A0D5B"/>
    <w:rsid w:val="008A18C8"/>
    <w:rsid w:val="008A19D5"/>
    <w:rsid w:val="008A421B"/>
    <w:rsid w:val="008A48CF"/>
    <w:rsid w:val="008A5E58"/>
    <w:rsid w:val="008A60F5"/>
    <w:rsid w:val="008A6268"/>
    <w:rsid w:val="008A7972"/>
    <w:rsid w:val="008B261A"/>
    <w:rsid w:val="008B6029"/>
    <w:rsid w:val="008C1206"/>
    <w:rsid w:val="008C25D7"/>
    <w:rsid w:val="008C2799"/>
    <w:rsid w:val="008C3649"/>
    <w:rsid w:val="008C4A65"/>
    <w:rsid w:val="008C50B1"/>
    <w:rsid w:val="008C57AA"/>
    <w:rsid w:val="008C5EDD"/>
    <w:rsid w:val="008D51CF"/>
    <w:rsid w:val="008D7363"/>
    <w:rsid w:val="008E0227"/>
    <w:rsid w:val="008E0A0A"/>
    <w:rsid w:val="008E65D1"/>
    <w:rsid w:val="008E76BF"/>
    <w:rsid w:val="008E7B31"/>
    <w:rsid w:val="008F044D"/>
    <w:rsid w:val="008F19E8"/>
    <w:rsid w:val="008F7FC2"/>
    <w:rsid w:val="00900FB1"/>
    <w:rsid w:val="00901528"/>
    <w:rsid w:val="00904B8A"/>
    <w:rsid w:val="00904F4A"/>
    <w:rsid w:val="00905231"/>
    <w:rsid w:val="009063B7"/>
    <w:rsid w:val="0090650B"/>
    <w:rsid w:val="00907543"/>
    <w:rsid w:val="00911812"/>
    <w:rsid w:val="00913D12"/>
    <w:rsid w:val="009142B6"/>
    <w:rsid w:val="0091520F"/>
    <w:rsid w:val="00915F38"/>
    <w:rsid w:val="00916125"/>
    <w:rsid w:val="009161F9"/>
    <w:rsid w:val="00916648"/>
    <w:rsid w:val="00917B5B"/>
    <w:rsid w:val="009203D6"/>
    <w:rsid w:val="00922201"/>
    <w:rsid w:val="009222E0"/>
    <w:rsid w:val="009228C8"/>
    <w:rsid w:val="00925607"/>
    <w:rsid w:val="00925958"/>
    <w:rsid w:val="009278D3"/>
    <w:rsid w:val="00927B38"/>
    <w:rsid w:val="00932B45"/>
    <w:rsid w:val="00936AAD"/>
    <w:rsid w:val="00941124"/>
    <w:rsid w:val="009415CF"/>
    <w:rsid w:val="00943D91"/>
    <w:rsid w:val="009473D9"/>
    <w:rsid w:val="00952CC0"/>
    <w:rsid w:val="00956F6B"/>
    <w:rsid w:val="0095736B"/>
    <w:rsid w:val="009576D7"/>
    <w:rsid w:val="00960CD5"/>
    <w:rsid w:val="00962368"/>
    <w:rsid w:val="009628BB"/>
    <w:rsid w:val="009633F6"/>
    <w:rsid w:val="00963C2A"/>
    <w:rsid w:val="00963E5E"/>
    <w:rsid w:val="00966D67"/>
    <w:rsid w:val="00966EBA"/>
    <w:rsid w:val="00967B87"/>
    <w:rsid w:val="00967C67"/>
    <w:rsid w:val="00971210"/>
    <w:rsid w:val="009717DC"/>
    <w:rsid w:val="00974E29"/>
    <w:rsid w:val="00977CD2"/>
    <w:rsid w:val="00985249"/>
    <w:rsid w:val="009852DF"/>
    <w:rsid w:val="00986389"/>
    <w:rsid w:val="00986A1E"/>
    <w:rsid w:val="009900C3"/>
    <w:rsid w:val="009901C6"/>
    <w:rsid w:val="0099236E"/>
    <w:rsid w:val="0099395D"/>
    <w:rsid w:val="009950D7"/>
    <w:rsid w:val="009954CA"/>
    <w:rsid w:val="009967E1"/>
    <w:rsid w:val="00997788"/>
    <w:rsid w:val="009A0BDE"/>
    <w:rsid w:val="009A3901"/>
    <w:rsid w:val="009A6C41"/>
    <w:rsid w:val="009A7142"/>
    <w:rsid w:val="009A7E2E"/>
    <w:rsid w:val="009B09BD"/>
    <w:rsid w:val="009B0CEA"/>
    <w:rsid w:val="009B328B"/>
    <w:rsid w:val="009B3D2C"/>
    <w:rsid w:val="009B7AA7"/>
    <w:rsid w:val="009C1DA3"/>
    <w:rsid w:val="009D0AA3"/>
    <w:rsid w:val="009D0D98"/>
    <w:rsid w:val="009D0F90"/>
    <w:rsid w:val="009D13E9"/>
    <w:rsid w:val="009D2107"/>
    <w:rsid w:val="009D34E2"/>
    <w:rsid w:val="009D55B7"/>
    <w:rsid w:val="009E2D15"/>
    <w:rsid w:val="009E3A5D"/>
    <w:rsid w:val="009E5864"/>
    <w:rsid w:val="009F2493"/>
    <w:rsid w:val="009F3335"/>
    <w:rsid w:val="009F468B"/>
    <w:rsid w:val="009F5446"/>
    <w:rsid w:val="009F73EB"/>
    <w:rsid w:val="00A058D3"/>
    <w:rsid w:val="00A1245E"/>
    <w:rsid w:val="00A12FE3"/>
    <w:rsid w:val="00A1420D"/>
    <w:rsid w:val="00A1466B"/>
    <w:rsid w:val="00A1535A"/>
    <w:rsid w:val="00A20E45"/>
    <w:rsid w:val="00A2296B"/>
    <w:rsid w:val="00A25FDB"/>
    <w:rsid w:val="00A2735E"/>
    <w:rsid w:val="00A27D49"/>
    <w:rsid w:val="00A31723"/>
    <w:rsid w:val="00A3281C"/>
    <w:rsid w:val="00A401EF"/>
    <w:rsid w:val="00A40996"/>
    <w:rsid w:val="00A40DA2"/>
    <w:rsid w:val="00A40EE5"/>
    <w:rsid w:val="00A42856"/>
    <w:rsid w:val="00A43287"/>
    <w:rsid w:val="00A43C31"/>
    <w:rsid w:val="00A4608B"/>
    <w:rsid w:val="00A4703A"/>
    <w:rsid w:val="00A524B1"/>
    <w:rsid w:val="00A53BBD"/>
    <w:rsid w:val="00A53CA6"/>
    <w:rsid w:val="00A54C9E"/>
    <w:rsid w:val="00A5553F"/>
    <w:rsid w:val="00A5570C"/>
    <w:rsid w:val="00A61B8D"/>
    <w:rsid w:val="00A62940"/>
    <w:rsid w:val="00A64B41"/>
    <w:rsid w:val="00A70487"/>
    <w:rsid w:val="00A72FD1"/>
    <w:rsid w:val="00A73269"/>
    <w:rsid w:val="00A769EC"/>
    <w:rsid w:val="00A77137"/>
    <w:rsid w:val="00A77385"/>
    <w:rsid w:val="00A802C7"/>
    <w:rsid w:val="00A802DF"/>
    <w:rsid w:val="00A802FB"/>
    <w:rsid w:val="00A82195"/>
    <w:rsid w:val="00A82811"/>
    <w:rsid w:val="00A82B2E"/>
    <w:rsid w:val="00A83D32"/>
    <w:rsid w:val="00A856B6"/>
    <w:rsid w:val="00A85FD9"/>
    <w:rsid w:val="00A8637B"/>
    <w:rsid w:val="00A922B5"/>
    <w:rsid w:val="00A9245A"/>
    <w:rsid w:val="00A926F1"/>
    <w:rsid w:val="00A9376C"/>
    <w:rsid w:val="00A95E95"/>
    <w:rsid w:val="00A96E80"/>
    <w:rsid w:val="00AA3439"/>
    <w:rsid w:val="00AA3BE5"/>
    <w:rsid w:val="00AA625A"/>
    <w:rsid w:val="00AB1E38"/>
    <w:rsid w:val="00AB2136"/>
    <w:rsid w:val="00AB2425"/>
    <w:rsid w:val="00AB2778"/>
    <w:rsid w:val="00AB2D73"/>
    <w:rsid w:val="00AB39B7"/>
    <w:rsid w:val="00AB6FE5"/>
    <w:rsid w:val="00AB7C90"/>
    <w:rsid w:val="00AB7CBF"/>
    <w:rsid w:val="00AC336E"/>
    <w:rsid w:val="00AC33D6"/>
    <w:rsid w:val="00AD0767"/>
    <w:rsid w:val="00AD1219"/>
    <w:rsid w:val="00AD2B21"/>
    <w:rsid w:val="00AD30A0"/>
    <w:rsid w:val="00AD4ED6"/>
    <w:rsid w:val="00AD545C"/>
    <w:rsid w:val="00AD635F"/>
    <w:rsid w:val="00AE0F29"/>
    <w:rsid w:val="00AE1999"/>
    <w:rsid w:val="00AE32DB"/>
    <w:rsid w:val="00AE6D2B"/>
    <w:rsid w:val="00AE7D5D"/>
    <w:rsid w:val="00AF02A4"/>
    <w:rsid w:val="00AF291D"/>
    <w:rsid w:val="00AF2DE4"/>
    <w:rsid w:val="00AF31D8"/>
    <w:rsid w:val="00AF581E"/>
    <w:rsid w:val="00AF65C0"/>
    <w:rsid w:val="00B0280D"/>
    <w:rsid w:val="00B03472"/>
    <w:rsid w:val="00B03904"/>
    <w:rsid w:val="00B04A30"/>
    <w:rsid w:val="00B0588A"/>
    <w:rsid w:val="00B075DF"/>
    <w:rsid w:val="00B07989"/>
    <w:rsid w:val="00B07CCF"/>
    <w:rsid w:val="00B14CF3"/>
    <w:rsid w:val="00B16748"/>
    <w:rsid w:val="00B1736F"/>
    <w:rsid w:val="00B20095"/>
    <w:rsid w:val="00B210F2"/>
    <w:rsid w:val="00B221A4"/>
    <w:rsid w:val="00B227F2"/>
    <w:rsid w:val="00B22DF0"/>
    <w:rsid w:val="00B26F84"/>
    <w:rsid w:val="00B27BD8"/>
    <w:rsid w:val="00B30027"/>
    <w:rsid w:val="00B301E9"/>
    <w:rsid w:val="00B31EFC"/>
    <w:rsid w:val="00B32244"/>
    <w:rsid w:val="00B32B31"/>
    <w:rsid w:val="00B35C8D"/>
    <w:rsid w:val="00B35D0E"/>
    <w:rsid w:val="00B36B1D"/>
    <w:rsid w:val="00B375A3"/>
    <w:rsid w:val="00B37A34"/>
    <w:rsid w:val="00B46E4F"/>
    <w:rsid w:val="00B52D76"/>
    <w:rsid w:val="00B532C4"/>
    <w:rsid w:val="00B53338"/>
    <w:rsid w:val="00B53B4B"/>
    <w:rsid w:val="00B54605"/>
    <w:rsid w:val="00B55A2D"/>
    <w:rsid w:val="00B57142"/>
    <w:rsid w:val="00B6500D"/>
    <w:rsid w:val="00B663F7"/>
    <w:rsid w:val="00B671B2"/>
    <w:rsid w:val="00B673D6"/>
    <w:rsid w:val="00B678F0"/>
    <w:rsid w:val="00B70295"/>
    <w:rsid w:val="00B712E0"/>
    <w:rsid w:val="00B72551"/>
    <w:rsid w:val="00B76F99"/>
    <w:rsid w:val="00B80AE1"/>
    <w:rsid w:val="00B838A3"/>
    <w:rsid w:val="00B84A38"/>
    <w:rsid w:val="00B92308"/>
    <w:rsid w:val="00B928C1"/>
    <w:rsid w:val="00B92CAE"/>
    <w:rsid w:val="00B9453E"/>
    <w:rsid w:val="00B95DDB"/>
    <w:rsid w:val="00BA25AC"/>
    <w:rsid w:val="00BA27CD"/>
    <w:rsid w:val="00BA49F9"/>
    <w:rsid w:val="00BA7CAF"/>
    <w:rsid w:val="00BB216C"/>
    <w:rsid w:val="00BB27F3"/>
    <w:rsid w:val="00BB38F2"/>
    <w:rsid w:val="00BB4CA4"/>
    <w:rsid w:val="00BB764B"/>
    <w:rsid w:val="00BC2303"/>
    <w:rsid w:val="00BC32C5"/>
    <w:rsid w:val="00BC3CA5"/>
    <w:rsid w:val="00BC61D9"/>
    <w:rsid w:val="00BC6F2D"/>
    <w:rsid w:val="00BD0415"/>
    <w:rsid w:val="00BD283B"/>
    <w:rsid w:val="00BD378A"/>
    <w:rsid w:val="00BD44F4"/>
    <w:rsid w:val="00BD51B2"/>
    <w:rsid w:val="00BD5F28"/>
    <w:rsid w:val="00BD690A"/>
    <w:rsid w:val="00BD78F6"/>
    <w:rsid w:val="00BD7D0E"/>
    <w:rsid w:val="00BE080D"/>
    <w:rsid w:val="00BE28CF"/>
    <w:rsid w:val="00BE2B45"/>
    <w:rsid w:val="00BE35AE"/>
    <w:rsid w:val="00BE3BAD"/>
    <w:rsid w:val="00BE4B85"/>
    <w:rsid w:val="00BE688E"/>
    <w:rsid w:val="00BE6A21"/>
    <w:rsid w:val="00BE7CA4"/>
    <w:rsid w:val="00BF272E"/>
    <w:rsid w:val="00BF3D53"/>
    <w:rsid w:val="00BF5837"/>
    <w:rsid w:val="00BF5D80"/>
    <w:rsid w:val="00C007BF"/>
    <w:rsid w:val="00C02374"/>
    <w:rsid w:val="00C025F5"/>
    <w:rsid w:val="00C03AC8"/>
    <w:rsid w:val="00C0426E"/>
    <w:rsid w:val="00C06CF8"/>
    <w:rsid w:val="00C07774"/>
    <w:rsid w:val="00C11B91"/>
    <w:rsid w:val="00C12C37"/>
    <w:rsid w:val="00C133ED"/>
    <w:rsid w:val="00C13A7C"/>
    <w:rsid w:val="00C14C9D"/>
    <w:rsid w:val="00C17C4E"/>
    <w:rsid w:val="00C215CB"/>
    <w:rsid w:val="00C21D86"/>
    <w:rsid w:val="00C21FF8"/>
    <w:rsid w:val="00C22C53"/>
    <w:rsid w:val="00C245E1"/>
    <w:rsid w:val="00C259A8"/>
    <w:rsid w:val="00C31B49"/>
    <w:rsid w:val="00C3503F"/>
    <w:rsid w:val="00C36DEA"/>
    <w:rsid w:val="00C37133"/>
    <w:rsid w:val="00C371A7"/>
    <w:rsid w:val="00C3736B"/>
    <w:rsid w:val="00C40245"/>
    <w:rsid w:val="00C402A0"/>
    <w:rsid w:val="00C404ED"/>
    <w:rsid w:val="00C4164D"/>
    <w:rsid w:val="00C42351"/>
    <w:rsid w:val="00C43324"/>
    <w:rsid w:val="00C44EA8"/>
    <w:rsid w:val="00C46186"/>
    <w:rsid w:val="00C47204"/>
    <w:rsid w:val="00C5064B"/>
    <w:rsid w:val="00C53923"/>
    <w:rsid w:val="00C53AB7"/>
    <w:rsid w:val="00C553F3"/>
    <w:rsid w:val="00C57C7C"/>
    <w:rsid w:val="00C611E3"/>
    <w:rsid w:val="00C62895"/>
    <w:rsid w:val="00C65DF8"/>
    <w:rsid w:val="00C67F2B"/>
    <w:rsid w:val="00C704CD"/>
    <w:rsid w:val="00C72F65"/>
    <w:rsid w:val="00C77A10"/>
    <w:rsid w:val="00C77EEF"/>
    <w:rsid w:val="00C807E1"/>
    <w:rsid w:val="00C8148B"/>
    <w:rsid w:val="00C8252D"/>
    <w:rsid w:val="00C82B88"/>
    <w:rsid w:val="00C84050"/>
    <w:rsid w:val="00C85C58"/>
    <w:rsid w:val="00C87C57"/>
    <w:rsid w:val="00C9078C"/>
    <w:rsid w:val="00C90F16"/>
    <w:rsid w:val="00C9662F"/>
    <w:rsid w:val="00C971E9"/>
    <w:rsid w:val="00CA137E"/>
    <w:rsid w:val="00CA20D2"/>
    <w:rsid w:val="00CA2F2B"/>
    <w:rsid w:val="00CA4393"/>
    <w:rsid w:val="00CA61B8"/>
    <w:rsid w:val="00CA6DFC"/>
    <w:rsid w:val="00CB28B1"/>
    <w:rsid w:val="00CB3184"/>
    <w:rsid w:val="00CB7280"/>
    <w:rsid w:val="00CC0865"/>
    <w:rsid w:val="00CC22C5"/>
    <w:rsid w:val="00CC330F"/>
    <w:rsid w:val="00CD0DA4"/>
    <w:rsid w:val="00CD16DA"/>
    <w:rsid w:val="00CD2D5B"/>
    <w:rsid w:val="00CD3905"/>
    <w:rsid w:val="00CE2F1F"/>
    <w:rsid w:val="00CE4B9C"/>
    <w:rsid w:val="00CE7020"/>
    <w:rsid w:val="00CE75CE"/>
    <w:rsid w:val="00CE7F88"/>
    <w:rsid w:val="00CF37C5"/>
    <w:rsid w:val="00CF490A"/>
    <w:rsid w:val="00CF57C3"/>
    <w:rsid w:val="00CF5CEE"/>
    <w:rsid w:val="00CF5DF4"/>
    <w:rsid w:val="00CF66A8"/>
    <w:rsid w:val="00CF6712"/>
    <w:rsid w:val="00D00DA0"/>
    <w:rsid w:val="00D01609"/>
    <w:rsid w:val="00D03D51"/>
    <w:rsid w:val="00D03ECE"/>
    <w:rsid w:val="00D050DA"/>
    <w:rsid w:val="00D10025"/>
    <w:rsid w:val="00D1767E"/>
    <w:rsid w:val="00D214B4"/>
    <w:rsid w:val="00D23845"/>
    <w:rsid w:val="00D24B7B"/>
    <w:rsid w:val="00D25096"/>
    <w:rsid w:val="00D26A4A"/>
    <w:rsid w:val="00D30F46"/>
    <w:rsid w:val="00D34EB7"/>
    <w:rsid w:val="00D35FDF"/>
    <w:rsid w:val="00D37260"/>
    <w:rsid w:val="00D415AC"/>
    <w:rsid w:val="00D41668"/>
    <w:rsid w:val="00D41E26"/>
    <w:rsid w:val="00D422CA"/>
    <w:rsid w:val="00D44855"/>
    <w:rsid w:val="00D50356"/>
    <w:rsid w:val="00D54298"/>
    <w:rsid w:val="00D544F6"/>
    <w:rsid w:val="00D569A7"/>
    <w:rsid w:val="00D57A22"/>
    <w:rsid w:val="00D57FE6"/>
    <w:rsid w:val="00D66B44"/>
    <w:rsid w:val="00D717E1"/>
    <w:rsid w:val="00D7479C"/>
    <w:rsid w:val="00D77B07"/>
    <w:rsid w:val="00D805A3"/>
    <w:rsid w:val="00D81D9B"/>
    <w:rsid w:val="00D83A8F"/>
    <w:rsid w:val="00D8658F"/>
    <w:rsid w:val="00D87410"/>
    <w:rsid w:val="00D90B57"/>
    <w:rsid w:val="00D929B7"/>
    <w:rsid w:val="00D92A78"/>
    <w:rsid w:val="00D937F8"/>
    <w:rsid w:val="00D94620"/>
    <w:rsid w:val="00D952BA"/>
    <w:rsid w:val="00DA0CC3"/>
    <w:rsid w:val="00DA0E39"/>
    <w:rsid w:val="00DA1516"/>
    <w:rsid w:val="00DA1956"/>
    <w:rsid w:val="00DA25C8"/>
    <w:rsid w:val="00DA336A"/>
    <w:rsid w:val="00DA366B"/>
    <w:rsid w:val="00DA59E4"/>
    <w:rsid w:val="00DA64FC"/>
    <w:rsid w:val="00DA7E19"/>
    <w:rsid w:val="00DB08FE"/>
    <w:rsid w:val="00DB1E23"/>
    <w:rsid w:val="00DB2AE8"/>
    <w:rsid w:val="00DB4779"/>
    <w:rsid w:val="00DC1A8B"/>
    <w:rsid w:val="00DC1BFE"/>
    <w:rsid w:val="00DC4B27"/>
    <w:rsid w:val="00DC5591"/>
    <w:rsid w:val="00DC7C33"/>
    <w:rsid w:val="00DD2793"/>
    <w:rsid w:val="00DD2B2E"/>
    <w:rsid w:val="00DE1829"/>
    <w:rsid w:val="00DE393B"/>
    <w:rsid w:val="00DF0C0C"/>
    <w:rsid w:val="00DF1BAC"/>
    <w:rsid w:val="00DF1BAD"/>
    <w:rsid w:val="00DF23A8"/>
    <w:rsid w:val="00DF6746"/>
    <w:rsid w:val="00E00CAC"/>
    <w:rsid w:val="00E00D5A"/>
    <w:rsid w:val="00E029FC"/>
    <w:rsid w:val="00E05E73"/>
    <w:rsid w:val="00E10AF2"/>
    <w:rsid w:val="00E11A8C"/>
    <w:rsid w:val="00E14F58"/>
    <w:rsid w:val="00E176F1"/>
    <w:rsid w:val="00E21B63"/>
    <w:rsid w:val="00E21FF4"/>
    <w:rsid w:val="00E22104"/>
    <w:rsid w:val="00E244E8"/>
    <w:rsid w:val="00E25B75"/>
    <w:rsid w:val="00E3110B"/>
    <w:rsid w:val="00E31881"/>
    <w:rsid w:val="00E356E8"/>
    <w:rsid w:val="00E369C7"/>
    <w:rsid w:val="00E37A18"/>
    <w:rsid w:val="00E4027B"/>
    <w:rsid w:val="00E407FB"/>
    <w:rsid w:val="00E41F61"/>
    <w:rsid w:val="00E4205E"/>
    <w:rsid w:val="00E4295A"/>
    <w:rsid w:val="00E45583"/>
    <w:rsid w:val="00E53058"/>
    <w:rsid w:val="00E55025"/>
    <w:rsid w:val="00E552B0"/>
    <w:rsid w:val="00E5577E"/>
    <w:rsid w:val="00E56572"/>
    <w:rsid w:val="00E61FC3"/>
    <w:rsid w:val="00E627D2"/>
    <w:rsid w:val="00E633F2"/>
    <w:rsid w:val="00E63D5B"/>
    <w:rsid w:val="00E64FD9"/>
    <w:rsid w:val="00E662CD"/>
    <w:rsid w:val="00E675D2"/>
    <w:rsid w:val="00E70343"/>
    <w:rsid w:val="00E72819"/>
    <w:rsid w:val="00E73277"/>
    <w:rsid w:val="00E73504"/>
    <w:rsid w:val="00E755AE"/>
    <w:rsid w:val="00E80134"/>
    <w:rsid w:val="00E80AD9"/>
    <w:rsid w:val="00E80C41"/>
    <w:rsid w:val="00E8123A"/>
    <w:rsid w:val="00E82060"/>
    <w:rsid w:val="00E82CE7"/>
    <w:rsid w:val="00E82DBE"/>
    <w:rsid w:val="00E86985"/>
    <w:rsid w:val="00E90210"/>
    <w:rsid w:val="00E90E75"/>
    <w:rsid w:val="00E95993"/>
    <w:rsid w:val="00E95997"/>
    <w:rsid w:val="00E96D22"/>
    <w:rsid w:val="00E97395"/>
    <w:rsid w:val="00E97AA1"/>
    <w:rsid w:val="00EA1470"/>
    <w:rsid w:val="00EA3EA1"/>
    <w:rsid w:val="00EB1776"/>
    <w:rsid w:val="00EB37B7"/>
    <w:rsid w:val="00EC1FFA"/>
    <w:rsid w:val="00EC21E2"/>
    <w:rsid w:val="00EC2EF4"/>
    <w:rsid w:val="00EC3CAB"/>
    <w:rsid w:val="00EC682C"/>
    <w:rsid w:val="00ED1D57"/>
    <w:rsid w:val="00ED2894"/>
    <w:rsid w:val="00ED3146"/>
    <w:rsid w:val="00ED3485"/>
    <w:rsid w:val="00ED3873"/>
    <w:rsid w:val="00ED61E0"/>
    <w:rsid w:val="00ED6649"/>
    <w:rsid w:val="00EE14F0"/>
    <w:rsid w:val="00EE1F30"/>
    <w:rsid w:val="00EE2C16"/>
    <w:rsid w:val="00EE3138"/>
    <w:rsid w:val="00EE408C"/>
    <w:rsid w:val="00EE6D2B"/>
    <w:rsid w:val="00EE6DC7"/>
    <w:rsid w:val="00EF2CD5"/>
    <w:rsid w:val="00EF44B4"/>
    <w:rsid w:val="00EF5ADE"/>
    <w:rsid w:val="00EF6295"/>
    <w:rsid w:val="00EF6488"/>
    <w:rsid w:val="00EF658D"/>
    <w:rsid w:val="00EF71E9"/>
    <w:rsid w:val="00F010B9"/>
    <w:rsid w:val="00F03261"/>
    <w:rsid w:val="00F04CE5"/>
    <w:rsid w:val="00F058C9"/>
    <w:rsid w:val="00F06F5F"/>
    <w:rsid w:val="00F12376"/>
    <w:rsid w:val="00F130F7"/>
    <w:rsid w:val="00F1415A"/>
    <w:rsid w:val="00F1681B"/>
    <w:rsid w:val="00F16828"/>
    <w:rsid w:val="00F16B25"/>
    <w:rsid w:val="00F208C0"/>
    <w:rsid w:val="00F224A1"/>
    <w:rsid w:val="00F2282B"/>
    <w:rsid w:val="00F24AF5"/>
    <w:rsid w:val="00F25374"/>
    <w:rsid w:val="00F27F1B"/>
    <w:rsid w:val="00F3076F"/>
    <w:rsid w:val="00F30D4C"/>
    <w:rsid w:val="00F32B31"/>
    <w:rsid w:val="00F3304F"/>
    <w:rsid w:val="00F33532"/>
    <w:rsid w:val="00F35786"/>
    <w:rsid w:val="00F36019"/>
    <w:rsid w:val="00F376B9"/>
    <w:rsid w:val="00F41AD9"/>
    <w:rsid w:val="00F422DE"/>
    <w:rsid w:val="00F44A16"/>
    <w:rsid w:val="00F463A2"/>
    <w:rsid w:val="00F502A7"/>
    <w:rsid w:val="00F50C93"/>
    <w:rsid w:val="00F520F5"/>
    <w:rsid w:val="00F54DA3"/>
    <w:rsid w:val="00F558C5"/>
    <w:rsid w:val="00F55F20"/>
    <w:rsid w:val="00F55FEB"/>
    <w:rsid w:val="00F572D4"/>
    <w:rsid w:val="00F57467"/>
    <w:rsid w:val="00F574AE"/>
    <w:rsid w:val="00F578D3"/>
    <w:rsid w:val="00F609EA"/>
    <w:rsid w:val="00F636E8"/>
    <w:rsid w:val="00F662DD"/>
    <w:rsid w:val="00F67267"/>
    <w:rsid w:val="00F69708"/>
    <w:rsid w:val="00F70754"/>
    <w:rsid w:val="00F70E85"/>
    <w:rsid w:val="00F73223"/>
    <w:rsid w:val="00F76190"/>
    <w:rsid w:val="00F7660F"/>
    <w:rsid w:val="00F76AE8"/>
    <w:rsid w:val="00F8289A"/>
    <w:rsid w:val="00F8332B"/>
    <w:rsid w:val="00F83FDB"/>
    <w:rsid w:val="00F851A8"/>
    <w:rsid w:val="00F85C0B"/>
    <w:rsid w:val="00F878F8"/>
    <w:rsid w:val="00F90602"/>
    <w:rsid w:val="00F90886"/>
    <w:rsid w:val="00F90D57"/>
    <w:rsid w:val="00F910A0"/>
    <w:rsid w:val="00F92A4A"/>
    <w:rsid w:val="00F96BBF"/>
    <w:rsid w:val="00FA0F78"/>
    <w:rsid w:val="00FA475F"/>
    <w:rsid w:val="00FA6243"/>
    <w:rsid w:val="00FA6A89"/>
    <w:rsid w:val="00FB1923"/>
    <w:rsid w:val="00FB3645"/>
    <w:rsid w:val="00FB47B2"/>
    <w:rsid w:val="00FB664C"/>
    <w:rsid w:val="00FB69B8"/>
    <w:rsid w:val="00FC1BDA"/>
    <w:rsid w:val="00FC2F8B"/>
    <w:rsid w:val="00FC5030"/>
    <w:rsid w:val="00FC7D9F"/>
    <w:rsid w:val="00FD03BB"/>
    <w:rsid w:val="00FD1073"/>
    <w:rsid w:val="00FD184C"/>
    <w:rsid w:val="00FD2410"/>
    <w:rsid w:val="00FD33C0"/>
    <w:rsid w:val="00FD4672"/>
    <w:rsid w:val="00FD5E3C"/>
    <w:rsid w:val="00FE5CBC"/>
    <w:rsid w:val="00FF1D3D"/>
    <w:rsid w:val="00FF5AA2"/>
    <w:rsid w:val="00FF5D5F"/>
    <w:rsid w:val="00FF6491"/>
    <w:rsid w:val="00FF6696"/>
    <w:rsid w:val="00FF7EA3"/>
    <w:rsid w:val="0160C946"/>
    <w:rsid w:val="03C86F24"/>
    <w:rsid w:val="04CAA473"/>
    <w:rsid w:val="04CF244C"/>
    <w:rsid w:val="04DB7E9B"/>
    <w:rsid w:val="04F2C8F9"/>
    <w:rsid w:val="04FFCF13"/>
    <w:rsid w:val="0503DC51"/>
    <w:rsid w:val="0572CF3F"/>
    <w:rsid w:val="05D9C992"/>
    <w:rsid w:val="05FDAB14"/>
    <w:rsid w:val="0684DFD1"/>
    <w:rsid w:val="076352AA"/>
    <w:rsid w:val="076C7114"/>
    <w:rsid w:val="0832D623"/>
    <w:rsid w:val="085183D9"/>
    <w:rsid w:val="08C1CF1D"/>
    <w:rsid w:val="099DE9B6"/>
    <w:rsid w:val="0A22B073"/>
    <w:rsid w:val="0AA98F78"/>
    <w:rsid w:val="0AAAA442"/>
    <w:rsid w:val="0B9BA96E"/>
    <w:rsid w:val="0CB20439"/>
    <w:rsid w:val="0CB8A5E9"/>
    <w:rsid w:val="0D8A3940"/>
    <w:rsid w:val="0E024401"/>
    <w:rsid w:val="0E420FEC"/>
    <w:rsid w:val="0E7BD553"/>
    <w:rsid w:val="0E92A0E0"/>
    <w:rsid w:val="0EA73E84"/>
    <w:rsid w:val="0F38D16A"/>
    <w:rsid w:val="0F3EAE4B"/>
    <w:rsid w:val="0FAEB057"/>
    <w:rsid w:val="1040A0F1"/>
    <w:rsid w:val="1050AC6C"/>
    <w:rsid w:val="10BA868D"/>
    <w:rsid w:val="10E10601"/>
    <w:rsid w:val="11B4B516"/>
    <w:rsid w:val="11CA1980"/>
    <w:rsid w:val="1204B7FD"/>
    <w:rsid w:val="126A7FAE"/>
    <w:rsid w:val="1389F275"/>
    <w:rsid w:val="1417318D"/>
    <w:rsid w:val="1424D091"/>
    <w:rsid w:val="1459BD70"/>
    <w:rsid w:val="157F1D80"/>
    <w:rsid w:val="15A7340D"/>
    <w:rsid w:val="163FD6D0"/>
    <w:rsid w:val="16663F95"/>
    <w:rsid w:val="16908DBE"/>
    <w:rsid w:val="17D671A5"/>
    <w:rsid w:val="1826CAE3"/>
    <w:rsid w:val="1837B1E0"/>
    <w:rsid w:val="188A0F59"/>
    <w:rsid w:val="18D6C35E"/>
    <w:rsid w:val="18F034F2"/>
    <w:rsid w:val="19701737"/>
    <w:rsid w:val="19ACBE1A"/>
    <w:rsid w:val="19EA1D12"/>
    <w:rsid w:val="19F3FE7B"/>
    <w:rsid w:val="1A450593"/>
    <w:rsid w:val="1A6AFB36"/>
    <w:rsid w:val="1B3E96B3"/>
    <w:rsid w:val="1C0B4BC0"/>
    <w:rsid w:val="1C5B3E87"/>
    <w:rsid w:val="1CB3B600"/>
    <w:rsid w:val="1CCDA834"/>
    <w:rsid w:val="1D362A4D"/>
    <w:rsid w:val="1DB719B7"/>
    <w:rsid w:val="1E0F603D"/>
    <w:rsid w:val="1E388D4C"/>
    <w:rsid w:val="1E39C617"/>
    <w:rsid w:val="1E46BE85"/>
    <w:rsid w:val="1E48E919"/>
    <w:rsid w:val="1E5B0745"/>
    <w:rsid w:val="1E5EED36"/>
    <w:rsid w:val="1EFB0902"/>
    <w:rsid w:val="1F509EE6"/>
    <w:rsid w:val="1FA7E7D7"/>
    <w:rsid w:val="2012C6C9"/>
    <w:rsid w:val="206BAC92"/>
    <w:rsid w:val="21186B4E"/>
    <w:rsid w:val="21C7ADC4"/>
    <w:rsid w:val="21DFF45A"/>
    <w:rsid w:val="2260E9CE"/>
    <w:rsid w:val="22D2D5B8"/>
    <w:rsid w:val="2371E6F5"/>
    <w:rsid w:val="2388F898"/>
    <w:rsid w:val="23CA2FD5"/>
    <w:rsid w:val="240E5106"/>
    <w:rsid w:val="242D31C6"/>
    <w:rsid w:val="24305A22"/>
    <w:rsid w:val="2485004D"/>
    <w:rsid w:val="24EB7B32"/>
    <w:rsid w:val="2533A318"/>
    <w:rsid w:val="254407FF"/>
    <w:rsid w:val="2646C338"/>
    <w:rsid w:val="26B46AF6"/>
    <w:rsid w:val="26D6334D"/>
    <w:rsid w:val="26E03129"/>
    <w:rsid w:val="275161A3"/>
    <w:rsid w:val="27A8325B"/>
    <w:rsid w:val="283344A8"/>
    <w:rsid w:val="291FF0D6"/>
    <w:rsid w:val="29AD5857"/>
    <w:rsid w:val="2A84C94B"/>
    <w:rsid w:val="2A9E686C"/>
    <w:rsid w:val="2B0F820D"/>
    <w:rsid w:val="2B10D99C"/>
    <w:rsid w:val="2B2DB704"/>
    <w:rsid w:val="2B531D9C"/>
    <w:rsid w:val="2BD06B7C"/>
    <w:rsid w:val="2BFFB6F0"/>
    <w:rsid w:val="2C139BC0"/>
    <w:rsid w:val="2CC00D93"/>
    <w:rsid w:val="2D05DE78"/>
    <w:rsid w:val="2D13EE36"/>
    <w:rsid w:val="2D733D51"/>
    <w:rsid w:val="2E1F5D85"/>
    <w:rsid w:val="2E6CF6B0"/>
    <w:rsid w:val="2E8059F2"/>
    <w:rsid w:val="2EB31931"/>
    <w:rsid w:val="2F05BC38"/>
    <w:rsid w:val="2F3A094B"/>
    <w:rsid w:val="2FC6B3A9"/>
    <w:rsid w:val="30423A6D"/>
    <w:rsid w:val="304AE340"/>
    <w:rsid w:val="30516AD3"/>
    <w:rsid w:val="311BDC4B"/>
    <w:rsid w:val="3161E079"/>
    <w:rsid w:val="3180254B"/>
    <w:rsid w:val="31B9A2A8"/>
    <w:rsid w:val="320BAC5D"/>
    <w:rsid w:val="32177C74"/>
    <w:rsid w:val="322890A6"/>
    <w:rsid w:val="3233E6C1"/>
    <w:rsid w:val="326397B0"/>
    <w:rsid w:val="32AA4072"/>
    <w:rsid w:val="32D99270"/>
    <w:rsid w:val="3427B820"/>
    <w:rsid w:val="3456D39D"/>
    <w:rsid w:val="353AFB3F"/>
    <w:rsid w:val="35554309"/>
    <w:rsid w:val="3585CB47"/>
    <w:rsid w:val="35B3805D"/>
    <w:rsid w:val="35E10702"/>
    <w:rsid w:val="35EA09CF"/>
    <w:rsid w:val="35EBDAB8"/>
    <w:rsid w:val="37774AFC"/>
    <w:rsid w:val="382FBB76"/>
    <w:rsid w:val="3876B484"/>
    <w:rsid w:val="3889815F"/>
    <w:rsid w:val="38A40518"/>
    <w:rsid w:val="38FBD52D"/>
    <w:rsid w:val="3914DF5C"/>
    <w:rsid w:val="39B7F805"/>
    <w:rsid w:val="3A1A5C3E"/>
    <w:rsid w:val="3A312125"/>
    <w:rsid w:val="3ADDEB79"/>
    <w:rsid w:val="3B520AF9"/>
    <w:rsid w:val="3BB9B7AA"/>
    <w:rsid w:val="3C395AFA"/>
    <w:rsid w:val="3C9535AF"/>
    <w:rsid w:val="3CC45D62"/>
    <w:rsid w:val="3D2B3D3D"/>
    <w:rsid w:val="3DE5E9A4"/>
    <w:rsid w:val="3DF4C30B"/>
    <w:rsid w:val="3E92BE27"/>
    <w:rsid w:val="3EB96D03"/>
    <w:rsid w:val="3F00D624"/>
    <w:rsid w:val="3F2C77AA"/>
    <w:rsid w:val="3FFA07AD"/>
    <w:rsid w:val="3FFC9942"/>
    <w:rsid w:val="40386BED"/>
    <w:rsid w:val="40AD7405"/>
    <w:rsid w:val="40E6D41A"/>
    <w:rsid w:val="4265AF29"/>
    <w:rsid w:val="43F267E1"/>
    <w:rsid w:val="4433031F"/>
    <w:rsid w:val="44567A27"/>
    <w:rsid w:val="44574C48"/>
    <w:rsid w:val="456CAB84"/>
    <w:rsid w:val="456E4E81"/>
    <w:rsid w:val="45BB35F2"/>
    <w:rsid w:val="45DD1371"/>
    <w:rsid w:val="460D7791"/>
    <w:rsid w:val="463EEC67"/>
    <w:rsid w:val="46512E9D"/>
    <w:rsid w:val="46A2859F"/>
    <w:rsid w:val="46B78FD3"/>
    <w:rsid w:val="471F509B"/>
    <w:rsid w:val="475674EB"/>
    <w:rsid w:val="47B22589"/>
    <w:rsid w:val="47EB6E76"/>
    <w:rsid w:val="48080B93"/>
    <w:rsid w:val="492D976E"/>
    <w:rsid w:val="4938571B"/>
    <w:rsid w:val="4A202958"/>
    <w:rsid w:val="4A372E40"/>
    <w:rsid w:val="4AB9E74A"/>
    <w:rsid w:val="4B273394"/>
    <w:rsid w:val="4C543AD9"/>
    <w:rsid w:val="4D203AB0"/>
    <w:rsid w:val="4D669DB7"/>
    <w:rsid w:val="4DEEAE80"/>
    <w:rsid w:val="4E67D1C9"/>
    <w:rsid w:val="4E694382"/>
    <w:rsid w:val="4EEB1D70"/>
    <w:rsid w:val="4F2C7B4D"/>
    <w:rsid w:val="50017D0B"/>
    <w:rsid w:val="50858441"/>
    <w:rsid w:val="51B34AC3"/>
    <w:rsid w:val="51CE86B9"/>
    <w:rsid w:val="520DE4D4"/>
    <w:rsid w:val="52DE6BAF"/>
    <w:rsid w:val="534DE602"/>
    <w:rsid w:val="53579F89"/>
    <w:rsid w:val="5390665D"/>
    <w:rsid w:val="539D7A47"/>
    <w:rsid w:val="53A0D1A7"/>
    <w:rsid w:val="5412B044"/>
    <w:rsid w:val="54E1F483"/>
    <w:rsid w:val="5546C699"/>
    <w:rsid w:val="5572E09E"/>
    <w:rsid w:val="55993AB8"/>
    <w:rsid w:val="559E9C64"/>
    <w:rsid w:val="55C8F356"/>
    <w:rsid w:val="5636DD03"/>
    <w:rsid w:val="56A7B371"/>
    <w:rsid w:val="5733CE88"/>
    <w:rsid w:val="584C4B19"/>
    <w:rsid w:val="589F550C"/>
    <w:rsid w:val="591F0920"/>
    <w:rsid w:val="5920CF51"/>
    <w:rsid w:val="595CA61E"/>
    <w:rsid w:val="59819B94"/>
    <w:rsid w:val="5A2F13F6"/>
    <w:rsid w:val="5B056F1E"/>
    <w:rsid w:val="5B7FB7C2"/>
    <w:rsid w:val="5C3DAE31"/>
    <w:rsid w:val="5CDD7F84"/>
    <w:rsid w:val="5CFDAC4C"/>
    <w:rsid w:val="5D95B6B1"/>
    <w:rsid w:val="5EA9EF92"/>
    <w:rsid w:val="5F6142EA"/>
    <w:rsid w:val="5FE5B114"/>
    <w:rsid w:val="60354CF4"/>
    <w:rsid w:val="60935A5F"/>
    <w:rsid w:val="60ED0D6E"/>
    <w:rsid w:val="60ED7F7C"/>
    <w:rsid w:val="6203BBFB"/>
    <w:rsid w:val="621C3BDD"/>
    <w:rsid w:val="62553312"/>
    <w:rsid w:val="6289B5AD"/>
    <w:rsid w:val="631F7929"/>
    <w:rsid w:val="63524844"/>
    <w:rsid w:val="63C68AF5"/>
    <w:rsid w:val="6423FCDF"/>
    <w:rsid w:val="64BA7630"/>
    <w:rsid w:val="64CB904D"/>
    <w:rsid w:val="6584392A"/>
    <w:rsid w:val="65933359"/>
    <w:rsid w:val="65BD17F2"/>
    <w:rsid w:val="65DFD7BF"/>
    <w:rsid w:val="6601F3E1"/>
    <w:rsid w:val="6655576C"/>
    <w:rsid w:val="666783A6"/>
    <w:rsid w:val="66BDD343"/>
    <w:rsid w:val="671023DD"/>
    <w:rsid w:val="678B1256"/>
    <w:rsid w:val="67946E46"/>
    <w:rsid w:val="68256647"/>
    <w:rsid w:val="682A1DD4"/>
    <w:rsid w:val="686318E5"/>
    <w:rsid w:val="688BDA44"/>
    <w:rsid w:val="689E67D8"/>
    <w:rsid w:val="69BE535F"/>
    <w:rsid w:val="69E4D07E"/>
    <w:rsid w:val="6A327B69"/>
    <w:rsid w:val="6A9C8CDA"/>
    <w:rsid w:val="6AC8DC78"/>
    <w:rsid w:val="6AE556F7"/>
    <w:rsid w:val="6B02A0FB"/>
    <w:rsid w:val="6B65F790"/>
    <w:rsid w:val="6B92D5C0"/>
    <w:rsid w:val="6C7E7031"/>
    <w:rsid w:val="6C8D7475"/>
    <w:rsid w:val="6C908A5A"/>
    <w:rsid w:val="6CBB9871"/>
    <w:rsid w:val="6D84A9E8"/>
    <w:rsid w:val="6E6842D4"/>
    <w:rsid w:val="6ED6BDCE"/>
    <w:rsid w:val="6F3D5933"/>
    <w:rsid w:val="6F9192B7"/>
    <w:rsid w:val="6FA4BB77"/>
    <w:rsid w:val="6FB20A78"/>
    <w:rsid w:val="6FCDC71D"/>
    <w:rsid w:val="7310E5B6"/>
    <w:rsid w:val="7451AB67"/>
    <w:rsid w:val="74E0DEA8"/>
    <w:rsid w:val="752D1399"/>
    <w:rsid w:val="7536318D"/>
    <w:rsid w:val="75758DEE"/>
    <w:rsid w:val="7581A812"/>
    <w:rsid w:val="75A33678"/>
    <w:rsid w:val="75E1A64D"/>
    <w:rsid w:val="75F64610"/>
    <w:rsid w:val="7618C163"/>
    <w:rsid w:val="76343180"/>
    <w:rsid w:val="769B502D"/>
    <w:rsid w:val="76EB0AD7"/>
    <w:rsid w:val="7708B7C7"/>
    <w:rsid w:val="785BB9D1"/>
    <w:rsid w:val="78A520B2"/>
    <w:rsid w:val="78CA9CFA"/>
    <w:rsid w:val="79AFB2D2"/>
    <w:rsid w:val="79FC58ED"/>
    <w:rsid w:val="7A953BF0"/>
    <w:rsid w:val="7AC4D188"/>
    <w:rsid w:val="7B304FC7"/>
    <w:rsid w:val="7B3BE783"/>
    <w:rsid w:val="7BC896A2"/>
    <w:rsid w:val="7BC90FB6"/>
    <w:rsid w:val="7CDBE218"/>
    <w:rsid w:val="7D31723F"/>
    <w:rsid w:val="7D440CAF"/>
    <w:rsid w:val="7D9E982F"/>
    <w:rsid w:val="7D9EC573"/>
    <w:rsid w:val="7EA40BEF"/>
    <w:rsid w:val="7ECE6939"/>
    <w:rsid w:val="7F0846FF"/>
    <w:rsid w:val="7F5AB9A4"/>
    <w:rsid w:val="7F991CF6"/>
    <w:rsid w:val="7FCD0603"/>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4CF89"/>
  <w15:docId w15:val="{261A2E8D-8869-4286-986B-8C1F3C9B2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Char Diagrama"/>
    <w:basedOn w:val="prastasis"/>
    <w:link w:val="Antrat1Diagrama"/>
    <w:qFormat/>
    <w:rsid w:val="00053E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aliases w:val="Title Header2,Diagrama Char"/>
    <w:basedOn w:val="prastasis"/>
    <w:next w:val="prastasis"/>
    <w:link w:val="Antrat2Diagrama"/>
    <w:unhideWhenUsed/>
    <w:qFormat/>
    <w:rsid w:val="00F32B3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A4023"/>
    <w:pPr>
      <w:spacing w:after="0" w:line="240" w:lineRule="auto"/>
    </w:pPr>
  </w:style>
  <w:style w:type="paragraph" w:styleId="Sraopastraipa">
    <w:name w:val="List Paragraph"/>
    <w:basedOn w:val="prastasis"/>
    <w:uiPriority w:val="34"/>
    <w:qFormat/>
    <w:rsid w:val="006A4023"/>
    <w:pPr>
      <w:ind w:left="720"/>
      <w:contextualSpacing/>
    </w:pPr>
  </w:style>
  <w:style w:type="character" w:styleId="Komentaronuoroda">
    <w:name w:val="annotation reference"/>
    <w:basedOn w:val="Numatytasispastraiposriftas"/>
    <w:unhideWhenUsed/>
    <w:rsid w:val="009F5446"/>
    <w:rPr>
      <w:sz w:val="16"/>
      <w:szCs w:val="16"/>
    </w:rPr>
  </w:style>
  <w:style w:type="paragraph" w:styleId="Komentarotekstas">
    <w:name w:val="annotation text"/>
    <w:basedOn w:val="prastasis"/>
    <w:link w:val="KomentarotekstasDiagrama"/>
    <w:unhideWhenUsed/>
    <w:rsid w:val="009F5446"/>
    <w:pPr>
      <w:spacing w:line="240" w:lineRule="auto"/>
    </w:pPr>
    <w:rPr>
      <w:sz w:val="20"/>
      <w:szCs w:val="20"/>
    </w:rPr>
  </w:style>
  <w:style w:type="character" w:customStyle="1" w:styleId="KomentarotekstasDiagrama">
    <w:name w:val="Komentaro tekstas Diagrama"/>
    <w:basedOn w:val="Numatytasispastraiposriftas"/>
    <w:link w:val="Komentarotekstas"/>
    <w:rsid w:val="009F5446"/>
    <w:rPr>
      <w:sz w:val="20"/>
      <w:szCs w:val="20"/>
    </w:rPr>
  </w:style>
  <w:style w:type="paragraph" w:styleId="Komentarotema">
    <w:name w:val="annotation subject"/>
    <w:basedOn w:val="Komentarotekstas"/>
    <w:next w:val="Komentarotekstas"/>
    <w:link w:val="KomentarotemaDiagrama"/>
    <w:unhideWhenUsed/>
    <w:rsid w:val="009F5446"/>
    <w:rPr>
      <w:b/>
      <w:bCs/>
    </w:rPr>
  </w:style>
  <w:style w:type="character" w:customStyle="1" w:styleId="KomentarotemaDiagrama">
    <w:name w:val="Komentaro tema Diagrama"/>
    <w:basedOn w:val="KomentarotekstasDiagrama"/>
    <w:link w:val="Komentarotema"/>
    <w:rsid w:val="009F5446"/>
    <w:rPr>
      <w:b/>
      <w:bCs/>
      <w:sz w:val="20"/>
      <w:szCs w:val="20"/>
    </w:rPr>
  </w:style>
  <w:style w:type="paragraph" w:styleId="Debesliotekstas">
    <w:name w:val="Balloon Text"/>
    <w:basedOn w:val="prastasis"/>
    <w:link w:val="DebesliotekstasDiagrama"/>
    <w:unhideWhenUsed/>
    <w:rsid w:val="009F544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rsid w:val="009F5446"/>
    <w:rPr>
      <w:rFonts w:ascii="Tahoma" w:hAnsi="Tahoma" w:cs="Tahoma"/>
      <w:sz w:val="16"/>
      <w:szCs w:val="16"/>
    </w:rPr>
  </w:style>
  <w:style w:type="paragraph" w:styleId="Antrats">
    <w:name w:val="header"/>
    <w:basedOn w:val="prastasis"/>
    <w:link w:val="AntratsDiagrama"/>
    <w:uiPriority w:val="99"/>
    <w:unhideWhenUsed/>
    <w:rsid w:val="00872BC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72BC3"/>
  </w:style>
  <w:style w:type="paragraph" w:styleId="Porat">
    <w:name w:val="footer"/>
    <w:basedOn w:val="prastasis"/>
    <w:link w:val="PoratDiagrama"/>
    <w:uiPriority w:val="99"/>
    <w:unhideWhenUsed/>
    <w:rsid w:val="00872BC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72BC3"/>
  </w:style>
  <w:style w:type="character" w:customStyle="1" w:styleId="Antrat1Diagrama">
    <w:name w:val="Antraštė 1 Diagrama"/>
    <w:aliases w:val="Char Diagrama Diagrama"/>
    <w:basedOn w:val="Numatytasispastraiposriftas"/>
    <w:link w:val="Antrat1"/>
    <w:rsid w:val="00053E6E"/>
    <w:rPr>
      <w:rFonts w:ascii="Times New Roman" w:eastAsia="Times New Roman" w:hAnsi="Times New Roman" w:cs="Times New Roman"/>
      <w:b/>
      <w:bCs/>
      <w:kern w:val="36"/>
      <w:sz w:val="48"/>
      <w:szCs w:val="48"/>
      <w:lang w:eastAsia="lt-LT"/>
    </w:rPr>
  </w:style>
  <w:style w:type="paragraph" w:styleId="Puslapioinaostekstas">
    <w:name w:val="footnote text"/>
    <w:basedOn w:val="prastasis"/>
    <w:link w:val="PuslapioinaostekstasDiagrama"/>
    <w:uiPriority w:val="99"/>
    <w:semiHidden/>
    <w:unhideWhenUsed/>
    <w:rsid w:val="0036416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6416D"/>
    <w:rPr>
      <w:sz w:val="20"/>
      <w:szCs w:val="20"/>
    </w:rPr>
  </w:style>
  <w:style w:type="character" w:styleId="Puslapioinaosnuoroda">
    <w:name w:val="footnote reference"/>
    <w:basedOn w:val="Numatytasispastraiposriftas"/>
    <w:uiPriority w:val="99"/>
    <w:semiHidden/>
    <w:unhideWhenUsed/>
    <w:rsid w:val="0036416D"/>
    <w:rPr>
      <w:vertAlign w:val="superscript"/>
    </w:rPr>
  </w:style>
  <w:style w:type="character" w:customStyle="1" w:styleId="towords">
    <w:name w:val="to_words"/>
    <w:basedOn w:val="Numatytasispastraiposriftas"/>
    <w:rsid w:val="00272319"/>
  </w:style>
  <w:style w:type="character" w:styleId="Hipersaitas">
    <w:name w:val="Hyperlink"/>
    <w:basedOn w:val="Numatytasispastraiposriftas"/>
    <w:unhideWhenUsed/>
    <w:rsid w:val="00D90B57"/>
    <w:rPr>
      <w:color w:val="0000FF"/>
      <w:u w:val="single"/>
    </w:rPr>
  </w:style>
  <w:style w:type="paragraph" w:styleId="Pataisymai">
    <w:name w:val="Revision"/>
    <w:hidden/>
    <w:uiPriority w:val="99"/>
    <w:semiHidden/>
    <w:rsid w:val="00307F31"/>
    <w:pPr>
      <w:spacing w:after="0" w:line="240" w:lineRule="auto"/>
    </w:pPr>
  </w:style>
  <w:style w:type="table" w:customStyle="1" w:styleId="Lentelstinklelis1">
    <w:name w:val="Lentelės tinklelis1"/>
    <w:basedOn w:val="prastojilentel"/>
    <w:next w:val="Lentelstinklelis"/>
    <w:uiPriority w:val="39"/>
    <w:rsid w:val="00D37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rsid w:val="00D372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821D01"/>
    <w:pPr>
      <w:suppressAutoHyphens/>
      <w:autoSpaceDN w:val="0"/>
      <w:textAlignment w:val="baseline"/>
    </w:pPr>
    <w:rPr>
      <w:rFonts w:ascii="Calibri" w:eastAsia="SimSun" w:hAnsi="Calibri" w:cs="Calibri"/>
      <w:kern w:val="3"/>
    </w:rPr>
  </w:style>
  <w:style w:type="character" w:customStyle="1" w:styleId="Antrat2Diagrama">
    <w:name w:val="Antraštė 2 Diagrama"/>
    <w:aliases w:val="Title Header2 Diagrama,Diagrama Char Diagrama"/>
    <w:basedOn w:val="Numatytasispastraiposriftas"/>
    <w:link w:val="Antrat2"/>
    <w:rsid w:val="00F32B31"/>
    <w:rPr>
      <w:rFonts w:asciiTheme="majorHAnsi" w:eastAsiaTheme="majorEastAsia" w:hAnsiTheme="majorHAnsi" w:cstheme="majorBidi"/>
      <w:color w:val="365F91" w:themeColor="accent1" w:themeShade="BF"/>
      <w:sz w:val="26"/>
      <w:szCs w:val="26"/>
    </w:rPr>
  </w:style>
  <w:style w:type="paragraph" w:styleId="Pagrindiniotekstotrauka3">
    <w:name w:val="Body Text Indent 3"/>
    <w:basedOn w:val="prastasis"/>
    <w:link w:val="Pagrindiniotekstotrauka3Diagrama"/>
    <w:rsid w:val="00F32B31"/>
    <w:pPr>
      <w:tabs>
        <w:tab w:val="left" w:pos="4536"/>
      </w:tabs>
      <w:suppressAutoHyphens/>
      <w:spacing w:after="0" w:line="240" w:lineRule="auto"/>
      <w:ind w:firstLine="2268"/>
      <w:jc w:val="both"/>
    </w:pPr>
    <w:rPr>
      <w:rFonts w:ascii="Times New Roman" w:eastAsia="Calibri" w:hAnsi="Times New Roman" w:cs="Times New Roman"/>
      <w:sz w:val="24"/>
      <w:szCs w:val="24"/>
      <w:lang w:eastAsia="ar-SA"/>
    </w:rPr>
  </w:style>
  <w:style w:type="character" w:customStyle="1" w:styleId="Pagrindiniotekstotrauka3Diagrama">
    <w:name w:val="Pagrindinio teksto įtrauka 3 Diagrama"/>
    <w:basedOn w:val="Numatytasispastraiposriftas"/>
    <w:link w:val="Pagrindiniotekstotrauka3"/>
    <w:rsid w:val="00F32B31"/>
    <w:rPr>
      <w:rFonts w:ascii="Times New Roman" w:eastAsia="Calibri" w:hAnsi="Times New Roman" w:cs="Times New Roman"/>
      <w:sz w:val="24"/>
      <w:szCs w:val="24"/>
      <w:lang w:eastAsia="ar-SA"/>
    </w:rPr>
  </w:style>
  <w:style w:type="paragraph" w:styleId="Pagrindiniotekstotrauka2">
    <w:name w:val="Body Text Indent 2"/>
    <w:basedOn w:val="prastasis"/>
    <w:link w:val="Pagrindiniotekstotrauka2Diagrama"/>
    <w:rsid w:val="00F32B31"/>
    <w:pPr>
      <w:suppressAutoHyphens/>
      <w:spacing w:after="120" w:line="480" w:lineRule="auto"/>
      <w:ind w:left="283"/>
    </w:pPr>
    <w:rPr>
      <w:rFonts w:ascii="Times New Roman" w:eastAsia="Calibri" w:hAnsi="Times New Roman" w:cs="Times New Roman"/>
      <w:sz w:val="24"/>
      <w:szCs w:val="24"/>
      <w:lang w:eastAsia="ar-SA"/>
    </w:rPr>
  </w:style>
  <w:style w:type="character" w:customStyle="1" w:styleId="Pagrindiniotekstotrauka2Diagrama">
    <w:name w:val="Pagrindinio teksto įtrauka 2 Diagrama"/>
    <w:basedOn w:val="Numatytasispastraiposriftas"/>
    <w:link w:val="Pagrindiniotekstotrauka2"/>
    <w:rsid w:val="00F32B31"/>
    <w:rPr>
      <w:rFonts w:ascii="Times New Roman" w:eastAsia="Calibri" w:hAnsi="Times New Roman" w:cs="Times New Roman"/>
      <w:sz w:val="24"/>
      <w:szCs w:val="24"/>
      <w:lang w:eastAsia="ar-SA"/>
    </w:rPr>
  </w:style>
  <w:style w:type="paragraph" w:customStyle="1" w:styleId="WW-BodyTextIndent3">
    <w:name w:val="WW-Body Text Indent 3"/>
    <w:basedOn w:val="prastasis"/>
    <w:rsid w:val="00F32B31"/>
    <w:pPr>
      <w:widowControl w:val="0"/>
      <w:suppressAutoHyphens/>
      <w:spacing w:after="0" w:line="240" w:lineRule="auto"/>
      <w:ind w:left="284"/>
      <w:jc w:val="both"/>
    </w:pPr>
    <w:rPr>
      <w:rFonts w:ascii="Times New Roman" w:eastAsia="Times New Roman" w:hAnsi="Times New Roman" w:cs="Tahoma"/>
      <w:sz w:val="24"/>
      <w:szCs w:val="20"/>
      <w:lang w:eastAsia="ar-SA"/>
    </w:rPr>
  </w:style>
  <w:style w:type="character" w:styleId="Perirtashipersaitas">
    <w:name w:val="FollowedHyperlink"/>
    <w:rsid w:val="00F32B31"/>
    <w:rPr>
      <w:color w:val="800080"/>
      <w:u w:val="single"/>
    </w:rPr>
  </w:style>
  <w:style w:type="character" w:styleId="Neapdorotaspaminjimas">
    <w:name w:val="Unresolved Mention"/>
    <w:uiPriority w:val="99"/>
    <w:semiHidden/>
    <w:unhideWhenUsed/>
    <w:rsid w:val="00F32B31"/>
    <w:rPr>
      <w:color w:val="605E5C"/>
      <w:shd w:val="clear" w:color="auto" w:fill="E1DFDD"/>
    </w:rPr>
  </w:style>
  <w:style w:type="paragraph" w:styleId="prastasiniatinklio">
    <w:name w:val="Normal (Web)"/>
    <w:basedOn w:val="prastasis"/>
    <w:uiPriority w:val="99"/>
    <w:unhideWhenUsed/>
    <w:rsid w:val="000C1B9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Paminjimas">
    <w:name w:val="Mention"/>
    <w:basedOn w:val="Numatytasispastraiposriftas"/>
    <w:uiPriority w:val="99"/>
    <w:unhideWhenUsed/>
    <w:rsid w:val="0030406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96893">
      <w:bodyDiv w:val="1"/>
      <w:marLeft w:val="0"/>
      <w:marRight w:val="0"/>
      <w:marTop w:val="0"/>
      <w:marBottom w:val="0"/>
      <w:divBdr>
        <w:top w:val="none" w:sz="0" w:space="0" w:color="auto"/>
        <w:left w:val="none" w:sz="0" w:space="0" w:color="auto"/>
        <w:bottom w:val="none" w:sz="0" w:space="0" w:color="auto"/>
        <w:right w:val="none" w:sz="0" w:space="0" w:color="auto"/>
      </w:divBdr>
    </w:div>
    <w:div w:id="873736562">
      <w:bodyDiv w:val="1"/>
      <w:marLeft w:val="0"/>
      <w:marRight w:val="0"/>
      <w:marTop w:val="0"/>
      <w:marBottom w:val="0"/>
      <w:divBdr>
        <w:top w:val="none" w:sz="0" w:space="0" w:color="auto"/>
        <w:left w:val="none" w:sz="0" w:space="0" w:color="auto"/>
        <w:bottom w:val="none" w:sz="0" w:space="0" w:color="auto"/>
        <w:right w:val="none" w:sz="0" w:space="0" w:color="auto"/>
      </w:divBdr>
    </w:div>
    <w:div w:id="998119911">
      <w:bodyDiv w:val="1"/>
      <w:marLeft w:val="0"/>
      <w:marRight w:val="0"/>
      <w:marTop w:val="0"/>
      <w:marBottom w:val="0"/>
      <w:divBdr>
        <w:top w:val="none" w:sz="0" w:space="0" w:color="auto"/>
        <w:left w:val="none" w:sz="0" w:space="0" w:color="auto"/>
        <w:bottom w:val="none" w:sz="0" w:space="0" w:color="auto"/>
        <w:right w:val="none" w:sz="0" w:space="0" w:color="auto"/>
      </w:divBdr>
    </w:div>
    <w:div w:id="1183588236">
      <w:bodyDiv w:val="1"/>
      <w:marLeft w:val="0"/>
      <w:marRight w:val="0"/>
      <w:marTop w:val="0"/>
      <w:marBottom w:val="0"/>
      <w:divBdr>
        <w:top w:val="none" w:sz="0" w:space="0" w:color="auto"/>
        <w:left w:val="none" w:sz="0" w:space="0" w:color="auto"/>
        <w:bottom w:val="none" w:sz="0" w:space="0" w:color="auto"/>
        <w:right w:val="none" w:sz="0" w:space="0" w:color="auto"/>
      </w:divBdr>
    </w:div>
    <w:div w:id="1562516136">
      <w:bodyDiv w:val="1"/>
      <w:marLeft w:val="0"/>
      <w:marRight w:val="0"/>
      <w:marTop w:val="0"/>
      <w:marBottom w:val="0"/>
      <w:divBdr>
        <w:top w:val="none" w:sz="0" w:space="0" w:color="auto"/>
        <w:left w:val="none" w:sz="0" w:space="0" w:color="auto"/>
        <w:bottom w:val="none" w:sz="0" w:space="0" w:color="auto"/>
        <w:right w:val="none" w:sz="0" w:space="0" w:color="auto"/>
      </w:divBdr>
    </w:div>
    <w:div w:id="1751466682">
      <w:bodyDiv w:val="1"/>
      <w:marLeft w:val="0"/>
      <w:marRight w:val="0"/>
      <w:marTop w:val="0"/>
      <w:marBottom w:val="0"/>
      <w:divBdr>
        <w:top w:val="none" w:sz="0" w:space="0" w:color="auto"/>
        <w:left w:val="none" w:sz="0" w:space="0" w:color="auto"/>
        <w:bottom w:val="none" w:sz="0" w:space="0" w:color="auto"/>
        <w:right w:val="none" w:sz="0" w:space="0" w:color="auto"/>
      </w:divBdr>
    </w:div>
    <w:div w:id="2096970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LT/TXT/?uri=CELEX:32016L228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eli/dec_impl/2017/302/oj/e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ureau-industrial-transformation.jrc.ec.europa.eu/sites/default/files/2025-06/JRC107189_IRPP_Bref_2017_2025_Final_20250605-bref_0.pdf" TargetMode="External"/><Relationship Id="rId4" Type="http://schemas.openxmlformats.org/officeDocument/2006/relationships/settings" Target="settings.xml"/><Relationship Id="rId9" Type="http://schemas.openxmlformats.org/officeDocument/2006/relationships/hyperlink" Target="http://www.eea.europa.eu/themes/air/emep-eea-air-pollutant-emission-inventory-guidebook" TargetMode="External"/><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33C1E-3E27-48E6-9730-00DEA536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1284</Words>
  <Characters>7321</Characters>
  <Application>Microsoft Office Word</Application>
  <DocSecurity>0</DocSecurity>
  <Lines>61</Lines>
  <Paragraphs>17</Paragraphs>
  <ScaleCrop>false</ScaleCrop>
  <Company>AAA</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Dilienė</dc:creator>
  <cp:keywords/>
  <cp:lastModifiedBy>Anželika Naruševičienė</cp:lastModifiedBy>
  <cp:revision>23</cp:revision>
  <cp:lastPrinted>2019-04-05T23:49:00Z</cp:lastPrinted>
  <dcterms:created xsi:type="dcterms:W3CDTF">2026-07-21T13:55:00Z</dcterms:created>
  <dcterms:modified xsi:type="dcterms:W3CDTF">2026-10-15T12:56:00Z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1b457ae554cc8bdc39b65f87581e0c119a343a1883e7753988a0e0969a6e10fb</vt:lpwstr>
  </property>
</Properties>
</file>