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BDC03" w14:textId="77777777" w:rsidR="00027B83" w:rsidRDefault="00027B83">
      <w:pPr>
        <w:tabs>
          <w:tab w:val="left" w:pos="5400"/>
        </w:tabs>
        <w:textAlignment w:val="center"/>
      </w:pPr>
    </w:p>
    <w:p w14:paraId="2D04DFD8" w14:textId="0EF4D4C7" w:rsidR="00C91C59" w:rsidRDefault="00C91C59" w:rsidP="00C91C59">
      <w:pPr>
        <w:tabs>
          <w:tab w:val="center" w:pos="4680"/>
          <w:tab w:val="right" w:pos="9360"/>
        </w:tabs>
        <w:jc w:val="right"/>
      </w:pPr>
      <w:r>
        <w:t>Taikoma kartu su</w:t>
      </w:r>
      <w:r w:rsidRPr="4C430236">
        <w:rPr>
          <w:color w:val="000000" w:themeColor="text1"/>
          <w:sz w:val="27"/>
          <w:szCs w:val="27"/>
        </w:rPr>
        <w:t xml:space="preserve"> </w:t>
      </w:r>
      <w:r w:rsidRPr="006F69E1">
        <w:t>p</w:t>
      </w:r>
      <w:r>
        <w:t>aslaugų</w:t>
      </w:r>
      <w:r w:rsidRPr="006F69E1">
        <w:t xml:space="preserve"> pirkimo–pardavimo </w:t>
      </w:r>
    </w:p>
    <w:p w14:paraId="6CE06809" w14:textId="7B6690BD" w:rsidR="00C91C59" w:rsidRDefault="00C91C59" w:rsidP="00C91C59">
      <w:pPr>
        <w:tabs>
          <w:tab w:val="center" w:pos="4680"/>
          <w:tab w:val="right" w:pos="9360"/>
        </w:tabs>
        <w:jc w:val="right"/>
      </w:pPr>
      <w:r w:rsidRPr="006F69E1">
        <w:t>sutarties bendrosio</w:t>
      </w:r>
      <w:r>
        <w:t>mis</w:t>
      </w:r>
      <w:r w:rsidRPr="006F69E1">
        <w:t xml:space="preserve"> sąlygo</w:t>
      </w:r>
      <w:r>
        <w:t>mis</w:t>
      </w:r>
    </w:p>
    <w:p w14:paraId="5D1E5C14" w14:textId="77777777" w:rsidR="00C91C59" w:rsidRDefault="00C91C59" w:rsidP="00C91C59">
      <w:pPr>
        <w:tabs>
          <w:tab w:val="left" w:pos="5400"/>
        </w:tabs>
        <w:textAlignment w:val="center"/>
      </w:pPr>
    </w:p>
    <w:p w14:paraId="566F5762" w14:textId="2A57B0A5" w:rsidR="00C91C59" w:rsidRDefault="00C91C59">
      <w:pPr>
        <w:widowControl w:val="0"/>
        <w:pBdr>
          <w:top w:val="nil"/>
          <w:left w:val="nil"/>
          <w:bottom w:val="nil"/>
          <w:right w:val="nil"/>
          <w:between w:val="nil"/>
        </w:pBdr>
        <w:tabs>
          <w:tab w:val="left" w:pos="567"/>
          <w:tab w:val="left" w:pos="851"/>
        </w:tabs>
        <w:jc w:val="center"/>
        <w:rPr>
          <w:b/>
          <w:caps/>
        </w:rPr>
      </w:pPr>
      <w:r w:rsidRPr="4C430236">
        <w:rPr>
          <w:b/>
          <w:caps/>
        </w:rPr>
        <w:t>paslaugų pirkimo-pardavimo sutarties Specialiosios sąlygos</w:t>
      </w:r>
    </w:p>
    <w:p w14:paraId="7E2BDC09" w14:textId="77777777" w:rsidR="00027B83" w:rsidRDefault="00027B83">
      <w:pPr>
        <w:jc w:val="center"/>
      </w:pPr>
    </w:p>
    <w:p w14:paraId="5F658E9F" w14:textId="7FFE8E4C" w:rsidR="367BD3C8" w:rsidRDefault="367BD3C8" w:rsidP="367BD3C8">
      <w:pPr>
        <w:jc w:val="center"/>
      </w:pPr>
    </w:p>
    <w:tbl>
      <w:tblPr>
        <w:tblW w:w="9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400"/>
        <w:gridCol w:w="2115"/>
        <w:gridCol w:w="2910"/>
      </w:tblGrid>
      <w:tr w:rsidR="00027B83" w14:paraId="7E2BDC0C" w14:textId="77777777" w:rsidTr="522D8200">
        <w:tc>
          <w:tcPr>
            <w:tcW w:w="2448" w:type="dxa"/>
          </w:tcPr>
          <w:p w14:paraId="7E2BDC0A" w14:textId="77777777" w:rsidR="00027B83" w:rsidRDefault="000B0897">
            <w:pPr>
              <w:jc w:val="both"/>
              <w:rPr>
                <w:b/>
                <w:kern w:val="2"/>
              </w:rPr>
            </w:pPr>
            <w:r w:rsidRPr="4C430236">
              <w:rPr>
                <w:b/>
                <w:kern w:val="2"/>
              </w:rPr>
              <w:t>Sutarties pavadinimas</w:t>
            </w:r>
          </w:p>
        </w:tc>
        <w:tc>
          <w:tcPr>
            <w:tcW w:w="7425" w:type="dxa"/>
            <w:gridSpan w:val="3"/>
          </w:tcPr>
          <w:p w14:paraId="7E2BDC0B" w14:textId="182B8DBD" w:rsidR="00027B83" w:rsidRDefault="002024AD">
            <w:pPr>
              <w:jc w:val="both"/>
              <w:rPr>
                <w:kern w:val="2"/>
                <w:szCs w:val="24"/>
              </w:rPr>
            </w:pPr>
            <w:r>
              <w:t>Mokinių gebėjimų</w:t>
            </w:r>
            <w:r w:rsidR="00E720AF">
              <w:t xml:space="preserve"> atpažinimo sistemos sukūrimas</w:t>
            </w:r>
          </w:p>
        </w:tc>
      </w:tr>
      <w:tr w:rsidR="00027B83" w14:paraId="7E2BDC11" w14:textId="77777777" w:rsidTr="522D8200">
        <w:tc>
          <w:tcPr>
            <w:tcW w:w="2448" w:type="dxa"/>
          </w:tcPr>
          <w:p w14:paraId="7E2BDC0D" w14:textId="77777777" w:rsidR="00027B83" w:rsidRDefault="000B0897">
            <w:pPr>
              <w:jc w:val="both"/>
              <w:rPr>
                <w:b/>
                <w:kern w:val="2"/>
              </w:rPr>
            </w:pPr>
            <w:r w:rsidRPr="4C430236">
              <w:rPr>
                <w:b/>
                <w:kern w:val="2"/>
              </w:rPr>
              <w:t>Sutarties data</w:t>
            </w:r>
          </w:p>
        </w:tc>
        <w:tc>
          <w:tcPr>
            <w:tcW w:w="2400" w:type="dxa"/>
          </w:tcPr>
          <w:p w14:paraId="7E2BDC0E" w14:textId="1C84EB07" w:rsidR="00027B83" w:rsidRDefault="114B1770">
            <w:pPr>
              <w:jc w:val="both"/>
            </w:pPr>
            <w:r>
              <w:t>202</w:t>
            </w:r>
            <w:r w:rsidR="300C0EE1">
              <w:t>_</w:t>
            </w:r>
            <w:r>
              <w:t xml:space="preserve"> m. ________ d.</w:t>
            </w:r>
          </w:p>
        </w:tc>
        <w:tc>
          <w:tcPr>
            <w:tcW w:w="2115" w:type="dxa"/>
          </w:tcPr>
          <w:p w14:paraId="7E2BDC0F" w14:textId="77777777" w:rsidR="00027B83" w:rsidRDefault="000B0897">
            <w:pPr>
              <w:jc w:val="both"/>
              <w:rPr>
                <w:b/>
                <w:kern w:val="2"/>
              </w:rPr>
            </w:pPr>
            <w:r w:rsidRPr="4C430236">
              <w:rPr>
                <w:b/>
                <w:kern w:val="2"/>
              </w:rPr>
              <w:t>Sutarties numeris</w:t>
            </w:r>
          </w:p>
        </w:tc>
        <w:tc>
          <w:tcPr>
            <w:tcW w:w="2910" w:type="dxa"/>
          </w:tcPr>
          <w:p w14:paraId="7E2BDC10" w14:textId="1BA935BF" w:rsidR="00027B83" w:rsidRDefault="01199177">
            <w:pPr>
              <w:jc w:val="both"/>
            </w:pPr>
            <w:r>
              <w:t>IVK1-</w:t>
            </w:r>
          </w:p>
        </w:tc>
      </w:tr>
    </w:tbl>
    <w:p w14:paraId="7E2BDC12" w14:textId="77777777" w:rsidR="00027B83" w:rsidRDefault="00027B83">
      <w:pPr>
        <w:jc w:val="both"/>
      </w:pPr>
    </w:p>
    <w:tbl>
      <w:tblPr>
        <w:tblW w:w="9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40"/>
      </w:tblGrid>
      <w:tr w:rsidR="00027B83" w14:paraId="7E2BDC14" w14:textId="77777777" w:rsidTr="606223E0">
        <w:tc>
          <w:tcPr>
            <w:tcW w:w="9888" w:type="dxa"/>
            <w:gridSpan w:val="3"/>
          </w:tcPr>
          <w:p w14:paraId="7E2BDC13" w14:textId="77777777" w:rsidR="00027B83" w:rsidRDefault="000B0897">
            <w:pPr>
              <w:jc w:val="center"/>
              <w:rPr>
                <w:b/>
                <w:kern w:val="2"/>
              </w:rPr>
            </w:pPr>
            <w:r w:rsidRPr="4C430236">
              <w:rPr>
                <w:b/>
                <w:kern w:val="2"/>
              </w:rPr>
              <w:t>1. SUTARTIES ŠALYS</w:t>
            </w:r>
          </w:p>
        </w:tc>
      </w:tr>
      <w:tr w:rsidR="00EE1035" w14:paraId="7E2BDC1C" w14:textId="77777777" w:rsidTr="606223E0">
        <w:tc>
          <w:tcPr>
            <w:tcW w:w="2808" w:type="dxa"/>
            <w:vMerge w:val="restart"/>
          </w:tcPr>
          <w:p w14:paraId="7E2BDC15" w14:textId="77777777" w:rsidR="00EE1035" w:rsidRDefault="00EE1035" w:rsidP="00EE1035">
            <w:pPr>
              <w:jc w:val="center"/>
              <w:rPr>
                <w:b/>
                <w:kern w:val="2"/>
              </w:rPr>
            </w:pPr>
          </w:p>
          <w:p w14:paraId="7E2BDC16" w14:textId="77777777" w:rsidR="00EE1035" w:rsidRDefault="00EE1035" w:rsidP="00EE1035">
            <w:pPr>
              <w:jc w:val="center"/>
              <w:rPr>
                <w:b/>
                <w:kern w:val="2"/>
              </w:rPr>
            </w:pPr>
          </w:p>
          <w:p w14:paraId="7E2BDC17" w14:textId="77777777" w:rsidR="00EE1035" w:rsidRDefault="00EE1035" w:rsidP="00EE1035">
            <w:pPr>
              <w:jc w:val="center"/>
              <w:rPr>
                <w:b/>
                <w:kern w:val="2"/>
              </w:rPr>
            </w:pPr>
          </w:p>
          <w:p w14:paraId="7E2BDC18" w14:textId="77777777" w:rsidR="00EE1035" w:rsidRDefault="00EE1035" w:rsidP="00EE1035">
            <w:pPr>
              <w:rPr>
                <w:b/>
                <w:kern w:val="2"/>
              </w:rPr>
            </w:pPr>
          </w:p>
          <w:p w14:paraId="7E2BDC19" w14:textId="77777777" w:rsidR="00EE1035" w:rsidRDefault="00EE1035" w:rsidP="00EE1035">
            <w:pPr>
              <w:rPr>
                <w:b/>
                <w:kern w:val="2"/>
              </w:rPr>
            </w:pPr>
            <w:r w:rsidRPr="4C430236">
              <w:rPr>
                <w:b/>
                <w:kern w:val="2"/>
              </w:rPr>
              <w:t>1.1. Pirkėjas</w:t>
            </w:r>
          </w:p>
        </w:tc>
        <w:tc>
          <w:tcPr>
            <w:tcW w:w="3240" w:type="dxa"/>
          </w:tcPr>
          <w:p w14:paraId="7E2BDC1A" w14:textId="77777777" w:rsidR="00EE1035" w:rsidRDefault="00EE1035" w:rsidP="00EE1035">
            <w:r w:rsidRPr="4C430236">
              <w:rPr>
                <w:kern w:val="2"/>
              </w:rPr>
              <w:t>1.1.1. Pavadinimas</w:t>
            </w:r>
          </w:p>
        </w:tc>
        <w:tc>
          <w:tcPr>
            <w:tcW w:w="3840" w:type="dxa"/>
          </w:tcPr>
          <w:p w14:paraId="7E2BDC1B" w14:textId="722C97E0" w:rsidR="00EE1035" w:rsidRDefault="00EE1035" w:rsidP="00EE1035">
            <w:r w:rsidRPr="002F589B">
              <w:rPr>
                <w:rFonts w:asciiTheme="majorBidi" w:hAnsiTheme="majorBidi" w:cstheme="majorBidi"/>
                <w:kern w:val="2"/>
              </w:rPr>
              <w:t>Nacionalinė švietimo agentūra</w:t>
            </w:r>
          </w:p>
        </w:tc>
      </w:tr>
      <w:tr w:rsidR="00EE1035" w14:paraId="7E2BDC20" w14:textId="77777777" w:rsidTr="606223E0">
        <w:tc>
          <w:tcPr>
            <w:tcW w:w="2808" w:type="dxa"/>
            <w:vMerge/>
          </w:tcPr>
          <w:p w14:paraId="7E2BDC1D" w14:textId="77777777" w:rsidR="00EE1035" w:rsidRDefault="00EE1035" w:rsidP="00EE1035">
            <w:pPr>
              <w:rPr>
                <w:kern w:val="2"/>
                <w:szCs w:val="24"/>
              </w:rPr>
            </w:pPr>
          </w:p>
        </w:tc>
        <w:tc>
          <w:tcPr>
            <w:tcW w:w="3240" w:type="dxa"/>
          </w:tcPr>
          <w:p w14:paraId="7E2BDC1E" w14:textId="77777777" w:rsidR="00EE1035" w:rsidRDefault="00EE1035" w:rsidP="00EE1035">
            <w:r w:rsidRPr="4C430236">
              <w:rPr>
                <w:kern w:val="2"/>
              </w:rPr>
              <w:t>1.1.2. Juridinio asmens kodas</w:t>
            </w:r>
          </w:p>
        </w:tc>
        <w:tc>
          <w:tcPr>
            <w:tcW w:w="3840" w:type="dxa"/>
          </w:tcPr>
          <w:p w14:paraId="7E2BDC1F" w14:textId="33CB6C0E" w:rsidR="00EE1035" w:rsidRDefault="00EE1035" w:rsidP="00EE1035">
            <w:r w:rsidRPr="002F589B">
              <w:rPr>
                <w:rFonts w:asciiTheme="majorBidi" w:hAnsiTheme="majorBidi" w:cstheme="majorBidi"/>
                <w:kern w:val="2"/>
              </w:rPr>
              <w:t>305238040</w:t>
            </w:r>
          </w:p>
        </w:tc>
      </w:tr>
      <w:tr w:rsidR="00EE1035" w14:paraId="7E2BDC24" w14:textId="77777777" w:rsidTr="606223E0">
        <w:tc>
          <w:tcPr>
            <w:tcW w:w="2808" w:type="dxa"/>
            <w:vMerge/>
          </w:tcPr>
          <w:p w14:paraId="7E2BDC21" w14:textId="77777777" w:rsidR="00EE1035" w:rsidRDefault="00EE1035" w:rsidP="00EE1035">
            <w:pPr>
              <w:rPr>
                <w:kern w:val="2"/>
                <w:szCs w:val="24"/>
              </w:rPr>
            </w:pPr>
          </w:p>
        </w:tc>
        <w:tc>
          <w:tcPr>
            <w:tcW w:w="3240" w:type="dxa"/>
          </w:tcPr>
          <w:p w14:paraId="7E2BDC22" w14:textId="77777777" w:rsidR="00EE1035" w:rsidRDefault="00EE1035" w:rsidP="00EE1035">
            <w:r w:rsidRPr="4C430236">
              <w:rPr>
                <w:kern w:val="2"/>
              </w:rPr>
              <w:t>1.1.3. Adresas</w:t>
            </w:r>
          </w:p>
        </w:tc>
        <w:tc>
          <w:tcPr>
            <w:tcW w:w="3840" w:type="dxa"/>
          </w:tcPr>
          <w:p w14:paraId="7E2BDC23" w14:textId="1DFD1C58" w:rsidR="00EE1035" w:rsidRDefault="00EE1035" w:rsidP="00EE1035">
            <w:r w:rsidRPr="002F589B">
              <w:rPr>
                <w:rFonts w:asciiTheme="majorBidi" w:hAnsiTheme="majorBidi" w:cstheme="majorBidi"/>
                <w:kern w:val="2"/>
              </w:rPr>
              <w:t>K. Kalinausko g. 7, LT-03107, Vilnius</w:t>
            </w:r>
          </w:p>
        </w:tc>
      </w:tr>
      <w:tr w:rsidR="00EE1035" w14:paraId="7E2BDC28" w14:textId="77777777" w:rsidTr="606223E0">
        <w:tc>
          <w:tcPr>
            <w:tcW w:w="2808" w:type="dxa"/>
            <w:vMerge/>
          </w:tcPr>
          <w:p w14:paraId="7E2BDC25" w14:textId="77777777" w:rsidR="00EE1035" w:rsidRDefault="00EE1035" w:rsidP="00EE1035">
            <w:pPr>
              <w:rPr>
                <w:kern w:val="2"/>
                <w:szCs w:val="24"/>
              </w:rPr>
            </w:pPr>
          </w:p>
        </w:tc>
        <w:tc>
          <w:tcPr>
            <w:tcW w:w="3240" w:type="dxa"/>
          </w:tcPr>
          <w:p w14:paraId="7E2BDC26" w14:textId="77777777" w:rsidR="00EE1035" w:rsidRDefault="00EE1035" w:rsidP="00EE1035">
            <w:r w:rsidRPr="4C430236">
              <w:rPr>
                <w:kern w:val="2"/>
              </w:rPr>
              <w:t>1.1.4. PVM mokėtojo kodas</w:t>
            </w:r>
          </w:p>
        </w:tc>
        <w:tc>
          <w:tcPr>
            <w:tcW w:w="3840" w:type="dxa"/>
          </w:tcPr>
          <w:p w14:paraId="7E2BDC27" w14:textId="12352BD8" w:rsidR="00EE1035" w:rsidRDefault="00EE1035" w:rsidP="00EE1035">
            <w:r w:rsidRPr="002F589B">
              <w:rPr>
                <w:rFonts w:asciiTheme="majorBidi" w:hAnsiTheme="majorBidi" w:cstheme="majorBidi"/>
                <w:kern w:val="2"/>
              </w:rPr>
              <w:t>305238040</w:t>
            </w:r>
          </w:p>
        </w:tc>
      </w:tr>
      <w:tr w:rsidR="00EE1035" w14:paraId="7E2BDC2C" w14:textId="77777777" w:rsidTr="606223E0">
        <w:tc>
          <w:tcPr>
            <w:tcW w:w="2808" w:type="dxa"/>
            <w:vMerge/>
          </w:tcPr>
          <w:p w14:paraId="7E2BDC29" w14:textId="77777777" w:rsidR="00EE1035" w:rsidRDefault="00EE1035" w:rsidP="00EE1035">
            <w:pPr>
              <w:rPr>
                <w:kern w:val="2"/>
                <w:szCs w:val="24"/>
              </w:rPr>
            </w:pPr>
          </w:p>
        </w:tc>
        <w:tc>
          <w:tcPr>
            <w:tcW w:w="3240" w:type="dxa"/>
          </w:tcPr>
          <w:p w14:paraId="7E2BDC2A" w14:textId="77777777" w:rsidR="00EE1035" w:rsidRDefault="00EE1035" w:rsidP="00EE1035">
            <w:r w:rsidRPr="4C430236">
              <w:rPr>
                <w:kern w:val="2"/>
              </w:rPr>
              <w:t>1.1.5. Atsiskaitomoji sąskaita</w:t>
            </w:r>
          </w:p>
        </w:tc>
        <w:tc>
          <w:tcPr>
            <w:tcW w:w="3840" w:type="dxa"/>
          </w:tcPr>
          <w:p w14:paraId="7E2BDC2B" w14:textId="1CDFC913" w:rsidR="00EE1035" w:rsidRDefault="00EE1035" w:rsidP="00EE1035">
            <w:r w:rsidRPr="002F589B">
              <w:rPr>
                <w:rFonts w:asciiTheme="majorBidi" w:hAnsiTheme="majorBidi" w:cstheme="majorBidi"/>
                <w:kern w:val="2"/>
              </w:rPr>
              <w:t>LT694040063610001631</w:t>
            </w:r>
          </w:p>
        </w:tc>
      </w:tr>
      <w:tr w:rsidR="00EE1035" w14:paraId="7E2BDC30" w14:textId="77777777" w:rsidTr="606223E0">
        <w:tc>
          <w:tcPr>
            <w:tcW w:w="2808" w:type="dxa"/>
            <w:vMerge/>
          </w:tcPr>
          <w:p w14:paraId="7E2BDC2D" w14:textId="77777777" w:rsidR="00EE1035" w:rsidRDefault="00EE1035" w:rsidP="00EE1035">
            <w:pPr>
              <w:rPr>
                <w:kern w:val="2"/>
                <w:szCs w:val="24"/>
              </w:rPr>
            </w:pPr>
          </w:p>
        </w:tc>
        <w:tc>
          <w:tcPr>
            <w:tcW w:w="3240" w:type="dxa"/>
          </w:tcPr>
          <w:p w14:paraId="7E2BDC2E" w14:textId="77777777" w:rsidR="00EE1035" w:rsidRDefault="00EE1035" w:rsidP="00EE1035">
            <w:r w:rsidRPr="4C430236">
              <w:rPr>
                <w:kern w:val="2"/>
              </w:rPr>
              <w:t>1.1.6. Bankas, banko kodas</w:t>
            </w:r>
          </w:p>
        </w:tc>
        <w:tc>
          <w:tcPr>
            <w:tcW w:w="3840" w:type="dxa"/>
          </w:tcPr>
          <w:p w14:paraId="7E2BDC2F" w14:textId="50319BF1" w:rsidR="00EE1035" w:rsidRDefault="00EE1035" w:rsidP="00EE1035">
            <w:r w:rsidRPr="002F589B">
              <w:rPr>
                <w:rFonts w:asciiTheme="majorBidi" w:hAnsiTheme="majorBidi" w:cstheme="majorBidi"/>
                <w:kern w:val="2"/>
              </w:rPr>
              <w:t>Lietuvos Respublikos finansų ministerija</w:t>
            </w:r>
          </w:p>
        </w:tc>
      </w:tr>
      <w:tr w:rsidR="00EE1035" w14:paraId="7E2BDC34" w14:textId="77777777" w:rsidTr="606223E0">
        <w:tc>
          <w:tcPr>
            <w:tcW w:w="2808" w:type="dxa"/>
            <w:vMerge/>
          </w:tcPr>
          <w:p w14:paraId="7E2BDC31" w14:textId="77777777" w:rsidR="00EE1035" w:rsidRDefault="00EE1035" w:rsidP="00EE1035">
            <w:pPr>
              <w:rPr>
                <w:kern w:val="2"/>
                <w:szCs w:val="24"/>
              </w:rPr>
            </w:pPr>
          </w:p>
        </w:tc>
        <w:tc>
          <w:tcPr>
            <w:tcW w:w="3240" w:type="dxa"/>
          </w:tcPr>
          <w:p w14:paraId="7E2BDC32" w14:textId="77777777" w:rsidR="00EE1035" w:rsidRDefault="00EE1035" w:rsidP="00EE1035">
            <w:r w:rsidRPr="4C430236">
              <w:rPr>
                <w:kern w:val="2"/>
              </w:rPr>
              <w:t>1.1.7. Telefonas</w:t>
            </w:r>
          </w:p>
        </w:tc>
        <w:tc>
          <w:tcPr>
            <w:tcW w:w="3840" w:type="dxa"/>
          </w:tcPr>
          <w:p w14:paraId="7E2BDC33" w14:textId="25921C0A" w:rsidR="00EE1035" w:rsidRDefault="00EE1035" w:rsidP="00EE1035">
            <w:r>
              <w:rPr>
                <w:rFonts w:asciiTheme="majorBidi" w:hAnsiTheme="majorBidi" w:cstheme="majorBidi"/>
                <w:kern w:val="2"/>
              </w:rPr>
              <w:t>+370</w:t>
            </w:r>
            <w:r w:rsidRPr="002F589B">
              <w:rPr>
                <w:rFonts w:asciiTheme="majorBidi" w:hAnsiTheme="majorBidi" w:cstheme="majorBidi"/>
                <w:kern w:val="2"/>
              </w:rPr>
              <w:t xml:space="preserve"> 658 18504</w:t>
            </w:r>
          </w:p>
        </w:tc>
      </w:tr>
      <w:tr w:rsidR="00EE1035" w14:paraId="7E2BDC38" w14:textId="77777777" w:rsidTr="606223E0">
        <w:tc>
          <w:tcPr>
            <w:tcW w:w="2808" w:type="dxa"/>
            <w:vMerge/>
          </w:tcPr>
          <w:p w14:paraId="7E2BDC35" w14:textId="77777777" w:rsidR="00EE1035" w:rsidRDefault="00EE1035" w:rsidP="00EE1035">
            <w:pPr>
              <w:rPr>
                <w:kern w:val="2"/>
                <w:szCs w:val="24"/>
              </w:rPr>
            </w:pPr>
          </w:p>
        </w:tc>
        <w:tc>
          <w:tcPr>
            <w:tcW w:w="3240" w:type="dxa"/>
          </w:tcPr>
          <w:p w14:paraId="7E2BDC36" w14:textId="77777777" w:rsidR="00EE1035" w:rsidRDefault="00EE1035" w:rsidP="00EE1035">
            <w:r w:rsidRPr="4C430236">
              <w:rPr>
                <w:kern w:val="2"/>
              </w:rPr>
              <w:t>1.1.8. El. paštas</w:t>
            </w:r>
          </w:p>
        </w:tc>
        <w:tc>
          <w:tcPr>
            <w:tcW w:w="3840" w:type="dxa"/>
          </w:tcPr>
          <w:p w14:paraId="7E2BDC37" w14:textId="010F54DC" w:rsidR="00EE1035" w:rsidRDefault="00EE1035" w:rsidP="00EE1035">
            <w:r w:rsidRPr="002F589B">
              <w:rPr>
                <w:rFonts w:asciiTheme="majorBidi" w:hAnsiTheme="majorBidi" w:cstheme="majorBidi"/>
                <w:kern w:val="2"/>
              </w:rPr>
              <w:t>info@nsa.</w:t>
            </w:r>
            <w:r w:rsidR="18A129F8" w:rsidRPr="367BD3C8">
              <w:rPr>
                <w:rFonts w:asciiTheme="majorBidi" w:hAnsiTheme="majorBidi" w:cstheme="majorBidi"/>
                <w:kern w:val="2"/>
              </w:rPr>
              <w:t>sm</w:t>
            </w:r>
            <w:r w:rsidR="217D86C7" w:rsidRPr="367BD3C8">
              <w:rPr>
                <w:rFonts w:asciiTheme="majorBidi" w:hAnsiTheme="majorBidi" w:cstheme="majorBidi"/>
              </w:rPr>
              <w:t>s</w:t>
            </w:r>
            <w:r w:rsidR="18A129F8" w:rsidRPr="367BD3C8">
              <w:rPr>
                <w:rFonts w:asciiTheme="majorBidi" w:hAnsiTheme="majorBidi" w:cstheme="majorBidi"/>
              </w:rPr>
              <w:t>m</w:t>
            </w:r>
            <w:r w:rsidRPr="367BD3C8">
              <w:rPr>
                <w:rFonts w:asciiTheme="majorBidi" w:hAnsiTheme="majorBidi" w:cstheme="majorBidi"/>
              </w:rPr>
              <w:t>.lt</w:t>
            </w:r>
          </w:p>
        </w:tc>
      </w:tr>
      <w:tr w:rsidR="00EE1035" w14:paraId="7E2BDC3C" w14:textId="77777777" w:rsidTr="606223E0">
        <w:tc>
          <w:tcPr>
            <w:tcW w:w="2808" w:type="dxa"/>
            <w:vMerge/>
          </w:tcPr>
          <w:p w14:paraId="7E2BDC39" w14:textId="77777777" w:rsidR="00EE1035" w:rsidRDefault="00EE1035" w:rsidP="00EE1035">
            <w:pPr>
              <w:rPr>
                <w:kern w:val="2"/>
                <w:szCs w:val="24"/>
              </w:rPr>
            </w:pPr>
          </w:p>
        </w:tc>
        <w:tc>
          <w:tcPr>
            <w:tcW w:w="3240" w:type="dxa"/>
          </w:tcPr>
          <w:p w14:paraId="7E2BDC3A" w14:textId="77777777" w:rsidR="00EE1035" w:rsidRDefault="00EE1035" w:rsidP="00EE1035">
            <w:r w:rsidRPr="367BD3C8">
              <w:rPr>
                <w:kern w:val="2"/>
              </w:rPr>
              <w:t xml:space="preserve">1.1.9. </w:t>
            </w:r>
            <w:r w:rsidRPr="367BD3C8">
              <w:rPr>
                <w:color w:val="0070C0"/>
              </w:rPr>
              <w:t>Šalies atstovas</w:t>
            </w:r>
          </w:p>
        </w:tc>
        <w:tc>
          <w:tcPr>
            <w:tcW w:w="3840" w:type="dxa"/>
          </w:tcPr>
          <w:p w14:paraId="7E2BDC3B" w14:textId="43D0AA5F" w:rsidR="00EE1035" w:rsidRDefault="00EE1035" w:rsidP="00EE1035">
            <w:pPr>
              <w:rPr>
                <w:rFonts w:asciiTheme="majorBidi" w:hAnsiTheme="majorBidi" w:cstheme="majorBidi"/>
                <w:kern w:val="2"/>
              </w:rPr>
            </w:pPr>
          </w:p>
        </w:tc>
      </w:tr>
      <w:tr w:rsidR="00EE1035" w14:paraId="7E2BDC40" w14:textId="77777777" w:rsidTr="606223E0">
        <w:tc>
          <w:tcPr>
            <w:tcW w:w="2808" w:type="dxa"/>
            <w:vMerge/>
          </w:tcPr>
          <w:p w14:paraId="7E2BDC3D" w14:textId="77777777" w:rsidR="00EE1035" w:rsidRDefault="00EE1035" w:rsidP="00EE1035">
            <w:pPr>
              <w:rPr>
                <w:kern w:val="2"/>
                <w:szCs w:val="24"/>
              </w:rPr>
            </w:pPr>
          </w:p>
        </w:tc>
        <w:tc>
          <w:tcPr>
            <w:tcW w:w="3240" w:type="dxa"/>
          </w:tcPr>
          <w:p w14:paraId="7E2BDC3E" w14:textId="77777777" w:rsidR="00EE1035" w:rsidRDefault="00EE1035" w:rsidP="00EE1035">
            <w:r w:rsidRPr="4C430236">
              <w:rPr>
                <w:kern w:val="2"/>
              </w:rPr>
              <w:t>1.1.10. Atstovavimo pagrindas</w:t>
            </w:r>
          </w:p>
        </w:tc>
        <w:tc>
          <w:tcPr>
            <w:tcW w:w="3840" w:type="dxa"/>
          </w:tcPr>
          <w:p w14:paraId="7E2BDC3F" w14:textId="2580A4FF" w:rsidR="00EE1035" w:rsidRDefault="00EE1035" w:rsidP="00EE1035">
            <w:pPr>
              <w:rPr>
                <w:kern w:val="2"/>
                <w:szCs w:val="24"/>
              </w:rPr>
            </w:pPr>
            <w:r w:rsidRPr="002F589B">
              <w:t>Nacionalinės švietimo agentūros nuostatai, patvirtinti Lietuvos Respublikos švietimo, mokslo ir sporto ministro 2023 m. balandžio 20 d. įsakymu Nr. V-573 „Dėl Nacionalinės švietimo agentūros nuostatų patvirtinimo</w:t>
            </w:r>
          </w:p>
        </w:tc>
      </w:tr>
      <w:tr w:rsidR="00EE1035" w14:paraId="7E2BDC4A" w14:textId="77777777" w:rsidTr="606223E0">
        <w:tc>
          <w:tcPr>
            <w:tcW w:w="2808" w:type="dxa"/>
            <w:vMerge w:val="restart"/>
          </w:tcPr>
          <w:p w14:paraId="7E2BDC41" w14:textId="77777777" w:rsidR="00EE1035" w:rsidRDefault="00EE1035" w:rsidP="00EE1035">
            <w:pPr>
              <w:rPr>
                <w:b/>
                <w:kern w:val="2"/>
              </w:rPr>
            </w:pPr>
          </w:p>
          <w:p w14:paraId="7E2BDC42" w14:textId="77777777" w:rsidR="00EE1035" w:rsidRDefault="00EE1035" w:rsidP="00EE1035">
            <w:pPr>
              <w:rPr>
                <w:b/>
                <w:kern w:val="2"/>
              </w:rPr>
            </w:pPr>
          </w:p>
          <w:p w14:paraId="7E2BDC43" w14:textId="77777777" w:rsidR="00EE1035" w:rsidRDefault="00EE1035" w:rsidP="00EE1035">
            <w:pPr>
              <w:rPr>
                <w:b/>
                <w:kern w:val="2"/>
              </w:rPr>
            </w:pPr>
          </w:p>
          <w:p w14:paraId="6EC62E74" w14:textId="77777777" w:rsidR="00EE1035" w:rsidRDefault="00EE1035" w:rsidP="00EE1035">
            <w:pPr>
              <w:rPr>
                <w:b/>
                <w:kern w:val="2"/>
              </w:rPr>
            </w:pPr>
            <w:r w:rsidRPr="4C430236">
              <w:rPr>
                <w:b/>
                <w:kern w:val="2"/>
              </w:rPr>
              <w:t>1.2. Tiekėjas</w:t>
            </w:r>
          </w:p>
          <w:p w14:paraId="43F1041D" w14:textId="77777777" w:rsidR="00BD5293" w:rsidRDefault="00BD5293" w:rsidP="00BD5293">
            <w:pPr>
              <w:rPr>
                <w:color w:val="4472C4"/>
                <w:kern w:val="2"/>
              </w:rPr>
            </w:pPr>
            <w:r w:rsidRPr="4C430236">
              <w:rPr>
                <w:color w:val="4472C4"/>
                <w:kern w:val="2"/>
              </w:rPr>
              <w:t>(jei Tiekėjas yra fizinis asmuo, skiltys atitinkamai pakoreguojamos.</w:t>
            </w:r>
          </w:p>
          <w:p w14:paraId="7E2BDC47" w14:textId="2DA194F4" w:rsidR="00BD5293" w:rsidRPr="00BD5293" w:rsidRDefault="00BD5293" w:rsidP="00EE1035">
            <w:pPr>
              <w:rPr>
                <w:color w:val="4472C4"/>
                <w:kern w:val="2"/>
              </w:rPr>
            </w:pPr>
            <w:r w:rsidRPr="4C430236">
              <w:rPr>
                <w:color w:val="4472C4"/>
                <w:kern w:val="2"/>
              </w:rPr>
              <w:t>Jei Tiekėjas yra tiekėjų grupė, skiltys pildomos įterpiant kiekvieno grupės nario informaciją)</w:t>
            </w:r>
          </w:p>
        </w:tc>
        <w:tc>
          <w:tcPr>
            <w:tcW w:w="3240" w:type="dxa"/>
          </w:tcPr>
          <w:p w14:paraId="7E2BDC48" w14:textId="77777777" w:rsidR="00EE1035" w:rsidRDefault="00EE1035" w:rsidP="00EE1035">
            <w:r w:rsidRPr="4C430236">
              <w:rPr>
                <w:kern w:val="2"/>
              </w:rPr>
              <w:t>1.2.1. Pavadinimas</w:t>
            </w:r>
          </w:p>
        </w:tc>
        <w:tc>
          <w:tcPr>
            <w:tcW w:w="3840" w:type="dxa"/>
          </w:tcPr>
          <w:p w14:paraId="7E2BDC49" w14:textId="77777777" w:rsidR="00EE1035" w:rsidRDefault="00EE1035" w:rsidP="00EE1035">
            <w:pPr>
              <w:jc w:val="center"/>
              <w:rPr>
                <w:kern w:val="2"/>
              </w:rPr>
            </w:pPr>
          </w:p>
        </w:tc>
      </w:tr>
      <w:tr w:rsidR="00EE1035" w14:paraId="7E2BDC4E" w14:textId="77777777" w:rsidTr="606223E0">
        <w:tc>
          <w:tcPr>
            <w:tcW w:w="2808" w:type="dxa"/>
            <w:vMerge/>
          </w:tcPr>
          <w:p w14:paraId="7E2BDC4B" w14:textId="77777777" w:rsidR="00EE1035" w:rsidRDefault="00EE1035" w:rsidP="00EE1035">
            <w:pPr>
              <w:rPr>
                <w:b/>
                <w:kern w:val="2"/>
                <w:szCs w:val="24"/>
              </w:rPr>
            </w:pPr>
          </w:p>
        </w:tc>
        <w:tc>
          <w:tcPr>
            <w:tcW w:w="3240" w:type="dxa"/>
          </w:tcPr>
          <w:p w14:paraId="7E2BDC4C" w14:textId="77777777" w:rsidR="00EE1035" w:rsidRDefault="00EE1035" w:rsidP="00EE1035">
            <w:r w:rsidRPr="4C430236">
              <w:rPr>
                <w:kern w:val="2"/>
              </w:rPr>
              <w:t>1.2.2. Juridinio asmens kodas</w:t>
            </w:r>
          </w:p>
        </w:tc>
        <w:tc>
          <w:tcPr>
            <w:tcW w:w="3840" w:type="dxa"/>
          </w:tcPr>
          <w:p w14:paraId="7E2BDC4D" w14:textId="77777777" w:rsidR="00EE1035" w:rsidRDefault="00EE1035" w:rsidP="00EE1035">
            <w:pPr>
              <w:jc w:val="center"/>
              <w:rPr>
                <w:kern w:val="2"/>
              </w:rPr>
            </w:pPr>
          </w:p>
        </w:tc>
      </w:tr>
      <w:tr w:rsidR="00EE1035" w14:paraId="7E2BDC52" w14:textId="77777777" w:rsidTr="606223E0">
        <w:tc>
          <w:tcPr>
            <w:tcW w:w="2808" w:type="dxa"/>
            <w:vMerge/>
          </w:tcPr>
          <w:p w14:paraId="7E2BDC4F" w14:textId="77777777" w:rsidR="00EE1035" w:rsidRDefault="00EE1035" w:rsidP="00EE1035">
            <w:pPr>
              <w:rPr>
                <w:b/>
                <w:kern w:val="2"/>
                <w:szCs w:val="24"/>
              </w:rPr>
            </w:pPr>
          </w:p>
        </w:tc>
        <w:tc>
          <w:tcPr>
            <w:tcW w:w="3240" w:type="dxa"/>
          </w:tcPr>
          <w:p w14:paraId="7E2BDC50" w14:textId="77777777" w:rsidR="00EE1035" w:rsidRDefault="00EE1035" w:rsidP="00EE1035">
            <w:r w:rsidRPr="4C430236">
              <w:rPr>
                <w:kern w:val="2"/>
              </w:rPr>
              <w:t>1.2.3. Adresas</w:t>
            </w:r>
          </w:p>
        </w:tc>
        <w:tc>
          <w:tcPr>
            <w:tcW w:w="3840" w:type="dxa"/>
          </w:tcPr>
          <w:p w14:paraId="7E2BDC51" w14:textId="77777777" w:rsidR="00EE1035" w:rsidRDefault="00EE1035" w:rsidP="00EE1035">
            <w:pPr>
              <w:jc w:val="center"/>
              <w:rPr>
                <w:kern w:val="2"/>
              </w:rPr>
            </w:pPr>
          </w:p>
        </w:tc>
      </w:tr>
      <w:tr w:rsidR="00EE1035" w14:paraId="7E2BDC56" w14:textId="77777777" w:rsidTr="606223E0">
        <w:tc>
          <w:tcPr>
            <w:tcW w:w="2808" w:type="dxa"/>
            <w:vMerge/>
          </w:tcPr>
          <w:p w14:paraId="7E2BDC53" w14:textId="77777777" w:rsidR="00EE1035" w:rsidRDefault="00EE1035" w:rsidP="00EE1035">
            <w:pPr>
              <w:rPr>
                <w:b/>
                <w:kern w:val="2"/>
                <w:szCs w:val="24"/>
              </w:rPr>
            </w:pPr>
          </w:p>
        </w:tc>
        <w:tc>
          <w:tcPr>
            <w:tcW w:w="3240" w:type="dxa"/>
          </w:tcPr>
          <w:p w14:paraId="7E2BDC54" w14:textId="77777777" w:rsidR="00EE1035" w:rsidRDefault="00EE1035" w:rsidP="00EE1035">
            <w:r w:rsidRPr="4C430236">
              <w:rPr>
                <w:kern w:val="2"/>
              </w:rPr>
              <w:t>1.2.4. PVM mokėtojo kodas</w:t>
            </w:r>
          </w:p>
        </w:tc>
        <w:tc>
          <w:tcPr>
            <w:tcW w:w="3840" w:type="dxa"/>
          </w:tcPr>
          <w:p w14:paraId="7E2BDC55" w14:textId="77777777" w:rsidR="00EE1035" w:rsidRDefault="00EE1035" w:rsidP="00EE1035">
            <w:pPr>
              <w:jc w:val="center"/>
              <w:rPr>
                <w:kern w:val="2"/>
              </w:rPr>
            </w:pPr>
          </w:p>
        </w:tc>
      </w:tr>
      <w:tr w:rsidR="00EE1035" w14:paraId="7E2BDC5A" w14:textId="77777777" w:rsidTr="606223E0">
        <w:tc>
          <w:tcPr>
            <w:tcW w:w="2808" w:type="dxa"/>
            <w:vMerge/>
          </w:tcPr>
          <w:p w14:paraId="7E2BDC57" w14:textId="77777777" w:rsidR="00EE1035" w:rsidRDefault="00EE1035" w:rsidP="00EE1035">
            <w:pPr>
              <w:rPr>
                <w:b/>
                <w:kern w:val="2"/>
                <w:szCs w:val="24"/>
              </w:rPr>
            </w:pPr>
          </w:p>
        </w:tc>
        <w:tc>
          <w:tcPr>
            <w:tcW w:w="3240" w:type="dxa"/>
          </w:tcPr>
          <w:p w14:paraId="7E2BDC58" w14:textId="77777777" w:rsidR="00EE1035" w:rsidRDefault="00EE1035" w:rsidP="00EE1035">
            <w:r w:rsidRPr="4C430236">
              <w:rPr>
                <w:kern w:val="2"/>
              </w:rPr>
              <w:t>1.2.5. Atsiskaitomoji sąskaita</w:t>
            </w:r>
          </w:p>
        </w:tc>
        <w:tc>
          <w:tcPr>
            <w:tcW w:w="3840" w:type="dxa"/>
          </w:tcPr>
          <w:p w14:paraId="7E2BDC59" w14:textId="77777777" w:rsidR="00EE1035" w:rsidRDefault="00EE1035" w:rsidP="00EE1035">
            <w:pPr>
              <w:jc w:val="center"/>
              <w:rPr>
                <w:kern w:val="2"/>
              </w:rPr>
            </w:pPr>
          </w:p>
        </w:tc>
      </w:tr>
      <w:tr w:rsidR="00EE1035" w14:paraId="7E2BDC5E" w14:textId="77777777" w:rsidTr="606223E0">
        <w:tc>
          <w:tcPr>
            <w:tcW w:w="2808" w:type="dxa"/>
            <w:vMerge/>
          </w:tcPr>
          <w:p w14:paraId="7E2BDC5B" w14:textId="77777777" w:rsidR="00EE1035" w:rsidRDefault="00EE1035" w:rsidP="00EE1035">
            <w:pPr>
              <w:rPr>
                <w:b/>
                <w:kern w:val="2"/>
                <w:szCs w:val="24"/>
              </w:rPr>
            </w:pPr>
          </w:p>
        </w:tc>
        <w:tc>
          <w:tcPr>
            <w:tcW w:w="3240" w:type="dxa"/>
          </w:tcPr>
          <w:p w14:paraId="7E2BDC5C" w14:textId="77777777" w:rsidR="00EE1035" w:rsidRDefault="00EE1035" w:rsidP="00EE1035">
            <w:r w:rsidRPr="4C430236">
              <w:rPr>
                <w:kern w:val="2"/>
              </w:rPr>
              <w:t>1.2.6. Bankas, banko kodas</w:t>
            </w:r>
          </w:p>
        </w:tc>
        <w:tc>
          <w:tcPr>
            <w:tcW w:w="3840" w:type="dxa"/>
          </w:tcPr>
          <w:p w14:paraId="7E2BDC5D" w14:textId="77777777" w:rsidR="00EE1035" w:rsidRDefault="00EE1035" w:rsidP="00EE1035">
            <w:pPr>
              <w:jc w:val="center"/>
              <w:rPr>
                <w:kern w:val="2"/>
              </w:rPr>
            </w:pPr>
          </w:p>
        </w:tc>
      </w:tr>
      <w:tr w:rsidR="00EE1035" w14:paraId="7E2BDC62" w14:textId="77777777" w:rsidTr="606223E0">
        <w:tc>
          <w:tcPr>
            <w:tcW w:w="2808" w:type="dxa"/>
            <w:vMerge/>
          </w:tcPr>
          <w:p w14:paraId="7E2BDC5F" w14:textId="77777777" w:rsidR="00EE1035" w:rsidRDefault="00EE1035" w:rsidP="00EE1035">
            <w:pPr>
              <w:rPr>
                <w:b/>
                <w:kern w:val="2"/>
                <w:szCs w:val="24"/>
              </w:rPr>
            </w:pPr>
          </w:p>
        </w:tc>
        <w:tc>
          <w:tcPr>
            <w:tcW w:w="3240" w:type="dxa"/>
          </w:tcPr>
          <w:p w14:paraId="7E2BDC60" w14:textId="77777777" w:rsidR="00EE1035" w:rsidRDefault="00EE1035" w:rsidP="00EE1035">
            <w:r w:rsidRPr="4C430236">
              <w:rPr>
                <w:kern w:val="2"/>
              </w:rPr>
              <w:t>1.2.7. Telefonas</w:t>
            </w:r>
          </w:p>
        </w:tc>
        <w:tc>
          <w:tcPr>
            <w:tcW w:w="3840" w:type="dxa"/>
          </w:tcPr>
          <w:p w14:paraId="7E2BDC61" w14:textId="77777777" w:rsidR="00EE1035" w:rsidRDefault="00EE1035" w:rsidP="00EE1035">
            <w:pPr>
              <w:jc w:val="center"/>
              <w:rPr>
                <w:kern w:val="2"/>
              </w:rPr>
            </w:pPr>
          </w:p>
        </w:tc>
      </w:tr>
      <w:tr w:rsidR="00EE1035" w14:paraId="7E2BDC66" w14:textId="77777777" w:rsidTr="606223E0">
        <w:tc>
          <w:tcPr>
            <w:tcW w:w="2808" w:type="dxa"/>
            <w:vMerge/>
          </w:tcPr>
          <w:p w14:paraId="7E2BDC63" w14:textId="77777777" w:rsidR="00EE1035" w:rsidRDefault="00EE1035" w:rsidP="00EE1035">
            <w:pPr>
              <w:rPr>
                <w:b/>
                <w:kern w:val="2"/>
                <w:szCs w:val="24"/>
              </w:rPr>
            </w:pPr>
          </w:p>
        </w:tc>
        <w:tc>
          <w:tcPr>
            <w:tcW w:w="3240" w:type="dxa"/>
          </w:tcPr>
          <w:p w14:paraId="7E2BDC64" w14:textId="77777777" w:rsidR="00EE1035" w:rsidRDefault="00EE1035" w:rsidP="00EE1035">
            <w:r w:rsidRPr="4C430236">
              <w:rPr>
                <w:kern w:val="2"/>
              </w:rPr>
              <w:t>1.2.8. El. paštas</w:t>
            </w:r>
          </w:p>
        </w:tc>
        <w:tc>
          <w:tcPr>
            <w:tcW w:w="3840" w:type="dxa"/>
          </w:tcPr>
          <w:p w14:paraId="7E2BDC65" w14:textId="77777777" w:rsidR="00EE1035" w:rsidRDefault="00EE1035" w:rsidP="00EE1035">
            <w:pPr>
              <w:jc w:val="center"/>
              <w:rPr>
                <w:kern w:val="2"/>
              </w:rPr>
            </w:pPr>
          </w:p>
        </w:tc>
      </w:tr>
      <w:tr w:rsidR="00EE1035" w14:paraId="7E2BDC6A" w14:textId="77777777" w:rsidTr="606223E0">
        <w:tc>
          <w:tcPr>
            <w:tcW w:w="2808" w:type="dxa"/>
            <w:vMerge/>
          </w:tcPr>
          <w:p w14:paraId="7E2BDC67" w14:textId="77777777" w:rsidR="00EE1035" w:rsidRDefault="00EE1035" w:rsidP="00EE1035">
            <w:pPr>
              <w:rPr>
                <w:b/>
                <w:kern w:val="2"/>
                <w:szCs w:val="24"/>
              </w:rPr>
            </w:pPr>
          </w:p>
        </w:tc>
        <w:tc>
          <w:tcPr>
            <w:tcW w:w="3240" w:type="dxa"/>
          </w:tcPr>
          <w:p w14:paraId="7E2BDC68" w14:textId="77777777" w:rsidR="00EE1035" w:rsidRDefault="00EE1035" w:rsidP="00EE1035">
            <w:r w:rsidRPr="4C430236">
              <w:rPr>
                <w:kern w:val="2"/>
              </w:rPr>
              <w:t>1.2.9. Šalies atstovas</w:t>
            </w:r>
          </w:p>
        </w:tc>
        <w:tc>
          <w:tcPr>
            <w:tcW w:w="3840" w:type="dxa"/>
          </w:tcPr>
          <w:p w14:paraId="7E2BDC69" w14:textId="77777777" w:rsidR="00EE1035" w:rsidRDefault="00EE1035" w:rsidP="00EE1035">
            <w:pPr>
              <w:jc w:val="center"/>
              <w:rPr>
                <w:kern w:val="2"/>
              </w:rPr>
            </w:pPr>
          </w:p>
        </w:tc>
      </w:tr>
      <w:tr w:rsidR="00EE1035" w14:paraId="7E2BDC6E" w14:textId="77777777" w:rsidTr="606223E0">
        <w:tc>
          <w:tcPr>
            <w:tcW w:w="2808" w:type="dxa"/>
            <w:vMerge/>
          </w:tcPr>
          <w:p w14:paraId="7E2BDC6B" w14:textId="77777777" w:rsidR="00EE1035" w:rsidRDefault="00EE1035" w:rsidP="00EE1035">
            <w:pPr>
              <w:rPr>
                <w:b/>
                <w:kern w:val="2"/>
                <w:szCs w:val="24"/>
              </w:rPr>
            </w:pPr>
          </w:p>
        </w:tc>
        <w:tc>
          <w:tcPr>
            <w:tcW w:w="3240" w:type="dxa"/>
          </w:tcPr>
          <w:p w14:paraId="7E2BDC6C" w14:textId="77777777" w:rsidR="00EE1035" w:rsidRDefault="00EE1035" w:rsidP="00EE1035">
            <w:r w:rsidRPr="4C430236">
              <w:rPr>
                <w:kern w:val="2"/>
              </w:rPr>
              <w:t>1.2.10. Atstovavimo pagrindas</w:t>
            </w:r>
          </w:p>
        </w:tc>
        <w:tc>
          <w:tcPr>
            <w:tcW w:w="3840" w:type="dxa"/>
          </w:tcPr>
          <w:p w14:paraId="7E2BDC6D" w14:textId="77777777" w:rsidR="00EE1035" w:rsidRDefault="00EE1035" w:rsidP="00EE1035">
            <w:pPr>
              <w:jc w:val="center"/>
              <w:rPr>
                <w:kern w:val="2"/>
              </w:rPr>
            </w:pPr>
          </w:p>
        </w:tc>
      </w:tr>
    </w:tbl>
    <w:p w14:paraId="7E2BDC6F" w14:textId="77777777" w:rsidR="00027B83" w:rsidRDefault="00027B83">
      <w:pPr>
        <w:jc w:val="both"/>
      </w:pPr>
    </w:p>
    <w:tbl>
      <w:tblPr>
        <w:tblW w:w="9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172"/>
        <w:gridCol w:w="2017"/>
        <w:gridCol w:w="4636"/>
      </w:tblGrid>
      <w:tr w:rsidR="00027B83" w14:paraId="7E2BDC71" w14:textId="77777777" w:rsidTr="522D8200">
        <w:trPr>
          <w:trHeight w:val="300"/>
        </w:trPr>
        <w:tc>
          <w:tcPr>
            <w:tcW w:w="9803" w:type="dxa"/>
            <w:gridSpan w:val="4"/>
          </w:tcPr>
          <w:p w14:paraId="7E2BDC70" w14:textId="77777777" w:rsidR="00027B83" w:rsidRDefault="000B0897">
            <w:pPr>
              <w:jc w:val="center"/>
              <w:rPr>
                <w:b/>
                <w:kern w:val="2"/>
              </w:rPr>
            </w:pPr>
            <w:r w:rsidRPr="4C430236">
              <w:rPr>
                <w:b/>
                <w:kern w:val="2"/>
              </w:rPr>
              <w:t>2. ATSAKINGI ASMENYS</w:t>
            </w:r>
          </w:p>
        </w:tc>
      </w:tr>
      <w:tr w:rsidR="00027B83" w14:paraId="7E2BDC74" w14:textId="77777777" w:rsidTr="522D8200">
        <w:trPr>
          <w:trHeight w:val="300"/>
        </w:trPr>
        <w:tc>
          <w:tcPr>
            <w:tcW w:w="3150" w:type="dxa"/>
            <w:gridSpan w:val="2"/>
          </w:tcPr>
          <w:p w14:paraId="7E2BDC72" w14:textId="77777777" w:rsidR="00027B83" w:rsidRDefault="000B0897">
            <w:pPr>
              <w:rPr>
                <w:b/>
                <w:kern w:val="2"/>
              </w:rPr>
            </w:pPr>
            <w:r w:rsidRPr="4C430236">
              <w:rPr>
                <w:b/>
                <w:kern w:val="2"/>
              </w:rPr>
              <w:t xml:space="preserve">2.1. Pirkėjo kontaktiniai asmenys, atsakingi už Sutarties vykdymą, </w:t>
            </w:r>
            <w:r w:rsidRPr="4C430236">
              <w:rPr>
                <w:b/>
              </w:rPr>
              <w:t>Paslaugų</w:t>
            </w:r>
            <w:r w:rsidRPr="4C430236">
              <w:rPr>
                <w:b/>
                <w:kern w:val="2"/>
              </w:rPr>
              <w:t xml:space="preserve"> priėmimą, </w:t>
            </w:r>
            <w:r w:rsidRPr="4C430236">
              <w:rPr>
                <w:b/>
                <w:kern w:val="2"/>
              </w:rPr>
              <w:lastRenderedPageBreak/>
              <w:t>Sąskaitų per informacinę sistemą SABIS priėmimą</w:t>
            </w:r>
          </w:p>
        </w:tc>
        <w:tc>
          <w:tcPr>
            <w:tcW w:w="6653" w:type="dxa"/>
            <w:gridSpan w:val="2"/>
          </w:tcPr>
          <w:p w14:paraId="7E2BDC73" w14:textId="079A875E" w:rsidR="00027B83" w:rsidRPr="00621A5A" w:rsidRDefault="02A74BEC">
            <w:pPr>
              <w:rPr>
                <w:kern w:val="2"/>
                <w:szCs w:val="24"/>
              </w:rPr>
            </w:pPr>
            <w:r w:rsidRPr="4C430236">
              <w:rPr>
                <w:color w:val="4472C4" w:themeColor="accent1"/>
                <w:szCs w:val="24"/>
              </w:rPr>
              <w:lastRenderedPageBreak/>
              <w:t>(nurodyti padalinį / skyrių, pareigas, vardą, pavardę, tel., el. paštą)</w:t>
            </w:r>
          </w:p>
        </w:tc>
      </w:tr>
      <w:tr w:rsidR="00027B83" w14:paraId="7E2BDC77" w14:textId="77777777" w:rsidTr="522D8200">
        <w:trPr>
          <w:trHeight w:val="300"/>
        </w:trPr>
        <w:tc>
          <w:tcPr>
            <w:tcW w:w="3150" w:type="dxa"/>
            <w:gridSpan w:val="2"/>
          </w:tcPr>
          <w:p w14:paraId="7E2BDC75" w14:textId="77777777" w:rsidR="00027B83" w:rsidRDefault="000B0897">
            <w:pPr>
              <w:rPr>
                <w:b/>
                <w:kern w:val="2"/>
              </w:rPr>
            </w:pPr>
            <w:r w:rsidRPr="4C430236">
              <w:rPr>
                <w:b/>
                <w:kern w:val="2"/>
              </w:rPr>
              <w:t>2.2. Tiekėjo kontaktiniai asmenys, atsakingi už Sutarties vykdymą</w:t>
            </w:r>
          </w:p>
        </w:tc>
        <w:tc>
          <w:tcPr>
            <w:tcW w:w="6653" w:type="dxa"/>
            <w:gridSpan w:val="2"/>
          </w:tcPr>
          <w:p w14:paraId="7E2BDC76" w14:textId="07E2AD86" w:rsidR="00027B83" w:rsidRPr="00621A5A" w:rsidRDefault="4EFFCD3E">
            <w:pPr>
              <w:rPr>
                <w:kern w:val="2"/>
                <w:szCs w:val="24"/>
              </w:rPr>
            </w:pPr>
            <w:r w:rsidRPr="4C430236">
              <w:rPr>
                <w:color w:val="4472C4" w:themeColor="accent1"/>
                <w:szCs w:val="24"/>
              </w:rPr>
              <w:t>(nurodyti padalinį / skyrių, pareigas, vardą, pavardę, tel., el. paštą)</w:t>
            </w:r>
          </w:p>
        </w:tc>
      </w:tr>
      <w:tr w:rsidR="00027B83" w14:paraId="7E2BDC79" w14:textId="77777777" w:rsidTr="522D8200">
        <w:trPr>
          <w:trHeight w:val="300"/>
        </w:trPr>
        <w:tc>
          <w:tcPr>
            <w:tcW w:w="9803" w:type="dxa"/>
            <w:gridSpan w:val="4"/>
          </w:tcPr>
          <w:p w14:paraId="7E2BDC78" w14:textId="77777777" w:rsidR="00027B83" w:rsidRDefault="000B0897">
            <w:pPr>
              <w:jc w:val="center"/>
              <w:rPr>
                <w:b/>
                <w:kern w:val="2"/>
              </w:rPr>
            </w:pPr>
            <w:r w:rsidRPr="4C430236">
              <w:rPr>
                <w:b/>
                <w:kern w:val="2"/>
              </w:rPr>
              <w:t>3. SUTARTIES DALYKAS</w:t>
            </w:r>
          </w:p>
        </w:tc>
      </w:tr>
      <w:tr w:rsidR="00027B83" w14:paraId="7E2BDC7D" w14:textId="77777777" w:rsidTr="522D8200">
        <w:trPr>
          <w:trHeight w:val="300"/>
        </w:trPr>
        <w:tc>
          <w:tcPr>
            <w:tcW w:w="3150" w:type="dxa"/>
            <w:gridSpan w:val="2"/>
          </w:tcPr>
          <w:p w14:paraId="7E2BDC7A" w14:textId="77777777" w:rsidR="00027B83" w:rsidRDefault="000B0897">
            <w:pPr>
              <w:rPr>
                <w:b/>
                <w:kern w:val="2"/>
              </w:rPr>
            </w:pPr>
            <w:r w:rsidRPr="4C430236">
              <w:rPr>
                <w:b/>
                <w:kern w:val="2"/>
              </w:rPr>
              <w:t>3.1. Sutarties dalykas</w:t>
            </w:r>
          </w:p>
        </w:tc>
        <w:tc>
          <w:tcPr>
            <w:tcW w:w="6653" w:type="dxa"/>
            <w:gridSpan w:val="2"/>
          </w:tcPr>
          <w:p w14:paraId="70B8F45E" w14:textId="78E7D167" w:rsidR="00B81FF7" w:rsidRPr="009A51E1" w:rsidRDefault="000B0897" w:rsidP="00710823">
            <w:pPr>
              <w:jc w:val="both"/>
            </w:pPr>
            <w:r w:rsidRPr="4C430236">
              <w:rPr>
                <w:kern w:val="2"/>
              </w:rPr>
              <w:t>Tiekėjas įsipareigoja Sutartyje numatytomis sąlygomis suteikti Pirkėjui</w:t>
            </w:r>
            <w:r w:rsidR="00B81FF7" w:rsidRPr="4C430236">
              <w:rPr>
                <w:kern w:val="2"/>
              </w:rPr>
              <w:t xml:space="preserve"> </w:t>
            </w:r>
            <w:r w:rsidR="002024AD">
              <w:rPr>
                <w:kern w:val="2"/>
              </w:rPr>
              <w:t>Mokinių gebėjimų</w:t>
            </w:r>
            <w:r w:rsidR="00724FD6" w:rsidRPr="4C430236">
              <w:rPr>
                <w:kern w:val="2"/>
              </w:rPr>
              <w:t xml:space="preserve"> atpažinimo sistemos (toliau</w:t>
            </w:r>
            <w:r w:rsidR="00724FD6">
              <w:t xml:space="preserve"> </w:t>
            </w:r>
            <w:r w:rsidR="49D74654">
              <w:t>-</w:t>
            </w:r>
            <w:r w:rsidR="7CEE0A1F">
              <w:t xml:space="preserve"> </w:t>
            </w:r>
            <w:r w:rsidR="00724FD6">
              <w:t xml:space="preserve">MGAS) sukūrimo </w:t>
            </w:r>
            <w:r w:rsidR="7C6723F9">
              <w:t xml:space="preserve">ir vystymo </w:t>
            </w:r>
            <w:r>
              <w:t xml:space="preserve">Paslaugas </w:t>
            </w:r>
            <w:r w:rsidRPr="7FB88138">
              <w:rPr>
                <w:color w:val="000000" w:themeColor="text1"/>
              </w:rPr>
              <w:t>(toliau – Paslaugos)</w:t>
            </w:r>
            <w:r w:rsidR="002C3F3A" w:rsidRPr="7FB88138">
              <w:rPr>
                <w:color w:val="000000" w:themeColor="text1"/>
              </w:rPr>
              <w:t>.</w:t>
            </w:r>
          </w:p>
          <w:p w14:paraId="6940D147" w14:textId="0A654296" w:rsidR="00B81FF7" w:rsidRPr="009A51E1" w:rsidRDefault="2B92A5D2" w:rsidP="00710823">
            <w:pPr>
              <w:jc w:val="both"/>
            </w:pPr>
            <w:r w:rsidRPr="7FB88138">
              <w:rPr>
                <w:color w:val="000000" w:themeColor="text1"/>
              </w:rPr>
              <w:t>Paslaugų apimtis – 1 sistema</w:t>
            </w:r>
            <w:r w:rsidR="00C279A4">
              <w:rPr>
                <w:color w:val="000000" w:themeColor="text1"/>
              </w:rPr>
              <w:t xml:space="preserve"> ir</w:t>
            </w:r>
            <w:r w:rsidRPr="7FB88138">
              <w:rPr>
                <w:color w:val="000000" w:themeColor="text1"/>
              </w:rPr>
              <w:t xml:space="preserve"> preliminariai 1</w:t>
            </w:r>
            <w:r w:rsidR="00E1372E">
              <w:rPr>
                <w:color w:val="000000" w:themeColor="text1"/>
              </w:rPr>
              <w:t> </w:t>
            </w:r>
            <w:r w:rsidRPr="7FB88138">
              <w:rPr>
                <w:color w:val="000000" w:themeColor="text1"/>
              </w:rPr>
              <w:t>200 val. sistemos vystymui</w:t>
            </w:r>
            <w:r w:rsidR="00FF63EE">
              <w:rPr>
                <w:color w:val="000000" w:themeColor="text1"/>
              </w:rPr>
              <w:t>.</w:t>
            </w:r>
          </w:p>
          <w:p w14:paraId="20195623" w14:textId="77777777" w:rsidR="00B81FF7" w:rsidRDefault="00B81FF7" w:rsidP="00710823">
            <w:pPr>
              <w:jc w:val="both"/>
              <w:rPr>
                <w:color w:val="000000"/>
                <w:kern w:val="2"/>
              </w:rPr>
            </w:pPr>
          </w:p>
          <w:p w14:paraId="7E2BDC7C" w14:textId="1FF6A7E8" w:rsidR="00EC7BF8" w:rsidRDefault="000B0897" w:rsidP="00710823">
            <w:pPr>
              <w:jc w:val="both"/>
              <w:rPr>
                <w:color w:val="000000"/>
                <w:kern w:val="2"/>
              </w:rPr>
            </w:pPr>
            <w:r w:rsidRPr="4C430236">
              <w:rPr>
                <w:color w:val="000000"/>
                <w:kern w:val="2"/>
              </w:rPr>
              <w:t xml:space="preserve">Išsamus </w:t>
            </w:r>
            <w:r w:rsidRPr="4C430236">
              <w:rPr>
                <w:color w:val="000000"/>
              </w:rPr>
              <w:t>Paslaugų</w:t>
            </w:r>
            <w:r w:rsidRPr="4C430236">
              <w:rPr>
                <w:color w:val="000000"/>
                <w:kern w:val="2"/>
              </w:rPr>
              <w:t xml:space="preserve"> aprašymas ir kiti reikalavimai teikiamoms </w:t>
            </w:r>
            <w:r w:rsidRPr="4C430236">
              <w:rPr>
                <w:color w:val="000000"/>
              </w:rPr>
              <w:t>Paslaugoms</w:t>
            </w:r>
            <w:r w:rsidRPr="4C430236">
              <w:rPr>
                <w:color w:val="000000"/>
                <w:kern w:val="2"/>
              </w:rPr>
              <w:t xml:space="preserve"> nustatyti Sutarties priede Nr. </w:t>
            </w:r>
            <w:r w:rsidR="0090565C" w:rsidRPr="007E5C7C">
              <w:rPr>
                <w:color w:val="000000"/>
                <w:kern w:val="2"/>
              </w:rPr>
              <w:t>1</w:t>
            </w:r>
            <w:r w:rsidR="0090565C" w:rsidRPr="4C430236">
              <w:rPr>
                <w:color w:val="000000"/>
                <w:kern w:val="2"/>
              </w:rPr>
              <w:t xml:space="preserve"> </w:t>
            </w:r>
            <w:r w:rsidRPr="4C430236">
              <w:rPr>
                <w:color w:val="000000"/>
                <w:kern w:val="2"/>
              </w:rPr>
              <w:t xml:space="preserve">„Techninė specifikacija“ (toliau – Techninė specifikacija) ir Sutarties priede Nr. </w:t>
            </w:r>
            <w:r w:rsidR="0090565C">
              <w:rPr>
                <w:color w:val="000000"/>
                <w:kern w:val="2"/>
              </w:rPr>
              <w:t>2</w:t>
            </w:r>
            <w:r w:rsidR="0090565C" w:rsidRPr="4C430236">
              <w:rPr>
                <w:color w:val="000000"/>
                <w:kern w:val="2"/>
              </w:rPr>
              <w:t xml:space="preserve"> </w:t>
            </w:r>
            <w:r w:rsidRPr="4C430236">
              <w:rPr>
                <w:color w:val="000000"/>
                <w:kern w:val="2"/>
              </w:rPr>
              <w:t>„Pasiūlymas“.</w:t>
            </w:r>
          </w:p>
        </w:tc>
      </w:tr>
      <w:tr w:rsidR="00027B83" w14:paraId="7E2BDC80" w14:textId="77777777" w:rsidTr="522D8200">
        <w:trPr>
          <w:trHeight w:val="300"/>
        </w:trPr>
        <w:tc>
          <w:tcPr>
            <w:tcW w:w="3150" w:type="dxa"/>
            <w:gridSpan w:val="2"/>
          </w:tcPr>
          <w:p w14:paraId="7E2BDC7E" w14:textId="77777777" w:rsidR="00027B83" w:rsidRDefault="000B0897">
            <w:pPr>
              <w:rPr>
                <w:b/>
                <w:kern w:val="2"/>
              </w:rPr>
            </w:pPr>
            <w:r w:rsidRPr="4C430236">
              <w:rPr>
                <w:b/>
                <w:kern w:val="2"/>
              </w:rPr>
              <w:t>3.2. Pirkimo pavadinimas ir numeris</w:t>
            </w:r>
          </w:p>
        </w:tc>
        <w:tc>
          <w:tcPr>
            <w:tcW w:w="6653" w:type="dxa"/>
            <w:gridSpan w:val="2"/>
          </w:tcPr>
          <w:p w14:paraId="17086426" w14:textId="1BAC8DCF" w:rsidR="00027B83" w:rsidRDefault="3851B00A" w:rsidP="00710823">
            <w:pPr>
              <w:jc w:val="both"/>
            </w:pPr>
            <w:r w:rsidRPr="4C430236">
              <w:rPr>
                <w:szCs w:val="24"/>
              </w:rPr>
              <w:t>Atviras konkursas</w:t>
            </w:r>
          </w:p>
          <w:p w14:paraId="1178C627" w14:textId="454DC7FF" w:rsidR="00027B83" w:rsidRDefault="3851B00A" w:rsidP="4C430236">
            <w:pPr>
              <w:jc w:val="both"/>
              <w:rPr>
                <w:szCs w:val="24"/>
              </w:rPr>
            </w:pPr>
            <w:r w:rsidRPr="4C430236">
              <w:rPr>
                <w:szCs w:val="24"/>
              </w:rPr>
              <w:t>Pavadinimas „Mokini</w:t>
            </w:r>
            <w:r w:rsidR="00741FC2">
              <w:rPr>
                <w:szCs w:val="24"/>
              </w:rPr>
              <w:t>ų</w:t>
            </w:r>
            <w:r w:rsidRPr="4C430236">
              <w:rPr>
                <w:szCs w:val="24"/>
              </w:rPr>
              <w:t xml:space="preserve"> g</w:t>
            </w:r>
            <w:r w:rsidR="002024AD">
              <w:rPr>
                <w:szCs w:val="24"/>
              </w:rPr>
              <w:t>ebėjimų</w:t>
            </w:r>
            <w:r w:rsidRPr="4C430236">
              <w:rPr>
                <w:szCs w:val="24"/>
              </w:rPr>
              <w:t xml:space="preserve"> atpažinimo sistema“</w:t>
            </w:r>
          </w:p>
          <w:p w14:paraId="12FB8A85" w14:textId="6D0A5FCD" w:rsidR="00027B83" w:rsidRDefault="3851B00A" w:rsidP="4C430236">
            <w:pPr>
              <w:jc w:val="both"/>
              <w:rPr>
                <w:szCs w:val="24"/>
              </w:rPr>
            </w:pPr>
            <w:r w:rsidRPr="4C430236">
              <w:rPr>
                <w:color w:val="0070C0"/>
                <w:szCs w:val="24"/>
              </w:rPr>
              <w:t>Pirkimo</w:t>
            </w:r>
            <w:r w:rsidRPr="4C430236">
              <w:rPr>
                <w:szCs w:val="24"/>
              </w:rPr>
              <w:t xml:space="preserve"> </w:t>
            </w:r>
            <w:r w:rsidRPr="4C430236">
              <w:rPr>
                <w:color w:val="0070C0"/>
                <w:szCs w:val="24"/>
              </w:rPr>
              <w:t xml:space="preserve">Nr. </w:t>
            </w:r>
          </w:p>
          <w:p w14:paraId="7E2BDC7F" w14:textId="7EF2F323" w:rsidR="00027B83" w:rsidRDefault="3851B00A" w:rsidP="00710823">
            <w:pPr>
              <w:jc w:val="both"/>
            </w:pPr>
            <w:r w:rsidRPr="4C430236">
              <w:rPr>
                <w:szCs w:val="24"/>
              </w:rPr>
              <w:t>BVPŽ kodas: 72262000-9</w:t>
            </w:r>
          </w:p>
        </w:tc>
      </w:tr>
      <w:tr w:rsidR="00027B83" w14:paraId="7E2BDC8B" w14:textId="77777777" w:rsidTr="522D8200">
        <w:trPr>
          <w:trHeight w:val="300"/>
        </w:trPr>
        <w:tc>
          <w:tcPr>
            <w:tcW w:w="3150" w:type="dxa"/>
            <w:gridSpan w:val="2"/>
          </w:tcPr>
          <w:p w14:paraId="7E2BDC81" w14:textId="77777777" w:rsidR="00027B83" w:rsidRDefault="000B0897">
            <w:pPr>
              <w:rPr>
                <w:b/>
                <w:kern w:val="2"/>
              </w:rPr>
            </w:pPr>
            <w:r w:rsidRPr="4C430236">
              <w:rPr>
                <w:b/>
                <w:kern w:val="2"/>
              </w:rPr>
              <w:t>3.3. Informacija apie Europos Sąjungos lėšomis finansuojamą projektą arba kitą projektą</w:t>
            </w:r>
          </w:p>
        </w:tc>
        <w:tc>
          <w:tcPr>
            <w:tcW w:w="6653" w:type="dxa"/>
            <w:gridSpan w:val="2"/>
          </w:tcPr>
          <w:p w14:paraId="7E2BDC8A" w14:textId="59EB78B6" w:rsidR="00027B83" w:rsidRDefault="56589A42" w:rsidP="00710823">
            <w:pPr>
              <w:jc w:val="both"/>
            </w:pPr>
            <w:r w:rsidRPr="4C430236">
              <w:rPr>
                <w:szCs w:val="24"/>
              </w:rPr>
              <w:t>Europos Sąjungos lėšomis bendrai finansuojamas projektas „</w:t>
            </w:r>
            <w:proofErr w:type="spellStart"/>
            <w:r w:rsidRPr="4C430236">
              <w:rPr>
                <w:szCs w:val="24"/>
              </w:rPr>
              <w:t>Įtrauktis</w:t>
            </w:r>
            <w:proofErr w:type="spellEnd"/>
            <w:r w:rsidRPr="4C430236">
              <w:rPr>
                <w:szCs w:val="24"/>
              </w:rPr>
              <w:t>: visiems ir kiekvienam“ Nr. 10-054-P-0001</w:t>
            </w:r>
          </w:p>
        </w:tc>
      </w:tr>
      <w:tr w:rsidR="00027B83" w14:paraId="7E2BDC8D" w14:textId="77777777" w:rsidTr="522D8200">
        <w:trPr>
          <w:trHeight w:val="300"/>
        </w:trPr>
        <w:tc>
          <w:tcPr>
            <w:tcW w:w="9803" w:type="dxa"/>
            <w:gridSpan w:val="4"/>
          </w:tcPr>
          <w:p w14:paraId="7E2BDC8C" w14:textId="77777777" w:rsidR="00027B83" w:rsidRDefault="000B0897" w:rsidP="00710823">
            <w:pPr>
              <w:jc w:val="both"/>
              <w:rPr>
                <w:b/>
                <w:kern w:val="2"/>
              </w:rPr>
            </w:pPr>
            <w:r w:rsidRPr="4C430236">
              <w:rPr>
                <w:b/>
                <w:kern w:val="2"/>
              </w:rPr>
              <w:t xml:space="preserve">4. PASLAUGŲ SUTEIKIMO TERMINAI IR PASLAUGŲ PERDAVIMO </w:t>
            </w:r>
            <w:r w:rsidRPr="4C430236">
              <w:rPr>
                <w:color w:val="000000"/>
                <w:kern w:val="2"/>
              </w:rPr>
              <w:t>–</w:t>
            </w:r>
            <w:r w:rsidRPr="4C430236">
              <w:rPr>
                <w:b/>
                <w:kern w:val="2"/>
              </w:rPr>
              <w:t xml:space="preserve"> PRIĖMIMO TVARKA</w:t>
            </w:r>
          </w:p>
        </w:tc>
      </w:tr>
      <w:tr w:rsidR="00027B83" w14:paraId="7E2BDCB4" w14:textId="77777777" w:rsidTr="522D8200">
        <w:trPr>
          <w:trHeight w:val="300"/>
        </w:trPr>
        <w:tc>
          <w:tcPr>
            <w:tcW w:w="3150" w:type="dxa"/>
            <w:gridSpan w:val="2"/>
          </w:tcPr>
          <w:p w14:paraId="7E2BDCAE" w14:textId="77777777" w:rsidR="00027B83" w:rsidRDefault="000B0897">
            <w:pPr>
              <w:rPr>
                <w:b/>
              </w:rPr>
            </w:pPr>
            <w:r w:rsidRPr="4C430236">
              <w:rPr>
                <w:b/>
                <w:kern w:val="2"/>
              </w:rPr>
              <w:t xml:space="preserve">4.1. </w:t>
            </w:r>
            <w:r w:rsidRPr="4C430236">
              <w:rPr>
                <w:b/>
              </w:rPr>
              <w:t>Paslaugų</w:t>
            </w:r>
            <w:r w:rsidRPr="4C430236">
              <w:rPr>
                <w:b/>
                <w:kern w:val="2"/>
              </w:rPr>
              <w:t xml:space="preserve"> </w:t>
            </w:r>
            <w:r w:rsidRPr="4C430236">
              <w:rPr>
                <w:b/>
              </w:rPr>
              <w:t>suteikimo</w:t>
            </w:r>
            <w:r w:rsidRPr="4C430236">
              <w:rPr>
                <w:b/>
                <w:kern w:val="2"/>
              </w:rPr>
              <w:t xml:space="preserve"> terminai, kai </w:t>
            </w:r>
            <w:r w:rsidRPr="4C430236">
              <w:rPr>
                <w:b/>
              </w:rPr>
              <w:t>Paslaugos</w:t>
            </w:r>
            <w:r w:rsidRPr="4C430236">
              <w:rPr>
                <w:b/>
                <w:kern w:val="2"/>
              </w:rPr>
              <w:t xml:space="preserve"> </w:t>
            </w:r>
            <w:r w:rsidRPr="4C430236">
              <w:rPr>
                <w:b/>
              </w:rPr>
              <w:t>teikiamos</w:t>
            </w:r>
            <w:r w:rsidRPr="4C430236">
              <w:rPr>
                <w:b/>
                <w:kern w:val="2"/>
              </w:rPr>
              <w:t xml:space="preserve"> </w:t>
            </w:r>
            <w:r w:rsidRPr="4C430236">
              <w:rPr>
                <w:b/>
              </w:rPr>
              <w:t>etapais</w:t>
            </w:r>
          </w:p>
        </w:tc>
        <w:tc>
          <w:tcPr>
            <w:tcW w:w="6653" w:type="dxa"/>
            <w:gridSpan w:val="2"/>
          </w:tcPr>
          <w:p w14:paraId="5E6BBD69" w14:textId="743EE008" w:rsidR="00027B83" w:rsidRPr="00627F2D" w:rsidRDefault="48F2DAF1" w:rsidP="00710823">
            <w:pPr>
              <w:jc w:val="both"/>
            </w:pPr>
            <w:r>
              <w:t xml:space="preserve">4.1.1. Tiekėjas Paslaugas įsipareigoja teikti </w:t>
            </w:r>
            <w:r w:rsidRPr="522D8200">
              <w:rPr>
                <w:b/>
                <w:bCs/>
              </w:rPr>
              <w:t>nuo</w:t>
            </w:r>
            <w:r>
              <w:t xml:space="preserve"> Sutarties įsigaliojimo dienos. </w:t>
            </w:r>
            <w:r w:rsidRPr="522D8200">
              <w:rPr>
                <w:b/>
                <w:bCs/>
              </w:rPr>
              <w:t>Paslaugų suteikimo terminas</w:t>
            </w:r>
            <w:r>
              <w:t xml:space="preserve"> </w:t>
            </w:r>
            <w:r w:rsidR="354C4AEB">
              <w:t>2</w:t>
            </w:r>
            <w:r w:rsidR="1415CA5D">
              <w:t>4</w:t>
            </w:r>
            <w:r>
              <w:t xml:space="preserve"> (</w:t>
            </w:r>
            <w:r w:rsidR="37C8EBAE">
              <w:t xml:space="preserve">dvidešimt </w:t>
            </w:r>
            <w:r w:rsidR="10015E85">
              <w:t>keturi</w:t>
            </w:r>
            <w:r w:rsidR="37C8EBAE">
              <w:t>)</w:t>
            </w:r>
            <w:r>
              <w:t xml:space="preserve"> mėn. nuo Sutarties įsigaliojimo dienos.</w:t>
            </w:r>
          </w:p>
          <w:p w14:paraId="35DDB1D8" w14:textId="4C5655EC" w:rsidR="00027B83" w:rsidRPr="00627F2D" w:rsidRDefault="48F2DAF1" w:rsidP="00710823">
            <w:pPr>
              <w:jc w:val="both"/>
            </w:pPr>
            <w:r w:rsidRPr="4C430236">
              <w:rPr>
                <w:szCs w:val="24"/>
              </w:rPr>
              <w:t>4.1.2. Paslaugų teikimo etapų terminai nustatyti Sutarties priede Nr. 1 „Techninė specifikacija“.</w:t>
            </w:r>
          </w:p>
          <w:p w14:paraId="5E753A17" w14:textId="2C50CD68" w:rsidR="00027B83" w:rsidRPr="00627F2D" w:rsidRDefault="48F2DAF1" w:rsidP="00710823">
            <w:pPr>
              <w:jc w:val="both"/>
            </w:pPr>
            <w:r>
              <w:t xml:space="preserve">4.1.3. </w:t>
            </w:r>
            <w:r w:rsidR="35132FD6">
              <w:t>MGAS</w:t>
            </w:r>
            <w:r w:rsidR="050AFB80">
              <w:t xml:space="preserve"> sukūrimo etapai tur</w:t>
            </w:r>
            <w:r w:rsidR="0AF70550">
              <w:t>i</w:t>
            </w:r>
            <w:r w:rsidR="050AFB80">
              <w:t xml:space="preserve"> būti įgyvendinti per 12 mėn. nuo </w:t>
            </w:r>
            <w:r w:rsidR="63028BCD">
              <w:t>S</w:t>
            </w:r>
            <w:r w:rsidR="050AFB80">
              <w:t>utarties įsigaliojimo</w:t>
            </w:r>
            <w:r w:rsidR="09A15009">
              <w:t xml:space="preserve"> dienos</w:t>
            </w:r>
            <w:r w:rsidR="050AFB80">
              <w:t>.</w:t>
            </w:r>
          </w:p>
          <w:p w14:paraId="7E2BDCB3" w14:textId="27335A7C" w:rsidR="00027B83" w:rsidRPr="00627F2D" w:rsidRDefault="00027B83" w:rsidP="00710823">
            <w:pPr>
              <w:jc w:val="both"/>
              <w:rPr>
                <w:kern w:val="2"/>
              </w:rPr>
            </w:pPr>
          </w:p>
        </w:tc>
      </w:tr>
      <w:tr w:rsidR="00027B83" w14:paraId="7E2BDCC0" w14:textId="77777777" w:rsidTr="522D8200">
        <w:trPr>
          <w:trHeight w:val="300"/>
        </w:trPr>
        <w:tc>
          <w:tcPr>
            <w:tcW w:w="3150" w:type="dxa"/>
            <w:gridSpan w:val="2"/>
          </w:tcPr>
          <w:p w14:paraId="7E2BDCB5" w14:textId="77777777" w:rsidR="00027B83" w:rsidRDefault="000B0897">
            <w:pPr>
              <w:rPr>
                <w:b/>
                <w:kern w:val="2"/>
              </w:rPr>
            </w:pPr>
            <w:r w:rsidRPr="4C430236">
              <w:rPr>
                <w:b/>
                <w:kern w:val="2"/>
              </w:rPr>
              <w:t>4.2. Paslaugų / jų dalies / etapo / periodo suteikimo termino pratęsimas</w:t>
            </w:r>
          </w:p>
        </w:tc>
        <w:tc>
          <w:tcPr>
            <w:tcW w:w="6653" w:type="dxa"/>
            <w:gridSpan w:val="2"/>
          </w:tcPr>
          <w:p w14:paraId="7E2BDCBF" w14:textId="5FE8BAC8" w:rsidR="00027B83" w:rsidRDefault="00173F35" w:rsidP="00710823">
            <w:pPr>
              <w:jc w:val="both"/>
              <w:rPr>
                <w:szCs w:val="24"/>
              </w:rPr>
            </w:pPr>
            <w:r>
              <w:rPr>
                <w:szCs w:val="24"/>
              </w:rPr>
              <w:t>Netaikoma</w:t>
            </w:r>
          </w:p>
        </w:tc>
      </w:tr>
      <w:tr w:rsidR="00027B83" w14:paraId="7E2BDCC7" w14:textId="77777777" w:rsidTr="522D8200">
        <w:trPr>
          <w:trHeight w:val="300"/>
        </w:trPr>
        <w:tc>
          <w:tcPr>
            <w:tcW w:w="3150" w:type="dxa"/>
            <w:gridSpan w:val="2"/>
          </w:tcPr>
          <w:p w14:paraId="7E2BDCC1" w14:textId="77777777" w:rsidR="00027B83" w:rsidRDefault="000B0897">
            <w:pPr>
              <w:rPr>
                <w:b/>
                <w:kern w:val="2"/>
              </w:rPr>
            </w:pPr>
            <w:r w:rsidRPr="4C430236">
              <w:rPr>
                <w:b/>
                <w:kern w:val="2"/>
              </w:rPr>
              <w:t>4.3. Užsakymų teikimo tvarka</w:t>
            </w:r>
          </w:p>
        </w:tc>
        <w:tc>
          <w:tcPr>
            <w:tcW w:w="6653" w:type="dxa"/>
            <w:gridSpan w:val="2"/>
          </w:tcPr>
          <w:p w14:paraId="7E2BDCC6" w14:textId="4627155B" w:rsidR="004C2C7B" w:rsidRPr="000B6C26" w:rsidRDefault="47E1CE9B" w:rsidP="4C430236">
            <w:pPr>
              <w:shd w:val="clear" w:color="auto" w:fill="FFFFFF" w:themeFill="background1"/>
              <w:tabs>
                <w:tab w:val="left" w:pos="1134"/>
              </w:tabs>
              <w:jc w:val="both"/>
            </w:pPr>
            <w:r w:rsidRPr="4C430236">
              <w:rPr>
                <w:szCs w:val="24"/>
              </w:rPr>
              <w:t>Paslaugos teikiamos Techninėje specifikacijoje numatyta tvarka ir terminais.</w:t>
            </w:r>
          </w:p>
        </w:tc>
      </w:tr>
      <w:tr w:rsidR="00027B83" w14:paraId="7E2BDCD2" w14:textId="77777777" w:rsidTr="522D8200">
        <w:trPr>
          <w:trHeight w:val="900"/>
        </w:trPr>
        <w:tc>
          <w:tcPr>
            <w:tcW w:w="3150" w:type="dxa"/>
            <w:gridSpan w:val="2"/>
            <w:tcBorders>
              <w:top w:val="single" w:sz="4" w:space="0" w:color="auto"/>
              <w:left w:val="single" w:sz="4" w:space="0" w:color="auto"/>
              <w:bottom w:val="single" w:sz="4" w:space="0" w:color="auto"/>
              <w:right w:val="single" w:sz="4" w:space="0" w:color="auto"/>
            </w:tcBorders>
          </w:tcPr>
          <w:p w14:paraId="7E2BDCC8" w14:textId="77777777" w:rsidR="00027B83" w:rsidRDefault="000B0897">
            <w:pPr>
              <w:rPr>
                <w:b/>
                <w:kern w:val="2"/>
              </w:rPr>
            </w:pPr>
            <w:r w:rsidRPr="4C430236">
              <w:rPr>
                <w:b/>
                <w:kern w:val="2"/>
              </w:rPr>
              <w:t>4.4. Dėl minimalios Užsakymo vertės ar apimties</w:t>
            </w:r>
          </w:p>
        </w:tc>
        <w:tc>
          <w:tcPr>
            <w:tcW w:w="6653" w:type="dxa"/>
            <w:gridSpan w:val="2"/>
            <w:tcBorders>
              <w:top w:val="single" w:sz="4" w:space="0" w:color="auto"/>
              <w:left w:val="single" w:sz="4" w:space="0" w:color="auto"/>
              <w:bottom w:val="single" w:sz="4" w:space="0" w:color="auto"/>
              <w:right w:val="single" w:sz="4" w:space="0" w:color="auto"/>
            </w:tcBorders>
          </w:tcPr>
          <w:p w14:paraId="7E2BDCD1" w14:textId="3AD6E2DD" w:rsidR="00027B83" w:rsidRPr="008440ED" w:rsidRDefault="000B0897" w:rsidP="00710823">
            <w:pPr>
              <w:jc w:val="both"/>
            </w:pPr>
            <w:r w:rsidRPr="4C430236">
              <w:rPr>
                <w:kern w:val="2"/>
              </w:rPr>
              <w:t>Netaikoma</w:t>
            </w:r>
          </w:p>
        </w:tc>
      </w:tr>
      <w:tr w:rsidR="00027B83" w14:paraId="7E2BDCD5" w14:textId="77777777" w:rsidTr="522D8200">
        <w:trPr>
          <w:trHeight w:val="300"/>
        </w:trPr>
        <w:tc>
          <w:tcPr>
            <w:tcW w:w="3150" w:type="dxa"/>
            <w:gridSpan w:val="2"/>
          </w:tcPr>
          <w:p w14:paraId="7E2BDCD3" w14:textId="77777777" w:rsidR="00027B83" w:rsidRDefault="000B0897">
            <w:pPr>
              <w:rPr>
                <w:b/>
                <w:kern w:val="2"/>
              </w:rPr>
            </w:pPr>
            <w:r w:rsidRPr="4C430236">
              <w:rPr>
                <w:b/>
                <w:kern w:val="2"/>
              </w:rPr>
              <w:t>4.5. Pateikiami dokumentai</w:t>
            </w:r>
          </w:p>
        </w:tc>
        <w:tc>
          <w:tcPr>
            <w:tcW w:w="6653" w:type="dxa"/>
            <w:gridSpan w:val="2"/>
          </w:tcPr>
          <w:p w14:paraId="24DE90F6" w14:textId="3FA0604F" w:rsidR="00FF63A0" w:rsidRPr="004D6400" w:rsidRDefault="35D29863" w:rsidP="4C430236">
            <w:pPr>
              <w:tabs>
                <w:tab w:val="left" w:pos="993"/>
                <w:tab w:val="left" w:pos="1276"/>
                <w:tab w:val="left" w:pos="1560"/>
              </w:tabs>
              <w:jc w:val="both"/>
            </w:pPr>
            <w:r w:rsidRPr="4C430236">
              <w:rPr>
                <w:szCs w:val="24"/>
              </w:rPr>
              <w:t>Suteikus Paslaugas ar dalį Paslaugų atitinkamai turi būti pateikiami šie dokumentai:</w:t>
            </w:r>
            <w:r>
              <w:t xml:space="preserve"> </w:t>
            </w:r>
          </w:p>
          <w:p w14:paraId="5AB7E5D8" w14:textId="54943A6F" w:rsidR="00FF63A0" w:rsidRPr="004D6400" w:rsidRDefault="35D29863" w:rsidP="00710823">
            <w:pPr>
              <w:jc w:val="both"/>
              <w:rPr>
                <w:kern w:val="2"/>
              </w:rPr>
            </w:pPr>
            <w:r>
              <w:t xml:space="preserve">4.5.1. Sutarties priedo Nr. 1 </w:t>
            </w:r>
            <w:r w:rsidR="50B9F697">
              <w:t xml:space="preserve">Techninė specifikacija skyriuje </w:t>
            </w:r>
            <w:r w:rsidR="00026742">
              <w:t>„</w:t>
            </w:r>
            <w:r>
              <w:t>5.3.</w:t>
            </w:r>
            <w:r w:rsidR="59B17A75">
              <w:t xml:space="preserve"> </w:t>
            </w:r>
            <w:r>
              <w:t xml:space="preserve">Reikalavimai techninei dokumentacijai“ </w:t>
            </w:r>
            <w:r w:rsidR="383F71C4">
              <w:t>išvardyti</w:t>
            </w:r>
            <w:r>
              <w:t xml:space="preserve"> dokumentai.</w:t>
            </w:r>
          </w:p>
          <w:p w14:paraId="3F8E0CBB" w14:textId="4425CEAF" w:rsidR="00150BF1" w:rsidRPr="00150BF1" w:rsidRDefault="7D0D6BBD" w:rsidP="4C430236">
            <w:pPr>
              <w:jc w:val="both"/>
            </w:pPr>
            <w:r w:rsidRPr="4C430236">
              <w:rPr>
                <w:kern w:val="2"/>
              </w:rPr>
              <w:t xml:space="preserve">5.4.2. </w:t>
            </w:r>
            <w:r w:rsidR="00150BF1" w:rsidRPr="00150BF1">
              <w:t>Prieinamumo testavimo ataskaita,</w:t>
            </w:r>
            <w:r w:rsidR="00150BF1">
              <w:t xml:space="preserve"> </w:t>
            </w:r>
            <w:r w:rsidR="00150BF1" w:rsidRPr="00150BF1">
              <w:t xml:space="preserve">kurioje būtų nurodyta vertinimo metodika, apimtis, atlikti testai, nustatyti neatitikimai, jų </w:t>
            </w:r>
            <w:r w:rsidR="00150BF1" w:rsidRPr="00150BF1">
              <w:lastRenderedPageBreak/>
              <w:t>ištaisymo būklė ir, kuri būtų parengta atlikus išsamų prieinamumo vertinimą.</w:t>
            </w:r>
          </w:p>
          <w:p w14:paraId="3B2D268D" w14:textId="56F38EBB" w:rsidR="00D25291" w:rsidRDefault="004862E9" w:rsidP="4C430236">
            <w:pPr>
              <w:jc w:val="both"/>
            </w:pPr>
            <w:r>
              <w:rPr>
                <w:kern w:val="2"/>
              </w:rPr>
              <w:t xml:space="preserve">5.4.3. </w:t>
            </w:r>
            <w:r w:rsidR="00C05DE5" w:rsidRPr="00C05DE5">
              <w:t>Prieinamumo atitikties paraišką</w:t>
            </w:r>
            <w:r w:rsidR="00C05DE5" w:rsidRPr="00825132">
              <w:rPr>
                <w:b/>
                <w:bCs/>
              </w:rPr>
              <w:t xml:space="preserve"> </w:t>
            </w:r>
            <w:r w:rsidR="00C05DE5" w:rsidRPr="00825132">
              <w:t>(</w:t>
            </w:r>
            <w:proofErr w:type="spellStart"/>
            <w:r w:rsidR="00C05DE5" w:rsidRPr="00825132">
              <w:t>Accessibility</w:t>
            </w:r>
            <w:proofErr w:type="spellEnd"/>
            <w:r w:rsidR="00C05DE5" w:rsidRPr="00825132">
              <w:t xml:space="preserve"> </w:t>
            </w:r>
            <w:proofErr w:type="spellStart"/>
            <w:r w:rsidR="00C05DE5" w:rsidRPr="00825132">
              <w:t>Conformance</w:t>
            </w:r>
            <w:proofErr w:type="spellEnd"/>
            <w:r w:rsidR="00C05DE5" w:rsidRPr="00825132">
              <w:t xml:space="preserve"> </w:t>
            </w:r>
            <w:proofErr w:type="spellStart"/>
            <w:r w:rsidR="00C05DE5" w:rsidRPr="00825132">
              <w:t>Statement</w:t>
            </w:r>
            <w:proofErr w:type="spellEnd"/>
            <w:r w:rsidR="00C05DE5" w:rsidRPr="00825132">
              <w:t xml:space="preserve">) – tiekėjo, atlikusio </w:t>
            </w:r>
            <w:r w:rsidR="00C05DE5">
              <w:t xml:space="preserve">prieinamumo </w:t>
            </w:r>
            <w:r w:rsidR="00C05DE5" w:rsidRPr="00825132">
              <w:t>testavimus, užpildyt</w:t>
            </w:r>
            <w:r w:rsidR="00C05DE5">
              <w:t>as</w:t>
            </w:r>
            <w:r w:rsidR="00C05DE5" w:rsidRPr="00825132">
              <w:t xml:space="preserve"> ir pasirašyt</w:t>
            </w:r>
            <w:r w:rsidR="00C05DE5">
              <w:t>as</w:t>
            </w:r>
            <w:r w:rsidR="00C05DE5" w:rsidRPr="00825132">
              <w:t xml:space="preserve"> dokument</w:t>
            </w:r>
            <w:r w:rsidR="00C05DE5">
              <w:t>as</w:t>
            </w:r>
            <w:r w:rsidR="00C05DE5" w:rsidRPr="00825132">
              <w:t>, patvirtinant</w:t>
            </w:r>
            <w:r w:rsidR="00C05DE5">
              <w:t>is</w:t>
            </w:r>
            <w:r w:rsidR="00C05DE5" w:rsidRPr="00825132">
              <w:t>, kad</w:t>
            </w:r>
            <w:r w:rsidR="00C05DE5">
              <w:t xml:space="preserve"> sukurta MGAS</w:t>
            </w:r>
            <w:r w:rsidR="00C05DE5" w:rsidRPr="00825132">
              <w:t xml:space="preserve"> </w:t>
            </w:r>
            <w:r w:rsidR="00C05DE5">
              <w:t>programinė įranga</w:t>
            </w:r>
            <w:r w:rsidR="00C05DE5" w:rsidRPr="00825132">
              <w:t xml:space="preserve"> atitinka WCAG ne žemesnio nei AA lygio</w:t>
            </w:r>
            <w:r w:rsidR="00C05DE5" w:rsidRPr="00825132">
              <w:rPr>
                <w:i/>
                <w:iCs/>
              </w:rPr>
              <w:t xml:space="preserve"> </w:t>
            </w:r>
            <w:r w:rsidR="00C05DE5" w:rsidRPr="00825132">
              <w:t>reikalavimus.</w:t>
            </w:r>
          </w:p>
          <w:p w14:paraId="49A4E490" w14:textId="36E35C09" w:rsidR="00815ECA" w:rsidRDefault="004862E9" w:rsidP="4C430236">
            <w:pPr>
              <w:jc w:val="both"/>
              <w:rPr>
                <w:kern w:val="2"/>
              </w:rPr>
            </w:pPr>
            <w:r>
              <w:t xml:space="preserve">5.4.4. </w:t>
            </w:r>
            <w:r w:rsidR="00815ECA">
              <w:rPr>
                <w:kern w:val="2"/>
              </w:rPr>
              <w:t xml:space="preserve">Jei </w:t>
            </w:r>
            <w:r w:rsidR="00710FA3">
              <w:rPr>
                <w:kern w:val="2"/>
              </w:rPr>
              <w:t xml:space="preserve">MGAS prieinamumo testavimą atliko </w:t>
            </w:r>
            <w:r w:rsidR="00274E44" w:rsidRPr="00825132">
              <w:t>nevyriausybinių negalios organizacijų atstovai, pateikiama tikslinių grupių atstovų vertinimo išvada (protokolas).</w:t>
            </w:r>
          </w:p>
          <w:p w14:paraId="7C19F53D" w14:textId="0534EAC7" w:rsidR="00FF63A0" w:rsidRPr="004A7CE6" w:rsidRDefault="004862E9" w:rsidP="4C430236">
            <w:pPr>
              <w:jc w:val="both"/>
            </w:pPr>
            <w:r>
              <w:t xml:space="preserve">5.4.5. </w:t>
            </w:r>
            <w:r w:rsidR="000B0897">
              <w:t>Paslaugų perdavimo-priėmimo aktas</w:t>
            </w:r>
          </w:p>
          <w:p w14:paraId="20B4B19D" w14:textId="5D27B092" w:rsidR="00FF63A0" w:rsidRPr="004A7CE6" w:rsidRDefault="004862E9" w:rsidP="4C430236">
            <w:pPr>
              <w:jc w:val="both"/>
            </w:pPr>
            <w:r>
              <w:t xml:space="preserve">5.4.6. </w:t>
            </w:r>
            <w:r w:rsidR="000B0897">
              <w:t>Sąskaita</w:t>
            </w:r>
            <w:r w:rsidR="0DB72BA2">
              <w:t xml:space="preserve"> faktūra</w:t>
            </w:r>
          </w:p>
          <w:p w14:paraId="74271711" w14:textId="35C4EC88" w:rsidR="003C233A" w:rsidRPr="003C233A" w:rsidRDefault="003C233A" w:rsidP="4C430236">
            <w:pPr>
              <w:ind w:left="60"/>
              <w:jc w:val="both"/>
            </w:pPr>
          </w:p>
          <w:p w14:paraId="7E2BDCD4" w14:textId="412CF105" w:rsidR="00027B83" w:rsidRPr="003C233A" w:rsidRDefault="000B0897" w:rsidP="003C233A">
            <w:pPr>
              <w:ind w:left="60"/>
              <w:jc w:val="both"/>
            </w:pPr>
            <w:r w:rsidRPr="4C430236">
              <w:rPr>
                <w:kern w:val="2"/>
              </w:rPr>
              <w:t>Tiekėjui nepateikus nurodytų dokumentų, laikoma, kad Paslaugos neatitinka Sutartyje nustatytų reikalavimų.</w:t>
            </w:r>
          </w:p>
        </w:tc>
      </w:tr>
      <w:tr w:rsidR="00027B83" w14:paraId="7E2BDCD7" w14:textId="77777777" w:rsidTr="522D8200">
        <w:trPr>
          <w:trHeight w:val="300"/>
        </w:trPr>
        <w:tc>
          <w:tcPr>
            <w:tcW w:w="9803" w:type="dxa"/>
            <w:gridSpan w:val="4"/>
          </w:tcPr>
          <w:p w14:paraId="7E2BDCD6" w14:textId="77777777" w:rsidR="00027B83" w:rsidRDefault="000B0897" w:rsidP="00710823">
            <w:pPr>
              <w:jc w:val="both"/>
              <w:rPr>
                <w:b/>
                <w:kern w:val="2"/>
              </w:rPr>
            </w:pPr>
            <w:r w:rsidRPr="4C430236">
              <w:rPr>
                <w:b/>
                <w:kern w:val="2"/>
              </w:rPr>
              <w:lastRenderedPageBreak/>
              <w:t>5. SUTARTIES KAINA IR ATSISKAITYMO TVARKA</w:t>
            </w:r>
          </w:p>
        </w:tc>
      </w:tr>
      <w:tr w:rsidR="00027B83" w14:paraId="7E2BDCF0" w14:textId="77777777" w:rsidTr="522D8200">
        <w:trPr>
          <w:trHeight w:val="300"/>
        </w:trPr>
        <w:tc>
          <w:tcPr>
            <w:tcW w:w="3150" w:type="dxa"/>
            <w:gridSpan w:val="2"/>
          </w:tcPr>
          <w:p w14:paraId="7E2BDCD8" w14:textId="77777777" w:rsidR="00027B83" w:rsidRDefault="000B0897">
            <w:pPr>
              <w:rPr>
                <w:b/>
                <w:kern w:val="2"/>
              </w:rPr>
            </w:pPr>
            <w:r w:rsidRPr="4C430236">
              <w:rPr>
                <w:b/>
                <w:kern w:val="2"/>
              </w:rPr>
              <w:t>5.1. Sutarčiai taikomas kainos apskaičiavimo būdas</w:t>
            </w:r>
          </w:p>
        </w:tc>
        <w:tc>
          <w:tcPr>
            <w:tcW w:w="6653" w:type="dxa"/>
            <w:gridSpan w:val="2"/>
          </w:tcPr>
          <w:p w14:paraId="793CD756" w14:textId="3E8B14A7" w:rsidR="00027B83" w:rsidRPr="000F483F" w:rsidRDefault="172C8C9D" w:rsidP="000F483F">
            <w:pPr>
              <w:jc w:val="both"/>
            </w:pPr>
            <w:r w:rsidRPr="4C430236">
              <w:rPr>
                <w:szCs w:val="24"/>
              </w:rPr>
              <w:t>Vadovaujantis</w:t>
            </w:r>
            <w:r w:rsidR="000F483F" w:rsidRPr="000F483F">
              <w:rPr>
                <w:szCs w:val="24"/>
              </w:rPr>
              <w:t xml:space="preserve"> Kainodaros taisyklių nustatymo metodika, patvirtinta Viešųjų pirkimų tarnybos direktoriaus 2017 m. birželio 28 d. įsakymu Nr. 1S-95 „Dėl Kainodaros taisyklių nustatymo metodikos patvirtinimo</w:t>
            </w:r>
            <w:r w:rsidRPr="4C430236">
              <w:rPr>
                <w:szCs w:val="24"/>
              </w:rPr>
              <w:t>“ (toliau – Metodika),</w:t>
            </w:r>
          </w:p>
          <w:p w14:paraId="49C506D4" w14:textId="001C027F" w:rsidR="00027B83" w:rsidRPr="000F483F" w:rsidRDefault="172C8C9D" w:rsidP="000F483F">
            <w:pPr>
              <w:jc w:val="both"/>
            </w:pPr>
            <w:r w:rsidRPr="4C430236">
              <w:rPr>
                <w:szCs w:val="24"/>
              </w:rPr>
              <w:t xml:space="preserve">taikomas </w:t>
            </w:r>
            <w:r w:rsidRPr="4C430236">
              <w:rPr>
                <w:b/>
                <w:bCs/>
                <w:szCs w:val="24"/>
              </w:rPr>
              <w:t>mišrios kainodaros Sutarties kainos apskaičiavimo būdas</w:t>
            </w:r>
            <w:r w:rsidRPr="4C430236">
              <w:rPr>
                <w:szCs w:val="24"/>
              </w:rPr>
              <w:t>, t. y. fiksuotos kainos ir fiksuoto įkainio kainodara.</w:t>
            </w:r>
          </w:p>
          <w:p w14:paraId="7E2BDCEF" w14:textId="7A69B8F5" w:rsidR="00027B83" w:rsidRPr="000F483F" w:rsidRDefault="00027B83" w:rsidP="000F483F">
            <w:pPr>
              <w:jc w:val="both"/>
            </w:pPr>
          </w:p>
        </w:tc>
      </w:tr>
      <w:tr w:rsidR="00091487" w14:paraId="7E2BDDC8" w14:textId="77777777" w:rsidTr="522D8200">
        <w:trPr>
          <w:trHeight w:val="300"/>
        </w:trPr>
        <w:tc>
          <w:tcPr>
            <w:tcW w:w="3150" w:type="dxa"/>
            <w:gridSpan w:val="2"/>
          </w:tcPr>
          <w:p w14:paraId="7E2BDDBE" w14:textId="12D095E4" w:rsidR="00091487" w:rsidRDefault="00091487" w:rsidP="00EB0E1B">
            <w:r w:rsidRPr="4C430236">
              <w:rPr>
                <w:b/>
                <w:kern w:val="2"/>
              </w:rPr>
              <w:t xml:space="preserve">5.2. Pradinės Sutarties vertė ir Sutarties kaina, kai taikoma </w:t>
            </w:r>
            <w:r w:rsidR="3C50CAEA" w:rsidRPr="4C430236">
              <w:rPr>
                <w:b/>
                <w:bCs/>
                <w:szCs w:val="24"/>
                <w:u w:val="single"/>
              </w:rPr>
              <w:t>mišri</w:t>
            </w:r>
            <w:r w:rsidRPr="4C430236">
              <w:rPr>
                <w:b/>
              </w:rPr>
              <w:t xml:space="preserve"> kainodara</w:t>
            </w:r>
          </w:p>
        </w:tc>
        <w:tc>
          <w:tcPr>
            <w:tcW w:w="6653" w:type="dxa"/>
            <w:gridSpan w:val="2"/>
          </w:tcPr>
          <w:p w14:paraId="0FDF5553" w14:textId="160BEB3C" w:rsidR="00091487" w:rsidRDefault="4880F1E6" w:rsidP="606223E0">
            <w:pPr>
              <w:spacing w:line="276" w:lineRule="auto"/>
            </w:pPr>
            <w:r w:rsidRPr="4C430236">
              <w:rPr>
                <w:kern w:val="2"/>
              </w:rPr>
              <w:t xml:space="preserve">Pradinės Sutarties vertė yra </w:t>
            </w:r>
            <w:r w:rsidR="00E9B18A" w:rsidRPr="606223E0">
              <w:rPr>
                <w:szCs w:val="24"/>
              </w:rPr>
              <w:t xml:space="preserve">296 960,00  </w:t>
            </w:r>
            <w:r>
              <w:t>Eur</w:t>
            </w:r>
            <w:r w:rsidR="7A08AE93">
              <w:t xml:space="preserve"> (du šimtai devyniasdešimt šeši tūkstančiai devyni šimtai šešiasdešimt eurų)</w:t>
            </w:r>
            <w:r>
              <w:t xml:space="preserve"> be PVM.</w:t>
            </w:r>
          </w:p>
          <w:p w14:paraId="27996089" w14:textId="77777777" w:rsidR="00996A1B" w:rsidRPr="00996A1B" w:rsidRDefault="00996A1B" w:rsidP="00996A1B">
            <w:pPr>
              <w:rPr>
                <w:color w:val="000000" w:themeColor="text1"/>
                <w:szCs w:val="24"/>
              </w:rPr>
            </w:pPr>
            <w:r w:rsidRPr="00996A1B">
              <w:rPr>
                <w:color w:val="000000" w:themeColor="text1"/>
                <w:szCs w:val="24"/>
              </w:rPr>
              <w:t>PVM sudaro (</w:t>
            </w:r>
            <w:r w:rsidRPr="007E5C7C">
              <w:rPr>
                <w:color w:val="0070C0"/>
                <w:szCs w:val="24"/>
              </w:rPr>
              <w:t>nurodyti sumą skaičiais</w:t>
            </w:r>
            <w:r w:rsidRPr="00996A1B">
              <w:rPr>
                <w:color w:val="000000" w:themeColor="text1"/>
                <w:szCs w:val="24"/>
              </w:rPr>
              <w:t>) Eur (</w:t>
            </w:r>
            <w:r w:rsidRPr="007E5C7C">
              <w:rPr>
                <w:color w:val="0070C0"/>
                <w:szCs w:val="24"/>
              </w:rPr>
              <w:t>nurodyti sumą žodžiais</w:t>
            </w:r>
            <w:r w:rsidRPr="00996A1B">
              <w:rPr>
                <w:color w:val="000000" w:themeColor="text1"/>
                <w:szCs w:val="24"/>
              </w:rPr>
              <w:t>). </w:t>
            </w:r>
          </w:p>
          <w:p w14:paraId="4219292F" w14:textId="77777777" w:rsidR="00996A1B" w:rsidRPr="00996A1B" w:rsidRDefault="00996A1B" w:rsidP="00996A1B">
            <w:pPr>
              <w:rPr>
                <w:color w:val="000000" w:themeColor="text1"/>
                <w:szCs w:val="24"/>
              </w:rPr>
            </w:pPr>
            <w:r w:rsidRPr="00996A1B">
              <w:rPr>
                <w:color w:val="000000" w:themeColor="text1"/>
                <w:szCs w:val="24"/>
              </w:rPr>
              <w:t>Sutarties kaina yra (</w:t>
            </w:r>
            <w:r w:rsidRPr="007E5C7C">
              <w:rPr>
                <w:color w:val="0070C0"/>
                <w:szCs w:val="24"/>
              </w:rPr>
              <w:t>nurodyti sumą skaičiais</w:t>
            </w:r>
            <w:r w:rsidRPr="00996A1B">
              <w:rPr>
                <w:color w:val="000000" w:themeColor="text1"/>
                <w:szCs w:val="24"/>
              </w:rPr>
              <w:t>) Eur (</w:t>
            </w:r>
            <w:r w:rsidRPr="007E5C7C">
              <w:rPr>
                <w:color w:val="0070C0"/>
                <w:szCs w:val="24"/>
              </w:rPr>
              <w:t>nurodyti sumą žodžiais</w:t>
            </w:r>
            <w:r w:rsidRPr="00996A1B">
              <w:rPr>
                <w:color w:val="000000" w:themeColor="text1"/>
                <w:szCs w:val="24"/>
              </w:rPr>
              <w:t>) Eur su PVM. </w:t>
            </w:r>
          </w:p>
          <w:p w14:paraId="5BEF82BD" w14:textId="77777777" w:rsidR="00D476E5" w:rsidRDefault="00D476E5" w:rsidP="00091487">
            <w:pPr>
              <w:rPr>
                <w:color w:val="000000" w:themeColor="text1"/>
                <w:szCs w:val="24"/>
              </w:rPr>
            </w:pPr>
          </w:p>
          <w:p w14:paraId="7E2BDDC7" w14:textId="47CF1CCA" w:rsidR="00091487" w:rsidRPr="004A3E0C" w:rsidRDefault="00091487" w:rsidP="004A3E0C">
            <w:pPr>
              <w:rPr>
                <w:kern w:val="2"/>
                <w:szCs w:val="24"/>
              </w:rPr>
            </w:pPr>
            <w:r w:rsidRPr="4C430236">
              <w:rPr>
                <w:color w:val="000000" w:themeColor="text1"/>
                <w:szCs w:val="24"/>
              </w:rPr>
              <w:t xml:space="preserve">Šioje Sutartyje Pradinės Sutarties vertė yra lygi </w:t>
            </w:r>
            <w:r w:rsidR="488EDB9C" w:rsidRPr="4C430236">
              <w:rPr>
                <w:b/>
                <w:bCs/>
                <w:color w:val="000000" w:themeColor="text1"/>
                <w:szCs w:val="24"/>
              </w:rPr>
              <w:t>maksimaliai pirkimui skirtai lėšų sumai</w:t>
            </w:r>
            <w:r w:rsidRPr="4C430236">
              <w:rPr>
                <w:color w:val="000000" w:themeColor="text1"/>
                <w:szCs w:val="24"/>
              </w:rPr>
              <w:t xml:space="preserve"> </w:t>
            </w:r>
            <w:r w:rsidRPr="4C430236">
              <w:rPr>
                <w:b/>
                <w:color w:val="000000" w:themeColor="text1"/>
                <w:szCs w:val="24"/>
              </w:rPr>
              <w:t>be PVM</w:t>
            </w:r>
            <w:r w:rsidR="488EDB9C" w:rsidRPr="4C430236">
              <w:rPr>
                <w:color w:val="000000" w:themeColor="text1"/>
                <w:szCs w:val="24"/>
              </w:rPr>
              <w:t xml:space="preserve"> pirkimo dokumentuose ir</w:t>
            </w:r>
            <w:r w:rsidRPr="4C430236">
              <w:rPr>
                <w:color w:val="000000" w:themeColor="text1"/>
                <w:szCs w:val="24"/>
              </w:rPr>
              <w:t xml:space="preserve"> Sutartyje </w:t>
            </w:r>
            <w:r w:rsidR="488EDB9C" w:rsidRPr="4C430236">
              <w:rPr>
                <w:color w:val="000000" w:themeColor="text1"/>
                <w:szCs w:val="24"/>
              </w:rPr>
              <w:t>nurodytų Paslaugų įsigijimui</w:t>
            </w:r>
            <w:r w:rsidR="006401F9" w:rsidRPr="4C430236">
              <w:rPr>
                <w:color w:val="000000" w:themeColor="text1"/>
                <w:szCs w:val="24"/>
              </w:rPr>
              <w:t>.</w:t>
            </w:r>
            <w:r w:rsidR="00E93A4C">
              <w:rPr>
                <w:color w:val="000000" w:themeColor="text1"/>
                <w:szCs w:val="24"/>
              </w:rPr>
              <w:t xml:space="preserve"> </w:t>
            </w:r>
            <w:r w:rsidR="00056443">
              <w:rPr>
                <w:color w:val="000000" w:themeColor="text1"/>
                <w:szCs w:val="24"/>
              </w:rPr>
              <w:t xml:space="preserve">Pirkėjas neįsipareigoja </w:t>
            </w:r>
            <w:r w:rsidR="0070090C">
              <w:rPr>
                <w:color w:val="000000" w:themeColor="text1"/>
                <w:szCs w:val="24"/>
              </w:rPr>
              <w:t>užsakyti</w:t>
            </w:r>
            <w:r w:rsidR="00056443">
              <w:rPr>
                <w:color w:val="000000" w:themeColor="text1"/>
                <w:szCs w:val="24"/>
              </w:rPr>
              <w:t xml:space="preserve"> viso preliminaraus </w:t>
            </w:r>
            <w:r w:rsidR="00EA4F23">
              <w:rPr>
                <w:color w:val="000000" w:themeColor="text1"/>
                <w:szCs w:val="24"/>
              </w:rPr>
              <w:t xml:space="preserve">MGAS vystymo paslaugoms skirtų </w:t>
            </w:r>
            <w:r w:rsidR="00C26E14">
              <w:rPr>
                <w:color w:val="000000" w:themeColor="text1"/>
                <w:szCs w:val="24"/>
              </w:rPr>
              <w:t>valandų kiekio.</w:t>
            </w:r>
          </w:p>
        </w:tc>
      </w:tr>
      <w:tr w:rsidR="00027B83" w14:paraId="7E2BDDD3" w14:textId="77777777" w:rsidTr="522D8200">
        <w:trPr>
          <w:trHeight w:val="300"/>
        </w:trPr>
        <w:tc>
          <w:tcPr>
            <w:tcW w:w="3150" w:type="dxa"/>
            <w:gridSpan w:val="2"/>
          </w:tcPr>
          <w:p w14:paraId="7E2BDDC9" w14:textId="77777777" w:rsidR="00027B83" w:rsidRDefault="000B0897">
            <w:pPr>
              <w:rPr>
                <w:b/>
                <w:kern w:val="2"/>
              </w:rPr>
            </w:pPr>
            <w:r w:rsidRPr="4C430236">
              <w:rPr>
                <w:b/>
                <w:kern w:val="2"/>
              </w:rPr>
              <w:t xml:space="preserve">5.3. Sutarties kainos / įkainių perskaičiavimas taikant </w:t>
            </w:r>
            <w:r w:rsidRPr="4C430236">
              <w:rPr>
                <w:b/>
                <w:kern w:val="2"/>
                <w:u w:val="single"/>
              </w:rPr>
              <w:t>peržiūros</w:t>
            </w:r>
            <w:r w:rsidRPr="4C430236">
              <w:rPr>
                <w:b/>
                <w:kern w:val="2"/>
              </w:rPr>
              <w:t xml:space="preserve"> taisykles</w:t>
            </w:r>
          </w:p>
          <w:p w14:paraId="7E2BDDCA" w14:textId="77777777" w:rsidR="00027B83" w:rsidRDefault="00027B83">
            <w:pPr>
              <w:rPr>
                <w:b/>
                <w:kern w:val="2"/>
              </w:rPr>
            </w:pPr>
          </w:p>
          <w:p w14:paraId="7E2BDDCB" w14:textId="77777777" w:rsidR="00027B83" w:rsidRDefault="00027B83">
            <w:pPr>
              <w:rPr>
                <w:kern w:val="2"/>
              </w:rPr>
            </w:pPr>
          </w:p>
        </w:tc>
        <w:tc>
          <w:tcPr>
            <w:tcW w:w="6653" w:type="dxa"/>
            <w:gridSpan w:val="2"/>
          </w:tcPr>
          <w:p w14:paraId="7E2BDDCE" w14:textId="77777777" w:rsidR="00027B83" w:rsidRPr="00495E87" w:rsidRDefault="000B0897" w:rsidP="00710823">
            <w:pPr>
              <w:jc w:val="both"/>
            </w:pPr>
            <w:r w:rsidRPr="4C430236">
              <w:rPr>
                <w:kern w:val="2"/>
              </w:rPr>
              <w:t>Sutarties kaina / įkainiai bus perskaičiuojami:</w:t>
            </w:r>
          </w:p>
          <w:p w14:paraId="0A006D8D" w14:textId="77777777" w:rsidR="00027B83" w:rsidRPr="00505604" w:rsidRDefault="000B0897" w:rsidP="00710823">
            <w:pPr>
              <w:jc w:val="both"/>
            </w:pPr>
            <w:r w:rsidRPr="4C430236">
              <w:rPr>
                <w:kern w:val="2"/>
              </w:rPr>
              <w:t>5.3.1. dėl PVM tarifo pasikeitimo</w:t>
            </w:r>
            <w:r w:rsidR="00582F65" w:rsidRPr="4C430236">
              <w:rPr>
                <w:kern w:val="2"/>
              </w:rPr>
              <w:t>.</w:t>
            </w:r>
          </w:p>
          <w:p w14:paraId="7E2BDDD2" w14:textId="646AFF67" w:rsidR="00A7177D" w:rsidRPr="00582F65" w:rsidRDefault="00A7177D" w:rsidP="00710823">
            <w:pPr>
              <w:jc w:val="both"/>
            </w:pPr>
            <w:r w:rsidRPr="4C430236">
              <w:rPr>
                <w:color w:val="000000" w:themeColor="text1"/>
                <w:kern w:val="2"/>
              </w:rPr>
              <w:t>5.3.</w:t>
            </w:r>
            <w:r w:rsidR="0000770E" w:rsidRPr="4C430236">
              <w:rPr>
                <w:color w:val="000000" w:themeColor="text1"/>
                <w:kern w:val="2"/>
              </w:rPr>
              <w:t>3</w:t>
            </w:r>
            <w:r w:rsidRPr="4C430236">
              <w:rPr>
                <w:color w:val="000000" w:themeColor="text1"/>
                <w:kern w:val="2"/>
              </w:rPr>
              <w:t>. dėl kainų lygio pokyčio</w:t>
            </w:r>
            <w:r w:rsidR="00505604" w:rsidRPr="4C430236">
              <w:rPr>
                <w:color w:val="000000" w:themeColor="text1"/>
                <w:kern w:val="2"/>
              </w:rPr>
              <w:t>.</w:t>
            </w:r>
          </w:p>
        </w:tc>
      </w:tr>
      <w:tr w:rsidR="00027B83" w14:paraId="7E2BDDDC" w14:textId="77777777" w:rsidTr="522D8200">
        <w:trPr>
          <w:trHeight w:val="300"/>
        </w:trPr>
        <w:tc>
          <w:tcPr>
            <w:tcW w:w="3150" w:type="dxa"/>
            <w:gridSpan w:val="2"/>
          </w:tcPr>
          <w:p w14:paraId="7E2BDDD4" w14:textId="77777777" w:rsidR="00027B83" w:rsidRDefault="000B0897">
            <w:pPr>
              <w:rPr>
                <w:b/>
                <w:kern w:val="2"/>
              </w:rPr>
            </w:pPr>
            <w:r w:rsidRPr="4C430236">
              <w:rPr>
                <w:b/>
                <w:kern w:val="2"/>
              </w:rPr>
              <w:t>5.3.1. Sutarties kainos / įkainių peržiūra dėl PVM tarifo pasikeitimo</w:t>
            </w:r>
          </w:p>
        </w:tc>
        <w:tc>
          <w:tcPr>
            <w:tcW w:w="6653" w:type="dxa"/>
            <w:gridSpan w:val="2"/>
          </w:tcPr>
          <w:p w14:paraId="7E2BDDD5" w14:textId="77777777" w:rsidR="00027B83" w:rsidRDefault="000B0897" w:rsidP="00710823">
            <w:pPr>
              <w:jc w:val="both"/>
            </w:pPr>
            <w:r w:rsidRPr="4C430236">
              <w:rPr>
                <w:kern w:val="2"/>
              </w:rPr>
              <w:t>Jeigu Sutarties vykdymo metu pasikeičia PVM mokėjimą reglamentuojantys teisės aktai, darantys tiesioginę įtaką Tiekėjo t</w:t>
            </w:r>
            <w:r w:rsidRPr="4C430236">
              <w:t>ei</w:t>
            </w:r>
            <w:r w:rsidRPr="4C430236">
              <w:rPr>
                <w:kern w:val="2"/>
              </w:rPr>
              <w:t>kiamų P</w:t>
            </w:r>
            <w:r w:rsidRPr="4C430236">
              <w:t>aslaugų</w:t>
            </w:r>
            <w:r w:rsidRPr="4C430236">
              <w:rPr>
                <w:kern w:val="2"/>
              </w:rPr>
              <w:t xml:space="preserve"> Sutartyje nurodytai kainai / įkainiams, Sutarties kaina / įkainiai perskaičiuojami nekeičiant P</w:t>
            </w:r>
            <w:r w:rsidRPr="4C430236">
              <w:t>aslaugų</w:t>
            </w:r>
            <w:r w:rsidRPr="4C430236">
              <w:rPr>
                <w:kern w:val="2"/>
              </w:rPr>
              <w:t xml:space="preserve"> kainos / įkainio be PVM.</w:t>
            </w:r>
          </w:p>
          <w:p w14:paraId="7E2BDDDA" w14:textId="77777777" w:rsidR="00027B83" w:rsidRDefault="00027B83" w:rsidP="00710823">
            <w:pPr>
              <w:jc w:val="both"/>
              <w:rPr>
                <w:kern w:val="2"/>
              </w:rPr>
            </w:pPr>
          </w:p>
          <w:p w14:paraId="3CD2B76B" w14:textId="4F5F09A9" w:rsidR="00027B83" w:rsidRDefault="0DBFAC8E" w:rsidP="00710823">
            <w:pPr>
              <w:jc w:val="both"/>
            </w:pPr>
            <w:r w:rsidRPr="4C430236">
              <w:rPr>
                <w:szCs w:val="24"/>
              </w:rPr>
              <w:lastRenderedPageBreak/>
              <w:t>Perskaičiavimas įforminamas Susitarimu ne vėliau kaip per 10 (dešimt) darbo dienų nuo PVM mokėjimą reglamentuojančių teisės aktų pasikeitimo, kuris tampa neatskiriama Sutarties dalimi. Perskaičiuota (-</w:t>
            </w:r>
            <w:proofErr w:type="spellStart"/>
            <w:r w:rsidRPr="4C430236">
              <w:rPr>
                <w:szCs w:val="24"/>
              </w:rPr>
              <w:t>as</w:t>
            </w:r>
            <w:proofErr w:type="spellEnd"/>
            <w:r w:rsidRPr="4C430236">
              <w:rPr>
                <w:szCs w:val="24"/>
              </w:rPr>
              <w:t>) Sutarties kaina / įkainiai taikoma (-i) už tą Paslaugų dalį, kurios bus teikiamos nuo Šalių pasirašyto Susitarimo įsigaliojimo dienos.</w:t>
            </w:r>
          </w:p>
          <w:p w14:paraId="7E2BDDDB" w14:textId="4136AFBB" w:rsidR="00027B83" w:rsidRDefault="00027B83" w:rsidP="00710823">
            <w:pPr>
              <w:jc w:val="both"/>
            </w:pPr>
          </w:p>
        </w:tc>
      </w:tr>
      <w:tr w:rsidR="0000770E" w14:paraId="2017903D" w14:textId="77777777" w:rsidTr="522D8200">
        <w:trPr>
          <w:trHeight w:val="300"/>
        </w:trPr>
        <w:tc>
          <w:tcPr>
            <w:tcW w:w="3150" w:type="dxa"/>
            <w:gridSpan w:val="2"/>
          </w:tcPr>
          <w:p w14:paraId="325562E4" w14:textId="0FAEF72C" w:rsidR="0000770E" w:rsidRDefault="00505604">
            <w:pPr>
              <w:rPr>
                <w:b/>
                <w:kern w:val="2"/>
              </w:rPr>
            </w:pPr>
            <w:r w:rsidRPr="4C430236">
              <w:rPr>
                <w:b/>
                <w:kern w:val="2"/>
              </w:rPr>
              <w:lastRenderedPageBreak/>
              <w:t>5.3.2.</w:t>
            </w:r>
            <w:r w:rsidRPr="4C430236">
              <w:rPr>
                <w:kern w:val="2"/>
              </w:rPr>
              <w:t xml:space="preserve"> </w:t>
            </w:r>
            <w:r w:rsidRPr="4C430236">
              <w:rPr>
                <w:b/>
                <w:kern w:val="2"/>
              </w:rPr>
              <w:t>Sutarties kainos / įkainių peržiūra dėl kitų mokesčių, lemiančių Paslaugų kainos / įkainių pokytį, pasikeitimo</w:t>
            </w:r>
          </w:p>
        </w:tc>
        <w:tc>
          <w:tcPr>
            <w:tcW w:w="6653" w:type="dxa"/>
            <w:gridSpan w:val="2"/>
          </w:tcPr>
          <w:p w14:paraId="10BF9082" w14:textId="1E4E5050" w:rsidR="0000770E" w:rsidRDefault="0000770E" w:rsidP="00710823">
            <w:pPr>
              <w:jc w:val="both"/>
            </w:pPr>
            <w:r w:rsidRPr="4C430236">
              <w:rPr>
                <w:kern w:val="2"/>
              </w:rPr>
              <w:t>Netaikoma</w:t>
            </w:r>
          </w:p>
        </w:tc>
      </w:tr>
      <w:tr w:rsidR="00370443" w:rsidRPr="002F589B" w14:paraId="32D2A37B" w14:textId="77777777" w:rsidTr="522D8200">
        <w:trPr>
          <w:trHeight w:val="300"/>
        </w:trPr>
        <w:tc>
          <w:tcPr>
            <w:tcW w:w="3150" w:type="dxa"/>
            <w:gridSpan w:val="2"/>
          </w:tcPr>
          <w:p w14:paraId="431139DB" w14:textId="77777777" w:rsidR="00370443" w:rsidRDefault="00370443" w:rsidP="00370443">
            <w:r w:rsidRPr="4C430236">
              <w:rPr>
                <w:b/>
                <w:kern w:val="2"/>
              </w:rPr>
              <w:t>5.3.3. Sutarties kainos / įkainių peržiūra dėl kainų lygio pokyčio</w:t>
            </w:r>
          </w:p>
          <w:p w14:paraId="06E56918" w14:textId="77777777" w:rsidR="00370443" w:rsidRDefault="00370443" w:rsidP="00370443">
            <w:pPr>
              <w:rPr>
                <w:kern w:val="2"/>
              </w:rPr>
            </w:pPr>
          </w:p>
          <w:p w14:paraId="36816AF1" w14:textId="1510158D" w:rsidR="00370443" w:rsidRPr="002F589B" w:rsidRDefault="00370443" w:rsidP="00370443">
            <w:pPr>
              <w:rPr>
                <w:color w:val="4472C4" w:themeColor="accent1"/>
                <w:kern w:val="2"/>
              </w:rPr>
            </w:pPr>
          </w:p>
        </w:tc>
        <w:tc>
          <w:tcPr>
            <w:tcW w:w="6653" w:type="dxa"/>
            <w:gridSpan w:val="2"/>
          </w:tcPr>
          <w:p w14:paraId="1DF0763F" w14:textId="2FCF581D" w:rsidR="00370443" w:rsidRPr="00370443" w:rsidRDefault="00370443" w:rsidP="007E5C7C">
            <w:pPr>
              <w:jc w:val="both"/>
            </w:pPr>
            <w:r>
              <w:t xml:space="preserve">5.3.3.1. </w:t>
            </w:r>
            <w:r w:rsidRPr="00370443">
              <w:rPr>
                <w:szCs w:val="24"/>
              </w:rPr>
              <w:t xml:space="preserve">Bet kuri Sutarties Šalis Sutarties galiojimo metu turi teisę inicijuoti Sutarties kainos / įkainių peržiūrą (keitimą) ne anksčiau kaip po 6 </w:t>
            </w:r>
            <w:r w:rsidR="52015845" w:rsidRPr="4C430236">
              <w:rPr>
                <w:szCs w:val="24"/>
              </w:rPr>
              <w:t>mėnesių</w:t>
            </w:r>
            <w:r w:rsidRPr="00370443">
              <w:rPr>
                <w:szCs w:val="24"/>
              </w:rPr>
              <w:t xml:space="preserve"> nuo Sutarties įsigaliojimo dienos  (jeigu peržiūra jau buvo atlikta – nuo Susitarimo dėl paskutinio perskaičiavimo pagal šį Specialiųjų sąlygų punktą įsigaliojimo dienos), jeigu Vartojimo prekių ir paslaugų kainų pokytis (k), apskaičiuotas kaip </w:t>
            </w:r>
            <w:r w:rsidR="52015845" w:rsidRPr="4C430236">
              <w:rPr>
                <w:szCs w:val="24"/>
              </w:rPr>
              <w:t>nustatyta 5</w:t>
            </w:r>
            <w:r w:rsidRPr="00370443">
              <w:rPr>
                <w:szCs w:val="24"/>
              </w:rPr>
              <w:t xml:space="preserve">.3.3.6 punkte, viršija 5 procentus. Sutarties kainos / įkainių peržiūra atliekama ne rečiau kaip kas </w:t>
            </w:r>
            <w:r w:rsidR="52015845" w:rsidRPr="4C430236">
              <w:rPr>
                <w:szCs w:val="24"/>
              </w:rPr>
              <w:t>10 mėnesių</w:t>
            </w:r>
            <w:r w:rsidRPr="00370443">
              <w:rPr>
                <w:szCs w:val="24"/>
              </w:rPr>
              <w:t>.</w:t>
            </w:r>
          </w:p>
          <w:p w14:paraId="2CF5086F" w14:textId="35B44E53" w:rsidR="00370443" w:rsidRPr="00370443" w:rsidRDefault="00370443" w:rsidP="007E5C7C">
            <w:pPr>
              <w:jc w:val="both"/>
              <w:rPr>
                <w:kern w:val="2"/>
                <w:szCs w:val="24"/>
                <w:shd w:val="clear" w:color="auto" w:fill="FFFFFF"/>
              </w:rPr>
            </w:pPr>
            <w:r w:rsidRPr="4C430236">
              <w:rPr>
                <w:kern w:val="2"/>
              </w:rPr>
              <w:t xml:space="preserve">5.3.3.2. </w:t>
            </w:r>
            <w:r w:rsidRPr="4C430236">
              <w:rPr>
                <w:szCs w:val="24"/>
              </w:rPr>
              <w:t>Sutarties k</w:t>
            </w:r>
            <w:r w:rsidRPr="4C430236">
              <w:rPr>
                <w:color w:val="000000" w:themeColor="text1"/>
                <w:szCs w:val="24"/>
              </w:rPr>
              <w:t>aina / įkainiai peržiūrimi tik tai Sutarties daliai, kuri nėra išpirkta, t. y. Paslaugoms, kurios nėra priimtos ir apmokėtos. Vėlesnė Sutarties kainos / įkainių peržiūra negali apimti laikotarpio, už kurį jau buvo atlikta peržiūra.</w:t>
            </w:r>
          </w:p>
          <w:p w14:paraId="4F5150FB" w14:textId="05FBA5B1" w:rsidR="00370443" w:rsidRPr="00370443" w:rsidRDefault="00370443" w:rsidP="007E5C7C">
            <w:pPr>
              <w:jc w:val="both"/>
              <w:rPr>
                <w:kern w:val="2"/>
                <w:szCs w:val="24"/>
                <w:shd w:val="clear" w:color="auto" w:fill="FFFFFF"/>
              </w:rPr>
            </w:pPr>
            <w:r w:rsidRPr="4C430236">
              <w:rPr>
                <w:color w:val="000000"/>
                <w:kern w:val="2"/>
              </w:rPr>
              <w:t xml:space="preserve">5.3.3.3. </w:t>
            </w:r>
            <w:r w:rsidRPr="4C430236">
              <w:rPr>
                <w:color w:val="000000" w:themeColor="text1"/>
                <w:szCs w:val="24"/>
              </w:rPr>
              <w:t>Jeigu P</w:t>
            </w:r>
            <w:r w:rsidRPr="4C430236">
              <w:rPr>
                <w:szCs w:val="24"/>
              </w:rPr>
              <w:t xml:space="preserve">aslaugų </w:t>
            </w:r>
            <w:r w:rsidRPr="00370443">
              <w:rPr>
                <w:szCs w:val="24"/>
              </w:rPr>
              <w:t>teikimas</w:t>
            </w:r>
            <w:r w:rsidRPr="4C430236">
              <w:rPr>
                <w:color w:val="000000" w:themeColor="text1"/>
                <w:szCs w:val="24"/>
              </w:rPr>
              <w:t xml:space="preserve"> vėluoja dėl Tiekėjo kaltės, uždelstų suteikti P</w:t>
            </w:r>
            <w:r w:rsidRPr="00370443">
              <w:rPr>
                <w:szCs w:val="24"/>
              </w:rPr>
              <w:t>aslaugų</w:t>
            </w:r>
            <w:r w:rsidRPr="4C430236">
              <w:rPr>
                <w:color w:val="000000" w:themeColor="text1"/>
                <w:szCs w:val="24"/>
              </w:rPr>
              <w:t xml:space="preserve"> kaina / įkainiai nėra perskaičiuojami dėl kainų lygio kilimo (gali būti mažinami, tačiau negali būti didinami).</w:t>
            </w:r>
          </w:p>
          <w:p w14:paraId="7D9C9209" w14:textId="5804DF1A" w:rsidR="00370443" w:rsidRPr="00370443" w:rsidRDefault="00370443" w:rsidP="007E5C7C">
            <w:pPr>
              <w:jc w:val="both"/>
              <w:rPr>
                <w:kern w:val="2"/>
                <w:szCs w:val="24"/>
                <w:shd w:val="clear" w:color="auto" w:fill="FFFFFF"/>
              </w:rPr>
            </w:pPr>
            <w:r w:rsidRPr="4C430236">
              <w:rPr>
                <w:kern w:val="2"/>
              </w:rPr>
              <w:t xml:space="preserve">5.3.3.4. </w:t>
            </w:r>
            <w:r w:rsidRPr="4C430236">
              <w:rPr>
                <w:szCs w:val="24"/>
              </w:rPr>
              <w:t xml:space="preserve">Atlikdamos Sutarties kainos / įkainių peržiūrą </w:t>
            </w:r>
            <w:r w:rsidRPr="4C430236">
              <w:rPr>
                <w:color w:val="000000" w:themeColor="text1"/>
                <w:szCs w:val="24"/>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7A9B4FD6" w14:textId="30E4D47D" w:rsidR="00370443" w:rsidRPr="00370443" w:rsidRDefault="00370443" w:rsidP="007E5C7C">
            <w:pPr>
              <w:jc w:val="both"/>
              <w:rPr>
                <w:kern w:val="2"/>
                <w:szCs w:val="24"/>
                <w:shd w:val="clear" w:color="auto" w:fill="FFFFFF"/>
              </w:rPr>
            </w:pPr>
            <w:r w:rsidRPr="4C430236">
              <w:rPr>
                <w:kern w:val="2"/>
                <w:shd w:val="clear" w:color="auto" w:fill="FFFFFF"/>
              </w:rPr>
              <w:t xml:space="preserve">5.3.3.5. </w:t>
            </w:r>
            <w:r w:rsidRPr="4C430236">
              <w:rPr>
                <w:color w:val="000000" w:themeColor="text1"/>
                <w:szCs w:val="24"/>
              </w:rPr>
              <w:t>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3352CC97" w14:textId="77777777" w:rsidR="00370443" w:rsidRPr="00370443" w:rsidRDefault="00370443" w:rsidP="007E5C7C">
            <w:pPr>
              <w:jc w:val="both"/>
            </w:pPr>
            <w:r w:rsidRPr="4C430236">
              <w:rPr>
                <w:kern w:val="2"/>
                <w:shd w:val="clear" w:color="auto" w:fill="FFFFFF"/>
              </w:rPr>
              <w:t>5.3.3.6. Nauja Sutarties kaina / įkainiai apskaičiuojami pagal žemiau pateiktą formulę:</w:t>
            </w:r>
          </w:p>
          <w:p w14:paraId="0A7F7C79" w14:textId="77777777" w:rsidR="00370443" w:rsidRPr="00370443" w:rsidRDefault="00370443" w:rsidP="007E5C7C">
            <w:pPr>
              <w:jc w:val="both"/>
            </w:pPr>
          </w:p>
          <w:p w14:paraId="57D6E999" w14:textId="77777777" w:rsidR="00370443" w:rsidRPr="00370443" w:rsidRDefault="006207B4" w:rsidP="007E5C7C">
            <w:pPr>
              <w:jc w:val="both"/>
              <w:textAlignment w:val="baseline"/>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370443" w:rsidRPr="4C430236">
              <w:rPr>
                <w:kern w:val="2"/>
              </w:rPr>
              <w:t>, kur a – kaina / įkainis (Eur be PVM) (jei peržiūra jau buvo atlikta, tai po paskutinio perskaičiavimo)</w:t>
            </w:r>
          </w:p>
          <w:p w14:paraId="6ACC82E6" w14:textId="77777777" w:rsidR="00370443" w:rsidRPr="00370443" w:rsidRDefault="00370443" w:rsidP="007E5C7C">
            <w:pPr>
              <w:jc w:val="both"/>
              <w:textAlignment w:val="baseline"/>
            </w:pPr>
            <w:r w:rsidRPr="4C430236">
              <w:rPr>
                <w:kern w:val="2"/>
              </w:rPr>
              <w:t>a</w:t>
            </w:r>
            <w:r w:rsidRPr="4C430236">
              <w:rPr>
                <w:kern w:val="2"/>
                <w:vertAlign w:val="subscript"/>
              </w:rPr>
              <w:t>1</w:t>
            </w:r>
            <w:r w:rsidRPr="4C430236">
              <w:rPr>
                <w:kern w:val="2"/>
              </w:rPr>
              <w:t xml:space="preserve"> – perskaičiuota (pakeista) kaina / įkainis (Eur be PVM)</w:t>
            </w:r>
          </w:p>
          <w:p w14:paraId="42C6961C" w14:textId="77777777" w:rsidR="00370443" w:rsidRPr="00370443" w:rsidRDefault="00370443" w:rsidP="007E5C7C">
            <w:pPr>
              <w:jc w:val="both"/>
              <w:textAlignment w:val="baseline"/>
            </w:pPr>
            <w:r w:rsidRPr="4C430236">
              <w:rPr>
                <w:kern w:val="2"/>
              </w:rPr>
              <w:t>k – pagal vartotojų kainų indeksą ( „Vartojimo prekių ir paslaugų“ indeksas) apskaičiuotas Vartojimo prekių ir paslaugų kainų pokytis (padidėjimas arba sumažėjimas) (%). „k“ reikšmė skaičiuojama pagal formulę:</w:t>
            </w:r>
          </w:p>
          <w:p w14:paraId="57798105" w14:textId="77777777" w:rsidR="00370443" w:rsidRPr="00370443" w:rsidRDefault="00370443" w:rsidP="007E5C7C">
            <w:pPr>
              <w:jc w:val="both"/>
              <w:textAlignment w:val="baseline"/>
            </w:pPr>
            <m:oMath>
              <m:r>
                <m:rPr>
                  <m:sty m:val="p"/>
                </m:rPr>
                <w:rPr>
                  <w:rFonts w:ascii="Cambria Math" w:hAnsi="Cambria Math"/>
                  <w:szCs w:val="24"/>
                </w:rPr>
                <w:lastRenderedPageBreak/>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4C430236">
              <w:rPr>
                <w:kern w:val="2"/>
              </w:rPr>
              <w:t>, (proc.) kur</w:t>
            </w:r>
          </w:p>
          <w:p w14:paraId="6B577647" w14:textId="77777777" w:rsidR="00370443" w:rsidRPr="00370443" w:rsidRDefault="00370443" w:rsidP="007E5C7C">
            <w:pPr>
              <w:jc w:val="both"/>
              <w:textAlignment w:val="baseline"/>
            </w:pPr>
            <w:proofErr w:type="spellStart"/>
            <w:r w:rsidRPr="4C430236">
              <w:rPr>
                <w:kern w:val="2"/>
              </w:rPr>
              <w:t>Ind</w:t>
            </w:r>
            <w:r w:rsidRPr="4C430236">
              <w:rPr>
                <w:kern w:val="2"/>
                <w:vertAlign w:val="subscript"/>
              </w:rPr>
              <w:t>naujausias</w:t>
            </w:r>
            <w:proofErr w:type="spellEnd"/>
            <w:r w:rsidRPr="4C430236">
              <w:rPr>
                <w:kern w:val="2"/>
              </w:rPr>
              <w:t xml:space="preserve"> – kreipimosi dėl kainos / įkainių peržiūros išsiuntimo kitai Šaliai dieną paskelbtas naujausias vartojimo prekių ir paslaugų indeksas ( „Vartojimo prekių ir paslaugų“ bendras indeksas)).</w:t>
            </w:r>
          </w:p>
          <w:p w14:paraId="15617D5A" w14:textId="77777777" w:rsidR="00370443" w:rsidRPr="00370443" w:rsidRDefault="00370443" w:rsidP="007E5C7C">
            <w:pPr>
              <w:jc w:val="both"/>
            </w:pPr>
            <w:proofErr w:type="spellStart"/>
            <w:r w:rsidRPr="4C430236">
              <w:rPr>
                <w:kern w:val="2"/>
              </w:rPr>
              <w:t>Ind</w:t>
            </w:r>
            <w:r w:rsidRPr="4C430236">
              <w:rPr>
                <w:kern w:val="2"/>
                <w:vertAlign w:val="subscript"/>
              </w:rPr>
              <w:t>pradžia</w:t>
            </w:r>
            <w:proofErr w:type="spellEnd"/>
            <w:r w:rsidRPr="4C430236">
              <w:rPr>
                <w:kern w:val="2"/>
              </w:rPr>
              <w:t xml:space="preserve"> – laikotarpio pradžios datos (mėnesio) vartojimo prekių ir paslaugų indeksas ( „Vartojimo prekių ir paslaugų“ bendras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5812AD67" w14:textId="77777777" w:rsidR="00370443" w:rsidRPr="00370443" w:rsidRDefault="00370443" w:rsidP="007E5C7C">
            <w:pPr>
              <w:jc w:val="both"/>
              <w:rPr>
                <w:kern w:val="2"/>
                <w:shd w:val="clear" w:color="auto" w:fill="FFFFFF"/>
              </w:rPr>
            </w:pPr>
            <w:r w:rsidRPr="4C430236">
              <w:rPr>
                <w:kern w:val="2"/>
              </w:rPr>
              <w:t xml:space="preserve">5.3.3.7. </w:t>
            </w:r>
            <w:r w:rsidRPr="4C430236">
              <w:rPr>
                <w:kern w:val="2"/>
                <w:shd w:val="clear" w:color="auto" w:fill="FFFFFF"/>
              </w:rPr>
              <w:t xml:space="preserve">Skaičiavimams indeksų reikšmės imamos </w:t>
            </w:r>
            <w:r w:rsidRPr="4C430236">
              <w:rPr>
                <w:b/>
                <w:kern w:val="2"/>
                <w:shd w:val="clear" w:color="auto" w:fill="FFFFFF"/>
              </w:rPr>
              <w:t>keturių</w:t>
            </w:r>
            <w:r w:rsidRPr="4C430236">
              <w:rPr>
                <w:kern w:val="2"/>
                <w:shd w:val="clear" w:color="auto" w:fill="FFFFFF"/>
              </w:rPr>
              <w:t xml:space="preserve"> skaitmenų po kablelio tikslumu. Apskaičiuotas pokytis (k) tolimesniems skaičiavimams naudojamas suapvalinus iki </w:t>
            </w:r>
            <w:r w:rsidRPr="4C430236">
              <w:rPr>
                <w:b/>
                <w:kern w:val="2"/>
                <w:shd w:val="clear" w:color="auto" w:fill="FFFFFF"/>
              </w:rPr>
              <w:t>vieno</w:t>
            </w:r>
            <w:r w:rsidRPr="4C430236">
              <w:rPr>
                <w:kern w:val="2"/>
                <w:shd w:val="clear" w:color="auto" w:fill="FFFFFF"/>
              </w:rPr>
              <w:t xml:space="preserve"> (Valstybės duomenų agentūra pokyčius skelbia apvalindama iki vieno skaitmens po kablelio) skaitmens po kablelio, o apskaičiuotas įkainis „a</w:t>
            </w:r>
            <w:r w:rsidRPr="4C430236">
              <w:rPr>
                <w:kern w:val="2"/>
                <w:shd w:val="clear" w:color="auto" w:fill="FFFFFF"/>
                <w:vertAlign w:val="subscript"/>
              </w:rPr>
              <w:t>1</w:t>
            </w:r>
            <w:r w:rsidRPr="4C430236">
              <w:rPr>
                <w:kern w:val="2"/>
                <w:shd w:val="clear" w:color="auto" w:fill="FFFFFF"/>
              </w:rPr>
              <w:t xml:space="preserve">“ suapvalinamas iki </w:t>
            </w:r>
            <w:r w:rsidRPr="4C430236">
              <w:rPr>
                <w:b/>
                <w:kern w:val="2"/>
                <w:shd w:val="clear" w:color="auto" w:fill="FFFFFF"/>
              </w:rPr>
              <w:t xml:space="preserve">dviejų </w:t>
            </w:r>
            <w:r w:rsidRPr="4C430236">
              <w:rPr>
                <w:kern w:val="2"/>
                <w:shd w:val="clear" w:color="auto" w:fill="FFFFFF"/>
              </w:rPr>
              <w:t>skaitmenų po kablelio.</w:t>
            </w:r>
          </w:p>
          <w:p w14:paraId="5F931BBD" w14:textId="77777777" w:rsidR="00370443" w:rsidRPr="00370443" w:rsidRDefault="00370443" w:rsidP="007E5C7C">
            <w:pPr>
              <w:jc w:val="both"/>
              <w:rPr>
                <w:kern w:val="2"/>
                <w:shd w:val="clear" w:color="auto" w:fill="FFFFFF"/>
              </w:rPr>
            </w:pPr>
            <w:r w:rsidRPr="4C430236">
              <w:rPr>
                <w:kern w:val="2"/>
                <w:shd w:val="clear" w:color="auto" w:fill="FFFFFF"/>
              </w:rPr>
              <w:t>5.3.3.8. Šalis, siekianti Sutarties kainos / įkainių peržiūros</w:t>
            </w:r>
            <w:r w:rsidRPr="4C430236">
              <w:rPr>
                <w:color w:val="000000"/>
                <w:kern w:val="2"/>
                <w:shd w:val="clear" w:color="auto" w:fill="FFFFFF"/>
              </w:rPr>
              <w:t xml:space="preserve">,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4C430236">
              <w:rPr>
                <w:kern w:val="2"/>
                <w:bdr w:val="none" w:sz="0" w:space="0" w:color="auto" w:frame="1"/>
              </w:rPr>
              <w:t>kitus oficialius šaltinių duomenis</w:t>
            </w:r>
            <w:r w:rsidRPr="4C430236">
              <w:rPr>
                <w:color w:val="000000"/>
                <w:kern w:val="2"/>
                <w:shd w:val="clear" w:color="auto" w:fill="FFFFFF"/>
              </w:rPr>
              <w:t xml:space="preserve">. Prašyme </w:t>
            </w:r>
            <w:r w:rsidRPr="4C430236">
              <w:rPr>
                <w:kern w:val="2"/>
                <w:shd w:val="clear" w:color="auto" w:fill="FFFFFF"/>
              </w:rPr>
              <w:t>Šalis neturi teisės nurodyti kito indekso ar prašyti perskaičiavimo pagal kitą indeksą nei nurodytas šioje procedūroje.</w:t>
            </w:r>
          </w:p>
          <w:p w14:paraId="299BFAE7" w14:textId="78F169A2" w:rsidR="00370443" w:rsidRPr="00370443" w:rsidRDefault="00370443" w:rsidP="007E5C7C">
            <w:pPr>
              <w:jc w:val="both"/>
              <w:rPr>
                <w:kern w:val="2"/>
                <w:shd w:val="clear" w:color="auto" w:fill="FFFFFF"/>
              </w:rPr>
            </w:pPr>
            <w:r w:rsidRPr="4C430236">
              <w:rPr>
                <w:kern w:val="2"/>
                <w:shd w:val="clear" w:color="auto" w:fill="FFFFFF"/>
              </w:rPr>
              <w:t>5</w:t>
            </w:r>
            <w:r w:rsidRPr="4C430236">
              <w:rPr>
                <w:kern w:val="2"/>
              </w:rPr>
              <w:t xml:space="preserve">.3.3.9. </w:t>
            </w:r>
            <w:r w:rsidRPr="4C430236">
              <w:rPr>
                <w:kern w:val="2"/>
                <w:shd w:val="clear" w:color="auto" w:fill="FFFFFF"/>
              </w:rPr>
              <w:t>Susitarimas turi būti sudarytas per 10 (dešimt) darbo dienų nuo Šalies pateikto tinkamo prašymo perskaičiuoti S</w:t>
            </w:r>
            <w:r>
              <w:t>utarties kainą / įkainius gavimo dienos.</w:t>
            </w:r>
          </w:p>
          <w:p w14:paraId="5C47353F" w14:textId="0307A42B" w:rsidR="00370443" w:rsidRPr="00370443" w:rsidRDefault="00370443" w:rsidP="007E5C7C">
            <w:pPr>
              <w:jc w:val="both"/>
              <w:rPr>
                <w:color w:val="000000"/>
                <w:kern w:val="2"/>
              </w:rPr>
            </w:pPr>
            <w:r w:rsidRPr="4C430236">
              <w:rPr>
                <w:kern w:val="2"/>
                <w:shd w:val="clear" w:color="auto" w:fill="FFFFFF"/>
              </w:rPr>
              <w:t xml:space="preserve">5.3.3.10. </w:t>
            </w:r>
            <w:r w:rsidRPr="4C430236">
              <w:rPr>
                <w:kern w:val="2"/>
                <w:bdr w:val="none" w:sz="0" w:space="0" w:color="auto" w:frame="1"/>
              </w:rPr>
              <w:t>Susitarimu Šalys neturi teisės keisti procedūroje nurodytos tvarkos ar kitų Sutarties nuostatų, išskyrus, jei keitimas atliekamas pagal VPĮ nuostatas</w:t>
            </w:r>
            <w:r w:rsidRPr="4C430236">
              <w:rPr>
                <w:color w:val="000000"/>
                <w:kern w:val="2"/>
                <w:bdr w:val="none" w:sz="0" w:space="0" w:color="auto" w:frame="1"/>
              </w:rPr>
              <w:t>.</w:t>
            </w:r>
          </w:p>
        </w:tc>
      </w:tr>
      <w:tr w:rsidR="00370443" w14:paraId="7E2BDE12" w14:textId="77777777" w:rsidTr="522D8200">
        <w:trPr>
          <w:trHeight w:val="300"/>
        </w:trPr>
        <w:tc>
          <w:tcPr>
            <w:tcW w:w="3150" w:type="dxa"/>
            <w:gridSpan w:val="2"/>
          </w:tcPr>
          <w:p w14:paraId="7E2BDE0A" w14:textId="77777777" w:rsidR="00370443" w:rsidRDefault="00370443" w:rsidP="00370443">
            <w:pPr>
              <w:rPr>
                <w:b/>
                <w:kern w:val="2"/>
              </w:rPr>
            </w:pPr>
            <w:r w:rsidRPr="4C430236">
              <w:rPr>
                <w:b/>
                <w:kern w:val="2"/>
              </w:rPr>
              <w:lastRenderedPageBreak/>
              <w:t xml:space="preserve">5.4. Sutarties kainos / įkainių apskaičiavimas taikant </w:t>
            </w:r>
            <w:r w:rsidRPr="4C430236">
              <w:rPr>
                <w:b/>
                <w:kern w:val="2"/>
                <w:u w:val="single"/>
              </w:rPr>
              <w:t>kiekio (apimties)</w:t>
            </w:r>
            <w:r w:rsidRPr="4C430236">
              <w:rPr>
                <w:b/>
                <w:kern w:val="2"/>
              </w:rPr>
              <w:t xml:space="preserve"> keitimo taisykles</w:t>
            </w:r>
          </w:p>
        </w:tc>
        <w:tc>
          <w:tcPr>
            <w:tcW w:w="6653" w:type="dxa"/>
            <w:gridSpan w:val="2"/>
          </w:tcPr>
          <w:p w14:paraId="7E2BDE10" w14:textId="40A212AB" w:rsidR="00370443" w:rsidRDefault="004122B7" w:rsidP="00370443">
            <w:pPr>
              <w:jc w:val="both"/>
            </w:pPr>
            <w:r w:rsidRPr="4C430236">
              <w:rPr>
                <w:kern w:val="2"/>
              </w:rPr>
              <w:t xml:space="preserve">5.4.1. </w:t>
            </w:r>
            <w:r w:rsidR="00370443" w:rsidRPr="4C430236">
              <w:rPr>
                <w:kern w:val="2"/>
              </w:rPr>
              <w:t>Pirkėjas numato galimybę įsigyti Sutartimi įsigyjamų Paslaugų sąraše nenurodytų, tačiau su pirkimo objektu susijusių Paslaugų (toliau – Nenumatytos paslaugos) neviršijant 10 (dešimt) proc. Pradinės Sutarties vertės (jos nedidinant).</w:t>
            </w:r>
          </w:p>
          <w:p w14:paraId="7E2BDE11" w14:textId="7D2A60AC" w:rsidR="00370443" w:rsidRDefault="004122B7" w:rsidP="00370443">
            <w:pPr>
              <w:jc w:val="both"/>
            </w:pPr>
            <w:r w:rsidRPr="4C430236">
              <w:rPr>
                <w:kern w:val="2"/>
              </w:rPr>
              <w:t>5.4.2</w:t>
            </w:r>
            <w:r w:rsidR="00285397" w:rsidRPr="4C430236">
              <w:rPr>
                <w:kern w:val="2"/>
              </w:rPr>
              <w:t xml:space="preserve">. </w:t>
            </w:r>
            <w:r w:rsidR="00370443" w:rsidRPr="4C430236">
              <w:rPr>
                <w:kern w:val="2"/>
              </w:rPr>
              <w:t xml:space="preserve">Už Nenumatytas </w:t>
            </w:r>
            <w:r w:rsidR="00370443" w:rsidRPr="4C430236">
              <w:t xml:space="preserve">paslaugas </w:t>
            </w:r>
            <w:r w:rsidR="00370443" w:rsidRPr="4C430236">
              <w:rPr>
                <w:kern w:val="2"/>
              </w:rPr>
              <w:t xml:space="preserve">bus apmokama ne didesnėmis nei Užsakymo dieną Tiekėjo prekybos vietoje, kataloge ar interneto svetainėje nurodytomis galiojančiomis šių </w:t>
            </w:r>
            <w:r w:rsidR="00370443" w:rsidRPr="4C430236">
              <w:t xml:space="preserve">paslaugų </w:t>
            </w:r>
            <w:r w:rsidR="00370443" w:rsidRPr="4C430236">
              <w:rPr>
                <w:kern w:val="2"/>
              </w:rPr>
              <w:t>kainomis arba, jei tokios kainos neskelbiamos, tiekėjo pasiūlytomis, konkurencingomis ir rinką atitinkančiomis kainomis. Nenumatytų p</w:t>
            </w:r>
            <w:r w:rsidR="00370443" w:rsidRPr="4C430236">
              <w:t>aslaugų</w:t>
            </w:r>
            <w:r w:rsidR="00370443" w:rsidRPr="4C430236">
              <w:rPr>
                <w:kern w:val="2"/>
              </w:rPr>
              <w:t xml:space="preserve"> kaina su Pirkėju turi būti derinama iš anksto. Gavęs Tiekėjo pateiktas Nenumatytų </w:t>
            </w:r>
            <w:r w:rsidR="00370443" w:rsidRPr="4C430236">
              <w:t xml:space="preserve">paslaugų </w:t>
            </w:r>
            <w:r w:rsidR="00370443" w:rsidRPr="4C430236">
              <w:rPr>
                <w:kern w:val="2"/>
              </w:rPr>
              <w:t xml:space="preserve">kainas (komercinį pasiūlymą), Pirkėjas atlieka rinkos kainų tyrimą (apklausą telefonu ir / ar raštu, ir / ar paiešką elektroninėje erdvėje ar kt.), tokiu būdu įvertindamas, ar Tiekėjo pateiktos Nenumatytų </w:t>
            </w:r>
            <w:r w:rsidR="00370443" w:rsidRPr="4C430236">
              <w:t>paslaugų</w:t>
            </w:r>
            <w:r w:rsidR="00370443" w:rsidRPr="4C430236">
              <w:rPr>
                <w:kern w:val="2"/>
              </w:rPr>
              <w:t xml:space="preserve"> kainos atitinka rinkos kainas. Nustačius, kad Tiekėjo pasiūlytos Nenumatytų </w:t>
            </w:r>
            <w:r w:rsidR="00370443" w:rsidRPr="4C430236">
              <w:t>paslaugų</w:t>
            </w:r>
            <w:r w:rsidR="00370443" w:rsidRPr="4C430236">
              <w:rPr>
                <w:kern w:val="2"/>
              </w:rPr>
              <w:t xml:space="preserve"> kainos yra didesnės nei rinkos, Pirkėjas prašo </w:t>
            </w:r>
            <w:r w:rsidR="00370443" w:rsidRPr="4C430236">
              <w:rPr>
                <w:kern w:val="2"/>
              </w:rPr>
              <w:lastRenderedPageBreak/>
              <w:t>Tiekėjo jas sumažinti.</w:t>
            </w:r>
            <w:r w:rsidR="00285397" w:rsidRPr="4C430236">
              <w:rPr>
                <w:kern w:val="2"/>
              </w:rPr>
              <w:t xml:space="preserve"> </w:t>
            </w:r>
            <w:r w:rsidR="00370443" w:rsidRPr="4C430236">
              <w:rPr>
                <w:kern w:val="2"/>
              </w:rPr>
              <w:t xml:space="preserve">Tiekėjui nesutikus sumažinti Nenumatytų </w:t>
            </w:r>
            <w:r w:rsidR="00370443" w:rsidRPr="4C430236">
              <w:t>paslaugų</w:t>
            </w:r>
            <w:r w:rsidR="00370443" w:rsidRPr="4C430236">
              <w:rPr>
                <w:kern w:val="2"/>
              </w:rPr>
              <w:t xml:space="preserve"> kainos iki rinkos kainos, Pirkėjas pasilieka teisę Nenumatytas </w:t>
            </w:r>
            <w:r w:rsidR="00370443" w:rsidRPr="4C430236">
              <w:t>paslaugas</w:t>
            </w:r>
            <w:r w:rsidR="00370443" w:rsidRPr="4C430236">
              <w:rPr>
                <w:kern w:val="2"/>
              </w:rPr>
              <w:t xml:space="preserve"> įsigyti atskiru pirkimu.</w:t>
            </w:r>
          </w:p>
        </w:tc>
      </w:tr>
      <w:tr w:rsidR="00370443" w14:paraId="7E2BDE1E" w14:textId="77777777" w:rsidTr="522D8200">
        <w:trPr>
          <w:trHeight w:val="300"/>
        </w:trPr>
        <w:tc>
          <w:tcPr>
            <w:tcW w:w="3150" w:type="dxa"/>
            <w:gridSpan w:val="2"/>
          </w:tcPr>
          <w:p w14:paraId="7E2BDE13" w14:textId="77777777" w:rsidR="00370443" w:rsidRDefault="00370443" w:rsidP="522D8200">
            <w:pPr>
              <w:rPr>
                <w:b/>
                <w:bCs/>
                <w:kern w:val="2"/>
              </w:rPr>
            </w:pPr>
            <w:r w:rsidRPr="522D8200">
              <w:rPr>
                <w:b/>
                <w:bCs/>
                <w:kern w:val="2"/>
              </w:rPr>
              <w:lastRenderedPageBreak/>
              <w:t>5.5.</w:t>
            </w:r>
            <w:r w:rsidRPr="522D8200">
              <w:rPr>
                <w:b/>
                <w:bCs/>
              </w:rPr>
              <w:t xml:space="preserve"> Atsiskaitymo su Tiekėju terminas ir tvarka</w:t>
            </w:r>
          </w:p>
        </w:tc>
        <w:tc>
          <w:tcPr>
            <w:tcW w:w="6653" w:type="dxa"/>
            <w:gridSpan w:val="2"/>
          </w:tcPr>
          <w:p w14:paraId="7E2BDE15" w14:textId="169C6B02" w:rsidR="00370443" w:rsidRPr="00D33CA3" w:rsidRDefault="0003295C" w:rsidP="007E5C7C">
            <w:pPr>
              <w:jc w:val="both"/>
              <w:rPr>
                <w:szCs w:val="24"/>
              </w:rPr>
            </w:pPr>
            <w:r w:rsidRPr="00D33CA3">
              <w:rPr>
                <w:kern w:val="2"/>
                <w:szCs w:val="24"/>
              </w:rPr>
              <w:t xml:space="preserve">5.5.1. </w:t>
            </w:r>
            <w:r w:rsidR="00370443" w:rsidRPr="00D33CA3">
              <w:rPr>
                <w:kern w:val="2"/>
                <w:szCs w:val="24"/>
              </w:rPr>
              <w:t>Pirkėjas atsiskaito su Tiekėju ne vėliau kaip per 30 kalendorinių dienų nuo Sąskaitos gavimo dienos.</w:t>
            </w:r>
          </w:p>
          <w:p w14:paraId="7ADD3363" w14:textId="4BB5FA82" w:rsidR="000F059D" w:rsidRPr="00D33CA3" w:rsidRDefault="77DEBB2E" w:rsidP="007E5C7C">
            <w:pPr>
              <w:jc w:val="both"/>
            </w:pPr>
            <w:r w:rsidRPr="522D8200">
              <w:rPr>
                <w:color w:val="000000"/>
                <w:kern w:val="2"/>
                <w:shd w:val="clear" w:color="auto" w:fill="FFFFFF"/>
              </w:rPr>
              <w:t xml:space="preserve">5.5.2 </w:t>
            </w:r>
            <w:r w:rsidR="000F059D" w:rsidRPr="522D8200">
              <w:rPr>
                <w:color w:val="000000" w:themeColor="text1"/>
              </w:rPr>
              <w:t>Apmokėjimo sąlygos</w:t>
            </w:r>
            <w:r w:rsidR="57E7A1C1" w:rsidRPr="522D8200">
              <w:rPr>
                <w:color w:val="000000" w:themeColor="text1"/>
              </w:rPr>
              <w:t xml:space="preserve">. Su Tiekėju </w:t>
            </w:r>
            <w:r w:rsidR="3DEB8430" w:rsidRPr="522D8200">
              <w:rPr>
                <w:color w:val="000000" w:themeColor="text1"/>
              </w:rPr>
              <w:t xml:space="preserve">už MGAS sukūrimo paslaugas </w:t>
            </w:r>
            <w:r w:rsidR="57E7A1C1" w:rsidRPr="522D8200">
              <w:rPr>
                <w:color w:val="000000" w:themeColor="text1"/>
              </w:rPr>
              <w:t>atsiskaitoma du kartus:</w:t>
            </w:r>
          </w:p>
          <w:p w14:paraId="4A50C948" w14:textId="1F81A72B" w:rsidR="000F059D" w:rsidRDefault="57E7A1C1" w:rsidP="007E5C7C">
            <w:pPr>
              <w:jc w:val="both"/>
              <w:rPr>
                <w:color w:val="000000" w:themeColor="text1"/>
              </w:rPr>
            </w:pPr>
            <w:r w:rsidRPr="522D8200">
              <w:rPr>
                <w:color w:val="000000" w:themeColor="text1"/>
              </w:rPr>
              <w:t>5.5.2.1. Įvykdžius paslaugų teikimo 1 ir 2.1 etapus, nurodytus Sutarties prie</w:t>
            </w:r>
            <w:r w:rsidR="7F7CFA21" w:rsidRPr="522D8200">
              <w:rPr>
                <w:color w:val="000000" w:themeColor="text1"/>
              </w:rPr>
              <w:t>do</w:t>
            </w:r>
            <w:r w:rsidRPr="522D8200">
              <w:rPr>
                <w:color w:val="000000" w:themeColor="text1"/>
              </w:rPr>
              <w:t xml:space="preserve"> Nr. 1 </w:t>
            </w:r>
            <w:r w:rsidR="5FA38D04" w:rsidRPr="522D8200">
              <w:rPr>
                <w:color w:val="000000" w:themeColor="text1"/>
              </w:rPr>
              <w:t>„T</w:t>
            </w:r>
            <w:r w:rsidRPr="522D8200">
              <w:rPr>
                <w:color w:val="000000" w:themeColor="text1"/>
              </w:rPr>
              <w:t>echninė specifi</w:t>
            </w:r>
            <w:r w:rsidR="660D9A98" w:rsidRPr="522D8200">
              <w:rPr>
                <w:color w:val="000000" w:themeColor="text1"/>
              </w:rPr>
              <w:t>kacija</w:t>
            </w:r>
            <w:r w:rsidR="2810462E" w:rsidRPr="522D8200">
              <w:rPr>
                <w:color w:val="000000" w:themeColor="text1"/>
              </w:rPr>
              <w:t xml:space="preserve">“ </w:t>
            </w:r>
            <w:r w:rsidR="3AE563D0" w:rsidRPr="522D8200">
              <w:rPr>
                <w:color w:val="000000" w:themeColor="text1"/>
              </w:rPr>
              <w:t xml:space="preserve">7 lentelėje, ir pateikus MGAS </w:t>
            </w:r>
            <w:r w:rsidR="5AA7BF2B" w:rsidRPr="522D8200">
              <w:rPr>
                <w:color w:val="000000" w:themeColor="text1"/>
              </w:rPr>
              <w:t>detalią projektavimo dokumentaciją, sistemos dizaino sprendimus ir sistemos langų prototipus</w:t>
            </w:r>
            <w:r w:rsidR="71DB47C0" w:rsidRPr="522D8200">
              <w:rPr>
                <w:color w:val="000000" w:themeColor="text1"/>
              </w:rPr>
              <w:t xml:space="preserve">, pasirašius paslaugų perdavimo-priėmimo aktą sumokama 30 proc. </w:t>
            </w:r>
            <w:r w:rsidR="00023B63">
              <w:rPr>
                <w:color w:val="000000" w:themeColor="text1"/>
              </w:rPr>
              <w:t xml:space="preserve">MGAS </w:t>
            </w:r>
            <w:r w:rsidR="007A108F">
              <w:rPr>
                <w:color w:val="000000" w:themeColor="text1"/>
              </w:rPr>
              <w:t xml:space="preserve">sukūrimo paslaugų vertės pagal Tiekėjo </w:t>
            </w:r>
            <w:r w:rsidR="007A2A70">
              <w:rPr>
                <w:color w:val="000000" w:themeColor="text1"/>
              </w:rPr>
              <w:t>pasiūlyme nurodytą kainą</w:t>
            </w:r>
            <w:r w:rsidR="0D41EEDD" w:rsidRPr="522D8200">
              <w:rPr>
                <w:color w:val="000000" w:themeColor="text1"/>
              </w:rPr>
              <w:t>;</w:t>
            </w:r>
          </w:p>
          <w:p w14:paraId="24E91805" w14:textId="6A895E0A" w:rsidR="008021E8" w:rsidRPr="00D33CA3" w:rsidRDefault="008021E8" w:rsidP="007E5C7C">
            <w:pPr>
              <w:jc w:val="both"/>
            </w:pPr>
            <w:r>
              <w:rPr>
                <w:color w:val="000000" w:themeColor="text1"/>
              </w:rPr>
              <w:t>5.5</w:t>
            </w:r>
            <w:r w:rsidR="008E3386">
              <w:rPr>
                <w:color w:val="000000" w:themeColor="text1"/>
              </w:rPr>
              <w:t xml:space="preserve">.2.2. </w:t>
            </w:r>
            <w:r w:rsidR="00B54503" w:rsidRPr="00B54503">
              <w:rPr>
                <w:color w:val="000000" w:themeColor="text1"/>
              </w:rPr>
              <w:t xml:space="preserve">suteikus MGAS sukūrimo paslaugas pilna apimtimi, pasirašius paslaugų perdavimo-priėmimo aktą, sumokama likusi </w:t>
            </w:r>
            <w:r w:rsidR="00B060B5">
              <w:rPr>
                <w:color w:val="000000" w:themeColor="text1"/>
              </w:rPr>
              <w:t xml:space="preserve"> MGAS sukūrim</w:t>
            </w:r>
            <w:r w:rsidR="00B54503">
              <w:rPr>
                <w:color w:val="000000" w:themeColor="text1"/>
              </w:rPr>
              <w:t>o paslaugų vertė</w:t>
            </w:r>
            <w:r w:rsidR="00B060B5">
              <w:rPr>
                <w:color w:val="000000" w:themeColor="text1"/>
              </w:rPr>
              <w:t xml:space="preserve"> pagal Tiekėjo pasiūlytą kainą.</w:t>
            </w:r>
          </w:p>
          <w:p w14:paraId="7E2BDE1D" w14:textId="4DAD3366" w:rsidR="000F059D" w:rsidRPr="00D33CA3" w:rsidRDefault="0D41EEDD" w:rsidP="007E5C7C">
            <w:pPr>
              <w:jc w:val="both"/>
              <w:rPr>
                <w:color w:val="000000"/>
                <w:kern w:val="2"/>
                <w:szCs w:val="24"/>
                <w:shd w:val="clear" w:color="auto" w:fill="FFFFFF"/>
              </w:rPr>
            </w:pPr>
            <w:r w:rsidRPr="522D8200">
              <w:rPr>
                <w:color w:val="000000" w:themeColor="text1"/>
              </w:rPr>
              <w:t>5.5.</w:t>
            </w:r>
            <w:r w:rsidR="660EA03F" w:rsidRPr="522D8200">
              <w:rPr>
                <w:color w:val="000000" w:themeColor="text1"/>
              </w:rPr>
              <w:t xml:space="preserve">3. </w:t>
            </w:r>
            <w:r w:rsidR="000C54A7" w:rsidRPr="522D8200">
              <w:rPr>
                <w:szCs w:val="24"/>
              </w:rPr>
              <w:t xml:space="preserve">Už </w:t>
            </w:r>
            <w:r w:rsidR="27E30466" w:rsidRPr="522D8200">
              <w:rPr>
                <w:szCs w:val="24"/>
              </w:rPr>
              <w:t xml:space="preserve">Sutarties priedo Nr. „Techninė specifikacija“ </w:t>
            </w:r>
            <w:r w:rsidR="000C54A7" w:rsidRPr="522D8200">
              <w:rPr>
                <w:szCs w:val="24"/>
              </w:rPr>
              <w:t>skyriuje „5.10. Reikalavimai vystymo paslaugoms“ aprašytas paslaugas atsiskaitoma kas mėnesį už faktiškai atliktus darbus, paslaugos valandos įkainį</w:t>
            </w:r>
            <w:r w:rsidR="2091B773" w:rsidRPr="522D8200">
              <w:rPr>
                <w:szCs w:val="24"/>
              </w:rPr>
              <w:t>, nurodytą Tiekėjo pasiūlyme,</w:t>
            </w:r>
            <w:r w:rsidR="000C54A7" w:rsidRPr="522D8200">
              <w:rPr>
                <w:szCs w:val="24"/>
              </w:rPr>
              <w:t xml:space="preserve"> padauginus iš faktiškai paslaugai </w:t>
            </w:r>
            <w:r w:rsidR="2C786915" w:rsidRPr="522D8200">
              <w:rPr>
                <w:szCs w:val="24"/>
              </w:rPr>
              <w:t>teikti</w:t>
            </w:r>
            <w:r w:rsidR="6D91DC06" w:rsidRPr="522D8200">
              <w:rPr>
                <w:szCs w:val="24"/>
              </w:rPr>
              <w:t xml:space="preserve"> </w:t>
            </w:r>
            <w:r w:rsidR="000C54A7" w:rsidRPr="522D8200">
              <w:rPr>
                <w:szCs w:val="24"/>
              </w:rPr>
              <w:t>panaudotų valandų skaičiaus</w:t>
            </w:r>
            <w:r w:rsidR="7384E137" w:rsidRPr="522D8200">
              <w:rPr>
                <w:szCs w:val="24"/>
              </w:rPr>
              <w:t>, pasirašius paslaugų perdavimo-priėmimo aktą</w:t>
            </w:r>
            <w:r w:rsidR="000C54A7" w:rsidRPr="522D8200">
              <w:rPr>
                <w:szCs w:val="24"/>
              </w:rPr>
              <w:t xml:space="preserve">. </w:t>
            </w:r>
            <w:r w:rsidR="6D91DC06" w:rsidRPr="522D8200">
              <w:rPr>
                <w:szCs w:val="24"/>
              </w:rPr>
              <w:t>P</w:t>
            </w:r>
            <w:r w:rsidR="62C7D30D" w:rsidRPr="522D8200">
              <w:rPr>
                <w:szCs w:val="24"/>
              </w:rPr>
              <w:t>irkėjas</w:t>
            </w:r>
            <w:r w:rsidR="000C54A7" w:rsidRPr="522D8200">
              <w:rPr>
                <w:szCs w:val="24"/>
              </w:rPr>
              <w:t xml:space="preserve"> </w:t>
            </w:r>
            <w:r w:rsidR="000C54A7" w:rsidRPr="522D8200">
              <w:rPr>
                <w:color w:val="000000" w:themeColor="text1"/>
                <w:szCs w:val="24"/>
              </w:rPr>
              <w:t>neįsipareigoja užsakyti nurodyto preliminaraus darbo valandų skaičiaus.</w:t>
            </w:r>
          </w:p>
        </w:tc>
      </w:tr>
      <w:tr w:rsidR="00F31775" w14:paraId="7E2BDE25" w14:textId="77777777" w:rsidTr="522D8200">
        <w:trPr>
          <w:trHeight w:val="300"/>
        </w:trPr>
        <w:tc>
          <w:tcPr>
            <w:tcW w:w="3150" w:type="dxa"/>
            <w:gridSpan w:val="2"/>
          </w:tcPr>
          <w:p w14:paraId="7E2BDE1F" w14:textId="77777777" w:rsidR="00F31775" w:rsidRPr="000C54A7" w:rsidRDefault="00F31775" w:rsidP="00F31775">
            <w:pPr>
              <w:rPr>
                <w:b/>
                <w:kern w:val="2"/>
              </w:rPr>
            </w:pPr>
            <w:r w:rsidRPr="606223E0">
              <w:rPr>
                <w:b/>
                <w:kern w:val="2"/>
              </w:rPr>
              <w:t>5.6. Avansas</w:t>
            </w:r>
          </w:p>
        </w:tc>
        <w:tc>
          <w:tcPr>
            <w:tcW w:w="6653" w:type="dxa"/>
            <w:gridSpan w:val="2"/>
          </w:tcPr>
          <w:p w14:paraId="7E2BDE24" w14:textId="5D5534A5" w:rsidR="00F31775" w:rsidRPr="00AB147C" w:rsidRDefault="53FDA92B" w:rsidP="00F31775">
            <w:pPr>
              <w:jc w:val="both"/>
            </w:pPr>
            <w:r>
              <w:t>Netaikoma</w:t>
            </w:r>
          </w:p>
        </w:tc>
      </w:tr>
      <w:tr w:rsidR="00F31775" w14:paraId="7E2BDE2D" w14:textId="77777777" w:rsidTr="522D8200">
        <w:trPr>
          <w:trHeight w:val="300"/>
        </w:trPr>
        <w:tc>
          <w:tcPr>
            <w:tcW w:w="3150" w:type="dxa"/>
            <w:gridSpan w:val="2"/>
          </w:tcPr>
          <w:p w14:paraId="7E2BDE26" w14:textId="77777777" w:rsidR="00F31775" w:rsidRPr="000C54A7" w:rsidRDefault="00F31775" w:rsidP="00F31775">
            <w:pPr>
              <w:rPr>
                <w:b/>
                <w:kern w:val="2"/>
              </w:rPr>
            </w:pPr>
            <w:r w:rsidRPr="606223E0">
              <w:rPr>
                <w:b/>
                <w:kern w:val="2"/>
              </w:rPr>
              <w:t>5.7. Avanso užtikrinimas</w:t>
            </w:r>
          </w:p>
        </w:tc>
        <w:tc>
          <w:tcPr>
            <w:tcW w:w="6653" w:type="dxa"/>
            <w:gridSpan w:val="2"/>
          </w:tcPr>
          <w:p w14:paraId="7E2BDE2C" w14:textId="2783BBE8" w:rsidR="00F31775" w:rsidRDefault="3E213304" w:rsidP="00F31775">
            <w:pPr>
              <w:jc w:val="both"/>
              <w:rPr>
                <w:color w:val="000000" w:themeColor="text1"/>
              </w:rPr>
            </w:pPr>
            <w:r w:rsidRPr="664436C3">
              <w:rPr>
                <w:color w:val="000000" w:themeColor="text1"/>
              </w:rPr>
              <w:t>Netaikoma</w:t>
            </w:r>
          </w:p>
        </w:tc>
      </w:tr>
      <w:tr w:rsidR="00370443" w14:paraId="7E2BDE2F" w14:textId="77777777" w:rsidTr="522D8200">
        <w:trPr>
          <w:trHeight w:val="300"/>
        </w:trPr>
        <w:tc>
          <w:tcPr>
            <w:tcW w:w="9803" w:type="dxa"/>
            <w:gridSpan w:val="4"/>
          </w:tcPr>
          <w:p w14:paraId="7E2BDE2E" w14:textId="77777777" w:rsidR="00370443" w:rsidRDefault="00370443" w:rsidP="00370443">
            <w:pPr>
              <w:jc w:val="both"/>
              <w:rPr>
                <w:b/>
                <w:kern w:val="2"/>
              </w:rPr>
            </w:pPr>
            <w:r w:rsidRPr="4C430236">
              <w:rPr>
                <w:b/>
                <w:kern w:val="2"/>
              </w:rPr>
              <w:t>6. PASLAUGŲ KOKYBĖ IR GARANTINIAI ĮSIPAREIGOJIMAI</w:t>
            </w:r>
          </w:p>
        </w:tc>
      </w:tr>
      <w:tr w:rsidR="00B83B75" w14:paraId="7E2BDE3A" w14:textId="77777777" w:rsidTr="522D8200">
        <w:trPr>
          <w:trHeight w:val="300"/>
        </w:trPr>
        <w:tc>
          <w:tcPr>
            <w:tcW w:w="3150" w:type="dxa"/>
            <w:gridSpan w:val="2"/>
          </w:tcPr>
          <w:p w14:paraId="7E2BDE30" w14:textId="77777777" w:rsidR="00B83B75" w:rsidRDefault="00B83B75" w:rsidP="00B83B75">
            <w:pPr>
              <w:rPr>
                <w:b/>
                <w:kern w:val="2"/>
              </w:rPr>
            </w:pPr>
            <w:r w:rsidRPr="4C430236">
              <w:rPr>
                <w:b/>
                <w:kern w:val="2"/>
              </w:rPr>
              <w:t>6.1. Garantinis terminas</w:t>
            </w:r>
          </w:p>
        </w:tc>
        <w:tc>
          <w:tcPr>
            <w:tcW w:w="6653" w:type="dxa"/>
            <w:gridSpan w:val="2"/>
          </w:tcPr>
          <w:p w14:paraId="7E2BDE39" w14:textId="08527978" w:rsidR="00B83B75" w:rsidRPr="00C34D85" w:rsidRDefault="00B83B75" w:rsidP="00B83B75">
            <w:pPr>
              <w:jc w:val="both"/>
            </w:pPr>
            <w:r w:rsidRPr="4C430236">
              <w:t xml:space="preserve">Paslaugoms </w:t>
            </w:r>
            <w:r w:rsidRPr="4C430236">
              <w:rPr>
                <w:kern w:val="2"/>
              </w:rPr>
              <w:t xml:space="preserve">nustatomas ne trumpesnis </w:t>
            </w:r>
            <w:r>
              <w:t xml:space="preserve">kaip </w:t>
            </w:r>
            <w:r w:rsidR="00852F64">
              <w:t xml:space="preserve">12 </w:t>
            </w:r>
            <w:r>
              <w:t>mėnesių garantinis terminas. Garantinis terminas skaičiuojamas nuo Paslaugų perdavimo–priėmimo akto pasirašymo dienos (kai pasirašo abi Šalys).</w:t>
            </w:r>
          </w:p>
        </w:tc>
      </w:tr>
      <w:tr w:rsidR="00B83B75" w14:paraId="7E2BDE45" w14:textId="77777777" w:rsidTr="522D8200">
        <w:trPr>
          <w:trHeight w:val="300"/>
        </w:trPr>
        <w:tc>
          <w:tcPr>
            <w:tcW w:w="3150" w:type="dxa"/>
            <w:gridSpan w:val="2"/>
          </w:tcPr>
          <w:p w14:paraId="7E2BDE3B" w14:textId="77777777" w:rsidR="00B83B75" w:rsidRDefault="00B83B75" w:rsidP="00B83B75">
            <w:pPr>
              <w:rPr>
                <w:b/>
                <w:kern w:val="2"/>
              </w:rPr>
            </w:pPr>
            <w:r w:rsidRPr="4C430236">
              <w:rPr>
                <w:b/>
              </w:rPr>
              <w:t>6.2. Terminas Paslaugų trūkumams pašalinti</w:t>
            </w:r>
          </w:p>
        </w:tc>
        <w:tc>
          <w:tcPr>
            <w:tcW w:w="6653" w:type="dxa"/>
            <w:gridSpan w:val="2"/>
          </w:tcPr>
          <w:p w14:paraId="7E2BDE44" w14:textId="689EB742" w:rsidR="00B83B75" w:rsidRPr="00D33CA3" w:rsidRDefault="715226B3" w:rsidP="00B83B75">
            <w:pPr>
              <w:jc w:val="both"/>
            </w:pPr>
            <w:r w:rsidRPr="4C430236">
              <w:rPr>
                <w:szCs w:val="24"/>
              </w:rPr>
              <w:t xml:space="preserve">6.2.1. </w:t>
            </w:r>
            <w:r w:rsidR="00B83B75" w:rsidRPr="4C430236">
              <w:rPr>
                <w:szCs w:val="24"/>
              </w:rPr>
              <w:t xml:space="preserve">Sutarties galiojimo metu nustačius Paslaugų trūkumų, Tiekėjas turi </w:t>
            </w:r>
            <w:r w:rsidR="00B83B75" w:rsidRPr="4C430236">
              <w:rPr>
                <w:b/>
                <w:szCs w:val="24"/>
              </w:rPr>
              <w:t>ne vėliau kaip</w:t>
            </w:r>
            <w:r w:rsidR="00B83B75" w:rsidRPr="4C430236">
              <w:rPr>
                <w:szCs w:val="24"/>
              </w:rPr>
              <w:t xml:space="preserve"> per </w:t>
            </w:r>
            <w:r w:rsidRPr="4C430236">
              <w:rPr>
                <w:szCs w:val="24"/>
              </w:rPr>
              <w:t>5 (penkias)</w:t>
            </w:r>
            <w:r w:rsidR="00B83B75" w:rsidRPr="4C430236">
              <w:rPr>
                <w:szCs w:val="24"/>
              </w:rPr>
              <w:t xml:space="preserve"> darbo dienas nuo </w:t>
            </w:r>
            <w:r w:rsidRPr="4C430236">
              <w:rPr>
                <w:szCs w:val="24"/>
              </w:rPr>
              <w:t xml:space="preserve">rašytinės </w:t>
            </w:r>
            <w:r w:rsidR="00B83B75" w:rsidRPr="4C430236">
              <w:rPr>
                <w:szCs w:val="24"/>
              </w:rPr>
              <w:t>pretenzijos gavimo dienos</w:t>
            </w:r>
            <w:r w:rsidRPr="4C430236">
              <w:rPr>
                <w:szCs w:val="24"/>
              </w:rPr>
              <w:t>, išskyrus atvejus, kai Techninėje specifikacijoje nustatyti trumpesni terminai</w:t>
            </w:r>
            <w:r w:rsidR="00B83B75" w:rsidRPr="4C430236">
              <w:rPr>
                <w:szCs w:val="24"/>
              </w:rPr>
              <w:t xml:space="preserve"> pašalinti Paslaugų trūkumus.</w:t>
            </w:r>
          </w:p>
        </w:tc>
      </w:tr>
      <w:tr w:rsidR="00B83B75" w14:paraId="7E2BDE4C" w14:textId="77777777" w:rsidTr="522D8200">
        <w:trPr>
          <w:trHeight w:val="300"/>
        </w:trPr>
        <w:tc>
          <w:tcPr>
            <w:tcW w:w="3150" w:type="dxa"/>
            <w:gridSpan w:val="2"/>
          </w:tcPr>
          <w:p w14:paraId="7E2BDE46" w14:textId="77777777" w:rsidR="00B83B75" w:rsidRDefault="00B83B75" w:rsidP="00B83B75">
            <w:pPr>
              <w:rPr>
                <w:b/>
              </w:rPr>
            </w:pPr>
            <w:r w:rsidRPr="606223E0">
              <w:rPr>
                <w:b/>
              </w:rPr>
              <w:t>6.3. Kokybinių kriterijų įgyvendinimo ir tikrinimo tvarka</w:t>
            </w:r>
          </w:p>
        </w:tc>
        <w:tc>
          <w:tcPr>
            <w:tcW w:w="6653" w:type="dxa"/>
            <w:gridSpan w:val="2"/>
          </w:tcPr>
          <w:p w14:paraId="5AB76E48" w14:textId="628174D3" w:rsidR="00E21308" w:rsidRPr="00E959E5" w:rsidRDefault="00936BF3" w:rsidP="00E21308">
            <w:pPr>
              <w:pStyle w:val="Sraopastraipa"/>
              <w:numPr>
                <w:ilvl w:val="2"/>
                <w:numId w:val="16"/>
              </w:numPr>
              <w:tabs>
                <w:tab w:val="left" w:pos="0"/>
                <w:tab w:val="left" w:pos="993"/>
              </w:tabs>
              <w:autoSpaceDN w:val="0"/>
              <w:ind w:left="0" w:firstLine="0"/>
              <w:rPr>
                <w:rFonts w:ascii="Times New Roman" w:hAnsi="Times New Roman" w:cs="Times New Roman"/>
                <w:sz w:val="24"/>
                <w:szCs w:val="24"/>
              </w:rPr>
            </w:pPr>
            <w:r w:rsidRPr="00D33CA3">
              <w:rPr>
                <w:rFonts w:ascii="Times New Roman" w:hAnsi="Times New Roman" w:cs="Times New Roman"/>
                <w:kern w:val="2"/>
                <w:sz w:val="24"/>
                <w:szCs w:val="24"/>
              </w:rPr>
              <w:t xml:space="preserve">Specialistų </w:t>
            </w:r>
            <w:r w:rsidR="00261E90">
              <w:rPr>
                <w:rFonts w:ascii="Times New Roman" w:hAnsi="Times New Roman" w:cs="Times New Roman"/>
                <w:kern w:val="2"/>
                <w:sz w:val="24"/>
                <w:szCs w:val="24"/>
              </w:rPr>
              <w:t xml:space="preserve">papildoma </w:t>
            </w:r>
            <w:r w:rsidRPr="00D33CA3">
              <w:rPr>
                <w:rFonts w:ascii="Times New Roman" w:hAnsi="Times New Roman" w:cs="Times New Roman"/>
                <w:kern w:val="2"/>
                <w:sz w:val="24"/>
                <w:szCs w:val="24"/>
              </w:rPr>
              <w:t>kvalifikacija</w:t>
            </w:r>
            <w:r w:rsidR="00261E90">
              <w:rPr>
                <w:rFonts w:ascii="Times New Roman" w:hAnsi="Times New Roman" w:cs="Times New Roman"/>
                <w:kern w:val="2"/>
                <w:sz w:val="24"/>
                <w:szCs w:val="24"/>
              </w:rPr>
              <w:t>:</w:t>
            </w:r>
          </w:p>
          <w:p w14:paraId="4F72FF59" w14:textId="3683513C" w:rsidR="00E21308" w:rsidRDefault="00E92A2A" w:rsidP="00E92A2A">
            <w:pPr>
              <w:pStyle w:val="Sraopastraipa"/>
              <w:tabs>
                <w:tab w:val="left" w:pos="0"/>
                <w:tab w:val="left" w:pos="993"/>
              </w:tabs>
              <w:autoSpaceDN w:val="0"/>
              <w:ind w:left="0" w:firstLine="0"/>
              <w:rPr>
                <w:rFonts w:ascii="Times New Roman" w:hAnsi="Times New Roman" w:cs="Times New Roman"/>
                <w:kern w:val="2"/>
                <w:sz w:val="24"/>
                <w:szCs w:val="24"/>
              </w:rPr>
            </w:pPr>
            <w:r>
              <w:rPr>
                <w:rFonts w:ascii="Times New Roman" w:hAnsi="Times New Roman" w:cs="Times New Roman"/>
                <w:kern w:val="2"/>
                <w:sz w:val="24"/>
                <w:szCs w:val="24"/>
              </w:rPr>
              <w:t>6.3.1.1.</w:t>
            </w:r>
            <w:r w:rsidR="00480718">
              <w:rPr>
                <w:rFonts w:ascii="Times New Roman" w:hAnsi="Times New Roman" w:cs="Times New Roman"/>
                <w:kern w:val="2"/>
                <w:sz w:val="24"/>
                <w:szCs w:val="24"/>
              </w:rPr>
              <w:t xml:space="preserve"> už projekto vadovo papildomą kvalifikaciją </w:t>
            </w:r>
            <w:r w:rsidR="009A656C">
              <w:rPr>
                <w:rFonts w:ascii="Times New Roman" w:hAnsi="Times New Roman" w:cs="Times New Roman"/>
                <w:kern w:val="2"/>
                <w:sz w:val="24"/>
                <w:szCs w:val="24"/>
              </w:rPr>
              <w:t xml:space="preserve">suteikta </w:t>
            </w:r>
            <w:r w:rsidR="00C5124B" w:rsidRPr="00E959E5">
              <w:rPr>
                <w:rFonts w:ascii="Times New Roman" w:hAnsi="Times New Roman" w:cs="Times New Roman"/>
                <w:color w:val="0070C0"/>
                <w:kern w:val="2"/>
                <w:sz w:val="24"/>
                <w:szCs w:val="24"/>
              </w:rPr>
              <w:t>... balai</w:t>
            </w:r>
            <w:r w:rsidR="00C5124B">
              <w:rPr>
                <w:rFonts w:ascii="Times New Roman" w:hAnsi="Times New Roman" w:cs="Times New Roman"/>
                <w:color w:val="0070C0"/>
                <w:kern w:val="2"/>
                <w:sz w:val="24"/>
                <w:szCs w:val="24"/>
              </w:rPr>
              <w:t>,</w:t>
            </w:r>
          </w:p>
          <w:p w14:paraId="4B54830D" w14:textId="74980799" w:rsidR="00E92A2A" w:rsidRDefault="00E92A2A" w:rsidP="00E92A2A">
            <w:pPr>
              <w:pStyle w:val="Sraopastraipa"/>
              <w:tabs>
                <w:tab w:val="left" w:pos="0"/>
                <w:tab w:val="left" w:pos="993"/>
              </w:tabs>
              <w:autoSpaceDN w:val="0"/>
              <w:ind w:left="0" w:firstLine="0"/>
              <w:rPr>
                <w:rFonts w:ascii="Times New Roman" w:hAnsi="Times New Roman" w:cs="Times New Roman"/>
                <w:color w:val="0070C0"/>
                <w:kern w:val="2"/>
                <w:sz w:val="24"/>
                <w:szCs w:val="24"/>
              </w:rPr>
            </w:pPr>
            <w:r>
              <w:rPr>
                <w:rFonts w:ascii="Times New Roman" w:hAnsi="Times New Roman" w:cs="Times New Roman"/>
                <w:kern w:val="2"/>
                <w:sz w:val="24"/>
                <w:szCs w:val="24"/>
              </w:rPr>
              <w:t>6.3.1.2.</w:t>
            </w:r>
            <w:r w:rsidR="00C5124B">
              <w:rPr>
                <w:rFonts w:ascii="Times New Roman" w:hAnsi="Times New Roman" w:cs="Times New Roman"/>
                <w:kern w:val="2"/>
                <w:sz w:val="24"/>
                <w:szCs w:val="24"/>
              </w:rPr>
              <w:t xml:space="preserve"> už </w:t>
            </w:r>
            <w:r w:rsidR="002563AB">
              <w:rPr>
                <w:rFonts w:ascii="Times New Roman" w:hAnsi="Times New Roman" w:cs="Times New Roman"/>
                <w:kern w:val="2"/>
                <w:sz w:val="24"/>
                <w:szCs w:val="24"/>
              </w:rPr>
              <w:t xml:space="preserve">IS sprendimų architekto </w:t>
            </w:r>
            <w:r w:rsidR="00F416B5">
              <w:rPr>
                <w:rFonts w:ascii="Times New Roman" w:hAnsi="Times New Roman" w:cs="Times New Roman"/>
                <w:kern w:val="2"/>
                <w:sz w:val="24"/>
                <w:szCs w:val="24"/>
              </w:rPr>
              <w:t xml:space="preserve">papildomą </w:t>
            </w:r>
            <w:r w:rsidR="002563AB">
              <w:rPr>
                <w:rFonts w:ascii="Times New Roman" w:hAnsi="Times New Roman" w:cs="Times New Roman"/>
                <w:kern w:val="2"/>
                <w:sz w:val="24"/>
                <w:szCs w:val="24"/>
              </w:rPr>
              <w:t xml:space="preserve">kvalifikaciją suteikta </w:t>
            </w:r>
            <w:r w:rsidR="002563AB" w:rsidRPr="00FA79A2">
              <w:rPr>
                <w:rFonts w:ascii="Times New Roman" w:hAnsi="Times New Roman" w:cs="Times New Roman"/>
                <w:color w:val="0070C0"/>
                <w:kern w:val="2"/>
                <w:sz w:val="24"/>
                <w:szCs w:val="24"/>
              </w:rPr>
              <w:t>... balai</w:t>
            </w:r>
            <w:r w:rsidR="002563AB">
              <w:rPr>
                <w:rFonts w:ascii="Times New Roman" w:hAnsi="Times New Roman" w:cs="Times New Roman"/>
                <w:color w:val="0070C0"/>
                <w:kern w:val="2"/>
                <w:sz w:val="24"/>
                <w:szCs w:val="24"/>
              </w:rPr>
              <w:t>,</w:t>
            </w:r>
          </w:p>
          <w:p w14:paraId="611D2A28" w14:textId="7CE5659D" w:rsidR="002563AB" w:rsidRDefault="002563AB" w:rsidP="00E92A2A">
            <w:pPr>
              <w:pStyle w:val="Sraopastraipa"/>
              <w:tabs>
                <w:tab w:val="left" w:pos="0"/>
                <w:tab w:val="left" w:pos="993"/>
              </w:tabs>
              <w:autoSpaceDN w:val="0"/>
              <w:ind w:left="0" w:firstLine="0"/>
              <w:rPr>
                <w:rFonts w:ascii="Times New Roman" w:hAnsi="Times New Roman" w:cs="Times New Roman"/>
                <w:sz w:val="24"/>
                <w:szCs w:val="24"/>
              </w:rPr>
            </w:pPr>
            <w:r w:rsidRPr="00E959E5">
              <w:rPr>
                <w:rFonts w:ascii="Times New Roman" w:hAnsi="Times New Roman" w:cs="Times New Roman"/>
                <w:sz w:val="24"/>
                <w:szCs w:val="24"/>
              </w:rPr>
              <w:t xml:space="preserve">6.3.1.3. </w:t>
            </w:r>
            <w:r>
              <w:rPr>
                <w:rFonts w:ascii="Times New Roman" w:hAnsi="Times New Roman" w:cs="Times New Roman"/>
                <w:sz w:val="24"/>
                <w:szCs w:val="24"/>
              </w:rPr>
              <w:t xml:space="preserve">už IS naudotojo sąsajos ir patirties dizaino (UI/UX) eksperto </w:t>
            </w:r>
            <w:r w:rsidR="00F416B5">
              <w:rPr>
                <w:rFonts w:ascii="Times New Roman" w:hAnsi="Times New Roman" w:cs="Times New Roman"/>
                <w:sz w:val="24"/>
                <w:szCs w:val="24"/>
              </w:rPr>
              <w:t xml:space="preserve">papildomą kvalifikaciją suteikta </w:t>
            </w:r>
            <w:r w:rsidR="00F416B5" w:rsidRPr="00FA79A2">
              <w:rPr>
                <w:rFonts w:ascii="Times New Roman" w:hAnsi="Times New Roman" w:cs="Times New Roman"/>
                <w:color w:val="0070C0"/>
                <w:kern w:val="2"/>
                <w:sz w:val="24"/>
                <w:szCs w:val="24"/>
              </w:rPr>
              <w:t>... balai</w:t>
            </w:r>
            <w:r w:rsidR="00F416B5">
              <w:rPr>
                <w:rFonts w:ascii="Times New Roman" w:hAnsi="Times New Roman" w:cs="Times New Roman"/>
                <w:color w:val="0070C0"/>
                <w:kern w:val="2"/>
                <w:sz w:val="24"/>
                <w:szCs w:val="24"/>
              </w:rPr>
              <w:t>,</w:t>
            </w:r>
          </w:p>
          <w:p w14:paraId="1E83693B" w14:textId="13D26FEB" w:rsidR="00F416B5" w:rsidRDefault="00F416B5" w:rsidP="00E92A2A">
            <w:pPr>
              <w:pStyle w:val="Sraopastraipa"/>
              <w:tabs>
                <w:tab w:val="left" w:pos="0"/>
                <w:tab w:val="left" w:pos="993"/>
              </w:tabs>
              <w:autoSpaceDN w:val="0"/>
              <w:ind w:left="0" w:firstLine="0"/>
              <w:rPr>
                <w:rFonts w:ascii="Times New Roman" w:hAnsi="Times New Roman" w:cs="Times New Roman"/>
                <w:kern w:val="2"/>
                <w:sz w:val="24"/>
                <w:szCs w:val="24"/>
              </w:rPr>
            </w:pPr>
            <w:r>
              <w:rPr>
                <w:rFonts w:ascii="Times New Roman" w:hAnsi="Times New Roman" w:cs="Times New Roman"/>
                <w:sz w:val="24"/>
                <w:szCs w:val="24"/>
              </w:rPr>
              <w:t>6.3.1.4.</w:t>
            </w:r>
            <w:r w:rsidR="000118B3">
              <w:rPr>
                <w:rFonts w:ascii="Times New Roman" w:hAnsi="Times New Roman" w:cs="Times New Roman"/>
                <w:sz w:val="24"/>
                <w:szCs w:val="24"/>
              </w:rPr>
              <w:t xml:space="preserve"> už duomenų bazių programuotojo papildomą kvalifikaciją suteikta </w:t>
            </w:r>
            <w:r w:rsidR="000118B3" w:rsidRPr="00FA79A2">
              <w:rPr>
                <w:rFonts w:ascii="Times New Roman" w:hAnsi="Times New Roman" w:cs="Times New Roman"/>
                <w:color w:val="0070C0"/>
                <w:kern w:val="2"/>
                <w:sz w:val="24"/>
                <w:szCs w:val="24"/>
              </w:rPr>
              <w:t>... balai</w:t>
            </w:r>
            <w:r w:rsidR="000118B3">
              <w:rPr>
                <w:rFonts w:ascii="Times New Roman" w:hAnsi="Times New Roman" w:cs="Times New Roman"/>
                <w:color w:val="0070C0"/>
                <w:kern w:val="2"/>
                <w:sz w:val="24"/>
                <w:szCs w:val="24"/>
              </w:rPr>
              <w:t>,</w:t>
            </w:r>
          </w:p>
          <w:p w14:paraId="1AB91F1D" w14:textId="51C72429" w:rsidR="009D7525" w:rsidRPr="009D7525" w:rsidRDefault="009D7525" w:rsidP="00E959E5">
            <w:pPr>
              <w:pStyle w:val="Sraopastraipa"/>
              <w:tabs>
                <w:tab w:val="left" w:pos="0"/>
                <w:tab w:val="left" w:pos="993"/>
              </w:tabs>
              <w:autoSpaceDN w:val="0"/>
              <w:ind w:left="0" w:firstLine="0"/>
              <w:rPr>
                <w:rFonts w:ascii="Times New Roman" w:hAnsi="Times New Roman" w:cs="Times New Roman"/>
                <w:sz w:val="24"/>
                <w:szCs w:val="24"/>
              </w:rPr>
            </w:pPr>
            <w:r>
              <w:rPr>
                <w:rFonts w:ascii="Times New Roman" w:hAnsi="Times New Roman" w:cs="Times New Roman"/>
                <w:kern w:val="2"/>
                <w:sz w:val="24"/>
                <w:szCs w:val="24"/>
              </w:rPr>
              <w:t xml:space="preserve">6.3.1.5. </w:t>
            </w:r>
            <w:r w:rsidR="00F00D42">
              <w:rPr>
                <w:rFonts w:ascii="Times New Roman" w:hAnsi="Times New Roman" w:cs="Times New Roman"/>
                <w:kern w:val="2"/>
                <w:sz w:val="24"/>
                <w:szCs w:val="24"/>
              </w:rPr>
              <w:t xml:space="preserve">už IS programuotojo papildomą kvalifikaciją suteikta </w:t>
            </w:r>
            <w:r w:rsidR="00F00D42" w:rsidRPr="00FA79A2">
              <w:rPr>
                <w:rFonts w:ascii="Times New Roman" w:hAnsi="Times New Roman" w:cs="Times New Roman"/>
                <w:color w:val="0070C0"/>
                <w:kern w:val="2"/>
                <w:sz w:val="24"/>
                <w:szCs w:val="24"/>
              </w:rPr>
              <w:t>... balai</w:t>
            </w:r>
            <w:r w:rsidR="00F00D42">
              <w:rPr>
                <w:rFonts w:ascii="Times New Roman" w:hAnsi="Times New Roman" w:cs="Times New Roman"/>
                <w:color w:val="0070C0"/>
                <w:kern w:val="2"/>
                <w:sz w:val="24"/>
                <w:szCs w:val="24"/>
              </w:rPr>
              <w:t>.</w:t>
            </w:r>
          </w:p>
          <w:p w14:paraId="78C4ACDC" w14:textId="2C2867FD" w:rsidR="00936BF3" w:rsidRPr="00D33CA3" w:rsidRDefault="00936BF3" w:rsidP="4C430236">
            <w:pPr>
              <w:pStyle w:val="Sraopastraipa"/>
              <w:numPr>
                <w:ilvl w:val="2"/>
                <w:numId w:val="16"/>
              </w:numPr>
              <w:tabs>
                <w:tab w:val="left" w:pos="0"/>
                <w:tab w:val="left" w:pos="993"/>
              </w:tabs>
              <w:autoSpaceDN w:val="0"/>
              <w:ind w:left="0" w:firstLine="0"/>
              <w:rPr>
                <w:rFonts w:ascii="Times New Roman" w:hAnsi="Times New Roman" w:cs="Times New Roman"/>
                <w:sz w:val="24"/>
                <w:szCs w:val="24"/>
              </w:rPr>
            </w:pPr>
            <w:r w:rsidRPr="00D33CA3">
              <w:rPr>
                <w:rFonts w:ascii="Times New Roman" w:hAnsi="Times New Roman" w:cs="Times New Roman"/>
                <w:kern w:val="2"/>
                <w:sz w:val="24"/>
                <w:szCs w:val="24"/>
              </w:rPr>
              <w:t xml:space="preserve">Sutarčiai paskirtų specialistų kvalifikacija ir profesinė patirtis, už kurią buvo suteikti ekonominio naudingumo balai (T1), </w:t>
            </w:r>
            <w:r w:rsidRPr="00D33CA3">
              <w:rPr>
                <w:rFonts w:ascii="Times New Roman" w:hAnsi="Times New Roman" w:cs="Times New Roman"/>
                <w:kern w:val="2"/>
                <w:sz w:val="24"/>
                <w:szCs w:val="24"/>
              </w:rPr>
              <w:lastRenderedPageBreak/>
              <w:t>turi būti išlaikoma visą paslaugų teikimo laikotarpį. Specialistai, nurodyti Tiekėjo pasiūlyme, turi faktiškai dalyvauti vykdant sutartį. Specialistų keitimas galimas tik gavus išankstinį Pirkėjo sutikimą, užtikrinant, kad naujo specialisto kvalifikacija ir patirtis būtų ne mažesnė nei pasiūlyme nurodyto specialisto.</w:t>
            </w:r>
          </w:p>
          <w:p w14:paraId="7E2BDE4B" w14:textId="00F6D45D" w:rsidR="00B83B75" w:rsidRPr="00D33CA3" w:rsidRDefault="00936BF3" w:rsidP="4C430236">
            <w:pPr>
              <w:pStyle w:val="Sraopastraipa"/>
              <w:numPr>
                <w:ilvl w:val="2"/>
                <w:numId w:val="16"/>
              </w:numPr>
              <w:tabs>
                <w:tab w:val="left" w:pos="0"/>
                <w:tab w:val="left" w:pos="993"/>
              </w:tabs>
              <w:autoSpaceDN w:val="0"/>
              <w:ind w:left="0" w:firstLine="0"/>
              <w:rPr>
                <w:rFonts w:ascii="Times New Roman" w:hAnsi="Times New Roman" w:cs="Times New Roman"/>
                <w:sz w:val="24"/>
                <w:szCs w:val="24"/>
              </w:rPr>
            </w:pPr>
            <w:r w:rsidRPr="00D33CA3">
              <w:rPr>
                <w:rFonts w:ascii="Times New Roman" w:hAnsi="Times New Roman" w:cs="Times New Roman"/>
                <w:kern w:val="2"/>
                <w:sz w:val="24"/>
                <w:szCs w:val="24"/>
              </w:rPr>
              <w:t>Tiekėjui nevykdant Pirkimo dokumentuose ir šiose Specialiosiose sąlygose numatytų kokybės kriterijų (T1) arba jų nepasiekus gali būti taikoma Specialiųjų sąlygų 9.7 punkte nurodyto dydžio bauda ir nustatomas 10 (dešimties) kalendorinių dienų terminas pažeidimams ištaisyti, jeigu pagal sutarties pobūdį tai yra įmanoma. Tiekėjui per nurodytą terminą pažeidimų neištaisius arba jei pažeidimai negali būti ištaisyti, toks neatitikimas laikomas esminiu sutarties pažeidimu ir yra pagrindas nutraukti sutartį Specialiųjų sąlygų 12.2.2 punkte nustatyta tvarka.</w:t>
            </w:r>
          </w:p>
        </w:tc>
      </w:tr>
      <w:tr w:rsidR="00B83B75" w14:paraId="7E2BDE4E" w14:textId="77777777" w:rsidTr="522D8200">
        <w:trPr>
          <w:trHeight w:val="300"/>
        </w:trPr>
        <w:tc>
          <w:tcPr>
            <w:tcW w:w="9803" w:type="dxa"/>
            <w:gridSpan w:val="4"/>
          </w:tcPr>
          <w:p w14:paraId="7E2BDE4D" w14:textId="77777777" w:rsidR="00B83B75" w:rsidRDefault="00B83B75" w:rsidP="00B83B75">
            <w:pPr>
              <w:jc w:val="both"/>
              <w:rPr>
                <w:b/>
                <w:kern w:val="2"/>
              </w:rPr>
            </w:pPr>
            <w:r w:rsidRPr="4C430236">
              <w:rPr>
                <w:b/>
                <w:kern w:val="2"/>
              </w:rPr>
              <w:lastRenderedPageBreak/>
              <w:t>7. SUTARTIES VYKDYMUI PASITELKIAMI SUBTIEKĖJAI IR (AR) SPECIALISTAI</w:t>
            </w:r>
          </w:p>
        </w:tc>
      </w:tr>
      <w:tr w:rsidR="00B83B75" w14:paraId="7E2BDE55" w14:textId="77777777" w:rsidTr="522D8200">
        <w:trPr>
          <w:trHeight w:val="300"/>
        </w:trPr>
        <w:tc>
          <w:tcPr>
            <w:tcW w:w="3150" w:type="dxa"/>
            <w:gridSpan w:val="2"/>
          </w:tcPr>
          <w:p w14:paraId="7E2BDE4F" w14:textId="77777777" w:rsidR="00B83B75" w:rsidRDefault="00B83B75" w:rsidP="00B83B75">
            <w:pPr>
              <w:rPr>
                <w:b/>
                <w:kern w:val="2"/>
              </w:rPr>
            </w:pPr>
            <w:r w:rsidRPr="4C430236">
              <w:rPr>
                <w:b/>
                <w:kern w:val="2"/>
              </w:rPr>
              <w:t>7.1. Sutarties vykdymui pasitelkiami subtiekėjai ir (ar) specialistai</w:t>
            </w:r>
          </w:p>
        </w:tc>
        <w:tc>
          <w:tcPr>
            <w:tcW w:w="6653" w:type="dxa"/>
            <w:gridSpan w:val="2"/>
          </w:tcPr>
          <w:p w14:paraId="7E2BDE50" w14:textId="77777777" w:rsidR="00B83B75" w:rsidRDefault="00B83B75" w:rsidP="00B83B75">
            <w:pPr>
              <w:jc w:val="both"/>
            </w:pPr>
            <w:r w:rsidRPr="4C430236">
              <w:rPr>
                <w:kern w:val="2"/>
              </w:rPr>
              <w:t>Sutarties vykdymui subtiekėjai ir (ar) specialistai nepasitelkiami.</w:t>
            </w:r>
          </w:p>
          <w:p w14:paraId="7E2BDE51" w14:textId="77777777" w:rsidR="00B83B75" w:rsidRDefault="00B83B75" w:rsidP="00B83B75">
            <w:pPr>
              <w:jc w:val="both"/>
              <w:rPr>
                <w:kern w:val="2"/>
              </w:rPr>
            </w:pPr>
          </w:p>
          <w:p w14:paraId="7E2BDE52" w14:textId="77777777" w:rsidR="00B83B75" w:rsidRDefault="00B83B75" w:rsidP="00B83B75">
            <w:pPr>
              <w:jc w:val="both"/>
              <w:rPr>
                <w:color w:val="FF0000"/>
                <w:kern w:val="2"/>
              </w:rPr>
            </w:pPr>
            <w:r w:rsidRPr="4C430236">
              <w:rPr>
                <w:color w:val="FF0000"/>
                <w:kern w:val="2"/>
              </w:rPr>
              <w:t>arba</w:t>
            </w:r>
          </w:p>
          <w:p w14:paraId="7E2BDE53" w14:textId="77777777" w:rsidR="00B83B75" w:rsidRDefault="00B83B75" w:rsidP="00B83B75">
            <w:pPr>
              <w:jc w:val="both"/>
              <w:rPr>
                <w:kern w:val="2"/>
              </w:rPr>
            </w:pPr>
          </w:p>
          <w:p w14:paraId="7E2BDE54" w14:textId="77777777" w:rsidR="00B83B75" w:rsidRDefault="00B83B75" w:rsidP="00B83B75">
            <w:pPr>
              <w:jc w:val="both"/>
              <w:rPr>
                <w:b/>
                <w:kern w:val="2"/>
              </w:rPr>
            </w:pPr>
            <w:r w:rsidRPr="4C430236">
              <w:rPr>
                <w:kern w:val="2"/>
              </w:rPr>
              <w:t xml:space="preserve">Sutarties vykdymui pasitelkiami subtiekėjai ir (ar) specialistai yra nurodyti Sutarties priede Nr. </w:t>
            </w:r>
            <w:r w:rsidRPr="4C430236">
              <w:rPr>
                <w:kern w:val="2"/>
                <w:highlight w:val="yellow"/>
              </w:rPr>
              <w:t>[...]</w:t>
            </w:r>
            <w:r w:rsidRPr="4C430236">
              <w:rPr>
                <w:kern w:val="2"/>
              </w:rPr>
              <w:t xml:space="preserve"> „Sutarties vykdymui pasitelkiami subtiekėjai ir (ar) specialistai“</w:t>
            </w:r>
          </w:p>
        </w:tc>
      </w:tr>
      <w:tr w:rsidR="00B83B75" w14:paraId="7E2BDE57" w14:textId="77777777" w:rsidTr="522D8200">
        <w:trPr>
          <w:trHeight w:val="300"/>
        </w:trPr>
        <w:tc>
          <w:tcPr>
            <w:tcW w:w="9803" w:type="dxa"/>
            <w:gridSpan w:val="4"/>
          </w:tcPr>
          <w:p w14:paraId="7E2BDE56" w14:textId="77777777" w:rsidR="00B83B75" w:rsidRDefault="00B83B75" w:rsidP="00B83B75">
            <w:pPr>
              <w:jc w:val="both"/>
              <w:rPr>
                <w:b/>
                <w:kern w:val="2"/>
              </w:rPr>
            </w:pPr>
            <w:r w:rsidRPr="4C430236">
              <w:rPr>
                <w:b/>
                <w:kern w:val="2"/>
              </w:rPr>
              <w:t>8. PRIEVOLIŲ PAGAL SUTARTĮ ĮVYKDYMO UŽTIKRINIMAS</w:t>
            </w:r>
          </w:p>
        </w:tc>
      </w:tr>
      <w:tr w:rsidR="00B83B75" w14:paraId="7E2BDE5E" w14:textId="77777777" w:rsidTr="522D8200">
        <w:trPr>
          <w:trHeight w:val="300"/>
        </w:trPr>
        <w:tc>
          <w:tcPr>
            <w:tcW w:w="3150" w:type="dxa"/>
            <w:gridSpan w:val="2"/>
          </w:tcPr>
          <w:p w14:paraId="7E2BDE58" w14:textId="77777777" w:rsidR="00B83B75" w:rsidRDefault="00B83B75" w:rsidP="00B83B75">
            <w:pPr>
              <w:rPr>
                <w:b/>
                <w:kern w:val="2"/>
              </w:rPr>
            </w:pPr>
            <w:r w:rsidRPr="4C430236">
              <w:rPr>
                <w:b/>
                <w:kern w:val="2"/>
              </w:rPr>
              <w:t>8.1. Prievolių pagal Sutartį įvykdymo užtikrinimas</w:t>
            </w:r>
          </w:p>
        </w:tc>
        <w:tc>
          <w:tcPr>
            <w:tcW w:w="6653" w:type="dxa"/>
            <w:gridSpan w:val="2"/>
          </w:tcPr>
          <w:p w14:paraId="7F7ED857" w14:textId="4C3E54EE" w:rsidR="00B83B75" w:rsidRPr="00D33CA3" w:rsidRDefault="1FEA304F" w:rsidP="522D8200">
            <w:r w:rsidRPr="522D8200">
              <w:rPr>
                <w:szCs w:val="24"/>
              </w:rPr>
              <w:t>Prievolių pagal Sutartį įvykdymas užtikrinamas:</w:t>
            </w:r>
          </w:p>
          <w:p w14:paraId="5459F369" w14:textId="5ED80A2C" w:rsidR="00B83B75" w:rsidRPr="00D33CA3" w:rsidRDefault="1FEA304F" w:rsidP="522D8200">
            <w:r w:rsidRPr="522D8200">
              <w:rPr>
                <w:szCs w:val="24"/>
              </w:rPr>
              <w:t>Netesybomis (delspinigiais, bauda).</w:t>
            </w:r>
          </w:p>
          <w:p w14:paraId="7E2BDE5D" w14:textId="6454D9E3" w:rsidR="00B83B75" w:rsidRPr="00D33CA3" w:rsidRDefault="00B83B75" w:rsidP="522D8200">
            <w:pPr>
              <w:rPr>
                <w:color w:val="000000" w:themeColor="text1"/>
                <w:kern w:val="2"/>
                <w:szCs w:val="24"/>
              </w:rPr>
            </w:pPr>
          </w:p>
        </w:tc>
      </w:tr>
      <w:tr w:rsidR="00B83B75" w14:paraId="7E2BDE69" w14:textId="77777777" w:rsidTr="522D8200">
        <w:trPr>
          <w:trHeight w:val="300"/>
        </w:trPr>
        <w:tc>
          <w:tcPr>
            <w:tcW w:w="3150" w:type="dxa"/>
            <w:gridSpan w:val="2"/>
          </w:tcPr>
          <w:p w14:paraId="7E2BDE5F" w14:textId="77777777" w:rsidR="00B83B75" w:rsidRDefault="00B83B75" w:rsidP="00B83B75">
            <w:pPr>
              <w:rPr>
                <w:b/>
                <w:kern w:val="2"/>
              </w:rPr>
            </w:pPr>
            <w:r w:rsidRPr="4C430236">
              <w:rPr>
                <w:b/>
                <w:kern w:val="2"/>
              </w:rPr>
              <w:t>8.2 Sutarties įvykdymo užtikrinimo galiojimo terminas</w:t>
            </w:r>
          </w:p>
        </w:tc>
        <w:tc>
          <w:tcPr>
            <w:tcW w:w="6653" w:type="dxa"/>
            <w:gridSpan w:val="2"/>
          </w:tcPr>
          <w:p w14:paraId="1F34DC1B" w14:textId="5A908057" w:rsidR="00B83B75" w:rsidRDefault="4AAD1DE7" w:rsidP="522D8200">
            <w:r w:rsidRPr="522D8200">
              <w:rPr>
                <w:color w:val="000000" w:themeColor="text1"/>
                <w:szCs w:val="24"/>
              </w:rPr>
              <w:t>Netaikoma</w:t>
            </w:r>
          </w:p>
          <w:p w14:paraId="7E2BDE68" w14:textId="7620EB83" w:rsidR="00B83B75" w:rsidRDefault="00B83B75" w:rsidP="00B83B75">
            <w:pPr>
              <w:jc w:val="both"/>
            </w:pPr>
          </w:p>
        </w:tc>
      </w:tr>
      <w:tr w:rsidR="00B83B75" w14:paraId="7E2BDE70" w14:textId="77777777" w:rsidTr="522D8200">
        <w:trPr>
          <w:trHeight w:val="300"/>
        </w:trPr>
        <w:tc>
          <w:tcPr>
            <w:tcW w:w="3150" w:type="dxa"/>
            <w:gridSpan w:val="2"/>
          </w:tcPr>
          <w:p w14:paraId="7E2BDE6A" w14:textId="77777777" w:rsidR="00B83B75" w:rsidRDefault="00B83B75" w:rsidP="00B83B75">
            <w:pPr>
              <w:rPr>
                <w:b/>
                <w:kern w:val="2"/>
              </w:rPr>
            </w:pPr>
            <w:r w:rsidRPr="4C430236">
              <w:rPr>
                <w:b/>
                <w:kern w:val="2"/>
              </w:rPr>
              <w:t>8.3. Sutarties įvykdymo užtikrinimo pateikimas</w:t>
            </w:r>
          </w:p>
        </w:tc>
        <w:tc>
          <w:tcPr>
            <w:tcW w:w="6653" w:type="dxa"/>
            <w:gridSpan w:val="2"/>
          </w:tcPr>
          <w:p w14:paraId="2570679C" w14:textId="5A908057" w:rsidR="00B83B75" w:rsidRDefault="21A3F1A3" w:rsidP="522D8200">
            <w:r w:rsidRPr="522D8200">
              <w:rPr>
                <w:color w:val="000000" w:themeColor="text1"/>
                <w:szCs w:val="24"/>
              </w:rPr>
              <w:t>Netaikoma</w:t>
            </w:r>
          </w:p>
          <w:p w14:paraId="7E2BDE6F" w14:textId="5096B689" w:rsidR="00B83B75" w:rsidRDefault="00B83B75" w:rsidP="522D8200">
            <w:pPr>
              <w:jc w:val="both"/>
              <w:rPr>
                <w:color w:val="000000" w:themeColor="text1"/>
              </w:rPr>
            </w:pPr>
          </w:p>
        </w:tc>
      </w:tr>
      <w:tr w:rsidR="00B83B75" w14:paraId="7E2BDE72" w14:textId="77777777" w:rsidTr="522D8200">
        <w:trPr>
          <w:trHeight w:val="300"/>
        </w:trPr>
        <w:tc>
          <w:tcPr>
            <w:tcW w:w="9803" w:type="dxa"/>
            <w:gridSpan w:val="4"/>
          </w:tcPr>
          <w:p w14:paraId="7E2BDE71" w14:textId="77777777" w:rsidR="00B83B75" w:rsidRDefault="00B83B75" w:rsidP="00B83B75">
            <w:pPr>
              <w:jc w:val="both"/>
              <w:rPr>
                <w:b/>
                <w:kern w:val="2"/>
              </w:rPr>
            </w:pPr>
            <w:r w:rsidRPr="4C430236">
              <w:rPr>
                <w:b/>
                <w:kern w:val="2"/>
              </w:rPr>
              <w:t>9. ŠALIŲ ATSAKOMYBĖ</w:t>
            </w:r>
          </w:p>
        </w:tc>
      </w:tr>
      <w:tr w:rsidR="00B83B75" w14:paraId="7E2BDE79" w14:textId="77777777" w:rsidTr="522D8200">
        <w:trPr>
          <w:trHeight w:val="300"/>
        </w:trPr>
        <w:tc>
          <w:tcPr>
            <w:tcW w:w="3150" w:type="dxa"/>
            <w:gridSpan w:val="2"/>
          </w:tcPr>
          <w:p w14:paraId="7E2BDE73" w14:textId="77777777" w:rsidR="00B83B75" w:rsidRDefault="00B83B75" w:rsidP="00B83B75">
            <w:pPr>
              <w:rPr>
                <w:b/>
                <w:kern w:val="2"/>
              </w:rPr>
            </w:pPr>
            <w:r w:rsidRPr="4C430236">
              <w:rPr>
                <w:b/>
                <w:kern w:val="2"/>
              </w:rPr>
              <w:t>9.1. Pirkėjui taikomos netesybos už mokėjimų pagal Sutartį vėlavimą</w:t>
            </w:r>
          </w:p>
        </w:tc>
        <w:tc>
          <w:tcPr>
            <w:tcW w:w="6653" w:type="dxa"/>
            <w:gridSpan w:val="2"/>
          </w:tcPr>
          <w:p w14:paraId="7E2BDE78" w14:textId="5B65D2FD" w:rsidR="00B83B75" w:rsidRPr="005D294D" w:rsidRDefault="00B83B75" w:rsidP="00B83B75">
            <w:pPr>
              <w:jc w:val="both"/>
              <w:rPr>
                <w:color w:val="FF0000"/>
                <w:kern w:val="2"/>
              </w:rPr>
            </w:pPr>
            <w:r w:rsidRPr="4C430236">
              <w:rPr>
                <w:color w:val="000000"/>
                <w:kern w:val="2"/>
              </w:rPr>
              <w:t xml:space="preserve">Jei Pirkėjas, gavęs tinkamai pateiktą ir užpildytą Sąskaitą, uždelsia atsiskaityti už tinkamai Tiekėjo suteiktas kokybiškas Paslaugas per Sutartyje nurodytą terminą, </w:t>
            </w:r>
            <w:r w:rsidRPr="4C430236">
              <w:rPr>
                <w:color w:val="000000" w:themeColor="text1"/>
                <w:kern w:val="2"/>
              </w:rPr>
              <w:t>Tiekėjas nuo kitos nei nustatytas terminas dienos skaičiuoja Pirkėjui 0,02 (dvi šimtosios) procento dydžio delspinigius nuo neapmokėtos sumos be PVM už kiekvieną vėlavimo dieną.</w:t>
            </w:r>
            <w:r w:rsidR="615F5E51" w:rsidRPr="4C430236">
              <w:rPr>
                <w:color w:val="000000" w:themeColor="text1"/>
                <w:kern w:val="2"/>
              </w:rPr>
              <w:t>  </w:t>
            </w:r>
          </w:p>
        </w:tc>
      </w:tr>
      <w:tr w:rsidR="00B83B75" w14:paraId="7E2BDE7E" w14:textId="77777777" w:rsidTr="522D8200">
        <w:trPr>
          <w:trHeight w:val="300"/>
        </w:trPr>
        <w:tc>
          <w:tcPr>
            <w:tcW w:w="3150" w:type="dxa"/>
            <w:gridSpan w:val="2"/>
          </w:tcPr>
          <w:p w14:paraId="7E2BDE7A" w14:textId="77777777" w:rsidR="00B83B75" w:rsidRDefault="00B83B75" w:rsidP="00B83B75">
            <w:pPr>
              <w:rPr>
                <w:b/>
                <w:kern w:val="2"/>
              </w:rPr>
            </w:pPr>
            <w:r w:rsidRPr="4C430236">
              <w:rPr>
                <w:b/>
              </w:rPr>
              <w:t>9.2. Tiekėjui taikomos netesybos</w:t>
            </w:r>
          </w:p>
        </w:tc>
        <w:tc>
          <w:tcPr>
            <w:tcW w:w="6653" w:type="dxa"/>
            <w:gridSpan w:val="2"/>
          </w:tcPr>
          <w:p w14:paraId="352E887F" w14:textId="00C775B4" w:rsidR="00B83B75" w:rsidRDefault="615F5E51" w:rsidP="606223E0">
            <w:pPr>
              <w:jc w:val="both"/>
            </w:pPr>
            <w:r w:rsidRPr="4C430236">
              <w:rPr>
                <w:color w:val="000000"/>
                <w:kern w:val="2"/>
              </w:rPr>
              <w:t xml:space="preserve">9.2.1. </w:t>
            </w:r>
            <w:r w:rsidR="5B599B07" w:rsidRPr="606223E0">
              <w:rPr>
                <w:szCs w:val="24"/>
              </w:rPr>
              <w:t>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2075490E" w14:textId="1DE816F7" w:rsidR="00B83B75" w:rsidRDefault="5B599B07" w:rsidP="606223E0">
            <w:pPr>
              <w:jc w:val="both"/>
            </w:pPr>
            <w:r w:rsidRPr="606223E0">
              <w:rPr>
                <w:szCs w:val="24"/>
              </w:rPr>
              <w:t xml:space="preserve">9.2.2. Specialiųjų sutarties sąlygų 9.2.1. papunktis yra taikomas ir paslaugų teikimo trūkumų / defektų šalinimo atvejais, t. y. pvz., kai Tiekėjas nesilaiko Techninės specifikacijoje nustatytų reikalavimų, Tiekėjui yra surašoma pretenzija ir nustatomas protingas terminas </w:t>
            </w:r>
            <w:r w:rsidRPr="606223E0">
              <w:rPr>
                <w:szCs w:val="24"/>
              </w:rPr>
              <w:lastRenderedPageBreak/>
              <w:t>trūkumų pašalinimui. Pirkėjas raštu (el. paštu) informuoja apie tai Tiekėją ir nesumažindamas kitų savo teisių gynimo priemonių, numatytų Sutartyje, skaičiuoja 0,02 (dvi šimtosios) procento dydžio delspinigius už kiekvieną uždelstą trūkumų / defektų šalinimo dieną nuo laiku nesuteiktų Paslaugų ar kitų sutartinių įsipareigojimų nevykdymo kainos be PVM.</w:t>
            </w:r>
          </w:p>
          <w:p w14:paraId="3C91913F" w14:textId="115DFAB7" w:rsidR="00B83B75" w:rsidRDefault="5B599B07" w:rsidP="4C430236">
            <w:pPr>
              <w:jc w:val="both"/>
            </w:pPr>
            <w:r w:rsidRPr="606223E0">
              <w:rPr>
                <w:szCs w:val="24"/>
              </w:rPr>
              <w:t>Delspinigiai nėra skaičiuojami tuo periodu, kai Pirkėjas yra gavęs galutinius ir / ar tarpinius paslaugų teikimo rezultatus ir tikrina paslaugų kokybę. Jeigu paslaugų teikimo trūkumai šalinami pasibaigus paslaugų teikimo terminui – už trūkumų šalinimo laiką yra skaičiuojami 0,02 (dvi šimtosios) procento dydžio delspinigiai nuo laiku nesuteiktų Paslaugų ar kitų sutartinių įsipareigojimų nevykdymo kainos be PVM už kiekvieną uždelstą dieną.</w:t>
            </w:r>
          </w:p>
          <w:p w14:paraId="7E2BDE7D" w14:textId="16318E18" w:rsidR="00B83B75" w:rsidRPr="00D33CA3" w:rsidRDefault="42D409C6" w:rsidP="00B83B75">
            <w:pPr>
              <w:jc w:val="both"/>
            </w:pPr>
            <w:r>
              <w:t>9.2.3. Pažeidus Techninėje specifikacijoje nurodytus saugumo reikalavimus, Tiekėjui taikoma 1000</w:t>
            </w:r>
            <w:r w:rsidR="00080743">
              <w:t>,00</w:t>
            </w:r>
            <w:r>
              <w:t xml:space="preserve"> Eur (vienas tūkstantis eurų) už kiekvieną atvejį atskirai.</w:t>
            </w:r>
          </w:p>
        </w:tc>
      </w:tr>
      <w:tr w:rsidR="00B83B75" w14:paraId="7E2BDE8D" w14:textId="77777777" w:rsidTr="522D8200">
        <w:trPr>
          <w:trHeight w:val="300"/>
        </w:trPr>
        <w:tc>
          <w:tcPr>
            <w:tcW w:w="3150" w:type="dxa"/>
            <w:gridSpan w:val="2"/>
          </w:tcPr>
          <w:p w14:paraId="7E2BDE7F" w14:textId="77777777" w:rsidR="00B83B75" w:rsidRDefault="00B83B75" w:rsidP="00B83B75">
            <w:pPr>
              <w:rPr>
                <w:b/>
                <w:kern w:val="2"/>
              </w:rPr>
            </w:pPr>
            <w:r w:rsidRPr="4C430236">
              <w:rPr>
                <w:b/>
                <w:kern w:val="2"/>
              </w:rPr>
              <w:lastRenderedPageBreak/>
              <w:t>9.3. Tiekėjui / Pirkėjui taikoma bauda nutraukus Sutartį dėl esminio Sutarties pažeidimo ar nepagrįstai nutraukus Sutarties vykdymą ne Sutartyje nustatyta tvarka</w:t>
            </w:r>
          </w:p>
        </w:tc>
        <w:tc>
          <w:tcPr>
            <w:tcW w:w="6653" w:type="dxa"/>
            <w:gridSpan w:val="2"/>
          </w:tcPr>
          <w:p w14:paraId="7E2BDE80" w14:textId="227BA11F" w:rsidR="00B83B75" w:rsidRDefault="00B83B75" w:rsidP="00B83B75">
            <w:pPr>
              <w:jc w:val="both"/>
            </w:pPr>
            <w:r w:rsidRPr="4C430236">
              <w:rPr>
                <w:kern w:val="2"/>
              </w:rPr>
              <w:t>9.3.1. Nutraukus Sutartį dėl esm</w:t>
            </w:r>
            <w:r>
              <w:t xml:space="preserve">inio Sutarties pažeidimo, nustatyto Sutarties Specialiosiose sąlygose, mokama </w:t>
            </w:r>
            <w:r w:rsidR="63376BB9">
              <w:t>1</w:t>
            </w:r>
            <w:r w:rsidR="615F5E51">
              <w:t>0</w:t>
            </w:r>
            <w:r w:rsidR="094AE289">
              <w:t xml:space="preserve"> (dešimt)</w:t>
            </w:r>
            <w:r>
              <w:t xml:space="preserve"> procentų dydžio bauda nuo Pradinės Sutarties vertės, nurodytos Specialiųjų sąlygų 5.2 punkte.</w:t>
            </w:r>
          </w:p>
          <w:p w14:paraId="7E2BDE81" w14:textId="77777777" w:rsidR="00B83B75" w:rsidRDefault="00B83B75" w:rsidP="00B83B75">
            <w:pPr>
              <w:jc w:val="both"/>
              <w:rPr>
                <w:kern w:val="2"/>
              </w:rPr>
            </w:pPr>
          </w:p>
          <w:p w14:paraId="7E2BDE8C" w14:textId="0D9AF240" w:rsidR="00B83B75" w:rsidRPr="00C04D3D" w:rsidRDefault="00B83B75" w:rsidP="00B83B75">
            <w:pPr>
              <w:jc w:val="both"/>
            </w:pPr>
            <w:r w:rsidRPr="4C430236">
              <w:t xml:space="preserve">9.3.2. Nepagrįstai nutraukus Sutarties vykdymą ne Sutartyje nustatyta tvarka, mokama </w:t>
            </w:r>
            <w:r w:rsidR="0CD61EBB" w:rsidRPr="606223E0">
              <w:t>1</w:t>
            </w:r>
            <w:r w:rsidR="615F5E51">
              <w:t xml:space="preserve">0 </w:t>
            </w:r>
            <w:r w:rsidR="2ECE00F5">
              <w:t>(dešimt)</w:t>
            </w:r>
            <w:r>
              <w:t xml:space="preserve"> procentų dydžio bauda nuo Pradinės Sutarties vertės, nurodytos Specialiųjų sąlygų 5.2 punkte.</w:t>
            </w:r>
          </w:p>
        </w:tc>
      </w:tr>
      <w:tr w:rsidR="00B83B75" w14:paraId="7E2BDE94" w14:textId="77777777" w:rsidTr="522D8200">
        <w:trPr>
          <w:trHeight w:val="300"/>
        </w:trPr>
        <w:tc>
          <w:tcPr>
            <w:tcW w:w="3150" w:type="dxa"/>
            <w:gridSpan w:val="2"/>
          </w:tcPr>
          <w:p w14:paraId="7E2BDE8E" w14:textId="77777777" w:rsidR="00B83B75" w:rsidRDefault="00B83B75" w:rsidP="00B83B75">
            <w:pPr>
              <w:rPr>
                <w:b/>
                <w:kern w:val="2"/>
              </w:rPr>
            </w:pPr>
            <w:r w:rsidRPr="4C430236">
              <w:rPr>
                <w:b/>
                <w:kern w:val="2"/>
              </w:rPr>
              <w:t>9.4. Tiekėjui taikoma bauda dėl esamų subtiekėjų ar specialistų pakeitimo / naujų subtiekėjų pasitelkimo nesilaikant Bendrosiose sąlygose nurodytos subtiekėjų ir (ar) specialistų keitimo tvarkos</w:t>
            </w:r>
          </w:p>
        </w:tc>
        <w:tc>
          <w:tcPr>
            <w:tcW w:w="6653" w:type="dxa"/>
            <w:gridSpan w:val="2"/>
          </w:tcPr>
          <w:p w14:paraId="7E2BDE93" w14:textId="04E626FE" w:rsidR="00B83B75" w:rsidRDefault="7B26F42E" w:rsidP="00B83B75">
            <w:pPr>
              <w:jc w:val="both"/>
              <w:rPr>
                <w:szCs w:val="24"/>
              </w:rPr>
            </w:pPr>
            <w:r w:rsidRPr="606223E0">
              <w:rPr>
                <w:szCs w:val="24"/>
              </w:rPr>
              <w:t>Tiekėjui pažeidus Bendrosiose sąlygose nurodytą subtiekėjų ir (ar) specialistų keitimo tvarką (nesilaikant jos) už kiekvieną pažeidimo atvejį taikoma 5</w:t>
            </w:r>
            <w:r w:rsidRPr="606223E0">
              <w:rPr>
                <w:color w:val="000000" w:themeColor="text1"/>
                <w:szCs w:val="24"/>
              </w:rPr>
              <w:t xml:space="preserve"> procentų dydžio bauda nuo Pradinės Sutarties vertės, nurodytos Specialiųjų sąlygų 5.2 punkte.</w:t>
            </w:r>
          </w:p>
        </w:tc>
      </w:tr>
      <w:tr w:rsidR="00B83B75" w14:paraId="7E2BDEA3" w14:textId="77777777" w:rsidTr="522D8200">
        <w:trPr>
          <w:trHeight w:val="300"/>
        </w:trPr>
        <w:tc>
          <w:tcPr>
            <w:tcW w:w="3150" w:type="dxa"/>
            <w:gridSpan w:val="2"/>
          </w:tcPr>
          <w:p w14:paraId="7E2BDE95" w14:textId="77777777" w:rsidR="00B83B75" w:rsidRDefault="00B83B75" w:rsidP="00B83B75">
            <w:pPr>
              <w:rPr>
                <w:b/>
                <w:kern w:val="2"/>
              </w:rPr>
            </w:pPr>
            <w:r w:rsidRPr="4C430236">
              <w:rPr>
                <w:b/>
                <w:kern w:val="2"/>
              </w:rPr>
              <w:t>9.5. Tiekėjui taikomos baudos dėl aplinkosauginių ir (arba) socialinių kriterijų nesilaikymo</w:t>
            </w:r>
          </w:p>
        </w:tc>
        <w:tc>
          <w:tcPr>
            <w:tcW w:w="6653" w:type="dxa"/>
            <w:gridSpan w:val="2"/>
          </w:tcPr>
          <w:p w14:paraId="5585EBE2" w14:textId="77777777" w:rsidR="00DC7EE5" w:rsidRPr="00DC7EE5" w:rsidRDefault="00DC7EE5" w:rsidP="00DC7EE5">
            <w:pPr>
              <w:jc w:val="both"/>
              <w:rPr>
                <w:color w:val="000000"/>
                <w:kern w:val="2"/>
              </w:rPr>
            </w:pPr>
            <w:r w:rsidRPr="00DC7EE5">
              <w:rPr>
                <w:color w:val="000000"/>
                <w:kern w:val="2"/>
              </w:rPr>
              <w:t>Tiekėjui taikoma 500,00 (penki šimtai) Eur bauda (taikoma už kiekvieną atvejį atskirai) už socialinių reikalavimų, nurodytų Sutarties 13.2 p., nesilaikymą.</w:t>
            </w:r>
          </w:p>
          <w:p w14:paraId="0DB71AD7" w14:textId="77777777" w:rsidR="00DC7EE5" w:rsidRPr="00DC7EE5" w:rsidRDefault="00DC7EE5" w:rsidP="00DC7EE5">
            <w:pPr>
              <w:jc w:val="both"/>
              <w:rPr>
                <w:color w:val="000000"/>
                <w:kern w:val="2"/>
              </w:rPr>
            </w:pPr>
          </w:p>
          <w:p w14:paraId="7E2BDEA2" w14:textId="42A5F88C" w:rsidR="00B83B75" w:rsidRPr="00B47FCA" w:rsidRDefault="00DC7EE5" w:rsidP="00DC7EE5">
            <w:pPr>
              <w:jc w:val="both"/>
              <w:rPr>
                <w:color w:val="000000"/>
                <w:kern w:val="2"/>
                <w:highlight w:val="yellow"/>
              </w:rPr>
            </w:pPr>
            <w:r w:rsidRPr="00DC7EE5">
              <w:rPr>
                <w:color w:val="000000"/>
                <w:kern w:val="2"/>
              </w:rPr>
              <w:t>Pirkėjas Sutarties vykdymo metu gali prašyti pateikti dokumentus dėl atitikties socialiniams reikalavimams, nustatytiems Techninėje specifikacijoje. Dokumentai turi būti pateikiami ne vėliau kaip per 10 dienų ar kitais Šalių sutartais terminais nuo Pirkėjo prašymo pateikimo dienos.</w:t>
            </w:r>
          </w:p>
        </w:tc>
      </w:tr>
      <w:tr w:rsidR="00B83B75" w14:paraId="7E2BDEAB" w14:textId="77777777" w:rsidTr="522D8200">
        <w:trPr>
          <w:trHeight w:val="300"/>
        </w:trPr>
        <w:tc>
          <w:tcPr>
            <w:tcW w:w="3150" w:type="dxa"/>
            <w:gridSpan w:val="2"/>
          </w:tcPr>
          <w:p w14:paraId="7E2BDEA4" w14:textId="77777777" w:rsidR="00B83B75" w:rsidRDefault="00B83B75" w:rsidP="00B83B75">
            <w:pPr>
              <w:rPr>
                <w:b/>
                <w:kern w:val="2"/>
              </w:rPr>
            </w:pPr>
            <w:r w:rsidRPr="4C430236">
              <w:rPr>
                <w:b/>
                <w:kern w:val="2"/>
              </w:rPr>
              <w:t>9.6. Tiekėjui / Pirkėjui taikoma bauda dėl konfidencialumo reikalavimų nesilaikymo</w:t>
            </w:r>
          </w:p>
        </w:tc>
        <w:tc>
          <w:tcPr>
            <w:tcW w:w="6653" w:type="dxa"/>
            <w:gridSpan w:val="2"/>
          </w:tcPr>
          <w:p w14:paraId="1E82BBBE" w14:textId="7F8D3451" w:rsidR="7C51D8A0" w:rsidRDefault="7C51D8A0" w:rsidP="606223E0">
            <w:pPr>
              <w:jc w:val="both"/>
            </w:pPr>
            <w:r w:rsidRPr="606223E0">
              <w:rPr>
                <w:szCs w:val="24"/>
              </w:rPr>
              <w:t>Tiekėjui / Pirkėjui pažeidus Bendrosiose sąlygose nurodytas konfidencialumo reikalavimų taisykles už kiekvieną pažeidimo atvejį taikoma 5</w:t>
            </w:r>
            <w:r w:rsidRPr="606223E0">
              <w:rPr>
                <w:color w:val="000000" w:themeColor="text1"/>
                <w:szCs w:val="24"/>
              </w:rPr>
              <w:t xml:space="preserve"> procentų dydžio bauda nuo Pradinės Sutarties vertės, nurodytos Specialiųjų sąlygų 5.2 punkte bei turi būti</w:t>
            </w:r>
            <w:r w:rsidRPr="606223E0">
              <w:rPr>
                <w:szCs w:val="24"/>
              </w:rPr>
              <w:t xml:space="preserve"> atlyginami patirti tiesioginiai (faktiškai patirtos išlaidos) nuostoliai kurių nepadengia bauda.</w:t>
            </w:r>
          </w:p>
          <w:p w14:paraId="5A674329" w14:textId="6A24FAC9" w:rsidR="606223E0" w:rsidRDefault="606223E0" w:rsidP="606223E0">
            <w:pPr>
              <w:jc w:val="both"/>
              <w:rPr>
                <w:szCs w:val="24"/>
              </w:rPr>
            </w:pPr>
          </w:p>
          <w:p w14:paraId="1EDCD751" w14:textId="743CE3A1" w:rsidR="00BD2677" w:rsidRDefault="003A193D" w:rsidP="4C430236">
            <w:pPr>
              <w:jc w:val="both"/>
              <w:rPr>
                <w:kern w:val="2"/>
              </w:rPr>
            </w:pPr>
            <w:r w:rsidRPr="4C430236">
              <w:rPr>
                <w:kern w:val="2"/>
              </w:rPr>
              <w:lastRenderedPageBreak/>
              <w:t>Konfidencialia informacija laikoma visa su Sutarties vykdymu susijusi nevieša informacija, įskaitant, bet neapsiribojant:</w:t>
            </w:r>
          </w:p>
          <w:p w14:paraId="70CB60E4" w14:textId="5EF59059" w:rsidR="00BD2677" w:rsidRDefault="003A193D" w:rsidP="4C430236">
            <w:pPr>
              <w:jc w:val="both"/>
            </w:pPr>
            <w:r w:rsidRPr="4C430236">
              <w:rPr>
                <w:kern w:val="2"/>
              </w:rPr>
              <w:t xml:space="preserve">1) visa Sutarties vykdymo metu </w:t>
            </w:r>
            <w:r>
              <w:t xml:space="preserve">sukurta </w:t>
            </w:r>
            <w:r w:rsidR="71BF7D4F">
              <w:t>MGAS ir</w:t>
            </w:r>
            <w:r>
              <w:t xml:space="preserve"> tarpiniai rezultatai;</w:t>
            </w:r>
          </w:p>
          <w:p w14:paraId="5253CCAC" w14:textId="3BD83739" w:rsidR="00B83B75" w:rsidRDefault="003A193D" w:rsidP="4C430236">
            <w:pPr>
              <w:jc w:val="both"/>
            </w:pPr>
            <w:r>
              <w:t>2) skaitmeninės versijos, dizaino sprendimai, techniniai ir programiniai sprendimai;</w:t>
            </w:r>
          </w:p>
          <w:p w14:paraId="242DF327" w14:textId="0DAF7FBA" w:rsidR="00BD2677" w:rsidRDefault="003A193D" w:rsidP="00B83B75">
            <w:pPr>
              <w:jc w:val="both"/>
            </w:pPr>
            <w:r>
              <w:t>3) Pirkėjo pateikti dokumentai, duomenys ir informacija;</w:t>
            </w:r>
          </w:p>
          <w:p w14:paraId="0233D098" w14:textId="359EB261" w:rsidR="00000AF4" w:rsidRDefault="003A193D" w:rsidP="00B83B75">
            <w:pPr>
              <w:jc w:val="both"/>
            </w:pPr>
            <w:r>
              <w:t>4) sistemos duomenys (įskaitant aplinkos sprendimus, testavimo ir klaidų registravimo informaciją);</w:t>
            </w:r>
          </w:p>
          <w:p w14:paraId="7E2BDEAA" w14:textId="20C3AA6F" w:rsidR="00B83B75" w:rsidRPr="007E5C7C" w:rsidRDefault="003A193D" w:rsidP="00B83B75">
            <w:pPr>
              <w:jc w:val="both"/>
            </w:pPr>
            <w:r>
              <w:t xml:space="preserve">5) Tiekėjo vidiniai darbo dokumentai, metodikos ir procesai. </w:t>
            </w:r>
          </w:p>
        </w:tc>
      </w:tr>
      <w:tr w:rsidR="00B83B75" w14:paraId="7E2BDEB3" w14:textId="77777777" w:rsidTr="522D8200">
        <w:trPr>
          <w:trHeight w:val="300"/>
        </w:trPr>
        <w:tc>
          <w:tcPr>
            <w:tcW w:w="3150" w:type="dxa"/>
            <w:gridSpan w:val="2"/>
          </w:tcPr>
          <w:p w14:paraId="7E2BDEAC" w14:textId="77777777" w:rsidR="00B83B75" w:rsidRDefault="00B83B75" w:rsidP="00B83B75">
            <w:pPr>
              <w:rPr>
                <w:b/>
                <w:kern w:val="2"/>
              </w:rPr>
            </w:pPr>
            <w:r w:rsidRPr="4C430236">
              <w:rPr>
                <w:b/>
                <w:kern w:val="2"/>
              </w:rPr>
              <w:lastRenderedPageBreak/>
              <w:t xml:space="preserve">9.7. Tiekėjui taikomos netesybos dėl pirkimo dokumentuose nustatytų kokybinių kriterijų </w:t>
            </w:r>
            <w:proofErr w:type="spellStart"/>
            <w:r w:rsidRPr="4C430236">
              <w:rPr>
                <w:b/>
                <w:kern w:val="2"/>
              </w:rPr>
              <w:t>nepasiekimo</w:t>
            </w:r>
            <w:proofErr w:type="spellEnd"/>
            <w:r w:rsidRPr="4C430236">
              <w:rPr>
                <w:b/>
                <w:kern w:val="2"/>
              </w:rPr>
              <w:t xml:space="preserve"> Sutarties vykdymo metu</w:t>
            </w:r>
          </w:p>
        </w:tc>
        <w:tc>
          <w:tcPr>
            <w:tcW w:w="6653" w:type="dxa"/>
            <w:gridSpan w:val="2"/>
          </w:tcPr>
          <w:p w14:paraId="055B98E9" w14:textId="77777777" w:rsidR="00432F59" w:rsidRPr="00EB6A76" w:rsidRDefault="00432F59" w:rsidP="00432F59">
            <w:pPr>
              <w:spacing w:line="276" w:lineRule="auto"/>
              <w:jc w:val="both"/>
            </w:pPr>
            <w:r w:rsidRPr="00EB6A76">
              <w:rPr>
                <w:kern w:val="2"/>
              </w:rPr>
              <w:t>10 proc. nuo Pradinės sutarties vertės</w:t>
            </w:r>
            <w:r w:rsidRPr="00EB6A76">
              <w:rPr>
                <w:rStyle w:val="Other"/>
                <w:color w:val="auto"/>
                <w:kern w:val="2"/>
              </w:rPr>
              <w:t xml:space="preserve"> </w:t>
            </w:r>
            <w:r w:rsidRPr="00EB6A76">
              <w:rPr>
                <w:rStyle w:val="Other"/>
                <w:color w:val="auto"/>
              </w:rPr>
              <w:t>(taikoma už kiekvieną atvejį atskirai)</w:t>
            </w:r>
          </w:p>
          <w:p w14:paraId="2605E2C9" w14:textId="77777777" w:rsidR="00432F59" w:rsidRPr="00EB6A76" w:rsidRDefault="00432F59" w:rsidP="00432F59">
            <w:pPr>
              <w:jc w:val="both"/>
            </w:pPr>
            <w:r w:rsidRPr="00EB6A76">
              <w:rPr>
                <w:szCs w:val="24"/>
              </w:rPr>
              <w:t>Atveju suprantamas įvykis, kai tam tikrus paslaugų teikimo veiksmus atlieka kitas nei pirkime deklaruotas arba Šalių sudarytu raštišku susitarimu pasiūlytas specialistas.</w:t>
            </w:r>
          </w:p>
          <w:p w14:paraId="7E2BDEB2" w14:textId="5E79CB9D" w:rsidR="00B83B75" w:rsidRPr="0091096C" w:rsidRDefault="00B83B75" w:rsidP="00B83B75">
            <w:pPr>
              <w:jc w:val="both"/>
            </w:pPr>
          </w:p>
        </w:tc>
      </w:tr>
      <w:tr w:rsidR="00B83B75" w14:paraId="7E2BDEBA" w14:textId="77777777" w:rsidTr="522D8200">
        <w:trPr>
          <w:trHeight w:val="1560"/>
        </w:trPr>
        <w:tc>
          <w:tcPr>
            <w:tcW w:w="3150" w:type="dxa"/>
            <w:gridSpan w:val="2"/>
            <w:tcBorders>
              <w:top w:val="single" w:sz="4" w:space="0" w:color="auto"/>
              <w:left w:val="single" w:sz="4" w:space="0" w:color="auto"/>
              <w:bottom w:val="single" w:sz="4" w:space="0" w:color="auto"/>
              <w:right w:val="single" w:sz="4" w:space="0" w:color="auto"/>
            </w:tcBorders>
          </w:tcPr>
          <w:p w14:paraId="7E2BDEB4" w14:textId="77777777" w:rsidR="00B83B75" w:rsidRDefault="00B83B75" w:rsidP="00B83B75">
            <w:pPr>
              <w:rPr>
                <w:b/>
                <w:kern w:val="2"/>
              </w:rPr>
            </w:pPr>
            <w:r w:rsidRPr="4C430236">
              <w:rPr>
                <w:b/>
                <w:kern w:val="2"/>
              </w:rPr>
              <w:t xml:space="preserve">9.8. Tiekėjui taikomos netesybos dėl Sutarties įvykdymo užtikrinimo </w:t>
            </w:r>
            <w:r w:rsidRPr="4C430236">
              <w:rPr>
                <w:b/>
              </w:rPr>
              <w:t>nepratęsimo</w:t>
            </w:r>
          </w:p>
        </w:tc>
        <w:tc>
          <w:tcPr>
            <w:tcW w:w="6653" w:type="dxa"/>
            <w:gridSpan w:val="2"/>
            <w:tcBorders>
              <w:top w:val="single" w:sz="4" w:space="0" w:color="auto"/>
              <w:left w:val="single" w:sz="4" w:space="0" w:color="auto"/>
              <w:bottom w:val="single" w:sz="4" w:space="0" w:color="auto"/>
              <w:right w:val="single" w:sz="4" w:space="0" w:color="auto"/>
            </w:tcBorders>
          </w:tcPr>
          <w:p w14:paraId="7E2BDEB9" w14:textId="4CDCB61C" w:rsidR="00B83B75" w:rsidRDefault="00ED1CDD" w:rsidP="00B83B75">
            <w:pPr>
              <w:jc w:val="both"/>
              <w:rPr>
                <w:color w:val="4472C4"/>
                <w:kern w:val="2"/>
              </w:rPr>
            </w:pPr>
            <w:r>
              <w:rPr>
                <w:kern w:val="2"/>
              </w:rPr>
              <w:t>Netaikoma</w:t>
            </w:r>
          </w:p>
        </w:tc>
      </w:tr>
      <w:tr w:rsidR="00B83B75" w14:paraId="7E2BDEC0" w14:textId="77777777" w:rsidTr="522D8200">
        <w:trPr>
          <w:trHeight w:val="300"/>
        </w:trPr>
        <w:tc>
          <w:tcPr>
            <w:tcW w:w="3150" w:type="dxa"/>
            <w:gridSpan w:val="2"/>
          </w:tcPr>
          <w:p w14:paraId="7E2BDEBB" w14:textId="77777777" w:rsidR="00B83B75" w:rsidRDefault="00B83B75" w:rsidP="00B83B75">
            <w:pPr>
              <w:rPr>
                <w:b/>
                <w:kern w:val="2"/>
              </w:rPr>
            </w:pPr>
            <w:r w:rsidRPr="4C430236">
              <w:rPr>
                <w:b/>
              </w:rPr>
              <w:t>9.9. Tiekėjui taikoma bauda dėl Pirkėjo simbolių, pavadinimo ir ženklo reklamoje ar rinkodaroje naudojimo reikalavimų nesilaikymo bei draudimo naudotis Pirkėjo sukurtais intelektiniais veiklos rezultatais nesilaikymo</w:t>
            </w:r>
          </w:p>
        </w:tc>
        <w:tc>
          <w:tcPr>
            <w:tcW w:w="6653" w:type="dxa"/>
            <w:gridSpan w:val="2"/>
          </w:tcPr>
          <w:p w14:paraId="20C7A90A" w14:textId="417C1E5F" w:rsidR="65803EEC" w:rsidRDefault="65803EEC" w:rsidP="606223E0">
            <w:r w:rsidRPr="606223E0">
              <w:rPr>
                <w:szCs w:val="24"/>
              </w:rPr>
              <w:t>10 proc. nuo Pradinės sutarties vertės</w:t>
            </w:r>
            <w:r w:rsidRPr="606223E0">
              <w:rPr>
                <w:i/>
                <w:iCs/>
                <w:color w:val="00B050"/>
                <w:szCs w:val="24"/>
              </w:rPr>
              <w:t xml:space="preserve"> </w:t>
            </w:r>
            <w:r w:rsidRPr="606223E0">
              <w:t>(taikoma už kiekvieną atvejį atskirai)</w:t>
            </w:r>
          </w:p>
          <w:p w14:paraId="299DB3AE" w14:textId="31037582" w:rsidR="606223E0" w:rsidRDefault="606223E0" w:rsidP="606223E0">
            <w:pPr>
              <w:jc w:val="both"/>
            </w:pPr>
          </w:p>
          <w:p w14:paraId="7E2BDEBF" w14:textId="77777777" w:rsidR="00B83B75" w:rsidRDefault="00B83B75" w:rsidP="00B83B75">
            <w:pPr>
              <w:jc w:val="both"/>
              <w:rPr>
                <w:color w:val="4472C4"/>
                <w:kern w:val="2"/>
              </w:rPr>
            </w:pPr>
          </w:p>
        </w:tc>
      </w:tr>
      <w:tr w:rsidR="00B83B75" w14:paraId="7E2BDEC3" w14:textId="77777777" w:rsidTr="522D8200">
        <w:trPr>
          <w:trHeight w:val="300"/>
        </w:trPr>
        <w:tc>
          <w:tcPr>
            <w:tcW w:w="3150" w:type="dxa"/>
            <w:gridSpan w:val="2"/>
          </w:tcPr>
          <w:p w14:paraId="7E2BDEC1" w14:textId="4FA47EF8" w:rsidR="00B83B75" w:rsidRDefault="00B83B75" w:rsidP="00B83B75">
            <w:pPr>
              <w:rPr>
                <w:b/>
                <w:kern w:val="2"/>
                <w:lang w:val="en-US"/>
              </w:rPr>
            </w:pPr>
            <w:r w:rsidRPr="4C430236">
              <w:rPr>
                <w:b/>
                <w:kern w:val="2"/>
                <w:lang w:val="en-US"/>
              </w:rPr>
              <w:t xml:space="preserve">9.10. </w:t>
            </w:r>
            <w:r w:rsidRPr="4C430236">
              <w:rPr>
                <w:b/>
                <w:kern w:val="2"/>
              </w:rPr>
              <w:t>Kitos netesybos</w:t>
            </w:r>
          </w:p>
        </w:tc>
        <w:tc>
          <w:tcPr>
            <w:tcW w:w="6653" w:type="dxa"/>
            <w:gridSpan w:val="2"/>
          </w:tcPr>
          <w:p w14:paraId="3D2184F8" w14:textId="437AF9C1" w:rsidR="00B83B75" w:rsidRPr="00710823" w:rsidRDefault="615F5E51" w:rsidP="606223E0">
            <w:pPr>
              <w:jc w:val="both"/>
            </w:pPr>
            <w:r w:rsidRPr="4C430236">
              <w:rPr>
                <w:kern w:val="2"/>
              </w:rPr>
              <w:t xml:space="preserve">9.10.1. </w:t>
            </w:r>
            <w:r w:rsidR="425967B6" w:rsidRPr="606223E0">
              <w:rPr>
                <w:szCs w:val="24"/>
              </w:rPr>
              <w:t>Jei Tiekėjas pažeidžia Sutartyje nustatytus įsipareigojimus, dalinai ar visiškai įsipareigojimų nevykdo (ar juos vykdo ne pagal Sutarties sąlygas), Pirkėjas turi teisę reikalauti netesybų.</w:t>
            </w:r>
          </w:p>
          <w:p w14:paraId="1DFA719B" w14:textId="09FD5904" w:rsidR="00B83B75" w:rsidRPr="00710823" w:rsidRDefault="425967B6" w:rsidP="606223E0">
            <w:pPr>
              <w:jc w:val="both"/>
            </w:pPr>
            <w:r w:rsidRPr="606223E0">
              <w:rPr>
                <w:szCs w:val="24"/>
              </w:rPr>
              <w:t>9.10.2. Netesybas Tiekėjas privalo sumokėti per 10 dienų, Pirkėjui pareikalavus. Jei Tiekėjas per nurodytą terminą netesybų nesumoka, Pirkėjas turi teisę netesybas išskaičiuoti iš mokėtinų sumų.</w:t>
            </w:r>
          </w:p>
          <w:p w14:paraId="3E0F1B87" w14:textId="5C185B0F" w:rsidR="00B83B75" w:rsidRPr="00710823" w:rsidRDefault="716A74DC" w:rsidP="00B83B75">
            <w:pPr>
              <w:jc w:val="both"/>
            </w:pPr>
            <w:r w:rsidRPr="606223E0">
              <w:rPr>
                <w:szCs w:val="24"/>
              </w:rPr>
              <w:t>9.10.3. Pasibaigus Sutarties galiojimui, Šalys neatleidžiamos nuo atsakomybės už Sutarties pažeidimą. Pasibaigus Sutarties galiojimui, Šalys nepraranda teisės reikalauti atlyginti dėl Sutarties nevykdymo patirtus nuostolius bei sumokėti netesybas.</w:t>
            </w:r>
          </w:p>
          <w:p w14:paraId="7E2BDEC2" w14:textId="3D64CBC8" w:rsidR="00B83B75" w:rsidRPr="00710823" w:rsidRDefault="00B83B75" w:rsidP="00B83B75">
            <w:pPr>
              <w:jc w:val="both"/>
            </w:pPr>
          </w:p>
        </w:tc>
      </w:tr>
      <w:tr w:rsidR="00B83B75" w14:paraId="7E2BDEC5" w14:textId="77777777" w:rsidTr="522D8200">
        <w:trPr>
          <w:trHeight w:val="300"/>
        </w:trPr>
        <w:tc>
          <w:tcPr>
            <w:tcW w:w="9803" w:type="dxa"/>
            <w:gridSpan w:val="4"/>
          </w:tcPr>
          <w:p w14:paraId="7E2BDEC4" w14:textId="77777777" w:rsidR="00B83B75" w:rsidRDefault="00B83B75" w:rsidP="00B83B75">
            <w:pPr>
              <w:jc w:val="both"/>
              <w:rPr>
                <w:color w:val="4472C4"/>
                <w:kern w:val="2"/>
              </w:rPr>
            </w:pPr>
            <w:r w:rsidRPr="4C430236">
              <w:rPr>
                <w:b/>
                <w:kern w:val="2"/>
              </w:rPr>
              <w:t>10. ESMINĖS SUTARTIES SĄLYGOS</w:t>
            </w:r>
          </w:p>
        </w:tc>
      </w:tr>
      <w:tr w:rsidR="00B83B75" w14:paraId="7E2BDECC" w14:textId="77777777" w:rsidTr="522D8200">
        <w:trPr>
          <w:trHeight w:val="300"/>
        </w:trPr>
        <w:tc>
          <w:tcPr>
            <w:tcW w:w="3150" w:type="dxa"/>
            <w:gridSpan w:val="2"/>
          </w:tcPr>
          <w:p w14:paraId="7E2BDEC6" w14:textId="77777777" w:rsidR="00B83B75" w:rsidRDefault="00B83B75" w:rsidP="00B83B75">
            <w:pPr>
              <w:rPr>
                <w:b/>
                <w:kern w:val="2"/>
                <w:lang w:val="en-US"/>
              </w:rPr>
            </w:pPr>
            <w:r w:rsidRPr="4C430236">
              <w:rPr>
                <w:b/>
                <w:kern w:val="2"/>
                <w:lang w:val="en-US"/>
              </w:rPr>
              <w:t xml:space="preserve">10.1. </w:t>
            </w:r>
            <w:r w:rsidRPr="4C430236">
              <w:rPr>
                <w:b/>
                <w:kern w:val="2"/>
              </w:rPr>
              <w:t>Esminės Sutarties sąlygos</w:t>
            </w:r>
          </w:p>
        </w:tc>
        <w:tc>
          <w:tcPr>
            <w:tcW w:w="6653" w:type="dxa"/>
            <w:gridSpan w:val="2"/>
          </w:tcPr>
          <w:p w14:paraId="7E2BDECB" w14:textId="1C6234DC" w:rsidR="00FE43D5" w:rsidRPr="00D21079" w:rsidRDefault="5D3476D3" w:rsidP="4C430236">
            <w:pPr>
              <w:widowControl w:val="0"/>
              <w:tabs>
                <w:tab w:val="left" w:pos="0"/>
              </w:tabs>
              <w:overflowPunct w:val="0"/>
              <w:autoSpaceDE w:val="0"/>
              <w:autoSpaceDN w:val="0"/>
              <w:adjustRightInd w:val="0"/>
              <w:jc w:val="both"/>
              <w:rPr>
                <w:lang w:bidi="lt-LT"/>
              </w:rPr>
            </w:pPr>
            <w:r>
              <w:t>Netaikoma</w:t>
            </w:r>
          </w:p>
        </w:tc>
      </w:tr>
      <w:tr w:rsidR="00B83B75" w14:paraId="21BE2300" w14:textId="77777777" w:rsidTr="522D8200">
        <w:trPr>
          <w:trHeight w:val="300"/>
        </w:trPr>
        <w:tc>
          <w:tcPr>
            <w:tcW w:w="3150" w:type="dxa"/>
            <w:gridSpan w:val="2"/>
          </w:tcPr>
          <w:p w14:paraId="61FFB39C" w14:textId="01F5427F" w:rsidR="00B83B75" w:rsidRPr="00621A5A" w:rsidRDefault="00B83B75" w:rsidP="00B83B75">
            <w:pPr>
              <w:rPr>
                <w:b/>
                <w:kern w:val="2"/>
              </w:rPr>
            </w:pPr>
            <w:r w:rsidRPr="4C430236">
              <w:rPr>
                <w:b/>
                <w:kern w:val="2"/>
              </w:rPr>
              <w:lastRenderedPageBreak/>
              <w:t>10.2. Dideli arba nuolatiniai esminės Sutarties sąlygos vykdymo trūkumai</w:t>
            </w:r>
          </w:p>
        </w:tc>
        <w:tc>
          <w:tcPr>
            <w:tcW w:w="6653" w:type="dxa"/>
            <w:gridSpan w:val="2"/>
          </w:tcPr>
          <w:p w14:paraId="299A5BBD" w14:textId="4893EF89" w:rsidR="00B83B75" w:rsidRDefault="3BBA5AAA" w:rsidP="4C430236">
            <w:pPr>
              <w:widowControl w:val="0"/>
              <w:shd w:val="clear" w:color="auto" w:fill="FFFFFF" w:themeFill="background1"/>
              <w:tabs>
                <w:tab w:val="left" w:pos="0"/>
                <w:tab w:val="left" w:pos="1134"/>
              </w:tabs>
              <w:overflowPunct w:val="0"/>
              <w:autoSpaceDE w:val="0"/>
              <w:autoSpaceDN w:val="0"/>
              <w:adjustRightInd w:val="0"/>
              <w:jc w:val="both"/>
              <w:rPr>
                <w:lang w:bidi="lt-LT"/>
              </w:rPr>
            </w:pPr>
            <w:r>
              <w:t>Netaikoma</w:t>
            </w:r>
          </w:p>
        </w:tc>
      </w:tr>
      <w:tr w:rsidR="00B83B75" w14:paraId="7E2BDECE" w14:textId="77777777" w:rsidTr="522D8200">
        <w:trPr>
          <w:trHeight w:val="300"/>
        </w:trPr>
        <w:tc>
          <w:tcPr>
            <w:tcW w:w="9803" w:type="dxa"/>
            <w:gridSpan w:val="4"/>
          </w:tcPr>
          <w:p w14:paraId="7E2BDECD" w14:textId="77777777" w:rsidR="00B83B75" w:rsidRDefault="00B83B75" w:rsidP="00B83B75">
            <w:pPr>
              <w:jc w:val="both"/>
              <w:rPr>
                <w:b/>
                <w:kern w:val="2"/>
              </w:rPr>
            </w:pPr>
            <w:r w:rsidRPr="4C430236">
              <w:rPr>
                <w:b/>
                <w:kern w:val="2"/>
              </w:rPr>
              <w:t>11. SUTARTIES GALIOJIMAS IR KEITIMAS</w:t>
            </w:r>
          </w:p>
        </w:tc>
      </w:tr>
      <w:tr w:rsidR="00B83B75" w14:paraId="7E2BDEDF" w14:textId="77777777" w:rsidTr="522D8200">
        <w:trPr>
          <w:trHeight w:val="300"/>
        </w:trPr>
        <w:tc>
          <w:tcPr>
            <w:tcW w:w="3150" w:type="dxa"/>
            <w:gridSpan w:val="2"/>
          </w:tcPr>
          <w:p w14:paraId="7E2BDECF" w14:textId="77777777" w:rsidR="00B83B75" w:rsidRDefault="00B83B75" w:rsidP="00B83B75">
            <w:pPr>
              <w:rPr>
                <w:b/>
                <w:kern w:val="2"/>
              </w:rPr>
            </w:pPr>
            <w:r w:rsidRPr="4C430236">
              <w:rPr>
                <w:b/>
              </w:rPr>
              <w:t>11.1. Sutarties sudarymas ir įsigaliojimas</w:t>
            </w:r>
          </w:p>
        </w:tc>
        <w:tc>
          <w:tcPr>
            <w:tcW w:w="6653" w:type="dxa"/>
            <w:gridSpan w:val="2"/>
          </w:tcPr>
          <w:p w14:paraId="7E2BDED1" w14:textId="218B1C5E" w:rsidR="00B83B75" w:rsidRDefault="482F9B1E" w:rsidP="522D8200">
            <w:pPr>
              <w:jc w:val="both"/>
            </w:pPr>
            <w:r w:rsidRPr="522D8200">
              <w:rPr>
                <w:szCs w:val="24"/>
              </w:rPr>
              <w:t>Sutartis laikoma sudaryta ir įsigalioja kitą darbo dieną kai įvykdomos abi sąlygos: 1) Sutartį pasirašo abi Sutarties Šalys ir  2) abi Sutarties Šalys pasirašo Susitarimą dėl asmens duomenų tvarkymo.</w:t>
            </w:r>
          </w:p>
          <w:p w14:paraId="7E2BDEDE" w14:textId="71A592E4" w:rsidR="00B83B75" w:rsidRPr="00E36161" w:rsidRDefault="00B83B75" w:rsidP="00B83B75">
            <w:pPr>
              <w:jc w:val="both"/>
              <w:rPr>
                <w:color w:val="FF0000"/>
                <w:kern w:val="2"/>
              </w:rPr>
            </w:pPr>
            <w:r w:rsidRPr="4C430236">
              <w:rPr>
                <w:color w:val="000000"/>
                <w:kern w:val="2"/>
              </w:rPr>
              <w:t>Sutartis galioja iki visiško prievolių įvykdymo</w:t>
            </w:r>
            <w:r w:rsidRPr="522D8200">
              <w:rPr>
                <w:color w:val="000000" w:themeColor="text1"/>
              </w:rPr>
              <w:t xml:space="preserve">, bet jos terminas negali būti ilgesnis kaip </w:t>
            </w:r>
            <w:r w:rsidR="16C7B7AA" w:rsidRPr="522D8200">
              <w:rPr>
                <w:color w:val="000000" w:themeColor="text1"/>
              </w:rPr>
              <w:t>25</w:t>
            </w:r>
            <w:r w:rsidR="615F5E51" w:rsidRPr="522D8200">
              <w:rPr>
                <w:color w:val="000000" w:themeColor="text1"/>
              </w:rPr>
              <w:t xml:space="preserve"> mėn</w:t>
            </w:r>
            <w:r w:rsidR="613C1A33" w:rsidRPr="522D8200">
              <w:rPr>
                <w:color w:val="000000" w:themeColor="text1"/>
              </w:rPr>
              <w:t>esiai</w:t>
            </w:r>
            <w:r w:rsidRPr="522D8200">
              <w:rPr>
                <w:color w:val="000000" w:themeColor="text1"/>
              </w:rPr>
              <w:t>.</w:t>
            </w:r>
          </w:p>
        </w:tc>
      </w:tr>
      <w:tr w:rsidR="00B83B75" w14:paraId="7E2BDEEC" w14:textId="77777777" w:rsidTr="522D8200">
        <w:trPr>
          <w:trHeight w:val="300"/>
        </w:trPr>
        <w:tc>
          <w:tcPr>
            <w:tcW w:w="3150" w:type="dxa"/>
            <w:gridSpan w:val="2"/>
          </w:tcPr>
          <w:p w14:paraId="7E2BDEE0" w14:textId="77777777" w:rsidR="00B83B75" w:rsidRPr="00B1283E" w:rsidRDefault="00B83B75" w:rsidP="00B83B75">
            <w:pPr>
              <w:rPr>
                <w:b/>
                <w:kern w:val="2"/>
              </w:rPr>
            </w:pPr>
            <w:r w:rsidRPr="4C430236">
              <w:rPr>
                <w:b/>
                <w:kern w:val="2"/>
              </w:rPr>
              <w:t>11.2. Sutarties galiojimo termino pratęsimas</w:t>
            </w:r>
          </w:p>
        </w:tc>
        <w:tc>
          <w:tcPr>
            <w:tcW w:w="6653" w:type="dxa"/>
            <w:gridSpan w:val="2"/>
          </w:tcPr>
          <w:p w14:paraId="7E2BDEEB" w14:textId="323B52D1" w:rsidR="00B83B75" w:rsidRPr="00B1283E" w:rsidRDefault="00B83B75" w:rsidP="00B83B75">
            <w:pPr>
              <w:jc w:val="both"/>
              <w:rPr>
                <w:rFonts w:eastAsia="Calibri"/>
              </w:rPr>
            </w:pPr>
            <w:r w:rsidRPr="4C430236">
              <w:rPr>
                <w:rFonts w:eastAsia="Calibri"/>
              </w:rPr>
              <w:t>Netaikoma.</w:t>
            </w:r>
          </w:p>
        </w:tc>
      </w:tr>
      <w:tr w:rsidR="00B83B75" w14:paraId="7E2BDEEE" w14:textId="77777777" w:rsidTr="522D8200">
        <w:trPr>
          <w:trHeight w:val="300"/>
        </w:trPr>
        <w:tc>
          <w:tcPr>
            <w:tcW w:w="9803" w:type="dxa"/>
            <w:gridSpan w:val="4"/>
          </w:tcPr>
          <w:p w14:paraId="7E2BDEED" w14:textId="77777777" w:rsidR="00B83B75" w:rsidRDefault="00B83B75" w:rsidP="00B83B75">
            <w:pPr>
              <w:jc w:val="center"/>
              <w:rPr>
                <w:b/>
                <w:kern w:val="2"/>
              </w:rPr>
            </w:pPr>
            <w:r w:rsidRPr="4C430236">
              <w:rPr>
                <w:b/>
                <w:kern w:val="2"/>
              </w:rPr>
              <w:t>12. SUTARTIES NUTRAUKIMAS</w:t>
            </w:r>
          </w:p>
        </w:tc>
      </w:tr>
      <w:tr w:rsidR="00B83B75" w14:paraId="7E2BDEF7" w14:textId="77777777" w:rsidTr="522D8200">
        <w:trPr>
          <w:trHeight w:val="300"/>
        </w:trPr>
        <w:tc>
          <w:tcPr>
            <w:tcW w:w="2978" w:type="dxa"/>
            <w:tcBorders>
              <w:top w:val="single" w:sz="4" w:space="0" w:color="auto"/>
              <w:left w:val="single" w:sz="4" w:space="0" w:color="auto"/>
              <w:bottom w:val="single" w:sz="4" w:space="0" w:color="auto"/>
              <w:right w:val="single" w:sz="4" w:space="0" w:color="auto"/>
            </w:tcBorders>
          </w:tcPr>
          <w:p w14:paraId="7E2BDEEF" w14:textId="77777777" w:rsidR="00B83B75" w:rsidRDefault="00B83B75" w:rsidP="00B83B75">
            <w:pPr>
              <w:rPr>
                <w:b/>
                <w:kern w:val="2"/>
              </w:rPr>
            </w:pPr>
            <w:r w:rsidRPr="4C430236">
              <w:rPr>
                <w:b/>
                <w:kern w:val="2"/>
              </w:rPr>
              <w:t>12.1. Sutarties nutraukimo pagrindai</w:t>
            </w:r>
          </w:p>
        </w:tc>
        <w:tc>
          <w:tcPr>
            <w:tcW w:w="6825" w:type="dxa"/>
            <w:gridSpan w:val="3"/>
            <w:tcBorders>
              <w:top w:val="single" w:sz="4" w:space="0" w:color="auto"/>
              <w:left w:val="single" w:sz="4" w:space="0" w:color="auto"/>
              <w:bottom w:val="single" w:sz="4" w:space="0" w:color="auto"/>
              <w:right w:val="single" w:sz="4" w:space="0" w:color="auto"/>
            </w:tcBorders>
          </w:tcPr>
          <w:p w14:paraId="7E2BDEF6" w14:textId="1819F471" w:rsidR="00B83B75" w:rsidRPr="004B1D76" w:rsidRDefault="00B83B75" w:rsidP="00B83B75">
            <w:r w:rsidRPr="4C430236">
              <w:rPr>
                <w:kern w:val="2"/>
              </w:rPr>
              <w:t xml:space="preserve">Sutartis gali būti nutraukiama rašytiniu Šalių susitarimu arba vienašališkai, Bendrosiose sąlygose ir </w:t>
            </w:r>
            <w:r w:rsidR="615F5E51" w:rsidRPr="4C430236">
              <w:rPr>
                <w:kern w:val="2"/>
              </w:rPr>
              <w:t>ši</w:t>
            </w:r>
            <w:r w:rsidR="5D5A297B">
              <w:t>ose</w:t>
            </w:r>
            <w:r>
              <w:t xml:space="preserve"> Specialiosiose sąlygose nurodytais atvejais ir nustatyta tvarka.</w:t>
            </w:r>
          </w:p>
        </w:tc>
      </w:tr>
      <w:tr w:rsidR="00B83B75" w14:paraId="7E2BDF06" w14:textId="77777777" w:rsidTr="522D8200">
        <w:trPr>
          <w:trHeight w:val="300"/>
        </w:trPr>
        <w:tc>
          <w:tcPr>
            <w:tcW w:w="2978" w:type="dxa"/>
            <w:tcBorders>
              <w:top w:val="single" w:sz="4" w:space="0" w:color="auto"/>
              <w:left w:val="single" w:sz="4" w:space="0" w:color="auto"/>
              <w:bottom w:val="single" w:sz="4" w:space="0" w:color="auto"/>
              <w:right w:val="single" w:sz="4" w:space="0" w:color="auto"/>
            </w:tcBorders>
          </w:tcPr>
          <w:p w14:paraId="7E2BDEF8" w14:textId="77777777" w:rsidR="00B83B75" w:rsidRDefault="00B83B75" w:rsidP="00B83B75">
            <w:pPr>
              <w:rPr>
                <w:b/>
                <w:kern w:val="2"/>
              </w:rPr>
            </w:pPr>
            <w:r w:rsidRPr="4C430236">
              <w:rPr>
                <w:b/>
                <w:kern w:val="2"/>
              </w:rPr>
              <w:t xml:space="preserve">12.2. Esminiai Sutarties </w:t>
            </w:r>
            <w:r w:rsidRPr="4C430236">
              <w:rPr>
                <w:b/>
              </w:rPr>
              <w:t>pažeidimai</w:t>
            </w:r>
          </w:p>
        </w:tc>
        <w:tc>
          <w:tcPr>
            <w:tcW w:w="6825" w:type="dxa"/>
            <w:gridSpan w:val="3"/>
            <w:tcBorders>
              <w:top w:val="single" w:sz="4" w:space="0" w:color="auto"/>
              <w:left w:val="single" w:sz="4" w:space="0" w:color="auto"/>
              <w:bottom w:val="single" w:sz="4" w:space="0" w:color="auto"/>
              <w:right w:val="single" w:sz="4" w:space="0" w:color="auto"/>
            </w:tcBorders>
          </w:tcPr>
          <w:p w14:paraId="7E2BDEFA" w14:textId="77777777" w:rsidR="00B83B75" w:rsidRPr="00DE3514" w:rsidRDefault="00B83B75" w:rsidP="00B83B75">
            <w:pPr>
              <w:rPr>
                <w:color w:val="000000" w:themeColor="text1"/>
                <w:kern w:val="2"/>
              </w:rPr>
            </w:pPr>
            <w:r w:rsidRPr="4C430236">
              <w:rPr>
                <w:color w:val="000000" w:themeColor="text1"/>
                <w:kern w:val="2"/>
              </w:rPr>
              <w:t>12.2.1. jeigu Tiekėjas nevykdo prisiimtų įsipareigojimų už Sutartyje nustatytą Sutarties kainą / įkainius;</w:t>
            </w:r>
          </w:p>
          <w:p w14:paraId="7E2BDEFB" w14:textId="72236F5D" w:rsidR="00B83B75" w:rsidRPr="00DE3514" w:rsidRDefault="00B83B75" w:rsidP="00080743">
            <w:pPr>
              <w:jc w:val="both"/>
              <w:rPr>
                <w:color w:val="000000" w:themeColor="text1"/>
              </w:rPr>
            </w:pPr>
            <w:r w:rsidRPr="522D8200">
              <w:rPr>
                <w:color w:val="000000" w:themeColor="text1"/>
              </w:rPr>
              <w:t>12.2.2.</w:t>
            </w:r>
            <w:r w:rsidR="7A455120" w:rsidRPr="522D8200">
              <w:rPr>
                <w:color w:val="000000" w:themeColor="text1"/>
              </w:rPr>
              <w:t xml:space="preserve">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14 dienų neištaiso pažeidimų;</w:t>
            </w:r>
          </w:p>
          <w:p w14:paraId="0330BF03" w14:textId="6F4CBD34" w:rsidR="00B83B75" w:rsidRPr="00DE3514" w:rsidRDefault="00B83B75" w:rsidP="00080743">
            <w:pPr>
              <w:spacing w:line="257" w:lineRule="auto"/>
              <w:jc w:val="both"/>
              <w:rPr>
                <w:rFonts w:eastAsia="Arial"/>
                <w:color w:val="000000" w:themeColor="text1"/>
                <w:lang w:val="lt"/>
              </w:rPr>
            </w:pPr>
            <w:r w:rsidRPr="4C430236">
              <w:rPr>
                <w:color w:val="000000" w:themeColor="text1"/>
                <w:kern w:val="2"/>
              </w:rPr>
              <w:t>12.2.3.</w:t>
            </w:r>
            <w:r w:rsidR="340AB8AF" w:rsidRPr="522D8200">
              <w:rPr>
                <w:rFonts w:eastAsia="Arial"/>
                <w:color w:val="000000" w:themeColor="text1"/>
                <w:lang w:val="lt"/>
              </w:rPr>
              <w:t xml:space="preserve"> jeigu Tiekėjas nesilaiko Sutar</w:t>
            </w:r>
            <w:r w:rsidR="340AB8AF" w:rsidRPr="522D8200">
              <w:rPr>
                <w:rFonts w:eastAsia="Arial"/>
                <w:lang w:val="lt"/>
              </w:rPr>
              <w:t xml:space="preserve">tyje nustatytų Paslaugų teikimo terminų 2 (du) kartus iš eilės arba </w:t>
            </w:r>
            <w:r w:rsidR="340AB8AF" w:rsidRPr="522D8200">
              <w:rPr>
                <w:szCs w:val="24"/>
                <w:lang w:val="lt"/>
              </w:rPr>
              <w:t>vėluoja suteikti Paslaugas daugiau nei 30 dienų nuo Sutartyje nustatyto Paslaugų suteikimo termino</w:t>
            </w:r>
            <w:r w:rsidR="340AB8AF" w:rsidRPr="522D8200">
              <w:rPr>
                <w:rFonts w:eastAsia="Arial"/>
                <w:lang w:val="lt"/>
              </w:rPr>
              <w:t>;</w:t>
            </w:r>
          </w:p>
          <w:p w14:paraId="7E2BDEFD" w14:textId="2642172A" w:rsidR="00B83B75" w:rsidRPr="00DE3514" w:rsidRDefault="00B83B75" w:rsidP="00080743">
            <w:pPr>
              <w:spacing w:line="257" w:lineRule="auto"/>
              <w:jc w:val="both"/>
              <w:rPr>
                <w:rFonts w:eastAsia="Arial"/>
                <w:color w:val="000000" w:themeColor="text1"/>
                <w:kern w:val="2"/>
                <w:lang w:val="lt"/>
              </w:rPr>
            </w:pPr>
            <w:r w:rsidRPr="4C430236">
              <w:rPr>
                <w:rFonts w:eastAsia="Arial"/>
                <w:color w:val="000000" w:themeColor="text1"/>
                <w:kern w:val="2"/>
                <w:lang w:val="lt"/>
              </w:rPr>
              <w:t xml:space="preserve">12.2.4. </w:t>
            </w:r>
            <w:r w:rsidR="1A1C0984" w:rsidRPr="522D8200">
              <w:rPr>
                <w:rFonts w:eastAsia="Arial"/>
                <w:color w:val="000000" w:themeColor="text1"/>
                <w:lang w:val="lt"/>
              </w:rPr>
              <w:t>jeigu Tiekėjas pažeidžia Paslaugų suteikimo terminus ir priskaičiuotų netesybų už vėlavimą suma viršija 20 (dvidešimt) proc. Pradinės sutarties vertės;</w:t>
            </w:r>
          </w:p>
          <w:p w14:paraId="7E2BDEFE" w14:textId="3C5A5C7B" w:rsidR="00B83B75" w:rsidRPr="00DE3514" w:rsidRDefault="00B83B75" w:rsidP="00080743">
            <w:pPr>
              <w:tabs>
                <w:tab w:val="left" w:pos="567"/>
                <w:tab w:val="left" w:pos="851"/>
                <w:tab w:val="left" w:pos="992"/>
                <w:tab w:val="left" w:pos="1134"/>
              </w:tabs>
              <w:spacing w:line="257" w:lineRule="auto"/>
              <w:jc w:val="both"/>
              <w:rPr>
                <w:rFonts w:eastAsia="Arial"/>
                <w:color w:val="000000" w:themeColor="text1"/>
                <w:kern w:val="2"/>
                <w:lang w:val="lt"/>
              </w:rPr>
            </w:pPr>
            <w:r w:rsidRPr="4C430236">
              <w:rPr>
                <w:rFonts w:eastAsia="Arial"/>
                <w:color w:val="000000" w:themeColor="text1"/>
                <w:kern w:val="2"/>
                <w:lang w:val="lt"/>
              </w:rPr>
              <w:t xml:space="preserve">12.2.5. </w:t>
            </w:r>
            <w:r w:rsidR="2443C94A" w:rsidRPr="522D8200">
              <w:rPr>
                <w:rFonts w:eastAsia="Arial"/>
                <w:color w:val="000000" w:themeColor="text1"/>
                <w:lang w:val="lt"/>
              </w:rPr>
              <w:t>jeigu T</w:t>
            </w:r>
            <w:r w:rsidR="11E3A367" w:rsidRPr="522D8200">
              <w:rPr>
                <w:rFonts w:eastAsia="Arial"/>
                <w:color w:val="000000" w:themeColor="text1"/>
                <w:lang w:val="lt"/>
              </w:rPr>
              <w:t>iekėjas pažeidžia Paslaugų suteikimo terminus ir dėl Paslaugų suteikimo vėlavimo Paslaugos tampa nebereikalingos;</w:t>
            </w:r>
          </w:p>
          <w:p w14:paraId="7E2BDEFF" w14:textId="6792E91B" w:rsidR="00B83B75" w:rsidRPr="00DE3514" w:rsidRDefault="00B83B75" w:rsidP="00080743">
            <w:pPr>
              <w:tabs>
                <w:tab w:val="left" w:pos="567"/>
                <w:tab w:val="left" w:pos="851"/>
                <w:tab w:val="left" w:pos="992"/>
                <w:tab w:val="left" w:pos="1134"/>
              </w:tabs>
              <w:spacing w:line="257" w:lineRule="auto"/>
              <w:jc w:val="both"/>
              <w:rPr>
                <w:rFonts w:eastAsia="Arial"/>
                <w:color w:val="000000" w:themeColor="text1"/>
                <w:kern w:val="2"/>
                <w:lang w:val="lt"/>
              </w:rPr>
            </w:pPr>
            <w:r w:rsidRPr="4C430236">
              <w:rPr>
                <w:rFonts w:eastAsia="Arial"/>
                <w:color w:val="000000" w:themeColor="text1"/>
                <w:kern w:val="2"/>
                <w:lang w:val="lt"/>
              </w:rPr>
              <w:t xml:space="preserve">12.2.6. </w:t>
            </w:r>
            <w:r w:rsidR="41D0A2A9" w:rsidRPr="522D8200">
              <w:rPr>
                <w:rFonts w:eastAsia="Arial"/>
                <w:color w:val="000000" w:themeColor="text1"/>
                <w:lang w:val="lt"/>
              </w:rPr>
              <w:t xml:space="preserve">jeigu </w:t>
            </w:r>
            <w:r w:rsidR="389887E9" w:rsidRPr="522D8200">
              <w:rPr>
                <w:rFonts w:eastAsia="Arial"/>
                <w:color w:val="000000" w:themeColor="text1"/>
                <w:lang w:val="lt"/>
              </w:rPr>
              <w:t>Tiekėjas daugiau kaip 2 (du) kartus suteikia Paslaugas, kurios neatitinka Sutartyje ir (ar) įstatymuose nustatytų reikalavimų Paslaugoms</w:t>
            </w:r>
            <w:r w:rsidR="0D173901" w:rsidRPr="522D8200">
              <w:rPr>
                <w:rFonts w:eastAsia="Arial"/>
                <w:color w:val="000000" w:themeColor="text1"/>
                <w:lang w:val="lt"/>
              </w:rPr>
              <w:t>;</w:t>
            </w:r>
          </w:p>
          <w:p w14:paraId="7E2BDF00" w14:textId="13C8968E" w:rsidR="00B83B75" w:rsidRPr="00DE3514" w:rsidRDefault="00B83B75" w:rsidP="00080743">
            <w:pPr>
              <w:tabs>
                <w:tab w:val="left" w:pos="567"/>
                <w:tab w:val="left" w:pos="851"/>
                <w:tab w:val="left" w:pos="992"/>
                <w:tab w:val="left" w:pos="1134"/>
              </w:tabs>
              <w:spacing w:line="257" w:lineRule="auto"/>
              <w:jc w:val="both"/>
              <w:rPr>
                <w:rFonts w:eastAsia="Arial"/>
                <w:color w:val="000000" w:themeColor="text1"/>
                <w:kern w:val="2"/>
                <w:lang w:val="lt"/>
              </w:rPr>
            </w:pPr>
            <w:r w:rsidRPr="4C430236">
              <w:rPr>
                <w:rFonts w:eastAsia="Arial"/>
                <w:color w:val="000000" w:themeColor="text1"/>
                <w:kern w:val="2"/>
                <w:lang w:val="lt"/>
              </w:rPr>
              <w:t xml:space="preserve">12.2.7. </w:t>
            </w:r>
            <w:r w:rsidR="34B7D5D3" w:rsidRPr="522D8200">
              <w:rPr>
                <w:rFonts w:eastAsia="Arial"/>
                <w:color w:val="000000" w:themeColor="text1"/>
                <w:lang w:val="lt"/>
              </w:rPr>
              <w:t xml:space="preserve">jeigu </w:t>
            </w:r>
            <w:r w:rsidR="73B5F69F" w:rsidRPr="522D8200">
              <w:rPr>
                <w:rFonts w:eastAsia="Arial"/>
                <w:color w:val="000000" w:themeColor="text1"/>
                <w:lang w:val="lt"/>
              </w:rPr>
              <w:t>Tiekėjo kvalifikacija tapo nebeatitinkančia pirkimo dokumentuose nustatytų Sutarties tinkamam vykdymui būtinų reikalavimų ir šie neatitikimai nebuvo ištaisyti per 14 (keturiolika) kalendorinių dienų nuo kvalifikacijos tapimo neatitinkančia dienos;</w:t>
            </w:r>
          </w:p>
          <w:p w14:paraId="7E2BDF01" w14:textId="78E14894" w:rsidR="00B83B75" w:rsidRPr="00DE3514" w:rsidRDefault="00B83B75" w:rsidP="00080743">
            <w:pPr>
              <w:tabs>
                <w:tab w:val="left" w:pos="567"/>
                <w:tab w:val="left" w:pos="851"/>
                <w:tab w:val="left" w:pos="992"/>
                <w:tab w:val="left" w:pos="1134"/>
              </w:tabs>
              <w:spacing w:line="257" w:lineRule="auto"/>
              <w:jc w:val="both"/>
              <w:rPr>
                <w:rFonts w:eastAsia="Arial"/>
                <w:color w:val="000000" w:themeColor="text1"/>
                <w:kern w:val="2"/>
                <w:lang w:val="lt"/>
              </w:rPr>
            </w:pPr>
            <w:r w:rsidRPr="4C430236">
              <w:rPr>
                <w:rFonts w:eastAsia="Arial"/>
                <w:color w:val="000000" w:themeColor="text1"/>
                <w:kern w:val="2"/>
                <w:lang w:val="lt"/>
              </w:rPr>
              <w:t xml:space="preserve">12.2.8. </w:t>
            </w:r>
            <w:r w:rsidR="79D89AA5" w:rsidRPr="522D8200">
              <w:rPr>
                <w:rFonts w:eastAsia="Arial"/>
                <w:color w:val="000000" w:themeColor="text1"/>
                <w:lang w:val="lt"/>
              </w:rPr>
              <w:t xml:space="preserve">jeigu </w:t>
            </w:r>
            <w:r w:rsidR="67DC8671" w:rsidRPr="522D8200">
              <w:rPr>
                <w:rFonts w:eastAsia="Arial"/>
                <w:color w:val="000000" w:themeColor="text1"/>
                <w:lang w:val="lt"/>
              </w:rPr>
              <w:t>Tiekėjas pažeidžia šios Sutarties nuostatas, reglamentuojančias konkurenciją, intelektinės nuosavybės ar konfidencialios informacijos valdymą.</w:t>
            </w:r>
          </w:p>
          <w:p w14:paraId="7E2BDF02" w14:textId="0F1797F2" w:rsidR="00B83B75" w:rsidRPr="00DE3514" w:rsidRDefault="00B83B75" w:rsidP="522D8200">
            <w:pPr>
              <w:tabs>
                <w:tab w:val="left" w:pos="567"/>
                <w:tab w:val="left" w:pos="851"/>
                <w:tab w:val="left" w:pos="992"/>
                <w:tab w:val="left" w:pos="1134"/>
              </w:tabs>
              <w:spacing w:line="257" w:lineRule="auto"/>
              <w:jc w:val="both"/>
              <w:rPr>
                <w:rFonts w:eastAsia="Arial"/>
                <w:color w:val="000000" w:themeColor="text1"/>
                <w:kern w:val="2"/>
                <w:lang w:val="lt"/>
              </w:rPr>
            </w:pPr>
            <w:r w:rsidRPr="4C430236">
              <w:rPr>
                <w:rFonts w:eastAsia="Arial"/>
                <w:color w:val="000000" w:themeColor="text1"/>
                <w:kern w:val="2"/>
                <w:lang w:val="lt"/>
              </w:rPr>
              <w:t xml:space="preserve">12.2.9. </w:t>
            </w:r>
            <w:r w:rsidR="6FAF3959" w:rsidRPr="522D8200">
              <w:rPr>
                <w:rFonts w:eastAsia="Arial"/>
                <w:color w:val="000000" w:themeColor="text1"/>
                <w:lang w:val="lt"/>
              </w:rPr>
              <w:t xml:space="preserve">jeigu </w:t>
            </w:r>
            <w:r w:rsidR="112FA2E0" w:rsidRPr="522D8200">
              <w:rPr>
                <w:rFonts w:eastAsia="Arial"/>
                <w:color w:val="000000" w:themeColor="text1"/>
                <w:lang w:val="lt"/>
              </w:rPr>
              <w:t>Tiekėjas pažeidžia Bendrųjų sąlygų nuostatas dėl Sutarties vykdymui pasitelkiamų naujų subtiekėjų ir (ar) specialistų / esamų subtiekėjų ir (ar) specialistų keitimo.</w:t>
            </w:r>
          </w:p>
          <w:p w14:paraId="7E2BDF05" w14:textId="454BEBD9" w:rsidR="00B83B75" w:rsidRPr="00DE3514" w:rsidRDefault="00B83B75" w:rsidP="522D8200">
            <w:pPr>
              <w:spacing w:line="257" w:lineRule="auto"/>
              <w:rPr>
                <w:rFonts w:eastAsia="Arial"/>
                <w:color w:val="000000" w:themeColor="text1"/>
                <w:kern w:val="2"/>
                <w:lang w:val="lt"/>
              </w:rPr>
            </w:pPr>
          </w:p>
        </w:tc>
      </w:tr>
      <w:tr w:rsidR="00B83B75" w14:paraId="7E2BDF08" w14:textId="77777777" w:rsidTr="522D8200">
        <w:trPr>
          <w:trHeight w:val="300"/>
        </w:trPr>
        <w:tc>
          <w:tcPr>
            <w:tcW w:w="9803" w:type="dxa"/>
            <w:gridSpan w:val="4"/>
          </w:tcPr>
          <w:p w14:paraId="7E2BDF07" w14:textId="7894A351" w:rsidR="00B83B75" w:rsidRDefault="00B83B75" w:rsidP="00B83B75">
            <w:pPr>
              <w:jc w:val="center"/>
            </w:pPr>
            <w:r w:rsidRPr="4C430236">
              <w:rPr>
                <w:b/>
                <w:kern w:val="2"/>
              </w:rPr>
              <w:t>13. APLINKOS APSAUGOS IR SOCIALINIAI KRITERIJAI</w:t>
            </w:r>
          </w:p>
        </w:tc>
      </w:tr>
      <w:tr w:rsidR="00B83B75" w14:paraId="7E2BDF12" w14:textId="77777777" w:rsidTr="522D8200">
        <w:trPr>
          <w:trHeight w:val="300"/>
        </w:trPr>
        <w:tc>
          <w:tcPr>
            <w:tcW w:w="2978" w:type="dxa"/>
          </w:tcPr>
          <w:p w14:paraId="7E2BDF09" w14:textId="77777777" w:rsidR="00B83B75" w:rsidRDefault="00B83B75" w:rsidP="00B83B75">
            <w:pPr>
              <w:rPr>
                <w:b/>
                <w:kern w:val="2"/>
              </w:rPr>
            </w:pPr>
            <w:r w:rsidRPr="4C430236">
              <w:rPr>
                <w:b/>
                <w:kern w:val="2"/>
              </w:rPr>
              <w:lastRenderedPageBreak/>
              <w:t xml:space="preserve">13.1. Su perkamomis paslaugomis susiję  aplinkos apsaugos kriterijai </w:t>
            </w:r>
          </w:p>
        </w:tc>
        <w:tc>
          <w:tcPr>
            <w:tcW w:w="6825" w:type="dxa"/>
            <w:gridSpan w:val="3"/>
          </w:tcPr>
          <w:p w14:paraId="7E2BDF11" w14:textId="51B80385" w:rsidR="00B83B75" w:rsidRDefault="00B83B75" w:rsidP="002067C5">
            <w:pPr>
              <w:jc w:val="both"/>
            </w:pPr>
            <w:r>
              <w:t>Vykdomas žaliasis pirkimas, vadovaujantis Aplinkos ministro įsakymu Nr. D1-401 patvirtinto „Aplinkos apsaugos kriterijų taikymo, vykdant žaliuosius pirkimus, tvarkos aprašo“ 4.4.3 papunkčiu, t. y. perkama tik nematerialaus pobūdžio (intelektinė) ar kitokia paslauga, nesusijusi su materialaus objekto sukūrimu, kurios teikimo metu nėra numatomas reikšmingas neigiamas poveikis aplinkai, nesukuriamas taršos šaltinis ir negeneruojamos atliekos.</w:t>
            </w:r>
          </w:p>
        </w:tc>
      </w:tr>
      <w:tr w:rsidR="00B83B75" w14:paraId="7E2BDF1A" w14:textId="77777777" w:rsidTr="522D8200">
        <w:trPr>
          <w:trHeight w:val="300"/>
        </w:trPr>
        <w:tc>
          <w:tcPr>
            <w:tcW w:w="2978" w:type="dxa"/>
          </w:tcPr>
          <w:p w14:paraId="7E2BDF13" w14:textId="77777777" w:rsidR="00B83B75" w:rsidRPr="00080743" w:rsidRDefault="00B83B75" w:rsidP="522D8200">
            <w:pPr>
              <w:rPr>
                <w:b/>
                <w:bCs/>
                <w:kern w:val="2"/>
              </w:rPr>
            </w:pPr>
            <w:r w:rsidRPr="00080743">
              <w:rPr>
                <w:b/>
                <w:bCs/>
                <w:kern w:val="2"/>
              </w:rPr>
              <w:t>13.</w:t>
            </w:r>
            <w:r w:rsidRPr="00080743">
              <w:rPr>
                <w:b/>
                <w:bCs/>
              </w:rPr>
              <w:t>2. Su perkamomis Paslaugomis susiję socialiniai kriterijai</w:t>
            </w:r>
          </w:p>
        </w:tc>
        <w:tc>
          <w:tcPr>
            <w:tcW w:w="6825" w:type="dxa"/>
            <w:gridSpan w:val="3"/>
          </w:tcPr>
          <w:p w14:paraId="0F27C32F" w14:textId="77777777" w:rsidR="00534C0E" w:rsidRPr="00080743" w:rsidRDefault="00534C0E" w:rsidP="002067C5">
            <w:pPr>
              <w:jc w:val="both"/>
              <w:rPr>
                <w:kern w:val="2"/>
              </w:rPr>
            </w:pPr>
            <w:r w:rsidRPr="00080743">
              <w:rPr>
                <w:kern w:val="2"/>
              </w:rPr>
              <w:t>Tiekėjas užtikrina, kad pagal Sutartį teikiamas, kuriamas ar atnaujinamas skaitmeninis produktas, paslauga ir visas kartu pateikiamas elektroninis turinys visą Sutarties vykdymo ir garantinės priežiūros laikotarpį atitiktų Sutarties objektui taikomus Lietuvos Respublikos gaminių ir paslaugų prieinamumo reikalavimų įstatymo, standarto LST EN 301 549 aktualios redakcijos ir WCAG 2.1 AA lygio reikalavimus</w:t>
            </w:r>
          </w:p>
          <w:p w14:paraId="58E83464" w14:textId="77777777" w:rsidR="00281BFD" w:rsidRPr="00080743" w:rsidRDefault="00281BFD" w:rsidP="002067C5">
            <w:pPr>
              <w:jc w:val="both"/>
              <w:rPr>
                <w:color w:val="0070C0"/>
                <w:kern w:val="2"/>
              </w:rPr>
            </w:pPr>
          </w:p>
          <w:p w14:paraId="0C06B883" w14:textId="603F1740" w:rsidR="00281BFD" w:rsidRPr="00080743" w:rsidRDefault="00281BFD" w:rsidP="007E5C7C">
            <w:pPr>
              <w:rPr>
                <w:kern w:val="2"/>
                <w:shd w:val="clear" w:color="auto" w:fill="FFFFFF"/>
              </w:rPr>
            </w:pPr>
            <w:r w:rsidRPr="00080743">
              <w:rPr>
                <w:kern w:val="2"/>
                <w:shd w:val="clear" w:color="auto" w:fill="FFFFFF"/>
              </w:rPr>
              <w:t xml:space="preserve">Nustačius, kad Tiekėjas šiame </w:t>
            </w:r>
            <w:r w:rsidRPr="00080743">
              <w:t>papunktyje nustatyto kriterijaus (-jų) nesilaiko, Tiekėjui taikoma Specialiųjų sąlygų 9.5 punkte nurodyto dydžio bauda.</w:t>
            </w:r>
          </w:p>
          <w:p w14:paraId="7E2BDF19" w14:textId="24F660F0" w:rsidR="00B83B75" w:rsidRPr="00080743" w:rsidRDefault="00B83B75" w:rsidP="00B83B75">
            <w:pPr>
              <w:rPr>
                <w:color w:val="0070C0"/>
                <w:kern w:val="2"/>
              </w:rPr>
            </w:pPr>
          </w:p>
        </w:tc>
      </w:tr>
      <w:tr w:rsidR="4C430236" w14:paraId="163FD827" w14:textId="77777777" w:rsidTr="00B47FCA">
        <w:trPr>
          <w:trHeight w:val="300"/>
        </w:trPr>
        <w:tc>
          <w:tcPr>
            <w:tcW w:w="9803" w:type="dxa"/>
            <w:gridSpan w:val="4"/>
          </w:tcPr>
          <w:p w14:paraId="4D1ADFEB" w14:textId="7957E832" w:rsidR="26D046F5" w:rsidRDefault="26D046F5" w:rsidP="4C430236">
            <w:pPr>
              <w:jc w:val="center"/>
            </w:pPr>
            <w:r w:rsidRPr="4C430236">
              <w:rPr>
                <w:b/>
                <w:bCs/>
              </w:rPr>
              <w:t xml:space="preserve">14. BENDRŲJŲ SĄLYGŲ PAKEITIMAI IR PAPILDYMAI  </w:t>
            </w:r>
          </w:p>
        </w:tc>
      </w:tr>
      <w:tr w:rsidR="4C430236" w14:paraId="589113F1" w14:textId="77777777" w:rsidTr="00B47FCA">
        <w:trPr>
          <w:trHeight w:val="300"/>
        </w:trPr>
        <w:tc>
          <w:tcPr>
            <w:tcW w:w="2978" w:type="dxa"/>
          </w:tcPr>
          <w:p w14:paraId="4561793E" w14:textId="1454885D" w:rsidR="4B4DFCF6" w:rsidRDefault="4B4DFCF6" w:rsidP="4C430236">
            <w:pPr>
              <w:rPr>
                <w:szCs w:val="24"/>
              </w:rPr>
            </w:pPr>
            <w:r w:rsidRPr="4C430236">
              <w:rPr>
                <w:b/>
                <w:bCs/>
                <w:szCs w:val="24"/>
              </w:rPr>
              <w:t>14.1 Sutarties bendrųjų sąlygų 3 skyrius. Tiekėjas ir kiti sutarties vykdymui pasitelkiami asmenys</w:t>
            </w:r>
          </w:p>
        </w:tc>
        <w:tc>
          <w:tcPr>
            <w:tcW w:w="6825" w:type="dxa"/>
            <w:gridSpan w:val="3"/>
          </w:tcPr>
          <w:p w14:paraId="03CB9043" w14:textId="5BA59391" w:rsidR="4B4DFCF6" w:rsidRDefault="4B4DFCF6" w:rsidP="00080743">
            <w:pPr>
              <w:jc w:val="both"/>
            </w:pPr>
            <w:r w:rsidRPr="4C430236">
              <w:rPr>
                <w:szCs w:val="24"/>
              </w:rPr>
              <w:t>Šalys susitaria pakeisti nurodytą Sutarties Bendrųjų sąlygų punktą ir išdėstyti jį nauja redakcija:</w:t>
            </w:r>
          </w:p>
          <w:p w14:paraId="0920F204" w14:textId="78013002" w:rsidR="4B4DFCF6" w:rsidRDefault="4B4DFCF6" w:rsidP="00080743">
            <w:pPr>
              <w:tabs>
                <w:tab w:val="left" w:pos="606"/>
              </w:tabs>
              <w:jc w:val="both"/>
            </w:pPr>
            <w:r w:rsidRPr="4C430236">
              <w:rPr>
                <w:color w:val="000000" w:themeColor="text1"/>
                <w:szCs w:val="24"/>
              </w:rPr>
              <w:t>3.2.11.1. Tiekėjo iniciatyva dėl objektyvių priežasčių</w:t>
            </w:r>
            <w:r w:rsidR="00C72AFA">
              <w:rPr>
                <w:rStyle w:val="Puslapioinaosnuoroda"/>
              </w:rPr>
              <w:footnoteReference w:id="2"/>
            </w:r>
            <w:r w:rsidRPr="4C430236">
              <w:rPr>
                <w:color w:val="000000" w:themeColor="text1"/>
                <w:szCs w:val="24"/>
              </w:rPr>
              <w:t xml:space="preserve"> (pavyzdžiui, atostogų (motinystės, tėvystės ir pan.), ligos, nelaimingo atsitikimo atveju, mirties, išvykus į stažuotę, komandiruotę, netekus teisės verstis veikla, atsiradus interesų konfliktui nutrūkus darbo santykiams, pasikeitus specialisto darbo pobūdžiui (pvz., specialistas organizacijoje keičia pareigas ir atsakomybes ir pan. situacijos), specialistas atsisako dirbti konkrečiame projekte / sutarties vykdyme. ir pan.), pateikus duomenis apie numatomą naujai skirti specialistą bei jo kvalifikaciją ir atitiktį kitiems pirkimo dokumentuose keliamiems reikalavimams patvirtinančius dokumentus;</w:t>
            </w:r>
          </w:p>
          <w:p w14:paraId="72FD6012" w14:textId="54A38422" w:rsidR="4B4DFCF6" w:rsidRDefault="4B4DFCF6" w:rsidP="00080743">
            <w:pPr>
              <w:tabs>
                <w:tab w:val="left" w:pos="606"/>
              </w:tabs>
              <w:jc w:val="both"/>
            </w:pPr>
            <w:r w:rsidRPr="4C430236">
              <w:rPr>
                <w:color w:val="000000" w:themeColor="text1"/>
                <w:szCs w:val="24"/>
              </w:rPr>
              <w:t>3.2.11.2. Pirkėjo iniciatyva, jei Pirkėjas turi pagrįstų įtarimų, kad Tiekėjo Sutarties vykdymui paskirtas specialistas nekompetentingas vykdyti nustatytas pareigas, atsiradus interesų konfliktui.</w:t>
            </w:r>
          </w:p>
          <w:p w14:paraId="03CAE1AD" w14:textId="3DB4ED88" w:rsidR="4B4DFCF6" w:rsidRDefault="4B4DFCF6" w:rsidP="00080743">
            <w:pPr>
              <w:tabs>
                <w:tab w:val="left" w:pos="606"/>
              </w:tabs>
              <w:jc w:val="both"/>
            </w:pPr>
            <w:r w:rsidRPr="4C430236">
              <w:rPr>
                <w:szCs w:val="24"/>
              </w:rPr>
              <w:t xml:space="preserve">Šalys susitaria papildyti Sutarties Bendrąsias sąlygas nurodytu punktu, tačiau kitų punktų numeracijos nekeisti: </w:t>
            </w:r>
          </w:p>
          <w:p w14:paraId="01E5DCF2" w14:textId="5843670A" w:rsidR="4C430236" w:rsidRDefault="4B4DFCF6" w:rsidP="00080743">
            <w:pPr>
              <w:tabs>
                <w:tab w:val="left" w:pos="567"/>
                <w:tab w:val="left" w:pos="851"/>
                <w:tab w:val="left" w:pos="992"/>
              </w:tabs>
              <w:jc w:val="both"/>
            </w:pPr>
            <w:r w:rsidRPr="4C430236">
              <w:rPr>
                <w:szCs w:val="24"/>
              </w:rPr>
              <w:t xml:space="preserve">3.2.15. Jeigu Tiekėjas pageidauja į Sutarties vykdymą įtraukti papildomus atitinkamo vaidmens specialistus / ekspertus (pvz., į projektų vadovo vaidmenį įtraukti papildomą projektų vadovą ir pan.), Tiekėjas turi pateikti raštu (el. paštu) prašymą Pirkėjui ir kartu su prašymu pateikti siūlomo papildomo specialisto / eksperto kvalifikaciją (kuri buvo nustatyta Viešojo pirkimo sąlygose) pagrindžiančius dokumentus. Pirkėjas turi įvertinti pateiktą prašymą, specialisto / eksperto kvalifikaciją bei ar papildomo specialisto įtraukimas nepažeis Viešųjų pirkimų įstatyme nustatytų principų (dėl </w:t>
            </w:r>
            <w:r w:rsidRPr="4C430236">
              <w:rPr>
                <w:szCs w:val="24"/>
              </w:rPr>
              <w:lastRenderedPageBreak/>
              <w:t>kokybės vertinimo ir / ar panašios situacijos). Papildomo specialisto / eksperto įtraukimas įforminamas Šalių rašytiniu susitarimu.</w:t>
            </w:r>
          </w:p>
          <w:p w14:paraId="0C007207" w14:textId="262D20F7" w:rsidR="4C430236" w:rsidRDefault="4C430236" w:rsidP="00080743">
            <w:pPr>
              <w:jc w:val="both"/>
              <w:rPr>
                <w:color w:val="000000" w:themeColor="text1"/>
              </w:rPr>
            </w:pPr>
          </w:p>
        </w:tc>
      </w:tr>
      <w:tr w:rsidR="4C430236" w14:paraId="38B4FD9B" w14:textId="77777777" w:rsidTr="00B47FCA">
        <w:trPr>
          <w:trHeight w:val="300"/>
        </w:trPr>
        <w:tc>
          <w:tcPr>
            <w:tcW w:w="2978" w:type="dxa"/>
          </w:tcPr>
          <w:p w14:paraId="7DA23DB0" w14:textId="6216CFEC" w:rsidR="4B4DFCF6" w:rsidRDefault="4B4DFCF6" w:rsidP="4C430236">
            <w:pPr>
              <w:rPr>
                <w:szCs w:val="24"/>
              </w:rPr>
            </w:pPr>
            <w:r w:rsidRPr="4C430236">
              <w:rPr>
                <w:b/>
                <w:bCs/>
                <w:szCs w:val="24"/>
              </w:rPr>
              <w:lastRenderedPageBreak/>
              <w:t>14.2. Sutarties bendrųjų sąlygų 6 skyrius. Paslaugų teikimo pabaiga ir paslaugų rezultatų priėmimas</w:t>
            </w:r>
          </w:p>
        </w:tc>
        <w:tc>
          <w:tcPr>
            <w:tcW w:w="6825" w:type="dxa"/>
            <w:gridSpan w:val="3"/>
          </w:tcPr>
          <w:p w14:paraId="45FB780D" w14:textId="2D2A79C6" w:rsidR="4B4DFCF6" w:rsidRDefault="4B4DFCF6" w:rsidP="00080743">
            <w:pPr>
              <w:tabs>
                <w:tab w:val="left" w:pos="606"/>
              </w:tabs>
              <w:jc w:val="both"/>
            </w:pPr>
            <w:r w:rsidRPr="4C430236">
              <w:rPr>
                <w:szCs w:val="24"/>
              </w:rPr>
              <w:t>Šalys susitaria papildyti Sutarties Bendrąsias sąlygas nurodytu punktu, tačiau kitų punktų numeracijos nekeisti:</w:t>
            </w:r>
          </w:p>
          <w:p w14:paraId="36408A85" w14:textId="72741AB2" w:rsidR="4B4DFCF6" w:rsidRDefault="4B4DFCF6" w:rsidP="00080743">
            <w:pPr>
              <w:tabs>
                <w:tab w:val="left" w:pos="606"/>
              </w:tabs>
              <w:jc w:val="both"/>
            </w:pPr>
            <w:r w:rsidRPr="4C430236">
              <w:rPr>
                <w:szCs w:val="24"/>
              </w:rPr>
              <w:t>6.2.10. Defektų aktas suprantamas, kaip Pirkėjo už sutartį atsakingo asmens ar komisijos pasirašytas dokumentas, kurio turinys ir forma gali būti suderinama su tiekėju ir kuriame nurodomi paslaugų teikimo trūkumai, siūlymai trūkumams šalinti ir terminai trūkumų pašalinimui.</w:t>
            </w:r>
          </w:p>
          <w:p w14:paraId="1E33EA84" w14:textId="2AE15E05" w:rsidR="4C430236" w:rsidRDefault="4C430236" w:rsidP="4C430236">
            <w:pPr>
              <w:rPr>
                <w:color w:val="000000" w:themeColor="text1"/>
              </w:rPr>
            </w:pPr>
          </w:p>
        </w:tc>
      </w:tr>
      <w:tr w:rsidR="4C430236" w14:paraId="336E7C4D" w14:textId="77777777" w:rsidTr="00B47FCA">
        <w:trPr>
          <w:trHeight w:val="300"/>
        </w:trPr>
        <w:tc>
          <w:tcPr>
            <w:tcW w:w="2978" w:type="dxa"/>
          </w:tcPr>
          <w:p w14:paraId="0345CA08" w14:textId="45A659AA" w:rsidR="4B4DFCF6" w:rsidRDefault="4B4DFCF6" w:rsidP="4C430236">
            <w:pPr>
              <w:rPr>
                <w:szCs w:val="24"/>
              </w:rPr>
            </w:pPr>
            <w:r w:rsidRPr="606223E0">
              <w:rPr>
                <w:b/>
                <w:bCs/>
                <w:szCs w:val="24"/>
              </w:rPr>
              <w:t xml:space="preserve">14.3. Sutarties bendrųjų sąlygų </w:t>
            </w:r>
            <w:r w:rsidR="05F08323" w:rsidRPr="606223E0">
              <w:rPr>
                <w:b/>
                <w:bCs/>
                <w:szCs w:val="24"/>
              </w:rPr>
              <w:t>1</w:t>
            </w:r>
            <w:r w:rsidRPr="606223E0">
              <w:rPr>
                <w:b/>
                <w:bCs/>
                <w:szCs w:val="24"/>
              </w:rPr>
              <w:t>5 skyrius. Intelektinė nuosavybė</w:t>
            </w:r>
          </w:p>
        </w:tc>
        <w:tc>
          <w:tcPr>
            <w:tcW w:w="6825" w:type="dxa"/>
            <w:gridSpan w:val="3"/>
          </w:tcPr>
          <w:p w14:paraId="1DF66951" w14:textId="0F3AD29D" w:rsidR="4B4DFCF6" w:rsidRDefault="4B4DFCF6" w:rsidP="00080743">
            <w:pPr>
              <w:tabs>
                <w:tab w:val="left" w:pos="606"/>
              </w:tabs>
              <w:jc w:val="both"/>
            </w:pPr>
            <w:r w:rsidRPr="4C430236">
              <w:rPr>
                <w:szCs w:val="24"/>
              </w:rPr>
              <w:t xml:space="preserve">Šalys susitaria papildyti Sutarties Bendrąsias sąlygas nurodytais punktais, tačiau kitų punktų numeracijos nekeisti: </w:t>
            </w:r>
          </w:p>
          <w:p w14:paraId="4ADC1B36" w14:textId="1862A125" w:rsidR="4B4DFCF6" w:rsidRDefault="4B4DFCF6" w:rsidP="00080743">
            <w:pPr>
              <w:jc w:val="both"/>
            </w:pPr>
            <w:r w:rsidRPr="4C430236">
              <w:rPr>
                <w:szCs w:val="24"/>
              </w:rPr>
              <w:t xml:space="preserve">15.4. Tiekėjas neatšaukiamai ir besąlygiškai perduoda Pirkėjui visas autorines ir gretutines turtines teises į kūrinius / autorių teisių objektus, sukurtus pagal šią Sutartį (įskaitant, bet neapsiribojant, Paslaugų rezultatus) ir/ar atskiras jų dalis, maksimalia apimtimi ir turiniu numatytu Lietuvos Respublikos įstatymuose ir visais naudojimo būdais, </w:t>
            </w:r>
            <w:r w:rsidR="008814E7" w:rsidRPr="00C9698C">
              <w:t>išskyrus trečiųjų šalių ar atvirojo kodo komponentus, kurie perduodami ir naudojami pagal jų licencijų sąlygas</w:t>
            </w:r>
            <w:r w:rsidR="00120710">
              <w:t>,</w:t>
            </w:r>
            <w:r w:rsidR="008814E7" w:rsidRPr="4C430236">
              <w:rPr>
                <w:szCs w:val="24"/>
              </w:rPr>
              <w:t xml:space="preserve"> </w:t>
            </w:r>
            <w:r w:rsidRPr="4C430236">
              <w:rPr>
                <w:szCs w:val="24"/>
              </w:rPr>
              <w:t>įskaitant, bet neapsiribojant:</w:t>
            </w:r>
          </w:p>
          <w:p w14:paraId="18278EF7" w14:textId="3CE4D8DB" w:rsidR="4B4DFCF6" w:rsidRDefault="4B4DFCF6" w:rsidP="00080743">
            <w:pPr>
              <w:jc w:val="both"/>
            </w:pPr>
            <w:r w:rsidRPr="4C430236">
              <w:rPr>
                <w:szCs w:val="24"/>
              </w:rPr>
              <w:t xml:space="preserve">15.4.1. teisę disponuoti kūriniais ir Paslaugų rezultatais savo nuožiūra; </w:t>
            </w:r>
          </w:p>
          <w:p w14:paraId="26DCECF1" w14:textId="00BBAB83" w:rsidR="4B4DFCF6" w:rsidRDefault="4B4DFCF6" w:rsidP="00080743">
            <w:pPr>
              <w:jc w:val="both"/>
            </w:pPr>
            <w:r w:rsidRPr="4C430236">
              <w:rPr>
                <w:szCs w:val="24"/>
              </w:rPr>
              <w:t>15.4.2. teisę savo iniciatyva nuspręsti ar nurodyti kūrinio autorių;</w:t>
            </w:r>
          </w:p>
          <w:p w14:paraId="52405262" w14:textId="70919077" w:rsidR="4B4DFCF6" w:rsidRDefault="4B4DFCF6" w:rsidP="00080743">
            <w:pPr>
              <w:jc w:val="both"/>
            </w:pPr>
            <w:r w:rsidRPr="4C430236">
              <w:rPr>
                <w:szCs w:val="24"/>
              </w:rPr>
              <w:t>teisę savo iniciatyva modifikuoti parengtus darbus, panaudoti juos perleidimui / perdavimui tretiesiems asmenims be atskiro tiekėjo sutikimo;</w:t>
            </w:r>
          </w:p>
          <w:p w14:paraId="623DE75D" w14:textId="03C25BBC" w:rsidR="4B4DFCF6" w:rsidRDefault="4B4DFCF6" w:rsidP="00080743">
            <w:pPr>
              <w:jc w:val="both"/>
            </w:pPr>
            <w:r w:rsidRPr="4C430236">
              <w:rPr>
                <w:szCs w:val="24"/>
              </w:rPr>
              <w:t>15.4.3. teisę leisti arba uždrausti trečiosioms šalims atlikti šiuos veiksmus:</w:t>
            </w:r>
          </w:p>
          <w:p w14:paraId="1CF41442" w14:textId="39B9BA98" w:rsidR="4B4DFCF6" w:rsidRDefault="4B4DFCF6" w:rsidP="00080743">
            <w:pPr>
              <w:jc w:val="both"/>
            </w:pPr>
            <w:r w:rsidRPr="4C430236">
              <w:rPr>
                <w:color w:val="000000" w:themeColor="text1"/>
                <w:szCs w:val="24"/>
              </w:rPr>
              <w:t xml:space="preserve">15.4.3.1. </w:t>
            </w:r>
            <w:r w:rsidRPr="4C430236">
              <w:rPr>
                <w:szCs w:val="24"/>
              </w:rPr>
              <w:t>teisę atgaminti kūrinius bet kokia forma ar bet kokiomis priemonėmis;</w:t>
            </w:r>
          </w:p>
          <w:p w14:paraId="137F2309" w14:textId="5C46AD93" w:rsidR="4B4DFCF6" w:rsidRDefault="4B4DFCF6" w:rsidP="00080743">
            <w:pPr>
              <w:jc w:val="both"/>
            </w:pPr>
            <w:r w:rsidRPr="4C430236">
              <w:rPr>
                <w:color w:val="000000" w:themeColor="text1"/>
                <w:szCs w:val="24"/>
              </w:rPr>
              <w:t xml:space="preserve">15.4.3.2. </w:t>
            </w:r>
            <w:r w:rsidRPr="4C430236">
              <w:rPr>
                <w:szCs w:val="24"/>
              </w:rPr>
              <w:t xml:space="preserve">teisę publikuoti kūrinius ir/ar jų kopijas; </w:t>
            </w:r>
          </w:p>
          <w:p w14:paraId="2E4F9CBE" w14:textId="52F1CF58" w:rsidR="4B4DFCF6" w:rsidRDefault="4B4DFCF6" w:rsidP="002A0DB9">
            <w:pPr>
              <w:jc w:val="both"/>
            </w:pPr>
            <w:r w:rsidRPr="4C430236">
              <w:rPr>
                <w:color w:val="000000" w:themeColor="text1"/>
                <w:szCs w:val="24"/>
              </w:rPr>
              <w:t xml:space="preserve">15.4.3.3. </w:t>
            </w:r>
            <w:r w:rsidRPr="4C430236">
              <w:rPr>
                <w:szCs w:val="24"/>
              </w:rPr>
              <w:t>teisę versti kūrinius (jei taikoma);</w:t>
            </w:r>
          </w:p>
          <w:p w14:paraId="6E13D7C3" w14:textId="0FA89966" w:rsidR="4B4DFCF6" w:rsidRDefault="4B4DFCF6" w:rsidP="002A0DB9">
            <w:pPr>
              <w:jc w:val="both"/>
            </w:pPr>
            <w:r w:rsidRPr="4C430236">
              <w:rPr>
                <w:color w:val="000000" w:themeColor="text1"/>
                <w:szCs w:val="24"/>
              </w:rPr>
              <w:t xml:space="preserve">15.4.3.4. </w:t>
            </w:r>
            <w:r w:rsidRPr="4C430236">
              <w:rPr>
                <w:szCs w:val="24"/>
              </w:rPr>
              <w:t xml:space="preserve">teisę pritaikyti ar kitaip apdoroti kūrinius ir/ar jų kopijas; </w:t>
            </w:r>
          </w:p>
          <w:p w14:paraId="3857A981" w14:textId="680CE0B0" w:rsidR="4B4DFCF6" w:rsidRDefault="4B4DFCF6" w:rsidP="002A0DB9">
            <w:pPr>
              <w:jc w:val="both"/>
            </w:pPr>
            <w:r w:rsidRPr="4C430236">
              <w:rPr>
                <w:color w:val="000000" w:themeColor="text1"/>
                <w:szCs w:val="24"/>
              </w:rPr>
              <w:t xml:space="preserve">15.4.3.5. </w:t>
            </w:r>
            <w:r w:rsidRPr="4C430236">
              <w:rPr>
                <w:szCs w:val="24"/>
              </w:rPr>
              <w:t xml:space="preserve">teisę platinti kūrinius ir/ar jų kopijas parduodant, įskaitant viešą siūlymą juos įsigyti arba tikslinę kūrinio ir/ar jų kopijų reklamą, skatinti vartotojus pirkti kūrinius ir/ar jų kopijas, taip pat nuomoti, skolinti ar kitaip perduoti kūrinius ir/ar jų kopijas nuosavybėn ar valdyti, importuoti ar eksportuoti; </w:t>
            </w:r>
          </w:p>
          <w:p w14:paraId="0B7F6ED3" w14:textId="535DA620" w:rsidR="4B4DFCF6" w:rsidRDefault="4B4DFCF6" w:rsidP="002A0DB9">
            <w:pPr>
              <w:jc w:val="both"/>
            </w:pPr>
            <w:r w:rsidRPr="4C430236">
              <w:rPr>
                <w:color w:val="000000" w:themeColor="text1"/>
                <w:szCs w:val="24"/>
              </w:rPr>
              <w:t xml:space="preserve">15.4.3.6. </w:t>
            </w:r>
            <w:r w:rsidRPr="4C430236">
              <w:rPr>
                <w:szCs w:val="24"/>
              </w:rPr>
              <w:t xml:space="preserve">teisę viešai skelbti kūrinius ir/ar jų kopijas; </w:t>
            </w:r>
          </w:p>
          <w:p w14:paraId="441C48DE" w14:textId="6635BCC2" w:rsidR="4B4DFCF6" w:rsidRDefault="4B4DFCF6" w:rsidP="002A0DB9">
            <w:pPr>
              <w:jc w:val="both"/>
            </w:pPr>
            <w:r w:rsidRPr="4C430236">
              <w:rPr>
                <w:color w:val="000000" w:themeColor="text1"/>
                <w:szCs w:val="24"/>
              </w:rPr>
              <w:t xml:space="preserve">15.4.3.7. </w:t>
            </w:r>
            <w:r w:rsidRPr="4C430236">
              <w:rPr>
                <w:szCs w:val="24"/>
              </w:rPr>
              <w:t xml:space="preserve">teisę transliuoti, retransliuoti ir kitaip padaryti viešai prieinamus kūrinius ir/ar jų kopijas, įskaitant viešai prieinamus kompiuterių tinklais (internetu); </w:t>
            </w:r>
          </w:p>
          <w:p w14:paraId="6CF3B554" w14:textId="65129B67" w:rsidR="4B4DFCF6" w:rsidRDefault="4B4DFCF6" w:rsidP="002A0DB9">
            <w:pPr>
              <w:jc w:val="both"/>
            </w:pPr>
            <w:r w:rsidRPr="4C430236">
              <w:rPr>
                <w:szCs w:val="24"/>
              </w:rPr>
              <w:t xml:space="preserve">15.4.3.8. teisę visam laikui arba laikinai bet kokiu būdu ar forma perkelti visus kūrinius ir/ar jų kopijas arba didelę jų dalį į kitą laikmeną; </w:t>
            </w:r>
          </w:p>
          <w:p w14:paraId="672192D2" w14:textId="4510177B" w:rsidR="4B4DFCF6" w:rsidRDefault="4B4DFCF6" w:rsidP="002A0DB9">
            <w:pPr>
              <w:jc w:val="both"/>
            </w:pPr>
            <w:r w:rsidRPr="4C430236">
              <w:rPr>
                <w:szCs w:val="24"/>
              </w:rPr>
              <w:t>15.4.3.9. teisę kitaip naudoti kūrinius ir/ar jų kopijas.</w:t>
            </w:r>
          </w:p>
          <w:p w14:paraId="74EDFE39" w14:textId="0B5E9BFD" w:rsidR="4B4DFCF6" w:rsidRDefault="4B4DFCF6" w:rsidP="002A0DB9">
            <w:pPr>
              <w:tabs>
                <w:tab w:val="left" w:pos="1134"/>
              </w:tabs>
              <w:jc w:val="both"/>
            </w:pPr>
            <w:r w:rsidRPr="4C430236">
              <w:rPr>
                <w:szCs w:val="24"/>
              </w:rPr>
              <w:lastRenderedPageBreak/>
              <w:t>15.5. Norint pilnai ar iš dalies pasinaudoti šiame skyriuje aukščiau nurodytomis teisėmis, Pirkėjui nereikia išankstinio ar tolesnio Tiekėjo patvirtinimo ar leidimo.</w:t>
            </w:r>
          </w:p>
          <w:p w14:paraId="2F5EF05F" w14:textId="348E7F56" w:rsidR="4B4DFCF6" w:rsidRDefault="4B4DFCF6" w:rsidP="002A0DB9">
            <w:pPr>
              <w:tabs>
                <w:tab w:val="left" w:pos="1134"/>
              </w:tabs>
              <w:jc w:val="both"/>
            </w:pPr>
            <w:r w:rsidRPr="4C430236">
              <w:rPr>
                <w:szCs w:val="24"/>
              </w:rPr>
              <w:t>15.6. Turtinės teisės į sukurtus kūrinius ar jų dalis laikomos perduotomis nuo kūrinių perdavimo Pirkėjui momento. Nuosavybės teisės perduodamos visame pasaulyje, visam nuosavybės teisių apsaugos terminui, numatytam Lietuvos Respublikos autorių teisių ir gretutinių teisių įstatyme</w:t>
            </w:r>
            <w:r w:rsidR="00D53AD9">
              <w:rPr>
                <w:szCs w:val="24"/>
              </w:rPr>
              <w:t xml:space="preserve">, </w:t>
            </w:r>
            <w:r w:rsidR="00D53AD9" w:rsidRPr="00C9698C">
              <w:t>išskyrus trečiųjų šalių ar atvirojo kodo komponentus, kurie perduodami ir naudojami pagal jų licencijų sąlygas</w:t>
            </w:r>
            <w:r w:rsidRPr="4C430236">
              <w:rPr>
                <w:szCs w:val="24"/>
              </w:rPr>
              <w:t>.</w:t>
            </w:r>
          </w:p>
          <w:p w14:paraId="52AE16F1" w14:textId="3E9F49FF" w:rsidR="4B4DFCF6" w:rsidRDefault="4B4DFCF6" w:rsidP="002A0DB9">
            <w:pPr>
              <w:tabs>
                <w:tab w:val="left" w:pos="1134"/>
              </w:tabs>
              <w:jc w:val="both"/>
            </w:pPr>
            <w:r>
              <w:t>15.7. Autoriaus asmeninės neturtinės teisės į kūrinius Pirkėjui neperduodamos. Šios teisės yra saugomos taikytinuose įstatymuose nustatyta apimtimi.</w:t>
            </w:r>
          </w:p>
          <w:p w14:paraId="62B173F3" w14:textId="6033B6FF" w:rsidR="4B4DFCF6" w:rsidRDefault="4B4DFCF6" w:rsidP="00080743">
            <w:pPr>
              <w:tabs>
                <w:tab w:val="left" w:pos="1134"/>
              </w:tabs>
              <w:jc w:val="both"/>
            </w:pPr>
            <w:r w:rsidRPr="4C430236">
              <w:rPr>
                <w:szCs w:val="24"/>
              </w:rPr>
              <w:t>15.8. Jei Tiekėjas konsultuojasi ar pasitelkia trečiąsias šalis Sutarties vykdymui šioje Sutartyje nustatyta tvarka, Tiekėjas turi užtikrinti, kad Pirkėjo naudai būtų pateikti ir gautos atitinkamos teisės, teisiniai pareiškimai, sutikimai, licencijos ar patvirtinimai, kurie užtikrina, kad kūrinių nuosavybės teisės perdavimas leistų Pirkėjui nevaržomai naudoti, disponuoti ir valdyti kūrinius savo reikmėms ir pasirinkimu arba suteikti, perduoti ar perleisti bet kurią iš minėtų teisių bet kuriai trečiajai šaliai kaip išimtinę ar neišimtinę teisę.</w:t>
            </w:r>
          </w:p>
          <w:p w14:paraId="0B063ACD" w14:textId="67D3C315" w:rsidR="4B4DFCF6" w:rsidRDefault="4B4DFCF6" w:rsidP="00080743">
            <w:pPr>
              <w:tabs>
                <w:tab w:val="left" w:pos="1134"/>
              </w:tabs>
              <w:jc w:val="both"/>
            </w:pPr>
            <w:r>
              <w:t>15.9.  Pirkėjas gali visas teises, kurios jam buvo suteiktos šia Sutartimi, perleisti trečiajam asmeniui arba šias teises įgyvendinti kartu su trečiuoju asmeniu, arba ginti šias teises nuo trečiojo asmens pažeidimo.</w:t>
            </w:r>
          </w:p>
          <w:p w14:paraId="64855FD9" w14:textId="346656D2" w:rsidR="4B4DFCF6" w:rsidRDefault="4B4DFCF6" w:rsidP="00080743">
            <w:pPr>
              <w:tabs>
                <w:tab w:val="left" w:pos="1134"/>
              </w:tabs>
              <w:jc w:val="both"/>
            </w:pPr>
            <w:r>
              <w:t>15.1</w:t>
            </w:r>
            <w:r w:rsidR="761729AE">
              <w:t>0</w:t>
            </w:r>
            <w:r>
              <w:t xml:space="preserve">. </w:t>
            </w:r>
            <w:r w:rsidRPr="664436C3">
              <w:rPr>
                <w:color w:val="000000" w:themeColor="text1"/>
              </w:rPr>
              <w:t>Šalys susitaria, kad šia Sutartimi Pirkėjas taip pat įgyja teisę gauti bet kokį atlyginimą ir (ar) kompensaciją už jam perduotų turtinių teisių naudojimą ar tokių teisių perdavimą ar suteikimą tretiesiems asmenims.</w:t>
            </w:r>
          </w:p>
          <w:p w14:paraId="52E56D80" w14:textId="06CBAE00" w:rsidR="4B4DFCF6" w:rsidRDefault="4B4DFCF6" w:rsidP="00080743">
            <w:pPr>
              <w:tabs>
                <w:tab w:val="left" w:pos="1134"/>
              </w:tabs>
              <w:spacing w:line="259" w:lineRule="auto"/>
              <w:jc w:val="both"/>
            </w:pPr>
            <w:r>
              <w:t>15.1</w:t>
            </w:r>
            <w:r w:rsidR="13ED2C91">
              <w:t>1</w:t>
            </w:r>
            <w:r>
              <w:t xml:space="preserve">. </w:t>
            </w:r>
            <w:r w:rsidRPr="664436C3">
              <w:rPr>
                <w:color w:val="000000" w:themeColor="text1"/>
              </w:rPr>
              <w:t>Tiekėjas įsipareigoja sudaryti visas reikalingas sutartis, gauti visus reikalingus leidimus, perdavimo aktus ir sutikimus iš savo darbuotojų ir (arba) trečiųjų asmenų tam, kad galėtų perleisti turtines teises Pirkėjui šioje Sutartyje numatyta apimtimi. Tiekėjas, Pirkėjui pareikalavus, turi pateikti šiame punkte nurodytus dokumentus per 4 (keturias) kalendorines dienas nuo pareikalavimo.</w:t>
            </w:r>
          </w:p>
          <w:p w14:paraId="356D81D3" w14:textId="4A353556" w:rsidR="4B4DFCF6" w:rsidRDefault="4B4DFCF6" w:rsidP="00080743">
            <w:pPr>
              <w:tabs>
                <w:tab w:val="left" w:pos="1134"/>
              </w:tabs>
              <w:jc w:val="both"/>
            </w:pPr>
            <w:r w:rsidRPr="664436C3">
              <w:rPr>
                <w:color w:val="000000" w:themeColor="text1"/>
              </w:rPr>
              <w:t>15.1</w:t>
            </w:r>
            <w:r w:rsidR="35C9243E" w:rsidRPr="664436C3">
              <w:rPr>
                <w:color w:val="000000" w:themeColor="text1"/>
              </w:rPr>
              <w:t>2</w:t>
            </w:r>
            <w:r w:rsidRPr="664436C3">
              <w:rPr>
                <w:color w:val="000000" w:themeColor="text1"/>
              </w:rPr>
              <w:t>. Tiekėjas neturi teisės be raštiško Pirkėjo sutikimo jokia forma ir būdu naudoti ar demonstruoti pagal šią Sutartį sukurtų Paslaugų rezultatų. Tiekėjas neturi teisės registruoti jokių teisių, ženklų, dizainų, patentų ir (ar) kitų objektų, susijusių su pagal šią Sutartį sukurtų Paslaugų rezultatų, ar imtis bet kokių kitų veiksmų, kurie apribotų Pirkėjo teises naudoti ar perleisti Paslaugų rezultatus.</w:t>
            </w:r>
          </w:p>
          <w:p w14:paraId="11263239" w14:textId="40FA8AD4" w:rsidR="4B4DFCF6" w:rsidRDefault="4B4DFCF6" w:rsidP="00080743">
            <w:pPr>
              <w:jc w:val="both"/>
            </w:pPr>
            <w:r>
              <w:t>15.1</w:t>
            </w:r>
            <w:r w:rsidR="13E0ADC9">
              <w:t>3</w:t>
            </w:r>
            <w:r>
              <w:t>. Sutarties nutraukimas neturi įtakos šiame skyriuje aprašytam teisių perleidimui.</w:t>
            </w:r>
          </w:p>
        </w:tc>
      </w:tr>
      <w:tr w:rsidR="4C430236" w14:paraId="09F285DA" w14:textId="77777777" w:rsidTr="00B47FCA">
        <w:trPr>
          <w:trHeight w:val="300"/>
        </w:trPr>
        <w:tc>
          <w:tcPr>
            <w:tcW w:w="9803" w:type="dxa"/>
            <w:gridSpan w:val="4"/>
          </w:tcPr>
          <w:p w14:paraId="4B3E126A" w14:textId="6DB2B162" w:rsidR="4C430236" w:rsidRDefault="4C430236" w:rsidP="4C430236">
            <w:pPr>
              <w:jc w:val="center"/>
              <w:rPr>
                <w:b/>
                <w:bCs/>
              </w:rPr>
            </w:pPr>
          </w:p>
        </w:tc>
      </w:tr>
      <w:tr w:rsidR="00B83B75" w14:paraId="7E2BDF31" w14:textId="77777777" w:rsidTr="522D8200">
        <w:trPr>
          <w:trHeight w:val="300"/>
        </w:trPr>
        <w:tc>
          <w:tcPr>
            <w:tcW w:w="9803" w:type="dxa"/>
            <w:gridSpan w:val="4"/>
          </w:tcPr>
          <w:p w14:paraId="7E2BDF30" w14:textId="77777777" w:rsidR="00B83B75" w:rsidRDefault="00B83B75" w:rsidP="00B83B75">
            <w:pPr>
              <w:jc w:val="center"/>
              <w:rPr>
                <w:b/>
                <w:kern w:val="2"/>
              </w:rPr>
            </w:pPr>
            <w:r w:rsidRPr="4C430236">
              <w:rPr>
                <w:b/>
                <w:kern w:val="2"/>
              </w:rPr>
              <w:t>15. SUTARTIES PRIEDAI</w:t>
            </w:r>
          </w:p>
        </w:tc>
      </w:tr>
      <w:tr w:rsidR="00B83B75" w14:paraId="7E2BDF34" w14:textId="77777777" w:rsidTr="522D8200">
        <w:trPr>
          <w:trHeight w:val="300"/>
        </w:trPr>
        <w:tc>
          <w:tcPr>
            <w:tcW w:w="2978" w:type="dxa"/>
          </w:tcPr>
          <w:p w14:paraId="7E2BDF32" w14:textId="77777777" w:rsidR="00B83B75" w:rsidRDefault="00B83B75" w:rsidP="00B83B75">
            <w:pPr>
              <w:jc w:val="center"/>
              <w:rPr>
                <w:b/>
                <w:kern w:val="2"/>
              </w:rPr>
            </w:pPr>
            <w:r w:rsidRPr="4C430236">
              <w:rPr>
                <w:b/>
                <w:kern w:val="2"/>
              </w:rPr>
              <w:t>15.1. Priedas Nr. 1</w:t>
            </w:r>
          </w:p>
        </w:tc>
        <w:tc>
          <w:tcPr>
            <w:tcW w:w="6825" w:type="dxa"/>
            <w:gridSpan w:val="3"/>
          </w:tcPr>
          <w:p w14:paraId="7E2BDF33" w14:textId="07D751D9" w:rsidR="00B83B75" w:rsidRPr="00BB7BEA" w:rsidRDefault="00B83B75" w:rsidP="00B83B75">
            <w:r w:rsidRPr="4C430236">
              <w:rPr>
                <w:kern w:val="2"/>
              </w:rPr>
              <w:t>Techninė specifikacija</w:t>
            </w:r>
          </w:p>
        </w:tc>
      </w:tr>
      <w:tr w:rsidR="00B83B75" w14:paraId="7E2BDF37" w14:textId="77777777" w:rsidTr="522D8200">
        <w:trPr>
          <w:trHeight w:val="300"/>
        </w:trPr>
        <w:tc>
          <w:tcPr>
            <w:tcW w:w="2978" w:type="dxa"/>
          </w:tcPr>
          <w:p w14:paraId="7E2BDF35" w14:textId="77777777" w:rsidR="00B83B75" w:rsidRDefault="00B83B75" w:rsidP="00B83B75">
            <w:pPr>
              <w:jc w:val="center"/>
              <w:rPr>
                <w:b/>
                <w:kern w:val="2"/>
              </w:rPr>
            </w:pPr>
            <w:r w:rsidRPr="4C430236">
              <w:rPr>
                <w:b/>
                <w:kern w:val="2"/>
              </w:rPr>
              <w:t>15.2. Priedas Nr. 2</w:t>
            </w:r>
          </w:p>
        </w:tc>
        <w:tc>
          <w:tcPr>
            <w:tcW w:w="6825" w:type="dxa"/>
            <w:gridSpan w:val="3"/>
          </w:tcPr>
          <w:p w14:paraId="7E2BDF36" w14:textId="0E6261B2" w:rsidR="00B83B75" w:rsidRPr="00BB7BEA" w:rsidRDefault="00B83B75" w:rsidP="00B83B75">
            <w:r w:rsidRPr="4C430236">
              <w:rPr>
                <w:kern w:val="2"/>
              </w:rPr>
              <w:t>Pasiūlymas</w:t>
            </w:r>
          </w:p>
        </w:tc>
      </w:tr>
      <w:tr w:rsidR="522D8200" w14:paraId="5641436B" w14:textId="77777777" w:rsidTr="522D8200">
        <w:trPr>
          <w:trHeight w:val="300"/>
        </w:trPr>
        <w:tc>
          <w:tcPr>
            <w:tcW w:w="2978" w:type="dxa"/>
          </w:tcPr>
          <w:p w14:paraId="2D257BC0" w14:textId="483B9CFC" w:rsidR="3438088E" w:rsidRDefault="3438088E" w:rsidP="522D8200">
            <w:pPr>
              <w:jc w:val="center"/>
              <w:rPr>
                <w:b/>
                <w:bCs/>
              </w:rPr>
            </w:pPr>
            <w:r w:rsidRPr="522D8200">
              <w:rPr>
                <w:b/>
                <w:bCs/>
              </w:rPr>
              <w:t>15.2. Priedas Nr. 3</w:t>
            </w:r>
          </w:p>
        </w:tc>
        <w:tc>
          <w:tcPr>
            <w:tcW w:w="6825" w:type="dxa"/>
            <w:gridSpan w:val="3"/>
          </w:tcPr>
          <w:p w14:paraId="08EF785D" w14:textId="0F2F6774" w:rsidR="3438088E" w:rsidRDefault="3438088E" w:rsidP="522D8200">
            <w:pPr>
              <w:jc w:val="both"/>
            </w:pPr>
            <w:r>
              <w:t xml:space="preserve">Sutarties vykdymui </w:t>
            </w:r>
            <w:r w:rsidR="00753AD3">
              <w:t xml:space="preserve">pasitelkiami </w:t>
            </w:r>
            <w:r>
              <w:t>subtiekėjai ir (ar) specialistai</w:t>
            </w:r>
            <w:r w:rsidR="00FA7991">
              <w:t>.</w:t>
            </w:r>
          </w:p>
          <w:p w14:paraId="384B66CD" w14:textId="53297255" w:rsidR="522D8200" w:rsidRDefault="522D8200" w:rsidP="522D8200"/>
        </w:tc>
      </w:tr>
      <w:tr w:rsidR="00B1283E" w14:paraId="7E2BDF42" w14:textId="77777777" w:rsidTr="522D8200">
        <w:tc>
          <w:tcPr>
            <w:tcW w:w="9803" w:type="dxa"/>
            <w:gridSpan w:val="4"/>
          </w:tcPr>
          <w:p w14:paraId="7E2BDF41" w14:textId="77777777" w:rsidR="00B1283E" w:rsidRDefault="00B1283E" w:rsidP="00B1283E">
            <w:pPr>
              <w:jc w:val="center"/>
              <w:rPr>
                <w:b/>
                <w:kern w:val="2"/>
              </w:rPr>
            </w:pPr>
            <w:r w:rsidRPr="4C430236">
              <w:rPr>
                <w:b/>
                <w:kern w:val="2"/>
              </w:rPr>
              <w:lastRenderedPageBreak/>
              <w:t>16. ŠALIŲ ATSTOVŲ PARAŠAI</w:t>
            </w:r>
          </w:p>
        </w:tc>
      </w:tr>
      <w:tr w:rsidR="00B1283E" w14:paraId="7E2BDF45" w14:textId="77777777" w:rsidTr="522D8200">
        <w:tc>
          <w:tcPr>
            <w:tcW w:w="5167" w:type="dxa"/>
            <w:gridSpan w:val="3"/>
          </w:tcPr>
          <w:p w14:paraId="7E2BDF43" w14:textId="77777777" w:rsidR="00B1283E" w:rsidRDefault="00B1283E" w:rsidP="00B1283E">
            <w:pPr>
              <w:jc w:val="center"/>
              <w:rPr>
                <w:b/>
                <w:kern w:val="2"/>
              </w:rPr>
            </w:pPr>
            <w:r w:rsidRPr="4C430236">
              <w:rPr>
                <w:b/>
                <w:kern w:val="2"/>
              </w:rPr>
              <w:t>PIRKĖJAS</w:t>
            </w:r>
          </w:p>
        </w:tc>
        <w:tc>
          <w:tcPr>
            <w:tcW w:w="4636" w:type="dxa"/>
          </w:tcPr>
          <w:p w14:paraId="7E2BDF44" w14:textId="77777777" w:rsidR="00B1283E" w:rsidRDefault="00B1283E" w:rsidP="00B1283E">
            <w:pPr>
              <w:jc w:val="center"/>
              <w:rPr>
                <w:b/>
                <w:kern w:val="2"/>
              </w:rPr>
            </w:pPr>
            <w:r w:rsidRPr="4C430236">
              <w:rPr>
                <w:b/>
                <w:kern w:val="2"/>
              </w:rPr>
              <w:t>TIEKĖJAS</w:t>
            </w:r>
          </w:p>
        </w:tc>
      </w:tr>
      <w:tr w:rsidR="00B1283E" w14:paraId="7E2BDF48" w14:textId="77777777" w:rsidTr="522D8200">
        <w:tc>
          <w:tcPr>
            <w:tcW w:w="5167" w:type="dxa"/>
            <w:gridSpan w:val="3"/>
          </w:tcPr>
          <w:p w14:paraId="7E2BDF46" w14:textId="77777777" w:rsidR="00B1283E" w:rsidRDefault="00B1283E" w:rsidP="00B1283E">
            <w:pPr>
              <w:jc w:val="center"/>
              <w:rPr>
                <w:color w:val="4472C4"/>
                <w:kern w:val="2"/>
              </w:rPr>
            </w:pPr>
            <w:r w:rsidRPr="4C430236">
              <w:rPr>
                <w:color w:val="4472C4"/>
                <w:kern w:val="2"/>
              </w:rPr>
              <w:t>(nurodomos atstovo pareigos, vardas, pavardė)</w:t>
            </w:r>
          </w:p>
        </w:tc>
        <w:tc>
          <w:tcPr>
            <w:tcW w:w="4636" w:type="dxa"/>
          </w:tcPr>
          <w:p w14:paraId="7E2BDF47" w14:textId="77777777" w:rsidR="00B1283E" w:rsidRDefault="00B1283E" w:rsidP="00B1283E">
            <w:pPr>
              <w:jc w:val="center"/>
              <w:rPr>
                <w:b/>
                <w:kern w:val="2"/>
              </w:rPr>
            </w:pPr>
            <w:r w:rsidRPr="4C430236">
              <w:rPr>
                <w:color w:val="4472C4"/>
                <w:kern w:val="2"/>
              </w:rPr>
              <w:t>(nurodomos atstovo pareigos, vardas, pavardė)</w:t>
            </w:r>
          </w:p>
        </w:tc>
      </w:tr>
      <w:tr w:rsidR="00B1283E" w14:paraId="7E2BDF4F" w14:textId="77777777" w:rsidTr="522D8200">
        <w:tc>
          <w:tcPr>
            <w:tcW w:w="5167" w:type="dxa"/>
            <w:gridSpan w:val="3"/>
          </w:tcPr>
          <w:p w14:paraId="7E2BDF49" w14:textId="77777777" w:rsidR="00B1283E" w:rsidRDefault="00B1283E" w:rsidP="00B1283E">
            <w:pPr>
              <w:jc w:val="center"/>
              <w:rPr>
                <w:b/>
                <w:color w:val="4472C4"/>
                <w:kern w:val="2"/>
              </w:rPr>
            </w:pPr>
          </w:p>
          <w:p w14:paraId="7E2BDF4A" w14:textId="77777777" w:rsidR="00B1283E" w:rsidRDefault="00B1283E" w:rsidP="00B1283E">
            <w:pPr>
              <w:jc w:val="center"/>
              <w:rPr>
                <w:b/>
                <w:color w:val="4472C4"/>
                <w:kern w:val="2"/>
              </w:rPr>
            </w:pPr>
            <w:r w:rsidRPr="4C430236">
              <w:rPr>
                <w:b/>
                <w:color w:val="4472C4"/>
                <w:kern w:val="2"/>
              </w:rPr>
              <w:t>(parašas)</w:t>
            </w:r>
          </w:p>
          <w:p w14:paraId="7E2BDF4B" w14:textId="77777777" w:rsidR="00B1283E" w:rsidRDefault="00B1283E" w:rsidP="00B1283E">
            <w:pPr>
              <w:jc w:val="center"/>
              <w:rPr>
                <w:b/>
                <w:color w:val="4472C4"/>
                <w:kern w:val="2"/>
              </w:rPr>
            </w:pPr>
          </w:p>
          <w:p w14:paraId="7E2BDF4C" w14:textId="77777777" w:rsidR="00B1283E" w:rsidRDefault="00B1283E" w:rsidP="00B1283E">
            <w:pPr>
              <w:jc w:val="center"/>
              <w:rPr>
                <w:b/>
                <w:color w:val="4472C4"/>
                <w:kern w:val="2"/>
              </w:rPr>
            </w:pPr>
          </w:p>
        </w:tc>
        <w:tc>
          <w:tcPr>
            <w:tcW w:w="4636" w:type="dxa"/>
          </w:tcPr>
          <w:p w14:paraId="7E2BDF4D" w14:textId="77777777" w:rsidR="00B1283E" w:rsidRDefault="00B1283E" w:rsidP="00B1283E">
            <w:pPr>
              <w:jc w:val="center"/>
              <w:rPr>
                <w:b/>
                <w:color w:val="4472C4"/>
                <w:kern w:val="2"/>
              </w:rPr>
            </w:pPr>
          </w:p>
          <w:p w14:paraId="7E2BDF4E" w14:textId="77777777" w:rsidR="00B1283E" w:rsidRDefault="00B1283E" w:rsidP="00B1283E">
            <w:pPr>
              <w:jc w:val="center"/>
              <w:rPr>
                <w:b/>
                <w:color w:val="4472C4"/>
                <w:kern w:val="2"/>
              </w:rPr>
            </w:pPr>
            <w:r w:rsidRPr="4C430236">
              <w:rPr>
                <w:b/>
                <w:color w:val="4472C4"/>
                <w:kern w:val="2"/>
              </w:rPr>
              <w:t>(parašas)</w:t>
            </w:r>
          </w:p>
        </w:tc>
      </w:tr>
    </w:tbl>
    <w:p w14:paraId="7E2BDF50" w14:textId="77777777" w:rsidR="00027B83" w:rsidRDefault="00027B83"/>
    <w:p w14:paraId="7E2BDF51" w14:textId="77777777" w:rsidR="00027B83" w:rsidRDefault="00027B83"/>
    <w:p w14:paraId="7E2BDF52" w14:textId="77777777" w:rsidR="00027B83" w:rsidRDefault="000B0897">
      <w:pPr>
        <w:tabs>
          <w:tab w:val="left" w:pos="5400"/>
        </w:tabs>
        <w:jc w:val="center"/>
        <w:textAlignment w:val="center"/>
      </w:pPr>
      <w:r>
        <w:rPr>
          <w:b/>
          <w:bCs/>
        </w:rPr>
        <w:t>______________</w:t>
      </w:r>
    </w:p>
    <w:sectPr w:rsidR="00027B83">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C06A5" w14:textId="77777777" w:rsidR="006207B4" w:rsidRDefault="006207B4">
      <w:pPr>
        <w:rPr>
          <w:sz w:val="20"/>
        </w:rPr>
      </w:pPr>
      <w:r>
        <w:rPr>
          <w:sz w:val="20"/>
        </w:rPr>
        <w:separator/>
      </w:r>
    </w:p>
  </w:endnote>
  <w:endnote w:type="continuationSeparator" w:id="0">
    <w:p w14:paraId="52CF5E7A" w14:textId="77777777" w:rsidR="006207B4" w:rsidRDefault="006207B4">
      <w:pPr>
        <w:rPr>
          <w:sz w:val="20"/>
        </w:rPr>
      </w:pPr>
      <w:r>
        <w:rPr>
          <w:sz w:val="20"/>
        </w:rPr>
        <w:continuationSeparator/>
      </w:r>
    </w:p>
  </w:endnote>
  <w:endnote w:type="continuationNotice" w:id="1">
    <w:p w14:paraId="54E71015" w14:textId="77777777" w:rsidR="006207B4" w:rsidRDefault="006207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8D338" w14:textId="77777777" w:rsidR="0090565C" w:rsidRDefault="0090565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DF5D" w14:textId="77777777" w:rsidR="00027B83" w:rsidRDefault="00027B8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491F7" w14:textId="77777777" w:rsidR="0090565C" w:rsidRDefault="0090565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B2FE3" w14:textId="77777777" w:rsidR="006207B4" w:rsidRDefault="006207B4">
      <w:pPr>
        <w:rPr>
          <w:sz w:val="20"/>
        </w:rPr>
      </w:pPr>
      <w:r>
        <w:rPr>
          <w:sz w:val="20"/>
        </w:rPr>
        <w:separator/>
      </w:r>
    </w:p>
  </w:footnote>
  <w:footnote w:type="continuationSeparator" w:id="0">
    <w:p w14:paraId="6EDCE056" w14:textId="77777777" w:rsidR="006207B4" w:rsidRDefault="006207B4">
      <w:pPr>
        <w:rPr>
          <w:sz w:val="20"/>
        </w:rPr>
      </w:pPr>
      <w:r>
        <w:rPr>
          <w:sz w:val="20"/>
        </w:rPr>
        <w:continuationSeparator/>
      </w:r>
    </w:p>
  </w:footnote>
  <w:footnote w:type="continuationNotice" w:id="1">
    <w:p w14:paraId="0476E708" w14:textId="77777777" w:rsidR="006207B4" w:rsidRDefault="006207B4"/>
  </w:footnote>
  <w:footnote w:id="2">
    <w:p w14:paraId="6BB2D762" w14:textId="46E1A791" w:rsidR="00C72AFA" w:rsidRDefault="00C72AFA">
      <w:pPr>
        <w:pStyle w:val="Puslapioinaostekstas"/>
      </w:pPr>
      <w:r>
        <w:rPr>
          <w:rStyle w:val="Puslapioinaosnuoroda"/>
        </w:rPr>
        <w:footnoteRef/>
      </w:r>
      <w:r>
        <w:t xml:space="preserve"> </w:t>
      </w:r>
      <w:r w:rsidR="006E2724" w:rsidRPr="4C430236">
        <w:t>Tiekėjas jeigu specialistai tenkina jiems keliamus reikalavimus gali būti keičiami rolėse ir / ar užimti kelias roles (kai Viešojo pirkimo sąlygose nebuvo nustatytas toks ribojimas).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A86DB" w14:textId="77777777" w:rsidR="0090565C" w:rsidRDefault="0090565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DF5B"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w:t>
    </w:r>
    <w:r w:rsidR="009728BC">
      <w:rPr>
        <w:rFonts w:ascii="Arial" w:eastAsia="Arial" w:hAnsi="Arial" w:cs="Arial"/>
        <w:noProof/>
        <w:sz w:val="18"/>
        <w:szCs w:val="18"/>
      </w:rPr>
      <w:t>8</w:t>
    </w:r>
    <w:r>
      <w:rPr>
        <w:rFonts w:ascii="Arial" w:eastAsia="Arial" w:hAnsi="Arial" w:cs="Arial"/>
        <w:sz w:val="18"/>
        <w:szCs w:val="18"/>
      </w:rPr>
      <w:fldChar w:fldCharType="end"/>
    </w:r>
  </w:p>
  <w:p w14:paraId="7E2BDF5C" w14:textId="77777777" w:rsidR="00027B83" w:rsidRDefault="00027B83">
    <w:pPr>
      <w:tabs>
        <w:tab w:val="center" w:pos="4680"/>
        <w:tab w:val="right" w:pos="9360"/>
      </w:tabs>
      <w:jc w:val="both"/>
      <w:rPr>
        <w:rFonts w:ascii="Arial" w:eastAsia="Arial" w:hAnsi="Arial" w:cs="Arial"/>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0351F" w14:textId="77777777" w:rsidR="0090565C" w:rsidRDefault="0090565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D6787"/>
    <w:multiLevelType w:val="multilevel"/>
    <w:tmpl w:val="4A7E552E"/>
    <w:lvl w:ilvl="0">
      <w:start w:val="1"/>
      <w:numFmt w:val="decimal"/>
      <w:lvlText w:val="%1."/>
      <w:lvlJc w:val="left"/>
      <w:pPr>
        <w:tabs>
          <w:tab w:val="num" w:pos="-27"/>
        </w:tabs>
        <w:ind w:left="-27" w:firstLine="567"/>
      </w:pPr>
      <w:rPr>
        <w:rFonts w:hint="default"/>
        <w:i w:val="0"/>
        <w:sz w:val="24"/>
      </w:rPr>
    </w:lvl>
    <w:lvl w:ilvl="1">
      <w:start w:val="1"/>
      <w:numFmt w:val="decimal"/>
      <w:lvlText w:val="%2."/>
      <w:lvlJc w:val="left"/>
      <w:pPr>
        <w:tabs>
          <w:tab w:val="num" w:pos="1"/>
        </w:tabs>
        <w:ind w:left="1" w:firstLine="567"/>
      </w:pPr>
      <w:rPr>
        <w:rFonts w:ascii="Times New Roman" w:eastAsia="Times New Roman" w:hAnsi="Times New Roman" w:cs="Times New Roman"/>
      </w:rPr>
    </w:lvl>
    <w:lvl w:ilvl="2">
      <w:start w:val="1"/>
      <w:numFmt w:val="decimal"/>
      <w:lvlText w:val="%1.%2.%3."/>
      <w:lvlJc w:val="left"/>
      <w:pPr>
        <w:tabs>
          <w:tab w:val="num" w:pos="0"/>
        </w:tabs>
        <w:ind w:left="0" w:firstLine="567"/>
      </w:pPr>
      <w:rPr>
        <w:rFonts w:hint="default"/>
        <w:strike w:val="0"/>
      </w:rPr>
    </w:lvl>
    <w:lvl w:ilvl="3">
      <w:start w:val="1"/>
      <w:numFmt w:val="decimal"/>
      <w:lvlText w:val="%1.%2.%3.%4."/>
      <w:lvlJc w:val="left"/>
      <w:pPr>
        <w:tabs>
          <w:tab w:val="num" w:pos="0"/>
        </w:tabs>
        <w:ind w:left="0" w:firstLine="567"/>
      </w:pPr>
      <w:rPr>
        <w:rFonts w:hint="default"/>
      </w:rPr>
    </w:lvl>
    <w:lvl w:ilvl="4">
      <w:start w:val="1"/>
      <w:numFmt w:val="decimal"/>
      <w:lvlText w:val="%1.%2.%3.%4.%5."/>
      <w:lvlJc w:val="left"/>
      <w:pPr>
        <w:tabs>
          <w:tab w:val="num" w:pos="0"/>
        </w:tabs>
        <w:ind w:left="0" w:firstLine="567"/>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B68342C"/>
    <w:multiLevelType w:val="multilevel"/>
    <w:tmpl w:val="617C3820"/>
    <w:lvl w:ilvl="0">
      <w:start w:val="4"/>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 w15:restartNumberingAfterBreak="0">
    <w:nsid w:val="106C3D86"/>
    <w:multiLevelType w:val="multilevel"/>
    <w:tmpl w:val="EDB61D56"/>
    <w:lvl w:ilvl="0">
      <w:start w:val="1"/>
      <w:numFmt w:val="decimal"/>
      <w:pStyle w:val="Antrat1"/>
      <w:lvlText w:val="%1."/>
      <w:lvlJc w:val="left"/>
      <w:pPr>
        <w:ind w:left="1440" w:hanging="360"/>
      </w:pPr>
      <w:rPr>
        <w:b/>
      </w:rPr>
    </w:lvl>
    <w:lvl w:ilvl="1">
      <w:start w:val="1"/>
      <w:numFmt w:val="decimal"/>
      <w:suff w:val="space"/>
      <w:lvlText w:val="9.%2."/>
      <w:lvlJc w:val="left"/>
      <w:pPr>
        <w:ind w:firstLine="720"/>
      </w:pPr>
      <w:rPr>
        <w:rFonts w:cs="Times New Roman"/>
        <w:b w:val="0"/>
        <w:i w:val="0"/>
      </w:rPr>
    </w:lvl>
    <w:lvl w:ilvl="2">
      <w:start w:val="1"/>
      <w:numFmt w:val="decimal"/>
      <w:pStyle w:val="Antrat3"/>
      <w:suff w:val="space"/>
      <w:lvlText w:val="9.%2.%3."/>
      <w:lvlJc w:val="left"/>
      <w:pPr>
        <w:ind w:left="360" w:firstLine="720"/>
      </w:pPr>
      <w:rPr>
        <w:rFonts w:cs="Times New Roman"/>
        <w:b w:val="0"/>
        <w:color w:val="auto"/>
      </w:rPr>
    </w:lvl>
    <w:lvl w:ilvl="3">
      <w:start w:val="1"/>
      <w:numFmt w:val="decimal"/>
      <w:pStyle w:val="Antrat4"/>
      <w:lvlText w:val="%1.%2.%3.%4"/>
      <w:lvlJc w:val="left"/>
      <w:pPr>
        <w:tabs>
          <w:tab w:val="num" w:pos="1584"/>
        </w:tabs>
        <w:ind w:left="1584" w:hanging="864"/>
      </w:pPr>
      <w:rPr>
        <w:rFonts w:cs="Times New Roman"/>
      </w:rPr>
    </w:lvl>
    <w:lvl w:ilvl="4">
      <w:start w:val="1"/>
      <w:numFmt w:val="decimal"/>
      <w:pStyle w:val="Antrat5"/>
      <w:lvlText w:val="%1.%2.%3.%4.%5"/>
      <w:lvlJc w:val="left"/>
      <w:pPr>
        <w:tabs>
          <w:tab w:val="num" w:pos="1728"/>
        </w:tabs>
        <w:ind w:left="1728" w:hanging="1008"/>
      </w:pPr>
      <w:rPr>
        <w:rFonts w:cs="Times New Roman"/>
      </w:rPr>
    </w:lvl>
    <w:lvl w:ilvl="5">
      <w:start w:val="1"/>
      <w:numFmt w:val="decimal"/>
      <w:pStyle w:val="Antrat6"/>
      <w:lvlText w:val="%1.%2.%3.%4.%5.%6"/>
      <w:lvlJc w:val="left"/>
      <w:pPr>
        <w:tabs>
          <w:tab w:val="num" w:pos="1872"/>
        </w:tabs>
        <w:ind w:left="1872" w:hanging="1152"/>
      </w:pPr>
      <w:rPr>
        <w:rFonts w:cs="Times New Roman"/>
      </w:rPr>
    </w:lvl>
    <w:lvl w:ilvl="6">
      <w:start w:val="1"/>
      <w:numFmt w:val="decimal"/>
      <w:pStyle w:val="Antrat7"/>
      <w:lvlText w:val="%1.%2.%3.%4.%5.%6.%7"/>
      <w:lvlJc w:val="left"/>
      <w:pPr>
        <w:tabs>
          <w:tab w:val="num" w:pos="2016"/>
        </w:tabs>
        <w:ind w:left="2016" w:hanging="1296"/>
      </w:pPr>
      <w:rPr>
        <w:rFonts w:cs="Times New Roman"/>
      </w:rPr>
    </w:lvl>
    <w:lvl w:ilvl="7">
      <w:start w:val="1"/>
      <w:numFmt w:val="decimal"/>
      <w:pStyle w:val="Antrat8"/>
      <w:lvlText w:val="%1.%2.%3.%4.%5.%6.%7.%8"/>
      <w:lvlJc w:val="left"/>
      <w:pPr>
        <w:tabs>
          <w:tab w:val="num" w:pos="2160"/>
        </w:tabs>
        <w:ind w:left="2160" w:hanging="1440"/>
      </w:pPr>
      <w:rPr>
        <w:rFonts w:cs="Times New Roman"/>
      </w:rPr>
    </w:lvl>
    <w:lvl w:ilvl="8">
      <w:start w:val="1"/>
      <w:numFmt w:val="decimal"/>
      <w:pStyle w:val="Antrat9"/>
      <w:lvlText w:val="%1.%2.%3.%4.%5.%6.%7.%8.%9"/>
      <w:lvlJc w:val="left"/>
      <w:pPr>
        <w:tabs>
          <w:tab w:val="num" w:pos="2304"/>
        </w:tabs>
        <w:ind w:left="2304" w:hanging="1584"/>
      </w:pPr>
      <w:rPr>
        <w:rFonts w:cs="Times New Roman"/>
      </w:rPr>
    </w:lvl>
  </w:abstractNum>
  <w:abstractNum w:abstractNumId="3" w15:restartNumberingAfterBreak="0">
    <w:nsid w:val="165F7692"/>
    <w:multiLevelType w:val="hybridMultilevel"/>
    <w:tmpl w:val="4FCCDD8A"/>
    <w:lvl w:ilvl="0" w:tplc="A8BCC626">
      <w:start w:val="4"/>
      <w:numFmt w:val="bullet"/>
      <w:lvlText w:val="-"/>
      <w:lvlJc w:val="left"/>
      <w:pPr>
        <w:ind w:left="420" w:hanging="360"/>
      </w:pPr>
      <w:rPr>
        <w:rFonts w:ascii="Times New Roman" w:eastAsia="Times New Roman" w:hAnsi="Times New Roman" w:cs="Times New Roman"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 w15:restartNumberingAfterBreak="0">
    <w:nsid w:val="1C3142F5"/>
    <w:multiLevelType w:val="multilevel"/>
    <w:tmpl w:val="4A7E552E"/>
    <w:lvl w:ilvl="0">
      <w:start w:val="1"/>
      <w:numFmt w:val="decimal"/>
      <w:lvlText w:val="%1."/>
      <w:lvlJc w:val="left"/>
      <w:pPr>
        <w:tabs>
          <w:tab w:val="num" w:pos="-27"/>
        </w:tabs>
        <w:ind w:left="-27" w:firstLine="567"/>
      </w:pPr>
      <w:rPr>
        <w:rFonts w:hint="default"/>
        <w:i w:val="0"/>
        <w:sz w:val="24"/>
      </w:rPr>
    </w:lvl>
    <w:lvl w:ilvl="1">
      <w:start w:val="1"/>
      <w:numFmt w:val="decimal"/>
      <w:lvlText w:val="%2."/>
      <w:lvlJc w:val="left"/>
      <w:pPr>
        <w:tabs>
          <w:tab w:val="num" w:pos="1"/>
        </w:tabs>
        <w:ind w:left="1" w:firstLine="567"/>
      </w:pPr>
      <w:rPr>
        <w:rFonts w:ascii="Times New Roman" w:eastAsia="Times New Roman" w:hAnsi="Times New Roman" w:cs="Times New Roman"/>
      </w:rPr>
    </w:lvl>
    <w:lvl w:ilvl="2">
      <w:start w:val="1"/>
      <w:numFmt w:val="decimal"/>
      <w:lvlText w:val="%1.%2.%3."/>
      <w:lvlJc w:val="left"/>
      <w:pPr>
        <w:tabs>
          <w:tab w:val="num" w:pos="0"/>
        </w:tabs>
        <w:ind w:left="0" w:firstLine="567"/>
      </w:pPr>
      <w:rPr>
        <w:rFonts w:hint="default"/>
        <w:strike w:val="0"/>
      </w:rPr>
    </w:lvl>
    <w:lvl w:ilvl="3">
      <w:start w:val="1"/>
      <w:numFmt w:val="decimal"/>
      <w:lvlText w:val="%1.%2.%3.%4."/>
      <w:lvlJc w:val="left"/>
      <w:pPr>
        <w:tabs>
          <w:tab w:val="num" w:pos="0"/>
        </w:tabs>
        <w:ind w:left="0" w:firstLine="567"/>
      </w:pPr>
      <w:rPr>
        <w:rFonts w:hint="default"/>
      </w:rPr>
    </w:lvl>
    <w:lvl w:ilvl="4">
      <w:start w:val="1"/>
      <w:numFmt w:val="decimal"/>
      <w:lvlText w:val="%1.%2.%3.%4.%5."/>
      <w:lvlJc w:val="left"/>
      <w:pPr>
        <w:tabs>
          <w:tab w:val="num" w:pos="0"/>
        </w:tabs>
        <w:ind w:left="0" w:firstLine="567"/>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1E8F126D"/>
    <w:multiLevelType w:val="multilevel"/>
    <w:tmpl w:val="3FA633FE"/>
    <w:lvl w:ilvl="0">
      <w:start w:val="4"/>
      <w:numFmt w:val="decimal"/>
      <w:lvlText w:val="%1."/>
      <w:lvlJc w:val="left"/>
      <w:pPr>
        <w:ind w:left="540" w:hanging="540"/>
      </w:pPr>
      <w:rPr>
        <w:rFonts w:hint="default"/>
      </w:rPr>
    </w:lvl>
    <w:lvl w:ilvl="1">
      <w:start w:val="3"/>
      <w:numFmt w:val="decimal"/>
      <w:lvlText w:val="%1.%2."/>
      <w:lvlJc w:val="left"/>
      <w:pPr>
        <w:ind w:left="810"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6" w15:restartNumberingAfterBreak="0">
    <w:nsid w:val="2557452A"/>
    <w:multiLevelType w:val="multilevel"/>
    <w:tmpl w:val="3FA633FE"/>
    <w:lvl w:ilvl="0">
      <w:start w:val="4"/>
      <w:numFmt w:val="decimal"/>
      <w:lvlText w:val="%1."/>
      <w:lvlJc w:val="left"/>
      <w:pPr>
        <w:ind w:left="540" w:hanging="540"/>
      </w:pPr>
      <w:rPr>
        <w:rFonts w:hint="default"/>
      </w:rPr>
    </w:lvl>
    <w:lvl w:ilvl="1">
      <w:start w:val="3"/>
      <w:numFmt w:val="decimal"/>
      <w:lvlText w:val="%1.%2."/>
      <w:lvlJc w:val="left"/>
      <w:pPr>
        <w:ind w:left="810"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7" w15:restartNumberingAfterBreak="0">
    <w:nsid w:val="2A757A56"/>
    <w:multiLevelType w:val="multilevel"/>
    <w:tmpl w:val="4A7E552E"/>
    <w:lvl w:ilvl="0">
      <w:start w:val="1"/>
      <w:numFmt w:val="decimal"/>
      <w:lvlText w:val="%1."/>
      <w:lvlJc w:val="left"/>
      <w:pPr>
        <w:tabs>
          <w:tab w:val="num" w:pos="-27"/>
        </w:tabs>
        <w:ind w:left="-27" w:firstLine="567"/>
      </w:pPr>
      <w:rPr>
        <w:rFonts w:hint="default"/>
        <w:i w:val="0"/>
        <w:sz w:val="24"/>
      </w:rPr>
    </w:lvl>
    <w:lvl w:ilvl="1">
      <w:start w:val="1"/>
      <w:numFmt w:val="decimal"/>
      <w:lvlText w:val="%2."/>
      <w:lvlJc w:val="left"/>
      <w:pPr>
        <w:tabs>
          <w:tab w:val="num" w:pos="1"/>
        </w:tabs>
        <w:ind w:left="1" w:firstLine="567"/>
      </w:pPr>
      <w:rPr>
        <w:rFonts w:ascii="Times New Roman" w:eastAsia="Times New Roman" w:hAnsi="Times New Roman" w:cs="Times New Roman"/>
      </w:rPr>
    </w:lvl>
    <w:lvl w:ilvl="2">
      <w:start w:val="1"/>
      <w:numFmt w:val="decimal"/>
      <w:lvlText w:val="%1.%2.%3."/>
      <w:lvlJc w:val="left"/>
      <w:pPr>
        <w:tabs>
          <w:tab w:val="num" w:pos="0"/>
        </w:tabs>
        <w:ind w:left="0" w:firstLine="567"/>
      </w:pPr>
      <w:rPr>
        <w:rFonts w:hint="default"/>
        <w:strike w:val="0"/>
      </w:rPr>
    </w:lvl>
    <w:lvl w:ilvl="3">
      <w:start w:val="1"/>
      <w:numFmt w:val="decimal"/>
      <w:lvlText w:val="%1.%2.%3.%4."/>
      <w:lvlJc w:val="left"/>
      <w:pPr>
        <w:tabs>
          <w:tab w:val="num" w:pos="0"/>
        </w:tabs>
        <w:ind w:left="0" w:firstLine="567"/>
      </w:pPr>
      <w:rPr>
        <w:rFonts w:hint="default"/>
      </w:rPr>
    </w:lvl>
    <w:lvl w:ilvl="4">
      <w:start w:val="1"/>
      <w:numFmt w:val="decimal"/>
      <w:lvlText w:val="%1.%2.%3.%4.%5."/>
      <w:lvlJc w:val="left"/>
      <w:pPr>
        <w:tabs>
          <w:tab w:val="num" w:pos="0"/>
        </w:tabs>
        <w:ind w:left="0" w:firstLine="567"/>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DA95857"/>
    <w:multiLevelType w:val="multilevel"/>
    <w:tmpl w:val="A730790E"/>
    <w:lvl w:ilvl="0">
      <w:start w:val="10"/>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34475AD"/>
    <w:multiLevelType w:val="multilevel"/>
    <w:tmpl w:val="A17A76BE"/>
    <w:lvl w:ilvl="0">
      <w:start w:val="12"/>
      <w:numFmt w:val="decimal"/>
      <w:lvlText w:val="%1."/>
      <w:lvlJc w:val="left"/>
      <w:pPr>
        <w:ind w:left="444" w:hanging="444"/>
      </w:pPr>
      <w:rPr>
        <w:b w:val="0"/>
      </w:rPr>
    </w:lvl>
    <w:lvl w:ilvl="1">
      <w:start w:val="1"/>
      <w:numFmt w:val="decimal"/>
      <w:lvlText w:val="%1.%2."/>
      <w:lvlJc w:val="left"/>
      <w:pPr>
        <w:ind w:left="1704" w:hanging="444"/>
      </w:pPr>
      <w:rPr>
        <w:b w:val="0"/>
      </w:rPr>
    </w:lvl>
    <w:lvl w:ilvl="2">
      <w:start w:val="1"/>
      <w:numFmt w:val="decimal"/>
      <w:lvlText w:val="%1.%2.%3."/>
      <w:lvlJc w:val="left"/>
      <w:pPr>
        <w:ind w:left="1004" w:hanging="720"/>
      </w:pPr>
      <w:rPr>
        <w:b w:val="0"/>
      </w:rPr>
    </w:lvl>
    <w:lvl w:ilvl="3">
      <w:start w:val="1"/>
      <w:numFmt w:val="decimal"/>
      <w:lvlText w:val="%1.%2.%3.%4."/>
      <w:lvlJc w:val="left"/>
      <w:pPr>
        <w:ind w:left="1146" w:hanging="720"/>
      </w:pPr>
      <w:rPr>
        <w:b w:val="0"/>
      </w:rPr>
    </w:lvl>
    <w:lvl w:ilvl="4">
      <w:start w:val="1"/>
      <w:numFmt w:val="decimal"/>
      <w:lvlText w:val="%1.%2.%3.%4.%5."/>
      <w:lvlJc w:val="left"/>
      <w:pPr>
        <w:ind w:left="1648" w:hanging="1080"/>
      </w:pPr>
      <w:rPr>
        <w:b w:val="0"/>
      </w:rPr>
    </w:lvl>
    <w:lvl w:ilvl="5">
      <w:start w:val="1"/>
      <w:numFmt w:val="decimal"/>
      <w:lvlText w:val="%1.%2.%3.%4.%5.%6."/>
      <w:lvlJc w:val="left"/>
      <w:pPr>
        <w:ind w:left="1790" w:hanging="1080"/>
      </w:pPr>
      <w:rPr>
        <w:b w:val="0"/>
      </w:rPr>
    </w:lvl>
    <w:lvl w:ilvl="6">
      <w:start w:val="1"/>
      <w:numFmt w:val="decimal"/>
      <w:lvlText w:val="%1.%2.%3.%4.%5.%6.%7."/>
      <w:lvlJc w:val="left"/>
      <w:pPr>
        <w:ind w:left="2292" w:hanging="1440"/>
      </w:pPr>
      <w:rPr>
        <w:b w:val="0"/>
      </w:rPr>
    </w:lvl>
    <w:lvl w:ilvl="7">
      <w:start w:val="1"/>
      <w:numFmt w:val="decimal"/>
      <w:lvlText w:val="%1.%2.%3.%4.%5.%6.%7.%8."/>
      <w:lvlJc w:val="left"/>
      <w:pPr>
        <w:ind w:left="2434" w:hanging="1440"/>
      </w:pPr>
      <w:rPr>
        <w:b w:val="0"/>
      </w:rPr>
    </w:lvl>
    <w:lvl w:ilvl="8">
      <w:start w:val="1"/>
      <w:numFmt w:val="decimal"/>
      <w:lvlText w:val="%1.%2.%3.%4.%5.%6.%7.%8.%9."/>
      <w:lvlJc w:val="left"/>
      <w:pPr>
        <w:ind w:left="2936" w:hanging="1800"/>
      </w:pPr>
      <w:rPr>
        <w:b w:val="0"/>
      </w:rPr>
    </w:lvl>
  </w:abstractNum>
  <w:abstractNum w:abstractNumId="10" w15:restartNumberingAfterBreak="0">
    <w:nsid w:val="42771B8E"/>
    <w:multiLevelType w:val="multilevel"/>
    <w:tmpl w:val="3020C8FC"/>
    <w:lvl w:ilvl="0">
      <w:start w:val="1"/>
      <w:numFmt w:val="decimal"/>
      <w:lvlText w:val="%1."/>
      <w:lvlJc w:val="left"/>
      <w:pPr>
        <w:tabs>
          <w:tab w:val="num" w:pos="-27"/>
        </w:tabs>
        <w:ind w:left="-27" w:firstLine="567"/>
      </w:pPr>
      <w:rPr>
        <w:rFonts w:hint="default"/>
        <w:i w:val="0"/>
        <w:sz w:val="24"/>
      </w:rPr>
    </w:lvl>
    <w:lvl w:ilvl="1">
      <w:start w:val="1"/>
      <w:numFmt w:val="decimal"/>
      <w:lvlText w:val="%1.%2."/>
      <w:lvlJc w:val="left"/>
      <w:pPr>
        <w:tabs>
          <w:tab w:val="num" w:pos="1"/>
        </w:tabs>
        <w:ind w:left="1" w:firstLine="567"/>
      </w:pPr>
      <w:rPr>
        <w:rFonts w:hint="default"/>
      </w:rPr>
    </w:lvl>
    <w:lvl w:ilvl="2">
      <w:start w:val="1"/>
      <w:numFmt w:val="decimal"/>
      <w:lvlText w:val="%1.%2.%3."/>
      <w:lvlJc w:val="left"/>
      <w:pPr>
        <w:tabs>
          <w:tab w:val="num" w:pos="0"/>
        </w:tabs>
        <w:ind w:left="0" w:firstLine="567"/>
      </w:pPr>
      <w:rPr>
        <w:rFonts w:hint="default"/>
        <w:strike w:val="0"/>
      </w:rPr>
    </w:lvl>
    <w:lvl w:ilvl="3">
      <w:start w:val="1"/>
      <w:numFmt w:val="decimal"/>
      <w:lvlText w:val="%1.%2.%3.%4."/>
      <w:lvlJc w:val="left"/>
      <w:pPr>
        <w:tabs>
          <w:tab w:val="num" w:pos="0"/>
        </w:tabs>
        <w:ind w:left="0" w:firstLine="567"/>
      </w:pPr>
      <w:rPr>
        <w:rFonts w:hint="default"/>
      </w:rPr>
    </w:lvl>
    <w:lvl w:ilvl="4">
      <w:start w:val="1"/>
      <w:numFmt w:val="decimal"/>
      <w:lvlText w:val="%1.%2.%3.%4.%5."/>
      <w:lvlJc w:val="left"/>
      <w:pPr>
        <w:tabs>
          <w:tab w:val="num" w:pos="0"/>
        </w:tabs>
        <w:ind w:left="0" w:firstLine="567"/>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52EC6D93"/>
    <w:multiLevelType w:val="multilevel"/>
    <w:tmpl w:val="4A7E552E"/>
    <w:lvl w:ilvl="0">
      <w:start w:val="1"/>
      <w:numFmt w:val="decimal"/>
      <w:lvlText w:val="%1."/>
      <w:lvlJc w:val="left"/>
      <w:pPr>
        <w:tabs>
          <w:tab w:val="num" w:pos="-27"/>
        </w:tabs>
        <w:ind w:left="-27" w:firstLine="567"/>
      </w:pPr>
      <w:rPr>
        <w:rFonts w:hint="default"/>
        <w:i w:val="0"/>
        <w:sz w:val="24"/>
      </w:rPr>
    </w:lvl>
    <w:lvl w:ilvl="1">
      <w:start w:val="1"/>
      <w:numFmt w:val="decimal"/>
      <w:lvlText w:val="%2."/>
      <w:lvlJc w:val="left"/>
      <w:pPr>
        <w:tabs>
          <w:tab w:val="num" w:pos="1"/>
        </w:tabs>
        <w:ind w:left="1" w:firstLine="567"/>
      </w:pPr>
      <w:rPr>
        <w:rFonts w:ascii="Times New Roman" w:eastAsia="Times New Roman" w:hAnsi="Times New Roman" w:cs="Times New Roman"/>
      </w:rPr>
    </w:lvl>
    <w:lvl w:ilvl="2">
      <w:start w:val="1"/>
      <w:numFmt w:val="decimal"/>
      <w:lvlText w:val="%1.%2.%3."/>
      <w:lvlJc w:val="left"/>
      <w:pPr>
        <w:tabs>
          <w:tab w:val="num" w:pos="0"/>
        </w:tabs>
        <w:ind w:left="0" w:firstLine="567"/>
      </w:pPr>
      <w:rPr>
        <w:rFonts w:hint="default"/>
        <w:strike w:val="0"/>
      </w:rPr>
    </w:lvl>
    <w:lvl w:ilvl="3">
      <w:start w:val="1"/>
      <w:numFmt w:val="decimal"/>
      <w:lvlText w:val="%1.%2.%3.%4."/>
      <w:lvlJc w:val="left"/>
      <w:pPr>
        <w:tabs>
          <w:tab w:val="num" w:pos="0"/>
        </w:tabs>
        <w:ind w:left="0" w:firstLine="567"/>
      </w:pPr>
      <w:rPr>
        <w:rFonts w:hint="default"/>
      </w:rPr>
    </w:lvl>
    <w:lvl w:ilvl="4">
      <w:start w:val="1"/>
      <w:numFmt w:val="decimal"/>
      <w:lvlText w:val="%1.%2.%3.%4.%5."/>
      <w:lvlJc w:val="left"/>
      <w:pPr>
        <w:tabs>
          <w:tab w:val="num" w:pos="0"/>
        </w:tabs>
        <w:ind w:left="0" w:firstLine="567"/>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58C24975"/>
    <w:multiLevelType w:val="multilevel"/>
    <w:tmpl w:val="BEAEC79A"/>
    <w:lvl w:ilvl="0">
      <w:start w:val="6"/>
      <w:numFmt w:val="decimal"/>
      <w:lvlText w:val="%1."/>
      <w:lvlJc w:val="left"/>
      <w:pPr>
        <w:ind w:left="540" w:hanging="540"/>
      </w:pPr>
      <w:rPr>
        <w:rFonts w:hint="default"/>
        <w:b w:val="0"/>
      </w:rPr>
    </w:lvl>
    <w:lvl w:ilvl="1">
      <w:start w:val="3"/>
      <w:numFmt w:val="decimal"/>
      <w:lvlText w:val="%1.%2."/>
      <w:lvlJc w:val="left"/>
      <w:pPr>
        <w:ind w:left="540" w:hanging="54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3" w15:restartNumberingAfterBreak="0">
    <w:nsid w:val="5A0830EF"/>
    <w:multiLevelType w:val="multilevel"/>
    <w:tmpl w:val="179AE298"/>
    <w:lvl w:ilvl="0">
      <w:start w:val="4"/>
      <w:numFmt w:val="decimal"/>
      <w:lvlText w:val="%1."/>
      <w:lvlJc w:val="left"/>
      <w:pPr>
        <w:ind w:left="540" w:hanging="540"/>
      </w:pPr>
      <w:rPr>
        <w:rFonts w:hint="default"/>
        <w:color w:val="auto"/>
      </w:rPr>
    </w:lvl>
    <w:lvl w:ilvl="1">
      <w:start w:val="3"/>
      <w:numFmt w:val="decimal"/>
      <w:lvlText w:val="%1.%2."/>
      <w:lvlJc w:val="left"/>
      <w:pPr>
        <w:ind w:left="540" w:hanging="54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4" w15:restartNumberingAfterBreak="0">
    <w:nsid w:val="5A441E27"/>
    <w:multiLevelType w:val="multilevel"/>
    <w:tmpl w:val="CBE6F3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5BC449F9"/>
    <w:multiLevelType w:val="multilevel"/>
    <w:tmpl w:val="4A7E552E"/>
    <w:lvl w:ilvl="0">
      <w:start w:val="1"/>
      <w:numFmt w:val="decimal"/>
      <w:lvlText w:val="%1."/>
      <w:lvlJc w:val="left"/>
      <w:pPr>
        <w:tabs>
          <w:tab w:val="num" w:pos="-27"/>
        </w:tabs>
        <w:ind w:left="-27" w:firstLine="567"/>
      </w:pPr>
      <w:rPr>
        <w:rFonts w:hint="default"/>
        <w:i w:val="0"/>
        <w:sz w:val="24"/>
      </w:rPr>
    </w:lvl>
    <w:lvl w:ilvl="1">
      <w:start w:val="1"/>
      <w:numFmt w:val="decimal"/>
      <w:lvlText w:val="%2."/>
      <w:lvlJc w:val="left"/>
      <w:pPr>
        <w:tabs>
          <w:tab w:val="num" w:pos="1"/>
        </w:tabs>
        <w:ind w:left="1" w:firstLine="567"/>
      </w:pPr>
      <w:rPr>
        <w:rFonts w:ascii="Times New Roman" w:eastAsia="Times New Roman" w:hAnsi="Times New Roman" w:cs="Times New Roman"/>
      </w:rPr>
    </w:lvl>
    <w:lvl w:ilvl="2">
      <w:start w:val="1"/>
      <w:numFmt w:val="decimal"/>
      <w:lvlText w:val="%1.%2.%3."/>
      <w:lvlJc w:val="left"/>
      <w:pPr>
        <w:tabs>
          <w:tab w:val="num" w:pos="0"/>
        </w:tabs>
        <w:ind w:left="0" w:firstLine="567"/>
      </w:pPr>
      <w:rPr>
        <w:rFonts w:hint="default"/>
        <w:strike w:val="0"/>
      </w:rPr>
    </w:lvl>
    <w:lvl w:ilvl="3">
      <w:start w:val="1"/>
      <w:numFmt w:val="decimal"/>
      <w:lvlText w:val="%1.%2.%3.%4."/>
      <w:lvlJc w:val="left"/>
      <w:pPr>
        <w:tabs>
          <w:tab w:val="num" w:pos="0"/>
        </w:tabs>
        <w:ind w:left="0" w:firstLine="567"/>
      </w:pPr>
      <w:rPr>
        <w:rFonts w:hint="default"/>
      </w:rPr>
    </w:lvl>
    <w:lvl w:ilvl="4">
      <w:start w:val="1"/>
      <w:numFmt w:val="decimal"/>
      <w:lvlText w:val="%1.%2.%3.%4.%5."/>
      <w:lvlJc w:val="left"/>
      <w:pPr>
        <w:tabs>
          <w:tab w:val="num" w:pos="0"/>
        </w:tabs>
        <w:ind w:left="0" w:firstLine="567"/>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76C64E7C"/>
    <w:multiLevelType w:val="multilevel"/>
    <w:tmpl w:val="4A7E552E"/>
    <w:lvl w:ilvl="0">
      <w:start w:val="1"/>
      <w:numFmt w:val="decimal"/>
      <w:lvlText w:val="%1."/>
      <w:lvlJc w:val="left"/>
      <w:pPr>
        <w:tabs>
          <w:tab w:val="num" w:pos="-27"/>
        </w:tabs>
        <w:ind w:left="-27" w:firstLine="567"/>
      </w:pPr>
      <w:rPr>
        <w:rFonts w:hint="default"/>
        <w:i w:val="0"/>
        <w:sz w:val="24"/>
      </w:rPr>
    </w:lvl>
    <w:lvl w:ilvl="1">
      <w:start w:val="1"/>
      <w:numFmt w:val="decimal"/>
      <w:lvlText w:val="%2."/>
      <w:lvlJc w:val="left"/>
      <w:pPr>
        <w:tabs>
          <w:tab w:val="num" w:pos="1"/>
        </w:tabs>
        <w:ind w:left="1" w:firstLine="567"/>
      </w:pPr>
      <w:rPr>
        <w:rFonts w:ascii="Times New Roman" w:eastAsia="Times New Roman" w:hAnsi="Times New Roman" w:cs="Times New Roman"/>
      </w:rPr>
    </w:lvl>
    <w:lvl w:ilvl="2">
      <w:start w:val="1"/>
      <w:numFmt w:val="decimal"/>
      <w:lvlText w:val="%1.%2.%3."/>
      <w:lvlJc w:val="left"/>
      <w:pPr>
        <w:tabs>
          <w:tab w:val="num" w:pos="0"/>
        </w:tabs>
        <w:ind w:left="0" w:firstLine="567"/>
      </w:pPr>
      <w:rPr>
        <w:rFonts w:hint="default"/>
        <w:strike w:val="0"/>
      </w:rPr>
    </w:lvl>
    <w:lvl w:ilvl="3">
      <w:start w:val="1"/>
      <w:numFmt w:val="decimal"/>
      <w:lvlText w:val="%1.%2.%3.%4."/>
      <w:lvlJc w:val="left"/>
      <w:pPr>
        <w:tabs>
          <w:tab w:val="num" w:pos="0"/>
        </w:tabs>
        <w:ind w:left="0" w:firstLine="567"/>
      </w:pPr>
      <w:rPr>
        <w:rFonts w:hint="default"/>
      </w:rPr>
    </w:lvl>
    <w:lvl w:ilvl="4">
      <w:start w:val="1"/>
      <w:numFmt w:val="decimal"/>
      <w:lvlText w:val="%1.%2.%3.%4.%5."/>
      <w:lvlJc w:val="left"/>
      <w:pPr>
        <w:tabs>
          <w:tab w:val="num" w:pos="0"/>
        </w:tabs>
        <w:ind w:left="0" w:firstLine="567"/>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7DD47277"/>
    <w:multiLevelType w:val="multilevel"/>
    <w:tmpl w:val="14DC8CC2"/>
    <w:lvl w:ilvl="0">
      <w:start w:val="10"/>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731923878">
    <w:abstractNumId w:val="7"/>
  </w:num>
  <w:num w:numId="2" w16cid:durableId="1287271897">
    <w:abstractNumId w:val="10"/>
  </w:num>
  <w:num w:numId="3" w16cid:durableId="217279480">
    <w:abstractNumId w:val="5"/>
  </w:num>
  <w:num w:numId="4" w16cid:durableId="637685986">
    <w:abstractNumId w:val="6"/>
  </w:num>
  <w:num w:numId="5" w16cid:durableId="1198933371">
    <w:abstractNumId w:val="3"/>
  </w:num>
  <w:num w:numId="6" w16cid:durableId="713578323">
    <w:abstractNumId w:val="16"/>
  </w:num>
  <w:num w:numId="7" w16cid:durableId="1317566456">
    <w:abstractNumId w:val="8"/>
  </w:num>
  <w:num w:numId="8" w16cid:durableId="18747616">
    <w:abstractNumId w:val="11"/>
  </w:num>
  <w:num w:numId="9" w16cid:durableId="833840799">
    <w:abstractNumId w:val="13"/>
  </w:num>
  <w:num w:numId="10" w16cid:durableId="144710005">
    <w:abstractNumId w:val="15"/>
  </w:num>
  <w:num w:numId="11" w16cid:durableId="25522976">
    <w:abstractNumId w:val="4"/>
  </w:num>
  <w:num w:numId="12" w16cid:durableId="353847754">
    <w:abstractNumId w:val="2"/>
  </w:num>
  <w:num w:numId="13" w16cid:durableId="1482036668">
    <w:abstractNumId w:val="1"/>
  </w:num>
  <w:num w:numId="14" w16cid:durableId="1860118059">
    <w:abstractNumId w:val="0"/>
  </w:num>
  <w:num w:numId="15" w16cid:durableId="687760230">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40483708">
    <w:abstractNumId w:val="12"/>
  </w:num>
  <w:num w:numId="17" w16cid:durableId="1873499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817890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0AF4"/>
    <w:rsid w:val="0000373F"/>
    <w:rsid w:val="00003E75"/>
    <w:rsid w:val="000066B1"/>
    <w:rsid w:val="0000770E"/>
    <w:rsid w:val="000118B3"/>
    <w:rsid w:val="00021835"/>
    <w:rsid w:val="00023B63"/>
    <w:rsid w:val="00026742"/>
    <w:rsid w:val="00027B83"/>
    <w:rsid w:val="0003295C"/>
    <w:rsid w:val="00040A03"/>
    <w:rsid w:val="00045907"/>
    <w:rsid w:val="0005304A"/>
    <w:rsid w:val="00053901"/>
    <w:rsid w:val="00056443"/>
    <w:rsid w:val="00071145"/>
    <w:rsid w:val="00080743"/>
    <w:rsid w:val="00091487"/>
    <w:rsid w:val="000B0897"/>
    <w:rsid w:val="000B147C"/>
    <w:rsid w:val="000B6C26"/>
    <w:rsid w:val="000B798C"/>
    <w:rsid w:val="000C54A7"/>
    <w:rsid w:val="000D3FA0"/>
    <w:rsid w:val="000F059D"/>
    <w:rsid w:val="000F483F"/>
    <w:rsid w:val="000F6435"/>
    <w:rsid w:val="00104089"/>
    <w:rsid w:val="001053EE"/>
    <w:rsid w:val="001138BD"/>
    <w:rsid w:val="00120710"/>
    <w:rsid w:val="00120E51"/>
    <w:rsid w:val="001231B2"/>
    <w:rsid w:val="001376ED"/>
    <w:rsid w:val="00145FF4"/>
    <w:rsid w:val="00150BF1"/>
    <w:rsid w:val="00151EBD"/>
    <w:rsid w:val="00156CDD"/>
    <w:rsid w:val="00160630"/>
    <w:rsid w:val="00173F35"/>
    <w:rsid w:val="00174B2F"/>
    <w:rsid w:val="001751B2"/>
    <w:rsid w:val="0018647A"/>
    <w:rsid w:val="00195F6F"/>
    <w:rsid w:val="00197CB6"/>
    <w:rsid w:val="001A08B7"/>
    <w:rsid w:val="001A37F0"/>
    <w:rsid w:val="001A3E77"/>
    <w:rsid w:val="001B54BC"/>
    <w:rsid w:val="001C695A"/>
    <w:rsid w:val="001E3605"/>
    <w:rsid w:val="001E4872"/>
    <w:rsid w:val="001E5B32"/>
    <w:rsid w:val="001E71CE"/>
    <w:rsid w:val="001F0710"/>
    <w:rsid w:val="001F48FC"/>
    <w:rsid w:val="00200105"/>
    <w:rsid w:val="002024AD"/>
    <w:rsid w:val="002067C5"/>
    <w:rsid w:val="00215F2F"/>
    <w:rsid w:val="002167B3"/>
    <w:rsid w:val="00221081"/>
    <w:rsid w:val="002238C3"/>
    <w:rsid w:val="0023344E"/>
    <w:rsid w:val="002478CF"/>
    <w:rsid w:val="002563AB"/>
    <w:rsid w:val="00261E90"/>
    <w:rsid w:val="00272DCA"/>
    <w:rsid w:val="0027323B"/>
    <w:rsid w:val="00274E44"/>
    <w:rsid w:val="00281BFD"/>
    <w:rsid w:val="00285397"/>
    <w:rsid w:val="00290E99"/>
    <w:rsid w:val="00295EC3"/>
    <w:rsid w:val="002A0DB9"/>
    <w:rsid w:val="002A5F26"/>
    <w:rsid w:val="002B7171"/>
    <w:rsid w:val="002C3F3A"/>
    <w:rsid w:val="002D254C"/>
    <w:rsid w:val="002E2B66"/>
    <w:rsid w:val="002E711A"/>
    <w:rsid w:val="002F599C"/>
    <w:rsid w:val="002F642F"/>
    <w:rsid w:val="00307C4E"/>
    <w:rsid w:val="0031668C"/>
    <w:rsid w:val="00320836"/>
    <w:rsid w:val="0033314C"/>
    <w:rsid w:val="00333266"/>
    <w:rsid w:val="003409A0"/>
    <w:rsid w:val="00342A6B"/>
    <w:rsid w:val="003511E4"/>
    <w:rsid w:val="00352F6D"/>
    <w:rsid w:val="00357B5B"/>
    <w:rsid w:val="00366E51"/>
    <w:rsid w:val="00370443"/>
    <w:rsid w:val="00377F1B"/>
    <w:rsid w:val="003812F4"/>
    <w:rsid w:val="00381B30"/>
    <w:rsid w:val="00387492"/>
    <w:rsid w:val="00394851"/>
    <w:rsid w:val="00395419"/>
    <w:rsid w:val="00395886"/>
    <w:rsid w:val="003A06E7"/>
    <w:rsid w:val="003A193D"/>
    <w:rsid w:val="003A482C"/>
    <w:rsid w:val="003C1366"/>
    <w:rsid w:val="003C233A"/>
    <w:rsid w:val="003D1463"/>
    <w:rsid w:val="003D293D"/>
    <w:rsid w:val="00404BF7"/>
    <w:rsid w:val="0041020C"/>
    <w:rsid w:val="004122B7"/>
    <w:rsid w:val="00415E91"/>
    <w:rsid w:val="00416524"/>
    <w:rsid w:val="0042149E"/>
    <w:rsid w:val="00432F59"/>
    <w:rsid w:val="0043390F"/>
    <w:rsid w:val="004450ED"/>
    <w:rsid w:val="00460244"/>
    <w:rsid w:val="00476CF2"/>
    <w:rsid w:val="00480718"/>
    <w:rsid w:val="00480D58"/>
    <w:rsid w:val="004858D4"/>
    <w:rsid w:val="004862E9"/>
    <w:rsid w:val="004867A4"/>
    <w:rsid w:val="00492BF6"/>
    <w:rsid w:val="00495E87"/>
    <w:rsid w:val="004A3E0C"/>
    <w:rsid w:val="004A7CE6"/>
    <w:rsid w:val="004B1D76"/>
    <w:rsid w:val="004B7064"/>
    <w:rsid w:val="004C2C7B"/>
    <w:rsid w:val="004D0DC3"/>
    <w:rsid w:val="004D5EC5"/>
    <w:rsid w:val="004D6400"/>
    <w:rsid w:val="004D6F91"/>
    <w:rsid w:val="004F7686"/>
    <w:rsid w:val="0050005D"/>
    <w:rsid w:val="00505604"/>
    <w:rsid w:val="00506547"/>
    <w:rsid w:val="00514D83"/>
    <w:rsid w:val="005327FC"/>
    <w:rsid w:val="00534C0E"/>
    <w:rsid w:val="00545C30"/>
    <w:rsid w:val="00552F15"/>
    <w:rsid w:val="00556B7F"/>
    <w:rsid w:val="0056615C"/>
    <w:rsid w:val="00582F65"/>
    <w:rsid w:val="005877AF"/>
    <w:rsid w:val="005935A6"/>
    <w:rsid w:val="0059459B"/>
    <w:rsid w:val="005A0387"/>
    <w:rsid w:val="005A27D8"/>
    <w:rsid w:val="005D294D"/>
    <w:rsid w:val="005D61CB"/>
    <w:rsid w:val="005E4291"/>
    <w:rsid w:val="005E73B1"/>
    <w:rsid w:val="00601575"/>
    <w:rsid w:val="00607E7B"/>
    <w:rsid w:val="006130FC"/>
    <w:rsid w:val="0061629A"/>
    <w:rsid w:val="006207B4"/>
    <w:rsid w:val="00621A5A"/>
    <w:rsid w:val="00623C60"/>
    <w:rsid w:val="00627F2D"/>
    <w:rsid w:val="006401F9"/>
    <w:rsid w:val="00666E12"/>
    <w:rsid w:val="00690658"/>
    <w:rsid w:val="006946F6"/>
    <w:rsid w:val="006A5C17"/>
    <w:rsid w:val="006B4531"/>
    <w:rsid w:val="006D360A"/>
    <w:rsid w:val="006E26AB"/>
    <w:rsid w:val="006E2724"/>
    <w:rsid w:val="0070090C"/>
    <w:rsid w:val="00701C95"/>
    <w:rsid w:val="00710823"/>
    <w:rsid w:val="00710CF8"/>
    <w:rsid w:val="00710FA3"/>
    <w:rsid w:val="00724FD6"/>
    <w:rsid w:val="007334FA"/>
    <w:rsid w:val="0074055A"/>
    <w:rsid w:val="00741FC2"/>
    <w:rsid w:val="00753AD3"/>
    <w:rsid w:val="00764DB6"/>
    <w:rsid w:val="00780C80"/>
    <w:rsid w:val="00785EC9"/>
    <w:rsid w:val="00790AE0"/>
    <w:rsid w:val="007A108F"/>
    <w:rsid w:val="007A2A70"/>
    <w:rsid w:val="007A6343"/>
    <w:rsid w:val="007B4A04"/>
    <w:rsid w:val="007C84E9"/>
    <w:rsid w:val="007D5181"/>
    <w:rsid w:val="007E0558"/>
    <w:rsid w:val="007E5C7C"/>
    <w:rsid w:val="008021E8"/>
    <w:rsid w:val="0081588C"/>
    <w:rsid w:val="00815ECA"/>
    <w:rsid w:val="00820D5E"/>
    <w:rsid w:val="00830E93"/>
    <w:rsid w:val="00837EA2"/>
    <w:rsid w:val="0084365B"/>
    <w:rsid w:val="008440ED"/>
    <w:rsid w:val="00852F64"/>
    <w:rsid w:val="008702B0"/>
    <w:rsid w:val="008762F9"/>
    <w:rsid w:val="00880AE2"/>
    <w:rsid w:val="0088133C"/>
    <w:rsid w:val="00881424"/>
    <w:rsid w:val="008814E7"/>
    <w:rsid w:val="008963F0"/>
    <w:rsid w:val="008971F4"/>
    <w:rsid w:val="008A2998"/>
    <w:rsid w:val="008B74A5"/>
    <w:rsid w:val="008C783B"/>
    <w:rsid w:val="008C7A89"/>
    <w:rsid w:val="008E3386"/>
    <w:rsid w:val="008F01DE"/>
    <w:rsid w:val="008F0546"/>
    <w:rsid w:val="008F760B"/>
    <w:rsid w:val="0090084A"/>
    <w:rsid w:val="0090565C"/>
    <w:rsid w:val="0091096C"/>
    <w:rsid w:val="00913097"/>
    <w:rsid w:val="009134BE"/>
    <w:rsid w:val="0092279E"/>
    <w:rsid w:val="00936BF3"/>
    <w:rsid w:val="009417D6"/>
    <w:rsid w:val="00942D9E"/>
    <w:rsid w:val="009728BC"/>
    <w:rsid w:val="00975BB9"/>
    <w:rsid w:val="00980DD9"/>
    <w:rsid w:val="0098370A"/>
    <w:rsid w:val="00996A1B"/>
    <w:rsid w:val="009A51E1"/>
    <w:rsid w:val="009A656C"/>
    <w:rsid w:val="009B4B03"/>
    <w:rsid w:val="009B7AE5"/>
    <w:rsid w:val="009C7273"/>
    <w:rsid w:val="009C7D47"/>
    <w:rsid w:val="009D1021"/>
    <w:rsid w:val="009D5323"/>
    <w:rsid w:val="009D7525"/>
    <w:rsid w:val="009D7D21"/>
    <w:rsid w:val="009E0022"/>
    <w:rsid w:val="009E6169"/>
    <w:rsid w:val="009F7DD0"/>
    <w:rsid w:val="00A046EC"/>
    <w:rsid w:val="00A23C20"/>
    <w:rsid w:val="00A43BC5"/>
    <w:rsid w:val="00A52851"/>
    <w:rsid w:val="00A52F28"/>
    <w:rsid w:val="00A7177D"/>
    <w:rsid w:val="00A846A2"/>
    <w:rsid w:val="00A92AAB"/>
    <w:rsid w:val="00A945DB"/>
    <w:rsid w:val="00A946A7"/>
    <w:rsid w:val="00AA4390"/>
    <w:rsid w:val="00AA602A"/>
    <w:rsid w:val="00AB147C"/>
    <w:rsid w:val="00AB4778"/>
    <w:rsid w:val="00AC5D9E"/>
    <w:rsid w:val="00AD06F5"/>
    <w:rsid w:val="00AD563E"/>
    <w:rsid w:val="00AE63AD"/>
    <w:rsid w:val="00AF7714"/>
    <w:rsid w:val="00B0177A"/>
    <w:rsid w:val="00B060B5"/>
    <w:rsid w:val="00B07DD0"/>
    <w:rsid w:val="00B12504"/>
    <w:rsid w:val="00B1283E"/>
    <w:rsid w:val="00B245A3"/>
    <w:rsid w:val="00B26ED2"/>
    <w:rsid w:val="00B44808"/>
    <w:rsid w:val="00B44A5D"/>
    <w:rsid w:val="00B47FCA"/>
    <w:rsid w:val="00B54503"/>
    <w:rsid w:val="00B55231"/>
    <w:rsid w:val="00B76874"/>
    <w:rsid w:val="00B8139B"/>
    <w:rsid w:val="00B81FF7"/>
    <w:rsid w:val="00B83B75"/>
    <w:rsid w:val="00BA140E"/>
    <w:rsid w:val="00BA473A"/>
    <w:rsid w:val="00BB4BC4"/>
    <w:rsid w:val="00BB7BEA"/>
    <w:rsid w:val="00BB7E3E"/>
    <w:rsid w:val="00BC2379"/>
    <w:rsid w:val="00BD2677"/>
    <w:rsid w:val="00BD5293"/>
    <w:rsid w:val="00BE0238"/>
    <w:rsid w:val="00BE0771"/>
    <w:rsid w:val="00BF49A7"/>
    <w:rsid w:val="00BF7205"/>
    <w:rsid w:val="00C00F2D"/>
    <w:rsid w:val="00C04707"/>
    <w:rsid w:val="00C0476F"/>
    <w:rsid w:val="00C04D3D"/>
    <w:rsid w:val="00C05DE5"/>
    <w:rsid w:val="00C17749"/>
    <w:rsid w:val="00C25746"/>
    <w:rsid w:val="00C26E14"/>
    <w:rsid w:val="00C279A4"/>
    <w:rsid w:val="00C34D85"/>
    <w:rsid w:val="00C5124B"/>
    <w:rsid w:val="00C63DB3"/>
    <w:rsid w:val="00C72AFA"/>
    <w:rsid w:val="00C91C59"/>
    <w:rsid w:val="00C95382"/>
    <w:rsid w:val="00CA6273"/>
    <w:rsid w:val="00CB6A87"/>
    <w:rsid w:val="00CB7A17"/>
    <w:rsid w:val="00CC2B3F"/>
    <w:rsid w:val="00CC34C7"/>
    <w:rsid w:val="00CC3786"/>
    <w:rsid w:val="00CC7241"/>
    <w:rsid w:val="00CD1284"/>
    <w:rsid w:val="00CE2CC2"/>
    <w:rsid w:val="00CE3388"/>
    <w:rsid w:val="00CF00DF"/>
    <w:rsid w:val="00D21079"/>
    <w:rsid w:val="00D25291"/>
    <w:rsid w:val="00D2776C"/>
    <w:rsid w:val="00D33CA3"/>
    <w:rsid w:val="00D36B2C"/>
    <w:rsid w:val="00D476E5"/>
    <w:rsid w:val="00D510B4"/>
    <w:rsid w:val="00D53AD9"/>
    <w:rsid w:val="00D61203"/>
    <w:rsid w:val="00D634C6"/>
    <w:rsid w:val="00D65F42"/>
    <w:rsid w:val="00D81E46"/>
    <w:rsid w:val="00D84A0D"/>
    <w:rsid w:val="00D84FDB"/>
    <w:rsid w:val="00D93133"/>
    <w:rsid w:val="00D94077"/>
    <w:rsid w:val="00DA4E0C"/>
    <w:rsid w:val="00DA7724"/>
    <w:rsid w:val="00DC0997"/>
    <w:rsid w:val="00DC2DBD"/>
    <w:rsid w:val="00DC5BDB"/>
    <w:rsid w:val="00DC7EE5"/>
    <w:rsid w:val="00DD1DE3"/>
    <w:rsid w:val="00DE3514"/>
    <w:rsid w:val="00DE59F1"/>
    <w:rsid w:val="00DF0C6D"/>
    <w:rsid w:val="00DF45AF"/>
    <w:rsid w:val="00E02C7A"/>
    <w:rsid w:val="00E1372E"/>
    <w:rsid w:val="00E21308"/>
    <w:rsid w:val="00E36161"/>
    <w:rsid w:val="00E54B4A"/>
    <w:rsid w:val="00E720AF"/>
    <w:rsid w:val="00E74A03"/>
    <w:rsid w:val="00E815FB"/>
    <w:rsid w:val="00E87E5A"/>
    <w:rsid w:val="00E92A2A"/>
    <w:rsid w:val="00E93A4C"/>
    <w:rsid w:val="00E959E5"/>
    <w:rsid w:val="00E9B18A"/>
    <w:rsid w:val="00EA292D"/>
    <w:rsid w:val="00EA4F23"/>
    <w:rsid w:val="00EB0E1B"/>
    <w:rsid w:val="00EC342E"/>
    <w:rsid w:val="00EC39BD"/>
    <w:rsid w:val="00EC78D1"/>
    <w:rsid w:val="00EC7BF8"/>
    <w:rsid w:val="00ED1CDD"/>
    <w:rsid w:val="00EE1035"/>
    <w:rsid w:val="00EE2D66"/>
    <w:rsid w:val="00EEA52B"/>
    <w:rsid w:val="00EF170E"/>
    <w:rsid w:val="00EF71FF"/>
    <w:rsid w:val="00F00D42"/>
    <w:rsid w:val="00F066CB"/>
    <w:rsid w:val="00F3109E"/>
    <w:rsid w:val="00F31775"/>
    <w:rsid w:val="00F416B5"/>
    <w:rsid w:val="00F54443"/>
    <w:rsid w:val="00F60A5B"/>
    <w:rsid w:val="00F60BD9"/>
    <w:rsid w:val="00F61B42"/>
    <w:rsid w:val="00F6A7E8"/>
    <w:rsid w:val="00F84798"/>
    <w:rsid w:val="00FA1282"/>
    <w:rsid w:val="00FA7991"/>
    <w:rsid w:val="00FB1247"/>
    <w:rsid w:val="00FB31C2"/>
    <w:rsid w:val="00FB7878"/>
    <w:rsid w:val="00FC12B1"/>
    <w:rsid w:val="00FC662D"/>
    <w:rsid w:val="00FC6753"/>
    <w:rsid w:val="00FD2636"/>
    <w:rsid w:val="00FE0CB9"/>
    <w:rsid w:val="00FE43D5"/>
    <w:rsid w:val="00FF2456"/>
    <w:rsid w:val="00FF63A0"/>
    <w:rsid w:val="00FF63EE"/>
    <w:rsid w:val="01199177"/>
    <w:rsid w:val="026CC237"/>
    <w:rsid w:val="02A74BEC"/>
    <w:rsid w:val="02F05E36"/>
    <w:rsid w:val="02F2A27B"/>
    <w:rsid w:val="0410582F"/>
    <w:rsid w:val="04702CF7"/>
    <w:rsid w:val="050AFB80"/>
    <w:rsid w:val="05F08323"/>
    <w:rsid w:val="06956C44"/>
    <w:rsid w:val="06CDB777"/>
    <w:rsid w:val="0758A787"/>
    <w:rsid w:val="07DF283A"/>
    <w:rsid w:val="092C570E"/>
    <w:rsid w:val="092EB628"/>
    <w:rsid w:val="094AE289"/>
    <w:rsid w:val="09A15009"/>
    <w:rsid w:val="0AD3C577"/>
    <w:rsid w:val="0AEC4D70"/>
    <w:rsid w:val="0AF70550"/>
    <w:rsid w:val="0BD6ECE2"/>
    <w:rsid w:val="0C48CE9E"/>
    <w:rsid w:val="0CD58DAE"/>
    <w:rsid w:val="0CD61EBB"/>
    <w:rsid w:val="0CF7902F"/>
    <w:rsid w:val="0D173901"/>
    <w:rsid w:val="0D2FFB5A"/>
    <w:rsid w:val="0D41EEDD"/>
    <w:rsid w:val="0DB72BA2"/>
    <w:rsid w:val="0DBFAC8E"/>
    <w:rsid w:val="0E0E0869"/>
    <w:rsid w:val="0E0E3875"/>
    <w:rsid w:val="0EFEE9AF"/>
    <w:rsid w:val="0FA306E6"/>
    <w:rsid w:val="10015E85"/>
    <w:rsid w:val="100ED6A6"/>
    <w:rsid w:val="1029AA3E"/>
    <w:rsid w:val="112FA2E0"/>
    <w:rsid w:val="114B1770"/>
    <w:rsid w:val="1168695C"/>
    <w:rsid w:val="11C37E6B"/>
    <w:rsid w:val="11C5F9F8"/>
    <w:rsid w:val="11E3A367"/>
    <w:rsid w:val="1264E08F"/>
    <w:rsid w:val="137340AC"/>
    <w:rsid w:val="13E0ADC9"/>
    <w:rsid w:val="13ED2C91"/>
    <w:rsid w:val="1415CA5D"/>
    <w:rsid w:val="146D069D"/>
    <w:rsid w:val="1552E5FD"/>
    <w:rsid w:val="156FB3A7"/>
    <w:rsid w:val="1619575E"/>
    <w:rsid w:val="16C7B7AA"/>
    <w:rsid w:val="172C8C9D"/>
    <w:rsid w:val="17D0C0EB"/>
    <w:rsid w:val="18604639"/>
    <w:rsid w:val="18A129F8"/>
    <w:rsid w:val="18D3C464"/>
    <w:rsid w:val="19385C02"/>
    <w:rsid w:val="19540153"/>
    <w:rsid w:val="1997D66A"/>
    <w:rsid w:val="19B949FD"/>
    <w:rsid w:val="1A1C0984"/>
    <w:rsid w:val="1BFA6B3C"/>
    <w:rsid w:val="1C9F5E59"/>
    <w:rsid w:val="1D76A93A"/>
    <w:rsid w:val="1D8CE576"/>
    <w:rsid w:val="1E8AAF93"/>
    <w:rsid w:val="1EA0CBC4"/>
    <w:rsid w:val="1ED57378"/>
    <w:rsid w:val="1F4813B6"/>
    <w:rsid w:val="1FEA304F"/>
    <w:rsid w:val="2091B773"/>
    <w:rsid w:val="20C68B31"/>
    <w:rsid w:val="21745364"/>
    <w:rsid w:val="217D86C7"/>
    <w:rsid w:val="21A3F1A3"/>
    <w:rsid w:val="21C1DC60"/>
    <w:rsid w:val="22B9B475"/>
    <w:rsid w:val="22DDBA78"/>
    <w:rsid w:val="2443C94A"/>
    <w:rsid w:val="2515E1B2"/>
    <w:rsid w:val="25ABFDE3"/>
    <w:rsid w:val="262F9224"/>
    <w:rsid w:val="26AF24E4"/>
    <w:rsid w:val="26BA4470"/>
    <w:rsid w:val="26D046F5"/>
    <w:rsid w:val="2788F802"/>
    <w:rsid w:val="27E30466"/>
    <w:rsid w:val="2807F6F7"/>
    <w:rsid w:val="280876B5"/>
    <w:rsid w:val="2810462E"/>
    <w:rsid w:val="29E085AD"/>
    <w:rsid w:val="2A022508"/>
    <w:rsid w:val="2A17724E"/>
    <w:rsid w:val="2A4B4B6F"/>
    <w:rsid w:val="2A605FA4"/>
    <w:rsid w:val="2AF7783B"/>
    <w:rsid w:val="2B1690E5"/>
    <w:rsid w:val="2B514C22"/>
    <w:rsid w:val="2B5EBF75"/>
    <w:rsid w:val="2B92A5D2"/>
    <w:rsid w:val="2C786915"/>
    <w:rsid w:val="2CE06A0A"/>
    <w:rsid w:val="2D0BD50C"/>
    <w:rsid w:val="2E8D77AF"/>
    <w:rsid w:val="2ECE00F5"/>
    <w:rsid w:val="2EDD41C9"/>
    <w:rsid w:val="2F512D9B"/>
    <w:rsid w:val="300C0EE1"/>
    <w:rsid w:val="3031746D"/>
    <w:rsid w:val="318EE0B0"/>
    <w:rsid w:val="319E746B"/>
    <w:rsid w:val="32948495"/>
    <w:rsid w:val="32AD4839"/>
    <w:rsid w:val="32E7946E"/>
    <w:rsid w:val="340AB8AF"/>
    <w:rsid w:val="343357EE"/>
    <w:rsid w:val="3438088E"/>
    <w:rsid w:val="343DC3B0"/>
    <w:rsid w:val="34B7D5D3"/>
    <w:rsid w:val="34D373A3"/>
    <w:rsid w:val="35132FD6"/>
    <w:rsid w:val="354C4AEB"/>
    <w:rsid w:val="35C2195F"/>
    <w:rsid w:val="35C9243E"/>
    <w:rsid w:val="35D29863"/>
    <w:rsid w:val="3618C72C"/>
    <w:rsid w:val="367BBB97"/>
    <w:rsid w:val="367BD3C8"/>
    <w:rsid w:val="37063373"/>
    <w:rsid w:val="373D21FB"/>
    <w:rsid w:val="37C8EBAE"/>
    <w:rsid w:val="383F71C4"/>
    <w:rsid w:val="3851B00A"/>
    <w:rsid w:val="3874C872"/>
    <w:rsid w:val="389887E9"/>
    <w:rsid w:val="39949138"/>
    <w:rsid w:val="3ACC0D63"/>
    <w:rsid w:val="3AE563D0"/>
    <w:rsid w:val="3B1F2FEF"/>
    <w:rsid w:val="3BBA5AAA"/>
    <w:rsid w:val="3BC90B7B"/>
    <w:rsid w:val="3C50CAEA"/>
    <w:rsid w:val="3CFC9B19"/>
    <w:rsid w:val="3D056907"/>
    <w:rsid w:val="3DA0AA38"/>
    <w:rsid w:val="3DEB8430"/>
    <w:rsid w:val="3E213304"/>
    <w:rsid w:val="3F77A0B3"/>
    <w:rsid w:val="41006046"/>
    <w:rsid w:val="41194536"/>
    <w:rsid w:val="417309E3"/>
    <w:rsid w:val="41D0A2A9"/>
    <w:rsid w:val="4251F03B"/>
    <w:rsid w:val="425967B6"/>
    <w:rsid w:val="42D409C6"/>
    <w:rsid w:val="4336AE5F"/>
    <w:rsid w:val="4337E31A"/>
    <w:rsid w:val="436E448B"/>
    <w:rsid w:val="43A290A8"/>
    <w:rsid w:val="43B69E69"/>
    <w:rsid w:val="4490D195"/>
    <w:rsid w:val="44E2CA7D"/>
    <w:rsid w:val="452D1DB5"/>
    <w:rsid w:val="4765AE1B"/>
    <w:rsid w:val="47B81380"/>
    <w:rsid w:val="47E1CE9B"/>
    <w:rsid w:val="48091E13"/>
    <w:rsid w:val="482F9B1E"/>
    <w:rsid w:val="4880F1E6"/>
    <w:rsid w:val="488EDB9C"/>
    <w:rsid w:val="48CE4E1C"/>
    <w:rsid w:val="48F2DAF1"/>
    <w:rsid w:val="49D74654"/>
    <w:rsid w:val="49DEA6C0"/>
    <w:rsid w:val="4A355462"/>
    <w:rsid w:val="4AAD1DE7"/>
    <w:rsid w:val="4AD677AC"/>
    <w:rsid w:val="4B1949BE"/>
    <w:rsid w:val="4B4DFCF6"/>
    <w:rsid w:val="4BC750F7"/>
    <w:rsid w:val="4BD354A8"/>
    <w:rsid w:val="4C430236"/>
    <w:rsid w:val="4C60DB84"/>
    <w:rsid w:val="4CDEF01D"/>
    <w:rsid w:val="4D20CCD3"/>
    <w:rsid w:val="4D57F4CC"/>
    <w:rsid w:val="4D5BF9A7"/>
    <w:rsid w:val="4D88C8A8"/>
    <w:rsid w:val="4DC940A9"/>
    <w:rsid w:val="4E5E32C3"/>
    <w:rsid w:val="4EFFCD3E"/>
    <w:rsid w:val="4FE40C80"/>
    <w:rsid w:val="50B9F697"/>
    <w:rsid w:val="50DABCB1"/>
    <w:rsid w:val="517AE95E"/>
    <w:rsid w:val="5183999C"/>
    <w:rsid w:val="51C74F72"/>
    <w:rsid w:val="51E600B9"/>
    <w:rsid w:val="52015845"/>
    <w:rsid w:val="522D8200"/>
    <w:rsid w:val="52B5FE78"/>
    <w:rsid w:val="533456D1"/>
    <w:rsid w:val="53FDA92B"/>
    <w:rsid w:val="5467EA32"/>
    <w:rsid w:val="556A0F25"/>
    <w:rsid w:val="5592C8F3"/>
    <w:rsid w:val="55E918F0"/>
    <w:rsid w:val="56352D42"/>
    <w:rsid w:val="56380C95"/>
    <w:rsid w:val="5649EFB0"/>
    <w:rsid w:val="56589A42"/>
    <w:rsid w:val="566A077A"/>
    <w:rsid w:val="5691A77E"/>
    <w:rsid w:val="56CE9FB7"/>
    <w:rsid w:val="5725BE9A"/>
    <w:rsid w:val="57C96745"/>
    <w:rsid w:val="57E7A1C1"/>
    <w:rsid w:val="58C508DD"/>
    <w:rsid w:val="59AC7360"/>
    <w:rsid w:val="59B17A75"/>
    <w:rsid w:val="59FA4AAE"/>
    <w:rsid w:val="5A03CD13"/>
    <w:rsid w:val="5A4605A3"/>
    <w:rsid w:val="5AA7BF2B"/>
    <w:rsid w:val="5B599B07"/>
    <w:rsid w:val="5C02C99D"/>
    <w:rsid w:val="5CD55EFB"/>
    <w:rsid w:val="5D3476D3"/>
    <w:rsid w:val="5D3A9CC5"/>
    <w:rsid w:val="5D5A297B"/>
    <w:rsid w:val="5D82803A"/>
    <w:rsid w:val="5E228F76"/>
    <w:rsid w:val="5E320BD0"/>
    <w:rsid w:val="5FA38D04"/>
    <w:rsid w:val="5FE23D5E"/>
    <w:rsid w:val="606223E0"/>
    <w:rsid w:val="60DA5AB2"/>
    <w:rsid w:val="613C1A33"/>
    <w:rsid w:val="615F5E51"/>
    <w:rsid w:val="628AA06B"/>
    <w:rsid w:val="62C7D30D"/>
    <w:rsid w:val="63028BCD"/>
    <w:rsid w:val="63376BB9"/>
    <w:rsid w:val="63F0549D"/>
    <w:rsid w:val="64615C0C"/>
    <w:rsid w:val="651B963F"/>
    <w:rsid w:val="65803EEC"/>
    <w:rsid w:val="660D9A98"/>
    <w:rsid w:val="660EA03F"/>
    <w:rsid w:val="664436C3"/>
    <w:rsid w:val="6698E86E"/>
    <w:rsid w:val="66BCB762"/>
    <w:rsid w:val="6759007C"/>
    <w:rsid w:val="67615132"/>
    <w:rsid w:val="679715A9"/>
    <w:rsid w:val="67DC8671"/>
    <w:rsid w:val="68FB536C"/>
    <w:rsid w:val="6992D0C4"/>
    <w:rsid w:val="69BA3FFC"/>
    <w:rsid w:val="6B07A553"/>
    <w:rsid w:val="6B22EE19"/>
    <w:rsid w:val="6B2B2395"/>
    <w:rsid w:val="6B31D166"/>
    <w:rsid w:val="6BF78962"/>
    <w:rsid w:val="6CE7F68F"/>
    <w:rsid w:val="6D3DF6B6"/>
    <w:rsid w:val="6D91DC06"/>
    <w:rsid w:val="6DD2A4CA"/>
    <w:rsid w:val="6E07A565"/>
    <w:rsid w:val="6E111BF1"/>
    <w:rsid w:val="6EB4CAED"/>
    <w:rsid w:val="6EF8D5DC"/>
    <w:rsid w:val="6F163991"/>
    <w:rsid w:val="6F3DDC2F"/>
    <w:rsid w:val="6FAF3959"/>
    <w:rsid w:val="715226B3"/>
    <w:rsid w:val="716A74DC"/>
    <w:rsid w:val="7176F097"/>
    <w:rsid w:val="71BF7D4F"/>
    <w:rsid w:val="71C624EF"/>
    <w:rsid w:val="71DB47C0"/>
    <w:rsid w:val="71F5E605"/>
    <w:rsid w:val="72959B46"/>
    <w:rsid w:val="7355E055"/>
    <w:rsid w:val="7384E137"/>
    <w:rsid w:val="73B5F69F"/>
    <w:rsid w:val="75327D27"/>
    <w:rsid w:val="756CDC04"/>
    <w:rsid w:val="75EF5FC7"/>
    <w:rsid w:val="761729AE"/>
    <w:rsid w:val="77746954"/>
    <w:rsid w:val="77DEBB2E"/>
    <w:rsid w:val="784AA3AD"/>
    <w:rsid w:val="786C7E2E"/>
    <w:rsid w:val="78A14699"/>
    <w:rsid w:val="78F2EE8E"/>
    <w:rsid w:val="79BBAE21"/>
    <w:rsid w:val="79D89AA5"/>
    <w:rsid w:val="7A08AE93"/>
    <w:rsid w:val="7A0AEEE0"/>
    <w:rsid w:val="7A455120"/>
    <w:rsid w:val="7A4E18A0"/>
    <w:rsid w:val="7AA4FF09"/>
    <w:rsid w:val="7B26F42E"/>
    <w:rsid w:val="7BD25CE7"/>
    <w:rsid w:val="7BEFE215"/>
    <w:rsid w:val="7C44BAB3"/>
    <w:rsid w:val="7C51D8A0"/>
    <w:rsid w:val="7C6723F9"/>
    <w:rsid w:val="7CEE0A1F"/>
    <w:rsid w:val="7CFF7A4E"/>
    <w:rsid w:val="7D0D6BBD"/>
    <w:rsid w:val="7D21E8E5"/>
    <w:rsid w:val="7DBA7ABE"/>
    <w:rsid w:val="7E6EABB2"/>
    <w:rsid w:val="7E74FF60"/>
    <w:rsid w:val="7E974C2F"/>
    <w:rsid w:val="7EBE2FB9"/>
    <w:rsid w:val="7EF969AF"/>
    <w:rsid w:val="7F2444FD"/>
    <w:rsid w:val="7F7CFA21"/>
    <w:rsid w:val="7FA6C636"/>
    <w:rsid w:val="7FB88138"/>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BDA05"/>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uiPriority="9" w:qFormat="1"/>
    <w:lsdException w:name="heading 3" w:uiPriority="1"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1" w:unhideWhenUsed="1"/>
    <w:lsdException w:name="header" w:semiHidden="1" w:uiPriority="1" w:unhideWhenUsed="1"/>
    <w:lsdException w:name="footer" w:semiHidden="1" w:uiPriority="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4C430236"/>
  </w:style>
  <w:style w:type="paragraph" w:styleId="Antrat1">
    <w:name w:val="heading 1"/>
    <w:basedOn w:val="prastasis"/>
    <w:next w:val="prastasis"/>
    <w:link w:val="Antrat1Diagrama"/>
    <w:uiPriority w:val="9"/>
    <w:qFormat/>
    <w:rsid w:val="4C430236"/>
    <w:pPr>
      <w:keepNext/>
      <w:numPr>
        <w:numId w:val="12"/>
      </w:numPr>
      <w:spacing w:before="240" w:after="240" w:line="360" w:lineRule="auto"/>
      <w:outlineLvl w:val="0"/>
    </w:pPr>
    <w:rPr>
      <w:b/>
      <w:bCs/>
      <w:lang w:eastAsia="lt-LT"/>
    </w:rPr>
  </w:style>
  <w:style w:type="paragraph" w:styleId="Antrat3">
    <w:name w:val="heading 3"/>
    <w:aliases w:val="Section Header3,Sub-Clause Paragraph,l3,3,h3,H3,3heading,3 bullet,b,bullet,SECOND,Second,BLANK2,4 bullet,bdullet,pc heading3,1.2.3.,Org Heading 1,h1,Unterabschnitt,Arial 12 Fett,3m,prop3,TF-Overskrift 3,CT,H31,l31,CT1,H32,H311,l32"/>
    <w:basedOn w:val="prastasis"/>
    <w:next w:val="prastasis"/>
    <w:link w:val="Antrat3Diagrama"/>
    <w:uiPriority w:val="1"/>
    <w:qFormat/>
    <w:rsid w:val="00352F6D"/>
    <w:pPr>
      <w:keepNext/>
      <w:numPr>
        <w:ilvl w:val="2"/>
        <w:numId w:val="12"/>
      </w:numPr>
      <w:jc w:val="both"/>
      <w:outlineLvl w:val="2"/>
    </w:pPr>
    <w:rPr>
      <w:lang w:eastAsia="lt-LT"/>
    </w:rPr>
  </w:style>
  <w:style w:type="paragraph" w:styleId="Antrat4">
    <w:name w:val="heading 4"/>
    <w:aliases w:val="Heading 4 Char Char Char Char,Sub-Clause Sub-paragraph,I4,4,l4,heading4,I41,41,l41,heading41,h4,4heading,H4,4 dash,d,Ref Heading 1,rh1,Unterunterabschnitt,Heading4,H4-Heading 4,a.,TF-Overskrift 4,H41,H42,hd4"/>
    <w:basedOn w:val="prastasis"/>
    <w:next w:val="prastasis"/>
    <w:link w:val="Antrat4Diagrama"/>
    <w:uiPriority w:val="99"/>
    <w:qFormat/>
    <w:rsid w:val="00352F6D"/>
    <w:pPr>
      <w:keepNext/>
      <w:numPr>
        <w:ilvl w:val="3"/>
        <w:numId w:val="12"/>
      </w:numPr>
      <w:outlineLvl w:val="3"/>
    </w:pPr>
    <w:rPr>
      <w:b/>
      <w:sz w:val="44"/>
      <w:lang w:eastAsia="lt-LT"/>
    </w:rPr>
  </w:style>
  <w:style w:type="paragraph" w:styleId="Antrat5">
    <w:name w:val="heading 5"/>
    <w:aliases w:val="H5,PIM 5,5,H51,H52,H53,H511,H521,H54,H512,H522,H55,H513,H523,H56,H514,H524,H57,H515,H525,H58,H516,H526,H531,H5111,H5211,H541,H5121,H5221,H551,H5131,H5231,H561,H5141,H5241,H571,H5151,H5251,H59,H517,H527,H532,H5112,H5212,H542,H5122,H5222,H552"/>
    <w:basedOn w:val="prastasis"/>
    <w:next w:val="prastasis"/>
    <w:link w:val="Antrat5Diagrama"/>
    <w:uiPriority w:val="99"/>
    <w:qFormat/>
    <w:rsid w:val="00352F6D"/>
    <w:pPr>
      <w:keepNext/>
      <w:numPr>
        <w:ilvl w:val="4"/>
        <w:numId w:val="12"/>
      </w:numPr>
      <w:outlineLvl w:val="4"/>
    </w:pPr>
    <w:rPr>
      <w:b/>
      <w:sz w:val="40"/>
      <w:lang w:eastAsia="lt-LT"/>
    </w:rPr>
  </w:style>
  <w:style w:type="paragraph" w:styleId="Antrat6">
    <w:name w:val="heading 6"/>
    <w:aliases w:val="PIM 6,6,H6,H61,H62,H63,H611,H621,H64,H612,H622,H65,H613,H623,H631,H6111,H6211,H641,H6121,H6221,H66,H614,H624,H632,H6112,H6212,H642,H6122,H6222,H651,H6131,H6231,H6311,H61111,H62111,H6411,H61211,H62211,H67,H615,H625,H633,H6113,H6213,H643,H6123"/>
    <w:basedOn w:val="prastasis"/>
    <w:next w:val="prastasis"/>
    <w:link w:val="Antrat6Diagrama"/>
    <w:uiPriority w:val="99"/>
    <w:qFormat/>
    <w:rsid w:val="00352F6D"/>
    <w:pPr>
      <w:keepNext/>
      <w:numPr>
        <w:ilvl w:val="5"/>
        <w:numId w:val="12"/>
      </w:numPr>
      <w:outlineLvl w:val="5"/>
    </w:pPr>
    <w:rPr>
      <w:b/>
      <w:sz w:val="36"/>
      <w:lang w:eastAsia="lt-LT"/>
    </w:rPr>
  </w:style>
  <w:style w:type="paragraph" w:styleId="Antrat7">
    <w:name w:val="heading 7"/>
    <w:aliases w:val="PIM 7"/>
    <w:basedOn w:val="prastasis"/>
    <w:next w:val="prastasis"/>
    <w:link w:val="Antrat7Diagrama"/>
    <w:uiPriority w:val="99"/>
    <w:qFormat/>
    <w:rsid w:val="00352F6D"/>
    <w:pPr>
      <w:keepNext/>
      <w:numPr>
        <w:ilvl w:val="6"/>
        <w:numId w:val="12"/>
      </w:numPr>
      <w:outlineLvl w:val="6"/>
    </w:pPr>
    <w:rPr>
      <w:sz w:val="48"/>
      <w:lang w:eastAsia="lt-LT"/>
    </w:rPr>
  </w:style>
  <w:style w:type="paragraph" w:styleId="Antrat8">
    <w:name w:val="heading 8"/>
    <w:basedOn w:val="prastasis"/>
    <w:next w:val="prastasis"/>
    <w:link w:val="Antrat8Diagrama"/>
    <w:uiPriority w:val="99"/>
    <w:qFormat/>
    <w:rsid w:val="00352F6D"/>
    <w:pPr>
      <w:keepNext/>
      <w:numPr>
        <w:ilvl w:val="7"/>
        <w:numId w:val="12"/>
      </w:numPr>
      <w:outlineLvl w:val="7"/>
    </w:pPr>
    <w:rPr>
      <w:b/>
      <w:sz w:val="18"/>
      <w:lang w:eastAsia="lt-LT"/>
    </w:rPr>
  </w:style>
  <w:style w:type="paragraph" w:styleId="Antrat9">
    <w:name w:val="heading 9"/>
    <w:aliases w:val="PIM 9"/>
    <w:basedOn w:val="prastasis"/>
    <w:next w:val="prastasis"/>
    <w:link w:val="Antrat9Diagrama"/>
    <w:uiPriority w:val="99"/>
    <w:qFormat/>
    <w:rsid w:val="00352F6D"/>
    <w:pPr>
      <w:keepNext/>
      <w:numPr>
        <w:ilvl w:val="8"/>
        <w:numId w:val="12"/>
      </w:numPr>
      <w:outlineLvl w:val="8"/>
    </w:pPr>
    <w:rPr>
      <w:sz w:val="4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Debesliotekstas">
    <w:name w:val="Balloon Text"/>
    <w:basedOn w:val="prastasis"/>
    <w:link w:val="DebesliotekstasDiagrama"/>
    <w:uiPriority w:val="1"/>
    <w:semiHidden/>
    <w:unhideWhenUsed/>
    <w:rsid w:val="00CB6A87"/>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CB6A87"/>
    <w:rPr>
      <w:rFonts w:ascii="Segoe UI" w:hAnsi="Segoe UI" w:cs="Segoe UI"/>
      <w:sz w:val="18"/>
      <w:szCs w:val="18"/>
    </w:rPr>
  </w:style>
  <w:style w:type="character" w:styleId="Hipersaitas">
    <w:name w:val="Hyperlink"/>
    <w:basedOn w:val="Numatytasispastraiposriftas"/>
    <w:unhideWhenUsed/>
    <w:rsid w:val="009B7AE5"/>
    <w:rPr>
      <w:color w:val="0563C1" w:themeColor="hyperlink"/>
      <w:u w:val="single"/>
    </w:rPr>
  </w:style>
  <w:style w:type="character" w:styleId="Neapdorotaspaminjimas">
    <w:name w:val="Unresolved Mention"/>
    <w:basedOn w:val="Numatytasispastraiposriftas"/>
    <w:uiPriority w:val="99"/>
    <w:semiHidden/>
    <w:unhideWhenUsed/>
    <w:rsid w:val="009B7AE5"/>
    <w:rPr>
      <w:color w:val="605E5C"/>
      <w:shd w:val="clear" w:color="auto" w:fill="E1DFDD"/>
    </w:rPr>
  </w:style>
  <w:style w:type="paragraph" w:customStyle="1" w:styleId="Numeravimas">
    <w:name w:val="Numeravimas"/>
    <w:basedOn w:val="prastasis"/>
    <w:uiPriority w:val="1"/>
    <w:rsid w:val="4C430236"/>
    <w:rPr>
      <w:lang w:eastAsia="lt-LT"/>
    </w:rPr>
  </w:style>
  <w:style w:type="paragraph" w:styleId="Sraopastraipa">
    <w:name w:val="List Paragraph"/>
    <w:aliases w:val="List Paragraph1"/>
    <w:basedOn w:val="prastasis"/>
    <w:link w:val="SraopastraipaDiagrama"/>
    <w:uiPriority w:val="34"/>
    <w:qFormat/>
    <w:rsid w:val="606223E0"/>
    <w:pPr>
      <w:ind w:left="720" w:firstLine="720"/>
      <w:contextualSpacing/>
      <w:jc w:val="both"/>
    </w:pPr>
    <w:rPr>
      <w:rFonts w:asciiTheme="minorHAnsi" w:eastAsiaTheme="minorEastAsia" w:hAnsiTheme="minorHAnsi" w:cstheme="minorBidi"/>
      <w:sz w:val="20"/>
    </w:rPr>
  </w:style>
  <w:style w:type="paragraph" w:styleId="Betarp">
    <w:name w:val="No Spacing"/>
    <w:uiPriority w:val="1"/>
    <w:qFormat/>
    <w:rsid w:val="008702B0"/>
    <w:rPr>
      <w:rFonts w:asciiTheme="minorHAnsi" w:eastAsiaTheme="minorHAnsi" w:hAnsiTheme="minorHAnsi" w:cstheme="minorBidi"/>
      <w:sz w:val="22"/>
      <w:szCs w:val="22"/>
      <w:lang w:val="en-GB"/>
    </w:rPr>
  </w:style>
  <w:style w:type="paragraph" w:styleId="Antrats">
    <w:name w:val="header"/>
    <w:basedOn w:val="prastasis"/>
    <w:link w:val="AntratsDiagrama"/>
    <w:uiPriority w:val="1"/>
    <w:unhideWhenUsed/>
    <w:rsid w:val="008B74A5"/>
    <w:pPr>
      <w:tabs>
        <w:tab w:val="center" w:pos="4680"/>
        <w:tab w:val="right" w:pos="9360"/>
      </w:tabs>
    </w:pPr>
  </w:style>
  <w:style w:type="character" w:customStyle="1" w:styleId="AntratsDiagrama">
    <w:name w:val="Antraštės Diagrama"/>
    <w:basedOn w:val="Numatytasispastraiposriftas"/>
    <w:link w:val="Antrats"/>
    <w:rsid w:val="008B74A5"/>
  </w:style>
  <w:style w:type="paragraph" w:styleId="Porat">
    <w:name w:val="footer"/>
    <w:basedOn w:val="prastasis"/>
    <w:link w:val="PoratDiagrama"/>
    <w:uiPriority w:val="1"/>
    <w:unhideWhenUsed/>
    <w:rsid w:val="008B74A5"/>
    <w:pPr>
      <w:tabs>
        <w:tab w:val="center" w:pos="4680"/>
        <w:tab w:val="right" w:pos="9360"/>
      </w:tabs>
    </w:pPr>
  </w:style>
  <w:style w:type="character" w:customStyle="1" w:styleId="PoratDiagrama">
    <w:name w:val="Poraštė Diagrama"/>
    <w:basedOn w:val="Numatytasispastraiposriftas"/>
    <w:link w:val="Porat"/>
    <w:rsid w:val="008B74A5"/>
  </w:style>
  <w:style w:type="character" w:customStyle="1" w:styleId="CommentReference">
    <w:name w:val="Comment Reference"/>
    <w:basedOn w:val="Numatytasispastraiposriftas"/>
    <w:semiHidden/>
    <w:unhideWhenUsed/>
    <w:rsid w:val="00A7177D"/>
    <w:rPr>
      <w:sz w:val="16"/>
      <w:szCs w:val="16"/>
    </w:rPr>
  </w:style>
  <w:style w:type="paragraph" w:customStyle="1" w:styleId="CommentText">
    <w:name w:val="Comment Text"/>
    <w:basedOn w:val="prastasis"/>
    <w:link w:val="CommentTextChar"/>
    <w:uiPriority w:val="1"/>
    <w:unhideWhenUsed/>
    <w:rsid w:val="00A7177D"/>
    <w:rPr>
      <w:sz w:val="20"/>
    </w:rPr>
  </w:style>
  <w:style w:type="character" w:customStyle="1" w:styleId="CommentTextChar">
    <w:name w:val="Comment Text Char"/>
    <w:basedOn w:val="Numatytasispastraiposriftas"/>
    <w:link w:val="CommentText"/>
    <w:rsid w:val="00A7177D"/>
    <w:rPr>
      <w:sz w:val="20"/>
    </w:rPr>
  </w:style>
  <w:style w:type="paragraph" w:customStyle="1" w:styleId="CommentSubject">
    <w:name w:val="Comment Subject"/>
    <w:basedOn w:val="CommentText"/>
    <w:next w:val="CommentText"/>
    <w:link w:val="CommentSubjectChar"/>
    <w:semiHidden/>
    <w:unhideWhenUsed/>
    <w:rsid w:val="00A7177D"/>
    <w:rPr>
      <w:b/>
      <w:bCs/>
    </w:rPr>
  </w:style>
  <w:style w:type="character" w:customStyle="1" w:styleId="CommentSubjectChar">
    <w:name w:val="Comment Subject Char"/>
    <w:basedOn w:val="CommentTextChar"/>
    <w:link w:val="CommentSubject"/>
    <w:semiHidden/>
    <w:rsid w:val="00A7177D"/>
    <w:rPr>
      <w:b/>
      <w:bCs/>
      <w:sz w:val="20"/>
    </w:rPr>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ft"/>
    <w:basedOn w:val="prastasis"/>
    <w:link w:val="PuslapioinaostekstasDiagrama"/>
    <w:uiPriority w:val="99"/>
    <w:unhideWhenUsed/>
    <w:rsid w:val="00387492"/>
    <w:rPr>
      <w:sz w:val="20"/>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387492"/>
    <w:rPr>
      <w:sz w:val="20"/>
    </w:rPr>
  </w:style>
  <w:style w:type="character" w:styleId="Puslapioinaosnuoroda">
    <w:name w:val="footnote reference"/>
    <w:aliases w:val="fr,Footnote symbol,BVI fnr,Voetnootverwijzing,Times 10 Point,Exposant 3 Point,Footnote Reference Number,Footnote anchor,Footnote reference number,Footnote number,Footnotemark,FR,Footnotemark1,Footnotemark2,FR1,Footnotemark3,FR2"/>
    <w:basedOn w:val="Numatytasispastraiposriftas"/>
    <w:uiPriority w:val="99"/>
    <w:unhideWhenUsed/>
    <w:rsid w:val="00387492"/>
    <w:rPr>
      <w:vertAlign w:val="superscript"/>
    </w:rPr>
  </w:style>
  <w:style w:type="character" w:customStyle="1" w:styleId="Antrat1Diagrama">
    <w:name w:val="Antraštė 1 Diagrama"/>
    <w:basedOn w:val="Numatytasispastraiposriftas"/>
    <w:link w:val="Antrat1"/>
    <w:uiPriority w:val="9"/>
    <w:rsid w:val="00352F6D"/>
    <w:rPr>
      <w:b/>
      <w:bCs/>
      <w:lang w:eastAsia="lt-LT"/>
    </w:rPr>
  </w:style>
  <w:style w:type="character" w:customStyle="1" w:styleId="Antrat3Diagrama">
    <w:name w:val="Antraštė 3 Diagrama"/>
    <w:aliases w:val="Section Header3 Diagrama,Sub-Clause Paragraph Diagrama,l3 Diagrama,3 Diagrama,h3 Diagrama,H3 Diagrama,3heading Diagrama,3 bullet Diagrama,b Diagrama,bullet Diagrama,SECOND Diagrama,Second Diagrama,BLANK2 Diagrama,4 bullet Diagrama"/>
    <w:basedOn w:val="Numatytasispastraiposriftas"/>
    <w:link w:val="Antrat3"/>
    <w:rsid w:val="00352F6D"/>
    <w:rPr>
      <w:lang w:eastAsia="lt-LT"/>
    </w:rPr>
  </w:style>
  <w:style w:type="character" w:customStyle="1" w:styleId="Antrat4Diagrama">
    <w:name w:val="Antraštė 4 Diagrama"/>
    <w:aliases w:val="Heading 4 Char Char Char Char Diagrama,Sub-Clause Sub-paragraph Diagrama,I4 Diagrama,4 Diagrama,l4 Diagrama,heading4 Diagrama,I41 Diagrama,41 Diagrama,l41 Diagrama,heading41 Diagrama,h4 Diagrama,4heading Diagrama,H4 Diagrama"/>
    <w:basedOn w:val="Numatytasispastraiposriftas"/>
    <w:link w:val="Antrat4"/>
    <w:uiPriority w:val="99"/>
    <w:rsid w:val="00352F6D"/>
    <w:rPr>
      <w:b/>
      <w:sz w:val="44"/>
      <w:lang w:eastAsia="lt-LT"/>
    </w:rPr>
  </w:style>
  <w:style w:type="character" w:customStyle="1" w:styleId="Antrat5Diagrama">
    <w:name w:val="Antraštė 5 Diagrama"/>
    <w:aliases w:val="H5 Diagrama,PIM 5 Diagrama,5 Diagrama,H51 Diagrama,H52 Diagrama,H53 Diagrama,H511 Diagrama,H521 Diagrama,H54 Diagrama,H512 Diagrama,H522 Diagrama,H55 Diagrama,H513 Diagrama,H523 Diagrama,H56 Diagrama,H514 Diagrama,H524 Diagrama"/>
    <w:basedOn w:val="Numatytasispastraiposriftas"/>
    <w:link w:val="Antrat5"/>
    <w:uiPriority w:val="99"/>
    <w:rsid w:val="00352F6D"/>
    <w:rPr>
      <w:b/>
      <w:sz w:val="40"/>
      <w:lang w:eastAsia="lt-LT"/>
    </w:rPr>
  </w:style>
  <w:style w:type="character" w:customStyle="1" w:styleId="Antrat6Diagrama">
    <w:name w:val="Antraštė 6 Diagrama"/>
    <w:aliases w:val="PIM 6 Diagrama,6 Diagrama,H6 Diagrama,H61 Diagrama,H62 Diagrama,H63 Diagrama,H611 Diagrama,H621 Diagrama,H64 Diagrama,H612 Diagrama,H622 Diagrama,H65 Diagrama,H613 Diagrama,H623 Diagrama,H631 Diagrama,H6111 Diagrama,H6211 Diagrama"/>
    <w:basedOn w:val="Numatytasispastraiposriftas"/>
    <w:link w:val="Antrat6"/>
    <w:uiPriority w:val="99"/>
    <w:rsid w:val="00352F6D"/>
    <w:rPr>
      <w:b/>
      <w:sz w:val="36"/>
      <w:lang w:eastAsia="lt-LT"/>
    </w:rPr>
  </w:style>
  <w:style w:type="character" w:customStyle="1" w:styleId="Antrat7Diagrama">
    <w:name w:val="Antraštė 7 Diagrama"/>
    <w:aliases w:val="PIM 7 Diagrama"/>
    <w:basedOn w:val="Numatytasispastraiposriftas"/>
    <w:link w:val="Antrat7"/>
    <w:uiPriority w:val="99"/>
    <w:rsid w:val="00352F6D"/>
    <w:rPr>
      <w:sz w:val="48"/>
      <w:lang w:eastAsia="lt-LT"/>
    </w:rPr>
  </w:style>
  <w:style w:type="character" w:customStyle="1" w:styleId="Antrat8Diagrama">
    <w:name w:val="Antraštė 8 Diagrama"/>
    <w:basedOn w:val="Numatytasispastraiposriftas"/>
    <w:link w:val="Antrat8"/>
    <w:uiPriority w:val="99"/>
    <w:rsid w:val="00352F6D"/>
    <w:rPr>
      <w:b/>
      <w:sz w:val="18"/>
      <w:lang w:eastAsia="lt-LT"/>
    </w:rPr>
  </w:style>
  <w:style w:type="character" w:customStyle="1" w:styleId="Antrat9Diagrama">
    <w:name w:val="Antraštė 9 Diagrama"/>
    <w:aliases w:val="PIM 9 Diagrama"/>
    <w:basedOn w:val="Numatytasispastraiposriftas"/>
    <w:link w:val="Antrat9"/>
    <w:uiPriority w:val="99"/>
    <w:rsid w:val="00352F6D"/>
    <w:rPr>
      <w:sz w:val="40"/>
      <w:lang w:eastAsia="lt-LT"/>
    </w:rPr>
  </w:style>
  <w:style w:type="character" w:customStyle="1" w:styleId="SraopastraipaDiagrama">
    <w:name w:val="Sąrašo pastraipa Diagrama"/>
    <w:aliases w:val="List Paragraph1 Diagrama"/>
    <w:basedOn w:val="Numatytasispastraiposriftas"/>
    <w:link w:val="Sraopastraipa"/>
    <w:uiPriority w:val="34"/>
    <w:qFormat/>
    <w:locked/>
    <w:rsid w:val="00D81E46"/>
    <w:rPr>
      <w:rFonts w:asciiTheme="minorHAnsi" w:eastAsiaTheme="minorEastAsia" w:hAnsiTheme="minorHAnsi" w:cstheme="minorBidi"/>
      <w:sz w:val="20"/>
    </w:rPr>
  </w:style>
  <w:style w:type="character" w:customStyle="1" w:styleId="normaltextrun">
    <w:name w:val="normaltextrun"/>
    <w:basedOn w:val="Numatytasispastraiposriftas"/>
    <w:rsid w:val="000F483F"/>
  </w:style>
  <w:style w:type="paragraph" w:styleId="Komentarotekstas">
    <w:name w:val="annotation text"/>
    <w:basedOn w:val="prastasis"/>
    <w:link w:val="KomentarotekstasDiagrama"/>
    <w:uiPriority w:val="1"/>
    <w:unhideWhenUsed/>
    <w:rPr>
      <w:sz w:val="20"/>
    </w:rPr>
  </w:style>
  <w:style w:type="character" w:customStyle="1" w:styleId="KomentarotekstasDiagrama">
    <w:name w:val="Komentaro tekstas Diagrama"/>
    <w:basedOn w:val="Numatytasispastraiposriftas"/>
    <w:link w:val="Komentarotekstas"/>
    <w:uiPriority w:val="1"/>
    <w:rPr>
      <w:sz w:val="20"/>
    </w:rPr>
  </w:style>
  <w:style w:type="character" w:styleId="Komentaronuoroda">
    <w:name w:val="annotation reference"/>
    <w:basedOn w:val="Numatytasispastraiposriftas"/>
    <w:semiHidden/>
    <w:unhideWhenUsed/>
    <w:rPr>
      <w:sz w:val="16"/>
      <w:szCs w:val="16"/>
    </w:rPr>
  </w:style>
  <w:style w:type="paragraph" w:styleId="Komentarotema">
    <w:name w:val="annotation subject"/>
    <w:basedOn w:val="Komentarotekstas"/>
    <w:next w:val="Komentarotekstas"/>
    <w:link w:val="KomentarotemaDiagrama"/>
    <w:semiHidden/>
    <w:unhideWhenUsed/>
    <w:rsid w:val="0033314C"/>
    <w:rPr>
      <w:b/>
      <w:bCs/>
    </w:rPr>
  </w:style>
  <w:style w:type="character" w:customStyle="1" w:styleId="KomentarotemaDiagrama">
    <w:name w:val="Komentaro tema Diagrama"/>
    <w:basedOn w:val="KomentarotekstasDiagrama"/>
    <w:link w:val="Komentarotema"/>
    <w:semiHidden/>
    <w:rsid w:val="0033314C"/>
    <w:rPr>
      <w:b/>
      <w:bCs/>
      <w:sz w:val="20"/>
    </w:rPr>
  </w:style>
  <w:style w:type="paragraph" w:styleId="Pataisymai">
    <w:name w:val="Revision"/>
    <w:hidden/>
    <w:semiHidden/>
    <w:rsid w:val="0090565C"/>
  </w:style>
  <w:style w:type="character" w:customStyle="1" w:styleId="Other">
    <w:name w:val="Other_"/>
    <w:basedOn w:val="Numatytasispastraiposriftas"/>
    <w:link w:val="Other0"/>
    <w:qFormat/>
    <w:rsid w:val="00432F59"/>
    <w:rPr>
      <w:i/>
      <w:iCs/>
      <w:color w:val="00B050"/>
    </w:rPr>
  </w:style>
  <w:style w:type="paragraph" w:customStyle="1" w:styleId="Other0">
    <w:name w:val="Other"/>
    <w:basedOn w:val="prastasis"/>
    <w:link w:val="Other"/>
    <w:qFormat/>
    <w:rsid w:val="00432F59"/>
    <w:pPr>
      <w:widowControl w:val="0"/>
      <w:spacing w:line="276" w:lineRule="auto"/>
    </w:pPr>
    <w:rPr>
      <w:i/>
      <w:iCs/>
      <w:color w:val="00B05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634853">
      <w:bodyDiv w:val="1"/>
      <w:marLeft w:val="0"/>
      <w:marRight w:val="0"/>
      <w:marTop w:val="0"/>
      <w:marBottom w:val="0"/>
      <w:divBdr>
        <w:top w:val="none" w:sz="0" w:space="0" w:color="auto"/>
        <w:left w:val="none" w:sz="0" w:space="0" w:color="auto"/>
        <w:bottom w:val="none" w:sz="0" w:space="0" w:color="auto"/>
        <w:right w:val="none" w:sz="0" w:space="0" w:color="auto"/>
      </w:divBdr>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6a38aca-78f6-40b4-aa8c-25de3f764ca5">
      <Terms xmlns="http://schemas.microsoft.com/office/infopath/2007/PartnerControls"/>
    </lcf76f155ced4ddcb4097134ff3c332f>
    <TaxCatchAll xmlns="90605cbf-8e28-48df-9cb4-fb008937ac3b" xsi:nil="true"/>
  </documentManagement>
</p:properties>
</file>

<file path=customXml/item2.xml><?xml version="1.0" encoding="utf-8"?>
<b:Sources xmlns:b="http://schemas.openxmlformats.org/officeDocument/2006/bibliography" SelectedStyle="\APASixthEditionOfficeOnline.xsl" StyleName="APA" Version="6"/>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0156A3253A38924BA72DF5E5651ADFF6" ma:contentTypeVersion="14" ma:contentTypeDescription="Kurkite naują dokumentą." ma:contentTypeScope="" ma:versionID="395da3a641203fa737292d77d7898251">
  <xsd:schema xmlns:xsd="http://www.w3.org/2001/XMLSchema" xmlns:xs="http://www.w3.org/2001/XMLSchema" xmlns:p="http://schemas.microsoft.com/office/2006/metadata/properties" xmlns:ns2="f6a38aca-78f6-40b4-aa8c-25de3f764ca5" xmlns:ns3="90605cbf-8e28-48df-9cb4-fb008937ac3b" targetNamespace="http://schemas.microsoft.com/office/2006/metadata/properties" ma:root="true" ma:fieldsID="60062b31cc9659585c88a3434de7738c" ns2:_="" ns3:_="">
    <xsd:import namespace="f6a38aca-78f6-40b4-aa8c-25de3f764ca5"/>
    <xsd:import namespace="90605cbf-8e28-48df-9cb4-fb008937ac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38aca-78f6-40b4-aa8c-25de3f764c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dee11391-bdff-4962-ac8c-5d8544a2ed3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605cbf-8e28-48df-9cb4-fb008937ac3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4b8d266-bdbe-439f-859b-41386f2b210c}" ma:internalName="TaxCatchAll" ma:showField="CatchAllData" ma:web="90605cbf-8e28-48df-9cb4-fb008937ac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f6a38aca-78f6-40b4-aa8c-25de3f764ca5"/>
    <ds:schemaRef ds:uri="90605cbf-8e28-48df-9cb4-fb008937ac3b"/>
  </ds:schemaRefs>
</ds:datastoreItem>
</file>

<file path=customXml/itemProps2.xml><?xml version="1.0" encoding="utf-8"?>
<ds:datastoreItem xmlns:ds="http://schemas.openxmlformats.org/officeDocument/2006/customXml" ds:itemID="{A5A0ECEE-9E5B-46DE-8E1D-8188CA33DCFF}">
  <ds:schemaRefs>
    <ds:schemaRef ds:uri="http://schemas.openxmlformats.org/officeDocument/2006/bibliography"/>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99447908-619E-4457-92E9-21A4554738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a38aca-78f6-40b4-aa8c-25de3f764ca5"/>
    <ds:schemaRef ds:uri="90605cbf-8e28-48df-9cb4-fb008937ac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20991</Words>
  <Characters>11965</Characters>
  <Application>Microsoft Office Word</Application>
  <DocSecurity>0</DocSecurity>
  <Lines>99</Lines>
  <Paragraphs>65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32891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Jolanta Pavlovskiene</cp:lastModifiedBy>
  <cp:revision>2</cp:revision>
  <cp:lastPrinted>2025-01-21T12:43:00Z</cp:lastPrinted>
  <dcterms:created xsi:type="dcterms:W3CDTF">2026-10-19T13:59:00Z</dcterms:created>
  <dcterms:modified xsi:type="dcterms:W3CDTF">2026-10-19T13:59:00Z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0x0101000156A3253A38924BA72DF5E5651ADFF6</vt:lpwstr>
  </property>
  <property fmtid="{D5CDD505-2E9C-101B-9397-08002B2CF9AE}" pid="3" name="MediaServiceImageTags">
    <vt:lpwstr/>
  </property>
  <property fmtid="{D5CDD505-2E9C-101B-9397-08002B2CF9AE}" pid="4" name="MSIP_Label_179ca552-b207-4d72-8d58-818aee87ca18_Enabled">
    <vt:lpwstr>true</vt:lpwstr>
  </property>
  <property fmtid="{D5CDD505-2E9C-101B-9397-08002B2CF9AE}" pid="5" name="MSIP_Label_179ca552-b207-4d72-8d58-818aee87ca18_SetDate">
    <vt:lpwstr>2026-09-30T07:11:17Z</vt:lpwstr>
  </property>
  <property fmtid="{D5CDD505-2E9C-101B-9397-08002B2CF9AE}" pid="6" name="MSIP_Label_179ca552-b207-4d72-8d58-818aee87ca18_Method">
    <vt:lpwstr>Standard</vt:lpwstr>
  </property>
  <property fmtid="{D5CDD505-2E9C-101B-9397-08002B2CF9AE}" pid="7" name="MSIP_Label_179ca552-b207-4d72-8d58-818aee87ca18_Name">
    <vt:lpwstr>Vidinė_informacija</vt:lpwstr>
  </property>
  <property fmtid="{D5CDD505-2E9C-101B-9397-08002B2CF9AE}" pid="8" name="MSIP_Label_179ca552-b207-4d72-8d58-818aee87ca18_SiteId">
    <vt:lpwstr>b439ef4d-44b1-4d5a-92fb-b87e549b071c</vt:lpwstr>
  </property>
  <property fmtid="{D5CDD505-2E9C-101B-9397-08002B2CF9AE}" pid="9" name="MSIP_Label_179ca552-b207-4d72-8d58-818aee87ca18_ActionId">
    <vt:lpwstr>07985707-96ab-4fe5-a91d-e7fdb98a3966</vt:lpwstr>
  </property>
  <property fmtid="{D5CDD505-2E9C-101B-9397-08002B2CF9AE}" pid="10" name="MSIP_Label_179ca552-b207-4d72-8d58-818aee87ca18_ContentBits">
    <vt:lpwstr>0</vt:lpwstr>
  </property>
  <property fmtid="{D5CDD505-2E9C-101B-9397-08002B2CF9AE}" pid="11" name="MSIP_Label_179ca552-b207-4d72-8d58-818aee87ca18_Tag">
    <vt:lpwstr>10, 3, 0, 1</vt:lpwstr>
  </property>
</Properties>
</file>