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24397" w14:textId="77777777" w:rsidR="001E3EB6" w:rsidRPr="009C27DD" w:rsidRDefault="001E3EB6" w:rsidP="006752D6">
      <w:pPr>
        <w:spacing w:after="0" w:line="240" w:lineRule="auto"/>
        <w:ind w:left="-709" w:firstLine="4536"/>
        <w:rPr>
          <w:rFonts w:ascii="Times New Roman" w:hAnsi="Times New Roman" w:cs="Times New Roman"/>
          <w:sz w:val="24"/>
          <w:szCs w:val="24"/>
          <w:lang w:val="lt-LT"/>
        </w:rPr>
      </w:pPr>
      <w:r w:rsidRPr="009C27DD">
        <w:rPr>
          <w:rFonts w:ascii="Times New Roman" w:hAnsi="Times New Roman" w:cs="Times New Roman"/>
          <w:sz w:val="24"/>
          <w:szCs w:val="24"/>
          <w:lang w:val="lt-LT"/>
        </w:rPr>
        <w:t xml:space="preserve">   </w:t>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t xml:space="preserve">   </w:t>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t xml:space="preserve">   Pirkimo sąlygų</w:t>
      </w:r>
    </w:p>
    <w:p w14:paraId="3297E301" w14:textId="68EFE823" w:rsidR="001E3EB6" w:rsidRPr="009C27DD" w:rsidRDefault="001E3EB6" w:rsidP="006752D6">
      <w:pPr>
        <w:spacing w:after="0" w:line="240" w:lineRule="auto"/>
        <w:ind w:left="-709" w:firstLine="4536"/>
        <w:rPr>
          <w:rFonts w:ascii="Times New Roman" w:hAnsi="Times New Roman" w:cs="Times New Roman"/>
          <w:sz w:val="24"/>
          <w:szCs w:val="24"/>
          <w:lang w:val="lt-LT"/>
        </w:rPr>
      </w:pPr>
      <w:bookmarkStart w:id="0" w:name="_gjdgxs" w:colFirst="0" w:colLast="0"/>
      <w:bookmarkEnd w:id="0"/>
      <w:r w:rsidRPr="009C27DD">
        <w:rPr>
          <w:rFonts w:ascii="Times New Roman" w:hAnsi="Times New Roman" w:cs="Times New Roman"/>
          <w:sz w:val="24"/>
          <w:szCs w:val="24"/>
          <w:lang w:val="lt-LT"/>
        </w:rPr>
        <w:t xml:space="preserve">        </w:t>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r>
      <w:r w:rsidRPr="009C27DD">
        <w:rPr>
          <w:rFonts w:ascii="Times New Roman" w:hAnsi="Times New Roman" w:cs="Times New Roman"/>
          <w:sz w:val="24"/>
          <w:szCs w:val="24"/>
          <w:lang w:val="lt-LT"/>
        </w:rPr>
        <w:tab/>
        <w:t xml:space="preserve"> </w:t>
      </w:r>
      <w:r w:rsidR="00075AB6">
        <w:rPr>
          <w:rFonts w:ascii="Times New Roman" w:hAnsi="Times New Roman" w:cs="Times New Roman"/>
          <w:sz w:val="24"/>
          <w:szCs w:val="24"/>
          <w:lang w:val="lt-LT"/>
        </w:rPr>
        <w:t>3</w:t>
      </w:r>
      <w:r w:rsidR="00B854C2">
        <w:rPr>
          <w:rFonts w:ascii="Times New Roman" w:hAnsi="Times New Roman" w:cs="Times New Roman"/>
          <w:sz w:val="24"/>
          <w:szCs w:val="24"/>
          <w:lang w:val="lt-LT"/>
        </w:rPr>
        <w:t xml:space="preserve"> </w:t>
      </w:r>
      <w:r w:rsidRPr="009C27DD">
        <w:rPr>
          <w:rFonts w:ascii="Times New Roman" w:hAnsi="Times New Roman" w:cs="Times New Roman"/>
          <w:sz w:val="24"/>
          <w:szCs w:val="24"/>
          <w:lang w:val="lt-LT"/>
        </w:rPr>
        <w:t xml:space="preserve"> priedo (Pasiūlymo formos)</w:t>
      </w:r>
    </w:p>
    <w:p w14:paraId="07EC6D77" w14:textId="225C1F39" w:rsidR="001E3EB6" w:rsidRPr="009C27DD" w:rsidRDefault="001E3EB6" w:rsidP="006752D6">
      <w:pPr>
        <w:spacing w:after="0" w:line="240" w:lineRule="auto"/>
        <w:ind w:left="-709" w:firstLine="10774"/>
        <w:rPr>
          <w:rFonts w:ascii="Times New Roman" w:hAnsi="Times New Roman" w:cs="Times New Roman"/>
          <w:sz w:val="24"/>
          <w:szCs w:val="24"/>
          <w:lang w:val="lt-LT"/>
        </w:rPr>
      </w:pPr>
      <w:r w:rsidRPr="009C27DD">
        <w:rPr>
          <w:rFonts w:ascii="Times New Roman" w:hAnsi="Times New Roman" w:cs="Times New Roman"/>
          <w:sz w:val="24"/>
          <w:szCs w:val="24"/>
          <w:lang w:val="lt-LT"/>
        </w:rPr>
        <w:t xml:space="preserve">  </w:t>
      </w:r>
      <w:r w:rsidR="00A35E59" w:rsidRPr="009C27DD">
        <w:rPr>
          <w:rFonts w:ascii="Times New Roman" w:hAnsi="Times New Roman" w:cs="Times New Roman"/>
          <w:sz w:val="24"/>
          <w:szCs w:val="24"/>
          <w:lang w:val="lt-LT"/>
        </w:rPr>
        <w:t xml:space="preserve">1 </w:t>
      </w:r>
      <w:r w:rsidRPr="009C27DD">
        <w:rPr>
          <w:rFonts w:ascii="Times New Roman" w:hAnsi="Times New Roman" w:cs="Times New Roman"/>
          <w:sz w:val="24"/>
          <w:szCs w:val="24"/>
          <w:lang w:val="lt-LT"/>
        </w:rPr>
        <w:t xml:space="preserve"> priedėlis </w:t>
      </w:r>
    </w:p>
    <w:p w14:paraId="14302861" w14:textId="77777777" w:rsidR="001E3EB6" w:rsidRPr="009C27DD" w:rsidRDefault="001E3EB6" w:rsidP="001E3EB6">
      <w:pPr>
        <w:rPr>
          <w:rFonts w:ascii="Times New Roman" w:hAnsi="Times New Roman" w:cs="Times New Roman"/>
          <w:sz w:val="24"/>
          <w:szCs w:val="24"/>
          <w:lang w:val="lt-LT"/>
        </w:rPr>
      </w:pPr>
    </w:p>
    <w:p w14:paraId="1689C2EB" w14:textId="6E8F3104" w:rsidR="001E3EB6" w:rsidRPr="009C27DD" w:rsidRDefault="00A35E59" w:rsidP="00A35E59">
      <w:pPr>
        <w:ind w:firstLine="720"/>
        <w:jc w:val="center"/>
        <w:rPr>
          <w:rFonts w:ascii="Times New Roman" w:hAnsi="Times New Roman" w:cs="Times New Roman"/>
          <w:b/>
          <w:sz w:val="24"/>
          <w:szCs w:val="24"/>
          <w:lang w:val="lt-LT"/>
        </w:rPr>
      </w:pPr>
      <w:r w:rsidRPr="009C27DD">
        <w:rPr>
          <w:rFonts w:ascii="Times New Roman" w:hAnsi="Times New Roman" w:cs="Times New Roman"/>
          <w:b/>
          <w:sz w:val="24"/>
          <w:szCs w:val="24"/>
          <w:lang w:val="lt-LT"/>
        </w:rPr>
        <w:t>TAKTINĖS DAUGIAFUNKCINĖS PARAŠIUTINĖS SISTEMOS</w:t>
      </w:r>
      <w:r w:rsidR="00AF6580" w:rsidRPr="009C27DD">
        <w:rPr>
          <w:rFonts w:ascii="Times New Roman" w:hAnsi="Times New Roman" w:cs="Times New Roman"/>
          <w:b/>
          <w:sz w:val="24"/>
          <w:szCs w:val="24"/>
          <w:lang w:val="lt-LT"/>
        </w:rPr>
        <w:t xml:space="preserve"> </w:t>
      </w:r>
      <w:r w:rsidR="001E3EB6" w:rsidRPr="009C27DD">
        <w:rPr>
          <w:rFonts w:ascii="Times New Roman" w:hAnsi="Times New Roman" w:cs="Times New Roman"/>
          <w:b/>
          <w:sz w:val="24"/>
          <w:szCs w:val="24"/>
          <w:lang w:val="lt-LT"/>
        </w:rPr>
        <w:t>SIŪLOMI TECHNINIAI PARAMETRAI</w:t>
      </w:r>
    </w:p>
    <w:p w14:paraId="3E077542" w14:textId="77777777" w:rsidR="001E3EB6" w:rsidRPr="009C27DD" w:rsidRDefault="001E3EB6" w:rsidP="001E3EB6">
      <w:pPr>
        <w:rPr>
          <w:rFonts w:ascii="Times New Roman" w:hAnsi="Times New Roman" w:cs="Times New Roman"/>
          <w:b/>
          <w:sz w:val="24"/>
          <w:szCs w:val="24"/>
          <w:highlight w:val="yellow"/>
          <w:lang w:val="lt-LT"/>
        </w:rPr>
      </w:pPr>
    </w:p>
    <w:p w14:paraId="3F2A2E2F" w14:textId="2A9F1B6A" w:rsidR="001E3EB6" w:rsidRDefault="001E3EB6" w:rsidP="008D64F6">
      <w:pPr>
        <w:numPr>
          <w:ilvl w:val="0"/>
          <w:numId w:val="1"/>
        </w:numPr>
        <w:spacing w:after="0" w:line="240" w:lineRule="auto"/>
        <w:ind w:left="714" w:hanging="357"/>
        <w:jc w:val="both"/>
        <w:rPr>
          <w:rFonts w:ascii="Times New Roman" w:hAnsi="Times New Roman" w:cs="Times New Roman"/>
          <w:sz w:val="24"/>
          <w:szCs w:val="24"/>
          <w:lang w:val="lt-LT"/>
        </w:rPr>
      </w:pPr>
      <w:r w:rsidRPr="009C27DD">
        <w:rPr>
          <w:rFonts w:ascii="Times New Roman" w:hAnsi="Times New Roman" w:cs="Times New Roman"/>
          <w:sz w:val="24"/>
          <w:szCs w:val="24"/>
          <w:lang w:val="lt-LT"/>
        </w:rPr>
        <w:t xml:space="preserve">Pažymime, kad pirkimo sąlygų </w:t>
      </w:r>
      <w:r w:rsidR="00075AB6">
        <w:rPr>
          <w:rFonts w:ascii="Times New Roman" w:hAnsi="Times New Roman" w:cs="Times New Roman"/>
          <w:sz w:val="24"/>
          <w:szCs w:val="24"/>
          <w:lang w:val="lt-LT"/>
        </w:rPr>
        <w:t>3</w:t>
      </w:r>
      <w:r w:rsidRPr="009C27DD">
        <w:rPr>
          <w:rFonts w:ascii="Times New Roman" w:hAnsi="Times New Roman" w:cs="Times New Roman"/>
          <w:sz w:val="24"/>
          <w:szCs w:val="24"/>
          <w:lang w:val="lt-LT"/>
        </w:rPr>
        <w:t xml:space="preserve"> priedo </w:t>
      </w:r>
      <w:r w:rsidR="00AD0E74">
        <w:rPr>
          <w:rFonts w:ascii="Times New Roman" w:hAnsi="Times New Roman" w:cs="Times New Roman"/>
          <w:sz w:val="24"/>
          <w:szCs w:val="24"/>
          <w:lang w:val="lt-LT"/>
        </w:rPr>
        <w:t xml:space="preserve">1 </w:t>
      </w:r>
      <w:r w:rsidRPr="009C27DD">
        <w:rPr>
          <w:rFonts w:ascii="Times New Roman" w:hAnsi="Times New Roman" w:cs="Times New Roman"/>
          <w:sz w:val="24"/>
          <w:szCs w:val="24"/>
          <w:lang w:val="lt-LT"/>
        </w:rPr>
        <w:t>priedėlis yra neatsiejama pasiūlymo dalis.</w:t>
      </w:r>
    </w:p>
    <w:p w14:paraId="002DBDEE" w14:textId="754C8642" w:rsidR="008D64F6" w:rsidRDefault="008D64F6" w:rsidP="008D64F6">
      <w:pPr>
        <w:numPr>
          <w:ilvl w:val="0"/>
          <w:numId w:val="1"/>
        </w:numPr>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Kartu su pasiūlymu reikalinga pateikti:</w:t>
      </w:r>
    </w:p>
    <w:p w14:paraId="74C035A8" w14:textId="6F24451C" w:rsidR="008D64F6" w:rsidRPr="008D64F6" w:rsidRDefault="008D64F6" w:rsidP="008D64F6">
      <w:pPr>
        <w:pStyle w:val="ListParagraph"/>
        <w:numPr>
          <w:ilvl w:val="1"/>
          <w:numId w:val="1"/>
        </w:numPr>
        <w:ind w:left="426" w:firstLine="567"/>
        <w:jc w:val="both"/>
      </w:pPr>
      <w:r>
        <w:t xml:space="preserve">  L</w:t>
      </w:r>
      <w:r w:rsidRPr="008D64F6">
        <w:t>entelėje</w:t>
      </w:r>
      <w:r w:rsidRPr="008D64F6">
        <w:t xml:space="preserve"> </w:t>
      </w:r>
      <w:r>
        <w:t xml:space="preserve">Nr. 1 </w:t>
      </w:r>
      <w:r w:rsidRPr="008D64F6">
        <w:t>nurodytus techninius reikalavimus pagrindžiančius siūlomos prekės gamintojo dokumentus ir (ar) deklaracijas, kai techninės specifikacijos reikalavimui pagrįsti nėra nurodoma konkreti reikšmė, taip pat kiti dokumentai, kuriuos prašoma pateikti kartu su šiuo priedėliu ir kurie įrodo siūlomų prekių atitiktį nustatytiems kokybės ir (ar) techniniams reikalavimams, įskaitant gamintojo parengtus katalogus, siūlomų prekių techninių charakteristikų aprašymus, brošiūras ir (ar) kitus techninius duomenis (PDF formatu). Šiuose dokumentuose tiekėjas turi aiškiai ir pastebimai pažymėti konkrečias dokumentų vietas, kuriose nurodytos atitinkamų techninių charakteristikų reikšmės (pvz., spalviniu žymėjimu, rodyklėmis, pabraukimu ar kitu aiškiu būdu), ir nurodyti, kurį techninės specifikacijos reikalavimo punktą jos pagrindžia. Jeigu pasiūlymą teikia ne siūlomos prekės gamintojas, techninė dokumentacija turi būti patvirtinta gamintojo ir kartu pateikiama gamintojo deklaracija, skirta Perkančiajai organizacijai, patvirtinanti, kad konkreti siūloma prekė atitinka Pirkimo sąlygose ir techninėje specifikacijoje nustatytus reikalavimus. Jeigu pasiūlymą teikia gamintojas, jis pateikia techninę dokumentaciją ir deklaraciją, patvirtinančią, kad konkreti siūloma prekė atitinka techninės specifikacijos reikalavimus;</w:t>
      </w:r>
    </w:p>
    <w:p w14:paraId="0CD77043" w14:textId="04EA9A9D" w:rsidR="008D64F6" w:rsidRPr="008D64F6" w:rsidRDefault="008D64F6" w:rsidP="008D64F6">
      <w:pPr>
        <w:pStyle w:val="ListParagraph"/>
        <w:numPr>
          <w:ilvl w:val="1"/>
          <w:numId w:val="1"/>
        </w:numPr>
        <w:ind w:left="426" w:firstLine="567"/>
        <w:jc w:val="both"/>
      </w:pPr>
      <w:r>
        <w:t xml:space="preserve">  </w:t>
      </w:r>
      <w:r w:rsidRPr="008D64F6">
        <w:t>dokumentus, patvirtinančius, kad tiekėjas yra siūlomos įrangos gamintojas arba siūlomos įrangos gamintojo įgaliotasis atstovas, turintis gamintojo suteiktą teisę tiekti, remontuoti ir techniškai prižiūrėti siūlomą įrangą, bei patvirtinančius, kad tiekėjas arba jo siūlomos įrangos gamintojas turi siūlomos įrangos gamybos, remonto ir (ar) techninės priežiūros patirties NATO arba Europos Sąjungos valstybėse:</w:t>
      </w:r>
    </w:p>
    <w:p w14:paraId="3FFA6221" w14:textId="456C3DFC" w:rsidR="008D64F6" w:rsidRPr="008D64F6" w:rsidRDefault="008D64F6" w:rsidP="008D64F6">
      <w:pPr>
        <w:spacing w:after="0" w:line="240" w:lineRule="auto"/>
        <w:ind w:left="426" w:firstLine="567"/>
        <w:jc w:val="both"/>
        <w:rPr>
          <w:rFonts w:ascii="Times New Roman" w:hAnsi="Times New Roman" w:cs="Times New Roman"/>
          <w:sz w:val="24"/>
          <w:szCs w:val="24"/>
          <w:lang w:val="lt-LT"/>
        </w:rPr>
      </w:pPr>
      <w:r>
        <w:rPr>
          <w:rFonts w:ascii="Times New Roman" w:hAnsi="Times New Roman" w:cs="Times New Roman"/>
          <w:sz w:val="24"/>
          <w:szCs w:val="24"/>
          <w:lang w:val="lt-LT"/>
        </w:rPr>
        <w:t>2.3.</w:t>
      </w:r>
      <w:r w:rsidRPr="008D64F6">
        <w:rPr>
          <w:rFonts w:ascii="Times New Roman" w:hAnsi="Times New Roman" w:cs="Times New Roman"/>
          <w:sz w:val="24"/>
          <w:szCs w:val="24"/>
          <w:lang w:val="lt-LT"/>
        </w:rPr>
        <w:t xml:space="preserve"> jeigu tiekėjas nėra siūlomos įrangos gamintojas, tiekėjas pateikia siūlomos įrangos gamintojo išduotą galiojantį dokumentą, patvirtinantį, kad tiekėjas yra gamintojo įgaliotasis atstovas ir turi gamintojo suteiktą teisę tiekti, remontuoti ir techniškai prižiūrėti siūlomą įrangą;</w:t>
      </w:r>
    </w:p>
    <w:p w14:paraId="458E8C07" w14:textId="48E73586" w:rsidR="008D64F6" w:rsidRPr="008D64F6" w:rsidRDefault="008D64F6" w:rsidP="008D64F6">
      <w:pPr>
        <w:spacing w:after="0" w:line="240" w:lineRule="auto"/>
        <w:ind w:left="426"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2.4. </w:t>
      </w:r>
      <w:r w:rsidRPr="008D64F6">
        <w:rPr>
          <w:rFonts w:ascii="Times New Roman" w:hAnsi="Times New Roman" w:cs="Times New Roman"/>
          <w:sz w:val="24"/>
          <w:szCs w:val="24"/>
          <w:lang w:val="lt-LT"/>
        </w:rPr>
        <w:t xml:space="preserve"> gamintojo deklaraciją, kad siūlomos prekės pilnai atitinka techninės specifikacijos reikalavimus, pateikia Automatinio skleidimo prietaiso numerį (angl. NATO </w:t>
      </w:r>
      <w:proofErr w:type="spellStart"/>
      <w:r w:rsidRPr="008D64F6">
        <w:rPr>
          <w:rFonts w:ascii="Times New Roman" w:hAnsi="Times New Roman" w:cs="Times New Roman"/>
          <w:sz w:val="24"/>
          <w:szCs w:val="24"/>
          <w:lang w:val="lt-LT"/>
        </w:rPr>
        <w:t>Stock</w:t>
      </w:r>
      <w:proofErr w:type="spellEnd"/>
      <w:r w:rsidRPr="008D64F6">
        <w:rPr>
          <w:rFonts w:ascii="Times New Roman" w:hAnsi="Times New Roman" w:cs="Times New Roman"/>
          <w:sz w:val="24"/>
          <w:szCs w:val="24"/>
          <w:lang w:val="lt-LT"/>
        </w:rPr>
        <w:t xml:space="preserve"> </w:t>
      </w:r>
      <w:proofErr w:type="spellStart"/>
      <w:r w:rsidRPr="008D64F6">
        <w:rPr>
          <w:rFonts w:ascii="Times New Roman" w:hAnsi="Times New Roman" w:cs="Times New Roman"/>
          <w:sz w:val="24"/>
          <w:szCs w:val="24"/>
          <w:lang w:val="lt-LT"/>
        </w:rPr>
        <w:t>Number</w:t>
      </w:r>
      <w:proofErr w:type="spellEnd"/>
      <w:r w:rsidRPr="008D64F6">
        <w:rPr>
          <w:rFonts w:ascii="Times New Roman" w:hAnsi="Times New Roman" w:cs="Times New Roman"/>
          <w:sz w:val="24"/>
          <w:szCs w:val="24"/>
          <w:lang w:val="lt-LT"/>
        </w:rPr>
        <w:t>) ir pateikia informaciją (dokumentą), kad parašiutinės sistemos kuprinė/pakaba atitinka TSO-C23 ar lygiaverčio standarto reikalavimus;</w:t>
      </w:r>
    </w:p>
    <w:p w14:paraId="089EC90E" w14:textId="6BAE17DE" w:rsidR="008D64F6" w:rsidRPr="008D64F6" w:rsidRDefault="008D64F6" w:rsidP="008D64F6">
      <w:pPr>
        <w:spacing w:after="0" w:line="240" w:lineRule="auto"/>
        <w:ind w:left="426"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2.5. </w:t>
      </w:r>
      <w:r w:rsidRPr="008D64F6">
        <w:rPr>
          <w:rFonts w:ascii="Times New Roman" w:hAnsi="Times New Roman" w:cs="Times New Roman"/>
          <w:sz w:val="24"/>
          <w:szCs w:val="24"/>
          <w:lang w:val="lt-LT"/>
        </w:rPr>
        <w:t xml:space="preserve"> dokument</w:t>
      </w:r>
      <w:r>
        <w:rPr>
          <w:rFonts w:ascii="Times New Roman" w:hAnsi="Times New Roman" w:cs="Times New Roman"/>
          <w:sz w:val="24"/>
          <w:szCs w:val="24"/>
          <w:lang w:val="lt-LT"/>
        </w:rPr>
        <w:t>us</w:t>
      </w:r>
      <w:r w:rsidRPr="008D64F6">
        <w:rPr>
          <w:rFonts w:ascii="Times New Roman" w:hAnsi="Times New Roman" w:cs="Times New Roman"/>
          <w:sz w:val="24"/>
          <w:szCs w:val="24"/>
          <w:lang w:val="lt-LT"/>
        </w:rPr>
        <w:t>, patvirtinan</w:t>
      </w:r>
      <w:r>
        <w:rPr>
          <w:rFonts w:ascii="Times New Roman" w:hAnsi="Times New Roman" w:cs="Times New Roman"/>
          <w:sz w:val="24"/>
          <w:szCs w:val="24"/>
          <w:lang w:val="lt-LT"/>
        </w:rPr>
        <w:t>čius</w:t>
      </w:r>
      <w:r w:rsidRPr="008D64F6">
        <w:rPr>
          <w:rFonts w:ascii="Times New Roman" w:hAnsi="Times New Roman" w:cs="Times New Roman"/>
          <w:sz w:val="24"/>
          <w:szCs w:val="24"/>
          <w:lang w:val="lt-LT"/>
        </w:rPr>
        <w:t>, kad siūloma taktinė daugiafunkcinė parašiutinė sistema yra suderinama su karinės paskirties automatiniu skleidimo prietaisu, kaip nustatyta Pirkimo sąlygų techninės specifikacijos 2.5.19 punkte, ir kad automatinio skleidimo prietaiso parametrai atitinka techninės specifikacijos 2.12 papunktyje nustatytus reikalavimus;</w:t>
      </w:r>
    </w:p>
    <w:p w14:paraId="34EB734C" w14:textId="44275DEB" w:rsidR="008D64F6" w:rsidRPr="009C27DD" w:rsidRDefault="008D64F6" w:rsidP="008D64F6">
      <w:pPr>
        <w:spacing w:after="0" w:line="240" w:lineRule="auto"/>
        <w:ind w:left="426" w:firstLine="567"/>
        <w:jc w:val="both"/>
        <w:rPr>
          <w:rFonts w:ascii="Times New Roman" w:hAnsi="Times New Roman" w:cs="Times New Roman"/>
          <w:sz w:val="24"/>
          <w:szCs w:val="24"/>
          <w:lang w:val="lt-LT"/>
        </w:rPr>
      </w:pPr>
      <w:r>
        <w:rPr>
          <w:rFonts w:ascii="Times New Roman" w:hAnsi="Times New Roman" w:cs="Times New Roman"/>
          <w:sz w:val="24"/>
          <w:szCs w:val="24"/>
          <w:lang w:val="lt-LT"/>
        </w:rPr>
        <w:t>2.6</w:t>
      </w:r>
      <w:r w:rsidRPr="008D64F6">
        <w:rPr>
          <w:rFonts w:ascii="Times New Roman" w:hAnsi="Times New Roman" w:cs="Times New Roman"/>
          <w:sz w:val="24"/>
          <w:szCs w:val="24"/>
          <w:lang w:val="lt-LT"/>
        </w:rPr>
        <w:t xml:space="preserve"> kit</w:t>
      </w:r>
      <w:r>
        <w:rPr>
          <w:rFonts w:ascii="Times New Roman" w:hAnsi="Times New Roman" w:cs="Times New Roman"/>
          <w:sz w:val="24"/>
          <w:szCs w:val="24"/>
          <w:lang w:val="lt-LT"/>
        </w:rPr>
        <w:t>us</w:t>
      </w:r>
      <w:r w:rsidRPr="008D64F6">
        <w:rPr>
          <w:rFonts w:ascii="Times New Roman" w:hAnsi="Times New Roman" w:cs="Times New Roman"/>
          <w:sz w:val="24"/>
          <w:szCs w:val="24"/>
          <w:lang w:val="lt-LT"/>
        </w:rPr>
        <w:t xml:space="preserve"> tiekėjo manymu reikaling</w:t>
      </w:r>
      <w:r>
        <w:rPr>
          <w:rFonts w:ascii="Times New Roman" w:hAnsi="Times New Roman" w:cs="Times New Roman"/>
          <w:sz w:val="24"/>
          <w:szCs w:val="24"/>
          <w:lang w:val="lt-LT"/>
        </w:rPr>
        <w:t>us</w:t>
      </w:r>
      <w:r w:rsidRPr="008D64F6">
        <w:rPr>
          <w:rFonts w:ascii="Times New Roman" w:hAnsi="Times New Roman" w:cs="Times New Roman"/>
          <w:sz w:val="24"/>
          <w:szCs w:val="24"/>
          <w:lang w:val="lt-LT"/>
        </w:rPr>
        <w:t xml:space="preserve"> dokument</w:t>
      </w:r>
      <w:r>
        <w:rPr>
          <w:rFonts w:ascii="Times New Roman" w:hAnsi="Times New Roman" w:cs="Times New Roman"/>
          <w:sz w:val="24"/>
          <w:szCs w:val="24"/>
          <w:lang w:val="lt-LT"/>
        </w:rPr>
        <w:t>us</w:t>
      </w:r>
      <w:r w:rsidRPr="008D64F6">
        <w:rPr>
          <w:rFonts w:ascii="Times New Roman" w:hAnsi="Times New Roman" w:cs="Times New Roman"/>
          <w:sz w:val="24"/>
          <w:szCs w:val="24"/>
          <w:lang w:val="lt-LT"/>
        </w:rPr>
        <w:t>, pagrindžian</w:t>
      </w:r>
      <w:r>
        <w:rPr>
          <w:rFonts w:ascii="Times New Roman" w:hAnsi="Times New Roman" w:cs="Times New Roman"/>
          <w:sz w:val="24"/>
          <w:szCs w:val="24"/>
          <w:lang w:val="lt-LT"/>
        </w:rPr>
        <w:t>čius</w:t>
      </w:r>
      <w:r w:rsidRPr="008D64F6">
        <w:rPr>
          <w:rFonts w:ascii="Times New Roman" w:hAnsi="Times New Roman" w:cs="Times New Roman"/>
          <w:sz w:val="24"/>
          <w:szCs w:val="24"/>
          <w:lang w:val="lt-LT"/>
        </w:rPr>
        <w:t xml:space="preserve"> pasiūlyme nurodytą informaciją.</w:t>
      </w:r>
    </w:p>
    <w:p w14:paraId="503A864F" w14:textId="0AB6A6BB" w:rsidR="001E3EB6" w:rsidRPr="009C27DD" w:rsidRDefault="001E3EB6" w:rsidP="008D64F6">
      <w:pPr>
        <w:numPr>
          <w:ilvl w:val="0"/>
          <w:numId w:val="1"/>
        </w:numPr>
        <w:spacing w:after="0" w:line="240" w:lineRule="auto"/>
        <w:ind w:left="714" w:hanging="357"/>
        <w:jc w:val="both"/>
        <w:rPr>
          <w:rFonts w:ascii="Times New Roman" w:hAnsi="Times New Roman" w:cs="Times New Roman"/>
          <w:sz w:val="24"/>
          <w:szCs w:val="24"/>
          <w:lang w:val="lt-LT"/>
        </w:rPr>
      </w:pPr>
      <w:r w:rsidRPr="009C27DD">
        <w:rPr>
          <w:rFonts w:ascii="Times New Roman" w:hAnsi="Times New Roman" w:cs="Times New Roman"/>
          <w:sz w:val="24"/>
          <w:szCs w:val="24"/>
          <w:lang w:val="lt-LT"/>
        </w:rPr>
        <w:t xml:space="preserve">Tiekėjas turi užpildyti </w:t>
      </w:r>
      <w:r w:rsidR="00AA4B3B">
        <w:rPr>
          <w:rFonts w:ascii="Times New Roman" w:hAnsi="Times New Roman" w:cs="Times New Roman"/>
          <w:sz w:val="24"/>
          <w:szCs w:val="24"/>
          <w:lang w:val="lt-LT"/>
        </w:rPr>
        <w:t>1</w:t>
      </w:r>
      <w:r w:rsidR="008A1185" w:rsidRPr="009C27DD">
        <w:rPr>
          <w:rFonts w:ascii="Times New Roman" w:hAnsi="Times New Roman" w:cs="Times New Roman"/>
          <w:sz w:val="24"/>
          <w:szCs w:val="24"/>
          <w:lang w:val="lt-LT"/>
        </w:rPr>
        <w:t xml:space="preserve"> l</w:t>
      </w:r>
      <w:r w:rsidRPr="009C27DD">
        <w:rPr>
          <w:rFonts w:ascii="Times New Roman" w:hAnsi="Times New Roman" w:cs="Times New Roman"/>
          <w:sz w:val="24"/>
          <w:szCs w:val="24"/>
          <w:lang w:val="lt-LT"/>
        </w:rPr>
        <w:t xml:space="preserve">entelės </w:t>
      </w:r>
      <w:r w:rsidR="008A1185" w:rsidRPr="009C27DD">
        <w:rPr>
          <w:rFonts w:ascii="Times New Roman" w:hAnsi="Times New Roman" w:cs="Times New Roman"/>
          <w:sz w:val="24"/>
          <w:szCs w:val="24"/>
          <w:lang w:val="lt-LT"/>
        </w:rPr>
        <w:t>2</w:t>
      </w:r>
      <w:r w:rsidRPr="009C27DD">
        <w:rPr>
          <w:rFonts w:ascii="Times New Roman" w:hAnsi="Times New Roman" w:cs="Times New Roman"/>
          <w:sz w:val="24"/>
          <w:szCs w:val="24"/>
          <w:lang w:val="lt-LT"/>
        </w:rPr>
        <w:t xml:space="preserve"> ir </w:t>
      </w:r>
      <w:r w:rsidR="008A1185" w:rsidRPr="009C27DD">
        <w:rPr>
          <w:rFonts w:ascii="Times New Roman" w:hAnsi="Times New Roman" w:cs="Times New Roman"/>
          <w:sz w:val="24"/>
          <w:szCs w:val="24"/>
          <w:lang w:val="lt-LT"/>
        </w:rPr>
        <w:t>3</w:t>
      </w:r>
      <w:r w:rsidRPr="009C27DD">
        <w:rPr>
          <w:rFonts w:ascii="Times New Roman" w:hAnsi="Times New Roman" w:cs="Times New Roman"/>
          <w:sz w:val="24"/>
          <w:szCs w:val="24"/>
          <w:lang w:val="lt-LT"/>
        </w:rPr>
        <w:t xml:space="preserve"> stulpelius.</w:t>
      </w:r>
    </w:p>
    <w:p w14:paraId="492930AB" w14:textId="126C174F" w:rsidR="001E3EB6" w:rsidRPr="009C27DD" w:rsidRDefault="001E3EB6" w:rsidP="008D64F6">
      <w:pPr>
        <w:numPr>
          <w:ilvl w:val="0"/>
          <w:numId w:val="1"/>
        </w:numPr>
        <w:spacing w:after="0" w:line="240" w:lineRule="auto"/>
        <w:ind w:left="714" w:hanging="357"/>
        <w:jc w:val="both"/>
        <w:rPr>
          <w:rFonts w:ascii="Times New Roman" w:hAnsi="Times New Roman" w:cs="Times New Roman"/>
          <w:sz w:val="24"/>
          <w:szCs w:val="24"/>
          <w:lang w:val="lt-LT"/>
        </w:rPr>
      </w:pPr>
      <w:r w:rsidRPr="009C27DD">
        <w:rPr>
          <w:rFonts w:ascii="Times New Roman" w:hAnsi="Times New Roman" w:cs="Times New Roman"/>
          <w:sz w:val="24"/>
          <w:szCs w:val="24"/>
          <w:lang w:val="lt-LT"/>
        </w:rPr>
        <w:t xml:space="preserve">Tiekėjas, teikdamas pasiūlymą pirkimui, patvirtina, kad </w:t>
      </w:r>
      <w:r w:rsidR="003C5839" w:rsidRPr="009C27DD">
        <w:rPr>
          <w:rFonts w:ascii="Times New Roman" w:hAnsi="Times New Roman" w:cs="Times New Roman"/>
          <w:sz w:val="24"/>
          <w:szCs w:val="24"/>
          <w:lang w:val="lt-LT"/>
        </w:rPr>
        <w:t>siūloma</w:t>
      </w:r>
      <w:r w:rsidRPr="009C27DD">
        <w:rPr>
          <w:rFonts w:ascii="Times New Roman" w:hAnsi="Times New Roman" w:cs="Times New Roman"/>
          <w:sz w:val="24"/>
          <w:szCs w:val="24"/>
          <w:lang w:val="lt-LT"/>
        </w:rPr>
        <w:t xml:space="preserve"> </w:t>
      </w:r>
      <w:r w:rsidR="003C5839" w:rsidRPr="009C27DD">
        <w:rPr>
          <w:rFonts w:ascii="Times New Roman" w:hAnsi="Times New Roman" w:cs="Times New Roman"/>
          <w:sz w:val="24"/>
          <w:szCs w:val="24"/>
          <w:lang w:val="lt-LT"/>
        </w:rPr>
        <w:t>prekė</w:t>
      </w:r>
      <w:r w:rsidRPr="009C27DD">
        <w:rPr>
          <w:rFonts w:ascii="Times New Roman" w:hAnsi="Times New Roman" w:cs="Times New Roman"/>
          <w:sz w:val="24"/>
          <w:szCs w:val="24"/>
          <w:lang w:val="lt-LT"/>
        </w:rPr>
        <w:t xml:space="preserve"> atiti</w:t>
      </w:r>
      <w:r w:rsidR="003C5839" w:rsidRPr="009C27DD">
        <w:rPr>
          <w:rFonts w:ascii="Times New Roman" w:hAnsi="Times New Roman" w:cs="Times New Roman"/>
          <w:sz w:val="24"/>
          <w:szCs w:val="24"/>
          <w:lang w:val="lt-LT"/>
        </w:rPr>
        <w:t>nka</w:t>
      </w:r>
      <w:r w:rsidRPr="009C27DD">
        <w:rPr>
          <w:rFonts w:ascii="Times New Roman" w:hAnsi="Times New Roman" w:cs="Times New Roman"/>
          <w:sz w:val="24"/>
          <w:szCs w:val="24"/>
          <w:lang w:val="lt-LT"/>
        </w:rPr>
        <w:t xml:space="preserve"> šiuos reikalavimus:</w:t>
      </w:r>
    </w:p>
    <w:p w14:paraId="3B513E00" w14:textId="77777777" w:rsidR="008D64F6" w:rsidRDefault="001E3EB6" w:rsidP="00963CFB">
      <w:pPr>
        <w:jc w:val="right"/>
        <w:rPr>
          <w:rFonts w:ascii="Times New Roman" w:hAnsi="Times New Roman" w:cs="Times New Roman"/>
          <w:b/>
          <w:sz w:val="24"/>
          <w:szCs w:val="24"/>
          <w:lang w:val="lt-LT"/>
        </w:rPr>
      </w:pP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00956736" w:rsidRPr="009C27DD">
        <w:rPr>
          <w:rFonts w:ascii="Times New Roman" w:hAnsi="Times New Roman" w:cs="Times New Roman"/>
          <w:b/>
          <w:sz w:val="24"/>
          <w:szCs w:val="24"/>
          <w:lang w:val="lt-LT"/>
        </w:rPr>
        <w:tab/>
      </w:r>
      <w:r w:rsidRPr="009C27DD">
        <w:rPr>
          <w:rFonts w:ascii="Times New Roman" w:hAnsi="Times New Roman" w:cs="Times New Roman"/>
          <w:b/>
          <w:sz w:val="24"/>
          <w:szCs w:val="24"/>
          <w:lang w:val="lt-LT"/>
        </w:rPr>
        <w:tab/>
      </w:r>
      <w:r w:rsidR="00BA4407" w:rsidRPr="009C27DD">
        <w:rPr>
          <w:rFonts w:ascii="Times New Roman" w:hAnsi="Times New Roman" w:cs="Times New Roman"/>
          <w:b/>
          <w:sz w:val="24"/>
          <w:szCs w:val="24"/>
          <w:lang w:val="lt-LT"/>
        </w:rPr>
        <w:tab/>
      </w:r>
    </w:p>
    <w:p w14:paraId="23C08DC2" w14:textId="77777777" w:rsidR="008D64F6" w:rsidRDefault="008D64F6" w:rsidP="00963CFB">
      <w:pPr>
        <w:jc w:val="right"/>
        <w:rPr>
          <w:rFonts w:ascii="Times New Roman" w:hAnsi="Times New Roman" w:cs="Times New Roman"/>
          <w:b/>
          <w:sz w:val="24"/>
          <w:szCs w:val="24"/>
          <w:lang w:val="lt-LT"/>
        </w:rPr>
      </w:pPr>
    </w:p>
    <w:p w14:paraId="3303A658" w14:textId="77777777" w:rsidR="0054625E" w:rsidRDefault="0054625E" w:rsidP="00963CFB">
      <w:pPr>
        <w:jc w:val="right"/>
        <w:rPr>
          <w:rFonts w:ascii="Times New Roman" w:hAnsi="Times New Roman" w:cs="Times New Roman"/>
          <w:sz w:val="24"/>
          <w:szCs w:val="24"/>
          <w:lang w:val="lt-LT"/>
        </w:rPr>
      </w:pPr>
    </w:p>
    <w:p w14:paraId="4C3CEA8F" w14:textId="70777D02" w:rsidR="001E3EB6" w:rsidRPr="009C27DD" w:rsidRDefault="001E3EB6" w:rsidP="00963CFB">
      <w:pPr>
        <w:jc w:val="right"/>
        <w:rPr>
          <w:rFonts w:ascii="Times New Roman" w:hAnsi="Times New Roman" w:cs="Times New Roman"/>
          <w:sz w:val="24"/>
          <w:szCs w:val="24"/>
          <w:lang w:val="lt-LT"/>
        </w:rPr>
      </w:pPr>
      <w:bookmarkStart w:id="1" w:name="_GoBack"/>
      <w:bookmarkEnd w:id="1"/>
      <w:r w:rsidRPr="009C27DD">
        <w:rPr>
          <w:rFonts w:ascii="Times New Roman" w:hAnsi="Times New Roman" w:cs="Times New Roman"/>
          <w:sz w:val="24"/>
          <w:szCs w:val="24"/>
          <w:lang w:val="lt-LT"/>
        </w:rPr>
        <w:lastRenderedPageBreak/>
        <w:t>Lentelė Nr.1</w:t>
      </w:r>
    </w:p>
    <w:tbl>
      <w:tblPr>
        <w:tblW w:w="5155" w:type="pct"/>
        <w:tblInd w:w="-431" w:type="dxa"/>
        <w:tblCellMar>
          <w:left w:w="10" w:type="dxa"/>
          <w:right w:w="10" w:type="dxa"/>
        </w:tblCellMar>
        <w:tblLook w:val="0000" w:firstRow="0" w:lastRow="0" w:firstColumn="0" w:lastColumn="0" w:noHBand="0" w:noVBand="0"/>
      </w:tblPr>
      <w:tblGrid>
        <w:gridCol w:w="10488"/>
        <w:gridCol w:w="1987"/>
        <w:gridCol w:w="1984"/>
      </w:tblGrid>
      <w:tr w:rsidR="00DB22AF" w:rsidRPr="008D64F6" w14:paraId="1F385BD0" w14:textId="77777777" w:rsidTr="0078549D">
        <w:trPr>
          <w:trHeight w:val="1600"/>
        </w:trPr>
        <w:tc>
          <w:tcPr>
            <w:tcW w:w="362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82049D" w14:textId="77777777" w:rsidR="00963CFB" w:rsidRPr="00FE00A6" w:rsidRDefault="00963CFB" w:rsidP="00963CFB">
            <w:pPr>
              <w:suppressAutoHyphens/>
              <w:autoSpaceDE w:val="0"/>
              <w:autoSpaceDN w:val="0"/>
              <w:spacing w:after="0" w:line="240" w:lineRule="auto"/>
              <w:ind w:right="-263"/>
              <w:jc w:val="center"/>
              <w:textAlignment w:val="baseline"/>
              <w:rPr>
                <w:rFonts w:ascii="Times New Roman" w:eastAsia="Calibri" w:hAnsi="Times New Roman" w:cs="Times New Roman"/>
                <w:lang w:val="lt-LT"/>
              </w:rPr>
            </w:pPr>
            <w:r w:rsidRPr="00FE00A6">
              <w:rPr>
                <w:rFonts w:ascii="Times New Roman" w:eastAsia="Calibri" w:hAnsi="Times New Roman" w:cs="Times New Roman"/>
                <w:b/>
                <w:lang w:val="lt-LT"/>
              </w:rPr>
              <w:t>Reikalavimai</w:t>
            </w:r>
          </w:p>
        </w:tc>
        <w:tc>
          <w:tcPr>
            <w:tcW w:w="68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8C3857" w14:textId="37ACD530" w:rsidR="00963CFB" w:rsidRPr="00FE00A6" w:rsidRDefault="00963CFB" w:rsidP="00B76DF8">
            <w:pPr>
              <w:autoSpaceDE w:val="0"/>
              <w:autoSpaceDN w:val="0"/>
              <w:spacing w:after="0" w:line="240" w:lineRule="auto"/>
              <w:textAlignment w:val="baseline"/>
              <w:rPr>
                <w:rFonts w:ascii="Times New Roman" w:eastAsia="Times New Roman" w:hAnsi="Times New Roman" w:cs="Times New Roman"/>
                <w:b/>
                <w:lang w:val="lt-LT" w:eastAsia="lt-LT"/>
              </w:rPr>
            </w:pPr>
          </w:p>
          <w:p w14:paraId="294F3E30" w14:textId="77777777" w:rsidR="00963CFB" w:rsidRPr="00FE00A6" w:rsidRDefault="00963CFB" w:rsidP="001E3EB6">
            <w:pPr>
              <w:autoSpaceDE w:val="0"/>
              <w:autoSpaceDN w:val="0"/>
              <w:spacing w:after="0" w:line="240" w:lineRule="auto"/>
              <w:jc w:val="center"/>
              <w:textAlignment w:val="baseline"/>
              <w:rPr>
                <w:rFonts w:ascii="Times New Roman" w:eastAsia="Times New Roman" w:hAnsi="Times New Roman" w:cs="Times New Roman"/>
                <w:b/>
                <w:lang w:val="lt-LT" w:eastAsia="lt-LT"/>
              </w:rPr>
            </w:pPr>
            <w:r w:rsidRPr="00FE00A6">
              <w:rPr>
                <w:rFonts w:ascii="Times New Roman" w:eastAsia="Times New Roman" w:hAnsi="Times New Roman" w:cs="Times New Roman"/>
                <w:b/>
                <w:lang w:val="lt-LT" w:eastAsia="lt-LT"/>
              </w:rPr>
              <w:t>Atitikimas reikalavimams</w:t>
            </w:r>
          </w:p>
          <w:p w14:paraId="601191F3" w14:textId="60936FAC" w:rsidR="00963CFB" w:rsidRPr="00FE00A6" w:rsidRDefault="00963CFB" w:rsidP="00B647DA">
            <w:pPr>
              <w:autoSpaceDE w:val="0"/>
              <w:autoSpaceDN w:val="0"/>
              <w:spacing w:after="0" w:line="240" w:lineRule="auto"/>
              <w:jc w:val="center"/>
              <w:textAlignment w:val="baseline"/>
              <w:rPr>
                <w:rFonts w:ascii="Times New Roman" w:eastAsia="Times New Roman" w:hAnsi="Times New Roman" w:cs="Times New Roman"/>
                <w:b/>
                <w:lang w:val="lt-LT" w:eastAsia="lt-LT"/>
              </w:rPr>
            </w:pPr>
            <w:r w:rsidRPr="00FE00A6">
              <w:rPr>
                <w:rFonts w:ascii="Times New Roman" w:eastAsia="Times New Roman" w:hAnsi="Times New Roman" w:cs="Times New Roman"/>
                <w:i/>
                <w:lang w:val="lt-LT" w:eastAsia="lt-LT"/>
              </w:rPr>
              <w:t xml:space="preserve">(užpildo Tiekėjas, nurodydamas konkrečią reikšmę (jei prašoma) ir </w:t>
            </w:r>
            <w:r w:rsidR="00B647DA" w:rsidRPr="00FE00A6">
              <w:rPr>
                <w:rFonts w:ascii="Times New Roman" w:eastAsia="Times New Roman" w:hAnsi="Times New Roman" w:cs="Times New Roman"/>
                <w:i/>
                <w:lang w:val="lt-LT" w:eastAsia="lt-LT"/>
              </w:rPr>
              <w:t xml:space="preserve">patvirtindamas, kad siūloma prekė atitinka </w:t>
            </w:r>
            <w:r w:rsidRPr="00FE00A6">
              <w:rPr>
                <w:rFonts w:ascii="Times New Roman" w:eastAsia="Times New Roman" w:hAnsi="Times New Roman" w:cs="Times New Roman"/>
                <w:i/>
                <w:lang w:val="lt-LT" w:eastAsia="lt-LT"/>
              </w:rPr>
              <w:t xml:space="preserve">konkretų </w:t>
            </w:r>
            <w:r w:rsidR="003C5839" w:rsidRPr="00FE00A6">
              <w:rPr>
                <w:rFonts w:ascii="Times New Roman" w:eastAsia="Times New Roman" w:hAnsi="Times New Roman" w:cs="Times New Roman"/>
                <w:i/>
                <w:lang w:val="lt-LT" w:eastAsia="lt-LT"/>
              </w:rPr>
              <w:t>reikalavimą</w:t>
            </w:r>
            <w:r w:rsidRPr="00FE00A6">
              <w:rPr>
                <w:rFonts w:ascii="Times New Roman" w:eastAsia="Times New Roman" w:hAnsi="Times New Roman" w:cs="Times New Roman"/>
                <w:i/>
                <w:lang w:val="lt-LT" w:eastAsia="lt-LT"/>
              </w:rPr>
              <w:t>)*</w:t>
            </w:r>
          </w:p>
        </w:tc>
        <w:tc>
          <w:tcPr>
            <w:tcW w:w="68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C7A4BA" w14:textId="134A6B58" w:rsidR="00963CFB" w:rsidRPr="00FE00A6" w:rsidRDefault="00963CFB" w:rsidP="00B76DF8">
            <w:pPr>
              <w:autoSpaceDE w:val="0"/>
              <w:autoSpaceDN w:val="0"/>
              <w:spacing w:after="0" w:line="240" w:lineRule="auto"/>
              <w:textAlignment w:val="baseline"/>
              <w:rPr>
                <w:rFonts w:ascii="Times New Roman" w:eastAsia="Times New Roman" w:hAnsi="Times New Roman" w:cs="Times New Roman"/>
                <w:b/>
                <w:lang w:val="lt-LT" w:eastAsia="lt-LT"/>
              </w:rPr>
            </w:pPr>
          </w:p>
          <w:p w14:paraId="1D19014E" w14:textId="09880229" w:rsidR="00963CFB" w:rsidRPr="00FE00A6" w:rsidRDefault="00963CFB" w:rsidP="001E3EB6">
            <w:pPr>
              <w:autoSpaceDE w:val="0"/>
              <w:autoSpaceDN w:val="0"/>
              <w:spacing w:after="0" w:line="240" w:lineRule="auto"/>
              <w:jc w:val="center"/>
              <w:textAlignment w:val="baseline"/>
              <w:rPr>
                <w:rFonts w:ascii="Times New Roman" w:eastAsia="Times New Roman" w:hAnsi="Times New Roman" w:cs="Times New Roman"/>
                <w:b/>
                <w:lang w:val="lt-LT" w:eastAsia="lt-LT"/>
              </w:rPr>
            </w:pPr>
            <w:r w:rsidRPr="00FE00A6">
              <w:rPr>
                <w:rFonts w:ascii="Times New Roman" w:eastAsia="Times New Roman" w:hAnsi="Times New Roman" w:cs="Times New Roman"/>
                <w:b/>
                <w:lang w:val="lt-LT" w:eastAsia="lt-LT"/>
              </w:rPr>
              <w:t>Atitiktį patvirtinantis dokumentas</w:t>
            </w:r>
          </w:p>
          <w:p w14:paraId="6353C1A2" w14:textId="2A1743DD" w:rsidR="00963CFB" w:rsidRPr="00FE00A6" w:rsidRDefault="00963CFB" w:rsidP="001E3EB6">
            <w:pPr>
              <w:suppressAutoHyphens/>
              <w:autoSpaceDE w:val="0"/>
              <w:autoSpaceDN w:val="0"/>
              <w:spacing w:after="0" w:line="240" w:lineRule="auto"/>
              <w:jc w:val="center"/>
              <w:textAlignment w:val="baseline"/>
              <w:rPr>
                <w:rFonts w:ascii="Times New Roman" w:eastAsia="Times New Roman" w:hAnsi="Times New Roman" w:cs="Times New Roman"/>
                <w:b/>
                <w:lang w:val="lt-LT" w:eastAsia="lt-LT"/>
              </w:rPr>
            </w:pPr>
            <w:r w:rsidRPr="00FE00A6">
              <w:rPr>
                <w:rFonts w:ascii="Times New Roman" w:eastAsia="Times New Roman" w:hAnsi="Times New Roman" w:cs="Times New Roman"/>
                <w:lang w:val="lt-LT" w:eastAsia="lt-LT"/>
              </w:rPr>
              <w:t>(</w:t>
            </w:r>
            <w:r w:rsidRPr="00FE00A6">
              <w:rPr>
                <w:rFonts w:ascii="Times New Roman" w:eastAsia="Times New Roman" w:hAnsi="Times New Roman" w:cs="Times New Roman"/>
                <w:i/>
                <w:lang w:val="lt-LT" w:eastAsia="lt-LT"/>
              </w:rPr>
              <w:t xml:space="preserve">užpildo Tiekėjas, nurodydamas </w:t>
            </w:r>
            <w:r w:rsidR="00B647DA" w:rsidRPr="00FE00A6">
              <w:rPr>
                <w:rFonts w:ascii="Times New Roman" w:eastAsia="Times New Roman" w:hAnsi="Times New Roman" w:cs="Times New Roman"/>
                <w:i/>
                <w:lang w:val="lt-LT" w:eastAsia="lt-LT"/>
              </w:rPr>
              <w:t xml:space="preserve">pateiktų </w:t>
            </w:r>
            <w:r w:rsidRPr="00FE00A6">
              <w:rPr>
                <w:rFonts w:ascii="Times New Roman" w:eastAsia="Times New Roman" w:hAnsi="Times New Roman" w:cs="Times New Roman"/>
                <w:i/>
                <w:lang w:val="lt-LT" w:eastAsia="lt-LT"/>
              </w:rPr>
              <w:t>dokumentų pavadinimus ir/ar nuorodas į jų punktus, įrodančius siūlomų prekių atitikimą  techniniams reikalavimams</w:t>
            </w:r>
            <w:r w:rsidRPr="00FE00A6">
              <w:rPr>
                <w:rFonts w:ascii="Times New Roman" w:eastAsia="Times New Roman" w:hAnsi="Times New Roman" w:cs="Times New Roman"/>
                <w:lang w:val="lt-LT" w:eastAsia="lt-LT"/>
              </w:rPr>
              <w:t>)</w:t>
            </w:r>
            <w:r w:rsidRPr="00FE00A6">
              <w:rPr>
                <w:rFonts w:ascii="Times New Roman" w:eastAsia="Times New Roman" w:hAnsi="Times New Roman" w:cs="Times New Roman"/>
                <w:i/>
                <w:lang w:val="lt-LT" w:eastAsia="lt-LT"/>
              </w:rPr>
              <w:t>**</w:t>
            </w:r>
          </w:p>
        </w:tc>
      </w:tr>
      <w:tr w:rsidR="00DB22AF" w:rsidRPr="00FE00A6" w14:paraId="07A84527" w14:textId="77777777" w:rsidTr="0078549D">
        <w:trPr>
          <w:trHeight w:val="259"/>
        </w:trPr>
        <w:tc>
          <w:tcPr>
            <w:tcW w:w="362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663393" w14:textId="27F50EAA" w:rsidR="008A1185" w:rsidRPr="00FE00A6" w:rsidRDefault="008A1185" w:rsidP="008A1185">
            <w:pPr>
              <w:suppressAutoHyphens/>
              <w:autoSpaceDE w:val="0"/>
              <w:autoSpaceDN w:val="0"/>
              <w:spacing w:after="0" w:line="240" w:lineRule="auto"/>
              <w:ind w:right="-263"/>
              <w:jc w:val="center"/>
              <w:textAlignment w:val="baseline"/>
              <w:rPr>
                <w:rFonts w:ascii="Times New Roman" w:eastAsia="Calibri" w:hAnsi="Times New Roman" w:cs="Times New Roman"/>
                <w:i/>
                <w:lang w:val="lt-LT"/>
              </w:rPr>
            </w:pPr>
            <w:r w:rsidRPr="00FE00A6">
              <w:rPr>
                <w:rFonts w:ascii="Times New Roman" w:eastAsia="Calibri" w:hAnsi="Times New Roman" w:cs="Times New Roman"/>
                <w:i/>
                <w:lang w:val="lt-LT"/>
              </w:rPr>
              <w:t>1</w:t>
            </w:r>
          </w:p>
        </w:tc>
        <w:tc>
          <w:tcPr>
            <w:tcW w:w="68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D569E4" w14:textId="2502104F" w:rsidR="008A1185" w:rsidRPr="00FE00A6" w:rsidRDefault="008A1185" w:rsidP="008A1185">
            <w:pPr>
              <w:autoSpaceDE w:val="0"/>
              <w:autoSpaceDN w:val="0"/>
              <w:spacing w:after="0" w:line="240" w:lineRule="auto"/>
              <w:jc w:val="center"/>
              <w:textAlignment w:val="baseline"/>
              <w:rPr>
                <w:rFonts w:ascii="Times New Roman" w:eastAsia="Times New Roman" w:hAnsi="Times New Roman" w:cs="Times New Roman"/>
                <w:i/>
                <w:lang w:val="lt-LT" w:eastAsia="lt-LT"/>
              </w:rPr>
            </w:pPr>
            <w:r w:rsidRPr="00FE00A6">
              <w:rPr>
                <w:rFonts w:ascii="Times New Roman" w:eastAsia="Times New Roman" w:hAnsi="Times New Roman" w:cs="Times New Roman"/>
                <w:i/>
                <w:lang w:val="lt-LT" w:eastAsia="lt-LT"/>
              </w:rPr>
              <w:t>2</w:t>
            </w:r>
          </w:p>
        </w:tc>
        <w:tc>
          <w:tcPr>
            <w:tcW w:w="68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4C2159" w14:textId="021ECDC7" w:rsidR="008A1185" w:rsidRPr="00FE00A6" w:rsidRDefault="008A1185" w:rsidP="008A1185">
            <w:pPr>
              <w:autoSpaceDE w:val="0"/>
              <w:autoSpaceDN w:val="0"/>
              <w:spacing w:after="0" w:line="240" w:lineRule="auto"/>
              <w:jc w:val="center"/>
              <w:textAlignment w:val="baseline"/>
              <w:rPr>
                <w:rFonts w:ascii="Times New Roman" w:eastAsia="Times New Roman" w:hAnsi="Times New Roman" w:cs="Times New Roman"/>
                <w:i/>
                <w:lang w:val="lt-LT" w:eastAsia="lt-LT"/>
              </w:rPr>
            </w:pPr>
            <w:r w:rsidRPr="00FE00A6">
              <w:rPr>
                <w:rFonts w:ascii="Times New Roman" w:eastAsia="Times New Roman" w:hAnsi="Times New Roman" w:cs="Times New Roman"/>
                <w:i/>
                <w:lang w:val="lt-LT" w:eastAsia="lt-LT"/>
              </w:rPr>
              <w:t>3</w:t>
            </w:r>
          </w:p>
        </w:tc>
      </w:tr>
      <w:tr w:rsidR="00B76DF8" w:rsidRPr="00FE00A6" w14:paraId="715289AE" w14:textId="77777777" w:rsidTr="0078549D">
        <w:trPr>
          <w:trHeight w:val="422"/>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72E1F0" w14:textId="44B51A64" w:rsidR="00B76DF8" w:rsidRPr="00FE00A6" w:rsidRDefault="00B76DF8" w:rsidP="00B76DF8">
            <w:pPr>
              <w:autoSpaceDE w:val="0"/>
              <w:autoSpaceDN w:val="0"/>
              <w:spacing w:after="0" w:line="240" w:lineRule="auto"/>
              <w:jc w:val="center"/>
              <w:textAlignment w:val="baseline"/>
              <w:rPr>
                <w:rFonts w:ascii="Times New Roman" w:eastAsia="Times New Roman" w:hAnsi="Times New Roman" w:cs="Times New Roman"/>
                <w:b/>
                <w:u w:val="single"/>
                <w:lang w:val="lt-LT" w:eastAsia="lt-LT"/>
              </w:rPr>
            </w:pPr>
            <w:r w:rsidRPr="00FE00A6">
              <w:rPr>
                <w:rFonts w:ascii="Times New Roman" w:eastAsia="Times New Roman" w:hAnsi="Times New Roman" w:cs="Times New Roman"/>
                <w:b/>
                <w:u w:val="single"/>
                <w:lang w:val="lt-LT" w:eastAsia="lt-LT"/>
              </w:rPr>
              <w:t>BENDROSIOS NUOSTATOS</w:t>
            </w:r>
          </w:p>
        </w:tc>
      </w:tr>
      <w:tr w:rsidR="00B76DF8" w:rsidRPr="00FE00A6" w14:paraId="70FD759B" w14:textId="77777777" w:rsidTr="0078549D">
        <w:trPr>
          <w:trHeight w:val="422"/>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939D12" w14:textId="1C1BEB24" w:rsidR="00B76DF8" w:rsidRPr="006E1B1E" w:rsidRDefault="00B76DF8" w:rsidP="006E1B1E">
            <w:pPr>
              <w:pStyle w:val="ListParagraph"/>
              <w:numPr>
                <w:ilvl w:val="0"/>
                <w:numId w:val="8"/>
              </w:numPr>
              <w:tabs>
                <w:tab w:val="left" w:pos="5322"/>
                <w:tab w:val="left" w:pos="5835"/>
              </w:tabs>
              <w:autoSpaceDE w:val="0"/>
              <w:autoSpaceDN w:val="0"/>
              <w:textAlignment w:val="baseline"/>
              <w:rPr>
                <w:b/>
                <w:u w:val="single"/>
                <w:lang w:eastAsia="lt-LT"/>
              </w:rPr>
            </w:pPr>
            <w:r w:rsidRPr="006E1B1E">
              <w:rPr>
                <w:b/>
                <w:u w:val="single"/>
                <w:lang w:eastAsia="lt-LT"/>
              </w:rPr>
              <w:t>Bendrieji reikalavimai:</w:t>
            </w:r>
          </w:p>
        </w:tc>
      </w:tr>
      <w:tr w:rsidR="0078549D" w:rsidRPr="00FE00A6" w14:paraId="32503E44" w14:textId="77777777" w:rsidTr="0078549D">
        <w:trPr>
          <w:trHeight w:val="847"/>
        </w:trPr>
        <w:tc>
          <w:tcPr>
            <w:tcW w:w="36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C90D47" w14:textId="6539C97C" w:rsidR="00613C96" w:rsidRPr="00FE00A6" w:rsidRDefault="00613C96" w:rsidP="00075804">
            <w:pPr>
              <w:tabs>
                <w:tab w:val="left" w:pos="439"/>
                <w:tab w:val="left" w:pos="739"/>
              </w:tabs>
              <w:suppressAutoHyphens/>
              <w:autoSpaceDE w:val="0"/>
              <w:autoSpaceDN w:val="0"/>
              <w:spacing w:after="0" w:line="240" w:lineRule="auto"/>
              <w:ind w:right="203"/>
              <w:jc w:val="both"/>
              <w:textAlignment w:val="baseline"/>
              <w:rPr>
                <w:rFonts w:ascii="Times New Roman" w:eastAsia="Calibri" w:hAnsi="Times New Roman" w:cs="Times New Roman"/>
                <w:lang w:val="lt-LT"/>
              </w:rPr>
            </w:pPr>
            <w:r w:rsidRPr="00FE00A6">
              <w:rPr>
                <w:rFonts w:ascii="Times New Roman" w:eastAsia="Calibri" w:hAnsi="Times New Roman" w:cs="Times New Roman"/>
                <w:lang w:val="lt-LT"/>
              </w:rPr>
              <w:t>1.1.</w:t>
            </w:r>
            <w:r w:rsidRPr="00FE00A6">
              <w:rPr>
                <w:rFonts w:ascii="Times New Roman" w:eastAsia="Calibri" w:hAnsi="Times New Roman" w:cs="Times New Roman"/>
                <w:lang w:val="lt-LT"/>
              </w:rPr>
              <w:tab/>
            </w:r>
            <w:r w:rsidR="00F16335" w:rsidRPr="00FE00A6">
              <w:rPr>
                <w:rFonts w:ascii="Times New Roman" w:eastAsia="Calibri" w:hAnsi="Times New Roman" w:cs="Times New Roman"/>
                <w:lang w:val="lt-LT"/>
              </w:rPr>
              <w:t>Šioje techninėje specifikacijoje pateikiami taktinės daugiafunkcinės parašiutinės sistemos (toliau – Sistema), skirtos Lietuvos kariuomenės kariams, medžiagų, konstrukcijos ir kokybės reikalavimai.</w:t>
            </w:r>
          </w:p>
          <w:p w14:paraId="241098BA" w14:textId="4C50E36D" w:rsidR="00613C96" w:rsidRPr="00FE00A6" w:rsidRDefault="00613C96" w:rsidP="00075804">
            <w:pPr>
              <w:tabs>
                <w:tab w:val="left" w:pos="439"/>
                <w:tab w:val="left" w:pos="739"/>
              </w:tabs>
              <w:suppressAutoHyphens/>
              <w:autoSpaceDE w:val="0"/>
              <w:autoSpaceDN w:val="0"/>
              <w:spacing w:after="0" w:line="240" w:lineRule="auto"/>
              <w:ind w:right="203"/>
              <w:jc w:val="both"/>
              <w:textAlignment w:val="baseline"/>
              <w:rPr>
                <w:rFonts w:ascii="Times New Roman" w:eastAsia="Calibri" w:hAnsi="Times New Roman" w:cs="Times New Roman"/>
                <w:lang w:val="lt-LT"/>
              </w:rPr>
            </w:pPr>
            <w:r w:rsidRPr="00FE00A6">
              <w:rPr>
                <w:rFonts w:ascii="Times New Roman" w:eastAsia="Calibri" w:hAnsi="Times New Roman" w:cs="Times New Roman"/>
                <w:lang w:val="lt-LT"/>
              </w:rPr>
              <w:t>1.2.</w:t>
            </w:r>
            <w:r w:rsidRPr="00FE00A6">
              <w:rPr>
                <w:rFonts w:ascii="Times New Roman" w:eastAsia="Calibri" w:hAnsi="Times New Roman" w:cs="Times New Roman"/>
                <w:lang w:val="lt-LT"/>
              </w:rPr>
              <w:tab/>
              <w:t>Tikslas –</w:t>
            </w:r>
            <w:r w:rsidR="00F16335" w:rsidRPr="00FE00A6">
              <w:rPr>
                <w:rFonts w:ascii="Times New Roman" w:eastAsia="Calibri" w:hAnsi="Times New Roman" w:cs="Times New Roman"/>
                <w:lang w:val="lt-LT"/>
              </w:rPr>
              <w:t xml:space="preserve"> S</w:t>
            </w:r>
            <w:r w:rsidRPr="00FE00A6">
              <w:rPr>
                <w:rFonts w:ascii="Times New Roman" w:eastAsia="Calibri" w:hAnsi="Times New Roman" w:cs="Times New Roman"/>
                <w:lang w:val="lt-LT"/>
              </w:rPr>
              <w:t xml:space="preserve">istema yra skirta aukšto lygio karinėms operacijoms vykdyti. Ji užtikrina tikslų, tylų ir saugų karių </w:t>
            </w:r>
            <w:proofErr w:type="spellStart"/>
            <w:r w:rsidRPr="00FE00A6">
              <w:rPr>
                <w:rFonts w:ascii="Times New Roman" w:eastAsia="Calibri" w:hAnsi="Times New Roman" w:cs="Times New Roman"/>
                <w:lang w:val="lt-LT"/>
              </w:rPr>
              <w:t>desantavimą</w:t>
            </w:r>
            <w:proofErr w:type="spellEnd"/>
            <w:r w:rsidRPr="00FE00A6">
              <w:rPr>
                <w:rFonts w:ascii="Times New Roman" w:eastAsia="Calibri" w:hAnsi="Times New Roman" w:cs="Times New Roman"/>
                <w:lang w:val="lt-LT"/>
              </w:rPr>
              <w:t xml:space="preserve"> iš didelio aukščio sudėtingomis taktinėmis ir aplinkos sąlygomis. Sistema naudojama tiesioginių veiksmų ir specialiosios žvalgybos užduotims Lietuvoje bei tarptautinių operacijų rajonuose vykdyti, kaip viena iš </w:t>
            </w:r>
            <w:proofErr w:type="spellStart"/>
            <w:r w:rsidRPr="00FE00A6">
              <w:rPr>
                <w:rFonts w:ascii="Times New Roman" w:eastAsia="Calibri" w:hAnsi="Times New Roman" w:cs="Times New Roman"/>
                <w:lang w:val="lt-LT"/>
              </w:rPr>
              <w:t>infiltracijos</w:t>
            </w:r>
            <w:proofErr w:type="spellEnd"/>
            <w:r w:rsidRPr="00FE00A6">
              <w:rPr>
                <w:rFonts w:ascii="Times New Roman" w:eastAsia="Calibri" w:hAnsi="Times New Roman" w:cs="Times New Roman"/>
                <w:lang w:val="lt-LT"/>
              </w:rPr>
              <w:t xml:space="preserve"> priemonių.</w:t>
            </w:r>
          </w:p>
          <w:p w14:paraId="2BF647A5" w14:textId="02C80710" w:rsidR="00B76DF8" w:rsidRPr="00FE00A6" w:rsidRDefault="00613C96" w:rsidP="00F16335">
            <w:pPr>
              <w:tabs>
                <w:tab w:val="left" w:pos="439"/>
                <w:tab w:val="left" w:pos="739"/>
              </w:tabs>
              <w:suppressAutoHyphens/>
              <w:autoSpaceDE w:val="0"/>
              <w:autoSpaceDN w:val="0"/>
              <w:spacing w:after="0" w:line="240" w:lineRule="auto"/>
              <w:ind w:right="203"/>
              <w:jc w:val="both"/>
              <w:textAlignment w:val="baseline"/>
              <w:rPr>
                <w:rFonts w:ascii="Times New Roman" w:eastAsia="Calibri" w:hAnsi="Times New Roman" w:cs="Times New Roman"/>
                <w:lang w:val="lt-LT"/>
              </w:rPr>
            </w:pPr>
            <w:r w:rsidRPr="00FE00A6">
              <w:rPr>
                <w:rFonts w:ascii="Times New Roman" w:eastAsia="Calibri" w:hAnsi="Times New Roman" w:cs="Times New Roman"/>
                <w:lang w:val="lt-LT"/>
              </w:rPr>
              <w:t>1.</w:t>
            </w:r>
            <w:r w:rsidR="00F16335" w:rsidRPr="00FE00A6">
              <w:rPr>
                <w:rFonts w:ascii="Times New Roman" w:eastAsia="Calibri" w:hAnsi="Times New Roman" w:cs="Times New Roman"/>
                <w:lang w:val="lt-LT"/>
              </w:rPr>
              <w:t>3</w:t>
            </w:r>
            <w:r w:rsidRPr="00FE00A6">
              <w:rPr>
                <w:rFonts w:ascii="Times New Roman" w:eastAsia="Calibri" w:hAnsi="Times New Roman" w:cs="Times New Roman"/>
                <w:lang w:val="lt-LT"/>
              </w:rPr>
              <w:t>.</w:t>
            </w:r>
            <w:r w:rsidRPr="00FE00A6">
              <w:rPr>
                <w:rFonts w:ascii="Times New Roman" w:eastAsia="Calibri" w:hAnsi="Times New Roman" w:cs="Times New Roman"/>
                <w:lang w:val="lt-LT"/>
              </w:rPr>
              <w:tab/>
              <w:t xml:space="preserve">Gaminys turi būti pagamintas originalaus gamintojo, tai reiškia, kad jis negali būti </w:t>
            </w:r>
            <w:proofErr w:type="spellStart"/>
            <w:r w:rsidRPr="00FE00A6">
              <w:rPr>
                <w:rFonts w:ascii="Times New Roman" w:eastAsia="Calibri" w:hAnsi="Times New Roman" w:cs="Times New Roman"/>
                <w:lang w:val="lt-LT"/>
              </w:rPr>
              <w:t>padirbinys</w:t>
            </w:r>
            <w:proofErr w:type="spellEnd"/>
            <w:r w:rsidRPr="00FE00A6">
              <w:rPr>
                <w:rFonts w:ascii="Times New Roman" w:eastAsia="Calibri" w:hAnsi="Times New Roman" w:cs="Times New Roman"/>
                <w:lang w:val="lt-LT"/>
              </w:rPr>
              <w:t xml:space="preserve"> ir neturi pažeisti jokių su šiais produktais susijusių patentų.</w:t>
            </w:r>
          </w:p>
        </w:tc>
        <w:tc>
          <w:tcPr>
            <w:tcW w:w="687" w:type="pct"/>
            <w:tcBorders>
              <w:top w:val="single" w:sz="4" w:space="0" w:color="000000"/>
              <w:left w:val="single" w:sz="4" w:space="0" w:color="000000"/>
              <w:bottom w:val="single" w:sz="4" w:space="0" w:color="000000"/>
              <w:right w:val="single" w:sz="4" w:space="0" w:color="000000"/>
            </w:tcBorders>
            <w:shd w:val="clear" w:color="auto" w:fill="auto"/>
          </w:tcPr>
          <w:p w14:paraId="1E2E2B5F" w14:textId="77777777" w:rsidR="00105DAF" w:rsidRDefault="00105DAF"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lang w:val="lt-LT" w:eastAsia="lt-LT"/>
              </w:rPr>
            </w:pPr>
          </w:p>
          <w:p w14:paraId="00EAA681" w14:textId="66C7E878" w:rsidR="00E44B61" w:rsidRPr="00FE00A6"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lang w:val="lt-LT" w:eastAsia="lt-LT"/>
              </w:rPr>
            </w:pPr>
            <w:r w:rsidRPr="00FE00A6">
              <w:rPr>
                <w:rFonts w:ascii="Times New Roman" w:eastAsia="Times New Roman" w:hAnsi="Times New Roman" w:cs="Times New Roman"/>
                <w:i/>
                <w:lang w:val="lt-LT" w:eastAsia="lt-LT"/>
              </w:rPr>
              <w:t>1.1.</w:t>
            </w:r>
            <w:r w:rsidRPr="00FE00A6">
              <w:rPr>
                <w:rFonts w:ascii="Times New Roman" w:eastAsia="Times New Roman" w:hAnsi="Times New Roman" w:cs="Times New Roman"/>
                <w:i/>
                <w:lang w:val="lt-LT" w:eastAsia="lt-LT"/>
              </w:rPr>
              <w:tab/>
            </w:r>
            <w:r w:rsidR="003E0504" w:rsidRPr="00FE00A6">
              <w:rPr>
                <w:rFonts w:ascii="Times New Roman" w:eastAsia="Times New Roman" w:hAnsi="Times New Roman" w:cs="Times New Roman"/>
                <w:i/>
                <w:lang w:val="lt-LT" w:eastAsia="lt-LT"/>
              </w:rPr>
              <w:t>Patvirtinama atitiktis</w:t>
            </w:r>
          </w:p>
          <w:p w14:paraId="44E0889B" w14:textId="77777777" w:rsidR="00E44B61" w:rsidRPr="00FE00A6"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lang w:val="lt-LT" w:eastAsia="lt-LT"/>
              </w:rPr>
            </w:pPr>
          </w:p>
          <w:p w14:paraId="745A134F" w14:textId="77777777" w:rsidR="00E44B61" w:rsidRPr="00FE00A6"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lang w:val="lt-LT" w:eastAsia="lt-LT"/>
              </w:rPr>
            </w:pPr>
          </w:p>
          <w:p w14:paraId="45025956" w14:textId="16BE6719" w:rsidR="00E44B61" w:rsidRPr="00FE00A6"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lang w:val="lt-LT" w:eastAsia="lt-LT"/>
              </w:rPr>
            </w:pPr>
            <w:r w:rsidRPr="00FE00A6">
              <w:rPr>
                <w:rFonts w:ascii="Times New Roman" w:eastAsia="Times New Roman" w:hAnsi="Times New Roman" w:cs="Times New Roman"/>
                <w:i/>
                <w:lang w:val="lt-LT" w:eastAsia="lt-LT"/>
              </w:rPr>
              <w:t>1.2.</w:t>
            </w:r>
            <w:r w:rsidRPr="00FE00A6">
              <w:rPr>
                <w:rFonts w:ascii="Times New Roman" w:eastAsia="Times New Roman" w:hAnsi="Times New Roman" w:cs="Times New Roman"/>
                <w:i/>
                <w:lang w:val="lt-LT" w:eastAsia="lt-LT"/>
              </w:rPr>
              <w:tab/>
            </w:r>
            <w:r w:rsidR="003E0504" w:rsidRPr="00FE00A6">
              <w:rPr>
                <w:rFonts w:ascii="Times New Roman" w:eastAsia="Times New Roman" w:hAnsi="Times New Roman" w:cs="Times New Roman"/>
                <w:i/>
                <w:lang w:val="lt-LT" w:eastAsia="lt-LT"/>
              </w:rPr>
              <w:t>Patvirtinama atitiktis</w:t>
            </w:r>
          </w:p>
          <w:p w14:paraId="447C7D06" w14:textId="772EDE38" w:rsidR="00E44B61" w:rsidRPr="00FE00A6" w:rsidRDefault="00E44B61" w:rsidP="003E0504">
            <w:pPr>
              <w:tabs>
                <w:tab w:val="left" w:pos="339"/>
              </w:tabs>
              <w:autoSpaceDE w:val="0"/>
              <w:autoSpaceDN w:val="0"/>
              <w:spacing w:after="0" w:line="240" w:lineRule="auto"/>
              <w:ind w:right="203"/>
              <w:textAlignment w:val="baseline"/>
              <w:rPr>
                <w:rFonts w:ascii="Times New Roman" w:eastAsia="Times New Roman" w:hAnsi="Times New Roman" w:cs="Times New Roman"/>
                <w:i/>
                <w:lang w:val="lt-LT" w:eastAsia="lt-LT"/>
              </w:rPr>
            </w:pPr>
          </w:p>
          <w:p w14:paraId="22273F03" w14:textId="0C701BF6" w:rsidR="00B76DF8" w:rsidRPr="00FE00A6" w:rsidRDefault="00E44B61" w:rsidP="00F16335">
            <w:pPr>
              <w:tabs>
                <w:tab w:val="left" w:pos="339"/>
              </w:tabs>
              <w:autoSpaceDE w:val="0"/>
              <w:autoSpaceDN w:val="0"/>
              <w:spacing w:after="0" w:line="240" w:lineRule="auto"/>
              <w:ind w:right="203"/>
              <w:textAlignment w:val="baseline"/>
              <w:rPr>
                <w:rFonts w:ascii="Times New Roman" w:eastAsia="Times New Roman" w:hAnsi="Times New Roman" w:cs="Times New Roman"/>
                <w:lang w:val="lt-LT" w:eastAsia="lt-LT"/>
              </w:rPr>
            </w:pPr>
            <w:r w:rsidRPr="00FE00A6">
              <w:rPr>
                <w:rFonts w:ascii="Times New Roman" w:eastAsia="Times New Roman" w:hAnsi="Times New Roman" w:cs="Times New Roman"/>
                <w:i/>
                <w:lang w:val="lt-LT" w:eastAsia="lt-LT"/>
              </w:rPr>
              <w:t>1.</w:t>
            </w:r>
            <w:r w:rsidR="00F16335" w:rsidRPr="00FE00A6">
              <w:rPr>
                <w:rFonts w:ascii="Times New Roman" w:eastAsia="Times New Roman" w:hAnsi="Times New Roman" w:cs="Times New Roman"/>
                <w:i/>
                <w:lang w:val="lt-LT" w:eastAsia="lt-LT"/>
              </w:rPr>
              <w:t>3</w:t>
            </w:r>
            <w:r w:rsidRPr="00FE00A6">
              <w:rPr>
                <w:rFonts w:ascii="Times New Roman" w:eastAsia="Times New Roman" w:hAnsi="Times New Roman" w:cs="Times New Roman"/>
                <w:i/>
                <w:lang w:val="lt-LT" w:eastAsia="lt-LT"/>
              </w:rPr>
              <w:t>.</w:t>
            </w:r>
            <w:r w:rsidRPr="00FE00A6">
              <w:rPr>
                <w:rFonts w:ascii="Times New Roman" w:eastAsia="Times New Roman" w:hAnsi="Times New Roman" w:cs="Times New Roman"/>
                <w:i/>
                <w:lang w:val="lt-LT" w:eastAsia="lt-LT"/>
              </w:rPr>
              <w:tab/>
              <w:t>Nurodomas gamintojas, prekės kilmės šalis.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56A92729" w14:textId="035086C0" w:rsidR="005E3679" w:rsidRPr="00FE00A6" w:rsidRDefault="005E3679" w:rsidP="00613C96">
            <w:pPr>
              <w:autoSpaceDE w:val="0"/>
              <w:autoSpaceDN w:val="0"/>
              <w:spacing w:after="0" w:line="240" w:lineRule="auto"/>
              <w:textAlignment w:val="baseline"/>
              <w:rPr>
                <w:rFonts w:ascii="Times New Roman" w:eastAsia="Times New Roman" w:hAnsi="Times New Roman" w:cs="Times New Roman"/>
                <w:lang w:val="lt-LT" w:eastAsia="lt-LT"/>
              </w:rPr>
            </w:pPr>
          </w:p>
          <w:p w14:paraId="2419334E" w14:textId="77777777" w:rsidR="005E3679" w:rsidRPr="00FE00A6" w:rsidRDefault="005E3679" w:rsidP="005E3679">
            <w:pPr>
              <w:rPr>
                <w:rFonts w:ascii="Times New Roman" w:eastAsia="Times New Roman" w:hAnsi="Times New Roman" w:cs="Times New Roman"/>
                <w:lang w:val="lt-LT" w:eastAsia="lt-LT"/>
              </w:rPr>
            </w:pPr>
          </w:p>
          <w:p w14:paraId="1606A73D" w14:textId="77777777" w:rsidR="005E3679" w:rsidRPr="00FE00A6" w:rsidRDefault="005E3679" w:rsidP="005E3679">
            <w:pPr>
              <w:rPr>
                <w:rFonts w:ascii="Times New Roman" w:eastAsia="Times New Roman" w:hAnsi="Times New Roman" w:cs="Times New Roman"/>
                <w:lang w:val="lt-LT" w:eastAsia="lt-LT"/>
              </w:rPr>
            </w:pPr>
          </w:p>
          <w:p w14:paraId="003FD956" w14:textId="77777777" w:rsidR="005E3679" w:rsidRPr="00FE00A6" w:rsidRDefault="005E3679" w:rsidP="005E3679">
            <w:pPr>
              <w:rPr>
                <w:rFonts w:ascii="Times New Roman" w:eastAsia="Times New Roman" w:hAnsi="Times New Roman" w:cs="Times New Roman"/>
                <w:lang w:val="lt-LT" w:eastAsia="lt-LT"/>
              </w:rPr>
            </w:pPr>
          </w:p>
          <w:p w14:paraId="434E2281" w14:textId="2C81632D" w:rsidR="005E3679" w:rsidRPr="00FE00A6" w:rsidRDefault="005E3679" w:rsidP="005E3679">
            <w:pPr>
              <w:rPr>
                <w:rFonts w:ascii="Times New Roman" w:eastAsia="Times New Roman" w:hAnsi="Times New Roman" w:cs="Times New Roman"/>
                <w:lang w:val="lt-LT" w:eastAsia="lt-LT"/>
              </w:rPr>
            </w:pPr>
          </w:p>
          <w:p w14:paraId="7E5CEE99" w14:textId="468DF425" w:rsidR="005E3679" w:rsidRPr="00FE00A6" w:rsidRDefault="005E3679" w:rsidP="003A343D">
            <w:pPr>
              <w:rPr>
                <w:rFonts w:ascii="Times New Roman" w:eastAsia="Times New Roman" w:hAnsi="Times New Roman" w:cs="Times New Roman"/>
                <w:i/>
                <w:lang w:val="lt-LT" w:eastAsia="lt-LT"/>
              </w:rPr>
            </w:pPr>
            <w:r w:rsidRPr="00FE00A6">
              <w:rPr>
                <w:rFonts w:ascii="Times New Roman" w:eastAsia="Times New Roman" w:hAnsi="Times New Roman" w:cs="Times New Roman"/>
                <w:lang w:val="lt-LT" w:eastAsia="lt-LT"/>
              </w:rPr>
              <w:t xml:space="preserve"> </w:t>
            </w:r>
            <w:r w:rsidRPr="00FE00A6">
              <w:rPr>
                <w:rFonts w:ascii="Times New Roman" w:eastAsia="Times New Roman" w:hAnsi="Times New Roman" w:cs="Times New Roman"/>
                <w:i/>
                <w:lang w:val="lt-LT" w:eastAsia="lt-LT"/>
              </w:rPr>
              <w:t>1.</w:t>
            </w:r>
            <w:r w:rsidR="00F16335" w:rsidRPr="00FE00A6">
              <w:rPr>
                <w:rFonts w:ascii="Times New Roman" w:eastAsia="Times New Roman" w:hAnsi="Times New Roman" w:cs="Times New Roman"/>
                <w:i/>
                <w:lang w:val="lt-LT" w:eastAsia="lt-LT"/>
              </w:rPr>
              <w:t>3</w:t>
            </w:r>
            <w:r w:rsidRPr="00FE00A6">
              <w:rPr>
                <w:rFonts w:ascii="Times New Roman" w:eastAsia="Times New Roman" w:hAnsi="Times New Roman" w:cs="Times New Roman"/>
                <w:i/>
                <w:lang w:val="lt-LT" w:eastAsia="lt-LT"/>
              </w:rPr>
              <w:t>. Pateikiamos originalios gamintojo brošiūros, sertifikatai</w:t>
            </w:r>
          </w:p>
        </w:tc>
      </w:tr>
      <w:tr w:rsidR="00963CFB" w:rsidRPr="00FE00A6" w14:paraId="0E55B9BC" w14:textId="77777777" w:rsidTr="0078549D">
        <w:trPr>
          <w:trHeight w:val="26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575FB5" w14:textId="77777777" w:rsidR="00963CFB" w:rsidRPr="00FE00A6" w:rsidRDefault="00963CFB" w:rsidP="00963CFB">
            <w:pPr>
              <w:pStyle w:val="ListParagraph"/>
              <w:ind w:left="0" w:firstLine="720"/>
              <w:jc w:val="center"/>
              <w:rPr>
                <w:b/>
                <w:sz w:val="22"/>
                <w:szCs w:val="22"/>
                <w:u w:val="single"/>
              </w:rPr>
            </w:pPr>
            <w:r w:rsidRPr="00FE00A6">
              <w:rPr>
                <w:b/>
                <w:sz w:val="22"/>
                <w:szCs w:val="22"/>
                <w:u w:val="single"/>
              </w:rPr>
              <w:t>TECHNINIAI REIKALAVIMAI</w:t>
            </w:r>
          </w:p>
          <w:p w14:paraId="171B5342" w14:textId="77777777" w:rsidR="00963CFB" w:rsidRPr="00FE00A6" w:rsidRDefault="00963CFB" w:rsidP="001E3EB6">
            <w:pPr>
              <w:autoSpaceDE w:val="0"/>
              <w:autoSpaceDN w:val="0"/>
              <w:spacing w:after="0" w:line="240" w:lineRule="auto"/>
              <w:jc w:val="center"/>
              <w:textAlignment w:val="baseline"/>
              <w:rPr>
                <w:rFonts w:ascii="Times New Roman" w:eastAsia="Times New Roman" w:hAnsi="Times New Roman" w:cs="Times New Roman"/>
                <w:b/>
                <w:lang w:val="lt-LT" w:eastAsia="lt-LT"/>
              </w:rPr>
            </w:pPr>
          </w:p>
        </w:tc>
      </w:tr>
      <w:tr w:rsidR="00963CFB" w:rsidRPr="00FE00A6" w14:paraId="687B3F97" w14:textId="77777777" w:rsidTr="0078549D">
        <w:trPr>
          <w:trHeight w:val="26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36FBC1" w14:textId="72D15961" w:rsidR="00963CFB" w:rsidRPr="00FE00A6" w:rsidRDefault="00963CFB" w:rsidP="00A2062A">
            <w:pPr>
              <w:pStyle w:val="ListParagraph"/>
              <w:numPr>
                <w:ilvl w:val="0"/>
                <w:numId w:val="4"/>
              </w:numPr>
              <w:tabs>
                <w:tab w:val="left" w:pos="401"/>
                <w:tab w:val="left" w:pos="709"/>
                <w:tab w:val="left" w:pos="993"/>
              </w:tabs>
              <w:jc w:val="both"/>
              <w:outlineLvl w:val="2"/>
              <w:rPr>
                <w:b/>
                <w:bCs/>
                <w:sz w:val="22"/>
                <w:szCs w:val="22"/>
              </w:rPr>
            </w:pPr>
            <w:r w:rsidRPr="00FE00A6">
              <w:rPr>
                <w:b/>
                <w:bCs/>
                <w:sz w:val="22"/>
                <w:szCs w:val="22"/>
              </w:rPr>
              <w:t>Reikalavimai taktinės daugiafunkcinės parašiutinės sistemos konstrukcijai ir medžiagoms:</w:t>
            </w:r>
          </w:p>
          <w:p w14:paraId="594FE118" w14:textId="77777777" w:rsidR="00963CFB" w:rsidRPr="00FE00A6" w:rsidRDefault="00963CFB" w:rsidP="00963CFB">
            <w:pPr>
              <w:pStyle w:val="ListParagraph"/>
              <w:ind w:left="0" w:firstLine="720"/>
              <w:jc w:val="center"/>
              <w:rPr>
                <w:b/>
                <w:sz w:val="22"/>
                <w:szCs w:val="22"/>
                <w:u w:val="single"/>
              </w:rPr>
            </w:pPr>
          </w:p>
        </w:tc>
      </w:tr>
      <w:tr w:rsidR="0078549D" w:rsidRPr="00FE00A6" w14:paraId="54B46703" w14:textId="77777777" w:rsidTr="0078549D">
        <w:trPr>
          <w:trHeight w:val="1025"/>
        </w:trPr>
        <w:tc>
          <w:tcPr>
            <w:tcW w:w="3627" w:type="pct"/>
            <w:tcBorders>
              <w:top w:val="single" w:sz="4" w:space="0" w:color="000000"/>
              <w:left w:val="single" w:sz="4" w:space="0" w:color="000000"/>
              <w:bottom w:val="single" w:sz="4" w:space="0" w:color="auto"/>
              <w:right w:val="single" w:sz="4" w:space="0" w:color="000000"/>
            </w:tcBorders>
            <w:shd w:val="clear" w:color="auto" w:fill="auto"/>
            <w:vAlign w:val="center"/>
          </w:tcPr>
          <w:p w14:paraId="3531A992" w14:textId="6FFB8F3A" w:rsidR="00963CFB" w:rsidRPr="00105DAF" w:rsidRDefault="005719F7" w:rsidP="0078549D">
            <w:pPr>
              <w:pStyle w:val="ListParagraph"/>
              <w:numPr>
                <w:ilvl w:val="1"/>
                <w:numId w:val="4"/>
              </w:numPr>
              <w:ind w:left="137" w:right="130" w:firstLine="0"/>
              <w:jc w:val="both"/>
              <w:rPr>
                <w:sz w:val="22"/>
                <w:szCs w:val="22"/>
              </w:rPr>
            </w:pPr>
            <w:r w:rsidRPr="00FE00A6">
              <w:rPr>
                <w:sz w:val="22"/>
                <w:szCs w:val="22"/>
              </w:rPr>
              <w:t>Taktinė daugiafunkcinė parašiutinė sistema su visais jos elementais turi sudaryti vientisą ir tarpusavyje suderintą visumą. Visi sistemoje naudojami komponentai turi būti pagaminti to paties gamintojo arba būti sertifikuoti ir patvirtinti naudoti su šia sistema.</w:t>
            </w:r>
          </w:p>
        </w:tc>
        <w:tc>
          <w:tcPr>
            <w:tcW w:w="687" w:type="pct"/>
            <w:tcBorders>
              <w:top w:val="single" w:sz="4" w:space="0" w:color="000000"/>
              <w:left w:val="single" w:sz="4" w:space="0" w:color="000000"/>
              <w:bottom w:val="single" w:sz="4" w:space="0" w:color="auto"/>
              <w:right w:val="single" w:sz="4" w:space="0" w:color="000000"/>
            </w:tcBorders>
            <w:shd w:val="clear" w:color="auto" w:fill="auto"/>
          </w:tcPr>
          <w:p w14:paraId="219E1E42" w14:textId="6F888C35" w:rsidR="00963CFB" w:rsidRPr="00FE00A6" w:rsidRDefault="003E0504" w:rsidP="001E3EB6">
            <w:pPr>
              <w:autoSpaceDE w:val="0"/>
              <w:autoSpaceDN w:val="0"/>
              <w:spacing w:after="0" w:line="240" w:lineRule="auto"/>
              <w:jc w:val="center"/>
              <w:textAlignment w:val="baseline"/>
              <w:rPr>
                <w:rFonts w:ascii="Times New Roman" w:eastAsia="Times New Roman" w:hAnsi="Times New Roman" w:cs="Times New Roman"/>
                <w:i/>
                <w:lang w:val="lt-LT" w:eastAsia="lt-LT"/>
              </w:rPr>
            </w:pPr>
            <w:r w:rsidRPr="00FE00A6">
              <w:rPr>
                <w:rFonts w:ascii="Times New Roman" w:eastAsia="Times New Roman" w:hAnsi="Times New Roman" w:cs="Times New Roman"/>
                <w:i/>
                <w:lang w:val="lt-LT" w:eastAsia="lt-LT"/>
              </w:rPr>
              <w:t>Patvirtinama atitiktis</w:t>
            </w:r>
          </w:p>
        </w:tc>
        <w:tc>
          <w:tcPr>
            <w:tcW w:w="686" w:type="pct"/>
            <w:tcBorders>
              <w:top w:val="single" w:sz="4" w:space="0" w:color="000000"/>
              <w:left w:val="single" w:sz="4" w:space="0" w:color="000000"/>
              <w:bottom w:val="single" w:sz="4" w:space="0" w:color="auto"/>
              <w:right w:val="single" w:sz="4" w:space="0" w:color="000000"/>
            </w:tcBorders>
            <w:shd w:val="clear" w:color="auto" w:fill="auto"/>
          </w:tcPr>
          <w:p w14:paraId="49FB9C9F" w14:textId="6A074366" w:rsidR="00963CFB" w:rsidRPr="00FE00A6" w:rsidRDefault="00963CFB" w:rsidP="00162E02">
            <w:pPr>
              <w:autoSpaceDE w:val="0"/>
              <w:autoSpaceDN w:val="0"/>
              <w:spacing w:after="0" w:line="240" w:lineRule="auto"/>
              <w:jc w:val="center"/>
              <w:textAlignment w:val="baseline"/>
              <w:rPr>
                <w:rFonts w:ascii="Times New Roman" w:eastAsia="Times New Roman" w:hAnsi="Times New Roman" w:cs="Times New Roman"/>
                <w:lang w:val="lt-LT" w:eastAsia="lt-LT"/>
              </w:rPr>
            </w:pPr>
          </w:p>
        </w:tc>
      </w:tr>
      <w:tr w:rsidR="0078549D" w:rsidRPr="00FE00A6" w14:paraId="49F08CA3" w14:textId="77777777" w:rsidTr="0078549D">
        <w:trPr>
          <w:trHeight w:val="162"/>
        </w:trPr>
        <w:tc>
          <w:tcPr>
            <w:tcW w:w="3627" w:type="pct"/>
            <w:tcBorders>
              <w:top w:val="single" w:sz="4" w:space="0" w:color="auto"/>
              <w:left w:val="single" w:sz="4" w:space="0" w:color="000000"/>
              <w:bottom w:val="single" w:sz="4" w:space="0" w:color="auto"/>
              <w:right w:val="single" w:sz="4" w:space="0" w:color="000000"/>
            </w:tcBorders>
            <w:shd w:val="clear" w:color="auto" w:fill="auto"/>
            <w:vAlign w:val="center"/>
          </w:tcPr>
          <w:p w14:paraId="3C02CAB3" w14:textId="18495C5F" w:rsidR="00963CFB" w:rsidRPr="00105DAF" w:rsidRDefault="005719F7" w:rsidP="0078549D">
            <w:pPr>
              <w:pStyle w:val="ListParagraph"/>
              <w:numPr>
                <w:ilvl w:val="1"/>
                <w:numId w:val="4"/>
              </w:numPr>
              <w:ind w:left="137" w:right="130" w:firstLine="0"/>
              <w:jc w:val="both"/>
              <w:rPr>
                <w:sz w:val="22"/>
                <w:szCs w:val="22"/>
              </w:rPr>
            </w:pPr>
            <w:r w:rsidRPr="00FE00A6">
              <w:rPr>
                <w:sz w:val="22"/>
                <w:szCs w:val="22"/>
              </w:rPr>
              <w:t xml:space="preserve">Taktinė daugiafunkcinė parašiutinė sistema turi būti pritaikyta šuoliui iš didelio aukščio, parašiutas skleidžiamas aukštai (angl. </w:t>
            </w:r>
            <w:proofErr w:type="spellStart"/>
            <w:r w:rsidRPr="00FE00A6">
              <w:rPr>
                <w:sz w:val="22"/>
                <w:szCs w:val="22"/>
              </w:rPr>
              <w:t>High</w:t>
            </w:r>
            <w:proofErr w:type="spellEnd"/>
            <w:r w:rsidRPr="00FE00A6">
              <w:rPr>
                <w:sz w:val="22"/>
                <w:szCs w:val="22"/>
              </w:rPr>
              <w:t xml:space="preserve"> </w:t>
            </w:r>
            <w:proofErr w:type="spellStart"/>
            <w:r w:rsidRPr="00FE00A6">
              <w:rPr>
                <w:sz w:val="22"/>
                <w:szCs w:val="22"/>
              </w:rPr>
              <w:t>Altitude</w:t>
            </w:r>
            <w:proofErr w:type="spellEnd"/>
            <w:r w:rsidRPr="00FE00A6">
              <w:rPr>
                <w:sz w:val="22"/>
                <w:szCs w:val="22"/>
              </w:rPr>
              <w:t xml:space="preserve"> </w:t>
            </w:r>
            <w:proofErr w:type="spellStart"/>
            <w:r w:rsidRPr="00FE00A6">
              <w:rPr>
                <w:sz w:val="22"/>
                <w:szCs w:val="22"/>
              </w:rPr>
              <w:t>High</w:t>
            </w:r>
            <w:proofErr w:type="spellEnd"/>
            <w:r w:rsidRPr="00FE00A6">
              <w:rPr>
                <w:sz w:val="22"/>
                <w:szCs w:val="22"/>
              </w:rPr>
              <w:t xml:space="preserve"> </w:t>
            </w:r>
            <w:proofErr w:type="spellStart"/>
            <w:r w:rsidRPr="00FE00A6">
              <w:rPr>
                <w:sz w:val="22"/>
                <w:szCs w:val="22"/>
              </w:rPr>
              <w:t>Opening</w:t>
            </w:r>
            <w:proofErr w:type="spellEnd"/>
            <w:r w:rsidRPr="00FE00A6">
              <w:rPr>
                <w:sz w:val="22"/>
                <w:szCs w:val="22"/>
              </w:rPr>
              <w:t xml:space="preserve">) (toliau – HAHO), didelio aukščio, parašiutas skleidžiamas vidutiniame aukštyje (angl. </w:t>
            </w:r>
            <w:proofErr w:type="spellStart"/>
            <w:r w:rsidRPr="00FE00A6">
              <w:rPr>
                <w:sz w:val="22"/>
                <w:szCs w:val="22"/>
              </w:rPr>
              <w:t>High</w:t>
            </w:r>
            <w:proofErr w:type="spellEnd"/>
            <w:r w:rsidRPr="00FE00A6">
              <w:rPr>
                <w:sz w:val="22"/>
                <w:szCs w:val="22"/>
              </w:rPr>
              <w:t xml:space="preserve"> </w:t>
            </w:r>
            <w:proofErr w:type="spellStart"/>
            <w:r w:rsidRPr="00FE00A6">
              <w:rPr>
                <w:sz w:val="22"/>
                <w:szCs w:val="22"/>
              </w:rPr>
              <w:t>Altitude</w:t>
            </w:r>
            <w:proofErr w:type="spellEnd"/>
            <w:r w:rsidRPr="00FE00A6">
              <w:rPr>
                <w:sz w:val="22"/>
                <w:szCs w:val="22"/>
              </w:rPr>
              <w:t xml:space="preserve"> </w:t>
            </w:r>
            <w:proofErr w:type="spellStart"/>
            <w:r w:rsidRPr="00FE00A6">
              <w:rPr>
                <w:sz w:val="22"/>
                <w:szCs w:val="22"/>
              </w:rPr>
              <w:t>Medium</w:t>
            </w:r>
            <w:proofErr w:type="spellEnd"/>
            <w:r w:rsidRPr="00FE00A6">
              <w:rPr>
                <w:sz w:val="22"/>
                <w:szCs w:val="22"/>
              </w:rPr>
              <w:t xml:space="preserve"> </w:t>
            </w:r>
            <w:proofErr w:type="spellStart"/>
            <w:r w:rsidRPr="00FE00A6">
              <w:rPr>
                <w:sz w:val="22"/>
                <w:szCs w:val="22"/>
              </w:rPr>
              <w:t>Opening</w:t>
            </w:r>
            <w:proofErr w:type="spellEnd"/>
            <w:r w:rsidRPr="00FE00A6">
              <w:rPr>
                <w:sz w:val="22"/>
                <w:szCs w:val="22"/>
              </w:rPr>
              <w:t xml:space="preserve">) (toliau – HAMO) ir didelio aukščio, parašiutas </w:t>
            </w:r>
            <w:r w:rsidRPr="00FE00A6">
              <w:rPr>
                <w:sz w:val="22"/>
                <w:szCs w:val="22"/>
              </w:rPr>
              <w:lastRenderedPageBreak/>
              <w:t xml:space="preserve">skleidžiamas žemai (angl. </w:t>
            </w:r>
            <w:proofErr w:type="spellStart"/>
            <w:r w:rsidRPr="00FE00A6">
              <w:rPr>
                <w:sz w:val="22"/>
                <w:szCs w:val="22"/>
              </w:rPr>
              <w:t>High</w:t>
            </w:r>
            <w:proofErr w:type="spellEnd"/>
            <w:r w:rsidRPr="00FE00A6">
              <w:rPr>
                <w:sz w:val="22"/>
                <w:szCs w:val="22"/>
              </w:rPr>
              <w:t xml:space="preserve"> </w:t>
            </w:r>
            <w:proofErr w:type="spellStart"/>
            <w:r w:rsidRPr="00FE00A6">
              <w:rPr>
                <w:sz w:val="22"/>
                <w:szCs w:val="22"/>
              </w:rPr>
              <w:t>Altitude</w:t>
            </w:r>
            <w:proofErr w:type="spellEnd"/>
            <w:r w:rsidRPr="00FE00A6">
              <w:rPr>
                <w:sz w:val="22"/>
                <w:szCs w:val="22"/>
              </w:rPr>
              <w:t xml:space="preserve"> </w:t>
            </w:r>
            <w:proofErr w:type="spellStart"/>
            <w:r w:rsidRPr="00FE00A6">
              <w:rPr>
                <w:sz w:val="22"/>
                <w:szCs w:val="22"/>
              </w:rPr>
              <w:t>Low</w:t>
            </w:r>
            <w:proofErr w:type="spellEnd"/>
            <w:r w:rsidRPr="00FE00A6">
              <w:rPr>
                <w:sz w:val="22"/>
                <w:szCs w:val="22"/>
              </w:rPr>
              <w:t xml:space="preserve"> </w:t>
            </w:r>
            <w:proofErr w:type="spellStart"/>
            <w:r w:rsidRPr="00FE00A6">
              <w:rPr>
                <w:sz w:val="22"/>
                <w:szCs w:val="22"/>
              </w:rPr>
              <w:t>Opening</w:t>
            </w:r>
            <w:proofErr w:type="spellEnd"/>
            <w:r w:rsidRPr="00FE00A6">
              <w:rPr>
                <w:sz w:val="22"/>
                <w:szCs w:val="22"/>
              </w:rPr>
              <w:t xml:space="preserve">) (toliau – HALO) šuoliams ne mažiau 10 000 metrų virš jūros lygio ir žemiau (angl. </w:t>
            </w:r>
            <w:proofErr w:type="spellStart"/>
            <w:r w:rsidRPr="00FE00A6">
              <w:rPr>
                <w:sz w:val="22"/>
                <w:szCs w:val="22"/>
              </w:rPr>
              <w:t>Mean</w:t>
            </w:r>
            <w:proofErr w:type="spellEnd"/>
            <w:r w:rsidRPr="00FE00A6">
              <w:rPr>
                <w:sz w:val="22"/>
                <w:szCs w:val="22"/>
              </w:rPr>
              <w:t xml:space="preserve"> </w:t>
            </w:r>
            <w:proofErr w:type="spellStart"/>
            <w:r w:rsidRPr="00FE00A6">
              <w:rPr>
                <w:sz w:val="22"/>
                <w:szCs w:val="22"/>
              </w:rPr>
              <w:t>Sea</w:t>
            </w:r>
            <w:proofErr w:type="spellEnd"/>
            <w:r w:rsidRPr="00FE00A6">
              <w:rPr>
                <w:sz w:val="22"/>
                <w:szCs w:val="22"/>
              </w:rPr>
              <w:t xml:space="preserve"> </w:t>
            </w:r>
            <w:proofErr w:type="spellStart"/>
            <w:r w:rsidRPr="00FE00A6">
              <w:rPr>
                <w:sz w:val="22"/>
                <w:szCs w:val="22"/>
              </w:rPr>
              <w:t>Level</w:t>
            </w:r>
            <w:proofErr w:type="spellEnd"/>
            <w:r w:rsidRPr="00FE00A6">
              <w:rPr>
                <w:sz w:val="22"/>
                <w:szCs w:val="22"/>
              </w:rPr>
              <w:t>) (toliau – MSL).</w:t>
            </w:r>
          </w:p>
        </w:tc>
        <w:tc>
          <w:tcPr>
            <w:tcW w:w="687" w:type="pct"/>
            <w:tcBorders>
              <w:top w:val="single" w:sz="4" w:space="0" w:color="auto"/>
              <w:left w:val="single" w:sz="4" w:space="0" w:color="000000"/>
              <w:bottom w:val="single" w:sz="4" w:space="0" w:color="auto"/>
              <w:right w:val="single" w:sz="4" w:space="0" w:color="000000"/>
            </w:tcBorders>
            <w:shd w:val="clear" w:color="auto" w:fill="auto"/>
          </w:tcPr>
          <w:p w14:paraId="5226F7F0" w14:textId="56BA2DCB" w:rsidR="00963CFB" w:rsidRPr="00FE00A6" w:rsidRDefault="00563646" w:rsidP="001E3EB6">
            <w:pPr>
              <w:autoSpaceDE w:val="0"/>
              <w:autoSpaceDN w:val="0"/>
              <w:spacing w:after="0" w:line="240" w:lineRule="auto"/>
              <w:jc w:val="center"/>
              <w:textAlignment w:val="baseline"/>
              <w:rPr>
                <w:rFonts w:ascii="Times New Roman" w:hAnsi="Times New Roman" w:cs="Times New Roman"/>
                <w:i/>
                <w:lang w:val="lt-LT"/>
              </w:rPr>
            </w:pPr>
            <w:r w:rsidRPr="00FE00A6">
              <w:rPr>
                <w:rFonts w:ascii="Times New Roman" w:hAnsi="Times New Roman" w:cs="Times New Roman"/>
                <w:i/>
                <w:lang w:val="lt-LT"/>
              </w:rPr>
              <w:lastRenderedPageBreak/>
              <w:t>Patvirtinama</w:t>
            </w:r>
            <w:r w:rsidR="003E0504" w:rsidRPr="00FE00A6">
              <w:rPr>
                <w:rFonts w:ascii="Times New Roman" w:hAnsi="Times New Roman" w:cs="Times New Roman"/>
                <w:i/>
                <w:lang w:val="lt-LT"/>
              </w:rPr>
              <w:t xml:space="preserve"> atitiktis</w:t>
            </w:r>
          </w:p>
        </w:tc>
        <w:tc>
          <w:tcPr>
            <w:tcW w:w="686" w:type="pct"/>
            <w:tcBorders>
              <w:top w:val="single" w:sz="4" w:space="0" w:color="auto"/>
              <w:left w:val="single" w:sz="4" w:space="0" w:color="000000"/>
              <w:bottom w:val="single" w:sz="4" w:space="0" w:color="auto"/>
              <w:right w:val="single" w:sz="4" w:space="0" w:color="000000"/>
            </w:tcBorders>
            <w:shd w:val="clear" w:color="auto" w:fill="auto"/>
          </w:tcPr>
          <w:p w14:paraId="3C0293E5" w14:textId="77777777" w:rsidR="00963CFB" w:rsidRPr="00FE00A6" w:rsidRDefault="00963CFB" w:rsidP="00B76DF8">
            <w:pPr>
              <w:autoSpaceDE w:val="0"/>
              <w:autoSpaceDN w:val="0"/>
              <w:spacing w:after="0" w:line="240" w:lineRule="auto"/>
              <w:ind w:left="4"/>
              <w:jc w:val="center"/>
              <w:textAlignment w:val="baseline"/>
              <w:rPr>
                <w:rFonts w:ascii="Times New Roman" w:eastAsia="Times New Roman" w:hAnsi="Times New Roman" w:cs="Times New Roman"/>
                <w:lang w:val="lt-LT" w:eastAsia="lt-LT"/>
              </w:rPr>
            </w:pPr>
          </w:p>
        </w:tc>
      </w:tr>
      <w:tr w:rsidR="0078549D" w:rsidRPr="00FE00A6" w14:paraId="7E55C0FB" w14:textId="77777777" w:rsidTr="0078549D">
        <w:trPr>
          <w:trHeight w:val="1036"/>
        </w:trPr>
        <w:tc>
          <w:tcPr>
            <w:tcW w:w="3627" w:type="pct"/>
            <w:tcBorders>
              <w:top w:val="single" w:sz="4" w:space="0" w:color="auto"/>
              <w:left w:val="single" w:sz="4" w:space="0" w:color="000000"/>
              <w:bottom w:val="single" w:sz="4" w:space="0" w:color="auto"/>
              <w:right w:val="single" w:sz="4" w:space="0" w:color="000000"/>
            </w:tcBorders>
            <w:shd w:val="clear" w:color="auto" w:fill="auto"/>
            <w:vAlign w:val="center"/>
          </w:tcPr>
          <w:p w14:paraId="3E090FB8" w14:textId="3DE71510" w:rsidR="00963CFB" w:rsidRPr="00105DAF" w:rsidRDefault="005719F7" w:rsidP="0078549D">
            <w:pPr>
              <w:pStyle w:val="ListParagraph"/>
              <w:numPr>
                <w:ilvl w:val="1"/>
                <w:numId w:val="4"/>
              </w:numPr>
              <w:ind w:left="137" w:right="130" w:firstLine="0"/>
              <w:jc w:val="both"/>
              <w:rPr>
                <w:sz w:val="22"/>
                <w:szCs w:val="22"/>
              </w:rPr>
            </w:pPr>
            <w:r w:rsidRPr="00FE00A6">
              <w:rPr>
                <w:sz w:val="22"/>
                <w:szCs w:val="22"/>
              </w:rPr>
              <w:t>Pagrindinis ir atsarginis kupolai turi užtikrinti visiškai funkcinį ir saugų išsiskleidimą nuo ne mažiau kaip 10 000 metrų pagal MSL ir žemiau, laikantis HAHO, HAMO ir HALO šuolių standartų.</w:t>
            </w:r>
          </w:p>
        </w:tc>
        <w:tc>
          <w:tcPr>
            <w:tcW w:w="687" w:type="pct"/>
            <w:tcBorders>
              <w:top w:val="single" w:sz="4" w:space="0" w:color="auto"/>
              <w:left w:val="single" w:sz="4" w:space="0" w:color="000000"/>
              <w:bottom w:val="single" w:sz="4" w:space="0" w:color="auto"/>
              <w:right w:val="single" w:sz="4" w:space="0" w:color="000000"/>
            </w:tcBorders>
            <w:shd w:val="clear" w:color="auto" w:fill="auto"/>
          </w:tcPr>
          <w:p w14:paraId="7CACD02B" w14:textId="569383E4" w:rsidR="00963CFB" w:rsidRPr="00FE00A6" w:rsidRDefault="00511C1E" w:rsidP="001E3EB6">
            <w:pPr>
              <w:autoSpaceDE w:val="0"/>
              <w:autoSpaceDN w:val="0"/>
              <w:spacing w:after="0" w:line="240" w:lineRule="auto"/>
              <w:jc w:val="center"/>
              <w:textAlignment w:val="baseline"/>
              <w:rPr>
                <w:rFonts w:ascii="Times New Roman" w:hAnsi="Times New Roman" w:cs="Times New Roman"/>
                <w:i/>
                <w:lang w:val="lt-LT"/>
              </w:rPr>
            </w:pPr>
            <w:r w:rsidRPr="00FE00A6">
              <w:rPr>
                <w:rFonts w:ascii="Times New Roman" w:hAnsi="Times New Roman" w:cs="Times New Roman"/>
                <w:i/>
                <w:lang w:val="lt-LT"/>
              </w:rPr>
              <w:t>Patvirtinama atitiktis. Nurodomas gamintojas, gamintojo adresas, prekės kilmės šalis</w:t>
            </w:r>
          </w:p>
        </w:tc>
        <w:tc>
          <w:tcPr>
            <w:tcW w:w="686" w:type="pct"/>
            <w:tcBorders>
              <w:top w:val="single" w:sz="4" w:space="0" w:color="auto"/>
              <w:left w:val="single" w:sz="4" w:space="0" w:color="000000"/>
              <w:bottom w:val="single" w:sz="4" w:space="0" w:color="auto"/>
              <w:right w:val="single" w:sz="4" w:space="0" w:color="000000"/>
            </w:tcBorders>
            <w:shd w:val="clear" w:color="auto" w:fill="auto"/>
          </w:tcPr>
          <w:p w14:paraId="0CBB0905" w14:textId="77777777" w:rsidR="00963CFB" w:rsidRPr="00FE00A6" w:rsidRDefault="00963CFB" w:rsidP="00162E02">
            <w:pPr>
              <w:autoSpaceDE w:val="0"/>
              <w:autoSpaceDN w:val="0"/>
              <w:spacing w:after="0" w:line="240" w:lineRule="auto"/>
              <w:jc w:val="center"/>
              <w:textAlignment w:val="baseline"/>
              <w:rPr>
                <w:rFonts w:ascii="Times New Roman" w:eastAsia="Times New Roman" w:hAnsi="Times New Roman" w:cs="Times New Roman"/>
                <w:lang w:val="lt-LT" w:eastAsia="lt-LT"/>
              </w:rPr>
            </w:pPr>
          </w:p>
        </w:tc>
      </w:tr>
      <w:tr w:rsidR="0078549D" w:rsidRPr="00FE00A6" w14:paraId="064113DA" w14:textId="77777777" w:rsidTr="0078549D">
        <w:trPr>
          <w:trHeight w:val="989"/>
        </w:trPr>
        <w:tc>
          <w:tcPr>
            <w:tcW w:w="3627" w:type="pct"/>
            <w:tcBorders>
              <w:top w:val="single" w:sz="4" w:space="0" w:color="auto"/>
              <w:left w:val="single" w:sz="4" w:space="0" w:color="000000"/>
              <w:bottom w:val="single" w:sz="4" w:space="0" w:color="auto"/>
              <w:right w:val="single" w:sz="4" w:space="0" w:color="000000"/>
            </w:tcBorders>
            <w:shd w:val="clear" w:color="auto" w:fill="auto"/>
            <w:vAlign w:val="center"/>
          </w:tcPr>
          <w:p w14:paraId="5AD1D056" w14:textId="7A3BC9F8" w:rsidR="005719F7" w:rsidRPr="00FE00A6" w:rsidRDefault="005719F7" w:rsidP="0078549D">
            <w:pPr>
              <w:pStyle w:val="ListParagraph"/>
              <w:numPr>
                <w:ilvl w:val="1"/>
                <w:numId w:val="4"/>
              </w:numPr>
              <w:ind w:left="137" w:right="130" w:firstLine="0"/>
              <w:jc w:val="both"/>
              <w:rPr>
                <w:sz w:val="22"/>
                <w:szCs w:val="22"/>
              </w:rPr>
            </w:pPr>
            <w:r w:rsidRPr="00FE00A6">
              <w:rPr>
                <w:sz w:val="22"/>
                <w:szCs w:val="22"/>
              </w:rPr>
              <w:t xml:space="preserve">Pakaba-konteineris (angl. </w:t>
            </w:r>
            <w:proofErr w:type="spellStart"/>
            <w:r w:rsidRPr="00FE00A6">
              <w:rPr>
                <w:sz w:val="22"/>
                <w:szCs w:val="22"/>
              </w:rPr>
              <w:t>Harness</w:t>
            </w:r>
            <w:proofErr w:type="spellEnd"/>
            <w:r w:rsidRPr="00FE00A6">
              <w:rPr>
                <w:sz w:val="22"/>
                <w:szCs w:val="22"/>
              </w:rPr>
              <w:t>/</w:t>
            </w:r>
            <w:proofErr w:type="spellStart"/>
            <w:r w:rsidRPr="00FE00A6">
              <w:rPr>
                <w:sz w:val="22"/>
                <w:szCs w:val="22"/>
              </w:rPr>
              <w:t>Container</w:t>
            </w:r>
            <w:proofErr w:type="spellEnd"/>
            <w:r w:rsidRPr="00FE00A6">
              <w:rPr>
                <w:sz w:val="22"/>
                <w:szCs w:val="22"/>
              </w:rPr>
              <w:t xml:space="preserve"> System) turi būti pritaikytas maksimaliam iššokimo svoriui (angl. </w:t>
            </w:r>
            <w:proofErr w:type="spellStart"/>
            <w:r w:rsidRPr="00FE00A6">
              <w:rPr>
                <w:sz w:val="22"/>
                <w:szCs w:val="22"/>
              </w:rPr>
              <w:t>Maximum</w:t>
            </w:r>
            <w:proofErr w:type="spellEnd"/>
            <w:r w:rsidRPr="00FE00A6">
              <w:rPr>
                <w:sz w:val="22"/>
                <w:szCs w:val="22"/>
              </w:rPr>
              <w:t xml:space="preserve"> </w:t>
            </w:r>
            <w:proofErr w:type="spellStart"/>
            <w:r w:rsidRPr="00FE00A6">
              <w:rPr>
                <w:sz w:val="22"/>
                <w:szCs w:val="22"/>
              </w:rPr>
              <w:t>All</w:t>
            </w:r>
            <w:proofErr w:type="spellEnd"/>
            <w:r w:rsidRPr="00FE00A6">
              <w:rPr>
                <w:sz w:val="22"/>
                <w:szCs w:val="22"/>
              </w:rPr>
              <w:t xml:space="preserve"> Up </w:t>
            </w:r>
            <w:proofErr w:type="spellStart"/>
            <w:r w:rsidRPr="00FE00A6">
              <w:rPr>
                <w:sz w:val="22"/>
                <w:szCs w:val="22"/>
              </w:rPr>
              <w:t>Weight</w:t>
            </w:r>
            <w:proofErr w:type="spellEnd"/>
            <w:r w:rsidRPr="00FE00A6">
              <w:rPr>
                <w:sz w:val="22"/>
                <w:szCs w:val="22"/>
              </w:rPr>
              <w:t>) (toliau – maksimalus svoris, AUW), ne mažiau kaip 200 kg.</w:t>
            </w:r>
          </w:p>
          <w:p w14:paraId="6110E8AF" w14:textId="4247E2BA" w:rsidR="00963CFB" w:rsidRPr="00FE00A6" w:rsidRDefault="00963CFB" w:rsidP="0078549D">
            <w:pPr>
              <w:pStyle w:val="ListParagraph"/>
              <w:tabs>
                <w:tab w:val="left" w:pos="555"/>
                <w:tab w:val="left" w:pos="709"/>
                <w:tab w:val="left" w:pos="900"/>
                <w:tab w:val="left" w:pos="1276"/>
              </w:tabs>
              <w:ind w:left="137" w:right="130" w:firstLine="572"/>
              <w:jc w:val="both"/>
              <w:rPr>
                <w:sz w:val="22"/>
                <w:szCs w:val="22"/>
              </w:rPr>
            </w:pPr>
          </w:p>
        </w:tc>
        <w:tc>
          <w:tcPr>
            <w:tcW w:w="687" w:type="pct"/>
            <w:tcBorders>
              <w:top w:val="single" w:sz="4" w:space="0" w:color="auto"/>
              <w:left w:val="single" w:sz="4" w:space="0" w:color="000000"/>
              <w:bottom w:val="single" w:sz="4" w:space="0" w:color="auto"/>
              <w:right w:val="single" w:sz="4" w:space="0" w:color="000000"/>
            </w:tcBorders>
            <w:shd w:val="clear" w:color="auto" w:fill="auto"/>
          </w:tcPr>
          <w:p w14:paraId="60BB7650" w14:textId="086F555A" w:rsidR="00963CFB" w:rsidRPr="00FE00A6" w:rsidRDefault="00563646" w:rsidP="00563646">
            <w:pPr>
              <w:autoSpaceDE w:val="0"/>
              <w:autoSpaceDN w:val="0"/>
              <w:spacing w:after="0" w:line="240" w:lineRule="auto"/>
              <w:jc w:val="center"/>
              <w:textAlignment w:val="baseline"/>
              <w:rPr>
                <w:rFonts w:ascii="Times New Roman" w:hAnsi="Times New Roman" w:cs="Times New Roman"/>
                <w:i/>
                <w:lang w:val="lt-LT"/>
              </w:rPr>
            </w:pPr>
            <w:r w:rsidRPr="00FE00A6">
              <w:rPr>
                <w:rFonts w:ascii="Times New Roman" w:hAnsi="Times New Roman" w:cs="Times New Roman"/>
                <w:i/>
                <w:lang w:val="lt-LT"/>
              </w:rPr>
              <w:t>Patvirtinama</w:t>
            </w:r>
            <w:r w:rsidR="00511C1E" w:rsidRPr="00FE00A6">
              <w:rPr>
                <w:rFonts w:ascii="Times New Roman" w:hAnsi="Times New Roman" w:cs="Times New Roman"/>
                <w:i/>
                <w:lang w:val="lt-LT"/>
              </w:rPr>
              <w:t xml:space="preserve"> atitiktis</w:t>
            </w:r>
            <w:r w:rsidRPr="00FE00A6">
              <w:rPr>
                <w:rFonts w:ascii="Times New Roman" w:hAnsi="Times New Roman" w:cs="Times New Roman"/>
                <w:i/>
                <w:lang w:val="lt-LT"/>
              </w:rPr>
              <w:t>. Nurodomas gamintojas, prekės kilmės šalis</w:t>
            </w:r>
          </w:p>
        </w:tc>
        <w:tc>
          <w:tcPr>
            <w:tcW w:w="686" w:type="pct"/>
            <w:tcBorders>
              <w:top w:val="single" w:sz="4" w:space="0" w:color="auto"/>
              <w:left w:val="single" w:sz="4" w:space="0" w:color="000000"/>
              <w:bottom w:val="single" w:sz="4" w:space="0" w:color="auto"/>
              <w:right w:val="single" w:sz="4" w:space="0" w:color="000000"/>
            </w:tcBorders>
            <w:shd w:val="clear" w:color="auto" w:fill="auto"/>
          </w:tcPr>
          <w:p w14:paraId="12B6B4C1" w14:textId="77777777" w:rsidR="00963CFB" w:rsidRPr="00FE00A6" w:rsidRDefault="00963CFB" w:rsidP="00162E02">
            <w:pPr>
              <w:autoSpaceDE w:val="0"/>
              <w:autoSpaceDN w:val="0"/>
              <w:spacing w:after="0" w:line="240" w:lineRule="auto"/>
              <w:jc w:val="center"/>
              <w:textAlignment w:val="baseline"/>
              <w:rPr>
                <w:rFonts w:ascii="Times New Roman" w:eastAsia="Times New Roman" w:hAnsi="Times New Roman" w:cs="Times New Roman"/>
                <w:lang w:val="lt-LT" w:eastAsia="lt-LT"/>
              </w:rPr>
            </w:pPr>
          </w:p>
        </w:tc>
      </w:tr>
      <w:tr w:rsidR="0078549D" w:rsidRPr="00FE00A6" w14:paraId="3D07ADD3" w14:textId="77777777" w:rsidTr="0078549D">
        <w:tc>
          <w:tcPr>
            <w:tcW w:w="36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26231F" w14:textId="77777777" w:rsidR="005719F7" w:rsidRPr="00FE00A6" w:rsidRDefault="005719F7" w:rsidP="00FE00A6">
            <w:pPr>
              <w:tabs>
                <w:tab w:val="left" w:pos="555"/>
              </w:tabs>
              <w:spacing w:after="0" w:line="240" w:lineRule="auto"/>
              <w:ind w:left="137" w:right="195"/>
              <w:jc w:val="both"/>
              <w:rPr>
                <w:rFonts w:ascii="Times New Roman" w:hAnsi="Times New Roman" w:cs="Times New Roman"/>
                <w:b/>
                <w:bCs/>
                <w:color w:val="000000"/>
                <w:lang w:val="lt-LT"/>
              </w:rPr>
            </w:pPr>
            <w:r w:rsidRPr="00FE00A6">
              <w:rPr>
                <w:rFonts w:ascii="Times New Roman" w:hAnsi="Times New Roman" w:cs="Times New Roman"/>
                <w:b/>
                <w:bCs/>
                <w:color w:val="000000"/>
                <w:lang w:val="lt-LT"/>
              </w:rPr>
              <w:t>2.5.</w:t>
            </w:r>
            <w:r w:rsidRPr="00FE00A6">
              <w:rPr>
                <w:rFonts w:ascii="Times New Roman" w:hAnsi="Times New Roman" w:cs="Times New Roman"/>
                <w:b/>
                <w:bCs/>
                <w:color w:val="000000"/>
                <w:lang w:val="lt-LT"/>
              </w:rPr>
              <w:tab/>
              <w:t>Pagrindinio ir atsarginio parašiuto skleidimo būdai:</w:t>
            </w:r>
          </w:p>
          <w:p w14:paraId="331E3A4C" w14:textId="77777777" w:rsidR="005719F7" w:rsidRPr="00FE00A6" w:rsidRDefault="005719F7"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2.5.1.</w:t>
            </w:r>
            <w:r w:rsidRPr="00FE00A6">
              <w:rPr>
                <w:rFonts w:ascii="Times New Roman" w:hAnsi="Times New Roman" w:cs="Times New Roman"/>
                <w:bCs/>
                <w:color w:val="000000"/>
                <w:lang w:val="lt-LT"/>
              </w:rPr>
              <w:tab/>
              <w:t xml:space="preserve">Pakaba-konteineris (angl. </w:t>
            </w:r>
            <w:proofErr w:type="spellStart"/>
            <w:r w:rsidRPr="00FE00A6">
              <w:rPr>
                <w:rFonts w:ascii="Times New Roman" w:hAnsi="Times New Roman" w:cs="Times New Roman"/>
                <w:bCs/>
                <w:color w:val="000000"/>
                <w:lang w:val="lt-LT"/>
              </w:rPr>
              <w:t>Harness</w:t>
            </w:r>
            <w:proofErr w:type="spellEnd"/>
            <w:r w:rsidRPr="00FE00A6">
              <w:rPr>
                <w:rFonts w:ascii="Times New Roman" w:hAnsi="Times New Roman" w:cs="Times New Roman"/>
                <w:bCs/>
                <w:color w:val="000000"/>
                <w:lang w:val="lt-LT"/>
              </w:rPr>
              <w:t>/</w:t>
            </w:r>
            <w:proofErr w:type="spellStart"/>
            <w:r w:rsidRPr="00FE00A6">
              <w:rPr>
                <w:rFonts w:ascii="Times New Roman" w:hAnsi="Times New Roman" w:cs="Times New Roman"/>
                <w:bCs/>
                <w:color w:val="000000"/>
                <w:lang w:val="lt-LT"/>
              </w:rPr>
              <w:t>Container</w:t>
            </w:r>
            <w:proofErr w:type="spellEnd"/>
            <w:r w:rsidRPr="00FE00A6">
              <w:rPr>
                <w:rFonts w:ascii="Times New Roman" w:hAnsi="Times New Roman" w:cs="Times New Roman"/>
                <w:bCs/>
                <w:color w:val="000000"/>
                <w:lang w:val="lt-LT"/>
              </w:rPr>
              <w:t xml:space="preserve"> System) turi palaikyti šiuos parašiuto skleidimo būdus:</w:t>
            </w:r>
          </w:p>
          <w:p w14:paraId="29AF4DE0" w14:textId="77777777" w:rsidR="005719F7" w:rsidRPr="00FE00A6" w:rsidRDefault="005719F7"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 xml:space="preserve">2.5.1.1. parašiutininko paleidžiamą stabdomąjį-skleidimo parašiutą </w:t>
            </w:r>
            <w:proofErr w:type="spellStart"/>
            <w:r w:rsidRPr="00FE00A6">
              <w:rPr>
                <w:rFonts w:ascii="Times New Roman" w:hAnsi="Times New Roman" w:cs="Times New Roman"/>
                <w:bCs/>
                <w:color w:val="000000"/>
                <w:lang w:val="lt-LT"/>
              </w:rPr>
              <w:t>Drogą</w:t>
            </w:r>
            <w:proofErr w:type="spellEnd"/>
            <w:r w:rsidRPr="00FE00A6">
              <w:rPr>
                <w:rFonts w:ascii="Times New Roman" w:hAnsi="Times New Roman" w:cs="Times New Roman"/>
                <w:bCs/>
                <w:color w:val="000000"/>
                <w:lang w:val="lt-LT"/>
              </w:rPr>
              <w:t xml:space="preserve"> (angl. </w:t>
            </w:r>
            <w:proofErr w:type="spellStart"/>
            <w:r w:rsidRPr="00FE00A6">
              <w:rPr>
                <w:rFonts w:ascii="Times New Roman" w:hAnsi="Times New Roman" w:cs="Times New Roman"/>
                <w:bCs/>
                <w:color w:val="000000"/>
                <w:lang w:val="lt-LT"/>
              </w:rPr>
              <w:t>Self-Set</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Drogue</w:t>
            </w:r>
            <w:proofErr w:type="spellEnd"/>
            <w:r w:rsidRPr="00FE00A6">
              <w:rPr>
                <w:rFonts w:ascii="Times New Roman" w:hAnsi="Times New Roman" w:cs="Times New Roman"/>
                <w:bCs/>
                <w:color w:val="000000"/>
                <w:lang w:val="lt-LT"/>
              </w:rPr>
              <w:t>);</w:t>
            </w:r>
          </w:p>
          <w:p w14:paraId="454B632A" w14:textId="77777777" w:rsidR="005719F7" w:rsidRPr="00FE00A6" w:rsidRDefault="005719F7"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 xml:space="preserve">2.5.1.2. pagalbininko paleidžiamą stabdomąjį-skleidimo parašiutą </w:t>
            </w:r>
            <w:proofErr w:type="spellStart"/>
            <w:r w:rsidRPr="00FE00A6">
              <w:rPr>
                <w:rFonts w:ascii="Times New Roman" w:hAnsi="Times New Roman" w:cs="Times New Roman"/>
                <w:bCs/>
                <w:color w:val="000000"/>
                <w:lang w:val="lt-LT"/>
              </w:rPr>
              <w:t>Drogą</w:t>
            </w:r>
            <w:proofErr w:type="spellEnd"/>
            <w:r w:rsidRPr="00FE00A6">
              <w:rPr>
                <w:rFonts w:ascii="Times New Roman" w:hAnsi="Times New Roman" w:cs="Times New Roman"/>
                <w:bCs/>
                <w:color w:val="000000"/>
                <w:lang w:val="lt-LT"/>
              </w:rPr>
              <w:t xml:space="preserve"> (angl. </w:t>
            </w:r>
            <w:proofErr w:type="spellStart"/>
            <w:r w:rsidRPr="00FE00A6">
              <w:rPr>
                <w:rFonts w:ascii="Times New Roman" w:hAnsi="Times New Roman" w:cs="Times New Roman"/>
                <w:bCs/>
                <w:color w:val="000000"/>
                <w:lang w:val="lt-LT"/>
              </w:rPr>
              <w:t>Drogue</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Assist</w:t>
            </w:r>
            <w:proofErr w:type="spellEnd"/>
            <w:r w:rsidRPr="00FE00A6">
              <w:rPr>
                <w:rFonts w:ascii="Times New Roman" w:hAnsi="Times New Roman" w:cs="Times New Roman"/>
                <w:bCs/>
                <w:color w:val="000000"/>
                <w:lang w:val="lt-LT"/>
              </w:rPr>
              <w:t>);</w:t>
            </w:r>
          </w:p>
          <w:p w14:paraId="78282576" w14:textId="77777777" w:rsidR="005719F7" w:rsidRPr="00FE00A6" w:rsidRDefault="005719F7"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 xml:space="preserve">2.5.1.3. mini parašiutą, kuris išskleidžiamas iš pakabos-konteinerio apatinės dalies paties parašiutininko (angl. </w:t>
            </w:r>
            <w:proofErr w:type="spellStart"/>
            <w:r w:rsidRPr="00FE00A6">
              <w:rPr>
                <w:rFonts w:ascii="Times New Roman" w:hAnsi="Times New Roman" w:cs="Times New Roman"/>
                <w:bCs/>
                <w:color w:val="000000"/>
                <w:lang w:val="lt-LT"/>
              </w:rPr>
              <w:t>Bottom</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of</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Container</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Pilot</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Chute</w:t>
            </w:r>
            <w:proofErr w:type="spellEnd"/>
            <w:r w:rsidRPr="00FE00A6">
              <w:rPr>
                <w:rFonts w:ascii="Times New Roman" w:hAnsi="Times New Roman" w:cs="Times New Roman"/>
                <w:bCs/>
                <w:color w:val="000000"/>
                <w:lang w:val="lt-LT"/>
              </w:rPr>
              <w:t>) (toliau – BOC);</w:t>
            </w:r>
          </w:p>
          <w:p w14:paraId="37320C97" w14:textId="77777777" w:rsidR="005719F7" w:rsidRPr="00FE00A6" w:rsidRDefault="005719F7"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 xml:space="preserve">2.5.1.4. stabdomąjį-skleidimo parašiutą </w:t>
            </w:r>
            <w:proofErr w:type="spellStart"/>
            <w:r w:rsidRPr="00FE00A6">
              <w:rPr>
                <w:rFonts w:ascii="Times New Roman" w:hAnsi="Times New Roman" w:cs="Times New Roman"/>
                <w:bCs/>
                <w:color w:val="000000"/>
                <w:lang w:val="lt-LT"/>
              </w:rPr>
              <w:t>Drogą</w:t>
            </w:r>
            <w:proofErr w:type="spellEnd"/>
            <w:r w:rsidRPr="00FE00A6">
              <w:rPr>
                <w:rFonts w:ascii="Times New Roman" w:hAnsi="Times New Roman" w:cs="Times New Roman"/>
                <w:bCs/>
                <w:color w:val="000000"/>
                <w:lang w:val="lt-LT"/>
              </w:rPr>
              <w:t xml:space="preserve"> su statine linija (angl. </w:t>
            </w:r>
            <w:proofErr w:type="spellStart"/>
            <w:r w:rsidRPr="00FE00A6">
              <w:rPr>
                <w:rFonts w:ascii="Times New Roman" w:hAnsi="Times New Roman" w:cs="Times New Roman"/>
                <w:bCs/>
                <w:color w:val="000000"/>
                <w:lang w:val="lt-LT"/>
              </w:rPr>
              <w:t>Static</w:t>
            </w:r>
            <w:proofErr w:type="spellEnd"/>
            <w:r w:rsidRPr="00FE00A6">
              <w:rPr>
                <w:rFonts w:ascii="Times New Roman" w:hAnsi="Times New Roman" w:cs="Times New Roman"/>
                <w:bCs/>
                <w:color w:val="000000"/>
                <w:lang w:val="lt-LT"/>
              </w:rPr>
              <w:t xml:space="preserve"> Line </w:t>
            </w:r>
            <w:proofErr w:type="spellStart"/>
            <w:r w:rsidRPr="00FE00A6">
              <w:rPr>
                <w:rFonts w:ascii="Times New Roman" w:hAnsi="Times New Roman" w:cs="Times New Roman"/>
                <w:bCs/>
                <w:color w:val="000000"/>
                <w:lang w:val="lt-LT"/>
              </w:rPr>
              <w:t>Drogue</w:t>
            </w:r>
            <w:proofErr w:type="spellEnd"/>
            <w:r w:rsidRPr="00FE00A6">
              <w:rPr>
                <w:rFonts w:ascii="Times New Roman" w:hAnsi="Times New Roman" w:cs="Times New Roman"/>
                <w:bCs/>
                <w:color w:val="000000"/>
                <w:lang w:val="lt-LT"/>
              </w:rPr>
              <w:t>);</w:t>
            </w:r>
          </w:p>
          <w:p w14:paraId="1619C5EA" w14:textId="77777777" w:rsidR="005719F7" w:rsidRPr="00FE00A6" w:rsidRDefault="005719F7"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2.5.2.</w:t>
            </w:r>
            <w:r w:rsidRPr="00FE00A6">
              <w:rPr>
                <w:rFonts w:ascii="Times New Roman" w:hAnsi="Times New Roman" w:cs="Times New Roman"/>
                <w:bCs/>
                <w:color w:val="000000"/>
                <w:lang w:val="lt-LT"/>
              </w:rPr>
              <w:tab/>
              <w:t xml:space="preserve">stabdomojo-skleidimo parašiuto </w:t>
            </w:r>
            <w:proofErr w:type="spellStart"/>
            <w:r w:rsidRPr="00FE00A6">
              <w:rPr>
                <w:rFonts w:ascii="Times New Roman" w:hAnsi="Times New Roman" w:cs="Times New Roman"/>
                <w:bCs/>
                <w:color w:val="000000"/>
                <w:lang w:val="lt-LT"/>
              </w:rPr>
              <w:t>Drogo</w:t>
            </w:r>
            <w:proofErr w:type="spellEnd"/>
            <w:r w:rsidRPr="00FE00A6">
              <w:rPr>
                <w:rFonts w:ascii="Times New Roman" w:hAnsi="Times New Roman" w:cs="Times New Roman"/>
                <w:bCs/>
                <w:color w:val="000000"/>
                <w:lang w:val="lt-LT"/>
              </w:rPr>
              <w:t xml:space="preserve"> (angl. </w:t>
            </w:r>
            <w:proofErr w:type="spellStart"/>
            <w:r w:rsidRPr="00FE00A6">
              <w:rPr>
                <w:rFonts w:ascii="Times New Roman" w:hAnsi="Times New Roman" w:cs="Times New Roman"/>
                <w:bCs/>
                <w:color w:val="000000"/>
                <w:lang w:val="lt-LT"/>
              </w:rPr>
              <w:t>Drogue</w:t>
            </w:r>
            <w:proofErr w:type="spellEnd"/>
            <w:r w:rsidRPr="00FE00A6">
              <w:rPr>
                <w:rFonts w:ascii="Times New Roman" w:hAnsi="Times New Roman" w:cs="Times New Roman"/>
                <w:bCs/>
                <w:color w:val="000000"/>
                <w:lang w:val="lt-LT"/>
              </w:rPr>
              <w:t>) skersmuo – 60 colių (±6);</w:t>
            </w:r>
          </w:p>
          <w:p w14:paraId="75CA594D" w14:textId="77777777" w:rsidR="005719F7" w:rsidRPr="00FE00A6" w:rsidRDefault="005719F7"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2.5.3.</w:t>
            </w:r>
            <w:r w:rsidRPr="00FE00A6">
              <w:rPr>
                <w:rFonts w:ascii="Times New Roman" w:hAnsi="Times New Roman" w:cs="Times New Roman"/>
                <w:bCs/>
                <w:color w:val="000000"/>
                <w:lang w:val="lt-LT"/>
              </w:rPr>
              <w:tab/>
              <w:t xml:space="preserve">stabdomojo-skleidimo parašiuto </w:t>
            </w:r>
            <w:proofErr w:type="spellStart"/>
            <w:r w:rsidRPr="00FE00A6">
              <w:rPr>
                <w:rFonts w:ascii="Times New Roman" w:hAnsi="Times New Roman" w:cs="Times New Roman"/>
                <w:bCs/>
                <w:color w:val="000000"/>
                <w:lang w:val="lt-LT"/>
              </w:rPr>
              <w:t>Drogo</w:t>
            </w:r>
            <w:proofErr w:type="spellEnd"/>
            <w:r w:rsidRPr="00FE00A6">
              <w:rPr>
                <w:rFonts w:ascii="Times New Roman" w:hAnsi="Times New Roman" w:cs="Times New Roman"/>
                <w:bCs/>
                <w:color w:val="000000"/>
                <w:lang w:val="lt-LT"/>
              </w:rPr>
              <w:t xml:space="preserve"> (angl. </w:t>
            </w:r>
            <w:proofErr w:type="spellStart"/>
            <w:r w:rsidRPr="00FE00A6">
              <w:rPr>
                <w:rFonts w:ascii="Times New Roman" w:hAnsi="Times New Roman" w:cs="Times New Roman"/>
                <w:bCs/>
                <w:color w:val="000000"/>
                <w:lang w:val="lt-LT"/>
              </w:rPr>
              <w:t>Drogue</w:t>
            </w:r>
            <w:proofErr w:type="spellEnd"/>
            <w:r w:rsidRPr="00FE00A6">
              <w:rPr>
                <w:rFonts w:ascii="Times New Roman" w:hAnsi="Times New Roman" w:cs="Times New Roman"/>
                <w:bCs/>
                <w:color w:val="000000"/>
                <w:lang w:val="lt-LT"/>
              </w:rPr>
              <w:t>) medžiaga – F111 tipo arba lygiavertė;</w:t>
            </w:r>
          </w:p>
          <w:p w14:paraId="6ED0E11F" w14:textId="77777777" w:rsidR="005719F7" w:rsidRPr="00FE00A6" w:rsidRDefault="005719F7" w:rsidP="00FE00A6">
            <w:pPr>
              <w:tabs>
                <w:tab w:val="left" w:pos="555"/>
              </w:tabs>
              <w:spacing w:after="0" w:line="240" w:lineRule="auto"/>
              <w:ind w:left="136"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2.5.4.</w:t>
            </w:r>
            <w:r w:rsidRPr="00FE00A6">
              <w:rPr>
                <w:rFonts w:ascii="Times New Roman" w:hAnsi="Times New Roman" w:cs="Times New Roman"/>
                <w:bCs/>
                <w:color w:val="000000"/>
                <w:lang w:val="lt-LT"/>
              </w:rPr>
              <w:tab/>
              <w:t>išmetimo rankenėlės medžiaga – plastikas arba lygiavertė medžiaga, forma – vamzdelio arba kamuoliuko;</w:t>
            </w:r>
          </w:p>
          <w:p w14:paraId="00BD2E84" w14:textId="77777777" w:rsidR="005719F7" w:rsidRPr="00FE00A6" w:rsidRDefault="005719F7" w:rsidP="00FE00A6">
            <w:pPr>
              <w:spacing w:after="0" w:line="240" w:lineRule="auto"/>
              <w:ind w:left="136"/>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2.5.5.</w:t>
            </w:r>
            <w:r w:rsidRPr="00FE00A6">
              <w:rPr>
                <w:rFonts w:ascii="Times New Roman" w:hAnsi="Times New Roman" w:cs="Times New Roman"/>
                <w:bCs/>
                <w:color w:val="000000"/>
                <w:lang w:val="lt-LT"/>
              </w:rPr>
              <w:tab/>
              <w:t xml:space="preserve">stabdomojo-skleidimo parašiuto </w:t>
            </w:r>
            <w:proofErr w:type="spellStart"/>
            <w:r w:rsidRPr="00FE00A6">
              <w:rPr>
                <w:rFonts w:ascii="Times New Roman" w:hAnsi="Times New Roman" w:cs="Times New Roman"/>
                <w:bCs/>
                <w:color w:val="000000"/>
                <w:lang w:val="lt-LT"/>
              </w:rPr>
              <w:t>Drogo</w:t>
            </w:r>
            <w:proofErr w:type="spellEnd"/>
            <w:r w:rsidRPr="00FE00A6">
              <w:rPr>
                <w:rFonts w:ascii="Times New Roman" w:hAnsi="Times New Roman" w:cs="Times New Roman"/>
                <w:bCs/>
                <w:color w:val="000000"/>
                <w:lang w:val="lt-LT"/>
              </w:rPr>
              <w:t xml:space="preserve"> (angl. </w:t>
            </w:r>
            <w:proofErr w:type="spellStart"/>
            <w:r w:rsidRPr="00FE00A6">
              <w:rPr>
                <w:rFonts w:ascii="Times New Roman" w:hAnsi="Times New Roman" w:cs="Times New Roman"/>
                <w:bCs/>
                <w:color w:val="000000"/>
                <w:lang w:val="lt-LT"/>
              </w:rPr>
              <w:t>Drogue</w:t>
            </w:r>
            <w:proofErr w:type="spellEnd"/>
            <w:r w:rsidRPr="00FE00A6">
              <w:rPr>
                <w:rFonts w:ascii="Times New Roman" w:hAnsi="Times New Roman" w:cs="Times New Roman"/>
                <w:bCs/>
                <w:color w:val="000000"/>
                <w:lang w:val="lt-LT"/>
              </w:rPr>
              <w:t xml:space="preserve">) tvirtinimo tipas pakaboje – konteineryje (angl. </w:t>
            </w:r>
            <w:proofErr w:type="spellStart"/>
            <w:r w:rsidRPr="00FE00A6">
              <w:rPr>
                <w:rFonts w:ascii="Times New Roman" w:hAnsi="Times New Roman" w:cs="Times New Roman"/>
                <w:bCs/>
                <w:color w:val="000000"/>
                <w:lang w:val="lt-LT"/>
              </w:rPr>
              <w:t>Harness</w:t>
            </w:r>
            <w:proofErr w:type="spellEnd"/>
            <w:r w:rsidRPr="00FE00A6">
              <w:rPr>
                <w:rFonts w:ascii="Times New Roman" w:hAnsi="Times New Roman" w:cs="Times New Roman"/>
                <w:bCs/>
                <w:color w:val="000000"/>
                <w:lang w:val="lt-LT"/>
              </w:rPr>
              <w:t>/</w:t>
            </w:r>
            <w:proofErr w:type="spellStart"/>
            <w:r w:rsidRPr="00FE00A6">
              <w:rPr>
                <w:rFonts w:ascii="Times New Roman" w:hAnsi="Times New Roman" w:cs="Times New Roman"/>
                <w:bCs/>
                <w:color w:val="000000"/>
                <w:lang w:val="lt-LT"/>
              </w:rPr>
              <w:t>Container</w:t>
            </w:r>
            <w:proofErr w:type="spellEnd"/>
            <w:r w:rsidRPr="00FE00A6">
              <w:rPr>
                <w:rFonts w:ascii="Times New Roman" w:hAnsi="Times New Roman" w:cs="Times New Roman"/>
                <w:bCs/>
                <w:color w:val="000000"/>
                <w:lang w:val="lt-LT"/>
              </w:rPr>
              <w:t xml:space="preserve"> System) – diskas (angl. </w:t>
            </w:r>
            <w:proofErr w:type="spellStart"/>
            <w:r w:rsidRPr="00FE00A6">
              <w:rPr>
                <w:rFonts w:ascii="Times New Roman" w:hAnsi="Times New Roman" w:cs="Times New Roman"/>
                <w:bCs/>
                <w:color w:val="000000"/>
                <w:lang w:val="lt-LT"/>
              </w:rPr>
              <w:t>Drogue</w:t>
            </w:r>
            <w:proofErr w:type="spellEnd"/>
            <w:r w:rsidRPr="00FE00A6">
              <w:rPr>
                <w:rFonts w:ascii="Times New Roman" w:hAnsi="Times New Roman" w:cs="Times New Roman"/>
                <w:bCs/>
                <w:color w:val="000000"/>
                <w:lang w:val="lt-LT"/>
              </w:rPr>
              <w:t xml:space="preserve"> Disk), uždarymo virvelė ir kaištis (Pav. Nr. 1);</w:t>
            </w:r>
          </w:p>
          <w:p w14:paraId="10592D18" w14:textId="7492F95E" w:rsidR="00E42182" w:rsidRPr="00FE00A6" w:rsidRDefault="00E42182" w:rsidP="00FE00A6">
            <w:pPr>
              <w:spacing w:after="0" w:line="240" w:lineRule="auto"/>
              <w:ind w:left="137" w:firstLine="572"/>
              <w:jc w:val="both"/>
              <w:rPr>
                <w:rFonts w:ascii="Times New Roman" w:eastAsia="Times New Roman" w:hAnsi="Times New Roman" w:cs="Times New Roman"/>
                <w:lang w:val="lt-LT"/>
              </w:rPr>
            </w:pPr>
          </w:p>
          <w:p w14:paraId="15943C06" w14:textId="3DA869D6" w:rsidR="00E42182" w:rsidRPr="00FE00A6" w:rsidRDefault="00E42182" w:rsidP="00FE00A6">
            <w:pPr>
              <w:spacing w:after="0" w:line="240" w:lineRule="auto"/>
              <w:ind w:left="137" w:firstLine="572"/>
              <w:jc w:val="both"/>
              <w:rPr>
                <w:rFonts w:ascii="Times New Roman" w:eastAsia="Times New Roman" w:hAnsi="Times New Roman" w:cs="Times New Roman"/>
                <w:lang w:val="lt-LT"/>
              </w:rPr>
            </w:pPr>
          </w:p>
          <w:p w14:paraId="199E2E27" w14:textId="30CC3355" w:rsidR="00E42182" w:rsidRPr="00FE00A6" w:rsidRDefault="00105DAF" w:rsidP="00FE00A6">
            <w:pPr>
              <w:spacing w:after="0" w:line="240" w:lineRule="auto"/>
              <w:ind w:left="137" w:firstLine="572"/>
              <w:jc w:val="both"/>
              <w:rPr>
                <w:rFonts w:ascii="Times New Roman" w:eastAsia="Times New Roman" w:hAnsi="Times New Roman" w:cs="Times New Roman"/>
                <w:lang w:val="lt-LT"/>
              </w:rPr>
            </w:pPr>
            <w:r>
              <w:rPr>
                <w:noProof/>
              </w:rPr>
              <w:drawing>
                <wp:inline distT="0" distB="0" distL="0" distR="0" wp14:anchorId="24DA1939" wp14:editId="1313031C">
                  <wp:extent cx="5227607" cy="24624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27535" cy="2509528"/>
                          </a:xfrm>
                          <a:prstGeom prst="rect">
                            <a:avLst/>
                          </a:prstGeom>
                        </pic:spPr>
                      </pic:pic>
                    </a:graphicData>
                  </a:graphic>
                </wp:inline>
              </w:drawing>
            </w:r>
          </w:p>
          <w:p w14:paraId="770D3DDB" w14:textId="2A237371" w:rsidR="00E42182" w:rsidRDefault="00105DAF" w:rsidP="00105DAF">
            <w:pPr>
              <w:tabs>
                <w:tab w:val="left" w:pos="555"/>
              </w:tabs>
              <w:spacing w:after="0" w:line="240" w:lineRule="auto"/>
              <w:ind w:right="195" w:firstLine="279"/>
              <w:jc w:val="both"/>
              <w:rPr>
                <w:rFonts w:ascii="Times New Roman" w:hAnsi="Times New Roman" w:cs="Times New Roman"/>
                <w:bCs/>
                <w:color w:val="000000"/>
                <w:lang w:val="lt-LT"/>
              </w:rPr>
            </w:pPr>
            <w:r w:rsidRPr="000A7815">
              <w:rPr>
                <w:rFonts w:ascii="Times New Roman" w:hAnsi="Times New Roman" w:cs="Times New Roman"/>
                <w:b/>
                <w:bCs/>
                <w:color w:val="000000"/>
                <w:lang w:val="lt-LT"/>
              </w:rPr>
              <w:t>1 pav.</w:t>
            </w:r>
            <w:r w:rsidRPr="00105DAF">
              <w:rPr>
                <w:rFonts w:ascii="Times New Roman" w:hAnsi="Times New Roman" w:cs="Times New Roman"/>
                <w:bCs/>
                <w:color w:val="000000"/>
                <w:lang w:val="lt-LT"/>
              </w:rPr>
              <w:t xml:space="preserve"> </w:t>
            </w:r>
            <w:proofErr w:type="spellStart"/>
            <w:r w:rsidRPr="00105DAF">
              <w:rPr>
                <w:rFonts w:ascii="Times New Roman" w:hAnsi="Times New Roman" w:cs="Times New Roman"/>
                <w:bCs/>
                <w:color w:val="000000"/>
                <w:lang w:val="lt-LT"/>
              </w:rPr>
              <w:t>Drogo</w:t>
            </w:r>
            <w:proofErr w:type="spellEnd"/>
            <w:r w:rsidRPr="00105DAF">
              <w:rPr>
                <w:rFonts w:ascii="Times New Roman" w:hAnsi="Times New Roman" w:cs="Times New Roman"/>
                <w:bCs/>
                <w:color w:val="000000"/>
                <w:lang w:val="lt-LT"/>
              </w:rPr>
              <w:t xml:space="preserve"> (angl. </w:t>
            </w:r>
            <w:proofErr w:type="spellStart"/>
            <w:r w:rsidRPr="00105DAF">
              <w:rPr>
                <w:rFonts w:ascii="Times New Roman" w:hAnsi="Times New Roman" w:cs="Times New Roman"/>
                <w:bCs/>
                <w:color w:val="000000"/>
                <w:lang w:val="lt-LT"/>
              </w:rPr>
              <w:t>drogue</w:t>
            </w:r>
            <w:proofErr w:type="spellEnd"/>
            <w:r w:rsidRPr="00105DAF">
              <w:rPr>
                <w:rFonts w:ascii="Times New Roman" w:hAnsi="Times New Roman" w:cs="Times New Roman"/>
                <w:bCs/>
                <w:color w:val="000000"/>
                <w:lang w:val="lt-LT"/>
              </w:rPr>
              <w:t xml:space="preserve">) tvirtinimo tipas pakaboje-konteineryje (angl. </w:t>
            </w:r>
            <w:proofErr w:type="spellStart"/>
            <w:r w:rsidRPr="00105DAF">
              <w:rPr>
                <w:rFonts w:ascii="Times New Roman" w:hAnsi="Times New Roman" w:cs="Times New Roman"/>
                <w:bCs/>
                <w:color w:val="000000"/>
                <w:lang w:val="lt-LT"/>
              </w:rPr>
              <w:t>harness</w:t>
            </w:r>
            <w:proofErr w:type="spellEnd"/>
            <w:r w:rsidRPr="00105DAF">
              <w:rPr>
                <w:rFonts w:ascii="Times New Roman" w:hAnsi="Times New Roman" w:cs="Times New Roman"/>
                <w:bCs/>
                <w:color w:val="000000"/>
                <w:lang w:val="lt-LT"/>
              </w:rPr>
              <w:t>/</w:t>
            </w:r>
            <w:proofErr w:type="spellStart"/>
            <w:r w:rsidRPr="00105DAF">
              <w:rPr>
                <w:rFonts w:ascii="Times New Roman" w:hAnsi="Times New Roman" w:cs="Times New Roman"/>
                <w:bCs/>
                <w:color w:val="000000"/>
                <w:lang w:val="lt-LT"/>
              </w:rPr>
              <w:t>container</w:t>
            </w:r>
            <w:proofErr w:type="spellEnd"/>
            <w:r w:rsidRPr="00105DAF">
              <w:rPr>
                <w:rFonts w:ascii="Times New Roman" w:hAnsi="Times New Roman" w:cs="Times New Roman"/>
                <w:bCs/>
                <w:color w:val="000000"/>
                <w:lang w:val="lt-LT"/>
              </w:rPr>
              <w:t xml:space="preserve"> </w:t>
            </w:r>
            <w:proofErr w:type="spellStart"/>
            <w:r w:rsidRPr="00105DAF">
              <w:rPr>
                <w:rFonts w:ascii="Times New Roman" w:hAnsi="Times New Roman" w:cs="Times New Roman"/>
                <w:bCs/>
                <w:color w:val="000000"/>
                <w:lang w:val="lt-LT"/>
              </w:rPr>
              <w:t>system</w:t>
            </w:r>
            <w:proofErr w:type="spellEnd"/>
            <w:r w:rsidRPr="00105DAF">
              <w:rPr>
                <w:rFonts w:ascii="Times New Roman" w:hAnsi="Times New Roman" w:cs="Times New Roman"/>
                <w:bCs/>
                <w:color w:val="000000"/>
                <w:lang w:val="lt-LT"/>
              </w:rPr>
              <w:t>)</w:t>
            </w:r>
          </w:p>
          <w:p w14:paraId="2D10778A" w14:textId="77777777" w:rsidR="00105DAF" w:rsidRPr="00FE00A6" w:rsidRDefault="00105DAF" w:rsidP="00105DAF">
            <w:pPr>
              <w:tabs>
                <w:tab w:val="left" w:pos="555"/>
              </w:tabs>
              <w:spacing w:after="0" w:line="240" w:lineRule="auto"/>
              <w:ind w:right="195"/>
              <w:jc w:val="both"/>
              <w:rPr>
                <w:rFonts w:ascii="Times New Roman" w:hAnsi="Times New Roman" w:cs="Times New Roman"/>
                <w:bCs/>
                <w:color w:val="000000"/>
                <w:lang w:val="lt-LT"/>
              </w:rPr>
            </w:pPr>
          </w:p>
          <w:p w14:paraId="3E775CDC" w14:textId="77777777" w:rsidR="005719F7" w:rsidRPr="00FE00A6" w:rsidRDefault="005719F7" w:rsidP="0078549D">
            <w:pPr>
              <w:tabs>
                <w:tab w:val="left" w:pos="563"/>
                <w:tab w:val="left" w:pos="855"/>
                <w:tab w:val="left" w:pos="3119"/>
              </w:tabs>
              <w:spacing w:after="0" w:line="240" w:lineRule="auto"/>
              <w:ind w:left="137" w:right="132"/>
              <w:jc w:val="both"/>
              <w:rPr>
                <w:rFonts w:ascii="Times New Roman" w:hAnsi="Times New Roman" w:cs="Times New Roman"/>
                <w:bCs/>
                <w:color w:val="000000"/>
                <w:lang w:val="lt-LT"/>
              </w:rPr>
            </w:pPr>
            <w:r w:rsidRPr="00FE00A6">
              <w:rPr>
                <w:rFonts w:ascii="Times New Roman" w:hAnsi="Times New Roman" w:cs="Times New Roman"/>
                <w:bCs/>
                <w:color w:val="000000"/>
                <w:lang w:val="lt-LT"/>
              </w:rPr>
              <w:lastRenderedPageBreak/>
              <w:t>2.5.6.</w:t>
            </w:r>
            <w:r w:rsidRPr="00FE00A6">
              <w:rPr>
                <w:rFonts w:ascii="Times New Roman" w:hAnsi="Times New Roman" w:cs="Times New Roman"/>
                <w:bCs/>
                <w:color w:val="000000"/>
                <w:lang w:val="lt-LT"/>
              </w:rPr>
              <w:tab/>
              <w:t xml:space="preserve">pagrindinio parašiuto skleidimas naudojant stabdomąjį-skleidimo parašiutą </w:t>
            </w:r>
            <w:proofErr w:type="spellStart"/>
            <w:r w:rsidRPr="00FE00A6">
              <w:rPr>
                <w:rFonts w:ascii="Times New Roman" w:hAnsi="Times New Roman" w:cs="Times New Roman"/>
                <w:bCs/>
                <w:color w:val="000000"/>
                <w:lang w:val="lt-LT"/>
              </w:rPr>
              <w:t>Drogą</w:t>
            </w:r>
            <w:proofErr w:type="spellEnd"/>
            <w:r w:rsidRPr="00FE00A6">
              <w:rPr>
                <w:rFonts w:ascii="Times New Roman" w:hAnsi="Times New Roman" w:cs="Times New Roman"/>
                <w:bCs/>
                <w:color w:val="000000"/>
                <w:lang w:val="lt-LT"/>
              </w:rPr>
              <w:t xml:space="preserve"> (angl. </w:t>
            </w:r>
            <w:proofErr w:type="spellStart"/>
            <w:r w:rsidRPr="00FE00A6">
              <w:rPr>
                <w:rFonts w:ascii="Times New Roman" w:hAnsi="Times New Roman" w:cs="Times New Roman"/>
                <w:bCs/>
                <w:color w:val="000000"/>
                <w:lang w:val="lt-LT"/>
              </w:rPr>
              <w:t>Drogue</w:t>
            </w:r>
            <w:proofErr w:type="spellEnd"/>
            <w:r w:rsidRPr="00FE00A6">
              <w:rPr>
                <w:rFonts w:ascii="Times New Roman" w:hAnsi="Times New Roman" w:cs="Times New Roman"/>
                <w:bCs/>
                <w:color w:val="000000"/>
                <w:lang w:val="lt-LT"/>
              </w:rPr>
              <w:t xml:space="preserve">) turi būti įmanomas tiek kairėje, tiek dešinėje pusėje. Pakaba-konteineris (angl. </w:t>
            </w:r>
            <w:proofErr w:type="spellStart"/>
            <w:r w:rsidRPr="00FE00A6">
              <w:rPr>
                <w:rFonts w:ascii="Times New Roman" w:hAnsi="Times New Roman" w:cs="Times New Roman"/>
                <w:bCs/>
                <w:color w:val="000000"/>
                <w:lang w:val="lt-LT"/>
              </w:rPr>
              <w:t>Harness</w:t>
            </w:r>
            <w:proofErr w:type="spellEnd"/>
            <w:r w:rsidRPr="00FE00A6">
              <w:rPr>
                <w:rFonts w:ascii="Times New Roman" w:hAnsi="Times New Roman" w:cs="Times New Roman"/>
                <w:bCs/>
                <w:color w:val="000000"/>
                <w:lang w:val="lt-LT"/>
              </w:rPr>
              <w:t>/</w:t>
            </w:r>
            <w:proofErr w:type="spellStart"/>
            <w:r w:rsidRPr="00FE00A6">
              <w:rPr>
                <w:rFonts w:ascii="Times New Roman" w:hAnsi="Times New Roman" w:cs="Times New Roman"/>
                <w:bCs/>
                <w:color w:val="000000"/>
                <w:lang w:val="lt-LT"/>
              </w:rPr>
              <w:t>Container</w:t>
            </w:r>
            <w:proofErr w:type="spellEnd"/>
            <w:r w:rsidRPr="00FE00A6">
              <w:rPr>
                <w:rFonts w:ascii="Times New Roman" w:hAnsi="Times New Roman" w:cs="Times New Roman"/>
                <w:bCs/>
                <w:color w:val="000000"/>
                <w:lang w:val="lt-LT"/>
              </w:rPr>
              <w:t xml:space="preserve"> System) turi turėti išleidimo svirtį, kuri leidžia kaištį ištraukti mažesne jėga, nei reikėtų jį traukiant tiesiogiai (angl. </w:t>
            </w:r>
            <w:proofErr w:type="spellStart"/>
            <w:r w:rsidRPr="00FE00A6">
              <w:rPr>
                <w:rFonts w:ascii="Times New Roman" w:hAnsi="Times New Roman" w:cs="Times New Roman"/>
                <w:bCs/>
                <w:color w:val="000000"/>
                <w:lang w:val="lt-LT"/>
              </w:rPr>
              <w:t>Primary</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Drogue</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Release</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Handle</w:t>
            </w:r>
            <w:proofErr w:type="spellEnd"/>
            <w:r w:rsidRPr="00FE00A6">
              <w:rPr>
                <w:rFonts w:ascii="Times New Roman" w:hAnsi="Times New Roman" w:cs="Times New Roman"/>
                <w:bCs/>
                <w:color w:val="000000"/>
                <w:lang w:val="lt-LT"/>
              </w:rPr>
              <w:t xml:space="preserve"> / </w:t>
            </w:r>
            <w:proofErr w:type="spellStart"/>
            <w:r w:rsidRPr="00FE00A6">
              <w:rPr>
                <w:rFonts w:ascii="Times New Roman" w:hAnsi="Times New Roman" w:cs="Times New Roman"/>
                <w:bCs/>
                <w:color w:val="000000"/>
                <w:lang w:val="lt-LT"/>
              </w:rPr>
              <w:t>Secondary</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Right</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Hand</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Drogue</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Release</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Handle</w:t>
            </w:r>
            <w:proofErr w:type="spellEnd"/>
            <w:r w:rsidRPr="00FE00A6">
              <w:rPr>
                <w:rFonts w:ascii="Times New Roman" w:hAnsi="Times New Roman" w:cs="Times New Roman"/>
                <w:bCs/>
                <w:color w:val="000000"/>
                <w:lang w:val="lt-LT"/>
              </w:rPr>
              <w:t>) (Pav. Nr. 2);</w:t>
            </w:r>
          </w:p>
          <w:p w14:paraId="020B819D" w14:textId="77777777" w:rsidR="00FE00A6" w:rsidRDefault="00FE00A6" w:rsidP="00FE00A6">
            <w:pPr>
              <w:tabs>
                <w:tab w:val="left" w:pos="3119"/>
              </w:tabs>
              <w:spacing w:after="0" w:line="240" w:lineRule="auto"/>
              <w:ind w:left="137" w:firstLine="572"/>
              <w:jc w:val="both"/>
              <w:rPr>
                <w:rFonts w:ascii="Times New Roman" w:eastAsia="Times New Roman" w:hAnsi="Times New Roman" w:cs="Times New Roman"/>
                <w:b/>
                <w:lang w:val="lt-LT"/>
              </w:rPr>
            </w:pPr>
          </w:p>
          <w:p w14:paraId="1A34021D" w14:textId="350B26AD" w:rsidR="00B33083" w:rsidRPr="00FE00A6" w:rsidRDefault="00B33083" w:rsidP="00FE00A6">
            <w:pPr>
              <w:tabs>
                <w:tab w:val="left" w:pos="3119"/>
              </w:tabs>
              <w:spacing w:after="0" w:line="240" w:lineRule="auto"/>
              <w:ind w:left="137" w:firstLine="572"/>
              <w:jc w:val="both"/>
              <w:rPr>
                <w:rFonts w:ascii="Times New Roman" w:eastAsia="Times New Roman" w:hAnsi="Times New Roman" w:cs="Times New Roman"/>
                <w:noProof/>
                <w:lang w:val="lt-LT"/>
              </w:rPr>
            </w:pPr>
          </w:p>
          <w:p w14:paraId="63624E08" w14:textId="0D79FA84" w:rsidR="00B33083" w:rsidRDefault="00DB22AF" w:rsidP="00FE00A6">
            <w:pPr>
              <w:tabs>
                <w:tab w:val="left" w:pos="3119"/>
              </w:tabs>
              <w:spacing w:after="0" w:line="240" w:lineRule="auto"/>
              <w:ind w:left="137" w:firstLine="572"/>
              <w:jc w:val="both"/>
              <w:rPr>
                <w:rFonts w:ascii="Times New Roman" w:eastAsia="Times New Roman" w:hAnsi="Times New Roman" w:cs="Times New Roman"/>
                <w:lang w:val="lt-LT"/>
              </w:rPr>
            </w:pPr>
            <w:r>
              <w:rPr>
                <w:noProof/>
              </w:rPr>
              <w:drawing>
                <wp:inline distT="0" distB="0" distL="0" distR="0" wp14:anchorId="415B44F7" wp14:editId="7A684708">
                  <wp:extent cx="4209224" cy="2486379"/>
                  <wp:effectExtent l="0" t="0" r="127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35275" cy="2501767"/>
                          </a:xfrm>
                          <a:prstGeom prst="rect">
                            <a:avLst/>
                          </a:prstGeom>
                        </pic:spPr>
                      </pic:pic>
                    </a:graphicData>
                  </a:graphic>
                </wp:inline>
              </w:drawing>
            </w:r>
          </w:p>
          <w:p w14:paraId="1B8C5021" w14:textId="6CCDF61F" w:rsidR="00DB22AF" w:rsidRDefault="00DB22AF" w:rsidP="00FE00A6">
            <w:pPr>
              <w:tabs>
                <w:tab w:val="left" w:pos="3119"/>
              </w:tabs>
              <w:spacing w:after="0" w:line="240" w:lineRule="auto"/>
              <w:ind w:left="137" w:firstLine="572"/>
              <w:jc w:val="both"/>
              <w:rPr>
                <w:rFonts w:ascii="Times New Roman" w:eastAsia="Times New Roman" w:hAnsi="Times New Roman" w:cs="Times New Roman"/>
                <w:lang w:val="lt-LT"/>
              </w:rPr>
            </w:pPr>
          </w:p>
          <w:p w14:paraId="3467F0BC" w14:textId="77777777" w:rsidR="00DB22AF" w:rsidRPr="00FE00A6" w:rsidRDefault="00DB22AF" w:rsidP="00FE00A6">
            <w:pPr>
              <w:tabs>
                <w:tab w:val="left" w:pos="3119"/>
              </w:tabs>
              <w:spacing w:after="0" w:line="240" w:lineRule="auto"/>
              <w:ind w:left="137" w:firstLine="572"/>
              <w:jc w:val="both"/>
              <w:rPr>
                <w:rFonts w:ascii="Times New Roman" w:eastAsia="Times New Roman" w:hAnsi="Times New Roman" w:cs="Times New Roman"/>
                <w:lang w:val="lt-LT"/>
              </w:rPr>
            </w:pPr>
          </w:p>
          <w:p w14:paraId="556E0D85" w14:textId="3A1C94D8" w:rsidR="00B33083" w:rsidRPr="00FE00A6" w:rsidRDefault="00B33083" w:rsidP="00FE00A6">
            <w:pPr>
              <w:tabs>
                <w:tab w:val="left" w:pos="3119"/>
              </w:tabs>
              <w:spacing w:after="0" w:line="240" w:lineRule="auto"/>
              <w:ind w:left="137" w:firstLine="572"/>
              <w:jc w:val="both"/>
              <w:rPr>
                <w:rFonts w:ascii="Times New Roman" w:eastAsia="Times New Roman" w:hAnsi="Times New Roman" w:cs="Times New Roman"/>
                <w:lang w:val="lt-LT"/>
              </w:rPr>
            </w:pPr>
          </w:p>
          <w:p w14:paraId="7A099289" w14:textId="3D091BF1" w:rsidR="00B33083" w:rsidRPr="00FE00A6" w:rsidRDefault="00B33083" w:rsidP="00FE00A6">
            <w:pPr>
              <w:spacing w:before="240" w:after="120" w:line="240" w:lineRule="auto"/>
              <w:ind w:left="137" w:firstLine="572"/>
              <w:jc w:val="both"/>
              <w:rPr>
                <w:rFonts w:ascii="Times New Roman" w:eastAsia="Times New Roman" w:hAnsi="Times New Roman" w:cs="Times New Roman"/>
                <w:b/>
                <w:caps/>
                <w:lang w:val="lt-LT"/>
              </w:rPr>
            </w:pPr>
            <w:r w:rsidRPr="00FE00A6">
              <w:rPr>
                <w:rFonts w:ascii="Times New Roman" w:eastAsia="Times New Roman" w:hAnsi="Times New Roman" w:cs="Times New Roman"/>
                <w:b/>
                <w:caps/>
                <w:lang w:val="lt-LT"/>
              </w:rPr>
              <w:br w:type="page"/>
            </w:r>
            <w:r w:rsidR="00DB22AF">
              <w:rPr>
                <w:noProof/>
              </w:rPr>
              <w:drawing>
                <wp:inline distT="0" distB="0" distL="0" distR="0" wp14:anchorId="20DD40EA" wp14:editId="0FACDCA0">
                  <wp:extent cx="4500473" cy="247590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25073" cy="2489439"/>
                          </a:xfrm>
                          <a:prstGeom prst="rect">
                            <a:avLst/>
                          </a:prstGeom>
                        </pic:spPr>
                      </pic:pic>
                    </a:graphicData>
                  </a:graphic>
                </wp:inline>
              </w:drawing>
            </w:r>
          </w:p>
          <w:p w14:paraId="75684AC3" w14:textId="77777777" w:rsidR="00DB22AF" w:rsidRPr="00DB22AF" w:rsidRDefault="00DB22AF" w:rsidP="00DB22AF">
            <w:pPr>
              <w:tabs>
                <w:tab w:val="left" w:pos="3119"/>
              </w:tabs>
              <w:spacing w:after="0" w:line="240" w:lineRule="auto"/>
              <w:ind w:left="137" w:firstLine="572"/>
              <w:jc w:val="both"/>
              <w:rPr>
                <w:rFonts w:ascii="Times New Roman" w:eastAsia="Times New Roman" w:hAnsi="Times New Roman" w:cs="Times New Roman"/>
                <w:noProof/>
                <w:lang w:val="lt-LT"/>
              </w:rPr>
            </w:pPr>
            <w:r w:rsidRPr="00FE00A6">
              <w:rPr>
                <w:rFonts w:ascii="Times New Roman" w:eastAsia="Times New Roman" w:hAnsi="Times New Roman" w:cs="Times New Roman"/>
                <w:b/>
                <w:lang w:val="lt-LT"/>
              </w:rPr>
              <w:t>2 pav</w:t>
            </w:r>
            <w:r w:rsidRPr="00DB22AF">
              <w:rPr>
                <w:rFonts w:ascii="Times New Roman" w:eastAsia="Times New Roman" w:hAnsi="Times New Roman" w:cs="Times New Roman"/>
                <w:lang w:val="lt-LT"/>
              </w:rPr>
              <w:t xml:space="preserve">. </w:t>
            </w:r>
            <w:proofErr w:type="spellStart"/>
            <w:r w:rsidRPr="00DB22AF">
              <w:rPr>
                <w:rFonts w:ascii="Times New Roman" w:eastAsia="Times New Roman" w:hAnsi="Times New Roman" w:cs="Times New Roman"/>
                <w:lang w:val="lt-LT"/>
              </w:rPr>
              <w:t>Drogo</w:t>
            </w:r>
            <w:proofErr w:type="spellEnd"/>
            <w:r w:rsidRPr="00DB22AF">
              <w:rPr>
                <w:rFonts w:ascii="Times New Roman" w:eastAsia="Times New Roman" w:hAnsi="Times New Roman" w:cs="Times New Roman"/>
                <w:noProof/>
                <w:lang w:val="lt-LT"/>
              </w:rPr>
              <w:t xml:space="preserve"> paleidimas</w:t>
            </w:r>
          </w:p>
          <w:p w14:paraId="1C5E93B2" w14:textId="2E007206" w:rsidR="00B33083" w:rsidRPr="00FE00A6" w:rsidRDefault="00B33083" w:rsidP="00FE00A6">
            <w:pPr>
              <w:tabs>
                <w:tab w:val="left" w:pos="555"/>
              </w:tabs>
              <w:spacing w:after="0" w:line="240" w:lineRule="auto"/>
              <w:ind w:left="137" w:right="195" w:firstLine="572"/>
              <w:jc w:val="both"/>
              <w:rPr>
                <w:rFonts w:ascii="Times New Roman" w:hAnsi="Times New Roman" w:cs="Times New Roman"/>
                <w:bCs/>
                <w:color w:val="000000"/>
                <w:lang w:val="lt-LT"/>
              </w:rPr>
            </w:pPr>
          </w:p>
          <w:p w14:paraId="1B172BD3" w14:textId="641B34B4" w:rsidR="00B33083" w:rsidRPr="00FE00A6" w:rsidRDefault="00B33083" w:rsidP="00FE00A6">
            <w:pPr>
              <w:tabs>
                <w:tab w:val="left" w:pos="555"/>
              </w:tabs>
              <w:spacing w:after="0" w:line="240" w:lineRule="auto"/>
              <w:ind w:left="137" w:right="195" w:firstLine="572"/>
              <w:jc w:val="both"/>
              <w:rPr>
                <w:rFonts w:ascii="Times New Roman" w:hAnsi="Times New Roman" w:cs="Times New Roman"/>
                <w:bCs/>
                <w:color w:val="000000"/>
                <w:lang w:val="lt-LT"/>
              </w:rPr>
            </w:pPr>
          </w:p>
          <w:p w14:paraId="3A98FFF6" w14:textId="77777777" w:rsidR="005719F7" w:rsidRPr="00FE00A6" w:rsidRDefault="005719F7" w:rsidP="00FE00A6">
            <w:pPr>
              <w:tabs>
                <w:tab w:val="left" w:pos="555"/>
                <w:tab w:val="left" w:pos="747"/>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2.5.7.</w:t>
            </w:r>
            <w:r w:rsidRPr="00FE00A6">
              <w:rPr>
                <w:rFonts w:ascii="Times New Roman" w:hAnsi="Times New Roman" w:cs="Times New Roman"/>
                <w:bCs/>
                <w:color w:val="000000"/>
                <w:lang w:val="lt-LT"/>
              </w:rPr>
              <w:tab/>
              <w:t>mini parašiuto skersmuo – 33 coliai (±1);</w:t>
            </w:r>
          </w:p>
          <w:p w14:paraId="1AA04395" w14:textId="77777777" w:rsidR="005719F7" w:rsidRPr="00FE00A6" w:rsidRDefault="005719F7" w:rsidP="00FE00A6">
            <w:pPr>
              <w:tabs>
                <w:tab w:val="left" w:pos="555"/>
                <w:tab w:val="left" w:pos="747"/>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2.5.8.</w:t>
            </w:r>
            <w:r w:rsidRPr="00FE00A6">
              <w:rPr>
                <w:rFonts w:ascii="Times New Roman" w:hAnsi="Times New Roman" w:cs="Times New Roman"/>
                <w:bCs/>
                <w:color w:val="000000"/>
                <w:lang w:val="lt-LT"/>
              </w:rPr>
              <w:tab/>
              <w:t>mini parašiuto medžiaga – F111 tipas arba lygiavertė;</w:t>
            </w:r>
          </w:p>
          <w:p w14:paraId="114D5BFC" w14:textId="77777777" w:rsidR="005719F7" w:rsidRPr="00FE00A6" w:rsidRDefault="005719F7" w:rsidP="00FE00A6">
            <w:pPr>
              <w:tabs>
                <w:tab w:val="left" w:pos="555"/>
                <w:tab w:val="left" w:pos="747"/>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2.5.9.</w:t>
            </w:r>
            <w:r w:rsidRPr="00FE00A6">
              <w:rPr>
                <w:rFonts w:ascii="Times New Roman" w:hAnsi="Times New Roman" w:cs="Times New Roman"/>
                <w:bCs/>
                <w:color w:val="000000"/>
                <w:lang w:val="lt-LT"/>
              </w:rPr>
              <w:tab/>
              <w:t>mini parašiuto tipas – nesuskleidžiamas;</w:t>
            </w:r>
          </w:p>
          <w:p w14:paraId="5FCE9681" w14:textId="0BC753DB" w:rsidR="005719F7" w:rsidRPr="00FE00A6" w:rsidRDefault="005719F7" w:rsidP="00FE00A6">
            <w:pPr>
              <w:tabs>
                <w:tab w:val="left" w:pos="555"/>
                <w:tab w:val="left" w:pos="747"/>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2.5.10.</w:t>
            </w:r>
            <w:r w:rsidRPr="00FE00A6">
              <w:rPr>
                <w:rFonts w:ascii="Times New Roman" w:hAnsi="Times New Roman" w:cs="Times New Roman"/>
                <w:bCs/>
                <w:color w:val="000000"/>
                <w:lang w:val="lt-LT"/>
              </w:rPr>
              <w:tab/>
            </w:r>
            <w:r w:rsidR="006E1B1E">
              <w:rPr>
                <w:rFonts w:ascii="Times New Roman" w:hAnsi="Times New Roman" w:cs="Times New Roman"/>
                <w:bCs/>
                <w:color w:val="000000"/>
                <w:lang w:val="lt-LT"/>
              </w:rPr>
              <w:t xml:space="preserve"> </w:t>
            </w:r>
            <w:r w:rsidRPr="00FE00A6">
              <w:rPr>
                <w:rFonts w:ascii="Times New Roman" w:hAnsi="Times New Roman" w:cs="Times New Roman"/>
                <w:bCs/>
                <w:color w:val="000000"/>
                <w:lang w:val="lt-LT"/>
              </w:rPr>
              <w:t>mini parašiuto ištraukimo rankenėlė turi būti pagaminta iš plastiko arba lygiavertės medžiagos, vamzdelio formos;</w:t>
            </w:r>
          </w:p>
          <w:p w14:paraId="22EFDD35" w14:textId="10678F18" w:rsidR="00F83E6A" w:rsidRPr="00FE00A6" w:rsidRDefault="005719F7" w:rsidP="00FE00A6">
            <w:pPr>
              <w:tabs>
                <w:tab w:val="left" w:pos="747"/>
              </w:tabs>
              <w:spacing w:after="0" w:line="240" w:lineRule="auto"/>
              <w:ind w:left="137"/>
              <w:jc w:val="both"/>
              <w:rPr>
                <w:rFonts w:ascii="Times New Roman" w:eastAsia="Times New Roman" w:hAnsi="Times New Roman" w:cs="Times New Roman"/>
                <w:b/>
                <w:lang w:val="lt-LT"/>
              </w:rPr>
            </w:pPr>
            <w:r w:rsidRPr="00FE00A6">
              <w:rPr>
                <w:rFonts w:ascii="Times New Roman" w:hAnsi="Times New Roman" w:cs="Times New Roman"/>
                <w:bCs/>
                <w:color w:val="000000"/>
                <w:lang w:val="lt-LT"/>
              </w:rPr>
              <w:t>2.5.11.</w:t>
            </w:r>
            <w:r w:rsidR="006E1B1E">
              <w:rPr>
                <w:rFonts w:ascii="Times New Roman" w:hAnsi="Times New Roman" w:cs="Times New Roman"/>
                <w:bCs/>
                <w:color w:val="000000"/>
                <w:lang w:val="lt-LT"/>
              </w:rPr>
              <w:t xml:space="preserve"> </w:t>
            </w:r>
            <w:r w:rsidRPr="00FE00A6">
              <w:rPr>
                <w:rFonts w:ascii="Times New Roman" w:hAnsi="Times New Roman" w:cs="Times New Roman"/>
                <w:bCs/>
                <w:color w:val="000000"/>
                <w:lang w:val="lt-LT"/>
              </w:rPr>
              <w:t xml:space="preserve">pakaba-konteineris (angl. </w:t>
            </w:r>
            <w:proofErr w:type="spellStart"/>
            <w:r w:rsidRPr="00FE00A6">
              <w:rPr>
                <w:rFonts w:ascii="Times New Roman" w:hAnsi="Times New Roman" w:cs="Times New Roman"/>
                <w:bCs/>
                <w:color w:val="000000"/>
                <w:lang w:val="lt-LT"/>
              </w:rPr>
              <w:t>Harness</w:t>
            </w:r>
            <w:proofErr w:type="spellEnd"/>
            <w:r w:rsidRPr="00FE00A6">
              <w:rPr>
                <w:rFonts w:ascii="Times New Roman" w:hAnsi="Times New Roman" w:cs="Times New Roman"/>
                <w:bCs/>
                <w:color w:val="000000"/>
                <w:lang w:val="lt-LT"/>
              </w:rPr>
              <w:t>/</w:t>
            </w:r>
            <w:proofErr w:type="spellStart"/>
            <w:r w:rsidRPr="00FE00A6">
              <w:rPr>
                <w:rFonts w:ascii="Times New Roman" w:hAnsi="Times New Roman" w:cs="Times New Roman"/>
                <w:bCs/>
                <w:color w:val="000000"/>
                <w:lang w:val="lt-LT"/>
              </w:rPr>
              <w:t>Container</w:t>
            </w:r>
            <w:proofErr w:type="spellEnd"/>
            <w:r w:rsidRPr="00FE00A6">
              <w:rPr>
                <w:rFonts w:ascii="Times New Roman" w:hAnsi="Times New Roman" w:cs="Times New Roman"/>
                <w:bCs/>
                <w:color w:val="000000"/>
                <w:lang w:val="lt-LT"/>
              </w:rPr>
              <w:t xml:space="preserve"> System) turi turėti pagrindinio parašiuto atkabinimo rankenėlę (angl. </w:t>
            </w:r>
            <w:proofErr w:type="spellStart"/>
            <w:r w:rsidRPr="00FE00A6">
              <w:rPr>
                <w:rFonts w:ascii="Times New Roman" w:hAnsi="Times New Roman" w:cs="Times New Roman"/>
                <w:bCs/>
                <w:color w:val="000000"/>
                <w:lang w:val="lt-LT"/>
              </w:rPr>
              <w:t>Cutaway</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Handle</w:t>
            </w:r>
            <w:proofErr w:type="spellEnd"/>
            <w:r w:rsidRPr="00FE00A6">
              <w:rPr>
                <w:rFonts w:ascii="Times New Roman" w:hAnsi="Times New Roman" w:cs="Times New Roman"/>
                <w:bCs/>
                <w:color w:val="000000"/>
                <w:lang w:val="lt-LT"/>
              </w:rPr>
              <w:t>). Rankenėlė turi būti pagaminta iš trinčiai ir plyšimui atsparios tekstilės, ryškiai žalios spalvos. Ji turi būti pritvirtinta prie dešiniojo diržo išorės, kad nebūtų uždengta kitais įrenginiais ar priedais, esančiais ant taktinių liemenių (Pav. Nr. 3);</w:t>
            </w:r>
          </w:p>
          <w:p w14:paraId="5706B422" w14:textId="10408FC3" w:rsidR="00FE00A6" w:rsidRDefault="00DB22AF" w:rsidP="00FE00A6">
            <w:pPr>
              <w:spacing w:after="0" w:line="240" w:lineRule="auto"/>
              <w:jc w:val="both"/>
              <w:rPr>
                <w:rFonts w:ascii="Times New Roman" w:eastAsia="Times New Roman" w:hAnsi="Times New Roman" w:cs="Times New Roman"/>
                <w:b/>
                <w:lang w:val="lt-LT"/>
              </w:rPr>
            </w:pPr>
            <w:r>
              <w:rPr>
                <w:noProof/>
              </w:rPr>
              <w:drawing>
                <wp:inline distT="0" distB="0" distL="0" distR="0" wp14:anchorId="17D7E1DE" wp14:editId="75E50974">
                  <wp:extent cx="4641011" cy="2872261"/>
                  <wp:effectExtent l="0" t="0" r="762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67816" cy="2888851"/>
                          </a:xfrm>
                          <a:prstGeom prst="rect">
                            <a:avLst/>
                          </a:prstGeom>
                        </pic:spPr>
                      </pic:pic>
                    </a:graphicData>
                  </a:graphic>
                </wp:inline>
              </w:drawing>
            </w:r>
          </w:p>
          <w:p w14:paraId="7FD41E56" w14:textId="43094E1E" w:rsidR="00980725" w:rsidRPr="00FE00A6" w:rsidRDefault="00980725" w:rsidP="00FE00A6">
            <w:pPr>
              <w:spacing w:after="0" w:line="240" w:lineRule="auto"/>
              <w:ind w:left="137" w:firstLine="572"/>
              <w:jc w:val="both"/>
              <w:rPr>
                <w:rFonts w:ascii="Times New Roman" w:eastAsia="Times New Roman" w:hAnsi="Times New Roman" w:cs="Times New Roman"/>
                <w:noProof/>
                <w:lang w:val="lt-LT"/>
              </w:rPr>
            </w:pPr>
            <w:r w:rsidRPr="00FE00A6">
              <w:rPr>
                <w:rFonts w:ascii="Times New Roman" w:eastAsia="Times New Roman" w:hAnsi="Times New Roman" w:cs="Times New Roman"/>
                <w:b/>
                <w:lang w:val="lt-LT"/>
              </w:rPr>
              <w:t xml:space="preserve">3 </w:t>
            </w:r>
            <w:r w:rsidR="0007458F" w:rsidRPr="00FE00A6">
              <w:rPr>
                <w:rFonts w:ascii="Times New Roman" w:eastAsia="Times New Roman" w:hAnsi="Times New Roman" w:cs="Times New Roman"/>
                <w:b/>
                <w:lang w:val="lt-LT"/>
              </w:rPr>
              <w:t>pav.</w:t>
            </w:r>
          </w:p>
          <w:p w14:paraId="079CB465" w14:textId="3DD333FC" w:rsidR="00980725" w:rsidRPr="00FE00A6" w:rsidRDefault="00980725" w:rsidP="00FE00A6">
            <w:pPr>
              <w:spacing w:after="0" w:line="240" w:lineRule="auto"/>
              <w:ind w:left="137" w:firstLine="572"/>
              <w:jc w:val="both"/>
              <w:rPr>
                <w:rFonts w:ascii="Times New Roman" w:eastAsia="Times New Roman" w:hAnsi="Times New Roman" w:cs="Times New Roman"/>
                <w:lang w:val="lt-LT"/>
              </w:rPr>
            </w:pPr>
          </w:p>
          <w:p w14:paraId="01D96C05" w14:textId="65F99C39" w:rsidR="00980725" w:rsidRPr="00FE00A6" w:rsidRDefault="00980725" w:rsidP="00FE00A6">
            <w:pPr>
              <w:tabs>
                <w:tab w:val="left" w:pos="555"/>
              </w:tabs>
              <w:spacing w:after="0" w:line="240" w:lineRule="auto"/>
              <w:ind w:left="137" w:right="195" w:firstLine="572"/>
              <w:jc w:val="both"/>
              <w:rPr>
                <w:rFonts w:ascii="Times New Roman" w:hAnsi="Times New Roman" w:cs="Times New Roman"/>
                <w:bCs/>
                <w:color w:val="000000"/>
                <w:lang w:val="lt-LT"/>
              </w:rPr>
            </w:pPr>
          </w:p>
          <w:p w14:paraId="0E9D87FE" w14:textId="77777777" w:rsidR="005719F7" w:rsidRPr="00FE00A6" w:rsidRDefault="005719F7" w:rsidP="00FE00A6">
            <w:pPr>
              <w:tabs>
                <w:tab w:val="left" w:pos="555"/>
                <w:tab w:val="left" w:pos="978"/>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2.5.12.</w:t>
            </w:r>
            <w:r w:rsidRPr="00FE00A6">
              <w:rPr>
                <w:rFonts w:ascii="Times New Roman" w:hAnsi="Times New Roman" w:cs="Times New Roman"/>
                <w:bCs/>
                <w:color w:val="000000"/>
                <w:lang w:val="lt-LT"/>
              </w:rPr>
              <w:tab/>
              <w:t xml:space="preserve">pakaba-konteineris (angl. </w:t>
            </w:r>
            <w:proofErr w:type="spellStart"/>
            <w:r w:rsidRPr="00FE00A6">
              <w:rPr>
                <w:rFonts w:ascii="Times New Roman" w:hAnsi="Times New Roman" w:cs="Times New Roman"/>
                <w:bCs/>
                <w:color w:val="000000"/>
                <w:lang w:val="lt-LT"/>
              </w:rPr>
              <w:t>Harness</w:t>
            </w:r>
            <w:proofErr w:type="spellEnd"/>
            <w:r w:rsidRPr="00FE00A6">
              <w:rPr>
                <w:rFonts w:ascii="Times New Roman" w:hAnsi="Times New Roman" w:cs="Times New Roman"/>
                <w:bCs/>
                <w:color w:val="000000"/>
                <w:lang w:val="lt-LT"/>
              </w:rPr>
              <w:t>/</w:t>
            </w:r>
            <w:proofErr w:type="spellStart"/>
            <w:r w:rsidRPr="00FE00A6">
              <w:rPr>
                <w:rFonts w:ascii="Times New Roman" w:hAnsi="Times New Roman" w:cs="Times New Roman"/>
                <w:bCs/>
                <w:color w:val="000000"/>
                <w:lang w:val="lt-LT"/>
              </w:rPr>
              <w:t>Container</w:t>
            </w:r>
            <w:proofErr w:type="spellEnd"/>
            <w:r w:rsidRPr="00FE00A6">
              <w:rPr>
                <w:rFonts w:ascii="Times New Roman" w:hAnsi="Times New Roman" w:cs="Times New Roman"/>
                <w:bCs/>
                <w:color w:val="000000"/>
                <w:lang w:val="lt-LT"/>
              </w:rPr>
              <w:t xml:space="preserve"> System) turi turėti atsarginio parašiuto skleidimo rankenėlę (angl. </w:t>
            </w:r>
            <w:proofErr w:type="spellStart"/>
            <w:r w:rsidRPr="00FE00A6">
              <w:rPr>
                <w:rFonts w:ascii="Times New Roman" w:hAnsi="Times New Roman" w:cs="Times New Roman"/>
                <w:bCs/>
                <w:color w:val="000000"/>
                <w:lang w:val="lt-LT"/>
              </w:rPr>
              <w:t>Reserve</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Handle</w:t>
            </w:r>
            <w:proofErr w:type="spellEnd"/>
            <w:r w:rsidRPr="00FE00A6">
              <w:rPr>
                <w:rFonts w:ascii="Times New Roman" w:hAnsi="Times New Roman" w:cs="Times New Roman"/>
                <w:bCs/>
                <w:color w:val="000000"/>
                <w:lang w:val="lt-LT"/>
              </w:rPr>
              <w:t>). Rankenėlė turi būti pagaminta iš trinčiai ir plyšimui atsparios tekstilės, ryškiai raudonos spalvos. Ji privalo būti pritvirtinta prie kairiojo diržo, kad nebūtų paslėpta po papildoma įranga ar taktiniais priedais ant liemenės (Pav. Nr. 3);</w:t>
            </w:r>
          </w:p>
          <w:p w14:paraId="4C76D6B1" w14:textId="77777777" w:rsidR="005719F7" w:rsidRPr="00FE00A6" w:rsidRDefault="005719F7" w:rsidP="00FE00A6">
            <w:pPr>
              <w:tabs>
                <w:tab w:val="left" w:pos="555"/>
                <w:tab w:val="left" w:pos="978"/>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2.5.13.</w:t>
            </w:r>
            <w:r w:rsidRPr="00FE00A6">
              <w:rPr>
                <w:rFonts w:ascii="Times New Roman" w:hAnsi="Times New Roman" w:cs="Times New Roman"/>
                <w:bCs/>
                <w:color w:val="000000"/>
                <w:lang w:val="lt-LT"/>
              </w:rPr>
              <w:tab/>
              <w:t xml:space="preserve">pakaba-konteineris (angl. </w:t>
            </w:r>
            <w:proofErr w:type="spellStart"/>
            <w:r w:rsidRPr="00FE00A6">
              <w:rPr>
                <w:rFonts w:ascii="Times New Roman" w:hAnsi="Times New Roman" w:cs="Times New Roman"/>
                <w:bCs/>
                <w:color w:val="000000"/>
                <w:lang w:val="lt-LT"/>
              </w:rPr>
              <w:t>Harness</w:t>
            </w:r>
            <w:proofErr w:type="spellEnd"/>
            <w:r w:rsidRPr="00FE00A6">
              <w:rPr>
                <w:rFonts w:ascii="Times New Roman" w:hAnsi="Times New Roman" w:cs="Times New Roman"/>
                <w:bCs/>
                <w:color w:val="000000"/>
                <w:lang w:val="lt-LT"/>
              </w:rPr>
              <w:t>/</w:t>
            </w:r>
            <w:proofErr w:type="spellStart"/>
            <w:r w:rsidRPr="00FE00A6">
              <w:rPr>
                <w:rFonts w:ascii="Times New Roman" w:hAnsi="Times New Roman" w:cs="Times New Roman"/>
                <w:bCs/>
                <w:color w:val="000000"/>
                <w:lang w:val="lt-LT"/>
              </w:rPr>
              <w:t>Container</w:t>
            </w:r>
            <w:proofErr w:type="spellEnd"/>
            <w:r w:rsidRPr="00FE00A6">
              <w:rPr>
                <w:rFonts w:ascii="Times New Roman" w:hAnsi="Times New Roman" w:cs="Times New Roman"/>
                <w:bCs/>
                <w:color w:val="000000"/>
                <w:lang w:val="lt-LT"/>
              </w:rPr>
              <w:t xml:space="preserve"> System) turi turėti atsarginio parašiuto skleidimo statinę virvutę (angl. </w:t>
            </w:r>
            <w:proofErr w:type="spellStart"/>
            <w:r w:rsidRPr="00FE00A6">
              <w:rPr>
                <w:rFonts w:ascii="Times New Roman" w:hAnsi="Times New Roman" w:cs="Times New Roman"/>
                <w:bCs/>
                <w:color w:val="000000"/>
                <w:lang w:val="lt-LT"/>
              </w:rPr>
              <w:t>Reserve</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Static</w:t>
            </w:r>
            <w:proofErr w:type="spellEnd"/>
            <w:r w:rsidRPr="00FE00A6">
              <w:rPr>
                <w:rFonts w:ascii="Times New Roman" w:hAnsi="Times New Roman" w:cs="Times New Roman"/>
                <w:bCs/>
                <w:color w:val="000000"/>
                <w:lang w:val="lt-LT"/>
              </w:rPr>
              <w:t xml:space="preserve"> Line) (toliau – RSL), kuri, esant poreikiui, gali būti atjungiama;</w:t>
            </w:r>
          </w:p>
          <w:p w14:paraId="06171FB8" w14:textId="77777777" w:rsidR="005719F7" w:rsidRPr="00FE00A6" w:rsidRDefault="005719F7" w:rsidP="00FE00A6">
            <w:pPr>
              <w:tabs>
                <w:tab w:val="left" w:pos="555"/>
                <w:tab w:val="left" w:pos="978"/>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2.5.14.</w:t>
            </w:r>
            <w:r w:rsidRPr="00FE00A6">
              <w:rPr>
                <w:rFonts w:ascii="Times New Roman" w:hAnsi="Times New Roman" w:cs="Times New Roman"/>
                <w:bCs/>
                <w:color w:val="000000"/>
                <w:lang w:val="lt-LT"/>
              </w:rPr>
              <w:tab/>
              <w:t xml:space="preserve">RSL tipas turi būti toks, kad atsarginis parašiutas būtų išskleidžiamas su pagrindinio parašiuto pagalba (angl. </w:t>
            </w:r>
            <w:proofErr w:type="spellStart"/>
            <w:r w:rsidRPr="00FE00A6">
              <w:rPr>
                <w:rFonts w:ascii="Times New Roman" w:hAnsi="Times New Roman" w:cs="Times New Roman"/>
                <w:bCs/>
                <w:color w:val="000000"/>
                <w:lang w:val="lt-LT"/>
              </w:rPr>
              <w:t>Main</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Assisted</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Reserve</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Deployment</w:t>
            </w:r>
            <w:proofErr w:type="spellEnd"/>
            <w:r w:rsidRPr="00FE00A6">
              <w:rPr>
                <w:rFonts w:ascii="Times New Roman" w:hAnsi="Times New Roman" w:cs="Times New Roman"/>
                <w:bCs/>
                <w:color w:val="000000"/>
                <w:lang w:val="lt-LT"/>
              </w:rPr>
              <w:t>) (toliau – MARD);</w:t>
            </w:r>
          </w:p>
          <w:p w14:paraId="40287A09" w14:textId="77777777" w:rsidR="005719F7" w:rsidRPr="00FE00A6" w:rsidRDefault="005719F7" w:rsidP="00FE00A6">
            <w:pPr>
              <w:tabs>
                <w:tab w:val="left" w:pos="555"/>
                <w:tab w:val="left" w:pos="978"/>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2.5.15.</w:t>
            </w:r>
            <w:r w:rsidRPr="00FE00A6">
              <w:rPr>
                <w:rFonts w:ascii="Times New Roman" w:hAnsi="Times New Roman" w:cs="Times New Roman"/>
                <w:bCs/>
                <w:color w:val="000000"/>
                <w:lang w:val="lt-LT"/>
              </w:rPr>
              <w:tab/>
              <w:t>MARD tipas – „</w:t>
            </w:r>
            <w:proofErr w:type="spellStart"/>
            <w:r w:rsidRPr="00FE00A6">
              <w:rPr>
                <w:rFonts w:ascii="Times New Roman" w:hAnsi="Times New Roman" w:cs="Times New Roman"/>
                <w:bCs/>
                <w:color w:val="000000"/>
                <w:lang w:val="lt-LT"/>
              </w:rPr>
              <w:t>Skyhook</w:t>
            </w:r>
            <w:proofErr w:type="spellEnd"/>
            <w:r w:rsidRPr="00FE00A6">
              <w:rPr>
                <w:rFonts w:ascii="Times New Roman" w:hAnsi="Times New Roman" w:cs="Times New Roman"/>
                <w:bCs/>
                <w:color w:val="000000"/>
                <w:lang w:val="lt-LT"/>
              </w:rPr>
              <w:t>“ arba lygiavertis;</w:t>
            </w:r>
          </w:p>
          <w:p w14:paraId="1F25ACD5" w14:textId="6BDE7AD7" w:rsidR="0041377D" w:rsidRPr="00FE00A6" w:rsidRDefault="005719F7" w:rsidP="00FE00A6">
            <w:pPr>
              <w:tabs>
                <w:tab w:val="left" w:pos="555"/>
                <w:tab w:val="left" w:pos="978"/>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2.5.16.</w:t>
            </w:r>
            <w:r w:rsidRPr="00FE00A6">
              <w:rPr>
                <w:rFonts w:ascii="Times New Roman" w:hAnsi="Times New Roman" w:cs="Times New Roman"/>
                <w:bCs/>
                <w:color w:val="000000"/>
                <w:lang w:val="lt-LT"/>
              </w:rPr>
              <w:tab/>
              <w:t>pagrindinio taktinio parašiuto uždarymo atvartas turi būti be langelio, pagamintas iš trinčiai atsparios CORDURA medžiagos arba lygiavertės (Pav. Nr. 4);</w:t>
            </w:r>
          </w:p>
          <w:p w14:paraId="27652678" w14:textId="79E8BA77" w:rsidR="0041377D" w:rsidRPr="00FE00A6" w:rsidRDefault="00DB22AF" w:rsidP="00FE00A6">
            <w:pPr>
              <w:spacing w:after="0" w:line="240" w:lineRule="auto"/>
              <w:ind w:left="137" w:firstLine="572"/>
              <w:jc w:val="both"/>
              <w:rPr>
                <w:rFonts w:ascii="Times New Roman" w:eastAsia="Times New Roman" w:hAnsi="Times New Roman" w:cs="Times New Roman"/>
                <w:b/>
                <w:lang w:val="lt-LT"/>
              </w:rPr>
            </w:pPr>
            <w:r>
              <w:rPr>
                <w:noProof/>
              </w:rPr>
              <w:lastRenderedPageBreak/>
              <w:drawing>
                <wp:inline distT="0" distB="0" distL="0" distR="0" wp14:anchorId="70466243" wp14:editId="3616EFF7">
                  <wp:extent cx="4513142" cy="2355012"/>
                  <wp:effectExtent l="0" t="0" r="190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38102" cy="2368036"/>
                          </a:xfrm>
                          <a:prstGeom prst="rect">
                            <a:avLst/>
                          </a:prstGeom>
                        </pic:spPr>
                      </pic:pic>
                    </a:graphicData>
                  </a:graphic>
                </wp:inline>
              </w:drawing>
            </w:r>
          </w:p>
          <w:p w14:paraId="7C932013" w14:textId="77777777" w:rsidR="0041377D" w:rsidRPr="00FE00A6" w:rsidRDefault="0041377D" w:rsidP="00FE00A6">
            <w:pPr>
              <w:spacing w:after="0" w:line="240" w:lineRule="auto"/>
              <w:ind w:left="137" w:firstLine="572"/>
              <w:jc w:val="both"/>
              <w:rPr>
                <w:rFonts w:ascii="Times New Roman" w:eastAsia="Times New Roman" w:hAnsi="Times New Roman" w:cs="Times New Roman"/>
                <w:b/>
                <w:lang w:val="lt-LT"/>
              </w:rPr>
            </w:pPr>
          </w:p>
          <w:p w14:paraId="0A977EFF" w14:textId="1DD1CAD7" w:rsidR="0041377D" w:rsidRPr="00FE00A6" w:rsidRDefault="0041377D" w:rsidP="00105DAF">
            <w:pPr>
              <w:spacing w:after="0" w:line="240" w:lineRule="auto"/>
              <w:jc w:val="both"/>
              <w:rPr>
                <w:rFonts w:ascii="Times New Roman" w:eastAsia="Times New Roman" w:hAnsi="Times New Roman" w:cs="Times New Roman"/>
                <w:noProof/>
                <w:lang w:val="lt-LT"/>
              </w:rPr>
            </w:pPr>
            <w:r w:rsidRPr="00FE00A6">
              <w:rPr>
                <w:rFonts w:ascii="Times New Roman" w:eastAsia="Times New Roman" w:hAnsi="Times New Roman" w:cs="Times New Roman"/>
                <w:b/>
                <w:lang w:val="lt-LT"/>
              </w:rPr>
              <w:t xml:space="preserve"> </w:t>
            </w:r>
            <w:r w:rsidR="00DB22AF">
              <w:rPr>
                <w:rFonts w:ascii="Times New Roman" w:eastAsia="Times New Roman" w:hAnsi="Times New Roman" w:cs="Times New Roman"/>
                <w:b/>
                <w:lang w:val="lt-LT"/>
              </w:rPr>
              <w:t xml:space="preserve">      </w:t>
            </w:r>
            <w:r w:rsidR="006E1B1E">
              <w:rPr>
                <w:rFonts w:ascii="Times New Roman" w:eastAsia="Times New Roman" w:hAnsi="Times New Roman" w:cs="Times New Roman"/>
                <w:b/>
                <w:lang w:val="lt-LT"/>
              </w:rPr>
              <w:t>4 p</w:t>
            </w:r>
            <w:r w:rsidRPr="00FE00A6">
              <w:rPr>
                <w:rFonts w:ascii="Times New Roman" w:eastAsia="Times New Roman" w:hAnsi="Times New Roman" w:cs="Times New Roman"/>
                <w:b/>
                <w:lang w:val="lt-LT"/>
              </w:rPr>
              <w:t>av</w:t>
            </w:r>
            <w:r w:rsidR="00105DAF">
              <w:rPr>
                <w:rFonts w:ascii="Times New Roman" w:eastAsia="Times New Roman" w:hAnsi="Times New Roman" w:cs="Times New Roman"/>
                <w:b/>
                <w:lang w:val="lt-LT"/>
              </w:rPr>
              <w:t>.</w:t>
            </w:r>
            <w:r w:rsidRPr="00FE00A6">
              <w:rPr>
                <w:rFonts w:ascii="Times New Roman" w:eastAsia="Times New Roman" w:hAnsi="Times New Roman" w:cs="Times New Roman"/>
                <w:b/>
                <w:lang w:val="lt-LT"/>
              </w:rPr>
              <w:t xml:space="preserve">     </w:t>
            </w:r>
          </w:p>
          <w:p w14:paraId="70EFA120" w14:textId="77777777" w:rsidR="0041377D" w:rsidRPr="00FE00A6" w:rsidRDefault="0041377D" w:rsidP="00FE00A6">
            <w:pPr>
              <w:spacing w:after="0" w:line="240" w:lineRule="auto"/>
              <w:ind w:left="137" w:firstLine="572"/>
              <w:jc w:val="both"/>
              <w:rPr>
                <w:rFonts w:ascii="Times New Roman" w:eastAsia="Times New Roman" w:hAnsi="Times New Roman" w:cs="Times New Roman"/>
                <w:b/>
                <w:lang w:val="lt-LT"/>
              </w:rPr>
            </w:pPr>
          </w:p>
          <w:p w14:paraId="34053413" w14:textId="25483604" w:rsidR="0041377D" w:rsidRPr="00FE00A6" w:rsidRDefault="0041377D" w:rsidP="00FE00A6">
            <w:pPr>
              <w:spacing w:after="0" w:line="240" w:lineRule="auto"/>
              <w:ind w:left="137" w:firstLine="572"/>
              <w:jc w:val="both"/>
              <w:rPr>
                <w:rFonts w:ascii="Times New Roman" w:eastAsia="Times New Roman" w:hAnsi="Times New Roman" w:cs="Times New Roman"/>
                <w:lang w:val="lt-LT"/>
              </w:rPr>
            </w:pPr>
          </w:p>
          <w:p w14:paraId="407C5D29" w14:textId="2C64F780" w:rsidR="0041377D" w:rsidRPr="00FE00A6" w:rsidRDefault="0041377D" w:rsidP="00FE00A6">
            <w:pPr>
              <w:tabs>
                <w:tab w:val="left" w:pos="555"/>
              </w:tabs>
              <w:spacing w:after="0" w:line="240" w:lineRule="auto"/>
              <w:ind w:left="137" w:right="195" w:firstLine="572"/>
              <w:jc w:val="both"/>
              <w:rPr>
                <w:rFonts w:ascii="Times New Roman" w:hAnsi="Times New Roman" w:cs="Times New Roman"/>
                <w:bCs/>
                <w:color w:val="000000"/>
                <w:lang w:val="lt-LT"/>
              </w:rPr>
            </w:pPr>
          </w:p>
          <w:p w14:paraId="239CC0B4" w14:textId="77777777" w:rsidR="005719F7" w:rsidRPr="00FE00A6" w:rsidRDefault="005719F7" w:rsidP="00FE00A6">
            <w:pPr>
              <w:tabs>
                <w:tab w:val="left" w:pos="555"/>
                <w:tab w:val="left" w:pos="747"/>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2.5.17.</w:t>
            </w:r>
            <w:r w:rsidRPr="00FE00A6">
              <w:rPr>
                <w:rFonts w:ascii="Times New Roman" w:hAnsi="Times New Roman" w:cs="Times New Roman"/>
                <w:bCs/>
                <w:color w:val="000000"/>
                <w:lang w:val="lt-LT"/>
              </w:rPr>
              <w:tab/>
              <w:t xml:space="preserve">pakaba-konteineris (angl. </w:t>
            </w:r>
            <w:proofErr w:type="spellStart"/>
            <w:r w:rsidRPr="00FE00A6">
              <w:rPr>
                <w:rFonts w:ascii="Times New Roman" w:hAnsi="Times New Roman" w:cs="Times New Roman"/>
                <w:bCs/>
                <w:color w:val="000000"/>
                <w:lang w:val="lt-LT"/>
              </w:rPr>
              <w:t>Harness</w:t>
            </w:r>
            <w:proofErr w:type="spellEnd"/>
            <w:r w:rsidRPr="00FE00A6">
              <w:rPr>
                <w:rFonts w:ascii="Times New Roman" w:hAnsi="Times New Roman" w:cs="Times New Roman"/>
                <w:bCs/>
                <w:color w:val="000000"/>
                <w:lang w:val="lt-LT"/>
              </w:rPr>
              <w:t>/</w:t>
            </w:r>
            <w:proofErr w:type="spellStart"/>
            <w:r w:rsidRPr="00FE00A6">
              <w:rPr>
                <w:rFonts w:ascii="Times New Roman" w:hAnsi="Times New Roman" w:cs="Times New Roman"/>
                <w:bCs/>
                <w:color w:val="000000"/>
                <w:lang w:val="lt-LT"/>
              </w:rPr>
              <w:t>Container</w:t>
            </w:r>
            <w:proofErr w:type="spellEnd"/>
            <w:r w:rsidRPr="00FE00A6">
              <w:rPr>
                <w:rFonts w:ascii="Times New Roman" w:hAnsi="Times New Roman" w:cs="Times New Roman"/>
                <w:bCs/>
                <w:color w:val="000000"/>
                <w:lang w:val="lt-LT"/>
              </w:rPr>
              <w:t xml:space="preserve"> System) turi turėti pagrindinio ir atsarginio parašiuto magnetinius </w:t>
            </w:r>
            <w:proofErr w:type="spellStart"/>
            <w:r w:rsidRPr="00FE00A6">
              <w:rPr>
                <w:rFonts w:ascii="Times New Roman" w:hAnsi="Times New Roman" w:cs="Times New Roman"/>
                <w:bCs/>
                <w:color w:val="000000"/>
                <w:lang w:val="lt-LT"/>
              </w:rPr>
              <w:t>laisvagalių</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užvartus</w:t>
            </w:r>
            <w:proofErr w:type="spellEnd"/>
            <w:r w:rsidRPr="00FE00A6">
              <w:rPr>
                <w:rFonts w:ascii="Times New Roman" w:hAnsi="Times New Roman" w:cs="Times New Roman"/>
                <w:bCs/>
                <w:color w:val="000000"/>
                <w:lang w:val="lt-LT"/>
              </w:rPr>
              <w:t xml:space="preserve"> (angl. </w:t>
            </w:r>
            <w:proofErr w:type="spellStart"/>
            <w:r w:rsidRPr="00FE00A6">
              <w:rPr>
                <w:rFonts w:ascii="Times New Roman" w:hAnsi="Times New Roman" w:cs="Times New Roman"/>
                <w:bCs/>
                <w:color w:val="000000"/>
                <w:lang w:val="lt-LT"/>
              </w:rPr>
              <w:t>Magnetic</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Riser</w:t>
            </w:r>
            <w:proofErr w:type="spellEnd"/>
            <w:r w:rsidRPr="00FE00A6">
              <w:rPr>
                <w:rFonts w:ascii="Times New Roman" w:hAnsi="Times New Roman" w:cs="Times New Roman"/>
                <w:bCs/>
                <w:color w:val="000000"/>
                <w:lang w:val="lt-LT"/>
              </w:rPr>
              <w:t xml:space="preserve"> </w:t>
            </w:r>
            <w:proofErr w:type="spellStart"/>
            <w:r w:rsidRPr="00FE00A6">
              <w:rPr>
                <w:rFonts w:ascii="Times New Roman" w:hAnsi="Times New Roman" w:cs="Times New Roman"/>
                <w:bCs/>
                <w:color w:val="000000"/>
                <w:lang w:val="lt-LT"/>
              </w:rPr>
              <w:t>Covers</w:t>
            </w:r>
            <w:proofErr w:type="spellEnd"/>
            <w:r w:rsidRPr="00FE00A6">
              <w:rPr>
                <w:rFonts w:ascii="Times New Roman" w:hAnsi="Times New Roman" w:cs="Times New Roman"/>
                <w:bCs/>
                <w:color w:val="000000"/>
                <w:lang w:val="lt-LT"/>
              </w:rPr>
              <w:t>);</w:t>
            </w:r>
          </w:p>
          <w:p w14:paraId="4F996D64" w14:textId="77777777" w:rsidR="005719F7" w:rsidRPr="00FE00A6" w:rsidRDefault="005719F7" w:rsidP="00FE00A6">
            <w:pPr>
              <w:tabs>
                <w:tab w:val="left" w:pos="555"/>
                <w:tab w:val="left" w:pos="747"/>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t>2.5.18.</w:t>
            </w:r>
            <w:r w:rsidRPr="00FE00A6">
              <w:rPr>
                <w:rFonts w:ascii="Times New Roman" w:hAnsi="Times New Roman" w:cs="Times New Roman"/>
                <w:bCs/>
                <w:color w:val="000000"/>
                <w:lang w:val="lt-LT"/>
              </w:rPr>
              <w:tab/>
              <w:t>atsarginio taktinio parašiuto uždarymo atvartas turi būti su langeliu apatinėje dalyje (Pav. Nr. 5), per kurį bet kuriuo metu galima matyti atsarginio parašiuto uždarymo kaištelį ir jo padėtį uždarymo kilpoje. Ant atvarto turi būti išsiuvinėtas pagrindinio parašiuto dydis kvadratinėmis pėdomis ir sistemos numeris;</w:t>
            </w:r>
          </w:p>
          <w:p w14:paraId="0646A9C1" w14:textId="77777777" w:rsidR="00DB22AF" w:rsidRDefault="00DB22AF" w:rsidP="00FE00A6">
            <w:pPr>
              <w:spacing w:after="0" w:line="240" w:lineRule="auto"/>
              <w:ind w:left="137" w:firstLine="572"/>
              <w:jc w:val="both"/>
              <w:rPr>
                <w:rFonts w:ascii="Times New Roman" w:eastAsia="Times New Roman" w:hAnsi="Times New Roman" w:cs="Times New Roman"/>
                <w:b/>
                <w:lang w:val="lt-LT"/>
              </w:rPr>
            </w:pPr>
          </w:p>
          <w:p w14:paraId="584ECCFF" w14:textId="177E116D" w:rsidR="00DB22AF" w:rsidRDefault="00DB22AF" w:rsidP="00DB22AF">
            <w:pPr>
              <w:spacing w:after="0" w:line="240" w:lineRule="auto"/>
              <w:ind w:left="137" w:firstLine="572"/>
              <w:jc w:val="both"/>
              <w:rPr>
                <w:rFonts w:ascii="Times New Roman" w:eastAsia="Times New Roman" w:hAnsi="Times New Roman" w:cs="Times New Roman"/>
                <w:b/>
                <w:lang w:val="lt-LT"/>
              </w:rPr>
            </w:pPr>
            <w:r>
              <w:rPr>
                <w:noProof/>
              </w:rPr>
              <w:drawing>
                <wp:inline distT="0" distB="0" distL="0" distR="0" wp14:anchorId="0DC7CDD6" wp14:editId="0F37D940">
                  <wp:extent cx="4801751" cy="2102149"/>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26906" cy="2113162"/>
                          </a:xfrm>
                          <a:prstGeom prst="rect">
                            <a:avLst/>
                          </a:prstGeom>
                        </pic:spPr>
                      </pic:pic>
                    </a:graphicData>
                  </a:graphic>
                </wp:inline>
              </w:drawing>
            </w:r>
          </w:p>
          <w:p w14:paraId="46CB3E66" w14:textId="77777777" w:rsidR="00DB22AF" w:rsidRDefault="00DB22AF" w:rsidP="00FE00A6">
            <w:pPr>
              <w:spacing w:after="0" w:line="240" w:lineRule="auto"/>
              <w:ind w:left="137" w:firstLine="572"/>
              <w:jc w:val="both"/>
              <w:rPr>
                <w:rFonts w:ascii="Times New Roman" w:eastAsia="Times New Roman" w:hAnsi="Times New Roman" w:cs="Times New Roman"/>
                <w:b/>
                <w:lang w:val="lt-LT"/>
              </w:rPr>
            </w:pPr>
          </w:p>
          <w:p w14:paraId="14D2BF54" w14:textId="621B279B" w:rsidR="0041377D" w:rsidRPr="00FE00A6" w:rsidRDefault="0041377D" w:rsidP="00FE00A6">
            <w:pPr>
              <w:spacing w:after="0" w:line="240" w:lineRule="auto"/>
              <w:ind w:left="137" w:firstLine="572"/>
              <w:jc w:val="both"/>
              <w:rPr>
                <w:rFonts w:ascii="Times New Roman" w:eastAsia="Times New Roman" w:hAnsi="Times New Roman" w:cs="Times New Roman"/>
                <w:noProof/>
                <w:lang w:val="lt-LT"/>
              </w:rPr>
            </w:pPr>
            <w:r w:rsidRPr="00FE00A6">
              <w:rPr>
                <w:rFonts w:ascii="Times New Roman" w:eastAsia="Times New Roman" w:hAnsi="Times New Roman" w:cs="Times New Roman"/>
                <w:b/>
                <w:lang w:val="lt-LT"/>
              </w:rPr>
              <w:t xml:space="preserve">5 </w:t>
            </w:r>
            <w:r w:rsidR="00E77A46" w:rsidRPr="00FE00A6">
              <w:rPr>
                <w:rFonts w:ascii="Times New Roman" w:eastAsia="Times New Roman" w:hAnsi="Times New Roman" w:cs="Times New Roman"/>
                <w:b/>
                <w:lang w:val="lt-LT"/>
              </w:rPr>
              <w:t>pav.</w:t>
            </w:r>
            <w:r w:rsidRPr="00FE00A6">
              <w:rPr>
                <w:rFonts w:ascii="Times New Roman" w:eastAsia="Times New Roman" w:hAnsi="Times New Roman" w:cs="Times New Roman"/>
                <w:lang w:val="lt-LT"/>
              </w:rPr>
              <w:t xml:space="preserve"> </w:t>
            </w:r>
          </w:p>
          <w:p w14:paraId="7402C664" w14:textId="0E9A88E4" w:rsidR="0041377D" w:rsidRPr="00FE00A6" w:rsidRDefault="0041377D" w:rsidP="00FE00A6">
            <w:pPr>
              <w:spacing w:after="0" w:line="240" w:lineRule="auto"/>
              <w:ind w:left="137" w:firstLine="572"/>
              <w:jc w:val="both"/>
              <w:rPr>
                <w:rFonts w:ascii="Times New Roman" w:eastAsia="Times New Roman" w:hAnsi="Times New Roman" w:cs="Times New Roman"/>
                <w:lang w:val="lt-LT"/>
              </w:rPr>
            </w:pPr>
          </w:p>
          <w:p w14:paraId="2981D21B" w14:textId="44D86A8B" w:rsidR="0041377D" w:rsidRPr="00FE00A6" w:rsidRDefault="0041377D" w:rsidP="00FE00A6">
            <w:pPr>
              <w:spacing w:after="0" w:line="240" w:lineRule="auto"/>
              <w:ind w:left="137" w:firstLine="572"/>
              <w:jc w:val="both"/>
              <w:rPr>
                <w:rFonts w:ascii="Times New Roman" w:eastAsia="Times New Roman" w:hAnsi="Times New Roman" w:cs="Times New Roman"/>
                <w:lang w:val="lt-LT"/>
              </w:rPr>
            </w:pPr>
            <w:r w:rsidRPr="00FE00A6">
              <w:rPr>
                <w:rFonts w:ascii="Times New Roman" w:eastAsia="Times New Roman" w:hAnsi="Times New Roman" w:cs="Times New Roman"/>
                <w:noProof/>
              </w:rPr>
              <mc:AlternateContent>
                <mc:Choice Requires="wps">
                  <w:drawing>
                    <wp:anchor distT="0" distB="0" distL="114300" distR="114300" simplePos="0" relativeHeight="251676672" behindDoc="0" locked="0" layoutInCell="1" allowOverlap="1" wp14:anchorId="0E21580C" wp14:editId="4BBD7A84">
                      <wp:simplePos x="0" y="0"/>
                      <wp:positionH relativeFrom="column">
                        <wp:posOffset>1311910</wp:posOffset>
                      </wp:positionH>
                      <wp:positionV relativeFrom="page">
                        <wp:posOffset>5812155</wp:posOffset>
                      </wp:positionV>
                      <wp:extent cx="1097280" cy="238125"/>
                      <wp:effectExtent l="19050" t="57150" r="26670" b="28575"/>
                      <wp:wrapNone/>
                      <wp:docPr id="19" name="Straight Arrow Connector 19"/>
                      <wp:cNvGraphicFramePr/>
                      <a:graphic xmlns:a="http://schemas.openxmlformats.org/drawingml/2006/main">
                        <a:graphicData uri="http://schemas.microsoft.com/office/word/2010/wordprocessingShape">
                          <wps:wsp>
                            <wps:cNvCnPr/>
                            <wps:spPr>
                              <a:xfrm flipH="1" flipV="1">
                                <a:off x="0" y="0"/>
                                <a:ext cx="1097280" cy="23812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E807C6" id="Straight Arrow Connector 19" o:spid="_x0000_s1026" type="#_x0000_t32" style="position:absolute;margin-left:103.3pt;margin-top:457.65pt;width:86.4pt;height:18.7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" strokecolor="windowText" strokeweight="1pt">
                      <v:stroke endarrow="block" joinstyle="miter"/>
                      <w10:wrap anchory="page"/>
                    </v:shape>
                  </w:pict>
                </mc:Fallback>
              </mc:AlternateContent>
            </w:r>
          </w:p>
          <w:p w14:paraId="74B7A337" w14:textId="0D02510D" w:rsidR="00963CFB" w:rsidRPr="00FE00A6" w:rsidRDefault="00963CFB" w:rsidP="00FE00A6">
            <w:pPr>
              <w:tabs>
                <w:tab w:val="left" w:pos="555"/>
                <w:tab w:val="left" w:pos="787"/>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bCs/>
                <w:color w:val="000000"/>
                <w:lang w:val="lt-LT"/>
              </w:rPr>
              <w:lastRenderedPageBreak/>
              <w:t>2.5.19.</w:t>
            </w:r>
            <w:r w:rsidRPr="00FE00A6">
              <w:rPr>
                <w:rFonts w:ascii="Times New Roman" w:hAnsi="Times New Roman" w:cs="Times New Roman"/>
                <w:bCs/>
                <w:color w:val="000000"/>
                <w:lang w:val="lt-LT"/>
              </w:rPr>
              <w:tab/>
              <w:t>taktinė daugiafunkcinė parašiutinė sistema turi būti suderinama su karinės paskirties automatiniu skleidimo prietaisu.</w:t>
            </w:r>
          </w:p>
        </w:tc>
        <w:tc>
          <w:tcPr>
            <w:tcW w:w="687" w:type="pct"/>
            <w:tcBorders>
              <w:top w:val="single" w:sz="4" w:space="0" w:color="000000"/>
              <w:left w:val="single" w:sz="4" w:space="0" w:color="000000"/>
              <w:bottom w:val="single" w:sz="4" w:space="0" w:color="000000"/>
              <w:right w:val="single" w:sz="4" w:space="0" w:color="000000"/>
            </w:tcBorders>
            <w:shd w:val="clear" w:color="auto" w:fill="auto"/>
          </w:tcPr>
          <w:p w14:paraId="2C2F3558" w14:textId="77777777" w:rsidR="00511C1E" w:rsidRPr="00FE00A6" w:rsidRDefault="00511C1E" w:rsidP="008A563E">
            <w:pPr>
              <w:autoSpaceDE w:val="0"/>
              <w:autoSpaceDN w:val="0"/>
              <w:spacing w:after="0" w:line="240" w:lineRule="auto"/>
              <w:jc w:val="center"/>
              <w:textAlignment w:val="baseline"/>
              <w:rPr>
                <w:rFonts w:ascii="Times New Roman" w:eastAsia="Times New Roman" w:hAnsi="Times New Roman" w:cs="Times New Roman"/>
                <w:i/>
                <w:lang w:val="lt-LT" w:eastAsia="lt-LT"/>
              </w:rPr>
            </w:pPr>
          </w:p>
          <w:p w14:paraId="63CD3F8A" w14:textId="77777777" w:rsidR="00511C1E" w:rsidRPr="00FE00A6" w:rsidRDefault="00511C1E" w:rsidP="008A563E">
            <w:pPr>
              <w:autoSpaceDE w:val="0"/>
              <w:autoSpaceDN w:val="0"/>
              <w:spacing w:after="0" w:line="240" w:lineRule="auto"/>
              <w:jc w:val="center"/>
              <w:textAlignment w:val="baseline"/>
              <w:rPr>
                <w:rFonts w:ascii="Times New Roman" w:eastAsia="Times New Roman" w:hAnsi="Times New Roman" w:cs="Times New Roman"/>
                <w:i/>
                <w:lang w:val="lt-LT" w:eastAsia="lt-LT"/>
              </w:rPr>
            </w:pPr>
          </w:p>
          <w:p w14:paraId="6A55028C" w14:textId="2A1E3468" w:rsidR="00963CFB" w:rsidRPr="00FE00A6" w:rsidRDefault="00511C1E" w:rsidP="008A563E">
            <w:pPr>
              <w:autoSpaceDE w:val="0"/>
              <w:autoSpaceDN w:val="0"/>
              <w:spacing w:after="0" w:line="240" w:lineRule="auto"/>
              <w:jc w:val="center"/>
              <w:textAlignment w:val="baseline"/>
              <w:rPr>
                <w:rFonts w:ascii="Times New Roman" w:eastAsia="Times New Roman" w:hAnsi="Times New Roman" w:cs="Times New Roman"/>
                <w:i/>
                <w:lang w:val="lt-LT" w:eastAsia="lt-LT"/>
              </w:rPr>
            </w:pPr>
            <w:r w:rsidRPr="00FE00A6">
              <w:rPr>
                <w:rFonts w:ascii="Times New Roman" w:eastAsia="Times New Roman" w:hAnsi="Times New Roman" w:cs="Times New Roman"/>
                <w:i/>
                <w:lang w:val="lt-LT" w:eastAsia="lt-LT"/>
              </w:rPr>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060AB31A" w14:textId="77777777" w:rsidR="00AB2A73" w:rsidRPr="00FE00A6" w:rsidRDefault="00AB2A73" w:rsidP="00BA5C3D">
            <w:pPr>
              <w:autoSpaceDE w:val="0"/>
              <w:autoSpaceDN w:val="0"/>
              <w:spacing w:after="0" w:line="240" w:lineRule="auto"/>
              <w:jc w:val="center"/>
              <w:textAlignment w:val="baseline"/>
              <w:rPr>
                <w:rFonts w:ascii="Times New Roman" w:hAnsi="Times New Roman" w:cs="Times New Roman"/>
                <w:i/>
                <w:iCs/>
                <w:color w:val="000000"/>
                <w:lang w:val="lt-LT"/>
              </w:rPr>
            </w:pPr>
          </w:p>
          <w:p w14:paraId="1994040E" w14:textId="77777777" w:rsidR="00AB2A73" w:rsidRPr="00FE00A6" w:rsidRDefault="00AB2A73" w:rsidP="00BA5C3D">
            <w:pPr>
              <w:autoSpaceDE w:val="0"/>
              <w:autoSpaceDN w:val="0"/>
              <w:spacing w:after="0" w:line="240" w:lineRule="auto"/>
              <w:jc w:val="center"/>
              <w:textAlignment w:val="baseline"/>
              <w:rPr>
                <w:rFonts w:ascii="Times New Roman" w:hAnsi="Times New Roman" w:cs="Times New Roman"/>
                <w:i/>
                <w:iCs/>
                <w:color w:val="000000"/>
                <w:lang w:val="lt-LT"/>
              </w:rPr>
            </w:pPr>
          </w:p>
          <w:p w14:paraId="5A4FA8B2" w14:textId="6385A83C" w:rsidR="00963CFB" w:rsidRPr="00FE00A6" w:rsidRDefault="00AB2A73" w:rsidP="00BA5C3D">
            <w:pPr>
              <w:autoSpaceDE w:val="0"/>
              <w:autoSpaceDN w:val="0"/>
              <w:spacing w:after="0" w:line="240" w:lineRule="auto"/>
              <w:jc w:val="center"/>
              <w:textAlignment w:val="baseline"/>
              <w:rPr>
                <w:rFonts w:ascii="Times New Roman" w:eastAsia="Times New Roman" w:hAnsi="Times New Roman" w:cs="Times New Roman"/>
                <w:lang w:val="lt-LT" w:eastAsia="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123F8369" w14:textId="77777777" w:rsidTr="0078549D">
        <w:tc>
          <w:tcPr>
            <w:tcW w:w="36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0900A7" w14:textId="77777777" w:rsidR="00DD222E" w:rsidRPr="00FE00A6" w:rsidRDefault="00DD222E" w:rsidP="00FE00A6">
            <w:pPr>
              <w:tabs>
                <w:tab w:val="left" w:pos="555"/>
              </w:tabs>
              <w:spacing w:after="0" w:line="240" w:lineRule="auto"/>
              <w:ind w:left="137" w:right="193"/>
              <w:jc w:val="both"/>
              <w:rPr>
                <w:rFonts w:ascii="Times New Roman" w:hAnsi="Times New Roman" w:cs="Times New Roman"/>
                <w:b/>
                <w:color w:val="000000"/>
                <w:lang w:val="lt-LT"/>
              </w:rPr>
            </w:pPr>
            <w:r w:rsidRPr="00FE00A6">
              <w:rPr>
                <w:rFonts w:ascii="Times New Roman" w:hAnsi="Times New Roman" w:cs="Times New Roman"/>
                <w:b/>
                <w:color w:val="000000"/>
                <w:lang w:val="lt-LT"/>
              </w:rPr>
              <w:lastRenderedPageBreak/>
              <w:t>2.6.</w:t>
            </w:r>
            <w:r w:rsidRPr="00FE00A6">
              <w:rPr>
                <w:rFonts w:ascii="Times New Roman" w:hAnsi="Times New Roman" w:cs="Times New Roman"/>
                <w:b/>
                <w:color w:val="000000"/>
                <w:lang w:val="lt-LT"/>
              </w:rPr>
              <w:tab/>
              <w:t>Pagrindinio ir atsarginio taktinio parašiuto tvirtinimas:</w:t>
            </w:r>
          </w:p>
          <w:p w14:paraId="7A6AEF0A" w14:textId="46889358" w:rsidR="00DD222E" w:rsidRPr="00FE00A6" w:rsidRDefault="00DD222E"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2.6.1.</w:t>
            </w:r>
            <w:r w:rsidRPr="00FE00A6">
              <w:rPr>
                <w:rFonts w:ascii="Times New Roman" w:hAnsi="Times New Roman" w:cs="Times New Roman"/>
                <w:color w:val="000000"/>
                <w:lang w:val="lt-LT"/>
              </w:rPr>
              <w:tab/>
              <w:t xml:space="preserve">pagrindinis taktinis parašiutas turi būti pritvirtintas prie pakabos–konteinerio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per atsegamą jungtį. Jungties tipas – trijų žiedų sistema (angl. 3-Ring System) (</w:t>
            </w:r>
            <w:r w:rsidR="00B647DA" w:rsidRPr="00FE00A6">
              <w:rPr>
                <w:rFonts w:ascii="Times New Roman" w:hAnsi="Times New Roman" w:cs="Times New Roman"/>
                <w:color w:val="000000"/>
                <w:lang w:val="lt-LT"/>
              </w:rPr>
              <w:t>Žr. pav. Nr.</w:t>
            </w:r>
            <w:r w:rsidRPr="00FE00A6">
              <w:rPr>
                <w:rFonts w:ascii="Times New Roman" w:hAnsi="Times New Roman" w:cs="Times New Roman"/>
                <w:color w:val="000000"/>
                <w:lang w:val="lt-LT"/>
              </w:rPr>
              <w:t xml:space="preserve"> 6);</w:t>
            </w:r>
          </w:p>
          <w:p w14:paraId="500AF2C4" w14:textId="77777777" w:rsidR="00BD606D" w:rsidRPr="00FE00A6" w:rsidRDefault="00BD606D" w:rsidP="00FE00A6">
            <w:pPr>
              <w:spacing w:after="0" w:line="240" w:lineRule="auto"/>
              <w:ind w:left="137" w:firstLine="572"/>
              <w:jc w:val="both"/>
              <w:rPr>
                <w:rFonts w:ascii="Times New Roman" w:eastAsia="Times New Roman" w:hAnsi="Times New Roman" w:cs="Times New Roman"/>
                <w:b/>
                <w:lang w:val="lt-LT"/>
              </w:rPr>
            </w:pPr>
          </w:p>
          <w:p w14:paraId="21FC1D62" w14:textId="3D49EEAC" w:rsidR="00BD606D" w:rsidRPr="00FE00A6" w:rsidRDefault="00BD606D" w:rsidP="00FE00A6">
            <w:pPr>
              <w:shd w:val="clear" w:color="auto" w:fill="FFFFFF"/>
              <w:tabs>
                <w:tab w:val="left" w:pos="0"/>
                <w:tab w:val="left" w:pos="426"/>
                <w:tab w:val="left" w:pos="709"/>
                <w:tab w:val="left" w:pos="993"/>
              </w:tabs>
              <w:spacing w:after="0" w:line="360" w:lineRule="auto"/>
              <w:ind w:left="137" w:firstLine="572"/>
              <w:jc w:val="both"/>
              <w:rPr>
                <w:rFonts w:ascii="Times New Roman" w:eastAsia="Times New Roman" w:hAnsi="Times New Roman" w:cs="Times New Roman"/>
                <w:b/>
                <w:lang w:val="lt-LT"/>
              </w:rPr>
            </w:pPr>
          </w:p>
          <w:p w14:paraId="23F7A93F" w14:textId="42F3FE12" w:rsidR="00FE00A6" w:rsidRDefault="00DB22AF" w:rsidP="00DB22AF">
            <w:pPr>
              <w:shd w:val="clear" w:color="auto" w:fill="FFFFFF"/>
              <w:tabs>
                <w:tab w:val="left" w:pos="0"/>
                <w:tab w:val="left" w:pos="426"/>
                <w:tab w:val="left" w:pos="709"/>
                <w:tab w:val="left" w:pos="993"/>
              </w:tabs>
              <w:spacing w:after="0" w:line="360" w:lineRule="auto"/>
              <w:ind w:left="137" w:firstLine="572"/>
              <w:jc w:val="both"/>
              <w:rPr>
                <w:rFonts w:ascii="Times New Roman" w:eastAsia="Times New Roman" w:hAnsi="Times New Roman" w:cs="Times New Roman"/>
                <w:lang w:val="lt-LT"/>
              </w:rPr>
            </w:pPr>
            <w:r>
              <w:rPr>
                <w:noProof/>
              </w:rPr>
              <w:drawing>
                <wp:inline distT="0" distB="0" distL="0" distR="0" wp14:anchorId="1E49B29E" wp14:editId="1D9A0499">
                  <wp:extent cx="3128733" cy="15268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34511" cy="1529696"/>
                          </a:xfrm>
                          <a:prstGeom prst="rect">
                            <a:avLst/>
                          </a:prstGeom>
                        </pic:spPr>
                      </pic:pic>
                    </a:graphicData>
                  </a:graphic>
                </wp:inline>
              </w:drawing>
            </w:r>
          </w:p>
          <w:p w14:paraId="2566C09F" w14:textId="7835973B" w:rsidR="00DB22AF" w:rsidRPr="00DB22AF" w:rsidRDefault="00DB22AF" w:rsidP="00DB22AF">
            <w:pPr>
              <w:shd w:val="clear" w:color="auto" w:fill="FFFFFF"/>
              <w:tabs>
                <w:tab w:val="left" w:pos="0"/>
                <w:tab w:val="left" w:pos="426"/>
                <w:tab w:val="left" w:pos="709"/>
                <w:tab w:val="left" w:pos="993"/>
              </w:tabs>
              <w:spacing w:after="0" w:line="360" w:lineRule="auto"/>
              <w:ind w:left="137" w:firstLine="572"/>
              <w:jc w:val="both"/>
              <w:rPr>
                <w:rFonts w:ascii="Times New Roman" w:eastAsia="Times New Roman" w:hAnsi="Times New Roman" w:cs="Times New Roman"/>
                <w:b/>
                <w:lang w:val="lt-LT"/>
              </w:rPr>
            </w:pPr>
            <w:r w:rsidRPr="00DB22AF">
              <w:rPr>
                <w:rFonts w:ascii="Times New Roman" w:eastAsia="Times New Roman" w:hAnsi="Times New Roman" w:cs="Times New Roman"/>
                <w:b/>
                <w:lang w:val="lt-LT"/>
              </w:rPr>
              <w:t>6 pav.</w:t>
            </w:r>
          </w:p>
          <w:p w14:paraId="736153CE" w14:textId="48473C0F" w:rsidR="00DD222E" w:rsidRPr="00FE00A6" w:rsidRDefault="00FE00A6" w:rsidP="00FE00A6">
            <w:pPr>
              <w:tabs>
                <w:tab w:val="left" w:pos="555"/>
              </w:tabs>
              <w:spacing w:after="0" w:line="240" w:lineRule="auto"/>
              <w:ind w:right="193"/>
              <w:jc w:val="both"/>
              <w:rPr>
                <w:rFonts w:ascii="Times New Roman" w:hAnsi="Times New Roman" w:cs="Times New Roman"/>
                <w:color w:val="000000"/>
                <w:lang w:val="lt-LT"/>
              </w:rPr>
            </w:pPr>
            <w:r>
              <w:rPr>
                <w:rFonts w:ascii="Times New Roman" w:hAnsi="Times New Roman" w:cs="Times New Roman"/>
                <w:color w:val="000000"/>
                <w:lang w:val="lt-LT"/>
              </w:rPr>
              <w:t xml:space="preserve">   </w:t>
            </w:r>
            <w:r w:rsidR="00DD222E" w:rsidRPr="00FE00A6">
              <w:rPr>
                <w:rFonts w:ascii="Times New Roman" w:hAnsi="Times New Roman" w:cs="Times New Roman"/>
                <w:color w:val="000000"/>
                <w:lang w:val="lt-LT"/>
              </w:rPr>
              <w:t>2.6.2.</w:t>
            </w:r>
            <w:r w:rsidR="00DD222E" w:rsidRPr="00FE00A6">
              <w:rPr>
                <w:rFonts w:ascii="Times New Roman" w:hAnsi="Times New Roman" w:cs="Times New Roman"/>
                <w:color w:val="000000"/>
                <w:lang w:val="lt-LT"/>
              </w:rPr>
              <w:tab/>
            </w:r>
            <w:proofErr w:type="spellStart"/>
            <w:r w:rsidR="00DD222E" w:rsidRPr="00FE00A6">
              <w:rPr>
                <w:rFonts w:ascii="Times New Roman" w:hAnsi="Times New Roman" w:cs="Times New Roman"/>
                <w:color w:val="000000"/>
                <w:lang w:val="lt-LT"/>
              </w:rPr>
              <w:t>laisvagalių</w:t>
            </w:r>
            <w:proofErr w:type="spellEnd"/>
            <w:r w:rsidR="00DD222E" w:rsidRPr="00FE00A6">
              <w:rPr>
                <w:rFonts w:ascii="Times New Roman" w:hAnsi="Times New Roman" w:cs="Times New Roman"/>
                <w:color w:val="000000"/>
                <w:lang w:val="lt-LT"/>
              </w:rPr>
              <w:t xml:space="preserve"> ilgis turi būti 22 coliai (±1);</w:t>
            </w:r>
          </w:p>
          <w:p w14:paraId="77D90BBB" w14:textId="77777777" w:rsidR="00DD222E" w:rsidRPr="00FE00A6" w:rsidRDefault="00DD222E"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2.6.3.</w:t>
            </w:r>
            <w:r w:rsidRPr="00FE00A6">
              <w:rPr>
                <w:rFonts w:ascii="Times New Roman" w:hAnsi="Times New Roman" w:cs="Times New Roman"/>
                <w:color w:val="000000"/>
                <w:lang w:val="lt-LT"/>
              </w:rPr>
              <w:tab/>
              <w:t xml:space="preserve">pagrindinis taktinis parašiutas turi turėti po du valdymus (angl. </w:t>
            </w:r>
            <w:proofErr w:type="spellStart"/>
            <w:r w:rsidRPr="00FE00A6">
              <w:rPr>
                <w:rFonts w:ascii="Times New Roman" w:hAnsi="Times New Roman" w:cs="Times New Roman"/>
                <w:color w:val="000000"/>
                <w:lang w:val="lt-LT"/>
              </w:rPr>
              <w:t>Brake</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Toggles</w:t>
            </w:r>
            <w:proofErr w:type="spellEnd"/>
            <w:r w:rsidRPr="00FE00A6">
              <w:rPr>
                <w:rFonts w:ascii="Times New Roman" w:hAnsi="Times New Roman" w:cs="Times New Roman"/>
                <w:color w:val="000000"/>
                <w:lang w:val="lt-LT"/>
              </w:rPr>
              <w:t>, toliau – valdymai) kiekvienai valdymo stropų pusei;</w:t>
            </w:r>
          </w:p>
          <w:p w14:paraId="5CA3F58D" w14:textId="77777777" w:rsidR="00DD222E" w:rsidRPr="00FE00A6" w:rsidRDefault="00DD222E"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2.6.4.</w:t>
            </w:r>
            <w:r w:rsidRPr="00FE00A6">
              <w:rPr>
                <w:rFonts w:ascii="Times New Roman" w:hAnsi="Times New Roman" w:cs="Times New Roman"/>
                <w:color w:val="000000"/>
                <w:lang w:val="lt-LT"/>
              </w:rPr>
              <w:tab/>
              <w:t xml:space="preserve">priekiniai </w:t>
            </w:r>
            <w:proofErr w:type="spellStart"/>
            <w:r w:rsidRPr="00FE00A6">
              <w:rPr>
                <w:rFonts w:ascii="Times New Roman" w:hAnsi="Times New Roman" w:cs="Times New Roman"/>
                <w:color w:val="000000"/>
                <w:lang w:val="lt-LT"/>
              </w:rPr>
              <w:t>laisvagaliai</w:t>
            </w:r>
            <w:proofErr w:type="spellEnd"/>
            <w:r w:rsidRPr="00FE00A6">
              <w:rPr>
                <w:rFonts w:ascii="Times New Roman" w:hAnsi="Times New Roman" w:cs="Times New Roman"/>
                <w:color w:val="000000"/>
                <w:lang w:val="lt-LT"/>
              </w:rPr>
              <w:t xml:space="preserve"> turi leisti keisti pagrindinio parašiuto atakos kampą sklendimo metu, juos sutrumpinant arba prailginant vienos rankos veiksmu. Reguliavimas vykdomas naudojant greito fiksavimo jungtį (angl. </w:t>
            </w:r>
            <w:proofErr w:type="spellStart"/>
            <w:r w:rsidRPr="00FE00A6">
              <w:rPr>
                <w:rFonts w:ascii="Times New Roman" w:hAnsi="Times New Roman" w:cs="Times New Roman"/>
                <w:color w:val="000000"/>
                <w:lang w:val="lt-LT"/>
              </w:rPr>
              <w:t>Trimmer</w:t>
            </w:r>
            <w:proofErr w:type="spellEnd"/>
            <w:r w:rsidRPr="00FE00A6">
              <w:rPr>
                <w:rFonts w:ascii="Times New Roman" w:hAnsi="Times New Roman" w:cs="Times New Roman"/>
                <w:color w:val="000000"/>
                <w:lang w:val="lt-LT"/>
              </w:rPr>
              <w:t>);</w:t>
            </w:r>
          </w:p>
          <w:p w14:paraId="3B309375" w14:textId="190FFC5D" w:rsidR="00963CFB" w:rsidRPr="00FE00A6" w:rsidRDefault="00DD222E" w:rsidP="00FE00A6">
            <w:pPr>
              <w:tabs>
                <w:tab w:val="left" w:pos="555"/>
              </w:tabs>
              <w:spacing w:after="0" w:line="240" w:lineRule="auto"/>
              <w:ind w:left="137" w:right="193"/>
              <w:jc w:val="both"/>
              <w:rPr>
                <w:rFonts w:ascii="Times New Roman" w:hAnsi="Times New Roman" w:cs="Times New Roman"/>
                <w:b/>
                <w:bCs/>
                <w:color w:val="000000"/>
                <w:lang w:val="lt-LT"/>
              </w:rPr>
            </w:pPr>
            <w:r w:rsidRPr="00FE00A6">
              <w:rPr>
                <w:rFonts w:ascii="Times New Roman" w:hAnsi="Times New Roman" w:cs="Times New Roman"/>
                <w:color w:val="000000"/>
                <w:lang w:val="lt-LT"/>
              </w:rPr>
              <w:t>2.6.5.</w:t>
            </w:r>
            <w:r w:rsidRPr="00FE00A6">
              <w:rPr>
                <w:rFonts w:ascii="Times New Roman" w:hAnsi="Times New Roman" w:cs="Times New Roman"/>
                <w:color w:val="000000"/>
                <w:lang w:val="lt-LT"/>
              </w:rPr>
              <w:tab/>
              <w:t xml:space="preserve">atsarginio taktinio parašiuto pakabinimas ir </w:t>
            </w:r>
            <w:proofErr w:type="spellStart"/>
            <w:r w:rsidRPr="00FE00A6">
              <w:rPr>
                <w:rFonts w:ascii="Times New Roman" w:hAnsi="Times New Roman" w:cs="Times New Roman"/>
                <w:color w:val="000000"/>
                <w:lang w:val="lt-LT"/>
              </w:rPr>
              <w:t>laisvagaliai</w:t>
            </w:r>
            <w:proofErr w:type="spellEnd"/>
            <w:r w:rsidRPr="00FE00A6">
              <w:rPr>
                <w:rFonts w:ascii="Times New Roman" w:hAnsi="Times New Roman" w:cs="Times New Roman"/>
                <w:color w:val="000000"/>
                <w:lang w:val="lt-LT"/>
              </w:rPr>
              <w:t xml:space="preserve"> turi būti visiškai integruoti į pakabos-konteinerio konstrukciją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w:t>
            </w:r>
          </w:p>
        </w:tc>
        <w:tc>
          <w:tcPr>
            <w:tcW w:w="687" w:type="pct"/>
            <w:tcBorders>
              <w:top w:val="single" w:sz="4" w:space="0" w:color="000000"/>
              <w:left w:val="single" w:sz="4" w:space="0" w:color="000000"/>
              <w:bottom w:val="single" w:sz="4" w:space="0" w:color="000000"/>
              <w:right w:val="single" w:sz="4" w:space="0" w:color="000000"/>
            </w:tcBorders>
            <w:shd w:val="clear" w:color="auto" w:fill="auto"/>
          </w:tcPr>
          <w:p w14:paraId="79153540" w14:textId="6209120D" w:rsidR="00963CFB" w:rsidRPr="00FE00A6" w:rsidRDefault="00511C1E" w:rsidP="008A563E">
            <w:pPr>
              <w:autoSpaceDE w:val="0"/>
              <w:autoSpaceDN w:val="0"/>
              <w:spacing w:after="0" w:line="240" w:lineRule="auto"/>
              <w:jc w:val="center"/>
              <w:textAlignment w:val="baseline"/>
              <w:rPr>
                <w:rFonts w:ascii="Times New Roman" w:eastAsia="Times New Roman" w:hAnsi="Times New Roman" w:cs="Times New Roman"/>
                <w:b/>
                <w:lang w:val="lt-LT" w:eastAsia="lt-LT"/>
              </w:rPr>
            </w:pPr>
            <w:r w:rsidRPr="00FE00A6">
              <w:rPr>
                <w:rFonts w:ascii="Times New Roman" w:eastAsia="Times New Roman" w:hAnsi="Times New Roman" w:cs="Times New Roman"/>
                <w:i/>
                <w:lang w:val="lt-LT" w:eastAsia="lt-LT"/>
              </w:rPr>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3DA8DD53" w14:textId="7A5481B7" w:rsidR="00963CFB" w:rsidRPr="00FE00A6" w:rsidRDefault="00AB2A73" w:rsidP="00BA5C3D">
            <w:pPr>
              <w:autoSpaceDE w:val="0"/>
              <w:autoSpaceDN w:val="0"/>
              <w:spacing w:after="0" w:line="240" w:lineRule="auto"/>
              <w:jc w:val="center"/>
              <w:textAlignment w:val="baseline"/>
              <w:rPr>
                <w:rFonts w:ascii="Times New Roman" w:eastAsia="Times New Roman" w:hAnsi="Times New Roman" w:cs="Times New Roman"/>
                <w:lang w:val="lt-LT" w:eastAsia="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27C71E3D" w14:textId="77777777" w:rsidTr="0078549D">
        <w:tc>
          <w:tcPr>
            <w:tcW w:w="36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6467EA" w14:textId="77777777" w:rsidR="005719F7" w:rsidRPr="00FE00A6" w:rsidRDefault="005719F7" w:rsidP="00FE00A6">
            <w:pPr>
              <w:tabs>
                <w:tab w:val="left" w:pos="555"/>
              </w:tabs>
              <w:spacing w:after="0" w:line="240" w:lineRule="auto"/>
              <w:ind w:left="137" w:right="193"/>
              <w:jc w:val="both"/>
              <w:rPr>
                <w:rFonts w:ascii="Times New Roman" w:hAnsi="Times New Roman" w:cs="Times New Roman"/>
                <w:b/>
                <w:color w:val="000000"/>
                <w:lang w:val="lt-LT"/>
              </w:rPr>
            </w:pPr>
            <w:r w:rsidRPr="00FE00A6">
              <w:rPr>
                <w:rFonts w:ascii="Times New Roman" w:hAnsi="Times New Roman" w:cs="Times New Roman"/>
                <w:b/>
                <w:color w:val="000000"/>
                <w:lang w:val="lt-LT"/>
              </w:rPr>
              <w:t>2.7.</w:t>
            </w:r>
            <w:r w:rsidRPr="00FE00A6">
              <w:rPr>
                <w:rFonts w:ascii="Times New Roman" w:hAnsi="Times New Roman" w:cs="Times New Roman"/>
                <w:b/>
                <w:color w:val="000000"/>
                <w:lang w:val="lt-LT"/>
              </w:rPr>
              <w:tab/>
              <w:t xml:space="preserve">Pakaba-konteineris (angl. </w:t>
            </w:r>
            <w:proofErr w:type="spellStart"/>
            <w:r w:rsidRPr="00FE00A6">
              <w:rPr>
                <w:rFonts w:ascii="Times New Roman" w:hAnsi="Times New Roman" w:cs="Times New Roman"/>
                <w:b/>
                <w:color w:val="000000"/>
                <w:lang w:val="lt-LT"/>
              </w:rPr>
              <w:t>Harness</w:t>
            </w:r>
            <w:proofErr w:type="spellEnd"/>
            <w:r w:rsidRPr="00FE00A6">
              <w:rPr>
                <w:rFonts w:ascii="Times New Roman" w:hAnsi="Times New Roman" w:cs="Times New Roman"/>
                <w:b/>
                <w:color w:val="000000"/>
                <w:lang w:val="lt-LT"/>
              </w:rPr>
              <w:t>/</w:t>
            </w:r>
            <w:proofErr w:type="spellStart"/>
            <w:r w:rsidRPr="00FE00A6">
              <w:rPr>
                <w:rFonts w:ascii="Times New Roman" w:hAnsi="Times New Roman" w:cs="Times New Roman"/>
                <w:b/>
                <w:color w:val="000000"/>
                <w:lang w:val="lt-LT"/>
              </w:rPr>
              <w:t>Container</w:t>
            </w:r>
            <w:proofErr w:type="spellEnd"/>
            <w:r w:rsidRPr="00FE00A6">
              <w:rPr>
                <w:rFonts w:ascii="Times New Roman" w:hAnsi="Times New Roman" w:cs="Times New Roman"/>
                <w:b/>
                <w:color w:val="000000"/>
                <w:lang w:val="lt-LT"/>
              </w:rPr>
              <w:t xml:space="preserve"> System):</w:t>
            </w:r>
          </w:p>
          <w:p w14:paraId="39F356BF" w14:textId="77777777" w:rsidR="005719F7" w:rsidRPr="00FE00A6" w:rsidRDefault="005719F7"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 xml:space="preserve">2.7.1. pakabos-konteinerio medžiaga – CORDURA arba lygiavertė, spalva – tamsiai pilka (angl. </w:t>
            </w:r>
            <w:proofErr w:type="spellStart"/>
            <w:r w:rsidRPr="00FE00A6">
              <w:rPr>
                <w:rFonts w:ascii="Times New Roman" w:hAnsi="Times New Roman" w:cs="Times New Roman"/>
                <w:color w:val="000000"/>
                <w:lang w:val="lt-LT"/>
              </w:rPr>
              <w:t>Smoke</w:t>
            </w:r>
            <w:proofErr w:type="spellEnd"/>
            <w:r w:rsidRPr="00FE00A6">
              <w:rPr>
                <w:rFonts w:ascii="Times New Roman" w:hAnsi="Times New Roman" w:cs="Times New Roman"/>
                <w:color w:val="000000"/>
                <w:lang w:val="lt-LT"/>
              </w:rPr>
              <w:t>);</w:t>
            </w:r>
          </w:p>
          <w:p w14:paraId="4753B5F4" w14:textId="77777777" w:rsidR="005719F7" w:rsidRPr="00FE00A6" w:rsidRDefault="005719F7"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 xml:space="preserve">2.7.2. pakaba-konteineris(angl.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turi atlaikyti svorį, ne mažesnį kaip 200 kg;</w:t>
            </w:r>
          </w:p>
          <w:p w14:paraId="71781FF0" w14:textId="77777777" w:rsidR="005719F7" w:rsidRPr="00FE00A6" w:rsidRDefault="005719F7"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 xml:space="preserve">2.7.3. pakabos-konteinerio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talpa: turi talpinti du (pagrindinį ir atsarginį) 360 kvadratinių pėdų dydžio taktinius parašiutus;</w:t>
            </w:r>
          </w:p>
          <w:p w14:paraId="286E3346" w14:textId="77777777" w:rsidR="005719F7" w:rsidRPr="00FE00A6" w:rsidRDefault="005719F7"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2.7.4. viršuje privalo būti nešimo rankena, skirta sistemai transportuoti;</w:t>
            </w:r>
          </w:p>
          <w:p w14:paraId="603006DE" w14:textId="065760CE" w:rsidR="00451492" w:rsidRDefault="005719F7" w:rsidP="00FE00A6">
            <w:pPr>
              <w:spacing w:after="0" w:line="240" w:lineRule="auto"/>
              <w:ind w:left="137"/>
              <w:jc w:val="both"/>
              <w:rPr>
                <w:rFonts w:ascii="Times New Roman" w:hAnsi="Times New Roman" w:cs="Times New Roman"/>
                <w:color w:val="000000"/>
                <w:lang w:val="lt-LT"/>
              </w:rPr>
            </w:pPr>
            <w:r w:rsidRPr="00FE00A6">
              <w:rPr>
                <w:rFonts w:ascii="Times New Roman" w:hAnsi="Times New Roman" w:cs="Times New Roman"/>
                <w:color w:val="000000"/>
                <w:lang w:val="lt-LT"/>
              </w:rPr>
              <w:t>2.7.5. automatinio skleidimo prietaiso ekranui skirta kišenė turi turėti langelį ir būti pritvirtinta prie pakabos viršutinėje dalyje (Pav. Nr. 7);</w:t>
            </w:r>
          </w:p>
          <w:p w14:paraId="05B7AC89" w14:textId="7BA321C0" w:rsidR="00270773" w:rsidRPr="00DB22AF" w:rsidRDefault="00DB22AF" w:rsidP="00DB22AF">
            <w:pPr>
              <w:spacing w:after="0" w:line="240" w:lineRule="auto"/>
              <w:ind w:left="137"/>
              <w:jc w:val="both"/>
              <w:rPr>
                <w:rFonts w:ascii="Times New Roman" w:hAnsi="Times New Roman" w:cs="Times New Roman"/>
                <w:color w:val="000000"/>
                <w:lang w:val="lt-LT"/>
              </w:rPr>
            </w:pPr>
            <w:r>
              <w:rPr>
                <w:noProof/>
              </w:rPr>
              <w:lastRenderedPageBreak/>
              <w:drawing>
                <wp:inline distT="0" distB="0" distL="0" distR="0" wp14:anchorId="75380644" wp14:editId="625C66B9">
                  <wp:extent cx="3299831" cy="1587261"/>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22370" cy="1598103"/>
                          </a:xfrm>
                          <a:prstGeom prst="rect">
                            <a:avLst/>
                          </a:prstGeom>
                        </pic:spPr>
                      </pic:pic>
                    </a:graphicData>
                  </a:graphic>
                </wp:inline>
              </w:drawing>
            </w:r>
          </w:p>
          <w:p w14:paraId="3C79A5DF" w14:textId="77777777" w:rsidR="00DB22AF" w:rsidRPr="00F46A72" w:rsidRDefault="00DB22AF" w:rsidP="00DB22AF">
            <w:pPr>
              <w:spacing w:after="0" w:line="240" w:lineRule="auto"/>
              <w:ind w:left="137"/>
              <w:jc w:val="both"/>
              <w:rPr>
                <w:rFonts w:ascii="Times New Roman" w:eastAsia="Times New Roman" w:hAnsi="Times New Roman" w:cs="Times New Roman"/>
                <w:b/>
                <w:noProof/>
                <w:lang w:val="lt-LT"/>
              </w:rPr>
            </w:pPr>
            <w:r w:rsidRPr="00F46A72">
              <w:rPr>
                <w:rFonts w:ascii="Times New Roman" w:eastAsia="Times New Roman" w:hAnsi="Times New Roman" w:cs="Times New Roman"/>
                <w:b/>
                <w:lang w:val="lt-LT"/>
              </w:rPr>
              <w:t xml:space="preserve">7 pav. </w:t>
            </w:r>
          </w:p>
          <w:p w14:paraId="580DC5FB" w14:textId="2DC026B8" w:rsidR="00270773" w:rsidRPr="00FE00A6" w:rsidRDefault="00270773" w:rsidP="00FE00A6">
            <w:pPr>
              <w:tabs>
                <w:tab w:val="left" w:pos="555"/>
              </w:tabs>
              <w:spacing w:after="0" w:line="240" w:lineRule="auto"/>
              <w:ind w:left="137" w:right="193" w:firstLine="572"/>
              <w:jc w:val="both"/>
              <w:rPr>
                <w:rFonts w:ascii="Times New Roman" w:hAnsi="Times New Roman" w:cs="Times New Roman"/>
                <w:color w:val="000000"/>
                <w:lang w:val="lt-LT"/>
              </w:rPr>
            </w:pPr>
          </w:p>
          <w:p w14:paraId="21D039ED" w14:textId="77777777" w:rsidR="005719F7" w:rsidRPr="00FE00A6" w:rsidRDefault="005719F7"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 xml:space="preserve">2.7.6. kiekvienoje pakabos-konteinerio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pusėje turi būti specialios kilpos, skirtos papildomai įrangai (pvz., radijo stotims, deguonies balionui ir pan.) tvirtinti krepšeliuose. Krepšeliai turi būti tvirtinami naudojant parašiutinį kabelį, kuris praeina per pakabą-konteinerį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ir krepšeliuose esančias kilputes, leidžiant krepšelius tvirtinti skirtinguose aukščiuose ir greitai atlaisvinti, ištraukiant fiksuojamą kabelį, naudojant MOLLE sistemą;</w:t>
            </w:r>
          </w:p>
          <w:p w14:paraId="4C4AFF88" w14:textId="77777777" w:rsidR="005719F7" w:rsidRPr="00FE00A6" w:rsidRDefault="005719F7"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 xml:space="preserve">2.7.7. pakaba-konteineris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privalo turėti integruotą deguonies tiekimo sistemos kanalą;</w:t>
            </w:r>
          </w:p>
          <w:p w14:paraId="2190730C" w14:textId="7439D45A" w:rsidR="00963CFB" w:rsidRPr="00FE00A6" w:rsidRDefault="005719F7" w:rsidP="00FE00A6">
            <w:pPr>
              <w:tabs>
                <w:tab w:val="left" w:pos="555"/>
              </w:tabs>
              <w:spacing w:after="0" w:line="240" w:lineRule="auto"/>
              <w:ind w:left="137" w:right="193"/>
              <w:jc w:val="both"/>
              <w:rPr>
                <w:rFonts w:ascii="Times New Roman" w:hAnsi="Times New Roman" w:cs="Times New Roman"/>
                <w:b/>
                <w:bCs/>
                <w:color w:val="000000"/>
                <w:lang w:val="lt-LT"/>
              </w:rPr>
            </w:pPr>
            <w:r w:rsidRPr="00FE00A6">
              <w:rPr>
                <w:rFonts w:ascii="Times New Roman" w:hAnsi="Times New Roman" w:cs="Times New Roman"/>
                <w:color w:val="000000"/>
                <w:lang w:val="lt-LT"/>
              </w:rPr>
              <w:t xml:space="preserve">2.7.8. pakaba-konteineris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turi būti reguliuojamo dydžio, kad tiktų įvairaus ūgio ir sudėjimo parašiutininkams, užtikrinant patogų prigludimą ir komfortą HAHO / HAMO / HALO šuolių metu.</w:t>
            </w:r>
          </w:p>
        </w:tc>
        <w:tc>
          <w:tcPr>
            <w:tcW w:w="687" w:type="pct"/>
            <w:tcBorders>
              <w:top w:val="single" w:sz="4" w:space="0" w:color="000000"/>
              <w:left w:val="single" w:sz="4" w:space="0" w:color="000000"/>
              <w:bottom w:val="single" w:sz="4" w:space="0" w:color="000000"/>
              <w:right w:val="single" w:sz="4" w:space="0" w:color="000000"/>
            </w:tcBorders>
            <w:shd w:val="clear" w:color="auto" w:fill="auto"/>
          </w:tcPr>
          <w:p w14:paraId="66708550" w14:textId="4A2BF416" w:rsidR="00963CFB" w:rsidRPr="00FE00A6" w:rsidRDefault="00511C1E" w:rsidP="008A563E">
            <w:pPr>
              <w:autoSpaceDE w:val="0"/>
              <w:autoSpaceDN w:val="0"/>
              <w:spacing w:after="0" w:line="240" w:lineRule="auto"/>
              <w:jc w:val="center"/>
              <w:textAlignment w:val="baseline"/>
              <w:rPr>
                <w:rFonts w:ascii="Times New Roman" w:eastAsia="Times New Roman" w:hAnsi="Times New Roman" w:cs="Times New Roman"/>
                <w:b/>
                <w:lang w:val="lt-LT" w:eastAsia="lt-LT"/>
              </w:rPr>
            </w:pPr>
            <w:r w:rsidRPr="00FE00A6">
              <w:rPr>
                <w:rFonts w:ascii="Times New Roman" w:eastAsia="Times New Roman" w:hAnsi="Times New Roman" w:cs="Times New Roman"/>
                <w:i/>
                <w:lang w:val="lt-LT" w:eastAsia="lt-LT"/>
              </w:rPr>
              <w:lastRenderedPageBreak/>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6090A2EC" w14:textId="429686A1" w:rsidR="00963CFB" w:rsidRPr="00FE00A6" w:rsidRDefault="00AB2A73" w:rsidP="009B2593">
            <w:pPr>
              <w:autoSpaceDE w:val="0"/>
              <w:autoSpaceDN w:val="0"/>
              <w:spacing w:after="0" w:line="240" w:lineRule="auto"/>
              <w:jc w:val="center"/>
              <w:textAlignment w:val="baseline"/>
              <w:rPr>
                <w:rFonts w:ascii="Times New Roman" w:eastAsia="Times New Roman" w:hAnsi="Times New Roman" w:cs="Times New Roman"/>
                <w:i/>
                <w:lang w:val="lt-LT" w:eastAsia="lt-LT"/>
              </w:rPr>
            </w:pPr>
            <w:r w:rsidRPr="00FE00A6">
              <w:rPr>
                <w:rFonts w:ascii="Times New Roman" w:hAnsi="Times New Roman" w:cs="Times New Roman"/>
                <w:i/>
                <w:iCs/>
                <w:color w:val="000000"/>
                <w:lang w:val="lt-LT"/>
              </w:rPr>
              <w:t>Dokumentas ir puslapis, kur nurodyti reikalavimą patvirtinantys / įrodantys duomenys</w:t>
            </w:r>
            <w:r w:rsidRPr="00FE00A6">
              <w:rPr>
                <w:rFonts w:ascii="Times New Roman" w:eastAsia="Times New Roman" w:hAnsi="Times New Roman" w:cs="Times New Roman"/>
                <w:i/>
                <w:lang w:val="lt-LT" w:eastAsia="lt-LT"/>
              </w:rPr>
              <w:t xml:space="preserve"> </w:t>
            </w:r>
          </w:p>
        </w:tc>
      </w:tr>
      <w:tr w:rsidR="0078549D" w:rsidRPr="00FE00A6" w14:paraId="7FF901BA" w14:textId="77777777" w:rsidTr="0078549D">
        <w:trPr>
          <w:trHeight w:val="3959"/>
        </w:trPr>
        <w:tc>
          <w:tcPr>
            <w:tcW w:w="36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DF1A22" w14:textId="77777777" w:rsidR="00115A36" w:rsidRPr="00FE00A6" w:rsidRDefault="00115A36" w:rsidP="00FE00A6">
            <w:pPr>
              <w:tabs>
                <w:tab w:val="left" w:pos="555"/>
              </w:tabs>
              <w:spacing w:after="0" w:line="240" w:lineRule="auto"/>
              <w:ind w:left="137" w:right="193"/>
              <w:jc w:val="both"/>
              <w:rPr>
                <w:rFonts w:ascii="Times New Roman" w:hAnsi="Times New Roman" w:cs="Times New Roman"/>
                <w:b/>
                <w:color w:val="000000"/>
                <w:lang w:val="lt-LT"/>
              </w:rPr>
            </w:pPr>
            <w:r w:rsidRPr="00FE00A6">
              <w:rPr>
                <w:rFonts w:ascii="Times New Roman" w:hAnsi="Times New Roman" w:cs="Times New Roman"/>
                <w:b/>
                <w:color w:val="000000"/>
                <w:lang w:val="lt-LT"/>
              </w:rPr>
              <w:t>2.8.</w:t>
            </w:r>
            <w:r w:rsidRPr="00FE00A6">
              <w:rPr>
                <w:rFonts w:ascii="Times New Roman" w:hAnsi="Times New Roman" w:cs="Times New Roman"/>
                <w:b/>
                <w:color w:val="000000"/>
                <w:lang w:val="lt-LT"/>
              </w:rPr>
              <w:tab/>
              <w:t xml:space="preserve">Pakabos-konteinerio (angl. </w:t>
            </w:r>
            <w:proofErr w:type="spellStart"/>
            <w:r w:rsidRPr="00FE00A6">
              <w:rPr>
                <w:rFonts w:ascii="Times New Roman" w:hAnsi="Times New Roman" w:cs="Times New Roman"/>
                <w:b/>
                <w:color w:val="000000"/>
                <w:lang w:val="lt-LT"/>
              </w:rPr>
              <w:t>Harness</w:t>
            </w:r>
            <w:proofErr w:type="spellEnd"/>
            <w:r w:rsidRPr="00FE00A6">
              <w:rPr>
                <w:rFonts w:ascii="Times New Roman" w:hAnsi="Times New Roman" w:cs="Times New Roman"/>
                <w:b/>
                <w:color w:val="000000"/>
                <w:lang w:val="lt-LT"/>
              </w:rPr>
              <w:t>/</w:t>
            </w:r>
            <w:proofErr w:type="spellStart"/>
            <w:r w:rsidRPr="00FE00A6">
              <w:rPr>
                <w:rFonts w:ascii="Times New Roman" w:hAnsi="Times New Roman" w:cs="Times New Roman"/>
                <w:b/>
                <w:color w:val="000000"/>
                <w:lang w:val="lt-LT"/>
              </w:rPr>
              <w:t>Container</w:t>
            </w:r>
            <w:proofErr w:type="spellEnd"/>
            <w:r w:rsidRPr="00FE00A6">
              <w:rPr>
                <w:rFonts w:ascii="Times New Roman" w:hAnsi="Times New Roman" w:cs="Times New Roman"/>
                <w:b/>
                <w:color w:val="000000"/>
                <w:lang w:val="lt-LT"/>
              </w:rPr>
              <w:t xml:space="preserve"> System) diržai ir paminkštinimas:</w:t>
            </w:r>
          </w:p>
          <w:p w14:paraId="2FFA7859" w14:textId="77777777" w:rsidR="00115A36" w:rsidRPr="00FE00A6" w:rsidRDefault="00115A36"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2.8.1.</w:t>
            </w:r>
            <w:r w:rsidRPr="00FE00A6">
              <w:rPr>
                <w:rFonts w:ascii="Times New Roman" w:hAnsi="Times New Roman" w:cs="Times New Roman"/>
                <w:color w:val="000000"/>
                <w:lang w:val="lt-LT"/>
              </w:rPr>
              <w:tab/>
              <w:t>krūtinės diržas;</w:t>
            </w:r>
          </w:p>
          <w:p w14:paraId="36E7BAAF" w14:textId="77777777" w:rsidR="00115A36" w:rsidRPr="00FE00A6" w:rsidRDefault="00115A36"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2.8.2.</w:t>
            </w:r>
            <w:r w:rsidRPr="00FE00A6">
              <w:rPr>
                <w:rFonts w:ascii="Times New Roman" w:hAnsi="Times New Roman" w:cs="Times New Roman"/>
                <w:color w:val="000000"/>
                <w:lang w:val="lt-LT"/>
              </w:rPr>
              <w:tab/>
              <w:t>juosmens diržas;</w:t>
            </w:r>
          </w:p>
          <w:p w14:paraId="72F1A8EF" w14:textId="77777777" w:rsidR="00115A36" w:rsidRPr="00FE00A6" w:rsidRDefault="00115A36"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2.8.3.</w:t>
            </w:r>
            <w:r w:rsidRPr="00FE00A6">
              <w:rPr>
                <w:rFonts w:ascii="Times New Roman" w:hAnsi="Times New Roman" w:cs="Times New Roman"/>
                <w:color w:val="000000"/>
                <w:lang w:val="lt-LT"/>
              </w:rPr>
              <w:tab/>
              <w:t>kojų diržai;</w:t>
            </w:r>
          </w:p>
          <w:p w14:paraId="3BEABF1A" w14:textId="77777777" w:rsidR="00115A36" w:rsidRPr="00FE00A6" w:rsidRDefault="00115A36"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2.8.4.</w:t>
            </w:r>
            <w:r w:rsidRPr="00FE00A6">
              <w:rPr>
                <w:rFonts w:ascii="Times New Roman" w:hAnsi="Times New Roman" w:cs="Times New Roman"/>
                <w:color w:val="000000"/>
                <w:lang w:val="lt-LT"/>
              </w:rPr>
              <w:tab/>
              <w:t xml:space="preserve">pakabos-konteinerio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kojų diržai privalo būti užsegami B12 tipo metaline jungtimi;</w:t>
            </w:r>
          </w:p>
          <w:p w14:paraId="37B2200A" w14:textId="77777777" w:rsidR="00115A36" w:rsidRPr="00FE00A6" w:rsidRDefault="00115A36"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2.8.5.</w:t>
            </w:r>
            <w:r w:rsidRPr="00FE00A6">
              <w:rPr>
                <w:rFonts w:ascii="Times New Roman" w:hAnsi="Times New Roman" w:cs="Times New Roman"/>
                <w:color w:val="000000"/>
                <w:lang w:val="lt-LT"/>
              </w:rPr>
              <w:tab/>
              <w:t xml:space="preserve">pakaba-konteineris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turi turėti ergonomišką paminkštinimą, kuris užtikrina komfortą ilgai dėvint ir tolygiai paskirsto spaudimą kontaktinėse vietose (pečiuose, nugaroje, klubuose). Paminkštinimas turi būti pagamintas iš kvėpuojančių medžiagų, atsparių trinčiai, mechaniniam spaudimui ir deformacijai. Jis tvirtinamas naudojant parašiutinį kabelį, kuris perveriamas per pakabą-konteinerį ir specialias kilputes ant paminkštinimų. Turi būti galimybė greitai atsegti paminkštinimą, ištraukiant fiksuojamą kabelį;</w:t>
            </w:r>
          </w:p>
          <w:p w14:paraId="4783E012" w14:textId="77777777" w:rsidR="00115A36" w:rsidRPr="00FE00A6" w:rsidRDefault="00115A36" w:rsidP="00FE00A6">
            <w:pPr>
              <w:tabs>
                <w:tab w:val="left" w:pos="55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2.8.6.</w:t>
            </w:r>
            <w:r w:rsidRPr="00FE00A6">
              <w:rPr>
                <w:rFonts w:ascii="Times New Roman" w:hAnsi="Times New Roman" w:cs="Times New Roman"/>
                <w:color w:val="000000"/>
                <w:lang w:val="lt-LT"/>
              </w:rPr>
              <w:tab/>
              <w:t xml:space="preserve">pakaba-konteineris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turi turėti bent 4 tekstilines kilputes šonuose, skirtas papildomai įrangai tvirtinti;</w:t>
            </w:r>
          </w:p>
          <w:p w14:paraId="43546E3A" w14:textId="77777777" w:rsidR="00115A36" w:rsidRPr="00FE00A6" w:rsidRDefault="00115A36" w:rsidP="00FE00A6">
            <w:pPr>
              <w:spacing w:after="0" w:line="240" w:lineRule="auto"/>
              <w:ind w:left="137"/>
              <w:jc w:val="both"/>
              <w:rPr>
                <w:rFonts w:ascii="Times New Roman" w:hAnsi="Times New Roman" w:cs="Times New Roman"/>
                <w:color w:val="000000"/>
                <w:lang w:val="lt-LT"/>
              </w:rPr>
            </w:pPr>
            <w:r w:rsidRPr="00FE00A6">
              <w:rPr>
                <w:rFonts w:ascii="Times New Roman" w:hAnsi="Times New Roman" w:cs="Times New Roman"/>
                <w:color w:val="000000"/>
                <w:lang w:val="lt-LT"/>
              </w:rPr>
              <w:t>2.8.7.</w:t>
            </w:r>
            <w:r w:rsidRPr="00FE00A6">
              <w:rPr>
                <w:rFonts w:ascii="Times New Roman" w:hAnsi="Times New Roman" w:cs="Times New Roman"/>
                <w:color w:val="000000"/>
                <w:lang w:val="lt-LT"/>
              </w:rPr>
              <w:tab/>
              <w:t xml:space="preserve">pakaba-konteineris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taip pat privalo turėti ne mažiau kaip 8 metalines kilpas įrangai pritvirtinti (Pav. Nr. 8).</w:t>
            </w:r>
          </w:p>
          <w:p w14:paraId="1700B07D" w14:textId="77777777" w:rsidR="00DB22AF" w:rsidRDefault="00DB22AF" w:rsidP="00FE00A6">
            <w:pPr>
              <w:spacing w:after="0" w:line="240" w:lineRule="auto"/>
              <w:ind w:left="137"/>
              <w:jc w:val="both"/>
              <w:rPr>
                <w:rFonts w:ascii="Times New Roman" w:eastAsia="Times New Roman" w:hAnsi="Times New Roman" w:cs="Times New Roman"/>
                <w:b/>
                <w:lang w:val="lt-LT"/>
              </w:rPr>
            </w:pPr>
          </w:p>
          <w:p w14:paraId="2C86CABF" w14:textId="77777777" w:rsidR="00DB22AF" w:rsidRDefault="00DB22AF" w:rsidP="00FE00A6">
            <w:pPr>
              <w:spacing w:after="0" w:line="240" w:lineRule="auto"/>
              <w:ind w:left="137"/>
              <w:jc w:val="both"/>
              <w:rPr>
                <w:rFonts w:ascii="Times New Roman" w:eastAsia="Times New Roman" w:hAnsi="Times New Roman" w:cs="Times New Roman"/>
                <w:b/>
                <w:lang w:val="lt-LT"/>
              </w:rPr>
            </w:pPr>
            <w:r>
              <w:rPr>
                <w:noProof/>
              </w:rPr>
              <w:lastRenderedPageBreak/>
              <w:drawing>
                <wp:inline distT="0" distB="0" distL="0" distR="0" wp14:anchorId="6A2A477B" wp14:editId="750227B8">
                  <wp:extent cx="3683479" cy="2300622"/>
                  <wp:effectExtent l="0" t="0" r="0" b="444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50221" cy="2342307"/>
                          </a:xfrm>
                          <a:prstGeom prst="rect">
                            <a:avLst/>
                          </a:prstGeom>
                        </pic:spPr>
                      </pic:pic>
                    </a:graphicData>
                  </a:graphic>
                </wp:inline>
              </w:drawing>
            </w:r>
          </w:p>
          <w:p w14:paraId="0B03C6A8" w14:textId="03AA04CC" w:rsidR="00937462" w:rsidRPr="00FE00A6" w:rsidRDefault="00937462" w:rsidP="00FE00A6">
            <w:pPr>
              <w:spacing w:after="0" w:line="240" w:lineRule="auto"/>
              <w:ind w:left="137"/>
              <w:jc w:val="both"/>
              <w:rPr>
                <w:rFonts w:ascii="Times New Roman" w:eastAsia="Times New Roman" w:hAnsi="Times New Roman" w:cs="Times New Roman"/>
                <w:b/>
                <w:noProof/>
                <w:lang w:val="lt-LT"/>
              </w:rPr>
            </w:pPr>
            <w:r w:rsidRPr="00FE00A6">
              <w:rPr>
                <w:rFonts w:ascii="Times New Roman" w:eastAsia="Times New Roman" w:hAnsi="Times New Roman" w:cs="Times New Roman"/>
                <w:b/>
                <w:lang w:val="lt-LT"/>
              </w:rPr>
              <w:t>8</w:t>
            </w:r>
            <w:r w:rsidR="002E6E2A" w:rsidRPr="00FE00A6">
              <w:rPr>
                <w:rFonts w:ascii="Times New Roman" w:eastAsia="Times New Roman" w:hAnsi="Times New Roman" w:cs="Times New Roman"/>
                <w:b/>
                <w:lang w:val="lt-LT"/>
              </w:rPr>
              <w:t xml:space="preserve"> p</w:t>
            </w:r>
            <w:r w:rsidRPr="00FE00A6">
              <w:rPr>
                <w:rFonts w:ascii="Times New Roman" w:eastAsia="Times New Roman" w:hAnsi="Times New Roman" w:cs="Times New Roman"/>
                <w:b/>
                <w:lang w:val="lt-LT"/>
              </w:rPr>
              <w:t>av</w:t>
            </w:r>
            <w:r w:rsidR="002E6E2A" w:rsidRPr="00FE00A6">
              <w:rPr>
                <w:rFonts w:ascii="Times New Roman" w:eastAsia="Times New Roman" w:hAnsi="Times New Roman" w:cs="Times New Roman"/>
                <w:b/>
                <w:lang w:val="lt-LT"/>
              </w:rPr>
              <w:t>.</w:t>
            </w:r>
            <w:r w:rsidRPr="00FE00A6">
              <w:rPr>
                <w:rFonts w:ascii="Times New Roman" w:eastAsia="Times New Roman" w:hAnsi="Times New Roman" w:cs="Times New Roman"/>
                <w:b/>
                <w:lang w:val="lt-LT"/>
              </w:rPr>
              <w:t xml:space="preserve"> </w:t>
            </w:r>
          </w:p>
          <w:p w14:paraId="30555DBD" w14:textId="10405230" w:rsidR="00937462" w:rsidRPr="00FE00A6" w:rsidRDefault="00937462" w:rsidP="0078549D">
            <w:pPr>
              <w:tabs>
                <w:tab w:val="left" w:pos="555"/>
              </w:tabs>
              <w:suppressAutoHyphens/>
              <w:autoSpaceDE w:val="0"/>
              <w:autoSpaceDN w:val="0"/>
              <w:spacing w:after="0" w:line="240" w:lineRule="auto"/>
              <w:ind w:right="193"/>
              <w:jc w:val="both"/>
              <w:textAlignment w:val="baseline"/>
              <w:rPr>
                <w:rFonts w:ascii="Times New Roman" w:eastAsia="Calibri" w:hAnsi="Times New Roman" w:cs="Times New Roman"/>
                <w:b/>
                <w:lang w:val="lt-LT"/>
              </w:rPr>
            </w:pPr>
          </w:p>
        </w:tc>
        <w:tc>
          <w:tcPr>
            <w:tcW w:w="687" w:type="pct"/>
            <w:tcBorders>
              <w:top w:val="single" w:sz="4" w:space="0" w:color="000000"/>
              <w:left w:val="single" w:sz="4" w:space="0" w:color="000000"/>
              <w:bottom w:val="single" w:sz="4" w:space="0" w:color="000000"/>
              <w:right w:val="single" w:sz="4" w:space="0" w:color="000000"/>
            </w:tcBorders>
            <w:shd w:val="clear" w:color="auto" w:fill="auto"/>
          </w:tcPr>
          <w:p w14:paraId="71FB5948" w14:textId="4A8D6C82" w:rsidR="00963CFB" w:rsidRPr="00FE00A6" w:rsidRDefault="00511C1E" w:rsidP="00DB5047">
            <w:pPr>
              <w:autoSpaceDE w:val="0"/>
              <w:autoSpaceDN w:val="0"/>
              <w:spacing w:after="0" w:line="240" w:lineRule="auto"/>
              <w:jc w:val="center"/>
              <w:textAlignment w:val="baseline"/>
              <w:rPr>
                <w:rFonts w:ascii="Times New Roman" w:eastAsia="Times New Roman" w:hAnsi="Times New Roman" w:cs="Times New Roman"/>
                <w:b/>
                <w:lang w:val="lt-LT" w:eastAsia="lt-LT"/>
              </w:rPr>
            </w:pPr>
            <w:r w:rsidRPr="00FE00A6">
              <w:rPr>
                <w:rFonts w:ascii="Times New Roman" w:eastAsia="Times New Roman" w:hAnsi="Times New Roman" w:cs="Times New Roman"/>
                <w:i/>
                <w:lang w:val="lt-LT" w:eastAsia="lt-LT"/>
              </w:rPr>
              <w:lastRenderedPageBreak/>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67854D72" w14:textId="56FB191C" w:rsidR="00963CFB" w:rsidRPr="00FE00A6" w:rsidRDefault="00AB2A73" w:rsidP="0088227E">
            <w:pPr>
              <w:autoSpaceDE w:val="0"/>
              <w:autoSpaceDN w:val="0"/>
              <w:spacing w:after="0" w:line="240" w:lineRule="auto"/>
              <w:jc w:val="center"/>
              <w:textAlignment w:val="baseline"/>
              <w:rPr>
                <w:rFonts w:ascii="Times New Roman" w:eastAsia="Times New Roman" w:hAnsi="Times New Roman" w:cs="Times New Roman"/>
                <w:lang w:val="lt-LT" w:eastAsia="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5CAF60DF" w14:textId="77777777" w:rsidTr="0078549D">
        <w:tc>
          <w:tcPr>
            <w:tcW w:w="36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4CC9F8" w14:textId="42E495E9" w:rsidR="00115A36" w:rsidRPr="00F46A72" w:rsidRDefault="00115A36" w:rsidP="00FE00A6">
            <w:pPr>
              <w:tabs>
                <w:tab w:val="left" w:pos="476"/>
                <w:tab w:val="left" w:pos="555"/>
                <w:tab w:val="left" w:pos="1015"/>
              </w:tabs>
              <w:spacing w:after="0" w:line="240" w:lineRule="auto"/>
              <w:ind w:left="137" w:right="193"/>
              <w:jc w:val="both"/>
              <w:rPr>
                <w:rFonts w:ascii="Times New Roman" w:hAnsi="Times New Roman" w:cs="Times New Roman"/>
                <w:b/>
                <w:color w:val="000000"/>
                <w:lang w:val="lt-LT"/>
              </w:rPr>
            </w:pPr>
            <w:r w:rsidRPr="00F46A72">
              <w:rPr>
                <w:rFonts w:ascii="Times New Roman" w:hAnsi="Times New Roman" w:cs="Times New Roman"/>
                <w:b/>
                <w:color w:val="000000"/>
                <w:lang w:val="lt-LT"/>
              </w:rPr>
              <w:t>2.9.</w:t>
            </w:r>
            <w:r w:rsidR="00FE00A6" w:rsidRPr="00F46A72">
              <w:rPr>
                <w:rFonts w:ascii="Times New Roman" w:hAnsi="Times New Roman" w:cs="Times New Roman"/>
                <w:b/>
                <w:color w:val="000000"/>
                <w:lang w:val="lt-LT"/>
              </w:rPr>
              <w:t xml:space="preserve"> </w:t>
            </w:r>
            <w:r w:rsidRPr="00F46A72">
              <w:rPr>
                <w:rFonts w:ascii="Times New Roman" w:hAnsi="Times New Roman" w:cs="Times New Roman"/>
                <w:b/>
                <w:color w:val="000000"/>
                <w:lang w:val="lt-LT"/>
              </w:rPr>
              <w:tab/>
              <w:t xml:space="preserve">Priedai ir suderinamumas su pakabos-konteinerio (angl. </w:t>
            </w:r>
            <w:proofErr w:type="spellStart"/>
            <w:r w:rsidRPr="00F46A72">
              <w:rPr>
                <w:rFonts w:ascii="Times New Roman" w:hAnsi="Times New Roman" w:cs="Times New Roman"/>
                <w:b/>
                <w:color w:val="000000"/>
                <w:lang w:val="lt-LT"/>
              </w:rPr>
              <w:t>Harness</w:t>
            </w:r>
            <w:proofErr w:type="spellEnd"/>
            <w:r w:rsidRPr="00F46A72">
              <w:rPr>
                <w:rFonts w:ascii="Times New Roman" w:hAnsi="Times New Roman" w:cs="Times New Roman"/>
                <w:b/>
                <w:color w:val="000000"/>
                <w:lang w:val="lt-LT"/>
              </w:rPr>
              <w:t>/</w:t>
            </w:r>
            <w:proofErr w:type="spellStart"/>
            <w:r w:rsidRPr="00F46A72">
              <w:rPr>
                <w:rFonts w:ascii="Times New Roman" w:hAnsi="Times New Roman" w:cs="Times New Roman"/>
                <w:b/>
                <w:color w:val="000000"/>
                <w:lang w:val="lt-LT"/>
              </w:rPr>
              <w:t>Container</w:t>
            </w:r>
            <w:proofErr w:type="spellEnd"/>
            <w:r w:rsidRPr="00F46A72">
              <w:rPr>
                <w:rFonts w:ascii="Times New Roman" w:hAnsi="Times New Roman" w:cs="Times New Roman"/>
                <w:b/>
                <w:color w:val="000000"/>
                <w:lang w:val="lt-LT"/>
              </w:rPr>
              <w:t xml:space="preserve"> System) gamintoju:</w:t>
            </w:r>
          </w:p>
          <w:p w14:paraId="29ED1AD8" w14:textId="77777777" w:rsidR="00115A36" w:rsidRPr="00FE00A6" w:rsidRDefault="00115A36" w:rsidP="00FE00A6">
            <w:pPr>
              <w:tabs>
                <w:tab w:val="left" w:pos="476"/>
                <w:tab w:val="left" w:pos="555"/>
                <w:tab w:val="left" w:pos="101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 xml:space="preserve">Pakabos-konteinerio (angl. </w:t>
            </w:r>
            <w:proofErr w:type="spellStart"/>
            <w:r w:rsidRPr="00FE00A6">
              <w:rPr>
                <w:rFonts w:ascii="Times New Roman" w:hAnsi="Times New Roman" w:cs="Times New Roman"/>
                <w:color w:val="000000"/>
                <w:lang w:val="lt-LT"/>
              </w:rPr>
              <w:t>Harness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Container</w:t>
            </w:r>
            <w:proofErr w:type="spellEnd"/>
            <w:r w:rsidRPr="00FE00A6">
              <w:rPr>
                <w:rFonts w:ascii="Times New Roman" w:hAnsi="Times New Roman" w:cs="Times New Roman"/>
                <w:color w:val="000000"/>
                <w:lang w:val="lt-LT"/>
              </w:rPr>
              <w:t xml:space="preserve"> System) gamintojas turi siūlyti priedus, kurie gali būti integruoti ir suderinti su sistema:</w:t>
            </w:r>
          </w:p>
          <w:p w14:paraId="082B8BBE" w14:textId="77777777" w:rsidR="00115A36" w:rsidRPr="00FE00A6" w:rsidRDefault="00115A36" w:rsidP="00FE00A6">
            <w:pPr>
              <w:tabs>
                <w:tab w:val="left" w:pos="476"/>
                <w:tab w:val="left" w:pos="555"/>
                <w:tab w:val="left" w:pos="815"/>
                <w:tab w:val="left" w:pos="101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2.9.1.</w:t>
            </w:r>
            <w:r w:rsidRPr="00FE00A6">
              <w:rPr>
                <w:rFonts w:ascii="Times New Roman" w:hAnsi="Times New Roman" w:cs="Times New Roman"/>
                <w:color w:val="000000"/>
                <w:lang w:val="lt-LT"/>
              </w:rPr>
              <w:tab/>
              <w:t>kuprinės, skirtos šuoliams parašiutu, turi turėti ne mažesnį kaip 60 litrų tūrį;</w:t>
            </w:r>
          </w:p>
          <w:p w14:paraId="099C9F24" w14:textId="77777777" w:rsidR="00115A36" w:rsidRPr="00FE00A6" w:rsidRDefault="00115A36" w:rsidP="00FE00A6">
            <w:pPr>
              <w:tabs>
                <w:tab w:val="left" w:pos="476"/>
                <w:tab w:val="left" w:pos="555"/>
                <w:tab w:val="left" w:pos="760"/>
                <w:tab w:val="left" w:pos="101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2.9.2.</w:t>
            </w:r>
            <w:r w:rsidRPr="00FE00A6">
              <w:rPr>
                <w:rFonts w:ascii="Times New Roman" w:hAnsi="Times New Roman" w:cs="Times New Roman"/>
                <w:color w:val="000000"/>
                <w:lang w:val="lt-LT"/>
              </w:rPr>
              <w:tab/>
              <w:t>K9 pakabinimo sistema – sistema, leidžianti kariui pritvirtinti tarnybinį šunį. Joje turi būti manekenas, atitinkantis tikro tarnybinio šuns dydį ir svorį (pvz., belgų aviganio, sveriančio 26–30 kilogramų, manekenas), skirtas treniruotėms;</w:t>
            </w:r>
          </w:p>
          <w:p w14:paraId="5891D482" w14:textId="77777777" w:rsidR="00115A36" w:rsidRPr="00FE00A6" w:rsidRDefault="00115A36" w:rsidP="00FE00A6">
            <w:pPr>
              <w:tabs>
                <w:tab w:val="left" w:pos="476"/>
                <w:tab w:val="left" w:pos="555"/>
                <w:tab w:val="left" w:pos="101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2.9.3.</w:t>
            </w:r>
            <w:r w:rsidRPr="00FE00A6">
              <w:rPr>
                <w:rFonts w:ascii="Times New Roman" w:hAnsi="Times New Roman" w:cs="Times New Roman"/>
                <w:color w:val="000000"/>
                <w:lang w:val="lt-LT"/>
              </w:rPr>
              <w:tab/>
              <w:t>diržų sistema, skirta dideliems (iki 100 kilogramų) kroviniams pritvirtinti prie sistemos, skirta šuoliams parašiutu;</w:t>
            </w:r>
          </w:p>
          <w:p w14:paraId="6D927469" w14:textId="77777777" w:rsidR="00115A36" w:rsidRPr="00FE00A6" w:rsidRDefault="00115A36" w:rsidP="00FE00A6">
            <w:pPr>
              <w:tabs>
                <w:tab w:val="left" w:pos="476"/>
                <w:tab w:val="left" w:pos="555"/>
                <w:tab w:val="left" w:pos="1015"/>
              </w:tabs>
              <w:spacing w:after="0" w:line="240" w:lineRule="auto"/>
              <w:ind w:left="137" w:right="193"/>
              <w:jc w:val="both"/>
              <w:rPr>
                <w:rFonts w:ascii="Times New Roman" w:hAnsi="Times New Roman" w:cs="Times New Roman"/>
                <w:color w:val="000000"/>
                <w:lang w:val="lt-LT"/>
              </w:rPr>
            </w:pPr>
            <w:r w:rsidRPr="00FE00A6">
              <w:rPr>
                <w:rFonts w:ascii="Times New Roman" w:hAnsi="Times New Roman" w:cs="Times New Roman"/>
                <w:color w:val="000000"/>
                <w:lang w:val="lt-LT"/>
              </w:rPr>
              <w:t>2.9.4.</w:t>
            </w:r>
            <w:r w:rsidRPr="00FE00A6">
              <w:rPr>
                <w:rFonts w:ascii="Times New Roman" w:hAnsi="Times New Roman" w:cs="Times New Roman"/>
                <w:color w:val="000000"/>
                <w:lang w:val="lt-LT"/>
              </w:rPr>
              <w:tab/>
              <w:t>pakabinimo sistema dideliems konteineriams ar kitiems kroviniams (nuo 100 kilogramų) su savuoju atsarginiu parašiutu ir automatinio aktyvavimo įrenginiu, skirta šuoliams parašiutu;</w:t>
            </w:r>
          </w:p>
          <w:p w14:paraId="266FD18E" w14:textId="2688E3A5" w:rsidR="00963CFB" w:rsidRPr="00FE00A6" w:rsidRDefault="00115A36" w:rsidP="00FE00A6">
            <w:pPr>
              <w:tabs>
                <w:tab w:val="left" w:pos="476"/>
                <w:tab w:val="left" w:pos="555"/>
                <w:tab w:val="left" w:pos="1015"/>
              </w:tabs>
              <w:suppressAutoHyphens/>
              <w:autoSpaceDE w:val="0"/>
              <w:autoSpaceDN w:val="0"/>
              <w:spacing w:after="0" w:line="240" w:lineRule="auto"/>
              <w:ind w:left="137" w:right="193"/>
              <w:jc w:val="both"/>
              <w:textAlignment w:val="baseline"/>
              <w:rPr>
                <w:rFonts w:ascii="Times New Roman" w:eastAsia="Calibri" w:hAnsi="Times New Roman" w:cs="Times New Roman"/>
                <w:b/>
                <w:lang w:val="lt-LT"/>
              </w:rPr>
            </w:pPr>
            <w:r w:rsidRPr="00FE00A6">
              <w:rPr>
                <w:rFonts w:ascii="Times New Roman" w:hAnsi="Times New Roman" w:cs="Times New Roman"/>
                <w:color w:val="000000"/>
                <w:lang w:val="lt-LT"/>
              </w:rPr>
              <w:t>2.9.5.</w:t>
            </w:r>
            <w:r w:rsidRPr="00FE00A6">
              <w:rPr>
                <w:rFonts w:ascii="Times New Roman" w:hAnsi="Times New Roman" w:cs="Times New Roman"/>
                <w:color w:val="000000"/>
                <w:lang w:val="lt-LT"/>
              </w:rPr>
              <w:tab/>
              <w:t>oro pagalvės sistema, tvirtinama prie sistemos ir pritaikyta nusileidimui prastomis sąlygomis arba naktį; sistema turi mažinti parašiutininko traumos riziką nusileidimo metu.</w:t>
            </w:r>
          </w:p>
        </w:tc>
        <w:tc>
          <w:tcPr>
            <w:tcW w:w="687" w:type="pct"/>
            <w:tcBorders>
              <w:top w:val="single" w:sz="4" w:space="0" w:color="000000"/>
              <w:left w:val="single" w:sz="4" w:space="0" w:color="000000"/>
              <w:bottom w:val="single" w:sz="4" w:space="0" w:color="000000"/>
              <w:right w:val="single" w:sz="4" w:space="0" w:color="000000"/>
            </w:tcBorders>
            <w:shd w:val="clear" w:color="auto" w:fill="auto"/>
          </w:tcPr>
          <w:p w14:paraId="2CF231C7" w14:textId="46B6F372" w:rsidR="00963CFB" w:rsidRPr="00FE00A6" w:rsidRDefault="00511C1E" w:rsidP="00B76DF8">
            <w:pPr>
              <w:autoSpaceDE w:val="0"/>
              <w:autoSpaceDN w:val="0"/>
              <w:spacing w:after="0" w:line="240" w:lineRule="auto"/>
              <w:jc w:val="center"/>
              <w:textAlignment w:val="baseline"/>
              <w:rPr>
                <w:rFonts w:ascii="Times New Roman" w:eastAsia="Times New Roman" w:hAnsi="Times New Roman" w:cs="Times New Roman"/>
                <w:b/>
                <w:lang w:val="lt-LT" w:eastAsia="lt-LT"/>
              </w:rPr>
            </w:pPr>
            <w:r w:rsidRPr="00FE00A6">
              <w:rPr>
                <w:rFonts w:ascii="Times New Roman" w:eastAsia="Times New Roman" w:hAnsi="Times New Roman" w:cs="Times New Roman"/>
                <w:i/>
                <w:lang w:val="lt-LT" w:eastAsia="lt-LT"/>
              </w:rPr>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74257967" w14:textId="4DEF8740" w:rsidR="00963CFB" w:rsidRPr="00FE00A6" w:rsidRDefault="00AB2A73" w:rsidP="00B76DF8">
            <w:pPr>
              <w:autoSpaceDE w:val="0"/>
              <w:autoSpaceDN w:val="0"/>
              <w:spacing w:after="0" w:line="240" w:lineRule="auto"/>
              <w:jc w:val="center"/>
              <w:textAlignment w:val="baseline"/>
              <w:rPr>
                <w:rFonts w:ascii="Times New Roman" w:eastAsia="Times New Roman" w:hAnsi="Times New Roman" w:cs="Times New Roman"/>
                <w:lang w:val="lt-LT" w:eastAsia="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1F5AA641" w14:textId="77777777" w:rsidTr="0078549D">
        <w:trPr>
          <w:trHeight w:val="4621"/>
        </w:trPr>
        <w:tc>
          <w:tcPr>
            <w:tcW w:w="3627" w:type="pct"/>
            <w:tcBorders>
              <w:top w:val="single" w:sz="4" w:space="0" w:color="000000"/>
              <w:left w:val="single" w:sz="4" w:space="0" w:color="auto"/>
              <w:bottom w:val="single" w:sz="4" w:space="0" w:color="auto"/>
              <w:right w:val="single" w:sz="4" w:space="0" w:color="000000"/>
            </w:tcBorders>
            <w:shd w:val="clear" w:color="auto" w:fill="auto"/>
            <w:vAlign w:val="center"/>
          </w:tcPr>
          <w:p w14:paraId="26B2252C" w14:textId="77777777" w:rsidR="00115A36" w:rsidRPr="00F46A72" w:rsidRDefault="00115A36" w:rsidP="00FE00A6">
            <w:pPr>
              <w:tabs>
                <w:tab w:val="left" w:pos="555"/>
                <w:tab w:val="left" w:pos="842"/>
              </w:tabs>
              <w:suppressAutoHyphens/>
              <w:autoSpaceDE w:val="0"/>
              <w:autoSpaceDN w:val="0"/>
              <w:spacing w:after="0" w:line="240" w:lineRule="auto"/>
              <w:ind w:left="137" w:right="193"/>
              <w:jc w:val="both"/>
              <w:textAlignment w:val="baseline"/>
              <w:rPr>
                <w:rFonts w:ascii="Times New Roman" w:eastAsia="Calibri" w:hAnsi="Times New Roman" w:cs="Times New Roman"/>
                <w:b/>
                <w:lang w:val="lt-LT"/>
              </w:rPr>
            </w:pPr>
            <w:r w:rsidRPr="00F46A72">
              <w:rPr>
                <w:rFonts w:ascii="Times New Roman" w:eastAsia="Calibri" w:hAnsi="Times New Roman" w:cs="Times New Roman"/>
                <w:b/>
                <w:lang w:val="lt-LT"/>
              </w:rPr>
              <w:lastRenderedPageBreak/>
              <w:t>2.10.</w:t>
            </w:r>
            <w:r w:rsidRPr="00F46A72">
              <w:rPr>
                <w:rFonts w:ascii="Times New Roman" w:eastAsia="Calibri" w:hAnsi="Times New Roman" w:cs="Times New Roman"/>
                <w:b/>
                <w:lang w:val="lt-LT"/>
              </w:rPr>
              <w:tab/>
              <w:t>Pagrindinis taktinis parašiutas:</w:t>
            </w:r>
          </w:p>
          <w:p w14:paraId="1B48C7ED" w14:textId="466A343A" w:rsidR="00115A36" w:rsidRPr="00FE00A6" w:rsidRDefault="00115A36" w:rsidP="00FE00A6">
            <w:pPr>
              <w:tabs>
                <w:tab w:val="left" w:pos="555"/>
                <w:tab w:val="left" w:pos="842"/>
              </w:tabs>
              <w:suppressAutoHyphens/>
              <w:autoSpaceDE w:val="0"/>
              <w:autoSpaceDN w:val="0"/>
              <w:spacing w:after="0" w:line="240" w:lineRule="auto"/>
              <w:ind w:left="137" w:right="193"/>
              <w:jc w:val="both"/>
              <w:textAlignment w:val="baseline"/>
              <w:rPr>
                <w:rFonts w:ascii="Times New Roman" w:eastAsia="Calibri" w:hAnsi="Times New Roman" w:cs="Times New Roman"/>
                <w:lang w:val="lt-LT"/>
              </w:rPr>
            </w:pPr>
            <w:r w:rsidRPr="00FE00A6">
              <w:rPr>
                <w:rFonts w:ascii="Times New Roman" w:eastAsia="Calibri" w:hAnsi="Times New Roman" w:cs="Times New Roman"/>
                <w:lang w:val="lt-LT"/>
              </w:rPr>
              <w:t>2.10.1.</w:t>
            </w:r>
            <w:r w:rsidRPr="00FE00A6">
              <w:rPr>
                <w:rFonts w:ascii="Times New Roman" w:eastAsia="Calibri" w:hAnsi="Times New Roman" w:cs="Times New Roman"/>
                <w:lang w:val="lt-LT"/>
              </w:rPr>
              <w:tab/>
              <w:t>pagrindinio taktinio parašiuto (toliau – parašiutas) maksimalus skleidimosi aukštis turi būti iki</w:t>
            </w:r>
            <w:r w:rsidR="00A66910">
              <w:rPr>
                <w:rFonts w:ascii="Times New Roman" w:eastAsia="Calibri" w:hAnsi="Times New Roman" w:cs="Times New Roman"/>
                <w:lang w:val="lt-LT"/>
              </w:rPr>
              <w:t xml:space="preserve"> </w:t>
            </w:r>
            <w:r w:rsidRPr="00FE00A6">
              <w:rPr>
                <w:rFonts w:ascii="Times New Roman" w:eastAsia="Calibri" w:hAnsi="Times New Roman" w:cs="Times New Roman"/>
                <w:lang w:val="lt-LT"/>
              </w:rPr>
              <w:t xml:space="preserve">ne mažiau 10 000 metrų MSL ir žemiau, HAHO režimu. Pagal konstrukciją kupolas gali būti pajėgus naudoti ir didesniame aukštyje (iki 35 000 </w:t>
            </w:r>
            <w:proofErr w:type="spellStart"/>
            <w:r w:rsidRPr="00FE00A6">
              <w:rPr>
                <w:rFonts w:ascii="Times New Roman" w:eastAsia="Calibri" w:hAnsi="Times New Roman" w:cs="Times New Roman"/>
                <w:lang w:val="lt-LT"/>
              </w:rPr>
              <w:t>ft</w:t>
            </w:r>
            <w:proofErr w:type="spellEnd"/>
            <w:r w:rsidRPr="00FE00A6">
              <w:rPr>
                <w:rFonts w:ascii="Times New Roman" w:eastAsia="Calibri" w:hAnsi="Times New Roman" w:cs="Times New Roman"/>
                <w:lang w:val="lt-LT"/>
              </w:rPr>
              <w:t xml:space="preserve"> / 10 668 m MSL), tačiau šioje specifikacijoje nustatomas operacinis maksimalus skleidimosi aukštis – 10 000 m MSL;</w:t>
            </w:r>
          </w:p>
          <w:p w14:paraId="522A98C0" w14:textId="77777777" w:rsidR="00115A36" w:rsidRPr="00FE00A6" w:rsidRDefault="00115A36" w:rsidP="00FE00A6">
            <w:pPr>
              <w:tabs>
                <w:tab w:val="left" w:pos="555"/>
                <w:tab w:val="left" w:pos="842"/>
              </w:tabs>
              <w:suppressAutoHyphens/>
              <w:autoSpaceDE w:val="0"/>
              <w:autoSpaceDN w:val="0"/>
              <w:spacing w:after="0" w:line="240" w:lineRule="auto"/>
              <w:ind w:left="137" w:right="193"/>
              <w:jc w:val="both"/>
              <w:textAlignment w:val="baseline"/>
              <w:rPr>
                <w:rFonts w:ascii="Times New Roman" w:eastAsia="Calibri" w:hAnsi="Times New Roman" w:cs="Times New Roman"/>
                <w:lang w:val="lt-LT"/>
              </w:rPr>
            </w:pPr>
            <w:r w:rsidRPr="00FE00A6">
              <w:rPr>
                <w:rFonts w:ascii="Times New Roman" w:eastAsia="Calibri" w:hAnsi="Times New Roman" w:cs="Times New Roman"/>
                <w:lang w:val="lt-LT"/>
              </w:rPr>
              <w:t>2.10.2.</w:t>
            </w:r>
            <w:r w:rsidRPr="00FE00A6">
              <w:rPr>
                <w:rFonts w:ascii="Times New Roman" w:eastAsia="Calibri" w:hAnsi="Times New Roman" w:cs="Times New Roman"/>
                <w:lang w:val="lt-LT"/>
              </w:rPr>
              <w:tab/>
              <w:t>pagrindinis taktinis parašiutas turi atlaikyti bendrą svorį (AUW), ne mažesnį kaip 200 kg. Šis svoris apima parašiutininką su visa kovine įranga ir papildoma apkrova (pvz., K9 ir pan.);</w:t>
            </w:r>
          </w:p>
          <w:p w14:paraId="4732ECCB" w14:textId="77777777" w:rsidR="00115A36" w:rsidRPr="00FE00A6" w:rsidRDefault="00115A36" w:rsidP="00FE00A6">
            <w:pPr>
              <w:tabs>
                <w:tab w:val="left" w:pos="555"/>
                <w:tab w:val="left" w:pos="842"/>
              </w:tabs>
              <w:suppressAutoHyphens/>
              <w:autoSpaceDE w:val="0"/>
              <w:autoSpaceDN w:val="0"/>
              <w:spacing w:after="0" w:line="240" w:lineRule="auto"/>
              <w:ind w:left="137" w:right="193"/>
              <w:jc w:val="both"/>
              <w:textAlignment w:val="baseline"/>
              <w:rPr>
                <w:rFonts w:ascii="Times New Roman" w:eastAsia="Calibri" w:hAnsi="Times New Roman" w:cs="Times New Roman"/>
                <w:lang w:val="lt-LT"/>
              </w:rPr>
            </w:pPr>
            <w:r w:rsidRPr="00FE00A6">
              <w:rPr>
                <w:rFonts w:ascii="Times New Roman" w:eastAsia="Calibri" w:hAnsi="Times New Roman" w:cs="Times New Roman"/>
                <w:lang w:val="lt-LT"/>
              </w:rPr>
              <w:t>2.10.3.</w:t>
            </w:r>
            <w:r w:rsidRPr="00FE00A6">
              <w:rPr>
                <w:rFonts w:ascii="Times New Roman" w:eastAsia="Calibri" w:hAnsi="Times New Roman" w:cs="Times New Roman"/>
                <w:lang w:val="lt-LT"/>
              </w:rPr>
              <w:tab/>
              <w:t>didžiausias leidžiamas parašiuto išskleidimo greitis – 150 KTS EAS (mazgų ekvivalentinis oro greitis) virš jūros lygio;</w:t>
            </w:r>
          </w:p>
          <w:p w14:paraId="07B308EF" w14:textId="77777777" w:rsidR="00115A36" w:rsidRPr="00FE00A6" w:rsidRDefault="00115A36" w:rsidP="00FE00A6">
            <w:pPr>
              <w:tabs>
                <w:tab w:val="left" w:pos="555"/>
                <w:tab w:val="left" w:pos="842"/>
              </w:tabs>
              <w:suppressAutoHyphens/>
              <w:autoSpaceDE w:val="0"/>
              <w:autoSpaceDN w:val="0"/>
              <w:spacing w:after="0" w:line="240" w:lineRule="auto"/>
              <w:ind w:left="137" w:right="193"/>
              <w:jc w:val="both"/>
              <w:textAlignment w:val="baseline"/>
              <w:rPr>
                <w:rFonts w:ascii="Times New Roman" w:eastAsia="Calibri" w:hAnsi="Times New Roman" w:cs="Times New Roman"/>
                <w:lang w:val="lt-LT"/>
              </w:rPr>
            </w:pPr>
            <w:r w:rsidRPr="00FE00A6">
              <w:rPr>
                <w:rFonts w:ascii="Times New Roman" w:eastAsia="Calibri" w:hAnsi="Times New Roman" w:cs="Times New Roman"/>
                <w:lang w:val="lt-LT"/>
              </w:rPr>
              <w:t>2.10.4.</w:t>
            </w:r>
            <w:r w:rsidRPr="00FE00A6">
              <w:rPr>
                <w:rFonts w:ascii="Times New Roman" w:eastAsia="Calibri" w:hAnsi="Times New Roman" w:cs="Times New Roman"/>
                <w:lang w:val="lt-LT"/>
              </w:rPr>
              <w:tab/>
              <w:t xml:space="preserve">parašiuto dydis privalo būti ne mažesnis kaip 360 kvadratinių pėdų; </w:t>
            </w:r>
          </w:p>
          <w:p w14:paraId="7A6A5C7D" w14:textId="77777777" w:rsidR="00115A36" w:rsidRPr="00FE00A6" w:rsidRDefault="00115A36" w:rsidP="00FE00A6">
            <w:pPr>
              <w:tabs>
                <w:tab w:val="left" w:pos="555"/>
                <w:tab w:val="left" w:pos="842"/>
              </w:tabs>
              <w:suppressAutoHyphens/>
              <w:autoSpaceDE w:val="0"/>
              <w:autoSpaceDN w:val="0"/>
              <w:spacing w:after="0" w:line="240" w:lineRule="auto"/>
              <w:ind w:left="137" w:right="193"/>
              <w:jc w:val="both"/>
              <w:textAlignment w:val="baseline"/>
              <w:rPr>
                <w:rFonts w:ascii="Times New Roman" w:eastAsia="Calibri" w:hAnsi="Times New Roman" w:cs="Times New Roman"/>
                <w:lang w:val="lt-LT"/>
              </w:rPr>
            </w:pPr>
            <w:r w:rsidRPr="00FE00A6">
              <w:rPr>
                <w:rFonts w:ascii="Times New Roman" w:eastAsia="Calibri" w:hAnsi="Times New Roman" w:cs="Times New Roman"/>
                <w:lang w:val="lt-LT"/>
              </w:rPr>
              <w:t>2.10.5.</w:t>
            </w:r>
            <w:r w:rsidRPr="00FE00A6">
              <w:rPr>
                <w:rFonts w:ascii="Times New Roman" w:eastAsia="Calibri" w:hAnsi="Times New Roman" w:cs="Times New Roman"/>
                <w:lang w:val="lt-LT"/>
              </w:rPr>
              <w:tab/>
              <w:t xml:space="preserve">parašiuto forma turi būti stačiakampė, su 9 prisipildančiomis kameromis (angl. 9-cell, </w:t>
            </w:r>
            <w:proofErr w:type="spellStart"/>
            <w:r w:rsidRPr="00FE00A6">
              <w:rPr>
                <w:rFonts w:ascii="Times New Roman" w:eastAsia="Calibri" w:hAnsi="Times New Roman" w:cs="Times New Roman"/>
                <w:lang w:val="lt-LT"/>
              </w:rPr>
              <w:t>ram-air</w:t>
            </w:r>
            <w:proofErr w:type="spellEnd"/>
            <w:r w:rsidRPr="00FE00A6">
              <w:rPr>
                <w:rFonts w:ascii="Times New Roman" w:eastAsia="Calibri" w:hAnsi="Times New Roman" w:cs="Times New Roman"/>
                <w:lang w:val="lt-LT"/>
              </w:rPr>
              <w:t>);</w:t>
            </w:r>
          </w:p>
          <w:p w14:paraId="5D6B12EE" w14:textId="77777777" w:rsidR="00115A36" w:rsidRPr="00FE00A6" w:rsidRDefault="00115A36" w:rsidP="00FE00A6">
            <w:pPr>
              <w:tabs>
                <w:tab w:val="left" w:pos="555"/>
                <w:tab w:val="left" w:pos="842"/>
              </w:tabs>
              <w:suppressAutoHyphens/>
              <w:autoSpaceDE w:val="0"/>
              <w:autoSpaceDN w:val="0"/>
              <w:spacing w:after="0" w:line="240" w:lineRule="auto"/>
              <w:ind w:left="137" w:right="193"/>
              <w:jc w:val="both"/>
              <w:textAlignment w:val="baseline"/>
              <w:rPr>
                <w:rFonts w:ascii="Times New Roman" w:eastAsia="Calibri" w:hAnsi="Times New Roman" w:cs="Times New Roman"/>
                <w:lang w:val="lt-LT"/>
              </w:rPr>
            </w:pPr>
            <w:r w:rsidRPr="00FE00A6">
              <w:rPr>
                <w:rFonts w:ascii="Times New Roman" w:eastAsia="Calibri" w:hAnsi="Times New Roman" w:cs="Times New Roman"/>
                <w:lang w:val="lt-LT"/>
              </w:rPr>
              <w:t>2.10.6.</w:t>
            </w:r>
            <w:r w:rsidRPr="00FE00A6">
              <w:rPr>
                <w:rFonts w:ascii="Times New Roman" w:eastAsia="Calibri" w:hAnsi="Times New Roman" w:cs="Times New Roman"/>
                <w:lang w:val="lt-LT"/>
              </w:rPr>
              <w:tab/>
              <w:t xml:space="preserve">medžiaga, iš kurios pagamintas parašiutas, turi būti įplyšimams atsparus sutvirtintas nailonas (angl. </w:t>
            </w:r>
            <w:proofErr w:type="spellStart"/>
            <w:r w:rsidRPr="00FE00A6">
              <w:rPr>
                <w:rFonts w:ascii="Times New Roman" w:eastAsia="Calibri" w:hAnsi="Times New Roman" w:cs="Times New Roman"/>
                <w:lang w:val="lt-LT"/>
              </w:rPr>
              <w:t>ripstop</w:t>
            </w:r>
            <w:proofErr w:type="spellEnd"/>
            <w:r w:rsidRPr="00FE00A6">
              <w:rPr>
                <w:rFonts w:ascii="Times New Roman" w:eastAsia="Calibri" w:hAnsi="Times New Roman" w:cs="Times New Roman"/>
                <w:lang w:val="lt-LT"/>
              </w:rPr>
              <w:t xml:space="preserve"> </w:t>
            </w:r>
            <w:proofErr w:type="spellStart"/>
            <w:r w:rsidRPr="00FE00A6">
              <w:rPr>
                <w:rFonts w:ascii="Times New Roman" w:eastAsia="Calibri" w:hAnsi="Times New Roman" w:cs="Times New Roman"/>
                <w:lang w:val="lt-LT"/>
              </w:rPr>
              <w:t>nylon</w:t>
            </w:r>
            <w:proofErr w:type="spellEnd"/>
            <w:r w:rsidRPr="00FE00A6">
              <w:rPr>
                <w:rFonts w:ascii="Times New Roman" w:eastAsia="Calibri" w:hAnsi="Times New Roman" w:cs="Times New Roman"/>
                <w:lang w:val="lt-LT"/>
              </w:rPr>
              <w:t xml:space="preserve">), padengtas apsauginiu sluoksniu nuo drėgmės, o laidumas srautui turi būti ZP (angl. </w:t>
            </w:r>
            <w:proofErr w:type="spellStart"/>
            <w:r w:rsidRPr="00FE00A6">
              <w:rPr>
                <w:rFonts w:ascii="Times New Roman" w:eastAsia="Calibri" w:hAnsi="Times New Roman" w:cs="Times New Roman"/>
                <w:lang w:val="lt-LT"/>
              </w:rPr>
              <w:t>zero</w:t>
            </w:r>
            <w:proofErr w:type="spellEnd"/>
            <w:r w:rsidRPr="00FE00A6">
              <w:rPr>
                <w:rFonts w:ascii="Times New Roman" w:eastAsia="Calibri" w:hAnsi="Times New Roman" w:cs="Times New Roman"/>
                <w:lang w:val="lt-LT"/>
              </w:rPr>
              <w:t xml:space="preserve"> </w:t>
            </w:r>
            <w:proofErr w:type="spellStart"/>
            <w:r w:rsidRPr="00FE00A6">
              <w:rPr>
                <w:rFonts w:ascii="Times New Roman" w:eastAsia="Calibri" w:hAnsi="Times New Roman" w:cs="Times New Roman"/>
                <w:lang w:val="lt-LT"/>
              </w:rPr>
              <w:t>porosity</w:t>
            </w:r>
            <w:proofErr w:type="spellEnd"/>
            <w:r w:rsidRPr="00FE00A6">
              <w:rPr>
                <w:rFonts w:ascii="Times New Roman" w:eastAsia="Calibri" w:hAnsi="Times New Roman" w:cs="Times New Roman"/>
                <w:lang w:val="lt-LT"/>
              </w:rPr>
              <w:t xml:space="preserve">) tipo. Spalva – pilka; </w:t>
            </w:r>
          </w:p>
          <w:p w14:paraId="3CB7220D" w14:textId="6FC22779" w:rsidR="00DB5047" w:rsidRPr="00FE00A6" w:rsidRDefault="00115A36" w:rsidP="00FE00A6">
            <w:pPr>
              <w:tabs>
                <w:tab w:val="left" w:pos="555"/>
                <w:tab w:val="left" w:pos="842"/>
              </w:tabs>
              <w:suppressAutoHyphens/>
              <w:autoSpaceDE w:val="0"/>
              <w:autoSpaceDN w:val="0"/>
              <w:spacing w:after="0" w:line="240" w:lineRule="auto"/>
              <w:ind w:left="137" w:right="193"/>
              <w:jc w:val="both"/>
              <w:textAlignment w:val="baseline"/>
              <w:rPr>
                <w:rFonts w:ascii="Times New Roman" w:eastAsia="Calibri" w:hAnsi="Times New Roman" w:cs="Times New Roman"/>
                <w:lang w:val="lt-LT"/>
              </w:rPr>
            </w:pPr>
            <w:r w:rsidRPr="00FE00A6">
              <w:rPr>
                <w:rFonts w:ascii="Times New Roman" w:eastAsia="Calibri" w:hAnsi="Times New Roman" w:cs="Times New Roman"/>
                <w:lang w:val="lt-LT"/>
              </w:rPr>
              <w:t>2.10.7.</w:t>
            </w:r>
            <w:r w:rsidRPr="00FE00A6">
              <w:rPr>
                <w:rFonts w:ascii="Times New Roman" w:eastAsia="Calibri" w:hAnsi="Times New Roman" w:cs="Times New Roman"/>
                <w:lang w:val="lt-LT"/>
              </w:rPr>
              <w:tab/>
              <w:t xml:space="preserve">pagrindinio taktinio parašiuto minimalus skleidimosi aukštis negali būti didesnis nei 1000 metrų (±100 metrų) AGL (angl. </w:t>
            </w:r>
            <w:proofErr w:type="spellStart"/>
            <w:r w:rsidRPr="00FE00A6">
              <w:rPr>
                <w:rFonts w:ascii="Times New Roman" w:eastAsia="Calibri" w:hAnsi="Times New Roman" w:cs="Times New Roman"/>
                <w:lang w:val="lt-LT"/>
              </w:rPr>
              <w:t>Above</w:t>
            </w:r>
            <w:proofErr w:type="spellEnd"/>
            <w:r w:rsidRPr="00FE00A6">
              <w:rPr>
                <w:rFonts w:ascii="Times New Roman" w:eastAsia="Calibri" w:hAnsi="Times New Roman" w:cs="Times New Roman"/>
                <w:lang w:val="lt-LT"/>
              </w:rPr>
              <w:t xml:space="preserve"> </w:t>
            </w:r>
            <w:proofErr w:type="spellStart"/>
            <w:r w:rsidRPr="00FE00A6">
              <w:rPr>
                <w:rFonts w:ascii="Times New Roman" w:eastAsia="Calibri" w:hAnsi="Times New Roman" w:cs="Times New Roman"/>
                <w:lang w:val="lt-LT"/>
              </w:rPr>
              <w:t>Ground</w:t>
            </w:r>
            <w:proofErr w:type="spellEnd"/>
            <w:r w:rsidRPr="00FE00A6">
              <w:rPr>
                <w:rFonts w:ascii="Times New Roman" w:eastAsia="Calibri" w:hAnsi="Times New Roman" w:cs="Times New Roman"/>
                <w:lang w:val="lt-LT"/>
              </w:rPr>
              <w:t xml:space="preserve"> </w:t>
            </w:r>
            <w:proofErr w:type="spellStart"/>
            <w:r w:rsidRPr="00FE00A6">
              <w:rPr>
                <w:rFonts w:ascii="Times New Roman" w:eastAsia="Calibri" w:hAnsi="Times New Roman" w:cs="Times New Roman"/>
                <w:lang w:val="lt-LT"/>
              </w:rPr>
              <w:t>Level</w:t>
            </w:r>
            <w:proofErr w:type="spellEnd"/>
            <w:r w:rsidRPr="00FE00A6">
              <w:rPr>
                <w:rFonts w:ascii="Times New Roman" w:eastAsia="Calibri" w:hAnsi="Times New Roman" w:cs="Times New Roman"/>
                <w:lang w:val="lt-LT"/>
              </w:rPr>
              <w:t>, toliau – AGL). Tai yra rekomenduojamas minimalus pagrindinio kupolo išskleidimo aukštis, užtikrinantis pakankamą laiką valdymui ir, esant reikalui, saugiam atsarginio parašiuto išskleidimui.</w:t>
            </w:r>
          </w:p>
        </w:tc>
        <w:tc>
          <w:tcPr>
            <w:tcW w:w="687" w:type="pct"/>
            <w:tcBorders>
              <w:top w:val="single" w:sz="4" w:space="0" w:color="000000"/>
              <w:left w:val="single" w:sz="4" w:space="0" w:color="000000"/>
              <w:bottom w:val="single" w:sz="4" w:space="0" w:color="auto"/>
              <w:right w:val="single" w:sz="4" w:space="0" w:color="000000"/>
            </w:tcBorders>
            <w:shd w:val="clear" w:color="auto" w:fill="auto"/>
            <w:vAlign w:val="center"/>
          </w:tcPr>
          <w:p w14:paraId="58A22A75" w14:textId="51010A5E" w:rsidR="00DB5047" w:rsidRPr="00FE00A6" w:rsidRDefault="00511C1E" w:rsidP="00DB5047">
            <w:pPr>
              <w:suppressAutoHyphens/>
              <w:autoSpaceDE w:val="0"/>
              <w:spacing w:after="0" w:line="240" w:lineRule="auto"/>
              <w:jc w:val="center"/>
              <w:textAlignment w:val="baseline"/>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auto"/>
              <w:right w:val="single" w:sz="4" w:space="0" w:color="000000"/>
            </w:tcBorders>
            <w:shd w:val="clear" w:color="auto" w:fill="auto"/>
          </w:tcPr>
          <w:p w14:paraId="078B521A"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5B0B5C8C"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7E1A2C32"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268B2B6A"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51D0897A" w14:textId="59042C74" w:rsidR="00AB2A73" w:rsidRPr="00FE00A6" w:rsidRDefault="00AB2A73" w:rsidP="0078549D">
            <w:pPr>
              <w:suppressAutoHyphens/>
              <w:autoSpaceDE w:val="0"/>
              <w:spacing w:after="0" w:line="240" w:lineRule="auto"/>
              <w:textAlignment w:val="baseline"/>
              <w:rPr>
                <w:rFonts w:ascii="Times New Roman" w:hAnsi="Times New Roman" w:cs="Times New Roman"/>
                <w:i/>
                <w:iCs/>
                <w:color w:val="000000"/>
                <w:lang w:val="lt-LT"/>
              </w:rPr>
            </w:pPr>
          </w:p>
          <w:p w14:paraId="7DADBD4C"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6043AD42" w14:textId="4836E9A2" w:rsidR="00DB5047" w:rsidRPr="00FE00A6" w:rsidRDefault="00DB5047"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AB2A73" w:rsidRPr="00FE00A6" w14:paraId="3155E07F" w14:textId="77777777" w:rsidTr="0078549D">
        <w:tc>
          <w:tcPr>
            <w:tcW w:w="5000" w:type="pct"/>
            <w:gridSpan w:val="3"/>
            <w:tcBorders>
              <w:top w:val="single" w:sz="4" w:space="0" w:color="auto"/>
            </w:tcBorders>
            <w:shd w:val="clear" w:color="auto" w:fill="auto"/>
            <w:vAlign w:val="center"/>
          </w:tcPr>
          <w:p w14:paraId="535CFCAA" w14:textId="77777777" w:rsidR="00AB2A73" w:rsidRPr="00FE00A6" w:rsidRDefault="00AB2A73" w:rsidP="00FE00A6">
            <w:pPr>
              <w:suppressAutoHyphens/>
              <w:autoSpaceDE w:val="0"/>
              <w:spacing w:after="0" w:line="240" w:lineRule="auto"/>
              <w:ind w:left="137" w:firstLine="572"/>
              <w:jc w:val="both"/>
              <w:textAlignment w:val="baseline"/>
              <w:rPr>
                <w:rFonts w:ascii="Times New Roman" w:hAnsi="Times New Roman" w:cs="Times New Roman"/>
                <w:i/>
                <w:iCs/>
                <w:color w:val="000000"/>
                <w:lang w:val="lt-LT"/>
              </w:rPr>
            </w:pPr>
          </w:p>
        </w:tc>
      </w:tr>
      <w:tr w:rsidR="0078549D" w:rsidRPr="00FE00A6" w14:paraId="10395B90" w14:textId="77777777" w:rsidTr="0078549D">
        <w:trPr>
          <w:trHeight w:val="5228"/>
        </w:trPr>
        <w:tc>
          <w:tcPr>
            <w:tcW w:w="3627" w:type="pct"/>
            <w:tcBorders>
              <w:top w:val="single" w:sz="4" w:space="0" w:color="000000"/>
              <w:left w:val="single" w:sz="4" w:space="0" w:color="000000"/>
              <w:right w:val="single" w:sz="4" w:space="0" w:color="000000"/>
            </w:tcBorders>
            <w:shd w:val="clear" w:color="auto" w:fill="auto"/>
          </w:tcPr>
          <w:p w14:paraId="1CF2588F" w14:textId="77777777" w:rsidR="00115A36" w:rsidRPr="00F46A72" w:rsidRDefault="00115A36" w:rsidP="00FE00A6">
            <w:pPr>
              <w:tabs>
                <w:tab w:val="left" w:pos="555"/>
                <w:tab w:val="left" w:pos="774"/>
                <w:tab w:val="left" w:pos="1018"/>
              </w:tabs>
              <w:spacing w:after="0" w:line="240" w:lineRule="auto"/>
              <w:ind w:left="137" w:right="193"/>
              <w:jc w:val="both"/>
              <w:rPr>
                <w:rFonts w:ascii="Times New Roman" w:hAnsi="Times New Roman" w:cs="Times New Roman"/>
                <w:b/>
                <w:lang w:val="lt-LT"/>
              </w:rPr>
            </w:pPr>
            <w:r w:rsidRPr="00F46A72">
              <w:rPr>
                <w:rFonts w:ascii="Times New Roman" w:hAnsi="Times New Roman" w:cs="Times New Roman"/>
                <w:b/>
                <w:lang w:val="lt-LT"/>
              </w:rPr>
              <w:t>2.11.</w:t>
            </w:r>
            <w:r w:rsidRPr="00F46A72">
              <w:rPr>
                <w:rFonts w:ascii="Times New Roman" w:hAnsi="Times New Roman" w:cs="Times New Roman"/>
                <w:b/>
                <w:lang w:val="lt-LT"/>
              </w:rPr>
              <w:tab/>
              <w:t>Atsarginis taktinis parašiutas:</w:t>
            </w:r>
          </w:p>
          <w:p w14:paraId="183C1FFC" w14:textId="77777777" w:rsidR="00115A36" w:rsidRPr="00FE00A6" w:rsidRDefault="00115A36" w:rsidP="00FE00A6">
            <w:pPr>
              <w:tabs>
                <w:tab w:val="left" w:pos="555"/>
                <w:tab w:val="left" w:pos="774"/>
                <w:tab w:val="left" w:pos="1018"/>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2.11.1.</w:t>
            </w:r>
            <w:r w:rsidRPr="00FE00A6">
              <w:rPr>
                <w:rFonts w:ascii="Times New Roman" w:hAnsi="Times New Roman" w:cs="Times New Roman"/>
                <w:lang w:val="lt-LT"/>
              </w:rPr>
              <w:tab/>
              <w:t xml:space="preserve">atsarginio taktinio parašiuto (toliau – atsarginis parašiutas) maksimalus skleidimosi aukštis turi būti ne mažiau 10 000 metrų MSL ir žemiau HAHO režimu po to, kai atkabinamas pagrindinis parašiutas. Pagal konstrukciją atsarginis kupolas yra pajėgus būti išskleidžiamas ir didesniame aukštyje – iki 35 000 </w:t>
            </w:r>
            <w:proofErr w:type="spellStart"/>
            <w:r w:rsidRPr="00FE00A6">
              <w:rPr>
                <w:rFonts w:ascii="Times New Roman" w:hAnsi="Times New Roman" w:cs="Times New Roman"/>
                <w:lang w:val="lt-LT"/>
              </w:rPr>
              <w:t>ft</w:t>
            </w:r>
            <w:proofErr w:type="spellEnd"/>
            <w:r w:rsidRPr="00FE00A6">
              <w:rPr>
                <w:rFonts w:ascii="Times New Roman" w:hAnsi="Times New Roman" w:cs="Times New Roman"/>
                <w:lang w:val="lt-LT"/>
              </w:rPr>
              <w:t xml:space="preserve"> (10 668 m) MSL, tačiau operacinis maksimalus skleidimosi aukštis nustatomas 10 000 m MSL. Atsarginis parašiutas turi visiškai pakeisti pagrindinį parašiutą, t. y. būti panašus techninėmis savybėmis ir charakteristikomis;</w:t>
            </w:r>
          </w:p>
          <w:p w14:paraId="55A3C0F4" w14:textId="77777777" w:rsidR="00115A36" w:rsidRPr="00FE00A6" w:rsidRDefault="00115A36" w:rsidP="00FE00A6">
            <w:pPr>
              <w:tabs>
                <w:tab w:val="left" w:pos="555"/>
                <w:tab w:val="left" w:pos="77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2.11.2.</w:t>
            </w:r>
            <w:r w:rsidRPr="00FE00A6">
              <w:rPr>
                <w:rFonts w:ascii="Times New Roman" w:hAnsi="Times New Roman" w:cs="Times New Roman"/>
                <w:lang w:val="lt-LT"/>
              </w:rPr>
              <w:tab/>
              <w:t>atsarginis parašiutas turi atlaikyti bendrą svorį pagal AUW, ne mažesnį kaip 190 kg. Šis svorio intervalas parenkamas atsižvelgiant į atsarginio kupolo saugaus naudojimo ribas, kad būtų užtikrintas pakankamas sklendimo rezervo ir minkšto nusileidimo derinys;</w:t>
            </w:r>
          </w:p>
          <w:p w14:paraId="062E2DE5" w14:textId="77777777" w:rsidR="00115A36" w:rsidRPr="00FE00A6" w:rsidRDefault="00115A36" w:rsidP="00FE00A6">
            <w:pPr>
              <w:tabs>
                <w:tab w:val="left" w:pos="555"/>
                <w:tab w:val="left" w:pos="77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2.11.3.</w:t>
            </w:r>
            <w:r w:rsidRPr="00FE00A6">
              <w:rPr>
                <w:rFonts w:ascii="Times New Roman" w:hAnsi="Times New Roman" w:cs="Times New Roman"/>
                <w:lang w:val="lt-LT"/>
              </w:rPr>
              <w:tab/>
              <w:t>atsarginio parašiuto dydis privalo būti ne mažesnis kaip 360 kvadratinių pėdų;</w:t>
            </w:r>
          </w:p>
          <w:p w14:paraId="34A34C82" w14:textId="77777777" w:rsidR="00115A36" w:rsidRPr="00FE00A6" w:rsidRDefault="00115A36" w:rsidP="00FE00A6">
            <w:pPr>
              <w:tabs>
                <w:tab w:val="left" w:pos="555"/>
                <w:tab w:val="left" w:pos="77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2.11.4.</w:t>
            </w:r>
            <w:r w:rsidRPr="00FE00A6">
              <w:rPr>
                <w:rFonts w:ascii="Times New Roman" w:hAnsi="Times New Roman" w:cs="Times New Roman"/>
                <w:lang w:val="lt-LT"/>
              </w:rPr>
              <w:tab/>
              <w:t xml:space="preserve">atsarginio parašiuto forma turi būti stačiakampė, su 9 prisipildančiomis kameromis (angl. 9-cell, </w:t>
            </w:r>
            <w:proofErr w:type="spellStart"/>
            <w:r w:rsidRPr="00FE00A6">
              <w:rPr>
                <w:rFonts w:ascii="Times New Roman" w:hAnsi="Times New Roman" w:cs="Times New Roman"/>
                <w:lang w:val="lt-LT"/>
              </w:rPr>
              <w:t>ram-air</w:t>
            </w:r>
            <w:proofErr w:type="spellEnd"/>
            <w:r w:rsidRPr="00FE00A6">
              <w:rPr>
                <w:rFonts w:ascii="Times New Roman" w:hAnsi="Times New Roman" w:cs="Times New Roman"/>
                <w:lang w:val="lt-LT"/>
              </w:rPr>
              <w:t>), kad jo skrydžio savybės būtų artimos pagrindiniam taktiniam kupolui ir nesukeltų staigių valdymo charakteristikų pokyčių po atsarginio kupolo išskleidimo;</w:t>
            </w:r>
          </w:p>
          <w:p w14:paraId="77BAF868" w14:textId="77777777" w:rsidR="00115A36" w:rsidRPr="00FE00A6" w:rsidRDefault="00115A36" w:rsidP="00FE00A6">
            <w:pPr>
              <w:tabs>
                <w:tab w:val="left" w:pos="555"/>
                <w:tab w:val="left" w:pos="77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2.11.5.</w:t>
            </w:r>
            <w:r w:rsidRPr="00FE00A6">
              <w:rPr>
                <w:rFonts w:ascii="Times New Roman" w:hAnsi="Times New Roman" w:cs="Times New Roman"/>
                <w:lang w:val="lt-LT"/>
              </w:rPr>
              <w:tab/>
              <w:t xml:space="preserve">medžiaga, iš kurios pagamintas atsarginis parašiutas, turi būti įplyšimams atsparus sutvirtintas nailonas (angl. </w:t>
            </w:r>
            <w:proofErr w:type="spellStart"/>
            <w:r w:rsidRPr="00FE00A6">
              <w:rPr>
                <w:rFonts w:ascii="Times New Roman" w:hAnsi="Times New Roman" w:cs="Times New Roman"/>
                <w:lang w:val="lt-LT"/>
              </w:rPr>
              <w:t>ripstop</w:t>
            </w:r>
            <w:proofErr w:type="spellEnd"/>
            <w:r w:rsidRPr="00FE00A6">
              <w:rPr>
                <w:rFonts w:ascii="Times New Roman" w:hAnsi="Times New Roman" w:cs="Times New Roman"/>
                <w:lang w:val="lt-LT"/>
              </w:rPr>
              <w:t xml:space="preserve"> </w:t>
            </w:r>
            <w:proofErr w:type="spellStart"/>
            <w:r w:rsidRPr="00FE00A6">
              <w:rPr>
                <w:rFonts w:ascii="Times New Roman" w:hAnsi="Times New Roman" w:cs="Times New Roman"/>
                <w:lang w:val="lt-LT"/>
              </w:rPr>
              <w:t>nylon</w:t>
            </w:r>
            <w:proofErr w:type="spellEnd"/>
            <w:r w:rsidRPr="00FE00A6">
              <w:rPr>
                <w:rFonts w:ascii="Times New Roman" w:hAnsi="Times New Roman" w:cs="Times New Roman"/>
                <w:lang w:val="lt-LT"/>
              </w:rPr>
              <w:t>), padengtas apsauginiu sluoksniu nuo drėgmės. Medžiagos laidumas srautui turi atitikti F111 tipą arba lygiavertį, spalva – pilka. Atsarginio kupolo konstrukcija turi užtikrinti stabilų atsidarymą ir geras sklendimo savybes esant taktinėms apkrovoms;</w:t>
            </w:r>
          </w:p>
          <w:p w14:paraId="6766B2BC" w14:textId="4DF3C490" w:rsidR="0078549D" w:rsidRDefault="00115A36" w:rsidP="0078549D">
            <w:pPr>
              <w:tabs>
                <w:tab w:val="left" w:pos="555"/>
                <w:tab w:val="left" w:pos="77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2.11.6.</w:t>
            </w:r>
            <w:r w:rsidRPr="00FE00A6">
              <w:rPr>
                <w:rFonts w:ascii="Times New Roman" w:hAnsi="Times New Roman" w:cs="Times New Roman"/>
                <w:lang w:val="lt-LT"/>
              </w:rPr>
              <w:tab/>
              <w:t xml:space="preserve">minimalus skleidimosi aukštis neturi viršyti 500 metrų (±100 metrų) virš žemės paviršiaus (angl. </w:t>
            </w:r>
            <w:proofErr w:type="spellStart"/>
            <w:r w:rsidRPr="00FE00A6">
              <w:rPr>
                <w:rFonts w:ascii="Times New Roman" w:hAnsi="Times New Roman" w:cs="Times New Roman"/>
                <w:lang w:val="lt-LT"/>
              </w:rPr>
              <w:t>Altitude</w:t>
            </w:r>
            <w:proofErr w:type="spellEnd"/>
            <w:r w:rsidRPr="00FE00A6">
              <w:rPr>
                <w:rFonts w:ascii="Times New Roman" w:hAnsi="Times New Roman" w:cs="Times New Roman"/>
                <w:lang w:val="lt-LT"/>
              </w:rPr>
              <w:t xml:space="preserve"> </w:t>
            </w:r>
            <w:proofErr w:type="spellStart"/>
            <w:r w:rsidRPr="00FE00A6">
              <w:rPr>
                <w:rFonts w:ascii="Times New Roman" w:hAnsi="Times New Roman" w:cs="Times New Roman"/>
                <w:lang w:val="lt-LT"/>
              </w:rPr>
              <w:t>ground</w:t>
            </w:r>
            <w:proofErr w:type="spellEnd"/>
            <w:r w:rsidRPr="00FE00A6">
              <w:rPr>
                <w:rFonts w:ascii="Times New Roman" w:hAnsi="Times New Roman" w:cs="Times New Roman"/>
                <w:lang w:val="lt-LT"/>
              </w:rPr>
              <w:t xml:space="preserve"> </w:t>
            </w:r>
            <w:proofErr w:type="spellStart"/>
            <w:r w:rsidRPr="00FE00A6">
              <w:rPr>
                <w:rFonts w:ascii="Times New Roman" w:hAnsi="Times New Roman" w:cs="Times New Roman"/>
                <w:lang w:val="lt-LT"/>
              </w:rPr>
              <w:t>level</w:t>
            </w:r>
            <w:proofErr w:type="spellEnd"/>
            <w:r w:rsidRPr="00FE00A6">
              <w:rPr>
                <w:rFonts w:ascii="Times New Roman" w:hAnsi="Times New Roman" w:cs="Times New Roman"/>
                <w:lang w:val="lt-LT"/>
              </w:rPr>
              <w:t>, toliau AGL). Šis aukštis laikomas minimaliu rekomenduojamu aukščiu, kuriame galima saugiai atlikti pagrindinio parašiuto atkabinimą ir atsarginio parašiuto išskleidimą.</w:t>
            </w:r>
          </w:p>
          <w:p w14:paraId="431391BA" w14:textId="5256FE54" w:rsidR="00DB5047" w:rsidRPr="0078549D" w:rsidRDefault="00DB5047" w:rsidP="0078549D">
            <w:pPr>
              <w:rPr>
                <w:rFonts w:ascii="Times New Roman" w:hAnsi="Times New Roman" w:cs="Times New Roman"/>
                <w:lang w:val="lt-LT"/>
              </w:rPr>
            </w:pPr>
          </w:p>
        </w:tc>
        <w:tc>
          <w:tcPr>
            <w:tcW w:w="687" w:type="pct"/>
            <w:tcBorders>
              <w:top w:val="single" w:sz="4" w:space="0" w:color="000000"/>
              <w:left w:val="single" w:sz="4" w:space="0" w:color="000000"/>
              <w:right w:val="single" w:sz="4" w:space="0" w:color="000000"/>
            </w:tcBorders>
            <w:shd w:val="clear" w:color="auto" w:fill="auto"/>
            <w:vAlign w:val="center"/>
          </w:tcPr>
          <w:p w14:paraId="3CACC388" w14:textId="1986A86E" w:rsidR="0078549D" w:rsidRDefault="00511C1E" w:rsidP="00B76DF8">
            <w:pPr>
              <w:suppressAutoHyphens/>
              <w:autoSpaceDE w:val="0"/>
              <w:spacing w:after="0" w:line="240" w:lineRule="auto"/>
              <w:jc w:val="center"/>
              <w:textAlignment w:val="baseline"/>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 atitiktis, ties kiekvienu punktu nurodant tikslius siūlomos prekės parametrus/funkcijas</w:t>
            </w:r>
          </w:p>
          <w:p w14:paraId="5D49F5D4" w14:textId="77777777" w:rsidR="0078549D" w:rsidRPr="0078549D" w:rsidRDefault="0078549D" w:rsidP="0078549D">
            <w:pPr>
              <w:rPr>
                <w:rFonts w:ascii="Times New Roman" w:eastAsia="Calibri" w:hAnsi="Times New Roman" w:cs="Times New Roman"/>
                <w:lang w:val="lt-LT"/>
              </w:rPr>
            </w:pPr>
          </w:p>
          <w:p w14:paraId="40250B13" w14:textId="77777777" w:rsidR="0078549D" w:rsidRPr="0078549D" w:rsidRDefault="0078549D" w:rsidP="0078549D">
            <w:pPr>
              <w:rPr>
                <w:rFonts w:ascii="Times New Roman" w:eastAsia="Calibri" w:hAnsi="Times New Roman" w:cs="Times New Roman"/>
                <w:lang w:val="lt-LT"/>
              </w:rPr>
            </w:pPr>
          </w:p>
          <w:p w14:paraId="2C363D76" w14:textId="77777777" w:rsidR="0078549D" w:rsidRPr="0078549D" w:rsidRDefault="0078549D" w:rsidP="0078549D">
            <w:pPr>
              <w:rPr>
                <w:rFonts w:ascii="Times New Roman" w:eastAsia="Calibri" w:hAnsi="Times New Roman" w:cs="Times New Roman"/>
                <w:lang w:val="lt-LT"/>
              </w:rPr>
            </w:pPr>
          </w:p>
          <w:p w14:paraId="1C4647DE" w14:textId="2B1B1DC9" w:rsidR="00DB5047" w:rsidRPr="0078549D" w:rsidRDefault="00DB5047" w:rsidP="0078549D">
            <w:pPr>
              <w:rPr>
                <w:rFonts w:ascii="Times New Roman" w:eastAsia="Calibri" w:hAnsi="Times New Roman" w:cs="Times New Roman"/>
                <w:lang w:val="lt-LT"/>
              </w:rPr>
            </w:pPr>
          </w:p>
        </w:tc>
        <w:tc>
          <w:tcPr>
            <w:tcW w:w="686" w:type="pct"/>
            <w:tcBorders>
              <w:top w:val="single" w:sz="4" w:space="0" w:color="000000"/>
              <w:left w:val="single" w:sz="4" w:space="0" w:color="000000"/>
              <w:right w:val="single" w:sz="4" w:space="0" w:color="000000"/>
            </w:tcBorders>
            <w:shd w:val="clear" w:color="auto" w:fill="auto"/>
          </w:tcPr>
          <w:p w14:paraId="51E9DBB1"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2EB23551"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6EDC8756"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24EB4653" w14:textId="766C81E2" w:rsidR="00AB2A73" w:rsidRPr="00FE00A6" w:rsidRDefault="00AB2A73" w:rsidP="0078549D">
            <w:pPr>
              <w:suppressAutoHyphens/>
              <w:autoSpaceDE w:val="0"/>
              <w:spacing w:after="0" w:line="240" w:lineRule="auto"/>
              <w:textAlignment w:val="baseline"/>
              <w:rPr>
                <w:rFonts w:ascii="Times New Roman" w:hAnsi="Times New Roman" w:cs="Times New Roman"/>
                <w:i/>
                <w:iCs/>
                <w:color w:val="000000"/>
                <w:lang w:val="lt-LT"/>
              </w:rPr>
            </w:pPr>
          </w:p>
          <w:p w14:paraId="1C448C99"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4AD6098E" w14:textId="20D411D3" w:rsidR="0078549D" w:rsidRDefault="00DB5047"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p w14:paraId="7EB67049" w14:textId="77777777" w:rsidR="0078549D" w:rsidRPr="0078549D" w:rsidRDefault="0078549D" w:rsidP="0078549D">
            <w:pPr>
              <w:rPr>
                <w:rFonts w:ascii="Times New Roman" w:hAnsi="Times New Roman" w:cs="Times New Roman"/>
                <w:lang w:val="lt-LT"/>
              </w:rPr>
            </w:pPr>
          </w:p>
          <w:p w14:paraId="03B5F5AD" w14:textId="1BB2853D" w:rsidR="0078549D" w:rsidRDefault="0078549D" w:rsidP="0078549D">
            <w:pPr>
              <w:rPr>
                <w:rFonts w:ascii="Times New Roman" w:hAnsi="Times New Roman" w:cs="Times New Roman"/>
                <w:lang w:val="lt-LT"/>
              </w:rPr>
            </w:pPr>
          </w:p>
          <w:p w14:paraId="2AAE2D5C" w14:textId="44A1465E" w:rsidR="00DB5047" w:rsidRPr="0078549D" w:rsidRDefault="00DB5047" w:rsidP="0078549D">
            <w:pPr>
              <w:rPr>
                <w:rFonts w:ascii="Times New Roman" w:hAnsi="Times New Roman" w:cs="Times New Roman"/>
                <w:lang w:val="lt-LT"/>
              </w:rPr>
            </w:pPr>
          </w:p>
        </w:tc>
      </w:tr>
      <w:tr w:rsidR="0078549D" w:rsidRPr="00FE00A6" w14:paraId="0EAB3207" w14:textId="77777777" w:rsidTr="0078549D">
        <w:tc>
          <w:tcPr>
            <w:tcW w:w="3627" w:type="pct"/>
            <w:tcBorders>
              <w:top w:val="single" w:sz="4" w:space="0" w:color="000000"/>
              <w:left w:val="single" w:sz="4" w:space="0" w:color="000000"/>
              <w:bottom w:val="single" w:sz="4" w:space="0" w:color="000000"/>
              <w:right w:val="single" w:sz="4" w:space="0" w:color="000000"/>
            </w:tcBorders>
            <w:shd w:val="clear" w:color="auto" w:fill="auto"/>
          </w:tcPr>
          <w:p w14:paraId="21793382" w14:textId="77777777" w:rsidR="00115A36" w:rsidRPr="00F46A72" w:rsidRDefault="00115A36" w:rsidP="00FE00A6">
            <w:pPr>
              <w:tabs>
                <w:tab w:val="left" w:pos="555"/>
                <w:tab w:val="left" w:pos="719"/>
                <w:tab w:val="left" w:pos="964"/>
              </w:tabs>
              <w:spacing w:after="0" w:line="240" w:lineRule="auto"/>
              <w:ind w:left="137" w:right="193"/>
              <w:jc w:val="both"/>
              <w:rPr>
                <w:rFonts w:ascii="Times New Roman" w:hAnsi="Times New Roman" w:cs="Times New Roman"/>
                <w:b/>
                <w:lang w:val="lt-LT"/>
              </w:rPr>
            </w:pPr>
            <w:r w:rsidRPr="00F46A72">
              <w:rPr>
                <w:rFonts w:ascii="Times New Roman" w:hAnsi="Times New Roman" w:cs="Times New Roman"/>
                <w:b/>
                <w:lang w:val="lt-LT"/>
              </w:rPr>
              <w:t>2.12.</w:t>
            </w:r>
            <w:r w:rsidRPr="00F46A72">
              <w:rPr>
                <w:rFonts w:ascii="Times New Roman" w:hAnsi="Times New Roman" w:cs="Times New Roman"/>
                <w:b/>
                <w:lang w:val="lt-LT"/>
              </w:rPr>
              <w:tab/>
              <w:t>Automatinis skleidimo prietaisas:</w:t>
            </w:r>
          </w:p>
          <w:p w14:paraId="41B9D03A"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lastRenderedPageBreak/>
              <w:t>2.12.1.</w:t>
            </w:r>
            <w:r w:rsidRPr="00FE00A6">
              <w:rPr>
                <w:rFonts w:ascii="Times New Roman" w:hAnsi="Times New Roman" w:cs="Times New Roman"/>
                <w:lang w:val="lt-LT"/>
              </w:rPr>
              <w:tab/>
              <w:t xml:space="preserve">automatinis skleidimo prietaisas (angl. </w:t>
            </w:r>
            <w:proofErr w:type="spellStart"/>
            <w:r w:rsidRPr="00FE00A6">
              <w:rPr>
                <w:rFonts w:ascii="Times New Roman" w:hAnsi="Times New Roman" w:cs="Times New Roman"/>
                <w:lang w:val="lt-LT"/>
              </w:rPr>
              <w:t>Automatic</w:t>
            </w:r>
            <w:proofErr w:type="spellEnd"/>
            <w:r w:rsidRPr="00FE00A6">
              <w:rPr>
                <w:rFonts w:ascii="Times New Roman" w:hAnsi="Times New Roman" w:cs="Times New Roman"/>
                <w:lang w:val="lt-LT"/>
              </w:rPr>
              <w:t xml:space="preserve"> </w:t>
            </w:r>
            <w:proofErr w:type="spellStart"/>
            <w:r w:rsidRPr="00FE00A6">
              <w:rPr>
                <w:rFonts w:ascii="Times New Roman" w:hAnsi="Times New Roman" w:cs="Times New Roman"/>
                <w:lang w:val="lt-LT"/>
              </w:rPr>
              <w:t>Activation</w:t>
            </w:r>
            <w:proofErr w:type="spellEnd"/>
            <w:r w:rsidRPr="00FE00A6">
              <w:rPr>
                <w:rFonts w:ascii="Times New Roman" w:hAnsi="Times New Roman" w:cs="Times New Roman"/>
                <w:lang w:val="lt-LT"/>
              </w:rPr>
              <w:t xml:space="preserve"> </w:t>
            </w:r>
            <w:proofErr w:type="spellStart"/>
            <w:r w:rsidRPr="00FE00A6">
              <w:rPr>
                <w:rFonts w:ascii="Times New Roman" w:hAnsi="Times New Roman" w:cs="Times New Roman"/>
                <w:lang w:val="lt-LT"/>
              </w:rPr>
              <w:t>Device</w:t>
            </w:r>
            <w:proofErr w:type="spellEnd"/>
            <w:r w:rsidRPr="00FE00A6">
              <w:rPr>
                <w:rFonts w:ascii="Times New Roman" w:hAnsi="Times New Roman" w:cs="Times New Roman"/>
                <w:lang w:val="lt-LT"/>
              </w:rPr>
              <w:t>) (toliau – prietaisas) esant nustatytoms aukščio ir kritimo greičio sąlygoms, jei jis įjungtas, automatiškai pradeda atsarginio parašiuto išskleidimo procesą, taip užtikrindamas didesnį kario saugumą;</w:t>
            </w:r>
          </w:p>
          <w:p w14:paraId="10761E49"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2.12.2.</w:t>
            </w:r>
            <w:r w:rsidRPr="00FE00A6">
              <w:rPr>
                <w:rFonts w:ascii="Times New Roman" w:hAnsi="Times New Roman" w:cs="Times New Roman"/>
                <w:lang w:val="lt-LT"/>
              </w:rPr>
              <w:tab/>
              <w:t>prietaiso aktyvavimo aukštis turi būti reguliuojamas. Minimalūs automatinio skleidimo aukščiai pagal AGL turi būti: 1000, 1500, 1900 ir 2500 pėdų;</w:t>
            </w:r>
          </w:p>
          <w:p w14:paraId="1E748880"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2.12.3.</w:t>
            </w:r>
            <w:r w:rsidRPr="00FE00A6">
              <w:rPr>
                <w:rFonts w:ascii="Times New Roman" w:hAnsi="Times New Roman" w:cs="Times New Roman"/>
                <w:lang w:val="lt-LT"/>
              </w:rPr>
              <w:tab/>
              <w:t>prietaiso aktyvavimo greitis taip pat turi būti reguliuojamas. Minimalūs automatinio skleidimo greičiai turi būti: 29 ir 35 metrai per sekundę;</w:t>
            </w:r>
          </w:p>
          <w:p w14:paraId="77A54FE4"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2.12.4.</w:t>
            </w:r>
            <w:r w:rsidRPr="00FE00A6">
              <w:rPr>
                <w:rFonts w:ascii="Times New Roman" w:hAnsi="Times New Roman" w:cs="Times New Roman"/>
                <w:lang w:val="lt-LT"/>
              </w:rPr>
              <w:tab/>
              <w:t>darbinis prietaiso aukštis turi būti nuo -2000 iki +65 500 pėdų pagal MSL. Šiame aukščių diapazone prietaisas turi veikti tiksliai, be trikdžių;</w:t>
            </w:r>
          </w:p>
          <w:p w14:paraId="1BF6E347"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2.12.5.</w:t>
            </w:r>
            <w:r w:rsidRPr="00FE00A6">
              <w:rPr>
                <w:rFonts w:ascii="Times New Roman" w:hAnsi="Times New Roman" w:cs="Times New Roman"/>
                <w:lang w:val="lt-LT"/>
              </w:rPr>
              <w:tab/>
              <w:t>prietaisas turi atlaikyti aplinkos poveikį bent IP68 lygiu;</w:t>
            </w:r>
          </w:p>
          <w:p w14:paraId="6979E199"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2.12.6.</w:t>
            </w:r>
            <w:r w:rsidRPr="00FE00A6">
              <w:rPr>
                <w:rFonts w:ascii="Times New Roman" w:hAnsi="Times New Roman" w:cs="Times New Roman"/>
                <w:lang w:val="lt-LT"/>
              </w:rPr>
              <w:tab/>
              <w:t>valdymo blokas turi turėti apšviestą ekraną ir klavišą, kad būtų galima naudoti tamsoje ar nakties metu;</w:t>
            </w:r>
          </w:p>
          <w:p w14:paraId="03D09D60"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2.12.7.</w:t>
            </w:r>
            <w:r w:rsidRPr="00FE00A6">
              <w:rPr>
                <w:rFonts w:ascii="Times New Roman" w:hAnsi="Times New Roman" w:cs="Times New Roman"/>
                <w:lang w:val="lt-LT"/>
              </w:rPr>
              <w:tab/>
              <w:t>prietaisas privalo turėti atminties kaupiklį, registruojantį šuolių duomenis (pvz., šuolio aukštį, sklendimo greitį);</w:t>
            </w:r>
          </w:p>
          <w:p w14:paraId="753229D6"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2.12.8.</w:t>
            </w:r>
            <w:r w:rsidRPr="00FE00A6">
              <w:rPr>
                <w:rFonts w:ascii="Times New Roman" w:hAnsi="Times New Roman" w:cs="Times New Roman"/>
                <w:lang w:val="lt-LT"/>
              </w:rPr>
              <w:tab/>
              <w:t>prietaisas turi turėti galimybę bet kuriuo metu įjungti arba išjungti duomenų įrašymą – tiek ore (lėktuve), tiek ant žemės;</w:t>
            </w:r>
          </w:p>
          <w:p w14:paraId="207BFF44"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2.12.9.</w:t>
            </w:r>
            <w:r w:rsidRPr="00FE00A6">
              <w:rPr>
                <w:rFonts w:ascii="Times New Roman" w:hAnsi="Times New Roman" w:cs="Times New Roman"/>
                <w:lang w:val="lt-LT"/>
              </w:rPr>
              <w:tab/>
              <w:t>naudojant papildomus priedus, prietaisas turi leisti belaidžiu ryšiu nuskaityti sukauptus šuolių duomenis;</w:t>
            </w:r>
          </w:p>
          <w:p w14:paraId="4FFC8561"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2.12.10.</w:t>
            </w:r>
            <w:r w:rsidRPr="00FE00A6">
              <w:rPr>
                <w:rFonts w:ascii="Times New Roman" w:hAnsi="Times New Roman" w:cs="Times New Roman"/>
                <w:lang w:val="lt-LT"/>
              </w:rPr>
              <w:tab/>
              <w:t>prietaisas turi automatiškai išsijungti ir veikti mažiausiai 12 valandų be išjungimo;</w:t>
            </w:r>
          </w:p>
          <w:p w14:paraId="2595C47D"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2.12.11.</w:t>
            </w:r>
            <w:r w:rsidRPr="00FE00A6">
              <w:rPr>
                <w:rFonts w:ascii="Times New Roman" w:hAnsi="Times New Roman" w:cs="Times New Roman"/>
                <w:lang w:val="lt-LT"/>
              </w:rPr>
              <w:tab/>
              <w:t>prietaisas privalo funkcionuoti tiek slėginiuose lėktuvuose, tiek ekstremaliomis sąlygomis;</w:t>
            </w:r>
          </w:p>
          <w:p w14:paraId="7D9FB89D"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2.12.12.</w:t>
            </w:r>
            <w:r w:rsidRPr="00FE00A6">
              <w:rPr>
                <w:rFonts w:ascii="Times New Roman" w:hAnsi="Times New Roman" w:cs="Times New Roman"/>
                <w:lang w:val="lt-LT"/>
              </w:rPr>
              <w:tab/>
              <w:t>prietaisas taip pat turi turėti galimybę bet kada keisti nusileidimo zonos aukščio parametrus;</w:t>
            </w:r>
          </w:p>
          <w:p w14:paraId="737A4AA1"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2.12.13.</w:t>
            </w:r>
            <w:r w:rsidRPr="00FE00A6">
              <w:rPr>
                <w:rFonts w:ascii="Times New Roman" w:hAnsi="Times New Roman" w:cs="Times New Roman"/>
                <w:lang w:val="lt-LT"/>
              </w:rPr>
              <w:tab/>
              <w:t>naudojant papildomus priedus, sistema turi leisti greitai keisti šiuos parametrus belaidžiu ryšiu;</w:t>
            </w:r>
          </w:p>
          <w:p w14:paraId="358DFC66"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2.12.14.</w:t>
            </w:r>
            <w:r w:rsidRPr="00FE00A6">
              <w:rPr>
                <w:rFonts w:ascii="Times New Roman" w:hAnsi="Times New Roman" w:cs="Times New Roman"/>
                <w:lang w:val="lt-LT"/>
              </w:rPr>
              <w:tab/>
              <w:t xml:space="preserve">prietaisas turi turėti lauko sąlygomis keičiamą valdymo bloką (angl. </w:t>
            </w:r>
            <w:proofErr w:type="spellStart"/>
            <w:r w:rsidRPr="00FE00A6">
              <w:rPr>
                <w:rFonts w:ascii="Times New Roman" w:hAnsi="Times New Roman" w:cs="Times New Roman"/>
                <w:lang w:val="lt-LT"/>
              </w:rPr>
              <w:t>Control</w:t>
            </w:r>
            <w:proofErr w:type="spellEnd"/>
            <w:r w:rsidRPr="00FE00A6">
              <w:rPr>
                <w:rFonts w:ascii="Times New Roman" w:hAnsi="Times New Roman" w:cs="Times New Roman"/>
                <w:lang w:val="lt-LT"/>
              </w:rPr>
              <w:t xml:space="preserve"> </w:t>
            </w:r>
            <w:proofErr w:type="spellStart"/>
            <w:r w:rsidRPr="00FE00A6">
              <w:rPr>
                <w:rFonts w:ascii="Times New Roman" w:hAnsi="Times New Roman" w:cs="Times New Roman"/>
                <w:lang w:val="lt-LT"/>
              </w:rPr>
              <w:t>Unit</w:t>
            </w:r>
            <w:proofErr w:type="spellEnd"/>
            <w:r w:rsidRPr="00FE00A6">
              <w:rPr>
                <w:rFonts w:ascii="Times New Roman" w:hAnsi="Times New Roman" w:cs="Times New Roman"/>
                <w:lang w:val="lt-LT"/>
              </w:rPr>
              <w:t xml:space="preserve">) ir </w:t>
            </w:r>
            <w:proofErr w:type="spellStart"/>
            <w:r w:rsidRPr="00FE00A6">
              <w:rPr>
                <w:rFonts w:ascii="Times New Roman" w:hAnsi="Times New Roman" w:cs="Times New Roman"/>
                <w:lang w:val="lt-LT"/>
              </w:rPr>
              <w:t>pjoviklį</w:t>
            </w:r>
            <w:proofErr w:type="spellEnd"/>
            <w:r w:rsidRPr="00FE00A6">
              <w:rPr>
                <w:rFonts w:ascii="Times New Roman" w:hAnsi="Times New Roman" w:cs="Times New Roman"/>
                <w:lang w:val="lt-LT"/>
              </w:rPr>
              <w:t xml:space="preserve"> (angl. </w:t>
            </w:r>
            <w:proofErr w:type="spellStart"/>
            <w:r w:rsidRPr="00FE00A6">
              <w:rPr>
                <w:rFonts w:ascii="Times New Roman" w:hAnsi="Times New Roman" w:cs="Times New Roman"/>
                <w:lang w:val="lt-LT"/>
              </w:rPr>
              <w:t>Cutter</w:t>
            </w:r>
            <w:proofErr w:type="spellEnd"/>
            <w:r w:rsidRPr="00FE00A6">
              <w:rPr>
                <w:rFonts w:ascii="Times New Roman" w:hAnsi="Times New Roman" w:cs="Times New Roman"/>
                <w:lang w:val="lt-LT"/>
              </w:rPr>
              <w:t>);</w:t>
            </w:r>
          </w:p>
          <w:p w14:paraId="23189CEA" w14:textId="77777777" w:rsidR="00115A36"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2.12.15.</w:t>
            </w:r>
            <w:r w:rsidRPr="00FE00A6">
              <w:rPr>
                <w:rFonts w:ascii="Times New Roman" w:hAnsi="Times New Roman" w:cs="Times New Roman"/>
                <w:lang w:val="lt-LT"/>
              </w:rPr>
              <w:tab/>
              <w:t>prietaiso tarnavimo laikas neturi būti trumpesnis nei 15 metų, o techninės priežiūros intervalas – ne dažniau kaip kas 5 metai;</w:t>
            </w:r>
          </w:p>
          <w:p w14:paraId="0CE3255F" w14:textId="024877E8" w:rsidR="00963CFB" w:rsidRPr="00FE00A6" w:rsidRDefault="00115A36" w:rsidP="00FE00A6">
            <w:pPr>
              <w:tabs>
                <w:tab w:val="left" w:pos="555"/>
                <w:tab w:val="left" w:pos="719"/>
                <w:tab w:val="left" w:pos="964"/>
              </w:tabs>
              <w:spacing w:after="0" w:line="240" w:lineRule="auto"/>
              <w:ind w:left="137" w:right="193"/>
              <w:jc w:val="both"/>
              <w:rPr>
                <w:rFonts w:ascii="Times New Roman" w:hAnsi="Times New Roman" w:cs="Times New Roman"/>
                <w:lang w:val="lt-LT"/>
              </w:rPr>
            </w:pPr>
            <w:r w:rsidRPr="00FE00A6">
              <w:rPr>
                <w:rFonts w:ascii="Times New Roman" w:hAnsi="Times New Roman" w:cs="Times New Roman"/>
                <w:lang w:val="lt-LT"/>
              </w:rPr>
              <w:t>2.12.16.</w:t>
            </w:r>
            <w:r w:rsidRPr="00FE00A6">
              <w:rPr>
                <w:rFonts w:ascii="Times New Roman" w:hAnsi="Times New Roman" w:cs="Times New Roman"/>
                <w:lang w:val="lt-LT"/>
              </w:rPr>
              <w:tab/>
              <w:t xml:space="preserve">prietaisas turi turėti NSN numerį (angl. NATO </w:t>
            </w:r>
            <w:proofErr w:type="spellStart"/>
            <w:r w:rsidRPr="00FE00A6">
              <w:rPr>
                <w:rFonts w:ascii="Times New Roman" w:hAnsi="Times New Roman" w:cs="Times New Roman"/>
                <w:lang w:val="lt-LT"/>
              </w:rPr>
              <w:t>Stock</w:t>
            </w:r>
            <w:proofErr w:type="spellEnd"/>
            <w:r w:rsidRPr="00FE00A6">
              <w:rPr>
                <w:rFonts w:ascii="Times New Roman" w:hAnsi="Times New Roman" w:cs="Times New Roman"/>
                <w:lang w:val="lt-LT"/>
              </w:rPr>
              <w:t xml:space="preserve"> </w:t>
            </w:r>
            <w:proofErr w:type="spellStart"/>
            <w:r w:rsidRPr="00FE00A6">
              <w:rPr>
                <w:rFonts w:ascii="Times New Roman" w:hAnsi="Times New Roman" w:cs="Times New Roman"/>
                <w:lang w:val="lt-LT"/>
              </w:rPr>
              <w:t>Number</w:t>
            </w:r>
            <w:proofErr w:type="spellEnd"/>
            <w:r w:rsidRPr="00FE00A6">
              <w:rPr>
                <w:rFonts w:ascii="Times New Roman" w:hAnsi="Times New Roman" w:cs="Times New Roman"/>
                <w:lang w:val="lt-LT"/>
              </w:rPr>
              <w:t>).</w:t>
            </w:r>
          </w:p>
        </w:tc>
        <w:tc>
          <w:tcPr>
            <w:tcW w:w="6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1D682F" w14:textId="25252E3F" w:rsidR="00963CFB" w:rsidRPr="00FE00A6" w:rsidRDefault="00511C1E" w:rsidP="00835AE1">
            <w:pPr>
              <w:suppressAutoHyphens/>
              <w:autoSpaceDE w:val="0"/>
              <w:spacing w:after="0" w:line="240" w:lineRule="auto"/>
              <w:jc w:val="center"/>
              <w:textAlignment w:val="baseline"/>
              <w:rPr>
                <w:rFonts w:ascii="Times New Roman" w:eastAsia="Calibri" w:hAnsi="Times New Roman" w:cs="Times New Roman"/>
                <w:lang w:val="lt-LT"/>
              </w:rPr>
            </w:pPr>
            <w:r w:rsidRPr="00FE00A6">
              <w:rPr>
                <w:rFonts w:ascii="Times New Roman" w:eastAsia="Times New Roman" w:hAnsi="Times New Roman" w:cs="Times New Roman"/>
                <w:i/>
                <w:lang w:val="lt-LT" w:eastAsia="lt-LT"/>
              </w:rPr>
              <w:lastRenderedPageBreak/>
              <w:t xml:space="preserve">Patvirtinama atitiktis, ties kiekvienu punktu </w:t>
            </w:r>
            <w:r w:rsidRPr="00FE00A6">
              <w:rPr>
                <w:rFonts w:ascii="Times New Roman" w:eastAsia="Times New Roman" w:hAnsi="Times New Roman" w:cs="Times New Roman"/>
                <w:i/>
                <w:lang w:val="lt-LT" w:eastAsia="lt-LT"/>
              </w:rPr>
              <w:lastRenderedPageBreak/>
              <w:t>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44EB0D4D" w14:textId="73F5592C" w:rsidR="00AB2A73" w:rsidRPr="00FE00A6" w:rsidRDefault="00AB2A73" w:rsidP="0078549D">
            <w:pPr>
              <w:suppressAutoHyphens/>
              <w:autoSpaceDE w:val="0"/>
              <w:spacing w:after="0" w:line="240" w:lineRule="auto"/>
              <w:textAlignment w:val="baseline"/>
              <w:rPr>
                <w:rFonts w:ascii="Times New Roman" w:hAnsi="Times New Roman" w:cs="Times New Roman"/>
                <w:i/>
                <w:iCs/>
                <w:color w:val="000000"/>
                <w:lang w:val="lt-LT"/>
              </w:rPr>
            </w:pPr>
          </w:p>
          <w:p w14:paraId="60328F2A" w14:textId="21834B43" w:rsidR="00963CFB" w:rsidRPr="00FE00A6" w:rsidRDefault="00963CFB"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lastRenderedPageBreak/>
              <w:t>Dokumentas ir puslapis, kur nurodyti reikalavimą patvirtinantys / įrodantys duomenys</w:t>
            </w:r>
          </w:p>
        </w:tc>
      </w:tr>
      <w:tr w:rsidR="0078549D" w:rsidRPr="00FE00A6" w14:paraId="21C8C53C" w14:textId="77777777" w:rsidTr="0078549D">
        <w:tc>
          <w:tcPr>
            <w:tcW w:w="3627" w:type="pct"/>
            <w:tcBorders>
              <w:top w:val="single" w:sz="4" w:space="0" w:color="000000"/>
              <w:left w:val="single" w:sz="4" w:space="0" w:color="000000"/>
              <w:bottom w:val="single" w:sz="4" w:space="0" w:color="000000"/>
              <w:right w:val="single" w:sz="4" w:space="0" w:color="000000"/>
            </w:tcBorders>
            <w:shd w:val="clear" w:color="auto" w:fill="auto"/>
          </w:tcPr>
          <w:p w14:paraId="69EAA3C7" w14:textId="77777777" w:rsidR="006C1098" w:rsidRPr="00F46A72" w:rsidRDefault="006C1098" w:rsidP="00F46A72">
            <w:pPr>
              <w:tabs>
                <w:tab w:val="left" w:pos="353"/>
                <w:tab w:val="left" w:pos="555"/>
                <w:tab w:val="left" w:pos="855"/>
                <w:tab w:val="left" w:pos="1005"/>
              </w:tabs>
              <w:spacing w:after="0" w:line="240" w:lineRule="auto"/>
              <w:ind w:right="195"/>
              <w:jc w:val="both"/>
              <w:rPr>
                <w:rFonts w:ascii="Times New Roman" w:hAnsi="Times New Roman" w:cs="Times New Roman"/>
                <w:b/>
                <w:lang w:val="lt-LT"/>
              </w:rPr>
            </w:pPr>
            <w:r w:rsidRPr="00F46A72">
              <w:rPr>
                <w:rFonts w:ascii="Times New Roman" w:hAnsi="Times New Roman" w:cs="Times New Roman"/>
                <w:b/>
                <w:lang w:val="lt-LT"/>
              </w:rPr>
              <w:lastRenderedPageBreak/>
              <w:t>2.13.</w:t>
            </w:r>
            <w:r w:rsidRPr="00F46A72">
              <w:rPr>
                <w:rFonts w:ascii="Times New Roman" w:hAnsi="Times New Roman" w:cs="Times New Roman"/>
                <w:b/>
                <w:lang w:val="lt-LT"/>
              </w:rPr>
              <w:tab/>
              <w:t>Taktinės daugiafunkcinės parašiutinės sistemos aksesuarai:</w:t>
            </w:r>
          </w:p>
          <w:p w14:paraId="3997A715" w14:textId="77777777" w:rsidR="006C1098" w:rsidRPr="00FE00A6" w:rsidRDefault="006C1098" w:rsidP="00F46A72">
            <w:pPr>
              <w:tabs>
                <w:tab w:val="left" w:pos="353"/>
                <w:tab w:val="left" w:pos="555"/>
                <w:tab w:val="left" w:pos="855"/>
                <w:tab w:val="left" w:pos="1005"/>
              </w:tabs>
              <w:spacing w:after="0" w:line="240" w:lineRule="auto"/>
              <w:jc w:val="both"/>
              <w:rPr>
                <w:rFonts w:ascii="Times New Roman" w:hAnsi="Times New Roman" w:cs="Times New Roman"/>
                <w:lang w:val="lt-LT"/>
              </w:rPr>
            </w:pPr>
            <w:r w:rsidRPr="00FE00A6">
              <w:rPr>
                <w:rFonts w:ascii="Times New Roman" w:hAnsi="Times New Roman" w:cs="Times New Roman"/>
                <w:lang w:val="lt-LT"/>
              </w:rPr>
              <w:t>2.13.1.</w:t>
            </w:r>
            <w:r w:rsidRPr="00FE00A6">
              <w:rPr>
                <w:rFonts w:ascii="Times New Roman" w:hAnsi="Times New Roman" w:cs="Times New Roman"/>
                <w:lang w:val="lt-LT"/>
              </w:rPr>
              <w:tab/>
              <w:t>radijo stoties kišenė, tvirtinama moduline MOLLE sistema (Pav. Nr. 9);</w:t>
            </w:r>
          </w:p>
          <w:p w14:paraId="26E5CE77" w14:textId="77777777" w:rsidR="00DB22AF" w:rsidRDefault="00DB22AF" w:rsidP="00FE00A6">
            <w:pPr>
              <w:tabs>
                <w:tab w:val="left" w:pos="1005"/>
              </w:tabs>
              <w:spacing w:after="0" w:line="240" w:lineRule="auto"/>
              <w:ind w:left="137" w:firstLine="137"/>
              <w:jc w:val="both"/>
              <w:rPr>
                <w:rFonts w:ascii="Times New Roman" w:eastAsia="Times New Roman" w:hAnsi="Times New Roman" w:cs="Times New Roman"/>
                <w:b/>
                <w:lang w:val="lt-LT"/>
              </w:rPr>
            </w:pPr>
          </w:p>
          <w:p w14:paraId="65FF1460" w14:textId="34B1777E" w:rsidR="00DB22AF" w:rsidRDefault="00DB22AF" w:rsidP="00FE00A6">
            <w:pPr>
              <w:tabs>
                <w:tab w:val="left" w:pos="1005"/>
              </w:tabs>
              <w:spacing w:after="0" w:line="240" w:lineRule="auto"/>
              <w:ind w:left="137" w:firstLine="137"/>
              <w:jc w:val="both"/>
              <w:rPr>
                <w:rFonts w:ascii="Times New Roman" w:eastAsia="Times New Roman" w:hAnsi="Times New Roman" w:cs="Times New Roman"/>
                <w:b/>
                <w:lang w:val="lt-LT"/>
              </w:rPr>
            </w:pPr>
            <w:r>
              <w:rPr>
                <w:noProof/>
              </w:rPr>
              <w:drawing>
                <wp:inline distT="0" distB="0" distL="0" distR="0" wp14:anchorId="1741E6A8" wp14:editId="563A7241">
                  <wp:extent cx="5781675" cy="177165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81675" cy="1771650"/>
                          </a:xfrm>
                          <a:prstGeom prst="rect">
                            <a:avLst/>
                          </a:prstGeom>
                        </pic:spPr>
                      </pic:pic>
                    </a:graphicData>
                  </a:graphic>
                </wp:inline>
              </w:drawing>
            </w:r>
          </w:p>
          <w:p w14:paraId="570A6415" w14:textId="77777777" w:rsidR="00DB22AF" w:rsidRDefault="00DB22AF" w:rsidP="00FE00A6">
            <w:pPr>
              <w:tabs>
                <w:tab w:val="left" w:pos="1005"/>
              </w:tabs>
              <w:spacing w:after="0" w:line="240" w:lineRule="auto"/>
              <w:ind w:left="137" w:firstLine="137"/>
              <w:jc w:val="both"/>
              <w:rPr>
                <w:rFonts w:ascii="Times New Roman" w:eastAsia="Times New Roman" w:hAnsi="Times New Roman" w:cs="Times New Roman"/>
                <w:b/>
                <w:lang w:val="lt-LT"/>
              </w:rPr>
            </w:pPr>
          </w:p>
          <w:p w14:paraId="604C52B4" w14:textId="1CEBDA89" w:rsidR="00965775" w:rsidRDefault="00965775" w:rsidP="00DB22AF">
            <w:pPr>
              <w:tabs>
                <w:tab w:val="left" w:pos="1005"/>
              </w:tabs>
              <w:spacing w:after="0" w:line="240" w:lineRule="auto"/>
              <w:ind w:left="137" w:firstLine="137"/>
              <w:jc w:val="both"/>
              <w:rPr>
                <w:rFonts w:ascii="Times New Roman" w:eastAsia="Times New Roman" w:hAnsi="Times New Roman" w:cs="Times New Roman"/>
                <w:b/>
                <w:lang w:val="lt-LT"/>
              </w:rPr>
            </w:pPr>
            <w:r w:rsidRPr="00F46A72">
              <w:rPr>
                <w:rFonts w:ascii="Times New Roman" w:eastAsia="Times New Roman" w:hAnsi="Times New Roman" w:cs="Times New Roman"/>
                <w:b/>
                <w:lang w:val="lt-LT"/>
              </w:rPr>
              <w:t xml:space="preserve">9 </w:t>
            </w:r>
            <w:r w:rsidR="002E6E2A" w:rsidRPr="00F46A72">
              <w:rPr>
                <w:rFonts w:ascii="Times New Roman" w:eastAsia="Times New Roman" w:hAnsi="Times New Roman" w:cs="Times New Roman"/>
                <w:b/>
                <w:lang w:val="lt-LT"/>
              </w:rPr>
              <w:t>pav.</w:t>
            </w:r>
            <w:r w:rsidRPr="00F46A72">
              <w:rPr>
                <w:rFonts w:ascii="Times New Roman" w:eastAsia="Times New Roman" w:hAnsi="Times New Roman" w:cs="Times New Roman"/>
                <w:b/>
                <w:lang w:val="lt-LT"/>
              </w:rPr>
              <w:t xml:space="preserve"> </w:t>
            </w:r>
          </w:p>
          <w:p w14:paraId="1F2B8C1E" w14:textId="77777777" w:rsidR="00DB22AF" w:rsidRPr="00DB22AF" w:rsidRDefault="00DB22AF" w:rsidP="00DB22AF">
            <w:pPr>
              <w:tabs>
                <w:tab w:val="left" w:pos="1005"/>
              </w:tabs>
              <w:spacing w:after="0" w:line="240" w:lineRule="auto"/>
              <w:ind w:left="137" w:firstLine="137"/>
              <w:jc w:val="both"/>
              <w:rPr>
                <w:rFonts w:ascii="Times New Roman" w:eastAsia="Times New Roman" w:hAnsi="Times New Roman" w:cs="Times New Roman"/>
                <w:b/>
                <w:lang w:val="lt-LT"/>
              </w:rPr>
            </w:pPr>
          </w:p>
          <w:p w14:paraId="51069F88" w14:textId="77777777" w:rsidR="006C1098" w:rsidRPr="00FE00A6" w:rsidRDefault="006C1098" w:rsidP="00F46A72">
            <w:pPr>
              <w:tabs>
                <w:tab w:val="left" w:pos="555"/>
                <w:tab w:val="left" w:pos="747"/>
                <w:tab w:val="left" w:pos="1018"/>
              </w:tabs>
              <w:spacing w:after="0" w:line="240" w:lineRule="auto"/>
              <w:ind w:left="137" w:right="195"/>
              <w:jc w:val="both"/>
              <w:rPr>
                <w:rFonts w:ascii="Times New Roman" w:hAnsi="Times New Roman" w:cs="Times New Roman"/>
                <w:lang w:val="lt-LT"/>
              </w:rPr>
            </w:pPr>
            <w:r w:rsidRPr="00FE00A6">
              <w:rPr>
                <w:rFonts w:ascii="Times New Roman" w:hAnsi="Times New Roman" w:cs="Times New Roman"/>
                <w:lang w:val="lt-LT"/>
              </w:rPr>
              <w:t>2.13.2.</w:t>
            </w:r>
            <w:r w:rsidRPr="00FE00A6">
              <w:rPr>
                <w:rFonts w:ascii="Times New Roman" w:hAnsi="Times New Roman" w:cs="Times New Roman"/>
                <w:lang w:val="lt-LT"/>
              </w:rPr>
              <w:tab/>
              <w:t>deguonies baliono kišenė, tvirtinama moduline MOLLE sistema (Pav. Nr. 9);</w:t>
            </w:r>
          </w:p>
          <w:p w14:paraId="0623110E" w14:textId="77777777" w:rsidR="006C1098" w:rsidRPr="00FE00A6" w:rsidRDefault="006C1098" w:rsidP="00F46A72">
            <w:pPr>
              <w:tabs>
                <w:tab w:val="left" w:pos="555"/>
                <w:tab w:val="left" w:pos="747"/>
                <w:tab w:val="left" w:pos="1018"/>
              </w:tabs>
              <w:spacing w:after="0" w:line="240" w:lineRule="auto"/>
              <w:ind w:left="137" w:right="195"/>
              <w:jc w:val="both"/>
              <w:rPr>
                <w:rFonts w:ascii="Times New Roman" w:hAnsi="Times New Roman" w:cs="Times New Roman"/>
                <w:lang w:val="lt-LT"/>
              </w:rPr>
            </w:pPr>
            <w:r w:rsidRPr="00FE00A6">
              <w:rPr>
                <w:rFonts w:ascii="Times New Roman" w:hAnsi="Times New Roman" w:cs="Times New Roman"/>
                <w:lang w:val="lt-LT"/>
              </w:rPr>
              <w:t>2.13.3.</w:t>
            </w:r>
            <w:r w:rsidRPr="00FE00A6">
              <w:rPr>
                <w:rFonts w:ascii="Times New Roman" w:hAnsi="Times New Roman" w:cs="Times New Roman"/>
                <w:lang w:val="lt-LT"/>
              </w:rPr>
              <w:tab/>
              <w:t>deguonies baliono kišenė, skirta 120 kubinių colių talpos deguonies balionui;</w:t>
            </w:r>
          </w:p>
          <w:p w14:paraId="0A52081A" w14:textId="77777777" w:rsidR="006C1098" w:rsidRPr="00FE00A6" w:rsidRDefault="006C1098" w:rsidP="00F46A72">
            <w:pPr>
              <w:tabs>
                <w:tab w:val="left" w:pos="555"/>
                <w:tab w:val="left" w:pos="747"/>
                <w:tab w:val="left" w:pos="1018"/>
              </w:tabs>
              <w:spacing w:after="0" w:line="240" w:lineRule="auto"/>
              <w:ind w:left="137" w:right="195"/>
              <w:jc w:val="both"/>
              <w:rPr>
                <w:rFonts w:ascii="Times New Roman" w:hAnsi="Times New Roman" w:cs="Times New Roman"/>
                <w:lang w:val="lt-LT"/>
              </w:rPr>
            </w:pPr>
            <w:r w:rsidRPr="00FE00A6">
              <w:rPr>
                <w:rFonts w:ascii="Times New Roman" w:hAnsi="Times New Roman" w:cs="Times New Roman"/>
                <w:lang w:val="lt-LT"/>
              </w:rPr>
              <w:lastRenderedPageBreak/>
              <w:t>2.13.4.</w:t>
            </w:r>
            <w:r w:rsidRPr="00FE00A6">
              <w:rPr>
                <w:rFonts w:ascii="Times New Roman" w:hAnsi="Times New Roman" w:cs="Times New Roman"/>
                <w:lang w:val="lt-LT"/>
              </w:rPr>
              <w:tab/>
              <w:t>taktinės daugiafunkcinės parašiutinės sistemos transportavimo krepšys – 1 vnt.;</w:t>
            </w:r>
          </w:p>
          <w:p w14:paraId="2F7ED7E3" w14:textId="080D81E6" w:rsidR="00963CFB" w:rsidRPr="00FE00A6" w:rsidRDefault="006C1098" w:rsidP="00F46A72">
            <w:pPr>
              <w:tabs>
                <w:tab w:val="left" w:pos="555"/>
                <w:tab w:val="left" w:pos="747"/>
                <w:tab w:val="left" w:pos="1018"/>
              </w:tabs>
              <w:spacing w:after="0" w:line="240" w:lineRule="auto"/>
              <w:ind w:left="137" w:right="195"/>
              <w:jc w:val="both"/>
              <w:rPr>
                <w:rFonts w:ascii="Times New Roman" w:hAnsi="Times New Roman" w:cs="Times New Roman"/>
                <w:lang w:val="lt-LT"/>
              </w:rPr>
            </w:pPr>
            <w:r w:rsidRPr="00FE00A6">
              <w:rPr>
                <w:rFonts w:ascii="Times New Roman" w:hAnsi="Times New Roman" w:cs="Times New Roman"/>
                <w:lang w:val="lt-LT"/>
              </w:rPr>
              <w:t>2.13.5.</w:t>
            </w:r>
            <w:r w:rsidRPr="00FE00A6">
              <w:rPr>
                <w:rFonts w:ascii="Times New Roman" w:hAnsi="Times New Roman" w:cs="Times New Roman"/>
                <w:lang w:val="lt-LT"/>
              </w:rPr>
              <w:tab/>
              <w:t>transportavimo krepšys turi būti pagamintas iš tvirtos ir dėvėjimuisi atsparios medžiagos, kad galėtų talpinti visą surinktą sistemą arba nesupakuotą pagrindinį taktinį parašiutą.</w:t>
            </w:r>
          </w:p>
        </w:tc>
        <w:tc>
          <w:tcPr>
            <w:tcW w:w="6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FC0FAA" w14:textId="58B0227B" w:rsidR="00963CFB" w:rsidRPr="00FE00A6" w:rsidRDefault="00511C1E" w:rsidP="00835AE1">
            <w:pPr>
              <w:jc w:val="center"/>
              <w:rPr>
                <w:rFonts w:ascii="Times New Roman" w:eastAsia="Calibri" w:hAnsi="Times New Roman" w:cs="Times New Roman"/>
                <w:lang w:val="lt-LT"/>
              </w:rPr>
            </w:pPr>
            <w:r w:rsidRPr="00FE00A6">
              <w:rPr>
                <w:rFonts w:ascii="Times New Roman" w:eastAsia="Times New Roman" w:hAnsi="Times New Roman" w:cs="Times New Roman"/>
                <w:i/>
                <w:lang w:val="lt-LT" w:eastAsia="lt-LT"/>
              </w:rPr>
              <w:lastRenderedPageBreak/>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6A954116"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35FA0870"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4B4EB88B"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7DB098D3"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08C1AC94" w14:textId="77777777" w:rsidR="00414BC1" w:rsidRPr="00FE00A6" w:rsidRDefault="00414BC1"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52CF753B" w14:textId="77777777" w:rsidR="00414BC1" w:rsidRPr="00FE00A6" w:rsidRDefault="00414BC1"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0907111A" w14:textId="364CAA1D" w:rsidR="00414BC1" w:rsidRPr="00FE00A6" w:rsidRDefault="00414BC1" w:rsidP="0078549D">
            <w:pPr>
              <w:suppressAutoHyphens/>
              <w:autoSpaceDE w:val="0"/>
              <w:spacing w:after="0" w:line="240" w:lineRule="auto"/>
              <w:textAlignment w:val="baseline"/>
              <w:rPr>
                <w:rFonts w:ascii="Times New Roman" w:hAnsi="Times New Roman" w:cs="Times New Roman"/>
                <w:i/>
                <w:iCs/>
                <w:color w:val="000000"/>
                <w:lang w:val="lt-LT"/>
              </w:rPr>
            </w:pPr>
          </w:p>
          <w:p w14:paraId="46540ECE" w14:textId="4B86AF7C" w:rsidR="00963CFB" w:rsidRPr="00FE00A6" w:rsidRDefault="00963CFB"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B76DF8" w:rsidRPr="00FE00A6" w14:paraId="47997533" w14:textId="77777777" w:rsidTr="0078549D">
        <w:tc>
          <w:tcPr>
            <w:tcW w:w="5000"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645C64F2" w14:textId="1166B826" w:rsidR="00B76DF8" w:rsidRPr="00FE00A6" w:rsidRDefault="00B76DF8" w:rsidP="00FE00A6">
            <w:pPr>
              <w:tabs>
                <w:tab w:val="left" w:pos="555"/>
              </w:tabs>
              <w:suppressAutoHyphens/>
              <w:autoSpaceDE w:val="0"/>
              <w:spacing w:after="0" w:line="240" w:lineRule="auto"/>
              <w:ind w:left="137" w:right="195" w:firstLine="142"/>
              <w:jc w:val="both"/>
              <w:textAlignment w:val="baseline"/>
              <w:rPr>
                <w:rFonts w:ascii="Times New Roman" w:hAnsi="Times New Roman" w:cs="Times New Roman"/>
                <w:b/>
                <w:iCs/>
                <w:color w:val="000000"/>
                <w:lang w:val="lt-LT"/>
              </w:rPr>
            </w:pPr>
            <w:r w:rsidRPr="00FE00A6">
              <w:rPr>
                <w:rFonts w:ascii="Times New Roman" w:hAnsi="Times New Roman" w:cs="Times New Roman"/>
                <w:b/>
                <w:iCs/>
                <w:color w:val="000000"/>
                <w:lang w:val="lt-LT"/>
              </w:rPr>
              <w:t>3.</w:t>
            </w:r>
            <w:r w:rsidRPr="00FE00A6">
              <w:rPr>
                <w:rFonts w:ascii="Times New Roman" w:hAnsi="Times New Roman" w:cs="Times New Roman"/>
                <w:b/>
                <w:iCs/>
                <w:color w:val="000000"/>
                <w:lang w:val="lt-LT"/>
              </w:rPr>
              <w:tab/>
              <w:t>Taktinės daugiafunkcinės parašiutinės sistemos komplektacija:</w:t>
            </w:r>
          </w:p>
        </w:tc>
      </w:tr>
      <w:tr w:rsidR="0078549D" w:rsidRPr="00FE00A6" w14:paraId="2A820661" w14:textId="77777777" w:rsidTr="0078549D">
        <w:tc>
          <w:tcPr>
            <w:tcW w:w="3627" w:type="pct"/>
            <w:tcBorders>
              <w:top w:val="nil"/>
              <w:left w:val="single" w:sz="4" w:space="0" w:color="auto"/>
              <w:bottom w:val="single" w:sz="4" w:space="0" w:color="auto"/>
              <w:right w:val="single" w:sz="4" w:space="0" w:color="auto"/>
            </w:tcBorders>
            <w:shd w:val="clear" w:color="auto" w:fill="auto"/>
            <w:vAlign w:val="center"/>
          </w:tcPr>
          <w:p w14:paraId="2242A22F" w14:textId="3487BC5C" w:rsidR="006C1098" w:rsidRPr="00F46A72" w:rsidRDefault="006E1B1E" w:rsidP="00FE00A6">
            <w:pPr>
              <w:tabs>
                <w:tab w:val="left" w:pos="555"/>
              </w:tabs>
              <w:spacing w:after="0" w:line="240" w:lineRule="auto"/>
              <w:ind w:left="137" w:right="195"/>
              <w:jc w:val="both"/>
              <w:rPr>
                <w:rFonts w:ascii="Times New Roman" w:hAnsi="Times New Roman" w:cs="Times New Roman"/>
                <w:b/>
                <w:color w:val="000000"/>
                <w:lang w:val="lt-LT"/>
              </w:rPr>
            </w:pPr>
            <w:r>
              <w:rPr>
                <w:rFonts w:ascii="Times New Roman" w:hAnsi="Times New Roman" w:cs="Times New Roman"/>
                <w:b/>
                <w:color w:val="000000"/>
                <w:lang w:val="lt-LT"/>
              </w:rPr>
              <w:t>3.1.</w:t>
            </w:r>
            <w:r>
              <w:rPr>
                <w:rFonts w:ascii="Times New Roman" w:hAnsi="Times New Roman" w:cs="Times New Roman"/>
                <w:b/>
                <w:color w:val="000000"/>
                <w:lang w:val="lt-LT"/>
              </w:rPr>
              <w:tab/>
              <w:t>Pakaba–</w:t>
            </w:r>
            <w:r w:rsidR="006C1098" w:rsidRPr="00F46A72">
              <w:rPr>
                <w:rFonts w:ascii="Times New Roman" w:hAnsi="Times New Roman" w:cs="Times New Roman"/>
                <w:b/>
                <w:color w:val="000000"/>
                <w:lang w:val="lt-LT"/>
              </w:rPr>
              <w:t xml:space="preserve">konteineris (angl. </w:t>
            </w:r>
            <w:proofErr w:type="spellStart"/>
            <w:r w:rsidR="006C1098" w:rsidRPr="00F46A72">
              <w:rPr>
                <w:rFonts w:ascii="Times New Roman" w:hAnsi="Times New Roman" w:cs="Times New Roman"/>
                <w:b/>
                <w:color w:val="000000"/>
                <w:lang w:val="lt-LT"/>
              </w:rPr>
              <w:t>Ha</w:t>
            </w:r>
            <w:r w:rsidR="00F46A72">
              <w:rPr>
                <w:rFonts w:ascii="Times New Roman" w:hAnsi="Times New Roman" w:cs="Times New Roman"/>
                <w:b/>
                <w:color w:val="000000"/>
                <w:lang w:val="lt-LT"/>
              </w:rPr>
              <w:t>rness</w:t>
            </w:r>
            <w:proofErr w:type="spellEnd"/>
            <w:r w:rsidR="00F46A72">
              <w:rPr>
                <w:rFonts w:ascii="Times New Roman" w:hAnsi="Times New Roman" w:cs="Times New Roman"/>
                <w:b/>
                <w:color w:val="000000"/>
                <w:lang w:val="lt-LT"/>
              </w:rPr>
              <w:t>/</w:t>
            </w:r>
            <w:proofErr w:type="spellStart"/>
            <w:r w:rsidR="00F46A72">
              <w:rPr>
                <w:rFonts w:ascii="Times New Roman" w:hAnsi="Times New Roman" w:cs="Times New Roman"/>
                <w:b/>
                <w:color w:val="000000"/>
                <w:lang w:val="lt-LT"/>
              </w:rPr>
              <w:t>Container</w:t>
            </w:r>
            <w:proofErr w:type="spellEnd"/>
            <w:r w:rsidR="00F46A72">
              <w:rPr>
                <w:rFonts w:ascii="Times New Roman" w:hAnsi="Times New Roman" w:cs="Times New Roman"/>
                <w:b/>
                <w:color w:val="000000"/>
                <w:lang w:val="lt-LT"/>
              </w:rPr>
              <w:t>) – 1 vnt</w:t>
            </w:r>
            <w:r w:rsidR="006C1098" w:rsidRPr="00F46A72">
              <w:rPr>
                <w:rFonts w:ascii="Times New Roman" w:hAnsi="Times New Roman" w:cs="Times New Roman"/>
                <w:b/>
                <w:color w:val="000000"/>
                <w:lang w:val="lt-LT"/>
              </w:rPr>
              <w:t>.;</w:t>
            </w:r>
          </w:p>
          <w:p w14:paraId="71549BD8"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3.1.1.</w:t>
            </w:r>
            <w:r w:rsidRPr="00FE00A6">
              <w:rPr>
                <w:rFonts w:ascii="Times New Roman" w:hAnsi="Times New Roman" w:cs="Times New Roman"/>
                <w:color w:val="000000"/>
                <w:lang w:val="lt-LT"/>
              </w:rPr>
              <w:tab/>
              <w:t>trijų žiedų sistema, skirta parašiutui prie parašiutinės sistemos pritvirtinti – 2 vnt.;</w:t>
            </w:r>
          </w:p>
          <w:p w14:paraId="55EBA534"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3.1.2.</w:t>
            </w:r>
            <w:r w:rsidRPr="00FE00A6">
              <w:rPr>
                <w:rFonts w:ascii="Times New Roman" w:hAnsi="Times New Roman" w:cs="Times New Roman"/>
                <w:color w:val="000000"/>
                <w:lang w:val="lt-LT"/>
              </w:rPr>
              <w:tab/>
              <w:t xml:space="preserve">pagrindinė taktinio pagrindinio parašiuto išleidimo svirtis (angl. </w:t>
            </w:r>
            <w:proofErr w:type="spellStart"/>
            <w:r w:rsidRPr="00FE00A6">
              <w:rPr>
                <w:rFonts w:ascii="Times New Roman" w:hAnsi="Times New Roman" w:cs="Times New Roman"/>
                <w:color w:val="000000"/>
                <w:lang w:val="lt-LT"/>
              </w:rPr>
              <w:t>Primary</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Drogue</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Release</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Handle</w:t>
            </w:r>
            <w:proofErr w:type="spellEnd"/>
            <w:r w:rsidRPr="00FE00A6">
              <w:rPr>
                <w:rFonts w:ascii="Times New Roman" w:hAnsi="Times New Roman" w:cs="Times New Roman"/>
                <w:color w:val="000000"/>
                <w:lang w:val="lt-LT"/>
              </w:rPr>
              <w:t>) – 1 vnt.;</w:t>
            </w:r>
          </w:p>
          <w:p w14:paraId="4C2D9FEB"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3.1.3.</w:t>
            </w:r>
            <w:r w:rsidRPr="00FE00A6">
              <w:rPr>
                <w:rFonts w:ascii="Times New Roman" w:hAnsi="Times New Roman" w:cs="Times New Roman"/>
                <w:color w:val="000000"/>
                <w:lang w:val="lt-LT"/>
              </w:rPr>
              <w:tab/>
              <w:t xml:space="preserve">atsarginė taktinio pagrindinio parašiuto išleidimo svirtis (angl. </w:t>
            </w:r>
            <w:proofErr w:type="spellStart"/>
            <w:r w:rsidRPr="00FE00A6">
              <w:rPr>
                <w:rFonts w:ascii="Times New Roman" w:hAnsi="Times New Roman" w:cs="Times New Roman"/>
                <w:color w:val="000000"/>
                <w:lang w:val="lt-LT"/>
              </w:rPr>
              <w:t>Secondary</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Right</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Hand</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Drogue</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Release</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Handle</w:t>
            </w:r>
            <w:proofErr w:type="spellEnd"/>
            <w:r w:rsidRPr="00FE00A6">
              <w:rPr>
                <w:rFonts w:ascii="Times New Roman" w:hAnsi="Times New Roman" w:cs="Times New Roman"/>
                <w:color w:val="000000"/>
                <w:lang w:val="lt-LT"/>
              </w:rPr>
              <w:t>) – 1 vnt.;</w:t>
            </w:r>
          </w:p>
          <w:p w14:paraId="0D5CE705"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3.1.4.</w:t>
            </w:r>
            <w:r w:rsidRPr="00FE00A6">
              <w:rPr>
                <w:rFonts w:ascii="Times New Roman" w:hAnsi="Times New Roman" w:cs="Times New Roman"/>
                <w:color w:val="000000"/>
                <w:lang w:val="lt-LT"/>
              </w:rPr>
              <w:tab/>
              <w:t xml:space="preserve">pagrindinio taktinio parašiuto </w:t>
            </w:r>
            <w:proofErr w:type="spellStart"/>
            <w:r w:rsidRPr="00FE00A6">
              <w:rPr>
                <w:rFonts w:ascii="Times New Roman" w:hAnsi="Times New Roman" w:cs="Times New Roman"/>
                <w:color w:val="000000"/>
                <w:lang w:val="lt-LT"/>
              </w:rPr>
              <w:t>laisvagaliai</w:t>
            </w:r>
            <w:proofErr w:type="spellEnd"/>
            <w:r w:rsidRPr="00FE00A6">
              <w:rPr>
                <w:rFonts w:ascii="Times New Roman" w:hAnsi="Times New Roman" w:cs="Times New Roman"/>
                <w:color w:val="000000"/>
                <w:lang w:val="lt-LT"/>
              </w:rPr>
              <w:t>, 22 coliai (±1) – 2 vnt.;</w:t>
            </w:r>
          </w:p>
          <w:p w14:paraId="40176CD4"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3.1.5.</w:t>
            </w:r>
            <w:r w:rsidRPr="00FE00A6">
              <w:rPr>
                <w:rFonts w:ascii="Times New Roman" w:hAnsi="Times New Roman" w:cs="Times New Roman"/>
                <w:color w:val="000000"/>
                <w:lang w:val="lt-LT"/>
              </w:rPr>
              <w:tab/>
              <w:t xml:space="preserve">priekinių </w:t>
            </w:r>
            <w:proofErr w:type="spellStart"/>
            <w:r w:rsidRPr="00FE00A6">
              <w:rPr>
                <w:rFonts w:ascii="Times New Roman" w:hAnsi="Times New Roman" w:cs="Times New Roman"/>
                <w:color w:val="000000"/>
                <w:lang w:val="lt-LT"/>
              </w:rPr>
              <w:t>laisvagalių</w:t>
            </w:r>
            <w:proofErr w:type="spellEnd"/>
            <w:r w:rsidRPr="00FE00A6">
              <w:rPr>
                <w:rFonts w:ascii="Times New Roman" w:hAnsi="Times New Roman" w:cs="Times New Roman"/>
                <w:color w:val="000000"/>
                <w:lang w:val="lt-LT"/>
              </w:rPr>
              <w:t xml:space="preserve"> ilgio reguliavimo mechanizmas (angl. </w:t>
            </w:r>
            <w:proofErr w:type="spellStart"/>
            <w:r w:rsidRPr="00FE00A6">
              <w:rPr>
                <w:rFonts w:ascii="Times New Roman" w:hAnsi="Times New Roman" w:cs="Times New Roman"/>
                <w:color w:val="000000"/>
                <w:lang w:val="lt-LT"/>
              </w:rPr>
              <w:t>Trimmer</w:t>
            </w:r>
            <w:proofErr w:type="spellEnd"/>
            <w:r w:rsidRPr="00FE00A6">
              <w:rPr>
                <w:rFonts w:ascii="Times New Roman" w:hAnsi="Times New Roman" w:cs="Times New Roman"/>
                <w:color w:val="000000"/>
                <w:lang w:val="lt-LT"/>
              </w:rPr>
              <w:t>) – 2 vnt.;</w:t>
            </w:r>
          </w:p>
          <w:p w14:paraId="5DB6DBD4"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3.1.6.</w:t>
            </w:r>
            <w:r w:rsidRPr="00FE00A6">
              <w:rPr>
                <w:rFonts w:ascii="Times New Roman" w:hAnsi="Times New Roman" w:cs="Times New Roman"/>
                <w:color w:val="000000"/>
                <w:lang w:val="lt-LT"/>
              </w:rPr>
              <w:tab/>
              <w:t xml:space="preserve">atsarginio taktinio parašiuto </w:t>
            </w:r>
            <w:proofErr w:type="spellStart"/>
            <w:r w:rsidRPr="00FE00A6">
              <w:rPr>
                <w:rFonts w:ascii="Times New Roman" w:hAnsi="Times New Roman" w:cs="Times New Roman"/>
                <w:color w:val="000000"/>
                <w:lang w:val="lt-LT"/>
              </w:rPr>
              <w:t>laisvagaliai</w:t>
            </w:r>
            <w:proofErr w:type="spellEnd"/>
            <w:r w:rsidRPr="00FE00A6">
              <w:rPr>
                <w:rFonts w:ascii="Times New Roman" w:hAnsi="Times New Roman" w:cs="Times New Roman"/>
                <w:color w:val="000000"/>
                <w:lang w:val="lt-LT"/>
              </w:rPr>
              <w:t>, 22 coliai (±1) – 2 vnt.;</w:t>
            </w:r>
          </w:p>
          <w:p w14:paraId="4B1C338D"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3.1.7.</w:t>
            </w:r>
            <w:r w:rsidRPr="00FE00A6">
              <w:rPr>
                <w:rFonts w:ascii="Times New Roman" w:hAnsi="Times New Roman" w:cs="Times New Roman"/>
                <w:color w:val="000000"/>
                <w:lang w:val="lt-LT"/>
              </w:rPr>
              <w:tab/>
              <w:t xml:space="preserve">pagrindinio taktinio parašiuto atkabinimo rankenėlė su trosu (angl. </w:t>
            </w:r>
            <w:proofErr w:type="spellStart"/>
            <w:r w:rsidRPr="00FE00A6">
              <w:rPr>
                <w:rFonts w:ascii="Times New Roman" w:hAnsi="Times New Roman" w:cs="Times New Roman"/>
                <w:color w:val="000000"/>
                <w:lang w:val="lt-LT"/>
              </w:rPr>
              <w:t>Cutaway</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Handle</w:t>
            </w:r>
            <w:proofErr w:type="spellEnd"/>
            <w:r w:rsidRPr="00FE00A6">
              <w:rPr>
                <w:rFonts w:ascii="Times New Roman" w:hAnsi="Times New Roman" w:cs="Times New Roman"/>
                <w:color w:val="000000"/>
                <w:lang w:val="lt-LT"/>
              </w:rPr>
              <w:t>) – 1 vnt.;</w:t>
            </w:r>
          </w:p>
          <w:p w14:paraId="13F27268"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3.1.8.</w:t>
            </w:r>
            <w:r w:rsidRPr="00FE00A6">
              <w:rPr>
                <w:rFonts w:ascii="Times New Roman" w:hAnsi="Times New Roman" w:cs="Times New Roman"/>
                <w:color w:val="000000"/>
                <w:lang w:val="lt-LT"/>
              </w:rPr>
              <w:tab/>
              <w:t xml:space="preserve">pagrindinio parašiuto rankenos / stabdymo kilpos (angl. </w:t>
            </w:r>
            <w:proofErr w:type="spellStart"/>
            <w:r w:rsidRPr="00FE00A6">
              <w:rPr>
                <w:rFonts w:ascii="Times New Roman" w:hAnsi="Times New Roman" w:cs="Times New Roman"/>
                <w:color w:val="000000"/>
                <w:lang w:val="lt-LT"/>
              </w:rPr>
              <w:t>Toggles</w:t>
            </w:r>
            <w:proofErr w:type="spellEnd"/>
            <w:r w:rsidRPr="00FE00A6">
              <w:rPr>
                <w:rFonts w:ascii="Times New Roman" w:hAnsi="Times New Roman" w:cs="Times New Roman"/>
                <w:color w:val="000000"/>
                <w:lang w:val="lt-LT"/>
              </w:rPr>
              <w:t xml:space="preserve"> / </w:t>
            </w:r>
            <w:proofErr w:type="spellStart"/>
            <w:r w:rsidRPr="00FE00A6">
              <w:rPr>
                <w:rFonts w:ascii="Times New Roman" w:hAnsi="Times New Roman" w:cs="Times New Roman"/>
                <w:color w:val="000000"/>
                <w:lang w:val="lt-LT"/>
              </w:rPr>
              <w:t>Brake</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Handles</w:t>
            </w:r>
            <w:proofErr w:type="spellEnd"/>
            <w:r w:rsidRPr="00FE00A6">
              <w:rPr>
                <w:rFonts w:ascii="Times New Roman" w:hAnsi="Times New Roman" w:cs="Times New Roman"/>
                <w:color w:val="000000"/>
                <w:lang w:val="lt-LT"/>
              </w:rPr>
              <w:t>) – 4 vnt.;</w:t>
            </w:r>
          </w:p>
          <w:p w14:paraId="571BAC83"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3.1.9.</w:t>
            </w:r>
            <w:r w:rsidRPr="00FE00A6">
              <w:rPr>
                <w:rFonts w:ascii="Times New Roman" w:hAnsi="Times New Roman" w:cs="Times New Roman"/>
                <w:color w:val="000000"/>
                <w:lang w:val="lt-LT"/>
              </w:rPr>
              <w:tab/>
              <w:t xml:space="preserve">atsarginio taktinio parašiuto skleidimo rankenėlė (angl. </w:t>
            </w:r>
            <w:proofErr w:type="spellStart"/>
            <w:r w:rsidRPr="00FE00A6">
              <w:rPr>
                <w:rFonts w:ascii="Times New Roman" w:hAnsi="Times New Roman" w:cs="Times New Roman"/>
                <w:color w:val="000000"/>
                <w:lang w:val="lt-LT"/>
              </w:rPr>
              <w:t>Reserve</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Handle</w:t>
            </w:r>
            <w:proofErr w:type="spellEnd"/>
            <w:r w:rsidRPr="00FE00A6">
              <w:rPr>
                <w:rFonts w:ascii="Times New Roman" w:hAnsi="Times New Roman" w:cs="Times New Roman"/>
                <w:color w:val="000000"/>
                <w:lang w:val="lt-LT"/>
              </w:rPr>
              <w:t>) – 1 vnt.;</w:t>
            </w:r>
          </w:p>
          <w:p w14:paraId="5BB60849" w14:textId="77777777" w:rsidR="006C1098" w:rsidRPr="00FE00A6" w:rsidRDefault="006C1098" w:rsidP="00F46A72">
            <w:pPr>
              <w:tabs>
                <w:tab w:val="left" w:pos="555"/>
                <w:tab w:val="left" w:pos="882"/>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3.1.10.</w:t>
            </w:r>
            <w:r w:rsidRPr="00FE00A6">
              <w:rPr>
                <w:rFonts w:ascii="Times New Roman" w:hAnsi="Times New Roman" w:cs="Times New Roman"/>
                <w:color w:val="000000"/>
                <w:lang w:val="lt-LT"/>
              </w:rPr>
              <w:tab/>
              <w:t xml:space="preserve">pagrindinio taktinio parašiuto kamera (angl. </w:t>
            </w:r>
            <w:proofErr w:type="spellStart"/>
            <w:r w:rsidRPr="00FE00A6">
              <w:rPr>
                <w:rFonts w:ascii="Times New Roman" w:hAnsi="Times New Roman" w:cs="Times New Roman"/>
                <w:color w:val="000000"/>
                <w:lang w:val="lt-LT"/>
              </w:rPr>
              <w:t>Deployment</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Bag</w:t>
            </w:r>
            <w:proofErr w:type="spellEnd"/>
            <w:r w:rsidRPr="00FE00A6">
              <w:rPr>
                <w:rFonts w:ascii="Times New Roman" w:hAnsi="Times New Roman" w:cs="Times New Roman"/>
                <w:color w:val="000000"/>
                <w:lang w:val="lt-LT"/>
              </w:rPr>
              <w:t xml:space="preserve"> / D-</w:t>
            </w:r>
            <w:proofErr w:type="spellStart"/>
            <w:r w:rsidRPr="00FE00A6">
              <w:rPr>
                <w:rFonts w:ascii="Times New Roman" w:hAnsi="Times New Roman" w:cs="Times New Roman"/>
                <w:color w:val="000000"/>
                <w:lang w:val="lt-LT"/>
              </w:rPr>
              <w:t>Bag</w:t>
            </w:r>
            <w:proofErr w:type="spellEnd"/>
            <w:r w:rsidRPr="00FE00A6">
              <w:rPr>
                <w:rFonts w:ascii="Times New Roman" w:hAnsi="Times New Roman" w:cs="Times New Roman"/>
                <w:color w:val="000000"/>
                <w:lang w:val="lt-LT"/>
              </w:rPr>
              <w:t xml:space="preserve">), tvirtinama prie kupolo (angl. </w:t>
            </w:r>
            <w:proofErr w:type="spellStart"/>
            <w:r w:rsidRPr="00FE00A6">
              <w:rPr>
                <w:rFonts w:ascii="Times New Roman" w:hAnsi="Times New Roman" w:cs="Times New Roman"/>
                <w:color w:val="000000"/>
                <w:lang w:val="lt-LT"/>
              </w:rPr>
              <w:t>Attached</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Bag</w:t>
            </w:r>
            <w:proofErr w:type="spellEnd"/>
            <w:r w:rsidRPr="00FE00A6">
              <w:rPr>
                <w:rFonts w:ascii="Times New Roman" w:hAnsi="Times New Roman" w:cs="Times New Roman"/>
                <w:color w:val="000000"/>
                <w:lang w:val="lt-LT"/>
              </w:rPr>
              <w:t>) – 1 vnt.;</w:t>
            </w:r>
          </w:p>
          <w:p w14:paraId="7168CB88" w14:textId="77777777" w:rsidR="006C1098" w:rsidRPr="00FE00A6" w:rsidRDefault="006C1098" w:rsidP="00F46A72">
            <w:pPr>
              <w:tabs>
                <w:tab w:val="left" w:pos="555"/>
                <w:tab w:val="left" w:pos="882"/>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3.1.11.</w:t>
            </w:r>
            <w:r w:rsidRPr="00FE00A6">
              <w:rPr>
                <w:rFonts w:ascii="Times New Roman" w:hAnsi="Times New Roman" w:cs="Times New Roman"/>
                <w:color w:val="000000"/>
                <w:lang w:val="lt-LT"/>
              </w:rPr>
              <w:tab/>
              <w:t xml:space="preserve">atsarginio parašiuto kamera (angl. </w:t>
            </w:r>
            <w:proofErr w:type="spellStart"/>
            <w:r w:rsidRPr="00FE00A6">
              <w:rPr>
                <w:rFonts w:ascii="Times New Roman" w:hAnsi="Times New Roman" w:cs="Times New Roman"/>
                <w:color w:val="000000"/>
                <w:lang w:val="lt-LT"/>
              </w:rPr>
              <w:t>Deployment</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Bag</w:t>
            </w:r>
            <w:proofErr w:type="spellEnd"/>
            <w:r w:rsidRPr="00FE00A6">
              <w:rPr>
                <w:rFonts w:ascii="Times New Roman" w:hAnsi="Times New Roman" w:cs="Times New Roman"/>
                <w:color w:val="000000"/>
                <w:lang w:val="lt-LT"/>
              </w:rPr>
              <w:t xml:space="preserve"> / D-</w:t>
            </w:r>
            <w:proofErr w:type="spellStart"/>
            <w:r w:rsidRPr="00FE00A6">
              <w:rPr>
                <w:rFonts w:ascii="Times New Roman" w:hAnsi="Times New Roman" w:cs="Times New Roman"/>
                <w:color w:val="000000"/>
                <w:lang w:val="lt-LT"/>
              </w:rPr>
              <w:t>Bag</w:t>
            </w:r>
            <w:proofErr w:type="spellEnd"/>
            <w:r w:rsidRPr="00FE00A6">
              <w:rPr>
                <w:rFonts w:ascii="Times New Roman" w:hAnsi="Times New Roman" w:cs="Times New Roman"/>
                <w:color w:val="000000"/>
                <w:lang w:val="lt-LT"/>
              </w:rPr>
              <w:t>): kamera su lynu, tvirtinama prie atsarginio parašiuto spyruoklinio skleidžiamojo parašiuto su integruota MARD „</w:t>
            </w:r>
            <w:proofErr w:type="spellStart"/>
            <w:r w:rsidRPr="00FE00A6">
              <w:rPr>
                <w:rFonts w:ascii="Times New Roman" w:hAnsi="Times New Roman" w:cs="Times New Roman"/>
                <w:color w:val="000000"/>
                <w:lang w:val="lt-LT"/>
              </w:rPr>
              <w:t>Skyhook</w:t>
            </w:r>
            <w:proofErr w:type="spellEnd"/>
            <w:r w:rsidRPr="00FE00A6">
              <w:rPr>
                <w:rFonts w:ascii="Times New Roman" w:hAnsi="Times New Roman" w:cs="Times New Roman"/>
                <w:color w:val="000000"/>
                <w:lang w:val="lt-LT"/>
              </w:rPr>
              <w:t xml:space="preserve">“ sistema arba lygiaverte  (angl. </w:t>
            </w:r>
            <w:proofErr w:type="spellStart"/>
            <w:r w:rsidRPr="00FE00A6">
              <w:rPr>
                <w:rFonts w:ascii="Times New Roman" w:hAnsi="Times New Roman" w:cs="Times New Roman"/>
                <w:color w:val="000000"/>
                <w:lang w:val="lt-LT"/>
              </w:rPr>
              <w:t>Free</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Bag</w:t>
            </w:r>
            <w:proofErr w:type="spellEnd"/>
            <w:r w:rsidRPr="00FE00A6">
              <w:rPr>
                <w:rFonts w:ascii="Times New Roman" w:hAnsi="Times New Roman" w:cs="Times New Roman"/>
                <w:color w:val="000000"/>
                <w:lang w:val="lt-LT"/>
              </w:rPr>
              <w:t>) – 1 komplektas;</w:t>
            </w:r>
          </w:p>
          <w:p w14:paraId="5C5519A4" w14:textId="77777777" w:rsidR="006C1098" w:rsidRPr="00FE00A6" w:rsidRDefault="006C1098" w:rsidP="00F46A72">
            <w:pPr>
              <w:tabs>
                <w:tab w:val="left" w:pos="555"/>
                <w:tab w:val="left" w:pos="882"/>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3.1.12.</w:t>
            </w:r>
            <w:r w:rsidRPr="00FE00A6">
              <w:rPr>
                <w:rFonts w:ascii="Times New Roman" w:hAnsi="Times New Roman" w:cs="Times New Roman"/>
                <w:color w:val="000000"/>
                <w:lang w:val="lt-LT"/>
              </w:rPr>
              <w:tab/>
              <w:t>RSL – 1 komplektas:</w:t>
            </w:r>
          </w:p>
          <w:p w14:paraId="47C57E85" w14:textId="77777777" w:rsidR="006C1098" w:rsidRPr="00FE00A6" w:rsidRDefault="006C1098" w:rsidP="00F46A72">
            <w:pPr>
              <w:tabs>
                <w:tab w:val="left" w:pos="555"/>
                <w:tab w:val="left" w:pos="882"/>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3.1.12.1. karabinas su tvirtinimo juosta – 1 vnt.;</w:t>
            </w:r>
          </w:p>
          <w:p w14:paraId="7E939B44" w14:textId="77777777" w:rsidR="006C1098" w:rsidRPr="00FE00A6" w:rsidRDefault="006C1098" w:rsidP="00F46A72">
            <w:pPr>
              <w:tabs>
                <w:tab w:val="left" w:pos="555"/>
                <w:tab w:val="left" w:pos="882"/>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3.1.12.2. sujungimo juosta, jungianti „</w:t>
            </w:r>
            <w:proofErr w:type="spellStart"/>
            <w:r w:rsidRPr="00FE00A6">
              <w:rPr>
                <w:rFonts w:ascii="Times New Roman" w:hAnsi="Times New Roman" w:cs="Times New Roman"/>
                <w:color w:val="000000"/>
                <w:lang w:val="lt-LT"/>
              </w:rPr>
              <w:t>Skyhook</w:t>
            </w:r>
            <w:proofErr w:type="spellEnd"/>
            <w:r w:rsidRPr="00FE00A6">
              <w:rPr>
                <w:rFonts w:ascii="Times New Roman" w:hAnsi="Times New Roman" w:cs="Times New Roman"/>
                <w:color w:val="000000"/>
                <w:lang w:val="lt-LT"/>
              </w:rPr>
              <w:t>“ arba lygiavertį – 1 vnt.;</w:t>
            </w:r>
          </w:p>
          <w:p w14:paraId="7FB86F91" w14:textId="77777777" w:rsidR="006C1098" w:rsidRPr="00FE00A6" w:rsidRDefault="006C1098" w:rsidP="00F46A72">
            <w:pPr>
              <w:tabs>
                <w:tab w:val="left" w:pos="555"/>
                <w:tab w:val="left" w:pos="882"/>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3.1.12.3. sujungimo juosta su kaiščiu – 1 vnt.;</w:t>
            </w:r>
          </w:p>
          <w:p w14:paraId="4AF06161" w14:textId="619D1538" w:rsidR="00963CFB" w:rsidRPr="00FE00A6" w:rsidRDefault="006C1098" w:rsidP="00F46A72">
            <w:pPr>
              <w:tabs>
                <w:tab w:val="left" w:pos="555"/>
                <w:tab w:val="left" w:pos="882"/>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color w:val="000000"/>
                <w:lang w:val="lt-LT"/>
              </w:rPr>
              <w:t>3.1.13.</w:t>
            </w:r>
            <w:r w:rsidRPr="00FE00A6">
              <w:rPr>
                <w:rFonts w:ascii="Times New Roman" w:hAnsi="Times New Roman" w:cs="Times New Roman"/>
                <w:color w:val="000000"/>
                <w:lang w:val="lt-LT"/>
              </w:rPr>
              <w:tab/>
              <w:t>„</w:t>
            </w:r>
            <w:proofErr w:type="spellStart"/>
            <w:r w:rsidRPr="00FE00A6">
              <w:rPr>
                <w:rFonts w:ascii="Times New Roman" w:hAnsi="Times New Roman" w:cs="Times New Roman"/>
                <w:color w:val="000000"/>
                <w:lang w:val="lt-LT"/>
              </w:rPr>
              <w:t>Skyhook</w:t>
            </w:r>
            <w:proofErr w:type="spellEnd"/>
            <w:r w:rsidRPr="00FE00A6">
              <w:rPr>
                <w:rFonts w:ascii="Times New Roman" w:hAnsi="Times New Roman" w:cs="Times New Roman"/>
                <w:color w:val="000000"/>
                <w:lang w:val="lt-LT"/>
              </w:rPr>
              <w:t>“ arba lygiavertis– 1 vnt.;</w:t>
            </w:r>
          </w:p>
        </w:tc>
        <w:tc>
          <w:tcPr>
            <w:tcW w:w="6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3C1CDE" w14:textId="112A9D83" w:rsidR="00963CFB" w:rsidRPr="00FE00A6" w:rsidRDefault="00511C1E" w:rsidP="00835AE1">
            <w:pPr>
              <w:jc w:val="center"/>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0F777B2D"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71A72715"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11FB53DB"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5289571B"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10BE564E"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26639FB7" w14:textId="40F54077" w:rsidR="00411C3C" w:rsidRPr="00FE00A6" w:rsidRDefault="00411C3C" w:rsidP="0078549D">
            <w:pPr>
              <w:suppressAutoHyphens/>
              <w:autoSpaceDE w:val="0"/>
              <w:spacing w:after="0" w:line="240" w:lineRule="auto"/>
              <w:textAlignment w:val="baseline"/>
              <w:rPr>
                <w:rFonts w:ascii="Times New Roman" w:hAnsi="Times New Roman" w:cs="Times New Roman"/>
                <w:i/>
                <w:iCs/>
                <w:color w:val="000000"/>
                <w:lang w:val="lt-LT"/>
              </w:rPr>
            </w:pPr>
          </w:p>
          <w:p w14:paraId="440A085A" w14:textId="77777777" w:rsidR="00411C3C" w:rsidRPr="00FE00A6" w:rsidRDefault="00411C3C"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32E5873D" w14:textId="56F304BF" w:rsidR="00963CFB" w:rsidRPr="00FE00A6" w:rsidRDefault="00963CFB"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61416AA2" w14:textId="77777777" w:rsidTr="0078549D">
        <w:tc>
          <w:tcPr>
            <w:tcW w:w="3627" w:type="pct"/>
            <w:tcBorders>
              <w:top w:val="nil"/>
              <w:left w:val="single" w:sz="4" w:space="0" w:color="auto"/>
              <w:bottom w:val="single" w:sz="4" w:space="0" w:color="auto"/>
              <w:right w:val="single" w:sz="4" w:space="0" w:color="auto"/>
            </w:tcBorders>
            <w:shd w:val="clear" w:color="auto" w:fill="auto"/>
            <w:vAlign w:val="center"/>
          </w:tcPr>
          <w:p w14:paraId="2B54BF80" w14:textId="77777777" w:rsidR="006C1098" w:rsidRPr="00F46A72" w:rsidRDefault="006C1098" w:rsidP="00FE00A6">
            <w:pPr>
              <w:tabs>
                <w:tab w:val="left" w:pos="555"/>
              </w:tabs>
              <w:spacing w:after="0" w:line="240" w:lineRule="auto"/>
              <w:ind w:left="137" w:right="195"/>
              <w:jc w:val="both"/>
              <w:rPr>
                <w:rFonts w:ascii="Times New Roman" w:hAnsi="Times New Roman" w:cs="Times New Roman"/>
                <w:b/>
                <w:color w:val="000000"/>
                <w:lang w:val="lt-LT"/>
              </w:rPr>
            </w:pPr>
            <w:r w:rsidRPr="00F46A72">
              <w:rPr>
                <w:rFonts w:ascii="Times New Roman" w:hAnsi="Times New Roman" w:cs="Times New Roman"/>
                <w:b/>
                <w:color w:val="000000"/>
                <w:lang w:val="lt-LT"/>
              </w:rPr>
              <w:t>3.2.</w:t>
            </w:r>
            <w:r w:rsidRPr="00F46A72">
              <w:rPr>
                <w:rFonts w:ascii="Times New Roman" w:hAnsi="Times New Roman" w:cs="Times New Roman"/>
                <w:b/>
                <w:color w:val="000000"/>
                <w:lang w:val="lt-LT"/>
              </w:rPr>
              <w:tab/>
              <w:t>Pagrindinis taktinis parašiutas:</w:t>
            </w:r>
          </w:p>
          <w:p w14:paraId="6D435AA1"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3.2.1.</w:t>
            </w:r>
            <w:r w:rsidRPr="00FE00A6">
              <w:rPr>
                <w:rFonts w:ascii="Times New Roman" w:hAnsi="Times New Roman" w:cs="Times New Roman"/>
                <w:color w:val="000000"/>
                <w:lang w:val="lt-LT"/>
              </w:rPr>
              <w:tab/>
              <w:t xml:space="preserve">kupolas 360 kvadratinių pėdų, 9 kamerų (angl. 9-cell, </w:t>
            </w:r>
            <w:proofErr w:type="spellStart"/>
            <w:r w:rsidRPr="00FE00A6">
              <w:rPr>
                <w:rFonts w:ascii="Times New Roman" w:hAnsi="Times New Roman" w:cs="Times New Roman"/>
                <w:color w:val="000000"/>
                <w:lang w:val="lt-LT"/>
              </w:rPr>
              <w:t>ram-air</w:t>
            </w:r>
            <w:proofErr w:type="spellEnd"/>
            <w:r w:rsidRPr="00FE00A6">
              <w:rPr>
                <w:rFonts w:ascii="Times New Roman" w:hAnsi="Times New Roman" w:cs="Times New Roman"/>
                <w:color w:val="000000"/>
                <w:lang w:val="lt-LT"/>
              </w:rPr>
              <w:t>) – 1 vnt.;</w:t>
            </w:r>
          </w:p>
          <w:p w14:paraId="4BF8B71E"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3.2.2.</w:t>
            </w:r>
            <w:r w:rsidRPr="00FE00A6">
              <w:rPr>
                <w:rFonts w:ascii="Times New Roman" w:hAnsi="Times New Roman" w:cs="Times New Roman"/>
                <w:color w:val="000000"/>
                <w:lang w:val="lt-LT"/>
              </w:rPr>
              <w:tab/>
              <w:t xml:space="preserve">stropų sistema (angl. </w:t>
            </w:r>
            <w:proofErr w:type="spellStart"/>
            <w:r w:rsidRPr="00FE00A6">
              <w:rPr>
                <w:rFonts w:ascii="Times New Roman" w:hAnsi="Times New Roman" w:cs="Times New Roman"/>
                <w:color w:val="000000"/>
                <w:lang w:val="lt-LT"/>
              </w:rPr>
              <w:t>Suspension</w:t>
            </w:r>
            <w:proofErr w:type="spellEnd"/>
            <w:r w:rsidRPr="00FE00A6">
              <w:rPr>
                <w:rFonts w:ascii="Times New Roman" w:hAnsi="Times New Roman" w:cs="Times New Roman"/>
                <w:color w:val="000000"/>
                <w:lang w:val="lt-LT"/>
              </w:rPr>
              <w:t xml:space="preserve"> Line </w:t>
            </w:r>
            <w:proofErr w:type="spellStart"/>
            <w:r w:rsidRPr="00FE00A6">
              <w:rPr>
                <w:rFonts w:ascii="Times New Roman" w:hAnsi="Times New Roman" w:cs="Times New Roman"/>
                <w:color w:val="000000"/>
                <w:lang w:val="lt-LT"/>
              </w:rPr>
              <w:t>Set</w:t>
            </w:r>
            <w:proofErr w:type="spellEnd"/>
            <w:r w:rsidRPr="00FE00A6">
              <w:rPr>
                <w:rFonts w:ascii="Times New Roman" w:hAnsi="Times New Roman" w:cs="Times New Roman"/>
                <w:color w:val="000000"/>
                <w:lang w:val="lt-LT"/>
              </w:rPr>
              <w:t>) – 1 komplektas;</w:t>
            </w:r>
          </w:p>
          <w:p w14:paraId="5D649BFF" w14:textId="1F95D1A4" w:rsidR="00963CFB" w:rsidRPr="00FE00A6" w:rsidRDefault="006C1098"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color w:val="000000"/>
                <w:lang w:val="lt-LT"/>
              </w:rPr>
              <w:t>3.2.3.</w:t>
            </w:r>
            <w:r w:rsidRPr="00FE00A6">
              <w:rPr>
                <w:rFonts w:ascii="Times New Roman" w:hAnsi="Times New Roman" w:cs="Times New Roman"/>
                <w:color w:val="000000"/>
                <w:lang w:val="lt-LT"/>
              </w:rPr>
              <w:tab/>
              <w:t xml:space="preserve">parašiuto valdymo sistema (angl. </w:t>
            </w:r>
            <w:proofErr w:type="spellStart"/>
            <w:r w:rsidRPr="00FE00A6">
              <w:rPr>
                <w:rFonts w:ascii="Times New Roman" w:hAnsi="Times New Roman" w:cs="Times New Roman"/>
                <w:color w:val="000000"/>
                <w:lang w:val="lt-LT"/>
              </w:rPr>
              <w:t>Steering</w:t>
            </w:r>
            <w:proofErr w:type="spellEnd"/>
            <w:r w:rsidRPr="00FE00A6">
              <w:rPr>
                <w:rFonts w:ascii="Times New Roman" w:hAnsi="Times New Roman" w:cs="Times New Roman"/>
                <w:color w:val="000000"/>
                <w:lang w:val="lt-LT"/>
              </w:rPr>
              <w:t xml:space="preserve"> / </w:t>
            </w:r>
            <w:proofErr w:type="spellStart"/>
            <w:r w:rsidRPr="00FE00A6">
              <w:rPr>
                <w:rFonts w:ascii="Times New Roman" w:hAnsi="Times New Roman" w:cs="Times New Roman"/>
                <w:color w:val="000000"/>
                <w:lang w:val="lt-LT"/>
              </w:rPr>
              <w:t>Control</w:t>
            </w:r>
            <w:proofErr w:type="spellEnd"/>
            <w:r w:rsidRPr="00FE00A6">
              <w:rPr>
                <w:rFonts w:ascii="Times New Roman" w:hAnsi="Times New Roman" w:cs="Times New Roman"/>
                <w:color w:val="000000"/>
                <w:lang w:val="lt-LT"/>
              </w:rPr>
              <w:t xml:space="preserve"> System): valdymo stropos (angl. </w:t>
            </w:r>
            <w:proofErr w:type="spellStart"/>
            <w:r w:rsidRPr="00FE00A6">
              <w:rPr>
                <w:rFonts w:ascii="Times New Roman" w:hAnsi="Times New Roman" w:cs="Times New Roman"/>
                <w:color w:val="000000"/>
                <w:lang w:val="lt-LT"/>
              </w:rPr>
              <w:t>Control</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Lines</w:t>
            </w:r>
            <w:proofErr w:type="spellEnd"/>
            <w:r w:rsidRPr="00FE00A6">
              <w:rPr>
                <w:rFonts w:ascii="Times New Roman" w:hAnsi="Times New Roman" w:cs="Times New Roman"/>
                <w:color w:val="000000"/>
                <w:lang w:val="lt-LT"/>
              </w:rPr>
              <w:t>) – 4 vnt.;</w:t>
            </w:r>
          </w:p>
        </w:tc>
        <w:tc>
          <w:tcPr>
            <w:tcW w:w="6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9AE2AF" w14:textId="5A126C51" w:rsidR="00963CFB" w:rsidRPr="00FE00A6" w:rsidRDefault="00511C1E" w:rsidP="00835AE1">
            <w:pPr>
              <w:jc w:val="center"/>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66A97A3B" w14:textId="77777777" w:rsidR="00AB2A73" w:rsidRPr="00FE00A6" w:rsidRDefault="00AB2A73"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52A36408" w14:textId="7101A1CF" w:rsidR="00963CFB" w:rsidRPr="00FE00A6" w:rsidRDefault="00963CFB"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7F7B497A" w14:textId="77777777" w:rsidTr="0078549D">
        <w:trPr>
          <w:trHeight w:val="862"/>
        </w:trPr>
        <w:tc>
          <w:tcPr>
            <w:tcW w:w="3627" w:type="pct"/>
            <w:tcBorders>
              <w:top w:val="nil"/>
              <w:left w:val="single" w:sz="4" w:space="0" w:color="auto"/>
              <w:bottom w:val="single" w:sz="4" w:space="0" w:color="auto"/>
              <w:right w:val="single" w:sz="4" w:space="0" w:color="auto"/>
            </w:tcBorders>
            <w:shd w:val="clear" w:color="auto" w:fill="auto"/>
            <w:vAlign w:val="center"/>
          </w:tcPr>
          <w:p w14:paraId="3C661F68" w14:textId="147CD853" w:rsidR="00963CFB" w:rsidRPr="00FE00A6" w:rsidRDefault="00B76DF8"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color w:val="000000"/>
                <w:lang w:val="lt-LT"/>
              </w:rPr>
              <w:t>3.3.</w:t>
            </w:r>
            <w:r w:rsidRPr="00FE00A6">
              <w:rPr>
                <w:rFonts w:ascii="Times New Roman" w:hAnsi="Times New Roman" w:cs="Times New Roman"/>
                <w:color w:val="000000"/>
                <w:lang w:val="lt-LT"/>
              </w:rPr>
              <w:tab/>
            </w:r>
            <w:proofErr w:type="spellStart"/>
            <w:r w:rsidRPr="00FE00A6">
              <w:rPr>
                <w:rFonts w:ascii="Times New Roman" w:hAnsi="Times New Roman" w:cs="Times New Roman"/>
                <w:color w:val="000000"/>
                <w:lang w:val="lt-LT"/>
              </w:rPr>
              <w:t>Slideris</w:t>
            </w:r>
            <w:proofErr w:type="spellEnd"/>
            <w:r w:rsidRPr="00FE00A6">
              <w:rPr>
                <w:rFonts w:ascii="Times New Roman" w:hAnsi="Times New Roman" w:cs="Times New Roman"/>
                <w:color w:val="000000"/>
                <w:lang w:val="lt-LT"/>
              </w:rPr>
              <w:t xml:space="preserve"> (angl. </w:t>
            </w:r>
            <w:proofErr w:type="spellStart"/>
            <w:r w:rsidRPr="00FE00A6">
              <w:rPr>
                <w:rFonts w:ascii="Times New Roman" w:hAnsi="Times New Roman" w:cs="Times New Roman"/>
                <w:color w:val="000000"/>
                <w:lang w:val="lt-LT"/>
              </w:rPr>
              <w:t>Slider</w:t>
            </w:r>
            <w:proofErr w:type="spellEnd"/>
            <w:r w:rsidRPr="00FE00A6">
              <w:rPr>
                <w:rFonts w:ascii="Times New Roman" w:hAnsi="Times New Roman" w:cs="Times New Roman"/>
                <w:color w:val="000000"/>
                <w:lang w:val="lt-LT"/>
              </w:rPr>
              <w:t>) – 1 vnt.</w:t>
            </w:r>
          </w:p>
        </w:tc>
        <w:tc>
          <w:tcPr>
            <w:tcW w:w="6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E85F95" w14:textId="1E4D7BA8" w:rsidR="00963CFB" w:rsidRPr="00FE00A6" w:rsidRDefault="00835AE1" w:rsidP="00AB2A73">
            <w:pPr>
              <w:jc w:val="center"/>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w:t>
            </w:r>
            <w:r w:rsidR="00AB2A73" w:rsidRPr="00FE00A6">
              <w:rPr>
                <w:rFonts w:ascii="Times New Roman" w:eastAsia="Times New Roman" w:hAnsi="Times New Roman" w:cs="Times New Roman"/>
                <w:i/>
                <w:lang w:val="lt-LT" w:eastAsia="lt-LT"/>
              </w:rPr>
              <w:t xml:space="preserve"> atitiktis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1EF03057" w14:textId="16A27035" w:rsidR="00963CFB" w:rsidRPr="00FE00A6" w:rsidRDefault="00963CFB"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03777B32" w14:textId="77777777" w:rsidTr="0078549D">
        <w:tc>
          <w:tcPr>
            <w:tcW w:w="3627" w:type="pct"/>
            <w:tcBorders>
              <w:top w:val="nil"/>
              <w:left w:val="single" w:sz="4" w:space="0" w:color="auto"/>
              <w:bottom w:val="single" w:sz="4" w:space="0" w:color="auto"/>
              <w:right w:val="single" w:sz="4" w:space="0" w:color="auto"/>
            </w:tcBorders>
            <w:shd w:val="clear" w:color="auto" w:fill="auto"/>
            <w:vAlign w:val="center"/>
          </w:tcPr>
          <w:p w14:paraId="6CAB2C84" w14:textId="77777777" w:rsidR="006C1098" w:rsidRPr="00F46A72" w:rsidRDefault="006C1098" w:rsidP="00FE00A6">
            <w:pPr>
              <w:tabs>
                <w:tab w:val="left" w:pos="555"/>
              </w:tabs>
              <w:spacing w:after="0" w:line="240" w:lineRule="auto"/>
              <w:ind w:left="137" w:right="195"/>
              <w:jc w:val="both"/>
              <w:rPr>
                <w:rFonts w:ascii="Times New Roman" w:hAnsi="Times New Roman" w:cs="Times New Roman"/>
                <w:b/>
                <w:color w:val="000000"/>
                <w:lang w:val="lt-LT"/>
              </w:rPr>
            </w:pPr>
            <w:r w:rsidRPr="00F46A72">
              <w:rPr>
                <w:rFonts w:ascii="Times New Roman" w:hAnsi="Times New Roman" w:cs="Times New Roman"/>
                <w:b/>
                <w:color w:val="000000"/>
                <w:lang w:val="lt-LT"/>
              </w:rPr>
              <w:t>3.4.</w:t>
            </w:r>
            <w:r w:rsidRPr="00F46A72">
              <w:rPr>
                <w:rFonts w:ascii="Times New Roman" w:hAnsi="Times New Roman" w:cs="Times New Roman"/>
                <w:b/>
                <w:color w:val="000000"/>
                <w:lang w:val="lt-LT"/>
              </w:rPr>
              <w:tab/>
              <w:t>Atsarginis taktinis parašiutas:</w:t>
            </w:r>
          </w:p>
          <w:p w14:paraId="7DD7AEDF"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3.4.1.</w:t>
            </w:r>
            <w:r w:rsidRPr="00FE00A6">
              <w:rPr>
                <w:rFonts w:ascii="Times New Roman" w:hAnsi="Times New Roman" w:cs="Times New Roman"/>
                <w:color w:val="000000"/>
                <w:lang w:val="lt-LT"/>
              </w:rPr>
              <w:tab/>
              <w:t xml:space="preserve">kupolas 360 kvadratinių pėdų, 9 kamerų (angl. 9-cell, </w:t>
            </w:r>
            <w:proofErr w:type="spellStart"/>
            <w:r w:rsidRPr="00FE00A6">
              <w:rPr>
                <w:rFonts w:ascii="Times New Roman" w:hAnsi="Times New Roman" w:cs="Times New Roman"/>
                <w:color w:val="000000"/>
                <w:lang w:val="lt-LT"/>
              </w:rPr>
              <w:t>ram-air</w:t>
            </w:r>
            <w:proofErr w:type="spellEnd"/>
            <w:r w:rsidRPr="00FE00A6">
              <w:rPr>
                <w:rFonts w:ascii="Times New Roman" w:hAnsi="Times New Roman" w:cs="Times New Roman"/>
                <w:color w:val="000000"/>
                <w:lang w:val="lt-LT"/>
              </w:rPr>
              <w:t>) – 1 vnt.;</w:t>
            </w:r>
          </w:p>
          <w:p w14:paraId="565CA901"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3.4.2.</w:t>
            </w:r>
            <w:r w:rsidRPr="00FE00A6">
              <w:rPr>
                <w:rFonts w:ascii="Times New Roman" w:hAnsi="Times New Roman" w:cs="Times New Roman"/>
                <w:color w:val="000000"/>
                <w:lang w:val="lt-LT"/>
              </w:rPr>
              <w:tab/>
              <w:t xml:space="preserve">stropų sistema (angl. </w:t>
            </w:r>
            <w:proofErr w:type="spellStart"/>
            <w:r w:rsidRPr="00FE00A6">
              <w:rPr>
                <w:rFonts w:ascii="Times New Roman" w:hAnsi="Times New Roman" w:cs="Times New Roman"/>
                <w:color w:val="000000"/>
                <w:lang w:val="lt-LT"/>
              </w:rPr>
              <w:t>Suspension</w:t>
            </w:r>
            <w:proofErr w:type="spellEnd"/>
            <w:r w:rsidRPr="00FE00A6">
              <w:rPr>
                <w:rFonts w:ascii="Times New Roman" w:hAnsi="Times New Roman" w:cs="Times New Roman"/>
                <w:color w:val="000000"/>
                <w:lang w:val="lt-LT"/>
              </w:rPr>
              <w:t xml:space="preserve"> Line </w:t>
            </w:r>
            <w:proofErr w:type="spellStart"/>
            <w:r w:rsidRPr="00FE00A6">
              <w:rPr>
                <w:rFonts w:ascii="Times New Roman" w:hAnsi="Times New Roman" w:cs="Times New Roman"/>
                <w:color w:val="000000"/>
                <w:lang w:val="lt-LT"/>
              </w:rPr>
              <w:t>Set</w:t>
            </w:r>
            <w:proofErr w:type="spellEnd"/>
            <w:r w:rsidRPr="00FE00A6">
              <w:rPr>
                <w:rFonts w:ascii="Times New Roman" w:hAnsi="Times New Roman" w:cs="Times New Roman"/>
                <w:color w:val="000000"/>
                <w:lang w:val="lt-LT"/>
              </w:rPr>
              <w:t>) – 1 komplektas;</w:t>
            </w:r>
          </w:p>
          <w:p w14:paraId="3BCC7F47"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3.4.3.</w:t>
            </w:r>
            <w:r w:rsidRPr="00FE00A6">
              <w:rPr>
                <w:rFonts w:ascii="Times New Roman" w:hAnsi="Times New Roman" w:cs="Times New Roman"/>
                <w:color w:val="000000"/>
                <w:lang w:val="lt-LT"/>
              </w:rPr>
              <w:tab/>
              <w:t xml:space="preserve">valdymo sistema (angl. </w:t>
            </w:r>
            <w:proofErr w:type="spellStart"/>
            <w:r w:rsidRPr="00FE00A6">
              <w:rPr>
                <w:rFonts w:ascii="Times New Roman" w:hAnsi="Times New Roman" w:cs="Times New Roman"/>
                <w:color w:val="000000"/>
                <w:lang w:val="lt-LT"/>
              </w:rPr>
              <w:t>Steering</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Control</w:t>
            </w:r>
            <w:proofErr w:type="spellEnd"/>
            <w:r w:rsidRPr="00FE00A6">
              <w:rPr>
                <w:rFonts w:ascii="Times New Roman" w:hAnsi="Times New Roman" w:cs="Times New Roman"/>
                <w:color w:val="000000"/>
                <w:lang w:val="lt-LT"/>
              </w:rPr>
              <w:t xml:space="preserve"> System) parašiuto valdymo stropos (angl. </w:t>
            </w:r>
            <w:proofErr w:type="spellStart"/>
            <w:r w:rsidRPr="00FE00A6">
              <w:rPr>
                <w:rFonts w:ascii="Times New Roman" w:hAnsi="Times New Roman" w:cs="Times New Roman"/>
                <w:color w:val="000000"/>
                <w:lang w:val="lt-LT"/>
              </w:rPr>
              <w:t>Control</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Lines</w:t>
            </w:r>
            <w:proofErr w:type="spellEnd"/>
            <w:r w:rsidRPr="00FE00A6">
              <w:rPr>
                <w:rFonts w:ascii="Times New Roman" w:hAnsi="Times New Roman" w:cs="Times New Roman"/>
                <w:color w:val="000000"/>
                <w:lang w:val="lt-LT"/>
              </w:rPr>
              <w:t>) – 2 vnt.;</w:t>
            </w:r>
          </w:p>
          <w:p w14:paraId="2F3BA08F"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3.4.4.</w:t>
            </w:r>
            <w:r w:rsidRPr="00FE00A6">
              <w:rPr>
                <w:rFonts w:ascii="Times New Roman" w:hAnsi="Times New Roman" w:cs="Times New Roman"/>
                <w:color w:val="000000"/>
                <w:lang w:val="lt-LT"/>
              </w:rPr>
              <w:tab/>
              <w:t xml:space="preserve">atsarginio parašiuto rankenos / stabdymo kilpos (angl. </w:t>
            </w:r>
            <w:proofErr w:type="spellStart"/>
            <w:r w:rsidRPr="00FE00A6">
              <w:rPr>
                <w:rFonts w:ascii="Times New Roman" w:hAnsi="Times New Roman" w:cs="Times New Roman"/>
                <w:color w:val="000000"/>
                <w:lang w:val="lt-LT"/>
              </w:rPr>
              <w:t>Toggles</w:t>
            </w:r>
            <w:proofErr w:type="spellEnd"/>
            <w:r w:rsidRPr="00FE00A6">
              <w:rPr>
                <w:rFonts w:ascii="Times New Roman" w:hAnsi="Times New Roman" w:cs="Times New Roman"/>
                <w:color w:val="000000"/>
                <w:lang w:val="lt-LT"/>
              </w:rPr>
              <w:t>/</w:t>
            </w:r>
            <w:proofErr w:type="spellStart"/>
            <w:r w:rsidRPr="00FE00A6">
              <w:rPr>
                <w:rFonts w:ascii="Times New Roman" w:hAnsi="Times New Roman" w:cs="Times New Roman"/>
                <w:color w:val="000000"/>
                <w:lang w:val="lt-LT"/>
              </w:rPr>
              <w:t>Brake</w:t>
            </w:r>
            <w:proofErr w:type="spellEnd"/>
            <w:r w:rsidRPr="00FE00A6">
              <w:rPr>
                <w:rFonts w:ascii="Times New Roman" w:hAnsi="Times New Roman" w:cs="Times New Roman"/>
                <w:color w:val="000000"/>
                <w:lang w:val="lt-LT"/>
              </w:rPr>
              <w:t xml:space="preserve"> </w:t>
            </w:r>
            <w:proofErr w:type="spellStart"/>
            <w:r w:rsidRPr="00FE00A6">
              <w:rPr>
                <w:rFonts w:ascii="Times New Roman" w:hAnsi="Times New Roman" w:cs="Times New Roman"/>
                <w:color w:val="000000"/>
                <w:lang w:val="lt-LT"/>
              </w:rPr>
              <w:t>Handles</w:t>
            </w:r>
            <w:proofErr w:type="spellEnd"/>
            <w:r w:rsidRPr="00FE00A6">
              <w:rPr>
                <w:rFonts w:ascii="Times New Roman" w:hAnsi="Times New Roman" w:cs="Times New Roman"/>
                <w:color w:val="000000"/>
                <w:lang w:val="lt-LT"/>
              </w:rPr>
              <w:t>) – 2 vnt.;</w:t>
            </w:r>
          </w:p>
          <w:p w14:paraId="2BBD3800" w14:textId="1D8B58A8" w:rsidR="00963CFB" w:rsidRPr="00FE00A6" w:rsidRDefault="006C1098"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color w:val="000000"/>
                <w:lang w:val="lt-LT"/>
              </w:rPr>
              <w:t>3.4.5.</w:t>
            </w:r>
            <w:r w:rsidRPr="00FE00A6">
              <w:rPr>
                <w:rFonts w:ascii="Times New Roman" w:hAnsi="Times New Roman" w:cs="Times New Roman"/>
                <w:color w:val="000000"/>
                <w:lang w:val="lt-LT"/>
              </w:rPr>
              <w:tab/>
            </w:r>
            <w:proofErr w:type="spellStart"/>
            <w:r w:rsidRPr="00FE00A6">
              <w:rPr>
                <w:rFonts w:ascii="Times New Roman" w:hAnsi="Times New Roman" w:cs="Times New Roman"/>
                <w:color w:val="000000"/>
                <w:lang w:val="lt-LT"/>
              </w:rPr>
              <w:t>slideris</w:t>
            </w:r>
            <w:proofErr w:type="spellEnd"/>
            <w:r w:rsidRPr="00FE00A6">
              <w:rPr>
                <w:rFonts w:ascii="Times New Roman" w:hAnsi="Times New Roman" w:cs="Times New Roman"/>
                <w:color w:val="000000"/>
                <w:lang w:val="lt-LT"/>
              </w:rPr>
              <w:t xml:space="preserve"> (angl. </w:t>
            </w:r>
            <w:proofErr w:type="spellStart"/>
            <w:r w:rsidRPr="00FE00A6">
              <w:rPr>
                <w:rFonts w:ascii="Times New Roman" w:hAnsi="Times New Roman" w:cs="Times New Roman"/>
                <w:color w:val="000000"/>
                <w:lang w:val="lt-LT"/>
              </w:rPr>
              <w:t>Slider</w:t>
            </w:r>
            <w:proofErr w:type="spellEnd"/>
            <w:r w:rsidRPr="00FE00A6">
              <w:rPr>
                <w:rFonts w:ascii="Times New Roman" w:hAnsi="Times New Roman" w:cs="Times New Roman"/>
                <w:color w:val="000000"/>
                <w:lang w:val="lt-LT"/>
              </w:rPr>
              <w:t>) – 1 vnt.;</w:t>
            </w:r>
          </w:p>
        </w:tc>
        <w:tc>
          <w:tcPr>
            <w:tcW w:w="6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250045" w14:textId="65C1F35E" w:rsidR="00963CFB" w:rsidRPr="00FE00A6" w:rsidRDefault="00511C1E" w:rsidP="00835AE1">
            <w:pPr>
              <w:jc w:val="center"/>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232260D8" w14:textId="77777777" w:rsidR="00511C1E" w:rsidRPr="00FE00A6" w:rsidRDefault="00511C1E"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459F984C" w14:textId="77777777" w:rsidR="00511C1E" w:rsidRPr="00FE00A6" w:rsidRDefault="00511C1E"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268CD296" w14:textId="78EA0A71" w:rsidR="00963CFB" w:rsidRPr="00FE00A6" w:rsidRDefault="00963CFB"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7ACD6292" w14:textId="77777777" w:rsidTr="000A7815">
        <w:tc>
          <w:tcPr>
            <w:tcW w:w="3627" w:type="pct"/>
            <w:tcBorders>
              <w:top w:val="single" w:sz="4" w:space="0" w:color="auto"/>
              <w:left w:val="single" w:sz="4" w:space="0" w:color="auto"/>
              <w:bottom w:val="single" w:sz="4" w:space="0" w:color="auto"/>
              <w:right w:val="single" w:sz="4" w:space="0" w:color="auto"/>
            </w:tcBorders>
            <w:shd w:val="clear" w:color="auto" w:fill="auto"/>
            <w:vAlign w:val="center"/>
          </w:tcPr>
          <w:p w14:paraId="0B3ED232" w14:textId="77777777" w:rsidR="006C1098" w:rsidRPr="00F46A72" w:rsidRDefault="006C1098" w:rsidP="00FE00A6">
            <w:pPr>
              <w:tabs>
                <w:tab w:val="left" w:pos="555"/>
              </w:tabs>
              <w:spacing w:after="0" w:line="240" w:lineRule="auto"/>
              <w:ind w:left="137" w:right="195"/>
              <w:jc w:val="both"/>
              <w:rPr>
                <w:rFonts w:ascii="Times New Roman" w:hAnsi="Times New Roman" w:cs="Times New Roman"/>
                <w:b/>
                <w:color w:val="000000"/>
                <w:lang w:val="lt-LT"/>
              </w:rPr>
            </w:pPr>
            <w:r w:rsidRPr="00F46A72">
              <w:rPr>
                <w:rFonts w:ascii="Times New Roman" w:hAnsi="Times New Roman" w:cs="Times New Roman"/>
                <w:b/>
                <w:color w:val="000000"/>
                <w:lang w:val="lt-LT"/>
              </w:rPr>
              <w:lastRenderedPageBreak/>
              <w:t>3.5.</w:t>
            </w:r>
            <w:r w:rsidRPr="00F46A72">
              <w:rPr>
                <w:rFonts w:ascii="Times New Roman" w:hAnsi="Times New Roman" w:cs="Times New Roman"/>
                <w:b/>
                <w:color w:val="000000"/>
                <w:lang w:val="lt-LT"/>
              </w:rPr>
              <w:tab/>
              <w:t xml:space="preserve">Diskinė </w:t>
            </w:r>
            <w:proofErr w:type="spellStart"/>
            <w:r w:rsidRPr="00F46A72">
              <w:rPr>
                <w:rFonts w:ascii="Times New Roman" w:hAnsi="Times New Roman" w:cs="Times New Roman"/>
                <w:b/>
                <w:color w:val="000000"/>
                <w:lang w:val="lt-LT"/>
              </w:rPr>
              <w:t>Drogo</w:t>
            </w:r>
            <w:proofErr w:type="spellEnd"/>
            <w:r w:rsidRPr="00F46A72">
              <w:rPr>
                <w:rFonts w:ascii="Times New Roman" w:hAnsi="Times New Roman" w:cs="Times New Roman"/>
                <w:b/>
                <w:color w:val="000000"/>
                <w:lang w:val="lt-LT"/>
              </w:rPr>
              <w:t xml:space="preserve"> (angl. </w:t>
            </w:r>
            <w:proofErr w:type="spellStart"/>
            <w:r w:rsidRPr="00F46A72">
              <w:rPr>
                <w:rFonts w:ascii="Times New Roman" w:hAnsi="Times New Roman" w:cs="Times New Roman"/>
                <w:b/>
                <w:color w:val="000000"/>
                <w:lang w:val="lt-LT"/>
              </w:rPr>
              <w:t>Drogue</w:t>
            </w:r>
            <w:proofErr w:type="spellEnd"/>
            <w:r w:rsidRPr="00F46A72">
              <w:rPr>
                <w:rFonts w:ascii="Times New Roman" w:hAnsi="Times New Roman" w:cs="Times New Roman"/>
                <w:b/>
                <w:color w:val="000000"/>
                <w:lang w:val="lt-LT"/>
              </w:rPr>
              <w:t xml:space="preserve"> Disk) būdu skleidimo sistema – 1 komplektas:</w:t>
            </w:r>
          </w:p>
          <w:p w14:paraId="04126DB5" w14:textId="77777777"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3.5.1.</w:t>
            </w:r>
            <w:r w:rsidRPr="00FE00A6">
              <w:rPr>
                <w:rFonts w:ascii="Times New Roman" w:hAnsi="Times New Roman" w:cs="Times New Roman"/>
                <w:color w:val="000000"/>
                <w:lang w:val="lt-LT"/>
              </w:rPr>
              <w:tab/>
              <w:t xml:space="preserve">stabdomasis–skleidimo parašiutas </w:t>
            </w:r>
            <w:proofErr w:type="spellStart"/>
            <w:r w:rsidRPr="00FE00A6">
              <w:rPr>
                <w:rFonts w:ascii="Times New Roman" w:hAnsi="Times New Roman" w:cs="Times New Roman"/>
                <w:color w:val="000000"/>
                <w:lang w:val="lt-LT"/>
              </w:rPr>
              <w:t>Drogas</w:t>
            </w:r>
            <w:proofErr w:type="spellEnd"/>
            <w:r w:rsidRPr="00FE00A6">
              <w:rPr>
                <w:rFonts w:ascii="Times New Roman" w:hAnsi="Times New Roman" w:cs="Times New Roman"/>
                <w:color w:val="000000"/>
                <w:lang w:val="lt-LT"/>
              </w:rPr>
              <w:t xml:space="preserve"> (angl. </w:t>
            </w:r>
            <w:proofErr w:type="spellStart"/>
            <w:r w:rsidRPr="00FE00A6">
              <w:rPr>
                <w:rFonts w:ascii="Times New Roman" w:hAnsi="Times New Roman" w:cs="Times New Roman"/>
                <w:color w:val="000000"/>
                <w:lang w:val="lt-LT"/>
              </w:rPr>
              <w:t>Drogue</w:t>
            </w:r>
            <w:proofErr w:type="spellEnd"/>
            <w:r w:rsidRPr="00FE00A6">
              <w:rPr>
                <w:rFonts w:ascii="Times New Roman" w:hAnsi="Times New Roman" w:cs="Times New Roman"/>
                <w:color w:val="000000"/>
                <w:lang w:val="lt-LT"/>
              </w:rPr>
              <w:t>) – 60 colių skersmens (±6) – 1 vnt.;</w:t>
            </w:r>
          </w:p>
          <w:p w14:paraId="220F9FE5" w14:textId="52076C4E" w:rsidR="00963CFB" w:rsidRPr="00FE00A6" w:rsidRDefault="006C1098"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color w:val="000000"/>
                <w:lang w:val="lt-LT"/>
              </w:rPr>
              <w:t>3.5.2.</w:t>
            </w:r>
            <w:r w:rsidRPr="00FE00A6">
              <w:rPr>
                <w:rFonts w:ascii="Times New Roman" w:hAnsi="Times New Roman" w:cs="Times New Roman"/>
                <w:color w:val="000000"/>
                <w:lang w:val="lt-LT"/>
              </w:rPr>
              <w:tab/>
              <w:t>sujungimo juosta su disku, kaiščiu ir integruota juosta – 1 vnt.;</w:t>
            </w:r>
          </w:p>
        </w:tc>
        <w:tc>
          <w:tcPr>
            <w:tcW w:w="687" w:type="pct"/>
            <w:tcBorders>
              <w:top w:val="single" w:sz="4" w:space="0" w:color="auto"/>
              <w:left w:val="single" w:sz="4" w:space="0" w:color="000000"/>
              <w:bottom w:val="single" w:sz="4" w:space="0" w:color="000000"/>
              <w:right w:val="single" w:sz="4" w:space="0" w:color="000000"/>
            </w:tcBorders>
            <w:shd w:val="clear" w:color="auto" w:fill="auto"/>
            <w:vAlign w:val="center"/>
          </w:tcPr>
          <w:p w14:paraId="1C25E498" w14:textId="5BA4478E" w:rsidR="00963CFB" w:rsidRPr="00FE00A6" w:rsidRDefault="00511C1E" w:rsidP="00835AE1">
            <w:pPr>
              <w:jc w:val="center"/>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 atitiktis, ties kiekvienu punktu nurodant tikslius siūlomos prekės parametrus/funkcijas</w:t>
            </w:r>
          </w:p>
        </w:tc>
        <w:tc>
          <w:tcPr>
            <w:tcW w:w="686" w:type="pct"/>
            <w:tcBorders>
              <w:top w:val="single" w:sz="4" w:space="0" w:color="auto"/>
              <w:left w:val="single" w:sz="4" w:space="0" w:color="000000"/>
              <w:bottom w:val="single" w:sz="4" w:space="0" w:color="000000"/>
              <w:right w:val="single" w:sz="4" w:space="0" w:color="000000"/>
            </w:tcBorders>
            <w:shd w:val="clear" w:color="auto" w:fill="auto"/>
          </w:tcPr>
          <w:p w14:paraId="4005AD01" w14:textId="77777777" w:rsidR="00B45E39" w:rsidRPr="00FE00A6" w:rsidRDefault="00B45E39" w:rsidP="00B76DF8">
            <w:pPr>
              <w:suppressAutoHyphens/>
              <w:autoSpaceDE w:val="0"/>
              <w:spacing w:after="0" w:line="240" w:lineRule="auto"/>
              <w:jc w:val="center"/>
              <w:textAlignment w:val="baseline"/>
              <w:rPr>
                <w:rFonts w:ascii="Times New Roman" w:hAnsi="Times New Roman" w:cs="Times New Roman"/>
                <w:i/>
                <w:iCs/>
                <w:color w:val="000000"/>
                <w:lang w:val="lt-LT"/>
              </w:rPr>
            </w:pPr>
          </w:p>
          <w:p w14:paraId="5E263508" w14:textId="75E3D23F" w:rsidR="00963CFB" w:rsidRPr="00FE00A6" w:rsidRDefault="00963CFB"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39CE7AD6" w14:textId="77777777" w:rsidTr="0078549D">
        <w:tc>
          <w:tcPr>
            <w:tcW w:w="3627" w:type="pct"/>
            <w:tcBorders>
              <w:top w:val="single" w:sz="4" w:space="0" w:color="auto"/>
              <w:left w:val="single" w:sz="4" w:space="0" w:color="auto"/>
              <w:bottom w:val="single" w:sz="4" w:space="0" w:color="auto"/>
              <w:right w:val="single" w:sz="4" w:space="0" w:color="auto"/>
            </w:tcBorders>
            <w:shd w:val="clear" w:color="auto" w:fill="auto"/>
            <w:vAlign w:val="center"/>
          </w:tcPr>
          <w:p w14:paraId="7470FB3F" w14:textId="77777777" w:rsidR="006C1098" w:rsidRPr="00F46A72" w:rsidRDefault="006C1098" w:rsidP="00FE00A6">
            <w:pPr>
              <w:tabs>
                <w:tab w:val="left" w:pos="555"/>
              </w:tabs>
              <w:spacing w:after="0" w:line="240" w:lineRule="auto"/>
              <w:ind w:left="137" w:right="195"/>
              <w:jc w:val="both"/>
              <w:rPr>
                <w:rFonts w:ascii="Times New Roman" w:hAnsi="Times New Roman" w:cs="Times New Roman"/>
                <w:b/>
                <w:color w:val="000000"/>
                <w:lang w:val="lt-LT"/>
              </w:rPr>
            </w:pPr>
            <w:r w:rsidRPr="00F46A72">
              <w:rPr>
                <w:rFonts w:ascii="Times New Roman" w:hAnsi="Times New Roman" w:cs="Times New Roman"/>
                <w:b/>
                <w:color w:val="000000"/>
                <w:lang w:val="lt-LT"/>
              </w:rPr>
              <w:t>3.6.</w:t>
            </w:r>
            <w:r w:rsidRPr="00F46A72">
              <w:rPr>
                <w:rFonts w:ascii="Times New Roman" w:hAnsi="Times New Roman" w:cs="Times New Roman"/>
                <w:b/>
                <w:color w:val="000000"/>
                <w:lang w:val="lt-LT"/>
              </w:rPr>
              <w:tab/>
              <w:t>Mini parašiuto pagalba skleidžiama sistema – 1 komplektas:</w:t>
            </w:r>
          </w:p>
          <w:p w14:paraId="2D638B8F" w14:textId="3BF74974" w:rsidR="006C1098" w:rsidRPr="00FE00A6" w:rsidRDefault="006C1098" w:rsidP="00FE00A6">
            <w:pPr>
              <w:tabs>
                <w:tab w:val="left" w:pos="555"/>
              </w:tabs>
              <w:spacing w:after="0" w:line="240" w:lineRule="auto"/>
              <w:ind w:left="137" w:right="195"/>
              <w:jc w:val="both"/>
              <w:rPr>
                <w:rFonts w:ascii="Times New Roman" w:hAnsi="Times New Roman" w:cs="Times New Roman"/>
                <w:color w:val="000000"/>
                <w:lang w:val="lt-LT"/>
              </w:rPr>
            </w:pPr>
            <w:r w:rsidRPr="00FE00A6">
              <w:rPr>
                <w:rFonts w:ascii="Times New Roman" w:hAnsi="Times New Roman" w:cs="Times New Roman"/>
                <w:color w:val="000000"/>
                <w:lang w:val="lt-LT"/>
              </w:rPr>
              <w:t>3.6.1.</w:t>
            </w:r>
            <w:r w:rsidRPr="00FE00A6">
              <w:rPr>
                <w:rFonts w:ascii="Times New Roman" w:hAnsi="Times New Roman" w:cs="Times New Roman"/>
                <w:color w:val="000000"/>
                <w:lang w:val="lt-LT"/>
              </w:rPr>
              <w:tab/>
              <w:t>mini parašiutas – 33 colių skersmens (±1) – 1 vnt.;</w:t>
            </w:r>
          </w:p>
          <w:p w14:paraId="50649871" w14:textId="5EEDC789" w:rsidR="00963CFB" w:rsidRPr="00FE00A6" w:rsidRDefault="006C1098"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color w:val="000000"/>
                <w:lang w:val="lt-LT"/>
              </w:rPr>
              <w:t>3.6.2.</w:t>
            </w:r>
            <w:r w:rsidRPr="00FE00A6">
              <w:rPr>
                <w:rFonts w:ascii="Times New Roman" w:hAnsi="Times New Roman" w:cs="Times New Roman"/>
                <w:color w:val="000000"/>
                <w:lang w:val="lt-LT"/>
              </w:rPr>
              <w:tab/>
              <w:t>sujungimo juosta su kaiščiu – 1 vnt.;</w:t>
            </w:r>
          </w:p>
        </w:tc>
        <w:tc>
          <w:tcPr>
            <w:tcW w:w="687" w:type="pct"/>
            <w:tcBorders>
              <w:top w:val="single" w:sz="4" w:space="0" w:color="000000"/>
              <w:left w:val="single" w:sz="4" w:space="0" w:color="000000"/>
              <w:bottom w:val="single" w:sz="4" w:space="0" w:color="000000"/>
              <w:right w:val="single" w:sz="4" w:space="0" w:color="000000"/>
            </w:tcBorders>
            <w:shd w:val="clear" w:color="auto" w:fill="auto"/>
          </w:tcPr>
          <w:p w14:paraId="2E428137" w14:textId="2FA988CA" w:rsidR="00963CFB" w:rsidRPr="00FE00A6" w:rsidRDefault="00511C1E" w:rsidP="00B76DF8">
            <w:pPr>
              <w:autoSpaceDE w:val="0"/>
              <w:autoSpaceDN w:val="0"/>
              <w:spacing w:after="0" w:line="240" w:lineRule="auto"/>
              <w:jc w:val="center"/>
              <w:textAlignment w:val="baseline"/>
              <w:rPr>
                <w:rFonts w:ascii="Times New Roman" w:eastAsia="Times New Roman" w:hAnsi="Times New Roman" w:cs="Times New Roman"/>
                <w:b/>
                <w:lang w:val="lt-LT" w:eastAsia="lt-LT"/>
              </w:rPr>
            </w:pPr>
            <w:r w:rsidRPr="00FE00A6">
              <w:rPr>
                <w:rFonts w:ascii="Times New Roman" w:eastAsia="Times New Roman" w:hAnsi="Times New Roman" w:cs="Times New Roman"/>
                <w:i/>
                <w:lang w:val="lt-LT" w:eastAsia="lt-LT"/>
              </w:rPr>
              <w:t>Patvirtinama atitiktis,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4863DAD2" w14:textId="3CB73C5D" w:rsidR="00963CFB" w:rsidRPr="00FE00A6" w:rsidRDefault="00511C1E" w:rsidP="00B76DF8">
            <w:pPr>
              <w:autoSpaceDE w:val="0"/>
              <w:autoSpaceDN w:val="0"/>
              <w:spacing w:after="0" w:line="240" w:lineRule="auto"/>
              <w:jc w:val="center"/>
              <w:textAlignment w:val="baseline"/>
              <w:rPr>
                <w:rFonts w:ascii="Times New Roman" w:eastAsia="Times New Roman" w:hAnsi="Times New Roman" w:cs="Times New Roman"/>
                <w:lang w:val="lt-LT" w:eastAsia="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287A28CC" w14:textId="77777777" w:rsidTr="0078549D">
        <w:trPr>
          <w:trHeight w:val="928"/>
        </w:trPr>
        <w:tc>
          <w:tcPr>
            <w:tcW w:w="3627" w:type="pct"/>
            <w:tcBorders>
              <w:top w:val="nil"/>
              <w:left w:val="single" w:sz="4" w:space="0" w:color="auto"/>
              <w:bottom w:val="single" w:sz="4" w:space="0" w:color="auto"/>
              <w:right w:val="single" w:sz="4" w:space="0" w:color="auto"/>
            </w:tcBorders>
            <w:shd w:val="clear" w:color="auto" w:fill="auto"/>
            <w:vAlign w:val="center"/>
          </w:tcPr>
          <w:p w14:paraId="1BC8007E" w14:textId="77777777" w:rsidR="006C1098" w:rsidRPr="00F46A72" w:rsidRDefault="006C1098" w:rsidP="00FE00A6">
            <w:pPr>
              <w:tabs>
                <w:tab w:val="left" w:pos="555"/>
              </w:tabs>
              <w:spacing w:after="0" w:line="240" w:lineRule="auto"/>
              <w:ind w:left="137" w:right="195"/>
              <w:jc w:val="both"/>
              <w:rPr>
                <w:rFonts w:ascii="Times New Roman" w:hAnsi="Times New Roman" w:cs="Times New Roman"/>
                <w:b/>
                <w:color w:val="000000"/>
                <w:lang w:val="lt-LT"/>
              </w:rPr>
            </w:pPr>
            <w:r w:rsidRPr="00F46A72">
              <w:rPr>
                <w:rFonts w:ascii="Times New Roman" w:hAnsi="Times New Roman" w:cs="Times New Roman"/>
                <w:b/>
                <w:color w:val="000000"/>
                <w:lang w:val="lt-LT"/>
              </w:rPr>
              <w:t>3.7.</w:t>
            </w:r>
            <w:r w:rsidRPr="00F46A72">
              <w:rPr>
                <w:rFonts w:ascii="Times New Roman" w:hAnsi="Times New Roman" w:cs="Times New Roman"/>
                <w:b/>
                <w:color w:val="000000"/>
                <w:lang w:val="lt-LT"/>
              </w:rPr>
              <w:tab/>
              <w:t xml:space="preserve">Stabdomasis-skleidimo parašiutas </w:t>
            </w:r>
            <w:proofErr w:type="spellStart"/>
            <w:r w:rsidRPr="00F46A72">
              <w:rPr>
                <w:rFonts w:ascii="Times New Roman" w:hAnsi="Times New Roman" w:cs="Times New Roman"/>
                <w:b/>
                <w:color w:val="000000"/>
                <w:lang w:val="lt-LT"/>
              </w:rPr>
              <w:t>Drogas</w:t>
            </w:r>
            <w:proofErr w:type="spellEnd"/>
            <w:r w:rsidRPr="00F46A72">
              <w:rPr>
                <w:rFonts w:ascii="Times New Roman" w:hAnsi="Times New Roman" w:cs="Times New Roman"/>
                <w:b/>
                <w:color w:val="000000"/>
                <w:lang w:val="lt-LT"/>
              </w:rPr>
              <w:t xml:space="preserve"> (angl. </w:t>
            </w:r>
            <w:proofErr w:type="spellStart"/>
            <w:r w:rsidRPr="00F46A72">
              <w:rPr>
                <w:rFonts w:ascii="Times New Roman" w:hAnsi="Times New Roman" w:cs="Times New Roman"/>
                <w:b/>
                <w:color w:val="000000"/>
                <w:lang w:val="lt-LT"/>
              </w:rPr>
              <w:t>Drogue</w:t>
            </w:r>
            <w:proofErr w:type="spellEnd"/>
            <w:r w:rsidRPr="00F46A72">
              <w:rPr>
                <w:rFonts w:ascii="Times New Roman" w:hAnsi="Times New Roman" w:cs="Times New Roman"/>
                <w:b/>
                <w:color w:val="000000"/>
                <w:lang w:val="lt-LT"/>
              </w:rPr>
              <w:t xml:space="preserve">) su statine linija (angl. </w:t>
            </w:r>
            <w:proofErr w:type="spellStart"/>
            <w:r w:rsidRPr="00F46A72">
              <w:rPr>
                <w:rFonts w:ascii="Times New Roman" w:hAnsi="Times New Roman" w:cs="Times New Roman"/>
                <w:b/>
                <w:color w:val="000000"/>
                <w:lang w:val="lt-LT"/>
              </w:rPr>
              <w:t>Static</w:t>
            </w:r>
            <w:proofErr w:type="spellEnd"/>
            <w:r w:rsidRPr="00F46A72">
              <w:rPr>
                <w:rFonts w:ascii="Times New Roman" w:hAnsi="Times New Roman" w:cs="Times New Roman"/>
                <w:b/>
                <w:color w:val="000000"/>
                <w:lang w:val="lt-LT"/>
              </w:rPr>
              <w:t xml:space="preserve"> Line </w:t>
            </w:r>
            <w:proofErr w:type="spellStart"/>
            <w:r w:rsidRPr="00F46A72">
              <w:rPr>
                <w:rFonts w:ascii="Times New Roman" w:hAnsi="Times New Roman" w:cs="Times New Roman"/>
                <w:b/>
                <w:color w:val="000000"/>
                <w:lang w:val="lt-LT"/>
              </w:rPr>
              <w:t>Drogue</w:t>
            </w:r>
            <w:proofErr w:type="spellEnd"/>
            <w:r w:rsidRPr="00F46A72">
              <w:rPr>
                <w:rFonts w:ascii="Times New Roman" w:hAnsi="Times New Roman" w:cs="Times New Roman"/>
                <w:b/>
                <w:color w:val="000000"/>
                <w:lang w:val="lt-LT"/>
              </w:rPr>
              <w:t>) – 1 komplektas:</w:t>
            </w:r>
          </w:p>
          <w:p w14:paraId="000A5D59" w14:textId="62C7B385" w:rsidR="00963CFB" w:rsidRPr="00FE00A6" w:rsidRDefault="006C1098" w:rsidP="00FE00A6">
            <w:pPr>
              <w:tabs>
                <w:tab w:val="left" w:pos="555"/>
              </w:tabs>
              <w:spacing w:after="0" w:line="240" w:lineRule="auto"/>
              <w:ind w:left="137" w:right="195"/>
              <w:jc w:val="both"/>
              <w:rPr>
                <w:rFonts w:ascii="Times New Roman" w:hAnsi="Times New Roman" w:cs="Times New Roman"/>
                <w:bCs/>
                <w:color w:val="000000"/>
                <w:lang w:val="lt-LT"/>
              </w:rPr>
            </w:pPr>
            <w:r w:rsidRPr="00FE00A6">
              <w:rPr>
                <w:rFonts w:ascii="Times New Roman" w:hAnsi="Times New Roman" w:cs="Times New Roman"/>
                <w:color w:val="000000"/>
                <w:lang w:val="lt-LT"/>
              </w:rPr>
              <w:t>3.7.1.</w:t>
            </w:r>
            <w:r w:rsidRPr="00FE00A6">
              <w:rPr>
                <w:rFonts w:ascii="Times New Roman" w:hAnsi="Times New Roman" w:cs="Times New Roman"/>
                <w:color w:val="000000"/>
                <w:lang w:val="lt-LT"/>
              </w:rPr>
              <w:tab/>
              <w:t xml:space="preserve">lynas su karabinu ir </w:t>
            </w:r>
            <w:proofErr w:type="spellStart"/>
            <w:r w:rsidRPr="00FE00A6">
              <w:rPr>
                <w:rFonts w:ascii="Times New Roman" w:hAnsi="Times New Roman" w:cs="Times New Roman"/>
                <w:color w:val="000000"/>
                <w:lang w:val="lt-LT"/>
              </w:rPr>
              <w:t>Drogo</w:t>
            </w:r>
            <w:proofErr w:type="spellEnd"/>
            <w:r w:rsidRPr="00FE00A6">
              <w:rPr>
                <w:rFonts w:ascii="Times New Roman" w:hAnsi="Times New Roman" w:cs="Times New Roman"/>
                <w:color w:val="000000"/>
                <w:lang w:val="lt-LT"/>
              </w:rPr>
              <w:t xml:space="preserve"> maišelis – 1 vnt.;</w:t>
            </w:r>
          </w:p>
        </w:tc>
        <w:tc>
          <w:tcPr>
            <w:tcW w:w="6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1924D2" w14:textId="0A6478EA" w:rsidR="00963CFB" w:rsidRPr="00FE00A6" w:rsidRDefault="00835AE1" w:rsidP="00835AE1">
            <w:pPr>
              <w:jc w:val="center"/>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w:t>
            </w:r>
            <w:r w:rsidR="00511C1E" w:rsidRPr="00FE00A6">
              <w:rPr>
                <w:rFonts w:ascii="Times New Roman" w:eastAsia="Times New Roman" w:hAnsi="Times New Roman" w:cs="Times New Roman"/>
                <w:i/>
                <w:lang w:val="lt-LT" w:eastAsia="lt-LT"/>
              </w:rPr>
              <w:t xml:space="preserve"> atitiktis</w:t>
            </w:r>
            <w:r w:rsidRPr="00FE00A6">
              <w:rPr>
                <w:rFonts w:ascii="Times New Roman" w:eastAsia="Times New Roman" w:hAnsi="Times New Roman" w:cs="Times New Roman"/>
                <w:i/>
                <w:lang w:val="lt-LT" w:eastAsia="lt-LT"/>
              </w:rPr>
              <w:t>, ties kiekvienu punktu nurodant tikslius siūlomos prekės parametrus/funkcijas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5FCF22E2" w14:textId="77777777" w:rsidR="00963CFB" w:rsidRPr="00FE00A6" w:rsidRDefault="00963CFB"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23AA8F73" w14:textId="77777777" w:rsidTr="0078549D">
        <w:trPr>
          <w:trHeight w:val="787"/>
        </w:trPr>
        <w:tc>
          <w:tcPr>
            <w:tcW w:w="3627" w:type="pct"/>
            <w:tcBorders>
              <w:top w:val="single" w:sz="4" w:space="0" w:color="auto"/>
              <w:left w:val="single" w:sz="4" w:space="0" w:color="auto"/>
              <w:bottom w:val="single" w:sz="4" w:space="0" w:color="auto"/>
              <w:right w:val="single" w:sz="4" w:space="0" w:color="auto"/>
            </w:tcBorders>
            <w:shd w:val="clear" w:color="auto" w:fill="auto"/>
            <w:vAlign w:val="center"/>
          </w:tcPr>
          <w:p w14:paraId="7CBC175D" w14:textId="229E01D9" w:rsidR="00963CFB" w:rsidRPr="00FE00A6" w:rsidRDefault="00B76DF8" w:rsidP="00FE00A6">
            <w:pPr>
              <w:tabs>
                <w:tab w:val="left" w:pos="555"/>
              </w:tabs>
              <w:spacing w:after="0" w:line="240" w:lineRule="auto"/>
              <w:ind w:left="137" w:right="195"/>
              <w:jc w:val="both"/>
              <w:rPr>
                <w:rFonts w:ascii="Times New Roman" w:hAnsi="Times New Roman" w:cs="Times New Roman"/>
                <w:b/>
                <w:bCs/>
                <w:color w:val="000000"/>
                <w:lang w:val="lt-LT"/>
              </w:rPr>
            </w:pPr>
            <w:r w:rsidRPr="00FE00A6">
              <w:rPr>
                <w:rFonts w:ascii="Times New Roman" w:hAnsi="Times New Roman" w:cs="Times New Roman"/>
                <w:color w:val="000000"/>
                <w:lang w:val="lt-LT"/>
              </w:rPr>
              <w:t>3.8.</w:t>
            </w:r>
            <w:r w:rsidRPr="00FE00A6">
              <w:rPr>
                <w:rFonts w:ascii="Times New Roman" w:hAnsi="Times New Roman" w:cs="Times New Roman"/>
                <w:color w:val="000000"/>
                <w:lang w:val="lt-LT"/>
              </w:rPr>
              <w:tab/>
              <w:t>Automatinis skleidimo prietaisas – 1 komplektas.</w:t>
            </w:r>
          </w:p>
        </w:tc>
        <w:tc>
          <w:tcPr>
            <w:tcW w:w="6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0BB758" w14:textId="1954CA9D" w:rsidR="00963CFB" w:rsidRPr="00FE00A6" w:rsidRDefault="00026190" w:rsidP="00835AE1">
            <w:pPr>
              <w:jc w:val="center"/>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 atitiktis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675E31D4" w14:textId="77777777" w:rsidR="00963CFB" w:rsidRPr="00FE00A6" w:rsidRDefault="00963CFB"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0B66C9BF" w14:textId="77777777" w:rsidTr="0078549D">
        <w:tc>
          <w:tcPr>
            <w:tcW w:w="3627" w:type="pct"/>
            <w:tcBorders>
              <w:top w:val="nil"/>
              <w:left w:val="single" w:sz="4" w:space="0" w:color="auto"/>
              <w:bottom w:val="single" w:sz="4" w:space="0" w:color="auto"/>
              <w:right w:val="single" w:sz="4" w:space="0" w:color="auto"/>
            </w:tcBorders>
            <w:shd w:val="clear" w:color="auto" w:fill="auto"/>
            <w:vAlign w:val="center"/>
          </w:tcPr>
          <w:p w14:paraId="044F64E4" w14:textId="108EBB3F" w:rsidR="00963CFB" w:rsidRPr="00FE00A6" w:rsidRDefault="00B76DF8" w:rsidP="00FE00A6">
            <w:pPr>
              <w:tabs>
                <w:tab w:val="left" w:pos="555"/>
              </w:tabs>
              <w:spacing w:after="0" w:line="240" w:lineRule="auto"/>
              <w:ind w:left="137" w:right="195"/>
              <w:jc w:val="both"/>
              <w:rPr>
                <w:rFonts w:ascii="Times New Roman" w:hAnsi="Times New Roman" w:cs="Times New Roman"/>
                <w:b/>
                <w:bCs/>
                <w:color w:val="000000"/>
                <w:lang w:val="lt-LT"/>
              </w:rPr>
            </w:pPr>
            <w:r w:rsidRPr="00FE00A6">
              <w:rPr>
                <w:rFonts w:ascii="Times New Roman" w:hAnsi="Times New Roman" w:cs="Times New Roman"/>
                <w:color w:val="000000"/>
                <w:lang w:val="lt-LT"/>
              </w:rPr>
              <w:t>3.9.</w:t>
            </w:r>
            <w:r w:rsidRPr="00FE00A6">
              <w:rPr>
                <w:rFonts w:ascii="Times New Roman" w:hAnsi="Times New Roman" w:cs="Times New Roman"/>
                <w:color w:val="000000"/>
                <w:lang w:val="lt-LT"/>
              </w:rPr>
              <w:tab/>
              <w:t>Radijo stoties kišenė (modulinė tvirtinimo sistema MOLLE) – 1 vnt.</w:t>
            </w:r>
          </w:p>
        </w:tc>
        <w:tc>
          <w:tcPr>
            <w:tcW w:w="687" w:type="pct"/>
            <w:tcBorders>
              <w:top w:val="single" w:sz="4" w:space="0" w:color="000000"/>
              <w:left w:val="single" w:sz="4" w:space="0" w:color="000000"/>
              <w:bottom w:val="single" w:sz="4" w:space="0" w:color="000000"/>
              <w:right w:val="single" w:sz="4" w:space="0" w:color="000000"/>
            </w:tcBorders>
            <w:shd w:val="clear" w:color="auto" w:fill="auto"/>
          </w:tcPr>
          <w:p w14:paraId="0D2B15C4" w14:textId="29B1970C" w:rsidR="00963CFB" w:rsidRPr="00FE00A6" w:rsidRDefault="00026190" w:rsidP="00B76DF8">
            <w:pPr>
              <w:autoSpaceDE w:val="0"/>
              <w:autoSpaceDN w:val="0"/>
              <w:spacing w:after="0" w:line="240" w:lineRule="auto"/>
              <w:jc w:val="center"/>
              <w:textAlignment w:val="baseline"/>
              <w:rPr>
                <w:rFonts w:ascii="Times New Roman" w:eastAsia="Times New Roman" w:hAnsi="Times New Roman" w:cs="Times New Roman"/>
                <w:b/>
                <w:lang w:val="lt-LT" w:eastAsia="lt-LT"/>
              </w:rPr>
            </w:pPr>
            <w:r w:rsidRPr="00FE00A6">
              <w:rPr>
                <w:rFonts w:ascii="Times New Roman" w:eastAsia="Times New Roman" w:hAnsi="Times New Roman" w:cs="Times New Roman"/>
                <w:i/>
                <w:lang w:val="lt-LT" w:eastAsia="lt-LT"/>
              </w:rPr>
              <w:t>Patvirtinama atitiktis</w:t>
            </w:r>
          </w:p>
        </w:tc>
        <w:tc>
          <w:tcPr>
            <w:tcW w:w="686" w:type="pct"/>
            <w:tcBorders>
              <w:top w:val="single" w:sz="4" w:space="0" w:color="000000"/>
              <w:left w:val="single" w:sz="4" w:space="0" w:color="000000"/>
              <w:bottom w:val="single" w:sz="4" w:space="0" w:color="000000"/>
              <w:right w:val="single" w:sz="4" w:space="0" w:color="000000"/>
            </w:tcBorders>
            <w:shd w:val="clear" w:color="auto" w:fill="auto"/>
          </w:tcPr>
          <w:p w14:paraId="48EEC776" w14:textId="189E2E15" w:rsidR="00963CFB" w:rsidRPr="00FE00A6" w:rsidRDefault="00511C1E" w:rsidP="00B76DF8">
            <w:pPr>
              <w:autoSpaceDE w:val="0"/>
              <w:autoSpaceDN w:val="0"/>
              <w:spacing w:after="0" w:line="240" w:lineRule="auto"/>
              <w:jc w:val="center"/>
              <w:textAlignment w:val="baseline"/>
              <w:rPr>
                <w:rFonts w:ascii="Times New Roman" w:eastAsia="Times New Roman" w:hAnsi="Times New Roman" w:cs="Times New Roman"/>
                <w:lang w:val="lt-LT" w:eastAsia="lt-LT"/>
              </w:rPr>
            </w:pPr>
            <w:r w:rsidRPr="00FE00A6">
              <w:rPr>
                <w:rFonts w:ascii="Times New Roman" w:hAnsi="Times New Roman" w:cs="Times New Roman"/>
                <w:i/>
                <w:iCs/>
                <w:color w:val="000000"/>
                <w:lang w:val="lt-LT"/>
              </w:rPr>
              <w:t>Dokumentas ir puslapis, kur nurodyti reikalavimą patvirtinantys / įrodantys duomenys</w:t>
            </w:r>
          </w:p>
        </w:tc>
      </w:tr>
      <w:tr w:rsidR="00DB22AF" w:rsidRPr="00FE00A6" w14:paraId="043739A7" w14:textId="77777777" w:rsidTr="0078549D">
        <w:trPr>
          <w:trHeight w:val="1294"/>
        </w:trPr>
        <w:tc>
          <w:tcPr>
            <w:tcW w:w="36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536387" w14:textId="49C75494" w:rsidR="00963CFB" w:rsidRPr="00FE00A6" w:rsidRDefault="00B76DF8" w:rsidP="00FE00A6">
            <w:pPr>
              <w:tabs>
                <w:tab w:val="left" w:pos="555"/>
              </w:tabs>
              <w:spacing w:after="0" w:line="240" w:lineRule="auto"/>
              <w:ind w:left="137" w:right="195"/>
              <w:jc w:val="both"/>
              <w:rPr>
                <w:rFonts w:ascii="Times New Roman" w:hAnsi="Times New Roman" w:cs="Times New Roman"/>
                <w:b/>
                <w:bCs/>
                <w:color w:val="000000"/>
                <w:lang w:val="lt-LT"/>
              </w:rPr>
            </w:pPr>
            <w:r w:rsidRPr="00FE00A6">
              <w:rPr>
                <w:rFonts w:ascii="Times New Roman" w:hAnsi="Times New Roman" w:cs="Times New Roman"/>
                <w:color w:val="000000"/>
                <w:lang w:val="lt-LT"/>
              </w:rPr>
              <w:t>3.10.</w:t>
            </w:r>
            <w:r w:rsidRPr="00FE00A6">
              <w:rPr>
                <w:rFonts w:ascii="Times New Roman" w:hAnsi="Times New Roman" w:cs="Times New Roman"/>
                <w:color w:val="000000"/>
                <w:lang w:val="lt-LT"/>
              </w:rPr>
              <w:tab/>
              <w:t>Deguonies baliono kišenė – 1 vnt. (120 kubinių colių talpos deguonies balionui, su moduline tvirtinimo sistema MOLLE).</w:t>
            </w:r>
          </w:p>
        </w:tc>
        <w:tc>
          <w:tcPr>
            <w:tcW w:w="687" w:type="pct"/>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53AED1D7" w14:textId="324852F1" w:rsidR="00963CFB" w:rsidRPr="00FE00A6" w:rsidRDefault="00026190" w:rsidP="00026190">
            <w:pPr>
              <w:jc w:val="center"/>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 atitiktis</w:t>
            </w:r>
          </w:p>
        </w:tc>
        <w:tc>
          <w:tcPr>
            <w:tcW w:w="686" w:type="pct"/>
            <w:tcBorders>
              <w:top w:val="single" w:sz="4" w:space="0" w:color="auto"/>
              <w:left w:val="single" w:sz="4" w:space="0" w:color="000000"/>
              <w:bottom w:val="single" w:sz="4" w:space="0" w:color="000000"/>
              <w:right w:val="single" w:sz="4" w:space="0" w:color="000000"/>
            </w:tcBorders>
            <w:shd w:val="clear" w:color="auto" w:fill="FFFFFF" w:themeFill="background1"/>
          </w:tcPr>
          <w:p w14:paraId="2DA3E93B" w14:textId="46EC59A5" w:rsidR="00963CFB" w:rsidRPr="00FE00A6" w:rsidRDefault="00963CFB"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78549D" w:rsidRPr="00FE00A6" w14:paraId="48EE658C" w14:textId="77777777" w:rsidTr="0078549D">
        <w:trPr>
          <w:trHeight w:val="361"/>
        </w:trPr>
        <w:tc>
          <w:tcPr>
            <w:tcW w:w="3627" w:type="pct"/>
            <w:tcBorders>
              <w:top w:val="single" w:sz="4" w:space="0" w:color="auto"/>
              <w:left w:val="single" w:sz="4" w:space="0" w:color="auto"/>
              <w:bottom w:val="single" w:sz="4" w:space="0" w:color="auto"/>
              <w:right w:val="single" w:sz="4" w:space="0" w:color="auto"/>
            </w:tcBorders>
            <w:shd w:val="clear" w:color="auto" w:fill="auto"/>
            <w:vAlign w:val="center"/>
          </w:tcPr>
          <w:p w14:paraId="2F20F59A" w14:textId="19948788" w:rsidR="00B76DF8" w:rsidRPr="00FE00A6" w:rsidRDefault="00B76DF8" w:rsidP="00FE00A6">
            <w:pPr>
              <w:tabs>
                <w:tab w:val="left" w:pos="555"/>
              </w:tabs>
              <w:spacing w:after="0" w:line="240" w:lineRule="auto"/>
              <w:ind w:left="137" w:right="195"/>
              <w:jc w:val="both"/>
              <w:rPr>
                <w:rFonts w:ascii="Times New Roman" w:hAnsi="Times New Roman" w:cs="Times New Roman"/>
                <w:b/>
                <w:bCs/>
                <w:color w:val="000000"/>
                <w:lang w:val="lt-LT"/>
              </w:rPr>
            </w:pPr>
            <w:r w:rsidRPr="00FE00A6">
              <w:rPr>
                <w:rFonts w:ascii="Times New Roman" w:hAnsi="Times New Roman" w:cs="Times New Roman"/>
                <w:color w:val="000000"/>
                <w:lang w:val="lt-LT"/>
              </w:rPr>
              <w:t>3.11.</w:t>
            </w:r>
            <w:r w:rsidRPr="00FE00A6">
              <w:rPr>
                <w:rFonts w:ascii="Times New Roman" w:hAnsi="Times New Roman" w:cs="Times New Roman"/>
                <w:color w:val="000000"/>
                <w:lang w:val="lt-LT"/>
              </w:rPr>
              <w:tab/>
              <w:t>Transportavimo krepšys – 1 vnt.</w:t>
            </w:r>
          </w:p>
        </w:tc>
        <w:tc>
          <w:tcPr>
            <w:tcW w:w="687" w:type="pct"/>
            <w:tcBorders>
              <w:top w:val="single" w:sz="4" w:space="0" w:color="000000"/>
              <w:left w:val="single" w:sz="4" w:space="0" w:color="000000"/>
              <w:bottom w:val="single" w:sz="4" w:space="0" w:color="auto"/>
              <w:right w:val="single" w:sz="4" w:space="0" w:color="000000"/>
            </w:tcBorders>
            <w:shd w:val="clear" w:color="auto" w:fill="auto"/>
            <w:vAlign w:val="center"/>
          </w:tcPr>
          <w:p w14:paraId="1E7AED83" w14:textId="7D061656" w:rsidR="00B76DF8" w:rsidRPr="00FE00A6" w:rsidRDefault="00835AE1" w:rsidP="00026190">
            <w:pPr>
              <w:suppressAutoHyphens/>
              <w:autoSpaceDE w:val="0"/>
              <w:spacing w:after="0" w:line="240" w:lineRule="auto"/>
              <w:jc w:val="center"/>
              <w:textAlignment w:val="baseline"/>
              <w:rPr>
                <w:rFonts w:ascii="Times New Roman" w:eastAsia="Calibri" w:hAnsi="Times New Roman" w:cs="Times New Roman"/>
                <w:lang w:val="lt-LT"/>
              </w:rPr>
            </w:pPr>
            <w:r w:rsidRPr="00FE00A6">
              <w:rPr>
                <w:rFonts w:ascii="Times New Roman" w:eastAsia="Times New Roman" w:hAnsi="Times New Roman" w:cs="Times New Roman"/>
                <w:i/>
                <w:lang w:val="lt-LT" w:eastAsia="lt-LT"/>
              </w:rPr>
              <w:t>Patvirtinama</w:t>
            </w:r>
            <w:r w:rsidR="00026190" w:rsidRPr="00FE00A6">
              <w:rPr>
                <w:rFonts w:ascii="Times New Roman" w:eastAsia="Times New Roman" w:hAnsi="Times New Roman" w:cs="Times New Roman"/>
                <w:i/>
                <w:lang w:val="lt-LT" w:eastAsia="lt-LT"/>
              </w:rPr>
              <w:t xml:space="preserve"> atitiktis</w:t>
            </w:r>
          </w:p>
        </w:tc>
        <w:tc>
          <w:tcPr>
            <w:tcW w:w="686" w:type="pct"/>
            <w:tcBorders>
              <w:top w:val="single" w:sz="4" w:space="0" w:color="000000"/>
              <w:left w:val="single" w:sz="4" w:space="0" w:color="000000"/>
              <w:bottom w:val="single" w:sz="4" w:space="0" w:color="auto"/>
              <w:right w:val="single" w:sz="4" w:space="0" w:color="000000"/>
            </w:tcBorders>
            <w:shd w:val="clear" w:color="auto" w:fill="auto"/>
          </w:tcPr>
          <w:p w14:paraId="6CF688E3" w14:textId="77777777" w:rsidR="00B76DF8" w:rsidRPr="00FE00A6" w:rsidRDefault="00B76DF8" w:rsidP="00B76DF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Dokumentas ir puslapis, kur nurodyti reikalavimą patvirtinantys / įrodantys duomenys</w:t>
            </w:r>
          </w:p>
        </w:tc>
      </w:tr>
      <w:tr w:rsidR="00B76DF8" w:rsidRPr="00FE00A6" w14:paraId="642D804F" w14:textId="77777777" w:rsidTr="0078549D">
        <w:trPr>
          <w:trHeight w:val="501"/>
        </w:trPr>
        <w:tc>
          <w:tcPr>
            <w:tcW w:w="5000" w:type="pct"/>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41408B51" w14:textId="36EABCE7" w:rsidR="00B76DF8" w:rsidRPr="00FE00A6" w:rsidRDefault="00B76DF8" w:rsidP="006F1C94">
            <w:pPr>
              <w:tabs>
                <w:tab w:val="left" w:pos="555"/>
              </w:tabs>
              <w:suppressAutoHyphens/>
              <w:autoSpaceDE w:val="0"/>
              <w:spacing w:after="0" w:line="240" w:lineRule="auto"/>
              <w:ind w:right="195"/>
              <w:jc w:val="center"/>
              <w:textAlignment w:val="baseline"/>
              <w:rPr>
                <w:rFonts w:ascii="Times New Roman" w:hAnsi="Times New Roman" w:cs="Times New Roman"/>
                <w:b/>
                <w:iCs/>
                <w:color w:val="000000"/>
                <w:u w:val="single"/>
                <w:lang w:val="lt-LT"/>
              </w:rPr>
            </w:pPr>
            <w:r w:rsidRPr="00FE00A6">
              <w:rPr>
                <w:rFonts w:ascii="Times New Roman" w:hAnsi="Times New Roman" w:cs="Times New Roman"/>
                <w:b/>
                <w:iCs/>
                <w:color w:val="000000"/>
                <w:u w:val="single"/>
                <w:lang w:val="lt-LT"/>
              </w:rPr>
              <w:t>GARANTINIS REMONTAS IR APTARNAVIMAS</w:t>
            </w:r>
          </w:p>
        </w:tc>
      </w:tr>
      <w:tr w:rsidR="00B76DF8" w:rsidRPr="00FE00A6" w14:paraId="112CEEED" w14:textId="77777777" w:rsidTr="0078549D">
        <w:tc>
          <w:tcPr>
            <w:tcW w:w="5000" w:type="pct"/>
            <w:gridSpan w:val="3"/>
            <w:tcBorders>
              <w:top w:val="nil"/>
              <w:left w:val="single" w:sz="4" w:space="0" w:color="auto"/>
              <w:bottom w:val="single" w:sz="4" w:space="0" w:color="auto"/>
              <w:right w:val="single" w:sz="4" w:space="0" w:color="000000"/>
            </w:tcBorders>
            <w:shd w:val="clear" w:color="auto" w:fill="auto"/>
            <w:vAlign w:val="center"/>
          </w:tcPr>
          <w:p w14:paraId="70A8A774" w14:textId="57746109" w:rsidR="00B76DF8" w:rsidRPr="00FE00A6" w:rsidRDefault="00B76DF8" w:rsidP="00B76DF8">
            <w:pPr>
              <w:tabs>
                <w:tab w:val="left" w:pos="555"/>
              </w:tabs>
              <w:suppressAutoHyphens/>
              <w:autoSpaceDE w:val="0"/>
              <w:spacing w:after="0" w:line="240" w:lineRule="auto"/>
              <w:ind w:right="195"/>
              <w:jc w:val="both"/>
              <w:textAlignment w:val="baseline"/>
              <w:rPr>
                <w:rFonts w:ascii="Times New Roman" w:hAnsi="Times New Roman" w:cs="Times New Roman"/>
                <w:b/>
                <w:iCs/>
                <w:color w:val="000000"/>
                <w:lang w:val="lt-LT"/>
              </w:rPr>
            </w:pPr>
            <w:r w:rsidRPr="00FE00A6">
              <w:rPr>
                <w:rFonts w:ascii="Times New Roman" w:hAnsi="Times New Roman" w:cs="Times New Roman"/>
                <w:b/>
                <w:iCs/>
                <w:color w:val="000000"/>
                <w:lang w:val="lt-LT"/>
              </w:rPr>
              <w:t>4.</w:t>
            </w:r>
            <w:r w:rsidRPr="00FE00A6">
              <w:rPr>
                <w:rFonts w:ascii="Times New Roman" w:hAnsi="Times New Roman" w:cs="Times New Roman"/>
                <w:b/>
                <w:iCs/>
                <w:color w:val="000000"/>
                <w:lang w:val="lt-LT"/>
              </w:rPr>
              <w:tab/>
              <w:t>Reikalavimai garantiniam remontui ir aptarnavimui:</w:t>
            </w:r>
          </w:p>
        </w:tc>
      </w:tr>
      <w:tr w:rsidR="0078549D" w:rsidRPr="008D64F6" w14:paraId="62BBDB46" w14:textId="77777777" w:rsidTr="0078549D">
        <w:trPr>
          <w:trHeight w:val="2744"/>
        </w:trPr>
        <w:tc>
          <w:tcPr>
            <w:tcW w:w="3627" w:type="pct"/>
            <w:tcBorders>
              <w:top w:val="single" w:sz="4" w:space="0" w:color="auto"/>
              <w:left w:val="single" w:sz="4" w:space="0" w:color="auto"/>
              <w:bottom w:val="single" w:sz="4" w:space="0" w:color="auto"/>
              <w:right w:val="single" w:sz="4" w:space="0" w:color="auto"/>
            </w:tcBorders>
            <w:shd w:val="clear" w:color="auto" w:fill="auto"/>
            <w:vAlign w:val="center"/>
          </w:tcPr>
          <w:p w14:paraId="108D70AB" w14:textId="77777777" w:rsidR="006C1098" w:rsidRPr="00FE00A6" w:rsidRDefault="006C1098" w:rsidP="006C1098">
            <w:pPr>
              <w:tabs>
                <w:tab w:val="left" w:pos="555"/>
              </w:tabs>
              <w:spacing w:after="0" w:line="240" w:lineRule="auto"/>
              <w:ind w:right="195"/>
              <w:jc w:val="both"/>
              <w:rPr>
                <w:rFonts w:ascii="Times New Roman" w:hAnsi="Times New Roman" w:cs="Times New Roman"/>
                <w:color w:val="000000"/>
                <w:lang w:val="lt-LT"/>
              </w:rPr>
            </w:pPr>
            <w:r w:rsidRPr="00FE00A6">
              <w:rPr>
                <w:rFonts w:ascii="Times New Roman" w:hAnsi="Times New Roman" w:cs="Times New Roman"/>
                <w:color w:val="000000"/>
                <w:lang w:val="lt-LT"/>
              </w:rPr>
              <w:lastRenderedPageBreak/>
              <w:t>4.1.</w:t>
            </w:r>
            <w:r w:rsidRPr="00FE00A6">
              <w:rPr>
                <w:rFonts w:ascii="Times New Roman" w:hAnsi="Times New Roman" w:cs="Times New Roman"/>
                <w:color w:val="000000"/>
                <w:lang w:val="lt-LT"/>
              </w:rPr>
              <w:tab/>
              <w:t>Gamintojas ir pardavėjas turi užtikrinti, kad vartotojams būtų pateikiamos produktų naudojimo, priežiūros ir aptarnavimo instrukcijos bei rekomendacijos. Taip pat jie privalo laiku informuoti pirkėjus apie produktų atnaujinamus, serviso biuletenius ir saugumo informaciją.</w:t>
            </w:r>
          </w:p>
          <w:p w14:paraId="1D28101D" w14:textId="77777777" w:rsidR="006C1098" w:rsidRPr="00FE00A6" w:rsidRDefault="006C1098" w:rsidP="006C1098">
            <w:pPr>
              <w:tabs>
                <w:tab w:val="left" w:pos="555"/>
              </w:tabs>
              <w:spacing w:after="0" w:line="240" w:lineRule="auto"/>
              <w:ind w:right="195"/>
              <w:jc w:val="both"/>
              <w:rPr>
                <w:rFonts w:ascii="Times New Roman" w:hAnsi="Times New Roman" w:cs="Times New Roman"/>
                <w:color w:val="000000"/>
                <w:lang w:val="lt-LT"/>
              </w:rPr>
            </w:pPr>
            <w:r w:rsidRPr="00FE00A6">
              <w:rPr>
                <w:rFonts w:ascii="Times New Roman" w:hAnsi="Times New Roman" w:cs="Times New Roman"/>
                <w:color w:val="000000"/>
                <w:lang w:val="lt-LT"/>
              </w:rPr>
              <w:t>4.2.</w:t>
            </w:r>
            <w:r w:rsidRPr="00FE00A6">
              <w:rPr>
                <w:rFonts w:ascii="Times New Roman" w:hAnsi="Times New Roman" w:cs="Times New Roman"/>
                <w:color w:val="000000"/>
                <w:lang w:val="lt-LT"/>
              </w:rPr>
              <w:tab/>
              <w:t>Gamintojas ir pardavėjas turi garantuoti šių produktų priežiūrą, aptarnavimą ir remontą, taip pat atsarginių dalių tiekimą mažiausiai 10 metų laikotarpiu.</w:t>
            </w:r>
          </w:p>
          <w:p w14:paraId="24FEE0A9" w14:textId="77777777" w:rsidR="006C1098" w:rsidRPr="00FE00A6" w:rsidRDefault="006C1098" w:rsidP="006C1098">
            <w:pPr>
              <w:tabs>
                <w:tab w:val="left" w:pos="555"/>
              </w:tabs>
              <w:spacing w:after="0" w:line="240" w:lineRule="auto"/>
              <w:ind w:right="195"/>
              <w:jc w:val="both"/>
              <w:rPr>
                <w:rFonts w:ascii="Times New Roman" w:hAnsi="Times New Roman" w:cs="Times New Roman"/>
                <w:color w:val="000000"/>
                <w:lang w:val="lt-LT"/>
              </w:rPr>
            </w:pPr>
            <w:r w:rsidRPr="00FE00A6">
              <w:rPr>
                <w:rFonts w:ascii="Times New Roman" w:hAnsi="Times New Roman" w:cs="Times New Roman"/>
                <w:color w:val="000000"/>
                <w:lang w:val="lt-LT"/>
              </w:rPr>
              <w:t>4.3.</w:t>
            </w:r>
            <w:r w:rsidRPr="00FE00A6">
              <w:rPr>
                <w:rFonts w:ascii="Times New Roman" w:hAnsi="Times New Roman" w:cs="Times New Roman"/>
                <w:color w:val="000000"/>
                <w:lang w:val="lt-LT"/>
              </w:rPr>
              <w:tab/>
              <w:t>Gamintojas ir pardavėjas turi pateikti visų užsakytų produktų, jų dalių bei atsarginių dalių kodus kartu su priežiūros, aptarnavimo ir remonto paslaugomis bent 10 metų laikotarpiu.</w:t>
            </w:r>
          </w:p>
          <w:p w14:paraId="60FD68BE" w14:textId="77777777" w:rsidR="006C1098" w:rsidRPr="00FE00A6" w:rsidRDefault="006C1098" w:rsidP="006C1098">
            <w:pPr>
              <w:tabs>
                <w:tab w:val="left" w:pos="555"/>
              </w:tabs>
              <w:spacing w:after="0" w:line="240" w:lineRule="auto"/>
              <w:ind w:right="195"/>
              <w:jc w:val="both"/>
              <w:rPr>
                <w:rFonts w:ascii="Times New Roman" w:hAnsi="Times New Roman" w:cs="Times New Roman"/>
                <w:color w:val="000000"/>
                <w:lang w:val="lt-LT"/>
              </w:rPr>
            </w:pPr>
            <w:r w:rsidRPr="00FE00A6">
              <w:rPr>
                <w:rFonts w:ascii="Times New Roman" w:hAnsi="Times New Roman" w:cs="Times New Roman"/>
                <w:color w:val="000000"/>
                <w:lang w:val="lt-LT"/>
              </w:rPr>
              <w:t>4.4.</w:t>
            </w:r>
            <w:r w:rsidRPr="00FE00A6">
              <w:rPr>
                <w:rFonts w:ascii="Times New Roman" w:hAnsi="Times New Roman" w:cs="Times New Roman"/>
                <w:color w:val="000000"/>
                <w:lang w:val="lt-LT"/>
              </w:rPr>
              <w:tab/>
              <w:t>Parašiutinei sistemai ir priedams turi būti suteikta ne trumpesnė nei 24 mėnesių garantija.</w:t>
            </w:r>
          </w:p>
          <w:p w14:paraId="74A82773" w14:textId="77777777" w:rsidR="006C1098" w:rsidRPr="00FE00A6" w:rsidRDefault="006C1098" w:rsidP="006C1098">
            <w:pPr>
              <w:tabs>
                <w:tab w:val="left" w:pos="555"/>
              </w:tabs>
              <w:spacing w:after="0" w:line="240" w:lineRule="auto"/>
              <w:ind w:right="195"/>
              <w:jc w:val="both"/>
              <w:rPr>
                <w:rFonts w:ascii="Times New Roman" w:hAnsi="Times New Roman" w:cs="Times New Roman"/>
                <w:color w:val="000000"/>
                <w:lang w:val="lt-LT"/>
              </w:rPr>
            </w:pPr>
            <w:r w:rsidRPr="00FE00A6">
              <w:rPr>
                <w:rFonts w:ascii="Times New Roman" w:hAnsi="Times New Roman" w:cs="Times New Roman"/>
                <w:color w:val="000000"/>
                <w:lang w:val="lt-LT"/>
              </w:rPr>
              <w:t>4.5.</w:t>
            </w:r>
            <w:r w:rsidRPr="00FE00A6">
              <w:rPr>
                <w:rFonts w:ascii="Times New Roman" w:hAnsi="Times New Roman" w:cs="Times New Roman"/>
                <w:color w:val="000000"/>
                <w:lang w:val="lt-LT"/>
              </w:rPr>
              <w:tab/>
              <w:t>Tiekėjas su prekėmis turi pateikti prekių atitikties sertifikatą.</w:t>
            </w:r>
          </w:p>
          <w:p w14:paraId="02840CE9" w14:textId="71FE4C3A" w:rsidR="00835AE1" w:rsidRPr="00FE00A6" w:rsidRDefault="006C1098" w:rsidP="006C1098">
            <w:pPr>
              <w:tabs>
                <w:tab w:val="left" w:pos="555"/>
              </w:tabs>
              <w:spacing w:after="0" w:line="240" w:lineRule="auto"/>
              <w:ind w:right="195"/>
              <w:jc w:val="both"/>
              <w:rPr>
                <w:rFonts w:ascii="Times New Roman" w:hAnsi="Times New Roman" w:cs="Times New Roman"/>
                <w:b/>
                <w:bCs/>
                <w:color w:val="000000"/>
                <w:lang w:val="lt-LT"/>
              </w:rPr>
            </w:pPr>
            <w:r w:rsidRPr="00FE00A6">
              <w:rPr>
                <w:rFonts w:ascii="Times New Roman" w:hAnsi="Times New Roman" w:cs="Times New Roman"/>
                <w:color w:val="000000"/>
                <w:lang w:val="lt-LT"/>
              </w:rPr>
              <w:t>4.6.</w:t>
            </w:r>
            <w:r w:rsidRPr="00FE00A6">
              <w:rPr>
                <w:rFonts w:ascii="Times New Roman" w:hAnsi="Times New Roman" w:cs="Times New Roman"/>
                <w:color w:val="000000"/>
                <w:lang w:val="lt-LT"/>
              </w:rPr>
              <w:tab/>
              <w:t>Garantiniu laikotarpiu atsiradusius trūkumus ar gedimus pardavėjas turi pašalinti per 2 mėn.</w:t>
            </w:r>
          </w:p>
        </w:tc>
        <w:tc>
          <w:tcPr>
            <w:tcW w:w="687" w:type="pct"/>
            <w:tcBorders>
              <w:top w:val="single" w:sz="4" w:space="0" w:color="000000"/>
              <w:left w:val="single" w:sz="4" w:space="0" w:color="000000"/>
              <w:bottom w:val="single" w:sz="4" w:space="0" w:color="auto"/>
              <w:right w:val="single" w:sz="4" w:space="0" w:color="000000"/>
            </w:tcBorders>
            <w:shd w:val="clear" w:color="auto" w:fill="auto"/>
            <w:vAlign w:val="center"/>
          </w:tcPr>
          <w:p w14:paraId="15B8FA9F" w14:textId="5DA7BFFB" w:rsidR="00835AE1" w:rsidRPr="00FE00A6" w:rsidRDefault="00CB64B6" w:rsidP="000937B4">
            <w:pPr>
              <w:suppressAutoHyphens/>
              <w:autoSpaceDE w:val="0"/>
              <w:spacing w:after="0" w:line="240" w:lineRule="auto"/>
              <w:jc w:val="center"/>
              <w:textAlignment w:val="baseline"/>
              <w:rPr>
                <w:rFonts w:ascii="Times New Roman" w:eastAsia="Calibri" w:hAnsi="Times New Roman" w:cs="Times New Roman"/>
                <w:lang w:val="lt-LT"/>
              </w:rPr>
            </w:pPr>
            <w:r w:rsidRPr="00FE00A6">
              <w:rPr>
                <w:rFonts w:ascii="Times New Roman" w:eastAsia="Times New Roman" w:hAnsi="Times New Roman" w:cs="Times New Roman"/>
                <w:i/>
                <w:lang w:val="lt-LT" w:eastAsia="lt-LT"/>
              </w:rPr>
              <w:t>Ties kiekvienu punktu p</w:t>
            </w:r>
            <w:r w:rsidR="00671D3D" w:rsidRPr="00FE00A6">
              <w:rPr>
                <w:rFonts w:ascii="Times New Roman" w:eastAsia="Times New Roman" w:hAnsi="Times New Roman" w:cs="Times New Roman"/>
                <w:i/>
                <w:lang w:val="lt-LT" w:eastAsia="lt-LT"/>
              </w:rPr>
              <w:t>atvirtinama</w:t>
            </w:r>
            <w:r w:rsidR="000937B4" w:rsidRPr="00FE00A6">
              <w:rPr>
                <w:rFonts w:ascii="Times New Roman" w:eastAsia="Times New Roman" w:hAnsi="Times New Roman" w:cs="Times New Roman"/>
                <w:i/>
                <w:lang w:val="lt-LT" w:eastAsia="lt-LT"/>
              </w:rPr>
              <w:t>,</w:t>
            </w:r>
            <w:r w:rsidR="00835AE1" w:rsidRPr="00FE00A6">
              <w:rPr>
                <w:rFonts w:ascii="Times New Roman" w:eastAsia="Times New Roman" w:hAnsi="Times New Roman" w:cs="Times New Roman"/>
                <w:i/>
                <w:lang w:val="lt-LT" w:eastAsia="lt-LT"/>
              </w:rPr>
              <w:t xml:space="preserve"> </w:t>
            </w:r>
            <w:r w:rsidR="000937B4" w:rsidRPr="00FE00A6">
              <w:rPr>
                <w:rFonts w:ascii="Times New Roman" w:eastAsia="Times New Roman" w:hAnsi="Times New Roman" w:cs="Times New Roman"/>
                <w:i/>
                <w:lang w:val="lt-LT" w:eastAsia="lt-LT"/>
              </w:rPr>
              <w:t>kad bus užtikrintas nustatytų reikalavimų įvykdymas</w:t>
            </w:r>
          </w:p>
        </w:tc>
        <w:tc>
          <w:tcPr>
            <w:tcW w:w="686" w:type="pct"/>
            <w:tcBorders>
              <w:top w:val="single" w:sz="4" w:space="0" w:color="000000"/>
              <w:left w:val="single" w:sz="4" w:space="0" w:color="000000"/>
              <w:bottom w:val="single" w:sz="4" w:space="0" w:color="auto"/>
              <w:right w:val="single" w:sz="4" w:space="0" w:color="000000"/>
            </w:tcBorders>
            <w:shd w:val="clear" w:color="auto" w:fill="auto"/>
          </w:tcPr>
          <w:p w14:paraId="20D5E23A" w14:textId="52382BA5" w:rsidR="006F1C94" w:rsidRPr="00FE00A6" w:rsidRDefault="006F1C94" w:rsidP="00DB22AF">
            <w:pPr>
              <w:suppressAutoHyphens/>
              <w:autoSpaceDE w:val="0"/>
              <w:spacing w:after="0" w:line="240" w:lineRule="auto"/>
              <w:textAlignment w:val="baseline"/>
              <w:rPr>
                <w:rFonts w:ascii="Times New Roman" w:hAnsi="Times New Roman" w:cs="Times New Roman"/>
                <w:i/>
                <w:iCs/>
                <w:color w:val="000000"/>
                <w:lang w:val="lt-LT"/>
              </w:rPr>
            </w:pPr>
          </w:p>
          <w:p w14:paraId="7652D4D5" w14:textId="3203C8BE" w:rsidR="00835AE1" w:rsidRPr="00FE00A6" w:rsidRDefault="000937B4" w:rsidP="00037D88">
            <w:pPr>
              <w:suppressAutoHyphens/>
              <w:autoSpaceDE w:val="0"/>
              <w:spacing w:after="0" w:line="240" w:lineRule="auto"/>
              <w:jc w:val="center"/>
              <w:textAlignment w:val="baseline"/>
              <w:rPr>
                <w:rFonts w:ascii="Times New Roman" w:hAnsi="Times New Roman" w:cs="Times New Roman"/>
                <w:i/>
                <w:iCs/>
                <w:color w:val="000000"/>
                <w:lang w:val="lt-LT"/>
              </w:rPr>
            </w:pPr>
            <w:r w:rsidRPr="00FE00A6">
              <w:rPr>
                <w:rFonts w:ascii="Times New Roman" w:hAnsi="Times New Roman" w:cs="Times New Roman"/>
                <w:i/>
                <w:iCs/>
                <w:color w:val="000000"/>
                <w:lang w:val="lt-LT"/>
              </w:rPr>
              <w:t>Pateikiam</w:t>
            </w:r>
            <w:r w:rsidR="00037D88" w:rsidRPr="00FE00A6">
              <w:rPr>
                <w:rFonts w:ascii="Times New Roman" w:hAnsi="Times New Roman" w:cs="Times New Roman"/>
                <w:i/>
                <w:iCs/>
                <w:color w:val="000000"/>
                <w:lang w:val="lt-LT"/>
              </w:rPr>
              <w:t>os</w:t>
            </w:r>
            <w:r w:rsidRPr="00FE00A6">
              <w:rPr>
                <w:rFonts w:ascii="Times New Roman" w:hAnsi="Times New Roman" w:cs="Times New Roman"/>
                <w:i/>
                <w:iCs/>
                <w:color w:val="000000"/>
                <w:lang w:val="lt-LT"/>
              </w:rPr>
              <w:t xml:space="preserve"> </w:t>
            </w:r>
            <w:r w:rsidR="00037D88" w:rsidRPr="00FE00A6">
              <w:rPr>
                <w:rFonts w:ascii="Times New Roman" w:hAnsi="Times New Roman" w:cs="Times New Roman"/>
                <w:i/>
                <w:iCs/>
                <w:color w:val="000000"/>
                <w:lang w:val="lt-LT"/>
              </w:rPr>
              <w:t>gamintojo ir tiekėjo</w:t>
            </w:r>
            <w:r w:rsidRPr="00FE00A6">
              <w:rPr>
                <w:rFonts w:ascii="Times New Roman" w:hAnsi="Times New Roman" w:cs="Times New Roman"/>
                <w:i/>
                <w:iCs/>
                <w:color w:val="000000"/>
                <w:lang w:val="lt-LT"/>
              </w:rPr>
              <w:t xml:space="preserve"> deklaracij</w:t>
            </w:r>
            <w:r w:rsidR="00037D88" w:rsidRPr="00FE00A6">
              <w:rPr>
                <w:rFonts w:ascii="Times New Roman" w:hAnsi="Times New Roman" w:cs="Times New Roman"/>
                <w:i/>
                <w:iCs/>
                <w:color w:val="000000"/>
                <w:lang w:val="lt-LT"/>
              </w:rPr>
              <w:t>os</w:t>
            </w:r>
            <w:r w:rsidRPr="00FE00A6">
              <w:rPr>
                <w:rFonts w:ascii="Times New Roman" w:hAnsi="Times New Roman" w:cs="Times New Roman"/>
                <w:i/>
                <w:iCs/>
                <w:color w:val="000000"/>
                <w:lang w:val="lt-LT"/>
              </w:rPr>
              <w:t>, patvirtinan</w:t>
            </w:r>
            <w:r w:rsidR="00037D88" w:rsidRPr="00FE00A6">
              <w:rPr>
                <w:rFonts w:ascii="Times New Roman" w:hAnsi="Times New Roman" w:cs="Times New Roman"/>
                <w:i/>
                <w:iCs/>
                <w:color w:val="000000"/>
                <w:lang w:val="lt-LT"/>
              </w:rPr>
              <w:t>čios</w:t>
            </w:r>
            <w:r w:rsidRPr="00FE00A6">
              <w:rPr>
                <w:rFonts w:ascii="Times New Roman" w:hAnsi="Times New Roman" w:cs="Times New Roman"/>
                <w:i/>
                <w:iCs/>
                <w:color w:val="000000"/>
                <w:lang w:val="lt-LT"/>
              </w:rPr>
              <w:t>, kad bus užtikrintas visų šiame punkte nustatytų reikalavimų įvykdymas</w:t>
            </w:r>
          </w:p>
        </w:tc>
      </w:tr>
    </w:tbl>
    <w:p w14:paraId="0DADB161" w14:textId="77777777" w:rsidR="001E3EB6" w:rsidRPr="009C27DD" w:rsidRDefault="001E3EB6" w:rsidP="00B76DF8">
      <w:pPr>
        <w:spacing w:after="0" w:line="240" w:lineRule="auto"/>
        <w:rPr>
          <w:rFonts w:ascii="Times New Roman" w:hAnsi="Times New Roman" w:cs="Times New Roman"/>
          <w:lang w:val="lt-LT"/>
        </w:rPr>
      </w:pPr>
    </w:p>
    <w:p w14:paraId="5B7A95ED" w14:textId="77777777" w:rsidR="001E3EB6" w:rsidRPr="009C27DD" w:rsidRDefault="001E3EB6" w:rsidP="00B76DF8">
      <w:pPr>
        <w:spacing w:after="0" w:line="240" w:lineRule="auto"/>
        <w:jc w:val="both"/>
        <w:rPr>
          <w:rFonts w:ascii="Times New Roman" w:hAnsi="Times New Roman" w:cs="Times New Roman"/>
          <w:b/>
          <w:lang w:val="lt-LT"/>
        </w:rPr>
      </w:pPr>
      <w:r w:rsidRPr="009C27DD">
        <w:rPr>
          <w:rFonts w:ascii="Times New Roman" w:hAnsi="Times New Roman" w:cs="Times New Roman"/>
          <w:b/>
          <w:lang w:val="lt-LT"/>
        </w:rPr>
        <w:t xml:space="preserve">*Pastabos: </w:t>
      </w:r>
    </w:p>
    <w:p w14:paraId="08D68E13" w14:textId="26B237DD" w:rsidR="001E3EB6" w:rsidRPr="009C27DD" w:rsidRDefault="001E3EB6" w:rsidP="00B76DF8">
      <w:pPr>
        <w:spacing w:after="0" w:line="240" w:lineRule="auto"/>
        <w:jc w:val="both"/>
        <w:rPr>
          <w:rFonts w:ascii="Times New Roman" w:hAnsi="Times New Roman" w:cs="Times New Roman"/>
          <w:noProof/>
          <w:lang w:val="lt-LT"/>
        </w:rPr>
      </w:pPr>
      <w:r w:rsidRPr="009C27DD">
        <w:rPr>
          <w:rFonts w:ascii="Times New Roman" w:hAnsi="Times New Roman" w:cs="Times New Roman"/>
          <w:noProof/>
          <w:lang w:val="lt-LT"/>
        </w:rPr>
        <w:t>1) svarbu: Tiekėjas, nurodydamas konkrečią prekės reikšmę ar atitiktį jai, turi nurodyti perkančiajai organizacijai, kokiame Tiekėjo pateiktame dokumente yra reikalavimą patvirtinantys / įrodantys duomenys (nurodyti konkretų aplanką / failą, kuriame dokumentas pateiktas, dokumento pavadinimą ir puslapį);</w:t>
      </w:r>
    </w:p>
    <w:p w14:paraId="2A1534BD" w14:textId="77777777" w:rsidR="001E3EB6" w:rsidRPr="009C27DD" w:rsidRDefault="001E3EB6" w:rsidP="00B76DF8">
      <w:pPr>
        <w:spacing w:after="0" w:line="240" w:lineRule="auto"/>
        <w:jc w:val="both"/>
        <w:rPr>
          <w:rFonts w:ascii="Times New Roman" w:hAnsi="Times New Roman" w:cs="Times New Roman"/>
          <w:noProof/>
          <w:lang w:val="lt-LT"/>
        </w:rPr>
      </w:pPr>
      <w:r w:rsidRPr="009C27DD">
        <w:rPr>
          <w:rFonts w:ascii="Times New Roman" w:hAnsi="Times New Roman" w:cs="Times New Roman"/>
          <w:noProof/>
          <w:lang w:val="lt-LT"/>
        </w:rPr>
        <w:t xml:space="preserve">2) </w:t>
      </w:r>
      <w:r w:rsidRPr="009C27DD">
        <w:rPr>
          <w:rFonts w:ascii="Times New Roman" w:hAnsi="Times New Roman" w:cs="Times New Roman"/>
          <w:i/>
          <w:noProof/>
          <w:lang w:val="lt-LT"/>
        </w:rPr>
        <w:t>kiekvienas techninių reikalavimų punktas, kuriame prašoma nurodyti konkreti reikšmė,</w:t>
      </w:r>
      <w:r w:rsidRPr="009C27DD">
        <w:rPr>
          <w:rFonts w:ascii="Times New Roman" w:hAnsi="Times New Roman" w:cs="Times New Roman"/>
          <w:noProof/>
          <w:lang w:val="lt-LT"/>
        </w:rPr>
        <w:t xml:space="preserve"> turi būti pagrįstas gamintojo techniniais dokumentais;</w:t>
      </w:r>
    </w:p>
    <w:p w14:paraId="356E712C" w14:textId="179E87AE" w:rsidR="001E3EB6" w:rsidRPr="009C27DD" w:rsidRDefault="001E3EB6" w:rsidP="00B76DF8">
      <w:pPr>
        <w:spacing w:after="0" w:line="240" w:lineRule="auto"/>
        <w:jc w:val="both"/>
        <w:rPr>
          <w:rFonts w:ascii="Times New Roman" w:hAnsi="Times New Roman" w:cs="Times New Roman"/>
          <w:b/>
          <w:i/>
          <w:noProof/>
          <w:lang w:val="lt-LT"/>
        </w:rPr>
      </w:pPr>
      <w:r w:rsidRPr="009C27DD">
        <w:rPr>
          <w:rFonts w:ascii="Times New Roman" w:hAnsi="Times New Roman" w:cs="Times New Roman"/>
          <w:noProof/>
          <w:lang w:val="lt-LT"/>
        </w:rPr>
        <w:t>3) k</w:t>
      </w:r>
      <w:r w:rsidRPr="009C27DD">
        <w:rPr>
          <w:rFonts w:ascii="Times New Roman" w:hAnsi="Times New Roman" w:cs="Times New Roman"/>
          <w:i/>
          <w:noProof/>
          <w:lang w:val="lt-LT"/>
        </w:rPr>
        <w:t>iekvien</w:t>
      </w:r>
      <w:r w:rsidR="00411C3C" w:rsidRPr="009C27DD">
        <w:rPr>
          <w:rFonts w:ascii="Times New Roman" w:hAnsi="Times New Roman" w:cs="Times New Roman"/>
          <w:i/>
          <w:noProof/>
          <w:lang w:val="lt-LT"/>
        </w:rPr>
        <w:t>o</w:t>
      </w:r>
      <w:r w:rsidRPr="009C27DD">
        <w:rPr>
          <w:rFonts w:ascii="Times New Roman" w:hAnsi="Times New Roman" w:cs="Times New Roman"/>
          <w:i/>
          <w:noProof/>
          <w:lang w:val="lt-LT"/>
        </w:rPr>
        <w:t xml:space="preserve"> techninių reikalavimų punkt</w:t>
      </w:r>
      <w:r w:rsidR="00411C3C" w:rsidRPr="009C27DD">
        <w:rPr>
          <w:rFonts w:ascii="Times New Roman" w:hAnsi="Times New Roman" w:cs="Times New Roman"/>
          <w:i/>
          <w:noProof/>
          <w:lang w:val="lt-LT"/>
        </w:rPr>
        <w:t>o atitikimas turi būti įrodomas</w:t>
      </w:r>
      <w:r w:rsidRPr="009C27DD">
        <w:rPr>
          <w:rFonts w:ascii="Times New Roman" w:hAnsi="Times New Roman" w:cs="Times New Roman"/>
          <w:i/>
          <w:noProof/>
          <w:lang w:val="lt-LT"/>
        </w:rPr>
        <w:t xml:space="preserve"> </w:t>
      </w:r>
      <w:r w:rsidR="00A36ED5" w:rsidRPr="009C27DD">
        <w:rPr>
          <w:rFonts w:ascii="Times New Roman" w:hAnsi="Times New Roman" w:cs="Times New Roman"/>
          <w:i/>
          <w:noProof/>
          <w:lang w:val="lt-LT"/>
        </w:rPr>
        <w:t>technin</w:t>
      </w:r>
      <w:r w:rsidR="00411C3C" w:rsidRPr="009C27DD">
        <w:rPr>
          <w:rFonts w:ascii="Times New Roman" w:hAnsi="Times New Roman" w:cs="Times New Roman"/>
          <w:i/>
          <w:noProof/>
          <w:lang w:val="lt-LT"/>
        </w:rPr>
        <w:t>e</w:t>
      </w:r>
      <w:r w:rsidR="00A36ED5" w:rsidRPr="009C27DD">
        <w:rPr>
          <w:rFonts w:ascii="Times New Roman" w:hAnsi="Times New Roman" w:cs="Times New Roman"/>
          <w:i/>
          <w:noProof/>
          <w:lang w:val="lt-LT"/>
        </w:rPr>
        <w:t xml:space="preserve"> dokumentacij</w:t>
      </w:r>
      <w:r w:rsidR="00411C3C" w:rsidRPr="009C27DD">
        <w:rPr>
          <w:rFonts w:ascii="Times New Roman" w:hAnsi="Times New Roman" w:cs="Times New Roman"/>
          <w:i/>
          <w:noProof/>
          <w:lang w:val="lt-LT"/>
        </w:rPr>
        <w:t>a</w:t>
      </w:r>
      <w:r w:rsidR="006C0C20">
        <w:rPr>
          <w:rFonts w:ascii="Times New Roman" w:hAnsi="Times New Roman" w:cs="Times New Roman"/>
          <w:i/>
          <w:noProof/>
          <w:lang w:val="lt-LT"/>
        </w:rPr>
        <w:t xml:space="preserve"> (</w:t>
      </w:r>
      <w:r w:rsidR="006C0C20" w:rsidRPr="006C0C20">
        <w:rPr>
          <w:rFonts w:ascii="Times New Roman" w:hAnsi="Times New Roman" w:cs="Times New Roman"/>
          <w:i/>
          <w:noProof/>
          <w:lang w:val="lt-LT"/>
        </w:rPr>
        <w:t>gamintojo parengti katalogai ir/ar siūlomų prekių techninių charakteristikų aprašymai, brošiūros ir/ar kiti duomenys (pdf. formatu). Šiuose dokumentuose tiekėjas turi grafiškai nurodyti (t. y. pastebimai pažymėti - spalvotai ženklinti, ir/ar nurodyti rodyklėmis, ir/ar pabraukti) konkrečias dokumentų vietas, kur aprašomos reikalaujamų techninių charakteristikų reikšmės, bei įrašyti, kurį techninės specifikacijos reikalavimo punktą jos atitinka</w:t>
      </w:r>
      <w:r w:rsidR="006C0C20">
        <w:rPr>
          <w:rFonts w:ascii="Times New Roman" w:hAnsi="Times New Roman" w:cs="Times New Roman"/>
          <w:i/>
          <w:noProof/>
          <w:lang w:val="lt-LT"/>
        </w:rPr>
        <w:t>)</w:t>
      </w:r>
      <w:r w:rsidR="00A36ED5" w:rsidRPr="009C27DD">
        <w:rPr>
          <w:rFonts w:ascii="Times New Roman" w:hAnsi="Times New Roman" w:cs="Times New Roman"/>
          <w:noProof/>
          <w:lang w:val="lt-LT"/>
        </w:rPr>
        <w:t>, j</w:t>
      </w:r>
      <w:r w:rsidRPr="009C27DD">
        <w:rPr>
          <w:rFonts w:ascii="Times New Roman" w:hAnsi="Times New Roman" w:cs="Times New Roman"/>
          <w:noProof/>
          <w:lang w:val="lt-LT"/>
        </w:rPr>
        <w:t xml:space="preserve">ei </w:t>
      </w:r>
      <w:r w:rsidR="00A36ED5" w:rsidRPr="009C27DD">
        <w:rPr>
          <w:rFonts w:ascii="Times New Roman" w:hAnsi="Times New Roman" w:cs="Times New Roman"/>
          <w:noProof/>
          <w:lang w:val="lt-LT"/>
        </w:rPr>
        <w:t xml:space="preserve">prekė neturi techninės dokumentacijos, pateikiama </w:t>
      </w:r>
      <w:r w:rsidR="00A36ED5" w:rsidRPr="009C27DD">
        <w:rPr>
          <w:rFonts w:ascii="Times New Roman" w:hAnsi="Times New Roman" w:cs="Times New Roman"/>
          <w:b/>
          <w:i/>
          <w:noProof/>
          <w:lang w:val="lt-LT"/>
        </w:rPr>
        <w:t xml:space="preserve">prekės </w:t>
      </w:r>
      <w:r w:rsidRPr="009C27DD">
        <w:rPr>
          <w:rFonts w:ascii="Times New Roman" w:hAnsi="Times New Roman" w:cs="Times New Roman"/>
          <w:b/>
          <w:i/>
          <w:noProof/>
          <w:lang w:val="lt-LT"/>
        </w:rPr>
        <w:t>gamintojo pasirašyt</w:t>
      </w:r>
      <w:r w:rsidR="00411C3C" w:rsidRPr="009C27DD">
        <w:rPr>
          <w:rFonts w:ascii="Times New Roman" w:hAnsi="Times New Roman" w:cs="Times New Roman"/>
          <w:b/>
          <w:i/>
          <w:noProof/>
          <w:lang w:val="lt-LT"/>
        </w:rPr>
        <w:t>a</w:t>
      </w:r>
      <w:r w:rsidRPr="009C27DD">
        <w:rPr>
          <w:rFonts w:ascii="Times New Roman" w:hAnsi="Times New Roman" w:cs="Times New Roman"/>
          <w:b/>
          <w:i/>
          <w:noProof/>
          <w:lang w:val="lt-LT"/>
        </w:rPr>
        <w:t xml:space="preserve"> deklaracij</w:t>
      </w:r>
      <w:r w:rsidR="00411C3C" w:rsidRPr="009C27DD">
        <w:rPr>
          <w:rFonts w:ascii="Times New Roman" w:hAnsi="Times New Roman" w:cs="Times New Roman"/>
          <w:b/>
          <w:i/>
          <w:noProof/>
          <w:lang w:val="lt-LT"/>
        </w:rPr>
        <w:t>a</w:t>
      </w:r>
      <w:r w:rsidRPr="009C27DD">
        <w:rPr>
          <w:rFonts w:ascii="Times New Roman" w:hAnsi="Times New Roman" w:cs="Times New Roman"/>
          <w:b/>
          <w:i/>
          <w:noProof/>
          <w:lang w:val="lt-LT"/>
        </w:rPr>
        <w:t>, patvirtinančią atitiktį konkrečiam reikalavimui;</w:t>
      </w:r>
    </w:p>
    <w:p w14:paraId="68F8844A" w14:textId="7EBBA937" w:rsidR="001E3EB6" w:rsidRPr="009C27DD" w:rsidRDefault="001E3EB6" w:rsidP="00B76DF8">
      <w:pPr>
        <w:spacing w:after="0" w:line="240" w:lineRule="auto"/>
        <w:jc w:val="both"/>
        <w:rPr>
          <w:rFonts w:ascii="Times New Roman" w:hAnsi="Times New Roman" w:cs="Times New Roman"/>
          <w:noProof/>
          <w:lang w:val="lt-LT"/>
        </w:rPr>
      </w:pPr>
      <w:r w:rsidRPr="009C27DD">
        <w:rPr>
          <w:rFonts w:ascii="Times New Roman" w:hAnsi="Times New Roman" w:cs="Times New Roman"/>
          <w:noProof/>
          <w:lang w:val="lt-LT"/>
        </w:rPr>
        <w:t xml:space="preserve">4) </w:t>
      </w:r>
      <w:r w:rsidR="00767286">
        <w:rPr>
          <w:rFonts w:ascii="Times New Roman" w:hAnsi="Times New Roman" w:cs="Times New Roman"/>
          <w:noProof/>
          <w:lang w:val="lt-LT"/>
        </w:rPr>
        <w:t>j</w:t>
      </w:r>
      <w:r w:rsidR="009C27DD" w:rsidRPr="009C27DD">
        <w:rPr>
          <w:rFonts w:ascii="Times New Roman" w:hAnsi="Times New Roman" w:cs="Times New Roman"/>
          <w:noProof/>
          <w:lang w:val="lt-LT"/>
        </w:rPr>
        <w:t>eigu 1 lentelėje nurodyti (jei yra) konkretūs modeliai ar tiekimo šaltiniai, konkretūs procesai, būdingi konkretaus tiekėjo tiekiamoms prekėms, ar prekių ženklai, patentai, tipai, konkreti kilmė ar gamyba, yra tik informacinio pobūdžio ir tiekėjas nėra įpareigotas siūlyti ir/ar naudoti konkrečių gamintojų produkciją, o standartai gali būti taikomi lygiaverčiai nurodytiems,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w:t>
      </w:r>
      <w:r w:rsidRPr="009C27DD">
        <w:rPr>
          <w:rFonts w:ascii="Times New Roman" w:hAnsi="Times New Roman" w:cs="Times New Roman"/>
          <w:noProof/>
          <w:lang w:val="lt-LT"/>
        </w:rPr>
        <w:t xml:space="preserve">  </w:t>
      </w:r>
    </w:p>
    <w:p w14:paraId="20F80CE3" w14:textId="777B3512" w:rsidR="001E3EB6" w:rsidRDefault="001E3EB6" w:rsidP="00B76DF8">
      <w:pPr>
        <w:spacing w:after="0" w:line="240" w:lineRule="auto"/>
        <w:jc w:val="both"/>
        <w:rPr>
          <w:rFonts w:ascii="Times New Roman" w:hAnsi="Times New Roman" w:cs="Times New Roman"/>
          <w:noProof/>
          <w:lang w:val="lt-LT"/>
        </w:rPr>
      </w:pPr>
      <w:r w:rsidRPr="00767286">
        <w:rPr>
          <w:rFonts w:ascii="Times New Roman" w:hAnsi="Times New Roman" w:cs="Times New Roman"/>
          <w:noProof/>
          <w:lang w:val="lt-LT"/>
        </w:rPr>
        <w:t xml:space="preserve">**Dokumentai, kuriuos Tiekėjas </w:t>
      </w:r>
      <w:r w:rsidRPr="00767286">
        <w:rPr>
          <w:rFonts w:ascii="Times New Roman" w:hAnsi="Times New Roman" w:cs="Times New Roman"/>
          <w:noProof/>
          <w:u w:val="single"/>
          <w:lang w:val="lt-LT"/>
        </w:rPr>
        <w:t>privalo</w:t>
      </w:r>
      <w:r w:rsidRPr="00767286">
        <w:rPr>
          <w:rFonts w:ascii="Times New Roman" w:hAnsi="Times New Roman" w:cs="Times New Roman"/>
          <w:noProof/>
          <w:lang w:val="lt-LT"/>
        </w:rPr>
        <w:t xml:space="preserve"> pateikti kartu su pasiūlymu, vadovaujantis Pirkimo sąlygų </w:t>
      </w:r>
      <w:r w:rsidR="00864C0F">
        <w:rPr>
          <w:rFonts w:ascii="Times New Roman" w:hAnsi="Times New Roman" w:cs="Times New Roman"/>
          <w:noProof/>
          <w:lang w:val="lt-LT"/>
        </w:rPr>
        <w:t>6.8</w:t>
      </w:r>
      <w:r w:rsidRPr="00767286">
        <w:rPr>
          <w:rFonts w:ascii="Times New Roman" w:hAnsi="Times New Roman" w:cs="Times New Roman"/>
          <w:noProof/>
          <w:lang w:val="lt-LT"/>
        </w:rPr>
        <w:t xml:space="preserve"> punktu. Šios skilties užpildymas yra </w:t>
      </w:r>
      <w:r w:rsidRPr="00767286">
        <w:rPr>
          <w:rFonts w:ascii="Times New Roman" w:hAnsi="Times New Roman" w:cs="Times New Roman"/>
          <w:noProof/>
          <w:u w:val="single"/>
          <w:lang w:val="lt-LT"/>
        </w:rPr>
        <w:t>privalomas</w:t>
      </w:r>
      <w:r w:rsidRPr="00767286">
        <w:rPr>
          <w:rFonts w:ascii="Times New Roman" w:hAnsi="Times New Roman" w:cs="Times New Roman"/>
          <w:noProof/>
          <w:lang w:val="lt-LT"/>
        </w:rPr>
        <w:t>.</w:t>
      </w:r>
    </w:p>
    <w:p w14:paraId="4A22E68D" w14:textId="2CB9BD64" w:rsidR="00F46A72" w:rsidRPr="00F46A72" w:rsidRDefault="00F46A72" w:rsidP="00B76DF8">
      <w:pPr>
        <w:spacing w:after="0" w:line="240" w:lineRule="auto"/>
        <w:jc w:val="both"/>
        <w:rPr>
          <w:rFonts w:ascii="Times New Roman" w:hAnsi="Times New Roman" w:cs="Times New Roman"/>
          <w:noProof/>
          <w:lang w:val="lt-LT"/>
        </w:rPr>
      </w:pPr>
      <w:r w:rsidRPr="00864C0F">
        <w:rPr>
          <w:rFonts w:ascii="Times New Roman" w:hAnsi="Times New Roman" w:cs="Times New Roman"/>
          <w:noProof/>
          <w:lang w:val="lt-LT"/>
        </w:rPr>
        <w:t>***</w:t>
      </w:r>
      <w:r w:rsidRPr="00F46A72">
        <w:rPr>
          <w:rFonts w:ascii="Times New Roman" w:hAnsi="Times New Roman" w:cs="Times New Roman"/>
          <w:noProof/>
          <w:lang w:val="lt-LT"/>
        </w:rPr>
        <w:t xml:space="preserve"> techninėje specifikacijoje pateikti paveikslėliai yra orientacinio pobūdžio</w:t>
      </w:r>
    </w:p>
    <w:p w14:paraId="74FDFB62" w14:textId="7B20B352" w:rsidR="002214EF" w:rsidRPr="009C27DD" w:rsidRDefault="002214EF" w:rsidP="00B76DF8">
      <w:pPr>
        <w:spacing w:after="0" w:line="240" w:lineRule="auto"/>
        <w:jc w:val="both"/>
        <w:rPr>
          <w:rFonts w:ascii="Times New Roman" w:hAnsi="Times New Roman" w:cs="Times New Roman"/>
          <w:noProof/>
          <w:color w:val="FF0000"/>
          <w:lang w:val="lt-LT"/>
        </w:rPr>
      </w:pPr>
    </w:p>
    <w:p w14:paraId="6713198F" w14:textId="77777777" w:rsidR="001E3EB6" w:rsidRPr="009C27DD" w:rsidRDefault="001E3EB6" w:rsidP="001E3EB6">
      <w:pPr>
        <w:jc w:val="both"/>
        <w:rPr>
          <w:rFonts w:ascii="Times New Roman" w:hAnsi="Times New Roman" w:cs="Times New Roman"/>
          <w:noProof/>
          <w:sz w:val="24"/>
          <w:szCs w:val="24"/>
          <w:lang w:val="lt-LT"/>
        </w:rPr>
      </w:pPr>
    </w:p>
    <w:p w14:paraId="416E0140" w14:textId="2DCDB1C1" w:rsidR="001E3EB6" w:rsidRPr="00864C0F" w:rsidRDefault="001E3EB6">
      <w:pPr>
        <w:rPr>
          <w:rFonts w:ascii="Times New Roman" w:hAnsi="Times New Roman" w:cs="Times New Roman"/>
          <w:sz w:val="24"/>
          <w:szCs w:val="24"/>
          <w:lang w:val="lt-LT"/>
        </w:rPr>
      </w:pPr>
    </w:p>
    <w:sectPr w:rsidR="001E3EB6" w:rsidRPr="00864C0F" w:rsidSect="0078549D">
      <w:pgSz w:w="15840" w:h="12240" w:orient="landscape"/>
      <w:pgMar w:top="993" w:right="672"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32A33"/>
    <w:multiLevelType w:val="multilevel"/>
    <w:tmpl w:val="1EE491DE"/>
    <w:lvl w:ilvl="0">
      <w:start w:val="1"/>
      <w:numFmt w:val="decimal"/>
      <w:lvlText w:val="%1."/>
      <w:lvlJc w:val="left"/>
      <w:pPr>
        <w:ind w:left="465" w:hanging="465"/>
      </w:pPr>
      <w:rPr>
        <w:rFonts w:hint="default"/>
        <w:b/>
      </w:rPr>
    </w:lvl>
    <w:lvl w:ilvl="1">
      <w:start w:val="1"/>
      <w:numFmt w:val="decimal"/>
      <w:lvlText w:val="%1.%2."/>
      <w:lvlJc w:val="left"/>
      <w:pPr>
        <w:ind w:left="1174" w:hanging="465"/>
      </w:pPr>
      <w:rPr>
        <w:rFonts w:hint="default"/>
        <w:b w:val="0"/>
      </w:rPr>
    </w:lvl>
    <w:lvl w:ilvl="2">
      <w:start w:val="1"/>
      <w:numFmt w:val="decimal"/>
      <w:lvlText w:val="%1.%2.%3."/>
      <w:lvlJc w:val="left"/>
      <w:pPr>
        <w:ind w:left="1571"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0566EEC"/>
    <w:multiLevelType w:val="multilevel"/>
    <w:tmpl w:val="4E0E0816"/>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asciiTheme="minorHAnsi" w:eastAsiaTheme="minorHAnsi" w:hAnsiTheme="minorHAnsi" w:cstheme="minorBidi" w:hint="default"/>
      </w:rPr>
    </w:lvl>
    <w:lvl w:ilvl="2">
      <w:start w:val="1"/>
      <w:numFmt w:val="decimal"/>
      <w:isLgl/>
      <w:lvlText w:val="%1.%2.%3."/>
      <w:lvlJc w:val="left"/>
      <w:pPr>
        <w:ind w:left="1778" w:hanging="720"/>
      </w:pPr>
      <w:rPr>
        <w:rFonts w:asciiTheme="minorHAnsi" w:eastAsiaTheme="minorHAnsi" w:hAnsiTheme="minorHAnsi" w:cstheme="minorBidi" w:hint="default"/>
      </w:rPr>
    </w:lvl>
    <w:lvl w:ilvl="3">
      <w:start w:val="1"/>
      <w:numFmt w:val="decimal"/>
      <w:isLgl/>
      <w:lvlText w:val="%1.%2.%3.%4."/>
      <w:lvlJc w:val="left"/>
      <w:pPr>
        <w:ind w:left="2127" w:hanging="720"/>
      </w:pPr>
      <w:rPr>
        <w:rFonts w:asciiTheme="minorHAnsi" w:eastAsiaTheme="minorHAnsi" w:hAnsiTheme="minorHAnsi" w:cstheme="minorBidi" w:hint="default"/>
      </w:rPr>
    </w:lvl>
    <w:lvl w:ilvl="4">
      <w:start w:val="1"/>
      <w:numFmt w:val="decimal"/>
      <w:isLgl/>
      <w:lvlText w:val="%1.%2.%3.%4.%5."/>
      <w:lvlJc w:val="left"/>
      <w:pPr>
        <w:ind w:left="2836" w:hanging="1080"/>
      </w:pPr>
      <w:rPr>
        <w:rFonts w:asciiTheme="minorHAnsi" w:eastAsiaTheme="minorHAnsi" w:hAnsiTheme="minorHAnsi" w:cstheme="minorBidi" w:hint="default"/>
      </w:rPr>
    </w:lvl>
    <w:lvl w:ilvl="5">
      <w:start w:val="1"/>
      <w:numFmt w:val="decimal"/>
      <w:isLgl/>
      <w:lvlText w:val="%1.%2.%3.%4.%5.%6."/>
      <w:lvlJc w:val="left"/>
      <w:pPr>
        <w:ind w:left="3185" w:hanging="1080"/>
      </w:pPr>
      <w:rPr>
        <w:rFonts w:asciiTheme="minorHAnsi" w:eastAsiaTheme="minorHAnsi" w:hAnsiTheme="minorHAnsi" w:cstheme="minorBidi" w:hint="default"/>
      </w:rPr>
    </w:lvl>
    <w:lvl w:ilvl="6">
      <w:start w:val="1"/>
      <w:numFmt w:val="decimal"/>
      <w:isLgl/>
      <w:lvlText w:val="%1.%2.%3.%4.%5.%6.%7."/>
      <w:lvlJc w:val="left"/>
      <w:pPr>
        <w:ind w:left="3894" w:hanging="1440"/>
      </w:pPr>
      <w:rPr>
        <w:rFonts w:asciiTheme="minorHAnsi" w:eastAsiaTheme="minorHAnsi" w:hAnsiTheme="minorHAnsi" w:cstheme="minorBidi" w:hint="default"/>
      </w:rPr>
    </w:lvl>
    <w:lvl w:ilvl="7">
      <w:start w:val="1"/>
      <w:numFmt w:val="decimal"/>
      <w:isLgl/>
      <w:lvlText w:val="%1.%2.%3.%4.%5.%6.%7.%8."/>
      <w:lvlJc w:val="left"/>
      <w:pPr>
        <w:ind w:left="4243" w:hanging="1440"/>
      </w:pPr>
      <w:rPr>
        <w:rFonts w:asciiTheme="minorHAnsi" w:eastAsiaTheme="minorHAnsi" w:hAnsiTheme="minorHAnsi" w:cstheme="minorBidi" w:hint="default"/>
      </w:rPr>
    </w:lvl>
    <w:lvl w:ilvl="8">
      <w:start w:val="1"/>
      <w:numFmt w:val="decimal"/>
      <w:isLgl/>
      <w:lvlText w:val="%1.%2.%3.%4.%5.%6.%7.%8.%9."/>
      <w:lvlJc w:val="left"/>
      <w:pPr>
        <w:ind w:left="4952" w:hanging="1800"/>
      </w:pPr>
      <w:rPr>
        <w:rFonts w:asciiTheme="minorHAnsi" w:eastAsiaTheme="minorHAnsi" w:hAnsiTheme="minorHAnsi" w:cstheme="minorBidi" w:hint="default"/>
      </w:rPr>
    </w:lvl>
  </w:abstractNum>
  <w:abstractNum w:abstractNumId="2" w15:restartNumberingAfterBreak="0">
    <w:nsid w:val="35B820D6"/>
    <w:multiLevelType w:val="multilevel"/>
    <w:tmpl w:val="4E0E0816"/>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asciiTheme="minorHAnsi" w:eastAsiaTheme="minorHAnsi" w:hAnsiTheme="minorHAnsi" w:cstheme="minorBidi" w:hint="default"/>
      </w:rPr>
    </w:lvl>
    <w:lvl w:ilvl="2">
      <w:start w:val="1"/>
      <w:numFmt w:val="decimal"/>
      <w:isLgl/>
      <w:lvlText w:val="%1.%2.%3."/>
      <w:lvlJc w:val="left"/>
      <w:pPr>
        <w:ind w:left="1778" w:hanging="720"/>
      </w:pPr>
      <w:rPr>
        <w:rFonts w:asciiTheme="minorHAnsi" w:eastAsiaTheme="minorHAnsi" w:hAnsiTheme="minorHAnsi" w:cstheme="minorBidi" w:hint="default"/>
      </w:rPr>
    </w:lvl>
    <w:lvl w:ilvl="3">
      <w:start w:val="1"/>
      <w:numFmt w:val="decimal"/>
      <w:isLgl/>
      <w:lvlText w:val="%1.%2.%3.%4."/>
      <w:lvlJc w:val="left"/>
      <w:pPr>
        <w:ind w:left="2127" w:hanging="720"/>
      </w:pPr>
      <w:rPr>
        <w:rFonts w:asciiTheme="minorHAnsi" w:eastAsiaTheme="minorHAnsi" w:hAnsiTheme="minorHAnsi" w:cstheme="minorBidi" w:hint="default"/>
      </w:rPr>
    </w:lvl>
    <w:lvl w:ilvl="4">
      <w:start w:val="1"/>
      <w:numFmt w:val="decimal"/>
      <w:isLgl/>
      <w:lvlText w:val="%1.%2.%3.%4.%5."/>
      <w:lvlJc w:val="left"/>
      <w:pPr>
        <w:ind w:left="2836" w:hanging="1080"/>
      </w:pPr>
      <w:rPr>
        <w:rFonts w:asciiTheme="minorHAnsi" w:eastAsiaTheme="minorHAnsi" w:hAnsiTheme="minorHAnsi" w:cstheme="minorBidi" w:hint="default"/>
      </w:rPr>
    </w:lvl>
    <w:lvl w:ilvl="5">
      <w:start w:val="1"/>
      <w:numFmt w:val="decimal"/>
      <w:isLgl/>
      <w:lvlText w:val="%1.%2.%3.%4.%5.%6."/>
      <w:lvlJc w:val="left"/>
      <w:pPr>
        <w:ind w:left="3185" w:hanging="1080"/>
      </w:pPr>
      <w:rPr>
        <w:rFonts w:asciiTheme="minorHAnsi" w:eastAsiaTheme="minorHAnsi" w:hAnsiTheme="minorHAnsi" w:cstheme="minorBidi" w:hint="default"/>
      </w:rPr>
    </w:lvl>
    <w:lvl w:ilvl="6">
      <w:start w:val="1"/>
      <w:numFmt w:val="decimal"/>
      <w:isLgl/>
      <w:lvlText w:val="%1.%2.%3.%4.%5.%6.%7."/>
      <w:lvlJc w:val="left"/>
      <w:pPr>
        <w:ind w:left="3894" w:hanging="1440"/>
      </w:pPr>
      <w:rPr>
        <w:rFonts w:asciiTheme="minorHAnsi" w:eastAsiaTheme="minorHAnsi" w:hAnsiTheme="minorHAnsi" w:cstheme="minorBidi" w:hint="default"/>
      </w:rPr>
    </w:lvl>
    <w:lvl w:ilvl="7">
      <w:start w:val="1"/>
      <w:numFmt w:val="decimal"/>
      <w:isLgl/>
      <w:lvlText w:val="%1.%2.%3.%4.%5.%6.%7.%8."/>
      <w:lvlJc w:val="left"/>
      <w:pPr>
        <w:ind w:left="4243" w:hanging="1440"/>
      </w:pPr>
      <w:rPr>
        <w:rFonts w:asciiTheme="minorHAnsi" w:eastAsiaTheme="minorHAnsi" w:hAnsiTheme="minorHAnsi" w:cstheme="minorBidi" w:hint="default"/>
      </w:rPr>
    </w:lvl>
    <w:lvl w:ilvl="8">
      <w:start w:val="1"/>
      <w:numFmt w:val="decimal"/>
      <w:isLgl/>
      <w:lvlText w:val="%1.%2.%3.%4.%5.%6.%7.%8.%9."/>
      <w:lvlJc w:val="left"/>
      <w:pPr>
        <w:ind w:left="4952" w:hanging="1800"/>
      </w:pPr>
      <w:rPr>
        <w:rFonts w:asciiTheme="minorHAnsi" w:eastAsiaTheme="minorHAnsi" w:hAnsiTheme="minorHAnsi" w:cstheme="minorBidi" w:hint="default"/>
      </w:rPr>
    </w:lvl>
  </w:abstractNum>
  <w:abstractNum w:abstractNumId="3" w15:restartNumberingAfterBreak="0">
    <w:nsid w:val="36075AFC"/>
    <w:multiLevelType w:val="multilevel"/>
    <w:tmpl w:val="4C0CD17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b/>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2026"/>
      <w:numFmt w:val="bullet"/>
      <w:lvlText w:val=""/>
      <w:lvlJc w:val="left"/>
      <w:pPr>
        <w:ind w:left="5040" w:hanging="360"/>
      </w:pPr>
      <w:rPr>
        <w:rFonts w:ascii="Symbol" w:eastAsia="Times New Roman" w:hAnsi="Symbol" w:cs="Times New Roman"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 w15:restartNumberingAfterBreak="0">
    <w:nsid w:val="514F0D61"/>
    <w:multiLevelType w:val="multilevel"/>
    <w:tmpl w:val="4E0E0816"/>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asciiTheme="minorHAnsi" w:eastAsiaTheme="minorHAnsi" w:hAnsiTheme="minorHAnsi" w:cstheme="minorBidi" w:hint="default"/>
      </w:rPr>
    </w:lvl>
    <w:lvl w:ilvl="2">
      <w:start w:val="1"/>
      <w:numFmt w:val="decimal"/>
      <w:isLgl/>
      <w:lvlText w:val="%1.%2.%3."/>
      <w:lvlJc w:val="left"/>
      <w:pPr>
        <w:ind w:left="1778" w:hanging="720"/>
      </w:pPr>
      <w:rPr>
        <w:rFonts w:asciiTheme="minorHAnsi" w:eastAsiaTheme="minorHAnsi" w:hAnsiTheme="minorHAnsi" w:cstheme="minorBidi" w:hint="default"/>
      </w:rPr>
    </w:lvl>
    <w:lvl w:ilvl="3">
      <w:start w:val="1"/>
      <w:numFmt w:val="decimal"/>
      <w:isLgl/>
      <w:lvlText w:val="%1.%2.%3.%4."/>
      <w:lvlJc w:val="left"/>
      <w:pPr>
        <w:ind w:left="2127" w:hanging="720"/>
      </w:pPr>
      <w:rPr>
        <w:rFonts w:asciiTheme="minorHAnsi" w:eastAsiaTheme="minorHAnsi" w:hAnsiTheme="minorHAnsi" w:cstheme="minorBidi" w:hint="default"/>
      </w:rPr>
    </w:lvl>
    <w:lvl w:ilvl="4">
      <w:start w:val="1"/>
      <w:numFmt w:val="decimal"/>
      <w:isLgl/>
      <w:lvlText w:val="%1.%2.%3.%4.%5."/>
      <w:lvlJc w:val="left"/>
      <w:pPr>
        <w:ind w:left="2836" w:hanging="1080"/>
      </w:pPr>
      <w:rPr>
        <w:rFonts w:asciiTheme="minorHAnsi" w:eastAsiaTheme="minorHAnsi" w:hAnsiTheme="minorHAnsi" w:cstheme="minorBidi" w:hint="default"/>
      </w:rPr>
    </w:lvl>
    <w:lvl w:ilvl="5">
      <w:start w:val="1"/>
      <w:numFmt w:val="decimal"/>
      <w:isLgl/>
      <w:lvlText w:val="%1.%2.%3.%4.%5.%6."/>
      <w:lvlJc w:val="left"/>
      <w:pPr>
        <w:ind w:left="3185" w:hanging="1080"/>
      </w:pPr>
      <w:rPr>
        <w:rFonts w:asciiTheme="minorHAnsi" w:eastAsiaTheme="minorHAnsi" w:hAnsiTheme="minorHAnsi" w:cstheme="minorBidi" w:hint="default"/>
      </w:rPr>
    </w:lvl>
    <w:lvl w:ilvl="6">
      <w:start w:val="1"/>
      <w:numFmt w:val="decimal"/>
      <w:isLgl/>
      <w:lvlText w:val="%1.%2.%3.%4.%5.%6.%7."/>
      <w:lvlJc w:val="left"/>
      <w:pPr>
        <w:ind w:left="3894" w:hanging="1440"/>
      </w:pPr>
      <w:rPr>
        <w:rFonts w:asciiTheme="minorHAnsi" w:eastAsiaTheme="minorHAnsi" w:hAnsiTheme="minorHAnsi" w:cstheme="minorBidi" w:hint="default"/>
      </w:rPr>
    </w:lvl>
    <w:lvl w:ilvl="7">
      <w:start w:val="1"/>
      <w:numFmt w:val="decimal"/>
      <w:isLgl/>
      <w:lvlText w:val="%1.%2.%3.%4.%5.%6.%7.%8."/>
      <w:lvlJc w:val="left"/>
      <w:pPr>
        <w:ind w:left="4243" w:hanging="1440"/>
      </w:pPr>
      <w:rPr>
        <w:rFonts w:asciiTheme="minorHAnsi" w:eastAsiaTheme="minorHAnsi" w:hAnsiTheme="minorHAnsi" w:cstheme="minorBidi" w:hint="default"/>
      </w:rPr>
    </w:lvl>
    <w:lvl w:ilvl="8">
      <w:start w:val="1"/>
      <w:numFmt w:val="decimal"/>
      <w:isLgl/>
      <w:lvlText w:val="%1.%2.%3.%4.%5.%6.%7.%8.%9."/>
      <w:lvlJc w:val="left"/>
      <w:pPr>
        <w:ind w:left="4952" w:hanging="1800"/>
      </w:pPr>
      <w:rPr>
        <w:rFonts w:asciiTheme="minorHAnsi" w:eastAsiaTheme="minorHAnsi" w:hAnsiTheme="minorHAnsi" w:cstheme="minorBidi" w:hint="default"/>
      </w:rPr>
    </w:lvl>
  </w:abstractNum>
  <w:abstractNum w:abstractNumId="5" w15:restartNumberingAfterBreak="0">
    <w:nsid w:val="645E25EA"/>
    <w:multiLevelType w:val="multilevel"/>
    <w:tmpl w:val="F006CEF8"/>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ascii="Times New Roman" w:eastAsiaTheme="minorHAnsi" w:hAnsi="Times New Roman" w:cs="Times New Roman" w:hint="default"/>
      </w:rPr>
    </w:lvl>
    <w:lvl w:ilvl="2">
      <w:start w:val="1"/>
      <w:numFmt w:val="decimal"/>
      <w:isLgl/>
      <w:lvlText w:val="%1.%2.%3."/>
      <w:lvlJc w:val="left"/>
      <w:pPr>
        <w:ind w:left="1778" w:hanging="720"/>
      </w:pPr>
      <w:rPr>
        <w:rFonts w:asciiTheme="minorHAnsi" w:eastAsiaTheme="minorHAnsi" w:hAnsiTheme="minorHAnsi" w:cstheme="minorBidi" w:hint="default"/>
      </w:rPr>
    </w:lvl>
    <w:lvl w:ilvl="3">
      <w:start w:val="1"/>
      <w:numFmt w:val="decimal"/>
      <w:isLgl/>
      <w:lvlText w:val="%1.%2.%3.%4."/>
      <w:lvlJc w:val="left"/>
      <w:pPr>
        <w:ind w:left="2127" w:hanging="720"/>
      </w:pPr>
      <w:rPr>
        <w:rFonts w:asciiTheme="minorHAnsi" w:eastAsiaTheme="minorHAnsi" w:hAnsiTheme="minorHAnsi" w:cstheme="minorBidi" w:hint="default"/>
      </w:rPr>
    </w:lvl>
    <w:lvl w:ilvl="4">
      <w:start w:val="1"/>
      <w:numFmt w:val="decimal"/>
      <w:isLgl/>
      <w:lvlText w:val="%1.%2.%3.%4.%5."/>
      <w:lvlJc w:val="left"/>
      <w:pPr>
        <w:ind w:left="2836" w:hanging="1080"/>
      </w:pPr>
      <w:rPr>
        <w:rFonts w:asciiTheme="minorHAnsi" w:eastAsiaTheme="minorHAnsi" w:hAnsiTheme="minorHAnsi" w:cstheme="minorBidi" w:hint="default"/>
      </w:rPr>
    </w:lvl>
    <w:lvl w:ilvl="5">
      <w:start w:val="1"/>
      <w:numFmt w:val="decimal"/>
      <w:isLgl/>
      <w:lvlText w:val="%1.%2.%3.%4.%5.%6."/>
      <w:lvlJc w:val="left"/>
      <w:pPr>
        <w:ind w:left="3185" w:hanging="1080"/>
      </w:pPr>
      <w:rPr>
        <w:rFonts w:asciiTheme="minorHAnsi" w:eastAsiaTheme="minorHAnsi" w:hAnsiTheme="minorHAnsi" w:cstheme="minorBidi" w:hint="default"/>
      </w:rPr>
    </w:lvl>
    <w:lvl w:ilvl="6">
      <w:start w:val="1"/>
      <w:numFmt w:val="decimal"/>
      <w:isLgl/>
      <w:lvlText w:val="%1.%2.%3.%4.%5.%6.%7."/>
      <w:lvlJc w:val="left"/>
      <w:pPr>
        <w:ind w:left="3894" w:hanging="1440"/>
      </w:pPr>
      <w:rPr>
        <w:rFonts w:asciiTheme="minorHAnsi" w:eastAsiaTheme="minorHAnsi" w:hAnsiTheme="minorHAnsi" w:cstheme="minorBidi" w:hint="default"/>
      </w:rPr>
    </w:lvl>
    <w:lvl w:ilvl="7">
      <w:start w:val="1"/>
      <w:numFmt w:val="decimal"/>
      <w:isLgl/>
      <w:lvlText w:val="%1.%2.%3.%4.%5.%6.%7.%8."/>
      <w:lvlJc w:val="left"/>
      <w:pPr>
        <w:ind w:left="4243" w:hanging="1440"/>
      </w:pPr>
      <w:rPr>
        <w:rFonts w:asciiTheme="minorHAnsi" w:eastAsiaTheme="minorHAnsi" w:hAnsiTheme="minorHAnsi" w:cstheme="minorBidi" w:hint="default"/>
      </w:rPr>
    </w:lvl>
    <w:lvl w:ilvl="8">
      <w:start w:val="1"/>
      <w:numFmt w:val="decimal"/>
      <w:isLgl/>
      <w:lvlText w:val="%1.%2.%3.%4.%5.%6.%7.%8.%9."/>
      <w:lvlJc w:val="left"/>
      <w:pPr>
        <w:ind w:left="4952" w:hanging="1800"/>
      </w:pPr>
      <w:rPr>
        <w:rFonts w:asciiTheme="minorHAnsi" w:eastAsiaTheme="minorHAnsi" w:hAnsiTheme="minorHAnsi" w:cstheme="minorBidi" w:hint="default"/>
      </w:rPr>
    </w:lvl>
  </w:abstractNum>
  <w:abstractNum w:abstractNumId="6" w15:restartNumberingAfterBreak="0">
    <w:nsid w:val="64723B63"/>
    <w:multiLevelType w:val="multilevel"/>
    <w:tmpl w:val="04F476C4"/>
    <w:lvl w:ilvl="0">
      <w:start w:val="1"/>
      <w:numFmt w:val="decimal"/>
      <w:lvlText w:val="%1."/>
      <w:lvlJc w:val="left"/>
      <w:pPr>
        <w:ind w:left="720" w:hanging="360"/>
      </w:pPr>
    </w:lvl>
    <w:lvl w:ilvl="1">
      <w:start w:val="1"/>
      <w:numFmt w:val="decimal"/>
      <w:isLgl/>
      <w:lvlText w:val="%1.%2."/>
      <w:lvlJc w:val="left"/>
      <w:pPr>
        <w:ind w:left="1800" w:hanging="360"/>
      </w:pPr>
    </w:lvl>
    <w:lvl w:ilvl="2">
      <w:start w:val="1"/>
      <w:numFmt w:val="decimal"/>
      <w:isLgl/>
      <w:lvlText w:val="%1.%2.%3."/>
      <w:lvlJc w:val="left"/>
      <w:pPr>
        <w:ind w:left="3240" w:hanging="720"/>
      </w:pPr>
    </w:lvl>
    <w:lvl w:ilvl="3">
      <w:start w:val="1"/>
      <w:numFmt w:val="decimal"/>
      <w:isLgl/>
      <w:lvlText w:val="%1.%2.%3.%4."/>
      <w:lvlJc w:val="left"/>
      <w:pPr>
        <w:ind w:left="4320" w:hanging="720"/>
      </w:pPr>
    </w:lvl>
    <w:lvl w:ilvl="4">
      <w:start w:val="1"/>
      <w:numFmt w:val="decimal"/>
      <w:isLgl/>
      <w:lvlText w:val="%1.%2.%3.%4.%5."/>
      <w:lvlJc w:val="left"/>
      <w:pPr>
        <w:ind w:left="5760" w:hanging="1080"/>
      </w:pPr>
    </w:lvl>
    <w:lvl w:ilvl="5">
      <w:start w:val="1"/>
      <w:numFmt w:val="decimal"/>
      <w:isLgl/>
      <w:lvlText w:val="%1.%2.%3.%4.%5.%6."/>
      <w:lvlJc w:val="left"/>
      <w:pPr>
        <w:ind w:left="6840" w:hanging="1080"/>
      </w:pPr>
    </w:lvl>
    <w:lvl w:ilvl="6">
      <w:start w:val="1"/>
      <w:numFmt w:val="decimal"/>
      <w:isLgl/>
      <w:lvlText w:val="%1.%2.%3.%4.%5.%6.%7."/>
      <w:lvlJc w:val="left"/>
      <w:pPr>
        <w:ind w:left="8280" w:hanging="1440"/>
      </w:pPr>
    </w:lvl>
    <w:lvl w:ilvl="7">
      <w:start w:val="1"/>
      <w:numFmt w:val="decimal"/>
      <w:isLgl/>
      <w:lvlText w:val="%1.%2.%3.%4.%5.%6.%7.%8."/>
      <w:lvlJc w:val="left"/>
      <w:pPr>
        <w:ind w:left="9360" w:hanging="1440"/>
      </w:pPr>
    </w:lvl>
    <w:lvl w:ilvl="8">
      <w:start w:val="1"/>
      <w:numFmt w:val="decimal"/>
      <w:isLgl/>
      <w:lvlText w:val="%1.%2.%3.%4.%5.%6.%7.%8.%9."/>
      <w:lvlJc w:val="left"/>
      <w:pPr>
        <w:ind w:left="10800" w:hanging="1800"/>
      </w:pPr>
    </w:lvl>
  </w:abstractNum>
  <w:abstractNum w:abstractNumId="7" w15:restartNumberingAfterBreak="0">
    <w:nsid w:val="7617280D"/>
    <w:multiLevelType w:val="hybridMultilevel"/>
    <w:tmpl w:val="D7A80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EB6"/>
    <w:rsid w:val="000038F0"/>
    <w:rsid w:val="000050C1"/>
    <w:rsid w:val="000053ED"/>
    <w:rsid w:val="00015EBA"/>
    <w:rsid w:val="00025FD4"/>
    <w:rsid w:val="00026190"/>
    <w:rsid w:val="00037D88"/>
    <w:rsid w:val="00063B70"/>
    <w:rsid w:val="0007458F"/>
    <w:rsid w:val="00075804"/>
    <w:rsid w:val="00075AB6"/>
    <w:rsid w:val="000937B4"/>
    <w:rsid w:val="000A7815"/>
    <w:rsid w:val="000D5ACB"/>
    <w:rsid w:val="000D7D11"/>
    <w:rsid w:val="000E37BA"/>
    <w:rsid w:val="000E6C32"/>
    <w:rsid w:val="000F05ED"/>
    <w:rsid w:val="000F25D2"/>
    <w:rsid w:val="000F2FC4"/>
    <w:rsid w:val="000F7567"/>
    <w:rsid w:val="00102311"/>
    <w:rsid w:val="00105DAF"/>
    <w:rsid w:val="00115A36"/>
    <w:rsid w:val="001203F9"/>
    <w:rsid w:val="00142F02"/>
    <w:rsid w:val="001455BE"/>
    <w:rsid w:val="001562BC"/>
    <w:rsid w:val="00161883"/>
    <w:rsid w:val="00161919"/>
    <w:rsid w:val="00162E02"/>
    <w:rsid w:val="00176344"/>
    <w:rsid w:val="00177BC3"/>
    <w:rsid w:val="00195B4D"/>
    <w:rsid w:val="001A69FE"/>
    <w:rsid w:val="001B75D1"/>
    <w:rsid w:val="001C402A"/>
    <w:rsid w:val="001E3EB6"/>
    <w:rsid w:val="001F2C12"/>
    <w:rsid w:val="002012BE"/>
    <w:rsid w:val="00210778"/>
    <w:rsid w:val="002214EF"/>
    <w:rsid w:val="00234434"/>
    <w:rsid w:val="0024028A"/>
    <w:rsid w:val="002467C8"/>
    <w:rsid w:val="00270773"/>
    <w:rsid w:val="00272DCE"/>
    <w:rsid w:val="00282705"/>
    <w:rsid w:val="002B0239"/>
    <w:rsid w:val="002B2411"/>
    <w:rsid w:val="002B2872"/>
    <w:rsid w:val="002C70D2"/>
    <w:rsid w:val="002C7D3C"/>
    <w:rsid w:val="002E49AD"/>
    <w:rsid w:val="002E6E2A"/>
    <w:rsid w:val="002F7AC5"/>
    <w:rsid w:val="00316E4D"/>
    <w:rsid w:val="00322641"/>
    <w:rsid w:val="00324E12"/>
    <w:rsid w:val="003316E7"/>
    <w:rsid w:val="00335079"/>
    <w:rsid w:val="003527C4"/>
    <w:rsid w:val="00395E4E"/>
    <w:rsid w:val="003A343D"/>
    <w:rsid w:val="003B5DC8"/>
    <w:rsid w:val="003C5839"/>
    <w:rsid w:val="003E0504"/>
    <w:rsid w:val="00405969"/>
    <w:rsid w:val="00410D27"/>
    <w:rsid w:val="00411C3C"/>
    <w:rsid w:val="004123D0"/>
    <w:rsid w:val="0041377D"/>
    <w:rsid w:val="00414772"/>
    <w:rsid w:val="00414BC1"/>
    <w:rsid w:val="00416036"/>
    <w:rsid w:val="00434B12"/>
    <w:rsid w:val="0044740B"/>
    <w:rsid w:val="00451492"/>
    <w:rsid w:val="0046407B"/>
    <w:rsid w:val="004718E4"/>
    <w:rsid w:val="004723A4"/>
    <w:rsid w:val="0047584A"/>
    <w:rsid w:val="004919F0"/>
    <w:rsid w:val="00495E0D"/>
    <w:rsid w:val="004C00FB"/>
    <w:rsid w:val="004D6DC5"/>
    <w:rsid w:val="004D791F"/>
    <w:rsid w:val="004F4D51"/>
    <w:rsid w:val="005063F0"/>
    <w:rsid w:val="00511C1E"/>
    <w:rsid w:val="0054625E"/>
    <w:rsid w:val="00563646"/>
    <w:rsid w:val="005719F7"/>
    <w:rsid w:val="0058387B"/>
    <w:rsid w:val="00593361"/>
    <w:rsid w:val="00594E12"/>
    <w:rsid w:val="005A18B2"/>
    <w:rsid w:val="005A31BE"/>
    <w:rsid w:val="005A43C7"/>
    <w:rsid w:val="005A7BE9"/>
    <w:rsid w:val="005B6E13"/>
    <w:rsid w:val="005C3C50"/>
    <w:rsid w:val="005C5025"/>
    <w:rsid w:val="005E3679"/>
    <w:rsid w:val="005F2AB2"/>
    <w:rsid w:val="006106FB"/>
    <w:rsid w:val="00611543"/>
    <w:rsid w:val="00613C96"/>
    <w:rsid w:val="00627B8F"/>
    <w:rsid w:val="00631E7B"/>
    <w:rsid w:val="00645CB0"/>
    <w:rsid w:val="00650BDE"/>
    <w:rsid w:val="006658CB"/>
    <w:rsid w:val="00671D3D"/>
    <w:rsid w:val="006752D6"/>
    <w:rsid w:val="006812C4"/>
    <w:rsid w:val="006B299F"/>
    <w:rsid w:val="006C0C20"/>
    <w:rsid w:val="006C1098"/>
    <w:rsid w:val="006D0F7A"/>
    <w:rsid w:val="006E1B1E"/>
    <w:rsid w:val="006E457F"/>
    <w:rsid w:val="006F005F"/>
    <w:rsid w:val="006F1C94"/>
    <w:rsid w:val="0071551A"/>
    <w:rsid w:val="00725648"/>
    <w:rsid w:val="007477E6"/>
    <w:rsid w:val="00757CE6"/>
    <w:rsid w:val="007639F6"/>
    <w:rsid w:val="00767286"/>
    <w:rsid w:val="00767750"/>
    <w:rsid w:val="00771BB2"/>
    <w:rsid w:val="0078549D"/>
    <w:rsid w:val="0078732A"/>
    <w:rsid w:val="0079794D"/>
    <w:rsid w:val="007B1E7C"/>
    <w:rsid w:val="007B4BEA"/>
    <w:rsid w:val="007C4344"/>
    <w:rsid w:val="007C63EB"/>
    <w:rsid w:val="007F0282"/>
    <w:rsid w:val="007F1E92"/>
    <w:rsid w:val="0080572A"/>
    <w:rsid w:val="008110E3"/>
    <w:rsid w:val="00835AE1"/>
    <w:rsid w:val="008361F5"/>
    <w:rsid w:val="0084727E"/>
    <w:rsid w:val="008608CE"/>
    <w:rsid w:val="00864C0F"/>
    <w:rsid w:val="008702E2"/>
    <w:rsid w:val="0087704B"/>
    <w:rsid w:val="0088227E"/>
    <w:rsid w:val="008A1185"/>
    <w:rsid w:val="008A563E"/>
    <w:rsid w:val="008B38B7"/>
    <w:rsid w:val="008D0D7D"/>
    <w:rsid w:val="008D2CF9"/>
    <w:rsid w:val="008D64F6"/>
    <w:rsid w:val="008E306B"/>
    <w:rsid w:val="008F4DB7"/>
    <w:rsid w:val="00900DE2"/>
    <w:rsid w:val="00926793"/>
    <w:rsid w:val="00927FC3"/>
    <w:rsid w:val="009309EE"/>
    <w:rsid w:val="00936838"/>
    <w:rsid w:val="00937172"/>
    <w:rsid w:val="00937462"/>
    <w:rsid w:val="0095010F"/>
    <w:rsid w:val="0095299A"/>
    <w:rsid w:val="00956736"/>
    <w:rsid w:val="00963CFB"/>
    <w:rsid w:val="00965775"/>
    <w:rsid w:val="00972D69"/>
    <w:rsid w:val="00980725"/>
    <w:rsid w:val="009812C0"/>
    <w:rsid w:val="009816E9"/>
    <w:rsid w:val="009849F9"/>
    <w:rsid w:val="00992F8F"/>
    <w:rsid w:val="00996C42"/>
    <w:rsid w:val="009B2593"/>
    <w:rsid w:val="009B5402"/>
    <w:rsid w:val="009C27DD"/>
    <w:rsid w:val="009C34C8"/>
    <w:rsid w:val="009D55A0"/>
    <w:rsid w:val="009D609B"/>
    <w:rsid w:val="009E04A2"/>
    <w:rsid w:val="009E2913"/>
    <w:rsid w:val="009E4D1E"/>
    <w:rsid w:val="009F06AB"/>
    <w:rsid w:val="00A0432A"/>
    <w:rsid w:val="00A04A41"/>
    <w:rsid w:val="00A2062A"/>
    <w:rsid w:val="00A230A2"/>
    <w:rsid w:val="00A27BAD"/>
    <w:rsid w:val="00A35E59"/>
    <w:rsid w:val="00A36ED5"/>
    <w:rsid w:val="00A40404"/>
    <w:rsid w:val="00A66910"/>
    <w:rsid w:val="00A67E49"/>
    <w:rsid w:val="00AA4B3B"/>
    <w:rsid w:val="00AB2430"/>
    <w:rsid w:val="00AB2A73"/>
    <w:rsid w:val="00AC0EEF"/>
    <w:rsid w:val="00AC4F28"/>
    <w:rsid w:val="00AD0E74"/>
    <w:rsid w:val="00AF6580"/>
    <w:rsid w:val="00B02F48"/>
    <w:rsid w:val="00B2153E"/>
    <w:rsid w:val="00B33083"/>
    <w:rsid w:val="00B45E39"/>
    <w:rsid w:val="00B63B61"/>
    <w:rsid w:val="00B647DA"/>
    <w:rsid w:val="00B74883"/>
    <w:rsid w:val="00B76DF8"/>
    <w:rsid w:val="00B854C2"/>
    <w:rsid w:val="00B9602E"/>
    <w:rsid w:val="00BA4407"/>
    <w:rsid w:val="00BA5C3D"/>
    <w:rsid w:val="00BB78A2"/>
    <w:rsid w:val="00BC1056"/>
    <w:rsid w:val="00BD129C"/>
    <w:rsid w:val="00BD606D"/>
    <w:rsid w:val="00BE7DE6"/>
    <w:rsid w:val="00C048C4"/>
    <w:rsid w:val="00C07749"/>
    <w:rsid w:val="00C340B4"/>
    <w:rsid w:val="00C43247"/>
    <w:rsid w:val="00C62AED"/>
    <w:rsid w:val="00C71611"/>
    <w:rsid w:val="00C772DB"/>
    <w:rsid w:val="00C829AD"/>
    <w:rsid w:val="00C82DEE"/>
    <w:rsid w:val="00C87924"/>
    <w:rsid w:val="00C91645"/>
    <w:rsid w:val="00C946D3"/>
    <w:rsid w:val="00C949F9"/>
    <w:rsid w:val="00C9616A"/>
    <w:rsid w:val="00C96A98"/>
    <w:rsid w:val="00CB64B6"/>
    <w:rsid w:val="00CC700D"/>
    <w:rsid w:val="00CD4544"/>
    <w:rsid w:val="00CE43E1"/>
    <w:rsid w:val="00CE52B6"/>
    <w:rsid w:val="00CF0E8F"/>
    <w:rsid w:val="00D12E89"/>
    <w:rsid w:val="00D30D5F"/>
    <w:rsid w:val="00D34BC1"/>
    <w:rsid w:val="00D46841"/>
    <w:rsid w:val="00D53CB9"/>
    <w:rsid w:val="00D669D3"/>
    <w:rsid w:val="00D72B99"/>
    <w:rsid w:val="00D76237"/>
    <w:rsid w:val="00D97990"/>
    <w:rsid w:val="00DA5D16"/>
    <w:rsid w:val="00DB22AF"/>
    <w:rsid w:val="00DB27D4"/>
    <w:rsid w:val="00DB5047"/>
    <w:rsid w:val="00DB6DA9"/>
    <w:rsid w:val="00DC3E03"/>
    <w:rsid w:val="00DC6524"/>
    <w:rsid w:val="00DD0F83"/>
    <w:rsid w:val="00DD222E"/>
    <w:rsid w:val="00DD64B5"/>
    <w:rsid w:val="00E42182"/>
    <w:rsid w:val="00E44B61"/>
    <w:rsid w:val="00E50C16"/>
    <w:rsid w:val="00E66CFF"/>
    <w:rsid w:val="00E77A46"/>
    <w:rsid w:val="00E94037"/>
    <w:rsid w:val="00EA1968"/>
    <w:rsid w:val="00EB5D60"/>
    <w:rsid w:val="00EB6897"/>
    <w:rsid w:val="00EC4155"/>
    <w:rsid w:val="00EE606C"/>
    <w:rsid w:val="00F05EA9"/>
    <w:rsid w:val="00F16335"/>
    <w:rsid w:val="00F33D47"/>
    <w:rsid w:val="00F37885"/>
    <w:rsid w:val="00F45B36"/>
    <w:rsid w:val="00F46A72"/>
    <w:rsid w:val="00F523F9"/>
    <w:rsid w:val="00F60A2C"/>
    <w:rsid w:val="00F710C7"/>
    <w:rsid w:val="00F73C3A"/>
    <w:rsid w:val="00F766C1"/>
    <w:rsid w:val="00F83E6A"/>
    <w:rsid w:val="00F907A1"/>
    <w:rsid w:val="00F919B6"/>
    <w:rsid w:val="00FB3946"/>
    <w:rsid w:val="00FD2C4F"/>
    <w:rsid w:val="00FD5541"/>
    <w:rsid w:val="00FE00A6"/>
    <w:rsid w:val="00FE3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90AFC"/>
  <w15:chartTrackingRefBased/>
  <w15:docId w15:val="{1927B94D-3A8B-4604-B8BC-95753A1ED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4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05969"/>
    <w:rPr>
      <w:sz w:val="16"/>
      <w:szCs w:val="16"/>
    </w:rPr>
  </w:style>
  <w:style w:type="paragraph" w:styleId="CommentText">
    <w:name w:val="annotation text"/>
    <w:basedOn w:val="Normal"/>
    <w:link w:val="CommentTextChar"/>
    <w:uiPriority w:val="99"/>
    <w:semiHidden/>
    <w:unhideWhenUsed/>
    <w:rsid w:val="00405969"/>
    <w:pPr>
      <w:spacing w:line="240" w:lineRule="auto"/>
    </w:pPr>
    <w:rPr>
      <w:sz w:val="20"/>
      <w:szCs w:val="20"/>
    </w:rPr>
  </w:style>
  <w:style w:type="character" w:customStyle="1" w:styleId="CommentTextChar">
    <w:name w:val="Comment Text Char"/>
    <w:basedOn w:val="DefaultParagraphFont"/>
    <w:link w:val="CommentText"/>
    <w:uiPriority w:val="99"/>
    <w:semiHidden/>
    <w:rsid w:val="00405969"/>
    <w:rPr>
      <w:sz w:val="20"/>
      <w:szCs w:val="20"/>
    </w:rPr>
  </w:style>
  <w:style w:type="paragraph" w:styleId="CommentSubject">
    <w:name w:val="annotation subject"/>
    <w:basedOn w:val="CommentText"/>
    <w:next w:val="CommentText"/>
    <w:link w:val="CommentSubjectChar"/>
    <w:uiPriority w:val="99"/>
    <w:semiHidden/>
    <w:unhideWhenUsed/>
    <w:rsid w:val="00405969"/>
    <w:rPr>
      <w:b/>
      <w:bCs/>
    </w:rPr>
  </w:style>
  <w:style w:type="character" w:customStyle="1" w:styleId="CommentSubjectChar">
    <w:name w:val="Comment Subject Char"/>
    <w:basedOn w:val="CommentTextChar"/>
    <w:link w:val="CommentSubject"/>
    <w:uiPriority w:val="99"/>
    <w:semiHidden/>
    <w:rsid w:val="00405969"/>
    <w:rPr>
      <w:b/>
      <w:bCs/>
      <w:sz w:val="20"/>
      <w:szCs w:val="20"/>
    </w:rPr>
  </w:style>
  <w:style w:type="paragraph" w:styleId="BalloonText">
    <w:name w:val="Balloon Text"/>
    <w:basedOn w:val="Normal"/>
    <w:link w:val="BalloonTextChar"/>
    <w:uiPriority w:val="99"/>
    <w:semiHidden/>
    <w:unhideWhenUsed/>
    <w:rsid w:val="004059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969"/>
    <w:rPr>
      <w:rFonts w:ascii="Segoe UI" w:hAnsi="Segoe UI" w:cs="Segoe UI"/>
      <w:sz w:val="18"/>
      <w:szCs w:val="18"/>
    </w:rPr>
  </w:style>
  <w:style w:type="paragraph" w:styleId="ListParagraph">
    <w:name w:val="List Paragraph"/>
    <w:basedOn w:val="Normal"/>
    <w:link w:val="ListParagraphChar"/>
    <w:uiPriority w:val="34"/>
    <w:qFormat/>
    <w:rsid w:val="00A35E59"/>
    <w:pPr>
      <w:spacing w:after="0" w:line="240" w:lineRule="auto"/>
      <w:ind w:left="720"/>
      <w:contextualSpacing/>
    </w:pPr>
    <w:rPr>
      <w:rFonts w:ascii="Times New Roman" w:eastAsia="Times New Roman" w:hAnsi="Times New Roman" w:cs="Times New Roman"/>
      <w:sz w:val="24"/>
      <w:szCs w:val="24"/>
      <w:lang w:val="lt-LT"/>
    </w:rPr>
  </w:style>
  <w:style w:type="character" w:customStyle="1" w:styleId="ListParagraphChar">
    <w:name w:val="List Paragraph Char"/>
    <w:link w:val="ListParagraph"/>
    <w:uiPriority w:val="34"/>
    <w:rsid w:val="00A35E59"/>
    <w:rPr>
      <w:rFonts w:ascii="Times New Roman" w:eastAsia="Times New Roman" w:hAnsi="Times New Roman" w:cs="Times New Roman"/>
      <w:sz w:val="24"/>
      <w:szCs w:val="24"/>
      <w:lang w:val="lt-LT"/>
    </w:rPr>
  </w:style>
  <w:style w:type="character" w:styleId="PlaceholderText">
    <w:name w:val="Placeholder Text"/>
    <w:basedOn w:val="DefaultParagraphFont"/>
    <w:uiPriority w:val="99"/>
    <w:semiHidden/>
    <w:rsid w:val="00DB504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2729">
      <w:bodyDiv w:val="1"/>
      <w:marLeft w:val="0"/>
      <w:marRight w:val="0"/>
      <w:marTop w:val="0"/>
      <w:marBottom w:val="0"/>
      <w:divBdr>
        <w:top w:val="none" w:sz="0" w:space="0" w:color="auto"/>
        <w:left w:val="none" w:sz="0" w:space="0" w:color="auto"/>
        <w:bottom w:val="none" w:sz="0" w:space="0" w:color="auto"/>
        <w:right w:val="none" w:sz="0" w:space="0" w:color="auto"/>
      </w:divBdr>
    </w:div>
    <w:div w:id="31542801">
      <w:bodyDiv w:val="1"/>
      <w:marLeft w:val="0"/>
      <w:marRight w:val="0"/>
      <w:marTop w:val="0"/>
      <w:marBottom w:val="0"/>
      <w:divBdr>
        <w:top w:val="none" w:sz="0" w:space="0" w:color="auto"/>
        <w:left w:val="none" w:sz="0" w:space="0" w:color="auto"/>
        <w:bottom w:val="none" w:sz="0" w:space="0" w:color="auto"/>
        <w:right w:val="none" w:sz="0" w:space="0" w:color="auto"/>
      </w:divBdr>
    </w:div>
    <w:div w:id="180322294">
      <w:bodyDiv w:val="1"/>
      <w:marLeft w:val="0"/>
      <w:marRight w:val="0"/>
      <w:marTop w:val="0"/>
      <w:marBottom w:val="0"/>
      <w:divBdr>
        <w:top w:val="none" w:sz="0" w:space="0" w:color="auto"/>
        <w:left w:val="none" w:sz="0" w:space="0" w:color="auto"/>
        <w:bottom w:val="none" w:sz="0" w:space="0" w:color="auto"/>
        <w:right w:val="none" w:sz="0" w:space="0" w:color="auto"/>
      </w:divBdr>
    </w:div>
    <w:div w:id="187986156">
      <w:bodyDiv w:val="1"/>
      <w:marLeft w:val="0"/>
      <w:marRight w:val="0"/>
      <w:marTop w:val="0"/>
      <w:marBottom w:val="0"/>
      <w:divBdr>
        <w:top w:val="none" w:sz="0" w:space="0" w:color="auto"/>
        <w:left w:val="none" w:sz="0" w:space="0" w:color="auto"/>
        <w:bottom w:val="none" w:sz="0" w:space="0" w:color="auto"/>
        <w:right w:val="none" w:sz="0" w:space="0" w:color="auto"/>
      </w:divBdr>
    </w:div>
    <w:div w:id="200824467">
      <w:bodyDiv w:val="1"/>
      <w:marLeft w:val="0"/>
      <w:marRight w:val="0"/>
      <w:marTop w:val="0"/>
      <w:marBottom w:val="0"/>
      <w:divBdr>
        <w:top w:val="none" w:sz="0" w:space="0" w:color="auto"/>
        <w:left w:val="none" w:sz="0" w:space="0" w:color="auto"/>
        <w:bottom w:val="none" w:sz="0" w:space="0" w:color="auto"/>
        <w:right w:val="none" w:sz="0" w:space="0" w:color="auto"/>
      </w:divBdr>
    </w:div>
    <w:div w:id="225456840">
      <w:bodyDiv w:val="1"/>
      <w:marLeft w:val="0"/>
      <w:marRight w:val="0"/>
      <w:marTop w:val="0"/>
      <w:marBottom w:val="0"/>
      <w:divBdr>
        <w:top w:val="none" w:sz="0" w:space="0" w:color="auto"/>
        <w:left w:val="none" w:sz="0" w:space="0" w:color="auto"/>
        <w:bottom w:val="none" w:sz="0" w:space="0" w:color="auto"/>
        <w:right w:val="none" w:sz="0" w:space="0" w:color="auto"/>
      </w:divBdr>
    </w:div>
    <w:div w:id="342165740">
      <w:bodyDiv w:val="1"/>
      <w:marLeft w:val="0"/>
      <w:marRight w:val="0"/>
      <w:marTop w:val="0"/>
      <w:marBottom w:val="0"/>
      <w:divBdr>
        <w:top w:val="none" w:sz="0" w:space="0" w:color="auto"/>
        <w:left w:val="none" w:sz="0" w:space="0" w:color="auto"/>
        <w:bottom w:val="none" w:sz="0" w:space="0" w:color="auto"/>
        <w:right w:val="none" w:sz="0" w:space="0" w:color="auto"/>
      </w:divBdr>
    </w:div>
    <w:div w:id="353917779">
      <w:bodyDiv w:val="1"/>
      <w:marLeft w:val="0"/>
      <w:marRight w:val="0"/>
      <w:marTop w:val="0"/>
      <w:marBottom w:val="0"/>
      <w:divBdr>
        <w:top w:val="none" w:sz="0" w:space="0" w:color="auto"/>
        <w:left w:val="none" w:sz="0" w:space="0" w:color="auto"/>
        <w:bottom w:val="none" w:sz="0" w:space="0" w:color="auto"/>
        <w:right w:val="none" w:sz="0" w:space="0" w:color="auto"/>
      </w:divBdr>
    </w:div>
    <w:div w:id="357200574">
      <w:bodyDiv w:val="1"/>
      <w:marLeft w:val="0"/>
      <w:marRight w:val="0"/>
      <w:marTop w:val="0"/>
      <w:marBottom w:val="0"/>
      <w:divBdr>
        <w:top w:val="none" w:sz="0" w:space="0" w:color="auto"/>
        <w:left w:val="none" w:sz="0" w:space="0" w:color="auto"/>
        <w:bottom w:val="none" w:sz="0" w:space="0" w:color="auto"/>
        <w:right w:val="none" w:sz="0" w:space="0" w:color="auto"/>
      </w:divBdr>
    </w:div>
    <w:div w:id="357505964">
      <w:bodyDiv w:val="1"/>
      <w:marLeft w:val="0"/>
      <w:marRight w:val="0"/>
      <w:marTop w:val="0"/>
      <w:marBottom w:val="0"/>
      <w:divBdr>
        <w:top w:val="none" w:sz="0" w:space="0" w:color="auto"/>
        <w:left w:val="none" w:sz="0" w:space="0" w:color="auto"/>
        <w:bottom w:val="none" w:sz="0" w:space="0" w:color="auto"/>
        <w:right w:val="none" w:sz="0" w:space="0" w:color="auto"/>
      </w:divBdr>
    </w:div>
    <w:div w:id="395858708">
      <w:bodyDiv w:val="1"/>
      <w:marLeft w:val="0"/>
      <w:marRight w:val="0"/>
      <w:marTop w:val="0"/>
      <w:marBottom w:val="0"/>
      <w:divBdr>
        <w:top w:val="none" w:sz="0" w:space="0" w:color="auto"/>
        <w:left w:val="none" w:sz="0" w:space="0" w:color="auto"/>
        <w:bottom w:val="none" w:sz="0" w:space="0" w:color="auto"/>
        <w:right w:val="none" w:sz="0" w:space="0" w:color="auto"/>
      </w:divBdr>
    </w:div>
    <w:div w:id="465313705">
      <w:bodyDiv w:val="1"/>
      <w:marLeft w:val="0"/>
      <w:marRight w:val="0"/>
      <w:marTop w:val="0"/>
      <w:marBottom w:val="0"/>
      <w:divBdr>
        <w:top w:val="none" w:sz="0" w:space="0" w:color="auto"/>
        <w:left w:val="none" w:sz="0" w:space="0" w:color="auto"/>
        <w:bottom w:val="none" w:sz="0" w:space="0" w:color="auto"/>
        <w:right w:val="none" w:sz="0" w:space="0" w:color="auto"/>
      </w:divBdr>
    </w:div>
    <w:div w:id="473910904">
      <w:bodyDiv w:val="1"/>
      <w:marLeft w:val="0"/>
      <w:marRight w:val="0"/>
      <w:marTop w:val="0"/>
      <w:marBottom w:val="0"/>
      <w:divBdr>
        <w:top w:val="none" w:sz="0" w:space="0" w:color="auto"/>
        <w:left w:val="none" w:sz="0" w:space="0" w:color="auto"/>
        <w:bottom w:val="none" w:sz="0" w:space="0" w:color="auto"/>
        <w:right w:val="none" w:sz="0" w:space="0" w:color="auto"/>
      </w:divBdr>
    </w:div>
    <w:div w:id="527715932">
      <w:bodyDiv w:val="1"/>
      <w:marLeft w:val="0"/>
      <w:marRight w:val="0"/>
      <w:marTop w:val="0"/>
      <w:marBottom w:val="0"/>
      <w:divBdr>
        <w:top w:val="none" w:sz="0" w:space="0" w:color="auto"/>
        <w:left w:val="none" w:sz="0" w:space="0" w:color="auto"/>
        <w:bottom w:val="none" w:sz="0" w:space="0" w:color="auto"/>
        <w:right w:val="none" w:sz="0" w:space="0" w:color="auto"/>
      </w:divBdr>
    </w:div>
    <w:div w:id="532108462">
      <w:bodyDiv w:val="1"/>
      <w:marLeft w:val="0"/>
      <w:marRight w:val="0"/>
      <w:marTop w:val="0"/>
      <w:marBottom w:val="0"/>
      <w:divBdr>
        <w:top w:val="none" w:sz="0" w:space="0" w:color="auto"/>
        <w:left w:val="none" w:sz="0" w:space="0" w:color="auto"/>
        <w:bottom w:val="none" w:sz="0" w:space="0" w:color="auto"/>
        <w:right w:val="none" w:sz="0" w:space="0" w:color="auto"/>
      </w:divBdr>
    </w:div>
    <w:div w:id="534344558">
      <w:bodyDiv w:val="1"/>
      <w:marLeft w:val="0"/>
      <w:marRight w:val="0"/>
      <w:marTop w:val="0"/>
      <w:marBottom w:val="0"/>
      <w:divBdr>
        <w:top w:val="none" w:sz="0" w:space="0" w:color="auto"/>
        <w:left w:val="none" w:sz="0" w:space="0" w:color="auto"/>
        <w:bottom w:val="none" w:sz="0" w:space="0" w:color="auto"/>
        <w:right w:val="none" w:sz="0" w:space="0" w:color="auto"/>
      </w:divBdr>
    </w:div>
    <w:div w:id="549416443">
      <w:bodyDiv w:val="1"/>
      <w:marLeft w:val="0"/>
      <w:marRight w:val="0"/>
      <w:marTop w:val="0"/>
      <w:marBottom w:val="0"/>
      <w:divBdr>
        <w:top w:val="none" w:sz="0" w:space="0" w:color="auto"/>
        <w:left w:val="none" w:sz="0" w:space="0" w:color="auto"/>
        <w:bottom w:val="none" w:sz="0" w:space="0" w:color="auto"/>
        <w:right w:val="none" w:sz="0" w:space="0" w:color="auto"/>
      </w:divBdr>
    </w:div>
    <w:div w:id="555506726">
      <w:bodyDiv w:val="1"/>
      <w:marLeft w:val="0"/>
      <w:marRight w:val="0"/>
      <w:marTop w:val="0"/>
      <w:marBottom w:val="0"/>
      <w:divBdr>
        <w:top w:val="none" w:sz="0" w:space="0" w:color="auto"/>
        <w:left w:val="none" w:sz="0" w:space="0" w:color="auto"/>
        <w:bottom w:val="none" w:sz="0" w:space="0" w:color="auto"/>
        <w:right w:val="none" w:sz="0" w:space="0" w:color="auto"/>
      </w:divBdr>
    </w:div>
    <w:div w:id="568031232">
      <w:bodyDiv w:val="1"/>
      <w:marLeft w:val="0"/>
      <w:marRight w:val="0"/>
      <w:marTop w:val="0"/>
      <w:marBottom w:val="0"/>
      <w:divBdr>
        <w:top w:val="none" w:sz="0" w:space="0" w:color="auto"/>
        <w:left w:val="none" w:sz="0" w:space="0" w:color="auto"/>
        <w:bottom w:val="none" w:sz="0" w:space="0" w:color="auto"/>
        <w:right w:val="none" w:sz="0" w:space="0" w:color="auto"/>
      </w:divBdr>
    </w:div>
    <w:div w:id="647174919">
      <w:bodyDiv w:val="1"/>
      <w:marLeft w:val="0"/>
      <w:marRight w:val="0"/>
      <w:marTop w:val="0"/>
      <w:marBottom w:val="0"/>
      <w:divBdr>
        <w:top w:val="none" w:sz="0" w:space="0" w:color="auto"/>
        <w:left w:val="none" w:sz="0" w:space="0" w:color="auto"/>
        <w:bottom w:val="none" w:sz="0" w:space="0" w:color="auto"/>
        <w:right w:val="none" w:sz="0" w:space="0" w:color="auto"/>
      </w:divBdr>
    </w:div>
    <w:div w:id="657540549">
      <w:bodyDiv w:val="1"/>
      <w:marLeft w:val="0"/>
      <w:marRight w:val="0"/>
      <w:marTop w:val="0"/>
      <w:marBottom w:val="0"/>
      <w:divBdr>
        <w:top w:val="none" w:sz="0" w:space="0" w:color="auto"/>
        <w:left w:val="none" w:sz="0" w:space="0" w:color="auto"/>
        <w:bottom w:val="none" w:sz="0" w:space="0" w:color="auto"/>
        <w:right w:val="none" w:sz="0" w:space="0" w:color="auto"/>
      </w:divBdr>
    </w:div>
    <w:div w:id="664867939">
      <w:bodyDiv w:val="1"/>
      <w:marLeft w:val="0"/>
      <w:marRight w:val="0"/>
      <w:marTop w:val="0"/>
      <w:marBottom w:val="0"/>
      <w:divBdr>
        <w:top w:val="none" w:sz="0" w:space="0" w:color="auto"/>
        <w:left w:val="none" w:sz="0" w:space="0" w:color="auto"/>
        <w:bottom w:val="none" w:sz="0" w:space="0" w:color="auto"/>
        <w:right w:val="none" w:sz="0" w:space="0" w:color="auto"/>
      </w:divBdr>
    </w:div>
    <w:div w:id="700861501">
      <w:bodyDiv w:val="1"/>
      <w:marLeft w:val="0"/>
      <w:marRight w:val="0"/>
      <w:marTop w:val="0"/>
      <w:marBottom w:val="0"/>
      <w:divBdr>
        <w:top w:val="none" w:sz="0" w:space="0" w:color="auto"/>
        <w:left w:val="none" w:sz="0" w:space="0" w:color="auto"/>
        <w:bottom w:val="none" w:sz="0" w:space="0" w:color="auto"/>
        <w:right w:val="none" w:sz="0" w:space="0" w:color="auto"/>
      </w:divBdr>
    </w:div>
    <w:div w:id="710619723">
      <w:bodyDiv w:val="1"/>
      <w:marLeft w:val="0"/>
      <w:marRight w:val="0"/>
      <w:marTop w:val="0"/>
      <w:marBottom w:val="0"/>
      <w:divBdr>
        <w:top w:val="none" w:sz="0" w:space="0" w:color="auto"/>
        <w:left w:val="none" w:sz="0" w:space="0" w:color="auto"/>
        <w:bottom w:val="none" w:sz="0" w:space="0" w:color="auto"/>
        <w:right w:val="none" w:sz="0" w:space="0" w:color="auto"/>
      </w:divBdr>
    </w:div>
    <w:div w:id="710811946">
      <w:bodyDiv w:val="1"/>
      <w:marLeft w:val="0"/>
      <w:marRight w:val="0"/>
      <w:marTop w:val="0"/>
      <w:marBottom w:val="0"/>
      <w:divBdr>
        <w:top w:val="none" w:sz="0" w:space="0" w:color="auto"/>
        <w:left w:val="none" w:sz="0" w:space="0" w:color="auto"/>
        <w:bottom w:val="none" w:sz="0" w:space="0" w:color="auto"/>
        <w:right w:val="none" w:sz="0" w:space="0" w:color="auto"/>
      </w:divBdr>
    </w:div>
    <w:div w:id="739909666">
      <w:bodyDiv w:val="1"/>
      <w:marLeft w:val="0"/>
      <w:marRight w:val="0"/>
      <w:marTop w:val="0"/>
      <w:marBottom w:val="0"/>
      <w:divBdr>
        <w:top w:val="none" w:sz="0" w:space="0" w:color="auto"/>
        <w:left w:val="none" w:sz="0" w:space="0" w:color="auto"/>
        <w:bottom w:val="none" w:sz="0" w:space="0" w:color="auto"/>
        <w:right w:val="none" w:sz="0" w:space="0" w:color="auto"/>
      </w:divBdr>
    </w:div>
    <w:div w:id="787969474">
      <w:bodyDiv w:val="1"/>
      <w:marLeft w:val="0"/>
      <w:marRight w:val="0"/>
      <w:marTop w:val="0"/>
      <w:marBottom w:val="0"/>
      <w:divBdr>
        <w:top w:val="none" w:sz="0" w:space="0" w:color="auto"/>
        <w:left w:val="none" w:sz="0" w:space="0" w:color="auto"/>
        <w:bottom w:val="none" w:sz="0" w:space="0" w:color="auto"/>
        <w:right w:val="none" w:sz="0" w:space="0" w:color="auto"/>
      </w:divBdr>
    </w:div>
    <w:div w:id="898397175">
      <w:bodyDiv w:val="1"/>
      <w:marLeft w:val="0"/>
      <w:marRight w:val="0"/>
      <w:marTop w:val="0"/>
      <w:marBottom w:val="0"/>
      <w:divBdr>
        <w:top w:val="none" w:sz="0" w:space="0" w:color="auto"/>
        <w:left w:val="none" w:sz="0" w:space="0" w:color="auto"/>
        <w:bottom w:val="none" w:sz="0" w:space="0" w:color="auto"/>
        <w:right w:val="none" w:sz="0" w:space="0" w:color="auto"/>
      </w:divBdr>
    </w:div>
    <w:div w:id="914049466">
      <w:bodyDiv w:val="1"/>
      <w:marLeft w:val="0"/>
      <w:marRight w:val="0"/>
      <w:marTop w:val="0"/>
      <w:marBottom w:val="0"/>
      <w:divBdr>
        <w:top w:val="none" w:sz="0" w:space="0" w:color="auto"/>
        <w:left w:val="none" w:sz="0" w:space="0" w:color="auto"/>
        <w:bottom w:val="none" w:sz="0" w:space="0" w:color="auto"/>
        <w:right w:val="none" w:sz="0" w:space="0" w:color="auto"/>
      </w:divBdr>
    </w:div>
    <w:div w:id="1043022303">
      <w:bodyDiv w:val="1"/>
      <w:marLeft w:val="0"/>
      <w:marRight w:val="0"/>
      <w:marTop w:val="0"/>
      <w:marBottom w:val="0"/>
      <w:divBdr>
        <w:top w:val="none" w:sz="0" w:space="0" w:color="auto"/>
        <w:left w:val="none" w:sz="0" w:space="0" w:color="auto"/>
        <w:bottom w:val="none" w:sz="0" w:space="0" w:color="auto"/>
        <w:right w:val="none" w:sz="0" w:space="0" w:color="auto"/>
      </w:divBdr>
    </w:div>
    <w:div w:id="1110901092">
      <w:bodyDiv w:val="1"/>
      <w:marLeft w:val="0"/>
      <w:marRight w:val="0"/>
      <w:marTop w:val="0"/>
      <w:marBottom w:val="0"/>
      <w:divBdr>
        <w:top w:val="none" w:sz="0" w:space="0" w:color="auto"/>
        <w:left w:val="none" w:sz="0" w:space="0" w:color="auto"/>
        <w:bottom w:val="none" w:sz="0" w:space="0" w:color="auto"/>
        <w:right w:val="none" w:sz="0" w:space="0" w:color="auto"/>
      </w:divBdr>
    </w:div>
    <w:div w:id="1117136027">
      <w:bodyDiv w:val="1"/>
      <w:marLeft w:val="0"/>
      <w:marRight w:val="0"/>
      <w:marTop w:val="0"/>
      <w:marBottom w:val="0"/>
      <w:divBdr>
        <w:top w:val="none" w:sz="0" w:space="0" w:color="auto"/>
        <w:left w:val="none" w:sz="0" w:space="0" w:color="auto"/>
        <w:bottom w:val="none" w:sz="0" w:space="0" w:color="auto"/>
        <w:right w:val="none" w:sz="0" w:space="0" w:color="auto"/>
      </w:divBdr>
    </w:div>
    <w:div w:id="1146895677">
      <w:bodyDiv w:val="1"/>
      <w:marLeft w:val="0"/>
      <w:marRight w:val="0"/>
      <w:marTop w:val="0"/>
      <w:marBottom w:val="0"/>
      <w:divBdr>
        <w:top w:val="none" w:sz="0" w:space="0" w:color="auto"/>
        <w:left w:val="none" w:sz="0" w:space="0" w:color="auto"/>
        <w:bottom w:val="none" w:sz="0" w:space="0" w:color="auto"/>
        <w:right w:val="none" w:sz="0" w:space="0" w:color="auto"/>
      </w:divBdr>
    </w:div>
    <w:div w:id="1185286228">
      <w:bodyDiv w:val="1"/>
      <w:marLeft w:val="0"/>
      <w:marRight w:val="0"/>
      <w:marTop w:val="0"/>
      <w:marBottom w:val="0"/>
      <w:divBdr>
        <w:top w:val="none" w:sz="0" w:space="0" w:color="auto"/>
        <w:left w:val="none" w:sz="0" w:space="0" w:color="auto"/>
        <w:bottom w:val="none" w:sz="0" w:space="0" w:color="auto"/>
        <w:right w:val="none" w:sz="0" w:space="0" w:color="auto"/>
      </w:divBdr>
    </w:div>
    <w:div w:id="1236431811">
      <w:bodyDiv w:val="1"/>
      <w:marLeft w:val="0"/>
      <w:marRight w:val="0"/>
      <w:marTop w:val="0"/>
      <w:marBottom w:val="0"/>
      <w:divBdr>
        <w:top w:val="none" w:sz="0" w:space="0" w:color="auto"/>
        <w:left w:val="none" w:sz="0" w:space="0" w:color="auto"/>
        <w:bottom w:val="none" w:sz="0" w:space="0" w:color="auto"/>
        <w:right w:val="none" w:sz="0" w:space="0" w:color="auto"/>
      </w:divBdr>
    </w:div>
    <w:div w:id="1243949834">
      <w:bodyDiv w:val="1"/>
      <w:marLeft w:val="0"/>
      <w:marRight w:val="0"/>
      <w:marTop w:val="0"/>
      <w:marBottom w:val="0"/>
      <w:divBdr>
        <w:top w:val="none" w:sz="0" w:space="0" w:color="auto"/>
        <w:left w:val="none" w:sz="0" w:space="0" w:color="auto"/>
        <w:bottom w:val="none" w:sz="0" w:space="0" w:color="auto"/>
        <w:right w:val="none" w:sz="0" w:space="0" w:color="auto"/>
      </w:divBdr>
    </w:div>
    <w:div w:id="1259869270">
      <w:bodyDiv w:val="1"/>
      <w:marLeft w:val="0"/>
      <w:marRight w:val="0"/>
      <w:marTop w:val="0"/>
      <w:marBottom w:val="0"/>
      <w:divBdr>
        <w:top w:val="none" w:sz="0" w:space="0" w:color="auto"/>
        <w:left w:val="none" w:sz="0" w:space="0" w:color="auto"/>
        <w:bottom w:val="none" w:sz="0" w:space="0" w:color="auto"/>
        <w:right w:val="none" w:sz="0" w:space="0" w:color="auto"/>
      </w:divBdr>
    </w:div>
    <w:div w:id="1269312011">
      <w:bodyDiv w:val="1"/>
      <w:marLeft w:val="0"/>
      <w:marRight w:val="0"/>
      <w:marTop w:val="0"/>
      <w:marBottom w:val="0"/>
      <w:divBdr>
        <w:top w:val="none" w:sz="0" w:space="0" w:color="auto"/>
        <w:left w:val="none" w:sz="0" w:space="0" w:color="auto"/>
        <w:bottom w:val="none" w:sz="0" w:space="0" w:color="auto"/>
        <w:right w:val="none" w:sz="0" w:space="0" w:color="auto"/>
      </w:divBdr>
    </w:div>
    <w:div w:id="1275212535">
      <w:bodyDiv w:val="1"/>
      <w:marLeft w:val="0"/>
      <w:marRight w:val="0"/>
      <w:marTop w:val="0"/>
      <w:marBottom w:val="0"/>
      <w:divBdr>
        <w:top w:val="none" w:sz="0" w:space="0" w:color="auto"/>
        <w:left w:val="none" w:sz="0" w:space="0" w:color="auto"/>
        <w:bottom w:val="none" w:sz="0" w:space="0" w:color="auto"/>
        <w:right w:val="none" w:sz="0" w:space="0" w:color="auto"/>
      </w:divBdr>
    </w:div>
    <w:div w:id="1279294339">
      <w:bodyDiv w:val="1"/>
      <w:marLeft w:val="0"/>
      <w:marRight w:val="0"/>
      <w:marTop w:val="0"/>
      <w:marBottom w:val="0"/>
      <w:divBdr>
        <w:top w:val="none" w:sz="0" w:space="0" w:color="auto"/>
        <w:left w:val="none" w:sz="0" w:space="0" w:color="auto"/>
        <w:bottom w:val="none" w:sz="0" w:space="0" w:color="auto"/>
        <w:right w:val="none" w:sz="0" w:space="0" w:color="auto"/>
      </w:divBdr>
    </w:div>
    <w:div w:id="1280184147">
      <w:bodyDiv w:val="1"/>
      <w:marLeft w:val="0"/>
      <w:marRight w:val="0"/>
      <w:marTop w:val="0"/>
      <w:marBottom w:val="0"/>
      <w:divBdr>
        <w:top w:val="none" w:sz="0" w:space="0" w:color="auto"/>
        <w:left w:val="none" w:sz="0" w:space="0" w:color="auto"/>
        <w:bottom w:val="none" w:sz="0" w:space="0" w:color="auto"/>
        <w:right w:val="none" w:sz="0" w:space="0" w:color="auto"/>
      </w:divBdr>
    </w:div>
    <w:div w:id="1294948788">
      <w:bodyDiv w:val="1"/>
      <w:marLeft w:val="0"/>
      <w:marRight w:val="0"/>
      <w:marTop w:val="0"/>
      <w:marBottom w:val="0"/>
      <w:divBdr>
        <w:top w:val="none" w:sz="0" w:space="0" w:color="auto"/>
        <w:left w:val="none" w:sz="0" w:space="0" w:color="auto"/>
        <w:bottom w:val="none" w:sz="0" w:space="0" w:color="auto"/>
        <w:right w:val="none" w:sz="0" w:space="0" w:color="auto"/>
      </w:divBdr>
    </w:div>
    <w:div w:id="1301767725">
      <w:bodyDiv w:val="1"/>
      <w:marLeft w:val="0"/>
      <w:marRight w:val="0"/>
      <w:marTop w:val="0"/>
      <w:marBottom w:val="0"/>
      <w:divBdr>
        <w:top w:val="none" w:sz="0" w:space="0" w:color="auto"/>
        <w:left w:val="none" w:sz="0" w:space="0" w:color="auto"/>
        <w:bottom w:val="none" w:sz="0" w:space="0" w:color="auto"/>
        <w:right w:val="none" w:sz="0" w:space="0" w:color="auto"/>
      </w:divBdr>
    </w:div>
    <w:div w:id="1301770434">
      <w:bodyDiv w:val="1"/>
      <w:marLeft w:val="0"/>
      <w:marRight w:val="0"/>
      <w:marTop w:val="0"/>
      <w:marBottom w:val="0"/>
      <w:divBdr>
        <w:top w:val="none" w:sz="0" w:space="0" w:color="auto"/>
        <w:left w:val="none" w:sz="0" w:space="0" w:color="auto"/>
        <w:bottom w:val="none" w:sz="0" w:space="0" w:color="auto"/>
        <w:right w:val="none" w:sz="0" w:space="0" w:color="auto"/>
      </w:divBdr>
    </w:div>
    <w:div w:id="1307778126">
      <w:bodyDiv w:val="1"/>
      <w:marLeft w:val="0"/>
      <w:marRight w:val="0"/>
      <w:marTop w:val="0"/>
      <w:marBottom w:val="0"/>
      <w:divBdr>
        <w:top w:val="none" w:sz="0" w:space="0" w:color="auto"/>
        <w:left w:val="none" w:sz="0" w:space="0" w:color="auto"/>
        <w:bottom w:val="none" w:sz="0" w:space="0" w:color="auto"/>
        <w:right w:val="none" w:sz="0" w:space="0" w:color="auto"/>
      </w:divBdr>
    </w:div>
    <w:div w:id="1317566769">
      <w:bodyDiv w:val="1"/>
      <w:marLeft w:val="0"/>
      <w:marRight w:val="0"/>
      <w:marTop w:val="0"/>
      <w:marBottom w:val="0"/>
      <w:divBdr>
        <w:top w:val="none" w:sz="0" w:space="0" w:color="auto"/>
        <w:left w:val="none" w:sz="0" w:space="0" w:color="auto"/>
        <w:bottom w:val="none" w:sz="0" w:space="0" w:color="auto"/>
        <w:right w:val="none" w:sz="0" w:space="0" w:color="auto"/>
      </w:divBdr>
    </w:div>
    <w:div w:id="1327391954">
      <w:bodyDiv w:val="1"/>
      <w:marLeft w:val="0"/>
      <w:marRight w:val="0"/>
      <w:marTop w:val="0"/>
      <w:marBottom w:val="0"/>
      <w:divBdr>
        <w:top w:val="none" w:sz="0" w:space="0" w:color="auto"/>
        <w:left w:val="none" w:sz="0" w:space="0" w:color="auto"/>
        <w:bottom w:val="none" w:sz="0" w:space="0" w:color="auto"/>
        <w:right w:val="none" w:sz="0" w:space="0" w:color="auto"/>
      </w:divBdr>
    </w:div>
    <w:div w:id="1406025400">
      <w:bodyDiv w:val="1"/>
      <w:marLeft w:val="0"/>
      <w:marRight w:val="0"/>
      <w:marTop w:val="0"/>
      <w:marBottom w:val="0"/>
      <w:divBdr>
        <w:top w:val="none" w:sz="0" w:space="0" w:color="auto"/>
        <w:left w:val="none" w:sz="0" w:space="0" w:color="auto"/>
        <w:bottom w:val="none" w:sz="0" w:space="0" w:color="auto"/>
        <w:right w:val="none" w:sz="0" w:space="0" w:color="auto"/>
      </w:divBdr>
    </w:div>
    <w:div w:id="1464999181">
      <w:bodyDiv w:val="1"/>
      <w:marLeft w:val="0"/>
      <w:marRight w:val="0"/>
      <w:marTop w:val="0"/>
      <w:marBottom w:val="0"/>
      <w:divBdr>
        <w:top w:val="none" w:sz="0" w:space="0" w:color="auto"/>
        <w:left w:val="none" w:sz="0" w:space="0" w:color="auto"/>
        <w:bottom w:val="none" w:sz="0" w:space="0" w:color="auto"/>
        <w:right w:val="none" w:sz="0" w:space="0" w:color="auto"/>
      </w:divBdr>
    </w:div>
    <w:div w:id="1468889862">
      <w:bodyDiv w:val="1"/>
      <w:marLeft w:val="0"/>
      <w:marRight w:val="0"/>
      <w:marTop w:val="0"/>
      <w:marBottom w:val="0"/>
      <w:divBdr>
        <w:top w:val="none" w:sz="0" w:space="0" w:color="auto"/>
        <w:left w:val="none" w:sz="0" w:space="0" w:color="auto"/>
        <w:bottom w:val="none" w:sz="0" w:space="0" w:color="auto"/>
        <w:right w:val="none" w:sz="0" w:space="0" w:color="auto"/>
      </w:divBdr>
    </w:div>
    <w:div w:id="1479423039">
      <w:bodyDiv w:val="1"/>
      <w:marLeft w:val="0"/>
      <w:marRight w:val="0"/>
      <w:marTop w:val="0"/>
      <w:marBottom w:val="0"/>
      <w:divBdr>
        <w:top w:val="none" w:sz="0" w:space="0" w:color="auto"/>
        <w:left w:val="none" w:sz="0" w:space="0" w:color="auto"/>
        <w:bottom w:val="none" w:sz="0" w:space="0" w:color="auto"/>
        <w:right w:val="none" w:sz="0" w:space="0" w:color="auto"/>
      </w:divBdr>
    </w:div>
    <w:div w:id="1584219933">
      <w:bodyDiv w:val="1"/>
      <w:marLeft w:val="0"/>
      <w:marRight w:val="0"/>
      <w:marTop w:val="0"/>
      <w:marBottom w:val="0"/>
      <w:divBdr>
        <w:top w:val="none" w:sz="0" w:space="0" w:color="auto"/>
        <w:left w:val="none" w:sz="0" w:space="0" w:color="auto"/>
        <w:bottom w:val="none" w:sz="0" w:space="0" w:color="auto"/>
        <w:right w:val="none" w:sz="0" w:space="0" w:color="auto"/>
      </w:divBdr>
    </w:div>
    <w:div w:id="1586111863">
      <w:bodyDiv w:val="1"/>
      <w:marLeft w:val="0"/>
      <w:marRight w:val="0"/>
      <w:marTop w:val="0"/>
      <w:marBottom w:val="0"/>
      <w:divBdr>
        <w:top w:val="none" w:sz="0" w:space="0" w:color="auto"/>
        <w:left w:val="none" w:sz="0" w:space="0" w:color="auto"/>
        <w:bottom w:val="none" w:sz="0" w:space="0" w:color="auto"/>
        <w:right w:val="none" w:sz="0" w:space="0" w:color="auto"/>
      </w:divBdr>
    </w:div>
    <w:div w:id="1756048826">
      <w:bodyDiv w:val="1"/>
      <w:marLeft w:val="0"/>
      <w:marRight w:val="0"/>
      <w:marTop w:val="0"/>
      <w:marBottom w:val="0"/>
      <w:divBdr>
        <w:top w:val="none" w:sz="0" w:space="0" w:color="auto"/>
        <w:left w:val="none" w:sz="0" w:space="0" w:color="auto"/>
        <w:bottom w:val="none" w:sz="0" w:space="0" w:color="auto"/>
        <w:right w:val="none" w:sz="0" w:space="0" w:color="auto"/>
      </w:divBdr>
    </w:div>
    <w:div w:id="1769234501">
      <w:bodyDiv w:val="1"/>
      <w:marLeft w:val="0"/>
      <w:marRight w:val="0"/>
      <w:marTop w:val="0"/>
      <w:marBottom w:val="0"/>
      <w:divBdr>
        <w:top w:val="none" w:sz="0" w:space="0" w:color="auto"/>
        <w:left w:val="none" w:sz="0" w:space="0" w:color="auto"/>
        <w:bottom w:val="none" w:sz="0" w:space="0" w:color="auto"/>
        <w:right w:val="none" w:sz="0" w:space="0" w:color="auto"/>
      </w:divBdr>
    </w:div>
    <w:div w:id="1774279826">
      <w:bodyDiv w:val="1"/>
      <w:marLeft w:val="0"/>
      <w:marRight w:val="0"/>
      <w:marTop w:val="0"/>
      <w:marBottom w:val="0"/>
      <w:divBdr>
        <w:top w:val="none" w:sz="0" w:space="0" w:color="auto"/>
        <w:left w:val="none" w:sz="0" w:space="0" w:color="auto"/>
        <w:bottom w:val="none" w:sz="0" w:space="0" w:color="auto"/>
        <w:right w:val="none" w:sz="0" w:space="0" w:color="auto"/>
      </w:divBdr>
    </w:div>
    <w:div w:id="1789087614">
      <w:bodyDiv w:val="1"/>
      <w:marLeft w:val="0"/>
      <w:marRight w:val="0"/>
      <w:marTop w:val="0"/>
      <w:marBottom w:val="0"/>
      <w:divBdr>
        <w:top w:val="none" w:sz="0" w:space="0" w:color="auto"/>
        <w:left w:val="none" w:sz="0" w:space="0" w:color="auto"/>
        <w:bottom w:val="none" w:sz="0" w:space="0" w:color="auto"/>
        <w:right w:val="none" w:sz="0" w:space="0" w:color="auto"/>
      </w:divBdr>
    </w:div>
    <w:div w:id="1904559782">
      <w:bodyDiv w:val="1"/>
      <w:marLeft w:val="0"/>
      <w:marRight w:val="0"/>
      <w:marTop w:val="0"/>
      <w:marBottom w:val="0"/>
      <w:divBdr>
        <w:top w:val="none" w:sz="0" w:space="0" w:color="auto"/>
        <w:left w:val="none" w:sz="0" w:space="0" w:color="auto"/>
        <w:bottom w:val="none" w:sz="0" w:space="0" w:color="auto"/>
        <w:right w:val="none" w:sz="0" w:space="0" w:color="auto"/>
      </w:divBdr>
    </w:div>
    <w:div w:id="1922829923">
      <w:bodyDiv w:val="1"/>
      <w:marLeft w:val="0"/>
      <w:marRight w:val="0"/>
      <w:marTop w:val="0"/>
      <w:marBottom w:val="0"/>
      <w:divBdr>
        <w:top w:val="none" w:sz="0" w:space="0" w:color="auto"/>
        <w:left w:val="none" w:sz="0" w:space="0" w:color="auto"/>
        <w:bottom w:val="none" w:sz="0" w:space="0" w:color="auto"/>
        <w:right w:val="none" w:sz="0" w:space="0" w:color="auto"/>
      </w:divBdr>
    </w:div>
    <w:div w:id="1997027566">
      <w:bodyDiv w:val="1"/>
      <w:marLeft w:val="0"/>
      <w:marRight w:val="0"/>
      <w:marTop w:val="0"/>
      <w:marBottom w:val="0"/>
      <w:divBdr>
        <w:top w:val="none" w:sz="0" w:space="0" w:color="auto"/>
        <w:left w:val="none" w:sz="0" w:space="0" w:color="auto"/>
        <w:bottom w:val="none" w:sz="0" w:space="0" w:color="auto"/>
        <w:right w:val="none" w:sz="0" w:space="0" w:color="auto"/>
      </w:divBdr>
    </w:div>
    <w:div w:id="207126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B2BBA-198E-483F-8A12-2E948C88A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14</Pages>
  <Words>4576</Words>
  <Characters>26088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30603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Ž.</dc:creator>
  <cp:keywords/>
  <dc:description/>
  <cp:lastModifiedBy>Jūratė Žėkienė</cp:lastModifiedBy>
  <cp:revision>20</cp:revision>
  <dcterms:created xsi:type="dcterms:W3CDTF">2026-10-12T08:05:00Z</dcterms:created>
  <dcterms:modified xsi:type="dcterms:W3CDTF">2026-10-21T06:37:00Z</dcterms:modified>
</cp:coreProperties>
</file>