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65E55" w14:textId="77777777" w:rsidR="00497322" w:rsidRPr="00B87443" w:rsidRDefault="00497322" w:rsidP="00584C6E">
      <w:pPr>
        <w:jc w:val="right"/>
        <w:rPr>
          <w:rFonts w:eastAsia="Times New Roman"/>
          <w:caps/>
          <w:sz w:val="24"/>
          <w:szCs w:val="24"/>
          <w:lang w:eastAsia="lt-LT"/>
        </w:rPr>
      </w:pPr>
    </w:p>
    <w:p w14:paraId="739EB6C0" w14:textId="77777777" w:rsidR="00246867" w:rsidRPr="00B87443" w:rsidRDefault="00246867" w:rsidP="00584C6E">
      <w:pPr>
        <w:jc w:val="right"/>
        <w:rPr>
          <w:rFonts w:eastAsia="Times New Roman"/>
          <w:sz w:val="24"/>
          <w:szCs w:val="24"/>
          <w:lang w:eastAsia="lt-LT"/>
        </w:rPr>
      </w:pPr>
      <w:r w:rsidRPr="00B87443">
        <w:rPr>
          <w:rFonts w:eastAsia="Times New Roman"/>
          <w:sz w:val="24"/>
          <w:szCs w:val="24"/>
          <w:lang w:eastAsia="lt-LT"/>
        </w:rPr>
        <w:t>Pirkimo sąlygų</w:t>
      </w:r>
    </w:p>
    <w:p w14:paraId="6255B021" w14:textId="4CD86302" w:rsidR="00246867" w:rsidRPr="00B87443" w:rsidRDefault="00E259A7" w:rsidP="00584C6E">
      <w:pPr>
        <w:pStyle w:val="Heading"/>
        <w:jc w:val="right"/>
        <w:rPr>
          <w:rFonts w:cs="Times New Roman"/>
          <w:b w:val="0"/>
          <w:color w:val="auto"/>
          <w:sz w:val="24"/>
          <w:szCs w:val="24"/>
          <w:lang w:val="lt-LT"/>
        </w:rPr>
      </w:pPr>
      <w:r w:rsidRPr="00B87443">
        <w:rPr>
          <w:rFonts w:eastAsia="Times New Roman" w:cs="Times New Roman"/>
          <w:b w:val="0"/>
          <w:sz w:val="24"/>
          <w:szCs w:val="24"/>
          <w:lang w:val="lt-LT" w:eastAsia="lt-LT"/>
        </w:rPr>
        <w:t>4</w:t>
      </w:r>
      <w:r w:rsidR="00246867" w:rsidRPr="00B87443">
        <w:rPr>
          <w:rFonts w:eastAsia="Times New Roman" w:cs="Times New Roman"/>
          <w:b w:val="0"/>
          <w:sz w:val="24"/>
          <w:szCs w:val="24"/>
          <w:lang w:val="lt-LT" w:eastAsia="lt-LT"/>
        </w:rPr>
        <w:t xml:space="preserve"> </w:t>
      </w:r>
      <w:r w:rsidR="00246867" w:rsidRPr="00B87443">
        <w:rPr>
          <w:rFonts w:eastAsia="Times New Roman" w:cs="Times New Roman"/>
          <w:b w:val="0"/>
          <w:caps w:val="0"/>
          <w:sz w:val="24"/>
          <w:szCs w:val="24"/>
          <w:lang w:val="lt-LT" w:eastAsia="lt-LT"/>
        </w:rPr>
        <w:t>priedas</w:t>
      </w:r>
    </w:p>
    <w:p w14:paraId="56907C98" w14:textId="77777777" w:rsidR="00246867" w:rsidRPr="00B87443" w:rsidRDefault="00246867" w:rsidP="00584C6E">
      <w:pPr>
        <w:pStyle w:val="Heading"/>
        <w:jc w:val="center"/>
        <w:rPr>
          <w:rFonts w:cs="Times New Roman"/>
          <w:color w:val="auto"/>
          <w:sz w:val="24"/>
          <w:szCs w:val="24"/>
          <w:lang w:val="lt-LT"/>
        </w:rPr>
      </w:pPr>
    </w:p>
    <w:p w14:paraId="344862C7" w14:textId="49E45D5D" w:rsidR="00AC5B93" w:rsidRPr="00B87443" w:rsidRDefault="001F494A" w:rsidP="00584C6E">
      <w:pPr>
        <w:pStyle w:val="Heading"/>
        <w:jc w:val="center"/>
        <w:rPr>
          <w:rFonts w:cs="Times New Roman"/>
          <w:color w:val="auto"/>
          <w:sz w:val="24"/>
          <w:szCs w:val="24"/>
          <w:lang w:val="lt-LT"/>
        </w:rPr>
      </w:pPr>
      <w:r w:rsidRPr="00B87443">
        <w:rPr>
          <w:rFonts w:cs="Times New Roman"/>
          <w:color w:val="auto"/>
          <w:sz w:val="24"/>
          <w:szCs w:val="24"/>
          <w:lang w:val="lt-LT"/>
        </w:rPr>
        <w:t>Sąlygos, kuriomis draudžiamas ir ribojamas tiekėjų dalyvavimas pirkime</w:t>
      </w:r>
      <w:r w:rsidR="00E86983" w:rsidRPr="00B87443">
        <w:rPr>
          <w:rFonts w:cs="Times New Roman"/>
          <w:color w:val="auto"/>
          <w:sz w:val="24"/>
          <w:szCs w:val="24"/>
          <w:lang w:val="lt-LT"/>
        </w:rPr>
        <w:t xml:space="preserve"> ir kvalifikaciniai reikalavimai tiekėjams</w:t>
      </w:r>
    </w:p>
    <w:p w14:paraId="58023E6A" w14:textId="415D9E90" w:rsidR="000F5A4D" w:rsidRPr="00B87443" w:rsidRDefault="000F5A4D" w:rsidP="00584C6E">
      <w:pPr>
        <w:pStyle w:val="Body2"/>
        <w:rPr>
          <w:rFonts w:cs="Times New Roman"/>
          <w:color w:val="auto"/>
          <w:sz w:val="24"/>
          <w:szCs w:val="24"/>
          <w:lang w:val="lt-LT"/>
        </w:rPr>
      </w:pPr>
    </w:p>
    <w:p w14:paraId="3F98CD55" w14:textId="5D4BA75F" w:rsidR="00E86983" w:rsidRPr="00B87443" w:rsidRDefault="00E86983" w:rsidP="00584C6E">
      <w:pPr>
        <w:pStyle w:val="Body2"/>
        <w:rPr>
          <w:rFonts w:cs="Times New Roman"/>
          <w:color w:val="auto"/>
          <w:sz w:val="24"/>
          <w:szCs w:val="24"/>
          <w:lang w:val="lt-LT"/>
        </w:rPr>
      </w:pPr>
    </w:p>
    <w:p w14:paraId="3A60CCF7" w14:textId="5F05F454" w:rsidR="00E86983" w:rsidRPr="00B87443" w:rsidRDefault="00E86983" w:rsidP="00584C6E">
      <w:pPr>
        <w:pStyle w:val="Body2"/>
        <w:jc w:val="center"/>
        <w:rPr>
          <w:rFonts w:cs="Times New Roman"/>
          <w:b/>
          <w:color w:val="auto"/>
          <w:sz w:val="24"/>
          <w:szCs w:val="24"/>
          <w:lang w:val="lt-LT"/>
        </w:rPr>
      </w:pPr>
      <w:r w:rsidRPr="00B87443">
        <w:rPr>
          <w:rFonts w:cs="Times New Roman"/>
          <w:b/>
          <w:color w:val="auto"/>
          <w:sz w:val="24"/>
          <w:szCs w:val="24"/>
          <w:lang w:val="lt-LT"/>
        </w:rPr>
        <w:t>I. SĄLYGOS, KURIOMIS DRAUDŽIAMAS IR RIBOJAMAS TIEKĖJŲ DALYVAVIMAS PIRKIME</w:t>
      </w:r>
    </w:p>
    <w:p w14:paraId="350167BF" w14:textId="36EB7C74" w:rsidR="007D5950" w:rsidRPr="00B87443" w:rsidRDefault="007D5950" w:rsidP="00584C6E">
      <w:pPr>
        <w:pStyle w:val="Body2"/>
        <w:jc w:val="center"/>
        <w:rPr>
          <w:rFonts w:cs="Times New Roman"/>
          <w:b/>
          <w:color w:val="auto"/>
          <w:sz w:val="24"/>
          <w:szCs w:val="24"/>
          <w:lang w:val="lt-LT"/>
        </w:rPr>
      </w:pPr>
    </w:p>
    <w:p w14:paraId="031238EC" w14:textId="77777777" w:rsidR="007D5950" w:rsidRPr="00B87443" w:rsidRDefault="007D5950" w:rsidP="00584C6E">
      <w:pPr>
        <w:pStyle w:val="Body2"/>
        <w:jc w:val="center"/>
        <w:rPr>
          <w:rFonts w:cs="Times New Roman"/>
          <w:b/>
          <w:color w:val="auto"/>
          <w:sz w:val="24"/>
          <w:szCs w:val="24"/>
          <w:lang w:val="lt-LT"/>
        </w:rPr>
      </w:pPr>
    </w:p>
    <w:p w14:paraId="6FAC4CAC"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1) Perkančioji organizacija neatlygintinai prieinamus duomenis Lietuvos Respublikos registruose, valstybės informacinėse sistemose ir kitose informacinėse sistemose apie Tiekėjo (juridinio asmens) kvalifikaciją užfiksuos ir išsaugos paskutinę pasiūlymų pateikimo dieną. Tokių neatlygintinai prieinamų dokumentų apie Tiekėjo kvalifikaciją Tiekėjas </w:t>
      </w:r>
      <w:r w:rsidRPr="00B87443">
        <w:rPr>
          <w:rFonts w:eastAsia="Times New Roman"/>
          <w:sz w:val="24"/>
          <w:szCs w:val="24"/>
          <w:bdr w:val="none" w:sz="0" w:space="0" w:color="auto"/>
        </w:rPr>
        <w:t xml:space="preserve">Perkančiajai organizacijai </w:t>
      </w:r>
      <w:r w:rsidRPr="00B87443">
        <w:rPr>
          <w:rFonts w:eastAsia="Times New Roman"/>
          <w:sz w:val="24"/>
          <w:szCs w:val="24"/>
          <w:bdr w:val="none" w:sz="0" w:space="0" w:color="auto"/>
          <w:lang w:eastAsia="lt-LT"/>
        </w:rPr>
        <w:t>pateikti neprivalo (šiuo metu Perkančiajai organizacijai neatlygintinai prieinami duomenys yra apie Tiekėjo (juridinių asmenų) įsiskolinimą, dėl socialinio draudimo įmokų ir jų teisinį statusą).</w:t>
      </w:r>
    </w:p>
    <w:p w14:paraId="40065AF8"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2) jeigu Tiekėjas negali pateikti nurodytų dokumentų, nes atitinkamoje šalyje tokie dokumentai neišduodami arba toje šalyje išduodami dokumentai neapima visų keliamų klausimų, pateikiama priesaikos deklaracija arba šalyse, kuriose ji netaikoma, oficiali Tiekėjo deklaracija, kurią jis yra pateikęs kompetentingai teisinei arba administracinei institucijai, notarui arba kompetentingai profesinei ar prekybos organizacijai savo kilmės šalyje arba šalyje, iš kurios jis atvyko. </w:t>
      </w:r>
    </w:p>
    <w:p w14:paraId="4EDCB8EE"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3) Perkančioji organizacija pasilieka sau teisę prašyti dokumentų originalų.</w:t>
      </w:r>
    </w:p>
    <w:p w14:paraId="04AF5E54"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4) </w:t>
      </w:r>
      <w:r w:rsidRPr="00B87443">
        <w:rPr>
          <w:rFonts w:eastAsia="Times New Roman"/>
          <w:sz w:val="24"/>
          <w:szCs w:val="24"/>
          <w:bdr w:val="none" w:sz="0" w:space="0" w:color="auto"/>
          <w:lang w:eastAsia="lt-LT"/>
        </w:rPr>
        <w:tab/>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B87443">
        <w:rPr>
          <w:rFonts w:eastAsia="Times New Roman"/>
          <w:sz w:val="24"/>
          <w:szCs w:val="24"/>
          <w:bdr w:val="none" w:sz="0" w:space="0" w:color="auto"/>
          <w:lang w:eastAsia="lt-LT"/>
        </w:rPr>
        <w:t>Apostille</w:t>
      </w:r>
      <w:proofErr w:type="spellEnd"/>
      <w:r w:rsidRPr="00B87443">
        <w:rPr>
          <w:rFonts w:eastAsia="Times New Roman"/>
          <w:sz w:val="24"/>
          <w:szCs w:val="24"/>
          <w:bdr w:val="none" w:sz="0" w:space="0" w:color="auto"/>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87443">
        <w:rPr>
          <w:rFonts w:eastAsia="Times New Roman"/>
          <w:sz w:val="24"/>
          <w:szCs w:val="24"/>
          <w:bdr w:val="none" w:sz="0" w:space="0" w:color="auto"/>
          <w:lang w:eastAsia="lt-LT"/>
        </w:rPr>
        <w:t>Apostille</w:t>
      </w:r>
      <w:proofErr w:type="spellEnd"/>
      <w:r w:rsidRPr="00B87443">
        <w:rPr>
          <w:rFonts w:eastAsia="Times New Roman"/>
          <w:sz w:val="24"/>
          <w:szCs w:val="24"/>
          <w:bdr w:val="none" w:sz="0" w:space="0" w:color="auto"/>
          <w:lang w:eastAsia="lt-LT"/>
        </w:rPr>
        <w:t>).</w:t>
      </w:r>
    </w:p>
    <w:p w14:paraId="56C26427"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5) Jei kvalifikacijos reikalavimus patvirtinantis dokumentas išduotas anksčiau nei nurodė Perkančiajai organizacijai, tačiau jo galiojimo terminas ilgesnis nei pasiūlymų pateikimo terminas, toks dokumentas jo galiojimo laikotarpiu yra priimtinas.</w:t>
      </w:r>
    </w:p>
    <w:p w14:paraId="7A890960"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709"/>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6) Tiekėjo pasiūlymas atmetamas, jeigu apie nustatytų reikalavimų atitikimą jis pateikė melagingą informaciją, kurią </w:t>
      </w:r>
      <w:r w:rsidRPr="00B87443">
        <w:rPr>
          <w:rFonts w:eastAsia="Times New Roman"/>
          <w:sz w:val="24"/>
          <w:szCs w:val="24"/>
          <w:bdr w:val="none" w:sz="0" w:space="0" w:color="auto"/>
        </w:rPr>
        <w:t xml:space="preserve">Perkančioji organizacija </w:t>
      </w:r>
      <w:r w:rsidRPr="00B87443">
        <w:rPr>
          <w:rFonts w:eastAsia="Times New Roman"/>
          <w:sz w:val="24"/>
          <w:szCs w:val="24"/>
          <w:bdr w:val="none" w:sz="0" w:space="0" w:color="auto"/>
          <w:lang w:eastAsia="lt-LT"/>
        </w:rPr>
        <w:t>gali įrodyti bet kokiomis teisėtomis priemonėmis.</w:t>
      </w:r>
    </w:p>
    <w:p w14:paraId="7639A693" w14:textId="77777777" w:rsidR="0044043E" w:rsidRPr="00B87443" w:rsidRDefault="0044043E" w:rsidP="00540929">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uppressAutoHyphens/>
        <w:autoSpaceDN w:val="0"/>
        <w:ind w:firstLine="851"/>
        <w:rPr>
          <w:rFonts w:eastAsia="Times New Roman"/>
          <w:sz w:val="24"/>
          <w:szCs w:val="24"/>
          <w:bdr w:val="none" w:sz="0" w:space="0" w:color="auto"/>
          <w:lang w:eastAsia="lt-LT"/>
        </w:rPr>
      </w:pPr>
      <w:r w:rsidRPr="00B87443">
        <w:rPr>
          <w:rFonts w:eastAsia="Times New Roman"/>
          <w:sz w:val="24"/>
          <w:szCs w:val="24"/>
          <w:bdr w:val="none" w:sz="0" w:space="0" w:color="auto"/>
          <w:lang w:eastAsia="lt-LT"/>
        </w:rPr>
        <w:tab/>
        <w:t>7) Tiekėjo pasiūlymas bus atmetamas, jeigu jis neatitiks keliamų minimalių kvalifikacinių reikalavimų ir/ar neįrodys, kad nėra sąlygų, kuriomis draudžiamas ir ribojamas jo dalyvavimas pirkime.</w:t>
      </w:r>
    </w:p>
    <w:p w14:paraId="2D00211B" w14:textId="1CB85B9A" w:rsidR="007D5950" w:rsidRPr="00B87443" w:rsidRDefault="0044043E" w:rsidP="00540929">
      <w:pPr>
        <w:pStyle w:val="Footer"/>
        <w:ind w:firstLine="851"/>
        <w:jc w:val="both"/>
        <w:rPr>
          <w:szCs w:val="24"/>
        </w:rPr>
      </w:pPr>
      <w:r w:rsidRPr="00B87443">
        <w:rPr>
          <w:szCs w:val="24"/>
        </w:rPr>
        <w:t>8) Jeigu tiekėjo kvalifikacija dėl tesės verstis veikla atitinkama veikla nebuvo tikrinama arba tikrinama ne visa apimtimi, tiekėjas Perkančiajai organizacijai įsipareigoja, kad pirkimo sutartį vykdys tik tokią teisę turintys asmenys.</w:t>
      </w:r>
    </w:p>
    <w:p w14:paraId="34969C9D" w14:textId="620064DE" w:rsidR="00E86983" w:rsidRPr="00B87443" w:rsidRDefault="00E86983" w:rsidP="00584C6E">
      <w:pPr>
        <w:pStyle w:val="Body2"/>
        <w:jc w:val="center"/>
        <w:rPr>
          <w:rFonts w:cs="Times New Roman"/>
          <w:b/>
          <w:color w:val="auto"/>
          <w:sz w:val="24"/>
          <w:szCs w:val="24"/>
          <w:lang w:val="lt-LT"/>
        </w:rPr>
      </w:pPr>
    </w:p>
    <w:p w14:paraId="442A8E49" w14:textId="5648E8E9" w:rsidR="007D5950" w:rsidRPr="00B87443" w:rsidRDefault="007D5950" w:rsidP="00584C6E">
      <w:pPr>
        <w:pStyle w:val="Body2"/>
        <w:jc w:val="center"/>
        <w:rPr>
          <w:rFonts w:cs="Times New Roman"/>
          <w:b/>
          <w:color w:val="auto"/>
          <w:sz w:val="24"/>
          <w:szCs w:val="24"/>
          <w:lang w:val="lt-LT"/>
        </w:rPr>
      </w:pPr>
    </w:p>
    <w:p w14:paraId="461C1433" w14:textId="47BB244C" w:rsidR="007D5950" w:rsidRPr="00B87443" w:rsidRDefault="007D5950" w:rsidP="00584C6E">
      <w:pPr>
        <w:pStyle w:val="Body2"/>
        <w:jc w:val="center"/>
        <w:rPr>
          <w:rFonts w:cs="Times New Roman"/>
          <w:b/>
          <w:color w:val="auto"/>
          <w:sz w:val="24"/>
          <w:szCs w:val="24"/>
          <w:lang w:val="lt-LT"/>
        </w:rPr>
      </w:pPr>
    </w:p>
    <w:p w14:paraId="716C4981" w14:textId="59D8CFE7" w:rsidR="007D5950" w:rsidRPr="00B87443" w:rsidRDefault="007D5950" w:rsidP="00584C6E">
      <w:pPr>
        <w:pStyle w:val="Body2"/>
        <w:jc w:val="center"/>
        <w:rPr>
          <w:rFonts w:cs="Times New Roman"/>
          <w:b/>
          <w:color w:val="auto"/>
          <w:sz w:val="24"/>
          <w:szCs w:val="24"/>
          <w:lang w:val="lt-LT"/>
        </w:rPr>
      </w:pPr>
    </w:p>
    <w:p w14:paraId="6DACAE20" w14:textId="77777777" w:rsidR="007D5950" w:rsidRPr="00B87443" w:rsidRDefault="007D5950" w:rsidP="00584C6E">
      <w:pPr>
        <w:pStyle w:val="Body2"/>
        <w:jc w:val="center"/>
        <w:rPr>
          <w:rFonts w:cs="Times New Roman"/>
          <w:b/>
          <w:color w:val="auto"/>
          <w:sz w:val="24"/>
          <w:szCs w:val="24"/>
          <w:lang w:val="lt-LT"/>
        </w:rPr>
      </w:pPr>
    </w:p>
    <w:p w14:paraId="69214557" w14:textId="398F8CA6" w:rsidR="00641B70" w:rsidRPr="00B87443" w:rsidRDefault="00E86983" w:rsidP="00584C6E">
      <w:pPr>
        <w:pStyle w:val="Body2"/>
        <w:jc w:val="right"/>
        <w:rPr>
          <w:rFonts w:cs="Times New Roman"/>
          <w:color w:val="auto"/>
          <w:sz w:val="24"/>
          <w:szCs w:val="24"/>
          <w:lang w:val="lt-LT"/>
        </w:rPr>
      </w:pPr>
      <w:r w:rsidRPr="00B87443">
        <w:rPr>
          <w:rFonts w:cs="Times New Roman"/>
          <w:color w:val="auto"/>
          <w:sz w:val="24"/>
          <w:szCs w:val="24"/>
          <w:lang w:val="lt-LT"/>
        </w:rPr>
        <w:t>1 lentelė. Sąlygos, kuriomis draudžiamas ir ribojamas tiekėjų dalyvavimas pirkime</w:t>
      </w:r>
    </w:p>
    <w:tbl>
      <w:tblPr>
        <w:tblW w:w="14395" w:type="dxa"/>
        <w:tblInd w:w="279" w:type="dxa"/>
        <w:tblCellMar>
          <w:left w:w="10" w:type="dxa"/>
          <w:right w:w="10" w:type="dxa"/>
        </w:tblCellMar>
        <w:tblLook w:val="04A0" w:firstRow="1" w:lastRow="0" w:firstColumn="1" w:lastColumn="0" w:noHBand="0" w:noVBand="1"/>
      </w:tblPr>
      <w:tblGrid>
        <w:gridCol w:w="570"/>
        <w:gridCol w:w="5368"/>
        <w:gridCol w:w="5488"/>
        <w:gridCol w:w="2969"/>
      </w:tblGrid>
      <w:tr w:rsidR="00386ABE" w:rsidRPr="00B87443" w14:paraId="16F69173"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ECA8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Calibri"/>
                <w:sz w:val="24"/>
                <w:szCs w:val="24"/>
                <w:bdr w:val="none" w:sz="0" w:space="0" w:color="auto"/>
              </w:rPr>
            </w:pPr>
            <w:r w:rsidRPr="00B87443">
              <w:rPr>
                <w:rFonts w:eastAsia="Times New Roman"/>
                <w:b/>
                <w:bCs/>
                <w:sz w:val="24"/>
                <w:szCs w:val="24"/>
                <w:bdr w:val="none" w:sz="0" w:space="0" w:color="auto"/>
                <w:lang w:eastAsia="en-GB"/>
              </w:rPr>
              <w:t>Eil. Nr.</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2ECF451"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Calibri"/>
                <w:sz w:val="24"/>
                <w:szCs w:val="24"/>
                <w:bdr w:val="none" w:sz="0" w:space="0" w:color="auto"/>
              </w:rPr>
            </w:pPr>
            <w:r w:rsidRPr="00B87443">
              <w:rPr>
                <w:rFonts w:eastAsia="Times New Roman"/>
                <w:b/>
                <w:bCs/>
                <w:sz w:val="24"/>
                <w:szCs w:val="24"/>
                <w:bdr w:val="none" w:sz="0" w:space="0" w:color="auto"/>
                <w:lang w:eastAsia="lt-LT"/>
              </w:rPr>
              <w:t>Sąlygos, kuriomis draudžiamas ir ribojamas Tiekėjų dalyvavimas pirkime</w:t>
            </w: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5754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Calibri"/>
                <w:sz w:val="24"/>
                <w:szCs w:val="24"/>
                <w:bdr w:val="none" w:sz="0" w:space="0" w:color="auto"/>
              </w:rPr>
            </w:pPr>
            <w:r w:rsidRPr="00B87443">
              <w:rPr>
                <w:rFonts w:eastAsia="Times New Roman"/>
                <w:b/>
                <w:bCs/>
                <w:sz w:val="24"/>
                <w:szCs w:val="24"/>
                <w:bdr w:val="none" w:sz="0" w:space="0" w:color="auto"/>
                <w:lang w:eastAsia="lt-LT"/>
              </w:rPr>
              <w:t>Sąlygų nebuvimą įrodantys dokumentai</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12B4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Calibri"/>
                <w:sz w:val="24"/>
                <w:szCs w:val="24"/>
                <w:bdr w:val="none" w:sz="0" w:space="0" w:color="auto"/>
              </w:rPr>
            </w:pPr>
            <w:r w:rsidRPr="00B87443">
              <w:rPr>
                <w:rFonts w:eastAsia="Times New Roman"/>
                <w:b/>
                <w:bCs/>
                <w:sz w:val="24"/>
                <w:szCs w:val="24"/>
                <w:bdr w:val="none" w:sz="0" w:space="0" w:color="auto"/>
                <w:lang w:eastAsia="lt-LT"/>
              </w:rPr>
              <w:t>Subjektas, kuris turi atitikti reikalavimą</w:t>
            </w:r>
          </w:p>
        </w:tc>
      </w:tr>
      <w:tr w:rsidR="00386ABE" w:rsidRPr="00B87443" w14:paraId="2315A16A" w14:textId="77777777" w:rsidTr="00E6403A">
        <w:trPr>
          <w:trHeight w:val="1403"/>
        </w:trPr>
        <w:tc>
          <w:tcPr>
            <w:tcW w:w="53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C369B0F"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1.</w:t>
            </w:r>
          </w:p>
        </w:tc>
        <w:tc>
          <w:tcPr>
            <w:tcW w:w="5394" w:type="dxa"/>
            <w:tcBorders>
              <w:top w:val="single" w:sz="4" w:space="0" w:color="000001"/>
              <w:left w:val="single" w:sz="4" w:space="0" w:color="000001"/>
              <w:bottom w:val="single" w:sz="4" w:space="0" w:color="auto"/>
              <w:right w:val="single" w:sz="4" w:space="0" w:color="000001"/>
            </w:tcBorders>
            <w:tcMar>
              <w:top w:w="0" w:type="dxa"/>
              <w:left w:w="108" w:type="dxa"/>
              <w:bottom w:w="0" w:type="dxa"/>
              <w:right w:w="108" w:type="dxa"/>
            </w:tcMar>
          </w:tcPr>
          <w:p w14:paraId="25E73D5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bookmarkStart w:id="0" w:name="part_7cb364e154694cb5a9c5dd91585f5900"/>
            <w:bookmarkEnd w:id="0"/>
            <w:r w:rsidRPr="00B87443">
              <w:rPr>
                <w:rFonts w:eastAsia="Times New Roman"/>
                <w:sz w:val="24"/>
                <w:szCs w:val="24"/>
                <w:bdr w:val="none" w:sz="0" w:space="0" w:color="auto"/>
                <w:lang w:eastAsia="lt-LT"/>
              </w:rPr>
              <w:t xml:space="preserve">Tiekėjas šalinimas iš pirkimo procedūros pagal Lietuvos Respublikos viešųjų pirkimų, atliekamų gynybos ir saugumo srityje, </w:t>
            </w:r>
            <w:r w:rsidRPr="00B87443">
              <w:rPr>
                <w:rFonts w:eastAsia="Times New Roman"/>
                <w:b/>
                <w:bCs/>
                <w:sz w:val="24"/>
                <w:szCs w:val="24"/>
                <w:bdr w:val="none" w:sz="0" w:space="0" w:color="auto"/>
                <w:lang w:eastAsia="lt-LT"/>
              </w:rPr>
              <w:t>įstatymo</w:t>
            </w:r>
            <w:r w:rsidRPr="00B87443">
              <w:rPr>
                <w:rFonts w:eastAsia="Times New Roman"/>
                <w:sz w:val="24"/>
                <w:szCs w:val="24"/>
                <w:bdr w:val="none" w:sz="0" w:space="0" w:color="auto"/>
                <w:lang w:eastAsia="lt-LT"/>
              </w:rPr>
              <w:t xml:space="preserve"> (toliau – Įstatymas) </w:t>
            </w:r>
            <w:r w:rsidRPr="00B87443">
              <w:rPr>
                <w:rFonts w:eastAsia="Times New Roman"/>
                <w:b/>
                <w:bCs/>
                <w:sz w:val="24"/>
                <w:szCs w:val="24"/>
                <w:bdr w:val="none" w:sz="0" w:space="0" w:color="auto"/>
                <w:lang w:eastAsia="lt-LT"/>
              </w:rPr>
              <w:t>34 str. 1 d. 1 ir 2</w:t>
            </w:r>
            <w:r w:rsidRPr="00B87443">
              <w:rPr>
                <w:rFonts w:eastAsia="Times New Roman"/>
                <w:sz w:val="24"/>
                <w:szCs w:val="24"/>
                <w:bdr w:val="none" w:sz="0" w:space="0" w:color="auto"/>
                <w:lang w:eastAsia="lt-LT"/>
              </w:rPr>
              <w:t xml:space="preserve"> </w:t>
            </w:r>
            <w:r w:rsidRPr="00B87443">
              <w:rPr>
                <w:rFonts w:eastAsia="Times New Roman"/>
                <w:b/>
                <w:bCs/>
                <w:sz w:val="24"/>
                <w:szCs w:val="24"/>
                <w:bdr w:val="none" w:sz="0" w:space="0" w:color="auto"/>
                <w:lang w:eastAsia="lt-LT"/>
              </w:rPr>
              <w:t>p.</w:t>
            </w:r>
            <w:r w:rsidRPr="00B87443">
              <w:rPr>
                <w:rFonts w:eastAsia="Times New Roman"/>
                <w:sz w:val="24"/>
                <w:szCs w:val="24"/>
                <w:bdr w:val="none" w:sz="0" w:space="0" w:color="auto"/>
                <w:lang w:eastAsia="lt-LT"/>
              </w:rPr>
              <w:t xml:space="preserve"> jeigu:</w:t>
            </w:r>
          </w:p>
          <w:p w14:paraId="33299AA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1) dėl Tiekėjo, kuris yra fizinis asmuo, arba dėl Tiekėjo, kuris yra juridinis asmuo, kita organizacija ar jos padalinys, vadovo ar asmens (asmenų), turinčio (turinčių) teisę surašyti ir pasirašyti Tiekėjo finansinės apskaitos dokumentus), per pastaruosius 5 metus yra įsiteisėjęs apkaltinamasis teismo nuosprendis ir šis asmuo turi neišnykusį ar nepanaikintą teistumą už:</w:t>
            </w:r>
          </w:p>
          <w:p w14:paraId="5E1F0DA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a) dalyvavimą nusikalstamame susivienijime, jo organizavimą ar vadovavimą jam;</w:t>
            </w:r>
          </w:p>
          <w:p w14:paraId="685A90D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b) teroristinį ar su teroristine veikla susijusį nusikaltimą, valstybės paslapties atskleidimą ar praradimą;</w:t>
            </w:r>
          </w:p>
          <w:p w14:paraId="75742AA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c) kyšininkavimą, prekybą poveikiu, papirkimą;</w:t>
            </w:r>
          </w:p>
          <w:p w14:paraId="0496182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d) sukčiavimą, turto pasisavinimą, turto iššvaistymą, apgaulingą pareiškimą apie juridinio asmens veiklą, kredito, paskolos, tikslinės paramos, subsidijos ar dotacijos panaudojimą ne pagal paskirtį ar nustatytą tvarką, kreditinį sukčiavimą, neteisingų duomenų apie pajamas, pelną ar turtą pateikimą, deklaracijos, ataskaitos ar kito dokumento nepateikimą, apgaulingą finansinės apskaitos tvarkymą ir (arba) organizavimą ar piktnaudžiavimą, kai šiomis nusikalstamomis veikomis kėsinamasi į Europos Sąjungos finansinius interesus, kaip apibrėžta Konvencijos dėl Europos Bendrijų finansinių interesų apsaugos, parengtos </w:t>
            </w:r>
            <w:r w:rsidRPr="00B87443">
              <w:rPr>
                <w:rFonts w:eastAsia="Times New Roman"/>
                <w:sz w:val="24"/>
                <w:szCs w:val="24"/>
                <w:bdr w:val="none" w:sz="0" w:space="0" w:color="auto"/>
                <w:lang w:eastAsia="lt-LT"/>
              </w:rPr>
              <w:lastRenderedPageBreak/>
              <w:t>vadovaujantis Europos Sąjungos sutarties K.3 straipsniu, 1 straipsnyje;</w:t>
            </w:r>
          </w:p>
          <w:p w14:paraId="0D283F0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e) nusikalstamu būdu gauto turto legalizavimą;</w:t>
            </w:r>
          </w:p>
          <w:p w14:paraId="5C07646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 xml:space="preserve">f) kitose valstybėse padarytą nusikaltimą, apibrėžtą kitų valstybių baudžiamuosiuose įstatymuose, įgyvendinančiuose Direktyvos </w:t>
            </w:r>
            <w:hyperlink r:id="rId8" w:history="1">
              <w:r w:rsidRPr="00B87443">
                <w:rPr>
                  <w:rFonts w:eastAsia="Times New Roman"/>
                  <w:sz w:val="24"/>
                  <w:szCs w:val="24"/>
                  <w:u w:val="single"/>
                  <w:bdr w:val="none" w:sz="0" w:space="0" w:color="auto"/>
                  <w:lang w:eastAsia="lt-LT"/>
                </w:rPr>
                <w:t>2009/81/EB</w:t>
              </w:r>
            </w:hyperlink>
            <w:r w:rsidRPr="00B87443">
              <w:rPr>
                <w:rFonts w:eastAsia="Calibri"/>
                <w:sz w:val="24"/>
                <w:szCs w:val="24"/>
                <w:bdr w:val="none" w:sz="0" w:space="0" w:color="auto"/>
              </w:rPr>
              <w:t xml:space="preserve"> </w:t>
            </w:r>
            <w:r w:rsidRPr="00B87443">
              <w:rPr>
                <w:rFonts w:eastAsia="Times New Roman"/>
                <w:sz w:val="24"/>
                <w:szCs w:val="24"/>
                <w:bdr w:val="none" w:sz="0" w:space="0" w:color="auto"/>
                <w:lang w:eastAsia="lt-LT"/>
              </w:rPr>
              <w:t>39 straipsnio 1 dalyje išvardytus Europos Sąjungos teisės aktus.</w:t>
            </w:r>
          </w:p>
          <w:p w14:paraId="22A3DAB3"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shd w:val="clear" w:color="auto" w:fill="FFFF00"/>
                <w:lang w:eastAsia="lt-LT"/>
              </w:rPr>
            </w:pPr>
            <w:r w:rsidRPr="00B87443">
              <w:rPr>
                <w:rFonts w:eastAsia="Times New Roman"/>
                <w:sz w:val="24"/>
                <w:szCs w:val="24"/>
                <w:bdr w:val="none" w:sz="0" w:space="0" w:color="auto"/>
                <w:lang w:eastAsia="lt-LT"/>
              </w:rPr>
              <w:t>2) dėl Tiekėjo (juridinio asmens) per pastaruosius 5 metus yra įsiteisėjęs apkaltinamasis teismo nuosprendis už aukščiau šio punkto a–f papunkčiuose nurodytas nusikalstamas veikas.</w:t>
            </w: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309D49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lastRenderedPageBreak/>
              <w:t>Kartu su pasiūlymu pateikiama:</w:t>
            </w:r>
          </w:p>
          <w:p w14:paraId="2B2DEE0A" w14:textId="194B2B0A"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Tiekėjo deklaracija (Pirkimo </w:t>
            </w:r>
            <w:r w:rsidR="009F14DC">
              <w:rPr>
                <w:rFonts w:eastAsia="Times New Roman"/>
                <w:sz w:val="24"/>
                <w:szCs w:val="24"/>
                <w:bdr w:val="none" w:sz="0" w:space="0" w:color="auto"/>
                <w:lang w:eastAsia="lt-LT"/>
              </w:rPr>
              <w:t>sąlygų 8</w:t>
            </w:r>
            <w:r w:rsidRPr="00B87443">
              <w:rPr>
                <w:rFonts w:eastAsia="Times New Roman"/>
                <w:sz w:val="24"/>
                <w:szCs w:val="24"/>
                <w:bdr w:val="none" w:sz="0" w:space="0" w:color="auto"/>
                <w:lang w:eastAsia="lt-LT"/>
              </w:rPr>
              <w:t xml:space="preserve"> priedas „Tiekėjo minimalių kvalifikacinių reikalavimų atitikties deklaracija“).</w:t>
            </w:r>
          </w:p>
          <w:p w14:paraId="1C11C42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709F3128" w14:textId="77777777" w:rsidR="00386ABE" w:rsidRPr="00B87443" w:rsidRDefault="00386ABE" w:rsidP="00386ABE">
            <w:pPr>
              <w:tabs>
                <w:tab w:val="left" w:pos="172"/>
              </w:tabs>
              <w:rPr>
                <w:rFonts w:eastAsia="Helvetica Neue Light"/>
                <w:b/>
                <w:bCs/>
                <w:color w:val="000000"/>
                <w:sz w:val="24"/>
                <w:szCs w:val="24"/>
                <w:u w:color="000000"/>
                <w:lang w:eastAsia="en-GB"/>
                <w14:textOutline w14:w="12700" w14:cap="flat" w14:cmpd="sng" w14:algn="ctr">
                  <w14:noFill/>
                  <w14:prstDash w14:val="solid"/>
                  <w14:miter w14:lim="400000"/>
                </w14:textOutline>
              </w:rPr>
            </w:pPr>
            <w:r w:rsidRPr="00B87443">
              <w:rPr>
                <w:rFonts w:eastAsia="Helvetica Neue Light"/>
                <w:b/>
                <w:bCs/>
                <w:color w:val="000000"/>
                <w:sz w:val="24"/>
                <w:szCs w:val="24"/>
                <w:u w:color="000000"/>
                <w:lang w:eastAsia="en-GB"/>
                <w14:textOutline w14:w="12700" w14:cap="flat" w14:cmpd="sng" w14:algn="ctr">
                  <w14:noFill/>
                  <w14:prstDash w14:val="solid"/>
                  <w14:miter w14:lim="400000"/>
                </w14:textOutline>
              </w:rPr>
              <w:t>Tiekėjas, kuris pagal vertinimo rezultatus galės būti pripažintas laimėjusiu, perkančiosios organizacijos prašymu, turės pateikti:</w:t>
            </w:r>
          </w:p>
          <w:p w14:paraId="262DCAB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Išrašą iš teismo sprendimo</w:t>
            </w:r>
          </w:p>
          <w:p w14:paraId="45C57ED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b/>
                <w:sz w:val="24"/>
                <w:szCs w:val="24"/>
                <w:bdr w:val="none" w:sz="0" w:space="0" w:color="auto"/>
                <w:lang w:eastAsia="lt-LT"/>
              </w:rPr>
              <w:t>arba</w:t>
            </w:r>
            <w:r w:rsidRPr="00B87443">
              <w:rPr>
                <w:rFonts w:eastAsia="Times New Roman"/>
                <w:sz w:val="24"/>
                <w:szCs w:val="24"/>
                <w:bdr w:val="none" w:sz="0" w:space="0" w:color="auto"/>
                <w:lang w:eastAsia="lt-LT"/>
              </w:rPr>
              <w:t xml:space="preserve"> </w:t>
            </w:r>
            <w:r w:rsidRPr="00B87443">
              <w:rPr>
                <w:rFonts w:eastAsia="Times New Roman"/>
                <w:sz w:val="24"/>
                <w:szCs w:val="24"/>
                <w:bdr w:val="none" w:sz="0" w:space="0" w:color="auto"/>
                <w:lang w:eastAsia="lt-LT"/>
              </w:rPr>
              <w:br/>
              <w:t>Informatikos ir ryšių departamento prie Vidaus reikalų ministerijos pažymą (pagal Įstatymo 34 str. 1 d. 1, 2 punktus)</w:t>
            </w:r>
          </w:p>
          <w:p w14:paraId="44A064E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b/>
                <w:sz w:val="24"/>
                <w:szCs w:val="24"/>
                <w:bdr w:val="none" w:sz="0" w:space="0" w:color="auto"/>
                <w:lang w:eastAsia="lt-LT"/>
              </w:rPr>
              <w:t>arba</w:t>
            </w:r>
          </w:p>
          <w:p w14:paraId="584B1D53"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valstybės įmonės Registrų centro Lietuvos Respublikos Vyriausybės nustatyta tvarka išduotą dokumentą, patvirtinantį jungtinius kompetentingų institucijų tvarkomus duomenis</w:t>
            </w:r>
          </w:p>
          <w:p w14:paraId="54B0D03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b/>
                <w:sz w:val="24"/>
                <w:szCs w:val="24"/>
                <w:bdr w:val="none" w:sz="0" w:space="0" w:color="auto"/>
                <w:lang w:eastAsia="lt-LT"/>
              </w:rPr>
              <w:t>arba</w:t>
            </w:r>
            <w:r w:rsidRPr="00B87443">
              <w:rPr>
                <w:rFonts w:eastAsia="Times New Roman"/>
                <w:sz w:val="24"/>
                <w:szCs w:val="24"/>
                <w:bdr w:val="none" w:sz="0" w:space="0" w:color="auto"/>
                <w:lang w:eastAsia="lt-LT"/>
              </w:rPr>
              <w:t xml:space="preserve"> </w:t>
            </w:r>
            <w:r w:rsidRPr="00B87443">
              <w:rPr>
                <w:rFonts w:eastAsia="Times New Roman"/>
                <w:sz w:val="24"/>
                <w:szCs w:val="24"/>
                <w:bdr w:val="none" w:sz="0" w:space="0" w:color="auto"/>
                <w:lang w:eastAsia="lt-LT"/>
              </w:rPr>
              <w:br/>
              <w:t>atitinkamos užsienio šalies institucijos dokumentą.</w:t>
            </w:r>
            <w:r w:rsidRPr="00B87443">
              <w:rPr>
                <w:rFonts w:eastAsia="Times New Roman"/>
                <w:sz w:val="24"/>
                <w:szCs w:val="24"/>
                <w:bdr w:val="none" w:sz="0" w:space="0" w:color="auto"/>
                <w:lang w:eastAsia="lt-LT"/>
              </w:rPr>
              <w:br/>
            </w:r>
          </w:p>
          <w:p w14:paraId="1E30D0B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Pateikiamas dokumentas turi būti išduotas ne anksčiau kaip 120 dienų iki tos dienos, kai galimas laimėtojas turės pateikti dokumentus.</w:t>
            </w:r>
          </w:p>
          <w:p w14:paraId="51C46E5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Jei dokumentas išduotas anksčiau, tačiau jo galiojimo terminas ilgesnis nei pasiūlymų pateikimo terminas, toks dokumentas jo galiojimo laikotarpiu yra priimtinas.</w:t>
            </w:r>
          </w:p>
        </w:tc>
        <w:tc>
          <w:tcPr>
            <w:tcW w:w="297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7CA330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 xml:space="preserve">Pirkimo </w:t>
            </w:r>
            <w:r w:rsidRPr="00B87443">
              <w:rPr>
                <w:rFonts w:eastAsia="Times New Roman"/>
                <w:sz w:val="24"/>
                <w:szCs w:val="24"/>
                <w:bdr w:val="none" w:sz="0" w:space="0" w:color="auto"/>
                <w:lang w:eastAsia="lt-LT"/>
              </w:rPr>
              <w:t>dokumentuose nurodytus reikalavimus.</w:t>
            </w:r>
          </w:p>
        </w:tc>
      </w:tr>
      <w:tr w:rsidR="00386ABE" w:rsidRPr="00B87443" w14:paraId="6E3798CE" w14:textId="77777777" w:rsidTr="00E6403A">
        <w:trPr>
          <w:trHeight w:val="1403"/>
        </w:trPr>
        <w:tc>
          <w:tcPr>
            <w:tcW w:w="53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FDE26C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2.</w:t>
            </w:r>
          </w:p>
        </w:tc>
        <w:tc>
          <w:tcPr>
            <w:tcW w:w="5394" w:type="dxa"/>
            <w:tcBorders>
              <w:top w:val="single" w:sz="4" w:space="0" w:color="000001"/>
              <w:left w:val="single" w:sz="4" w:space="0" w:color="000001"/>
              <w:bottom w:val="single" w:sz="4" w:space="0" w:color="auto"/>
              <w:right w:val="single" w:sz="4" w:space="0" w:color="000001"/>
            </w:tcBorders>
            <w:tcMar>
              <w:top w:w="0" w:type="dxa"/>
              <w:left w:w="108" w:type="dxa"/>
              <w:bottom w:w="0" w:type="dxa"/>
              <w:right w:w="108" w:type="dxa"/>
            </w:tcMar>
          </w:tcPr>
          <w:p w14:paraId="5881FD13"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1 d. 2</w:t>
            </w:r>
            <w:r w:rsidRPr="00B87443">
              <w:rPr>
                <w:rFonts w:eastAsia="Times New Roman"/>
                <w:b/>
                <w:bCs/>
                <w:sz w:val="24"/>
                <w:szCs w:val="24"/>
                <w:bdr w:val="none" w:sz="0" w:space="0" w:color="auto"/>
                <w:vertAlign w:val="superscript"/>
                <w:lang w:eastAsia="lt-LT"/>
              </w:rPr>
              <w:t>(1)</w:t>
            </w:r>
            <w:r w:rsidRPr="00B87443">
              <w:rPr>
                <w:rFonts w:eastAsia="Times New Roman"/>
                <w:b/>
                <w:bCs/>
                <w:sz w:val="24"/>
                <w:szCs w:val="24"/>
                <w:bdr w:val="none" w:sz="0" w:space="0" w:color="auto"/>
                <w:lang w:eastAsia="lt-LT"/>
              </w:rPr>
              <w:t xml:space="preserve"> p. </w:t>
            </w:r>
            <w:r w:rsidRPr="00B87443">
              <w:rPr>
                <w:rFonts w:eastAsia="Times New Roman"/>
                <w:sz w:val="24"/>
                <w:szCs w:val="24"/>
                <w:bdr w:val="none" w:sz="0" w:space="0" w:color="auto"/>
                <w:lang w:eastAsia="lt-LT"/>
              </w:rPr>
              <w:t xml:space="preserve">jeigu </w:t>
            </w:r>
            <w:r w:rsidRPr="00B87443">
              <w:rPr>
                <w:rFonts w:eastAsia="Calibri"/>
                <w:sz w:val="24"/>
                <w:szCs w:val="24"/>
                <w:bdr w:val="none" w:sz="0" w:space="0" w:color="auto"/>
              </w:rPr>
              <w:t>dėl Tiekėjo (juridinio asmens), kuris yra neatlikęs jam paskirtos baudžiamojo poveikio priemonės – uždraudimo juridiniam asmeniui dalyvauti viešuosiuose pirkimuose.</w:t>
            </w: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DD6B3DF"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00BF300E" w14:textId="321AD9E2"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41A34BD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30A1979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autoSpaceDN w:val="0"/>
              <w:spacing w:line="256" w:lineRule="auto"/>
              <w:rPr>
                <w:rFonts w:eastAsia="Calibri"/>
                <w:sz w:val="24"/>
                <w:szCs w:val="24"/>
                <w:bdr w:val="none" w:sz="0" w:space="0" w:color="auto"/>
              </w:rPr>
            </w:pPr>
            <w:r w:rsidRPr="00B87443">
              <w:rPr>
                <w:rFonts w:eastAsia="Calibri"/>
                <w:sz w:val="24"/>
                <w:szCs w:val="24"/>
                <w:bdr w:val="none" w:sz="0" w:space="0" w:color="auto"/>
              </w:rPr>
              <w:t>Iš Lietuvoje įsteigtų subjektų įrodančių dokumentų nereikalaujama. Užtenka patvirtinimo pateikiant pasiūlymą (pirkimo dokumentų priedas).</w:t>
            </w:r>
          </w:p>
          <w:p w14:paraId="4241D71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Calibri"/>
                <w:sz w:val="24"/>
                <w:szCs w:val="24"/>
                <w:bdr w:val="none" w:sz="0" w:space="0" w:color="auto"/>
              </w:rPr>
              <w:t xml:space="preserve">Iš ne Lietuvoje įsteigtų subjektų reikalaujama: atitinkamos užsienio šalies kompetentingos institucijos dokumento. Tokiu atveju dokumentas turi būti išduotas </w:t>
            </w:r>
            <w:r w:rsidRPr="00B87443">
              <w:rPr>
                <w:rFonts w:eastAsia="Times New Roman"/>
                <w:sz w:val="24"/>
                <w:szCs w:val="24"/>
                <w:bdr w:val="none" w:sz="0" w:space="0" w:color="auto"/>
                <w:lang w:eastAsia="lt-LT"/>
              </w:rPr>
              <w:t>ne anksčiau kaip 120 dienų iki pasiūlymo priėmimo termino pabaigos</w:t>
            </w:r>
            <w:r w:rsidRPr="00B87443">
              <w:rPr>
                <w:rFonts w:eastAsia="Calibri"/>
                <w:sz w:val="24"/>
                <w:szCs w:val="24"/>
                <w:bdr w:val="none" w:sz="0" w:space="0" w:color="auto"/>
              </w:rPr>
              <w:t>.</w:t>
            </w:r>
          </w:p>
        </w:tc>
        <w:tc>
          <w:tcPr>
            <w:tcW w:w="297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E59FF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Calibri"/>
                <w:sz w:val="24"/>
                <w:szCs w:val="24"/>
                <w:bdr w:val="none" w:sz="0" w:space="0" w:color="auto"/>
              </w:rPr>
              <w:t xml:space="preserve">Tiekėjas, kiekvienas ūkio subjektų grupės narys ir subtiekėjai, kurių </w:t>
            </w:r>
            <w:proofErr w:type="spellStart"/>
            <w:r w:rsidRPr="00B87443">
              <w:rPr>
                <w:rFonts w:eastAsia="Calibri"/>
                <w:sz w:val="24"/>
                <w:szCs w:val="24"/>
                <w:bdr w:val="none" w:sz="0" w:space="0" w:color="auto"/>
              </w:rPr>
              <w:t>pajėgumais</w:t>
            </w:r>
            <w:proofErr w:type="spellEnd"/>
            <w:r w:rsidRPr="00B87443">
              <w:rPr>
                <w:rFonts w:eastAsia="Calibri"/>
                <w:sz w:val="24"/>
                <w:szCs w:val="24"/>
                <w:bdr w:val="none" w:sz="0" w:space="0" w:color="auto"/>
              </w:rPr>
              <w:t xml:space="preserve"> remiasi Tiekėjas siekdamas atitikti Pirkimo dokumentuose nurodytus kvalifikacinius reikalavimus.</w:t>
            </w:r>
          </w:p>
        </w:tc>
      </w:tr>
      <w:tr w:rsidR="00386ABE" w:rsidRPr="00B87443" w14:paraId="14F57887" w14:textId="77777777" w:rsidTr="00E6403A">
        <w:trPr>
          <w:trHeight w:val="413"/>
        </w:trPr>
        <w:tc>
          <w:tcPr>
            <w:tcW w:w="53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EE0641"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3.</w:t>
            </w:r>
          </w:p>
        </w:tc>
        <w:tc>
          <w:tcPr>
            <w:tcW w:w="5394" w:type="dxa"/>
            <w:tcBorders>
              <w:top w:val="single" w:sz="4" w:space="0" w:color="auto"/>
              <w:left w:val="single" w:sz="4" w:space="0" w:color="000001"/>
              <w:bottom w:val="single" w:sz="4" w:space="0" w:color="000001"/>
              <w:right w:val="single" w:sz="4" w:space="0" w:color="000001"/>
            </w:tcBorders>
            <w:tcMar>
              <w:top w:w="0" w:type="dxa"/>
              <w:left w:w="108" w:type="dxa"/>
              <w:bottom w:w="0" w:type="dxa"/>
              <w:right w:w="108" w:type="dxa"/>
            </w:tcMar>
          </w:tcPr>
          <w:p w14:paraId="7772C95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bookmarkStart w:id="1" w:name="part_650c8ffc59a54b44ba836198b0dda4c7"/>
            <w:bookmarkEnd w:id="1"/>
            <w:r w:rsidRPr="00B87443">
              <w:rPr>
                <w:rFonts w:eastAsia="Times New Roman"/>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1 d. 3 p.</w:t>
            </w:r>
            <w:r w:rsidRPr="00B87443">
              <w:rPr>
                <w:rFonts w:eastAsia="Times New Roman"/>
                <w:sz w:val="24"/>
                <w:szCs w:val="24"/>
                <w:bdr w:val="none" w:sz="0" w:space="0" w:color="auto"/>
                <w:lang w:eastAsia="lt-LT"/>
              </w:rPr>
              <w:t xml:space="preserve"> jeigu:</w:t>
            </w:r>
          </w:p>
          <w:p w14:paraId="09A33E17"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shd w:val="clear" w:color="auto" w:fill="FFFFFF"/>
                <w:lang w:eastAsia="lt-LT"/>
              </w:rPr>
              <w:t xml:space="preserve">Perkančioji organizacija bet kokiomis tinkamomis priemonėmis gali įrodyti, kad Tiekėjas </w:t>
            </w:r>
            <w:r w:rsidRPr="00B87443">
              <w:rPr>
                <w:rFonts w:eastAsia="Times New Roman"/>
                <w:sz w:val="24"/>
                <w:szCs w:val="24"/>
                <w:bdr w:val="none" w:sz="0" w:space="0" w:color="auto"/>
                <w:lang w:eastAsia="lt-LT"/>
              </w:rPr>
              <w:t xml:space="preserve">yra padaręs </w:t>
            </w:r>
            <w:r w:rsidRPr="00B87443">
              <w:rPr>
                <w:rFonts w:eastAsia="Times New Roman"/>
                <w:sz w:val="24"/>
                <w:szCs w:val="24"/>
                <w:bdr w:val="none" w:sz="0" w:space="0" w:color="auto"/>
                <w:shd w:val="clear" w:color="auto" w:fill="FFFFFF"/>
                <w:lang w:eastAsia="lt-LT"/>
              </w:rPr>
              <w:t xml:space="preserve">rimtą </w:t>
            </w:r>
            <w:r w:rsidRPr="00B87443">
              <w:rPr>
                <w:rFonts w:eastAsia="Times New Roman"/>
                <w:sz w:val="24"/>
                <w:szCs w:val="24"/>
                <w:bdr w:val="none" w:sz="0" w:space="0" w:color="auto"/>
                <w:lang w:eastAsia="lt-LT"/>
              </w:rPr>
              <w:t xml:space="preserve">profesinį pažeidimą, </w:t>
            </w:r>
            <w:r w:rsidRPr="00B87443">
              <w:rPr>
                <w:rFonts w:eastAsia="Times New Roman"/>
                <w:sz w:val="24"/>
                <w:szCs w:val="24"/>
                <w:bdr w:val="none" w:sz="0" w:space="0" w:color="auto"/>
                <w:shd w:val="clear" w:color="auto" w:fill="FFFFFF"/>
                <w:lang w:eastAsia="lt-LT"/>
              </w:rPr>
              <w:t>dėl kurio perkančioji organizacija abejoja Tiekėjo sąžiningumu, kai jis:</w:t>
            </w:r>
          </w:p>
          <w:p w14:paraId="5691BB6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bookmarkStart w:id="2" w:name="part_1fa01f3182e945238653c409843d28b7"/>
            <w:bookmarkEnd w:id="2"/>
            <w:r w:rsidRPr="00B87443">
              <w:rPr>
                <w:rFonts w:eastAsia="Times New Roman"/>
                <w:b/>
                <w:bCs/>
                <w:sz w:val="24"/>
                <w:szCs w:val="24"/>
                <w:bdr w:val="none" w:sz="0" w:space="0" w:color="auto"/>
                <w:lang w:eastAsia="lt-LT"/>
              </w:rPr>
              <w:t>a)</w:t>
            </w:r>
            <w:r w:rsidRPr="00B87443">
              <w:rPr>
                <w:rFonts w:eastAsia="Times New Roman"/>
                <w:sz w:val="24"/>
                <w:szCs w:val="24"/>
                <w:bdr w:val="none" w:sz="0" w:space="0" w:color="auto"/>
                <w:lang w:eastAsia="lt-LT"/>
              </w:rPr>
              <w:t xml:space="preserve"> yra padaręs finansinės atskaitomybės ir audito teisės aktų pažeidimą ir nuo jo padarymo dienos praėjo mažiau kaip vieni metai;</w:t>
            </w:r>
          </w:p>
          <w:p w14:paraId="2FCFC127"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bookmarkStart w:id="3" w:name="part_e2ee5aaee60240b080edb9ebe09de3e3"/>
            <w:bookmarkEnd w:id="3"/>
            <w:r w:rsidRPr="00B87443">
              <w:rPr>
                <w:rFonts w:eastAsia="Times New Roman"/>
                <w:b/>
                <w:bCs/>
                <w:sz w:val="24"/>
                <w:szCs w:val="24"/>
                <w:bdr w:val="none" w:sz="0" w:space="0" w:color="auto"/>
                <w:shd w:val="clear" w:color="auto" w:fill="FFFFFF"/>
                <w:lang w:eastAsia="lt-LT"/>
              </w:rPr>
              <w:t>b)</w:t>
            </w:r>
            <w:r w:rsidRPr="00B87443">
              <w:rPr>
                <w:rFonts w:eastAsia="Times New Roman"/>
                <w:sz w:val="24"/>
                <w:szCs w:val="24"/>
                <w:bdr w:val="none" w:sz="0" w:space="0" w:color="auto"/>
                <w:shd w:val="clear" w:color="auto" w:fill="FFFFFF"/>
                <w:lang w:eastAsia="lt-LT"/>
              </w:rPr>
              <w:t xml:space="preserve"> neatitinka minimalių patikimo mokesčių mokėtojo kriterijų, nustatytų Lietuvos Respublikos mokesčių administravimo įstatymo 40</w:t>
            </w:r>
            <w:r w:rsidRPr="00B87443">
              <w:rPr>
                <w:rFonts w:eastAsia="Times New Roman"/>
                <w:sz w:val="24"/>
                <w:szCs w:val="24"/>
                <w:bdr w:val="none" w:sz="0" w:space="0" w:color="auto"/>
                <w:shd w:val="clear" w:color="auto" w:fill="FFFFFF"/>
                <w:vertAlign w:val="superscript"/>
                <w:lang w:eastAsia="lt-LT"/>
              </w:rPr>
              <w:t xml:space="preserve">1 </w:t>
            </w:r>
            <w:r w:rsidRPr="00B87443">
              <w:rPr>
                <w:rFonts w:eastAsia="Times New Roman"/>
                <w:sz w:val="24"/>
                <w:szCs w:val="24"/>
                <w:bdr w:val="none" w:sz="0" w:space="0" w:color="auto"/>
                <w:shd w:val="clear" w:color="auto" w:fill="FFFFFF"/>
                <w:lang w:eastAsia="lt-LT"/>
              </w:rPr>
              <w:t xml:space="preserve">straipsnio 1 dalyje. </w:t>
            </w:r>
            <w:r w:rsidRPr="00B87443">
              <w:rPr>
                <w:rFonts w:eastAsia="Times New Roman"/>
                <w:sz w:val="24"/>
                <w:szCs w:val="24"/>
                <w:bdr w:val="none" w:sz="0" w:space="0" w:color="auto"/>
                <w:shd w:val="clear" w:color="auto" w:fill="FFFFFF"/>
                <w:lang w:eastAsia="lt-LT"/>
              </w:rPr>
              <w:lastRenderedPageBreak/>
              <w:t>Taikant šį Tiekėjo pašalinimo iš pirkimo procedūros pagrindą, vadovaujamasi Mokesčių administravimo įstatymo 40</w:t>
            </w:r>
            <w:r w:rsidRPr="00B87443">
              <w:rPr>
                <w:rFonts w:eastAsia="Times New Roman"/>
                <w:sz w:val="24"/>
                <w:szCs w:val="24"/>
                <w:bdr w:val="none" w:sz="0" w:space="0" w:color="auto"/>
                <w:shd w:val="clear" w:color="auto" w:fill="FFFFFF"/>
                <w:vertAlign w:val="superscript"/>
                <w:lang w:eastAsia="lt-LT"/>
              </w:rPr>
              <w:t xml:space="preserve">1 </w:t>
            </w:r>
            <w:r w:rsidRPr="00B87443">
              <w:rPr>
                <w:rFonts w:eastAsia="Times New Roman"/>
                <w:sz w:val="24"/>
                <w:szCs w:val="24"/>
                <w:bdr w:val="none" w:sz="0" w:space="0" w:color="auto"/>
                <w:shd w:val="clear" w:color="auto" w:fill="FFFFFF"/>
                <w:lang w:eastAsia="lt-LT"/>
              </w:rPr>
              <w:t>straipsnio 1 dalyje nustatytais terminais, juos skaičiuojant nuo Mokesčių administravimo įstatymo 40</w:t>
            </w:r>
            <w:r w:rsidRPr="00B87443">
              <w:rPr>
                <w:rFonts w:eastAsia="Times New Roman"/>
                <w:sz w:val="24"/>
                <w:szCs w:val="24"/>
                <w:bdr w:val="none" w:sz="0" w:space="0" w:color="auto"/>
                <w:shd w:val="clear" w:color="auto" w:fill="FFFFFF"/>
                <w:vertAlign w:val="superscript"/>
                <w:lang w:eastAsia="lt-LT"/>
              </w:rPr>
              <w:t xml:space="preserve">1 </w:t>
            </w:r>
            <w:r w:rsidRPr="00B87443">
              <w:rPr>
                <w:rFonts w:eastAsia="Times New Roman"/>
                <w:sz w:val="24"/>
                <w:szCs w:val="24"/>
                <w:bdr w:val="none" w:sz="0" w:space="0" w:color="auto"/>
                <w:shd w:val="clear" w:color="auto" w:fill="FFFFFF"/>
                <w:lang w:eastAsia="lt-LT"/>
              </w:rPr>
              <w:t>straipsnio 1 dalyje nurodytų pažeidimų padarymo dienos, tačiau visais atvejais šie terminai negali būti ilgesni negu 3 metai;</w:t>
            </w:r>
          </w:p>
          <w:p w14:paraId="5031C15F"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bookmarkStart w:id="4" w:name="part_e9efa4fe3c1e4b5f93d6684b1a52f22b"/>
            <w:bookmarkEnd w:id="4"/>
            <w:r w:rsidRPr="00B87443">
              <w:rPr>
                <w:rFonts w:eastAsia="Times New Roman"/>
                <w:b/>
                <w:bCs/>
                <w:sz w:val="24"/>
                <w:szCs w:val="24"/>
                <w:bdr w:val="none" w:sz="0" w:space="0" w:color="auto"/>
                <w:lang w:eastAsia="lt-LT"/>
              </w:rPr>
              <w:t>c)</w:t>
            </w:r>
            <w:r w:rsidRPr="00B87443">
              <w:rPr>
                <w:rFonts w:eastAsia="Times New Roman"/>
                <w:sz w:val="24"/>
                <w:szCs w:val="24"/>
                <w:bdr w:val="none" w:sz="0" w:space="0" w:color="auto"/>
                <w:lang w:eastAsia="lt-LT"/>
              </w:rPr>
              <w:t xml:space="preserve"> yra padaręs draudimo sudaryti draudžiamus susitarimus, įtvirtinto Lietuvos Respublikos konkurencijos įstatymo 5 straipsnyje ar panašaus pobūdžio kitos valstybės teisės akte, pažeidimą ir nuo jo padarymo dienos praėjo mažiau kaip 3 metai;</w:t>
            </w:r>
          </w:p>
          <w:p w14:paraId="1FD428F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bookmarkStart w:id="5" w:name="part_cac35aaa9b6341ada6aaa2efa84a3259"/>
            <w:bookmarkEnd w:id="5"/>
            <w:r w:rsidRPr="00B87443">
              <w:rPr>
                <w:rFonts w:eastAsia="Times New Roman"/>
                <w:b/>
                <w:bCs/>
                <w:sz w:val="24"/>
                <w:szCs w:val="24"/>
                <w:bdr w:val="none" w:sz="0" w:space="0" w:color="auto"/>
                <w:lang w:eastAsia="lt-LT"/>
              </w:rPr>
              <w:t>d)</w:t>
            </w:r>
            <w:r w:rsidRPr="00B87443">
              <w:rPr>
                <w:rFonts w:eastAsia="Times New Roman"/>
                <w:sz w:val="24"/>
                <w:szCs w:val="24"/>
                <w:bdr w:val="none" w:sz="0" w:space="0" w:color="auto"/>
                <w:lang w:eastAsia="lt-LT"/>
              </w:rPr>
              <w:t xml:space="preserve"> Tiekėjas yra neįvykdęs pirkimo sutarties, sudarytos vadovaujantis šiuo Įstatymu, Viešųjų pirkimų įstatymu ar Pirkimų, atliekamų </w:t>
            </w:r>
            <w:proofErr w:type="spellStart"/>
            <w:r w:rsidRPr="00B87443">
              <w:rPr>
                <w:rFonts w:eastAsia="Times New Roman"/>
                <w:sz w:val="24"/>
                <w:szCs w:val="24"/>
                <w:bdr w:val="none" w:sz="0" w:space="0" w:color="auto"/>
                <w:lang w:eastAsia="lt-LT"/>
              </w:rPr>
              <w:t>vandentvarkos</w:t>
            </w:r>
            <w:proofErr w:type="spellEnd"/>
            <w:r w:rsidRPr="00B87443">
              <w:rPr>
                <w:rFonts w:eastAsia="Times New Roman"/>
                <w:sz w:val="24"/>
                <w:szCs w:val="24"/>
                <w:bdr w:val="none" w:sz="0" w:space="0" w:color="auto"/>
                <w:lang w:eastAsia="lt-LT"/>
              </w:rPr>
              <w:t xml:space="preserve">, energetikos, transporto ar pašto paslaugų srities perkančiųjų subjektų, įstatymu, ar koncesijos sutarties arba netinkamai ją įvykdęs ir tai buvo esminis sutarties pažeidimas, kaip nustatyta Civilinio kodekso 6.217 straipsnyje (toliau – esminis pirkimo sutarties pažeidimas), dėl kurio per pastaruosius 3 metus buvo nutraukta sutartis arba per pastaruosius 3 metus yra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ar koncesijos sutartį, sutartyje nustatytą esminį </w:t>
            </w:r>
            <w:r w:rsidRPr="00B87443">
              <w:rPr>
                <w:rFonts w:eastAsia="Times New Roman"/>
                <w:sz w:val="24"/>
                <w:szCs w:val="24"/>
                <w:bdr w:val="none" w:sz="0" w:space="0" w:color="auto"/>
                <w:lang w:eastAsia="lt-LT"/>
              </w:rPr>
              <w:lastRenderedPageBreak/>
              <w:t>reikalavimą įgyvendino su dideliais arba nuolatiniais trūkumais ir dėl to ta ankstesnė sutartis buvo nutraukta anksčiau laiko, buvo pareikalauta atlyginti žalą ar taikomos kitos panašios sankcijos.</w:t>
            </w:r>
          </w:p>
        </w:tc>
        <w:tc>
          <w:tcPr>
            <w:tcW w:w="549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933475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lastRenderedPageBreak/>
              <w:t>Kartu su pasiūlymu pateikiama:</w:t>
            </w:r>
          </w:p>
          <w:p w14:paraId="2F44D1BD" w14:textId="54C02496"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7E2F002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6C2680E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Priimant sprendimus dėl tiekėjo pašalinimo iš pirkimo procedūros </w:t>
            </w:r>
            <w:r w:rsidRPr="00B87443">
              <w:rPr>
                <w:rFonts w:eastAsia="Times New Roman"/>
                <w:b/>
                <w:bCs/>
                <w:sz w:val="24"/>
                <w:szCs w:val="24"/>
                <w:bdr w:val="none" w:sz="0" w:space="0" w:color="auto"/>
                <w:lang w:eastAsia="lt-LT"/>
              </w:rPr>
              <w:t>a)</w:t>
            </w:r>
            <w:r w:rsidRPr="00B87443">
              <w:rPr>
                <w:rFonts w:eastAsia="Times New Roman"/>
                <w:sz w:val="24"/>
                <w:szCs w:val="24"/>
                <w:bdr w:val="none" w:sz="0" w:space="0" w:color="auto"/>
                <w:lang w:eastAsia="lt-LT"/>
              </w:rPr>
              <w:t xml:space="preserve"> papunktyje nurodytu pagrindu, atsižvelgiama į nacionalinėje duomenų bazėje adresu:</w:t>
            </w:r>
          </w:p>
          <w:p w14:paraId="1C2B4355" w14:textId="77777777" w:rsidR="00386ABE" w:rsidRPr="00B87443" w:rsidRDefault="000E4D09"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hyperlink r:id="rId9" w:history="1">
              <w:r w:rsidR="00386ABE" w:rsidRPr="00B87443">
                <w:rPr>
                  <w:rFonts w:eastAsia="Times New Roman"/>
                  <w:color w:val="0563C1"/>
                  <w:sz w:val="24"/>
                  <w:szCs w:val="24"/>
                  <w:u w:val="single"/>
                  <w:bdr w:val="none" w:sz="0" w:space="0" w:color="auto"/>
                  <w:lang w:eastAsia="lt-LT"/>
                </w:rPr>
                <w:t>https://www.registrucentras.lt/jar/p/index.php</w:t>
              </w:r>
            </w:hyperlink>
          </w:p>
          <w:p w14:paraId="42C2D6A4"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paskelbtą informaciją, taip pat į šiame informaciniame pranešime pateiktą informaciją:</w:t>
            </w:r>
          </w:p>
          <w:p w14:paraId="47B12559" w14:textId="77777777" w:rsidR="00386ABE" w:rsidRPr="00B87443" w:rsidRDefault="000E4D09"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hyperlink r:id="rId10" w:history="1">
              <w:r w:rsidR="00386ABE" w:rsidRPr="00B87443">
                <w:rPr>
                  <w:rFonts w:eastAsia="Times New Roman"/>
                  <w:color w:val="0563C1"/>
                  <w:sz w:val="24"/>
                  <w:szCs w:val="24"/>
                  <w:u w:val="single"/>
                  <w:bdr w:val="none" w:sz="0" w:space="0" w:color="auto"/>
                  <w:lang w:eastAsia="lt-LT"/>
                </w:rPr>
                <w:t>https://vpt.lrv.lt/lt/naujienos/finansiniu-ataskaitu-nepateikimas-gali-tapti-kliutimi-dalyvauti-viesuosiuose-pirkimuose</w:t>
              </w:r>
            </w:hyperlink>
          </w:p>
          <w:p w14:paraId="71F2A404"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048B21BF"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Priimant sprendimus dėl tiekėjo pašalinimo iš pirkimo procedūros </w:t>
            </w:r>
            <w:r w:rsidRPr="00B87443">
              <w:rPr>
                <w:rFonts w:eastAsia="Times New Roman"/>
                <w:b/>
                <w:bCs/>
                <w:sz w:val="24"/>
                <w:szCs w:val="24"/>
                <w:bdr w:val="none" w:sz="0" w:space="0" w:color="auto"/>
                <w:lang w:eastAsia="lt-LT"/>
              </w:rPr>
              <w:t>b)</w:t>
            </w:r>
            <w:r w:rsidRPr="00B87443">
              <w:rPr>
                <w:rFonts w:eastAsia="Times New Roman"/>
                <w:sz w:val="24"/>
                <w:szCs w:val="24"/>
                <w:bdr w:val="none" w:sz="0" w:space="0" w:color="auto"/>
                <w:lang w:eastAsia="lt-LT"/>
              </w:rPr>
              <w:t xml:space="preserve"> papunktyje nurodytu pagrindu pirkimo vykdytojas patikrina pagal neatlygintinai prieinamus duomenis dėl minimalių patikimo mokesčių mokėtojo kriterijų atitikimo (</w:t>
            </w:r>
            <w:hyperlink r:id="rId11" w:history="1">
              <w:r w:rsidRPr="00B87443">
                <w:rPr>
                  <w:rFonts w:eastAsia="Times New Roman"/>
                  <w:color w:val="0563C1"/>
                  <w:sz w:val="24"/>
                  <w:szCs w:val="24"/>
                  <w:u w:val="single"/>
                  <w:bdr w:val="none" w:sz="0" w:space="0" w:color="auto"/>
                  <w:lang w:eastAsia="lt-LT"/>
                </w:rPr>
                <w:t>http://www.vmi.lt/cms/informacija-apie-mokesciu-moketojus</w:t>
              </w:r>
            </w:hyperlink>
            <w:r w:rsidRPr="00B87443">
              <w:rPr>
                <w:rFonts w:eastAsia="Times New Roman"/>
                <w:sz w:val="24"/>
                <w:szCs w:val="24"/>
                <w:bdr w:val="none" w:sz="0" w:space="0" w:color="auto"/>
                <w:lang w:eastAsia="lt-LT"/>
              </w:rPr>
              <w:t>).</w:t>
            </w:r>
          </w:p>
          <w:p w14:paraId="689A4C44"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Vykdytojas vertins duomenis apie pasiūlymą pateikusį tiekėją ir tos dienos duomenys bus laikomi aktualiais. Jeigu dėl Valstybinės mokesčių inspekcijos informacinės sistemos techninių trikdžių pirkimo vykdytojas neturės galimybės patikrinti neatlygintinai prieinamų duomenų, jis turės teisę prašyti tiekėjo, pateikti nustatyta tvarka išduotą dokumentą, patvirtinantį arba paneigiantį Įstatymo 34 straipsnio 1 dalies 3 b) punkte nurodytų aplinkybių (ne)buvimą.</w:t>
            </w:r>
          </w:p>
          <w:p w14:paraId="026CA92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1DA28FA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Priimant sprendimus dėl tiekėjo pašalinimo iš pirkimo procedūros </w:t>
            </w:r>
            <w:r w:rsidRPr="00B87443">
              <w:rPr>
                <w:rFonts w:eastAsia="Times New Roman"/>
                <w:b/>
                <w:bCs/>
                <w:sz w:val="24"/>
                <w:szCs w:val="24"/>
                <w:bdr w:val="none" w:sz="0" w:space="0" w:color="auto"/>
                <w:lang w:eastAsia="lt-LT"/>
              </w:rPr>
              <w:t>c)</w:t>
            </w:r>
            <w:r w:rsidRPr="00B87443">
              <w:rPr>
                <w:rFonts w:eastAsia="Times New Roman"/>
                <w:sz w:val="24"/>
                <w:szCs w:val="24"/>
                <w:bdr w:val="none" w:sz="0" w:space="0" w:color="auto"/>
                <w:lang w:eastAsia="lt-LT"/>
              </w:rPr>
              <w:t xml:space="preserve"> papunktyje punkte nurodytu pagrindu, be kita ko, atsižvelgiama į nacionalinėje duomenų bazėje adresu:</w:t>
            </w:r>
          </w:p>
          <w:p w14:paraId="006D6931" w14:textId="77777777" w:rsidR="00386ABE" w:rsidRPr="00B87443" w:rsidRDefault="000E4D09"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hyperlink r:id="rId12" w:history="1">
              <w:r w:rsidR="00386ABE" w:rsidRPr="00B87443">
                <w:rPr>
                  <w:rFonts w:eastAsia="Times New Roman"/>
                  <w:color w:val="0563C1"/>
                  <w:sz w:val="24"/>
                  <w:szCs w:val="24"/>
                  <w:u w:val="single"/>
                  <w:bdr w:val="none" w:sz="0" w:space="0" w:color="auto"/>
                  <w:lang w:eastAsia="lt-LT"/>
                </w:rPr>
                <w:t>https://kt.gov.lt/lt/atviri-duomenys/diskvalifikavimas-is-viesuju-pirkimu</w:t>
              </w:r>
            </w:hyperlink>
            <w:r w:rsidR="00386ABE" w:rsidRPr="00B87443">
              <w:rPr>
                <w:rFonts w:eastAsia="Times New Roman"/>
                <w:sz w:val="24"/>
                <w:szCs w:val="24"/>
                <w:bdr w:val="none" w:sz="0" w:space="0" w:color="auto"/>
                <w:lang w:eastAsia="lt-LT"/>
              </w:rPr>
              <w:t xml:space="preserve"> skelbiamą informaciją.</w:t>
            </w:r>
          </w:p>
          <w:p w14:paraId="0069226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5C5A1D64"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Priimant sprendimus dėl tiekėjo pašalinimo iš pirkimo procedūros </w:t>
            </w:r>
            <w:r w:rsidRPr="00B87443">
              <w:rPr>
                <w:rFonts w:eastAsia="Times New Roman"/>
                <w:b/>
                <w:bCs/>
                <w:sz w:val="24"/>
                <w:szCs w:val="24"/>
                <w:bdr w:val="none" w:sz="0" w:space="0" w:color="auto"/>
                <w:lang w:eastAsia="lt-LT"/>
              </w:rPr>
              <w:t>d)</w:t>
            </w:r>
            <w:r w:rsidRPr="00B87443">
              <w:rPr>
                <w:rFonts w:eastAsia="Times New Roman"/>
                <w:sz w:val="24"/>
                <w:szCs w:val="24"/>
                <w:bdr w:val="none" w:sz="0" w:space="0" w:color="auto"/>
                <w:lang w:eastAsia="lt-LT"/>
              </w:rPr>
              <w:t xml:space="preserve"> papunktyje nurodytu pagrindu, atsižvelgiama į pagal VPĮ 91 straipsnį skelbiamą informaciją: </w:t>
            </w:r>
          </w:p>
          <w:p w14:paraId="0826655A" w14:textId="77777777" w:rsidR="00386ABE" w:rsidRPr="00B87443" w:rsidRDefault="000E4D09"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hyperlink r:id="rId13" w:history="1">
              <w:r w:rsidR="00386ABE" w:rsidRPr="00B87443">
                <w:rPr>
                  <w:rFonts w:eastAsia="Times New Roman"/>
                  <w:color w:val="0563C1"/>
                  <w:sz w:val="24"/>
                  <w:szCs w:val="24"/>
                  <w:u w:val="single"/>
                  <w:bdr w:val="none" w:sz="0" w:space="0" w:color="auto"/>
                  <w:lang w:eastAsia="lt-LT"/>
                </w:rPr>
                <w:t>https://vpt.lrv.lt/lt/pasalinimo-pagrindai-1/nepatikimi-tiekejai-1</w:t>
              </w:r>
            </w:hyperlink>
          </w:p>
          <w:p w14:paraId="440AD781" w14:textId="77777777" w:rsidR="00386ABE" w:rsidRPr="00B87443" w:rsidRDefault="000E4D09"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hyperlink r:id="rId14" w:history="1">
              <w:r w:rsidR="00386ABE" w:rsidRPr="00B87443">
                <w:rPr>
                  <w:rFonts w:eastAsia="Times New Roman"/>
                  <w:color w:val="0563C1"/>
                  <w:sz w:val="24"/>
                  <w:szCs w:val="24"/>
                  <w:u w:val="single"/>
                  <w:bdr w:val="none" w:sz="0" w:space="0" w:color="auto"/>
                  <w:lang w:eastAsia="lt-LT"/>
                </w:rPr>
                <w:t>https://vpt.lrv.lt/lt/pasalinimo-pagrindai-1/nepatikimu-koncesininku-sarasas-1/nepatikimu-koncesininku-sarasas</w:t>
              </w:r>
            </w:hyperlink>
          </w:p>
        </w:tc>
        <w:tc>
          <w:tcPr>
            <w:tcW w:w="297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EFA5756"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lastRenderedPageBreak/>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Pirkimo dokumentuose nurodytus reikalavimus.</w:t>
            </w:r>
          </w:p>
        </w:tc>
      </w:tr>
      <w:tr w:rsidR="00386ABE" w:rsidRPr="00B87443" w14:paraId="5F33E663"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D974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lastRenderedPageBreak/>
              <w:t>4.</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425106"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2 d. 1 p.</w:t>
            </w:r>
            <w:r w:rsidRPr="00B87443">
              <w:rPr>
                <w:rFonts w:eastAsia="Times New Roman"/>
                <w:sz w:val="24"/>
                <w:szCs w:val="24"/>
                <w:bdr w:val="none" w:sz="0" w:space="0" w:color="auto"/>
                <w:lang w:eastAsia="lt-LT"/>
              </w:rPr>
              <w:t xml:space="preserve"> jeigu:</w:t>
            </w:r>
          </w:p>
          <w:p w14:paraId="152B03D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jis yra sustabdęs ar apribojęs savo veiklą arba jo padėtis pagal valstybės, kurioje jis registruotas, teisės aktus yra tokia pati ar panaši.</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3DF19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196B16F0" w14:textId="320191EB"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3C5BB52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25425DD6"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sz w:val="24"/>
                <w:szCs w:val="24"/>
                <w:bdr w:val="none" w:sz="0" w:space="0" w:color="auto"/>
                <w:lang w:eastAsia="lt-LT"/>
              </w:rPr>
              <w:t xml:space="preserve">Iš Lietuvoje įsteigtų subjektų įrodančių dokumentų nereikalaujama. Perkančioji organizacija savarankiškai patikrina duomenis nacionalinėje duomenų bazėje, adresu: </w:t>
            </w:r>
            <w:hyperlink r:id="rId15" w:history="1">
              <w:r w:rsidRPr="00B87443">
                <w:rPr>
                  <w:rFonts w:eastAsia="Times New Roman"/>
                  <w:bCs/>
                  <w:sz w:val="24"/>
                  <w:szCs w:val="24"/>
                  <w:u w:val="single"/>
                  <w:bdr w:val="none" w:sz="0" w:space="0" w:color="auto"/>
                  <w:lang w:eastAsia="lt-LT"/>
                </w:rPr>
                <w:t>https://www.registrucentras.lt/jar/p/</w:t>
              </w:r>
            </w:hyperlink>
            <w:r w:rsidRPr="00B87443">
              <w:rPr>
                <w:rFonts w:eastAsia="Times New Roman"/>
                <w:bCs/>
                <w:sz w:val="24"/>
                <w:szCs w:val="24"/>
                <w:bdr w:val="none" w:sz="0" w:space="0" w:color="auto"/>
                <w:lang w:eastAsia="lt-LT"/>
              </w:rPr>
              <w:t>.</w:t>
            </w:r>
          </w:p>
          <w:p w14:paraId="7E169016"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42A2A8C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Prireikus, Perkančioji organizacija turi teisę prašyti pateikti valstybės įmonės Registrų centro Lietuvos Respublikos Vyriausybės nustatyta tvarka išduotą dokumentą, patvirtinantį jungtinius kompetentingų institucijų tvarkomus duomenis. Tokiu atveju dokumentas turi būti išduotas ne anksčiau kaip 120 dienų iki pasiūlymo priėmimo termino pabaigos.</w:t>
            </w:r>
          </w:p>
          <w:p w14:paraId="7531E62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165877A3"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Calibri"/>
                <w:sz w:val="24"/>
                <w:szCs w:val="24"/>
                <w:bdr w:val="none" w:sz="0" w:space="0" w:color="auto"/>
              </w:rPr>
            </w:pPr>
            <w:r w:rsidRPr="00B87443">
              <w:rPr>
                <w:rFonts w:eastAsia="Calibri"/>
                <w:sz w:val="24"/>
                <w:szCs w:val="24"/>
                <w:bdr w:val="none" w:sz="0" w:space="0" w:color="auto"/>
              </w:rPr>
              <w:t>Kitos valstybės tiekėjas, kuris yra fizinis arba juridinis asmuo, pateikia šalies, kurioje jis yra registruotas, atitinkamos užsienio šalies institucijos išduotą dokumentą, patvirtinantį, kad tiekėjas nėra bankrutavęs, likviduojamas, jam nėra iškelta restruktūrizavimo, bankroto byla, nėra vykdomas bankroto procesas ne teismo tvarka, nėra inicijuotos priverstinio likvidavimo procedūros.</w:t>
            </w:r>
          </w:p>
          <w:p w14:paraId="5AF264A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Dokumentas turi būti išduotas ne anksčiau kaip 120 dienų iki pasiūlymo priėmimo termino pabaigos</w:t>
            </w:r>
            <w:r w:rsidRPr="00B87443">
              <w:rPr>
                <w:rFonts w:eastAsia="Calibri"/>
                <w:sz w:val="24"/>
                <w:szCs w:val="24"/>
                <w:bdr w:val="none" w:sz="0" w:space="0" w:color="auto"/>
              </w:rPr>
              <w:t>.</w:t>
            </w:r>
          </w:p>
          <w:p w14:paraId="200D577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Jei dokumentas išduotas anksčiau, tačiau jo galiojimo terminas ilgesnis nei pasiūlymų pateikimo terminas, toks dokumentas jo galiojimo laikotarpiu yra priimtinas.</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0DAB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Pirkimo dokumentuose</w:t>
            </w:r>
            <w:r w:rsidRPr="00B87443">
              <w:rPr>
                <w:rFonts w:eastAsia="Times New Roman"/>
                <w:sz w:val="24"/>
                <w:szCs w:val="24"/>
                <w:bdr w:val="none" w:sz="0" w:space="0" w:color="auto"/>
                <w:lang w:eastAsia="lt-LT"/>
              </w:rPr>
              <w:t xml:space="preserve"> nurodytus reikalavimus.</w:t>
            </w:r>
          </w:p>
        </w:tc>
      </w:tr>
      <w:tr w:rsidR="00386ABE" w:rsidRPr="00B87443" w14:paraId="24E4D744"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A557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lastRenderedPageBreak/>
              <w:t>5.</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4E30A4"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2 d. 2 ir 3 p.</w:t>
            </w:r>
            <w:r w:rsidRPr="00B87443">
              <w:rPr>
                <w:rFonts w:eastAsia="Times New Roman"/>
                <w:sz w:val="24"/>
                <w:szCs w:val="24"/>
                <w:bdr w:val="none" w:sz="0" w:space="0" w:color="auto"/>
                <w:lang w:eastAsia="lt-LT"/>
              </w:rPr>
              <w:t xml:space="preserve"> jeigu:</w:t>
            </w:r>
          </w:p>
          <w:p w14:paraId="58ACDF1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Dėl Tiekėjo, kuris yra fizinis asmuo ir dėl Tiekėjo, kuris yra juridinis asmuo, per pastaruosius 5 metus yra įsiteisėjęs apkaltinamasis teismo nuosprendis ir šis asmuo turi neišnykusį ar nepanaikintą teistumą už nusikalstamas veikas nuosavybei, turtinėms teisėms ir turtiniams interesams, intelektinei ar pramoninei nuosavybei, ekonomikai ir verslo tvarkai, finansų sistemai, valstybės tarnybai ir viešiesiems interesams, taip pat už nusikalstamas veikas, susijusias su disponavimu ginklais, šaudmenimis, karine įranga, sprogmenimis, sprogstamosiomis bei radioaktyviosiomis medžiagomis, išskyrus šios lentelės 1 ir 2 eil. išvardytas nusikalstamas veikas.</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F660B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58E87E7B" w14:textId="1B882D54"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6A490B39" w14:textId="77777777" w:rsidR="00386ABE" w:rsidRPr="00B87443" w:rsidRDefault="00386ABE" w:rsidP="00386ABE">
            <w:pPr>
              <w:tabs>
                <w:tab w:val="left" w:pos="172"/>
              </w:tabs>
              <w:rPr>
                <w:rFonts w:eastAsia="Helvetica Neue Light"/>
                <w:b/>
                <w:bCs/>
                <w:color w:val="000000"/>
                <w:sz w:val="24"/>
                <w:szCs w:val="24"/>
                <w:u w:color="000000"/>
                <w:lang w:eastAsia="en-GB"/>
                <w14:textOutline w14:w="12700" w14:cap="flat" w14:cmpd="sng" w14:algn="ctr">
                  <w14:noFill/>
                  <w14:prstDash w14:val="solid"/>
                  <w14:miter w14:lim="400000"/>
                </w14:textOutline>
              </w:rPr>
            </w:pPr>
            <w:r w:rsidRPr="00B87443">
              <w:rPr>
                <w:rFonts w:eastAsia="Helvetica Neue Light"/>
                <w:b/>
                <w:bCs/>
                <w:color w:val="000000"/>
                <w:sz w:val="24"/>
                <w:szCs w:val="24"/>
                <w:u w:color="000000"/>
                <w:lang w:eastAsia="en-GB"/>
                <w14:textOutline w14:w="12700" w14:cap="flat" w14:cmpd="sng" w14:algn="ctr">
                  <w14:noFill/>
                  <w14:prstDash w14:val="solid"/>
                  <w14:miter w14:lim="400000"/>
                </w14:textOutline>
              </w:rPr>
              <w:t>Tiekėjas, kuris pagal vertinimo rezultatus galės būti pripažintas laimėjusiu, perkančiosios organizacijos prašymu, turės pateikti:</w:t>
            </w:r>
          </w:p>
          <w:p w14:paraId="0F40820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Išrašą iš teismo sprendimo</w:t>
            </w:r>
          </w:p>
          <w:p w14:paraId="38C9AEE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b/>
                <w:sz w:val="24"/>
                <w:szCs w:val="24"/>
                <w:bdr w:val="none" w:sz="0" w:space="0" w:color="auto"/>
                <w:lang w:eastAsia="lt-LT"/>
              </w:rPr>
              <w:t>arba</w:t>
            </w:r>
            <w:r w:rsidRPr="00B87443">
              <w:rPr>
                <w:rFonts w:eastAsia="Times New Roman"/>
                <w:sz w:val="24"/>
                <w:szCs w:val="24"/>
                <w:bdr w:val="none" w:sz="0" w:space="0" w:color="auto"/>
                <w:lang w:eastAsia="lt-LT"/>
              </w:rPr>
              <w:t xml:space="preserve"> </w:t>
            </w:r>
            <w:r w:rsidRPr="00B87443">
              <w:rPr>
                <w:rFonts w:eastAsia="Times New Roman"/>
                <w:sz w:val="24"/>
                <w:szCs w:val="24"/>
                <w:bdr w:val="none" w:sz="0" w:space="0" w:color="auto"/>
                <w:lang w:eastAsia="lt-LT"/>
              </w:rPr>
              <w:br/>
              <w:t>Informatikos ir ryšių departamento prie Vidaus reikalų ministerijos pažymą (pagal Įstatymo 34 str. 2 d. 2 ir 3 p.)</w:t>
            </w:r>
          </w:p>
          <w:p w14:paraId="2C476B4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b/>
                <w:sz w:val="24"/>
                <w:szCs w:val="24"/>
                <w:bdr w:val="none" w:sz="0" w:space="0" w:color="auto"/>
                <w:lang w:eastAsia="lt-LT"/>
              </w:rPr>
              <w:t>arba</w:t>
            </w:r>
          </w:p>
          <w:p w14:paraId="4AEC0FD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valstybės įmonės Registrų centro Lietuvos Respublikos Vyriausybės nustatyta tvarka išduotą dokumentą, patvirtinantį jungtinius kompetentingų institucijų tvarkomus duomenis</w:t>
            </w:r>
          </w:p>
          <w:p w14:paraId="5D294F2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b/>
                <w:sz w:val="24"/>
                <w:szCs w:val="24"/>
                <w:bdr w:val="none" w:sz="0" w:space="0" w:color="auto"/>
                <w:lang w:eastAsia="lt-LT"/>
              </w:rPr>
              <w:t>arba</w:t>
            </w:r>
            <w:r w:rsidRPr="00B87443">
              <w:rPr>
                <w:rFonts w:eastAsia="Times New Roman"/>
                <w:sz w:val="24"/>
                <w:szCs w:val="24"/>
                <w:bdr w:val="none" w:sz="0" w:space="0" w:color="auto"/>
                <w:lang w:eastAsia="lt-LT"/>
              </w:rPr>
              <w:t xml:space="preserve"> </w:t>
            </w:r>
            <w:r w:rsidRPr="00B87443">
              <w:rPr>
                <w:rFonts w:eastAsia="Times New Roman"/>
                <w:sz w:val="24"/>
                <w:szCs w:val="24"/>
                <w:bdr w:val="none" w:sz="0" w:space="0" w:color="auto"/>
                <w:lang w:eastAsia="lt-LT"/>
              </w:rPr>
              <w:br/>
              <w:t>atitinkamos užsienio šalies institucijos dokumentą.</w:t>
            </w:r>
          </w:p>
          <w:p w14:paraId="14CF4C8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6FB7FFC7"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Dokumentas turi būti išduotas ne anksčiau kaip 120 dienų iki tos dienos, kai galimas laimėtojas turės pateikti dokumentus. Jei dokumentas išduotas anksčiau, tačiau jo galiojimo terminas ilgesnis nei pasiūlymų pateikimo terminas, toks dokumentas jo galiojimo laikotarpiu yra priimtinas.</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C779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Pirkimo dokumentuose</w:t>
            </w:r>
            <w:r w:rsidRPr="00B87443">
              <w:rPr>
                <w:rFonts w:eastAsia="Times New Roman"/>
                <w:sz w:val="24"/>
                <w:szCs w:val="24"/>
                <w:bdr w:val="none" w:sz="0" w:space="0" w:color="auto"/>
                <w:lang w:eastAsia="lt-LT"/>
              </w:rPr>
              <w:t xml:space="preserve"> nurodytus reikalavimus.</w:t>
            </w:r>
          </w:p>
        </w:tc>
      </w:tr>
      <w:tr w:rsidR="00386ABE" w:rsidRPr="00B87443" w14:paraId="3B822FDF"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3056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6.</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92FA27"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2 d. 4 p.</w:t>
            </w:r>
            <w:r w:rsidRPr="00B87443">
              <w:rPr>
                <w:rFonts w:eastAsia="Times New Roman"/>
                <w:sz w:val="24"/>
                <w:szCs w:val="24"/>
                <w:bdr w:val="none" w:sz="0" w:space="0" w:color="auto"/>
                <w:lang w:eastAsia="lt-LT"/>
              </w:rPr>
              <w:t xml:space="preserve"> jeigu:</w:t>
            </w:r>
          </w:p>
          <w:p w14:paraId="1D936F2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Tiekėjas yra padaręs rimtą profesinį pažeidimą (išskyrus nurodytą Įstatymo 34 str. 1 dalies 2 punkte), dėl kurio perkančioji organizacija abejoja Tiekėjo sąžiningumu ir šį pažeidimą gali įrodyti bet kokiomis tinkamomis priemonėmis. Šiuo pagrindu perkančioji organizacija gali pašalinti Tiekėją iš pirkimo procedūros, jeigu nuo pažeidimo padarymo dienos praėjo mažiau kaip vieni metai.</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C1CF65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3E23AED7" w14:textId="27CE836D"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79F74744"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1E7601C1"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56" w:lineRule="auto"/>
              <w:rPr>
                <w:rFonts w:eastAsia="Times New Roman"/>
                <w:sz w:val="24"/>
                <w:szCs w:val="24"/>
                <w:bdr w:val="none" w:sz="0" w:space="0" w:color="auto"/>
                <w:lang w:eastAsia="lt-LT"/>
              </w:rPr>
            </w:pPr>
            <w:r w:rsidRPr="00B87443">
              <w:rPr>
                <w:rFonts w:eastAsia="Times New Roman"/>
                <w:sz w:val="24"/>
                <w:szCs w:val="24"/>
                <w:bdr w:val="none" w:sz="0" w:space="0" w:color="auto"/>
                <w:lang w:eastAsia="lt-LT"/>
              </w:rPr>
              <w:t>Iš Lietuvoje įsteigtų subjektų įrodančių dokumentų nereikalaujama.</w:t>
            </w:r>
          </w:p>
          <w:p w14:paraId="302DFAF1"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56" w:lineRule="auto"/>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Priimant sprendimus dėl tiekėjo pašalinimo iš pirkimo procedūros dėl šiame punkte nurodytos sąlygos, be kita </w:t>
            </w:r>
            <w:r w:rsidRPr="00B87443">
              <w:rPr>
                <w:rFonts w:eastAsia="Times New Roman"/>
                <w:sz w:val="24"/>
                <w:szCs w:val="24"/>
                <w:bdr w:val="none" w:sz="0" w:space="0" w:color="auto"/>
                <w:lang w:eastAsia="lt-LT"/>
              </w:rPr>
              <w:lastRenderedPageBreak/>
              <w:t>ko, atsižvelgiama į</w:t>
            </w:r>
            <w:r w:rsidRPr="00B87443">
              <w:rPr>
                <w:rFonts w:eastAsia="Times New Roman"/>
                <w:b/>
                <w:bCs/>
                <w:sz w:val="24"/>
                <w:szCs w:val="24"/>
                <w:bdr w:val="none" w:sz="0" w:space="0" w:color="auto"/>
                <w:lang w:eastAsia="lt-LT"/>
              </w:rPr>
              <w:t xml:space="preserve"> </w:t>
            </w:r>
            <w:r w:rsidRPr="00B87443">
              <w:rPr>
                <w:rFonts w:eastAsia="Times New Roman"/>
                <w:sz w:val="24"/>
                <w:szCs w:val="24"/>
                <w:bdr w:val="none" w:sz="0" w:space="0" w:color="auto"/>
                <w:lang w:eastAsia="lt-LT"/>
              </w:rPr>
              <w:t xml:space="preserve">nacionalinėje duomenų bazėje adresu: </w:t>
            </w:r>
            <w:hyperlink r:id="rId16" w:history="1">
              <w:r w:rsidRPr="00B87443">
                <w:rPr>
                  <w:rFonts w:eastAsia="Times New Roman"/>
                  <w:sz w:val="24"/>
                  <w:szCs w:val="24"/>
                  <w:u w:val="single"/>
                  <w:bdr w:val="none" w:sz="0" w:space="0" w:color="auto"/>
                  <w:lang w:eastAsia="lt-LT"/>
                </w:rPr>
                <w:t>https://www.registrucentras.lt/jar/p/index.php</w:t>
              </w:r>
            </w:hyperlink>
          </w:p>
          <w:p w14:paraId="6F00C15F"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56" w:lineRule="auto"/>
              <w:rPr>
                <w:rFonts w:eastAsia="Times New Roman"/>
                <w:sz w:val="24"/>
                <w:szCs w:val="24"/>
                <w:bdr w:val="none" w:sz="0" w:space="0" w:color="auto"/>
                <w:lang w:eastAsia="lt-LT"/>
              </w:rPr>
            </w:pPr>
            <w:r w:rsidRPr="00B87443">
              <w:rPr>
                <w:rFonts w:eastAsia="Times New Roman"/>
                <w:sz w:val="24"/>
                <w:szCs w:val="24"/>
                <w:bdr w:val="none" w:sz="0" w:space="0" w:color="auto"/>
                <w:lang w:eastAsia="lt-LT"/>
              </w:rPr>
              <w:t>paskelbtą informaciją, taip pat į šiame informaciniame pranešime pateiktą informaciją:</w:t>
            </w:r>
          </w:p>
          <w:p w14:paraId="0B0740D7" w14:textId="77777777" w:rsidR="00386ABE" w:rsidRPr="00B87443" w:rsidRDefault="000E4D09"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56" w:lineRule="auto"/>
              <w:rPr>
                <w:rFonts w:eastAsia="Times New Roman"/>
                <w:sz w:val="24"/>
                <w:szCs w:val="24"/>
                <w:bdr w:val="none" w:sz="0" w:space="0" w:color="auto"/>
                <w:lang w:eastAsia="lt-LT"/>
              </w:rPr>
            </w:pPr>
            <w:hyperlink r:id="rId17" w:history="1">
              <w:r w:rsidR="00386ABE" w:rsidRPr="00B87443">
                <w:rPr>
                  <w:rFonts w:eastAsia="Times New Roman"/>
                  <w:sz w:val="24"/>
                  <w:szCs w:val="24"/>
                  <w:u w:val="single"/>
                  <w:bdr w:val="none" w:sz="0" w:space="0" w:color="auto"/>
                  <w:lang w:eastAsia="lt-LT"/>
                </w:rPr>
                <w:t>https://vpt.lrv.lt/lt/naujienos-3/finansiniu-ataskaitu-nepateikimas-gali-tapti-kliutimi-dalyvauti-viesuosiuose-pirkimuose/</w:t>
              </w:r>
            </w:hyperlink>
            <w:r w:rsidR="00386ABE" w:rsidRPr="00B87443">
              <w:rPr>
                <w:rFonts w:eastAsia="Times New Roman"/>
                <w:sz w:val="24"/>
                <w:szCs w:val="24"/>
                <w:bdr w:val="none" w:sz="0" w:space="0" w:color="auto"/>
                <w:lang w:eastAsia="lt-LT"/>
              </w:rPr>
              <w:t>;</w:t>
            </w:r>
          </w:p>
          <w:p w14:paraId="304F3E2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56" w:lineRule="auto"/>
              <w:rPr>
                <w:rFonts w:eastAsia="Times New Roman"/>
                <w:sz w:val="24"/>
                <w:szCs w:val="24"/>
                <w:bdr w:val="none" w:sz="0" w:space="0" w:color="auto"/>
                <w:lang w:eastAsia="lt-LT"/>
              </w:rPr>
            </w:pPr>
          </w:p>
          <w:p w14:paraId="6B10A4B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56" w:lineRule="auto"/>
              <w:rPr>
                <w:rFonts w:eastAsia="Times New Roman"/>
                <w:sz w:val="24"/>
                <w:szCs w:val="24"/>
                <w:bdr w:val="none" w:sz="0" w:space="0" w:color="auto"/>
                <w:lang w:eastAsia="lt-LT"/>
              </w:rPr>
            </w:pPr>
            <w:r w:rsidRPr="00B87443">
              <w:rPr>
                <w:rFonts w:eastAsia="Times New Roman"/>
                <w:sz w:val="24"/>
                <w:szCs w:val="24"/>
                <w:bdr w:val="none" w:sz="0" w:space="0" w:color="auto"/>
                <w:lang w:eastAsia="lt-LT"/>
              </w:rPr>
              <w:t>Iš ne Lietuvoje įsteigtų subjektų reikalaujama: atitinkamos užsienio šalies kompetentingos institucijos dokumento. Tokiu atveju dokumentas turi būti išduotas ne anksčiau kaip 120 dienų iki pasiūlymo priėmimo termino pabaigos.</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C5AB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lastRenderedPageBreak/>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Pirkimo dokumentuose</w:t>
            </w:r>
            <w:r w:rsidRPr="00B87443">
              <w:rPr>
                <w:rFonts w:eastAsia="Times New Roman"/>
                <w:sz w:val="24"/>
                <w:szCs w:val="24"/>
                <w:bdr w:val="none" w:sz="0" w:space="0" w:color="auto"/>
                <w:lang w:eastAsia="lt-LT"/>
              </w:rPr>
              <w:t xml:space="preserve"> nurodytus reikalavimus.</w:t>
            </w:r>
          </w:p>
        </w:tc>
      </w:tr>
      <w:tr w:rsidR="00386ABE" w:rsidRPr="00B87443" w14:paraId="6B7696FE"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359C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7.</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048D481"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2 d. 6 p.</w:t>
            </w:r>
            <w:r w:rsidRPr="00B87443">
              <w:rPr>
                <w:rFonts w:eastAsia="Times New Roman"/>
                <w:bCs/>
                <w:sz w:val="24"/>
                <w:szCs w:val="24"/>
                <w:bdr w:val="none" w:sz="0" w:space="0" w:color="auto"/>
                <w:lang w:eastAsia="lt-LT"/>
              </w:rPr>
              <w:t xml:space="preserve"> jeigu:</w:t>
            </w:r>
          </w:p>
          <w:p w14:paraId="450D3A3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Tiekėjas nėra įvykdęs įsipareigojimų, susijusių su socialinio draudimo įmokų mokėjimu pagal valstybės, kurioje jis registruotas, ar valstybės, kurioje yra perkančioji organizacija, reikalavimus. Tiekėjas laikomas įvykdžiusiu įsipareigojimus, susijusius su mokesčių mokėjimu, jeigu jo neįvykdytų įsipareigojimų suma yra mažesnė kaip 50 eurų.</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77E682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376D9D45" w14:textId="3AB31E73"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03372D6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76D5408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 xml:space="preserve">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B87443">
                <w:rPr>
                  <w:rFonts w:eastAsia="Times New Roman"/>
                  <w:bCs/>
                  <w:color w:val="0563C1"/>
                  <w:sz w:val="24"/>
                  <w:szCs w:val="24"/>
                  <w:u w:val="single"/>
                  <w:bdr w:val="none" w:sz="0" w:space="0" w:color="auto"/>
                  <w:lang w:eastAsia="lt-LT"/>
                </w:rPr>
                <w:t>http://draudejai.sodra.lt/draudeju_viesi_duomenys/</w:t>
              </w:r>
            </w:hyperlink>
            <w:r w:rsidRPr="00B87443">
              <w:rPr>
                <w:rFonts w:eastAsia="Times New Roman"/>
                <w:bCs/>
                <w:sz w:val="24"/>
                <w:szCs w:val="24"/>
                <w:bdr w:val="none" w:sz="0" w:space="0" w:color="auto"/>
                <w:lang w:eastAsia="lt-LT"/>
              </w:rPr>
              <w:t>.</w:t>
            </w:r>
          </w:p>
          <w:p w14:paraId="6E1A384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sz w:val="24"/>
                <w:szCs w:val="24"/>
                <w:bdr w:val="none" w:sz="0" w:space="0" w:color="auto"/>
                <w:lang w:eastAsia="lt-LT"/>
              </w:rPr>
            </w:pPr>
          </w:p>
          <w:p w14:paraId="7EEE625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w:t>
            </w:r>
            <w:r w:rsidRPr="00B87443">
              <w:rPr>
                <w:rFonts w:eastAsia="Times New Roman"/>
                <w:sz w:val="24"/>
                <w:szCs w:val="24"/>
                <w:bdr w:val="none" w:sz="0" w:space="0" w:color="auto"/>
                <w:lang w:eastAsia="lt-LT"/>
              </w:rPr>
              <w:lastRenderedPageBreak/>
              <w:t>patvirtinantį jungtinius kompetentingų institucijų tvarkomus duomenis.</w:t>
            </w:r>
          </w:p>
          <w:p w14:paraId="1A3FC6BA"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sz w:val="24"/>
                <w:szCs w:val="24"/>
                <w:bdr w:val="none" w:sz="0" w:space="0" w:color="auto"/>
                <w:lang w:eastAsia="lt-LT"/>
              </w:rPr>
            </w:pPr>
          </w:p>
          <w:p w14:paraId="1BB791AF"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5C9E5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sz w:val="24"/>
                <w:szCs w:val="24"/>
                <w:bdr w:val="none" w:sz="0" w:space="0" w:color="auto"/>
                <w:lang w:eastAsia="lt-LT"/>
              </w:rPr>
            </w:pPr>
          </w:p>
          <w:p w14:paraId="38328F06"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Iš ne Lietuvoje įsteigtų subjektų reikalaujama:</w:t>
            </w:r>
          </w:p>
          <w:p w14:paraId="06A5ADED" w14:textId="77777777" w:rsidR="00386ABE" w:rsidRPr="00B87443" w:rsidRDefault="00386ABE" w:rsidP="00386AB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219"/>
              </w:tabs>
              <w:suppressAutoHyphens/>
              <w:autoSpaceDN w:val="0"/>
              <w:spacing w:after="160" w:line="256" w:lineRule="auto"/>
              <w:ind w:left="0" w:hanging="25"/>
              <w:jc w:val="left"/>
              <w:rPr>
                <w:rFonts w:eastAsia="Times New Roman"/>
                <w:b/>
                <w:bCs/>
                <w:sz w:val="24"/>
                <w:szCs w:val="24"/>
                <w:bdr w:val="none" w:sz="0" w:space="0" w:color="auto"/>
                <w:lang w:eastAsia="lt-LT"/>
              </w:rPr>
            </w:pPr>
            <w:r w:rsidRPr="00B87443">
              <w:rPr>
                <w:rFonts w:eastAsia="Times New Roman"/>
                <w:sz w:val="24"/>
                <w:szCs w:val="24"/>
                <w:bdr w:val="none" w:sz="0" w:space="0" w:color="auto"/>
                <w:lang w:eastAsia="lt-LT"/>
              </w:rPr>
              <w:t>atitinkamos užsienio šalies kompetentingos institucijos dokumento.</w:t>
            </w:r>
          </w:p>
          <w:p w14:paraId="1D0E214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421FAC3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Dokumentas turi būti išduotas ne anksčiau kaip 120 k. d. iki tos dienos, kai galimas laimėtojas turės pateikti dokumentus.</w:t>
            </w:r>
          </w:p>
          <w:p w14:paraId="541F54E9"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Jei dokumentas išduotas anksčiau, tačiau jo galiojimo terminas ilgesnis nei pasiūlymų priėmimo terminas, toks dokumentas jo galiojimo laikotarpiu yra priimtinas.</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943B0"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lastRenderedPageBreak/>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Pirkimo dokumentuose</w:t>
            </w:r>
            <w:r w:rsidRPr="00B87443">
              <w:rPr>
                <w:rFonts w:eastAsia="Times New Roman"/>
                <w:sz w:val="24"/>
                <w:szCs w:val="24"/>
                <w:bdr w:val="none" w:sz="0" w:space="0" w:color="auto"/>
                <w:lang w:eastAsia="lt-LT"/>
              </w:rPr>
              <w:t xml:space="preserve"> nurodytus reikalavimus.</w:t>
            </w:r>
          </w:p>
        </w:tc>
      </w:tr>
      <w:tr w:rsidR="00386ABE" w:rsidRPr="00B87443" w14:paraId="3D1B5C84"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B893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Calibri"/>
                <w:sz w:val="24"/>
                <w:szCs w:val="24"/>
                <w:bdr w:val="none" w:sz="0" w:space="0" w:color="auto"/>
              </w:rPr>
            </w:pPr>
            <w:r w:rsidRPr="00B87443">
              <w:rPr>
                <w:rFonts w:eastAsia="Times New Roman"/>
                <w:sz w:val="24"/>
                <w:szCs w:val="24"/>
                <w:bdr w:val="none" w:sz="0" w:space="0" w:color="auto"/>
                <w:lang w:eastAsia="lt-LT"/>
              </w:rPr>
              <w:t>8.</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71C791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2  d. 7 p.</w:t>
            </w:r>
            <w:r w:rsidRPr="00B87443">
              <w:rPr>
                <w:rFonts w:eastAsia="Times New Roman"/>
                <w:bCs/>
                <w:sz w:val="24"/>
                <w:szCs w:val="24"/>
                <w:bdr w:val="none" w:sz="0" w:space="0" w:color="auto"/>
                <w:lang w:eastAsia="lt-LT"/>
              </w:rPr>
              <w:t xml:space="preserve"> jeigu:</w:t>
            </w:r>
          </w:p>
          <w:p w14:paraId="4A5F6830" w14:textId="5073C28B"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 xml:space="preserve">Tiekėjas nėra įvykdęs įsipareigojimų, susijusių su mokesčių mokėjimu pagal valstybės, kurioje jis registruotas, ar valstybės, kurioje yra perkančioji organizacija, reikalavimus. </w:t>
            </w:r>
            <w:r w:rsidR="000E4D09" w:rsidRPr="000E4D09">
              <w:rPr>
                <w:rFonts w:eastAsia="Times New Roman"/>
                <w:bCs/>
                <w:sz w:val="24"/>
                <w:szCs w:val="24"/>
                <w:bdr w:val="none" w:sz="0" w:space="0" w:color="auto"/>
                <w:lang w:eastAsia="lt-LT"/>
              </w:rPr>
              <w:t>Tiekėjas laikomas įvykdžiusiu įsipareigojimus, susijusius su mokesčių, įskaitant socialinio draudimo įmokas, mokėjimu, jeigu jo neįvykdytų įsipareigojimų suma yra mažesnė kaip 50 eurų</w:t>
            </w:r>
            <w:bookmarkStart w:id="6" w:name="_GoBack"/>
            <w:bookmarkEnd w:id="6"/>
            <w:r w:rsidRPr="00B87443">
              <w:rPr>
                <w:rFonts w:eastAsia="Times New Roman"/>
                <w:bCs/>
                <w:sz w:val="24"/>
                <w:szCs w:val="24"/>
                <w:bdr w:val="none" w:sz="0" w:space="0" w:color="auto"/>
                <w:lang w:eastAsia="lt-LT"/>
              </w:rPr>
              <w:t>.</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92CCFA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572822AC" w14:textId="3E5A846F"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39C6FFDE"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2252CA42" w14:textId="77777777" w:rsidR="00386ABE" w:rsidRPr="00B87443" w:rsidRDefault="00386ABE" w:rsidP="00386ABE">
            <w:pPr>
              <w:tabs>
                <w:tab w:val="left" w:pos="172"/>
              </w:tabs>
              <w:rPr>
                <w:rFonts w:eastAsia="Helvetica Neue Light"/>
                <w:b/>
                <w:bCs/>
                <w:color w:val="000000"/>
                <w:sz w:val="24"/>
                <w:szCs w:val="24"/>
                <w:u w:color="000000"/>
                <w:lang w:eastAsia="en-GB"/>
                <w14:textOutline w14:w="12700" w14:cap="flat" w14:cmpd="sng" w14:algn="ctr">
                  <w14:noFill/>
                  <w14:prstDash w14:val="solid"/>
                  <w14:miter w14:lim="400000"/>
                </w14:textOutline>
              </w:rPr>
            </w:pPr>
            <w:r w:rsidRPr="00B87443">
              <w:rPr>
                <w:rFonts w:eastAsia="Helvetica Neue Light"/>
                <w:b/>
                <w:bCs/>
                <w:color w:val="000000"/>
                <w:sz w:val="24"/>
                <w:szCs w:val="24"/>
                <w:u w:color="000000"/>
                <w:lang w:eastAsia="en-GB"/>
                <w14:textOutline w14:w="12700" w14:cap="flat" w14:cmpd="sng" w14:algn="ctr">
                  <w14:noFill/>
                  <w14:prstDash w14:val="solid"/>
                  <w14:miter w14:lim="400000"/>
                </w14:textOutline>
              </w:rPr>
              <w:t>Tiekėjas, kuris pagal vertinimo rezultatus galės būti pripažintas laimėjusiu, perkančiosios organizacijos prašymu, turės pateikti:</w:t>
            </w:r>
          </w:p>
          <w:p w14:paraId="5D25FAF3"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Valstybinės mokesčių inspekcijos išduotą pažymą</w:t>
            </w:r>
          </w:p>
          <w:p w14:paraId="1519263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sz w:val="24"/>
                <w:szCs w:val="24"/>
                <w:bdr w:val="none" w:sz="0" w:space="0" w:color="auto"/>
                <w:lang w:eastAsia="lt-LT"/>
              </w:rPr>
            </w:pPr>
            <w:r w:rsidRPr="00B87443">
              <w:rPr>
                <w:rFonts w:eastAsia="Times New Roman"/>
                <w:b/>
                <w:sz w:val="24"/>
                <w:szCs w:val="24"/>
                <w:bdr w:val="none" w:sz="0" w:space="0" w:color="auto"/>
                <w:lang w:eastAsia="lt-LT"/>
              </w:rPr>
              <w:t>arba</w:t>
            </w:r>
          </w:p>
          <w:p w14:paraId="00DC52C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valstybės įmonės Registrų centro Lietuvos Respublikos Vyriausybės nustatyta tvarka išduotą pažymą, patvirtinančią jungtinius kompetentingų institucijų tvarkomus duomenis.</w:t>
            </w:r>
          </w:p>
          <w:p w14:paraId="1F5FFEE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sz w:val="24"/>
                <w:szCs w:val="24"/>
                <w:bdr w:val="none" w:sz="0" w:space="0" w:color="auto"/>
                <w:lang w:eastAsia="lt-LT"/>
              </w:rPr>
            </w:pPr>
            <w:r w:rsidRPr="00B87443">
              <w:rPr>
                <w:rFonts w:eastAsia="Times New Roman"/>
                <w:b/>
                <w:bCs/>
                <w:sz w:val="24"/>
                <w:szCs w:val="24"/>
                <w:bdr w:val="none" w:sz="0" w:space="0" w:color="auto"/>
                <w:lang w:eastAsia="lt-LT"/>
              </w:rPr>
              <w:lastRenderedPageBreak/>
              <w:t>arba</w:t>
            </w:r>
          </w:p>
          <w:p w14:paraId="40C375C8"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Calibri"/>
                <w:sz w:val="24"/>
                <w:szCs w:val="24"/>
                <w:bdr w:val="none" w:sz="0" w:space="0" w:color="auto"/>
              </w:rPr>
              <w:t>atitinkamos užsienio šalies institucijos dokumentą.</w:t>
            </w:r>
          </w:p>
          <w:p w14:paraId="258A5B07"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47D2E3C6"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Dokumentas turi būti išduotas ne anksčiau kaip 180 k. d. iki tos dienos, kai galimas laimėtojas turės pateikti dokumentus. Jei dokumentas išduotas anksčiau, tačiau jo galiojimo terminas ilgesnis nei pasiūlymų priėmimo terminas, toks dokumentas jo galiojimo laikotarpiu yra priimtinas.</w:t>
            </w:r>
            <w:r w:rsidRPr="00B87443">
              <w:rPr>
                <w:rFonts w:eastAsia="Times New Roman"/>
                <w:b/>
                <w:sz w:val="24"/>
                <w:szCs w:val="24"/>
                <w:bdr w:val="none" w:sz="0" w:space="0" w:color="auto"/>
                <w:vertAlign w:val="superscript"/>
                <w:lang w:eastAsia="lt-LT"/>
              </w:rPr>
              <w:t xml:space="preserve"> </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900A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lastRenderedPageBreak/>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Pirkimo dokumentuose</w:t>
            </w:r>
            <w:r w:rsidRPr="00B87443">
              <w:rPr>
                <w:rFonts w:eastAsia="Times New Roman"/>
                <w:sz w:val="24"/>
                <w:szCs w:val="24"/>
                <w:bdr w:val="none" w:sz="0" w:space="0" w:color="auto"/>
                <w:lang w:eastAsia="lt-LT"/>
              </w:rPr>
              <w:t xml:space="preserve"> nurodytus reikalavimus.</w:t>
            </w:r>
          </w:p>
        </w:tc>
      </w:tr>
      <w:tr w:rsidR="00386ABE" w:rsidRPr="00B87443" w14:paraId="27973B90"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F6D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9.</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BE3697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Cs/>
                <w:sz w:val="24"/>
                <w:szCs w:val="24"/>
                <w:bdr w:val="none" w:sz="0" w:space="0" w:color="auto"/>
                <w:lang w:eastAsia="lt-LT"/>
              </w:rPr>
              <w:t xml:space="preserve">Tiekėjas šalinimas iš pirkimo procedūros pagal </w:t>
            </w:r>
            <w:r w:rsidRPr="00B87443">
              <w:rPr>
                <w:rFonts w:eastAsia="Times New Roman"/>
                <w:b/>
                <w:bCs/>
                <w:sz w:val="24"/>
                <w:szCs w:val="24"/>
                <w:bdr w:val="none" w:sz="0" w:space="0" w:color="auto"/>
                <w:lang w:eastAsia="lt-LT"/>
              </w:rPr>
              <w:t>Įstatymo 34 str. 2 d. 8 p.</w:t>
            </w:r>
            <w:r w:rsidRPr="00B87443">
              <w:rPr>
                <w:rFonts w:eastAsia="Times New Roman"/>
                <w:bCs/>
                <w:sz w:val="24"/>
                <w:szCs w:val="24"/>
                <w:bdr w:val="none" w:sz="0" w:space="0" w:color="auto"/>
                <w:lang w:eastAsia="lt-LT"/>
              </w:rPr>
              <w:t xml:space="preserve"> jeigu:</w:t>
            </w:r>
          </w:p>
          <w:p w14:paraId="7E5179ED"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sz w:val="24"/>
                <w:szCs w:val="24"/>
                <w:bdr w:val="none" w:sz="0" w:space="0" w:color="auto"/>
                <w:lang w:eastAsia="lt-LT"/>
              </w:rPr>
              <w:t xml:space="preserve">Tiekėjas pirkimo procedūrų metu nuslėpė informaciją ar pateikė melagingą informaciją apie atitiktį šio Įstatymo 34, 35, 36, 37 straipsniuose nustatytiems reikalavimams ir tai perkančioji organizacija gali įrodyti bet kokiomis teisėtomis priemonėmis. Šiuo pagrindu tiekėjas taip pat šalinamas iš pirkimo procedūros, kai ankstesnių procedūrų, atliktų šio įstatymo, Viešųjų pirkimų įstatymo, Pirkimų, atliekamų </w:t>
            </w:r>
            <w:proofErr w:type="spellStart"/>
            <w:r w:rsidRPr="00B87443">
              <w:rPr>
                <w:rFonts w:eastAsia="Times New Roman"/>
                <w:sz w:val="24"/>
                <w:szCs w:val="24"/>
                <w:bdr w:val="none" w:sz="0" w:space="0" w:color="auto"/>
                <w:lang w:eastAsia="lt-LT"/>
              </w:rPr>
              <w:t>vandentvarkos</w:t>
            </w:r>
            <w:proofErr w:type="spellEnd"/>
            <w:r w:rsidRPr="00B87443">
              <w:rPr>
                <w:rFonts w:eastAsia="Times New Roman"/>
                <w:sz w:val="24"/>
                <w:szCs w:val="24"/>
                <w:bdr w:val="none" w:sz="0" w:space="0" w:color="auto"/>
                <w:lang w:eastAsia="lt-LT"/>
              </w:rPr>
              <w:t>, energetikos, transporto ar pašto paslaugų srities perkančiųjų subjektų, įstatymo ar Lietuvos Respublikos koncesijų įstatymo nustatyta tvarka, metu nuslėpė informaciją ar pateikė šiame punkte nurodytą melagingą informaciją ir dėl to per pastaruosius vienus metus buvo pašalintas iš pirkimo procedūrų. Šiuo pagrindu tiekėjas taip pat pašalinamas iš pirkimo procedūros, kai, vadovaujantis kitų valstybių teisės aktais, ankstesnių pirkimo procedūrų metu jis nuslėpė informaciją ar pateikė melagingą informaciją ir dėl to per pastaruosius vienus metus buvo pašalintas iš pirkimo ar koncesijos suteikimo procedūrų arba jam taikomos kitos panašios sankcijos.</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6BF83CB"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4C2FBE9D" w14:textId="2E0B08E4"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bdr w:val="none" w:sz="0" w:space="0" w:color="auto"/>
                <w:lang w:eastAsia="lt-LT"/>
              </w:rPr>
              <w:t>Tiekėjo deklaracija (</w:t>
            </w:r>
            <w:r w:rsidR="009F14DC" w:rsidRPr="009F14DC">
              <w:rPr>
                <w:rFonts w:eastAsia="Times New Roman"/>
                <w:sz w:val="24"/>
                <w:szCs w:val="24"/>
                <w:bdr w:val="none" w:sz="0" w:space="0" w:color="auto"/>
                <w:lang w:eastAsia="lt-LT"/>
              </w:rPr>
              <w:t xml:space="preserve">Pirkimo sąlygų 8 priedas </w:t>
            </w:r>
            <w:r w:rsidRPr="00B87443">
              <w:rPr>
                <w:rFonts w:eastAsia="Times New Roman"/>
                <w:sz w:val="24"/>
                <w:szCs w:val="24"/>
                <w:bdr w:val="none" w:sz="0" w:space="0" w:color="auto"/>
                <w:lang w:eastAsia="lt-LT"/>
              </w:rPr>
              <w:t>„Tiekėjo minimalių kvalifikacinių reikalavimų atitikties deklaracija“).</w:t>
            </w:r>
          </w:p>
          <w:p w14:paraId="5EB06BE5"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p>
          <w:p w14:paraId="31280862"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u w:val="single"/>
                <w:bdr w:val="none" w:sz="0" w:space="0" w:color="auto"/>
                <w:lang w:eastAsia="lt-LT"/>
              </w:rPr>
            </w:pPr>
            <w:r w:rsidRPr="00B87443">
              <w:rPr>
                <w:rFonts w:eastAsia="Times New Roman"/>
                <w:sz w:val="24"/>
                <w:szCs w:val="24"/>
                <w:bdr w:val="none" w:sz="0" w:space="0" w:color="auto"/>
                <w:lang w:eastAsia="lt-LT"/>
              </w:rPr>
              <w:t xml:space="preserve">Priimant sprendimus dėl tiekėjo pašalinimo iš pirkimo procedūros nurodytu pagrindu, be kita ko, gali būti atsižvelgiama į pagal Įstatymo 38 straipsnį skelbiamą informaciją: </w:t>
            </w:r>
            <w:hyperlink r:id="rId19">
              <w:r w:rsidRPr="00B87443">
                <w:rPr>
                  <w:rFonts w:eastAsia="Times New Roman"/>
                  <w:color w:val="0563C1"/>
                  <w:sz w:val="24"/>
                  <w:szCs w:val="24"/>
                  <w:u w:val="single"/>
                  <w:bdr w:val="none" w:sz="0" w:space="0" w:color="auto"/>
                  <w:lang w:eastAsia="lt-LT"/>
                </w:rPr>
                <w:t>https://vpt.lrv.lt/melaginga-informacija-pateikusiu-tiekeju-sarasas-3</w:t>
              </w:r>
            </w:hyperlink>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6696C" w14:textId="77777777" w:rsidR="00386ABE" w:rsidRPr="00B87443" w:rsidRDefault="00386ABE" w:rsidP="00386AB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Calibri"/>
                <w:sz w:val="24"/>
                <w:szCs w:val="24"/>
                <w:bdr w:val="none" w:sz="0" w:space="0" w:color="auto"/>
              </w:rPr>
            </w:pPr>
            <w:r w:rsidRPr="00B87443">
              <w:rPr>
                <w:rFonts w:eastAsia="Times New Roman"/>
                <w:sz w:val="24"/>
                <w:szCs w:val="24"/>
                <w:bdr w:val="none" w:sz="0" w:space="0" w:color="auto"/>
                <w:lang w:eastAsia="lt-LT"/>
              </w:rPr>
              <w:t xml:space="preserve">Tiekėjas, kiekvienas ūkio subjektų grupės narys ir subtiekėjai, kurių </w:t>
            </w:r>
            <w:proofErr w:type="spellStart"/>
            <w:r w:rsidRPr="00B87443">
              <w:rPr>
                <w:rFonts w:eastAsia="Times New Roman"/>
                <w:sz w:val="24"/>
                <w:szCs w:val="24"/>
                <w:bdr w:val="none" w:sz="0" w:space="0" w:color="auto"/>
                <w:lang w:eastAsia="lt-LT"/>
              </w:rPr>
              <w:t>pajėgumais</w:t>
            </w:r>
            <w:proofErr w:type="spellEnd"/>
            <w:r w:rsidRPr="00B87443">
              <w:rPr>
                <w:rFonts w:eastAsia="Times New Roman"/>
                <w:sz w:val="24"/>
                <w:szCs w:val="24"/>
                <w:bdr w:val="none" w:sz="0" w:space="0" w:color="auto"/>
                <w:lang w:eastAsia="lt-LT"/>
              </w:rPr>
              <w:t xml:space="preserve"> remiasi Tiekėjas, siekdamas atitikti </w:t>
            </w:r>
            <w:r w:rsidRPr="00B87443">
              <w:rPr>
                <w:rFonts w:eastAsia="Calibri"/>
                <w:sz w:val="24"/>
                <w:szCs w:val="24"/>
                <w:bdr w:val="none" w:sz="0" w:space="0" w:color="auto"/>
                <w:lang w:eastAsia="lt-LT"/>
              </w:rPr>
              <w:t>Pirkimo dokumentuose</w:t>
            </w:r>
            <w:r w:rsidRPr="00B87443">
              <w:rPr>
                <w:rFonts w:eastAsia="Times New Roman"/>
                <w:sz w:val="24"/>
                <w:szCs w:val="24"/>
                <w:bdr w:val="none" w:sz="0" w:space="0" w:color="auto"/>
                <w:lang w:eastAsia="lt-LT"/>
              </w:rPr>
              <w:t xml:space="preserve"> nurodytus reikalavimus.</w:t>
            </w:r>
          </w:p>
        </w:tc>
      </w:tr>
      <w:tr w:rsidR="0044043E" w:rsidRPr="00B87443" w14:paraId="591E6838" w14:textId="77777777" w:rsidTr="00E6403A">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E172E" w14:textId="15A1C6E6" w:rsidR="0044043E" w:rsidRPr="00B87443" w:rsidRDefault="0044043E" w:rsidP="0044043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rPr>
                <w:rFonts w:eastAsia="Times New Roman"/>
                <w:sz w:val="24"/>
                <w:szCs w:val="24"/>
                <w:bdr w:val="none" w:sz="0" w:space="0" w:color="auto"/>
                <w:lang w:eastAsia="lt-LT"/>
              </w:rPr>
            </w:pPr>
            <w:r w:rsidRPr="00B87443">
              <w:rPr>
                <w:rFonts w:eastAsia="Times New Roman"/>
                <w:sz w:val="24"/>
                <w:szCs w:val="24"/>
                <w:bdr w:val="none" w:sz="0" w:space="0" w:color="auto"/>
                <w:lang w:eastAsia="lt-LT"/>
              </w:rPr>
              <w:t>10.</w:t>
            </w:r>
          </w:p>
        </w:tc>
        <w:tc>
          <w:tcPr>
            <w:tcW w:w="53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25D2D08" w14:textId="77777777" w:rsidR="0044043E" w:rsidRPr="00B87443" w:rsidRDefault="0044043E" w:rsidP="0044043E">
            <w:pPr>
              <w:rPr>
                <w:rFonts w:eastAsia="Times New Roman"/>
                <w:bCs/>
                <w:sz w:val="24"/>
                <w:szCs w:val="24"/>
                <w:lang w:eastAsia="lt-LT"/>
              </w:rPr>
            </w:pPr>
            <w:r w:rsidRPr="00B87443">
              <w:rPr>
                <w:sz w:val="24"/>
                <w:szCs w:val="24"/>
              </w:rPr>
              <w:t>Tiekėjas, nėra patikimas ar kelia grėsmę nacionaliniam saugumui.</w:t>
            </w:r>
          </w:p>
          <w:p w14:paraId="50EC1B59" w14:textId="6B955256" w:rsidR="0044043E" w:rsidRPr="00B87443" w:rsidRDefault="0044043E" w:rsidP="0044043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Cs/>
                <w:sz w:val="24"/>
                <w:szCs w:val="24"/>
                <w:bdr w:val="none" w:sz="0" w:space="0" w:color="auto"/>
                <w:lang w:eastAsia="lt-LT"/>
              </w:rPr>
            </w:pPr>
            <w:r w:rsidRPr="00B87443">
              <w:rPr>
                <w:rFonts w:eastAsia="Times New Roman"/>
                <w:b/>
                <w:sz w:val="24"/>
                <w:szCs w:val="24"/>
                <w:lang w:eastAsia="lt-LT"/>
              </w:rPr>
              <w:t>Įstatymo 34 str. 2 d. 5 p.</w:t>
            </w:r>
          </w:p>
        </w:tc>
        <w:tc>
          <w:tcPr>
            <w:tcW w:w="54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502C63" w14:textId="619123FC" w:rsidR="0044043E" w:rsidRPr="00B87443" w:rsidRDefault="0044043E" w:rsidP="0044043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b/>
                <w:bCs/>
                <w:i/>
                <w:iCs/>
                <w:sz w:val="24"/>
                <w:szCs w:val="24"/>
                <w:bdr w:val="none" w:sz="0" w:space="0" w:color="auto"/>
                <w:lang w:eastAsia="lt-LT"/>
              </w:rPr>
            </w:pPr>
            <w:r w:rsidRPr="00B87443">
              <w:rPr>
                <w:rFonts w:eastAsia="Times New Roman"/>
                <w:b/>
                <w:bCs/>
                <w:i/>
                <w:iCs/>
                <w:sz w:val="24"/>
                <w:szCs w:val="24"/>
                <w:bdr w:val="none" w:sz="0" w:space="0" w:color="auto"/>
                <w:lang w:eastAsia="lt-LT"/>
              </w:rPr>
              <w:t>Kartu su pasiūlymu pateikiama:</w:t>
            </w:r>
          </w:p>
          <w:p w14:paraId="082CF35F" w14:textId="55E292A4" w:rsidR="00D01290" w:rsidRPr="00D01290" w:rsidRDefault="00D01290" w:rsidP="00D01290">
            <w:pPr>
              <w:pStyle w:val="ListParagraph"/>
              <w:numPr>
                <w:ilvl w:val="0"/>
                <w:numId w:val="10"/>
              </w:numPr>
              <w:tabs>
                <w:tab w:val="left" w:pos="326"/>
              </w:tabs>
              <w:ind w:left="48" w:firstLine="0"/>
              <w:rPr>
                <w:rFonts w:eastAsia="Times New Roman"/>
                <w:bCs/>
                <w:iCs/>
                <w:sz w:val="24"/>
                <w:szCs w:val="24"/>
                <w:lang w:eastAsia="lt-LT"/>
              </w:rPr>
            </w:pPr>
            <w:r w:rsidRPr="00D01290">
              <w:rPr>
                <w:rFonts w:eastAsia="Times New Roman"/>
                <w:bCs/>
                <w:iCs/>
                <w:sz w:val="24"/>
                <w:szCs w:val="24"/>
                <w:lang w:eastAsia="lt-LT"/>
              </w:rPr>
              <w:t>Užpildytas pirkimo dokumentų 6 priedas „Nacionalinio saugumo reikalavimų atitikties deklaracija“.</w:t>
            </w:r>
          </w:p>
          <w:p w14:paraId="5A84A38D" w14:textId="0F653FFA" w:rsidR="0044043E" w:rsidRPr="00D01290" w:rsidRDefault="0044043E" w:rsidP="00D01290">
            <w:pPr>
              <w:pStyle w:val="ListParagraph"/>
              <w:numPr>
                <w:ilvl w:val="0"/>
                <w:numId w:val="10"/>
              </w:numPr>
              <w:tabs>
                <w:tab w:val="left" w:pos="326"/>
              </w:tabs>
              <w:ind w:left="48" w:firstLine="0"/>
              <w:rPr>
                <w:rFonts w:eastAsia="Times New Roman"/>
                <w:bCs/>
                <w:iCs/>
                <w:sz w:val="24"/>
                <w:szCs w:val="24"/>
                <w:lang w:eastAsia="lt-LT"/>
              </w:rPr>
            </w:pPr>
            <w:r w:rsidRPr="00D01290">
              <w:rPr>
                <w:rFonts w:eastAsia="Times New Roman"/>
                <w:bCs/>
                <w:iCs/>
                <w:sz w:val="24"/>
                <w:szCs w:val="24"/>
                <w:lang w:eastAsia="lt-LT"/>
              </w:rPr>
              <w:lastRenderedPageBreak/>
              <w:t xml:space="preserve">Užpildytas pirkimo dokumentų </w:t>
            </w:r>
            <w:r w:rsidR="009F14DC" w:rsidRPr="00D01290">
              <w:rPr>
                <w:rFonts w:eastAsia="Times New Roman"/>
                <w:bCs/>
                <w:iCs/>
                <w:sz w:val="24"/>
                <w:szCs w:val="24"/>
                <w:lang w:eastAsia="lt-LT"/>
              </w:rPr>
              <w:t>7</w:t>
            </w:r>
            <w:r w:rsidRPr="00D01290">
              <w:rPr>
                <w:rFonts w:eastAsia="Times New Roman"/>
                <w:bCs/>
                <w:iCs/>
                <w:sz w:val="24"/>
                <w:szCs w:val="24"/>
                <w:lang w:eastAsia="lt-LT"/>
              </w:rPr>
              <w:t xml:space="preserve"> priedas „Informacija apie tiekėją (subtiekėją, </w:t>
            </w:r>
            <w:proofErr w:type="spellStart"/>
            <w:r w:rsidRPr="00D01290">
              <w:rPr>
                <w:rFonts w:eastAsia="Times New Roman"/>
                <w:bCs/>
                <w:iCs/>
                <w:sz w:val="24"/>
                <w:szCs w:val="24"/>
                <w:lang w:eastAsia="lt-LT"/>
              </w:rPr>
              <w:t>subteikėją</w:t>
            </w:r>
            <w:proofErr w:type="spellEnd"/>
            <w:r w:rsidRPr="00D01290">
              <w:rPr>
                <w:rFonts w:eastAsia="Times New Roman"/>
                <w:bCs/>
                <w:iCs/>
                <w:sz w:val="24"/>
                <w:szCs w:val="24"/>
                <w:lang w:eastAsia="lt-LT"/>
              </w:rPr>
              <w:t xml:space="preserve">, subrangovą, kitą sutartinai veikiantį ūkio subjektą, kurio </w:t>
            </w:r>
            <w:proofErr w:type="spellStart"/>
            <w:r w:rsidRPr="00D01290">
              <w:rPr>
                <w:rFonts w:eastAsia="Times New Roman"/>
                <w:bCs/>
                <w:iCs/>
                <w:sz w:val="24"/>
                <w:szCs w:val="24"/>
                <w:lang w:eastAsia="lt-LT"/>
              </w:rPr>
              <w:t>pajėgumais</w:t>
            </w:r>
            <w:proofErr w:type="spellEnd"/>
            <w:r w:rsidRPr="00D01290">
              <w:rPr>
                <w:rFonts w:eastAsia="Times New Roman"/>
                <w:bCs/>
                <w:iCs/>
                <w:sz w:val="24"/>
                <w:szCs w:val="24"/>
                <w:lang w:eastAsia="lt-LT"/>
              </w:rPr>
              <w:t xml:space="preserve"> remiasi, gamintoją ar juos kontroliuojantį asmenį)“.</w:t>
            </w:r>
          </w:p>
          <w:p w14:paraId="0CE204CB" w14:textId="7FF4C189" w:rsidR="0044043E" w:rsidRPr="00D01290" w:rsidRDefault="0044043E" w:rsidP="00D01290">
            <w:pPr>
              <w:rPr>
                <w:rFonts w:eastAsia="Times New Roman"/>
                <w:bCs/>
                <w:i/>
                <w:iCs/>
                <w:sz w:val="24"/>
                <w:szCs w:val="24"/>
                <w:lang w:eastAsia="lt-LT"/>
              </w:rPr>
            </w:pPr>
            <w:r w:rsidRPr="00B87443">
              <w:rPr>
                <w:rFonts w:eastAsia="Times New Roman"/>
                <w:bCs/>
                <w:iCs/>
                <w:sz w:val="24"/>
                <w:szCs w:val="24"/>
                <w:lang w:eastAsia="lt-LT"/>
              </w:rPr>
              <w:t xml:space="preserve">        </w:t>
            </w:r>
            <w:r w:rsidR="00D01290">
              <w:rPr>
                <w:rFonts w:eastAsia="Times New Roman"/>
                <w:bCs/>
                <w:iCs/>
                <w:sz w:val="24"/>
                <w:szCs w:val="24"/>
                <w:lang w:eastAsia="lt-LT"/>
              </w:rPr>
              <w:t xml:space="preserve">7 </w:t>
            </w:r>
            <w:r w:rsidRPr="00B87443">
              <w:rPr>
                <w:rFonts w:eastAsia="Times New Roman"/>
                <w:bCs/>
                <w:i/>
                <w:iCs/>
                <w:sz w:val="24"/>
                <w:szCs w:val="24"/>
                <w:lang w:eastAsia="lt-LT"/>
              </w:rPr>
              <w:t xml:space="preserve"> priedo 2.1-2.4 punktuose nurodytų dokumentų bus prašoma pateikti tik galimo laimėtojo. Nurodyti dokumentai turi būti išduoti ne anksčiau kaip 180 dienų iki tos dienos, kai galimas laimėtojas turės pateikti dokumentus</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EA2F5" w14:textId="4A28BDF4" w:rsidR="0044043E" w:rsidRPr="00B87443" w:rsidRDefault="0044043E" w:rsidP="0044043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rPr>
                <w:rFonts w:eastAsia="Times New Roman"/>
                <w:sz w:val="24"/>
                <w:szCs w:val="24"/>
                <w:bdr w:val="none" w:sz="0" w:space="0" w:color="auto"/>
                <w:lang w:eastAsia="lt-LT"/>
              </w:rPr>
            </w:pPr>
            <w:r w:rsidRPr="00B87443">
              <w:rPr>
                <w:rFonts w:eastAsia="Times New Roman"/>
                <w:sz w:val="24"/>
                <w:szCs w:val="24"/>
                <w:lang w:eastAsia="lt-LT"/>
              </w:rPr>
              <w:lastRenderedPageBreak/>
              <w:t xml:space="preserve">Tiekėjas, kiekvienas ūkio subjektų grupės narys ir subtiekėjai, kurių </w:t>
            </w:r>
            <w:proofErr w:type="spellStart"/>
            <w:r w:rsidRPr="00B87443">
              <w:rPr>
                <w:rFonts w:eastAsia="Times New Roman"/>
                <w:sz w:val="24"/>
                <w:szCs w:val="24"/>
                <w:lang w:eastAsia="lt-LT"/>
              </w:rPr>
              <w:t>pajėgumais</w:t>
            </w:r>
            <w:proofErr w:type="spellEnd"/>
            <w:r w:rsidRPr="00B87443">
              <w:rPr>
                <w:rFonts w:eastAsia="Times New Roman"/>
                <w:sz w:val="24"/>
                <w:szCs w:val="24"/>
                <w:lang w:eastAsia="lt-LT"/>
              </w:rPr>
              <w:t xml:space="preserve"> remiasi </w:t>
            </w:r>
            <w:r w:rsidRPr="00B87443">
              <w:rPr>
                <w:rFonts w:eastAsia="Times New Roman"/>
                <w:sz w:val="24"/>
                <w:szCs w:val="24"/>
                <w:lang w:eastAsia="lt-LT"/>
              </w:rPr>
              <w:lastRenderedPageBreak/>
              <w:t>Tiekėjas, siekdamas atitikti Pirkimo dokumentuose nurodytus reikalavimus.</w:t>
            </w:r>
          </w:p>
        </w:tc>
      </w:tr>
    </w:tbl>
    <w:p w14:paraId="72D5AF1D" w14:textId="69A548FA" w:rsidR="00AC5B93" w:rsidRPr="00B87443" w:rsidRDefault="00AC5B93" w:rsidP="00095AA5">
      <w:pPr>
        <w:pStyle w:val="BodyA"/>
        <w:rPr>
          <w:rFonts w:ascii="Times New Roman" w:eastAsia="Times New Roman" w:hAnsi="Times New Roman" w:cs="Times New Roman"/>
          <w:color w:val="auto"/>
          <w:sz w:val="24"/>
          <w:szCs w:val="24"/>
          <w:lang w:val="lt-LT"/>
        </w:rPr>
      </w:pPr>
    </w:p>
    <w:p w14:paraId="6EBCFBE3" w14:textId="2170C7F4" w:rsidR="00BF65B5" w:rsidRPr="00B87443" w:rsidRDefault="00E86983" w:rsidP="007D5950">
      <w:pPr>
        <w:pStyle w:val="Footer"/>
        <w:ind w:firstLine="720"/>
        <w:jc w:val="both"/>
        <w:rPr>
          <w:szCs w:val="24"/>
        </w:rPr>
      </w:pPr>
      <w:r w:rsidRPr="00B87443">
        <w:rPr>
          <w:szCs w:val="24"/>
        </w:rPr>
        <w:tab/>
      </w:r>
    </w:p>
    <w:p w14:paraId="155F47E3" w14:textId="77777777" w:rsidR="00BF65B5" w:rsidRPr="00B87443" w:rsidRDefault="00BF65B5" w:rsidP="00095AA5">
      <w:pPr>
        <w:pStyle w:val="BodyA"/>
        <w:rPr>
          <w:rFonts w:ascii="Times New Roman" w:eastAsia="Times New Roman" w:hAnsi="Times New Roman" w:cs="Times New Roman"/>
          <w:color w:val="auto"/>
          <w:sz w:val="24"/>
          <w:szCs w:val="24"/>
          <w:lang w:val="lt-LT"/>
        </w:rPr>
      </w:pPr>
    </w:p>
    <w:p w14:paraId="6D8F8F8F" w14:textId="6FD4C94B" w:rsidR="00E86983" w:rsidRPr="00B87443" w:rsidRDefault="00E86983" w:rsidP="00E86983">
      <w:pPr>
        <w:pStyle w:val="BodyA"/>
        <w:jc w:val="center"/>
        <w:rPr>
          <w:rFonts w:ascii="Times New Roman" w:eastAsia="Times New Roman" w:hAnsi="Times New Roman" w:cs="Times New Roman"/>
          <w:b/>
          <w:color w:val="auto"/>
          <w:sz w:val="24"/>
          <w:szCs w:val="24"/>
          <w:lang w:val="lt-LT"/>
        </w:rPr>
      </w:pPr>
      <w:r w:rsidRPr="00B87443">
        <w:rPr>
          <w:rFonts w:ascii="Times New Roman" w:eastAsia="Times New Roman" w:hAnsi="Times New Roman" w:cs="Times New Roman"/>
          <w:b/>
          <w:color w:val="auto"/>
          <w:sz w:val="24"/>
          <w:szCs w:val="24"/>
          <w:lang w:val="lt-LT"/>
        </w:rPr>
        <w:t>II. KVALIFIKACIJOS REIKALAVIMAI</w:t>
      </w:r>
      <w:r w:rsidR="00386ABE" w:rsidRPr="00B87443">
        <w:rPr>
          <w:rFonts w:ascii="Times New Roman" w:eastAsia="Times New Roman" w:hAnsi="Times New Roman" w:cs="Times New Roman"/>
          <w:b/>
          <w:color w:val="auto"/>
          <w:sz w:val="24"/>
          <w:szCs w:val="24"/>
          <w:lang w:val="lt-LT"/>
        </w:rPr>
        <w:t xml:space="preserve"> </w:t>
      </w:r>
    </w:p>
    <w:p w14:paraId="48DFCE7C" w14:textId="2F80A51B" w:rsidR="00E86983" w:rsidRPr="00B87443" w:rsidRDefault="00E86983" w:rsidP="00095AA5">
      <w:pPr>
        <w:pStyle w:val="BodyA"/>
        <w:rPr>
          <w:rFonts w:ascii="Times New Roman" w:eastAsia="Times New Roman" w:hAnsi="Times New Roman" w:cs="Times New Roman"/>
          <w:color w:val="auto"/>
          <w:sz w:val="24"/>
          <w:szCs w:val="24"/>
          <w:lang w:val="lt-LT"/>
        </w:rPr>
      </w:pPr>
    </w:p>
    <w:p w14:paraId="754AD7B2" w14:textId="7A986F38" w:rsidR="00E86983" w:rsidRPr="00B87443" w:rsidRDefault="00E86983" w:rsidP="00E86983">
      <w:pPr>
        <w:pStyle w:val="BodyA"/>
        <w:jc w:val="right"/>
        <w:rPr>
          <w:rFonts w:ascii="Times New Roman" w:eastAsia="Times New Roman" w:hAnsi="Times New Roman" w:cs="Times New Roman"/>
          <w:color w:val="auto"/>
          <w:sz w:val="24"/>
          <w:szCs w:val="24"/>
          <w:lang w:val="lt-LT"/>
        </w:rPr>
      </w:pPr>
      <w:r w:rsidRPr="00B87443">
        <w:rPr>
          <w:rFonts w:ascii="Times New Roman" w:eastAsia="Times New Roman" w:hAnsi="Times New Roman" w:cs="Times New Roman"/>
          <w:color w:val="auto"/>
          <w:sz w:val="24"/>
          <w:szCs w:val="24"/>
          <w:lang w:val="lt-LT"/>
        </w:rPr>
        <w:t>2. lentelė. Kvalifikaciniai reikalavimai tiekėjams</w:t>
      </w:r>
    </w:p>
    <w:tbl>
      <w:tblPr>
        <w:tblStyle w:val="TableGrid"/>
        <w:tblW w:w="14932" w:type="dxa"/>
        <w:tblInd w:w="-595" w:type="dxa"/>
        <w:tblLayout w:type="fixed"/>
        <w:tblLook w:val="04A0" w:firstRow="1" w:lastRow="0" w:firstColumn="1" w:lastColumn="0" w:noHBand="0" w:noVBand="1"/>
      </w:tblPr>
      <w:tblGrid>
        <w:gridCol w:w="590"/>
        <w:gridCol w:w="3686"/>
        <w:gridCol w:w="6520"/>
        <w:gridCol w:w="4136"/>
      </w:tblGrid>
      <w:tr w:rsidR="007D5950" w:rsidRPr="00B87443" w14:paraId="3401BF88" w14:textId="77777777" w:rsidTr="006C34D0">
        <w:tc>
          <w:tcPr>
            <w:tcW w:w="590" w:type="dxa"/>
          </w:tcPr>
          <w:p w14:paraId="27313370" w14:textId="77777777" w:rsidR="007D5950" w:rsidRPr="00B87443" w:rsidRDefault="007D5950" w:rsidP="00766C1E">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4"/>
                <w:szCs w:val="24"/>
                <w:lang w:val="lt-LT"/>
              </w:rPr>
            </w:pPr>
            <w:r w:rsidRPr="00B87443">
              <w:rPr>
                <w:rFonts w:ascii="Times New Roman" w:eastAsia="Times New Roman" w:hAnsi="Times New Roman" w:cs="Times New Roman"/>
                <w:b/>
                <w:bCs/>
                <w:color w:val="auto"/>
                <w:sz w:val="24"/>
                <w:szCs w:val="24"/>
                <w:lang w:val="lt-LT"/>
              </w:rPr>
              <w:t>Eil. Nr.</w:t>
            </w:r>
          </w:p>
        </w:tc>
        <w:tc>
          <w:tcPr>
            <w:tcW w:w="3686" w:type="dxa"/>
          </w:tcPr>
          <w:p w14:paraId="258F1D17" w14:textId="77777777" w:rsidR="007D5950" w:rsidRPr="00B87443" w:rsidRDefault="007D5950" w:rsidP="00766C1E">
            <w:pPr>
              <w:jc w:val="center"/>
              <w:rPr>
                <w:b/>
                <w:bCs/>
                <w:sz w:val="24"/>
                <w:szCs w:val="24"/>
              </w:rPr>
            </w:pPr>
            <w:r w:rsidRPr="00B87443">
              <w:rPr>
                <w:b/>
                <w:bCs/>
                <w:sz w:val="24"/>
                <w:szCs w:val="24"/>
              </w:rPr>
              <w:t>Reikalavimas</w:t>
            </w:r>
          </w:p>
        </w:tc>
        <w:tc>
          <w:tcPr>
            <w:tcW w:w="6520" w:type="dxa"/>
          </w:tcPr>
          <w:p w14:paraId="21F52906" w14:textId="77777777" w:rsidR="007D5950" w:rsidRPr="00B87443" w:rsidRDefault="007D5950" w:rsidP="00766C1E">
            <w:pPr>
              <w:jc w:val="center"/>
              <w:rPr>
                <w:rFonts w:eastAsia="Times New Roman"/>
                <w:b/>
                <w:bCs/>
                <w:sz w:val="24"/>
                <w:szCs w:val="24"/>
              </w:rPr>
            </w:pPr>
            <w:r w:rsidRPr="00B87443">
              <w:rPr>
                <w:b/>
                <w:bCs/>
                <w:sz w:val="24"/>
                <w:szCs w:val="24"/>
              </w:rPr>
              <w:t>Atitikį pagrindžiantys dokumentai</w:t>
            </w:r>
          </w:p>
        </w:tc>
        <w:tc>
          <w:tcPr>
            <w:tcW w:w="4136" w:type="dxa"/>
          </w:tcPr>
          <w:p w14:paraId="553381A7" w14:textId="77777777" w:rsidR="007D5950" w:rsidRPr="00B87443" w:rsidRDefault="007D5950" w:rsidP="00766C1E">
            <w:pPr>
              <w:jc w:val="center"/>
              <w:rPr>
                <w:rFonts w:eastAsia="Times New Roman"/>
                <w:b/>
                <w:bCs/>
                <w:sz w:val="24"/>
                <w:szCs w:val="24"/>
                <w:lang w:val="en-US"/>
              </w:rPr>
            </w:pPr>
            <w:r w:rsidRPr="00B87443">
              <w:rPr>
                <w:b/>
                <w:bCs/>
                <w:sz w:val="24"/>
                <w:szCs w:val="24"/>
              </w:rPr>
              <w:t>Subjektas, kuris turi atitikti reikalavimą</w:t>
            </w:r>
          </w:p>
        </w:tc>
      </w:tr>
      <w:tr w:rsidR="007D5950" w:rsidRPr="00B87443" w14:paraId="31B26E1D" w14:textId="77777777" w:rsidTr="006C34D0">
        <w:tc>
          <w:tcPr>
            <w:tcW w:w="590" w:type="dxa"/>
          </w:tcPr>
          <w:p w14:paraId="421D9268" w14:textId="77777777" w:rsidR="007D5950" w:rsidRPr="00B87443" w:rsidRDefault="007D5950" w:rsidP="00766C1E">
            <w:pPr>
              <w:pStyle w:val="BodyA"/>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cs="Times New Roman"/>
                <w:bCs/>
                <w:i/>
                <w:color w:val="auto"/>
                <w:sz w:val="24"/>
                <w:szCs w:val="24"/>
                <w:lang w:val="lt-LT"/>
              </w:rPr>
            </w:pPr>
            <w:r w:rsidRPr="00B87443">
              <w:rPr>
                <w:rFonts w:ascii="Times New Roman" w:eastAsia="Times New Roman" w:hAnsi="Times New Roman" w:cs="Times New Roman"/>
                <w:bCs/>
                <w:i/>
                <w:color w:val="auto"/>
                <w:sz w:val="24"/>
                <w:szCs w:val="24"/>
                <w:lang w:val="lt-LT"/>
              </w:rPr>
              <w:t>1.</w:t>
            </w:r>
          </w:p>
        </w:tc>
        <w:tc>
          <w:tcPr>
            <w:tcW w:w="3686" w:type="dxa"/>
          </w:tcPr>
          <w:p w14:paraId="03867CFF" w14:textId="77777777" w:rsidR="007D5950" w:rsidRPr="00B87443" w:rsidRDefault="007D5950" w:rsidP="00766C1E">
            <w:pPr>
              <w:jc w:val="center"/>
              <w:rPr>
                <w:bCs/>
                <w:i/>
                <w:sz w:val="24"/>
                <w:szCs w:val="24"/>
              </w:rPr>
            </w:pPr>
            <w:r w:rsidRPr="00B87443">
              <w:rPr>
                <w:bCs/>
                <w:i/>
                <w:sz w:val="24"/>
                <w:szCs w:val="24"/>
              </w:rPr>
              <w:t>2.</w:t>
            </w:r>
          </w:p>
        </w:tc>
        <w:tc>
          <w:tcPr>
            <w:tcW w:w="6520" w:type="dxa"/>
          </w:tcPr>
          <w:p w14:paraId="1D360ACC" w14:textId="08EF04DB" w:rsidR="007D5950" w:rsidRPr="00B87443" w:rsidRDefault="007D5950" w:rsidP="00766C1E">
            <w:pPr>
              <w:jc w:val="center"/>
              <w:rPr>
                <w:bCs/>
                <w:i/>
                <w:sz w:val="24"/>
                <w:szCs w:val="24"/>
              </w:rPr>
            </w:pPr>
            <w:r w:rsidRPr="00B87443">
              <w:rPr>
                <w:bCs/>
                <w:i/>
                <w:sz w:val="24"/>
                <w:szCs w:val="24"/>
              </w:rPr>
              <w:t>3.</w:t>
            </w:r>
          </w:p>
        </w:tc>
        <w:tc>
          <w:tcPr>
            <w:tcW w:w="4136" w:type="dxa"/>
          </w:tcPr>
          <w:p w14:paraId="3D48ECD5" w14:textId="11B87078" w:rsidR="007D5950" w:rsidRPr="00B87443" w:rsidRDefault="007D5950" w:rsidP="00766C1E">
            <w:pPr>
              <w:jc w:val="center"/>
              <w:rPr>
                <w:bCs/>
                <w:i/>
                <w:sz w:val="24"/>
                <w:szCs w:val="24"/>
              </w:rPr>
            </w:pPr>
            <w:r w:rsidRPr="00B87443">
              <w:rPr>
                <w:bCs/>
                <w:i/>
                <w:sz w:val="24"/>
                <w:szCs w:val="24"/>
              </w:rPr>
              <w:t>4.</w:t>
            </w:r>
          </w:p>
        </w:tc>
      </w:tr>
      <w:tr w:rsidR="009E35A1" w:rsidRPr="00B87443" w14:paraId="40EC2172" w14:textId="77777777" w:rsidTr="006C34D0">
        <w:trPr>
          <w:trHeight w:val="1700"/>
        </w:trPr>
        <w:tc>
          <w:tcPr>
            <w:tcW w:w="590" w:type="dxa"/>
            <w:shd w:val="clear" w:color="auto" w:fill="FFFFFF" w:themeFill="background1"/>
          </w:tcPr>
          <w:p w14:paraId="06E17EE2" w14:textId="56E2BF61" w:rsidR="009E35A1" w:rsidRPr="00B87443" w:rsidRDefault="009E35A1" w:rsidP="009E35A1">
            <w:pPr>
              <w:rPr>
                <w:sz w:val="24"/>
                <w:szCs w:val="24"/>
              </w:rPr>
            </w:pPr>
            <w:r w:rsidRPr="00B87443">
              <w:rPr>
                <w:sz w:val="24"/>
                <w:szCs w:val="24"/>
              </w:rPr>
              <w:t>1.</w:t>
            </w:r>
          </w:p>
        </w:tc>
        <w:tc>
          <w:tcPr>
            <w:tcW w:w="3686" w:type="dxa"/>
          </w:tcPr>
          <w:p w14:paraId="68E1AF30" w14:textId="0C27B382" w:rsidR="009E35A1" w:rsidRPr="00B87443" w:rsidRDefault="008001EB" w:rsidP="009E35A1">
            <w:pPr>
              <w:rPr>
                <w:b/>
                <w:sz w:val="24"/>
                <w:szCs w:val="24"/>
              </w:rPr>
            </w:pPr>
            <w:r w:rsidRPr="008001EB">
              <w:rPr>
                <w:sz w:val="24"/>
                <w:szCs w:val="24"/>
              </w:rPr>
              <w:t>Tiekėjas per paskutinius 5 metus iki pasiūlymo pateikimo termino pabaigos pagal vieną ar daugiau įvykdytų ar tebevykdomų sutarčių yra savo jėgomis tinkamai patiekęs/pagaminęs parašiutų, parašiutinių</w:t>
            </w:r>
            <w:r>
              <w:rPr>
                <w:sz w:val="24"/>
                <w:szCs w:val="24"/>
              </w:rPr>
              <w:t xml:space="preserve"> sistemų, kurių bendra suma yra ne mažesnė</w:t>
            </w:r>
            <w:r w:rsidR="009E35A1" w:rsidRPr="00B87443">
              <w:rPr>
                <w:sz w:val="24"/>
                <w:szCs w:val="24"/>
              </w:rPr>
              <w:t xml:space="preserve"> </w:t>
            </w:r>
            <w:r w:rsidR="007647BC" w:rsidRPr="00B87443">
              <w:rPr>
                <w:b/>
                <w:sz w:val="24"/>
                <w:szCs w:val="24"/>
              </w:rPr>
              <w:t>150</w:t>
            </w:r>
            <w:r w:rsidR="009E35A1" w:rsidRPr="00B87443">
              <w:rPr>
                <w:b/>
                <w:sz w:val="24"/>
                <w:szCs w:val="24"/>
              </w:rPr>
              <w:t xml:space="preserve"> 000 </w:t>
            </w:r>
            <w:proofErr w:type="spellStart"/>
            <w:r w:rsidR="009E35A1" w:rsidRPr="00B87443">
              <w:rPr>
                <w:b/>
                <w:sz w:val="24"/>
                <w:szCs w:val="24"/>
              </w:rPr>
              <w:t>Eur</w:t>
            </w:r>
            <w:proofErr w:type="spellEnd"/>
            <w:r w:rsidR="009E35A1" w:rsidRPr="00B87443">
              <w:rPr>
                <w:b/>
                <w:sz w:val="24"/>
                <w:szCs w:val="24"/>
              </w:rPr>
              <w:t xml:space="preserve"> be PVM.</w:t>
            </w:r>
          </w:p>
          <w:p w14:paraId="13CD53E9" w14:textId="52CCD41B" w:rsidR="009E35A1" w:rsidRPr="00B87443" w:rsidRDefault="009E35A1" w:rsidP="00E259A7">
            <w:pPr>
              <w:pStyle w:val="Footer"/>
              <w:jc w:val="both"/>
              <w:rPr>
                <w:szCs w:val="24"/>
                <w:highlight w:val="yellow"/>
              </w:rPr>
            </w:pPr>
          </w:p>
        </w:tc>
        <w:tc>
          <w:tcPr>
            <w:tcW w:w="6520" w:type="dxa"/>
            <w:shd w:val="clear" w:color="auto" w:fill="FFFFFF" w:themeFill="background1"/>
          </w:tcPr>
          <w:p w14:paraId="2DE8762B" w14:textId="6DD863A1" w:rsidR="006C34D0" w:rsidRPr="00B87443" w:rsidRDefault="006C34D0" w:rsidP="006C34D0">
            <w:pPr>
              <w:rPr>
                <w:sz w:val="24"/>
                <w:szCs w:val="24"/>
                <w:bdr w:val="none" w:sz="0" w:space="0" w:color="auto" w:frame="1"/>
                <w:lang w:eastAsia="en-GB"/>
              </w:rPr>
            </w:pPr>
            <w:r w:rsidRPr="00B87443">
              <w:rPr>
                <w:sz w:val="24"/>
                <w:szCs w:val="24"/>
                <w:bdr w:val="none" w:sz="0" w:space="0" w:color="auto" w:frame="1"/>
                <w:lang w:eastAsia="en-GB"/>
              </w:rPr>
              <w:t xml:space="preserve">Pateikti per paskutinius 5 metus iki pasiūlymo pateikimo termino pabaigos arba per laiką nuo tiekėjo įregistravimo dienos (jeigu tiekėjas veiklą vykdė mažiau nei 5 metus) iki pasiūlymo pateikimo dienos tinkamai patiekęs/pagaminęs parašiutų, parašiutinių sistemų, sąrašą </w:t>
            </w:r>
            <w:r w:rsidRPr="00B87443">
              <w:rPr>
                <w:b/>
                <w:bCs/>
                <w:i/>
                <w:iCs/>
                <w:sz w:val="24"/>
                <w:szCs w:val="24"/>
                <w:bdr w:val="none" w:sz="0" w:space="0" w:color="auto" w:frame="1"/>
                <w:lang w:eastAsia="en-GB"/>
              </w:rPr>
              <w:t xml:space="preserve">(užpildyti pirkimo sąlygų </w:t>
            </w:r>
            <w:r w:rsidR="008001EB">
              <w:rPr>
                <w:b/>
                <w:bCs/>
                <w:i/>
                <w:iCs/>
                <w:sz w:val="24"/>
                <w:szCs w:val="24"/>
                <w:bdr w:val="none" w:sz="0" w:space="0" w:color="auto" w:frame="1"/>
                <w:lang w:eastAsia="en-GB"/>
              </w:rPr>
              <w:t>4</w:t>
            </w:r>
            <w:r w:rsidRPr="00B87443">
              <w:rPr>
                <w:b/>
                <w:bCs/>
                <w:i/>
                <w:iCs/>
                <w:sz w:val="24"/>
                <w:szCs w:val="24"/>
                <w:bdr w:val="none" w:sz="0" w:space="0" w:color="auto" w:frame="1"/>
                <w:lang w:eastAsia="en-GB"/>
              </w:rPr>
              <w:t xml:space="preserve"> priedo 1 priedėlį)</w:t>
            </w:r>
            <w:r w:rsidRPr="00B87443">
              <w:rPr>
                <w:sz w:val="24"/>
                <w:szCs w:val="24"/>
                <w:bdr w:val="none" w:sz="0" w:space="0" w:color="auto" w:frame="1"/>
                <w:lang w:eastAsia="en-GB"/>
              </w:rPr>
              <w:t xml:space="preserve"> nurodant pirkėją (prekių gavėjo pavadinimą), sutarties objektą (prekių pavadinimą), sutarties numerį ir sutarties sudarymo datą, sutarties vykdymo laikotarpį, įvykdytos sutarties ar sutarties dalies sumą eurais be PVM, prekių gavėjų (tiek viešų, tiek privačių asmenų) adresus, kontaktinius asmenis (vardas, pavardė, pareigos, telefono numeris) taip pat kartu su </w:t>
            </w:r>
            <w:r w:rsidR="008001EB">
              <w:rPr>
                <w:sz w:val="24"/>
                <w:szCs w:val="24"/>
                <w:bdr w:val="none" w:sz="0" w:space="0" w:color="auto" w:frame="1"/>
                <w:lang w:eastAsia="en-GB"/>
              </w:rPr>
              <w:t>4</w:t>
            </w:r>
            <w:r w:rsidRPr="00B87443">
              <w:rPr>
                <w:sz w:val="24"/>
                <w:szCs w:val="24"/>
                <w:bdr w:val="none" w:sz="0" w:space="0" w:color="auto" w:frame="1"/>
                <w:lang w:eastAsia="en-GB"/>
              </w:rPr>
              <w:t xml:space="preserve"> priedo 1 priedėliu pridėti </w:t>
            </w:r>
            <w:r w:rsidRPr="00B87443">
              <w:rPr>
                <w:b/>
                <w:bCs/>
                <w:i/>
                <w:iCs/>
                <w:sz w:val="24"/>
                <w:szCs w:val="24"/>
                <w:bdr w:val="none" w:sz="0" w:space="0" w:color="auto" w:frame="1"/>
                <w:lang w:eastAsia="en-GB"/>
              </w:rPr>
              <w:t xml:space="preserve">prekių gavėjo atsiliepimą apie tinkamą sutartinių įsipareigojimų vykdymą, kuriame būtų nurodytas sutarties numeris, sutarties sudarymo data, sutarties vykdymo laikotarpis ir įvykdytos sutarties/sutarties dalies suma </w:t>
            </w:r>
            <w:proofErr w:type="spellStart"/>
            <w:r w:rsidRPr="00B87443">
              <w:rPr>
                <w:b/>
                <w:bCs/>
                <w:i/>
                <w:iCs/>
                <w:sz w:val="24"/>
                <w:szCs w:val="24"/>
                <w:bdr w:val="none" w:sz="0" w:space="0" w:color="auto" w:frame="1"/>
                <w:lang w:eastAsia="en-GB"/>
              </w:rPr>
              <w:t>Eur</w:t>
            </w:r>
            <w:proofErr w:type="spellEnd"/>
            <w:r w:rsidRPr="00B87443">
              <w:rPr>
                <w:b/>
                <w:bCs/>
                <w:i/>
                <w:iCs/>
                <w:sz w:val="24"/>
                <w:szCs w:val="24"/>
                <w:bdr w:val="none" w:sz="0" w:space="0" w:color="auto" w:frame="1"/>
                <w:lang w:eastAsia="en-GB"/>
              </w:rPr>
              <w:t xml:space="preserve"> be PVM</w:t>
            </w:r>
            <w:r w:rsidRPr="00B87443">
              <w:rPr>
                <w:i/>
                <w:iCs/>
                <w:sz w:val="24"/>
                <w:szCs w:val="24"/>
                <w:bdr w:val="none" w:sz="0" w:space="0" w:color="auto" w:frame="1"/>
                <w:lang w:eastAsia="en-GB"/>
              </w:rPr>
              <w:t>.</w:t>
            </w:r>
            <w:r w:rsidRPr="00B87443">
              <w:rPr>
                <w:b/>
                <w:bCs/>
                <w:i/>
                <w:iCs/>
                <w:sz w:val="24"/>
                <w:szCs w:val="24"/>
                <w:bdr w:val="none" w:sz="0" w:space="0" w:color="auto" w:frame="1"/>
                <w:lang w:eastAsia="en-GB"/>
              </w:rPr>
              <w:t xml:space="preserve"> (užpildyti pagal </w:t>
            </w:r>
            <w:r w:rsidRPr="00B87443">
              <w:rPr>
                <w:b/>
                <w:bCs/>
                <w:i/>
                <w:iCs/>
                <w:sz w:val="24"/>
                <w:szCs w:val="24"/>
                <w:bdr w:val="none" w:sz="0" w:space="0" w:color="auto" w:frame="1"/>
                <w:lang w:eastAsia="en-GB"/>
              </w:rPr>
              <w:lastRenderedPageBreak/>
              <w:t xml:space="preserve">pirkimo sąlygų </w:t>
            </w:r>
            <w:r w:rsidR="008001EB">
              <w:rPr>
                <w:b/>
                <w:bCs/>
                <w:i/>
                <w:iCs/>
                <w:sz w:val="24"/>
                <w:szCs w:val="24"/>
                <w:bdr w:val="none" w:sz="0" w:space="0" w:color="auto" w:frame="1"/>
                <w:lang w:eastAsia="en-GB"/>
              </w:rPr>
              <w:t>4</w:t>
            </w:r>
            <w:r w:rsidRPr="00B87443">
              <w:rPr>
                <w:b/>
                <w:bCs/>
                <w:i/>
                <w:iCs/>
                <w:sz w:val="24"/>
                <w:szCs w:val="24"/>
                <w:bdr w:val="none" w:sz="0" w:space="0" w:color="auto" w:frame="1"/>
                <w:lang w:eastAsia="en-GB"/>
              </w:rPr>
              <w:t xml:space="preserve"> priedo 2 priedėlį) </w:t>
            </w:r>
            <w:r w:rsidRPr="00B87443">
              <w:rPr>
                <w:b/>
                <w:bCs/>
                <w:sz w:val="24"/>
                <w:szCs w:val="24"/>
                <w:bdr w:val="none" w:sz="0" w:space="0" w:color="auto" w:frame="1"/>
                <w:lang w:eastAsia="en-GB"/>
              </w:rPr>
              <w:t>Prekės gavėjo atsiliepimas turi būti pasirašytas fiziniu parašu arba kvalifikuotu elektroniniu parašu.</w:t>
            </w:r>
            <w:r w:rsidRPr="00B87443">
              <w:rPr>
                <w:sz w:val="24"/>
                <w:szCs w:val="24"/>
                <w:bdr w:val="none" w:sz="0" w:space="0" w:color="auto" w:frame="1"/>
                <w:lang w:eastAsia="en-GB"/>
              </w:rPr>
              <w:t xml:space="preserve"> </w:t>
            </w:r>
          </w:p>
          <w:p w14:paraId="1BA84F70" w14:textId="3D8DE881" w:rsidR="009E35A1" w:rsidRPr="00B87443" w:rsidRDefault="006C34D0" w:rsidP="008001EB">
            <w:pPr>
              <w:rPr>
                <w:sz w:val="24"/>
                <w:szCs w:val="24"/>
                <w:highlight w:val="yellow"/>
              </w:rPr>
            </w:pPr>
            <w:r w:rsidRPr="00B87443">
              <w:rPr>
                <w:sz w:val="24"/>
                <w:szCs w:val="24"/>
                <w:bdr w:val="none" w:sz="0" w:space="0" w:color="auto" w:frame="1"/>
                <w:lang w:eastAsia="en-GB"/>
              </w:rPr>
              <w:t xml:space="preserve">Perkančioji organizacija pasilieka teisę be išankstinio įspėjimo susisiekti su </w:t>
            </w:r>
            <w:r w:rsidR="008001EB">
              <w:rPr>
                <w:sz w:val="24"/>
                <w:szCs w:val="24"/>
                <w:bdr w:val="none" w:sz="0" w:space="0" w:color="auto" w:frame="1"/>
                <w:lang w:eastAsia="en-GB"/>
              </w:rPr>
              <w:t>4</w:t>
            </w:r>
            <w:r w:rsidRPr="00B87443">
              <w:rPr>
                <w:sz w:val="24"/>
                <w:szCs w:val="24"/>
                <w:bdr w:val="none" w:sz="0" w:space="0" w:color="auto" w:frame="1"/>
                <w:lang w:eastAsia="en-GB"/>
              </w:rPr>
              <w:t xml:space="preserve"> priedo 1 priedelyje nurodytais asmenimis, siekiant įsitikinti tiekėjo atitiktimi šiam kvalifikaciniam reikalavimui.</w:t>
            </w:r>
          </w:p>
        </w:tc>
        <w:tc>
          <w:tcPr>
            <w:tcW w:w="4136" w:type="dxa"/>
            <w:shd w:val="clear" w:color="auto" w:fill="FFFFFF" w:themeFill="background1"/>
          </w:tcPr>
          <w:p w14:paraId="7B0413BA" w14:textId="77777777" w:rsidR="006C34D0" w:rsidRPr="00B87443" w:rsidRDefault="006C34D0" w:rsidP="006C34D0">
            <w:pPr>
              <w:rPr>
                <w:sz w:val="24"/>
                <w:szCs w:val="24"/>
              </w:rPr>
            </w:pPr>
            <w:r w:rsidRPr="00B87443">
              <w:rPr>
                <w:sz w:val="24"/>
                <w:szCs w:val="24"/>
              </w:rPr>
              <w:lastRenderedPageBreak/>
              <w:t>Jeigu pasiūlymą teikia tiekėjų grupė – reikalavimą turi atitikti visi tiekėjų grupės nariai kartu (</w:t>
            </w:r>
            <w:proofErr w:type="spellStart"/>
            <w:r w:rsidRPr="00B87443">
              <w:rPr>
                <w:sz w:val="24"/>
                <w:szCs w:val="24"/>
              </w:rPr>
              <w:t>pajėgumai</w:t>
            </w:r>
            <w:proofErr w:type="spellEnd"/>
            <w:r w:rsidRPr="00B87443">
              <w:rPr>
                <w:sz w:val="24"/>
                <w:szCs w:val="24"/>
              </w:rPr>
              <w:t xml:space="preserve"> sumuojami), atsižvelgiant į jų prisiimamus įsipareigojimus;</w:t>
            </w:r>
          </w:p>
          <w:p w14:paraId="6675D109" w14:textId="77777777" w:rsidR="006C34D0" w:rsidRPr="00B87443" w:rsidRDefault="006C34D0" w:rsidP="006C34D0">
            <w:pPr>
              <w:rPr>
                <w:sz w:val="24"/>
                <w:szCs w:val="24"/>
              </w:rPr>
            </w:pPr>
            <w:r w:rsidRPr="00B87443">
              <w:rPr>
                <w:sz w:val="24"/>
                <w:szCs w:val="24"/>
              </w:rPr>
              <w:t>•</w:t>
            </w:r>
            <w:r w:rsidRPr="00B87443">
              <w:rPr>
                <w:sz w:val="24"/>
                <w:szCs w:val="24"/>
              </w:rPr>
              <w:tab/>
              <w:t xml:space="preserve">tiekėjas gali remtis kitų ūkio subjektų </w:t>
            </w:r>
            <w:proofErr w:type="spellStart"/>
            <w:r w:rsidRPr="00B87443">
              <w:rPr>
                <w:sz w:val="24"/>
                <w:szCs w:val="24"/>
              </w:rPr>
              <w:t>pajėgumais</w:t>
            </w:r>
            <w:proofErr w:type="spellEnd"/>
            <w:r w:rsidRPr="00B87443">
              <w:rPr>
                <w:sz w:val="24"/>
                <w:szCs w:val="24"/>
              </w:rPr>
              <w:t xml:space="preserve"> tik tuo atveju, jeigu tie subjektai patys vykdys tą pirkimo sutarties dalį, kuriai reikia jų turimų </w:t>
            </w:r>
            <w:proofErr w:type="spellStart"/>
            <w:r w:rsidRPr="00B87443">
              <w:rPr>
                <w:sz w:val="24"/>
                <w:szCs w:val="24"/>
              </w:rPr>
              <w:t>pajėgumų</w:t>
            </w:r>
            <w:proofErr w:type="spellEnd"/>
            <w:r w:rsidRPr="00B87443">
              <w:rPr>
                <w:sz w:val="24"/>
                <w:szCs w:val="24"/>
              </w:rPr>
              <w:t>;</w:t>
            </w:r>
          </w:p>
          <w:p w14:paraId="50E139E2" w14:textId="77777777" w:rsidR="006C34D0" w:rsidRPr="00B87443" w:rsidRDefault="006C34D0" w:rsidP="006C34D0">
            <w:pPr>
              <w:rPr>
                <w:sz w:val="24"/>
                <w:szCs w:val="24"/>
              </w:rPr>
            </w:pPr>
            <w:r w:rsidRPr="00B87443">
              <w:rPr>
                <w:sz w:val="24"/>
                <w:szCs w:val="24"/>
              </w:rPr>
              <w:t>•</w:t>
            </w:r>
            <w:r w:rsidRPr="00B87443">
              <w:rPr>
                <w:sz w:val="24"/>
                <w:szCs w:val="24"/>
              </w:rPr>
              <w:tab/>
              <w:t>subtiekėjams šis reikalavimas nenustatomas.</w:t>
            </w:r>
          </w:p>
          <w:p w14:paraId="6B76775A" w14:textId="77777777" w:rsidR="006C34D0" w:rsidRPr="00B87443" w:rsidRDefault="006C34D0" w:rsidP="006C34D0">
            <w:pPr>
              <w:rPr>
                <w:sz w:val="24"/>
                <w:szCs w:val="24"/>
              </w:rPr>
            </w:pPr>
          </w:p>
          <w:p w14:paraId="3ACDB93F" w14:textId="77777777" w:rsidR="006C34D0" w:rsidRPr="00B87443" w:rsidRDefault="006C34D0" w:rsidP="006C34D0">
            <w:pPr>
              <w:rPr>
                <w:sz w:val="24"/>
                <w:szCs w:val="24"/>
              </w:rPr>
            </w:pPr>
            <w:r w:rsidRPr="00B87443">
              <w:rPr>
                <w:sz w:val="24"/>
                <w:szCs w:val="24"/>
              </w:rPr>
              <w:t xml:space="preserve">Tiekėjui nedraudžiama remtis sutartimi, kurią tiekėjas vykdė ne vienas, bet kartu </w:t>
            </w:r>
            <w:r w:rsidRPr="00B87443">
              <w:rPr>
                <w:sz w:val="24"/>
                <w:szCs w:val="24"/>
              </w:rPr>
              <w:lastRenderedPageBreak/>
              <w:t>su kitais ūkio subjektais. Tačiau tokiu atveju turi būti vertinami būtent konkretaus tiekėjo, dalyvaujančio viešajame pirkime, pateiktos prekės, jų apimtis, vertė, o ne visas vykdytos sutarties objektas.</w:t>
            </w:r>
          </w:p>
          <w:p w14:paraId="014881FA" w14:textId="77777777" w:rsidR="006C34D0" w:rsidRPr="00B87443" w:rsidRDefault="006C34D0" w:rsidP="006C34D0">
            <w:pPr>
              <w:rPr>
                <w:sz w:val="24"/>
                <w:szCs w:val="24"/>
              </w:rPr>
            </w:pPr>
            <w:r w:rsidRPr="00B87443">
              <w:rPr>
                <w:sz w:val="24"/>
                <w:szCs w:val="24"/>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B87443">
              <w:rPr>
                <w:sz w:val="24"/>
                <w:szCs w:val="24"/>
              </w:rPr>
              <w:t>ių</w:t>
            </w:r>
            <w:proofErr w:type="spellEnd"/>
            <w:r w:rsidRPr="00B87443">
              <w:rPr>
                <w:sz w:val="24"/>
                <w:szCs w:val="24"/>
              </w:rPr>
              <w:t>), ūkio subjekto (-ų), kurio (-</w:t>
            </w:r>
            <w:proofErr w:type="spellStart"/>
            <w:r w:rsidRPr="00B87443">
              <w:rPr>
                <w:sz w:val="24"/>
                <w:szCs w:val="24"/>
              </w:rPr>
              <w:t>ių</w:t>
            </w:r>
            <w:proofErr w:type="spellEnd"/>
            <w:r w:rsidRPr="00B87443">
              <w:rPr>
                <w:sz w:val="24"/>
                <w:szCs w:val="24"/>
              </w:rPr>
              <w:t xml:space="preserve">) </w:t>
            </w:r>
            <w:proofErr w:type="spellStart"/>
            <w:r w:rsidRPr="00B87443">
              <w:rPr>
                <w:sz w:val="24"/>
                <w:szCs w:val="24"/>
              </w:rPr>
              <w:t>pajėgumais</w:t>
            </w:r>
            <w:proofErr w:type="spellEnd"/>
            <w:r w:rsidRPr="00B87443">
              <w:rPr>
                <w:sz w:val="24"/>
                <w:szCs w:val="24"/>
              </w:rPr>
              <w:t xml:space="preserve"> tiekėjas remiasi), savo jėgomis (t. y. savarankiškai, nepasitelkiant ūkio subjektų), patiektos/pagamintos prekės ar jų dalis (jų kiekis, apimtis, vertė, ir kt.,), o ne visas vykdytos sutarties objektas.</w:t>
            </w:r>
          </w:p>
          <w:p w14:paraId="55AF105D" w14:textId="77777777" w:rsidR="006C34D0" w:rsidRPr="00B87443" w:rsidRDefault="006C34D0" w:rsidP="006C34D0">
            <w:pPr>
              <w:rPr>
                <w:sz w:val="24"/>
                <w:szCs w:val="24"/>
              </w:rPr>
            </w:pPr>
            <w:r w:rsidRPr="00B87443">
              <w:rPr>
                <w:sz w:val="24"/>
                <w:szCs w:val="24"/>
              </w:rPr>
              <w:t>Savo jėgomis patiektos/pagamintos prekės ar jų dalis (jų kiekis, apimtis, vertė ir kt.) pagal sutartis, vykdytas jungtinės veiklos pagrindais, yra nustatomos pagal jungtinės veiklos partnerių atsakomybių pasidalinimą, nurodytą jungtinės veiklos sutartyje.</w:t>
            </w:r>
          </w:p>
          <w:p w14:paraId="2A8ED9DC" w14:textId="381390A2" w:rsidR="009E35A1" w:rsidRPr="00B87443" w:rsidRDefault="006C34D0" w:rsidP="006C34D0">
            <w:pPr>
              <w:rPr>
                <w:sz w:val="24"/>
                <w:szCs w:val="24"/>
                <w:bdr w:val="none" w:sz="0" w:space="0" w:color="auto" w:frame="1"/>
                <w:lang w:eastAsia="en-GB"/>
              </w:rPr>
            </w:pPr>
            <w:r w:rsidRPr="00B87443">
              <w:rPr>
                <w:sz w:val="24"/>
                <w:szCs w:val="24"/>
              </w:rPr>
              <w:t xml:space="preserve">Savo jėgomis patiektos/pagamintos prekės ar jų dalis (jų kiekis, apimtis, vertė ir kt.) pagal sutartis, vykdytas kartu su subtiekėjais, yra nustatomos iš visų pagal sutartį patiektų/pagamintų prekių atimant subtiekėjo patiektas/pagamintas prekes ar jų dalį (jų kiekį, apimtį, vertę ir kt.). atsižvelgiant į tai, kiek tiekėjas ir (arba) užsakovas sumokėjo subtiekėjui. Visos kitos pagal sutartį </w:t>
            </w:r>
            <w:r w:rsidRPr="00B87443">
              <w:rPr>
                <w:sz w:val="24"/>
                <w:szCs w:val="24"/>
              </w:rPr>
              <w:lastRenderedPageBreak/>
              <w:t>patiektos/pagamintos prekės ar jų dalis (jų kiekis, apimtis, vertė ir kt.) priskiriama pačiam tiekėjui.</w:t>
            </w:r>
          </w:p>
          <w:p w14:paraId="22FC378F" w14:textId="12F58F8B" w:rsidR="009E35A1" w:rsidRPr="00B87443" w:rsidRDefault="009E35A1" w:rsidP="009E35A1">
            <w:pPr>
              <w:spacing w:line="257" w:lineRule="atLeast"/>
              <w:rPr>
                <w:sz w:val="24"/>
                <w:szCs w:val="24"/>
                <w:highlight w:val="yellow"/>
              </w:rPr>
            </w:pPr>
          </w:p>
        </w:tc>
      </w:tr>
    </w:tbl>
    <w:p w14:paraId="41453FF5" w14:textId="5E24ED32" w:rsidR="002800F0" w:rsidRPr="00041761" w:rsidRDefault="002800F0" w:rsidP="00F4753E">
      <w:pPr>
        <w:pStyle w:val="BodyA"/>
        <w:rPr>
          <w:bCs/>
          <w:szCs w:val="24"/>
          <w:lang w:val="lt-LT"/>
        </w:rPr>
      </w:pPr>
    </w:p>
    <w:sectPr w:rsidR="002800F0" w:rsidRPr="00041761" w:rsidSect="00BC2F9F">
      <w:footerReference w:type="default" r:id="rId20"/>
      <w:pgSz w:w="16840" w:h="11900" w:orient="landscape"/>
      <w:pgMar w:top="568" w:right="1440" w:bottom="851"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A2AA3" w14:textId="77777777" w:rsidR="000B5247" w:rsidRDefault="000B5247" w:rsidP="00992543">
      <w:r>
        <w:separator/>
      </w:r>
    </w:p>
  </w:endnote>
  <w:endnote w:type="continuationSeparator" w:id="0">
    <w:p w14:paraId="252A01AA" w14:textId="77777777" w:rsidR="000B5247" w:rsidRDefault="000B5247"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34A66" w14:textId="2058A223"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AF08F" w14:textId="77777777" w:rsidR="000B5247" w:rsidRDefault="000B5247" w:rsidP="00992543">
      <w:r>
        <w:separator/>
      </w:r>
    </w:p>
  </w:footnote>
  <w:footnote w:type="continuationSeparator" w:id="0">
    <w:p w14:paraId="1E0F371A" w14:textId="77777777" w:rsidR="000B5247" w:rsidRDefault="000B5247" w:rsidP="00992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6FC"/>
    <w:multiLevelType w:val="hybridMultilevel"/>
    <w:tmpl w:val="30BC0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753BDB"/>
    <w:multiLevelType w:val="hybridMultilevel"/>
    <w:tmpl w:val="0CD214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00EB0"/>
    <w:multiLevelType w:val="hybridMultilevel"/>
    <w:tmpl w:val="C86C81B0"/>
    <w:lvl w:ilvl="0" w:tplc="697C237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3060057"/>
    <w:multiLevelType w:val="hybridMultilevel"/>
    <w:tmpl w:val="0F243354"/>
    <w:lvl w:ilvl="0" w:tplc="4E3825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907FFD"/>
    <w:multiLevelType w:val="hybridMultilevel"/>
    <w:tmpl w:val="A5CE4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9"/>
  </w:num>
  <w:num w:numId="3">
    <w:abstractNumId w:val="3"/>
  </w:num>
  <w:num w:numId="4">
    <w:abstractNumId w:val="7"/>
  </w:num>
  <w:num w:numId="5">
    <w:abstractNumId w:val="2"/>
  </w:num>
  <w:num w:numId="6">
    <w:abstractNumId w:val="5"/>
  </w:num>
  <w:num w:numId="7">
    <w:abstractNumId w:val="0"/>
  </w:num>
  <w:num w:numId="8">
    <w:abstractNumId w:val="4"/>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6B9A"/>
    <w:rsid w:val="000276E1"/>
    <w:rsid w:val="00030234"/>
    <w:rsid w:val="00041761"/>
    <w:rsid w:val="00047282"/>
    <w:rsid w:val="000540FA"/>
    <w:rsid w:val="00061B8F"/>
    <w:rsid w:val="0006202F"/>
    <w:rsid w:val="00073FB8"/>
    <w:rsid w:val="00083B1E"/>
    <w:rsid w:val="000912CC"/>
    <w:rsid w:val="0009563B"/>
    <w:rsid w:val="00095AA5"/>
    <w:rsid w:val="000A1D8C"/>
    <w:rsid w:val="000A5DA1"/>
    <w:rsid w:val="000B0AD9"/>
    <w:rsid w:val="000B5247"/>
    <w:rsid w:val="000D26A3"/>
    <w:rsid w:val="000D2FC2"/>
    <w:rsid w:val="000D396F"/>
    <w:rsid w:val="000E4D09"/>
    <w:rsid w:val="000E4D92"/>
    <w:rsid w:val="000E5D69"/>
    <w:rsid w:val="000F062E"/>
    <w:rsid w:val="000F43C0"/>
    <w:rsid w:val="000F5A4D"/>
    <w:rsid w:val="000F5EA0"/>
    <w:rsid w:val="000F7049"/>
    <w:rsid w:val="001040AD"/>
    <w:rsid w:val="001154EA"/>
    <w:rsid w:val="00124EC7"/>
    <w:rsid w:val="00137D0F"/>
    <w:rsid w:val="00153567"/>
    <w:rsid w:val="001566AA"/>
    <w:rsid w:val="00172021"/>
    <w:rsid w:val="00174D24"/>
    <w:rsid w:val="0018173E"/>
    <w:rsid w:val="00193ED1"/>
    <w:rsid w:val="00196908"/>
    <w:rsid w:val="00197042"/>
    <w:rsid w:val="001A6F70"/>
    <w:rsid w:val="001B6C60"/>
    <w:rsid w:val="001C2D81"/>
    <w:rsid w:val="001C53BA"/>
    <w:rsid w:val="001D1DED"/>
    <w:rsid w:val="001D201B"/>
    <w:rsid w:val="001F36F8"/>
    <w:rsid w:val="001F494A"/>
    <w:rsid w:val="001F722F"/>
    <w:rsid w:val="0020584B"/>
    <w:rsid w:val="00210461"/>
    <w:rsid w:val="00211BA9"/>
    <w:rsid w:val="00211EAF"/>
    <w:rsid w:val="002208BC"/>
    <w:rsid w:val="00222FCF"/>
    <w:rsid w:val="002239AC"/>
    <w:rsid w:val="00246867"/>
    <w:rsid w:val="002544A6"/>
    <w:rsid w:val="002560E8"/>
    <w:rsid w:val="002646A3"/>
    <w:rsid w:val="00277A5F"/>
    <w:rsid w:val="002800F0"/>
    <w:rsid w:val="00280121"/>
    <w:rsid w:val="00280A92"/>
    <w:rsid w:val="00291EC7"/>
    <w:rsid w:val="002B0741"/>
    <w:rsid w:val="002B585A"/>
    <w:rsid w:val="002C522C"/>
    <w:rsid w:val="002C69A4"/>
    <w:rsid w:val="002D2C14"/>
    <w:rsid w:val="002D79C7"/>
    <w:rsid w:val="002F0027"/>
    <w:rsid w:val="002F0B83"/>
    <w:rsid w:val="0031363E"/>
    <w:rsid w:val="00313827"/>
    <w:rsid w:val="003303D7"/>
    <w:rsid w:val="003329C5"/>
    <w:rsid w:val="00333323"/>
    <w:rsid w:val="00341418"/>
    <w:rsid w:val="0034457D"/>
    <w:rsid w:val="00356FA5"/>
    <w:rsid w:val="003574EE"/>
    <w:rsid w:val="00364353"/>
    <w:rsid w:val="00366CBE"/>
    <w:rsid w:val="00371CB6"/>
    <w:rsid w:val="00377B7F"/>
    <w:rsid w:val="0038094A"/>
    <w:rsid w:val="00384734"/>
    <w:rsid w:val="00386ABE"/>
    <w:rsid w:val="00391CEF"/>
    <w:rsid w:val="003952FB"/>
    <w:rsid w:val="00396C19"/>
    <w:rsid w:val="003B12C9"/>
    <w:rsid w:val="003B44DD"/>
    <w:rsid w:val="003C42E5"/>
    <w:rsid w:val="003D401B"/>
    <w:rsid w:val="003D415F"/>
    <w:rsid w:val="003E05D9"/>
    <w:rsid w:val="003F4062"/>
    <w:rsid w:val="004126F8"/>
    <w:rsid w:val="00412F4F"/>
    <w:rsid w:val="004130ED"/>
    <w:rsid w:val="004160C7"/>
    <w:rsid w:val="004170B0"/>
    <w:rsid w:val="00417B52"/>
    <w:rsid w:val="00435AF3"/>
    <w:rsid w:val="0044043E"/>
    <w:rsid w:val="0044399D"/>
    <w:rsid w:val="00446407"/>
    <w:rsid w:val="004550B1"/>
    <w:rsid w:val="00466E91"/>
    <w:rsid w:val="00467F7F"/>
    <w:rsid w:val="0047293C"/>
    <w:rsid w:val="00476146"/>
    <w:rsid w:val="00493BD3"/>
    <w:rsid w:val="00496666"/>
    <w:rsid w:val="00497322"/>
    <w:rsid w:val="004C4C54"/>
    <w:rsid w:val="004C5B03"/>
    <w:rsid w:val="004D2634"/>
    <w:rsid w:val="004E2938"/>
    <w:rsid w:val="004E4FE7"/>
    <w:rsid w:val="004E6243"/>
    <w:rsid w:val="004F056F"/>
    <w:rsid w:val="004F0B5C"/>
    <w:rsid w:val="004F0DAC"/>
    <w:rsid w:val="004F6002"/>
    <w:rsid w:val="004F60A8"/>
    <w:rsid w:val="005007E4"/>
    <w:rsid w:val="005057EF"/>
    <w:rsid w:val="00510590"/>
    <w:rsid w:val="00514742"/>
    <w:rsid w:val="0051505E"/>
    <w:rsid w:val="005311D4"/>
    <w:rsid w:val="0053533D"/>
    <w:rsid w:val="00537936"/>
    <w:rsid w:val="00540929"/>
    <w:rsid w:val="00544CC0"/>
    <w:rsid w:val="00561718"/>
    <w:rsid w:val="005640B1"/>
    <w:rsid w:val="0057083E"/>
    <w:rsid w:val="0057111C"/>
    <w:rsid w:val="00576334"/>
    <w:rsid w:val="00577D2A"/>
    <w:rsid w:val="0058258B"/>
    <w:rsid w:val="00584C6E"/>
    <w:rsid w:val="00591F90"/>
    <w:rsid w:val="005A6CD7"/>
    <w:rsid w:val="005C54A1"/>
    <w:rsid w:val="005C7152"/>
    <w:rsid w:val="005D1087"/>
    <w:rsid w:val="005D4E5B"/>
    <w:rsid w:val="005E066B"/>
    <w:rsid w:val="005E2595"/>
    <w:rsid w:val="005F7980"/>
    <w:rsid w:val="0060273B"/>
    <w:rsid w:val="00623154"/>
    <w:rsid w:val="00626279"/>
    <w:rsid w:val="00634C31"/>
    <w:rsid w:val="0064080E"/>
    <w:rsid w:val="00641B70"/>
    <w:rsid w:val="00655D2E"/>
    <w:rsid w:val="00683A96"/>
    <w:rsid w:val="006929F2"/>
    <w:rsid w:val="006A127D"/>
    <w:rsid w:val="006A4130"/>
    <w:rsid w:val="006B35EC"/>
    <w:rsid w:val="006B4351"/>
    <w:rsid w:val="006C1E5A"/>
    <w:rsid w:val="006C2402"/>
    <w:rsid w:val="006C34D0"/>
    <w:rsid w:val="006D114C"/>
    <w:rsid w:val="006E1882"/>
    <w:rsid w:val="006F0FC2"/>
    <w:rsid w:val="006F12FD"/>
    <w:rsid w:val="00700468"/>
    <w:rsid w:val="00701EB0"/>
    <w:rsid w:val="007023B7"/>
    <w:rsid w:val="00705704"/>
    <w:rsid w:val="00733BA3"/>
    <w:rsid w:val="00741A3F"/>
    <w:rsid w:val="007501FC"/>
    <w:rsid w:val="00750D48"/>
    <w:rsid w:val="0075612C"/>
    <w:rsid w:val="007621F5"/>
    <w:rsid w:val="00762D5F"/>
    <w:rsid w:val="007647BC"/>
    <w:rsid w:val="00772B9F"/>
    <w:rsid w:val="0078111D"/>
    <w:rsid w:val="00781195"/>
    <w:rsid w:val="00797CDA"/>
    <w:rsid w:val="007A3B83"/>
    <w:rsid w:val="007A5F9F"/>
    <w:rsid w:val="007B0BEF"/>
    <w:rsid w:val="007D5950"/>
    <w:rsid w:val="007E09EA"/>
    <w:rsid w:val="007F398C"/>
    <w:rsid w:val="008001EB"/>
    <w:rsid w:val="00805393"/>
    <w:rsid w:val="00811A84"/>
    <w:rsid w:val="00816F18"/>
    <w:rsid w:val="00844A00"/>
    <w:rsid w:val="008504AB"/>
    <w:rsid w:val="008628C7"/>
    <w:rsid w:val="00881FC2"/>
    <w:rsid w:val="0088264A"/>
    <w:rsid w:val="00892898"/>
    <w:rsid w:val="00892FA3"/>
    <w:rsid w:val="008A0DB0"/>
    <w:rsid w:val="008A13F8"/>
    <w:rsid w:val="008A4173"/>
    <w:rsid w:val="008A62A2"/>
    <w:rsid w:val="008A7380"/>
    <w:rsid w:val="008B0D88"/>
    <w:rsid w:val="008C145E"/>
    <w:rsid w:val="008C6E60"/>
    <w:rsid w:val="008F5818"/>
    <w:rsid w:val="00927667"/>
    <w:rsid w:val="009327F2"/>
    <w:rsid w:val="00935196"/>
    <w:rsid w:val="0093747B"/>
    <w:rsid w:val="00953735"/>
    <w:rsid w:val="00976778"/>
    <w:rsid w:val="0098584D"/>
    <w:rsid w:val="00990C5B"/>
    <w:rsid w:val="0099191E"/>
    <w:rsid w:val="00991F0B"/>
    <w:rsid w:val="00992543"/>
    <w:rsid w:val="00993065"/>
    <w:rsid w:val="009B1BD5"/>
    <w:rsid w:val="009B39F6"/>
    <w:rsid w:val="009C317B"/>
    <w:rsid w:val="009C344C"/>
    <w:rsid w:val="009D0C86"/>
    <w:rsid w:val="009D2492"/>
    <w:rsid w:val="009D2809"/>
    <w:rsid w:val="009D72BF"/>
    <w:rsid w:val="009D72E0"/>
    <w:rsid w:val="009E35A1"/>
    <w:rsid w:val="009E7B32"/>
    <w:rsid w:val="009F091C"/>
    <w:rsid w:val="009F14DC"/>
    <w:rsid w:val="00A01093"/>
    <w:rsid w:val="00A22FA8"/>
    <w:rsid w:val="00A25FBC"/>
    <w:rsid w:val="00A33BC2"/>
    <w:rsid w:val="00A34F93"/>
    <w:rsid w:val="00A42BF9"/>
    <w:rsid w:val="00A519D8"/>
    <w:rsid w:val="00A538B3"/>
    <w:rsid w:val="00A57AD6"/>
    <w:rsid w:val="00A618C2"/>
    <w:rsid w:val="00A741EF"/>
    <w:rsid w:val="00A7676D"/>
    <w:rsid w:val="00A813C0"/>
    <w:rsid w:val="00A82A9E"/>
    <w:rsid w:val="00A92268"/>
    <w:rsid w:val="00AC34BD"/>
    <w:rsid w:val="00AC5B93"/>
    <w:rsid w:val="00AC7CD5"/>
    <w:rsid w:val="00AF5F12"/>
    <w:rsid w:val="00B060FB"/>
    <w:rsid w:val="00B079DD"/>
    <w:rsid w:val="00B1449B"/>
    <w:rsid w:val="00B15CAD"/>
    <w:rsid w:val="00B16FEC"/>
    <w:rsid w:val="00B32E69"/>
    <w:rsid w:val="00B33572"/>
    <w:rsid w:val="00B3665D"/>
    <w:rsid w:val="00B46134"/>
    <w:rsid w:val="00B508C2"/>
    <w:rsid w:val="00B51FEB"/>
    <w:rsid w:val="00B56621"/>
    <w:rsid w:val="00B56BBB"/>
    <w:rsid w:val="00B57FA7"/>
    <w:rsid w:val="00B64BEB"/>
    <w:rsid w:val="00B64D8E"/>
    <w:rsid w:val="00B71807"/>
    <w:rsid w:val="00B75F56"/>
    <w:rsid w:val="00B86EA8"/>
    <w:rsid w:val="00B87443"/>
    <w:rsid w:val="00B92308"/>
    <w:rsid w:val="00B945F9"/>
    <w:rsid w:val="00B9587C"/>
    <w:rsid w:val="00BA0135"/>
    <w:rsid w:val="00BA1163"/>
    <w:rsid w:val="00BA3341"/>
    <w:rsid w:val="00BB71EE"/>
    <w:rsid w:val="00BC1DB8"/>
    <w:rsid w:val="00BC2F9F"/>
    <w:rsid w:val="00BD3920"/>
    <w:rsid w:val="00BE32EC"/>
    <w:rsid w:val="00BF1E61"/>
    <w:rsid w:val="00BF44F0"/>
    <w:rsid w:val="00BF65B5"/>
    <w:rsid w:val="00C03381"/>
    <w:rsid w:val="00C04E97"/>
    <w:rsid w:val="00C10A92"/>
    <w:rsid w:val="00C127E5"/>
    <w:rsid w:val="00C13AAB"/>
    <w:rsid w:val="00C20A68"/>
    <w:rsid w:val="00C2549E"/>
    <w:rsid w:val="00C3687D"/>
    <w:rsid w:val="00C422D2"/>
    <w:rsid w:val="00C8632D"/>
    <w:rsid w:val="00C87C00"/>
    <w:rsid w:val="00CC0B86"/>
    <w:rsid w:val="00CC6F11"/>
    <w:rsid w:val="00CF1247"/>
    <w:rsid w:val="00CF1DAE"/>
    <w:rsid w:val="00CF3156"/>
    <w:rsid w:val="00CF3587"/>
    <w:rsid w:val="00D01290"/>
    <w:rsid w:val="00D06740"/>
    <w:rsid w:val="00D2125A"/>
    <w:rsid w:val="00D37018"/>
    <w:rsid w:val="00D553F9"/>
    <w:rsid w:val="00D577B5"/>
    <w:rsid w:val="00D6160E"/>
    <w:rsid w:val="00D63CC6"/>
    <w:rsid w:val="00D714B8"/>
    <w:rsid w:val="00D9086E"/>
    <w:rsid w:val="00DB164F"/>
    <w:rsid w:val="00DB5BAA"/>
    <w:rsid w:val="00DD44A9"/>
    <w:rsid w:val="00DD7025"/>
    <w:rsid w:val="00DE03B2"/>
    <w:rsid w:val="00DE2541"/>
    <w:rsid w:val="00E01090"/>
    <w:rsid w:val="00E01404"/>
    <w:rsid w:val="00E019A6"/>
    <w:rsid w:val="00E05EF7"/>
    <w:rsid w:val="00E16AE4"/>
    <w:rsid w:val="00E17E88"/>
    <w:rsid w:val="00E259A7"/>
    <w:rsid w:val="00E3086F"/>
    <w:rsid w:val="00E318D5"/>
    <w:rsid w:val="00E36F87"/>
    <w:rsid w:val="00E4178C"/>
    <w:rsid w:val="00E50305"/>
    <w:rsid w:val="00E5220A"/>
    <w:rsid w:val="00E555C3"/>
    <w:rsid w:val="00E57BF8"/>
    <w:rsid w:val="00E6634F"/>
    <w:rsid w:val="00E66CA6"/>
    <w:rsid w:val="00E76C66"/>
    <w:rsid w:val="00E86983"/>
    <w:rsid w:val="00EA38CE"/>
    <w:rsid w:val="00EB2BE2"/>
    <w:rsid w:val="00EB2D83"/>
    <w:rsid w:val="00EB4EB1"/>
    <w:rsid w:val="00EB57E2"/>
    <w:rsid w:val="00EC1571"/>
    <w:rsid w:val="00EE0C7D"/>
    <w:rsid w:val="00EF0F86"/>
    <w:rsid w:val="00EF17C2"/>
    <w:rsid w:val="00F038AF"/>
    <w:rsid w:val="00F03D8C"/>
    <w:rsid w:val="00F1026A"/>
    <w:rsid w:val="00F12DD3"/>
    <w:rsid w:val="00F1720C"/>
    <w:rsid w:val="00F25491"/>
    <w:rsid w:val="00F25495"/>
    <w:rsid w:val="00F26882"/>
    <w:rsid w:val="00F301F5"/>
    <w:rsid w:val="00F32BE5"/>
    <w:rsid w:val="00F334C4"/>
    <w:rsid w:val="00F359BC"/>
    <w:rsid w:val="00F3765A"/>
    <w:rsid w:val="00F40AE0"/>
    <w:rsid w:val="00F44C77"/>
    <w:rsid w:val="00F44E1F"/>
    <w:rsid w:val="00F4753E"/>
    <w:rsid w:val="00F51852"/>
    <w:rsid w:val="00F63D9F"/>
    <w:rsid w:val="00F87489"/>
    <w:rsid w:val="00F93C1D"/>
    <w:rsid w:val="00FA3C34"/>
    <w:rsid w:val="00FA55C9"/>
    <w:rsid w:val="00FA5E51"/>
    <w:rsid w:val="00FA5FC5"/>
    <w:rsid w:val="00FA7206"/>
    <w:rsid w:val="00FB6FC7"/>
    <w:rsid w:val="00FC0592"/>
    <w:rsid w:val="00FC2045"/>
    <w:rsid w:val="00FC4750"/>
    <w:rsid w:val="00FC510A"/>
    <w:rsid w:val="00FC639F"/>
    <w:rsid w:val="00FD0F53"/>
    <w:rsid w:val="00FD206B"/>
    <w:rsid w:val="00FE10FD"/>
    <w:rsid w:val="00FF69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5D23"/>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0FA"/>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16FEC"/>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jc w:val="left"/>
    </w:pPr>
    <w:rPr>
      <w:rFonts w:eastAsia="Times New Roman"/>
      <w:sz w:val="24"/>
      <w:szCs w:val="20"/>
      <w:bdr w:val="none" w:sz="0" w:space="0" w:color="auto"/>
      <w:lang w:eastAsia="lt-LT"/>
    </w:rPr>
  </w:style>
  <w:style w:type="character" w:customStyle="1" w:styleId="FooterChar">
    <w:name w:val="Footer Char"/>
    <w:basedOn w:val="DefaultParagraphFont"/>
    <w:link w:val="Footer"/>
    <w:uiPriority w:val="99"/>
    <w:rsid w:val="00B16FEC"/>
    <w:rPr>
      <w:rFonts w:eastAsia="Times New Roman"/>
      <w:sz w:val="24"/>
      <w:bdr w:val="none" w:sz="0" w:space="0" w:color="auto"/>
      <w:lang w:val="lt-LT" w:eastAsia="lt-LT"/>
    </w:rPr>
  </w:style>
  <w:style w:type="paragraph" w:styleId="BalloonText">
    <w:name w:val="Balloon Text"/>
    <w:basedOn w:val="Normal"/>
    <w:link w:val="BalloonTextChar"/>
    <w:uiPriority w:val="99"/>
    <w:semiHidden/>
    <w:unhideWhenUsed/>
    <w:rsid w:val="00A922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268"/>
    <w:rPr>
      <w:rFonts w:ascii="Segoe UI" w:hAnsi="Segoe UI" w:cs="Segoe UI"/>
      <w:sz w:val="18"/>
      <w:szCs w:val="18"/>
      <w:lang w:val="lt-LT" w:eastAsia="en-US"/>
    </w:rPr>
  </w:style>
  <w:style w:type="character" w:styleId="CommentReference">
    <w:name w:val="annotation reference"/>
    <w:basedOn w:val="DefaultParagraphFont"/>
    <w:uiPriority w:val="99"/>
    <w:semiHidden/>
    <w:unhideWhenUsed/>
    <w:rsid w:val="00641B70"/>
    <w:rPr>
      <w:sz w:val="16"/>
      <w:szCs w:val="16"/>
    </w:rPr>
  </w:style>
  <w:style w:type="paragraph" w:styleId="CommentText">
    <w:name w:val="annotation text"/>
    <w:basedOn w:val="Normal"/>
    <w:link w:val="CommentTextChar"/>
    <w:uiPriority w:val="99"/>
    <w:semiHidden/>
    <w:unhideWhenUsed/>
    <w:rsid w:val="00641B70"/>
    <w:rPr>
      <w:sz w:val="20"/>
      <w:szCs w:val="20"/>
    </w:rPr>
  </w:style>
  <w:style w:type="character" w:customStyle="1" w:styleId="CommentTextChar">
    <w:name w:val="Comment Text Char"/>
    <w:basedOn w:val="DefaultParagraphFont"/>
    <w:link w:val="CommentText"/>
    <w:uiPriority w:val="99"/>
    <w:semiHidden/>
    <w:rsid w:val="00641B70"/>
    <w:rPr>
      <w:lang w:val="lt-LT" w:eastAsia="en-US"/>
    </w:rPr>
  </w:style>
  <w:style w:type="paragraph" w:styleId="CommentSubject">
    <w:name w:val="annotation subject"/>
    <w:basedOn w:val="CommentText"/>
    <w:next w:val="CommentText"/>
    <w:link w:val="CommentSubjectChar"/>
    <w:uiPriority w:val="99"/>
    <w:semiHidden/>
    <w:unhideWhenUsed/>
    <w:rsid w:val="00641B70"/>
    <w:rPr>
      <w:b/>
      <w:bCs/>
    </w:rPr>
  </w:style>
  <w:style w:type="character" w:customStyle="1" w:styleId="CommentSubjectChar">
    <w:name w:val="Comment Subject Char"/>
    <w:basedOn w:val="CommentTextChar"/>
    <w:link w:val="CommentSubject"/>
    <w:uiPriority w:val="99"/>
    <w:semiHidden/>
    <w:rsid w:val="00641B70"/>
    <w:rPr>
      <w:b/>
      <w:bCs/>
      <w:lang w:val="lt-LT" w:eastAsia="en-US"/>
    </w:rPr>
  </w:style>
  <w:style w:type="paragraph" w:styleId="HTMLPreformatted">
    <w:name w:val="HTML Preformatted"/>
    <w:basedOn w:val="Normal"/>
    <w:link w:val="HTMLPreformattedChar"/>
    <w:uiPriority w:val="99"/>
    <w:semiHidden/>
    <w:unhideWhenUsed/>
    <w:rsid w:val="000F5EA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bdr w:val="none" w:sz="0" w:space="0" w:color="auto"/>
      <w:lang w:val="en-US"/>
    </w:rPr>
  </w:style>
  <w:style w:type="character" w:customStyle="1" w:styleId="HTMLPreformattedChar">
    <w:name w:val="HTML Preformatted Char"/>
    <w:basedOn w:val="DefaultParagraphFont"/>
    <w:link w:val="HTMLPreformatted"/>
    <w:uiPriority w:val="99"/>
    <w:semiHidden/>
    <w:rsid w:val="000F5EA0"/>
    <w:rPr>
      <w:rFonts w:ascii="Courier New" w:eastAsia="Times New Roman" w:hAnsi="Courier New" w:cs="Courier New"/>
      <w:bdr w:val="none" w:sz="0" w:space="0" w:color="auto"/>
      <w:lang w:eastAsia="en-US"/>
    </w:rPr>
  </w:style>
  <w:style w:type="character" w:customStyle="1" w:styleId="y2iqfc">
    <w:name w:val="y2iqfc"/>
    <w:basedOn w:val="DefaultParagraphFont"/>
    <w:rsid w:val="000F5EA0"/>
  </w:style>
  <w:style w:type="paragraph" w:styleId="ListParagraph">
    <w:name w:val="List Paragraph"/>
    <w:basedOn w:val="Normal"/>
    <w:uiPriority w:val="34"/>
    <w:qFormat/>
    <w:rsid w:val="005007E4"/>
    <w:pPr>
      <w:ind w:left="720"/>
      <w:contextualSpacing/>
    </w:pPr>
  </w:style>
  <w:style w:type="paragraph" w:styleId="FootnoteText">
    <w:name w:val="footnote text"/>
    <w:basedOn w:val="Normal"/>
    <w:link w:val="FootnoteTextChar"/>
    <w:uiPriority w:val="99"/>
    <w:unhideWhenUsed/>
    <w:rsid w:val="005007E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5007E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584C6E"/>
    <w:pPr>
      <w:tabs>
        <w:tab w:val="center" w:pos="4986"/>
        <w:tab w:val="right" w:pos="9972"/>
      </w:tabs>
    </w:pPr>
  </w:style>
  <w:style w:type="character" w:customStyle="1" w:styleId="HeaderChar">
    <w:name w:val="Header Char"/>
    <w:basedOn w:val="DefaultParagraphFont"/>
    <w:link w:val="Header"/>
    <w:uiPriority w:val="99"/>
    <w:rsid w:val="00584C6E"/>
    <w:rPr>
      <w:sz w:val="22"/>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16509">
      <w:bodyDiv w:val="1"/>
      <w:marLeft w:val="0"/>
      <w:marRight w:val="0"/>
      <w:marTop w:val="0"/>
      <w:marBottom w:val="0"/>
      <w:divBdr>
        <w:top w:val="none" w:sz="0" w:space="0" w:color="auto"/>
        <w:left w:val="none" w:sz="0" w:space="0" w:color="auto"/>
        <w:bottom w:val="none" w:sz="0" w:space="0" w:color="auto"/>
        <w:right w:val="none" w:sz="0" w:space="0" w:color="auto"/>
      </w:divBdr>
    </w:div>
    <w:div w:id="289868766">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962997370">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194808624">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907644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09L0081&amp;locale=lt" TargetMode="External"/><Relationship Id="rId13" Type="http://schemas.openxmlformats.org/officeDocument/2006/relationships/hyperlink" Target="https://vpt.lrv.lt/lt/pasalinimo-pagrindai-1/nepatikimi-tiekejai-1" TargetMode="External"/><Relationship Id="rId18" Type="http://schemas.openxmlformats.org/officeDocument/2006/relationships/hyperlink" Target="http://draudejai.sodra.lt/draudeju_viesi_duomeny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t.gov.lt/lt/atviri-duomenys/diskvalifikavimas-is-viesuju-pirkimu"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mi.lt/cms/informacija-apie-mokesciu-moketojus" TargetMode="External"/><Relationship Id="rId5" Type="http://schemas.openxmlformats.org/officeDocument/2006/relationships/webSettings" Target="webSettings.xml"/><Relationship Id="rId15" Type="http://schemas.openxmlformats.org/officeDocument/2006/relationships/hyperlink" Target="https://www.registrucentras.lt/jar/p/" TargetMode="External"/><Relationship Id="rId10" Type="http://schemas.openxmlformats.org/officeDocument/2006/relationships/hyperlink" Target="https://vpt.lrv.lt/lt/naujienos/finansiniu-ataskaitu-nepateikimas-gali-tapti-kliutimi-dalyvauti-viesuosiuose-pirkimuose" TargetMode="External"/><Relationship Id="rId19" Type="http://schemas.openxmlformats.org/officeDocument/2006/relationships/hyperlink" Target="https://vpt.lrv.lt/melaginga-informacija-pateikusiu-tiekeju-sarasas-3" TargetMode="External"/><Relationship Id="rId4" Type="http://schemas.openxmlformats.org/officeDocument/2006/relationships/settings" Target="settings.xml"/><Relationship Id="rId9" Type="http://schemas.openxmlformats.org/officeDocument/2006/relationships/hyperlink" Target="https://www.registrucentras.lt/jar/p/index.php"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1B529-12ED-43ED-A663-5A37B6DF1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12</Pages>
  <Words>4253</Words>
  <Characters>24246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Ona Tatolyte</dc:creator>
  <cp:lastModifiedBy>Jūratė Žėkienė</cp:lastModifiedBy>
  <cp:revision>17</cp:revision>
  <cp:lastPrinted>2024-01-17T07:10:00Z</cp:lastPrinted>
  <dcterms:created xsi:type="dcterms:W3CDTF">2026-10-13T07:27:00Z</dcterms:created>
  <dcterms:modified xsi:type="dcterms:W3CDTF">2026-10-21T06:48:00Z</dcterms:modified>
</cp:coreProperties>
</file>