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63FC7" w14:textId="77777777" w:rsidR="00FE2711" w:rsidRPr="008510CA" w:rsidRDefault="008D704D" w:rsidP="00A549FB">
      <w:pPr>
        <w:pStyle w:val="Antrat2"/>
        <w:spacing w:before="0"/>
        <w:ind w:left="7088"/>
        <w:rPr>
          <w:rFonts w:ascii="Calibri" w:eastAsia="Calibri" w:hAnsi="Calibri" w:cs="Calibri"/>
          <w:color w:val="000000" w:themeColor="text1"/>
          <w:sz w:val="21"/>
          <w:szCs w:val="21"/>
        </w:rPr>
      </w:pPr>
      <w:bookmarkStart w:id="0" w:name="_Ref38291223"/>
      <w:bookmarkStart w:id="1" w:name="_Ref38291334"/>
      <w:bookmarkStart w:id="2" w:name="_Ref38533412"/>
      <w:bookmarkStart w:id="3" w:name="_Toc126333942"/>
      <w:bookmarkStart w:id="4" w:name="_GoBack"/>
      <w:r w:rsidRPr="008510CA">
        <w:rPr>
          <w:rFonts w:ascii="Calibri" w:eastAsia="Calibri" w:hAnsi="Calibri" w:cs="Calibri"/>
          <w:color w:val="000000" w:themeColor="text1"/>
          <w:sz w:val="21"/>
          <w:szCs w:val="21"/>
        </w:rPr>
        <w:t xml:space="preserve">Pirkimo </w:t>
      </w:r>
      <w:r w:rsidR="00FE2711" w:rsidRPr="008510CA">
        <w:rPr>
          <w:rFonts w:ascii="Calibri" w:eastAsia="Calibri" w:hAnsi="Calibri" w:cs="Calibri"/>
          <w:color w:val="000000" w:themeColor="text1"/>
          <w:sz w:val="21"/>
          <w:szCs w:val="21"/>
        </w:rPr>
        <w:t xml:space="preserve">specialiųjų </w:t>
      </w:r>
      <w:r w:rsidRPr="008510CA">
        <w:rPr>
          <w:rFonts w:ascii="Calibri" w:eastAsia="Calibri" w:hAnsi="Calibri" w:cs="Calibri"/>
          <w:color w:val="000000" w:themeColor="text1"/>
          <w:sz w:val="21"/>
          <w:szCs w:val="21"/>
        </w:rPr>
        <w:t xml:space="preserve">sąlygų </w:t>
      </w:r>
      <w:r w:rsidR="00F1334C" w:rsidRPr="008510CA">
        <w:rPr>
          <w:rFonts w:ascii="Calibri" w:eastAsia="Calibri" w:hAnsi="Calibri" w:cs="Calibri"/>
          <w:color w:val="000000" w:themeColor="text1"/>
          <w:sz w:val="21"/>
          <w:szCs w:val="21"/>
        </w:rPr>
        <w:t>4</w:t>
      </w:r>
      <w:r w:rsidRPr="008510CA">
        <w:rPr>
          <w:rFonts w:ascii="Calibri" w:eastAsia="Calibri" w:hAnsi="Calibri" w:cs="Calibri"/>
          <w:color w:val="000000" w:themeColor="text1"/>
          <w:sz w:val="21"/>
          <w:szCs w:val="21"/>
        </w:rPr>
        <w:t xml:space="preserve"> priedas</w:t>
      </w:r>
    </w:p>
    <w:p w14:paraId="7BFABC1F" w14:textId="5890629A" w:rsidR="008D704D" w:rsidRPr="008510CA" w:rsidRDefault="008D704D" w:rsidP="00A549FB">
      <w:pPr>
        <w:pStyle w:val="Antrat2"/>
        <w:spacing w:before="0"/>
        <w:ind w:left="7088"/>
        <w:rPr>
          <w:rFonts w:ascii="Calibri" w:eastAsia="Calibri" w:hAnsi="Calibri" w:cs="Calibri"/>
          <w:color w:val="000000" w:themeColor="text1"/>
          <w:sz w:val="21"/>
          <w:szCs w:val="21"/>
        </w:rPr>
      </w:pPr>
      <w:r w:rsidRPr="008510CA">
        <w:rPr>
          <w:rFonts w:ascii="Calibri" w:eastAsia="Calibri" w:hAnsi="Calibri" w:cs="Calibri"/>
          <w:color w:val="000000" w:themeColor="text1"/>
          <w:sz w:val="21"/>
          <w:szCs w:val="21"/>
        </w:rPr>
        <w:t>„Tiekėjų kvalifikacijos reikalavimai“</w:t>
      </w:r>
      <w:bookmarkEnd w:id="0"/>
      <w:bookmarkEnd w:id="1"/>
      <w:bookmarkEnd w:id="2"/>
      <w:bookmarkEnd w:id="3"/>
    </w:p>
    <w:p w14:paraId="36239439" w14:textId="77777777" w:rsidR="009D2D8A" w:rsidRPr="008510CA" w:rsidRDefault="009D2D8A" w:rsidP="00A549FB">
      <w:pPr>
        <w:spacing w:after="0" w:line="240" w:lineRule="auto"/>
        <w:rPr>
          <w:rFonts w:ascii="Calibri" w:hAnsi="Calibri" w:cs="Calibri"/>
          <w:color w:val="000000" w:themeColor="text1"/>
        </w:rPr>
      </w:pPr>
    </w:p>
    <w:p w14:paraId="70EF5423" w14:textId="77777777" w:rsidR="002F396F" w:rsidRPr="008510CA" w:rsidRDefault="002F396F" w:rsidP="00A549FB">
      <w:pPr>
        <w:spacing w:after="0" w:line="240" w:lineRule="auto"/>
        <w:rPr>
          <w:rFonts w:ascii="Calibri" w:hAnsi="Calibri" w:cs="Calibri"/>
          <w:b/>
          <w:bCs/>
          <w:smallCaps/>
          <w:color w:val="000000" w:themeColor="text1"/>
        </w:rPr>
      </w:pPr>
    </w:p>
    <w:p w14:paraId="2E4A6A51" w14:textId="3B2450B6" w:rsidR="002F396F" w:rsidRPr="008510CA" w:rsidRDefault="002F396F" w:rsidP="00A549FB">
      <w:pPr>
        <w:pStyle w:val="Paantrat"/>
        <w:spacing w:after="0" w:line="240" w:lineRule="auto"/>
        <w:jc w:val="center"/>
        <w:rPr>
          <w:rFonts w:ascii="Calibri" w:hAnsi="Calibri" w:cs="Calibri"/>
          <w:smallCaps/>
          <w:color w:val="000000" w:themeColor="text1"/>
          <w:sz w:val="21"/>
          <w:szCs w:val="21"/>
        </w:rPr>
      </w:pPr>
      <w:r w:rsidRPr="008510CA">
        <w:rPr>
          <w:rFonts w:ascii="Calibri" w:hAnsi="Calibri" w:cs="Calibri"/>
          <w:smallCaps/>
          <w:color w:val="000000" w:themeColor="text1"/>
          <w:sz w:val="21"/>
          <w:szCs w:val="21"/>
        </w:rPr>
        <w:t>TIEKĖJŲ KVALIFIKACIJOS REIKALAVIMAI</w:t>
      </w:r>
    </w:p>
    <w:p w14:paraId="7B391966" w14:textId="77777777" w:rsidR="009D2D8A" w:rsidRPr="008510CA" w:rsidRDefault="009D2D8A" w:rsidP="00A549FB">
      <w:pPr>
        <w:spacing w:after="0" w:line="240" w:lineRule="auto"/>
        <w:rPr>
          <w:rFonts w:ascii="Calibri" w:hAnsi="Calibri" w:cs="Calibri"/>
          <w:color w:val="000000" w:themeColor="text1"/>
        </w:rPr>
      </w:pPr>
    </w:p>
    <w:p w14:paraId="5337BCF9" w14:textId="7A0CE771" w:rsidR="009D2D8A" w:rsidRPr="008510CA" w:rsidRDefault="009D2D8A" w:rsidP="00A549FB">
      <w:pPr>
        <w:pStyle w:val="Sraopastraipa"/>
        <w:numPr>
          <w:ilvl w:val="0"/>
          <w:numId w:val="3"/>
        </w:numPr>
        <w:tabs>
          <w:tab w:val="left" w:pos="993"/>
        </w:tabs>
        <w:spacing w:after="0" w:line="240" w:lineRule="auto"/>
        <w:ind w:left="0" w:right="49" w:firstLine="567"/>
        <w:jc w:val="both"/>
        <w:rPr>
          <w:rFonts w:ascii="Calibri" w:eastAsiaTheme="minorHAnsi" w:hAnsi="Calibri" w:cs="Calibri"/>
          <w:color w:val="000000" w:themeColor="text1"/>
        </w:rPr>
      </w:pPr>
      <w:r w:rsidRPr="008510CA">
        <w:rPr>
          <w:rFonts w:ascii="Calibri" w:eastAsiaTheme="minorHAnsi" w:hAnsi="Calibri" w:cs="Calibri"/>
          <w:color w:val="000000" w:themeColor="text1"/>
          <w:lang w:eastAsia="en-US"/>
        </w:rPr>
        <w:t xml:space="preserve">Tiekėjo kvalifikacija turi atitikti šiame priede žemiau </w:t>
      </w:r>
      <w:r w:rsidR="00806DDE" w:rsidRPr="008510CA">
        <w:rPr>
          <w:rFonts w:ascii="Calibri" w:eastAsiaTheme="minorHAnsi" w:hAnsi="Calibri" w:cs="Calibri"/>
          <w:color w:val="000000" w:themeColor="text1"/>
          <w:lang w:eastAsia="en-US"/>
        </w:rPr>
        <w:t xml:space="preserve">lentelėje </w:t>
      </w:r>
      <w:r w:rsidRPr="008510CA">
        <w:rPr>
          <w:rFonts w:ascii="Calibri" w:eastAsiaTheme="minorHAnsi" w:hAnsi="Calibri" w:cs="Calibri"/>
          <w:color w:val="000000" w:themeColor="text1"/>
          <w:lang w:eastAsia="en-US"/>
        </w:rPr>
        <w:t>nustatytus reikalavimus kvalifikacijai.</w:t>
      </w:r>
    </w:p>
    <w:p w14:paraId="4215962E" w14:textId="77777777" w:rsidR="00CD0C7C" w:rsidRPr="008510CA" w:rsidRDefault="009D2D8A" w:rsidP="00A549FB">
      <w:pPr>
        <w:pStyle w:val="Sraopastraipa"/>
        <w:numPr>
          <w:ilvl w:val="0"/>
          <w:numId w:val="3"/>
        </w:numPr>
        <w:tabs>
          <w:tab w:val="left" w:pos="993"/>
        </w:tabs>
        <w:spacing w:after="0" w:line="240" w:lineRule="auto"/>
        <w:ind w:left="0" w:right="49" w:firstLine="567"/>
        <w:jc w:val="both"/>
        <w:rPr>
          <w:rFonts w:ascii="Calibri" w:eastAsiaTheme="minorHAnsi" w:hAnsi="Calibri" w:cs="Calibri"/>
          <w:color w:val="000000" w:themeColor="text1"/>
        </w:rPr>
      </w:pPr>
      <w:r w:rsidRPr="008510CA">
        <w:rPr>
          <w:rFonts w:ascii="Calibri" w:eastAsiaTheme="minorHAnsi" w:hAnsi="Calibri" w:cs="Calibri"/>
          <w:color w:val="000000" w:themeColor="text1"/>
          <w:lang w:eastAsia="en-US"/>
        </w:rPr>
        <w:t xml:space="preserve">Kvalifikacinius </w:t>
      </w:r>
      <w:r w:rsidR="002F396F" w:rsidRPr="008510CA">
        <w:rPr>
          <w:rFonts w:ascii="Calibri" w:eastAsiaTheme="minorHAnsi" w:hAnsi="Calibri" w:cs="Calibri"/>
          <w:color w:val="000000" w:themeColor="text1"/>
          <w:lang w:eastAsia="en-US"/>
        </w:rPr>
        <w:t xml:space="preserve"> reikalavimus turi atitikti ūkio subjektų grupė, veikianti pagal jungtinės veiklos sutartį</w:t>
      </w:r>
      <w:r w:rsidR="00CD0C7C" w:rsidRPr="008510CA">
        <w:rPr>
          <w:rFonts w:ascii="Calibri" w:eastAsiaTheme="minorHAnsi" w:hAnsi="Calibri" w:cs="Calibri"/>
          <w:color w:val="000000" w:themeColor="text1"/>
          <w:lang w:eastAsia="en-US"/>
        </w:rPr>
        <w:t>.</w:t>
      </w:r>
    </w:p>
    <w:p w14:paraId="45B8E9F8" w14:textId="501DBD2A" w:rsidR="002F396F" w:rsidRPr="008510CA" w:rsidRDefault="00CD0C7C" w:rsidP="00A549FB">
      <w:pPr>
        <w:pStyle w:val="Sraopastraipa"/>
        <w:numPr>
          <w:ilvl w:val="0"/>
          <w:numId w:val="3"/>
        </w:numPr>
        <w:tabs>
          <w:tab w:val="left" w:pos="993"/>
        </w:tabs>
        <w:spacing w:after="0" w:line="240" w:lineRule="auto"/>
        <w:ind w:left="0" w:right="49" w:firstLine="567"/>
        <w:jc w:val="both"/>
        <w:rPr>
          <w:rFonts w:ascii="Calibri" w:eastAsiaTheme="minorHAnsi" w:hAnsi="Calibri" w:cs="Calibri"/>
          <w:color w:val="000000" w:themeColor="text1"/>
        </w:rPr>
      </w:pPr>
      <w:r w:rsidRPr="008510CA">
        <w:rPr>
          <w:rFonts w:ascii="Calibri" w:eastAsiaTheme="minorHAnsi" w:hAnsi="Calibri" w:cs="Calibri"/>
          <w:color w:val="000000" w:themeColor="text1"/>
          <w:lang w:eastAsia="en-US"/>
        </w:rPr>
        <w:t>J</w:t>
      </w:r>
      <w:r w:rsidR="006545F9" w:rsidRPr="008510CA">
        <w:rPr>
          <w:rFonts w:ascii="Calibri" w:hAnsi="Calibri" w:cs="Calibri"/>
          <w:iCs/>
          <w:color w:val="000000" w:themeColor="text1"/>
        </w:rPr>
        <w:t xml:space="preserve">ei pasiūlymas teikiamas ūkio subjektų grupės jungtinės veiklos sutarties pagrindu, bent vienas ūkio subjektų grupės narys arba visi ūkio subjektų grupės nariai kartu turi atitikti šiame priede </w:t>
      </w:r>
      <w:r w:rsidRPr="008510CA">
        <w:rPr>
          <w:rFonts w:ascii="Calibri" w:hAnsi="Calibri" w:cs="Calibri"/>
          <w:iCs/>
          <w:color w:val="000000" w:themeColor="text1"/>
        </w:rPr>
        <w:t xml:space="preserve">žemiau </w:t>
      </w:r>
      <w:r w:rsidR="006545F9" w:rsidRPr="008510CA">
        <w:rPr>
          <w:rFonts w:ascii="Calibri" w:hAnsi="Calibri" w:cs="Calibri"/>
          <w:iCs/>
          <w:color w:val="000000" w:themeColor="text1"/>
        </w:rPr>
        <w:t>nustatytus reikalavimus ir pateikti nurodytus dokumentus</w:t>
      </w:r>
      <w:r w:rsidRPr="008510CA">
        <w:rPr>
          <w:rFonts w:ascii="Calibri" w:hAnsi="Calibri" w:cs="Calibri"/>
          <w:iCs/>
          <w:color w:val="000000" w:themeColor="text1"/>
        </w:rPr>
        <w:t>.</w:t>
      </w:r>
    </w:p>
    <w:p w14:paraId="68E7252D" w14:textId="7980205B" w:rsidR="00F52B84" w:rsidRPr="008510CA" w:rsidRDefault="00F52B84" w:rsidP="00A549FB">
      <w:pPr>
        <w:pStyle w:val="Sraopastraipa"/>
        <w:numPr>
          <w:ilvl w:val="0"/>
          <w:numId w:val="3"/>
        </w:numPr>
        <w:tabs>
          <w:tab w:val="left" w:pos="993"/>
        </w:tabs>
        <w:spacing w:after="0" w:line="240" w:lineRule="auto"/>
        <w:ind w:left="0" w:right="49" w:firstLine="567"/>
        <w:jc w:val="both"/>
        <w:rPr>
          <w:rFonts w:ascii="Calibri" w:hAnsi="Calibri" w:cs="Calibri"/>
          <w:color w:val="000000" w:themeColor="text1"/>
        </w:rPr>
      </w:pPr>
      <w:r w:rsidRPr="008510CA">
        <w:rPr>
          <w:rFonts w:ascii="Calibri" w:hAnsi="Calibri" w:cs="Calibri"/>
          <w:color w:val="000000" w:themeColor="text1"/>
        </w:rPr>
        <w:t>Kai tiekėjas remiasi kitų ūkio subjektų pajėgumais, kad atitiktų nustatytus ekonominio ir finansinio pajėgumo reikalavimus</w:t>
      </w:r>
      <w:r w:rsidRPr="008510CA">
        <w:rPr>
          <w:rFonts w:ascii="Calibri" w:eastAsia="Calibri" w:hAnsi="Calibri" w:cs="Calibri"/>
          <w:color w:val="000000" w:themeColor="text1"/>
        </w:rPr>
        <w:t xml:space="preserve">, jie </w:t>
      </w:r>
      <w:r w:rsidRPr="008510CA">
        <w:rPr>
          <w:rFonts w:ascii="Calibri" w:hAnsi="Calibri" w:cs="Calibri"/>
          <w:color w:val="000000" w:themeColor="text1"/>
        </w:rPr>
        <w:t>privalo prisiimti solidarią atsakomybę už sutarties įvykdymą.</w:t>
      </w:r>
    </w:p>
    <w:p w14:paraId="4366352D" w14:textId="48F48A0B" w:rsidR="006F7CDA" w:rsidRPr="008510CA" w:rsidRDefault="006F7CDA" w:rsidP="00A549FB">
      <w:pPr>
        <w:pStyle w:val="Sraopastraipa"/>
        <w:numPr>
          <w:ilvl w:val="0"/>
          <w:numId w:val="3"/>
        </w:numPr>
        <w:tabs>
          <w:tab w:val="left" w:pos="993"/>
        </w:tabs>
        <w:spacing w:after="0" w:line="240" w:lineRule="auto"/>
        <w:ind w:left="0" w:right="49" w:firstLine="567"/>
        <w:jc w:val="both"/>
        <w:rPr>
          <w:rFonts w:ascii="Calibri" w:hAnsi="Calibri" w:cs="Calibri"/>
          <w:color w:val="000000" w:themeColor="text1"/>
        </w:rPr>
      </w:pPr>
      <w:r w:rsidRPr="008510CA">
        <w:rPr>
          <w:rFonts w:ascii="Calibri" w:hAnsi="Calibri" w:cs="Calibri"/>
          <w:color w:val="000000" w:themeColor="text1"/>
        </w:rPr>
        <w:t>Tiekėjas gali remtis tik tokiais kitų ūkio subjektų pajėgumais, kuriais jis realiai galės disponuoti pirkimo sutarties vykdymo metu, t. y. visą pirkimo sutarties vykdymo laikotarpį ūkio subjekto, kurio pajėgumais buvo pasiremta, ištekliai tiekėjui turės būti prieinami.</w:t>
      </w:r>
    </w:p>
    <w:p w14:paraId="6860B384" w14:textId="0EB6EA5E" w:rsidR="006F7CDA" w:rsidRPr="008510CA" w:rsidRDefault="006F7CDA" w:rsidP="00A549FB">
      <w:pPr>
        <w:pStyle w:val="Sraopastraipa"/>
        <w:numPr>
          <w:ilvl w:val="0"/>
          <w:numId w:val="3"/>
        </w:numPr>
        <w:tabs>
          <w:tab w:val="left" w:pos="993"/>
        </w:tabs>
        <w:spacing w:after="0" w:line="240" w:lineRule="auto"/>
        <w:ind w:left="0" w:right="49" w:firstLine="567"/>
        <w:jc w:val="both"/>
        <w:rPr>
          <w:rFonts w:ascii="Calibri" w:hAnsi="Calibri" w:cs="Calibri"/>
          <w:color w:val="000000" w:themeColor="text1"/>
        </w:rPr>
      </w:pPr>
      <w:r w:rsidRPr="008510CA">
        <w:rPr>
          <w:rFonts w:ascii="Calibri" w:hAnsi="Calibri" w:cs="Calibri"/>
          <w:color w:val="000000" w:themeColor="text1"/>
        </w:rPr>
        <w:t>Tiekėjas pareikalavus turės pateikti informaciją (pažymas), kokias pirkimo sutarties dalis vykdytų ūkio subjektai, kurių pajėgumais tiekėjas remtųsi, ir (ar) subtiekėjai, jeigu jie yra žinomi.</w:t>
      </w:r>
    </w:p>
    <w:p w14:paraId="1A49DB10" w14:textId="4E6D231B" w:rsidR="006F7CDA" w:rsidRPr="008510CA" w:rsidRDefault="006F7CDA" w:rsidP="00A549FB">
      <w:pPr>
        <w:pStyle w:val="Sraopastraipa"/>
        <w:numPr>
          <w:ilvl w:val="0"/>
          <w:numId w:val="3"/>
        </w:numPr>
        <w:tabs>
          <w:tab w:val="left" w:pos="993"/>
        </w:tabs>
        <w:spacing w:after="0" w:line="240" w:lineRule="auto"/>
        <w:ind w:left="0" w:right="49" w:firstLine="567"/>
        <w:jc w:val="both"/>
        <w:rPr>
          <w:rFonts w:ascii="Calibri" w:hAnsi="Calibri" w:cs="Calibri"/>
          <w:color w:val="000000" w:themeColor="text1"/>
        </w:rPr>
      </w:pPr>
      <w:r w:rsidRPr="008510CA">
        <w:rPr>
          <w:rFonts w:ascii="Calibri" w:hAnsi="Calibri" w:cs="Calibri"/>
          <w:color w:val="000000" w:themeColor="text1"/>
        </w:rPr>
        <w:t>Nustatytą kvalifikaciją tiekėjai (ir jų personalas) privalo būti įgiję iki pasiūlymų pateikimo termino pabaigos.</w:t>
      </w:r>
    </w:p>
    <w:p w14:paraId="4BE891A3" w14:textId="192EFB9F" w:rsidR="006F7CDA" w:rsidRPr="008510CA" w:rsidRDefault="006F7CDA" w:rsidP="00A549FB">
      <w:pPr>
        <w:pStyle w:val="Sraopastraipa"/>
        <w:numPr>
          <w:ilvl w:val="0"/>
          <w:numId w:val="3"/>
        </w:numPr>
        <w:tabs>
          <w:tab w:val="left" w:pos="993"/>
        </w:tabs>
        <w:spacing w:after="0" w:line="240" w:lineRule="auto"/>
        <w:ind w:left="0" w:right="49" w:firstLine="567"/>
        <w:jc w:val="both"/>
        <w:rPr>
          <w:rFonts w:ascii="Calibri" w:hAnsi="Calibri" w:cs="Calibri"/>
          <w:color w:val="000000" w:themeColor="text1"/>
        </w:rPr>
      </w:pPr>
      <w:r w:rsidRPr="008510CA">
        <w:rPr>
          <w:rFonts w:ascii="Calibri" w:hAnsi="Calibri" w:cs="Calibri"/>
          <w:color w:val="000000" w:themeColor="text1"/>
        </w:rPr>
        <w:t>Tiekėjas teikdamas pasiūlymą, kaip pirminį kvalifikacijos įrodymą pateikia su pasiūlymu užpildytą EBVPD.</w:t>
      </w:r>
    </w:p>
    <w:p w14:paraId="3A77B26B" w14:textId="0A1EC713" w:rsidR="006F7CDA" w:rsidRPr="008510CA" w:rsidRDefault="00AE0CED" w:rsidP="00A549FB">
      <w:pPr>
        <w:pStyle w:val="Sraopastraipa"/>
        <w:numPr>
          <w:ilvl w:val="0"/>
          <w:numId w:val="3"/>
        </w:numPr>
        <w:tabs>
          <w:tab w:val="left" w:pos="993"/>
        </w:tabs>
        <w:spacing w:after="0" w:line="240" w:lineRule="auto"/>
        <w:ind w:left="0" w:right="49" w:firstLine="567"/>
        <w:jc w:val="both"/>
        <w:rPr>
          <w:rFonts w:ascii="Calibri" w:hAnsi="Calibri" w:cs="Calibri"/>
          <w:color w:val="000000" w:themeColor="text1"/>
        </w:rPr>
      </w:pPr>
      <w:r w:rsidRPr="008510CA">
        <w:rPr>
          <w:rFonts w:ascii="Calibri" w:hAnsi="Calibri" w:cs="Calibri"/>
          <w:color w:val="000000" w:themeColor="text1"/>
        </w:rPr>
        <w:t>E</w:t>
      </w:r>
      <w:r w:rsidR="006F7CDA" w:rsidRPr="008510CA">
        <w:rPr>
          <w:rFonts w:ascii="Calibri" w:hAnsi="Calibri" w:cs="Calibri"/>
          <w:color w:val="000000" w:themeColor="text1"/>
        </w:rPr>
        <w:t>konomiškai naudingiausią pasiūlymą pateikęs tiekėjas</w:t>
      </w:r>
      <w:r w:rsidRPr="008510CA">
        <w:rPr>
          <w:rFonts w:ascii="Calibri" w:hAnsi="Calibri" w:cs="Calibri"/>
          <w:color w:val="000000" w:themeColor="text1"/>
        </w:rPr>
        <w:t xml:space="preserve">, per nustatytą terminą, turės pateikti </w:t>
      </w:r>
      <w:r w:rsidR="006F7CDA" w:rsidRPr="008510CA">
        <w:rPr>
          <w:rFonts w:ascii="Calibri" w:hAnsi="Calibri" w:cs="Calibri"/>
          <w:color w:val="000000" w:themeColor="text1"/>
        </w:rPr>
        <w:t>aktualius dokumentus, patvirtinančius jo atitiktį kvalifikacijos reikalavimams. Pirkimo vykdytojas bet kuriuo pirkimo procedūros metu gali paprašyti dalyvių pateikti visus ar dalį dokumentų, patvirtinančių jų atitiktį nustatytiems kvalifikacijos reikalavimams, jeigu tai būtina siekiant užtikrinti tinkamą pirkimo procedūros atlikimą.</w:t>
      </w:r>
    </w:p>
    <w:p w14:paraId="59C7E2D7" w14:textId="1A9C4CBD" w:rsidR="00A549FB" w:rsidRPr="008510CA" w:rsidRDefault="00A549FB" w:rsidP="00A549FB">
      <w:pPr>
        <w:pStyle w:val="Sraopastraipa"/>
        <w:numPr>
          <w:ilvl w:val="0"/>
          <w:numId w:val="3"/>
        </w:numPr>
        <w:tabs>
          <w:tab w:val="left" w:pos="993"/>
        </w:tabs>
        <w:spacing w:after="0" w:line="240" w:lineRule="auto"/>
        <w:ind w:left="0" w:right="49" w:firstLine="567"/>
        <w:jc w:val="both"/>
        <w:rPr>
          <w:rFonts w:ascii="Calibri" w:hAnsi="Calibri" w:cs="Calibri"/>
          <w:color w:val="000000" w:themeColor="text1"/>
        </w:rPr>
      </w:pPr>
      <w:r w:rsidRPr="008510CA">
        <w:rPr>
          <w:rFonts w:ascii="Calibri" w:hAnsi="Calibri" w:cs="Calibri"/>
          <w:color w:val="000000" w:themeColor="text1"/>
        </w:rPr>
        <w:t xml:space="preserve">Atitiktys nustatytam reikalavimui yra deklaruojamos pirminiame dokumente –EBVPD, preliminariai patvirtinančiame, kad tiekėjas ir subjektai, kurių pajėgumais jis remiasi, atitinka šioje lentelėje nustatytus kvalifikacijos reikalavimus. </w:t>
      </w:r>
      <w:r w:rsidR="005179B8" w:rsidRPr="008510CA">
        <w:rPr>
          <w:rFonts w:ascii="Calibri" w:hAnsi="Calibri" w:cs="Calibri"/>
          <w:color w:val="000000" w:themeColor="text1"/>
        </w:rPr>
        <w:t>Susipažinus su pasiūlymais, i</w:t>
      </w:r>
      <w:r w:rsidRPr="008510CA">
        <w:rPr>
          <w:rFonts w:ascii="Calibri" w:hAnsi="Calibri" w:cs="Calibri"/>
          <w:color w:val="000000" w:themeColor="text1"/>
        </w:rPr>
        <w:t>š ekonomiškai naudingiausią pasiūlymą pateikusio tiekėjo bus prašoma pateikti lentelėje nurodytus dokument</w:t>
      </w:r>
      <w:r w:rsidR="005179B8" w:rsidRPr="008510CA">
        <w:rPr>
          <w:rFonts w:ascii="Calibri" w:hAnsi="Calibri" w:cs="Calibri"/>
          <w:color w:val="000000" w:themeColor="text1"/>
        </w:rPr>
        <w:t xml:space="preserve">ų kopijos ir </w:t>
      </w:r>
      <w:r w:rsidRPr="008510CA">
        <w:rPr>
          <w:rFonts w:ascii="Calibri" w:hAnsi="Calibri" w:cs="Calibri"/>
          <w:color w:val="000000" w:themeColor="text1"/>
        </w:rPr>
        <w:t>duomenis patvirtinančius atitiktį EBVPD deklaruotai kvalifikacijai (VPĮ 51 straipsnio 7 dalies 3 punktas).</w:t>
      </w:r>
    </w:p>
    <w:p w14:paraId="0BCC1E5F" w14:textId="0106C461" w:rsidR="00AE0CED" w:rsidRPr="008510CA" w:rsidRDefault="00AE0CED" w:rsidP="00A549FB">
      <w:pPr>
        <w:tabs>
          <w:tab w:val="left" w:pos="993"/>
        </w:tabs>
        <w:spacing w:after="0" w:line="240" w:lineRule="auto"/>
        <w:ind w:right="49" w:firstLine="567"/>
        <w:jc w:val="both"/>
        <w:rPr>
          <w:rFonts w:ascii="Calibri" w:hAnsi="Calibri" w:cs="Calibri"/>
          <w:color w:val="000000" w:themeColor="text1"/>
        </w:rPr>
      </w:pPr>
    </w:p>
    <w:p w14:paraId="7BA87488" w14:textId="088B8790" w:rsidR="004471F5" w:rsidRPr="008510CA" w:rsidRDefault="004471F5" w:rsidP="00A549FB">
      <w:pPr>
        <w:tabs>
          <w:tab w:val="left" w:pos="851"/>
        </w:tabs>
        <w:spacing w:after="0" w:line="240" w:lineRule="auto"/>
        <w:jc w:val="both"/>
        <w:rPr>
          <w:rFonts w:ascii="Calibri" w:hAnsi="Calibri" w:cs="Calibri"/>
          <w:color w:val="000000" w:themeColor="text1"/>
        </w:rPr>
      </w:pPr>
    </w:p>
    <w:p w14:paraId="6BDC4B98" w14:textId="313AF66A" w:rsidR="004471F5" w:rsidRPr="008510CA" w:rsidRDefault="004471F5" w:rsidP="00A549FB">
      <w:pPr>
        <w:tabs>
          <w:tab w:val="left" w:pos="851"/>
        </w:tabs>
        <w:spacing w:after="0" w:line="240" w:lineRule="auto"/>
        <w:jc w:val="center"/>
        <w:rPr>
          <w:rFonts w:ascii="Calibri" w:hAnsi="Calibri" w:cs="Calibri"/>
          <w:color w:val="000000" w:themeColor="text1"/>
        </w:rPr>
      </w:pPr>
      <w:r w:rsidRPr="008510CA">
        <w:rPr>
          <w:rFonts w:ascii="Calibri" w:hAnsi="Calibri" w:cs="Calibri"/>
          <w:color w:val="000000" w:themeColor="text1"/>
        </w:rPr>
        <w:t>____________________</w:t>
      </w:r>
    </w:p>
    <w:p w14:paraId="034C3BA1" w14:textId="75A4131C" w:rsidR="002F396F" w:rsidRPr="008510CA" w:rsidRDefault="002F396F" w:rsidP="00A549FB">
      <w:pPr>
        <w:tabs>
          <w:tab w:val="left" w:pos="851"/>
        </w:tabs>
        <w:spacing w:after="0" w:line="240" w:lineRule="auto"/>
        <w:jc w:val="both"/>
        <w:rPr>
          <w:rFonts w:ascii="Calibri" w:hAnsi="Calibri" w:cs="Calibri"/>
          <w:i/>
          <w:iCs/>
          <w:color w:val="000000" w:themeColor="text1"/>
        </w:rPr>
      </w:pPr>
    </w:p>
    <w:p w14:paraId="0DB8D79C" w14:textId="50ABAB8A" w:rsidR="0020417D" w:rsidRPr="008510CA" w:rsidRDefault="0020417D" w:rsidP="00A549FB">
      <w:pPr>
        <w:spacing w:after="0" w:line="240" w:lineRule="auto"/>
        <w:rPr>
          <w:rFonts w:ascii="Calibri" w:eastAsiaTheme="minorHAnsi" w:hAnsi="Calibri" w:cs="Calibri"/>
          <w:b/>
          <w:bCs/>
          <w:color w:val="000000" w:themeColor="text1"/>
        </w:rPr>
        <w:sectPr w:rsidR="0020417D" w:rsidRPr="008510CA" w:rsidSect="009D2D8A">
          <w:pgSz w:w="12240" w:h="15840"/>
          <w:pgMar w:top="1134" w:right="567" w:bottom="1134" w:left="1418" w:header="720" w:footer="720" w:gutter="0"/>
          <w:pgNumType w:start="13"/>
          <w:cols w:space="720"/>
          <w:titlePg/>
          <w:docGrid w:linePitch="360"/>
        </w:sectPr>
      </w:pPr>
    </w:p>
    <w:p w14:paraId="2826B120" w14:textId="0A8A08A9" w:rsidR="008D704D" w:rsidRPr="008510CA" w:rsidRDefault="00A549FB" w:rsidP="00A549FB">
      <w:pPr>
        <w:tabs>
          <w:tab w:val="left" w:pos="720"/>
        </w:tabs>
        <w:spacing w:after="0" w:line="240" w:lineRule="auto"/>
        <w:jc w:val="center"/>
        <w:rPr>
          <w:rFonts w:ascii="Calibri" w:eastAsia="Calibri" w:hAnsi="Calibri" w:cs="Calibri"/>
          <w:b/>
          <w:color w:val="000000" w:themeColor="text1"/>
        </w:rPr>
      </w:pPr>
      <w:r w:rsidRPr="008510CA">
        <w:rPr>
          <w:rFonts w:ascii="Calibri" w:eastAsia="Calibri" w:hAnsi="Calibri" w:cs="Calibri"/>
          <w:b/>
          <w:color w:val="000000" w:themeColor="text1"/>
        </w:rPr>
        <w:lastRenderedPageBreak/>
        <w:t>Kvalifikacinių reikalavimų lentelė</w:t>
      </w:r>
    </w:p>
    <w:tbl>
      <w:tblPr>
        <w:tblStyle w:val="TableGrid3"/>
        <w:tblpPr w:leftFromText="180" w:rightFromText="180" w:horzAnchor="margin" w:tblpY="770"/>
        <w:tblW w:w="5000" w:type="pct"/>
        <w:tblLook w:val="04A0" w:firstRow="1" w:lastRow="0" w:firstColumn="1" w:lastColumn="0" w:noHBand="0" w:noVBand="1"/>
      </w:tblPr>
      <w:tblGrid>
        <w:gridCol w:w="875"/>
        <w:gridCol w:w="4275"/>
        <w:gridCol w:w="4644"/>
        <w:gridCol w:w="3768"/>
      </w:tblGrid>
      <w:tr w:rsidR="00A549FB" w:rsidRPr="008510CA" w14:paraId="77E0444C" w14:textId="77777777" w:rsidTr="004C6194">
        <w:trPr>
          <w:cantSplit/>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3C1BBD58" w14:textId="77777777" w:rsidR="00A549FB" w:rsidRPr="008510CA" w:rsidRDefault="00A549FB" w:rsidP="00A549FB">
            <w:pPr>
              <w:jc w:val="center"/>
              <w:rPr>
                <w:rFonts w:ascii="Calibri" w:hAnsi="Calibri" w:cs="Calibri"/>
                <w:b/>
                <w:bCs/>
                <w:color w:val="000000" w:themeColor="text1"/>
                <w:sz w:val="21"/>
                <w:szCs w:val="21"/>
              </w:rPr>
            </w:pPr>
            <w:r w:rsidRPr="008510CA">
              <w:rPr>
                <w:rFonts w:ascii="Calibri" w:eastAsiaTheme="minorHAnsi" w:hAnsi="Calibri" w:cs="Calibri"/>
                <w:b/>
                <w:bCs/>
                <w:color w:val="000000" w:themeColor="text1"/>
                <w:sz w:val="21"/>
                <w:szCs w:val="21"/>
              </w:rPr>
              <w:t>Eil. Nr.</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0F3BA207" w14:textId="77777777" w:rsidR="00A549FB" w:rsidRPr="008510CA" w:rsidRDefault="00A549FB" w:rsidP="00A549FB">
            <w:pPr>
              <w:jc w:val="center"/>
              <w:rPr>
                <w:rFonts w:ascii="Calibri" w:eastAsiaTheme="minorEastAsia" w:hAnsi="Calibri" w:cs="Calibri"/>
                <w:b/>
                <w:bCs/>
                <w:color w:val="000000" w:themeColor="text1"/>
                <w:sz w:val="21"/>
                <w:szCs w:val="21"/>
              </w:rPr>
            </w:pPr>
            <w:r w:rsidRPr="008510CA">
              <w:rPr>
                <w:rFonts w:ascii="Calibri" w:hAnsi="Calibri" w:cs="Calibri"/>
                <w:b/>
                <w:bCs/>
                <w:color w:val="000000" w:themeColor="text1"/>
                <w:sz w:val="21"/>
                <w:szCs w:val="21"/>
              </w:rPr>
              <w:t>Kvalifikacijos reikalavimas</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7DC39DD6" w14:textId="6C7B002D" w:rsidR="00A549FB" w:rsidRPr="008510CA" w:rsidRDefault="00A549FB" w:rsidP="00A549FB">
            <w:pPr>
              <w:autoSpaceDE w:val="0"/>
              <w:autoSpaceDN w:val="0"/>
              <w:adjustRightInd w:val="0"/>
              <w:jc w:val="center"/>
              <w:rPr>
                <w:rFonts w:ascii="Calibri" w:hAnsi="Calibri" w:cs="Calibri"/>
                <w:b/>
                <w:bCs/>
                <w:color w:val="000000" w:themeColor="text1"/>
                <w:sz w:val="21"/>
                <w:szCs w:val="21"/>
              </w:rPr>
            </w:pPr>
            <w:r w:rsidRPr="008510CA">
              <w:rPr>
                <w:rFonts w:ascii="Calibri" w:hAnsi="Calibri" w:cs="Calibri"/>
                <w:b/>
                <w:bCs/>
                <w:color w:val="000000" w:themeColor="text1"/>
                <w:sz w:val="21"/>
                <w:szCs w:val="21"/>
              </w:rPr>
              <w:t>Atitiktį reikalavimui įrodantys dokumentai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548B1CE4" w14:textId="77777777" w:rsidR="00A549FB" w:rsidRPr="008510CA" w:rsidRDefault="00A549FB" w:rsidP="00A549FB">
            <w:pPr>
              <w:autoSpaceDE w:val="0"/>
              <w:autoSpaceDN w:val="0"/>
              <w:adjustRightInd w:val="0"/>
              <w:jc w:val="center"/>
              <w:rPr>
                <w:rFonts w:ascii="Calibri" w:hAnsi="Calibri" w:cs="Calibri"/>
                <w:b/>
                <w:bCs/>
                <w:color w:val="000000" w:themeColor="text1"/>
                <w:sz w:val="21"/>
                <w:szCs w:val="21"/>
              </w:rPr>
            </w:pPr>
            <w:r w:rsidRPr="008510CA">
              <w:rPr>
                <w:rFonts w:ascii="Calibri" w:hAnsi="Calibri" w:cs="Calibri"/>
                <w:b/>
                <w:bCs/>
                <w:color w:val="000000" w:themeColor="text1"/>
                <w:sz w:val="21"/>
                <w:szCs w:val="21"/>
              </w:rPr>
              <w:t>Subjektas, kuris turi atitikti reikalavimą</w:t>
            </w:r>
          </w:p>
        </w:tc>
      </w:tr>
      <w:tr w:rsidR="00A549FB" w:rsidRPr="008510CA" w14:paraId="549EDC24" w14:textId="77777777" w:rsidTr="004C6194">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A8FFE8" w14:textId="77777777" w:rsidR="00A549FB" w:rsidRPr="008510CA" w:rsidRDefault="00A549FB" w:rsidP="00A549FB">
            <w:pPr>
              <w:pStyle w:val="Sraopastraipa"/>
              <w:numPr>
                <w:ilvl w:val="0"/>
                <w:numId w:val="10"/>
              </w:numPr>
              <w:ind w:left="0" w:firstLine="22"/>
              <w:jc w:val="center"/>
              <w:rPr>
                <w:rFonts w:ascii="Calibri" w:eastAsiaTheme="minorHAnsi" w:hAnsi="Calibri" w:cs="Calibri"/>
                <w:color w:val="000000" w:themeColor="text1"/>
                <w:sz w:val="21"/>
                <w:szCs w:val="21"/>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6E617C" w14:textId="77777777" w:rsidR="00A549FB" w:rsidRPr="008510CA" w:rsidRDefault="00A549FB" w:rsidP="00A549FB">
            <w:pPr>
              <w:autoSpaceDE w:val="0"/>
              <w:autoSpaceDN w:val="0"/>
              <w:adjustRightInd w:val="0"/>
              <w:jc w:val="center"/>
              <w:rPr>
                <w:rFonts w:ascii="Calibri" w:hAnsi="Calibri" w:cs="Calibri"/>
                <w:b/>
                <w:bCs/>
                <w:color w:val="000000" w:themeColor="text1"/>
                <w:sz w:val="21"/>
                <w:szCs w:val="21"/>
              </w:rPr>
            </w:pPr>
            <w:r w:rsidRPr="008510CA">
              <w:rPr>
                <w:rFonts w:ascii="Calibri" w:hAnsi="Calibri" w:cs="Calibri"/>
                <w:b/>
                <w:bCs/>
                <w:color w:val="000000" w:themeColor="text1"/>
                <w:sz w:val="21"/>
                <w:szCs w:val="21"/>
              </w:rPr>
              <w:t>Techninis ir profesinis pajėgumas</w:t>
            </w:r>
          </w:p>
        </w:tc>
      </w:tr>
      <w:tr w:rsidR="00A549FB" w:rsidRPr="008510CA" w14:paraId="11023AF7" w14:textId="77777777" w:rsidTr="004C6194">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7021EC" w14:textId="77777777" w:rsidR="00A549FB" w:rsidRPr="008510CA" w:rsidRDefault="00A549FB" w:rsidP="00A549FB">
            <w:pPr>
              <w:pStyle w:val="Sraopastraipa"/>
              <w:ind w:left="22"/>
              <w:rPr>
                <w:rFonts w:ascii="Calibri" w:eastAsiaTheme="minorHAnsi" w:hAnsi="Calibri" w:cs="Calibri"/>
                <w:color w:val="000000" w:themeColor="text1"/>
                <w:sz w:val="21"/>
                <w:szCs w:val="21"/>
              </w:rPr>
            </w:pPr>
            <w:r w:rsidRPr="008510CA">
              <w:rPr>
                <w:rFonts w:ascii="Calibri" w:eastAsiaTheme="minorHAnsi" w:hAnsi="Calibri" w:cs="Calibri"/>
                <w:color w:val="000000" w:themeColor="text1"/>
                <w:sz w:val="21"/>
                <w:szCs w:val="21"/>
              </w:rPr>
              <w:t>1.1.</w:t>
            </w:r>
          </w:p>
          <w:p w14:paraId="01D25A91"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7DE91BA7"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72D6D199"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3633DC22"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7E90E06F"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16FF0B98"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516C9711" w14:textId="77777777" w:rsidR="00A549FB" w:rsidRPr="008510CA" w:rsidRDefault="00A549FB" w:rsidP="00A549FB">
            <w:pPr>
              <w:rPr>
                <w:rFonts w:ascii="Calibri" w:eastAsiaTheme="minorHAnsi" w:hAnsi="Calibri" w:cs="Calibri"/>
                <w:color w:val="000000" w:themeColor="text1"/>
                <w:sz w:val="21"/>
                <w:szCs w:val="21"/>
              </w:rPr>
            </w:pPr>
          </w:p>
          <w:p w14:paraId="4DEC40A4"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7B78A8C5" w14:textId="77777777" w:rsidR="00A549FB" w:rsidRPr="008510CA" w:rsidRDefault="00A549FB" w:rsidP="00A549FB">
            <w:pPr>
              <w:pStyle w:val="Sraopastraipa"/>
              <w:ind w:left="22"/>
              <w:rPr>
                <w:rFonts w:ascii="Calibri" w:eastAsiaTheme="minorHAnsi" w:hAnsi="Calibri" w:cs="Calibri"/>
                <w:color w:val="000000" w:themeColor="text1"/>
                <w:sz w:val="21"/>
                <w:szCs w:val="21"/>
              </w:rPr>
            </w:pPr>
            <w:r w:rsidRPr="008510CA">
              <w:rPr>
                <w:rFonts w:ascii="Calibri" w:eastAsiaTheme="minorHAnsi" w:hAnsi="Calibri" w:cs="Calibri"/>
                <w:color w:val="000000" w:themeColor="text1"/>
                <w:sz w:val="21"/>
                <w:szCs w:val="21"/>
              </w:rPr>
              <w:t>1.1.2.</w:t>
            </w:r>
          </w:p>
          <w:p w14:paraId="5EEF7B8F"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24640FAB"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2DB9CA1F" w14:textId="77777777" w:rsidR="00A549FB" w:rsidRPr="008510CA" w:rsidRDefault="00A549FB" w:rsidP="00A549FB">
            <w:pPr>
              <w:rPr>
                <w:rFonts w:ascii="Calibri" w:eastAsiaTheme="minorHAnsi" w:hAnsi="Calibri" w:cs="Calibri"/>
                <w:color w:val="000000" w:themeColor="text1"/>
                <w:sz w:val="21"/>
                <w:szCs w:val="21"/>
              </w:rPr>
            </w:pPr>
          </w:p>
          <w:p w14:paraId="4B8BC72D"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4C64E0DD" w14:textId="77777777" w:rsidR="00A549FB" w:rsidRPr="008510CA" w:rsidRDefault="00A549FB" w:rsidP="00A549FB">
            <w:pPr>
              <w:pStyle w:val="Sraopastraipa"/>
              <w:ind w:left="22"/>
              <w:rPr>
                <w:rFonts w:ascii="Calibri" w:eastAsiaTheme="minorHAnsi" w:hAnsi="Calibri" w:cs="Calibri"/>
                <w:color w:val="000000" w:themeColor="text1"/>
                <w:sz w:val="21"/>
                <w:szCs w:val="21"/>
              </w:rPr>
            </w:pPr>
            <w:r w:rsidRPr="008510CA">
              <w:rPr>
                <w:rFonts w:ascii="Calibri" w:eastAsiaTheme="minorHAnsi" w:hAnsi="Calibri" w:cs="Calibri"/>
                <w:color w:val="000000" w:themeColor="text1"/>
                <w:sz w:val="21"/>
                <w:szCs w:val="21"/>
              </w:rPr>
              <w:t>1.1.3.</w:t>
            </w:r>
          </w:p>
          <w:p w14:paraId="55135E1E"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630E8AF3"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3FF57541"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46A00472"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03D76E59"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7AB0F324" w14:textId="77777777" w:rsidR="00A549FB" w:rsidRPr="008510CA" w:rsidRDefault="00A549FB" w:rsidP="00A549FB">
            <w:pPr>
              <w:rPr>
                <w:rFonts w:ascii="Calibri" w:eastAsiaTheme="minorHAnsi" w:hAnsi="Calibri" w:cs="Calibri"/>
                <w:color w:val="000000" w:themeColor="text1"/>
                <w:sz w:val="21"/>
                <w:szCs w:val="21"/>
              </w:rPr>
            </w:pPr>
          </w:p>
          <w:p w14:paraId="716CAFB9" w14:textId="77777777" w:rsidR="00A549FB" w:rsidRPr="008510CA" w:rsidRDefault="00A549FB" w:rsidP="00A549FB">
            <w:pPr>
              <w:pStyle w:val="Sraopastraipa"/>
              <w:ind w:left="22"/>
              <w:rPr>
                <w:rFonts w:ascii="Calibri" w:eastAsiaTheme="minorHAnsi" w:hAnsi="Calibri" w:cs="Calibri"/>
                <w:color w:val="000000" w:themeColor="text1"/>
                <w:sz w:val="21"/>
                <w:szCs w:val="21"/>
              </w:rPr>
            </w:pPr>
            <w:r w:rsidRPr="008510CA">
              <w:rPr>
                <w:rFonts w:ascii="Calibri" w:eastAsiaTheme="minorHAnsi" w:hAnsi="Calibri" w:cs="Calibri"/>
                <w:color w:val="000000" w:themeColor="text1"/>
                <w:sz w:val="21"/>
                <w:szCs w:val="21"/>
              </w:rPr>
              <w:t>1.1.4.</w:t>
            </w:r>
          </w:p>
          <w:p w14:paraId="719E51F4"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61BAE052"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593C8C2B"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02DA3A6C"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08FFEAD3"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5CE04CDC" w14:textId="77777777" w:rsidR="00A549FB" w:rsidRPr="008510CA" w:rsidRDefault="00A549FB" w:rsidP="00A549FB">
            <w:pPr>
              <w:rPr>
                <w:rFonts w:ascii="Calibri" w:eastAsiaTheme="minorHAnsi" w:hAnsi="Calibri" w:cs="Calibri"/>
                <w:color w:val="000000" w:themeColor="text1"/>
                <w:sz w:val="21"/>
                <w:szCs w:val="21"/>
              </w:rPr>
            </w:pPr>
          </w:p>
          <w:p w14:paraId="23F18B33" w14:textId="77777777" w:rsidR="00A549FB" w:rsidRPr="008510CA" w:rsidRDefault="00A549FB" w:rsidP="00A549FB">
            <w:pPr>
              <w:pStyle w:val="Sraopastraipa"/>
              <w:ind w:left="22"/>
              <w:rPr>
                <w:rFonts w:ascii="Calibri" w:eastAsiaTheme="minorHAnsi" w:hAnsi="Calibri" w:cs="Calibri"/>
                <w:color w:val="000000" w:themeColor="text1"/>
                <w:sz w:val="21"/>
                <w:szCs w:val="21"/>
              </w:rPr>
            </w:pPr>
            <w:r w:rsidRPr="008510CA">
              <w:rPr>
                <w:rFonts w:ascii="Calibri" w:eastAsiaTheme="minorHAnsi" w:hAnsi="Calibri" w:cs="Calibri"/>
                <w:color w:val="000000" w:themeColor="text1"/>
                <w:sz w:val="21"/>
                <w:szCs w:val="21"/>
              </w:rPr>
              <w:t>1.1.5.</w:t>
            </w:r>
          </w:p>
          <w:p w14:paraId="0475F4AE"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3C385FD3"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59C0E65C"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585246EA"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677763A2" w14:textId="77777777" w:rsidR="00A549FB" w:rsidRPr="008510CA" w:rsidRDefault="00A549FB" w:rsidP="00A549FB">
            <w:pPr>
              <w:pStyle w:val="Sraopastraipa"/>
              <w:ind w:left="22"/>
              <w:rPr>
                <w:rFonts w:ascii="Calibri" w:eastAsiaTheme="minorHAnsi" w:hAnsi="Calibri" w:cs="Calibri"/>
                <w:color w:val="000000" w:themeColor="text1"/>
                <w:sz w:val="21"/>
                <w:szCs w:val="21"/>
              </w:rPr>
            </w:pPr>
          </w:p>
          <w:p w14:paraId="6A363BE1" w14:textId="77777777" w:rsidR="00A549FB" w:rsidRPr="008510CA" w:rsidRDefault="00A549FB" w:rsidP="00A549FB">
            <w:pPr>
              <w:pStyle w:val="Sraopastraipa"/>
              <w:ind w:left="22"/>
              <w:rPr>
                <w:rFonts w:ascii="Calibri" w:eastAsiaTheme="minorHAnsi" w:hAnsi="Calibri" w:cs="Calibri"/>
                <w:color w:val="000000" w:themeColor="text1"/>
                <w:sz w:val="21"/>
                <w:szCs w:val="21"/>
              </w:rPr>
            </w:pPr>
            <w:r w:rsidRPr="008510CA">
              <w:rPr>
                <w:rFonts w:ascii="Calibri" w:eastAsiaTheme="minorHAnsi" w:hAnsi="Calibri" w:cs="Calibri"/>
                <w:color w:val="000000" w:themeColor="text1"/>
                <w:sz w:val="21"/>
                <w:szCs w:val="21"/>
              </w:rPr>
              <w:lastRenderedPageBreak/>
              <w:t>1.1.6.</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3DA41482"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color w:val="000000" w:themeColor="text1"/>
                <w:sz w:val="21"/>
                <w:szCs w:val="21"/>
              </w:rPr>
              <w:lastRenderedPageBreak/>
              <w:t>Tiekėjo siūlomi IT specialistai ir projektų vadovas turi turėti kompetencijas, gebėjimus ir patirtį, reikalingas perkamos prekės įdiegimui, t. y. tiekėjas turi atitinkamą SIEM kvalifikaciją diegti ir konfigūruoti siūlomus tinklo saugumo sprendimus bei įrankius:</w:t>
            </w:r>
          </w:p>
          <w:p w14:paraId="5AB39D09"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379C4BFF"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021C346E"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0F141BAF"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color w:val="000000" w:themeColor="text1"/>
                <w:sz w:val="21"/>
                <w:szCs w:val="21"/>
              </w:rPr>
              <w:t xml:space="preserve">- turėti bent 1 (vieną) specialistą, turintį prekės gamintojo sertifikatą, diegti ir konfigūruoti turimas perkančiosios organizacijos </w:t>
            </w:r>
            <w:proofErr w:type="spellStart"/>
            <w:r w:rsidRPr="008510CA">
              <w:rPr>
                <w:rFonts w:ascii="Calibri" w:hAnsi="Calibri" w:cs="Calibri"/>
                <w:color w:val="000000" w:themeColor="text1"/>
                <w:sz w:val="21"/>
                <w:szCs w:val="21"/>
              </w:rPr>
              <w:t>FortiGate</w:t>
            </w:r>
            <w:proofErr w:type="spellEnd"/>
            <w:r w:rsidRPr="008510CA">
              <w:rPr>
                <w:rFonts w:ascii="Calibri" w:hAnsi="Calibri" w:cs="Calibri"/>
                <w:color w:val="000000" w:themeColor="text1"/>
                <w:sz w:val="21"/>
                <w:szCs w:val="21"/>
              </w:rPr>
              <w:t xml:space="preserve"> ugniasienes;</w:t>
            </w:r>
          </w:p>
          <w:p w14:paraId="1176B324"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11C316CA"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color w:val="000000" w:themeColor="text1"/>
                <w:sz w:val="21"/>
                <w:szCs w:val="21"/>
              </w:rPr>
              <w:t xml:space="preserve">- turėti bent 1 (vieną) specialistą, turintį kvalifikaciją diegti ir administruoti turimas perkančiosios organizacijos </w:t>
            </w:r>
            <w:proofErr w:type="spellStart"/>
            <w:r w:rsidRPr="008510CA">
              <w:rPr>
                <w:rFonts w:ascii="Calibri" w:hAnsi="Calibri" w:cs="Calibri"/>
                <w:color w:val="000000" w:themeColor="text1"/>
                <w:sz w:val="21"/>
                <w:szCs w:val="21"/>
              </w:rPr>
              <w:t>FortiGate</w:t>
            </w:r>
            <w:proofErr w:type="spellEnd"/>
            <w:r w:rsidRPr="008510CA">
              <w:rPr>
                <w:rFonts w:ascii="Calibri" w:hAnsi="Calibri" w:cs="Calibri"/>
                <w:color w:val="000000" w:themeColor="text1"/>
                <w:sz w:val="21"/>
                <w:szCs w:val="21"/>
              </w:rPr>
              <w:t xml:space="preserve"> ugniasienes;</w:t>
            </w:r>
          </w:p>
          <w:p w14:paraId="044E0B65"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4117C429"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47CD21A6"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2390C575"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color w:val="000000" w:themeColor="text1"/>
                <w:sz w:val="21"/>
                <w:szCs w:val="21"/>
              </w:rPr>
              <w:t xml:space="preserve">- turėti bent 1 (vieną) kvalifikuotą specialistą, turintį kvalifikaciją diegti ir konfigūruoti turimas perkančiosios organizacijos </w:t>
            </w:r>
            <w:proofErr w:type="spellStart"/>
            <w:r w:rsidRPr="008510CA">
              <w:rPr>
                <w:rFonts w:ascii="Calibri" w:hAnsi="Calibri" w:cs="Calibri"/>
                <w:color w:val="000000" w:themeColor="text1"/>
                <w:sz w:val="21"/>
                <w:szCs w:val="21"/>
              </w:rPr>
              <w:t>FortiGate</w:t>
            </w:r>
            <w:proofErr w:type="spellEnd"/>
            <w:r w:rsidRPr="008510CA">
              <w:rPr>
                <w:rFonts w:ascii="Calibri" w:hAnsi="Calibri" w:cs="Calibri"/>
                <w:color w:val="000000" w:themeColor="text1"/>
                <w:sz w:val="21"/>
                <w:szCs w:val="21"/>
              </w:rPr>
              <w:t xml:space="preserve"> ugniasienes SOC aplinkoje;</w:t>
            </w:r>
          </w:p>
          <w:p w14:paraId="03F3DF6A"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3DCEAB0B"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3C848E0D"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444A6662"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color w:val="000000" w:themeColor="text1"/>
                <w:sz w:val="21"/>
                <w:szCs w:val="21"/>
              </w:rPr>
              <w:t>- turėti bent 1 (vieną) kvalifikuotą specialistą turintį kvalifikaciją diegti ir konfigūruoti SIEM;</w:t>
            </w:r>
          </w:p>
          <w:p w14:paraId="75469963"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3077585D"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6D85A2C0"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3AC19E14"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color w:val="000000" w:themeColor="text1"/>
                <w:sz w:val="21"/>
                <w:szCs w:val="21"/>
              </w:rPr>
              <w:lastRenderedPageBreak/>
              <w:t>- turėti bent 1 (vienas) kvalifikuotą projekto vadovą turintį ne trumpesnė nei 12 (dvylikos) mėnesių darbo patirtis vadovaujant kibernetinio saugumo diegimo projektams, atliekant paslaugų teikimo valdymą ir eigos kontrolę, turi tarptautiniu mastu pripažįstamą IT projektų valdymo kvalifikaciją;</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30DA48B2"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b/>
                <w:color w:val="000000" w:themeColor="text1"/>
                <w:sz w:val="21"/>
                <w:szCs w:val="21"/>
              </w:rPr>
              <w:lastRenderedPageBreak/>
              <w:t>Siūlomos įrangos gamintojo išduotas sertifikatas</w:t>
            </w:r>
            <w:r w:rsidRPr="008510CA">
              <w:rPr>
                <w:rFonts w:ascii="Calibri" w:hAnsi="Calibri" w:cs="Calibri"/>
                <w:color w:val="000000" w:themeColor="text1"/>
                <w:sz w:val="21"/>
                <w:szCs w:val="21"/>
              </w:rPr>
              <w:t xml:space="preserve"> arba lygiaverčiai dokumentai, įrodantys kvalifikaciją diegti ir konfigūruoti siūlomus SIEM tinklo saugumo sprendimus.</w:t>
            </w:r>
          </w:p>
          <w:p w14:paraId="4123AFED"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color w:val="000000" w:themeColor="text1"/>
                <w:sz w:val="21"/>
                <w:szCs w:val="21"/>
              </w:rPr>
              <w:t>Tuo atveju, jei siūloma skirtingų gamintojų programinė įranga, pateikiami visų siūlomų programinės įrangos gamintojų sertifikatai arba kiti lygiaverčiai dokumentai.</w:t>
            </w:r>
          </w:p>
          <w:p w14:paraId="1120FA15"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3926A915"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b/>
                <w:color w:val="000000" w:themeColor="text1"/>
                <w:sz w:val="21"/>
                <w:szCs w:val="21"/>
              </w:rPr>
              <w:t xml:space="preserve">NSE 8 – (NSE 8 </w:t>
            </w:r>
            <w:proofErr w:type="spellStart"/>
            <w:r w:rsidRPr="008510CA">
              <w:rPr>
                <w:rFonts w:ascii="Calibri" w:hAnsi="Calibri" w:cs="Calibri"/>
                <w:b/>
                <w:color w:val="000000" w:themeColor="text1"/>
                <w:sz w:val="21"/>
                <w:szCs w:val="21"/>
              </w:rPr>
              <w:t>Fortinet</w:t>
            </w:r>
            <w:proofErr w:type="spellEnd"/>
            <w:r w:rsidRPr="008510CA">
              <w:rPr>
                <w:rFonts w:ascii="Calibri" w:hAnsi="Calibri" w:cs="Calibri"/>
                <w:b/>
                <w:color w:val="000000" w:themeColor="text1"/>
                <w:sz w:val="21"/>
                <w:szCs w:val="21"/>
              </w:rPr>
              <w:t xml:space="preserve"> Network </w:t>
            </w:r>
            <w:proofErr w:type="spellStart"/>
            <w:r w:rsidRPr="008510CA">
              <w:rPr>
                <w:rFonts w:ascii="Calibri" w:hAnsi="Calibri" w:cs="Calibri"/>
                <w:b/>
                <w:color w:val="000000" w:themeColor="text1"/>
                <w:sz w:val="21"/>
                <w:szCs w:val="21"/>
              </w:rPr>
              <w:t>Security</w:t>
            </w:r>
            <w:proofErr w:type="spellEnd"/>
            <w:r w:rsidRPr="008510CA">
              <w:rPr>
                <w:rFonts w:ascii="Calibri" w:hAnsi="Calibri" w:cs="Calibri"/>
                <w:b/>
                <w:color w:val="000000" w:themeColor="text1"/>
                <w:sz w:val="21"/>
                <w:szCs w:val="21"/>
              </w:rPr>
              <w:t xml:space="preserve"> </w:t>
            </w:r>
            <w:proofErr w:type="spellStart"/>
            <w:r w:rsidRPr="008510CA">
              <w:rPr>
                <w:rFonts w:ascii="Calibri" w:hAnsi="Calibri" w:cs="Calibri"/>
                <w:b/>
                <w:color w:val="000000" w:themeColor="text1"/>
                <w:sz w:val="21"/>
                <w:szCs w:val="21"/>
              </w:rPr>
              <w:t>Expert</w:t>
            </w:r>
            <w:proofErr w:type="spellEnd"/>
            <w:r w:rsidRPr="008510CA">
              <w:rPr>
                <w:rFonts w:ascii="Calibri" w:hAnsi="Calibri" w:cs="Calibri"/>
                <w:b/>
                <w:color w:val="000000" w:themeColor="text1"/>
                <w:sz w:val="21"/>
                <w:szCs w:val="21"/>
              </w:rPr>
              <w:t xml:space="preserve"> 8)</w:t>
            </w:r>
            <w:r w:rsidRPr="008510CA">
              <w:rPr>
                <w:rFonts w:ascii="Calibri" w:hAnsi="Calibri" w:cs="Calibri"/>
                <w:color w:val="000000" w:themeColor="text1"/>
                <w:sz w:val="21"/>
                <w:szCs w:val="21"/>
              </w:rPr>
              <w:t xml:space="preserve"> aukščiausio lygio </w:t>
            </w:r>
            <w:proofErr w:type="spellStart"/>
            <w:r w:rsidRPr="008510CA">
              <w:rPr>
                <w:rFonts w:ascii="Calibri" w:hAnsi="Calibri" w:cs="Calibri"/>
                <w:color w:val="000000" w:themeColor="text1"/>
                <w:sz w:val="21"/>
                <w:szCs w:val="21"/>
              </w:rPr>
              <w:t>Fortinet</w:t>
            </w:r>
            <w:proofErr w:type="spellEnd"/>
            <w:r w:rsidRPr="008510CA">
              <w:rPr>
                <w:rFonts w:ascii="Calibri" w:hAnsi="Calibri" w:cs="Calibri"/>
                <w:color w:val="000000" w:themeColor="text1"/>
                <w:sz w:val="21"/>
                <w:szCs w:val="21"/>
              </w:rPr>
              <w:t xml:space="preserve"> NSE programos sertifikatas arba lygiavertis.</w:t>
            </w:r>
          </w:p>
          <w:p w14:paraId="1B315FFA"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503BA906"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1BD035A8" w14:textId="5B42B349"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b/>
                <w:color w:val="000000" w:themeColor="text1"/>
                <w:sz w:val="21"/>
                <w:szCs w:val="21"/>
              </w:rPr>
              <w:t xml:space="preserve">NSE 7 – </w:t>
            </w:r>
            <w:proofErr w:type="spellStart"/>
            <w:r w:rsidRPr="008510CA">
              <w:rPr>
                <w:rFonts w:ascii="Calibri" w:hAnsi="Calibri" w:cs="Calibri"/>
                <w:b/>
                <w:color w:val="000000" w:themeColor="text1"/>
                <w:sz w:val="21"/>
                <w:szCs w:val="21"/>
              </w:rPr>
              <w:t>Fortinet</w:t>
            </w:r>
            <w:proofErr w:type="spellEnd"/>
            <w:r w:rsidRPr="008510CA">
              <w:rPr>
                <w:rFonts w:ascii="Calibri" w:hAnsi="Calibri" w:cs="Calibri"/>
                <w:b/>
                <w:color w:val="000000" w:themeColor="text1"/>
                <w:sz w:val="21"/>
                <w:szCs w:val="21"/>
              </w:rPr>
              <w:t xml:space="preserve"> NSE (NSE 7 </w:t>
            </w:r>
            <w:proofErr w:type="spellStart"/>
            <w:r w:rsidRPr="008510CA">
              <w:rPr>
                <w:rFonts w:ascii="Calibri" w:hAnsi="Calibri" w:cs="Calibri"/>
                <w:b/>
                <w:color w:val="000000" w:themeColor="text1"/>
                <w:sz w:val="21"/>
                <w:szCs w:val="21"/>
              </w:rPr>
              <w:t>Fortinet</w:t>
            </w:r>
            <w:proofErr w:type="spellEnd"/>
            <w:r w:rsidRPr="008510CA">
              <w:rPr>
                <w:rFonts w:ascii="Calibri" w:hAnsi="Calibri" w:cs="Calibri"/>
                <w:b/>
                <w:color w:val="000000" w:themeColor="text1"/>
                <w:sz w:val="21"/>
                <w:szCs w:val="21"/>
              </w:rPr>
              <w:t xml:space="preserve"> </w:t>
            </w:r>
            <w:proofErr w:type="spellStart"/>
            <w:r w:rsidRPr="008510CA">
              <w:rPr>
                <w:rFonts w:ascii="Calibri" w:hAnsi="Calibri" w:cs="Calibri"/>
                <w:b/>
                <w:color w:val="000000" w:themeColor="text1"/>
                <w:sz w:val="21"/>
                <w:szCs w:val="21"/>
              </w:rPr>
              <w:t>Networks</w:t>
            </w:r>
            <w:proofErr w:type="spellEnd"/>
            <w:r w:rsidRPr="008510CA">
              <w:rPr>
                <w:rFonts w:ascii="Calibri" w:hAnsi="Calibri" w:cs="Calibri"/>
                <w:b/>
                <w:color w:val="000000" w:themeColor="text1"/>
                <w:sz w:val="21"/>
                <w:szCs w:val="21"/>
              </w:rPr>
              <w:t xml:space="preserve"> </w:t>
            </w:r>
            <w:proofErr w:type="spellStart"/>
            <w:r w:rsidRPr="008510CA">
              <w:rPr>
                <w:rFonts w:ascii="Calibri" w:hAnsi="Calibri" w:cs="Calibri"/>
                <w:b/>
                <w:color w:val="000000" w:themeColor="text1"/>
                <w:sz w:val="21"/>
                <w:szCs w:val="21"/>
              </w:rPr>
              <w:t>Security</w:t>
            </w:r>
            <w:proofErr w:type="spellEnd"/>
            <w:r w:rsidRPr="008510CA">
              <w:rPr>
                <w:rFonts w:ascii="Calibri" w:hAnsi="Calibri" w:cs="Calibri"/>
                <w:b/>
                <w:color w:val="000000" w:themeColor="text1"/>
                <w:sz w:val="21"/>
                <w:szCs w:val="21"/>
              </w:rPr>
              <w:t xml:space="preserve"> </w:t>
            </w:r>
            <w:proofErr w:type="spellStart"/>
            <w:r w:rsidRPr="008510CA">
              <w:rPr>
                <w:rFonts w:ascii="Calibri" w:hAnsi="Calibri" w:cs="Calibri"/>
                <w:b/>
                <w:color w:val="000000" w:themeColor="text1"/>
                <w:sz w:val="21"/>
                <w:szCs w:val="21"/>
              </w:rPr>
              <w:t>Architect</w:t>
            </w:r>
            <w:proofErr w:type="spellEnd"/>
            <w:r w:rsidRPr="008510CA">
              <w:rPr>
                <w:rFonts w:ascii="Calibri" w:hAnsi="Calibri" w:cs="Calibri"/>
                <w:b/>
                <w:color w:val="000000" w:themeColor="text1"/>
                <w:sz w:val="21"/>
                <w:szCs w:val="21"/>
              </w:rPr>
              <w:t>) programos sertifikatas</w:t>
            </w:r>
            <w:r w:rsidR="006E6714" w:rsidRPr="008510CA">
              <w:rPr>
                <w:rFonts w:ascii="Calibri" w:hAnsi="Calibri" w:cs="Calibri"/>
                <w:color w:val="000000" w:themeColor="text1"/>
                <w:sz w:val="21"/>
                <w:szCs w:val="21"/>
              </w:rPr>
              <w:t>,</w:t>
            </w:r>
            <w:r w:rsidRPr="008510CA">
              <w:rPr>
                <w:rFonts w:ascii="Calibri" w:hAnsi="Calibri" w:cs="Calibri"/>
                <w:color w:val="000000" w:themeColor="text1"/>
                <w:sz w:val="21"/>
                <w:szCs w:val="21"/>
              </w:rPr>
              <w:t xml:space="preserve"> patvirtinantis tinklo saugumo architekto (specialisto) gebėjimą diegti ir administruoti perkančiosios organizacijos turimas ugniasienes arba lygiavertis.</w:t>
            </w:r>
          </w:p>
          <w:p w14:paraId="1DA725C8"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30612287"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b/>
                <w:color w:val="000000" w:themeColor="text1"/>
                <w:sz w:val="21"/>
                <w:szCs w:val="21"/>
              </w:rPr>
              <w:t xml:space="preserve">FCP </w:t>
            </w:r>
            <w:proofErr w:type="spellStart"/>
            <w:r w:rsidRPr="008510CA">
              <w:rPr>
                <w:rFonts w:ascii="Calibri" w:hAnsi="Calibri" w:cs="Calibri"/>
                <w:b/>
                <w:color w:val="000000" w:themeColor="text1"/>
                <w:sz w:val="21"/>
                <w:szCs w:val="21"/>
              </w:rPr>
              <w:t>Security</w:t>
            </w:r>
            <w:proofErr w:type="spellEnd"/>
            <w:r w:rsidRPr="008510CA">
              <w:rPr>
                <w:rFonts w:ascii="Calibri" w:hAnsi="Calibri" w:cs="Calibri"/>
                <w:b/>
                <w:color w:val="000000" w:themeColor="text1"/>
                <w:sz w:val="21"/>
                <w:szCs w:val="21"/>
              </w:rPr>
              <w:t xml:space="preserve"> </w:t>
            </w:r>
            <w:proofErr w:type="spellStart"/>
            <w:r w:rsidRPr="008510CA">
              <w:rPr>
                <w:rFonts w:ascii="Calibri" w:hAnsi="Calibri" w:cs="Calibri"/>
                <w:b/>
                <w:color w:val="000000" w:themeColor="text1"/>
                <w:sz w:val="21"/>
                <w:szCs w:val="21"/>
              </w:rPr>
              <w:t>Operations</w:t>
            </w:r>
            <w:proofErr w:type="spellEnd"/>
            <w:r w:rsidRPr="008510CA">
              <w:rPr>
                <w:rFonts w:ascii="Calibri" w:hAnsi="Calibri" w:cs="Calibri"/>
                <w:b/>
                <w:color w:val="000000" w:themeColor="text1"/>
                <w:sz w:val="21"/>
                <w:szCs w:val="21"/>
              </w:rPr>
              <w:t xml:space="preserve"> sertifikatas</w:t>
            </w:r>
            <w:r w:rsidRPr="008510CA">
              <w:rPr>
                <w:rFonts w:ascii="Calibri" w:hAnsi="Calibri" w:cs="Calibri"/>
                <w:color w:val="000000" w:themeColor="text1"/>
                <w:sz w:val="21"/>
                <w:szCs w:val="21"/>
              </w:rPr>
              <w:t xml:space="preserve"> patvirtinantis, kad specialistas turi praktinių įgūdžių ir žinių, reikalingų integruoti SIEM su turimomis ugniasienėmis ir kitomis saugumo sistemomis, bei supranta SOC (angl. </w:t>
            </w:r>
            <w:proofErr w:type="spellStart"/>
            <w:r w:rsidRPr="008510CA">
              <w:rPr>
                <w:rFonts w:ascii="Calibri" w:hAnsi="Calibri" w:cs="Calibri"/>
                <w:color w:val="000000" w:themeColor="text1"/>
                <w:sz w:val="21"/>
                <w:szCs w:val="21"/>
              </w:rPr>
              <w:t>Security</w:t>
            </w:r>
            <w:proofErr w:type="spellEnd"/>
            <w:r w:rsidRPr="008510CA">
              <w:rPr>
                <w:rFonts w:ascii="Calibri" w:hAnsi="Calibri" w:cs="Calibri"/>
                <w:color w:val="000000" w:themeColor="text1"/>
                <w:sz w:val="21"/>
                <w:szCs w:val="21"/>
              </w:rPr>
              <w:t xml:space="preserve"> </w:t>
            </w:r>
            <w:proofErr w:type="spellStart"/>
            <w:r w:rsidRPr="008510CA">
              <w:rPr>
                <w:rFonts w:ascii="Calibri" w:hAnsi="Calibri" w:cs="Calibri"/>
                <w:color w:val="000000" w:themeColor="text1"/>
                <w:sz w:val="21"/>
                <w:szCs w:val="21"/>
              </w:rPr>
              <w:t>Operations</w:t>
            </w:r>
            <w:proofErr w:type="spellEnd"/>
            <w:r w:rsidRPr="008510CA">
              <w:rPr>
                <w:rFonts w:ascii="Calibri" w:hAnsi="Calibri" w:cs="Calibri"/>
                <w:color w:val="000000" w:themeColor="text1"/>
                <w:sz w:val="21"/>
                <w:szCs w:val="21"/>
              </w:rPr>
              <w:t xml:space="preserve"> </w:t>
            </w:r>
            <w:proofErr w:type="spellStart"/>
            <w:r w:rsidRPr="008510CA">
              <w:rPr>
                <w:rFonts w:ascii="Calibri" w:hAnsi="Calibri" w:cs="Calibri"/>
                <w:color w:val="000000" w:themeColor="text1"/>
                <w:sz w:val="21"/>
                <w:szCs w:val="21"/>
              </w:rPr>
              <w:t>Center</w:t>
            </w:r>
            <w:proofErr w:type="spellEnd"/>
            <w:r w:rsidRPr="008510CA">
              <w:rPr>
                <w:rFonts w:ascii="Calibri" w:hAnsi="Calibri" w:cs="Calibri"/>
                <w:color w:val="000000" w:themeColor="text1"/>
                <w:sz w:val="21"/>
                <w:szCs w:val="21"/>
              </w:rPr>
              <w:t>) aplinką arba lygiavertis.</w:t>
            </w:r>
          </w:p>
          <w:p w14:paraId="197669B7"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6EC24EB2" w14:textId="77777777" w:rsidR="00A549FB" w:rsidRPr="008510CA" w:rsidRDefault="00A549FB" w:rsidP="00A549FB">
            <w:pPr>
              <w:autoSpaceDE w:val="0"/>
              <w:autoSpaceDN w:val="0"/>
              <w:adjustRightInd w:val="0"/>
              <w:rPr>
                <w:rFonts w:ascii="Calibri" w:hAnsi="Calibri" w:cs="Calibri"/>
                <w:color w:val="000000" w:themeColor="text1"/>
                <w:sz w:val="21"/>
                <w:szCs w:val="21"/>
              </w:rPr>
            </w:pPr>
            <w:proofErr w:type="spellStart"/>
            <w:r w:rsidRPr="008510CA">
              <w:rPr>
                <w:rFonts w:ascii="Calibri" w:hAnsi="Calibri" w:cs="Calibri"/>
                <w:b/>
                <w:color w:val="000000" w:themeColor="text1"/>
                <w:sz w:val="21"/>
                <w:szCs w:val="21"/>
              </w:rPr>
              <w:t>CompTIA</w:t>
            </w:r>
            <w:proofErr w:type="spellEnd"/>
            <w:r w:rsidRPr="008510CA">
              <w:rPr>
                <w:rFonts w:ascii="Calibri" w:hAnsi="Calibri" w:cs="Calibri"/>
                <w:b/>
                <w:color w:val="000000" w:themeColor="text1"/>
                <w:sz w:val="21"/>
                <w:szCs w:val="21"/>
              </w:rPr>
              <w:t xml:space="preserve"> </w:t>
            </w:r>
            <w:proofErr w:type="spellStart"/>
            <w:r w:rsidRPr="008510CA">
              <w:rPr>
                <w:rFonts w:ascii="Calibri" w:hAnsi="Calibri" w:cs="Calibri"/>
                <w:b/>
                <w:color w:val="000000" w:themeColor="text1"/>
                <w:sz w:val="21"/>
                <w:szCs w:val="21"/>
              </w:rPr>
              <w:t>CySA</w:t>
            </w:r>
            <w:proofErr w:type="spellEnd"/>
            <w:r w:rsidRPr="008510CA">
              <w:rPr>
                <w:rFonts w:ascii="Calibri" w:hAnsi="Calibri" w:cs="Calibri"/>
                <w:b/>
                <w:color w:val="000000" w:themeColor="text1"/>
                <w:sz w:val="21"/>
                <w:szCs w:val="21"/>
              </w:rPr>
              <w:t>+ IT administratorių sertifikatas</w:t>
            </w:r>
            <w:r w:rsidRPr="008510CA">
              <w:rPr>
                <w:rFonts w:ascii="Calibri" w:hAnsi="Calibri" w:cs="Calibri"/>
                <w:color w:val="000000" w:themeColor="text1"/>
                <w:sz w:val="21"/>
                <w:szCs w:val="21"/>
              </w:rPr>
              <w:t>, patvirtinantis kvalifikaciją dirbant grėsmių aptikimais, saugumo analizavimu, incidentų reagavimu ir SIEM sprendimais arba lygiavertis.</w:t>
            </w:r>
          </w:p>
          <w:p w14:paraId="2F51EBDD"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74D25805"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b/>
                <w:color w:val="000000" w:themeColor="text1"/>
                <w:sz w:val="21"/>
                <w:szCs w:val="21"/>
              </w:rPr>
              <w:lastRenderedPageBreak/>
              <w:t xml:space="preserve">PRINCE2, PMP, </w:t>
            </w:r>
            <w:proofErr w:type="spellStart"/>
            <w:r w:rsidRPr="008510CA">
              <w:rPr>
                <w:rFonts w:ascii="Calibri" w:hAnsi="Calibri" w:cs="Calibri"/>
                <w:b/>
                <w:color w:val="000000" w:themeColor="text1"/>
                <w:sz w:val="21"/>
                <w:szCs w:val="21"/>
              </w:rPr>
              <w:t>CompTIA</w:t>
            </w:r>
            <w:proofErr w:type="spellEnd"/>
            <w:r w:rsidRPr="008510CA">
              <w:rPr>
                <w:rFonts w:ascii="Calibri" w:hAnsi="Calibri" w:cs="Calibri"/>
                <w:b/>
                <w:color w:val="000000" w:themeColor="text1"/>
                <w:sz w:val="21"/>
                <w:szCs w:val="21"/>
              </w:rPr>
              <w:t xml:space="preserve"> Project+ arba kitas lygiavertis sertifikatas ir laisva forma reikalaujamos projekto vadovo patirties aprašymas</w:t>
            </w:r>
            <w:r w:rsidRPr="008510CA">
              <w:rPr>
                <w:rFonts w:ascii="Calibri" w:hAnsi="Calibri" w:cs="Calibri"/>
                <w:color w:val="000000" w:themeColor="text1"/>
                <w:sz w:val="21"/>
                <w:szCs w:val="21"/>
              </w:rPr>
              <w:t>.</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7B6BF"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color w:val="000000" w:themeColor="text1"/>
                <w:sz w:val="21"/>
                <w:szCs w:val="21"/>
              </w:rPr>
              <w:lastRenderedPageBreak/>
              <w:t>Jeigu pasiūlymą teikia ūkio subjektų grupė – reikalavimą turi atitikti visi ūkio subjektų grupės nariai kartu (ūkio subjektų grupės narių turima patirtis sumuojama), atsižvelgiant į jų prisiimamus įsipareigojimus.</w:t>
            </w:r>
          </w:p>
          <w:p w14:paraId="257A8BD7"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color w:val="000000" w:themeColor="text1"/>
                <w:sz w:val="21"/>
                <w:szCs w:val="21"/>
              </w:rPr>
              <w:t>Tiekėjas gali remtis kitų ūkio subjektų pajėgumais tik tuo atveju, jeigu tie subjektai patys vykdys tą pirkimo sutarties dalį, kuriai reikia jų turimų pajėgumų.</w:t>
            </w:r>
          </w:p>
          <w:p w14:paraId="69537166"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color w:val="000000" w:themeColor="text1"/>
                <w:sz w:val="21"/>
                <w:szCs w:val="21"/>
              </w:rPr>
              <w:t>Tiekėjui nedraudžiama remtis sutartimi, kurią tiekėjas vykdė ne vienas, bet kartu su kitais ūkio subjektais. Tačiau tokiu atveju turi būti vertinami būtent konkretaus tiekėjo, dalyvaujančio viešajame pirkime, suteiktos paslaugos, jų apimtis, vertė, o ne visas vykdytos sutarties objektas.</w:t>
            </w:r>
          </w:p>
          <w:p w14:paraId="41323C08" w14:textId="77777777" w:rsidR="00A549FB" w:rsidRPr="008510CA" w:rsidRDefault="00A549FB" w:rsidP="00A549FB">
            <w:pPr>
              <w:autoSpaceDE w:val="0"/>
              <w:autoSpaceDN w:val="0"/>
              <w:adjustRightInd w:val="0"/>
              <w:rPr>
                <w:rFonts w:ascii="Calibri" w:hAnsi="Calibri" w:cs="Calibri"/>
                <w:color w:val="000000" w:themeColor="text1"/>
                <w:sz w:val="21"/>
                <w:szCs w:val="21"/>
              </w:rPr>
            </w:pPr>
          </w:p>
          <w:p w14:paraId="3F35E0EA" w14:textId="77777777" w:rsidR="00A549FB" w:rsidRPr="008510CA" w:rsidRDefault="00A549FB" w:rsidP="00A549FB">
            <w:pPr>
              <w:autoSpaceDE w:val="0"/>
              <w:autoSpaceDN w:val="0"/>
              <w:adjustRightInd w:val="0"/>
              <w:rPr>
                <w:rFonts w:ascii="Calibri" w:hAnsi="Calibri" w:cs="Calibri"/>
                <w:color w:val="000000" w:themeColor="text1"/>
                <w:sz w:val="21"/>
                <w:szCs w:val="21"/>
              </w:rPr>
            </w:pPr>
            <w:r w:rsidRPr="008510CA">
              <w:rPr>
                <w:rFonts w:ascii="Calibri" w:hAnsi="Calibri" w:cs="Calibri"/>
                <w:color w:val="000000" w:themeColor="text1"/>
                <w:sz w:val="21"/>
                <w:szCs w:val="21"/>
              </w:rPr>
              <w:t>Subtiekėjams šis reikalavimas nenustatomas.</w:t>
            </w:r>
          </w:p>
        </w:tc>
      </w:tr>
      <w:bookmarkEnd w:id="4"/>
    </w:tbl>
    <w:p w14:paraId="3F14BD4F" w14:textId="19AF67DA" w:rsidR="00A549FB" w:rsidRPr="008510CA" w:rsidRDefault="00A549FB" w:rsidP="00A549FB">
      <w:pPr>
        <w:tabs>
          <w:tab w:val="left" w:pos="720"/>
        </w:tabs>
        <w:spacing w:after="0" w:line="240" w:lineRule="auto"/>
        <w:rPr>
          <w:rFonts w:ascii="Calibri" w:eastAsia="Calibri" w:hAnsi="Calibri" w:cs="Calibri"/>
          <w:color w:val="000000" w:themeColor="text1"/>
        </w:rPr>
      </w:pPr>
    </w:p>
    <w:sectPr w:rsidR="00A549FB" w:rsidRPr="008510CA" w:rsidSect="005F185A">
      <w:pgSz w:w="15840" w:h="12240" w:orient="landscape"/>
      <w:pgMar w:top="1418" w:right="1134" w:bottom="567"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DFEBF" w14:textId="77777777" w:rsidR="000E5677" w:rsidRDefault="000E5677" w:rsidP="00D05666">
      <w:r>
        <w:separator/>
      </w:r>
    </w:p>
  </w:endnote>
  <w:endnote w:type="continuationSeparator" w:id="0">
    <w:p w14:paraId="3C3ECAC9" w14:textId="77777777" w:rsidR="000E5677" w:rsidRDefault="000E5677" w:rsidP="00D05666">
      <w:r>
        <w:continuationSeparator/>
      </w:r>
    </w:p>
  </w:endnote>
  <w:endnote w:type="continuationNotice" w:id="1">
    <w:p w14:paraId="3A0E0FD3" w14:textId="77777777" w:rsidR="000E5677" w:rsidRDefault="000E56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F414E9" w14:textId="77777777" w:rsidR="000E5677" w:rsidRDefault="000E5677" w:rsidP="00D05666">
      <w:r>
        <w:separator/>
      </w:r>
    </w:p>
  </w:footnote>
  <w:footnote w:type="continuationSeparator" w:id="0">
    <w:p w14:paraId="7A127F83" w14:textId="77777777" w:rsidR="000E5677" w:rsidRDefault="000E5677" w:rsidP="00D05666">
      <w:r>
        <w:continuationSeparator/>
      </w:r>
    </w:p>
  </w:footnote>
  <w:footnote w:type="continuationNotice" w:id="1">
    <w:p w14:paraId="0DF27FFB" w14:textId="77777777" w:rsidR="000E5677" w:rsidRDefault="000E56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1"/>
  </w:num>
  <w:num w:numId="3">
    <w:abstractNumId w:val="9"/>
  </w:num>
  <w:num w:numId="4">
    <w:abstractNumId w:val="11"/>
  </w:num>
  <w:num w:numId="5">
    <w:abstractNumId w:val="8"/>
  </w:num>
  <w:num w:numId="6">
    <w:abstractNumId w:val="16"/>
  </w:num>
  <w:num w:numId="7">
    <w:abstractNumId w:val="14"/>
  </w:num>
  <w:num w:numId="8">
    <w:abstractNumId w:val="0"/>
  </w:num>
  <w:num w:numId="9">
    <w:abstractNumId w:val="15"/>
  </w:num>
  <w:num w:numId="10">
    <w:abstractNumId w:val="13"/>
  </w:num>
  <w:num w:numId="11">
    <w:abstractNumId w:val="10"/>
  </w:num>
  <w:num w:numId="12">
    <w:abstractNumId w:val="5"/>
  </w:num>
  <w:num w:numId="13">
    <w:abstractNumId w:val="7"/>
  </w:num>
  <w:num w:numId="14">
    <w:abstractNumId w:val="12"/>
  </w:num>
  <w:num w:numId="15">
    <w:abstractNumId w:val="2"/>
  </w:num>
  <w:num w:numId="16">
    <w:abstractNumId w:val="3"/>
  </w:num>
  <w:num w:numId="17">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81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677"/>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D23"/>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3EA"/>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5F77"/>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03A"/>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16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1F5"/>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A89"/>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9B8"/>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85A"/>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6F84"/>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714"/>
    <w:rsid w:val="006E6883"/>
    <w:rsid w:val="006E75C7"/>
    <w:rsid w:val="006E7679"/>
    <w:rsid w:val="006F2478"/>
    <w:rsid w:val="006F2F71"/>
    <w:rsid w:val="006F4380"/>
    <w:rsid w:val="006F506C"/>
    <w:rsid w:val="006F5B33"/>
    <w:rsid w:val="006F631C"/>
    <w:rsid w:val="006F6DAA"/>
    <w:rsid w:val="006F7115"/>
    <w:rsid w:val="006F7CDA"/>
    <w:rsid w:val="007005BC"/>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6DDE"/>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1DD"/>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0CA"/>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D8A"/>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9FB"/>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0CED"/>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91B"/>
    <w:rsid w:val="00BC512A"/>
    <w:rsid w:val="00BC5391"/>
    <w:rsid w:val="00BC7052"/>
    <w:rsid w:val="00BC759E"/>
    <w:rsid w:val="00BC7F89"/>
    <w:rsid w:val="00BD00CF"/>
    <w:rsid w:val="00BD0C86"/>
    <w:rsid w:val="00BD22D9"/>
    <w:rsid w:val="00BD3C64"/>
    <w:rsid w:val="00BD41D7"/>
    <w:rsid w:val="00BD4544"/>
    <w:rsid w:val="00BD498D"/>
    <w:rsid w:val="00BD584D"/>
    <w:rsid w:val="00BD611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0"/>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C7C"/>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0D"/>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5FB0"/>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7DA"/>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2844"/>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C01"/>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711"/>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BE719-AB83-4AE9-8B30-C09363B74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3694</Words>
  <Characters>2107</Characters>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2026-08-27T06:53:00Z</dcterms:created>
  <dcterms:modified xsi:type="dcterms:W3CDTF">2026-10-16T06:24:00Z</dcterms:modified>
</cp:coreProperties>
</file>