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D2873" w14:textId="02C145D3" w:rsidR="00214E04" w:rsidRDefault="00214E04" w:rsidP="00407409">
      <w:pPr>
        <w:spacing w:after="0"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 w:rsidRPr="006922DE">
        <w:rPr>
          <w:rFonts w:ascii="Cambria" w:hAnsi="Cambria" w:cs="Times New Roman"/>
          <w:b/>
          <w:noProof/>
          <w:sz w:val="28"/>
          <w:szCs w:val="24"/>
        </w:rPr>
        <w:t>TECHNINĖ SPECIFIKACIJA</w:t>
      </w:r>
      <w:r>
        <w:rPr>
          <w:rFonts w:ascii="Cambria" w:hAnsi="Cambria" w:cs="Times New Roman"/>
          <w:b/>
          <w:noProof/>
          <w:sz w:val="28"/>
          <w:szCs w:val="24"/>
        </w:rPr>
        <w:t xml:space="preserve"> </w:t>
      </w:r>
      <w:r w:rsidR="00407409" w:rsidRPr="00407409">
        <w:rPr>
          <w:rFonts w:ascii="Cambria" w:hAnsi="Cambria" w:cs="Times New Roman"/>
          <w:b/>
          <w:noProof/>
          <w:sz w:val="28"/>
          <w:szCs w:val="24"/>
        </w:rPr>
        <w:t>CHIRURGINIŲ SIŪLŲ AUTOMATINIO SUKABINIMO IR KIRPIMO ĮRENGINI</w:t>
      </w:r>
      <w:r w:rsidR="00407409">
        <w:rPr>
          <w:rFonts w:ascii="Cambria" w:hAnsi="Cambria" w:cs="Times New Roman"/>
          <w:b/>
          <w:noProof/>
          <w:sz w:val="28"/>
          <w:szCs w:val="24"/>
        </w:rPr>
        <w:t>AMS BEI TITANINIŲ SIŪLŲ FIKSATORIAMS</w:t>
      </w:r>
      <w:r w:rsidR="00407409">
        <w:rPr>
          <w:b/>
        </w:rPr>
        <w:t xml:space="preserve"> </w:t>
      </w:r>
      <w:r w:rsidRPr="006922DE">
        <w:rPr>
          <w:rFonts w:ascii="Cambria" w:hAnsi="Cambria" w:cs="Times New Roman"/>
          <w:b/>
          <w:noProof/>
          <w:sz w:val="28"/>
          <w:szCs w:val="24"/>
        </w:rPr>
        <w:t>ĮS</w:t>
      </w:r>
      <w:r w:rsidRPr="006922DE">
        <w:rPr>
          <w:rFonts w:ascii="Cambria" w:hAnsi="Cambria" w:cs="Times New Roman"/>
          <w:b/>
          <w:sz w:val="28"/>
          <w:szCs w:val="24"/>
        </w:rPr>
        <w:t>IGYTI</w:t>
      </w:r>
    </w:p>
    <w:p w14:paraId="7355A7CE" w14:textId="3CBE739D" w:rsidR="00214E04" w:rsidRPr="00407409" w:rsidRDefault="00214E04" w:rsidP="00407409">
      <w:pPr>
        <w:spacing w:after="0" w:line="240" w:lineRule="auto"/>
        <w:jc w:val="center"/>
        <w:rPr>
          <w:rFonts w:ascii="Cambria" w:hAnsi="Cambria"/>
          <w:i/>
          <w:sz w:val="24"/>
          <w:szCs w:val="24"/>
        </w:rPr>
      </w:pPr>
      <w:r w:rsidRPr="00407409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407409">
        <w:rPr>
          <w:rFonts w:ascii="Cambria" w:hAnsi="Cambria"/>
          <w:i/>
          <w:iCs/>
          <w:sz w:val="24"/>
          <w:szCs w:val="24"/>
        </w:rPr>
        <w:t xml:space="preserve"> </w:t>
      </w:r>
      <w:r w:rsidRPr="00407409">
        <w:rPr>
          <w:rFonts w:ascii="Cambria" w:hAnsi="Cambria"/>
          <w:i/>
          <w:sz w:val="24"/>
          <w:szCs w:val="24"/>
        </w:rPr>
        <w:t>2026-0</w:t>
      </w:r>
      <w:r w:rsidR="00C462E6" w:rsidRPr="00407409">
        <w:rPr>
          <w:rFonts w:ascii="Cambria" w:hAnsi="Cambria"/>
          <w:i/>
          <w:sz w:val="24"/>
          <w:szCs w:val="24"/>
        </w:rPr>
        <w:t>2</w:t>
      </w:r>
      <w:r w:rsidRPr="00407409">
        <w:rPr>
          <w:rFonts w:ascii="Cambria" w:hAnsi="Cambria"/>
          <w:i/>
          <w:sz w:val="24"/>
          <w:szCs w:val="24"/>
        </w:rPr>
        <w:t>-</w:t>
      </w:r>
      <w:r w:rsidR="00C462E6" w:rsidRPr="00407409">
        <w:rPr>
          <w:rFonts w:ascii="Cambria" w:hAnsi="Cambria"/>
          <w:i/>
          <w:sz w:val="24"/>
          <w:szCs w:val="24"/>
        </w:rPr>
        <w:t>24</w:t>
      </w:r>
      <w:r w:rsidRPr="00407409">
        <w:rPr>
          <w:rFonts w:ascii="Cambria" w:hAnsi="Cambria"/>
          <w:i/>
          <w:sz w:val="24"/>
          <w:szCs w:val="24"/>
        </w:rPr>
        <w:t>, Nr. VPP-</w:t>
      </w:r>
      <w:r w:rsidR="00C462E6" w:rsidRPr="00407409">
        <w:rPr>
          <w:rFonts w:ascii="Cambria" w:hAnsi="Cambria"/>
          <w:i/>
          <w:sz w:val="24"/>
          <w:szCs w:val="24"/>
        </w:rPr>
        <w:t>1562</w:t>
      </w:r>
      <w:r w:rsidR="00651E08" w:rsidRPr="00407409">
        <w:rPr>
          <w:rFonts w:ascii="Cambria" w:hAnsi="Cambria"/>
          <w:i/>
          <w:sz w:val="24"/>
          <w:szCs w:val="24"/>
        </w:rPr>
        <w:t>.</w:t>
      </w:r>
    </w:p>
    <w:p w14:paraId="34CDE9AE" w14:textId="6D8ADD19" w:rsidR="00214E04" w:rsidRDefault="00214E04" w:rsidP="00407409">
      <w:pPr>
        <w:spacing w:after="0" w:line="240" w:lineRule="auto"/>
        <w:jc w:val="center"/>
        <w:rPr>
          <w:rFonts w:ascii="Cambria" w:hAnsi="Cambria" w:cs="Times New Roman"/>
          <w:i/>
          <w:iCs/>
          <w:sz w:val="24"/>
          <w:szCs w:val="24"/>
        </w:rPr>
      </w:pPr>
      <w:r w:rsidRPr="00407409">
        <w:rPr>
          <w:rFonts w:ascii="Cambria" w:hAnsi="Cambria" w:cs="Times New Roman"/>
          <w:i/>
          <w:iCs/>
          <w:sz w:val="24"/>
          <w:szCs w:val="24"/>
        </w:rPr>
        <w:t>Posėdžio protokolas 2026-</w:t>
      </w:r>
      <w:r w:rsidRPr="00407409">
        <w:rPr>
          <w:rFonts w:ascii="Cambria" w:hAnsi="Cambria" w:cs="Times New Roman"/>
          <w:i/>
          <w:iCs/>
          <w:sz w:val="24"/>
          <w:szCs w:val="24"/>
          <w:lang w:val="en-US"/>
        </w:rPr>
        <w:t>0</w:t>
      </w:r>
      <w:r w:rsidR="00C462E6" w:rsidRPr="00407409">
        <w:rPr>
          <w:rFonts w:ascii="Cambria" w:hAnsi="Cambria" w:cs="Times New Roman"/>
          <w:i/>
          <w:iCs/>
          <w:sz w:val="24"/>
          <w:szCs w:val="24"/>
          <w:lang w:val="en-US"/>
        </w:rPr>
        <w:t>2</w:t>
      </w:r>
      <w:r w:rsidRPr="00407409">
        <w:rPr>
          <w:rFonts w:ascii="Cambria" w:hAnsi="Cambria" w:cs="Times New Roman"/>
          <w:i/>
          <w:iCs/>
          <w:sz w:val="24"/>
          <w:szCs w:val="24"/>
          <w:lang w:val="en-US"/>
        </w:rPr>
        <w:t>-2</w:t>
      </w:r>
      <w:r w:rsidR="00C462E6" w:rsidRPr="00407409">
        <w:rPr>
          <w:rFonts w:ascii="Cambria" w:hAnsi="Cambria" w:cs="Times New Roman"/>
          <w:i/>
          <w:iCs/>
          <w:sz w:val="24"/>
          <w:szCs w:val="24"/>
          <w:lang w:val="en-US"/>
        </w:rPr>
        <w:t>7</w:t>
      </w:r>
      <w:r w:rsidRPr="00407409">
        <w:rPr>
          <w:rFonts w:ascii="Cambria" w:hAnsi="Cambria" w:cs="Times New Roman"/>
          <w:i/>
          <w:iCs/>
          <w:sz w:val="24"/>
          <w:szCs w:val="24"/>
          <w:lang w:val="en-US"/>
        </w:rPr>
        <w:t>.</w:t>
      </w:r>
      <w:r w:rsidRPr="00407409">
        <w:rPr>
          <w:rFonts w:ascii="Cambria" w:hAnsi="Cambria" w:cs="Times New Roman"/>
          <w:i/>
          <w:iCs/>
          <w:sz w:val="24"/>
          <w:szCs w:val="24"/>
        </w:rPr>
        <w:t xml:space="preserve"> Nr. </w:t>
      </w:r>
      <w:r w:rsidR="00C462E6" w:rsidRPr="00407409">
        <w:rPr>
          <w:rFonts w:ascii="Cambria" w:hAnsi="Cambria" w:cs="Times New Roman"/>
          <w:i/>
          <w:iCs/>
          <w:sz w:val="24"/>
          <w:szCs w:val="24"/>
        </w:rPr>
        <w:t>17</w:t>
      </w:r>
      <w:r w:rsidRPr="00407409">
        <w:rPr>
          <w:rFonts w:ascii="Cambria" w:hAnsi="Cambria" w:cs="Times New Roman"/>
          <w:i/>
          <w:iCs/>
          <w:sz w:val="24"/>
          <w:szCs w:val="24"/>
        </w:rPr>
        <w:t>. Viešojo pirkimo komisija Nr. 5.</w:t>
      </w:r>
    </w:p>
    <w:p w14:paraId="02B43723" w14:textId="77777777" w:rsidR="00407409" w:rsidRDefault="00407409" w:rsidP="00407409">
      <w:pPr>
        <w:spacing w:after="0" w:line="240" w:lineRule="auto"/>
        <w:jc w:val="center"/>
        <w:rPr>
          <w:rFonts w:ascii="Cambria" w:hAnsi="Cambria" w:cs="Times New Roman"/>
          <w:i/>
          <w:iCs/>
          <w:sz w:val="24"/>
          <w:szCs w:val="24"/>
        </w:rPr>
      </w:pPr>
    </w:p>
    <w:p w14:paraId="666E3839" w14:textId="77777777" w:rsidR="00407409" w:rsidRPr="00407409" w:rsidRDefault="00407409" w:rsidP="00407409">
      <w:pPr>
        <w:spacing w:after="0" w:line="240" w:lineRule="auto"/>
        <w:jc w:val="center"/>
        <w:rPr>
          <w:rFonts w:ascii="Cambria" w:hAnsi="Cambria"/>
        </w:rPr>
      </w:pPr>
    </w:p>
    <w:p w14:paraId="2A8EFB44" w14:textId="47BED1B9" w:rsidR="00C462E6" w:rsidRPr="00407409" w:rsidRDefault="00C462E6" w:rsidP="00407409">
      <w:pPr>
        <w:pStyle w:val="ListParagraph"/>
        <w:numPr>
          <w:ilvl w:val="0"/>
          <w:numId w:val="22"/>
        </w:numPr>
        <w:spacing w:after="0" w:line="240" w:lineRule="auto"/>
        <w:rPr>
          <w:rFonts w:ascii="Cambria" w:hAnsi="Cambria"/>
          <w:b/>
          <w:bCs/>
          <w:sz w:val="24"/>
          <w:u w:val="single"/>
        </w:rPr>
      </w:pPr>
      <w:r w:rsidRPr="00407409">
        <w:rPr>
          <w:rFonts w:ascii="Cambria" w:hAnsi="Cambria" w:cs="Times New Roman"/>
          <w:b/>
          <w:bCs/>
          <w:sz w:val="24"/>
          <w:szCs w:val="24"/>
          <w:u w:val="single"/>
        </w:rPr>
        <w:t>Vienkartinis chirurginių siūlų automatinio sukabinimo ir kirpimo įrenginys</w:t>
      </w:r>
      <w:r w:rsidR="00987BB9" w:rsidRPr="00407409">
        <w:rPr>
          <w:rFonts w:ascii="Cambria" w:hAnsi="Cambria" w:cs="Times New Roman"/>
          <w:b/>
          <w:bCs/>
          <w:sz w:val="24"/>
          <w:szCs w:val="24"/>
          <w:u w:val="single"/>
        </w:rPr>
        <w:t>:</w:t>
      </w:r>
    </w:p>
    <w:p w14:paraId="770E860C" w14:textId="31FB69EA" w:rsidR="00987BB9" w:rsidRPr="00407409" w:rsidRDefault="00987BB9" w:rsidP="00407409">
      <w:pPr>
        <w:pStyle w:val="ListParagraph"/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pritaikytas kardiochirurginėms operacijoms; </w:t>
      </w:r>
    </w:p>
    <w:p w14:paraId="033962E3" w14:textId="11A28EE2" w:rsidR="00987BB9" w:rsidRPr="00407409" w:rsidRDefault="00987BB9" w:rsidP="00407409">
      <w:pPr>
        <w:pStyle w:val="ListParagraph"/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skirtas suspausti </w:t>
      </w:r>
      <w:proofErr w:type="spellStart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>titaninį</w:t>
      </w:r>
      <w:proofErr w:type="spellEnd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fiksatorių uždarymo vietoje ir nukirpti siūlo perteklių; </w:t>
      </w:r>
    </w:p>
    <w:p w14:paraId="4B9360ED" w14:textId="2867E8EF" w:rsidR="00987BB9" w:rsidRPr="00407409" w:rsidRDefault="00987BB9" w:rsidP="00407409">
      <w:pPr>
        <w:pStyle w:val="ListParagraph"/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proofErr w:type="spellStart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>titaninis</w:t>
      </w:r>
      <w:proofErr w:type="spellEnd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fiksatorius specialaus „taikiklio“ formos laikiklio pagalba įdedamas į įrenginio distalinio galo veleną; </w:t>
      </w:r>
    </w:p>
    <w:p w14:paraId="6FFA425B" w14:textId="6D654631" w:rsidR="00987BB9" w:rsidRPr="00407409" w:rsidRDefault="00987BB9" w:rsidP="00407409">
      <w:pPr>
        <w:pStyle w:val="ListParagraph"/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su paspaudžiama svirtimi; </w:t>
      </w:r>
    </w:p>
    <w:p w14:paraId="6ED0A13B" w14:textId="1AB849D2" w:rsidR="00987BB9" w:rsidRPr="00407409" w:rsidRDefault="00987BB9" w:rsidP="00407409">
      <w:pPr>
        <w:pStyle w:val="ListParagraph"/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kiekvienoje sterilioje pakuotėje (rinkinyje) turi būti ne mažiau kaip 2 (du) vienkartiniai, vienam pacientui naudojami įrenginiai: </w:t>
      </w:r>
    </w:p>
    <w:p w14:paraId="54C63E28" w14:textId="77777777" w:rsidR="00987BB9" w:rsidRPr="00407409" w:rsidRDefault="00987BB9" w:rsidP="00407409">
      <w:pPr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17 ± 0,5 cm ilgio, veleno skersmuo ne didesnis kaip 4 mm, </w:t>
      </w:r>
      <w:r w:rsidRPr="00407409">
        <w:rPr>
          <w:rFonts w:ascii="Cambria" w:eastAsia="Times New Roman" w:hAnsi="Cambria" w:cs="Times New Roman"/>
          <w:b/>
          <w:bCs/>
          <w:sz w:val="24"/>
          <w:szCs w:val="24"/>
          <w:lang w:eastAsia="lt-LT"/>
        </w:rPr>
        <w:t>arba</w:t>
      </w: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</w:t>
      </w:r>
    </w:p>
    <w:p w14:paraId="544B69C2" w14:textId="77777777" w:rsidR="00987BB9" w:rsidRPr="00407409" w:rsidRDefault="00987BB9" w:rsidP="00407409">
      <w:pPr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31 ± 0,5 cm ilgio, veleno skersmuo ne didesnis kaip 5 mm; </w:t>
      </w:r>
    </w:p>
    <w:p w14:paraId="6C252086" w14:textId="4FA3F5B4" w:rsidR="00987BB9" w:rsidRPr="00407409" w:rsidRDefault="00987BB9" w:rsidP="00407409">
      <w:pPr>
        <w:pStyle w:val="ListParagraph"/>
        <w:numPr>
          <w:ilvl w:val="0"/>
          <w:numId w:val="25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kiekvienoje sterilioje pakuotėje (rinkinyje) turi būti ne mažiau kaip 12 (dvylika) vienkartinių </w:t>
      </w:r>
      <w:proofErr w:type="spellStart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>titaninių</w:t>
      </w:r>
      <w:proofErr w:type="spellEnd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fiksatorių; </w:t>
      </w:r>
    </w:p>
    <w:p w14:paraId="069DDACF" w14:textId="2AB56CDD" w:rsidR="00987BB9" w:rsidRPr="00407409" w:rsidRDefault="00987BB9" w:rsidP="00407409">
      <w:pPr>
        <w:pStyle w:val="ListParagraph"/>
        <w:numPr>
          <w:ilvl w:val="0"/>
          <w:numId w:val="25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407409">
        <w:rPr>
          <w:rFonts w:ascii="Cambria" w:hAnsi="Cambria" w:cs="Times New Roman"/>
          <w:sz w:val="24"/>
          <w:szCs w:val="24"/>
        </w:rPr>
        <w:t>įrenginys, kurio ilgis 17 +/- 0,5 cm turi turėti sukamąją rankenėlę su posūkio rodikliu.</w:t>
      </w:r>
    </w:p>
    <w:p w14:paraId="0D1E1B8D" w14:textId="1E10233D" w:rsidR="00987BB9" w:rsidRPr="00407409" w:rsidRDefault="00987BB9" w:rsidP="00407409">
      <w:pPr>
        <w:spacing w:after="0" w:line="240" w:lineRule="auto"/>
        <w:ind w:firstLine="709"/>
        <w:rPr>
          <w:rFonts w:ascii="Cambria" w:hAnsi="Cambria" w:cs="Times New Roman"/>
          <w:i/>
          <w:iCs/>
          <w:sz w:val="24"/>
          <w:szCs w:val="24"/>
        </w:rPr>
      </w:pPr>
      <w:r w:rsidRPr="00407409">
        <w:rPr>
          <w:rFonts w:ascii="Cambria" w:hAnsi="Cambria" w:cs="Times New Roman"/>
          <w:i/>
          <w:iCs/>
          <w:sz w:val="24"/>
          <w:szCs w:val="24"/>
        </w:rPr>
        <w:t>Orientacinis poreikis 189 vnt.</w:t>
      </w:r>
    </w:p>
    <w:p w14:paraId="6C24AD5B" w14:textId="77777777" w:rsidR="00E913F3" w:rsidRPr="00407409" w:rsidRDefault="00E913F3" w:rsidP="00407409">
      <w:pPr>
        <w:spacing w:after="0" w:line="240" w:lineRule="auto"/>
        <w:rPr>
          <w:rFonts w:ascii="Cambria" w:hAnsi="Cambria" w:cs="Times New Roman"/>
          <w:i/>
          <w:iCs/>
          <w:sz w:val="24"/>
          <w:szCs w:val="24"/>
        </w:rPr>
      </w:pPr>
    </w:p>
    <w:p w14:paraId="52A69125" w14:textId="0DB7BF9D" w:rsidR="00987BB9" w:rsidRPr="00407409" w:rsidRDefault="00987BB9" w:rsidP="00407409">
      <w:pPr>
        <w:pStyle w:val="ListParagraph"/>
        <w:numPr>
          <w:ilvl w:val="0"/>
          <w:numId w:val="22"/>
        </w:num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proofErr w:type="spellStart"/>
      <w:r w:rsidRPr="00407409">
        <w:rPr>
          <w:rFonts w:ascii="Cambria" w:hAnsi="Cambria" w:cs="Times New Roman"/>
          <w:b/>
          <w:bCs/>
          <w:sz w:val="24"/>
          <w:szCs w:val="24"/>
          <w:u w:val="single"/>
        </w:rPr>
        <w:t>Titaninis</w:t>
      </w:r>
      <w:proofErr w:type="spellEnd"/>
      <w:r w:rsidRPr="00407409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siūlų fiksatorius:</w:t>
      </w:r>
    </w:p>
    <w:p w14:paraId="53AA2C88" w14:textId="61913527" w:rsidR="00987BB9" w:rsidRPr="00407409" w:rsidRDefault="00987BB9" w:rsidP="00407409">
      <w:pPr>
        <w:pStyle w:val="ListParagraph"/>
        <w:numPr>
          <w:ilvl w:val="0"/>
          <w:numId w:val="2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ne mažiau kaip 12 (dvylika) vienkartinių, individualiai supakuotų </w:t>
      </w:r>
      <w:proofErr w:type="spellStart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>titaninių</w:t>
      </w:r>
      <w:proofErr w:type="spellEnd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fiksatorių, suderinamų su įrenginiais; </w:t>
      </w:r>
    </w:p>
    <w:p w14:paraId="427B4FAC" w14:textId="66516F16" w:rsidR="00987BB9" w:rsidRPr="00407409" w:rsidRDefault="00987BB9" w:rsidP="00407409">
      <w:pPr>
        <w:pStyle w:val="ListParagraph"/>
        <w:numPr>
          <w:ilvl w:val="0"/>
          <w:numId w:val="2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kiekvienoje individualioje pakuotėje turi būti sterilus </w:t>
      </w:r>
      <w:proofErr w:type="spellStart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>titaninis</w:t>
      </w:r>
      <w:proofErr w:type="spellEnd"/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 fiksatorius, laikomas pritaikytame įdėjimo prietaise, kurį sudaro „taikiklis“, kilpa ir buka lenkta adatos formos rankenėlė; </w:t>
      </w:r>
    </w:p>
    <w:p w14:paraId="0FAC5367" w14:textId="5D1F9381" w:rsidR="00987BB9" w:rsidRPr="00407409" w:rsidRDefault="00987BB9" w:rsidP="00407409">
      <w:pPr>
        <w:pStyle w:val="ListParagraph"/>
        <w:numPr>
          <w:ilvl w:val="0"/>
          <w:numId w:val="2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pagamintas iš 100 % grynumo titano; </w:t>
      </w:r>
    </w:p>
    <w:p w14:paraId="610848B1" w14:textId="1C17D5F3" w:rsidR="00987BB9" w:rsidRPr="00407409" w:rsidRDefault="00987BB9" w:rsidP="00407409">
      <w:pPr>
        <w:pStyle w:val="ListParagraph"/>
        <w:numPr>
          <w:ilvl w:val="0"/>
          <w:numId w:val="2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 xml:space="preserve">grybo formos tuščiaviduris vamzdelis, kurį suspaudžia įrenginys, kad sujungtų siūlų segmentus; </w:t>
      </w:r>
    </w:p>
    <w:p w14:paraId="5D3E8FA6" w14:textId="2468F270" w:rsidR="00987BB9" w:rsidRPr="00407409" w:rsidRDefault="00987BB9" w:rsidP="00407409">
      <w:pPr>
        <w:pStyle w:val="ListParagraph"/>
        <w:numPr>
          <w:ilvl w:val="0"/>
          <w:numId w:val="28"/>
        </w:num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407409">
        <w:rPr>
          <w:rFonts w:ascii="Cambria" w:eastAsia="Times New Roman" w:hAnsi="Cambria" w:cs="Times New Roman"/>
          <w:sz w:val="24"/>
          <w:szCs w:val="24"/>
          <w:lang w:eastAsia="lt-LT"/>
        </w:rPr>
        <w:t>pritaikytas naudoti su 2-0 poliesterio siūlais.</w:t>
      </w:r>
    </w:p>
    <w:p w14:paraId="7962CFEE" w14:textId="3F5A16BB" w:rsidR="00B737BE" w:rsidRDefault="00987BB9" w:rsidP="00407409">
      <w:pPr>
        <w:spacing w:after="0" w:line="240" w:lineRule="auto"/>
        <w:ind w:firstLine="709"/>
        <w:rPr>
          <w:rFonts w:ascii="Cambria" w:hAnsi="Cambria" w:cs="Times New Roman"/>
          <w:i/>
          <w:iCs/>
          <w:sz w:val="24"/>
          <w:szCs w:val="24"/>
        </w:rPr>
      </w:pPr>
      <w:r w:rsidRPr="00407409">
        <w:rPr>
          <w:rFonts w:ascii="Cambria" w:hAnsi="Cambria" w:cs="Times New Roman"/>
          <w:i/>
          <w:iCs/>
          <w:sz w:val="24"/>
          <w:szCs w:val="24"/>
        </w:rPr>
        <w:t>Orientacinis poreikis 63 vnt.</w:t>
      </w:r>
    </w:p>
    <w:p w14:paraId="6E06B39C" w14:textId="77777777" w:rsidR="00407409" w:rsidRDefault="00407409" w:rsidP="00407409">
      <w:pPr>
        <w:spacing w:after="0" w:line="240" w:lineRule="auto"/>
        <w:ind w:firstLine="709"/>
        <w:rPr>
          <w:rFonts w:ascii="Cambria" w:hAnsi="Cambria" w:cs="Times New Roman"/>
          <w:i/>
          <w:iCs/>
          <w:sz w:val="24"/>
          <w:szCs w:val="24"/>
        </w:rPr>
      </w:pPr>
    </w:p>
    <w:p w14:paraId="122559A4" w14:textId="77777777" w:rsidR="00407409" w:rsidRPr="00407409" w:rsidRDefault="00407409" w:rsidP="00407409">
      <w:pPr>
        <w:spacing w:after="0" w:line="240" w:lineRule="auto"/>
        <w:ind w:firstLine="709"/>
        <w:rPr>
          <w:rFonts w:ascii="Cambria" w:hAnsi="Cambria" w:cs="Times New Roman"/>
          <w:i/>
          <w:iCs/>
          <w:sz w:val="24"/>
          <w:szCs w:val="24"/>
        </w:rPr>
      </w:pPr>
      <w:bookmarkStart w:id="0" w:name="_GoBack"/>
      <w:bookmarkEnd w:id="0"/>
    </w:p>
    <w:p w14:paraId="7E26E064" w14:textId="77777777" w:rsidR="00E913F3" w:rsidRPr="00407409" w:rsidRDefault="00E913F3" w:rsidP="00407409">
      <w:pPr>
        <w:spacing w:after="0" w:line="240" w:lineRule="auto"/>
        <w:rPr>
          <w:rFonts w:ascii="Cambria" w:hAnsi="Cambria" w:cs="Times New Roman"/>
          <w:i/>
          <w:iCs/>
          <w:sz w:val="24"/>
          <w:szCs w:val="24"/>
        </w:rPr>
      </w:pPr>
    </w:p>
    <w:p w14:paraId="5A8A7D4B" w14:textId="77777777" w:rsidR="00214E04" w:rsidRPr="00407409" w:rsidRDefault="00214E04" w:rsidP="00407409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407409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407409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407409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0DF59239" w14:textId="77777777" w:rsidR="00214E04" w:rsidRPr="00407409" w:rsidRDefault="00214E04" w:rsidP="00407409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20F73E5F" w14:textId="77777777" w:rsidR="00214E04" w:rsidRPr="00407409" w:rsidRDefault="00214E04" w:rsidP="00407409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407409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2049FA36" w14:textId="3A3D4E80" w:rsidR="004079C3" w:rsidRPr="00407409" w:rsidRDefault="00E913F3" w:rsidP="00407409">
      <w:p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407409">
        <w:rPr>
          <w:rFonts w:ascii="Cambria" w:eastAsia="Calibri" w:hAnsi="Cambria" w:cs="Times New Roman"/>
          <w:sz w:val="24"/>
          <w:szCs w:val="24"/>
        </w:rPr>
        <w:t xml:space="preserve"> </w:t>
      </w:r>
    </w:p>
    <w:sectPr w:rsidR="004079C3" w:rsidRPr="0040740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F07E1"/>
    <w:multiLevelType w:val="hybridMultilevel"/>
    <w:tmpl w:val="D25CD384"/>
    <w:lvl w:ilvl="0" w:tplc="028853CE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FC296F"/>
    <w:multiLevelType w:val="hybridMultilevel"/>
    <w:tmpl w:val="3F2CD6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3BCC7C9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B1D8D"/>
    <w:multiLevelType w:val="singleLevel"/>
    <w:tmpl w:val="028853CE"/>
    <w:lvl w:ilvl="0">
      <w:start w:val="1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1F0D767E"/>
    <w:multiLevelType w:val="hybridMultilevel"/>
    <w:tmpl w:val="272E73B2"/>
    <w:lvl w:ilvl="0" w:tplc="75ACB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43C9E"/>
    <w:multiLevelType w:val="hybridMultilevel"/>
    <w:tmpl w:val="5AA49AC8"/>
    <w:lvl w:ilvl="0" w:tplc="028853C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27A7A"/>
    <w:multiLevelType w:val="hybridMultilevel"/>
    <w:tmpl w:val="E6A85FC8"/>
    <w:lvl w:ilvl="0" w:tplc="825EC2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91AC4"/>
    <w:multiLevelType w:val="hybridMultilevel"/>
    <w:tmpl w:val="25B62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86C9F"/>
    <w:multiLevelType w:val="multilevel"/>
    <w:tmpl w:val="C524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447D8"/>
    <w:multiLevelType w:val="hybridMultilevel"/>
    <w:tmpl w:val="A4C480E0"/>
    <w:lvl w:ilvl="0" w:tplc="680C336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0220F8"/>
    <w:multiLevelType w:val="hybridMultilevel"/>
    <w:tmpl w:val="01B4C074"/>
    <w:lvl w:ilvl="0" w:tplc="516E5F82">
      <w:start w:val="1"/>
      <w:numFmt w:val="bullet"/>
      <w:lvlText w:val="-"/>
      <w:lvlJc w:val="left"/>
      <w:pPr>
        <w:ind w:left="720" w:hanging="360"/>
      </w:p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C650C"/>
    <w:multiLevelType w:val="hybridMultilevel"/>
    <w:tmpl w:val="B9F8DF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AB6693"/>
    <w:multiLevelType w:val="hybridMultilevel"/>
    <w:tmpl w:val="7F4E3B46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5C6CDC2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A6B53"/>
    <w:multiLevelType w:val="hybridMultilevel"/>
    <w:tmpl w:val="4E102B56"/>
    <w:lvl w:ilvl="0" w:tplc="825EC2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95690"/>
    <w:multiLevelType w:val="hybridMultilevel"/>
    <w:tmpl w:val="9AA66C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F0569"/>
    <w:multiLevelType w:val="hybridMultilevel"/>
    <w:tmpl w:val="5472E9AC"/>
    <w:lvl w:ilvl="0" w:tplc="028853C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93B91"/>
    <w:multiLevelType w:val="hybridMultilevel"/>
    <w:tmpl w:val="CE9A9E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D65F8"/>
    <w:multiLevelType w:val="hybridMultilevel"/>
    <w:tmpl w:val="E8988F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A5B76"/>
    <w:multiLevelType w:val="hybridMultilevel"/>
    <w:tmpl w:val="170ECBF4"/>
    <w:lvl w:ilvl="0" w:tplc="45D45A20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1B3244"/>
    <w:multiLevelType w:val="hybridMultilevel"/>
    <w:tmpl w:val="C25243F8"/>
    <w:lvl w:ilvl="0" w:tplc="9B34852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B2F9C"/>
    <w:multiLevelType w:val="hybridMultilevel"/>
    <w:tmpl w:val="E4286D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B7AA1"/>
    <w:multiLevelType w:val="hybridMultilevel"/>
    <w:tmpl w:val="18609F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171E5"/>
    <w:multiLevelType w:val="hybridMultilevel"/>
    <w:tmpl w:val="8084D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3A4DB3"/>
    <w:multiLevelType w:val="hybridMultilevel"/>
    <w:tmpl w:val="113EEC92"/>
    <w:lvl w:ilvl="0" w:tplc="AE9049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42205"/>
    <w:multiLevelType w:val="hybridMultilevel"/>
    <w:tmpl w:val="C44C2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853D7A"/>
    <w:multiLevelType w:val="hybridMultilevel"/>
    <w:tmpl w:val="388849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8C445E"/>
    <w:multiLevelType w:val="hybridMultilevel"/>
    <w:tmpl w:val="CC98778E"/>
    <w:lvl w:ilvl="0" w:tplc="0C3A8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13BEE6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E45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8F2887"/>
    <w:multiLevelType w:val="hybridMultilevel"/>
    <w:tmpl w:val="C5247C02"/>
    <w:lvl w:ilvl="0" w:tplc="825EC22C">
      <w:start w:val="1"/>
      <w:numFmt w:val="bullet"/>
      <w:lvlText w:val="-"/>
      <w:lvlJc w:val="left"/>
      <w:pPr>
        <w:ind w:left="1485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"/>
  </w:num>
  <w:num w:numId="3">
    <w:abstractNumId w:val="15"/>
  </w:num>
  <w:num w:numId="4">
    <w:abstractNumId w:val="16"/>
  </w:num>
  <w:num w:numId="5">
    <w:abstractNumId w:val="8"/>
  </w:num>
  <w:num w:numId="6">
    <w:abstractNumId w:val="21"/>
  </w:num>
  <w:num w:numId="7">
    <w:abstractNumId w:val="13"/>
  </w:num>
  <w:num w:numId="8">
    <w:abstractNumId w:val="5"/>
  </w:num>
  <w:num w:numId="9">
    <w:abstractNumId w:val="12"/>
  </w:num>
  <w:num w:numId="1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4"/>
  </w:num>
  <w:num w:numId="13">
    <w:abstractNumId w:val="18"/>
  </w:num>
  <w:num w:numId="14">
    <w:abstractNumId w:val="9"/>
  </w:num>
  <w:num w:numId="15">
    <w:abstractNumId w:val="17"/>
  </w:num>
  <w:num w:numId="16">
    <w:abstractNumId w:val="3"/>
  </w:num>
  <w:num w:numId="17">
    <w:abstractNumId w:val="19"/>
  </w:num>
  <w:num w:numId="18">
    <w:abstractNumId w:val="22"/>
  </w:num>
  <w:num w:numId="19">
    <w:abstractNumId w:val="25"/>
  </w:num>
  <w:num w:numId="20">
    <w:abstractNumId w:val="23"/>
  </w:num>
  <w:num w:numId="21">
    <w:abstractNumId w:val="6"/>
  </w:num>
  <w:num w:numId="22">
    <w:abstractNumId w:val="20"/>
  </w:num>
  <w:num w:numId="23">
    <w:abstractNumId w:val="7"/>
  </w:num>
  <w:num w:numId="24">
    <w:abstractNumId w:val="1"/>
  </w:num>
  <w:num w:numId="25">
    <w:abstractNumId w:val="4"/>
  </w:num>
  <w:num w:numId="26">
    <w:abstractNumId w:val="10"/>
  </w:num>
  <w:num w:numId="27">
    <w:abstractNumId w:val="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04"/>
    <w:rsid w:val="0010634B"/>
    <w:rsid w:val="00163DA8"/>
    <w:rsid w:val="00214E04"/>
    <w:rsid w:val="00307F14"/>
    <w:rsid w:val="00330920"/>
    <w:rsid w:val="00407409"/>
    <w:rsid w:val="004079C3"/>
    <w:rsid w:val="004E0A84"/>
    <w:rsid w:val="006350F3"/>
    <w:rsid w:val="00651E08"/>
    <w:rsid w:val="00987BB9"/>
    <w:rsid w:val="009D4E8A"/>
    <w:rsid w:val="00A81A5F"/>
    <w:rsid w:val="00B737BE"/>
    <w:rsid w:val="00C3196D"/>
    <w:rsid w:val="00C462E6"/>
    <w:rsid w:val="00E9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97B8"/>
  <w15:chartTrackingRefBased/>
  <w15:docId w15:val="{8BD53884-C9B2-484F-BE73-B7B07042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214E04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214E04"/>
  </w:style>
  <w:style w:type="table" w:styleId="TableGrid">
    <w:name w:val="Table Grid"/>
    <w:basedOn w:val="TableNormal"/>
    <w:uiPriority w:val="39"/>
    <w:rsid w:val="00C462E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87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1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9FA54B-5817-49E9-9FB9-D112F9F7A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BCA643-D166-4E45-B993-B2440E096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6D037-EE24-46FB-A2E5-F77ABF6128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3</cp:revision>
  <dcterms:created xsi:type="dcterms:W3CDTF">2026-10-07T06:19:00Z</dcterms:created>
  <dcterms:modified xsi:type="dcterms:W3CDTF">2026-10-20T07:53:00Z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