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5E578E90" w14:textId="5B86422A" w:rsidR="005F13F0" w:rsidRPr="00155C7A" w:rsidRDefault="00155C7A" w:rsidP="001912E2">
          <w:pPr>
            <w:spacing w:after="120" w:line="240" w:lineRule="auto"/>
            <w:ind w:left="567" w:firstLine="0"/>
            <w:contextualSpacing/>
            <w:jc w:val="center"/>
            <w:rPr>
              <w:rFonts w:cstheme="minorHAnsi"/>
              <w:b/>
              <w:bCs/>
              <w:sz w:val="28"/>
              <w:szCs w:val="28"/>
            </w:rPr>
          </w:pPr>
          <w:r w:rsidRPr="00155C7A">
            <w:rPr>
              <w:rFonts w:cstheme="minorHAnsi"/>
              <w:b/>
              <w:bCs/>
              <w:sz w:val="28"/>
              <w:szCs w:val="28"/>
            </w:rPr>
            <w:t>PRIENŲ GLOBOS NAMAI</w:t>
          </w:r>
        </w:p>
        <w:p w14:paraId="61EC75F9" w14:textId="77777777" w:rsidR="00155C7A" w:rsidRPr="00155C7A" w:rsidRDefault="00155C7A" w:rsidP="00155C7A">
          <w:pPr>
            <w:spacing w:after="120" w:line="240" w:lineRule="auto"/>
            <w:ind w:left="567" w:firstLine="0"/>
            <w:contextualSpacing/>
            <w:jc w:val="center"/>
            <w:rPr>
              <w:rFonts w:cstheme="minorHAnsi"/>
              <w:sz w:val="28"/>
              <w:szCs w:val="28"/>
            </w:rPr>
          </w:pPr>
          <w:r w:rsidRPr="00155C7A">
            <w:rPr>
              <w:rFonts w:cstheme="minorHAnsi"/>
              <w:sz w:val="28"/>
              <w:szCs w:val="28"/>
            </w:rPr>
            <w:t>Įmonės kodas: 190795318</w:t>
          </w:r>
        </w:p>
        <w:p w14:paraId="2721BB57" w14:textId="4776C8E5" w:rsidR="00D526C8" w:rsidRPr="00155C7A" w:rsidRDefault="00155C7A" w:rsidP="00155C7A">
          <w:pPr>
            <w:spacing w:after="120" w:line="240" w:lineRule="auto"/>
            <w:ind w:left="567" w:firstLine="0"/>
            <w:contextualSpacing/>
            <w:jc w:val="center"/>
            <w:rPr>
              <w:rFonts w:cstheme="minorHAnsi"/>
              <w:sz w:val="28"/>
              <w:szCs w:val="28"/>
            </w:rPr>
          </w:pPr>
          <w:r w:rsidRPr="00155C7A">
            <w:rPr>
              <w:rFonts w:cstheme="minorHAnsi"/>
              <w:sz w:val="28"/>
              <w:szCs w:val="28"/>
            </w:rPr>
            <w:t>Panemunės g. 28, Prienai</w:t>
          </w:r>
        </w:p>
        <w:p w14:paraId="46315E48" w14:textId="77777777" w:rsidR="00C32E53" w:rsidRPr="00155C7A" w:rsidRDefault="00C32E53" w:rsidP="007334EA">
          <w:pPr>
            <w:spacing w:after="120"/>
            <w:ind w:left="567" w:firstLine="0"/>
            <w:contextualSpacing/>
            <w:jc w:val="center"/>
            <w:rPr>
              <w:rFonts w:ascii="Arial" w:hAnsi="Arial" w:cs="Arial"/>
            </w:rPr>
          </w:pPr>
        </w:p>
        <w:p w14:paraId="4B92F888" w14:textId="77777777" w:rsidR="00C32E53" w:rsidRPr="00155C7A" w:rsidRDefault="00C32E53" w:rsidP="007334EA">
          <w:pPr>
            <w:spacing w:after="120"/>
            <w:ind w:left="567" w:firstLine="0"/>
            <w:contextualSpacing/>
            <w:jc w:val="center"/>
            <w:rPr>
              <w:rFonts w:ascii="Arial" w:hAnsi="Arial" w:cs="Arial"/>
            </w:rPr>
          </w:pPr>
        </w:p>
        <w:p w14:paraId="47B8E29B" w14:textId="1ADA2B87" w:rsidR="00D526C8" w:rsidRPr="00155C7A" w:rsidRDefault="00D526C8" w:rsidP="007334EA">
          <w:pPr>
            <w:spacing w:after="120"/>
            <w:ind w:left="567" w:firstLine="0"/>
            <w:contextualSpacing/>
            <w:jc w:val="center"/>
            <w:rPr>
              <w:rFonts w:ascii="Arial" w:hAnsi="Arial" w:cs="Arial"/>
            </w:rPr>
          </w:pPr>
        </w:p>
        <w:p w14:paraId="47EF0C37" w14:textId="19126F9D" w:rsidR="00D526C8" w:rsidRPr="00155C7A" w:rsidRDefault="00D526C8" w:rsidP="007334EA">
          <w:pPr>
            <w:spacing w:after="120"/>
            <w:ind w:left="567" w:firstLine="0"/>
            <w:contextualSpacing/>
            <w:jc w:val="center"/>
            <w:rPr>
              <w:rFonts w:cstheme="minorHAnsi"/>
              <w:sz w:val="28"/>
              <w:szCs w:val="28"/>
            </w:rPr>
          </w:pPr>
        </w:p>
        <w:p w14:paraId="7350A7E2" w14:textId="78457EBC" w:rsidR="00D526C8" w:rsidRPr="00155C7A" w:rsidRDefault="00D526C8" w:rsidP="007334EA">
          <w:pPr>
            <w:spacing w:after="120"/>
            <w:ind w:left="567" w:firstLine="0"/>
            <w:contextualSpacing/>
            <w:jc w:val="center"/>
            <w:rPr>
              <w:rFonts w:cstheme="minorHAnsi"/>
              <w:sz w:val="28"/>
              <w:szCs w:val="28"/>
            </w:rPr>
          </w:pPr>
        </w:p>
        <w:p w14:paraId="1D1BF965" w14:textId="7ED18A5B" w:rsidR="00D526C8" w:rsidRPr="00155C7A" w:rsidRDefault="00C006CB" w:rsidP="001A2892">
          <w:pPr>
            <w:spacing w:after="120" w:line="240" w:lineRule="auto"/>
            <w:ind w:left="567" w:firstLine="0"/>
            <w:contextualSpacing/>
            <w:jc w:val="center"/>
            <w:rPr>
              <w:rFonts w:cstheme="minorHAnsi"/>
              <w:b/>
              <w:bCs/>
              <w:sz w:val="28"/>
              <w:szCs w:val="28"/>
            </w:rPr>
          </w:pPr>
          <w:r w:rsidRPr="00155C7A">
            <w:rPr>
              <w:rFonts w:cstheme="minorHAnsi"/>
              <w:b/>
              <w:bCs/>
              <w:sz w:val="28"/>
              <w:szCs w:val="28"/>
            </w:rPr>
            <w:t xml:space="preserve">MAŽOS VERTĖS </w:t>
          </w:r>
          <w:r w:rsidR="00D526C8" w:rsidRPr="00155C7A">
            <w:rPr>
              <w:rFonts w:cstheme="minorHAnsi"/>
              <w:b/>
              <w:bCs/>
              <w:sz w:val="28"/>
              <w:szCs w:val="28"/>
            </w:rPr>
            <w:t>VIEŠOJO PIRKIMO „</w:t>
          </w:r>
          <w:r w:rsidR="00155C7A" w:rsidRPr="00155C7A">
            <w:rPr>
              <w:rFonts w:cstheme="minorHAnsi"/>
              <w:b/>
              <w:bCs/>
              <w:sz w:val="28"/>
              <w:szCs w:val="28"/>
            </w:rPr>
            <w:t>KOMPENSUOJAMI VAISTAI</w:t>
          </w:r>
          <w:r w:rsidR="00D526C8" w:rsidRPr="00155C7A">
            <w:rPr>
              <w:rFonts w:cstheme="minorHAnsi"/>
              <w:b/>
              <w:bCs/>
              <w:sz w:val="28"/>
              <w:szCs w:val="28"/>
            </w:rPr>
            <w:t>“</w:t>
          </w:r>
        </w:p>
        <w:p w14:paraId="18ACC6AD" w14:textId="5F9808BB" w:rsidR="00D526C8" w:rsidRPr="00155C7A" w:rsidRDefault="00DF1318" w:rsidP="001A2892">
          <w:pPr>
            <w:spacing w:after="120" w:line="240" w:lineRule="auto"/>
            <w:ind w:left="567" w:firstLine="0"/>
            <w:contextualSpacing/>
            <w:jc w:val="center"/>
            <w:rPr>
              <w:rFonts w:cstheme="minorHAnsi"/>
              <w:b/>
              <w:bCs/>
              <w:sz w:val="28"/>
              <w:szCs w:val="28"/>
            </w:rPr>
          </w:pPr>
          <w:r w:rsidRPr="00155C7A">
            <w:rPr>
              <w:rFonts w:cstheme="minorHAnsi"/>
              <w:b/>
              <w:bCs/>
              <w:sz w:val="28"/>
              <w:szCs w:val="28"/>
            </w:rPr>
            <w:t>SKELBIAM</w:t>
          </w:r>
          <w:r w:rsidR="0019623B" w:rsidRPr="00155C7A">
            <w:rPr>
              <w:rFonts w:cstheme="minorHAnsi"/>
              <w:b/>
              <w:bCs/>
              <w:sz w:val="28"/>
              <w:szCs w:val="28"/>
            </w:rPr>
            <w:t>OS APKLAUSOS</w:t>
          </w:r>
          <w:r w:rsidR="00D526C8" w:rsidRPr="00155C7A">
            <w:rPr>
              <w:rFonts w:cstheme="minorHAnsi"/>
              <w:b/>
              <w:bCs/>
              <w:sz w:val="28"/>
              <w:szCs w:val="28"/>
            </w:rPr>
            <w:t xml:space="preserve"> </w:t>
          </w:r>
          <w:r w:rsidR="00E861F5" w:rsidRPr="00155C7A">
            <w:rPr>
              <w:rFonts w:cstheme="minorHAnsi"/>
              <w:b/>
              <w:bCs/>
              <w:sz w:val="28"/>
              <w:szCs w:val="28"/>
            </w:rPr>
            <w:t xml:space="preserve">SPECIALIOSIOS </w:t>
          </w:r>
          <w:r w:rsidR="00D526C8" w:rsidRPr="00155C7A">
            <w:rPr>
              <w:rFonts w:cstheme="minorHAnsi"/>
              <w:b/>
              <w:bCs/>
              <w:sz w:val="28"/>
              <w:szCs w:val="28"/>
            </w:rPr>
            <w:t>SĄLYGOS</w:t>
          </w:r>
          <w:r w:rsidR="00110582" w:rsidRPr="00155C7A">
            <w:rPr>
              <w:rFonts w:cstheme="minorHAnsi"/>
              <w:b/>
              <w:bCs/>
              <w:sz w:val="28"/>
              <w:szCs w:val="28"/>
            </w:rPr>
            <w:t xml:space="preserve"> </w:t>
          </w:r>
        </w:p>
        <w:p w14:paraId="517C01D9" w14:textId="7C04CF77" w:rsidR="001C24BC" w:rsidRPr="00155C7A" w:rsidRDefault="00D53BF4" w:rsidP="001A2892">
          <w:pPr>
            <w:spacing w:after="120" w:line="240" w:lineRule="auto"/>
            <w:ind w:left="567" w:firstLine="0"/>
            <w:contextualSpacing/>
            <w:jc w:val="center"/>
            <w:rPr>
              <w:rFonts w:ascii="Arial" w:hAnsi="Arial" w:cs="Arial"/>
            </w:rPr>
          </w:pPr>
          <w:r w:rsidRPr="00155C7A">
            <w:rPr>
              <w:rFonts w:cstheme="minorHAnsi"/>
              <w:b/>
              <w:bCs/>
              <w:sz w:val="28"/>
              <w:szCs w:val="28"/>
            </w:rPr>
            <w:t>V</w:t>
          </w:r>
          <w:r w:rsidR="00755F3B" w:rsidRPr="00155C7A">
            <w:rPr>
              <w:rFonts w:cstheme="minorHAnsi"/>
              <w:b/>
              <w:bCs/>
              <w:sz w:val="28"/>
              <w:szCs w:val="28"/>
            </w:rPr>
            <w:t>ersija</w:t>
          </w:r>
          <w:r w:rsidR="00155C7A" w:rsidRPr="00155C7A">
            <w:rPr>
              <w:rFonts w:cstheme="minorHAnsi"/>
              <w:b/>
              <w:bCs/>
              <w:sz w:val="28"/>
              <w:szCs w:val="28"/>
            </w:rPr>
            <w:t xml:space="preserve"> Nr. 1</w:t>
          </w:r>
          <w:r w:rsidR="005F13F0" w:rsidRPr="00155C7A">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D567E6">
              <w:pPr>
                <w:pStyle w:val="Turinys1"/>
                <w:rPr>
                  <w:noProof/>
                  <w:sz w:val="22"/>
                  <w:szCs w:val="22"/>
                  <w:lang w:val="en-US" w:eastAsia="en-US"/>
                </w:rPr>
              </w:pPr>
              <w:hyperlink w:anchor="_Toc137194948" w:history="1">
                <w:r w:rsidR="00E76E1F" w:rsidRPr="00B710A7">
                  <w:rPr>
                    <w:rStyle w:val="Hipersaitas"/>
                    <w:rFonts w:eastAsia="Calibri" w:cstheme="minorHAnsi"/>
                    <w:noProof/>
                  </w:rPr>
                  <w:t>2.</w:t>
                </w:r>
                <w:r w:rsidR="00E76E1F">
                  <w:rPr>
                    <w:noProof/>
                    <w:sz w:val="22"/>
                    <w:szCs w:val="22"/>
                    <w:lang w:val="en-US" w:eastAsia="en-US"/>
                  </w:rPr>
                  <w:tab/>
                </w:r>
                <w:r w:rsidR="00E76E1F" w:rsidRPr="00B710A7">
                  <w:rPr>
                    <w:rStyle w:val="Hipersaitas"/>
                    <w:rFonts w:cstheme="minorHAnsi"/>
                    <w:noProof/>
                  </w:rPr>
                  <w:t>Pirkimo objektas</w:t>
                </w:r>
                <w:r w:rsidR="00E76E1F">
                  <w:rPr>
                    <w:noProof/>
                    <w:webHidden/>
                  </w:rPr>
                  <w:tab/>
                </w:r>
                <w:r w:rsidR="00E76E1F">
                  <w:rPr>
                    <w:noProof/>
                    <w:webHidden/>
                  </w:rPr>
                  <w:fldChar w:fldCharType="begin"/>
                </w:r>
                <w:r w:rsidR="00E76E1F">
                  <w:rPr>
                    <w:noProof/>
                    <w:webHidden/>
                  </w:rPr>
                  <w:instrText xml:space="preserve"> PAGEREF _Toc137194948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3B364848" w14:textId="414CEFE5" w:rsidR="00E76E1F" w:rsidRDefault="00D567E6">
              <w:pPr>
                <w:pStyle w:val="Turinys1"/>
                <w:rPr>
                  <w:noProof/>
                  <w:sz w:val="22"/>
                  <w:szCs w:val="22"/>
                  <w:lang w:val="en-US" w:eastAsia="en-US"/>
                </w:rPr>
              </w:pPr>
              <w:hyperlink w:anchor="_Toc137194949" w:history="1">
                <w:r w:rsidR="00E76E1F" w:rsidRPr="00B710A7">
                  <w:rPr>
                    <w:rStyle w:val="Hipersaitas"/>
                    <w:rFonts w:eastAsia="Calibri" w:cstheme="minorHAnsi"/>
                    <w:noProof/>
                  </w:rPr>
                  <w:t>3.</w:t>
                </w:r>
                <w:r w:rsidR="00E76E1F">
                  <w:rPr>
                    <w:noProof/>
                    <w:sz w:val="22"/>
                    <w:szCs w:val="22"/>
                    <w:lang w:val="en-US" w:eastAsia="en-US"/>
                  </w:rPr>
                  <w:tab/>
                </w:r>
                <w:r w:rsidR="00E76E1F" w:rsidRPr="00B710A7">
                  <w:rPr>
                    <w:rStyle w:val="Hipersaitas"/>
                    <w:rFonts w:cstheme="minorHAnsi"/>
                    <w:noProof/>
                  </w:rPr>
                  <w:t>Tiekėjų pašalinimo pagrindai, kvalifikacijos reikalavimai ir reikalaujami kokybės vadybos sistemos ir (arba) aplinkos apsaugos vadybos sistemos standartai</w:t>
                </w:r>
                <w:r w:rsidR="00E76E1F">
                  <w:rPr>
                    <w:noProof/>
                    <w:webHidden/>
                  </w:rPr>
                  <w:tab/>
                </w:r>
                <w:r w:rsidR="00E76E1F">
                  <w:rPr>
                    <w:noProof/>
                    <w:webHidden/>
                  </w:rPr>
                  <w:fldChar w:fldCharType="begin"/>
                </w:r>
                <w:r w:rsidR="00E76E1F">
                  <w:rPr>
                    <w:noProof/>
                    <w:webHidden/>
                  </w:rPr>
                  <w:instrText xml:space="preserve"> PAGEREF _Toc137194949 \h </w:instrText>
                </w:r>
                <w:r w:rsidR="00E76E1F">
                  <w:rPr>
                    <w:noProof/>
                    <w:webHidden/>
                  </w:rPr>
                </w:r>
                <w:r w:rsidR="00E76E1F">
                  <w:rPr>
                    <w:noProof/>
                    <w:webHidden/>
                  </w:rPr>
                  <w:fldChar w:fldCharType="separate"/>
                </w:r>
                <w:r w:rsidR="00E76E1F">
                  <w:rPr>
                    <w:noProof/>
                    <w:webHidden/>
                  </w:rPr>
                  <w:t>3</w:t>
                </w:r>
                <w:r w:rsidR="00E76E1F">
                  <w:rPr>
                    <w:noProof/>
                    <w:webHidden/>
                  </w:rPr>
                  <w:fldChar w:fldCharType="end"/>
                </w:r>
              </w:hyperlink>
            </w:p>
            <w:p w14:paraId="2C7FBD3C" w14:textId="00C3156F" w:rsidR="00E76E1F" w:rsidRDefault="00D567E6">
              <w:pPr>
                <w:pStyle w:val="Turinys1"/>
                <w:rPr>
                  <w:noProof/>
                  <w:sz w:val="22"/>
                  <w:szCs w:val="22"/>
                  <w:lang w:val="en-US" w:eastAsia="en-US"/>
                </w:rPr>
              </w:pPr>
              <w:hyperlink w:anchor="_Toc137194950" w:history="1">
                <w:r w:rsidR="00E76E1F" w:rsidRPr="00B710A7">
                  <w:rPr>
                    <w:rStyle w:val="Hipersaitas"/>
                    <w:rFonts w:eastAsia="Calibri" w:cstheme="minorHAnsi"/>
                    <w:noProof/>
                  </w:rPr>
                  <w:t>4.</w:t>
                </w:r>
                <w:r w:rsidR="00E76E1F">
                  <w:rPr>
                    <w:noProof/>
                    <w:sz w:val="22"/>
                    <w:szCs w:val="22"/>
                    <w:lang w:val="en-US" w:eastAsia="en-US"/>
                  </w:rPr>
                  <w:tab/>
                </w:r>
                <w:r w:rsidR="00E76E1F" w:rsidRPr="00B710A7">
                  <w:rPr>
                    <w:rStyle w:val="Hipersaitas"/>
                    <w:rFonts w:cstheme="minorHAnsi"/>
                    <w:noProof/>
                  </w:rPr>
                  <w:t>Reikalavimai, susiję su nacionaliniu saugumu</w:t>
                </w:r>
                <w:r w:rsidR="00E76E1F">
                  <w:rPr>
                    <w:noProof/>
                    <w:webHidden/>
                  </w:rPr>
                  <w:tab/>
                </w:r>
                <w:r w:rsidR="00E76E1F">
                  <w:rPr>
                    <w:noProof/>
                    <w:webHidden/>
                  </w:rPr>
                  <w:fldChar w:fldCharType="begin"/>
                </w:r>
                <w:r w:rsidR="00E76E1F">
                  <w:rPr>
                    <w:noProof/>
                    <w:webHidden/>
                  </w:rPr>
                  <w:instrText xml:space="preserve"> PAGEREF _Toc137194950 \h </w:instrText>
                </w:r>
                <w:r w:rsidR="00E76E1F">
                  <w:rPr>
                    <w:noProof/>
                    <w:webHidden/>
                  </w:rPr>
                </w:r>
                <w:r w:rsidR="00E76E1F">
                  <w:rPr>
                    <w:noProof/>
                    <w:webHidden/>
                  </w:rPr>
                  <w:fldChar w:fldCharType="separate"/>
                </w:r>
                <w:r w:rsidR="00E76E1F">
                  <w:rPr>
                    <w:noProof/>
                    <w:webHidden/>
                  </w:rPr>
                  <w:t>4</w:t>
                </w:r>
                <w:r w:rsidR="00E76E1F">
                  <w:rPr>
                    <w:noProof/>
                    <w:webHidden/>
                  </w:rPr>
                  <w:fldChar w:fldCharType="end"/>
                </w:r>
              </w:hyperlink>
            </w:p>
            <w:p w14:paraId="3B8B80C9" w14:textId="381608A5" w:rsidR="00E76E1F" w:rsidRDefault="00D567E6">
              <w:pPr>
                <w:pStyle w:val="Turinys1"/>
                <w:rPr>
                  <w:noProof/>
                  <w:sz w:val="22"/>
                  <w:szCs w:val="22"/>
                  <w:lang w:val="en-US" w:eastAsia="en-US"/>
                </w:rPr>
              </w:pPr>
              <w:hyperlink w:anchor="_Toc137194951" w:history="1">
                <w:r w:rsidR="00E76E1F" w:rsidRPr="00B710A7">
                  <w:rPr>
                    <w:rStyle w:val="Hipersaitas"/>
                    <w:rFonts w:eastAsia="Calibri" w:cstheme="minorHAnsi"/>
                    <w:noProof/>
                  </w:rPr>
                  <w:t>5.</w:t>
                </w:r>
                <w:r w:rsidR="00E76E1F">
                  <w:rPr>
                    <w:noProof/>
                    <w:sz w:val="22"/>
                    <w:szCs w:val="22"/>
                    <w:lang w:val="en-US" w:eastAsia="en-US"/>
                  </w:rPr>
                  <w:tab/>
                </w:r>
                <w:r w:rsidR="00E76E1F" w:rsidRPr="00B710A7">
                  <w:rPr>
                    <w:rStyle w:val="Hipersaitas"/>
                    <w:rFonts w:cstheme="minorHAnsi"/>
                    <w:noProof/>
                  </w:rPr>
                  <w:t>Specialieji reikalavimai pasiūlymų rengimui ir pateikimui</w:t>
                </w:r>
                <w:r w:rsidR="00E76E1F">
                  <w:rPr>
                    <w:noProof/>
                    <w:webHidden/>
                  </w:rPr>
                  <w:tab/>
                </w:r>
                <w:r w:rsidR="00E76E1F">
                  <w:rPr>
                    <w:noProof/>
                    <w:webHidden/>
                  </w:rPr>
                  <w:fldChar w:fldCharType="begin"/>
                </w:r>
                <w:r w:rsidR="00E76E1F">
                  <w:rPr>
                    <w:noProof/>
                    <w:webHidden/>
                  </w:rPr>
                  <w:instrText xml:space="preserve"> PAGEREF _Toc137194951 \h </w:instrText>
                </w:r>
                <w:r w:rsidR="00E76E1F">
                  <w:rPr>
                    <w:noProof/>
                    <w:webHidden/>
                  </w:rPr>
                </w:r>
                <w:r w:rsidR="00E76E1F">
                  <w:rPr>
                    <w:noProof/>
                    <w:webHidden/>
                  </w:rPr>
                  <w:fldChar w:fldCharType="separate"/>
                </w:r>
                <w:r w:rsidR="00E76E1F">
                  <w:rPr>
                    <w:noProof/>
                    <w:webHidden/>
                  </w:rPr>
                  <w:t>5</w:t>
                </w:r>
                <w:r w:rsidR="00E76E1F">
                  <w:rPr>
                    <w:noProof/>
                    <w:webHidden/>
                  </w:rPr>
                  <w:fldChar w:fldCharType="end"/>
                </w:r>
              </w:hyperlink>
            </w:p>
            <w:p w14:paraId="71D87EA0" w14:textId="2889473E" w:rsidR="00E76E1F" w:rsidRDefault="00D567E6">
              <w:pPr>
                <w:pStyle w:val="Turinys1"/>
                <w:rPr>
                  <w:noProof/>
                  <w:sz w:val="22"/>
                  <w:szCs w:val="22"/>
                  <w:lang w:val="en-US" w:eastAsia="en-US"/>
                </w:rPr>
              </w:pPr>
              <w:hyperlink w:anchor="_Toc137194952" w:history="1">
                <w:r w:rsidR="00E76E1F" w:rsidRPr="00B710A7">
                  <w:rPr>
                    <w:rStyle w:val="Hipersaitas"/>
                    <w:rFonts w:cstheme="minorHAnsi"/>
                    <w:noProof/>
                  </w:rPr>
                  <w:t>6.</w:t>
                </w:r>
                <w:r w:rsidR="00E76E1F">
                  <w:rPr>
                    <w:rStyle w:val="Hipersaitas"/>
                    <w:rFonts w:cstheme="minorHAnsi"/>
                    <w:noProof/>
                  </w:rPr>
                  <w:t xml:space="preserve">    </w:t>
                </w:r>
                <w:r w:rsidR="00E76E1F" w:rsidRPr="00B710A7">
                  <w:rPr>
                    <w:rStyle w:val="Hipersaitas"/>
                    <w:rFonts w:cstheme="minorHAnsi"/>
                    <w:noProof/>
                  </w:rPr>
                  <w:t xml:space="preserve"> Pasiūlymo galiojimo užtikrinimas</w:t>
                </w:r>
                <w:r w:rsidR="00E76E1F">
                  <w:rPr>
                    <w:noProof/>
                    <w:webHidden/>
                  </w:rPr>
                  <w:tab/>
                </w:r>
                <w:r w:rsidR="00E76E1F">
                  <w:rPr>
                    <w:noProof/>
                    <w:webHidden/>
                  </w:rPr>
                  <w:fldChar w:fldCharType="begin"/>
                </w:r>
                <w:r w:rsidR="00E76E1F">
                  <w:rPr>
                    <w:noProof/>
                    <w:webHidden/>
                  </w:rPr>
                  <w:instrText xml:space="preserve"> PAGEREF _Toc137194952 \h </w:instrText>
                </w:r>
                <w:r w:rsidR="00E76E1F">
                  <w:rPr>
                    <w:noProof/>
                    <w:webHidden/>
                  </w:rPr>
                </w:r>
                <w:r w:rsidR="00E76E1F">
                  <w:rPr>
                    <w:noProof/>
                    <w:webHidden/>
                  </w:rPr>
                  <w:fldChar w:fldCharType="separate"/>
                </w:r>
                <w:r w:rsidR="00E76E1F">
                  <w:rPr>
                    <w:noProof/>
                    <w:webHidden/>
                  </w:rPr>
                  <w:t>6</w:t>
                </w:r>
                <w:r w:rsidR="00E76E1F">
                  <w:rPr>
                    <w:noProof/>
                    <w:webHidden/>
                  </w:rPr>
                  <w:fldChar w:fldCharType="end"/>
                </w:r>
              </w:hyperlink>
            </w:p>
            <w:p w14:paraId="197EB7A3" w14:textId="5DD375B4" w:rsidR="00E76E1F" w:rsidRDefault="00D567E6">
              <w:pPr>
                <w:pStyle w:val="Turinys1"/>
                <w:rPr>
                  <w:noProof/>
                  <w:sz w:val="22"/>
                  <w:szCs w:val="22"/>
                  <w:lang w:val="en-US" w:eastAsia="en-US"/>
                </w:rPr>
              </w:pPr>
              <w:hyperlink w:anchor="_Toc137194953" w:history="1">
                <w:r w:rsidR="00E76E1F" w:rsidRPr="00B710A7">
                  <w:rPr>
                    <w:rStyle w:val="Hipersaitas"/>
                    <w:rFonts w:ascii="Arial" w:hAnsi="Arial" w:cs="Arial"/>
                    <w:noProof/>
                  </w:rPr>
                  <w:t>7.</w:t>
                </w:r>
                <w:r w:rsidR="00E76E1F">
                  <w:rPr>
                    <w:noProof/>
                    <w:sz w:val="22"/>
                    <w:szCs w:val="22"/>
                    <w:lang w:val="en-US" w:eastAsia="en-US"/>
                  </w:rPr>
                  <w:tab/>
                </w:r>
                <w:r w:rsidR="00E76E1F" w:rsidRPr="00B710A7">
                  <w:rPr>
                    <w:rStyle w:val="Hipersaitas"/>
                    <w:rFonts w:cstheme="minorHAnsi"/>
                    <w:noProof/>
                  </w:rPr>
                  <w:t>Pasiūlymų vertinimas</w:t>
                </w:r>
                <w:r w:rsidR="00E76E1F">
                  <w:rPr>
                    <w:noProof/>
                    <w:webHidden/>
                  </w:rPr>
                  <w:tab/>
                </w:r>
                <w:r w:rsidR="00E76E1F">
                  <w:rPr>
                    <w:noProof/>
                    <w:webHidden/>
                  </w:rPr>
                  <w:fldChar w:fldCharType="begin"/>
                </w:r>
                <w:r w:rsidR="00E76E1F">
                  <w:rPr>
                    <w:noProof/>
                    <w:webHidden/>
                  </w:rPr>
                  <w:instrText xml:space="preserve"> PAGEREF _Toc137194953 \h </w:instrText>
                </w:r>
                <w:r w:rsidR="00E76E1F">
                  <w:rPr>
                    <w:noProof/>
                    <w:webHidden/>
                  </w:rPr>
                </w:r>
                <w:r w:rsidR="00E76E1F">
                  <w:rPr>
                    <w:noProof/>
                    <w:webHidden/>
                  </w:rPr>
                  <w:fldChar w:fldCharType="separate"/>
                </w:r>
                <w:r w:rsidR="00E76E1F">
                  <w:rPr>
                    <w:noProof/>
                    <w:webHidden/>
                  </w:rPr>
                  <w:t>7</w:t>
                </w:r>
                <w:r w:rsidR="00E76E1F">
                  <w:rPr>
                    <w:noProof/>
                    <w:webHidden/>
                  </w:rPr>
                  <w:fldChar w:fldCharType="end"/>
                </w:r>
              </w:hyperlink>
            </w:p>
            <w:p w14:paraId="2D57B744" w14:textId="21FB4291" w:rsidR="00E76E1F" w:rsidRDefault="00D567E6">
              <w:pPr>
                <w:pStyle w:val="Turinys1"/>
                <w:rPr>
                  <w:noProof/>
                  <w:sz w:val="22"/>
                  <w:szCs w:val="22"/>
                  <w:lang w:val="en-US" w:eastAsia="en-US"/>
                </w:rPr>
              </w:pPr>
              <w:hyperlink w:anchor="_Toc137194954" w:history="1">
                <w:r w:rsidR="00E76E1F" w:rsidRPr="00B710A7">
                  <w:rPr>
                    <w:rStyle w:val="Hipersaitas"/>
                    <w:rFonts w:cstheme="minorHAnsi"/>
                    <w:noProof/>
                  </w:rPr>
                  <w:t xml:space="preserve">8. </w:t>
                </w:r>
                <w:r w:rsidR="00581B14">
                  <w:rPr>
                    <w:rStyle w:val="Hipersaitas"/>
                    <w:rFonts w:cstheme="minorHAnsi"/>
                    <w:noProof/>
                  </w:rPr>
                  <w:t xml:space="preserve">    </w:t>
                </w:r>
                <w:r w:rsidR="00E76E1F" w:rsidRPr="00B710A7">
                  <w:rPr>
                    <w:rStyle w:val="Hipersaitas"/>
                    <w:rFonts w:cstheme="minorHAnsi"/>
                    <w:noProof/>
                  </w:rPr>
                  <w:t>Sutarties sudarymas</w:t>
                </w:r>
                <w:r w:rsidR="00E76E1F">
                  <w:rPr>
                    <w:noProof/>
                    <w:webHidden/>
                  </w:rPr>
                  <w:tab/>
                </w:r>
                <w:r w:rsidR="00E76E1F">
                  <w:rPr>
                    <w:noProof/>
                    <w:webHidden/>
                  </w:rPr>
                  <w:fldChar w:fldCharType="begin"/>
                </w:r>
                <w:r w:rsidR="00E76E1F">
                  <w:rPr>
                    <w:noProof/>
                    <w:webHidden/>
                  </w:rPr>
                  <w:instrText xml:space="preserve"> PAGEREF _Toc137194954 \h </w:instrText>
                </w:r>
                <w:r w:rsidR="00E76E1F">
                  <w:rPr>
                    <w:noProof/>
                    <w:webHidden/>
                  </w:rPr>
                </w:r>
                <w:r w:rsidR="00E76E1F">
                  <w:rPr>
                    <w:noProof/>
                    <w:webHidden/>
                  </w:rPr>
                  <w:fldChar w:fldCharType="separate"/>
                </w:r>
                <w:r w:rsidR="00E76E1F">
                  <w:rPr>
                    <w:noProof/>
                    <w:webHidden/>
                  </w:rPr>
                  <w:t>8</w:t>
                </w:r>
                <w:r w:rsidR="00E76E1F">
                  <w:rPr>
                    <w:noProof/>
                    <w:webHidden/>
                  </w:rPr>
                  <w:fldChar w:fldCharType="end"/>
                </w:r>
              </w:hyperlink>
            </w:p>
            <w:p w14:paraId="191E7762" w14:textId="41112BF6" w:rsidR="00E76E1F" w:rsidRDefault="00D567E6">
              <w:pPr>
                <w:pStyle w:val="Turinys1"/>
                <w:rPr>
                  <w:noProof/>
                  <w:sz w:val="22"/>
                  <w:szCs w:val="22"/>
                  <w:lang w:val="en-US" w:eastAsia="en-US"/>
                </w:rPr>
              </w:pPr>
              <w:hyperlink w:anchor="_Toc137194955" w:history="1">
                <w:r w:rsidR="00E76E1F" w:rsidRPr="00B710A7">
                  <w:rPr>
                    <w:rStyle w:val="Hipersaitas"/>
                    <w:rFonts w:cstheme="minorHAnsi"/>
                    <w:noProof/>
                  </w:rPr>
                  <w:t xml:space="preserve">9. </w:t>
                </w:r>
                <w:r w:rsidR="00581B14">
                  <w:rPr>
                    <w:rStyle w:val="Hipersaitas"/>
                    <w:rFonts w:cstheme="minorHAnsi"/>
                    <w:noProof/>
                  </w:rPr>
                  <w:t xml:space="preserve">    </w:t>
                </w:r>
                <w:r w:rsidR="00E76E1F" w:rsidRPr="00B710A7">
                  <w:rPr>
                    <w:rStyle w:val="Hipersaitas"/>
                    <w:rFonts w:cstheme="minorHAnsi"/>
                    <w:noProof/>
                  </w:rPr>
                  <w:t>Kitos sąlygos</w:t>
                </w:r>
                <w:r w:rsidR="00E76E1F">
                  <w:rPr>
                    <w:noProof/>
                    <w:webHidden/>
                  </w:rPr>
                  <w:tab/>
                </w:r>
                <w:r w:rsidR="00E76E1F">
                  <w:rPr>
                    <w:noProof/>
                    <w:webHidden/>
                  </w:rPr>
                  <w:fldChar w:fldCharType="begin"/>
                </w:r>
                <w:r w:rsidR="00E76E1F">
                  <w:rPr>
                    <w:noProof/>
                    <w:webHidden/>
                  </w:rPr>
                  <w:instrText xml:space="preserve"> PAGEREF _Toc137194955 \h </w:instrText>
                </w:r>
                <w:r w:rsidR="00E76E1F">
                  <w:rPr>
                    <w:noProof/>
                    <w:webHidden/>
                  </w:rPr>
                </w:r>
                <w:r w:rsidR="00E76E1F">
                  <w:rPr>
                    <w:noProof/>
                    <w:webHidden/>
                  </w:rPr>
                  <w:fldChar w:fldCharType="separate"/>
                </w:r>
                <w:r w:rsidR="00E76E1F">
                  <w:rPr>
                    <w:noProof/>
                    <w:webHidden/>
                  </w:rPr>
                  <w:t>9</w:t>
                </w:r>
                <w:r w:rsidR="00E76E1F">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D567E6"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67355BC0" w:rsidR="00746BAF" w:rsidRPr="00A90703" w:rsidRDefault="00D722C8" w:rsidP="00F77A5D">
      <w:pPr>
        <w:spacing w:line="240" w:lineRule="auto"/>
        <w:rPr>
          <w:rFonts w:cstheme="minorHAnsi"/>
        </w:rPr>
      </w:pPr>
      <w:r w:rsidRPr="00A90703">
        <w:rPr>
          <w:rFonts w:cstheme="minorHAnsi"/>
        </w:rPr>
        <w:t xml:space="preserve">1.1. </w:t>
      </w:r>
      <w:r w:rsidR="00020176" w:rsidRPr="00A90703">
        <w:rPr>
          <w:rFonts w:cstheme="minorHAnsi"/>
        </w:rPr>
        <w:t xml:space="preserve">Perkančioji organizacija </w:t>
      </w:r>
      <w:r w:rsidR="00B32A77" w:rsidRPr="00A90703">
        <w:rPr>
          <w:rFonts w:cstheme="minorHAnsi"/>
        </w:rPr>
        <w:t>– Prienų globos namai</w:t>
      </w:r>
      <w:r w:rsidR="00FB3C75" w:rsidRPr="00A90703">
        <w:rPr>
          <w:rFonts w:cstheme="minorHAnsi"/>
        </w:rPr>
        <w:t xml:space="preserve">, juridinio asmens kodas </w:t>
      </w:r>
      <w:r w:rsidR="00B32A77" w:rsidRPr="00A90703">
        <w:rPr>
          <w:rFonts w:cstheme="minorHAnsi"/>
        </w:rPr>
        <w:t>190795318</w:t>
      </w:r>
      <w:r w:rsidR="00FB3C75" w:rsidRPr="00A90703">
        <w:rPr>
          <w:rFonts w:cstheme="minorHAnsi"/>
        </w:rPr>
        <w:t xml:space="preserve">, adresas </w:t>
      </w:r>
      <w:r w:rsidR="00B32A77" w:rsidRPr="00A90703">
        <w:rPr>
          <w:rFonts w:cstheme="minorHAnsi"/>
        </w:rPr>
        <w:t>Panemunės g. 28, Prienai</w:t>
      </w:r>
      <w:r w:rsidR="00FB3C75" w:rsidRPr="00A90703">
        <w:rPr>
          <w:rFonts w:cstheme="minorHAnsi"/>
        </w:rPr>
        <w:t xml:space="preserve">, darbo laikas </w:t>
      </w:r>
      <w:r w:rsidR="00B32A77" w:rsidRPr="00A90703">
        <w:rPr>
          <w:rFonts w:cstheme="minorHAnsi"/>
        </w:rPr>
        <w:t>pirmadienį–ketvirtadienį nuo 8.00 iki 17.00 val., penktadienį – nuo 8.00 iki 15.45 val</w:t>
      </w:r>
      <w:r w:rsidR="00FB3C75" w:rsidRPr="00A90703">
        <w:rPr>
          <w:rFonts w:cstheme="minorHAnsi"/>
        </w:rPr>
        <w:t xml:space="preserve">. </w:t>
      </w:r>
      <w:r w:rsidR="00020176" w:rsidRPr="00A90703">
        <w:rPr>
          <w:rFonts w:cstheme="minorHAnsi"/>
        </w:rPr>
        <w:t xml:space="preserve">Perkančioji organizacija </w:t>
      </w:r>
      <w:r w:rsidR="00FB3C75" w:rsidRPr="00A90703">
        <w:rPr>
          <w:rFonts w:cstheme="minorHAnsi"/>
        </w:rPr>
        <w:t>nėra PVM mokėtoja</w:t>
      </w:r>
      <w:r w:rsidR="2B3E0D46" w:rsidRPr="00A90703">
        <w:rPr>
          <w:rFonts w:cstheme="minorHAnsi"/>
        </w:rPr>
        <w:t>s</w:t>
      </w:r>
      <w:r w:rsidR="00FB3C75" w:rsidRPr="00A90703">
        <w:rPr>
          <w:rFonts w:cstheme="minorHAnsi"/>
        </w:rPr>
        <w:t>.</w:t>
      </w:r>
    </w:p>
    <w:p w14:paraId="768CC8BF" w14:textId="7E1FAC05" w:rsidR="00FB3C75" w:rsidRPr="00A90703" w:rsidRDefault="00FB3C75" w:rsidP="00F77A5D">
      <w:pPr>
        <w:spacing w:line="240" w:lineRule="auto"/>
        <w:ind w:firstLine="0"/>
        <w:rPr>
          <w:rFonts w:eastAsia="Calibri" w:cstheme="minorHAnsi"/>
          <w:i/>
          <w:iCs/>
        </w:rPr>
      </w:pPr>
      <w:r w:rsidRPr="00A90703">
        <w:rPr>
          <w:rFonts w:eastAsia="Calibri" w:cstheme="minorHAnsi"/>
          <w:i/>
          <w:iCs/>
        </w:rPr>
        <w:t xml:space="preserve">Jeigu </w:t>
      </w:r>
      <w:r w:rsidR="007C7480" w:rsidRPr="00A90703">
        <w:rPr>
          <w:rFonts w:eastAsia="Calibri" w:cstheme="minorHAnsi"/>
          <w:i/>
          <w:iCs/>
        </w:rPr>
        <w:t>p</w:t>
      </w:r>
      <w:r w:rsidRPr="00A90703">
        <w:rPr>
          <w:rFonts w:eastAsia="Calibri" w:cstheme="minorHAnsi"/>
          <w:i/>
          <w:iCs/>
        </w:rPr>
        <w:t>irkimą atlieka įgaliotoji organizacija</w:t>
      </w:r>
      <w:r w:rsidR="00EA2280" w:rsidRPr="00A90703">
        <w:rPr>
          <w:rFonts w:eastAsia="Calibri" w:cstheme="minorHAnsi"/>
          <w:i/>
          <w:iCs/>
        </w:rPr>
        <w:t xml:space="preserve"> arba centrinė perkančioji organizacija</w:t>
      </w:r>
      <w:r w:rsidRPr="00A90703">
        <w:rPr>
          <w:rFonts w:eastAsia="Calibri" w:cstheme="minorHAnsi"/>
          <w:i/>
          <w:iCs/>
        </w:rPr>
        <w:t>:</w:t>
      </w:r>
      <w:r w:rsidR="5A547363" w:rsidRPr="00A90703">
        <w:rPr>
          <w:rFonts w:eastAsia="Calibri" w:cstheme="minorHAnsi"/>
          <w:i/>
          <w:iCs/>
        </w:rPr>
        <w:t xml:space="preserve"> </w:t>
      </w:r>
    </w:p>
    <w:p w14:paraId="6669709E" w14:textId="690CB0FD" w:rsidR="00316D64" w:rsidRPr="00A90703" w:rsidRDefault="00CA0CC5" w:rsidP="00280D3D">
      <w:pPr>
        <w:pStyle w:val="Sraopastraipa"/>
        <w:numPr>
          <w:ilvl w:val="1"/>
          <w:numId w:val="9"/>
        </w:numPr>
        <w:spacing w:line="240" w:lineRule="auto"/>
        <w:ind w:left="0" w:firstLine="710"/>
        <w:rPr>
          <w:rFonts w:cstheme="minorHAnsi"/>
        </w:rPr>
      </w:pPr>
      <w:r w:rsidRPr="00A90703">
        <w:rPr>
          <w:rFonts w:cstheme="minorHAnsi"/>
        </w:rPr>
        <w:t xml:space="preserve">Pirkimas neatliekamas naudojantis centralizuotų pirkimų katalogu, nes </w:t>
      </w:r>
      <w:r w:rsidR="00B32A77" w:rsidRPr="00A90703">
        <w:rPr>
          <w:rFonts w:cstheme="minorHAnsi"/>
        </w:rPr>
        <w:t>centralizuotame kataloge nėra galimybės įsigyti kompensuojamus vaistus</w:t>
      </w:r>
      <w:r w:rsidRPr="00A90703">
        <w:rPr>
          <w:rFonts w:cstheme="minorHAnsi"/>
        </w:rPr>
        <w:t>.</w:t>
      </w:r>
      <w:r w:rsidR="00BA5E27" w:rsidRPr="00A90703">
        <w:rPr>
          <w:rFonts w:cstheme="minorHAnsi"/>
        </w:rPr>
        <w:t xml:space="preserve"> </w:t>
      </w:r>
    </w:p>
    <w:p w14:paraId="73DD58D0" w14:textId="5E19B9F0" w:rsidR="00343407" w:rsidRPr="00A90703" w:rsidRDefault="00503A5B" w:rsidP="00BA5E27">
      <w:pPr>
        <w:spacing w:line="240" w:lineRule="auto"/>
        <w:ind w:left="697" w:firstLine="0"/>
        <w:rPr>
          <w:rFonts w:cstheme="minorHAnsi"/>
        </w:rPr>
      </w:pPr>
      <w:r w:rsidRPr="00A90703">
        <w:rPr>
          <w:rFonts w:cstheme="minorHAnsi"/>
        </w:rPr>
        <w:t>1.</w:t>
      </w:r>
      <w:r w:rsidR="00362DF0" w:rsidRPr="00A90703">
        <w:rPr>
          <w:rFonts w:cstheme="minorHAnsi"/>
        </w:rPr>
        <w:t>4</w:t>
      </w:r>
      <w:r w:rsidRPr="00A90703">
        <w:rPr>
          <w:rFonts w:cstheme="minorHAnsi"/>
        </w:rPr>
        <w:t xml:space="preserve">. </w:t>
      </w:r>
      <w:r w:rsidR="00091F01" w:rsidRPr="00A90703">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B32A77" w:rsidRPr="00A90703">
            <w:t>nėra</w:t>
          </w:r>
        </w:sdtContent>
      </w:sdt>
      <w:r w:rsidR="00A100C8" w:rsidRPr="00A90703" w:rsidDel="00A100C8">
        <w:rPr>
          <w:rFonts w:cstheme="minorHAnsi"/>
        </w:rPr>
        <w:t xml:space="preserve"> </w:t>
      </w:r>
      <w:r w:rsidR="00091F01" w:rsidRPr="00A90703">
        <w:rPr>
          <w:rFonts w:cstheme="minorHAnsi"/>
        </w:rPr>
        <w:t xml:space="preserve">sudaroma. </w:t>
      </w:r>
    </w:p>
    <w:p w14:paraId="16DB9CE8" w14:textId="6C3C63D2" w:rsidR="001045C0" w:rsidRPr="00A90703" w:rsidRDefault="004F6423" w:rsidP="007A6EAB">
      <w:pPr>
        <w:pStyle w:val="Sraopastraipa"/>
        <w:spacing w:line="240" w:lineRule="auto"/>
        <w:ind w:left="0" w:firstLine="709"/>
      </w:pPr>
      <w:r w:rsidRPr="00A90703">
        <w:t>1.5.</w:t>
      </w:r>
      <w:r w:rsidRPr="00A90703">
        <w:rPr>
          <w:i/>
          <w:iCs/>
        </w:rPr>
        <w:t xml:space="preserve"> </w:t>
      </w:r>
      <w:r w:rsidR="00BA5E27" w:rsidRPr="00A90703">
        <w:t>Atliekamas žaliasis pirkimas. Pirkimas vykdomas vadovaujantis Lietuvos Respublikos aplinkos ministro 2011 m. birželio 28 d. įsakymu Nr. D1-508 „Dėl aplinkos apsaugos kriterijų taikymo, vykdant žaliuosius pirkimus, tvarkos aprašo patvirtinimo“ 4.1.(pakuotės); 4.4.4.4. punktu (-ais). Aplinkos apaugos kriterijai nustatyti pirkimo sutarties sąlygose.</w:t>
      </w:r>
    </w:p>
    <w:p w14:paraId="15179C0E" w14:textId="14ABCAC7" w:rsidR="00257685" w:rsidRPr="00A90703" w:rsidRDefault="00BA5E27" w:rsidP="00BA5E27">
      <w:pPr>
        <w:spacing w:line="240" w:lineRule="auto"/>
        <w:ind w:firstLine="709"/>
        <w:rPr>
          <w:rFonts w:cstheme="minorHAnsi"/>
        </w:rPr>
      </w:pPr>
      <w:r w:rsidRPr="00A90703">
        <w:rPr>
          <w:rFonts w:eastAsia="Arial" w:cstheme="minorHAnsi"/>
        </w:rPr>
        <w:t>1.6</w:t>
      </w:r>
      <w:r w:rsidR="003D3DF5" w:rsidRPr="00A90703">
        <w:rPr>
          <w:rFonts w:eastAsia="Arial" w:cstheme="minorHAnsi"/>
        </w:rPr>
        <w:t>.</w:t>
      </w:r>
      <w:r w:rsidR="00CA1A1C" w:rsidRPr="00A90703">
        <w:rPr>
          <w:rFonts w:eastAsia="Arial" w:cstheme="minorHAnsi"/>
        </w:rPr>
        <w:t xml:space="preserve"> </w:t>
      </w:r>
      <w:r w:rsidR="4B7098B6" w:rsidRPr="00A90703">
        <w:rPr>
          <w:rFonts w:eastAsia="Arial" w:cstheme="minorHAnsi"/>
        </w:rPr>
        <w:t>Bendrosios</w:t>
      </w:r>
      <w:r w:rsidR="00931CA2" w:rsidRPr="00A90703">
        <w:rPr>
          <w:rFonts w:eastAsia="Arial" w:cstheme="minorHAnsi"/>
        </w:rPr>
        <w:t xml:space="preserve"> pirkimo</w:t>
      </w:r>
      <w:r w:rsidR="4B7098B6" w:rsidRPr="00A90703">
        <w:rPr>
          <w:rFonts w:eastAsia="Arial" w:cstheme="minorHAnsi"/>
        </w:rPr>
        <w:t xml:space="preserve"> sąlygos yra neatskiriama ši</w:t>
      </w:r>
      <w:r w:rsidR="00931CA2" w:rsidRPr="00A90703">
        <w:rPr>
          <w:rFonts w:eastAsia="Arial" w:cstheme="minorHAnsi"/>
        </w:rPr>
        <w:t>ų</w:t>
      </w:r>
      <w:r w:rsidR="4B7098B6" w:rsidRPr="00A90703">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27DCBFF6"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A90703" w:rsidRPr="00A90703">
        <w:rPr>
          <w:rFonts w:eastAsia="Calibri" w:cstheme="minorHAnsi"/>
        </w:rPr>
        <w:t>kompensuojamus vaistus</w:t>
      </w:r>
      <w:r w:rsidR="00FB3C75" w:rsidRPr="00A90703">
        <w:rPr>
          <w:rFonts w:eastAsia="Calibri" w:cstheme="minorHAnsi"/>
        </w:rPr>
        <w:t>.</w:t>
      </w:r>
      <w:r w:rsidR="00FB3C75" w:rsidRPr="00244994">
        <w:rPr>
          <w:rFonts w:cstheme="minorHAnsi"/>
        </w:rPr>
        <w:t xml:space="preserve"> 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4932F5" w:rsidRPr="004932F5">
        <w:rPr>
          <w:rFonts w:cstheme="minorHAnsi"/>
        </w:rPr>
        <w:t>4 ir 5</w:t>
      </w:r>
      <w:r w:rsidR="00AE2AEF" w:rsidRPr="00244994">
        <w:rPr>
          <w:rFonts w:cstheme="minorHAnsi"/>
          <w:color w:val="00B050"/>
        </w:rPr>
        <w:t xml:space="preserve"> </w:t>
      </w:r>
      <w:r w:rsidR="004932F5">
        <w:rPr>
          <w:rFonts w:cstheme="minorHAnsi"/>
        </w:rPr>
        <w:t>prieduose</w:t>
      </w:r>
      <w:r w:rsidR="00AE2AEF" w:rsidRPr="00244994">
        <w:rPr>
          <w:rFonts w:cstheme="minorHAnsi"/>
        </w:rPr>
        <w:t>.</w:t>
      </w:r>
    </w:p>
    <w:p w14:paraId="49117D58" w14:textId="12667489" w:rsidR="005D280D" w:rsidRDefault="002C41AA" w:rsidP="00A90703">
      <w:pPr>
        <w:pStyle w:val="Betarp"/>
        <w:ind w:firstLine="709"/>
        <w:contextualSpacing/>
        <w:rPr>
          <w:rFonts w:cstheme="minorHAnsi"/>
        </w:rPr>
      </w:pPr>
      <w:r w:rsidRPr="00244994">
        <w:rPr>
          <w:rFonts w:cstheme="minorHAnsi"/>
        </w:rPr>
        <w:t>2.2.</w:t>
      </w:r>
      <w:r w:rsidR="002C4B0F">
        <w:rPr>
          <w:rFonts w:cstheme="minorHAnsi"/>
        </w:rPr>
        <w:t xml:space="preserve"> </w:t>
      </w:r>
      <w:r w:rsidR="00FB3C75" w:rsidRPr="00244994">
        <w:rPr>
          <w:rFonts w:cstheme="minorHAnsi"/>
        </w:rPr>
        <w:t xml:space="preserve">Pirkimo objektas skaidomas į </w:t>
      </w:r>
      <w:r w:rsidR="00A90703" w:rsidRPr="00A90703">
        <w:rPr>
          <w:rFonts w:cstheme="minorHAnsi"/>
        </w:rPr>
        <w:t>2 (dvi)</w:t>
      </w:r>
      <w:r w:rsidR="00FB3C75" w:rsidRPr="00244994">
        <w:rPr>
          <w:rFonts w:cstheme="minorHAnsi"/>
          <w:i/>
          <w:iCs/>
          <w:color w:val="00B050"/>
        </w:rPr>
        <w:t xml:space="preserve"> </w:t>
      </w:r>
      <w:r w:rsidR="00FB3C75" w:rsidRPr="00244994">
        <w:rPr>
          <w:rFonts w:cstheme="minorHAnsi"/>
        </w:rPr>
        <w:t xml:space="preserve">dalis (-ių), kurių apimtys ir dalykas, reikalavimai </w:t>
      </w:r>
      <w:r w:rsidR="00702B7B" w:rsidRPr="00244994">
        <w:rPr>
          <w:rFonts w:cstheme="minorHAnsi"/>
        </w:rPr>
        <w:t xml:space="preserve">ir techninė specifikacija </w:t>
      </w:r>
      <w:r w:rsidR="00FB3C75" w:rsidRPr="00244994">
        <w:rPr>
          <w:rFonts w:cstheme="minorHAnsi"/>
        </w:rPr>
        <w:t xml:space="preserve">apibrėžti </w:t>
      </w:r>
      <w:r w:rsidR="005D30B4">
        <w:rPr>
          <w:rFonts w:cstheme="minorHAnsi"/>
        </w:rPr>
        <w:t>s</w:t>
      </w:r>
      <w:r w:rsidR="005C3941" w:rsidRPr="00244994">
        <w:rPr>
          <w:rFonts w:cstheme="minorHAnsi"/>
        </w:rPr>
        <w:t>pecialiųjų p</w:t>
      </w:r>
      <w:r w:rsidR="00FB3C75" w:rsidRPr="00244994">
        <w:rPr>
          <w:rFonts w:cstheme="minorHAnsi"/>
        </w:rPr>
        <w:t xml:space="preserve">irkimo sąlygų </w:t>
      </w:r>
      <w:r w:rsidR="004932F5" w:rsidRPr="004932F5">
        <w:rPr>
          <w:rFonts w:cstheme="minorHAnsi"/>
        </w:rPr>
        <w:t>4 ir 5 prieduose</w:t>
      </w:r>
      <w:r w:rsidR="00FB3C75" w:rsidRPr="004932F5">
        <w:rPr>
          <w:rFonts w:cstheme="minorHAnsi"/>
        </w:rPr>
        <w:t>.</w:t>
      </w:r>
      <w:r w:rsidR="006A539D" w:rsidRPr="00244994">
        <w:rPr>
          <w:rFonts w:cstheme="minorHAnsi"/>
        </w:rPr>
        <w:t xml:space="preserve"> </w:t>
      </w:r>
      <w:r w:rsidR="00A0136C">
        <w:rPr>
          <w:rFonts w:cstheme="minorHAnsi"/>
        </w:rPr>
        <w:t xml:space="preserve">Perkančioji organizacija </w:t>
      </w:r>
      <w:r w:rsidR="006A539D" w:rsidRPr="00244994">
        <w:rPr>
          <w:rFonts w:cstheme="minorHAnsi"/>
        </w:rPr>
        <w:t xml:space="preserve">sudarys </w:t>
      </w:r>
      <w:r w:rsidR="006A539D" w:rsidRPr="00A90703">
        <w:rPr>
          <w:rFonts w:cstheme="minorHAnsi"/>
        </w:rPr>
        <w:t>atskiras sutartis</w:t>
      </w:r>
      <w:r w:rsidR="006A539D" w:rsidRPr="00244994">
        <w:rPr>
          <w:rFonts w:cstheme="minorHAnsi"/>
          <w:color w:val="00B050"/>
        </w:rPr>
        <w:t xml:space="preserve"> </w:t>
      </w:r>
      <w:r w:rsidR="006A539D" w:rsidRPr="00244994">
        <w:rPr>
          <w:rFonts w:cstheme="minorHAnsi"/>
        </w:rPr>
        <w:t>dėl pirkimo dalių, dėl kurių laimėtoju nustatytas tas pats tiekėjas.</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75520882" w:rsidR="00AA5F07" w:rsidRPr="00A90703" w:rsidRDefault="005D280D" w:rsidP="009B3E7E">
      <w:pPr>
        <w:pStyle w:val="Sraopastraipa"/>
        <w:numPr>
          <w:ilvl w:val="1"/>
          <w:numId w:val="7"/>
        </w:numPr>
        <w:spacing w:line="240" w:lineRule="auto"/>
        <w:ind w:left="0" w:firstLine="709"/>
        <w:rPr>
          <w:rFonts w:cstheme="minorHAnsi"/>
          <w:i/>
          <w:iCs/>
        </w:rPr>
      </w:pPr>
      <w:r w:rsidRPr="00A90703">
        <w:rPr>
          <w:rFonts w:cstheme="minorHAnsi"/>
        </w:rPr>
        <w:t>Reikalavimai dėl tiekėjo ir</w:t>
      </w:r>
      <w:r w:rsidR="00F17EDA" w:rsidRPr="00A90703">
        <w:rPr>
          <w:rFonts w:cstheme="minorHAnsi"/>
        </w:rPr>
        <w:t xml:space="preserve"> </w:t>
      </w:r>
      <w:r w:rsidRPr="00A90703">
        <w:rPr>
          <w:rFonts w:cstheme="minorHAnsi"/>
        </w:rPr>
        <w:t>subtiekėjų</w:t>
      </w:r>
      <w:r w:rsidR="00DF6485" w:rsidRPr="00A90703">
        <w:rPr>
          <w:rFonts w:cstheme="minorHAnsi"/>
        </w:rPr>
        <w:t xml:space="preserve"> (jeigu taikoma)</w:t>
      </w:r>
      <w:r w:rsidR="00A857C4" w:rsidRPr="00A90703">
        <w:rPr>
          <w:rFonts w:cstheme="minorHAnsi"/>
        </w:rPr>
        <w:t xml:space="preserve">, ūkio subjektų, kurių pajėgumais </w:t>
      </w:r>
      <w:r w:rsidR="00CF1B69" w:rsidRPr="00A90703">
        <w:rPr>
          <w:rFonts w:cstheme="minorHAnsi"/>
        </w:rPr>
        <w:t>tiekėjas remiasi,</w:t>
      </w:r>
      <w:r w:rsidR="00FB4B5E" w:rsidRPr="00A90703">
        <w:rPr>
          <w:rFonts w:cstheme="minorHAnsi"/>
        </w:rPr>
        <w:t xml:space="preserve"> </w:t>
      </w:r>
      <w:r w:rsidRPr="00A90703">
        <w:rPr>
          <w:rFonts w:cstheme="minorHAnsi"/>
        </w:rPr>
        <w:t>pašalinimo pagrindų nebuvimo</w:t>
      </w:r>
      <w:r w:rsidR="004A415C" w:rsidRPr="00A90703">
        <w:rPr>
          <w:rFonts w:cstheme="minorHAnsi"/>
        </w:rPr>
        <w:t xml:space="preserve"> </w:t>
      </w:r>
      <w:r w:rsidRPr="00A90703">
        <w:rPr>
          <w:rFonts w:cstheme="minorHAnsi"/>
        </w:rPr>
        <w:t xml:space="preserve">bei jų nebuvimą patvirtinantys dokumentai nurodyti </w:t>
      </w:r>
      <w:r w:rsidR="00CF1B69" w:rsidRPr="00A90703">
        <w:rPr>
          <w:rFonts w:cstheme="minorHAnsi"/>
        </w:rPr>
        <w:t>s</w:t>
      </w:r>
      <w:r w:rsidR="0035091B" w:rsidRPr="00A90703">
        <w:rPr>
          <w:rFonts w:cstheme="minorHAnsi"/>
        </w:rPr>
        <w:t>pecialiųjų p</w:t>
      </w:r>
      <w:r w:rsidRPr="00A90703">
        <w:rPr>
          <w:rFonts w:cstheme="minorHAnsi"/>
        </w:rPr>
        <w:t xml:space="preserve">irkimo sąlygų </w:t>
      </w:r>
      <w:r w:rsidR="00156EBB" w:rsidRPr="00156EBB">
        <w:rPr>
          <w:rFonts w:cstheme="minorHAnsi"/>
        </w:rPr>
        <w:t>1</w:t>
      </w:r>
      <w:r w:rsidRPr="00156EBB">
        <w:rPr>
          <w:rFonts w:cstheme="minorHAnsi"/>
        </w:rPr>
        <w:t xml:space="preserve"> p</w:t>
      </w:r>
      <w:r w:rsidRPr="00A90703">
        <w:rPr>
          <w:rFonts w:cstheme="minorHAnsi"/>
        </w:rPr>
        <w:t xml:space="preserve">riede. </w:t>
      </w: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lastRenderedPageBreak/>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728D5F47" w:rsidR="00894FEF" w:rsidRDefault="00A548C4" w:rsidP="009F7690">
      <w:pPr>
        <w:pStyle w:val="Sraopastraipa"/>
        <w:spacing w:line="20" w:lineRule="atLeast"/>
        <w:ind w:left="697" w:firstLine="0"/>
      </w:pPr>
      <w:r w:rsidRPr="00A548C4">
        <w:t>4.1. Reikalavimai, susiję su nacionaliniu saugumu nėra nustatatomi.</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6B517DBD"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pasiūlymas, parengtas pagal </w:t>
      </w:r>
      <w:r w:rsidR="00820787">
        <w:rPr>
          <w:rFonts w:cstheme="minorHAnsi"/>
        </w:rPr>
        <w:t>s</w:t>
      </w:r>
      <w:r w:rsidR="00D85943" w:rsidRPr="00F70558">
        <w:rPr>
          <w:rFonts w:cstheme="minorHAnsi"/>
        </w:rPr>
        <w:t xml:space="preserve">pecialiųjų </w:t>
      </w:r>
      <w:r w:rsidR="005A5204" w:rsidRPr="00156EBB">
        <w:rPr>
          <w:rFonts w:cstheme="minorHAnsi"/>
        </w:rPr>
        <w:fldChar w:fldCharType="begin"/>
      </w:r>
      <w:r w:rsidR="005A5204" w:rsidRPr="00156EBB">
        <w:rPr>
          <w:rFonts w:cstheme="minorHAnsi"/>
        </w:rPr>
        <w:instrText xml:space="preserve"> REF _Ref38540913 \h  \* MERGEFORMAT </w:instrText>
      </w:r>
      <w:r w:rsidR="005A5204" w:rsidRPr="00156EBB">
        <w:rPr>
          <w:rFonts w:cstheme="minorHAnsi"/>
        </w:rPr>
      </w:r>
      <w:r w:rsidR="005A5204" w:rsidRPr="00156EBB">
        <w:rPr>
          <w:rFonts w:cstheme="minorHAnsi"/>
        </w:rPr>
        <w:fldChar w:fldCharType="separate"/>
      </w:r>
      <w:r w:rsidR="00D85943" w:rsidRPr="00156EBB">
        <w:rPr>
          <w:rFonts w:cstheme="minorHAnsi"/>
        </w:rPr>
        <w:t>p</w:t>
      </w:r>
      <w:r w:rsidR="005A5204" w:rsidRPr="00156EBB">
        <w:rPr>
          <w:rFonts w:cstheme="minorHAnsi"/>
        </w:rPr>
        <w:t xml:space="preserve">irkimo sąlygų </w:t>
      </w:r>
      <w:r w:rsidR="00156EBB" w:rsidRPr="00156EBB">
        <w:rPr>
          <w:rFonts w:cstheme="minorHAnsi"/>
          <w:shd w:val="clear" w:color="auto" w:fill="FFFFFF"/>
        </w:rPr>
        <w:t>5</w:t>
      </w:r>
      <w:r w:rsidR="00D85943" w:rsidRPr="00156EBB">
        <w:rPr>
          <w:rFonts w:cstheme="minorHAnsi"/>
          <w:shd w:val="clear" w:color="auto" w:fill="FFFFFF"/>
        </w:rPr>
        <w:t xml:space="preserve"> </w:t>
      </w:r>
      <w:r w:rsidR="005A5204" w:rsidRPr="00156EBB">
        <w:rPr>
          <w:rFonts w:cstheme="minorHAnsi"/>
        </w:rPr>
        <w:fldChar w:fldCharType="end"/>
      </w:r>
      <w:r w:rsidR="008339CC" w:rsidRPr="00156EBB">
        <w:rPr>
          <w:rFonts w:cstheme="minorHAnsi"/>
        </w:rPr>
        <w:t>p</w:t>
      </w:r>
      <w:r w:rsidR="008339CC">
        <w:rPr>
          <w:rFonts w:cstheme="minorHAnsi"/>
        </w:rPr>
        <w:t xml:space="preserve">riede </w:t>
      </w:r>
      <w:r w:rsidR="005A5204" w:rsidRPr="00F70558">
        <w:rPr>
          <w:rFonts w:cstheme="minorHAnsi"/>
        </w:rPr>
        <w:t>pateiktą pasiūlymo formą ir pasiūlymo formoje nurodyti ir kiti, tiekėjo nuomone, būtini dokumentai (jų kopijos).</w:t>
      </w:r>
    </w:p>
    <w:p w14:paraId="12A1F07D" w14:textId="02E588CC" w:rsidR="0008755A" w:rsidRPr="00B436DE" w:rsidRDefault="00FF410B" w:rsidP="00B436DE">
      <w:pPr>
        <w:pStyle w:val="Sraopastraipa"/>
        <w:numPr>
          <w:ilvl w:val="1"/>
          <w:numId w:val="12"/>
        </w:numPr>
        <w:spacing w:line="240" w:lineRule="auto"/>
      </w:pPr>
      <w:r w:rsidRPr="009B35D2">
        <w:t>Perkančioji organizacija nereikalauja, kad pasiūlymas būtų pasirašytas.</w:t>
      </w:r>
    </w:p>
    <w:p w14:paraId="25741C16" w14:textId="0FE27689"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2DA069B5" w:rsidR="006A6A5B" w:rsidRPr="00156EBB" w:rsidRDefault="00AB0036" w:rsidP="00F77A5D">
      <w:pPr>
        <w:pStyle w:val="Sraopastraipa"/>
        <w:spacing w:after="160" w:line="240" w:lineRule="auto"/>
        <w:ind w:left="0" w:firstLine="710"/>
        <w:rPr>
          <w:rFonts w:eastAsia="Arial"/>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490F8F">
        <w:rPr>
          <w:rFonts w:eastAsia="Arial"/>
        </w:rPr>
        <w:t>keturių</w:t>
      </w:r>
      <w:r w:rsidR="006A6A5B" w:rsidRPr="127DD6E8">
        <w:rPr>
          <w:rFonts w:eastAsia="Arial"/>
        </w:rPr>
        <w:t xml:space="preserve">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w:t>
      </w:r>
      <w:r w:rsidR="00490F8F" w:rsidRPr="00490F8F">
        <w:t xml:space="preserve"> </w:t>
      </w:r>
      <w:r w:rsidR="00490F8F">
        <w:rPr>
          <w:rFonts w:eastAsia="Arial" w:cstheme="minorHAnsi"/>
        </w:rPr>
        <w:t>nurodomi</w:t>
      </w:r>
      <w:bookmarkStart w:id="14" w:name="_GoBack"/>
      <w:bookmarkEnd w:id="14"/>
      <w:r w:rsidR="00490F8F" w:rsidRPr="00490F8F">
        <w:rPr>
          <w:rFonts w:eastAsia="Arial" w:cstheme="minorHAnsi"/>
        </w:rPr>
        <w:t xml:space="preserve"> keturių skaitmenų po kablelio tikslumu</w:t>
      </w:r>
      <w:r w:rsidR="006A6A5B" w:rsidRPr="00B75F6D">
        <w:rPr>
          <w:rFonts w:eastAsia="Arial" w:cstheme="minorHAnsi"/>
        </w:rPr>
        <w:t xml:space="preserve"> </w:t>
      </w:r>
      <w:r w:rsidR="006A6A5B" w:rsidRPr="00156EB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6B9596C1" w14:textId="19430850" w:rsidR="00F527B1" w:rsidRDefault="007F65C2" w:rsidP="0058540C">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3BA2A9C6" w14:textId="77777777" w:rsidR="0058540C" w:rsidRPr="0058540C" w:rsidRDefault="0058540C" w:rsidP="0058540C">
      <w:pPr>
        <w:pStyle w:val="Sraopastraipa"/>
        <w:spacing w:line="240" w:lineRule="auto"/>
        <w:ind w:left="0" w:firstLine="567"/>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0C1B0E3A" w14:textId="77777777" w:rsidR="00E85882" w:rsidRPr="00A84437" w:rsidRDefault="00E85882" w:rsidP="00F77A5D">
      <w:pPr>
        <w:spacing w:line="240" w:lineRule="auto"/>
        <w:ind w:firstLine="0"/>
        <w:rPr>
          <w:rFonts w:cstheme="minorHAnsi"/>
          <w:vanish/>
        </w:rPr>
      </w:pPr>
    </w:p>
    <w:p w14:paraId="2DFF0A66" w14:textId="3B616666"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irkimo sąlygų priede</w:t>
      </w:r>
      <w:r w:rsidR="00DE051B" w:rsidRPr="00156EBB">
        <w:rPr>
          <w:rFonts w:eastAsia="Calibri" w:cstheme="minorHAnsi"/>
        </w:rPr>
        <w:t xml:space="preserve"> </w:t>
      </w:r>
      <w:r w:rsidR="00156EBB" w:rsidRPr="00156EBB">
        <w:rPr>
          <w:rFonts w:eastAsia="Calibri" w:cstheme="minorHAnsi"/>
        </w:rPr>
        <w:t>5</w:t>
      </w:r>
      <w:r w:rsidR="00831133" w:rsidRPr="00156EBB">
        <w:rPr>
          <w:rFonts w:eastAsia="Calibri" w:cstheme="minorHAnsi"/>
        </w:rPr>
        <w:t>.</w:t>
      </w:r>
    </w:p>
    <w:p w14:paraId="313FDE6C" w14:textId="3F8BBD48" w:rsidR="00D734C6" w:rsidRPr="001816D6" w:rsidRDefault="00436C5B" w:rsidP="006C7DED">
      <w:pPr>
        <w:pStyle w:val="Betarp"/>
        <w:ind w:firstLine="709"/>
        <w:contextualSpacing/>
      </w:pPr>
      <w:r w:rsidRPr="00A84437">
        <w:rPr>
          <w:rFonts w:cstheme="minorHAnsi"/>
          <w:color w:val="000000" w:themeColor="text1"/>
        </w:rPr>
        <w:t>7</w:t>
      </w:r>
      <w:r w:rsidR="001404CC" w:rsidRPr="00A84437">
        <w:rPr>
          <w:rFonts w:cstheme="minorHAnsi"/>
          <w:color w:val="000000" w:themeColor="text1"/>
        </w:rPr>
        <w:t xml:space="preserve">.2. </w:t>
      </w:r>
      <w:r w:rsidR="001816D6" w:rsidRPr="127DD6E8">
        <w:rPr>
          <w:color w:val="000000" w:themeColor="text1"/>
        </w:rPr>
        <w:t>Laimėjusiu pasiūlymu kiekvienoje pirkimo objekto dalyje galės būti pripažinti tik po 1 (vieną) ekonomiškai naudingiausią pasiūlymą, esantį atitinkamos pirkimo objekto dalies pasiūlymų eilės pirmojoje vietoje.</w:t>
      </w:r>
      <w:r w:rsidR="001816D6" w:rsidRPr="127DD6E8">
        <w:t xml:space="preserve"> Tas pats tiekėjas gali būti nustatomas laimėtoju dėl </w:t>
      </w:r>
      <w:r w:rsidR="001816D6" w:rsidRPr="00D002A3">
        <w:t>visų pirkimo objekto dalių</w:t>
      </w:r>
      <w:r w:rsidR="00156EBB">
        <w:t>.</w:t>
      </w:r>
      <w:r w:rsidR="001816D6" w:rsidRPr="127DD6E8">
        <w:t xml:space="preserve"> </w:t>
      </w:r>
    </w:p>
    <w:p w14:paraId="7E67ECB8" w14:textId="53E04014"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lastRenderedPageBreak/>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05851D1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E212F9" w:rsidRPr="00E212F9">
        <w:rPr>
          <w:rFonts w:cstheme="minorHAnsi"/>
        </w:rPr>
        <w:t>7</w:t>
      </w:r>
      <w:r w:rsidR="00F56579" w:rsidRPr="00E212F9">
        <w:rPr>
          <w:rFonts w:cstheme="minorHAnsi"/>
        </w:rPr>
        <w:t xml:space="preserve"> </w:t>
      </w:r>
      <w:r w:rsidR="00F56579" w:rsidRPr="004A0305">
        <w:rPr>
          <w:rFonts w:cstheme="minorHAnsi"/>
        </w:rPr>
        <w:t xml:space="preserve">priede. </w:t>
      </w:r>
    </w:p>
    <w:p w14:paraId="4D042BD5" w14:textId="77777777" w:rsidR="005450B5" w:rsidRDefault="005450B5" w:rsidP="00254F83">
      <w:pPr>
        <w:pStyle w:val="Betarp"/>
        <w:spacing w:line="276" w:lineRule="auto"/>
        <w:ind w:firstLine="0"/>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624275D4" w14:textId="77777777" w:rsidR="00254F83" w:rsidRDefault="00254F83" w:rsidP="00F77A5D">
      <w:pPr>
        <w:pStyle w:val="Betarp"/>
        <w:spacing w:line="276" w:lineRule="auto"/>
        <w:ind w:firstLine="0"/>
        <w:contextualSpacing/>
        <w:rPr>
          <w:rFonts w:eastAsiaTheme="minorHAnsi" w:cstheme="minorHAnsi"/>
        </w:rPr>
      </w:pPr>
    </w:p>
    <w:p w14:paraId="2AAF3B48" w14:textId="39179D17" w:rsidR="00254F83" w:rsidRDefault="00254F83" w:rsidP="00254F83">
      <w:pPr>
        <w:pStyle w:val="Betarp"/>
        <w:spacing w:line="276" w:lineRule="auto"/>
        <w:ind w:firstLine="709"/>
        <w:contextualSpacing/>
        <w:rPr>
          <w:rFonts w:eastAsiaTheme="minorHAnsi" w:cstheme="minorHAnsi"/>
        </w:rPr>
      </w:pPr>
      <w:r>
        <w:rPr>
          <w:rFonts w:eastAsiaTheme="minorHAnsi" w:cstheme="minorHAnsi"/>
        </w:rPr>
        <w:t>9.1. Kitų sąlygų nėra.</w:t>
      </w:r>
    </w:p>
    <w:p w14:paraId="52BA0CEF" w14:textId="4D26BD8C" w:rsidR="00E250DF" w:rsidRDefault="00E85882" w:rsidP="00F77A5D">
      <w:pPr>
        <w:pStyle w:val="Betarp"/>
        <w:spacing w:line="276" w:lineRule="auto"/>
        <w:ind w:firstLine="0"/>
        <w:contextualSpacing/>
        <w:rPr>
          <w:rFonts w:ascii="Arial" w:eastAsiaTheme="minorHAnsi" w:hAnsi="Arial" w:cs="Arial"/>
        </w:rPr>
      </w:pPr>
      <w:r w:rsidRPr="00A84437">
        <w:rPr>
          <w:rFonts w:eastAsia="Times New Roman" w:cstheme="minorHAnsi"/>
          <w:i/>
          <w:iCs/>
          <w:color w:val="7030A0"/>
        </w:rPr>
        <w:t>.</w:t>
      </w:r>
      <w:r w:rsidR="00EE68F7">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358038B0" w:rsidR="006D67EE" w:rsidRPr="008A37DA" w:rsidRDefault="008B2E27" w:rsidP="00F77A5D">
      <w:pPr>
        <w:pStyle w:val="Betarp"/>
        <w:ind w:firstLine="720"/>
        <w:rPr>
          <w:rFonts w:eastAsia="Yu Mincho" w:cstheme="minorHAnsi"/>
          <w:b/>
          <w:bCs/>
          <w:i/>
        </w:rPr>
      </w:pPr>
      <w:r w:rsidRPr="00CB237B">
        <w:rPr>
          <w:rFonts w:eastAsia="Arial" w:cstheme="minorHAnsi"/>
          <w:i/>
        </w:rPr>
        <w:t xml:space="preserve">1. </w:t>
      </w:r>
      <w:r w:rsidR="00AC0420" w:rsidRPr="008A37DA">
        <w:rPr>
          <w:rFonts w:cstheme="minorHAnsi"/>
          <w:i/>
        </w:rPr>
        <w:t>Tiekėjas su kitais tiekėjais yra sudaręs susitarimų, kuriais siekiama iškreipti konkurenciją atliekamame pirkime, ir perkančioji organizacija dėl to turi įtikinamų duomenų</w:t>
      </w:r>
      <w:r w:rsidR="00C11375" w:rsidRPr="008A37DA">
        <w:rPr>
          <w:rFonts w:cstheme="minorHAnsi"/>
          <w:i/>
        </w:rPr>
        <w:t xml:space="preserve"> </w:t>
      </w:r>
      <w:r w:rsidR="00C11375" w:rsidRPr="008A37DA">
        <w:rPr>
          <w:rFonts w:eastAsia="Arial" w:cstheme="minorHAnsi"/>
          <w:i/>
          <w:color w:val="7030A0"/>
        </w:rPr>
        <w:t>.</w:t>
      </w:r>
    </w:p>
    <w:p w14:paraId="3417C9CD" w14:textId="3F48C0EE" w:rsidR="006D67EE" w:rsidRPr="001D567F" w:rsidRDefault="006D67EE" w:rsidP="00F77A5D">
      <w:pPr>
        <w:pStyle w:val="Betarp"/>
        <w:ind w:firstLine="720"/>
        <w:rPr>
          <w:rFonts w:cstheme="minorHAnsi"/>
          <w:b/>
          <w:i/>
          <w:color w:val="7030A0"/>
        </w:rPr>
      </w:pPr>
      <w:r w:rsidRPr="00CB237B">
        <w:rPr>
          <w:rFonts w:eastAsia="Arial" w:cstheme="minorHAnsi"/>
          <w:i/>
        </w:rPr>
        <w:t>2.</w:t>
      </w:r>
      <w:r w:rsidR="00C11375" w:rsidRPr="00CB237B">
        <w:rPr>
          <w:rFonts w:eastAsia="Arial" w:cstheme="minorHAnsi"/>
          <w:i/>
        </w:rPr>
        <w:t xml:space="preserve"> </w:t>
      </w:r>
      <w:r w:rsidR="00277655" w:rsidRPr="008A37DA">
        <w:rPr>
          <w:rFonts w:cstheme="minorHAnsi"/>
          <w:i/>
        </w:rPr>
        <w:t>Tiekėjas pirkimo metu pateko į interesų konflikto situaciją, kaip apibrėžta VPĮ 21 straipsnyje, ir atitinkamos padėties negalima ištaisyti.</w:t>
      </w:r>
      <w:r w:rsidR="008A37DA" w:rsidRPr="008A37DA">
        <w:rPr>
          <w:rFonts w:cstheme="minorHAnsi"/>
          <w:i/>
        </w:rPr>
        <w:t xml:space="preserve"> </w:t>
      </w:r>
      <w:r w:rsidR="00277655" w:rsidRPr="008A37DA">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277655" w:rsidRPr="001D567F">
        <w:rPr>
          <w:rFonts w:cstheme="minorHAnsi"/>
          <w:i/>
          <w:color w:val="7030A0"/>
        </w:rPr>
        <w:t>.</w:t>
      </w:r>
    </w:p>
    <w:p w14:paraId="4E7FF8EC" w14:textId="651E378F" w:rsidR="006D67EE" w:rsidRPr="003878F0" w:rsidRDefault="006D67EE" w:rsidP="00F77A5D">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Pažeista konkurencija, kaip nustatyta VPĮ 27 straipsnio 3 ir 4 dalyse, ir atitinkamos padėties negalima ištaisyti</w:t>
      </w:r>
      <w:r w:rsidR="003878F0" w:rsidRPr="001D567F">
        <w:rPr>
          <w:rFonts w:eastAsia="Yu Mincho" w:cstheme="minorHAnsi"/>
          <w:b/>
          <w:color w:val="7030A0"/>
        </w:rPr>
        <w:t>.</w:t>
      </w:r>
    </w:p>
    <w:p w14:paraId="5D0561FC" w14:textId="77777777" w:rsidR="00DD10C2" w:rsidRPr="004C03F1" w:rsidRDefault="006D67EE" w:rsidP="00F77A5D">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E4AF4C" w14:textId="4EB5B4EB" w:rsidR="007D644F" w:rsidRPr="00030619" w:rsidRDefault="006D67EE" w:rsidP="00030619">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E405E7" w:rsidRPr="00305876">
        <w:rPr>
          <w:rFonts w:eastAsia="Yu Mincho" w:cstheme="minorHAnsi"/>
          <w:b/>
          <w:color w:val="7030A0"/>
        </w:rPr>
        <w:t>.</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3AC4C514" w14:textId="59248E85" w:rsidR="00112F92" w:rsidRPr="008F2D15" w:rsidRDefault="00E85FDD" w:rsidP="00F77A5D">
      <w:pPr>
        <w:spacing w:line="240" w:lineRule="auto"/>
        <w:ind w:firstLine="567"/>
        <w:rPr>
          <w:rFonts w:eastAsia="Arial" w:cstheme="minorHAnsi"/>
        </w:rPr>
      </w:pPr>
      <w:r w:rsidRPr="008F2D15">
        <w:rPr>
          <w:rFonts w:eastAsia="Arial" w:cstheme="minorHAnsi"/>
        </w:rPr>
        <w:t>1.</w:t>
      </w:r>
      <w:r w:rsidR="00112F92" w:rsidRPr="008F2D15">
        <w:rPr>
          <w:rFonts w:eastAsia="Arial" w:cstheme="minorHAnsi"/>
        </w:rPr>
        <w:t>Reikalavimai tiekėjo kvalifikacijai nėra nustatomi.</w:t>
      </w:r>
    </w:p>
    <w:p w14:paraId="15FF68FB" w14:textId="30C83743" w:rsidR="00444EB5" w:rsidRDefault="00112F92" w:rsidP="00112F92">
      <w:pPr>
        <w:jc w:val="center"/>
        <w:rPr>
          <w:rFonts w:ascii="Arial" w:eastAsia="Arial" w:hAnsi="Arial" w:cs="Arial"/>
        </w:rPr>
      </w:pPr>
      <w:r>
        <w:rPr>
          <w:rFonts w:ascii="Arial" w:eastAsia="Arial" w:hAnsi="Arial" w:cs="Arial"/>
        </w:rPr>
        <w:t>__________</w:t>
      </w:r>
    </w:p>
    <w:p w14:paraId="54363B23" w14:textId="79CDDA24" w:rsidR="00483B9F" w:rsidRPr="00444EB5" w:rsidRDefault="00444EB5" w:rsidP="00444EB5">
      <w:pPr>
        <w:rPr>
          <w:rFonts w:ascii="Arial" w:eastAsia="Arial" w:hAnsi="Arial" w:cs="Arial"/>
        </w:rPr>
      </w:pPr>
      <w:r>
        <w:rPr>
          <w:rFonts w:ascii="Arial" w:eastAsia="Arial" w:hAnsi="Arial" w:cs="Arial"/>
        </w:rPr>
        <w:br w:type="page"/>
      </w:r>
      <w:bookmarkStart w:id="23" w:name="_heading=h.26in1rg" w:colFirst="0" w:colLast="0"/>
      <w:bookmarkStart w:id="24" w:name="ketvpriedas"/>
      <w:bookmarkStart w:id="25" w:name="_Toc85439812"/>
      <w:bookmarkEnd w:id="23"/>
    </w:p>
    <w:p w14:paraId="6147A0F2" w14:textId="77777777" w:rsidR="00112F92" w:rsidRPr="00272488" w:rsidRDefault="00112F92" w:rsidP="00112F92">
      <w:pPr>
        <w:spacing w:line="240" w:lineRule="auto"/>
        <w:ind w:left="7314" w:firstLine="0"/>
        <w:rPr>
          <w:rFonts w:cstheme="minorHAnsi"/>
        </w:rPr>
      </w:pPr>
      <w:r w:rsidRPr="00272488">
        <w:rPr>
          <w:rFonts w:cstheme="minorHAnsi"/>
        </w:rPr>
        <w:lastRenderedPageBreak/>
        <w:t>Pirkimo sąlygų 3 priedas „„EBVPD“ (XML formatu)“</w:t>
      </w:r>
    </w:p>
    <w:bookmarkEnd w:id="24"/>
    <w:bookmarkEnd w:id="25"/>
    <w:p w14:paraId="13F645DA" w14:textId="77777777" w:rsidR="00112F92" w:rsidRPr="00E508D6" w:rsidRDefault="00112F92" w:rsidP="00112F92">
      <w:pPr>
        <w:pStyle w:val="Paantrat"/>
        <w:jc w:val="center"/>
        <w:rPr>
          <w:rFonts w:eastAsia="Arial" w:cstheme="minorHAnsi"/>
        </w:rPr>
      </w:pPr>
    </w:p>
    <w:p w14:paraId="69E26FD2" w14:textId="77777777" w:rsidR="00112F92" w:rsidRPr="00E508D6" w:rsidRDefault="00112F92" w:rsidP="00112F92">
      <w:pPr>
        <w:pStyle w:val="Paantrat"/>
        <w:jc w:val="center"/>
        <w:rPr>
          <w:rFonts w:eastAsia="Arial" w:cstheme="minorHAnsi"/>
        </w:rPr>
      </w:pPr>
      <w:r w:rsidRPr="00E508D6">
        <w:rPr>
          <w:rFonts w:eastAsia="Arial" w:cstheme="minorHAnsi"/>
        </w:rPr>
        <w:t>EUROPOS BENDRASIS VIEŠŲJŲ PIRKIMŲ DOKUMENTAS</w:t>
      </w:r>
    </w:p>
    <w:p w14:paraId="2EE8AAE6" w14:textId="77777777" w:rsidR="00112F92" w:rsidRPr="0011128B" w:rsidRDefault="00112F92" w:rsidP="00112F92">
      <w:pPr>
        <w:rPr>
          <w:lang w:val="en-US"/>
        </w:rPr>
      </w:pPr>
    </w:p>
    <w:p w14:paraId="2EF10AB4" w14:textId="1C4349BB" w:rsidR="00112F92" w:rsidRPr="00E508D6" w:rsidRDefault="007D67A4" w:rsidP="00DB3CE2">
      <w:pPr>
        <w:jc w:val="left"/>
        <w:rPr>
          <w:rFonts w:eastAsia="Arial" w:cstheme="minorHAnsi"/>
        </w:rPr>
      </w:pPr>
      <w:r>
        <w:rPr>
          <w:rFonts w:eastAsia="Arial" w:cstheme="minorHAnsi"/>
        </w:rPr>
        <w:t>Netaikoma.</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3DB23246" w14:textId="77777777" w:rsidR="00C70E3A" w:rsidRPr="00C70E3A" w:rsidRDefault="00C70E3A" w:rsidP="00C70E3A">
      <w:pPr>
        <w:jc w:val="right"/>
        <w:rPr>
          <w:rFonts w:ascii="Arial" w:eastAsia="Arial" w:hAnsi="Arial" w:cs="Arial"/>
          <w:b/>
          <w:smallCaps/>
        </w:rPr>
      </w:pPr>
    </w:p>
    <w:p w14:paraId="6BCC2113" w14:textId="38E9075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6"/>
      <w:bookmarkEnd w:id="27"/>
      <w:bookmarkEnd w:id="28"/>
      <w:bookmarkEnd w:id="29"/>
      <w:bookmarkEnd w:id="30"/>
      <w:bookmarkEnd w:id="31"/>
    </w:p>
    <w:bookmarkEnd w:id="32"/>
    <w:p w14:paraId="111DB7D6" w14:textId="77777777" w:rsidR="00CB5907" w:rsidRPr="00A76EAF" w:rsidRDefault="00CB5907" w:rsidP="00CB5907">
      <w:pPr>
        <w:jc w:val="center"/>
        <w:rPr>
          <w:rFonts w:cstheme="minorHAnsi"/>
          <w:sz w:val="28"/>
          <w:szCs w:val="28"/>
        </w:rPr>
      </w:pPr>
    </w:p>
    <w:p w14:paraId="3C224FCE" w14:textId="77777777" w:rsidR="00CB5907" w:rsidRPr="00A76EAF"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6160E563" w14:textId="7B47C1A0" w:rsidR="00CB5907" w:rsidRPr="00AC21B2" w:rsidRDefault="00AC21B2" w:rsidP="00AC21B2">
      <w:pPr>
        <w:tabs>
          <w:tab w:val="left" w:pos="810"/>
          <w:tab w:val="left" w:pos="990"/>
        </w:tabs>
        <w:spacing w:line="240" w:lineRule="auto"/>
        <w:rPr>
          <w:rFonts w:ascii="Arial" w:eastAsia="Calibri" w:hAnsi="Arial" w:cs="Arial"/>
        </w:rPr>
      </w:pPr>
      <w:r w:rsidRPr="00AC21B2">
        <w:rPr>
          <w:rFonts w:eastAsia="Calibri" w:cstheme="minorHAnsi"/>
        </w:rPr>
        <w:t>Pridedama atskiru dokumentu.</w:t>
      </w: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77777777" w:rsidR="00506996" w:rsidRPr="00060B51" w:rsidRDefault="00506996" w:rsidP="00506996">
      <w:pPr>
        <w:spacing w:line="240" w:lineRule="auto"/>
        <w:ind w:left="7314" w:firstLine="0"/>
        <w:rPr>
          <w:rFonts w:cstheme="minorHAnsi"/>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060B51">
        <w:rPr>
          <w:rFonts w:cstheme="minorHAnsi"/>
        </w:rPr>
        <w:lastRenderedPageBreak/>
        <w:t xml:space="preserve">Pirkimo sąlygų </w:t>
      </w:r>
      <w:r w:rsidR="0012726D" w:rsidRPr="00060B51">
        <w:rPr>
          <w:rFonts w:cstheme="minorHAnsi"/>
        </w:rPr>
        <w:t>5</w:t>
      </w:r>
      <w:r w:rsidRPr="00060B51">
        <w:rPr>
          <w:rFonts w:cstheme="minorHAnsi"/>
        </w:rPr>
        <w:t xml:space="preserve"> priedas „Pasiūlymo forma“</w:t>
      </w:r>
    </w:p>
    <w:bookmarkEnd w:id="34"/>
    <w:bookmarkEnd w:id="35"/>
    <w:bookmarkEnd w:id="36"/>
    <w:bookmarkEnd w:id="37"/>
    <w:bookmarkEnd w:id="38"/>
    <w:bookmarkEnd w:id="39"/>
    <w:p w14:paraId="02BDD29E" w14:textId="77777777" w:rsidR="00CB5907" w:rsidRPr="003277FD" w:rsidRDefault="00CB5907" w:rsidP="00CB5907">
      <w:pPr>
        <w:rPr>
          <w:rFonts w:ascii="Arial" w:hAnsi="Arial" w:cs="Arial"/>
          <w:b/>
          <w:bCs/>
          <w:smallCaps/>
          <w:sz w:val="22"/>
          <w:szCs w:val="22"/>
        </w:rPr>
      </w:pPr>
    </w:p>
    <w:p w14:paraId="133947BE" w14:textId="1C179504" w:rsidR="00A52BA0" w:rsidRPr="00F309BE" w:rsidRDefault="00F309BE" w:rsidP="00A52BA0">
      <w:pPr>
        <w:spacing w:line="240" w:lineRule="auto"/>
        <w:jc w:val="left"/>
        <w:rPr>
          <w:rStyle w:val="normaltextrun"/>
          <w:rFonts w:cstheme="minorHAnsi"/>
          <w:shd w:val="clear" w:color="auto" w:fill="FFFFFF"/>
        </w:rPr>
      </w:pPr>
      <w:r w:rsidRPr="00F309BE">
        <w:rPr>
          <w:rStyle w:val="normaltextrun"/>
          <w:rFonts w:cstheme="minorHAnsi"/>
          <w:shd w:val="clear" w:color="auto" w:fill="FFFFFF"/>
        </w:rPr>
        <w:t>Pridedama atskiru dokumentu.</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0" w:name="_Pirkimo_sąlygų_3"/>
      <w:bookmarkEnd w:id="40"/>
    </w:p>
    <w:p w14:paraId="1AA9499D" w14:textId="5196BA81" w:rsidR="00060B51" w:rsidRDefault="00060B51">
      <w:pPr>
        <w:rPr>
          <w:rFonts w:ascii="Arial" w:hAnsi="Arial" w:cs="Arial"/>
        </w:rPr>
      </w:pPr>
      <w:r>
        <w:rPr>
          <w:rFonts w:ascii="Arial" w:hAnsi="Arial" w:cs="Arial"/>
        </w:rPr>
        <w:br w:type="page"/>
      </w: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A54EAE" w:rsidRDefault="00E078A0" w:rsidP="007D6542">
      <w:pPr>
        <w:spacing w:line="240" w:lineRule="auto"/>
        <w:ind w:left="7314" w:firstLine="0"/>
        <w:rPr>
          <w:rFonts w:cstheme="minorHAnsi"/>
        </w:rPr>
      </w:pPr>
    </w:p>
    <w:p w14:paraId="5707BE58" w14:textId="6CEC0126"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12726D" w:rsidRPr="00A54EAE">
        <w:rPr>
          <w:rFonts w:cstheme="minorHAnsi"/>
        </w:rPr>
        <w:t>6</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4E0D0689" w14:textId="77777777" w:rsidR="000B317A" w:rsidRPr="000B317A" w:rsidRDefault="000B317A" w:rsidP="000B317A">
      <w:pPr>
        <w:ind w:firstLine="0"/>
        <w:rPr>
          <w:rFonts w:eastAsia="Times New Roman" w:cstheme="minorHAnsi"/>
          <w:color w:val="7030A0"/>
          <w:lang w:eastAsia="en-US"/>
        </w:rPr>
      </w:pPr>
    </w:p>
    <w:p w14:paraId="64C09321" w14:textId="77777777" w:rsidR="000B317A" w:rsidRPr="000B317A" w:rsidRDefault="000B317A" w:rsidP="000B317A">
      <w:pPr>
        <w:rPr>
          <w:rFonts w:eastAsia="Times New Roman" w:cstheme="minorHAnsi"/>
          <w:lang w:eastAsia="en-US"/>
        </w:rPr>
      </w:pPr>
      <w:r w:rsidRPr="000B317A">
        <w:rPr>
          <w:rFonts w:eastAsia="Times New Roman" w:cstheme="minorHAnsi"/>
          <w:lang w:eastAsia="en-US"/>
        </w:rPr>
        <w:t>1. Ekonomiškai naudingiausias pasiūlymas bus išrinktas pagal mažiausią priemoką, esant 100 proc. kompensavimo lygiui.</w:t>
      </w:r>
    </w:p>
    <w:p w14:paraId="4AD93F44" w14:textId="77777777" w:rsidR="000B317A" w:rsidRPr="000B317A" w:rsidRDefault="000B317A" w:rsidP="000B317A">
      <w:pPr>
        <w:rPr>
          <w:rFonts w:eastAsia="Times New Roman" w:cstheme="minorHAnsi"/>
          <w:lang w:eastAsia="en-US"/>
        </w:rPr>
      </w:pPr>
      <w:r w:rsidRPr="000B317A">
        <w:rPr>
          <w:rFonts w:eastAsia="Times New Roman" w:cstheme="minorHAnsi"/>
          <w:lang w:eastAsia="en-US"/>
        </w:rPr>
        <w:t>2.</w:t>
      </w:r>
      <w:r w:rsidRPr="000B317A">
        <w:rPr>
          <w:rFonts w:eastAsia="Times New Roman" w:cstheme="minorHAnsi"/>
          <w:lang w:eastAsia="en-US"/>
        </w:rPr>
        <w:tab/>
        <w:t xml:space="preserve"> Maksimali pirkimui skirta lėšų suma:</w:t>
      </w:r>
    </w:p>
    <w:p w14:paraId="0B5CEB39" w14:textId="564B7C7E" w:rsidR="000B317A" w:rsidRPr="00585EC5" w:rsidRDefault="000B317A" w:rsidP="000B317A">
      <w:pPr>
        <w:rPr>
          <w:rFonts w:eastAsia="Times New Roman" w:cstheme="minorHAnsi"/>
          <w:lang w:eastAsia="en-US"/>
        </w:rPr>
      </w:pPr>
      <w:r w:rsidRPr="000B317A">
        <w:rPr>
          <w:rFonts w:eastAsia="Times New Roman" w:cstheme="minorHAnsi"/>
          <w:lang w:eastAsia="en-US"/>
        </w:rPr>
        <w:t>2.1. I pirkimo dalis (kompe</w:t>
      </w:r>
      <w:r w:rsidRPr="00585EC5">
        <w:rPr>
          <w:rFonts w:eastAsia="Times New Roman" w:cstheme="minorHAnsi"/>
          <w:lang w:eastAsia="en-US"/>
        </w:rPr>
        <w:t xml:space="preserve">nsuojami vaistai) – </w:t>
      </w:r>
      <w:r w:rsidR="00585EC5" w:rsidRPr="00585EC5">
        <w:rPr>
          <w:rFonts w:eastAsia="Times New Roman" w:cstheme="minorHAnsi"/>
          <w:lang w:eastAsia="en-US"/>
        </w:rPr>
        <w:t>41</w:t>
      </w:r>
      <w:r w:rsidRPr="00585EC5">
        <w:rPr>
          <w:rFonts w:eastAsia="Times New Roman" w:cstheme="minorHAnsi"/>
          <w:lang w:eastAsia="en-US"/>
        </w:rPr>
        <w:t>000,00 Eur be PVM.</w:t>
      </w:r>
    </w:p>
    <w:p w14:paraId="0B6088BF" w14:textId="1BF0B876" w:rsidR="009B4090" w:rsidRPr="00585EC5" w:rsidRDefault="000B317A" w:rsidP="000B317A">
      <w:pPr>
        <w:rPr>
          <w:rFonts w:ascii="Arial" w:eastAsiaTheme="minorHAnsi" w:hAnsi="Arial" w:cs="Arial"/>
          <w:bCs/>
          <w:iCs/>
        </w:rPr>
      </w:pPr>
      <w:r w:rsidRPr="00585EC5">
        <w:rPr>
          <w:rFonts w:eastAsia="Times New Roman" w:cstheme="minorHAnsi"/>
          <w:lang w:eastAsia="en-US"/>
        </w:rPr>
        <w:t>2.2. II pirkimo dalis (kompensuojami vaistai, kuriems taikoma licencija verstis veikla susijusia su II, III sąrašų narkotinemis ir psichotropinemis medžiagomis) – 1000,00 Eur be PVM.</w:t>
      </w:r>
      <w:r w:rsidR="009B4090" w:rsidRPr="00585EC5">
        <w:rPr>
          <w:rFonts w:ascii="Arial" w:eastAsiaTheme="minorHAnsi" w:hAnsi="Arial" w:cs="Arial"/>
          <w:bCs/>
          <w:iCs/>
        </w:rPr>
        <w:br w:type="page"/>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282BAFD3" w14:textId="368485F6"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12726D" w:rsidRPr="00194983">
        <w:rPr>
          <w:rFonts w:cstheme="minorHAnsi"/>
        </w:rPr>
        <w:t>7</w:t>
      </w:r>
      <w:r w:rsidRPr="00194983">
        <w:rPr>
          <w:rFonts w:cstheme="minorHAnsi"/>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10DF14D6" w14:textId="77777777" w:rsidR="009114CE" w:rsidRPr="009114CE" w:rsidRDefault="009114CE" w:rsidP="009114CE">
      <w:pPr>
        <w:spacing w:after="200" w:line="276" w:lineRule="auto"/>
        <w:jc w:val="center"/>
        <w:rPr>
          <w:rFonts w:eastAsia="Calibri" w:cstheme="minorHAnsi"/>
          <w:b/>
          <w:iCs/>
        </w:rPr>
      </w:pPr>
      <w:r w:rsidRPr="009114CE">
        <w:rPr>
          <w:rFonts w:eastAsia="Calibri" w:cstheme="minorHAnsi"/>
          <w:b/>
          <w:iCs/>
        </w:rPr>
        <w:t>SUTARTIES PROJEKTAS</w:t>
      </w:r>
    </w:p>
    <w:p w14:paraId="592F0FE3" w14:textId="0FCE6102" w:rsidR="009114CE" w:rsidRPr="009114CE" w:rsidRDefault="009114CE" w:rsidP="009114CE">
      <w:pPr>
        <w:spacing w:after="200" w:line="276" w:lineRule="auto"/>
        <w:jc w:val="center"/>
        <w:rPr>
          <w:rFonts w:eastAsia="Calibri" w:cstheme="minorHAnsi"/>
          <w:iCs/>
        </w:rPr>
      </w:pPr>
      <w:r>
        <w:rPr>
          <w:rFonts w:eastAsia="Calibri" w:cstheme="minorHAnsi"/>
          <w:iCs/>
        </w:rPr>
        <w:t>2026</w:t>
      </w:r>
      <w:r w:rsidRPr="009114CE">
        <w:rPr>
          <w:rFonts w:eastAsia="Calibri" w:cstheme="minorHAnsi"/>
          <w:iCs/>
        </w:rPr>
        <w:t xml:space="preserve"> m. ...................d. Nr.....</w:t>
      </w:r>
    </w:p>
    <w:p w14:paraId="7D814F81" w14:textId="77777777" w:rsidR="009114CE" w:rsidRPr="009114CE" w:rsidRDefault="009114CE" w:rsidP="009114CE">
      <w:pPr>
        <w:keepNext/>
        <w:spacing w:line="240" w:lineRule="auto"/>
        <w:jc w:val="center"/>
        <w:outlineLvl w:val="4"/>
        <w:rPr>
          <w:rFonts w:eastAsia="Times New Roman" w:cstheme="minorHAnsi"/>
        </w:rPr>
      </w:pPr>
      <w:r w:rsidRPr="009114CE">
        <w:rPr>
          <w:rFonts w:eastAsia="Times New Roman" w:cstheme="minorHAnsi"/>
        </w:rPr>
        <w:t>Prienai</w:t>
      </w:r>
    </w:p>
    <w:p w14:paraId="64D3F21C" w14:textId="77777777" w:rsidR="009114CE" w:rsidRPr="009114CE" w:rsidRDefault="009114CE" w:rsidP="009114CE">
      <w:pPr>
        <w:spacing w:after="200" w:line="276" w:lineRule="auto"/>
        <w:jc w:val="center"/>
        <w:rPr>
          <w:rFonts w:eastAsia="Calibri" w:cstheme="minorHAnsi"/>
          <w:b/>
        </w:rPr>
      </w:pPr>
      <w:r w:rsidRPr="009114CE">
        <w:rPr>
          <w:rFonts w:eastAsia="Calibri" w:cstheme="minorHAnsi"/>
          <w:b/>
        </w:rPr>
        <w:t xml:space="preserve">                                  </w:t>
      </w:r>
    </w:p>
    <w:p w14:paraId="31FC0BE4" w14:textId="77777777" w:rsidR="009114CE" w:rsidRPr="009114CE" w:rsidRDefault="009114CE" w:rsidP="009114CE">
      <w:pPr>
        <w:spacing w:line="276" w:lineRule="auto"/>
        <w:ind w:right="-399"/>
        <w:rPr>
          <w:rFonts w:eastAsia="Calibri" w:cstheme="minorHAnsi"/>
        </w:rPr>
      </w:pPr>
      <w:r w:rsidRPr="009114CE">
        <w:rPr>
          <w:rFonts w:eastAsia="Calibri" w:cstheme="minorHAnsi"/>
        </w:rPr>
        <w:t>Prienų globos namai, esantys adresu Panemunės g. 28, 59116 Prienai, juridinio asmens kodas 190795318,  atstovaujami..............................................,</w:t>
      </w:r>
      <w:r w:rsidRPr="009114CE">
        <w:rPr>
          <w:rFonts w:eastAsia="Calibri" w:cstheme="minorHAnsi"/>
          <w:b/>
        </w:rPr>
        <w:t xml:space="preserve"> </w:t>
      </w:r>
      <w:r w:rsidRPr="009114CE">
        <w:rPr>
          <w:rFonts w:eastAsia="Calibri" w:cstheme="minorHAnsi"/>
        </w:rPr>
        <w:t>toliau vadinama „Pirkėju“ iš vienos pusės ir ......................................................., esančiu adresu......................................., juridinio asmens kodas........................................., atstovaujama .............................. toliau vadinama „Pardavėju“ iš kitos pusės, sudarėme šią sutartį:</w:t>
      </w:r>
    </w:p>
    <w:p w14:paraId="2D60FD00" w14:textId="77777777" w:rsidR="009114CE" w:rsidRPr="009114CE" w:rsidRDefault="009114CE" w:rsidP="009114CE">
      <w:pPr>
        <w:spacing w:after="200" w:line="276" w:lineRule="auto"/>
        <w:ind w:right="-932"/>
        <w:jc w:val="center"/>
        <w:rPr>
          <w:rFonts w:eastAsia="Calibri" w:cstheme="minorHAnsi"/>
        </w:rPr>
      </w:pPr>
    </w:p>
    <w:p w14:paraId="7CD6B44D" w14:textId="77777777" w:rsidR="009114CE" w:rsidRPr="009114CE" w:rsidRDefault="009114CE" w:rsidP="009114CE">
      <w:pPr>
        <w:spacing w:line="240" w:lineRule="auto"/>
        <w:ind w:right="-932"/>
        <w:jc w:val="center"/>
        <w:rPr>
          <w:rFonts w:eastAsia="Calibri" w:cstheme="minorHAnsi"/>
        </w:rPr>
      </w:pPr>
      <w:r w:rsidRPr="009114CE">
        <w:rPr>
          <w:rFonts w:eastAsia="Calibri" w:cstheme="minorHAnsi"/>
        </w:rPr>
        <w:t>1. SUTARTIES  OBJEKTAS</w:t>
      </w:r>
    </w:p>
    <w:p w14:paraId="53CFDCDE" w14:textId="77777777" w:rsidR="009114CE" w:rsidRPr="009114CE" w:rsidRDefault="009114CE" w:rsidP="009114CE">
      <w:pPr>
        <w:spacing w:line="240" w:lineRule="auto"/>
        <w:ind w:right="-932"/>
        <w:jc w:val="center"/>
        <w:rPr>
          <w:rFonts w:eastAsia="Calibri" w:cstheme="minorHAnsi"/>
        </w:rPr>
      </w:pPr>
    </w:p>
    <w:p w14:paraId="685903E4" w14:textId="77777777" w:rsidR="009114CE" w:rsidRPr="009114CE" w:rsidRDefault="009114CE" w:rsidP="009114CE">
      <w:pPr>
        <w:numPr>
          <w:ilvl w:val="1"/>
          <w:numId w:val="13"/>
        </w:numPr>
        <w:spacing w:line="240" w:lineRule="auto"/>
        <w:ind w:left="993" w:right="-932"/>
        <w:contextualSpacing/>
        <w:rPr>
          <w:rFonts w:eastAsia="Times New Roman" w:cstheme="minorHAnsi"/>
        </w:rPr>
      </w:pPr>
      <w:r w:rsidRPr="009114CE">
        <w:rPr>
          <w:rFonts w:eastAsia="Times New Roman" w:cstheme="minorHAnsi"/>
        </w:rPr>
        <w:t>......................................................................................................... toliau vadinama „Prekės“.</w:t>
      </w:r>
    </w:p>
    <w:p w14:paraId="39F73A77" w14:textId="77777777" w:rsidR="009114CE" w:rsidRPr="009114CE" w:rsidRDefault="009114CE" w:rsidP="009114CE">
      <w:pPr>
        <w:spacing w:line="240" w:lineRule="auto"/>
        <w:ind w:right="-932"/>
        <w:rPr>
          <w:rFonts w:eastAsia="Times New Roman" w:cstheme="minorHAnsi"/>
        </w:rPr>
      </w:pPr>
    </w:p>
    <w:p w14:paraId="5C8AABA3" w14:textId="77777777" w:rsidR="009114CE" w:rsidRPr="009114CE" w:rsidRDefault="009114CE" w:rsidP="009114CE">
      <w:pPr>
        <w:spacing w:line="240" w:lineRule="auto"/>
        <w:ind w:right="-932"/>
        <w:jc w:val="center"/>
        <w:rPr>
          <w:rFonts w:eastAsia="Times New Roman" w:cstheme="minorHAnsi"/>
        </w:rPr>
      </w:pPr>
      <w:r w:rsidRPr="009114CE">
        <w:rPr>
          <w:rFonts w:eastAsia="Times New Roman" w:cstheme="minorHAnsi"/>
        </w:rPr>
        <w:t>2. ŠALIŲ TEISĖS IR PAREIGOS</w:t>
      </w:r>
    </w:p>
    <w:p w14:paraId="4EE78633" w14:textId="77777777" w:rsidR="009114CE" w:rsidRPr="009114CE" w:rsidRDefault="009114CE" w:rsidP="009114CE">
      <w:pPr>
        <w:spacing w:line="240" w:lineRule="auto"/>
        <w:ind w:right="-932"/>
        <w:rPr>
          <w:rFonts w:eastAsia="Times New Roman" w:cstheme="minorHAnsi"/>
        </w:rPr>
      </w:pPr>
    </w:p>
    <w:p w14:paraId="23142147"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2.1. Šia sutartimi Pardavėjas įsipareigoja perduoti jam nuosavybės teise priklausančias prekes ir visus su prekėmis susijusius dokumentus, kaip nustatyta šioje sutartyje.</w:t>
      </w:r>
    </w:p>
    <w:p w14:paraId="564D76F6"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 xml:space="preserve">2.2. Jeigu Pardavėjo kvalifikacija dėl teisės verstis atitinkama veikla nebuvo tikrinama arba tikrinama ne visa apimtimi, Pardavėjas Pirkėjui įsipareigoja, kad Sutartį vykdys tik tokią teisę turintys asmenys. </w:t>
      </w:r>
    </w:p>
    <w:p w14:paraId="74D990DC"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2.3. Pirkėjas įsipareigoja šioje sutartyje nustatytomis sąlygomis ir tvarka priimti prekes ir už jas sumokėti.</w:t>
      </w:r>
    </w:p>
    <w:p w14:paraId="59972B6D"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2.4. Pirkėjas, esant poreikiui gali, įsigyti Prekių, nenurodytų priede, tačiau susijusių su pirkimo objektu. Tokių prekių, Pirkėjas gali įsigyti neviršijant 10 procentų nuo pradinės sutarties vertės. Už priede nesančias Prekes, tačiau susijusias su pirkimo objektu, Pirkėjas apmoka ne didesnėmis nei Sutarties pasirašymo dieną Pardavėjo prekybos vietoje, kataloge ar interneto svetainėje nurodytomis galiojančiomis šių Prekių kainomis arba, jei tokios kainos neskelbiamos, Pardavėjo pasiūlytomis, konkurencingomis ir rinką atitinkančiomis kainomis.</w:t>
      </w:r>
    </w:p>
    <w:p w14:paraId="1769D6D5"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 xml:space="preserve">2.5. Pardavėjas ir Pirkėjas vykdant sutartį įsipareigoja laikytis šių aplinkosaugos reikalavimų: </w:t>
      </w:r>
    </w:p>
    <w:p w14:paraId="526361E0"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2.5.1. mažinti popieriaus sunaudojimą, atsisakyti nebūtino dokumentų kopijavimo ir spausdinimo, rengiama dokumentacija, Prekių perdavimo–priėmimo aktai Pirkėjui turi būti pateikti tik elektroniniu formatu, o dokumentacija, kuri turi būti pasirašoma ir Prekių perdavimo–priėmimo aktai turi būti pasirašomi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(toliau – AM įsakymas Nr. D1-508);</w:t>
      </w:r>
    </w:p>
    <w:p w14:paraId="49AEA691"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2.5.2. jei prekės bus tiekiamos ar perduodama antrinėje pakuotėje, pakuotės turi būti laikytinos perdirbamosiomis pakuotėmis pagal Lietuvos Respublikos mokesčio už aplinkos teršimą įstatymo nuostatas, nebent tai prieštarauja higienos normoms.</w:t>
      </w:r>
    </w:p>
    <w:p w14:paraId="4C38DA7F" w14:textId="77777777" w:rsidR="009114CE" w:rsidRPr="009114CE" w:rsidRDefault="009114CE" w:rsidP="009114CE">
      <w:pPr>
        <w:spacing w:line="240" w:lineRule="auto"/>
        <w:ind w:right="-932"/>
        <w:jc w:val="center"/>
        <w:rPr>
          <w:rFonts w:eastAsia="Times New Roman" w:cstheme="minorHAnsi"/>
        </w:rPr>
      </w:pPr>
    </w:p>
    <w:p w14:paraId="3C232177" w14:textId="77777777" w:rsidR="009114CE" w:rsidRPr="009114CE" w:rsidRDefault="009114CE" w:rsidP="009114CE">
      <w:pPr>
        <w:spacing w:line="240" w:lineRule="auto"/>
        <w:ind w:right="-932"/>
        <w:jc w:val="center"/>
        <w:rPr>
          <w:rFonts w:eastAsia="Times New Roman" w:cstheme="minorHAnsi"/>
        </w:rPr>
      </w:pPr>
      <w:r w:rsidRPr="009114CE">
        <w:rPr>
          <w:rFonts w:eastAsia="Times New Roman" w:cstheme="minorHAnsi"/>
        </w:rPr>
        <w:t>3. PREKIŲ KAINA, KIEKIS IR ASORTIMENTAS</w:t>
      </w:r>
    </w:p>
    <w:p w14:paraId="2AC79837" w14:textId="77777777" w:rsidR="009114CE" w:rsidRPr="009114CE" w:rsidRDefault="009114CE" w:rsidP="009114CE">
      <w:pPr>
        <w:spacing w:line="240" w:lineRule="auto"/>
        <w:ind w:right="-932"/>
        <w:rPr>
          <w:rFonts w:eastAsia="Times New Roman" w:cstheme="minorHAnsi"/>
        </w:rPr>
      </w:pPr>
    </w:p>
    <w:p w14:paraId="4627427B"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3.1.</w:t>
      </w:r>
      <w:r w:rsidRPr="009114CE">
        <w:rPr>
          <w:rFonts w:eastAsia="Times New Roman" w:cstheme="minorHAnsi"/>
          <w:b/>
          <w:i/>
        </w:rPr>
        <w:t>Pradinė Sutarties kaina yra (suma skaičiais) EUR be PVM.</w:t>
      </w:r>
    </w:p>
    <w:p w14:paraId="6B2E53FB"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3.2.Prekių asortimentas ir kiekis nurodyti priede, kuris yra neatsiejama šios Sutarties dalis. Pirkėjas neįsipareigoja nupirkti viso Prekių kiekio, nurodyto priede. Prekių sąrašas gali kisti priklausomai nuo Kompensuojamų vaistinių preparatų kainyno pasikeitimų. Prekių kainos yra nustatomos taikant Pardavėjo pasiūlytą priemokos dydį, esant 100 % vaisto kompensavimo lygiui.</w:t>
      </w:r>
    </w:p>
    <w:p w14:paraId="6B58A237"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lastRenderedPageBreak/>
        <w:t xml:space="preserve">3.3. Sutarčiai taikoma fiksuoto įkainio kainodara. </w:t>
      </w:r>
    </w:p>
    <w:p w14:paraId="425416AF" w14:textId="77777777" w:rsidR="009114CE" w:rsidRPr="009114CE" w:rsidRDefault="009114CE" w:rsidP="009114CE">
      <w:pPr>
        <w:tabs>
          <w:tab w:val="num" w:pos="748"/>
        </w:tabs>
        <w:spacing w:after="200" w:line="276" w:lineRule="auto"/>
        <w:ind w:right="-932"/>
        <w:jc w:val="center"/>
        <w:rPr>
          <w:rFonts w:eastAsia="Calibri" w:cstheme="minorHAnsi"/>
        </w:rPr>
      </w:pPr>
    </w:p>
    <w:p w14:paraId="2EF71769" w14:textId="77777777" w:rsidR="009114CE" w:rsidRPr="009114CE" w:rsidRDefault="009114CE" w:rsidP="009114CE">
      <w:pPr>
        <w:tabs>
          <w:tab w:val="num" w:pos="748"/>
        </w:tabs>
        <w:spacing w:after="200" w:line="276" w:lineRule="auto"/>
        <w:ind w:right="-932"/>
        <w:jc w:val="center"/>
        <w:rPr>
          <w:rFonts w:eastAsia="Calibri" w:cstheme="minorHAnsi"/>
        </w:rPr>
      </w:pPr>
      <w:r w:rsidRPr="009114CE">
        <w:rPr>
          <w:rFonts w:eastAsia="Calibri" w:cstheme="minorHAnsi"/>
        </w:rPr>
        <w:t>4. PREKIŲ KOKYBĖ IR GARANTIJOS</w:t>
      </w:r>
    </w:p>
    <w:p w14:paraId="5849D6D5" w14:textId="77777777" w:rsidR="009114CE" w:rsidRPr="009114CE" w:rsidRDefault="009114CE" w:rsidP="009114CE">
      <w:pPr>
        <w:spacing w:line="240" w:lineRule="auto"/>
        <w:ind w:right="-399"/>
        <w:rPr>
          <w:rFonts w:eastAsia="Calibri" w:cstheme="minorHAnsi"/>
        </w:rPr>
      </w:pPr>
      <w:r w:rsidRPr="009114CE">
        <w:rPr>
          <w:rFonts w:eastAsia="Calibri" w:cstheme="minorHAnsi"/>
        </w:rPr>
        <w:t>4.1.Pardavėjas garantuoja, kad bus pateiktos kokybiškos, saugios ir įprastam tokio pobūdžio prekių naudojimui tinkamos Prekės.</w:t>
      </w:r>
    </w:p>
    <w:p w14:paraId="23C3925B" w14:textId="77777777" w:rsidR="009114CE" w:rsidRPr="009114CE" w:rsidRDefault="009114CE" w:rsidP="009114CE">
      <w:pPr>
        <w:spacing w:line="240" w:lineRule="auto"/>
        <w:ind w:right="-399"/>
        <w:rPr>
          <w:rFonts w:eastAsia="Calibri" w:cstheme="minorHAnsi"/>
        </w:rPr>
      </w:pPr>
      <w:r w:rsidRPr="009114CE">
        <w:rPr>
          <w:rFonts w:eastAsia="Calibri" w:cstheme="minorHAnsi"/>
        </w:rPr>
        <w:t>4.2.Pardavėjas garantuoja, kad Prekės visiškai atitinka konkurso ir Sutarties sąlygų reikalavimus ir turi tas savybes, kurių Pirkėjas galėjo protingai tikėtis, t.y. kurios būtinos Prekėms, kad jas būtų galima naudoti pagal įprastinę paskirtį.</w:t>
      </w:r>
    </w:p>
    <w:p w14:paraId="20D272E5" w14:textId="77777777" w:rsidR="009114CE" w:rsidRPr="009114CE" w:rsidRDefault="009114CE" w:rsidP="009114CE">
      <w:pPr>
        <w:spacing w:line="240" w:lineRule="auto"/>
        <w:ind w:right="-399"/>
        <w:rPr>
          <w:rFonts w:eastAsia="Calibri" w:cstheme="minorHAnsi"/>
        </w:rPr>
      </w:pPr>
      <w:r w:rsidRPr="009114CE">
        <w:rPr>
          <w:rFonts w:eastAsia="Calibri" w:cstheme="minorHAnsi"/>
        </w:rPr>
        <w:t>4.3.Paaiškėjus paslėptiems ir kitiems Prekių trūkumams ar jei jos neatitiks šios Sutarties reikalavimų, Pardavėjas privalo kaip galima greičiau, bet ne vėliau kaip per 24 val. nuo pranešimo dienos pašalinti trūkumus ir (arba) pakeisti Prekes naujomis ir kokybiškomis.</w:t>
      </w:r>
    </w:p>
    <w:p w14:paraId="448E79C2" w14:textId="77777777" w:rsidR="009114CE" w:rsidRPr="009114CE" w:rsidRDefault="009114CE" w:rsidP="009114CE">
      <w:pPr>
        <w:spacing w:line="240" w:lineRule="auto"/>
        <w:ind w:right="-399"/>
        <w:rPr>
          <w:rFonts w:eastAsia="Calibri" w:cstheme="minorHAnsi"/>
        </w:rPr>
      </w:pPr>
      <w:r w:rsidRPr="009114CE">
        <w:rPr>
          <w:rFonts w:eastAsia="Calibri" w:cstheme="minorHAnsi"/>
        </w:rPr>
        <w:t>4.4.Prekes Pardavėjas privalo perduoti Pirkėjui taip, kad Pirkėjas turėtų realią galimybę panaudoti jas iki jų tinkamumo naudoti termino pabaigos, t.y. jei prekėms taikomas tinkamumo naudoti terminas, prekių pristatymo Pirkėjui dieną toks terminas turi būti ne mažiau kaip 70 proc. viso prekės tinkamumo naudoti termino.</w:t>
      </w:r>
    </w:p>
    <w:p w14:paraId="28E1D4A8" w14:textId="77777777" w:rsidR="009114CE" w:rsidRPr="009114CE" w:rsidRDefault="009114CE" w:rsidP="009114CE">
      <w:pPr>
        <w:spacing w:line="240" w:lineRule="auto"/>
        <w:ind w:right="-399"/>
        <w:rPr>
          <w:rFonts w:eastAsia="Calibri" w:cstheme="minorHAnsi"/>
        </w:rPr>
      </w:pPr>
      <w:r w:rsidRPr="009114CE">
        <w:rPr>
          <w:rFonts w:eastAsia="Calibri" w:cstheme="minorHAnsi"/>
        </w:rPr>
        <w:t>4.5. Jeigu patikrinus nustatoma, kad prekė neatitinka kokybės reikalavimų, tikrinimo išlaidas apmoka Pardavėjas.</w:t>
      </w:r>
    </w:p>
    <w:p w14:paraId="7AA7E7F3" w14:textId="77777777" w:rsidR="009114CE" w:rsidRPr="009114CE" w:rsidRDefault="009114CE" w:rsidP="009114CE">
      <w:pPr>
        <w:spacing w:line="240" w:lineRule="auto"/>
        <w:ind w:right="-932"/>
        <w:jc w:val="center"/>
        <w:rPr>
          <w:rFonts w:eastAsia="Calibri" w:cstheme="minorHAnsi"/>
        </w:rPr>
      </w:pPr>
    </w:p>
    <w:p w14:paraId="167A5AF4" w14:textId="77777777" w:rsidR="009114CE" w:rsidRPr="009114CE" w:rsidRDefault="009114CE" w:rsidP="009114CE">
      <w:pPr>
        <w:spacing w:line="240" w:lineRule="auto"/>
        <w:ind w:right="-932"/>
        <w:jc w:val="center"/>
        <w:rPr>
          <w:rFonts w:eastAsia="Calibri" w:cstheme="minorHAnsi"/>
        </w:rPr>
      </w:pPr>
      <w:r w:rsidRPr="009114CE">
        <w:rPr>
          <w:rFonts w:eastAsia="Calibri" w:cstheme="minorHAnsi"/>
        </w:rPr>
        <w:t>5. PREKIŲ PRIĖMIMAS, GRĄŽINIMAS</w:t>
      </w:r>
    </w:p>
    <w:p w14:paraId="6EFFF7E9" w14:textId="77777777" w:rsidR="009114CE" w:rsidRPr="009114CE" w:rsidRDefault="009114CE" w:rsidP="009114CE">
      <w:pPr>
        <w:spacing w:line="240" w:lineRule="auto"/>
        <w:ind w:right="-932"/>
        <w:jc w:val="center"/>
        <w:rPr>
          <w:rFonts w:eastAsia="Calibri" w:cstheme="minorHAnsi"/>
        </w:rPr>
      </w:pPr>
    </w:p>
    <w:p w14:paraId="6CD6AB77" w14:textId="77777777" w:rsidR="009114CE" w:rsidRPr="009114CE" w:rsidRDefault="009114CE" w:rsidP="009114CE">
      <w:pPr>
        <w:spacing w:line="240" w:lineRule="auto"/>
        <w:ind w:right="-399"/>
        <w:rPr>
          <w:rFonts w:eastAsia="Calibri" w:cstheme="minorHAnsi"/>
        </w:rPr>
      </w:pPr>
      <w:r w:rsidRPr="009114CE">
        <w:rPr>
          <w:rFonts w:eastAsia="Calibri" w:cstheme="minorHAnsi"/>
        </w:rPr>
        <w:t xml:space="preserve">5.1.Pirkėjas pasiima prekes savo sąskaita iš Pardavėjo vaistinės Prienų miesto ribose. </w:t>
      </w:r>
    </w:p>
    <w:p w14:paraId="027CDDF5" w14:textId="77777777" w:rsidR="009114CE" w:rsidRPr="009114CE" w:rsidRDefault="009114CE" w:rsidP="009114CE">
      <w:pPr>
        <w:spacing w:line="240" w:lineRule="auto"/>
        <w:ind w:right="-399"/>
        <w:rPr>
          <w:rFonts w:eastAsia="Calibri" w:cstheme="minorHAnsi"/>
        </w:rPr>
      </w:pPr>
      <w:r w:rsidRPr="009114CE">
        <w:rPr>
          <w:rFonts w:eastAsia="Calibri" w:cstheme="minorHAnsi"/>
        </w:rPr>
        <w:t>5.2.Prekės bus perkamos pagal poreikį, t.y. su gydytojų išrašytais receptais.</w:t>
      </w:r>
    </w:p>
    <w:p w14:paraId="0B5BBEDF" w14:textId="745B9A08" w:rsidR="009114CE" w:rsidRPr="009114CE" w:rsidRDefault="00CE29C9" w:rsidP="009114CE">
      <w:pPr>
        <w:spacing w:line="240" w:lineRule="auto"/>
        <w:ind w:right="-399"/>
        <w:rPr>
          <w:rFonts w:eastAsia="Calibri" w:cstheme="minorHAnsi"/>
        </w:rPr>
      </w:pPr>
      <w:r>
        <w:rPr>
          <w:rFonts w:eastAsia="Calibri" w:cstheme="minorHAnsi"/>
        </w:rPr>
        <w:t>5.3</w:t>
      </w:r>
      <w:r w:rsidR="009114CE" w:rsidRPr="009114CE">
        <w:rPr>
          <w:rFonts w:eastAsia="Calibri" w:cstheme="minorHAnsi"/>
        </w:rPr>
        <w:t xml:space="preserve">.Prekių priėmimas yra jų kiekio ir kokybės patikrinimas. Prieš priimdamas prekes Pirkėjas privalo įsitikinti, ar gautos visos prekės pagal faktinį kiekį: ar yra prekes lydintys dokumentai (pirminis juridinę galią turintis buhalterinės apskaitos dokumentas, sertifikatas, kokybės pažymėjimas ir kt.). </w:t>
      </w:r>
    </w:p>
    <w:p w14:paraId="59B633B3" w14:textId="6A3639D9" w:rsidR="009114CE" w:rsidRPr="009114CE" w:rsidRDefault="00CE29C9" w:rsidP="009114CE">
      <w:pPr>
        <w:spacing w:line="240" w:lineRule="auto"/>
        <w:ind w:right="-399"/>
        <w:rPr>
          <w:rFonts w:eastAsia="Calibri" w:cstheme="minorHAnsi"/>
        </w:rPr>
      </w:pPr>
      <w:r>
        <w:rPr>
          <w:rFonts w:eastAsia="Calibri" w:cstheme="minorHAnsi"/>
        </w:rPr>
        <w:t>5.4</w:t>
      </w:r>
      <w:r w:rsidR="009114CE" w:rsidRPr="009114CE">
        <w:rPr>
          <w:rFonts w:eastAsia="Calibri" w:cstheme="minorHAnsi"/>
        </w:rPr>
        <w:t xml:space="preserve">.Priimant prekes privalo dalyvauti Pirkėjo ir Pardavėjo atstovai. Priimant tikrinama prekių kokybė bei komplektiškumas. Nustatęs prekių defektus, Pirkėjas turi nedelsdamas raštu pranešti apie juos Pardavėjui, surašyti aktą. </w:t>
      </w:r>
    </w:p>
    <w:p w14:paraId="3DEA3DD3" w14:textId="2FCF3F03" w:rsidR="009114CE" w:rsidRPr="009114CE" w:rsidRDefault="00CE29C9" w:rsidP="009114CE">
      <w:pPr>
        <w:spacing w:line="240" w:lineRule="auto"/>
        <w:ind w:right="-399"/>
        <w:rPr>
          <w:rFonts w:eastAsia="Calibri" w:cstheme="minorHAnsi"/>
        </w:rPr>
      </w:pPr>
      <w:r>
        <w:rPr>
          <w:rFonts w:eastAsia="Calibri" w:cstheme="minorHAnsi"/>
        </w:rPr>
        <w:t>5.5</w:t>
      </w:r>
      <w:r w:rsidR="009114CE" w:rsidRPr="009114CE">
        <w:rPr>
          <w:rFonts w:eastAsia="Calibri" w:cstheme="minorHAnsi"/>
        </w:rPr>
        <w:t>.Jeigu prekių priėmimo metu tarp Pirkėjo ir Pardavėjo kyla ginčų nustatant prekių kokybės neatitikimo ar kiekio trūkumo priežastis, Pirkėjo ar Pardavėjo nuožiūra kviečiamas atitinkamų kokybę tikrinančių institucijų atstovas.</w:t>
      </w:r>
    </w:p>
    <w:p w14:paraId="5E52901B" w14:textId="72D96287" w:rsidR="009114CE" w:rsidRPr="009114CE" w:rsidRDefault="00CE29C9" w:rsidP="009114CE">
      <w:pPr>
        <w:spacing w:line="240" w:lineRule="auto"/>
        <w:ind w:right="-399"/>
        <w:rPr>
          <w:rFonts w:eastAsia="Calibri" w:cstheme="minorHAnsi"/>
        </w:rPr>
      </w:pPr>
      <w:r>
        <w:rPr>
          <w:rFonts w:eastAsia="Calibri" w:cstheme="minorHAnsi"/>
        </w:rPr>
        <w:t>5.6</w:t>
      </w:r>
      <w:r w:rsidR="009114CE" w:rsidRPr="009114CE">
        <w:rPr>
          <w:rFonts w:eastAsia="Calibri" w:cstheme="minorHAnsi"/>
        </w:rPr>
        <w:t>.Kilus nesutarimams dėl prekių priėmimo, laikomasi šių sutarties sąlygų:</w:t>
      </w:r>
    </w:p>
    <w:p w14:paraId="206F4E73" w14:textId="77777777" w:rsidR="009114CE" w:rsidRPr="009114CE" w:rsidRDefault="009114CE" w:rsidP="009114CE">
      <w:pPr>
        <w:tabs>
          <w:tab w:val="num" w:pos="748"/>
        </w:tabs>
        <w:spacing w:after="200" w:line="276" w:lineRule="auto"/>
        <w:ind w:right="-932"/>
        <w:rPr>
          <w:rFonts w:eastAsia="Calibri" w:cstheme="minorHAnsi"/>
        </w:rPr>
      </w:pPr>
    </w:p>
    <w:p w14:paraId="6921682B" w14:textId="77777777" w:rsidR="009114CE" w:rsidRPr="009114CE" w:rsidRDefault="009114CE" w:rsidP="009114CE">
      <w:pPr>
        <w:tabs>
          <w:tab w:val="num" w:pos="748"/>
        </w:tabs>
        <w:spacing w:after="200" w:line="276" w:lineRule="auto"/>
        <w:ind w:right="-932"/>
        <w:jc w:val="center"/>
        <w:rPr>
          <w:rFonts w:eastAsia="Calibri" w:cstheme="minorHAnsi"/>
        </w:rPr>
      </w:pPr>
      <w:r w:rsidRPr="009114CE">
        <w:rPr>
          <w:rFonts w:eastAsia="Calibri" w:cstheme="minorHAnsi"/>
        </w:rPr>
        <w:t>6. MOKĖJIMAI IR ATSISKAITYMAI</w:t>
      </w:r>
    </w:p>
    <w:p w14:paraId="41A62405" w14:textId="77777777" w:rsidR="009114CE" w:rsidRPr="009114CE" w:rsidRDefault="009114CE" w:rsidP="009114CE">
      <w:pPr>
        <w:spacing w:line="240" w:lineRule="auto"/>
        <w:ind w:right="-399"/>
        <w:rPr>
          <w:rFonts w:eastAsia="Calibri" w:cstheme="minorHAnsi"/>
        </w:rPr>
      </w:pPr>
      <w:r w:rsidRPr="009114CE">
        <w:rPr>
          <w:rFonts w:eastAsia="Calibri" w:cstheme="minorHAnsi"/>
        </w:rPr>
        <w:t>6.1.Už gautas prekes pagal PVM sąskaitas – faktūras pirkėjas sumoka pardavėjui bankiniu pavedimu į pardavėjo nurodytą banko sąskaitą per 30 dienų.</w:t>
      </w:r>
    </w:p>
    <w:p w14:paraId="036B5C5D" w14:textId="3C7FD5DA" w:rsidR="009114CE" w:rsidRPr="009114CE" w:rsidRDefault="000923CD" w:rsidP="009114CE">
      <w:pPr>
        <w:spacing w:line="240" w:lineRule="auto"/>
        <w:ind w:right="-399"/>
        <w:rPr>
          <w:rFonts w:eastAsia="Calibri" w:cstheme="minorHAnsi"/>
        </w:rPr>
      </w:pPr>
      <w:r>
        <w:rPr>
          <w:rFonts w:eastAsia="Calibri" w:cstheme="minorHAnsi"/>
        </w:rPr>
        <w:t>6.2</w:t>
      </w:r>
      <w:r w:rsidR="009114CE" w:rsidRPr="009114CE">
        <w:rPr>
          <w:rFonts w:eastAsia="Calibri" w:cstheme="minorHAnsi"/>
        </w:rPr>
        <w:t>.Vykdant pirkimo sutartį, sąskaitos faktūros teikiamos tik elektroniniu būdu.naudojantis informacinės sistemos SABIS priemonėmis.</w:t>
      </w:r>
    </w:p>
    <w:p w14:paraId="48C309B7" w14:textId="06008F73" w:rsidR="009114CE" w:rsidRPr="009114CE" w:rsidRDefault="000923CD" w:rsidP="009114CE">
      <w:pPr>
        <w:spacing w:line="240" w:lineRule="auto"/>
        <w:ind w:right="-399"/>
        <w:rPr>
          <w:rFonts w:eastAsia="Calibri" w:cstheme="minorHAnsi"/>
        </w:rPr>
      </w:pPr>
      <w:r>
        <w:rPr>
          <w:rFonts w:eastAsia="Calibri" w:cstheme="minorHAnsi"/>
        </w:rPr>
        <w:t>6.3</w:t>
      </w:r>
      <w:r w:rsidR="009114CE" w:rsidRPr="009114CE">
        <w:rPr>
          <w:rFonts w:eastAsia="Calibri" w:cstheme="minorHAnsi"/>
        </w:rPr>
        <w:t>.Jeigu Tiekėjas Sutarties vykdymui pasitelks subtiekėjus, Tiekėjui sutikus, tarp Pirkėjo, Tiekėjo ir subtiekėjo gali būti pasirašoma trišalė tiesioginio atsiskaitymo su subtiekėju sutartis, kurioje aprašoma tiesioginio atsiskaitymo su subtiekėju tvarka. Pirkėjas ne vėliau kaip per 3 (tris) darbo dienas nuo Sutarties pasirašymo (jei yra žinomi subtiekėjai), arba nuo informacijos apie subtiekėjo pasitelkimą iš Tiekėjo gavimo, raštu informuoja subtiekėjus apie tiesioginio atsiskaitymo galimybę, o subtiekėjas, norėdamas pasinaudoti tokia galimybe, raštu pateikia Pirkėjui prašymą ir Tiekėjo sutikimą dėl tiesioginio mokėjimo atlikimo jam. Subtiekėjui negali būti mokamas avansas, tiesioginis atsiskaitymas subtiekėjui gali būti atliekamas tik po to, kai Pirkėjas priims Prekes. Kilus ginčui tarp Tiekėjo ir subtiekėjo, jie ginčus sprendžia savarankiškai, Pirkėjui nedalyvaujant. Subtiekėjui išmokėtų sumų dydžiu yra mažinamos Tiekėjui mokėtinos sumos.</w:t>
      </w:r>
    </w:p>
    <w:p w14:paraId="7D589894" w14:textId="77777777" w:rsidR="009114CE" w:rsidRPr="009114CE" w:rsidRDefault="009114CE" w:rsidP="009114CE">
      <w:pPr>
        <w:spacing w:line="240" w:lineRule="auto"/>
        <w:ind w:right="-932"/>
        <w:rPr>
          <w:rFonts w:eastAsia="Calibri" w:cstheme="minorHAnsi"/>
        </w:rPr>
      </w:pPr>
    </w:p>
    <w:p w14:paraId="4AE26392" w14:textId="77777777" w:rsidR="009114CE" w:rsidRPr="009114CE" w:rsidRDefault="009114CE" w:rsidP="009114CE">
      <w:pPr>
        <w:tabs>
          <w:tab w:val="left" w:pos="3588"/>
        </w:tabs>
        <w:spacing w:line="240" w:lineRule="auto"/>
        <w:ind w:right="-932"/>
        <w:jc w:val="center"/>
        <w:rPr>
          <w:rFonts w:eastAsia="Calibri" w:cstheme="minorHAnsi"/>
        </w:rPr>
      </w:pPr>
      <w:r w:rsidRPr="009114CE">
        <w:rPr>
          <w:rFonts w:eastAsia="Calibri" w:cstheme="minorHAnsi"/>
        </w:rPr>
        <w:t>7. SUTARTIES PAKEITIMAS IR PAPILDYMAS</w:t>
      </w:r>
    </w:p>
    <w:p w14:paraId="6A12B0FA" w14:textId="77777777" w:rsidR="009114CE" w:rsidRPr="009114CE" w:rsidRDefault="009114CE" w:rsidP="009114CE">
      <w:pPr>
        <w:tabs>
          <w:tab w:val="left" w:pos="3588"/>
        </w:tabs>
        <w:spacing w:line="240" w:lineRule="auto"/>
        <w:ind w:right="-932"/>
        <w:jc w:val="center"/>
        <w:rPr>
          <w:rFonts w:eastAsia="Calibri" w:cstheme="minorHAnsi"/>
        </w:rPr>
      </w:pPr>
    </w:p>
    <w:p w14:paraId="6A1C57F6" w14:textId="77777777" w:rsidR="009114CE" w:rsidRPr="009114CE" w:rsidRDefault="009114CE" w:rsidP="009114CE">
      <w:pPr>
        <w:tabs>
          <w:tab w:val="left" w:pos="3588"/>
        </w:tabs>
        <w:spacing w:line="240" w:lineRule="auto"/>
        <w:ind w:right="-399"/>
        <w:rPr>
          <w:rFonts w:eastAsia="Calibri" w:cstheme="minorHAnsi"/>
        </w:rPr>
      </w:pPr>
      <w:r w:rsidRPr="009114CE">
        <w:rPr>
          <w:rFonts w:eastAsia="Calibri" w:cstheme="minorHAnsi"/>
        </w:rPr>
        <w:t>7.1.Sutarties sąlygos gali būti keičiamos vadovaujantis Viešųjų pirkimų įstatymo 89 straipsnio nuostatomis bei šioje sutartyje nustatytomis sąlygomis.</w:t>
      </w:r>
    </w:p>
    <w:p w14:paraId="5C675CD8" w14:textId="77777777" w:rsidR="009114CE" w:rsidRPr="009114CE" w:rsidRDefault="009114CE" w:rsidP="009114CE">
      <w:pPr>
        <w:tabs>
          <w:tab w:val="left" w:pos="3588"/>
        </w:tabs>
        <w:spacing w:line="240" w:lineRule="auto"/>
        <w:ind w:right="-399"/>
        <w:rPr>
          <w:rFonts w:eastAsia="Calibri" w:cstheme="minorHAnsi"/>
        </w:rPr>
      </w:pPr>
      <w:r w:rsidRPr="009114CE">
        <w:rPr>
          <w:rFonts w:eastAsia="Calibri" w:cstheme="minorHAnsi"/>
        </w:rPr>
        <w:t xml:space="preserve">7.2.Sutarties sąlygų keitimu nebus laikomas Sutarties sąlygų koregavimas joje nustatytomis aplinkybėmis, jeigu šios aplinkybės nustatytos aiškiai ir nedviprasmiškai. </w:t>
      </w:r>
    </w:p>
    <w:p w14:paraId="0461BA91" w14:textId="77777777" w:rsidR="009114CE" w:rsidRPr="009114CE" w:rsidRDefault="009114CE" w:rsidP="009114CE">
      <w:pPr>
        <w:tabs>
          <w:tab w:val="left" w:pos="3588"/>
        </w:tabs>
        <w:spacing w:line="240" w:lineRule="auto"/>
        <w:ind w:right="-399"/>
        <w:rPr>
          <w:rFonts w:eastAsia="Calibri" w:cstheme="minorHAnsi"/>
        </w:rPr>
      </w:pPr>
      <w:r w:rsidRPr="009114CE">
        <w:rPr>
          <w:rFonts w:eastAsia="Calibri" w:cstheme="minorHAnsi"/>
        </w:rPr>
        <w:lastRenderedPageBreak/>
        <w:t>7.3.Šalių valia turi būti įforminama papildomu susitarimu, pasirašomu abiejų Sutarties Šalių, pridedant ir visą susijusią susirašinėjimo dokumentaciją, šie dokumentai yra neatskiriama Sutarties dalis.</w:t>
      </w:r>
    </w:p>
    <w:p w14:paraId="343EF5F6" w14:textId="77777777" w:rsidR="009114CE" w:rsidRPr="009114CE" w:rsidRDefault="009114CE" w:rsidP="009114CE">
      <w:pPr>
        <w:spacing w:line="240" w:lineRule="auto"/>
        <w:ind w:right="-932"/>
        <w:rPr>
          <w:rFonts w:eastAsia="Calibri" w:cstheme="minorHAnsi"/>
        </w:rPr>
      </w:pPr>
    </w:p>
    <w:p w14:paraId="6E6EBB6D" w14:textId="77777777" w:rsidR="009114CE" w:rsidRPr="009114CE" w:rsidRDefault="009114CE" w:rsidP="009114CE">
      <w:pPr>
        <w:tabs>
          <w:tab w:val="num" w:pos="748"/>
        </w:tabs>
        <w:spacing w:after="200" w:line="276" w:lineRule="auto"/>
        <w:ind w:right="-932"/>
        <w:jc w:val="center"/>
        <w:rPr>
          <w:rFonts w:eastAsia="Calibri" w:cstheme="minorHAnsi"/>
        </w:rPr>
      </w:pPr>
      <w:r w:rsidRPr="009114CE">
        <w:rPr>
          <w:rFonts w:eastAsia="Calibri" w:cstheme="minorHAnsi"/>
        </w:rPr>
        <w:t>8. GINČIŲ SPRENDIMO TVARKA</w:t>
      </w:r>
    </w:p>
    <w:p w14:paraId="2919355E" w14:textId="77777777" w:rsidR="009114CE" w:rsidRPr="009114CE" w:rsidRDefault="009114CE" w:rsidP="009114CE">
      <w:pPr>
        <w:spacing w:line="240" w:lineRule="auto"/>
        <w:ind w:right="-399"/>
        <w:rPr>
          <w:rFonts w:eastAsia="Calibri" w:cstheme="minorHAnsi"/>
        </w:rPr>
      </w:pPr>
      <w:r w:rsidRPr="009114CE">
        <w:rPr>
          <w:rFonts w:eastAsia="Calibri" w:cstheme="minorHAnsi"/>
        </w:rPr>
        <w:t>8.1.Ginčai, kylantys iš sutarties, sprendžiami šalių susitarimu, derybų būdu. Nesutarus, ginčai sprendžiami vadovaujantis LR įstatymais ir kitais teisės aktais.</w:t>
      </w:r>
    </w:p>
    <w:p w14:paraId="472118DC" w14:textId="77777777" w:rsidR="009114CE" w:rsidRPr="009114CE" w:rsidRDefault="009114CE" w:rsidP="009114CE">
      <w:pPr>
        <w:spacing w:line="240" w:lineRule="auto"/>
        <w:ind w:right="-932"/>
        <w:rPr>
          <w:rFonts w:eastAsia="Calibri" w:cstheme="minorHAnsi"/>
        </w:rPr>
      </w:pPr>
    </w:p>
    <w:p w14:paraId="5BC39539" w14:textId="77777777" w:rsidR="009114CE" w:rsidRPr="009114CE" w:rsidRDefault="009114CE" w:rsidP="009114CE">
      <w:pPr>
        <w:spacing w:line="240" w:lineRule="auto"/>
        <w:ind w:right="-932"/>
        <w:jc w:val="center"/>
        <w:rPr>
          <w:rFonts w:eastAsia="Calibri" w:cstheme="minorHAnsi"/>
        </w:rPr>
      </w:pPr>
      <w:r w:rsidRPr="009114CE">
        <w:rPr>
          <w:rFonts w:eastAsia="Calibri" w:cstheme="minorHAnsi"/>
        </w:rPr>
        <w:t>9. SUBTIEKIMAS</w:t>
      </w:r>
    </w:p>
    <w:p w14:paraId="79409BB9" w14:textId="77777777" w:rsidR="009114CE" w:rsidRPr="009114CE" w:rsidRDefault="009114CE" w:rsidP="009114CE">
      <w:pPr>
        <w:spacing w:line="240" w:lineRule="auto"/>
        <w:ind w:right="-932"/>
        <w:rPr>
          <w:rFonts w:eastAsia="Calibri" w:cstheme="minorHAnsi"/>
        </w:rPr>
      </w:pPr>
    </w:p>
    <w:p w14:paraId="3EA2F740" w14:textId="77777777" w:rsidR="009114CE" w:rsidRPr="009114CE" w:rsidRDefault="009114CE" w:rsidP="009114CE">
      <w:pPr>
        <w:spacing w:line="240" w:lineRule="auto"/>
        <w:ind w:right="-399"/>
        <w:rPr>
          <w:rFonts w:eastAsia="Calibri" w:cstheme="minorHAnsi"/>
        </w:rPr>
      </w:pPr>
      <w:r w:rsidRPr="009114CE">
        <w:rPr>
          <w:rFonts w:eastAsia="Calibri" w:cstheme="minorHAnsi"/>
        </w:rPr>
        <w:t>9.1.Pardavėjas atsako už visus pagal Sutartį prisiimtus įsipareigojimus, nepaisant to, ar jiems vykdyti bus pasitelkiami tretieji asmenys. Pardavėjas patvirtina, kad Sutarties vykdymui (</w:t>
      </w:r>
      <w:r w:rsidRPr="009114CE">
        <w:rPr>
          <w:rFonts w:eastAsia="Calibri" w:cstheme="minorHAnsi"/>
          <w:i/>
        </w:rPr>
        <w:t>pasitelks, nepasitelks</w:t>
      </w:r>
      <w:r w:rsidRPr="009114CE">
        <w:rPr>
          <w:rFonts w:eastAsia="Calibri" w:cstheme="minorHAnsi"/>
        </w:rPr>
        <w:t>) subtiekėją(-us).</w:t>
      </w:r>
    </w:p>
    <w:p w14:paraId="0CF43396" w14:textId="77777777" w:rsidR="009114CE" w:rsidRPr="009114CE" w:rsidRDefault="009114CE" w:rsidP="009114CE">
      <w:pPr>
        <w:spacing w:line="240" w:lineRule="auto"/>
        <w:ind w:right="-399"/>
        <w:rPr>
          <w:rFonts w:eastAsia="Calibri" w:cstheme="minorHAnsi"/>
        </w:rPr>
      </w:pPr>
      <w:r w:rsidRPr="009114CE">
        <w:rPr>
          <w:rFonts w:eastAsia="Calibri" w:cstheme="minorHAnsi"/>
        </w:rPr>
        <w:t>9.2.Ne vėliau negu Sutartis pradedama vykdyti, Pardavėjas įsipareigoja Pirkėjui pranešti tuo metu žinomų subtiekėjų pavadinimus, kontaktinius duomenis ir jų atstovus. Taip pat Pardavėjas privalės informuoti apie minėtos informacijos pasikeitimus visu Sutarties vykdymo metu, taip pat apie naujus subtiekėjus, kuriuos jis ketina pasitelkti vėliau.</w:t>
      </w:r>
    </w:p>
    <w:p w14:paraId="0F6BB319" w14:textId="77777777" w:rsidR="009114CE" w:rsidRPr="009114CE" w:rsidRDefault="009114CE" w:rsidP="009114CE">
      <w:pPr>
        <w:spacing w:line="240" w:lineRule="auto"/>
        <w:ind w:right="-399"/>
        <w:rPr>
          <w:rFonts w:eastAsia="Calibri" w:cstheme="minorHAnsi"/>
        </w:rPr>
      </w:pPr>
      <w:r w:rsidRPr="009114CE">
        <w:rPr>
          <w:rFonts w:eastAsia="Calibri" w:cstheme="minorHAnsi"/>
        </w:rPr>
        <w:t>9.3.Pardavėjas, vykdydamas Sutartį, negali keisti Sutarties priede nurodyto (-ų) subtiekėjo (-ų), kurio pajėgumais rėmėsi, visam arba iki Sutarties pabaigos likusiam terminui be Pirkėjo sutikimo. Pardavėjo subtiekėjas (-ai) gali būti keičiamas (-i) šiais atvejais:</w:t>
      </w:r>
    </w:p>
    <w:p w14:paraId="31C28300" w14:textId="77777777" w:rsidR="009114CE" w:rsidRPr="009114CE" w:rsidRDefault="009114CE" w:rsidP="009114CE">
      <w:pPr>
        <w:spacing w:line="240" w:lineRule="auto"/>
        <w:ind w:right="-399"/>
        <w:rPr>
          <w:rFonts w:eastAsia="Calibri" w:cstheme="minorHAnsi"/>
        </w:rPr>
      </w:pPr>
      <w:r w:rsidRPr="009114CE">
        <w:rPr>
          <w:rFonts w:eastAsia="Calibri" w:cstheme="minorHAnsi"/>
        </w:rPr>
        <w:t>9.3.1.kai Pardavėjo subtiekėjas (-ai) bankrutuoja, yra likviduojamas ar susidaro analogiška situacija;</w:t>
      </w:r>
    </w:p>
    <w:p w14:paraId="0E286454" w14:textId="77777777" w:rsidR="009114CE" w:rsidRPr="009114CE" w:rsidRDefault="009114CE" w:rsidP="009114CE">
      <w:pPr>
        <w:spacing w:line="240" w:lineRule="auto"/>
        <w:ind w:right="-399"/>
        <w:rPr>
          <w:rFonts w:eastAsia="Calibri" w:cstheme="minorHAnsi"/>
        </w:rPr>
      </w:pPr>
      <w:r w:rsidRPr="009114CE">
        <w:rPr>
          <w:rFonts w:eastAsia="Calibri" w:cstheme="minorHAnsi"/>
        </w:rPr>
        <w:t>9.3.2.kai Pardavėjo subtiekėjas (-ai) dėl objektyvių priežasčių (pvz., subtiekėjui atsisakius teikti prekes, nutrūkus teisiniams santykiams su pardavėju ar pan.) nebegali teikti visų ar dalies Sutartyje ir jos prieduose nurodytų prekių.</w:t>
      </w:r>
    </w:p>
    <w:p w14:paraId="3E9DAF60" w14:textId="77777777" w:rsidR="009114CE" w:rsidRPr="009114CE" w:rsidRDefault="009114CE" w:rsidP="009114CE">
      <w:pPr>
        <w:spacing w:line="240" w:lineRule="auto"/>
        <w:ind w:right="-399"/>
        <w:rPr>
          <w:rFonts w:eastAsia="Calibri" w:cstheme="minorHAnsi"/>
        </w:rPr>
      </w:pPr>
      <w:r w:rsidRPr="009114CE">
        <w:rPr>
          <w:rFonts w:eastAsia="Calibri" w:cstheme="minorHAnsi"/>
        </w:rPr>
        <w:t xml:space="preserve">9.4.Pardavėjas, siekdamas pakeisti subtiekėją (-us), kurio pajėgumais rėmėsi, ar pasitelkti naujus, turi raštu informuoti Pirkėją ne vėliau kaip prieš 3 (tris) darbo dienas ir gauti Pirkėjo raštišką sutikimą. Naujas subtiekėjas privalo atitikti visus atitinkamam subtiekėjui Pirkimo dokumentuose nustatytus kvalifikacinius reikalavimus. </w:t>
      </w:r>
    </w:p>
    <w:p w14:paraId="425DCCF1" w14:textId="77777777" w:rsidR="009114CE" w:rsidRPr="009114CE" w:rsidRDefault="009114CE" w:rsidP="009114CE">
      <w:pPr>
        <w:spacing w:line="240" w:lineRule="auto"/>
        <w:ind w:right="-399"/>
        <w:rPr>
          <w:rFonts w:eastAsia="Calibri" w:cstheme="minorHAnsi"/>
        </w:rPr>
      </w:pPr>
      <w:r w:rsidRPr="009114CE">
        <w:rPr>
          <w:rFonts w:eastAsia="Calibri" w:cstheme="minorHAnsi"/>
        </w:rPr>
        <w:t>9.5.Pirkėjui sutikus su subtiekėjo (-ų), kurio pajėgumais rėmėsi, pakeitimu ar naujo pasitelkimu, Pirkėjas kartu su Pardavėju raštu sudaro susitarimą dėl subtiekėjo (-ų) pakeitimo, kurį pasirašo Šalys. Šis susitarimas yra neatskiriama Sutarties dalis.</w:t>
      </w:r>
    </w:p>
    <w:p w14:paraId="238C15F0" w14:textId="77777777" w:rsidR="009114CE" w:rsidRPr="009114CE" w:rsidRDefault="009114CE" w:rsidP="009114CE">
      <w:pPr>
        <w:spacing w:line="240" w:lineRule="auto"/>
        <w:ind w:right="-932"/>
        <w:jc w:val="center"/>
        <w:rPr>
          <w:rFonts w:eastAsia="Calibri" w:cstheme="minorHAnsi"/>
        </w:rPr>
      </w:pPr>
    </w:p>
    <w:p w14:paraId="5032709A" w14:textId="77777777" w:rsidR="009114CE" w:rsidRPr="009114CE" w:rsidRDefault="009114CE" w:rsidP="009114CE">
      <w:pPr>
        <w:spacing w:line="240" w:lineRule="auto"/>
        <w:ind w:right="-932"/>
        <w:jc w:val="center"/>
        <w:rPr>
          <w:rFonts w:eastAsia="Calibri" w:cstheme="minorHAnsi"/>
        </w:rPr>
      </w:pPr>
      <w:r w:rsidRPr="009114CE">
        <w:rPr>
          <w:rFonts w:eastAsia="Calibri" w:cstheme="minorHAnsi"/>
        </w:rPr>
        <w:t>10. FORCE MAJEURE</w:t>
      </w:r>
    </w:p>
    <w:p w14:paraId="3A16AAAC" w14:textId="77777777" w:rsidR="009114CE" w:rsidRPr="009114CE" w:rsidRDefault="009114CE" w:rsidP="009114CE">
      <w:pPr>
        <w:spacing w:line="240" w:lineRule="auto"/>
        <w:ind w:right="-932"/>
        <w:rPr>
          <w:rFonts w:eastAsia="Calibri" w:cstheme="minorHAnsi"/>
        </w:rPr>
      </w:pPr>
    </w:p>
    <w:p w14:paraId="129E6373" w14:textId="77777777" w:rsidR="009114CE" w:rsidRPr="009114CE" w:rsidRDefault="009114CE" w:rsidP="009114CE">
      <w:pPr>
        <w:spacing w:line="240" w:lineRule="auto"/>
        <w:ind w:right="-399"/>
        <w:rPr>
          <w:rFonts w:eastAsia="Calibri" w:cstheme="minorHAnsi"/>
        </w:rPr>
      </w:pPr>
      <w:r w:rsidRPr="009114CE">
        <w:rPr>
          <w:rFonts w:eastAsia="Calibri" w:cstheme="minorHAnsi"/>
        </w:rPr>
        <w:t>10.1.Atsiradus nenumatytoms sąlygoms ar aplinkybėms, kurios pagal LR norminius teisės aktus yra laikomos nenugalima jėga ir kurių pasekoje šalis ar šalys negali vykdyti savo įsipareigojimų, sutarties vykdymas yra atidedamas iki tų aplinkybių išnykimo.</w:t>
      </w:r>
    </w:p>
    <w:p w14:paraId="6159F9E2" w14:textId="77777777" w:rsidR="009114CE" w:rsidRPr="009114CE" w:rsidRDefault="009114CE" w:rsidP="009114CE">
      <w:pPr>
        <w:spacing w:line="240" w:lineRule="auto"/>
        <w:ind w:right="-399"/>
        <w:rPr>
          <w:rFonts w:eastAsia="Calibri" w:cstheme="minorHAnsi"/>
        </w:rPr>
      </w:pPr>
      <w:r w:rsidRPr="009114CE">
        <w:rPr>
          <w:rFonts w:eastAsia="Calibri" w:cstheme="minorHAnsi"/>
        </w:rPr>
        <w:t xml:space="preserve">10.2.Iškilus 10.1. punkte nurodytoms sąlygoms, kiekviena šalis privalo apie tai raštu informuoti kitą ir pateikti tai patvirtinančius, kompetentingos valstybės institucijos išduotus dokumentus. </w:t>
      </w:r>
    </w:p>
    <w:p w14:paraId="53D43B67" w14:textId="77777777" w:rsidR="009114CE" w:rsidRPr="009114CE" w:rsidRDefault="009114CE" w:rsidP="009114CE">
      <w:pPr>
        <w:spacing w:line="240" w:lineRule="auto"/>
        <w:ind w:right="-399"/>
        <w:rPr>
          <w:rFonts w:eastAsia="Calibri" w:cstheme="minorHAnsi"/>
        </w:rPr>
      </w:pPr>
      <w:r w:rsidRPr="009114CE">
        <w:rPr>
          <w:rFonts w:eastAsia="Calibri" w:cstheme="minorHAnsi"/>
        </w:rPr>
        <w:t>10.3.Esant nenugalimos jėgos aplinkybėms, šalys visus klausimus sprendžia vadovaudamosi atitinkamais, tai reglamentuojančiais, LR norminiais teisės aktais.</w:t>
      </w:r>
    </w:p>
    <w:p w14:paraId="0FF7B244" w14:textId="77777777" w:rsidR="009114CE" w:rsidRPr="009114CE" w:rsidRDefault="009114CE" w:rsidP="009114CE">
      <w:pPr>
        <w:spacing w:line="240" w:lineRule="auto"/>
        <w:ind w:right="-932"/>
        <w:jc w:val="center"/>
        <w:rPr>
          <w:rFonts w:eastAsia="Calibri" w:cstheme="minorHAnsi"/>
        </w:rPr>
      </w:pPr>
    </w:p>
    <w:p w14:paraId="2C7E97FF" w14:textId="77777777" w:rsidR="009114CE" w:rsidRPr="009114CE" w:rsidRDefault="009114CE" w:rsidP="009114CE">
      <w:pPr>
        <w:spacing w:line="240" w:lineRule="auto"/>
        <w:ind w:right="-932"/>
        <w:jc w:val="center"/>
        <w:rPr>
          <w:rFonts w:eastAsia="Calibri" w:cstheme="minorHAnsi"/>
        </w:rPr>
      </w:pPr>
      <w:r w:rsidRPr="009114CE">
        <w:rPr>
          <w:rFonts w:eastAsia="Calibri" w:cstheme="minorHAnsi"/>
        </w:rPr>
        <w:t>11. SUTARTIES GALIOJIMAS</w:t>
      </w:r>
    </w:p>
    <w:p w14:paraId="0F99DB72" w14:textId="77777777" w:rsidR="009114CE" w:rsidRPr="009114CE" w:rsidRDefault="009114CE" w:rsidP="009114CE">
      <w:pPr>
        <w:spacing w:line="240" w:lineRule="auto"/>
        <w:ind w:right="-932"/>
        <w:rPr>
          <w:rFonts w:eastAsia="Calibri" w:cstheme="minorHAnsi"/>
        </w:rPr>
      </w:pPr>
    </w:p>
    <w:p w14:paraId="1C8454AC" w14:textId="77777777" w:rsidR="009114CE" w:rsidRPr="009114CE" w:rsidRDefault="009114CE" w:rsidP="009114CE">
      <w:pPr>
        <w:spacing w:line="240" w:lineRule="auto"/>
        <w:ind w:right="-399"/>
        <w:rPr>
          <w:rFonts w:eastAsia="Calibri" w:cstheme="minorHAnsi"/>
        </w:rPr>
      </w:pPr>
      <w:r w:rsidRPr="009114CE">
        <w:rPr>
          <w:rFonts w:eastAsia="Calibri" w:cstheme="minorHAnsi"/>
        </w:rPr>
        <w:t>11.1.Sutartis įsigalioja nuo jos pasirašymo dienos  ir galioja 12 mėnesių.</w:t>
      </w:r>
    </w:p>
    <w:p w14:paraId="1BB0FD10" w14:textId="77777777" w:rsidR="009114CE" w:rsidRPr="009114CE" w:rsidRDefault="009114CE" w:rsidP="009114CE">
      <w:pPr>
        <w:spacing w:line="240" w:lineRule="auto"/>
        <w:ind w:right="-932"/>
        <w:rPr>
          <w:rFonts w:eastAsia="Calibri" w:cstheme="minorHAnsi"/>
        </w:rPr>
      </w:pPr>
    </w:p>
    <w:p w14:paraId="6FE91997" w14:textId="77777777" w:rsidR="009114CE" w:rsidRPr="009114CE" w:rsidRDefault="009114CE" w:rsidP="009114CE">
      <w:pPr>
        <w:tabs>
          <w:tab w:val="num" w:pos="748"/>
        </w:tabs>
        <w:spacing w:line="240" w:lineRule="auto"/>
        <w:ind w:right="-932"/>
        <w:jc w:val="center"/>
        <w:rPr>
          <w:rFonts w:eastAsia="Calibri" w:cstheme="minorHAnsi"/>
        </w:rPr>
      </w:pPr>
      <w:r w:rsidRPr="009114CE">
        <w:rPr>
          <w:rFonts w:eastAsia="Calibri" w:cstheme="minorHAnsi"/>
        </w:rPr>
        <w:t>12. SUTARTIES NUTRAUKIMAS</w:t>
      </w:r>
    </w:p>
    <w:p w14:paraId="5C879A55" w14:textId="77777777" w:rsidR="009114CE" w:rsidRPr="009114CE" w:rsidRDefault="009114CE" w:rsidP="009114CE">
      <w:pPr>
        <w:tabs>
          <w:tab w:val="num" w:pos="748"/>
        </w:tabs>
        <w:spacing w:line="240" w:lineRule="auto"/>
        <w:ind w:right="-932"/>
        <w:jc w:val="center"/>
        <w:rPr>
          <w:rFonts w:eastAsia="Calibri" w:cstheme="minorHAnsi"/>
        </w:rPr>
      </w:pPr>
    </w:p>
    <w:p w14:paraId="59389F0C"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12.1. Sutartis gali būti nutraukta:</w:t>
      </w:r>
    </w:p>
    <w:p w14:paraId="6C3A65F9"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12.1.1. raštišku šalių susitarimu;</w:t>
      </w:r>
    </w:p>
    <w:p w14:paraId="176700C3"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12.1.2. nenugalimos jėgos aplinkybėms tęsiantis ilgiau kaip 1 (vieną) mėnesį – nuo bet kurios šalies pranešimo kitai Šaliai apie tokių aplinkybių atsiradimą dienos.</w:t>
      </w:r>
    </w:p>
    <w:p w14:paraId="659503B1"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12.2. Pirkėjas, ne vėliau kaip prieš 30 kalendorinių dienų raštu informavęs Pardavėją, turi teisę vienašališkai nutraukti Sutartį, jeigu:</w:t>
      </w:r>
    </w:p>
    <w:p w14:paraId="20BB88C0"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12.2.1. Pardavėjas Sutarties neįvykdo ar netinkamai įvykdo ir tai yra esminis sutarties pažeidimas. Nustatydamos esminį Sutarties pažeidimą Šalys turi vadovautis Lietuvos Respublikos civilinio kodekso 6.217 nuostatomis.</w:t>
      </w:r>
    </w:p>
    <w:p w14:paraId="5579F35B"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12.2.2. Pardavėjas bankrutuoja arba yra likviduojamas, sustabdo ūkinę veiklą arba teisės aktuose nustatyta tvarka susidaro analogiška situacija.</w:t>
      </w:r>
    </w:p>
    <w:p w14:paraId="4279E072"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12.2.3. Paaiškėja kitos aplinkybės, dėl kurių Pardavėjas negalės tinkamai vykdyti Sutarties ir teikti Prekes.</w:t>
      </w:r>
    </w:p>
    <w:p w14:paraId="58A44EF4"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lastRenderedPageBreak/>
        <w:t>12.3. Nutraukus Sutartį, ar jai pasibaigus, lieka galioti Sutarties ir jos priedų nuostatos, susijusios su atsakomybe, atsiskaitymais tarp Šalių pagal Sutartį.</w:t>
      </w:r>
    </w:p>
    <w:p w14:paraId="3275C2CE" w14:textId="77777777" w:rsidR="009114CE" w:rsidRPr="009114CE" w:rsidRDefault="009114CE" w:rsidP="009114CE">
      <w:pPr>
        <w:tabs>
          <w:tab w:val="num" w:pos="748"/>
        </w:tabs>
        <w:spacing w:line="240" w:lineRule="auto"/>
        <w:ind w:right="-932"/>
        <w:rPr>
          <w:rFonts w:eastAsia="Calibri" w:cstheme="minorHAnsi"/>
        </w:rPr>
      </w:pPr>
    </w:p>
    <w:p w14:paraId="6ABF1C58" w14:textId="77777777" w:rsidR="009114CE" w:rsidRPr="009114CE" w:rsidRDefault="009114CE" w:rsidP="009114CE">
      <w:pPr>
        <w:tabs>
          <w:tab w:val="num" w:pos="748"/>
        </w:tabs>
        <w:spacing w:line="240" w:lineRule="auto"/>
        <w:ind w:right="-932"/>
        <w:rPr>
          <w:rFonts w:eastAsia="Calibri" w:cstheme="minorHAnsi"/>
        </w:rPr>
      </w:pPr>
    </w:p>
    <w:p w14:paraId="40AF4F0F" w14:textId="77777777" w:rsidR="009114CE" w:rsidRPr="009114CE" w:rsidRDefault="009114CE" w:rsidP="009114CE">
      <w:pPr>
        <w:tabs>
          <w:tab w:val="num" w:pos="748"/>
        </w:tabs>
        <w:spacing w:line="240" w:lineRule="auto"/>
        <w:ind w:right="-932"/>
        <w:jc w:val="center"/>
        <w:rPr>
          <w:rFonts w:eastAsia="Calibri" w:cstheme="minorHAnsi"/>
        </w:rPr>
      </w:pPr>
      <w:r w:rsidRPr="009114CE">
        <w:rPr>
          <w:rFonts w:eastAsia="Calibri" w:cstheme="minorHAnsi"/>
        </w:rPr>
        <w:t>13. KONFIDENCIALUMO ĮSIPAREIGOJIMAI</w:t>
      </w:r>
    </w:p>
    <w:p w14:paraId="2078CC4A" w14:textId="77777777" w:rsidR="009114CE" w:rsidRPr="009114CE" w:rsidRDefault="009114CE" w:rsidP="009114CE">
      <w:pPr>
        <w:tabs>
          <w:tab w:val="num" w:pos="748"/>
        </w:tabs>
        <w:spacing w:line="240" w:lineRule="auto"/>
        <w:ind w:right="-932"/>
        <w:rPr>
          <w:rFonts w:eastAsia="Calibri" w:cstheme="minorHAnsi"/>
        </w:rPr>
      </w:pPr>
    </w:p>
    <w:p w14:paraId="5542048E"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13.1. 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tvarka.</w:t>
      </w:r>
    </w:p>
    <w:p w14:paraId="60B594F9" w14:textId="77777777" w:rsidR="009114CE" w:rsidRPr="009114CE" w:rsidRDefault="009114CE" w:rsidP="009114CE">
      <w:pPr>
        <w:tabs>
          <w:tab w:val="num" w:pos="748"/>
        </w:tabs>
        <w:spacing w:line="240" w:lineRule="auto"/>
        <w:ind w:right="-399"/>
        <w:rPr>
          <w:rFonts w:eastAsia="Calibri" w:cstheme="minorHAnsi"/>
        </w:rPr>
      </w:pPr>
      <w:r w:rsidRPr="009114CE">
        <w:rPr>
          <w:rFonts w:eastAsia="Calibri" w:cstheme="minorHAnsi"/>
        </w:rPr>
        <w:t>13.2. Šalys įsipareigoja laikytis Bendrajame duomenų apsaugos reglamente bei kituose teisės aktuose, reglamentuojančiuose duomenų apsaugą įtvirtintų reikalavimų.</w:t>
      </w:r>
    </w:p>
    <w:p w14:paraId="3121090C" w14:textId="77777777" w:rsidR="009114CE" w:rsidRPr="009114CE" w:rsidRDefault="009114CE" w:rsidP="009114CE">
      <w:pPr>
        <w:tabs>
          <w:tab w:val="num" w:pos="748"/>
        </w:tabs>
        <w:spacing w:line="240" w:lineRule="auto"/>
        <w:ind w:right="-932"/>
        <w:jc w:val="center"/>
        <w:rPr>
          <w:rFonts w:eastAsia="Calibri" w:cstheme="minorHAnsi"/>
        </w:rPr>
      </w:pPr>
    </w:p>
    <w:p w14:paraId="5B64DD1C" w14:textId="77777777" w:rsidR="009114CE" w:rsidRPr="009114CE" w:rsidRDefault="009114CE" w:rsidP="009114CE">
      <w:pPr>
        <w:spacing w:line="240" w:lineRule="auto"/>
        <w:jc w:val="center"/>
        <w:rPr>
          <w:rFonts w:eastAsia="Times New Roman" w:cstheme="minorHAnsi"/>
        </w:rPr>
      </w:pPr>
      <w:r w:rsidRPr="009114CE">
        <w:rPr>
          <w:rFonts w:eastAsia="Times New Roman" w:cstheme="minorHAnsi"/>
        </w:rPr>
        <w:t>14. ASMENS DUOMENŲ APSAUGA</w:t>
      </w:r>
    </w:p>
    <w:p w14:paraId="47836D83" w14:textId="77777777" w:rsidR="009114CE" w:rsidRPr="009114CE" w:rsidRDefault="009114CE" w:rsidP="009114CE">
      <w:pPr>
        <w:spacing w:line="240" w:lineRule="auto"/>
        <w:jc w:val="center"/>
        <w:rPr>
          <w:rFonts w:eastAsia="Times New Roman" w:cstheme="minorHAnsi"/>
        </w:rPr>
      </w:pPr>
    </w:p>
    <w:p w14:paraId="180D1B7A" w14:textId="77777777" w:rsidR="009114CE" w:rsidRPr="009114CE" w:rsidRDefault="009114CE" w:rsidP="009114CE">
      <w:pPr>
        <w:spacing w:line="240" w:lineRule="auto"/>
        <w:ind w:right="-399"/>
        <w:rPr>
          <w:rFonts w:eastAsia="Times New Roman" w:cstheme="minorHAnsi"/>
        </w:rPr>
      </w:pPr>
      <w:r w:rsidRPr="009114CE">
        <w:rPr>
          <w:rFonts w:eastAsia="Times New Roman" w:cstheme="minorHAnsi"/>
        </w:rPr>
        <w:t>14.1. Perkant vaistus pagal šią sutartį Pirkėjas teikia Pardavėjui gyventojų asmens duomenis tik socialinių paslaugų ir sveikatos priežiūros sritis reguliuojančiuose teisės aktuose nustatyta tvarka ir jeigu šių duomenų teikimas yra būtinas.</w:t>
      </w:r>
    </w:p>
    <w:p w14:paraId="49E3C57A" w14:textId="77777777" w:rsidR="009114CE" w:rsidRPr="009114CE" w:rsidRDefault="009114CE" w:rsidP="009114CE">
      <w:pPr>
        <w:adjustRightInd w:val="0"/>
        <w:snapToGrid w:val="0"/>
        <w:spacing w:line="240" w:lineRule="auto"/>
        <w:ind w:right="-399"/>
        <w:rPr>
          <w:rFonts w:eastAsia="Times New Roman" w:cstheme="minorHAnsi"/>
          <w:shd w:val="clear" w:color="auto" w:fill="FFFFFF"/>
        </w:rPr>
      </w:pPr>
      <w:r w:rsidRPr="009114CE">
        <w:rPr>
          <w:rFonts w:eastAsia="Times New Roman" w:cstheme="minorHAnsi"/>
        </w:rPr>
        <w:t xml:space="preserve">14.2. </w:t>
      </w:r>
      <w:r w:rsidRPr="009114CE">
        <w:rPr>
          <w:rFonts w:eastAsia="Times New Roman" w:cstheme="minorHAnsi"/>
          <w:shd w:val="clear" w:color="auto" w:fill="FFFFFF"/>
        </w:rPr>
        <w:t>Pardavėjas taip pat gali tvarkyti Pirkėjo gyventojų asmens duomenis, kuriuos gali gauti iš kitų šaltinių: teisės aktų numatytais atvejais – iš kitų sveikatos priežiūros įstaigų, teritorinių ligonių kasų, VĮ Registrų centro; iš tyrimus atliekančių laboratorijų; draudimo bendrovių, kitų įstaigų ir organizacijų, jeigu su šia įstaiga Pardavėjas yra sudaręs paslaugų teikimo sutartį. Apie asmens duomenų gavimą iš šiame punkte nurodytų subjektų Pardavėjas informuoja Pirkėją.</w:t>
      </w:r>
    </w:p>
    <w:p w14:paraId="421BAEF7" w14:textId="77777777" w:rsidR="009114CE" w:rsidRPr="009114CE" w:rsidRDefault="009114CE" w:rsidP="009114CE">
      <w:pPr>
        <w:adjustRightInd w:val="0"/>
        <w:snapToGrid w:val="0"/>
        <w:spacing w:line="240" w:lineRule="auto"/>
        <w:ind w:right="-399"/>
        <w:rPr>
          <w:rFonts w:eastAsia="Times New Roman" w:cstheme="minorHAnsi"/>
          <w:shd w:val="clear" w:color="auto" w:fill="FFFFFF"/>
        </w:rPr>
      </w:pPr>
      <w:r w:rsidRPr="009114CE">
        <w:rPr>
          <w:rFonts w:eastAsia="Times New Roman" w:cstheme="minorHAnsi"/>
          <w:shd w:val="clear" w:color="auto" w:fill="FFFFFF"/>
        </w:rPr>
        <w:t xml:space="preserve">14.3. Pardavėjas Pirkėjo </w:t>
      </w:r>
      <w:r w:rsidRPr="009114CE">
        <w:rPr>
          <w:rFonts w:eastAsia="Times New Roman" w:cstheme="minorHAnsi"/>
        </w:rPr>
        <w:t>gyventojų asmens duomenis</w:t>
      </w:r>
      <w:r w:rsidRPr="009114CE">
        <w:rPr>
          <w:rFonts w:eastAsia="Times New Roman" w:cstheme="minorHAnsi"/>
          <w:shd w:val="clear" w:color="auto" w:fill="FFFFFF"/>
        </w:rPr>
        <w:t xml:space="preserve"> tvarkys tam, kad galėtų:</w:t>
      </w:r>
    </w:p>
    <w:p w14:paraId="3B1404CF" w14:textId="77777777" w:rsidR="009114CE" w:rsidRPr="009114CE" w:rsidRDefault="009114CE" w:rsidP="009114CE">
      <w:pPr>
        <w:adjustRightInd w:val="0"/>
        <w:snapToGrid w:val="0"/>
        <w:spacing w:line="240" w:lineRule="auto"/>
        <w:ind w:right="-399"/>
        <w:rPr>
          <w:rFonts w:eastAsia="Times New Roman" w:cstheme="minorHAnsi"/>
          <w:shd w:val="clear" w:color="auto" w:fill="FFFFFF"/>
        </w:rPr>
      </w:pPr>
      <w:r w:rsidRPr="009114CE">
        <w:rPr>
          <w:rFonts w:eastAsia="Times New Roman" w:cstheme="minorHAnsi"/>
          <w:shd w:val="clear" w:color="auto" w:fill="FFFFFF"/>
        </w:rPr>
        <w:t>14.3.1. kai tai reikalinga prekių ir paslaugų teikimui / sutarties vykdymui ir / arba siekiant užtikrinti gyventojų interesus ir tinkamą vaistų, kitų perkamų reikmenų kokybę;</w:t>
      </w:r>
    </w:p>
    <w:p w14:paraId="0A095331" w14:textId="283D8E47" w:rsidR="009114CE" w:rsidRPr="009114CE" w:rsidRDefault="00C609B7" w:rsidP="009114CE">
      <w:pPr>
        <w:adjustRightInd w:val="0"/>
        <w:snapToGrid w:val="0"/>
        <w:spacing w:line="240" w:lineRule="auto"/>
        <w:ind w:right="-399"/>
        <w:rPr>
          <w:rFonts w:eastAsia="Times New Roman" w:cstheme="minorHAnsi"/>
          <w:shd w:val="clear" w:color="auto" w:fill="FFFFFF"/>
        </w:rPr>
      </w:pPr>
      <w:r>
        <w:rPr>
          <w:rFonts w:eastAsia="Times New Roman" w:cstheme="minorHAnsi"/>
          <w:shd w:val="clear" w:color="auto" w:fill="FFFFFF"/>
        </w:rPr>
        <w:t>14.3.2</w:t>
      </w:r>
      <w:r w:rsidR="009114CE" w:rsidRPr="009114CE">
        <w:rPr>
          <w:rFonts w:eastAsia="Times New Roman" w:cstheme="minorHAnsi"/>
          <w:shd w:val="clear" w:color="auto" w:fill="FFFFFF"/>
        </w:rPr>
        <w:t>. vykdyti Pardavėjo pareigas ir įgyvendinti teises, susijusias su valstybinės e. sveikatos ir e. receptas informacinių sistemų naudojimu.</w:t>
      </w:r>
    </w:p>
    <w:p w14:paraId="22C9380C" w14:textId="77777777" w:rsidR="009114CE" w:rsidRPr="009114CE" w:rsidRDefault="009114CE" w:rsidP="009114CE">
      <w:pPr>
        <w:adjustRightInd w:val="0"/>
        <w:snapToGrid w:val="0"/>
        <w:spacing w:line="240" w:lineRule="auto"/>
        <w:ind w:right="-399"/>
        <w:rPr>
          <w:rFonts w:eastAsia="Times New Roman" w:cstheme="minorHAnsi"/>
          <w:shd w:val="clear" w:color="auto" w:fill="FFFFFF"/>
        </w:rPr>
      </w:pPr>
      <w:r w:rsidRPr="009114CE">
        <w:rPr>
          <w:rFonts w:eastAsia="Times New Roman" w:cstheme="minorHAnsi"/>
          <w:shd w:val="clear" w:color="auto" w:fill="FFFFFF"/>
        </w:rPr>
        <w:t>14.4. Gyventojų asmens duomenys bus saugomi</w:t>
      </w:r>
      <w:r w:rsidRPr="009114CE">
        <w:rPr>
          <w:rFonts w:eastAsia="Times New Roman" w:cstheme="minorHAnsi"/>
        </w:rPr>
        <w:t xml:space="preserve"> </w:t>
      </w:r>
      <w:r w:rsidRPr="009114CE">
        <w:rPr>
          <w:rFonts w:eastAsia="Times New Roman" w:cstheme="minorHAnsi"/>
          <w:shd w:val="clear" w:color="auto" w:fill="FFFFFF"/>
        </w:rPr>
        <w:t>teisės aktų nustatytais terminais, atsižvelgiant į tokių duomenų pobūdį ir tikslus, kuriais jie tvarkomi. Tais atvejais, kai duomenų saugojimo terminas nenustatytas teisės aktuose, šie duomenys saugomi ne ilgiau kaip 3 metus nuo Šalių įsipareigojimų pagal šią Sutartį įvykdymo.</w:t>
      </w:r>
    </w:p>
    <w:p w14:paraId="1C77F582" w14:textId="77777777" w:rsidR="009114CE" w:rsidRPr="009114CE" w:rsidRDefault="009114CE" w:rsidP="009114CE">
      <w:pPr>
        <w:adjustRightInd w:val="0"/>
        <w:snapToGrid w:val="0"/>
        <w:spacing w:line="240" w:lineRule="auto"/>
        <w:ind w:right="-399"/>
        <w:rPr>
          <w:rFonts w:eastAsia="Times New Roman" w:cstheme="minorHAnsi"/>
        </w:rPr>
      </w:pPr>
      <w:r w:rsidRPr="009114CE">
        <w:rPr>
          <w:rFonts w:eastAsia="Times New Roman" w:cstheme="minorHAnsi"/>
          <w:shd w:val="clear" w:color="auto" w:fill="FFFFFF"/>
        </w:rPr>
        <w:t xml:space="preserve">14.5. </w:t>
      </w:r>
      <w:r w:rsidRPr="009114CE">
        <w:rPr>
          <w:rFonts w:eastAsia="Times New Roman" w:cstheme="minorHAnsi"/>
        </w:rPr>
        <w:t xml:space="preserve">Atsižvelgiant į teisės aktų nustatytus ribojimus ir juose nustatytomis sąlygomis, </w:t>
      </w:r>
      <w:r w:rsidRPr="009114CE">
        <w:rPr>
          <w:rFonts w:eastAsia="Times New Roman" w:cstheme="minorHAnsi"/>
          <w:shd w:val="clear" w:color="auto" w:fill="FFFFFF"/>
        </w:rPr>
        <w:t>gyventojai</w:t>
      </w:r>
      <w:r w:rsidRPr="009114CE">
        <w:rPr>
          <w:rFonts w:eastAsia="Times New Roman" w:cstheme="minorHAnsi"/>
        </w:rPr>
        <w:t xml:space="preserve"> turi teisę prašyti, kad bet kuri Šalis įgyvendintų duomenų subjekto teises.</w:t>
      </w:r>
    </w:p>
    <w:p w14:paraId="41124B34" w14:textId="77777777" w:rsidR="009114CE" w:rsidRPr="009114CE" w:rsidRDefault="009114CE" w:rsidP="009114CE">
      <w:pPr>
        <w:adjustRightInd w:val="0"/>
        <w:snapToGrid w:val="0"/>
        <w:spacing w:line="240" w:lineRule="auto"/>
        <w:ind w:right="-399"/>
        <w:rPr>
          <w:rFonts w:eastAsia="Times New Roman" w:cstheme="minorHAnsi"/>
        </w:rPr>
      </w:pPr>
      <w:r w:rsidRPr="009114CE">
        <w:rPr>
          <w:rFonts w:eastAsia="Times New Roman" w:cstheme="minorHAnsi"/>
        </w:rPr>
        <w:t xml:space="preserve">14.6. Dėl bet kurios iš Šalių pagal šią sutartį vykdomo asmens duomenų tvarkymo </w:t>
      </w:r>
      <w:r w:rsidRPr="009114CE">
        <w:rPr>
          <w:rFonts w:eastAsia="Times New Roman" w:cstheme="minorHAnsi"/>
          <w:shd w:val="clear" w:color="auto" w:fill="FFFFFF"/>
        </w:rPr>
        <w:t xml:space="preserve">gyventojai gali kreipiasi į duomenų apsaugos pareigūną: el. paštu: </w:t>
      </w:r>
      <w:hyperlink r:id="rId14" w:history="1">
        <w:r w:rsidRPr="009114CE">
          <w:rPr>
            <w:rFonts w:eastAsia="Times New Roman" w:cstheme="minorHAnsi"/>
            <w:shd w:val="clear" w:color="auto" w:fill="FFFFFF"/>
          </w:rPr>
          <w:t>duomenuapsauga@pgn.lt</w:t>
        </w:r>
      </w:hyperlink>
      <w:r w:rsidRPr="009114CE">
        <w:rPr>
          <w:rFonts w:eastAsia="Times New Roman" w:cstheme="minorHAnsi"/>
          <w:shd w:val="clear" w:color="auto" w:fill="FFFFFF"/>
        </w:rPr>
        <w:t xml:space="preserve"> arba telefonu: +370 65673860.  </w:t>
      </w:r>
    </w:p>
    <w:p w14:paraId="75DBCE99" w14:textId="77777777" w:rsidR="009114CE" w:rsidRPr="009114CE" w:rsidRDefault="009114CE" w:rsidP="009114CE">
      <w:pPr>
        <w:adjustRightInd w:val="0"/>
        <w:snapToGrid w:val="0"/>
        <w:spacing w:line="240" w:lineRule="auto"/>
        <w:ind w:right="-399"/>
        <w:rPr>
          <w:rFonts w:eastAsia="Times New Roman" w:cstheme="minorHAnsi"/>
          <w:shd w:val="clear" w:color="auto" w:fill="FFFFFF"/>
        </w:rPr>
      </w:pPr>
      <w:r w:rsidRPr="009114CE">
        <w:rPr>
          <w:rFonts w:eastAsia="Times New Roman" w:cstheme="minorHAnsi"/>
        </w:rPr>
        <w:t xml:space="preserve">14.7. Kai </w:t>
      </w:r>
      <w:r w:rsidRPr="009114CE">
        <w:rPr>
          <w:rFonts w:eastAsia="Times New Roman" w:cstheme="minorHAnsi"/>
          <w:shd w:val="clear" w:color="auto" w:fill="FFFFFF"/>
        </w:rPr>
        <w:t>duomenų subjektų</w:t>
      </w:r>
      <w:r w:rsidRPr="009114CE">
        <w:rPr>
          <w:rFonts w:eastAsia="Times New Roman" w:cstheme="minorHAnsi"/>
        </w:rPr>
        <w:t xml:space="preserve"> duomenys, jų manymu, yra tvarkomi pažeidžiant teisės aktų reikalavimus, šie asmenys turi teisę pateikti skundą Valstybinei duomenų apsaugos inspekcijai (L. Sapiegos g. 17, 10312 Vilnius; el. paštas: </w:t>
      </w:r>
      <w:hyperlink r:id="rId15" w:history="1">
        <w:r w:rsidRPr="009114CE">
          <w:rPr>
            <w:rFonts w:eastAsia="Times New Roman" w:cstheme="minorHAnsi"/>
            <w:u w:val="single"/>
            <w:bdr w:val="none" w:sz="0" w:space="0" w:color="auto" w:frame="1"/>
          </w:rPr>
          <w:t>ada@ada.lt</w:t>
        </w:r>
      </w:hyperlink>
      <w:r w:rsidRPr="009114CE">
        <w:rPr>
          <w:rFonts w:eastAsia="Times New Roman" w:cstheme="minorHAnsi"/>
        </w:rPr>
        <w:t>).</w:t>
      </w:r>
    </w:p>
    <w:p w14:paraId="0C91B314" w14:textId="77777777" w:rsidR="009114CE" w:rsidRPr="009114CE" w:rsidRDefault="009114CE" w:rsidP="009114CE">
      <w:pPr>
        <w:tabs>
          <w:tab w:val="num" w:pos="748"/>
        </w:tabs>
        <w:spacing w:line="240" w:lineRule="auto"/>
        <w:ind w:right="-932"/>
        <w:jc w:val="center"/>
        <w:rPr>
          <w:rFonts w:eastAsia="Calibri" w:cstheme="minorHAnsi"/>
        </w:rPr>
      </w:pPr>
    </w:p>
    <w:p w14:paraId="4C8FC488" w14:textId="35553604" w:rsidR="009114CE" w:rsidRPr="009114CE" w:rsidRDefault="00DF4C72" w:rsidP="009114CE">
      <w:pPr>
        <w:tabs>
          <w:tab w:val="num" w:pos="748"/>
        </w:tabs>
        <w:spacing w:line="240" w:lineRule="auto"/>
        <w:ind w:right="-932"/>
        <w:jc w:val="center"/>
        <w:rPr>
          <w:rFonts w:eastAsia="Calibri" w:cstheme="minorHAnsi"/>
        </w:rPr>
      </w:pPr>
      <w:r>
        <w:rPr>
          <w:rFonts w:eastAsia="Calibri" w:cstheme="minorHAnsi"/>
        </w:rPr>
        <w:t>15</w:t>
      </w:r>
      <w:r w:rsidR="009114CE" w:rsidRPr="009114CE">
        <w:rPr>
          <w:rFonts w:eastAsia="Calibri" w:cstheme="minorHAnsi"/>
        </w:rPr>
        <w:t>. KITOS SUTARTIES SĄLYGOS</w:t>
      </w:r>
    </w:p>
    <w:p w14:paraId="42736D13" w14:textId="77777777" w:rsidR="009114CE" w:rsidRPr="009114CE" w:rsidRDefault="009114CE" w:rsidP="009114CE">
      <w:pPr>
        <w:tabs>
          <w:tab w:val="num" w:pos="748"/>
        </w:tabs>
        <w:spacing w:line="240" w:lineRule="auto"/>
        <w:ind w:right="-399"/>
        <w:rPr>
          <w:rFonts w:eastAsia="Calibri" w:cstheme="minorHAnsi"/>
        </w:rPr>
      </w:pPr>
    </w:p>
    <w:p w14:paraId="612C394F" w14:textId="013F7702" w:rsidR="009114CE" w:rsidRPr="009114CE" w:rsidRDefault="00DF4C72" w:rsidP="009114CE">
      <w:pPr>
        <w:tabs>
          <w:tab w:val="left" w:pos="1080"/>
        </w:tabs>
        <w:spacing w:line="240" w:lineRule="auto"/>
        <w:ind w:right="-399"/>
        <w:rPr>
          <w:rFonts w:eastAsia="Calibri" w:cstheme="minorHAnsi"/>
        </w:rPr>
      </w:pPr>
      <w:r>
        <w:rPr>
          <w:rFonts w:eastAsia="Calibri" w:cstheme="minorHAnsi"/>
        </w:rPr>
        <w:t>15</w:t>
      </w:r>
      <w:r w:rsidR="009114CE" w:rsidRPr="009114CE">
        <w:rPr>
          <w:rFonts w:eastAsia="Calibri" w:cstheme="minorHAnsi"/>
        </w:rPr>
        <w:t>.1.Sutartis sudaroma elektroniniu būdu ir pasirašoma kvalifikuotu elektroniniu parašu.</w:t>
      </w:r>
    </w:p>
    <w:p w14:paraId="789F6982" w14:textId="7AF311C5" w:rsidR="009114CE" w:rsidRPr="009114CE" w:rsidRDefault="00DF4C72" w:rsidP="009114CE">
      <w:pPr>
        <w:tabs>
          <w:tab w:val="left" w:pos="1080"/>
        </w:tabs>
        <w:spacing w:line="240" w:lineRule="auto"/>
        <w:ind w:right="-399"/>
        <w:rPr>
          <w:rFonts w:eastAsia="Calibri" w:cstheme="minorHAnsi"/>
        </w:rPr>
      </w:pPr>
      <w:r>
        <w:rPr>
          <w:rFonts w:eastAsia="Calibri" w:cstheme="minorHAnsi"/>
        </w:rPr>
        <w:t>15</w:t>
      </w:r>
      <w:r w:rsidR="009114CE" w:rsidRPr="009114CE">
        <w:rPr>
          <w:rFonts w:eastAsia="Calibri" w:cstheme="minorHAnsi"/>
        </w:rPr>
        <w:t>.2.Sutarties priedas yra neatskiriama šios sutarties dalis.</w:t>
      </w:r>
    </w:p>
    <w:p w14:paraId="169F89F4" w14:textId="718FA60A" w:rsidR="009114CE" w:rsidRPr="009114CE" w:rsidRDefault="00DF4C72" w:rsidP="009114CE">
      <w:pPr>
        <w:tabs>
          <w:tab w:val="left" w:pos="1080"/>
        </w:tabs>
        <w:spacing w:line="240" w:lineRule="auto"/>
        <w:ind w:right="-399"/>
        <w:rPr>
          <w:rFonts w:eastAsia="Calibri" w:cstheme="minorHAnsi"/>
        </w:rPr>
      </w:pPr>
      <w:r>
        <w:rPr>
          <w:rFonts w:eastAsia="Calibri" w:cstheme="minorHAnsi"/>
        </w:rPr>
        <w:t>15</w:t>
      </w:r>
      <w:r w:rsidR="009114CE" w:rsidRPr="009114CE">
        <w:rPr>
          <w:rFonts w:eastAsia="Calibri" w:cstheme="minorHAnsi"/>
        </w:rPr>
        <w:t xml:space="preserve">.3.Pasikeitus adresams, telefonų, faksų numeriams, banko rekvizitams, sutarties šalys įsipareigoja apie tai nedelsdamos raštu informuoti viena kitą. </w:t>
      </w:r>
    </w:p>
    <w:p w14:paraId="017C1482" w14:textId="1012C7B6" w:rsidR="009114CE" w:rsidRPr="009114CE" w:rsidRDefault="00DF4C72" w:rsidP="009114CE">
      <w:pPr>
        <w:tabs>
          <w:tab w:val="left" w:pos="1080"/>
        </w:tabs>
        <w:spacing w:line="240" w:lineRule="auto"/>
        <w:ind w:right="-399"/>
        <w:rPr>
          <w:rFonts w:eastAsia="Calibri" w:cstheme="minorHAnsi"/>
        </w:rPr>
      </w:pPr>
      <w:r>
        <w:rPr>
          <w:rFonts w:eastAsia="Calibri" w:cstheme="minorHAnsi"/>
        </w:rPr>
        <w:t>15</w:t>
      </w:r>
      <w:r w:rsidR="009114CE" w:rsidRPr="009114CE">
        <w:rPr>
          <w:rFonts w:eastAsia="Calibri" w:cstheme="minorHAnsi"/>
        </w:rPr>
        <w:t>.4. Už sutarties vykdymo kontrolę atsakingas asmuo Prienų globos namų sveikatos pri</w:t>
      </w:r>
      <w:r>
        <w:rPr>
          <w:rFonts w:eastAsia="Calibri" w:cstheme="minorHAnsi"/>
        </w:rPr>
        <w:t>ežiūros skyriaus vadovė Laima Osipova</w:t>
      </w:r>
      <w:r w:rsidR="009114CE" w:rsidRPr="009114CE">
        <w:rPr>
          <w:rFonts w:eastAsia="Calibri" w:cstheme="minorHAnsi"/>
        </w:rPr>
        <w:t xml:space="preserve">, tel.: +370 319 60387, el.p. </w:t>
      </w:r>
      <w:hyperlink r:id="rId16" w:history="1">
        <w:r w:rsidR="000923CD" w:rsidRPr="009626C0">
          <w:rPr>
            <w:rStyle w:val="Hipersaitas"/>
            <w:rFonts w:eastAsia="Calibri" w:cstheme="minorHAnsi"/>
          </w:rPr>
          <w:t>laima.osipova@pgn.lt</w:t>
        </w:r>
      </w:hyperlink>
    </w:p>
    <w:p w14:paraId="102B81EA" w14:textId="1524931C" w:rsidR="009114CE" w:rsidRPr="009114CE" w:rsidRDefault="00DF4C72" w:rsidP="009114CE">
      <w:pPr>
        <w:tabs>
          <w:tab w:val="left" w:pos="1080"/>
        </w:tabs>
        <w:spacing w:line="240" w:lineRule="auto"/>
        <w:ind w:right="-399"/>
        <w:rPr>
          <w:rFonts w:eastAsia="Calibri" w:cstheme="minorHAnsi"/>
        </w:rPr>
      </w:pPr>
      <w:r>
        <w:rPr>
          <w:rFonts w:eastAsia="Calibri" w:cstheme="minorHAnsi"/>
        </w:rPr>
        <w:t>15</w:t>
      </w:r>
      <w:r w:rsidR="009114CE" w:rsidRPr="009114CE">
        <w:rPr>
          <w:rFonts w:eastAsia="Calibri" w:cstheme="minorHAnsi"/>
        </w:rPr>
        <w:t xml:space="preserve">.5. Už sutarties ir jos pakeitimų paskelbimą pagal Viešųjų pirkimų įstatymo 86 straipsnio 9 dalies nuostatas atsakingas - pirkimų vadybininkas Eigirdas Jasionis, tel.: +370 656 73860, el.p. </w:t>
      </w:r>
      <w:hyperlink r:id="rId17" w:history="1">
        <w:r w:rsidR="009114CE" w:rsidRPr="009114CE">
          <w:rPr>
            <w:rFonts w:eastAsia="Calibri" w:cstheme="minorHAnsi"/>
          </w:rPr>
          <w:t>eigirdas.jasionis@pgn.lt</w:t>
        </w:r>
      </w:hyperlink>
    </w:p>
    <w:p w14:paraId="7023BACF" w14:textId="77777777" w:rsidR="009114CE" w:rsidRPr="009114CE" w:rsidRDefault="009114CE" w:rsidP="009114CE">
      <w:pPr>
        <w:tabs>
          <w:tab w:val="left" w:pos="720"/>
        </w:tabs>
        <w:spacing w:after="200" w:line="240" w:lineRule="auto"/>
        <w:ind w:right="-932" w:firstLine="0"/>
        <w:rPr>
          <w:rFonts w:eastAsia="Calibri" w:cstheme="minorHAnsi"/>
          <w:b/>
        </w:rPr>
      </w:pPr>
    </w:p>
    <w:p w14:paraId="25C28383" w14:textId="77777777" w:rsidR="009114CE" w:rsidRPr="009114CE" w:rsidRDefault="009114CE" w:rsidP="009114CE">
      <w:pPr>
        <w:tabs>
          <w:tab w:val="left" w:pos="720"/>
        </w:tabs>
        <w:spacing w:after="200" w:line="240" w:lineRule="auto"/>
        <w:ind w:right="-932"/>
        <w:jc w:val="center"/>
        <w:rPr>
          <w:rFonts w:eastAsia="Calibri" w:cstheme="minorHAnsi"/>
          <w:b/>
        </w:rPr>
      </w:pPr>
      <w:r w:rsidRPr="009114CE">
        <w:rPr>
          <w:rFonts w:eastAsia="Calibri" w:cstheme="minorHAnsi"/>
          <w:b/>
        </w:rPr>
        <w:t>ŠALIŲ JURIDINIAI ADRESAI IR REKVIZITAI</w:t>
      </w:r>
    </w:p>
    <w:p w14:paraId="323BEE77" w14:textId="77777777" w:rsidR="009114CE" w:rsidRPr="009114CE" w:rsidRDefault="009114CE" w:rsidP="009114CE">
      <w:pPr>
        <w:tabs>
          <w:tab w:val="num" w:pos="748"/>
        </w:tabs>
        <w:spacing w:after="200" w:line="276" w:lineRule="auto"/>
        <w:ind w:right="-932"/>
        <w:rPr>
          <w:rFonts w:eastAsia="Calibri" w:cstheme="minorHAnsi"/>
          <w:b/>
        </w:rPr>
      </w:pPr>
      <w:r w:rsidRPr="009114CE">
        <w:rPr>
          <w:rFonts w:eastAsia="Calibri" w:cstheme="minorHAnsi"/>
          <w:b/>
        </w:rPr>
        <w:t xml:space="preserve"> </w:t>
      </w:r>
    </w:p>
    <w:p w14:paraId="403815B6" w14:textId="77777777" w:rsidR="009114CE" w:rsidRPr="009114CE" w:rsidRDefault="009114CE" w:rsidP="009114CE">
      <w:pPr>
        <w:spacing w:after="200" w:line="240" w:lineRule="auto"/>
        <w:ind w:right="-932"/>
        <w:rPr>
          <w:rFonts w:eastAsia="Calibri" w:cstheme="minorHAnsi"/>
        </w:rPr>
      </w:pPr>
      <w:r w:rsidRPr="009114CE">
        <w:rPr>
          <w:rFonts w:eastAsia="Calibri" w:cstheme="minorHAnsi"/>
          <w:caps/>
        </w:rPr>
        <w:t xml:space="preserve">       P</w:t>
      </w:r>
      <w:r w:rsidRPr="009114CE">
        <w:rPr>
          <w:rFonts w:eastAsia="Calibri" w:cstheme="minorHAnsi"/>
        </w:rPr>
        <w:t>irkėjas                                                                       Pardavėjas</w:t>
      </w:r>
    </w:p>
    <w:p w14:paraId="42A5AFB9" w14:textId="77777777" w:rsidR="009114CE" w:rsidRPr="009114CE" w:rsidRDefault="009114CE" w:rsidP="009114CE">
      <w:pPr>
        <w:spacing w:after="200" w:line="240" w:lineRule="auto"/>
        <w:ind w:right="-932"/>
        <w:rPr>
          <w:rFonts w:eastAsia="Calibri" w:cstheme="minorHAnsi"/>
        </w:rPr>
      </w:pPr>
      <w:r w:rsidRPr="009114CE">
        <w:rPr>
          <w:rFonts w:eastAsia="Calibri" w:cstheme="minorHAnsi"/>
        </w:rPr>
        <w:lastRenderedPageBreak/>
        <w:t xml:space="preserve">        Prienų globos namai</w:t>
      </w:r>
    </w:p>
    <w:p w14:paraId="6953266B" w14:textId="77777777" w:rsidR="009114CE" w:rsidRPr="009114CE" w:rsidRDefault="009114CE" w:rsidP="009114CE">
      <w:pPr>
        <w:spacing w:after="200" w:line="240" w:lineRule="auto"/>
        <w:ind w:right="-932"/>
        <w:rPr>
          <w:rFonts w:eastAsia="Calibri" w:cstheme="minorHAnsi"/>
        </w:rPr>
      </w:pPr>
      <w:r w:rsidRPr="009114CE">
        <w:rPr>
          <w:rFonts w:eastAsia="Calibri" w:cstheme="minorHAnsi"/>
        </w:rPr>
        <w:t xml:space="preserve">        Panemunės g.28, 59116  Prienai</w:t>
      </w:r>
    </w:p>
    <w:p w14:paraId="35F5CB63" w14:textId="77777777" w:rsidR="009114CE" w:rsidRPr="009114CE" w:rsidRDefault="009114CE" w:rsidP="009114CE">
      <w:pPr>
        <w:spacing w:after="200" w:line="240" w:lineRule="auto"/>
        <w:ind w:right="-932"/>
        <w:rPr>
          <w:rFonts w:eastAsia="Calibri" w:cstheme="minorHAnsi"/>
        </w:rPr>
      </w:pPr>
      <w:r w:rsidRPr="009114CE">
        <w:rPr>
          <w:rFonts w:eastAsia="Calibri" w:cstheme="minorHAnsi"/>
        </w:rPr>
        <w:t xml:space="preserve">        Tel. +370 319 60401</w:t>
      </w:r>
    </w:p>
    <w:p w14:paraId="318859C0" w14:textId="77777777" w:rsidR="009114CE" w:rsidRPr="009114CE" w:rsidRDefault="009114CE" w:rsidP="009114CE">
      <w:pPr>
        <w:spacing w:after="200" w:line="240" w:lineRule="auto"/>
        <w:ind w:right="-932"/>
        <w:rPr>
          <w:rFonts w:eastAsia="Calibri" w:cstheme="minorHAnsi"/>
        </w:rPr>
      </w:pPr>
      <w:r w:rsidRPr="009114CE">
        <w:rPr>
          <w:rFonts w:eastAsia="Calibri" w:cstheme="minorHAnsi"/>
        </w:rPr>
        <w:t xml:space="preserve">        Įm. k. 190795318</w:t>
      </w:r>
    </w:p>
    <w:p w14:paraId="56E7EAD9" w14:textId="77777777" w:rsidR="009114CE" w:rsidRPr="009114CE" w:rsidRDefault="009114CE" w:rsidP="009114CE">
      <w:pPr>
        <w:spacing w:after="200" w:line="240" w:lineRule="auto"/>
        <w:ind w:right="-932"/>
        <w:rPr>
          <w:rFonts w:eastAsia="Calibri" w:cstheme="minorHAnsi"/>
        </w:rPr>
      </w:pPr>
      <w:r w:rsidRPr="009114CE">
        <w:rPr>
          <w:rFonts w:eastAsia="Calibri" w:cstheme="minorHAnsi"/>
        </w:rPr>
        <w:t xml:space="preserve">        A/s LT94 7189 9000 0114 2116.</w:t>
      </w:r>
    </w:p>
    <w:p w14:paraId="1A296758" w14:textId="77777777" w:rsidR="009114CE" w:rsidRPr="009114CE" w:rsidRDefault="009114CE" w:rsidP="009114CE">
      <w:pPr>
        <w:spacing w:after="200" w:line="240" w:lineRule="auto"/>
        <w:ind w:right="-932"/>
        <w:rPr>
          <w:rFonts w:eastAsia="Calibri" w:cstheme="minorHAnsi"/>
        </w:rPr>
      </w:pPr>
      <w:r w:rsidRPr="009114CE">
        <w:rPr>
          <w:rFonts w:eastAsia="Calibri" w:cstheme="minorHAnsi"/>
        </w:rPr>
        <w:t xml:space="preserve">        ARTEA BANK</w:t>
      </w:r>
    </w:p>
    <w:p w14:paraId="416E4CA5" w14:textId="77777777" w:rsidR="009114CE" w:rsidRPr="009114CE" w:rsidRDefault="009114CE" w:rsidP="009114CE">
      <w:pPr>
        <w:spacing w:after="200" w:line="240" w:lineRule="auto"/>
        <w:ind w:right="-932"/>
        <w:rPr>
          <w:rFonts w:eastAsia="Calibri" w:cstheme="minorHAnsi"/>
        </w:rPr>
      </w:pPr>
      <w:r w:rsidRPr="009114CE">
        <w:rPr>
          <w:rFonts w:eastAsia="Calibri" w:cstheme="minorHAnsi"/>
        </w:rPr>
        <w:t xml:space="preserve">        El. paštas info@pgn.lt</w:t>
      </w: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CF04666"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12726D" w:rsidRPr="004F1A11">
        <w:rPr>
          <w:rFonts w:cstheme="minorHAnsi"/>
        </w:rPr>
        <w:t>8</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1"/>
        <w:tblW w:w="10369" w:type="dxa"/>
        <w:tblInd w:w="421" w:type="dxa"/>
        <w:tblLayout w:type="fixed"/>
        <w:tblLook w:val="04A0" w:firstRow="1" w:lastRow="0" w:firstColumn="1" w:lastColumn="0" w:noHBand="0" w:noVBand="1"/>
      </w:tblPr>
      <w:tblGrid>
        <w:gridCol w:w="600"/>
        <w:gridCol w:w="2660"/>
        <w:gridCol w:w="3685"/>
        <w:gridCol w:w="3424"/>
      </w:tblGrid>
      <w:tr w:rsidR="00392C03" w:rsidRPr="00392C03" w14:paraId="5B376286" w14:textId="77777777" w:rsidTr="00F015B3">
        <w:trPr>
          <w:trHeight w:val="20"/>
        </w:trPr>
        <w:tc>
          <w:tcPr>
            <w:tcW w:w="600" w:type="dxa"/>
          </w:tcPr>
          <w:bookmarkEnd w:id="9"/>
          <w:p w14:paraId="4FBD9BB4"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Eil.</w:t>
            </w:r>
          </w:p>
          <w:p w14:paraId="380B1618"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Nr.</w:t>
            </w:r>
          </w:p>
        </w:tc>
        <w:tc>
          <w:tcPr>
            <w:tcW w:w="2660" w:type="dxa"/>
          </w:tcPr>
          <w:p w14:paraId="1C5B580F"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b/>
                <w:sz w:val="21"/>
                <w:szCs w:val="21"/>
              </w:rPr>
              <w:t xml:space="preserve">VEIKSMAS </w:t>
            </w:r>
          </w:p>
        </w:tc>
        <w:tc>
          <w:tcPr>
            <w:tcW w:w="3685" w:type="dxa"/>
            <w:hideMark/>
          </w:tcPr>
          <w:p w14:paraId="774DF9E8" w14:textId="77777777" w:rsidR="00392C03" w:rsidRPr="00392C03" w:rsidRDefault="00392C03" w:rsidP="00392C03">
            <w:pPr>
              <w:ind w:firstLine="34"/>
              <w:rPr>
                <w:rFonts w:asciiTheme="minorHAnsi" w:hAnsiTheme="minorHAnsi" w:cstheme="minorHAnsi"/>
                <w:b/>
                <w:sz w:val="21"/>
                <w:szCs w:val="21"/>
              </w:rPr>
            </w:pPr>
            <w:r w:rsidRPr="00392C03">
              <w:rPr>
                <w:rFonts w:asciiTheme="minorHAnsi" w:hAnsiTheme="minorHAnsi" w:cstheme="minorHAnsi"/>
                <w:b/>
                <w:sz w:val="21"/>
                <w:szCs w:val="21"/>
              </w:rPr>
              <w:t>DATA/DIENŲ SKAIČIUS/ LAIKAS</w:t>
            </w:r>
          </w:p>
          <w:p w14:paraId="05793DE9"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(Lietuvos laiku)</w:t>
            </w:r>
          </w:p>
        </w:tc>
        <w:tc>
          <w:tcPr>
            <w:tcW w:w="3424" w:type="dxa"/>
            <w:hideMark/>
          </w:tcPr>
          <w:p w14:paraId="1748B43E" w14:textId="77777777" w:rsidR="00392C03" w:rsidRPr="00392C03" w:rsidRDefault="00392C03" w:rsidP="00392C03">
            <w:pPr>
              <w:ind w:firstLine="34"/>
              <w:rPr>
                <w:rFonts w:asciiTheme="minorHAnsi" w:hAnsiTheme="minorHAnsi" w:cstheme="minorHAnsi"/>
                <w:b/>
                <w:sz w:val="21"/>
                <w:szCs w:val="21"/>
              </w:rPr>
            </w:pPr>
            <w:r w:rsidRPr="00392C03">
              <w:rPr>
                <w:rFonts w:asciiTheme="minorHAnsi" w:hAnsiTheme="minorHAnsi" w:cstheme="minorHAnsi"/>
                <w:b/>
                <w:sz w:val="21"/>
                <w:szCs w:val="21"/>
              </w:rPr>
              <w:t>PASTABOS</w:t>
            </w:r>
          </w:p>
        </w:tc>
      </w:tr>
      <w:tr w:rsidR="00392C03" w:rsidRPr="00392C03" w14:paraId="49B34538" w14:textId="77777777" w:rsidTr="00F015B3">
        <w:trPr>
          <w:trHeight w:val="20"/>
        </w:trPr>
        <w:tc>
          <w:tcPr>
            <w:tcW w:w="600" w:type="dxa"/>
          </w:tcPr>
          <w:p w14:paraId="76CB8AC3"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1.</w:t>
            </w:r>
          </w:p>
        </w:tc>
        <w:tc>
          <w:tcPr>
            <w:tcW w:w="2660" w:type="dxa"/>
          </w:tcPr>
          <w:p w14:paraId="7997641B"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Pasiūlymų pateikimo terminas</w:t>
            </w:r>
          </w:p>
        </w:tc>
        <w:tc>
          <w:tcPr>
            <w:tcW w:w="3685" w:type="dxa"/>
          </w:tcPr>
          <w:p w14:paraId="3FE85705"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 xml:space="preserve">Bus nurodytas skelbime apie pirkimą. </w:t>
            </w:r>
          </w:p>
        </w:tc>
        <w:tc>
          <w:tcPr>
            <w:tcW w:w="3424" w:type="dxa"/>
          </w:tcPr>
          <w:p w14:paraId="4F5F345B"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Perkančioji organizacija turi teisę pratęsti pasiūlymų pateikimo terminą.</w:t>
            </w:r>
          </w:p>
          <w:p w14:paraId="12686339" w14:textId="77777777" w:rsidR="00392C03" w:rsidRPr="00392C03" w:rsidRDefault="00392C03" w:rsidP="00392C03">
            <w:pPr>
              <w:ind w:firstLine="34"/>
              <w:rPr>
                <w:rFonts w:asciiTheme="minorHAnsi" w:hAnsiTheme="minorHAnsi" w:cstheme="minorHAnsi"/>
                <w:color w:val="7030A0"/>
                <w:sz w:val="21"/>
                <w:szCs w:val="21"/>
              </w:rPr>
            </w:pPr>
          </w:p>
        </w:tc>
      </w:tr>
      <w:tr w:rsidR="00392C03" w:rsidRPr="00392C03" w14:paraId="1748702D" w14:textId="77777777" w:rsidTr="00F015B3">
        <w:trPr>
          <w:trHeight w:val="20"/>
        </w:trPr>
        <w:tc>
          <w:tcPr>
            <w:tcW w:w="600" w:type="dxa"/>
          </w:tcPr>
          <w:p w14:paraId="7D734211"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2.</w:t>
            </w:r>
          </w:p>
        </w:tc>
        <w:tc>
          <w:tcPr>
            <w:tcW w:w="2660" w:type="dxa"/>
          </w:tcPr>
          <w:p w14:paraId="49BA8661"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sz w:val="21"/>
                <w:szCs w:val="21"/>
              </w:rPr>
              <w:t>Pasiūlymą patikslinti pirkimo dokumentus arba prašymus dėl pirkimo dokumentų paaiškinimų tiekėjas turi pateikti ne vėliau kaip:</w:t>
            </w:r>
          </w:p>
        </w:tc>
        <w:tc>
          <w:tcPr>
            <w:tcW w:w="3685" w:type="dxa"/>
          </w:tcPr>
          <w:p w14:paraId="13C208FD"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 xml:space="preserve">Likus </w:t>
            </w:r>
            <w:r w:rsidRPr="00392C03">
              <w:rPr>
                <w:rFonts w:asciiTheme="minorHAnsi" w:hAnsiTheme="minorHAnsi" w:cstheme="minorHAnsi"/>
                <w:b/>
                <w:sz w:val="21"/>
                <w:szCs w:val="21"/>
              </w:rPr>
              <w:t>2 darbo dienoms</w:t>
            </w:r>
            <w:r w:rsidRPr="00392C03">
              <w:rPr>
                <w:rFonts w:asciiTheme="minorHAnsi" w:hAnsiTheme="minorHAnsi" w:cstheme="minorHAnsi"/>
                <w:sz w:val="21"/>
                <w:szCs w:val="21"/>
              </w:rPr>
              <w:t xml:space="preserve"> iki pasiūlymų pateikimo termino pabaigos.</w:t>
            </w:r>
          </w:p>
        </w:tc>
        <w:tc>
          <w:tcPr>
            <w:tcW w:w="3424" w:type="dxa"/>
          </w:tcPr>
          <w:p w14:paraId="15DF8BE8" w14:textId="77777777" w:rsidR="00392C03" w:rsidRPr="00392C03" w:rsidRDefault="00392C03" w:rsidP="00392C03">
            <w:pPr>
              <w:ind w:firstLine="34"/>
              <w:rPr>
                <w:rFonts w:asciiTheme="minorHAnsi" w:hAnsiTheme="minorHAnsi" w:cstheme="minorHAnsi"/>
                <w:color w:val="7030A0"/>
                <w:sz w:val="21"/>
                <w:szCs w:val="21"/>
              </w:rPr>
            </w:pPr>
          </w:p>
          <w:p w14:paraId="3C070D63" w14:textId="77777777" w:rsidR="00392C03" w:rsidRPr="00392C03" w:rsidRDefault="00392C03" w:rsidP="00392C03">
            <w:pPr>
              <w:ind w:firstLine="34"/>
              <w:rPr>
                <w:rFonts w:asciiTheme="minorHAnsi" w:hAnsiTheme="minorHAnsi" w:cstheme="minorHAnsi"/>
                <w:color w:val="7030A0"/>
                <w:sz w:val="21"/>
                <w:szCs w:val="21"/>
              </w:rPr>
            </w:pPr>
          </w:p>
          <w:p w14:paraId="75995B17" w14:textId="77777777" w:rsidR="00392C03" w:rsidRPr="00392C03" w:rsidRDefault="00392C03" w:rsidP="00392C03">
            <w:pPr>
              <w:ind w:firstLine="34"/>
              <w:rPr>
                <w:rFonts w:asciiTheme="minorHAnsi" w:hAnsiTheme="minorHAnsi" w:cstheme="minorHAnsi"/>
                <w:color w:val="7030A0"/>
                <w:sz w:val="21"/>
                <w:szCs w:val="21"/>
              </w:rPr>
            </w:pPr>
          </w:p>
        </w:tc>
      </w:tr>
      <w:tr w:rsidR="00392C03" w:rsidRPr="00392C03" w14:paraId="5C0EFE48" w14:textId="77777777" w:rsidTr="00F015B3">
        <w:trPr>
          <w:trHeight w:val="20"/>
        </w:trPr>
        <w:tc>
          <w:tcPr>
            <w:tcW w:w="600" w:type="dxa"/>
          </w:tcPr>
          <w:p w14:paraId="51043AB3"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3.</w:t>
            </w:r>
          </w:p>
        </w:tc>
        <w:tc>
          <w:tcPr>
            <w:tcW w:w="2660" w:type="dxa"/>
          </w:tcPr>
          <w:p w14:paraId="2A4CC264" w14:textId="77777777" w:rsidR="00392C03" w:rsidRPr="00392C03" w:rsidRDefault="00392C03" w:rsidP="00392C03">
            <w:pPr>
              <w:ind w:firstLine="0"/>
              <w:rPr>
                <w:rFonts w:asciiTheme="minorHAnsi" w:hAnsiTheme="minorHAnsi" w:cstheme="minorHAnsi"/>
                <w:sz w:val="21"/>
                <w:szCs w:val="21"/>
              </w:rPr>
            </w:pPr>
            <w:r w:rsidRPr="00392C03">
              <w:rPr>
                <w:rFonts w:asciiTheme="minorHAnsi" w:eastAsia="Arial" w:hAnsiTheme="minorHAnsi" w:cstheme="minorHAnsi"/>
                <w:sz w:val="21"/>
                <w:szCs w:val="21"/>
              </w:rPr>
              <w:t xml:space="preserve">Perkančioji organizacija </w:t>
            </w:r>
            <w:r w:rsidRPr="00392C03">
              <w:rPr>
                <w:rFonts w:asciiTheme="minorHAnsi" w:hAnsiTheme="minorHAnsi" w:cstheme="minorHAnsi"/>
                <w:sz w:val="21"/>
                <w:szCs w:val="21"/>
              </w:rPr>
              <w:t>pirkimo dokumentų paaiškinimą, patikslinimą pateikia visiems dalyviams:</w:t>
            </w:r>
          </w:p>
        </w:tc>
        <w:tc>
          <w:tcPr>
            <w:tcW w:w="3685" w:type="dxa"/>
          </w:tcPr>
          <w:p w14:paraId="5DCA363E"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bCs/>
                <w:sz w:val="21"/>
                <w:szCs w:val="21"/>
              </w:rPr>
              <w:t>Likus ne mažiau kaip</w:t>
            </w:r>
            <w:r w:rsidRPr="00392C03">
              <w:rPr>
                <w:rFonts w:asciiTheme="minorHAnsi" w:hAnsiTheme="minorHAnsi" w:cstheme="minorHAnsi"/>
                <w:b/>
                <w:sz w:val="21"/>
                <w:szCs w:val="21"/>
              </w:rPr>
              <w:t xml:space="preserve"> 1 darbo dienai</w:t>
            </w:r>
            <w:r w:rsidRPr="00392C03">
              <w:rPr>
                <w:rFonts w:asciiTheme="minorHAnsi" w:hAnsiTheme="minorHAnsi" w:cstheme="minorHAnsi"/>
                <w:sz w:val="21"/>
                <w:szCs w:val="21"/>
              </w:rPr>
              <w:t xml:space="preserve"> iki pasiūlymų pateikimo termino pabaigos.</w:t>
            </w:r>
          </w:p>
        </w:tc>
        <w:tc>
          <w:tcPr>
            <w:tcW w:w="3424" w:type="dxa"/>
          </w:tcPr>
          <w:p w14:paraId="318FC00A" w14:textId="77777777" w:rsidR="00392C03" w:rsidRPr="00392C03" w:rsidRDefault="00392C03" w:rsidP="00392C03">
            <w:pPr>
              <w:ind w:firstLine="0"/>
              <w:rPr>
                <w:rFonts w:asciiTheme="minorHAnsi" w:hAnsiTheme="minorHAnsi" w:cstheme="minorHAnsi"/>
                <w:color w:val="7030A0"/>
                <w:sz w:val="21"/>
                <w:szCs w:val="21"/>
              </w:rPr>
            </w:pPr>
            <w:r w:rsidRPr="00392C03">
              <w:rPr>
                <w:rFonts w:asciiTheme="minorHAnsi" w:hAnsiTheme="minorHAnsi" w:cstheme="minorHAnsi"/>
                <w:color w:val="000000"/>
                <w:sz w:val="21"/>
                <w:szCs w:val="21"/>
              </w:rPr>
              <w:t xml:space="preserve">Jei paaiškinimai ar patikslinimai teikiami perkančiosios organizacijos iniciatyva, jų pateikimo terminas nesikeičia. </w:t>
            </w:r>
          </w:p>
          <w:p w14:paraId="72C71F77" w14:textId="77777777" w:rsidR="00392C03" w:rsidRPr="00392C03" w:rsidRDefault="00392C03" w:rsidP="00392C03">
            <w:pPr>
              <w:ind w:firstLine="34"/>
              <w:rPr>
                <w:rFonts w:asciiTheme="minorHAnsi" w:hAnsiTheme="minorHAnsi" w:cstheme="minorHAnsi"/>
                <w:color w:val="7030A0"/>
                <w:sz w:val="21"/>
                <w:szCs w:val="21"/>
              </w:rPr>
            </w:pPr>
          </w:p>
        </w:tc>
      </w:tr>
      <w:tr w:rsidR="00392C03" w:rsidRPr="00392C03" w14:paraId="51919028" w14:textId="77777777" w:rsidTr="00F015B3">
        <w:trPr>
          <w:trHeight w:val="1055"/>
        </w:trPr>
        <w:tc>
          <w:tcPr>
            <w:tcW w:w="600" w:type="dxa"/>
          </w:tcPr>
          <w:p w14:paraId="463DF948"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4.</w:t>
            </w:r>
          </w:p>
        </w:tc>
        <w:tc>
          <w:tcPr>
            <w:tcW w:w="2660" w:type="dxa"/>
            <w:hideMark/>
          </w:tcPr>
          <w:p w14:paraId="529112ED"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Pradinis susipažinimas su CVP IS priemonėmis gautais pasiūlymais</w:t>
            </w:r>
          </w:p>
        </w:tc>
        <w:tc>
          <w:tcPr>
            <w:tcW w:w="3685" w:type="dxa"/>
            <w:hideMark/>
          </w:tcPr>
          <w:p w14:paraId="228FEAC9"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 xml:space="preserve">Pradedamas ne anksčiau nei </w:t>
            </w:r>
            <w:r w:rsidRPr="00392C03">
              <w:rPr>
                <w:rFonts w:asciiTheme="minorHAnsi" w:hAnsiTheme="minorHAnsi" w:cstheme="minorHAnsi"/>
                <w:color w:val="000000" w:themeColor="text1"/>
                <w:sz w:val="21"/>
                <w:szCs w:val="21"/>
              </w:rPr>
              <w:t>po 30 minučių</w:t>
            </w:r>
            <w:r w:rsidRPr="00392C03">
              <w:rPr>
                <w:rFonts w:asciiTheme="minorHAnsi" w:hAnsiTheme="minorHAnsi" w:cstheme="minorHAnsi"/>
                <w:sz w:val="21"/>
                <w:szCs w:val="21"/>
              </w:rPr>
              <w:t xml:space="preserve"> po galutinių pasiūlymų pateikimo termino pabaigos</w:t>
            </w:r>
          </w:p>
        </w:tc>
        <w:tc>
          <w:tcPr>
            <w:tcW w:w="3424" w:type="dxa"/>
            <w:hideMark/>
          </w:tcPr>
          <w:p w14:paraId="062EEEF3" w14:textId="77777777" w:rsidR="00392C03" w:rsidRPr="00392C03" w:rsidRDefault="00392C03" w:rsidP="00392C03">
            <w:pPr>
              <w:ind w:firstLine="34"/>
              <w:rPr>
                <w:rFonts w:asciiTheme="minorHAnsi" w:hAnsiTheme="minorHAnsi" w:cstheme="minorHAnsi"/>
                <w:iCs/>
                <w:sz w:val="21"/>
                <w:szCs w:val="21"/>
              </w:rPr>
            </w:pPr>
          </w:p>
        </w:tc>
      </w:tr>
      <w:tr w:rsidR="00392C03" w:rsidRPr="00392C03" w14:paraId="24A4EF2C" w14:textId="77777777" w:rsidTr="00F015B3">
        <w:trPr>
          <w:trHeight w:val="20"/>
        </w:trPr>
        <w:tc>
          <w:tcPr>
            <w:tcW w:w="600" w:type="dxa"/>
          </w:tcPr>
          <w:p w14:paraId="58542AFE"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5.</w:t>
            </w:r>
          </w:p>
        </w:tc>
        <w:tc>
          <w:tcPr>
            <w:tcW w:w="2660" w:type="dxa"/>
          </w:tcPr>
          <w:p w14:paraId="300231A9"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bCs/>
                <w:sz w:val="21"/>
                <w:szCs w:val="21"/>
              </w:rPr>
              <w:t>Pasiūlymo galiojimo ir pasiūlymo galiojimo užtikrinimo (jei taikoma) terminas ne trumpesnis kaip</w:t>
            </w:r>
          </w:p>
        </w:tc>
        <w:tc>
          <w:tcPr>
            <w:tcW w:w="3685" w:type="dxa"/>
          </w:tcPr>
          <w:p w14:paraId="5F37DCA3"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 xml:space="preserve">90 (devyniasdešimt) dienų nuo pasiūlymų pateikimo galutinio termino pabaigos. </w:t>
            </w:r>
          </w:p>
        </w:tc>
        <w:tc>
          <w:tcPr>
            <w:tcW w:w="3424" w:type="dxa"/>
          </w:tcPr>
          <w:p w14:paraId="7D18348D" w14:textId="77777777" w:rsidR="00392C03" w:rsidRPr="00392C03" w:rsidRDefault="00392C03" w:rsidP="00392C03">
            <w:pPr>
              <w:ind w:firstLine="34"/>
              <w:rPr>
                <w:rFonts w:asciiTheme="minorHAnsi" w:hAnsiTheme="minorHAnsi" w:cstheme="minorHAnsi"/>
                <w:sz w:val="21"/>
                <w:szCs w:val="21"/>
              </w:rPr>
            </w:pPr>
          </w:p>
        </w:tc>
      </w:tr>
      <w:tr w:rsidR="00392C03" w:rsidRPr="00392C03" w14:paraId="47B3B7D4" w14:textId="77777777" w:rsidTr="00F015B3">
        <w:trPr>
          <w:trHeight w:val="20"/>
        </w:trPr>
        <w:tc>
          <w:tcPr>
            <w:tcW w:w="600" w:type="dxa"/>
          </w:tcPr>
          <w:p w14:paraId="66783ED4"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6.</w:t>
            </w:r>
          </w:p>
        </w:tc>
        <w:tc>
          <w:tcPr>
            <w:tcW w:w="2660" w:type="dxa"/>
          </w:tcPr>
          <w:p w14:paraId="2E0F2EAC" w14:textId="77777777" w:rsidR="00392C03" w:rsidRPr="00392C03" w:rsidRDefault="00392C03" w:rsidP="00392C03">
            <w:pPr>
              <w:ind w:firstLine="0"/>
              <w:rPr>
                <w:rFonts w:asciiTheme="minorHAnsi" w:hAnsiTheme="minorHAnsi" w:cstheme="minorHAnsi"/>
                <w:sz w:val="21"/>
                <w:szCs w:val="21"/>
              </w:rPr>
            </w:pPr>
            <w:r w:rsidRPr="00392C03">
              <w:rPr>
                <w:rFonts w:asciiTheme="minorHAnsi" w:eastAsia="Arial" w:hAnsiTheme="minorHAnsi" w:cstheme="minorHAnsi"/>
                <w:sz w:val="21"/>
                <w:szCs w:val="21"/>
              </w:rPr>
              <w:t>Perkančioji organizacija</w:t>
            </w:r>
            <w:r w:rsidRPr="00392C03">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3685" w:type="dxa"/>
          </w:tcPr>
          <w:p w14:paraId="177E464B"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iCs/>
                <w:sz w:val="21"/>
                <w:szCs w:val="21"/>
              </w:rPr>
              <w:t xml:space="preserve">3 (tris) darbo dienas </w:t>
            </w:r>
            <w:r w:rsidRPr="00392C03">
              <w:rPr>
                <w:rFonts w:asciiTheme="minorHAnsi" w:hAnsiTheme="minorHAnsi" w:cstheme="minorHAnsi"/>
                <w:sz w:val="21"/>
                <w:szCs w:val="21"/>
              </w:rPr>
              <w:t>nuo prašymo gavimo dienos</w:t>
            </w:r>
          </w:p>
          <w:p w14:paraId="625B5B80" w14:textId="77777777" w:rsidR="00392C03" w:rsidRPr="00392C03" w:rsidRDefault="00392C03" w:rsidP="00392C03">
            <w:pPr>
              <w:ind w:firstLine="34"/>
              <w:rPr>
                <w:rFonts w:asciiTheme="minorHAnsi" w:hAnsiTheme="minorHAnsi" w:cstheme="minorHAnsi"/>
                <w:sz w:val="21"/>
                <w:szCs w:val="21"/>
              </w:rPr>
            </w:pPr>
          </w:p>
        </w:tc>
        <w:tc>
          <w:tcPr>
            <w:tcW w:w="3424" w:type="dxa"/>
          </w:tcPr>
          <w:p w14:paraId="65D21670"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Netaikoma</w:t>
            </w:r>
          </w:p>
        </w:tc>
      </w:tr>
      <w:tr w:rsidR="00392C03" w:rsidRPr="00392C03" w14:paraId="1F23D58B" w14:textId="77777777" w:rsidTr="00F015B3">
        <w:trPr>
          <w:trHeight w:val="20"/>
        </w:trPr>
        <w:tc>
          <w:tcPr>
            <w:tcW w:w="600" w:type="dxa"/>
          </w:tcPr>
          <w:p w14:paraId="54A0247E"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7.</w:t>
            </w:r>
          </w:p>
        </w:tc>
        <w:tc>
          <w:tcPr>
            <w:tcW w:w="2660" w:type="dxa"/>
          </w:tcPr>
          <w:p w14:paraId="1EA4E5DE"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Pasiūlymo galiojimo užtikrinimas pirkimo dalyviui grąžinamas (arba atsisakoma teisių į jį) per</w:t>
            </w:r>
          </w:p>
        </w:tc>
        <w:tc>
          <w:tcPr>
            <w:tcW w:w="3685" w:type="dxa"/>
          </w:tcPr>
          <w:p w14:paraId="3713454C"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iCs/>
                <w:sz w:val="21"/>
                <w:szCs w:val="21"/>
              </w:rPr>
              <w:t xml:space="preserve">5  (penkias) darbo dienas </w:t>
            </w:r>
            <w:r w:rsidRPr="00392C03">
              <w:rPr>
                <w:rFonts w:asciiTheme="minorHAnsi" w:hAnsiTheme="minorHAnsi" w:cstheme="minorHAnsi"/>
                <w:sz w:val="21"/>
                <w:szCs w:val="21"/>
              </w:rPr>
              <w:t>nuo prašymo gavimo dienos</w:t>
            </w:r>
          </w:p>
          <w:p w14:paraId="795651AB" w14:textId="77777777" w:rsidR="00392C03" w:rsidRPr="00392C03" w:rsidRDefault="00392C03" w:rsidP="00392C03">
            <w:pPr>
              <w:ind w:firstLine="34"/>
              <w:rPr>
                <w:rFonts w:asciiTheme="minorHAnsi" w:hAnsiTheme="minorHAnsi" w:cstheme="minorHAnsi"/>
                <w:sz w:val="21"/>
                <w:szCs w:val="21"/>
              </w:rPr>
            </w:pPr>
          </w:p>
        </w:tc>
        <w:tc>
          <w:tcPr>
            <w:tcW w:w="3424" w:type="dxa"/>
          </w:tcPr>
          <w:p w14:paraId="7F87FDE2"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Netaikoma</w:t>
            </w:r>
          </w:p>
        </w:tc>
      </w:tr>
      <w:tr w:rsidR="00392C03" w:rsidRPr="00392C03" w14:paraId="7F633FCE" w14:textId="77777777" w:rsidTr="00F015B3">
        <w:trPr>
          <w:trHeight w:val="20"/>
        </w:trPr>
        <w:tc>
          <w:tcPr>
            <w:tcW w:w="600" w:type="dxa"/>
          </w:tcPr>
          <w:p w14:paraId="3CC3F483"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8.</w:t>
            </w:r>
          </w:p>
        </w:tc>
        <w:tc>
          <w:tcPr>
            <w:tcW w:w="2660" w:type="dxa"/>
          </w:tcPr>
          <w:p w14:paraId="44881636" w14:textId="77777777" w:rsidR="00392C03" w:rsidRPr="00392C03" w:rsidRDefault="00392C03" w:rsidP="00392C03">
            <w:pPr>
              <w:ind w:firstLine="0"/>
              <w:rPr>
                <w:rFonts w:asciiTheme="minorHAnsi" w:hAnsiTheme="minorHAnsi" w:cstheme="minorHAnsi"/>
                <w:sz w:val="21"/>
                <w:szCs w:val="21"/>
              </w:rPr>
            </w:pPr>
            <w:r w:rsidRPr="00392C03">
              <w:rPr>
                <w:rFonts w:asciiTheme="minorHAnsi" w:eastAsia="Arial" w:hAnsiTheme="minorHAnsi" w:cstheme="minorHAnsi"/>
                <w:sz w:val="21"/>
                <w:szCs w:val="21"/>
              </w:rPr>
              <w:t>Perkančioji organizacija</w:t>
            </w:r>
            <w:r w:rsidRPr="00392C03">
              <w:rPr>
                <w:rFonts w:asciiTheme="minorHAnsi" w:hAnsiTheme="minorHAnsi" w:cstheme="minorHAnsi"/>
                <w:sz w:val="21"/>
                <w:szCs w:val="21"/>
              </w:rPr>
              <w:t xml:space="preserve"> informuoja dalyvius apie EBVPD vertinimo rezultatus, jeigu taikoma, ne vėliau kaip per</w:t>
            </w:r>
          </w:p>
        </w:tc>
        <w:tc>
          <w:tcPr>
            <w:tcW w:w="3685" w:type="dxa"/>
          </w:tcPr>
          <w:p w14:paraId="33C9008A"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bCs/>
                <w:sz w:val="21"/>
                <w:szCs w:val="21"/>
              </w:rPr>
              <w:t>3 (tris) darbo dienas nuo sprendimo priėmimo dienos</w:t>
            </w:r>
          </w:p>
        </w:tc>
        <w:tc>
          <w:tcPr>
            <w:tcW w:w="3424" w:type="dxa"/>
          </w:tcPr>
          <w:p w14:paraId="41268FB1"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Netaikoma</w:t>
            </w:r>
          </w:p>
        </w:tc>
      </w:tr>
      <w:tr w:rsidR="00392C03" w:rsidRPr="00392C03" w14:paraId="6CC6EF78" w14:textId="77777777" w:rsidTr="00F015B3">
        <w:trPr>
          <w:trHeight w:val="20"/>
        </w:trPr>
        <w:tc>
          <w:tcPr>
            <w:tcW w:w="600" w:type="dxa"/>
          </w:tcPr>
          <w:p w14:paraId="1D93BF1E"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9.</w:t>
            </w:r>
          </w:p>
        </w:tc>
        <w:tc>
          <w:tcPr>
            <w:tcW w:w="2660" w:type="dxa"/>
            <w:hideMark/>
          </w:tcPr>
          <w:p w14:paraId="4817B059" w14:textId="77777777" w:rsidR="00392C03" w:rsidRPr="00392C03" w:rsidRDefault="00392C03" w:rsidP="00392C03">
            <w:pPr>
              <w:ind w:firstLine="0"/>
              <w:rPr>
                <w:rFonts w:asciiTheme="minorHAnsi" w:hAnsiTheme="minorHAnsi" w:cstheme="minorHAnsi"/>
                <w:sz w:val="21"/>
                <w:szCs w:val="21"/>
              </w:rPr>
            </w:pPr>
            <w:r w:rsidRPr="00392C03">
              <w:rPr>
                <w:rFonts w:asciiTheme="minorHAnsi" w:eastAsia="Arial" w:hAnsiTheme="minorHAnsi" w:cstheme="minorHAnsi"/>
                <w:sz w:val="21"/>
                <w:szCs w:val="21"/>
              </w:rPr>
              <w:t>Perkančioji organizacija</w:t>
            </w:r>
            <w:r w:rsidRPr="00392C03">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3685" w:type="dxa"/>
            <w:hideMark/>
          </w:tcPr>
          <w:p w14:paraId="4FD526FD" w14:textId="77777777" w:rsidR="00392C03" w:rsidRPr="00392C03" w:rsidRDefault="00392C03" w:rsidP="00392C03">
            <w:pPr>
              <w:ind w:firstLine="34"/>
              <w:rPr>
                <w:rFonts w:asciiTheme="minorHAnsi" w:hAnsiTheme="minorHAnsi" w:cstheme="minorHAnsi"/>
                <w:bCs/>
                <w:sz w:val="21"/>
                <w:szCs w:val="21"/>
              </w:rPr>
            </w:pPr>
            <w:r w:rsidRPr="00392C03">
              <w:rPr>
                <w:rFonts w:asciiTheme="minorHAnsi" w:hAnsiTheme="minorHAnsi" w:cstheme="minorHAnsi"/>
                <w:bCs/>
                <w:sz w:val="21"/>
                <w:szCs w:val="21"/>
              </w:rPr>
              <w:t>3 (tris) darbo dienas nuo sprendimo priėmimo dienos</w:t>
            </w:r>
          </w:p>
        </w:tc>
        <w:tc>
          <w:tcPr>
            <w:tcW w:w="3424" w:type="dxa"/>
            <w:hideMark/>
          </w:tcPr>
          <w:p w14:paraId="3F459DE3" w14:textId="77777777" w:rsidR="00392C03" w:rsidRPr="00392C03" w:rsidRDefault="00392C03" w:rsidP="00392C03">
            <w:pPr>
              <w:ind w:firstLine="34"/>
              <w:rPr>
                <w:rFonts w:asciiTheme="minorHAnsi" w:hAnsiTheme="minorHAnsi" w:cstheme="minorHAnsi"/>
                <w:sz w:val="21"/>
                <w:szCs w:val="21"/>
              </w:rPr>
            </w:pPr>
          </w:p>
        </w:tc>
      </w:tr>
      <w:tr w:rsidR="00392C03" w:rsidRPr="00392C03" w14:paraId="2C9D4F80" w14:textId="77777777" w:rsidTr="00F015B3">
        <w:trPr>
          <w:trHeight w:val="20"/>
        </w:trPr>
        <w:tc>
          <w:tcPr>
            <w:tcW w:w="600" w:type="dxa"/>
          </w:tcPr>
          <w:p w14:paraId="26DDBEEA"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10.</w:t>
            </w:r>
          </w:p>
        </w:tc>
        <w:tc>
          <w:tcPr>
            <w:tcW w:w="2660" w:type="dxa"/>
            <w:hideMark/>
          </w:tcPr>
          <w:p w14:paraId="23F1D546" w14:textId="77777777" w:rsidR="00392C03" w:rsidRPr="00392C03" w:rsidRDefault="00392C03" w:rsidP="00392C03">
            <w:pPr>
              <w:ind w:firstLine="0"/>
              <w:rPr>
                <w:rFonts w:asciiTheme="minorHAnsi" w:hAnsiTheme="minorHAnsi" w:cstheme="minorHAnsi"/>
                <w:color w:val="000000"/>
                <w:sz w:val="21"/>
                <w:szCs w:val="21"/>
                <w:shd w:val="clear" w:color="auto" w:fill="FFFFFF"/>
              </w:rPr>
            </w:pPr>
            <w:r w:rsidRPr="00392C03">
              <w:rPr>
                <w:rFonts w:asciiTheme="minorHAnsi" w:hAnsiTheme="minorHAnsi" w:cstheme="minorHAnsi"/>
                <w:color w:val="000000"/>
                <w:sz w:val="21"/>
                <w:szCs w:val="21"/>
                <w:shd w:val="clear" w:color="auto" w:fill="FFFFFF"/>
              </w:rPr>
              <w:t xml:space="preserve">Dalyvis turi teisę pateikti pretenziją </w:t>
            </w:r>
            <w:r w:rsidRPr="00392C03">
              <w:rPr>
                <w:rFonts w:asciiTheme="minorHAnsi" w:eastAsia="Arial" w:hAnsiTheme="minorHAnsi" w:cstheme="minorHAnsi"/>
                <w:sz w:val="21"/>
                <w:szCs w:val="21"/>
              </w:rPr>
              <w:t xml:space="preserve">perkančiajai </w:t>
            </w:r>
            <w:r w:rsidRPr="00392C03">
              <w:rPr>
                <w:rFonts w:asciiTheme="minorHAnsi" w:eastAsia="Arial" w:hAnsiTheme="minorHAnsi" w:cstheme="minorHAnsi"/>
                <w:sz w:val="21"/>
                <w:szCs w:val="21"/>
              </w:rPr>
              <w:lastRenderedPageBreak/>
              <w:t xml:space="preserve">organizacijai </w:t>
            </w:r>
            <w:r w:rsidRPr="00392C03">
              <w:rPr>
                <w:rFonts w:asciiTheme="minorHAnsi" w:hAnsiTheme="minorHAnsi" w:cstheme="minorHAnsi"/>
                <w:sz w:val="21"/>
                <w:szCs w:val="21"/>
                <w:shd w:val="clear" w:color="auto" w:fill="FFFFFF"/>
              </w:rPr>
              <w:t xml:space="preserve">pateikti prašymą ar </w:t>
            </w:r>
            <w:r w:rsidRPr="00392C03">
              <w:rPr>
                <w:rFonts w:asciiTheme="minorHAnsi" w:hAnsiTheme="minorHAnsi" w:cstheme="minorHAnsi"/>
                <w:color w:val="000000"/>
                <w:sz w:val="21"/>
                <w:szCs w:val="21"/>
                <w:shd w:val="clear" w:color="auto" w:fill="FFFFFF"/>
              </w:rPr>
              <w:t xml:space="preserve">pareikšti ieškinį teismui </w:t>
            </w:r>
            <w:r w:rsidRPr="00392C03">
              <w:rPr>
                <w:rFonts w:asciiTheme="minorHAnsi" w:hAnsiTheme="minorHAnsi" w:cstheme="minorHAnsi"/>
                <w:sz w:val="21"/>
                <w:szCs w:val="21"/>
              </w:rPr>
              <w:t>ne vėliau kaip per</w:t>
            </w:r>
          </w:p>
        </w:tc>
        <w:tc>
          <w:tcPr>
            <w:tcW w:w="3685" w:type="dxa"/>
            <w:hideMark/>
          </w:tcPr>
          <w:p w14:paraId="0F8FB619"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lastRenderedPageBreak/>
              <w:t>5 (penkias) darbo dienas</w:t>
            </w:r>
          </w:p>
          <w:p w14:paraId="1749A47E" w14:textId="77777777" w:rsidR="00392C03" w:rsidRPr="00392C03" w:rsidRDefault="00392C03" w:rsidP="00392C03">
            <w:pPr>
              <w:ind w:firstLine="34"/>
              <w:rPr>
                <w:rFonts w:asciiTheme="minorHAnsi" w:hAnsiTheme="minorHAnsi" w:cstheme="minorHAnsi"/>
                <w:sz w:val="21"/>
                <w:szCs w:val="21"/>
              </w:rPr>
            </w:pPr>
          </w:p>
          <w:p w14:paraId="7F382D38"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lastRenderedPageBreak/>
              <w:t xml:space="preserve">nuo </w:t>
            </w:r>
            <w:r w:rsidRPr="00392C03">
              <w:rPr>
                <w:rFonts w:asciiTheme="minorHAnsi" w:eastAsia="Arial" w:hAnsiTheme="minorHAnsi" w:cstheme="minorHAnsi"/>
                <w:sz w:val="21"/>
                <w:szCs w:val="21"/>
              </w:rPr>
              <w:t xml:space="preserve">perkančiosios organizacijos </w:t>
            </w:r>
            <w:r w:rsidRPr="00392C03">
              <w:rPr>
                <w:rFonts w:asciiTheme="minorHAnsi" w:hAnsiTheme="minorHAnsi" w:cstheme="minorHAnsi"/>
                <w:sz w:val="21"/>
                <w:szCs w:val="21"/>
              </w:rPr>
              <w:t xml:space="preserve">pranešimo raštu apie jos priimtą sprendimą išsiuntimo tiekėjams dienos arba nuo paskelbimo apie </w:t>
            </w:r>
            <w:r w:rsidRPr="00392C03">
              <w:rPr>
                <w:rFonts w:asciiTheme="minorHAnsi" w:eastAsia="Arial" w:hAnsiTheme="minorHAnsi" w:cstheme="minorHAnsi"/>
                <w:sz w:val="21"/>
                <w:szCs w:val="21"/>
              </w:rPr>
              <w:t xml:space="preserve"> perkančiosios organizacijos </w:t>
            </w:r>
            <w:r w:rsidRPr="00392C03">
              <w:rPr>
                <w:rFonts w:asciiTheme="minorHAnsi" w:hAnsiTheme="minorHAnsi" w:cstheme="minorHAnsi"/>
                <w:sz w:val="21"/>
                <w:szCs w:val="21"/>
              </w:rPr>
              <w:t xml:space="preserve">priimtus sprendimus dienos, jei VPĮ nenumato reikalavimo raštu informuoti tiekėjus apie </w:t>
            </w:r>
            <w:r w:rsidRPr="00392C03">
              <w:rPr>
                <w:rFonts w:asciiTheme="minorHAnsi" w:eastAsia="Arial" w:hAnsiTheme="minorHAnsi" w:cstheme="minorHAnsi"/>
                <w:sz w:val="21"/>
                <w:szCs w:val="21"/>
              </w:rPr>
              <w:t xml:space="preserve"> perkančiosios organizacijos </w:t>
            </w:r>
            <w:r w:rsidRPr="00392C03">
              <w:rPr>
                <w:rFonts w:asciiTheme="minorHAnsi" w:hAnsiTheme="minorHAnsi" w:cstheme="minorHAnsi"/>
                <w:sz w:val="21"/>
                <w:szCs w:val="21"/>
              </w:rPr>
              <w:t>priimtus sprendimus;</w:t>
            </w:r>
          </w:p>
          <w:p w14:paraId="292BA712" w14:textId="77777777" w:rsidR="00392C03" w:rsidRPr="00392C03" w:rsidRDefault="00392C03" w:rsidP="00392C03">
            <w:pPr>
              <w:ind w:firstLine="34"/>
              <w:rPr>
                <w:rFonts w:asciiTheme="minorHAnsi" w:hAnsiTheme="minorHAnsi" w:cstheme="minorHAnsi"/>
                <w:sz w:val="21"/>
                <w:szCs w:val="21"/>
              </w:rPr>
            </w:pPr>
          </w:p>
          <w:p w14:paraId="0AB51C68"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610F8477" w14:textId="77777777" w:rsidR="00392C03" w:rsidRPr="00392C03" w:rsidRDefault="00392C03" w:rsidP="00392C03">
            <w:pPr>
              <w:ind w:firstLine="34"/>
              <w:rPr>
                <w:rFonts w:asciiTheme="minorHAnsi" w:hAnsiTheme="minorHAnsi" w:cstheme="minorHAnsi"/>
                <w:sz w:val="21"/>
                <w:szCs w:val="21"/>
              </w:rPr>
            </w:pPr>
          </w:p>
        </w:tc>
        <w:tc>
          <w:tcPr>
            <w:tcW w:w="3424" w:type="dxa"/>
            <w:hideMark/>
          </w:tcPr>
          <w:p w14:paraId="2B59BC66" w14:textId="77777777" w:rsidR="00392C03" w:rsidRPr="00392C03" w:rsidRDefault="00392C03" w:rsidP="00392C03">
            <w:pPr>
              <w:ind w:firstLine="34"/>
              <w:rPr>
                <w:rFonts w:asciiTheme="minorHAnsi" w:hAnsiTheme="minorHAnsi" w:cstheme="minorHAnsi"/>
                <w:bCs/>
                <w:color w:val="7030A0"/>
                <w:sz w:val="21"/>
                <w:szCs w:val="21"/>
              </w:rPr>
            </w:pPr>
          </w:p>
        </w:tc>
      </w:tr>
      <w:tr w:rsidR="00392C03" w:rsidRPr="00392C03" w14:paraId="4DD24936" w14:textId="77777777" w:rsidTr="00F015B3">
        <w:trPr>
          <w:trHeight w:val="20"/>
        </w:trPr>
        <w:tc>
          <w:tcPr>
            <w:tcW w:w="600" w:type="dxa"/>
          </w:tcPr>
          <w:p w14:paraId="29FFAF0D"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11.</w:t>
            </w:r>
          </w:p>
        </w:tc>
        <w:tc>
          <w:tcPr>
            <w:tcW w:w="2660" w:type="dxa"/>
            <w:hideMark/>
          </w:tcPr>
          <w:p w14:paraId="50EB5F7C" w14:textId="77777777" w:rsidR="00392C03" w:rsidRPr="00392C03" w:rsidRDefault="00392C03" w:rsidP="00392C03">
            <w:pPr>
              <w:ind w:firstLine="0"/>
              <w:rPr>
                <w:rFonts w:asciiTheme="minorHAnsi" w:hAnsiTheme="minorHAnsi" w:cstheme="minorHAnsi"/>
                <w:sz w:val="21"/>
                <w:szCs w:val="21"/>
              </w:rPr>
            </w:pPr>
            <w:r w:rsidRPr="00392C03">
              <w:rPr>
                <w:rFonts w:asciiTheme="minorHAnsi" w:eastAsia="Arial" w:hAnsiTheme="minorHAnsi" w:cstheme="minorHAnsi"/>
                <w:color w:val="0078D4"/>
                <w:sz w:val="21"/>
                <w:szCs w:val="21"/>
              </w:rPr>
              <w:t xml:space="preserve"> </w:t>
            </w:r>
            <w:r w:rsidRPr="00392C03">
              <w:rPr>
                <w:rFonts w:asciiTheme="minorHAnsi" w:eastAsia="Arial" w:hAnsiTheme="minorHAnsi" w:cstheme="minorHAnsi"/>
                <w:sz w:val="21"/>
                <w:szCs w:val="21"/>
              </w:rPr>
              <w:t xml:space="preserve">Perkančioji organizacija </w:t>
            </w:r>
            <w:r w:rsidRPr="00392C03">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70BB091C" w14:textId="77777777" w:rsidR="00392C03" w:rsidRPr="00392C03" w:rsidRDefault="00392C03" w:rsidP="00392C03">
            <w:pPr>
              <w:ind w:firstLine="34"/>
              <w:rPr>
                <w:rFonts w:asciiTheme="minorHAnsi" w:hAnsiTheme="minorHAnsi" w:cstheme="minorHAnsi"/>
                <w:sz w:val="21"/>
                <w:szCs w:val="21"/>
              </w:rPr>
            </w:pPr>
            <w:r w:rsidRPr="00392C03">
              <w:rPr>
                <w:rFonts w:asciiTheme="minorHAnsi" w:hAnsiTheme="minorHAnsi" w:cstheme="minorHAnsi"/>
                <w:sz w:val="21"/>
                <w:szCs w:val="21"/>
              </w:rPr>
              <w:t>6 (šešias) darbo dienas nuo pretenzijos gavimo dienos</w:t>
            </w:r>
          </w:p>
        </w:tc>
        <w:tc>
          <w:tcPr>
            <w:tcW w:w="3424" w:type="dxa"/>
            <w:hideMark/>
          </w:tcPr>
          <w:p w14:paraId="52597B0B" w14:textId="77777777" w:rsidR="00392C03" w:rsidRPr="00392C03" w:rsidRDefault="00392C03" w:rsidP="00392C03">
            <w:pPr>
              <w:ind w:firstLine="34"/>
              <w:rPr>
                <w:rFonts w:asciiTheme="minorHAnsi" w:hAnsiTheme="minorHAnsi" w:cstheme="minorHAnsi"/>
                <w:sz w:val="21"/>
                <w:szCs w:val="21"/>
              </w:rPr>
            </w:pPr>
          </w:p>
        </w:tc>
      </w:tr>
      <w:tr w:rsidR="00392C03" w:rsidRPr="00392C03" w14:paraId="7B667830" w14:textId="77777777" w:rsidTr="00F015B3">
        <w:trPr>
          <w:trHeight w:val="20"/>
        </w:trPr>
        <w:tc>
          <w:tcPr>
            <w:tcW w:w="600" w:type="dxa"/>
          </w:tcPr>
          <w:p w14:paraId="174F6BE5" w14:textId="77777777" w:rsidR="00392C03" w:rsidRPr="00392C03" w:rsidRDefault="00392C03" w:rsidP="00392C03">
            <w:pPr>
              <w:ind w:firstLine="0"/>
              <w:rPr>
                <w:rFonts w:asciiTheme="minorHAnsi" w:hAnsiTheme="minorHAnsi" w:cstheme="minorHAnsi"/>
                <w:bCs/>
                <w:sz w:val="21"/>
                <w:szCs w:val="21"/>
              </w:rPr>
            </w:pPr>
            <w:r w:rsidRPr="00392C03">
              <w:rPr>
                <w:rFonts w:asciiTheme="minorHAnsi" w:hAnsiTheme="minorHAnsi" w:cstheme="minorHAnsi"/>
                <w:bCs/>
                <w:sz w:val="21"/>
                <w:szCs w:val="21"/>
              </w:rPr>
              <w:t>12.</w:t>
            </w:r>
          </w:p>
        </w:tc>
        <w:tc>
          <w:tcPr>
            <w:tcW w:w="2660" w:type="dxa"/>
            <w:hideMark/>
          </w:tcPr>
          <w:p w14:paraId="5CEAEA69" w14:textId="77777777" w:rsidR="00392C03" w:rsidRPr="00392C03" w:rsidRDefault="00392C03" w:rsidP="00392C03">
            <w:pPr>
              <w:ind w:firstLine="0"/>
              <w:rPr>
                <w:rFonts w:asciiTheme="minorHAnsi" w:hAnsiTheme="minorHAnsi" w:cstheme="minorHAnsi"/>
                <w:sz w:val="21"/>
                <w:szCs w:val="21"/>
              </w:rPr>
            </w:pPr>
            <w:r w:rsidRPr="00392C03">
              <w:rPr>
                <w:rFonts w:asciiTheme="minorHAnsi" w:hAnsiTheme="minorHAnsi" w:cstheme="minorHAnsi"/>
                <w:sz w:val="21"/>
                <w:szCs w:val="21"/>
              </w:rPr>
              <w:t xml:space="preserve">Jeigu </w:t>
            </w:r>
            <w:r w:rsidRPr="00392C03">
              <w:rPr>
                <w:rFonts w:asciiTheme="minorHAnsi" w:eastAsia="Arial" w:hAnsiTheme="minorHAnsi" w:cstheme="minorHAnsi"/>
                <w:sz w:val="21"/>
                <w:szCs w:val="21"/>
              </w:rPr>
              <w:t xml:space="preserve"> perkančioji organizacija </w:t>
            </w:r>
            <w:r w:rsidRPr="00392C03">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3B2F9D27" w14:textId="77777777" w:rsidR="00392C03" w:rsidRPr="00392C03" w:rsidRDefault="00392C03" w:rsidP="00392C03">
            <w:pPr>
              <w:ind w:firstLine="34"/>
              <w:rPr>
                <w:rFonts w:asciiTheme="minorHAnsi" w:hAnsiTheme="minorHAnsi" w:cstheme="minorHAnsi"/>
                <w:sz w:val="21"/>
                <w:szCs w:val="21"/>
                <w:highlight w:val="yellow"/>
              </w:rPr>
            </w:pPr>
            <w:r w:rsidRPr="00392C03">
              <w:rPr>
                <w:rFonts w:asciiTheme="minorHAnsi" w:hAnsiTheme="minorHAnsi" w:cstheme="minorHAnsi"/>
                <w:sz w:val="21"/>
                <w:szCs w:val="21"/>
              </w:rPr>
              <w:t xml:space="preserve">per 15 (penkiolika) dienų nuo dienos, kurią </w:t>
            </w:r>
            <w:r w:rsidRPr="00392C03">
              <w:rPr>
                <w:rFonts w:asciiTheme="minorHAnsi" w:eastAsia="Arial" w:hAnsiTheme="minorHAnsi" w:cstheme="minorHAnsi"/>
                <w:sz w:val="21"/>
                <w:szCs w:val="21"/>
              </w:rPr>
              <w:t xml:space="preserve">perkančioji organizacija </w:t>
            </w:r>
            <w:r w:rsidRPr="00392C03">
              <w:rPr>
                <w:rFonts w:asciiTheme="minorHAnsi" w:hAnsiTheme="minorHAnsi" w:cstheme="minorHAnsi"/>
                <w:sz w:val="21"/>
                <w:szCs w:val="21"/>
              </w:rPr>
              <w:t xml:space="preserve">turėjo raštu pranešti apie priimtą sprendimą </w:t>
            </w:r>
          </w:p>
        </w:tc>
        <w:tc>
          <w:tcPr>
            <w:tcW w:w="3424" w:type="dxa"/>
            <w:hideMark/>
          </w:tcPr>
          <w:p w14:paraId="2CACC74C" w14:textId="77777777" w:rsidR="00392C03" w:rsidRPr="00392C03" w:rsidRDefault="00392C03" w:rsidP="00392C03">
            <w:pPr>
              <w:ind w:firstLine="34"/>
              <w:rPr>
                <w:rFonts w:asciiTheme="minorHAnsi" w:hAnsiTheme="minorHAnsi" w:cstheme="minorHAnsi"/>
                <w:sz w:val="21"/>
                <w:szCs w:val="21"/>
              </w:rPr>
            </w:pPr>
          </w:p>
        </w:tc>
      </w:tr>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E7FAB" w14:textId="77777777" w:rsidR="00D567E6" w:rsidRDefault="00D567E6" w:rsidP="00D05666">
      <w:r>
        <w:separator/>
      </w:r>
    </w:p>
  </w:endnote>
  <w:endnote w:type="continuationSeparator" w:id="0">
    <w:p w14:paraId="01FF6CA2" w14:textId="77777777" w:rsidR="00D567E6" w:rsidRDefault="00D567E6" w:rsidP="00D05666">
      <w:r>
        <w:continuationSeparator/>
      </w:r>
    </w:p>
  </w:endnote>
  <w:endnote w:type="continuationNotice" w:id="1">
    <w:p w14:paraId="2A9BE0D5" w14:textId="77777777" w:rsidR="00D567E6" w:rsidRDefault="00D567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93A3B" w14:textId="77777777" w:rsidR="00D567E6" w:rsidRDefault="00D567E6" w:rsidP="00D05666">
      <w:r>
        <w:separator/>
      </w:r>
    </w:p>
  </w:footnote>
  <w:footnote w:type="continuationSeparator" w:id="0">
    <w:p w14:paraId="46622714" w14:textId="77777777" w:rsidR="00D567E6" w:rsidRDefault="00D567E6" w:rsidP="00D05666">
      <w:r>
        <w:continuationSeparator/>
      </w:r>
    </w:p>
  </w:footnote>
  <w:footnote w:type="continuationNotice" w:id="1">
    <w:p w14:paraId="1F14D844" w14:textId="77777777" w:rsidR="00D567E6" w:rsidRDefault="00D567E6">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sidR="00490F8F">
          <w:rPr>
            <w:noProof/>
          </w:rPr>
          <w:t>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2FC2BA7"/>
    <w:multiLevelType w:val="multilevel"/>
    <w:tmpl w:val="9B9E84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8"/>
  </w:num>
  <w:num w:numId="3">
    <w:abstractNumId w:val="5"/>
  </w:num>
  <w:num w:numId="4">
    <w:abstractNumId w:val="12"/>
  </w:num>
  <w:num w:numId="5">
    <w:abstractNumId w:val="3"/>
  </w:num>
  <w:num w:numId="6">
    <w:abstractNumId w:val="1"/>
  </w:num>
  <w:num w:numId="7">
    <w:abstractNumId w:val="6"/>
  </w:num>
  <w:num w:numId="8">
    <w:abstractNumId w:val="0"/>
  </w:num>
  <w:num w:numId="9">
    <w:abstractNumId w:val="10"/>
  </w:num>
  <w:num w:numId="10">
    <w:abstractNumId w:val="11"/>
  </w:num>
  <w:num w:numId="11">
    <w:abstractNumId w:val="9"/>
  </w:num>
  <w:num w:numId="12">
    <w:abstractNumId w:val="7"/>
  </w:num>
  <w:num w:numId="1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hideGrammaticalErrors/>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619"/>
    <w:rsid w:val="00030A27"/>
    <w:rsid w:val="00030C02"/>
    <w:rsid w:val="00030CCF"/>
    <w:rsid w:val="00030F90"/>
    <w:rsid w:val="000315EB"/>
    <w:rsid w:val="00031A62"/>
    <w:rsid w:val="000321E6"/>
    <w:rsid w:val="00032D19"/>
    <w:rsid w:val="00034531"/>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3CD"/>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17A"/>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1B57"/>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0AE"/>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5C7A"/>
    <w:rsid w:val="00156AC9"/>
    <w:rsid w:val="00156EBB"/>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4F83"/>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A59"/>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2C03"/>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D8A"/>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417C"/>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4EB5"/>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0F8F"/>
    <w:rsid w:val="00492862"/>
    <w:rsid w:val="004932F5"/>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3DA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40C"/>
    <w:rsid w:val="00585C84"/>
    <w:rsid w:val="00585EC5"/>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40A"/>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0EA0"/>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67A4"/>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1E23"/>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14C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8C4"/>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703"/>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1B2"/>
    <w:rsid w:val="00AC2788"/>
    <w:rsid w:val="00AC2A50"/>
    <w:rsid w:val="00AC32A3"/>
    <w:rsid w:val="00AC59AF"/>
    <w:rsid w:val="00AC6CCC"/>
    <w:rsid w:val="00AC6F14"/>
    <w:rsid w:val="00AC7575"/>
    <w:rsid w:val="00AC7C29"/>
    <w:rsid w:val="00AD0911"/>
    <w:rsid w:val="00AD0F22"/>
    <w:rsid w:val="00AD16FA"/>
    <w:rsid w:val="00AD1B88"/>
    <w:rsid w:val="00AD2137"/>
    <w:rsid w:val="00AD355C"/>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A77"/>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5E27"/>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9B7"/>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9C9"/>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2A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0BC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7E6"/>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4C72"/>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2F9"/>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4CD0"/>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27E3B"/>
    <w:rsid w:val="00F309BE"/>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TableGrid21">
    <w:name w:val="Table Grid21"/>
    <w:basedOn w:val="prastojilentel"/>
    <w:next w:val="Lentelstinklelis"/>
    <w:uiPriority w:val="39"/>
    <w:rsid w:val="00392C03"/>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eigirdas.jasionis@pgn.lt" TargetMode="External"/><Relationship Id="rId2" Type="http://schemas.openxmlformats.org/officeDocument/2006/relationships/customXml" Target="../customXml/item2.xml"/><Relationship Id="rId16" Type="http://schemas.openxmlformats.org/officeDocument/2006/relationships/hyperlink" Target="mailto:laima.osipova@pgn.lt"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da@ada.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uomenuapsauga@pgn.lt"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visionView w:inkAnnotations="0"/>
  <w:defaultTabStop w:val="720"/>
  <w:hyphenationZone w:val="396"/>
  <w:characterSpacingControl w:val="doNotCompress"/>
  <w:compat>
    <w:useFELayout/>
    <w:compatSetting w:name="compatibilityMode" w:uri="http://schemas.microsoft.com/office/word" w:val="12"/>
  </w:compat>
  <w:rsids>
    <w:rsidRoot w:val="00C64F5A"/>
    <w:rsid w:val="000041FD"/>
    <w:rsid w:val="000855FF"/>
    <w:rsid w:val="000C46B8"/>
    <w:rsid w:val="000E3D5E"/>
    <w:rsid w:val="000E62D1"/>
    <w:rsid w:val="00103381"/>
    <w:rsid w:val="001251FC"/>
    <w:rsid w:val="00127A9E"/>
    <w:rsid w:val="001A6EE0"/>
    <w:rsid w:val="001C0A94"/>
    <w:rsid w:val="001E3B26"/>
    <w:rsid w:val="00256A57"/>
    <w:rsid w:val="00295EF8"/>
    <w:rsid w:val="002B602E"/>
    <w:rsid w:val="002C1509"/>
    <w:rsid w:val="003661A6"/>
    <w:rsid w:val="00372672"/>
    <w:rsid w:val="004161F4"/>
    <w:rsid w:val="00430113"/>
    <w:rsid w:val="00435AF0"/>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37723"/>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F1C343-5452-44B5-A543-D8B60865B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18</Pages>
  <Words>18270</Words>
  <Characters>10415</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28628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„Microsoft“ abonementas</cp:lastModifiedBy>
  <cp:revision>47</cp:revision>
  <cp:lastPrinted>2021-11-03T05:49:00Z</cp:lastPrinted>
  <dcterms:created xsi:type="dcterms:W3CDTF">2025-11-26T13:41:00Z</dcterms:created>
  <dcterms:modified xsi:type="dcterms:W3CDTF">2026-10-20T13:17:00Z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