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8888C" w14:textId="23E93D34" w:rsidR="00575F05" w:rsidRDefault="00575F05" w:rsidP="00C70C75">
      <w:pPr>
        <w:tabs>
          <w:tab w:val="left" w:pos="720"/>
        </w:tabs>
        <w:jc w:val="center"/>
        <w:rPr>
          <w:b/>
          <w:szCs w:val="24"/>
        </w:rPr>
      </w:pPr>
      <w:r w:rsidRPr="00B538B4">
        <w:rPr>
          <w:b/>
          <w:szCs w:val="24"/>
        </w:rPr>
        <w:t>TECHNINĖ SPECIFIKACIJA</w:t>
      </w:r>
    </w:p>
    <w:p w14:paraId="014B66BD" w14:textId="73744F62" w:rsidR="00575F05" w:rsidRPr="00B538B4" w:rsidRDefault="0015278C" w:rsidP="0015278C">
      <w:pPr>
        <w:tabs>
          <w:tab w:val="left" w:pos="4080"/>
        </w:tabs>
        <w:rPr>
          <w:b/>
          <w:szCs w:val="24"/>
        </w:rPr>
      </w:pPr>
      <w:r>
        <w:rPr>
          <w:b/>
          <w:szCs w:val="24"/>
        </w:rPr>
        <w:tab/>
      </w:r>
    </w:p>
    <w:p w14:paraId="2AB0DBA9" w14:textId="64643342" w:rsidR="00F30A0E" w:rsidRPr="00F30A0E" w:rsidRDefault="00F30A0E" w:rsidP="00F30A0E">
      <w:pPr>
        <w:ind w:firstLine="567"/>
        <w:rPr>
          <w:b/>
          <w:szCs w:val="24"/>
        </w:rPr>
      </w:pPr>
      <w:r w:rsidRPr="00F30A0E">
        <w:rPr>
          <w:b/>
          <w:szCs w:val="24"/>
        </w:rPr>
        <w:t>1.</w:t>
      </w:r>
      <w:r>
        <w:rPr>
          <w:b/>
          <w:szCs w:val="24"/>
        </w:rPr>
        <w:t xml:space="preserve"> </w:t>
      </w:r>
      <w:r w:rsidR="005F6106" w:rsidRPr="00F30A0E">
        <w:rPr>
          <w:b/>
          <w:szCs w:val="24"/>
        </w:rPr>
        <w:t>Pirkimo objektas –</w:t>
      </w:r>
      <w:r w:rsidR="00A7012D" w:rsidRPr="00F30A0E">
        <w:rPr>
          <w:b/>
          <w:szCs w:val="24"/>
        </w:rPr>
        <w:t xml:space="preserve"> </w:t>
      </w:r>
      <w:r w:rsidR="0036647D" w:rsidRPr="00F30A0E">
        <w:rPr>
          <w:b/>
          <w:szCs w:val="24"/>
        </w:rPr>
        <w:t xml:space="preserve"> </w:t>
      </w:r>
      <w:r w:rsidR="001E7FE4" w:rsidRPr="00F30A0E">
        <w:rPr>
          <w:b/>
          <w:szCs w:val="24"/>
        </w:rPr>
        <w:t xml:space="preserve">pusiau požeminių </w:t>
      </w:r>
      <w:r w:rsidR="007B4500" w:rsidRPr="00F30A0E">
        <w:rPr>
          <w:b/>
          <w:szCs w:val="24"/>
        </w:rPr>
        <w:t>konteinerinių</w:t>
      </w:r>
      <w:r w:rsidR="009D4A03" w:rsidRPr="00F30A0E">
        <w:rPr>
          <w:b/>
          <w:szCs w:val="24"/>
        </w:rPr>
        <w:t xml:space="preserve"> </w:t>
      </w:r>
      <w:r w:rsidR="007B4500" w:rsidRPr="00F30A0E">
        <w:rPr>
          <w:b/>
          <w:szCs w:val="24"/>
        </w:rPr>
        <w:t>aikštelių</w:t>
      </w:r>
      <w:r w:rsidR="009D4A03" w:rsidRPr="00F30A0E">
        <w:rPr>
          <w:b/>
          <w:szCs w:val="24"/>
        </w:rPr>
        <w:t xml:space="preserve"> </w:t>
      </w:r>
      <w:r w:rsidR="007B4500" w:rsidRPr="00F30A0E">
        <w:rPr>
          <w:b/>
          <w:szCs w:val="24"/>
        </w:rPr>
        <w:t>remonto darbai</w:t>
      </w:r>
      <w:r w:rsidR="002D6924">
        <w:rPr>
          <w:b/>
          <w:szCs w:val="24"/>
        </w:rPr>
        <w:t>.</w:t>
      </w:r>
      <w:r w:rsidR="001E7FE4" w:rsidRPr="00F30A0E">
        <w:rPr>
          <w:b/>
          <w:szCs w:val="24"/>
        </w:rPr>
        <w:t xml:space="preserve"> </w:t>
      </w:r>
    </w:p>
    <w:p w14:paraId="20CE9CC1" w14:textId="77777777" w:rsidR="002D6924" w:rsidRDefault="00F30A0E" w:rsidP="00F30A0E">
      <w:pPr>
        <w:ind w:firstLine="567"/>
        <w:rPr>
          <w:szCs w:val="24"/>
        </w:rPr>
      </w:pPr>
      <w:r w:rsidRPr="002D6924">
        <w:rPr>
          <w:b/>
          <w:bCs/>
        </w:rPr>
        <w:t>2</w:t>
      </w:r>
      <w:r>
        <w:t xml:space="preserve">. </w:t>
      </w:r>
      <w:r w:rsidRPr="002B43D2">
        <w:rPr>
          <w:b/>
        </w:rPr>
        <w:t>Darbų atlikimo vieta</w:t>
      </w:r>
      <w:r w:rsidRPr="00F30A0E">
        <w:rPr>
          <w:bCs/>
        </w:rPr>
        <w:t>:</w:t>
      </w:r>
      <w:r>
        <w:rPr>
          <w:bCs/>
        </w:rPr>
        <w:t xml:space="preserve"> </w:t>
      </w:r>
      <w:r>
        <w:rPr>
          <w:b/>
          <w:bCs/>
          <w:szCs w:val="24"/>
        </w:rPr>
        <w:t xml:space="preserve"> </w:t>
      </w:r>
      <w:r w:rsidRPr="007B7079">
        <w:rPr>
          <w:szCs w:val="24"/>
        </w:rPr>
        <w:t>Vilniaus miesto ribose</w:t>
      </w:r>
      <w:r>
        <w:rPr>
          <w:szCs w:val="24"/>
        </w:rPr>
        <w:t>.</w:t>
      </w:r>
    </w:p>
    <w:p w14:paraId="75C6E3BD" w14:textId="1618AEE3" w:rsidR="000F5F1D" w:rsidRPr="002B43D2" w:rsidRDefault="000F5F1D" w:rsidP="00F30A0E">
      <w:pPr>
        <w:ind w:firstLine="567"/>
        <w:rPr>
          <w:szCs w:val="24"/>
          <w:lang w:val="en-US"/>
        </w:rPr>
      </w:pPr>
      <w:r w:rsidRPr="002B43D2">
        <w:rPr>
          <w:b/>
          <w:bCs/>
          <w:szCs w:val="24"/>
        </w:rPr>
        <w:t>3. Užsakovas</w:t>
      </w:r>
      <w:r>
        <w:rPr>
          <w:szCs w:val="24"/>
        </w:rPr>
        <w:t xml:space="preserve"> </w:t>
      </w:r>
      <w:r w:rsidR="002B43D2">
        <w:rPr>
          <w:szCs w:val="24"/>
          <w:lang w:val="en-US"/>
        </w:rPr>
        <w:t xml:space="preserve">- </w:t>
      </w:r>
      <w:r w:rsidR="002B43D2" w:rsidRPr="002B43D2">
        <w:rPr>
          <w:szCs w:val="24"/>
        </w:rPr>
        <w:t>UAB „VAATC“</w:t>
      </w:r>
      <w:r w:rsidR="002B43D2">
        <w:rPr>
          <w:szCs w:val="24"/>
        </w:rPr>
        <w:t>.</w:t>
      </w:r>
    </w:p>
    <w:p w14:paraId="35617A42" w14:textId="77777777" w:rsidR="007418C1" w:rsidRDefault="002B43D2" w:rsidP="007418C1">
      <w:pPr>
        <w:ind w:firstLine="567"/>
        <w:rPr>
          <w:szCs w:val="24"/>
        </w:rPr>
      </w:pPr>
      <w:r w:rsidRPr="002B43D2">
        <w:rPr>
          <w:b/>
          <w:bCs/>
          <w:szCs w:val="24"/>
        </w:rPr>
        <w:t>4</w:t>
      </w:r>
      <w:r w:rsidR="002D6924" w:rsidRPr="002B43D2">
        <w:rPr>
          <w:b/>
          <w:bCs/>
          <w:szCs w:val="24"/>
        </w:rPr>
        <w:t xml:space="preserve">. </w:t>
      </w:r>
      <w:r w:rsidR="0036647D" w:rsidRPr="002B43D2">
        <w:rPr>
          <w:b/>
          <w:bCs/>
          <w:szCs w:val="24"/>
        </w:rPr>
        <w:t xml:space="preserve"> </w:t>
      </w:r>
      <w:r w:rsidR="0024294F" w:rsidRPr="002B43D2">
        <w:rPr>
          <w:b/>
          <w:bCs/>
          <w:szCs w:val="24"/>
        </w:rPr>
        <w:t>D</w:t>
      </w:r>
      <w:r w:rsidR="0072215D" w:rsidRPr="002B43D2">
        <w:rPr>
          <w:b/>
          <w:bCs/>
          <w:szCs w:val="24"/>
        </w:rPr>
        <w:t>arb</w:t>
      </w:r>
      <w:r w:rsidR="0024294F" w:rsidRPr="002B43D2">
        <w:rPr>
          <w:b/>
          <w:bCs/>
          <w:szCs w:val="24"/>
        </w:rPr>
        <w:t>ų sąrašas</w:t>
      </w:r>
      <w:r w:rsidR="0036647D" w:rsidRPr="002B43D2">
        <w:rPr>
          <w:szCs w:val="24"/>
        </w:rPr>
        <w:t xml:space="preserve">: </w:t>
      </w:r>
    </w:p>
    <w:p w14:paraId="5C37B3B4" w14:textId="4D13ACE8" w:rsidR="0017232A" w:rsidRPr="0017232A" w:rsidRDefault="0017232A" w:rsidP="00B03B7C">
      <w:pPr>
        <w:ind w:firstLine="567"/>
        <w:jc w:val="both"/>
        <w:rPr>
          <w:rFonts w:eastAsia="Calibri"/>
          <w:szCs w:val="24"/>
        </w:rPr>
      </w:pPr>
      <w:r w:rsidRPr="0017232A">
        <w:rPr>
          <w:rFonts w:eastAsia="Calibri"/>
          <w:szCs w:val="24"/>
        </w:rPr>
        <w:t xml:space="preserve">4.1. Nurodytas kiekis yra preliminarus, </w:t>
      </w:r>
      <w:r w:rsidR="00B03B7C">
        <w:rPr>
          <w:rFonts w:eastAsia="Calibri"/>
          <w:szCs w:val="24"/>
        </w:rPr>
        <w:t>užsakovas</w:t>
      </w:r>
      <w:r w:rsidRPr="0017232A">
        <w:rPr>
          <w:rFonts w:eastAsia="Calibri"/>
          <w:szCs w:val="24"/>
        </w:rPr>
        <w:t xml:space="preserve"> darbus įsigis pagal faktinį poreikį, pateikdama</w:t>
      </w:r>
      <w:r w:rsidR="00B03B7C">
        <w:rPr>
          <w:rFonts w:eastAsia="Calibri"/>
          <w:szCs w:val="24"/>
        </w:rPr>
        <w:t>s</w:t>
      </w:r>
      <w:r w:rsidRPr="0017232A">
        <w:rPr>
          <w:rFonts w:eastAsia="Calibri"/>
          <w:szCs w:val="24"/>
        </w:rPr>
        <w:t xml:space="preserve"> atskirus užsakymus</w:t>
      </w:r>
      <w:r w:rsidR="00FE5AAA">
        <w:rPr>
          <w:rFonts w:eastAsia="Calibri"/>
          <w:szCs w:val="24"/>
        </w:rPr>
        <w:t>, bet ne daugiau kaip už 242 000,00 Eur</w:t>
      </w:r>
      <w:r w:rsidR="0044353F">
        <w:rPr>
          <w:rFonts w:eastAsia="Calibri"/>
          <w:szCs w:val="24"/>
        </w:rPr>
        <w:t>,</w:t>
      </w:r>
      <w:r w:rsidR="00FE5AAA">
        <w:rPr>
          <w:rFonts w:eastAsia="Calibri"/>
          <w:szCs w:val="24"/>
        </w:rPr>
        <w:t xml:space="preserve"> įskaitant visus mokesčius</w:t>
      </w:r>
      <w:r w:rsidR="0044353F">
        <w:rPr>
          <w:rFonts w:eastAsia="Calibri"/>
          <w:szCs w:val="24"/>
        </w:rPr>
        <w:t>,</w:t>
      </w:r>
      <w:r w:rsidR="00FE5AAA">
        <w:rPr>
          <w:rFonts w:eastAsia="Calibri"/>
          <w:szCs w:val="24"/>
        </w:rPr>
        <w:t xml:space="preserve"> per </w:t>
      </w:r>
      <w:r w:rsidR="00525A6A">
        <w:rPr>
          <w:rFonts w:eastAsia="Calibri"/>
          <w:szCs w:val="24"/>
        </w:rPr>
        <w:t xml:space="preserve">numatytą pirkimo sutarties trukmę </w:t>
      </w:r>
      <w:r w:rsidR="00AC4183">
        <w:rPr>
          <w:rFonts w:eastAsia="Calibri"/>
          <w:szCs w:val="24"/>
        </w:rPr>
        <w:t>24</w:t>
      </w:r>
      <w:r w:rsidR="00FE5AAA">
        <w:rPr>
          <w:rFonts w:eastAsia="Calibri"/>
          <w:szCs w:val="24"/>
        </w:rPr>
        <w:t xml:space="preserve"> mėn.</w:t>
      </w:r>
      <w:r>
        <w:rPr>
          <w:rFonts w:eastAsia="Calibri"/>
          <w:szCs w:val="24"/>
        </w:rPr>
        <w:t>:</w:t>
      </w:r>
    </w:p>
    <w:p w14:paraId="222DB53B" w14:textId="7A228FC8" w:rsidR="00B07A6B" w:rsidRPr="002B43D2" w:rsidRDefault="00B07A6B" w:rsidP="00B07A6B">
      <w:pPr>
        <w:spacing w:after="120"/>
        <w:ind w:firstLine="567"/>
        <w:jc w:val="right"/>
        <w:rPr>
          <w:szCs w:val="24"/>
        </w:rPr>
      </w:pPr>
      <w:r>
        <w:rPr>
          <w:szCs w:val="24"/>
        </w:rPr>
        <w:t>1 lentelė</w:t>
      </w:r>
    </w:p>
    <w:tbl>
      <w:tblPr>
        <w:tblW w:w="10055" w:type="dxa"/>
        <w:jc w:val="center"/>
        <w:tblLayout w:type="fixed"/>
        <w:tblLook w:val="04A0" w:firstRow="1" w:lastRow="0" w:firstColumn="1" w:lastColumn="0" w:noHBand="0" w:noVBand="1"/>
      </w:tblPr>
      <w:tblGrid>
        <w:gridCol w:w="575"/>
        <w:gridCol w:w="6219"/>
        <w:gridCol w:w="1418"/>
        <w:gridCol w:w="1843"/>
      </w:tblGrid>
      <w:tr w:rsidR="0024199E" w:rsidRPr="00F9210E" w14:paraId="1AC55EC3" w14:textId="66522952" w:rsidTr="00C16679">
        <w:trPr>
          <w:trHeight w:val="330"/>
          <w:jc w:val="center"/>
        </w:trPr>
        <w:tc>
          <w:tcPr>
            <w:tcW w:w="575" w:type="dxa"/>
            <w:tcBorders>
              <w:top w:val="single" w:sz="8" w:space="0" w:color="auto"/>
              <w:left w:val="single" w:sz="8" w:space="0" w:color="auto"/>
              <w:bottom w:val="single" w:sz="8" w:space="0" w:color="auto"/>
              <w:right w:val="single" w:sz="4" w:space="0" w:color="auto"/>
            </w:tcBorders>
          </w:tcPr>
          <w:p w14:paraId="6C78B025" w14:textId="071C1FF1" w:rsidR="0024199E" w:rsidRDefault="0024199E" w:rsidP="00F3754D">
            <w:pPr>
              <w:jc w:val="center"/>
              <w:rPr>
                <w:rFonts w:eastAsia="Calibri"/>
                <w:b/>
                <w:bCs/>
                <w:szCs w:val="24"/>
              </w:rPr>
            </w:pPr>
            <w:r w:rsidRPr="004A187A">
              <w:rPr>
                <w:rFonts w:eastAsia="Calibri"/>
                <w:b/>
                <w:bCs/>
                <w:szCs w:val="24"/>
              </w:rPr>
              <w:t>Eil. Nr.</w:t>
            </w:r>
          </w:p>
        </w:tc>
        <w:tc>
          <w:tcPr>
            <w:tcW w:w="6219" w:type="dxa"/>
            <w:tcBorders>
              <w:top w:val="single" w:sz="8" w:space="0" w:color="auto"/>
              <w:left w:val="single" w:sz="8" w:space="0" w:color="auto"/>
              <w:bottom w:val="single" w:sz="8" w:space="0" w:color="auto"/>
              <w:right w:val="single" w:sz="4" w:space="0" w:color="auto"/>
            </w:tcBorders>
            <w:noWrap/>
            <w:vAlign w:val="bottom"/>
          </w:tcPr>
          <w:p w14:paraId="17189151" w14:textId="7644F586" w:rsidR="0024199E" w:rsidRPr="00F9210E" w:rsidRDefault="0024199E" w:rsidP="00F3754D">
            <w:pPr>
              <w:jc w:val="center"/>
              <w:rPr>
                <w:rFonts w:eastAsia="Calibri"/>
                <w:b/>
                <w:bCs/>
                <w:szCs w:val="24"/>
              </w:rPr>
            </w:pPr>
            <w:r>
              <w:rPr>
                <w:rFonts w:eastAsia="Calibri"/>
                <w:b/>
                <w:bCs/>
                <w:szCs w:val="24"/>
              </w:rPr>
              <w:t>Darbų pavadinimas</w:t>
            </w:r>
          </w:p>
        </w:tc>
        <w:tc>
          <w:tcPr>
            <w:tcW w:w="1418" w:type="dxa"/>
            <w:tcBorders>
              <w:top w:val="single" w:sz="8" w:space="0" w:color="auto"/>
              <w:left w:val="nil"/>
              <w:bottom w:val="single" w:sz="8" w:space="0" w:color="auto"/>
              <w:right w:val="single" w:sz="8" w:space="0" w:color="auto"/>
            </w:tcBorders>
            <w:noWrap/>
            <w:vAlign w:val="center"/>
          </w:tcPr>
          <w:p w14:paraId="248B9AFB" w14:textId="1E5E43AA" w:rsidR="0024199E" w:rsidRPr="00F9210E" w:rsidRDefault="0024199E" w:rsidP="00F3754D">
            <w:pPr>
              <w:jc w:val="center"/>
              <w:rPr>
                <w:rFonts w:eastAsia="Calibri"/>
                <w:b/>
                <w:bCs/>
                <w:szCs w:val="24"/>
              </w:rPr>
            </w:pPr>
            <w:r>
              <w:rPr>
                <w:rFonts w:eastAsia="Calibri"/>
                <w:b/>
                <w:bCs/>
                <w:szCs w:val="24"/>
              </w:rPr>
              <w:t>Matavimo vnt.</w:t>
            </w:r>
          </w:p>
        </w:tc>
        <w:tc>
          <w:tcPr>
            <w:tcW w:w="1843" w:type="dxa"/>
            <w:tcBorders>
              <w:top w:val="single" w:sz="8" w:space="0" w:color="auto"/>
              <w:left w:val="nil"/>
              <w:bottom w:val="single" w:sz="8" w:space="0" w:color="auto"/>
              <w:right w:val="single" w:sz="8" w:space="0" w:color="auto"/>
            </w:tcBorders>
          </w:tcPr>
          <w:p w14:paraId="79081776" w14:textId="48B27979" w:rsidR="0024199E" w:rsidRDefault="003567FC" w:rsidP="00F3754D">
            <w:pPr>
              <w:jc w:val="center"/>
              <w:rPr>
                <w:rFonts w:eastAsia="Calibri"/>
                <w:b/>
                <w:bCs/>
                <w:szCs w:val="24"/>
              </w:rPr>
            </w:pPr>
            <w:r w:rsidRPr="003567FC">
              <w:rPr>
                <w:rFonts w:eastAsia="Calibri"/>
                <w:b/>
                <w:bCs/>
                <w:szCs w:val="24"/>
              </w:rPr>
              <w:t>Preliminar</w:t>
            </w:r>
            <w:r>
              <w:rPr>
                <w:rFonts w:eastAsia="Calibri"/>
                <w:b/>
                <w:bCs/>
                <w:szCs w:val="24"/>
              </w:rPr>
              <w:t>us</w:t>
            </w:r>
            <w:r w:rsidRPr="003567FC">
              <w:rPr>
                <w:rFonts w:eastAsia="Calibri"/>
                <w:b/>
                <w:bCs/>
                <w:szCs w:val="24"/>
              </w:rPr>
              <w:t xml:space="preserve"> kiek</w:t>
            </w:r>
            <w:r>
              <w:rPr>
                <w:rFonts w:eastAsia="Calibri"/>
                <w:b/>
                <w:bCs/>
                <w:szCs w:val="24"/>
              </w:rPr>
              <w:t>is</w:t>
            </w:r>
          </w:p>
        </w:tc>
      </w:tr>
      <w:tr w:rsidR="0024199E" w:rsidRPr="00F9210E" w14:paraId="2A300CF1" w14:textId="2FCC36E5" w:rsidTr="00C16679">
        <w:trPr>
          <w:trHeight w:val="330"/>
          <w:jc w:val="center"/>
        </w:trPr>
        <w:tc>
          <w:tcPr>
            <w:tcW w:w="575" w:type="dxa"/>
            <w:tcBorders>
              <w:top w:val="single" w:sz="8" w:space="0" w:color="auto"/>
              <w:left w:val="single" w:sz="8" w:space="0" w:color="auto"/>
              <w:bottom w:val="single" w:sz="8" w:space="0" w:color="auto"/>
              <w:right w:val="single" w:sz="4" w:space="0" w:color="auto"/>
            </w:tcBorders>
          </w:tcPr>
          <w:p w14:paraId="7CC1D2BB" w14:textId="5D021E24" w:rsidR="0024199E" w:rsidRPr="00A6130A" w:rsidRDefault="0024199E" w:rsidP="001512C1">
            <w:pPr>
              <w:rPr>
                <w:szCs w:val="24"/>
              </w:rPr>
            </w:pPr>
            <w:r>
              <w:rPr>
                <w:szCs w:val="24"/>
              </w:rPr>
              <w:t>1</w:t>
            </w:r>
          </w:p>
        </w:tc>
        <w:tc>
          <w:tcPr>
            <w:tcW w:w="6219" w:type="dxa"/>
            <w:tcBorders>
              <w:top w:val="single" w:sz="8" w:space="0" w:color="auto"/>
              <w:left w:val="single" w:sz="8" w:space="0" w:color="auto"/>
              <w:bottom w:val="single" w:sz="8" w:space="0" w:color="auto"/>
              <w:right w:val="single" w:sz="4" w:space="0" w:color="auto"/>
            </w:tcBorders>
            <w:noWrap/>
          </w:tcPr>
          <w:p w14:paraId="20D10E92" w14:textId="3A00D330" w:rsidR="0024199E" w:rsidRPr="00F9210E" w:rsidRDefault="0024199E" w:rsidP="001164DD">
            <w:pPr>
              <w:jc w:val="both"/>
              <w:rPr>
                <w:rFonts w:eastAsia="Calibri"/>
                <w:szCs w:val="24"/>
              </w:rPr>
            </w:pPr>
            <w:r w:rsidRPr="00A6130A">
              <w:rPr>
                <w:szCs w:val="24"/>
              </w:rPr>
              <w:t>Laikino aptvėrimo montavimas, demontavimas.</w:t>
            </w:r>
          </w:p>
        </w:tc>
        <w:tc>
          <w:tcPr>
            <w:tcW w:w="1418" w:type="dxa"/>
            <w:tcBorders>
              <w:top w:val="single" w:sz="8" w:space="0" w:color="auto"/>
              <w:left w:val="nil"/>
              <w:bottom w:val="single" w:sz="8" w:space="0" w:color="auto"/>
              <w:right w:val="single" w:sz="8" w:space="0" w:color="auto"/>
            </w:tcBorders>
            <w:noWrap/>
            <w:vAlign w:val="center"/>
          </w:tcPr>
          <w:p w14:paraId="0F28C591" w14:textId="353E689A" w:rsidR="0024199E" w:rsidRPr="004F677E" w:rsidRDefault="0024199E" w:rsidP="00C16679">
            <w:pPr>
              <w:jc w:val="center"/>
              <w:rPr>
                <w:rFonts w:eastAsia="Calibri"/>
                <w:szCs w:val="24"/>
              </w:rPr>
            </w:pPr>
            <w:proofErr w:type="spellStart"/>
            <w:r w:rsidRPr="004F677E">
              <w:rPr>
                <w:rFonts w:eastAsia="Calibri"/>
                <w:szCs w:val="24"/>
              </w:rPr>
              <w:t>Kompl</w:t>
            </w:r>
            <w:proofErr w:type="spellEnd"/>
            <w:r w:rsidRPr="004F677E">
              <w:rPr>
                <w:rFonts w:eastAsia="Calibri"/>
                <w:szCs w:val="24"/>
              </w:rPr>
              <w:t>.</w:t>
            </w:r>
          </w:p>
        </w:tc>
        <w:tc>
          <w:tcPr>
            <w:tcW w:w="1843" w:type="dxa"/>
            <w:tcBorders>
              <w:top w:val="single" w:sz="8" w:space="0" w:color="auto"/>
              <w:left w:val="nil"/>
              <w:bottom w:val="single" w:sz="8" w:space="0" w:color="auto"/>
              <w:right w:val="single" w:sz="8" w:space="0" w:color="auto"/>
            </w:tcBorders>
            <w:vAlign w:val="center"/>
          </w:tcPr>
          <w:p w14:paraId="4862B433" w14:textId="1E1233E6" w:rsidR="0024199E" w:rsidRPr="004F677E" w:rsidRDefault="004F05D2" w:rsidP="00153932">
            <w:pPr>
              <w:jc w:val="center"/>
              <w:rPr>
                <w:rFonts w:eastAsia="Calibri"/>
                <w:szCs w:val="24"/>
              </w:rPr>
            </w:pPr>
            <w:r>
              <w:rPr>
                <w:rFonts w:eastAsia="Calibri"/>
                <w:szCs w:val="24"/>
              </w:rPr>
              <w:t>50</w:t>
            </w:r>
          </w:p>
        </w:tc>
      </w:tr>
      <w:tr w:rsidR="0024199E" w:rsidRPr="00F9210E" w14:paraId="638926F7" w14:textId="69E25063" w:rsidTr="00C16679">
        <w:trPr>
          <w:trHeight w:val="330"/>
          <w:jc w:val="center"/>
        </w:trPr>
        <w:tc>
          <w:tcPr>
            <w:tcW w:w="575" w:type="dxa"/>
            <w:tcBorders>
              <w:top w:val="single" w:sz="8" w:space="0" w:color="auto"/>
              <w:left w:val="single" w:sz="8" w:space="0" w:color="auto"/>
              <w:bottom w:val="single" w:sz="8" w:space="0" w:color="auto"/>
              <w:right w:val="single" w:sz="4" w:space="0" w:color="auto"/>
            </w:tcBorders>
          </w:tcPr>
          <w:p w14:paraId="69EF4A2A" w14:textId="354B30C2" w:rsidR="0024199E" w:rsidRPr="004A6DB5" w:rsidRDefault="0024199E" w:rsidP="001512C1">
            <w:pPr>
              <w:rPr>
                <w:szCs w:val="24"/>
              </w:rPr>
            </w:pPr>
            <w:r>
              <w:rPr>
                <w:szCs w:val="24"/>
              </w:rPr>
              <w:t>2</w:t>
            </w:r>
          </w:p>
        </w:tc>
        <w:tc>
          <w:tcPr>
            <w:tcW w:w="6219" w:type="dxa"/>
            <w:tcBorders>
              <w:top w:val="single" w:sz="8" w:space="0" w:color="auto"/>
              <w:left w:val="single" w:sz="8" w:space="0" w:color="auto"/>
              <w:bottom w:val="single" w:sz="8" w:space="0" w:color="auto"/>
              <w:right w:val="single" w:sz="4" w:space="0" w:color="auto"/>
            </w:tcBorders>
            <w:noWrap/>
          </w:tcPr>
          <w:p w14:paraId="1BD88EEF" w14:textId="5CB511AE" w:rsidR="0024199E" w:rsidRPr="00B538B4" w:rsidRDefault="0024199E" w:rsidP="001164DD">
            <w:pPr>
              <w:jc w:val="both"/>
              <w:rPr>
                <w:szCs w:val="24"/>
              </w:rPr>
            </w:pPr>
            <w:r w:rsidRPr="004A6DB5">
              <w:rPr>
                <w:szCs w:val="24"/>
              </w:rPr>
              <w:t>Laikino aptvėrimo kaina, kai aptvėrimas laikomas ilgiau nei 15 d. d., dėl užsakovo kaltės ar nepalankių oro sąlygų.</w:t>
            </w:r>
          </w:p>
        </w:tc>
        <w:tc>
          <w:tcPr>
            <w:tcW w:w="1418" w:type="dxa"/>
            <w:tcBorders>
              <w:top w:val="single" w:sz="8" w:space="0" w:color="auto"/>
              <w:left w:val="nil"/>
              <w:bottom w:val="single" w:sz="8" w:space="0" w:color="auto"/>
              <w:right w:val="single" w:sz="8" w:space="0" w:color="auto"/>
            </w:tcBorders>
            <w:noWrap/>
            <w:vAlign w:val="center"/>
          </w:tcPr>
          <w:p w14:paraId="1F27F612" w14:textId="77777777" w:rsidR="00681626" w:rsidRDefault="0024199E" w:rsidP="00CD11DE">
            <w:pPr>
              <w:jc w:val="center"/>
              <w:rPr>
                <w:szCs w:val="24"/>
              </w:rPr>
            </w:pPr>
            <w:proofErr w:type="spellStart"/>
            <w:r w:rsidRPr="004F677E">
              <w:rPr>
                <w:szCs w:val="24"/>
              </w:rPr>
              <w:t>Kompl</w:t>
            </w:r>
            <w:proofErr w:type="spellEnd"/>
            <w:r w:rsidRPr="004F677E">
              <w:rPr>
                <w:szCs w:val="24"/>
              </w:rPr>
              <w:t>./</w:t>
            </w:r>
          </w:p>
          <w:p w14:paraId="5DF0375F" w14:textId="737D159A" w:rsidR="0024199E" w:rsidRPr="004F677E" w:rsidRDefault="0024199E" w:rsidP="00CD11DE">
            <w:pPr>
              <w:jc w:val="center"/>
              <w:rPr>
                <w:szCs w:val="24"/>
              </w:rPr>
            </w:pPr>
            <w:r w:rsidRPr="004F677E">
              <w:rPr>
                <w:szCs w:val="24"/>
              </w:rPr>
              <w:t>dien</w:t>
            </w:r>
            <w:r w:rsidR="00C16679">
              <w:rPr>
                <w:szCs w:val="24"/>
              </w:rPr>
              <w:t>a</w:t>
            </w:r>
          </w:p>
        </w:tc>
        <w:tc>
          <w:tcPr>
            <w:tcW w:w="1843" w:type="dxa"/>
            <w:tcBorders>
              <w:top w:val="single" w:sz="8" w:space="0" w:color="auto"/>
              <w:left w:val="nil"/>
              <w:bottom w:val="single" w:sz="8" w:space="0" w:color="auto"/>
              <w:right w:val="single" w:sz="8" w:space="0" w:color="auto"/>
            </w:tcBorders>
            <w:vAlign w:val="center"/>
          </w:tcPr>
          <w:p w14:paraId="2A32C5CD" w14:textId="02388768" w:rsidR="0024199E" w:rsidRPr="004F677E" w:rsidRDefault="00153932" w:rsidP="00153932">
            <w:pPr>
              <w:jc w:val="center"/>
              <w:rPr>
                <w:szCs w:val="24"/>
              </w:rPr>
            </w:pPr>
            <w:r>
              <w:rPr>
                <w:szCs w:val="24"/>
              </w:rPr>
              <w:t>1</w:t>
            </w:r>
            <w:r w:rsidR="00E12AE6">
              <w:rPr>
                <w:szCs w:val="24"/>
              </w:rPr>
              <w:t>0</w:t>
            </w:r>
          </w:p>
        </w:tc>
      </w:tr>
      <w:tr w:rsidR="0024199E" w:rsidRPr="00F9210E" w14:paraId="5215CD3B" w14:textId="15A6FAEC" w:rsidTr="00C16679">
        <w:trPr>
          <w:trHeight w:val="315"/>
          <w:jc w:val="center"/>
        </w:trPr>
        <w:tc>
          <w:tcPr>
            <w:tcW w:w="575" w:type="dxa"/>
            <w:tcBorders>
              <w:top w:val="nil"/>
              <w:left w:val="single" w:sz="8" w:space="0" w:color="auto"/>
              <w:bottom w:val="single" w:sz="4" w:space="0" w:color="auto"/>
              <w:right w:val="single" w:sz="4" w:space="0" w:color="auto"/>
            </w:tcBorders>
          </w:tcPr>
          <w:p w14:paraId="481BF857" w14:textId="26FF790B" w:rsidR="0024199E" w:rsidRDefault="0024199E" w:rsidP="001512C1">
            <w:pPr>
              <w:rPr>
                <w:rFonts w:eastAsia="Calibri"/>
                <w:szCs w:val="24"/>
              </w:rPr>
            </w:pPr>
            <w:r>
              <w:rPr>
                <w:rFonts w:eastAsia="Calibri"/>
                <w:szCs w:val="24"/>
              </w:rPr>
              <w:t>3</w:t>
            </w:r>
          </w:p>
        </w:tc>
        <w:tc>
          <w:tcPr>
            <w:tcW w:w="6219" w:type="dxa"/>
            <w:tcBorders>
              <w:top w:val="nil"/>
              <w:left w:val="single" w:sz="8" w:space="0" w:color="auto"/>
              <w:bottom w:val="single" w:sz="4" w:space="0" w:color="auto"/>
              <w:right w:val="single" w:sz="4" w:space="0" w:color="auto"/>
            </w:tcBorders>
            <w:noWrap/>
            <w:vAlign w:val="center"/>
          </w:tcPr>
          <w:p w14:paraId="741307E1" w14:textId="34C54330" w:rsidR="0024199E" w:rsidRPr="00A02ACD" w:rsidRDefault="0024199E" w:rsidP="001164DD">
            <w:pPr>
              <w:jc w:val="both"/>
              <w:rPr>
                <w:rFonts w:eastAsia="Calibri"/>
                <w:szCs w:val="24"/>
              </w:rPr>
            </w:pPr>
            <w:r w:rsidRPr="00FF1B9F">
              <w:rPr>
                <w:rFonts w:eastAsia="Calibri"/>
                <w:szCs w:val="24"/>
              </w:rPr>
              <w:t>Esamos betoninių plytelių dangos demontavimas</w:t>
            </w:r>
          </w:p>
        </w:tc>
        <w:tc>
          <w:tcPr>
            <w:tcW w:w="1418" w:type="dxa"/>
            <w:tcBorders>
              <w:top w:val="nil"/>
              <w:left w:val="nil"/>
              <w:bottom w:val="single" w:sz="4" w:space="0" w:color="auto"/>
              <w:right w:val="single" w:sz="8" w:space="0" w:color="auto"/>
            </w:tcBorders>
            <w:noWrap/>
            <w:vAlign w:val="center"/>
          </w:tcPr>
          <w:p w14:paraId="1922409F" w14:textId="6FC59684" w:rsidR="0024199E" w:rsidRPr="004F677E" w:rsidRDefault="0024199E" w:rsidP="00D6334A">
            <w:pPr>
              <w:jc w:val="center"/>
              <w:rPr>
                <w:rFonts w:eastAsia="Calibri"/>
                <w:szCs w:val="24"/>
              </w:rPr>
            </w:pPr>
            <w:r w:rsidRPr="004F677E">
              <w:rPr>
                <w:rFonts w:eastAsia="Calibri"/>
                <w:szCs w:val="24"/>
              </w:rPr>
              <w:t>m²</w:t>
            </w:r>
          </w:p>
        </w:tc>
        <w:tc>
          <w:tcPr>
            <w:tcW w:w="1843" w:type="dxa"/>
            <w:tcBorders>
              <w:top w:val="nil"/>
              <w:left w:val="nil"/>
              <w:bottom w:val="single" w:sz="4" w:space="0" w:color="auto"/>
              <w:right w:val="single" w:sz="8" w:space="0" w:color="auto"/>
            </w:tcBorders>
            <w:vAlign w:val="center"/>
          </w:tcPr>
          <w:p w14:paraId="41F4F545" w14:textId="4498E238" w:rsidR="0024199E" w:rsidRPr="004F677E" w:rsidRDefault="00856187" w:rsidP="00153932">
            <w:pPr>
              <w:jc w:val="center"/>
              <w:rPr>
                <w:rFonts w:eastAsia="Calibri"/>
                <w:szCs w:val="24"/>
              </w:rPr>
            </w:pPr>
            <w:r>
              <w:rPr>
                <w:rFonts w:eastAsia="Calibri"/>
                <w:szCs w:val="24"/>
              </w:rPr>
              <w:t>5</w:t>
            </w:r>
          </w:p>
        </w:tc>
      </w:tr>
      <w:tr w:rsidR="0024199E" w:rsidRPr="00F9210E" w14:paraId="21BB5F7F" w14:textId="59D15CAC" w:rsidTr="00C16679">
        <w:trPr>
          <w:trHeight w:val="315"/>
          <w:jc w:val="center"/>
        </w:trPr>
        <w:tc>
          <w:tcPr>
            <w:tcW w:w="575" w:type="dxa"/>
            <w:tcBorders>
              <w:top w:val="nil"/>
              <w:left w:val="single" w:sz="8" w:space="0" w:color="auto"/>
              <w:bottom w:val="single" w:sz="4" w:space="0" w:color="auto"/>
              <w:right w:val="single" w:sz="4" w:space="0" w:color="auto"/>
            </w:tcBorders>
          </w:tcPr>
          <w:p w14:paraId="59E0631C" w14:textId="77777777" w:rsidR="0024199E" w:rsidRDefault="0024199E" w:rsidP="001512C1">
            <w:pPr>
              <w:rPr>
                <w:rFonts w:eastAsia="Calibri"/>
                <w:szCs w:val="24"/>
              </w:rPr>
            </w:pPr>
          </w:p>
          <w:p w14:paraId="5FCDD856" w14:textId="129BA7F3" w:rsidR="0024199E" w:rsidRPr="004A187A" w:rsidRDefault="0024199E" w:rsidP="001512C1">
            <w:pPr>
              <w:rPr>
                <w:rFonts w:eastAsia="Calibri"/>
                <w:szCs w:val="24"/>
              </w:rPr>
            </w:pPr>
            <w:r>
              <w:rPr>
                <w:rFonts w:eastAsia="Calibri"/>
                <w:szCs w:val="24"/>
              </w:rPr>
              <w:t>4</w:t>
            </w:r>
          </w:p>
        </w:tc>
        <w:tc>
          <w:tcPr>
            <w:tcW w:w="6219" w:type="dxa"/>
            <w:tcBorders>
              <w:top w:val="nil"/>
              <w:left w:val="single" w:sz="8" w:space="0" w:color="auto"/>
              <w:bottom w:val="single" w:sz="4" w:space="0" w:color="auto"/>
              <w:right w:val="single" w:sz="4" w:space="0" w:color="auto"/>
            </w:tcBorders>
            <w:noWrap/>
            <w:vAlign w:val="center"/>
          </w:tcPr>
          <w:p w14:paraId="73F95B0A" w14:textId="4643CB92" w:rsidR="0024199E" w:rsidRPr="00F9210E" w:rsidRDefault="0024199E" w:rsidP="001164DD">
            <w:pPr>
              <w:jc w:val="both"/>
              <w:rPr>
                <w:rFonts w:eastAsia="Calibri"/>
                <w:szCs w:val="24"/>
              </w:rPr>
            </w:pPr>
            <w:r w:rsidRPr="00A02ACD">
              <w:rPr>
                <w:rFonts w:eastAsia="Calibri"/>
                <w:szCs w:val="24"/>
              </w:rPr>
              <w:t>Pusiau požeminio konteinerio (plastikiniu korpusu) demontavimas, kasant gruntą nesutvirtintose tranšėjose (iki 2 m pločio ir 2 m gylio) ir jo iškėlimas,  naudojant kėlimo įrangą</w:t>
            </w:r>
          </w:p>
        </w:tc>
        <w:tc>
          <w:tcPr>
            <w:tcW w:w="1418" w:type="dxa"/>
            <w:tcBorders>
              <w:top w:val="nil"/>
              <w:left w:val="nil"/>
              <w:bottom w:val="single" w:sz="4" w:space="0" w:color="auto"/>
              <w:right w:val="single" w:sz="8" w:space="0" w:color="auto"/>
            </w:tcBorders>
            <w:noWrap/>
            <w:vAlign w:val="center"/>
          </w:tcPr>
          <w:p w14:paraId="40268B50" w14:textId="66C0C90F" w:rsidR="0024199E" w:rsidRPr="004F677E" w:rsidRDefault="0024199E" w:rsidP="00D6334A">
            <w:pPr>
              <w:jc w:val="center"/>
              <w:rPr>
                <w:rFonts w:eastAsia="Calibri"/>
                <w:szCs w:val="24"/>
              </w:rPr>
            </w:pPr>
            <w:r w:rsidRPr="004F677E">
              <w:rPr>
                <w:rFonts w:eastAsia="Calibri"/>
                <w:szCs w:val="24"/>
              </w:rPr>
              <w:t>vnt.</w:t>
            </w:r>
          </w:p>
        </w:tc>
        <w:tc>
          <w:tcPr>
            <w:tcW w:w="1843" w:type="dxa"/>
            <w:tcBorders>
              <w:top w:val="nil"/>
              <w:left w:val="nil"/>
              <w:bottom w:val="single" w:sz="4" w:space="0" w:color="auto"/>
              <w:right w:val="single" w:sz="8" w:space="0" w:color="auto"/>
            </w:tcBorders>
            <w:vAlign w:val="center"/>
          </w:tcPr>
          <w:p w14:paraId="4FDD0774" w14:textId="20363CBF" w:rsidR="0024199E" w:rsidRPr="004F677E" w:rsidRDefault="002B2956" w:rsidP="00153932">
            <w:pPr>
              <w:jc w:val="center"/>
              <w:rPr>
                <w:rFonts w:eastAsia="Calibri"/>
                <w:szCs w:val="24"/>
              </w:rPr>
            </w:pPr>
            <w:r>
              <w:rPr>
                <w:rFonts w:eastAsia="Calibri"/>
                <w:szCs w:val="24"/>
              </w:rPr>
              <w:t>15</w:t>
            </w:r>
          </w:p>
        </w:tc>
      </w:tr>
      <w:tr w:rsidR="0024199E" w:rsidRPr="00F9210E" w14:paraId="7A838AA9" w14:textId="4D27F40A" w:rsidTr="00C16679">
        <w:trPr>
          <w:trHeight w:val="315"/>
          <w:jc w:val="center"/>
        </w:trPr>
        <w:tc>
          <w:tcPr>
            <w:tcW w:w="575" w:type="dxa"/>
            <w:tcBorders>
              <w:top w:val="nil"/>
              <w:left w:val="single" w:sz="8" w:space="0" w:color="auto"/>
              <w:bottom w:val="single" w:sz="4" w:space="0" w:color="auto"/>
              <w:right w:val="single" w:sz="4" w:space="0" w:color="auto"/>
            </w:tcBorders>
          </w:tcPr>
          <w:p w14:paraId="22E14AA1" w14:textId="69375E99" w:rsidR="0024199E" w:rsidRPr="006F19C7" w:rsidRDefault="0024199E" w:rsidP="001512C1">
            <w:pPr>
              <w:rPr>
                <w:rFonts w:eastAsia="Calibri"/>
                <w:szCs w:val="24"/>
              </w:rPr>
            </w:pPr>
            <w:r>
              <w:rPr>
                <w:rFonts w:eastAsia="Calibri"/>
                <w:szCs w:val="24"/>
              </w:rPr>
              <w:t>5</w:t>
            </w:r>
          </w:p>
        </w:tc>
        <w:tc>
          <w:tcPr>
            <w:tcW w:w="6219" w:type="dxa"/>
            <w:tcBorders>
              <w:top w:val="nil"/>
              <w:left w:val="single" w:sz="8" w:space="0" w:color="auto"/>
              <w:bottom w:val="single" w:sz="4" w:space="0" w:color="auto"/>
              <w:right w:val="single" w:sz="4" w:space="0" w:color="auto"/>
            </w:tcBorders>
            <w:noWrap/>
            <w:vAlign w:val="center"/>
          </w:tcPr>
          <w:p w14:paraId="19306339" w14:textId="5038EFB0" w:rsidR="0024199E" w:rsidRPr="00F9210E" w:rsidRDefault="0024199E" w:rsidP="001164DD">
            <w:pPr>
              <w:jc w:val="both"/>
              <w:rPr>
                <w:rFonts w:eastAsia="Calibri"/>
                <w:szCs w:val="24"/>
              </w:rPr>
            </w:pPr>
            <w:r w:rsidRPr="006F19C7">
              <w:rPr>
                <w:rFonts w:eastAsia="Calibri"/>
                <w:szCs w:val="24"/>
              </w:rPr>
              <w:t>Pusiau požeminio konteinerio  (betoniniu korpusu) demontavimas, kasant gruntą nesutvirtintose tranšėjose (iki 2 m pločio ir 2 m gylio) ir jo iškėlimas, naudojant kėlimo įrangą</w:t>
            </w:r>
          </w:p>
        </w:tc>
        <w:tc>
          <w:tcPr>
            <w:tcW w:w="1418" w:type="dxa"/>
            <w:tcBorders>
              <w:top w:val="nil"/>
              <w:left w:val="nil"/>
              <w:bottom w:val="single" w:sz="4" w:space="0" w:color="auto"/>
              <w:right w:val="single" w:sz="8" w:space="0" w:color="auto"/>
            </w:tcBorders>
            <w:noWrap/>
            <w:vAlign w:val="center"/>
          </w:tcPr>
          <w:p w14:paraId="705B52C7" w14:textId="293D29D4" w:rsidR="0024199E" w:rsidRPr="004F677E" w:rsidRDefault="0024199E" w:rsidP="00D6334A">
            <w:pPr>
              <w:jc w:val="center"/>
              <w:rPr>
                <w:rFonts w:eastAsia="Calibri"/>
                <w:szCs w:val="24"/>
              </w:rPr>
            </w:pPr>
            <w:r w:rsidRPr="004F677E">
              <w:rPr>
                <w:rFonts w:eastAsia="Calibri"/>
                <w:szCs w:val="24"/>
              </w:rPr>
              <w:t>vnt.</w:t>
            </w:r>
          </w:p>
        </w:tc>
        <w:tc>
          <w:tcPr>
            <w:tcW w:w="1843" w:type="dxa"/>
            <w:tcBorders>
              <w:top w:val="nil"/>
              <w:left w:val="nil"/>
              <w:bottom w:val="single" w:sz="4" w:space="0" w:color="auto"/>
              <w:right w:val="single" w:sz="8" w:space="0" w:color="auto"/>
            </w:tcBorders>
            <w:vAlign w:val="center"/>
          </w:tcPr>
          <w:p w14:paraId="10CA147A" w14:textId="5BC53DBB" w:rsidR="0024199E" w:rsidRPr="004F677E" w:rsidRDefault="002B2956" w:rsidP="00153932">
            <w:pPr>
              <w:jc w:val="center"/>
              <w:rPr>
                <w:rFonts w:eastAsia="Calibri"/>
                <w:szCs w:val="24"/>
              </w:rPr>
            </w:pPr>
            <w:r>
              <w:rPr>
                <w:rFonts w:eastAsia="Calibri"/>
                <w:szCs w:val="24"/>
              </w:rPr>
              <w:t>3</w:t>
            </w:r>
          </w:p>
        </w:tc>
      </w:tr>
      <w:tr w:rsidR="0024199E" w:rsidRPr="00F9210E" w14:paraId="0184EE84" w14:textId="0364E537" w:rsidTr="00C16679">
        <w:trPr>
          <w:trHeight w:val="315"/>
          <w:jc w:val="center"/>
        </w:trPr>
        <w:tc>
          <w:tcPr>
            <w:tcW w:w="575" w:type="dxa"/>
            <w:tcBorders>
              <w:top w:val="nil"/>
              <w:left w:val="single" w:sz="8" w:space="0" w:color="auto"/>
              <w:bottom w:val="single" w:sz="4" w:space="0" w:color="auto"/>
              <w:right w:val="single" w:sz="4" w:space="0" w:color="auto"/>
            </w:tcBorders>
          </w:tcPr>
          <w:p w14:paraId="44C8D12A" w14:textId="680EBCAD" w:rsidR="0024199E" w:rsidRPr="00BB0748" w:rsidRDefault="0024199E" w:rsidP="001512C1">
            <w:pPr>
              <w:rPr>
                <w:rFonts w:eastAsia="Calibri"/>
                <w:szCs w:val="24"/>
              </w:rPr>
            </w:pPr>
            <w:r>
              <w:rPr>
                <w:rFonts w:eastAsia="Calibri"/>
                <w:szCs w:val="24"/>
              </w:rPr>
              <w:t>6</w:t>
            </w:r>
          </w:p>
        </w:tc>
        <w:tc>
          <w:tcPr>
            <w:tcW w:w="6219" w:type="dxa"/>
            <w:tcBorders>
              <w:top w:val="nil"/>
              <w:left w:val="single" w:sz="8" w:space="0" w:color="auto"/>
              <w:bottom w:val="single" w:sz="4" w:space="0" w:color="auto"/>
              <w:right w:val="single" w:sz="4" w:space="0" w:color="auto"/>
            </w:tcBorders>
            <w:noWrap/>
            <w:vAlign w:val="center"/>
          </w:tcPr>
          <w:p w14:paraId="06ED8160" w14:textId="23DD9E0D" w:rsidR="0024199E" w:rsidRPr="00F9210E" w:rsidRDefault="0024199E" w:rsidP="001164DD">
            <w:pPr>
              <w:jc w:val="both"/>
              <w:rPr>
                <w:rFonts w:eastAsia="Calibri"/>
                <w:szCs w:val="24"/>
              </w:rPr>
            </w:pPr>
            <w:r w:rsidRPr="00BB0748">
              <w:rPr>
                <w:rFonts w:eastAsia="Calibri"/>
                <w:szCs w:val="24"/>
              </w:rPr>
              <w:t>Naujo konteinerio pakrovimas ir atvežimas, kai konteinerio svoris iki 3,5 t.</w:t>
            </w:r>
          </w:p>
        </w:tc>
        <w:tc>
          <w:tcPr>
            <w:tcW w:w="1418" w:type="dxa"/>
            <w:tcBorders>
              <w:top w:val="nil"/>
              <w:left w:val="nil"/>
              <w:bottom w:val="single" w:sz="4" w:space="0" w:color="auto"/>
              <w:right w:val="single" w:sz="8" w:space="0" w:color="auto"/>
            </w:tcBorders>
            <w:noWrap/>
            <w:vAlign w:val="center"/>
          </w:tcPr>
          <w:p w14:paraId="6088F752" w14:textId="36249CA2" w:rsidR="0024199E" w:rsidRPr="00F9210E" w:rsidRDefault="0024199E" w:rsidP="00D6334A">
            <w:pPr>
              <w:jc w:val="center"/>
              <w:rPr>
                <w:rFonts w:eastAsia="Calibri"/>
                <w:szCs w:val="24"/>
              </w:rPr>
            </w:pPr>
            <w:r>
              <w:rPr>
                <w:rFonts w:eastAsia="Calibri"/>
                <w:szCs w:val="24"/>
              </w:rPr>
              <w:t>vnt.</w:t>
            </w:r>
          </w:p>
        </w:tc>
        <w:tc>
          <w:tcPr>
            <w:tcW w:w="1843" w:type="dxa"/>
            <w:tcBorders>
              <w:top w:val="nil"/>
              <w:left w:val="nil"/>
              <w:bottom w:val="single" w:sz="4" w:space="0" w:color="auto"/>
              <w:right w:val="single" w:sz="8" w:space="0" w:color="auto"/>
            </w:tcBorders>
            <w:vAlign w:val="center"/>
          </w:tcPr>
          <w:p w14:paraId="50BA33C4" w14:textId="3C985C59" w:rsidR="0024199E" w:rsidRDefault="002B2956" w:rsidP="00153932">
            <w:pPr>
              <w:jc w:val="center"/>
              <w:rPr>
                <w:rFonts w:eastAsia="Calibri"/>
                <w:szCs w:val="24"/>
              </w:rPr>
            </w:pPr>
            <w:r>
              <w:rPr>
                <w:rFonts w:eastAsia="Calibri"/>
                <w:szCs w:val="24"/>
              </w:rPr>
              <w:t>15</w:t>
            </w:r>
          </w:p>
        </w:tc>
      </w:tr>
      <w:tr w:rsidR="0024199E" w:rsidRPr="00F9210E" w14:paraId="63FFBF79" w14:textId="3106AEBA" w:rsidTr="00C16679">
        <w:trPr>
          <w:trHeight w:val="315"/>
          <w:jc w:val="center"/>
        </w:trPr>
        <w:tc>
          <w:tcPr>
            <w:tcW w:w="575" w:type="dxa"/>
            <w:tcBorders>
              <w:top w:val="nil"/>
              <w:left w:val="single" w:sz="8" w:space="0" w:color="auto"/>
              <w:bottom w:val="single" w:sz="4" w:space="0" w:color="auto"/>
              <w:right w:val="single" w:sz="4" w:space="0" w:color="auto"/>
            </w:tcBorders>
          </w:tcPr>
          <w:p w14:paraId="61628A55" w14:textId="16150C8A" w:rsidR="0024199E" w:rsidRPr="00012FE5" w:rsidRDefault="0024199E" w:rsidP="001512C1">
            <w:pPr>
              <w:rPr>
                <w:rFonts w:eastAsia="Calibri"/>
                <w:szCs w:val="24"/>
                <w:lang w:val="en-US"/>
              </w:rPr>
            </w:pPr>
            <w:r>
              <w:rPr>
                <w:rFonts w:eastAsia="Calibri"/>
                <w:szCs w:val="24"/>
              </w:rPr>
              <w:t>7</w:t>
            </w:r>
          </w:p>
        </w:tc>
        <w:tc>
          <w:tcPr>
            <w:tcW w:w="6219" w:type="dxa"/>
            <w:tcBorders>
              <w:top w:val="nil"/>
              <w:left w:val="single" w:sz="8" w:space="0" w:color="auto"/>
              <w:bottom w:val="single" w:sz="4" w:space="0" w:color="auto"/>
              <w:right w:val="single" w:sz="4" w:space="0" w:color="auto"/>
            </w:tcBorders>
            <w:noWrap/>
            <w:vAlign w:val="center"/>
          </w:tcPr>
          <w:p w14:paraId="45271A6F" w14:textId="51428449" w:rsidR="0024199E" w:rsidRPr="00F9210E" w:rsidRDefault="0024199E" w:rsidP="001164DD">
            <w:pPr>
              <w:jc w:val="both"/>
              <w:rPr>
                <w:rFonts w:eastAsia="Calibri"/>
                <w:szCs w:val="24"/>
              </w:rPr>
            </w:pPr>
            <w:r w:rsidRPr="002E0AC1">
              <w:rPr>
                <w:rFonts w:eastAsia="Calibri"/>
                <w:szCs w:val="24"/>
              </w:rPr>
              <w:t xml:space="preserve">Konteinerio su plastikiniu korpusu dugno </w:t>
            </w:r>
            <w:proofErr w:type="spellStart"/>
            <w:r w:rsidRPr="002E0AC1">
              <w:rPr>
                <w:rFonts w:eastAsia="Calibri"/>
                <w:szCs w:val="24"/>
              </w:rPr>
              <w:t>inkaravimas</w:t>
            </w:r>
            <w:proofErr w:type="spellEnd"/>
            <w:r w:rsidRPr="002E0AC1">
              <w:rPr>
                <w:rFonts w:eastAsia="Calibri"/>
                <w:szCs w:val="24"/>
              </w:rPr>
              <w:t xml:space="preserve"> betoniniame pade arba sutankintos skaldos sluoksnyje armatūros strypais (skersmuo ≥ 24 mm)</w:t>
            </w:r>
          </w:p>
        </w:tc>
        <w:tc>
          <w:tcPr>
            <w:tcW w:w="1418" w:type="dxa"/>
            <w:tcBorders>
              <w:top w:val="nil"/>
              <w:left w:val="nil"/>
              <w:bottom w:val="single" w:sz="4" w:space="0" w:color="auto"/>
              <w:right w:val="single" w:sz="8" w:space="0" w:color="auto"/>
            </w:tcBorders>
            <w:vAlign w:val="center"/>
          </w:tcPr>
          <w:p w14:paraId="082DE6E6" w14:textId="65CA90F1" w:rsidR="0024199E" w:rsidRPr="00F9210E" w:rsidRDefault="0024199E" w:rsidP="00D6334A">
            <w:pPr>
              <w:jc w:val="center"/>
              <w:rPr>
                <w:rFonts w:eastAsia="Calibri"/>
                <w:szCs w:val="24"/>
              </w:rPr>
            </w:pPr>
            <w:r>
              <w:rPr>
                <w:rFonts w:eastAsia="Calibri"/>
                <w:szCs w:val="24"/>
              </w:rPr>
              <w:t>vnt.</w:t>
            </w:r>
          </w:p>
        </w:tc>
        <w:tc>
          <w:tcPr>
            <w:tcW w:w="1843" w:type="dxa"/>
            <w:tcBorders>
              <w:top w:val="nil"/>
              <w:left w:val="nil"/>
              <w:bottom w:val="single" w:sz="4" w:space="0" w:color="auto"/>
              <w:right w:val="single" w:sz="8" w:space="0" w:color="auto"/>
            </w:tcBorders>
            <w:vAlign w:val="center"/>
          </w:tcPr>
          <w:p w14:paraId="6869D974" w14:textId="2A6CCD48" w:rsidR="0024199E" w:rsidRDefault="00725348" w:rsidP="00153932">
            <w:pPr>
              <w:jc w:val="center"/>
              <w:rPr>
                <w:rFonts w:eastAsia="Calibri"/>
                <w:szCs w:val="24"/>
              </w:rPr>
            </w:pPr>
            <w:r>
              <w:rPr>
                <w:rFonts w:eastAsia="Calibri"/>
                <w:szCs w:val="24"/>
              </w:rPr>
              <w:t>15</w:t>
            </w:r>
          </w:p>
        </w:tc>
      </w:tr>
      <w:tr w:rsidR="0024199E" w:rsidRPr="00F9210E" w14:paraId="48B3DA0D" w14:textId="1C7C253E" w:rsidTr="00C16679">
        <w:trPr>
          <w:trHeight w:val="315"/>
          <w:jc w:val="center"/>
        </w:trPr>
        <w:tc>
          <w:tcPr>
            <w:tcW w:w="575" w:type="dxa"/>
            <w:tcBorders>
              <w:top w:val="nil"/>
              <w:left w:val="single" w:sz="8" w:space="0" w:color="auto"/>
              <w:bottom w:val="single" w:sz="4" w:space="0" w:color="auto"/>
              <w:right w:val="single" w:sz="4" w:space="0" w:color="auto"/>
            </w:tcBorders>
          </w:tcPr>
          <w:p w14:paraId="1C2125CA" w14:textId="3E6622D8" w:rsidR="0024199E" w:rsidRPr="00F9210E" w:rsidRDefault="0024199E" w:rsidP="001512C1">
            <w:pPr>
              <w:rPr>
                <w:rFonts w:eastAsia="Calibri"/>
                <w:szCs w:val="24"/>
              </w:rPr>
            </w:pPr>
            <w:r>
              <w:rPr>
                <w:rFonts w:eastAsia="Calibri"/>
                <w:szCs w:val="24"/>
              </w:rPr>
              <w:t>8</w:t>
            </w:r>
          </w:p>
        </w:tc>
        <w:tc>
          <w:tcPr>
            <w:tcW w:w="6219" w:type="dxa"/>
            <w:tcBorders>
              <w:top w:val="nil"/>
              <w:left w:val="single" w:sz="8" w:space="0" w:color="auto"/>
              <w:bottom w:val="single" w:sz="4" w:space="0" w:color="auto"/>
              <w:right w:val="single" w:sz="4" w:space="0" w:color="auto"/>
            </w:tcBorders>
            <w:noWrap/>
          </w:tcPr>
          <w:p w14:paraId="3EB377F2" w14:textId="42F829E7" w:rsidR="0024199E" w:rsidRPr="00012FE5" w:rsidRDefault="0024199E" w:rsidP="001164DD">
            <w:pPr>
              <w:jc w:val="both"/>
              <w:rPr>
                <w:rFonts w:eastAsia="Calibri"/>
                <w:szCs w:val="24"/>
              </w:rPr>
            </w:pPr>
            <w:r w:rsidRPr="006C13BF">
              <w:rPr>
                <w:rFonts w:eastAsia="Calibri"/>
                <w:szCs w:val="24"/>
              </w:rPr>
              <w:t>Pusiau požeminio  konteinerio (betoninių korpusu) montavimas iki 2</w:t>
            </w:r>
            <w:r w:rsidR="00791F9F">
              <w:rPr>
                <w:rFonts w:eastAsia="Calibri"/>
                <w:szCs w:val="24"/>
              </w:rPr>
              <w:t xml:space="preserve"> </w:t>
            </w:r>
            <w:r w:rsidRPr="006C13BF">
              <w:rPr>
                <w:rFonts w:eastAsia="Calibri"/>
                <w:szCs w:val="24"/>
              </w:rPr>
              <w:t xml:space="preserve">m gylyje, užpilant gruntu ir sutankinant </w:t>
            </w:r>
            <w:proofErr w:type="spellStart"/>
            <w:r w:rsidRPr="006C13BF">
              <w:rPr>
                <w:rFonts w:eastAsia="Calibri"/>
                <w:szCs w:val="24"/>
              </w:rPr>
              <w:t>vibroplokštę</w:t>
            </w:r>
            <w:proofErr w:type="spellEnd"/>
          </w:p>
        </w:tc>
        <w:tc>
          <w:tcPr>
            <w:tcW w:w="1418" w:type="dxa"/>
            <w:tcBorders>
              <w:top w:val="nil"/>
              <w:left w:val="nil"/>
              <w:bottom w:val="single" w:sz="4" w:space="0" w:color="auto"/>
              <w:right w:val="single" w:sz="8" w:space="0" w:color="auto"/>
            </w:tcBorders>
            <w:vAlign w:val="center"/>
          </w:tcPr>
          <w:p w14:paraId="060D5649" w14:textId="293555A4" w:rsidR="0024199E" w:rsidRDefault="0024199E" w:rsidP="00D6334A">
            <w:pPr>
              <w:jc w:val="center"/>
              <w:rPr>
                <w:rFonts w:eastAsia="Calibri"/>
                <w:szCs w:val="24"/>
              </w:rPr>
            </w:pPr>
            <w:r>
              <w:rPr>
                <w:rFonts w:eastAsia="Calibri"/>
                <w:szCs w:val="24"/>
              </w:rPr>
              <w:t>vnt.</w:t>
            </w:r>
          </w:p>
        </w:tc>
        <w:tc>
          <w:tcPr>
            <w:tcW w:w="1843" w:type="dxa"/>
            <w:tcBorders>
              <w:top w:val="nil"/>
              <w:left w:val="nil"/>
              <w:bottom w:val="single" w:sz="4" w:space="0" w:color="auto"/>
              <w:right w:val="single" w:sz="8" w:space="0" w:color="auto"/>
            </w:tcBorders>
            <w:vAlign w:val="center"/>
          </w:tcPr>
          <w:p w14:paraId="61AD8361" w14:textId="49532A09" w:rsidR="0024199E" w:rsidRDefault="00791F9F" w:rsidP="00153932">
            <w:pPr>
              <w:jc w:val="center"/>
              <w:rPr>
                <w:rFonts w:eastAsia="Calibri"/>
                <w:szCs w:val="24"/>
              </w:rPr>
            </w:pPr>
            <w:r>
              <w:rPr>
                <w:rFonts w:eastAsia="Calibri"/>
                <w:szCs w:val="24"/>
              </w:rPr>
              <w:t>3</w:t>
            </w:r>
          </w:p>
        </w:tc>
      </w:tr>
      <w:tr w:rsidR="0024199E" w:rsidRPr="00F9210E" w14:paraId="43E43BC5" w14:textId="3B5D9DC1" w:rsidTr="00C16679">
        <w:trPr>
          <w:trHeight w:val="315"/>
          <w:jc w:val="center"/>
        </w:trPr>
        <w:tc>
          <w:tcPr>
            <w:tcW w:w="575" w:type="dxa"/>
            <w:tcBorders>
              <w:top w:val="nil"/>
              <w:left w:val="single" w:sz="8" w:space="0" w:color="auto"/>
              <w:bottom w:val="single" w:sz="4" w:space="0" w:color="auto"/>
              <w:right w:val="single" w:sz="4" w:space="0" w:color="auto"/>
            </w:tcBorders>
          </w:tcPr>
          <w:p w14:paraId="36C11305" w14:textId="7562A3E2" w:rsidR="0024199E" w:rsidRPr="00F9210E" w:rsidRDefault="0024199E" w:rsidP="001512C1">
            <w:pPr>
              <w:rPr>
                <w:rFonts w:eastAsia="Calibri"/>
                <w:szCs w:val="24"/>
              </w:rPr>
            </w:pPr>
            <w:r>
              <w:rPr>
                <w:rFonts w:eastAsia="Calibri"/>
                <w:szCs w:val="24"/>
              </w:rPr>
              <w:t>9</w:t>
            </w:r>
          </w:p>
        </w:tc>
        <w:tc>
          <w:tcPr>
            <w:tcW w:w="6219" w:type="dxa"/>
            <w:tcBorders>
              <w:top w:val="nil"/>
              <w:left w:val="single" w:sz="8" w:space="0" w:color="auto"/>
              <w:bottom w:val="single" w:sz="4" w:space="0" w:color="auto"/>
              <w:right w:val="single" w:sz="4" w:space="0" w:color="auto"/>
            </w:tcBorders>
            <w:noWrap/>
          </w:tcPr>
          <w:p w14:paraId="280368AE" w14:textId="456C6479" w:rsidR="0024199E" w:rsidRPr="00012FE5" w:rsidRDefault="0024199E" w:rsidP="001164DD">
            <w:pPr>
              <w:jc w:val="both"/>
              <w:rPr>
                <w:rFonts w:eastAsia="Calibri"/>
                <w:szCs w:val="24"/>
              </w:rPr>
            </w:pPr>
            <w:r w:rsidRPr="00171FF9">
              <w:rPr>
                <w:rFonts w:eastAsia="Calibri"/>
                <w:szCs w:val="24"/>
              </w:rPr>
              <w:t>Pusiau požeminio  konteinerio, plastikiniu korpusu, montavimas iki 2</w:t>
            </w:r>
            <w:r w:rsidR="00791F9F">
              <w:rPr>
                <w:rFonts w:eastAsia="Calibri"/>
                <w:szCs w:val="24"/>
              </w:rPr>
              <w:t xml:space="preserve"> </w:t>
            </w:r>
            <w:r w:rsidRPr="00171FF9">
              <w:rPr>
                <w:rFonts w:eastAsia="Calibri"/>
                <w:szCs w:val="24"/>
              </w:rPr>
              <w:t xml:space="preserve">m gylyje, užpilant gruntu ir sutankinant </w:t>
            </w:r>
            <w:proofErr w:type="spellStart"/>
            <w:r w:rsidRPr="00171FF9">
              <w:rPr>
                <w:rFonts w:eastAsia="Calibri"/>
                <w:szCs w:val="24"/>
              </w:rPr>
              <w:t>vibroplokštę</w:t>
            </w:r>
            <w:proofErr w:type="spellEnd"/>
          </w:p>
        </w:tc>
        <w:tc>
          <w:tcPr>
            <w:tcW w:w="1418" w:type="dxa"/>
            <w:tcBorders>
              <w:top w:val="nil"/>
              <w:left w:val="nil"/>
              <w:bottom w:val="single" w:sz="4" w:space="0" w:color="auto"/>
              <w:right w:val="single" w:sz="8" w:space="0" w:color="auto"/>
            </w:tcBorders>
            <w:vAlign w:val="center"/>
          </w:tcPr>
          <w:p w14:paraId="25D3A817" w14:textId="49AFBB91" w:rsidR="0024199E" w:rsidRDefault="008C76B1" w:rsidP="00D6334A">
            <w:pPr>
              <w:jc w:val="center"/>
              <w:rPr>
                <w:rFonts w:eastAsia="Calibri"/>
                <w:szCs w:val="24"/>
              </w:rPr>
            </w:pPr>
            <w:r>
              <w:rPr>
                <w:rFonts w:eastAsia="Calibri"/>
                <w:szCs w:val="24"/>
              </w:rPr>
              <w:t>vnt.</w:t>
            </w:r>
          </w:p>
        </w:tc>
        <w:tc>
          <w:tcPr>
            <w:tcW w:w="1843" w:type="dxa"/>
            <w:tcBorders>
              <w:top w:val="nil"/>
              <w:left w:val="nil"/>
              <w:bottom w:val="single" w:sz="4" w:space="0" w:color="auto"/>
              <w:right w:val="single" w:sz="8" w:space="0" w:color="auto"/>
            </w:tcBorders>
            <w:vAlign w:val="center"/>
          </w:tcPr>
          <w:p w14:paraId="1179C211" w14:textId="08570E36" w:rsidR="0024199E" w:rsidRDefault="008C76B1" w:rsidP="00153932">
            <w:pPr>
              <w:jc w:val="center"/>
              <w:rPr>
                <w:rFonts w:eastAsia="Calibri"/>
                <w:szCs w:val="24"/>
              </w:rPr>
            </w:pPr>
            <w:r>
              <w:rPr>
                <w:rFonts w:eastAsia="Calibri"/>
                <w:szCs w:val="24"/>
              </w:rPr>
              <w:t>15</w:t>
            </w:r>
          </w:p>
        </w:tc>
      </w:tr>
      <w:tr w:rsidR="0024199E" w:rsidRPr="00F9210E" w14:paraId="34C20BDC" w14:textId="2313037E" w:rsidTr="00C16679">
        <w:trPr>
          <w:trHeight w:val="315"/>
          <w:jc w:val="center"/>
        </w:trPr>
        <w:tc>
          <w:tcPr>
            <w:tcW w:w="575" w:type="dxa"/>
            <w:tcBorders>
              <w:top w:val="nil"/>
              <w:left w:val="single" w:sz="8" w:space="0" w:color="auto"/>
              <w:bottom w:val="single" w:sz="4" w:space="0" w:color="auto"/>
              <w:right w:val="single" w:sz="4" w:space="0" w:color="auto"/>
            </w:tcBorders>
          </w:tcPr>
          <w:p w14:paraId="50CE6C0A" w14:textId="3FBA772C" w:rsidR="0024199E" w:rsidRPr="00F9210E" w:rsidRDefault="0024199E" w:rsidP="001512C1">
            <w:pPr>
              <w:rPr>
                <w:rFonts w:eastAsia="Calibri"/>
                <w:szCs w:val="24"/>
              </w:rPr>
            </w:pPr>
            <w:r>
              <w:rPr>
                <w:rFonts w:eastAsia="Calibri"/>
                <w:szCs w:val="24"/>
              </w:rPr>
              <w:t>10</w:t>
            </w:r>
          </w:p>
        </w:tc>
        <w:tc>
          <w:tcPr>
            <w:tcW w:w="6219" w:type="dxa"/>
            <w:tcBorders>
              <w:top w:val="nil"/>
              <w:left w:val="single" w:sz="8" w:space="0" w:color="auto"/>
              <w:bottom w:val="single" w:sz="4" w:space="0" w:color="auto"/>
              <w:right w:val="single" w:sz="4" w:space="0" w:color="auto"/>
            </w:tcBorders>
            <w:noWrap/>
          </w:tcPr>
          <w:p w14:paraId="1A139001" w14:textId="6C3FC305" w:rsidR="0024199E" w:rsidRPr="00012FE5" w:rsidRDefault="0024199E" w:rsidP="001164DD">
            <w:pPr>
              <w:jc w:val="both"/>
              <w:rPr>
                <w:rFonts w:eastAsia="Calibri"/>
                <w:szCs w:val="24"/>
              </w:rPr>
            </w:pPr>
            <w:r w:rsidRPr="00895443">
              <w:rPr>
                <w:rFonts w:eastAsia="Calibri"/>
                <w:szCs w:val="24"/>
              </w:rPr>
              <w:t xml:space="preserve">Betono plytelių dangos įrengimas po konteinerio perkasimo, atkuriant šalčiui atsparius sluoksnius su 16-32 mm skaldos frakcija, sutankinant </w:t>
            </w:r>
            <w:proofErr w:type="spellStart"/>
            <w:r w:rsidRPr="00895443">
              <w:rPr>
                <w:rFonts w:eastAsia="Calibri"/>
                <w:szCs w:val="24"/>
              </w:rPr>
              <w:t>vibroplokštę</w:t>
            </w:r>
            <w:proofErr w:type="spellEnd"/>
          </w:p>
        </w:tc>
        <w:tc>
          <w:tcPr>
            <w:tcW w:w="1418" w:type="dxa"/>
            <w:tcBorders>
              <w:top w:val="nil"/>
              <w:left w:val="nil"/>
              <w:bottom w:val="single" w:sz="4" w:space="0" w:color="auto"/>
              <w:right w:val="single" w:sz="8" w:space="0" w:color="auto"/>
            </w:tcBorders>
            <w:vAlign w:val="center"/>
          </w:tcPr>
          <w:p w14:paraId="7B883E11" w14:textId="14DC5DB2" w:rsidR="0024199E" w:rsidRDefault="009D39D6" w:rsidP="00D6334A">
            <w:pPr>
              <w:jc w:val="center"/>
              <w:rPr>
                <w:rFonts w:eastAsia="Calibri"/>
                <w:szCs w:val="24"/>
              </w:rPr>
            </w:pPr>
            <w:r w:rsidRPr="009D39D6">
              <w:rPr>
                <w:rFonts w:eastAsia="Calibri"/>
                <w:szCs w:val="24"/>
              </w:rPr>
              <w:t>m²</w:t>
            </w:r>
          </w:p>
        </w:tc>
        <w:tc>
          <w:tcPr>
            <w:tcW w:w="1843" w:type="dxa"/>
            <w:tcBorders>
              <w:top w:val="nil"/>
              <w:left w:val="nil"/>
              <w:bottom w:val="single" w:sz="4" w:space="0" w:color="auto"/>
              <w:right w:val="single" w:sz="8" w:space="0" w:color="auto"/>
            </w:tcBorders>
            <w:vAlign w:val="center"/>
          </w:tcPr>
          <w:p w14:paraId="2B79BC6F" w14:textId="343B8170" w:rsidR="0024199E" w:rsidRDefault="008C76B1" w:rsidP="00153932">
            <w:pPr>
              <w:jc w:val="center"/>
              <w:rPr>
                <w:rFonts w:eastAsia="Calibri"/>
                <w:szCs w:val="24"/>
              </w:rPr>
            </w:pPr>
            <w:r>
              <w:rPr>
                <w:rFonts w:eastAsia="Calibri"/>
                <w:szCs w:val="24"/>
              </w:rPr>
              <w:t>20</w:t>
            </w:r>
          </w:p>
        </w:tc>
      </w:tr>
      <w:tr w:rsidR="0024199E" w:rsidRPr="00F9210E" w14:paraId="0FF50A33" w14:textId="7F4344B8" w:rsidTr="00C16679">
        <w:trPr>
          <w:trHeight w:val="315"/>
          <w:jc w:val="center"/>
        </w:trPr>
        <w:tc>
          <w:tcPr>
            <w:tcW w:w="575" w:type="dxa"/>
            <w:tcBorders>
              <w:top w:val="nil"/>
              <w:left w:val="single" w:sz="8" w:space="0" w:color="auto"/>
              <w:bottom w:val="single" w:sz="4" w:space="0" w:color="auto"/>
              <w:right w:val="single" w:sz="4" w:space="0" w:color="auto"/>
            </w:tcBorders>
          </w:tcPr>
          <w:p w14:paraId="74160905" w14:textId="52899233" w:rsidR="0024199E" w:rsidRPr="00F9210E" w:rsidRDefault="0024199E" w:rsidP="001512C1">
            <w:pPr>
              <w:rPr>
                <w:rFonts w:eastAsia="Calibri"/>
                <w:szCs w:val="24"/>
              </w:rPr>
            </w:pPr>
            <w:r>
              <w:rPr>
                <w:rFonts w:eastAsia="Calibri"/>
                <w:szCs w:val="24"/>
              </w:rPr>
              <w:t>11</w:t>
            </w:r>
          </w:p>
        </w:tc>
        <w:tc>
          <w:tcPr>
            <w:tcW w:w="6219" w:type="dxa"/>
            <w:tcBorders>
              <w:top w:val="nil"/>
              <w:left w:val="single" w:sz="8" w:space="0" w:color="auto"/>
              <w:bottom w:val="single" w:sz="4" w:space="0" w:color="auto"/>
              <w:right w:val="single" w:sz="4" w:space="0" w:color="auto"/>
            </w:tcBorders>
            <w:noWrap/>
          </w:tcPr>
          <w:p w14:paraId="65616E74" w14:textId="17A8C184" w:rsidR="0024199E" w:rsidRPr="00F9210E" w:rsidRDefault="0024199E" w:rsidP="001164DD">
            <w:pPr>
              <w:jc w:val="both"/>
              <w:rPr>
                <w:rFonts w:eastAsia="Calibri"/>
                <w:szCs w:val="24"/>
              </w:rPr>
            </w:pPr>
            <w:r w:rsidRPr="00012FE5">
              <w:rPr>
                <w:rFonts w:eastAsia="Calibri"/>
                <w:szCs w:val="24"/>
              </w:rPr>
              <w:t>Horizontalaus sutankintos skaldos  sluoksnio įrengimas, kai storis ≥ 100mm</w:t>
            </w:r>
          </w:p>
        </w:tc>
        <w:tc>
          <w:tcPr>
            <w:tcW w:w="1418" w:type="dxa"/>
            <w:tcBorders>
              <w:top w:val="nil"/>
              <w:left w:val="nil"/>
              <w:bottom w:val="single" w:sz="4" w:space="0" w:color="auto"/>
              <w:right w:val="single" w:sz="8" w:space="0" w:color="auto"/>
            </w:tcBorders>
            <w:vAlign w:val="center"/>
          </w:tcPr>
          <w:p w14:paraId="65D74EC0" w14:textId="6792C1BC" w:rsidR="0024199E" w:rsidRPr="00F9210E" w:rsidRDefault="0024199E" w:rsidP="00D6334A">
            <w:pPr>
              <w:jc w:val="center"/>
              <w:rPr>
                <w:rFonts w:eastAsia="Calibri"/>
                <w:szCs w:val="24"/>
              </w:rPr>
            </w:pPr>
            <w:r w:rsidRPr="00320015">
              <w:rPr>
                <w:rFonts w:eastAsia="Calibri"/>
                <w:szCs w:val="24"/>
              </w:rPr>
              <w:t>m³</w:t>
            </w:r>
          </w:p>
        </w:tc>
        <w:tc>
          <w:tcPr>
            <w:tcW w:w="1843" w:type="dxa"/>
            <w:tcBorders>
              <w:top w:val="nil"/>
              <w:left w:val="nil"/>
              <w:bottom w:val="single" w:sz="4" w:space="0" w:color="auto"/>
              <w:right w:val="single" w:sz="8" w:space="0" w:color="auto"/>
            </w:tcBorders>
            <w:vAlign w:val="center"/>
          </w:tcPr>
          <w:p w14:paraId="52B04685" w14:textId="65032880" w:rsidR="0024199E" w:rsidRPr="00320015" w:rsidRDefault="009D39D6" w:rsidP="00153932">
            <w:pPr>
              <w:jc w:val="center"/>
              <w:rPr>
                <w:rFonts w:eastAsia="Calibri"/>
                <w:szCs w:val="24"/>
              </w:rPr>
            </w:pPr>
            <w:r>
              <w:rPr>
                <w:rFonts w:eastAsia="Calibri"/>
                <w:szCs w:val="24"/>
              </w:rPr>
              <w:t>5</w:t>
            </w:r>
          </w:p>
        </w:tc>
      </w:tr>
      <w:tr w:rsidR="0024199E" w:rsidRPr="00F9210E" w14:paraId="5D976B4E" w14:textId="32EDCD6B" w:rsidTr="00C16679">
        <w:trPr>
          <w:trHeight w:val="315"/>
          <w:jc w:val="center"/>
        </w:trPr>
        <w:tc>
          <w:tcPr>
            <w:tcW w:w="575" w:type="dxa"/>
            <w:tcBorders>
              <w:top w:val="nil"/>
              <w:left w:val="single" w:sz="8" w:space="0" w:color="auto"/>
              <w:bottom w:val="single" w:sz="4" w:space="0" w:color="auto"/>
              <w:right w:val="single" w:sz="4" w:space="0" w:color="auto"/>
            </w:tcBorders>
          </w:tcPr>
          <w:p w14:paraId="124B3A0C" w14:textId="4AB7BCAE" w:rsidR="0024199E" w:rsidRPr="00F9210E" w:rsidRDefault="0024199E" w:rsidP="001512C1">
            <w:pPr>
              <w:rPr>
                <w:rFonts w:eastAsia="Calibri"/>
                <w:szCs w:val="24"/>
              </w:rPr>
            </w:pPr>
            <w:r>
              <w:rPr>
                <w:rFonts w:eastAsia="Calibri"/>
                <w:szCs w:val="24"/>
              </w:rPr>
              <w:t>12</w:t>
            </w:r>
          </w:p>
        </w:tc>
        <w:tc>
          <w:tcPr>
            <w:tcW w:w="6219" w:type="dxa"/>
            <w:tcBorders>
              <w:top w:val="nil"/>
              <w:left w:val="single" w:sz="8" w:space="0" w:color="auto"/>
              <w:bottom w:val="single" w:sz="4" w:space="0" w:color="auto"/>
              <w:right w:val="single" w:sz="4" w:space="0" w:color="auto"/>
            </w:tcBorders>
            <w:noWrap/>
          </w:tcPr>
          <w:p w14:paraId="6AFE94FB" w14:textId="6E9860FC" w:rsidR="0024199E" w:rsidRPr="00F9210E" w:rsidRDefault="0024199E" w:rsidP="001164DD">
            <w:pPr>
              <w:jc w:val="both"/>
              <w:rPr>
                <w:rFonts w:eastAsia="Calibri"/>
                <w:szCs w:val="24"/>
              </w:rPr>
            </w:pPr>
            <w:r w:rsidRPr="00481A90">
              <w:rPr>
                <w:rFonts w:eastAsia="Calibri"/>
                <w:szCs w:val="24"/>
              </w:rPr>
              <w:t xml:space="preserve">Demontuoto konteinerio vietos </w:t>
            </w:r>
            <w:r>
              <w:rPr>
                <w:rFonts w:eastAsia="Calibri"/>
                <w:szCs w:val="24"/>
              </w:rPr>
              <w:t xml:space="preserve"> </w:t>
            </w:r>
            <w:r w:rsidRPr="00481A90">
              <w:rPr>
                <w:rFonts w:eastAsia="Calibri"/>
                <w:szCs w:val="24"/>
              </w:rPr>
              <w:t>užpylimas</w:t>
            </w:r>
            <w:r>
              <w:rPr>
                <w:rFonts w:eastAsia="Calibri"/>
                <w:szCs w:val="24"/>
              </w:rPr>
              <w:t>, atsivežant gruntą</w:t>
            </w:r>
            <w:r w:rsidRPr="00481A90">
              <w:rPr>
                <w:rFonts w:eastAsia="Calibri"/>
                <w:szCs w:val="24"/>
              </w:rPr>
              <w:t xml:space="preserve"> </w:t>
            </w:r>
            <w:r>
              <w:rPr>
                <w:rFonts w:eastAsia="Calibri"/>
                <w:szCs w:val="24"/>
              </w:rPr>
              <w:t>ir</w:t>
            </w:r>
            <w:r w:rsidRPr="00481A90">
              <w:rPr>
                <w:rFonts w:eastAsia="Calibri"/>
                <w:szCs w:val="24"/>
              </w:rPr>
              <w:t xml:space="preserve"> atliekant tankinimą pagal faktines objekto sąlygas</w:t>
            </w:r>
          </w:p>
        </w:tc>
        <w:tc>
          <w:tcPr>
            <w:tcW w:w="1418" w:type="dxa"/>
            <w:tcBorders>
              <w:top w:val="nil"/>
              <w:left w:val="nil"/>
              <w:bottom w:val="single" w:sz="4" w:space="0" w:color="auto"/>
              <w:right w:val="single" w:sz="8" w:space="0" w:color="auto"/>
            </w:tcBorders>
            <w:vAlign w:val="center"/>
          </w:tcPr>
          <w:p w14:paraId="43A64AFC" w14:textId="4D8B2E77" w:rsidR="0024199E" w:rsidRPr="00F9210E" w:rsidRDefault="0024199E" w:rsidP="00D6334A">
            <w:pPr>
              <w:jc w:val="center"/>
              <w:rPr>
                <w:rFonts w:eastAsia="Calibri"/>
                <w:szCs w:val="24"/>
              </w:rPr>
            </w:pPr>
            <w:r w:rsidRPr="000E1997">
              <w:rPr>
                <w:rFonts w:eastAsia="Calibri"/>
                <w:szCs w:val="24"/>
              </w:rPr>
              <w:t>m³</w:t>
            </w:r>
          </w:p>
        </w:tc>
        <w:tc>
          <w:tcPr>
            <w:tcW w:w="1843" w:type="dxa"/>
            <w:tcBorders>
              <w:top w:val="nil"/>
              <w:left w:val="nil"/>
              <w:bottom w:val="single" w:sz="4" w:space="0" w:color="auto"/>
              <w:right w:val="single" w:sz="8" w:space="0" w:color="auto"/>
            </w:tcBorders>
            <w:vAlign w:val="center"/>
          </w:tcPr>
          <w:p w14:paraId="67EE3FE9" w14:textId="453595D9" w:rsidR="0024199E" w:rsidRPr="000E1997" w:rsidRDefault="009D39D6" w:rsidP="00153932">
            <w:pPr>
              <w:jc w:val="center"/>
              <w:rPr>
                <w:rFonts w:eastAsia="Calibri"/>
                <w:szCs w:val="24"/>
              </w:rPr>
            </w:pPr>
            <w:r>
              <w:rPr>
                <w:rFonts w:eastAsia="Calibri"/>
                <w:szCs w:val="24"/>
              </w:rPr>
              <w:t>3</w:t>
            </w:r>
          </w:p>
        </w:tc>
      </w:tr>
      <w:tr w:rsidR="0024199E" w:rsidRPr="00F9210E" w14:paraId="10432750" w14:textId="6CE4FAED" w:rsidTr="00C16679">
        <w:trPr>
          <w:trHeight w:val="315"/>
          <w:jc w:val="center"/>
        </w:trPr>
        <w:tc>
          <w:tcPr>
            <w:tcW w:w="575" w:type="dxa"/>
            <w:tcBorders>
              <w:top w:val="nil"/>
              <w:left w:val="single" w:sz="8" w:space="0" w:color="auto"/>
              <w:bottom w:val="single" w:sz="4" w:space="0" w:color="auto"/>
              <w:right w:val="single" w:sz="4" w:space="0" w:color="auto"/>
            </w:tcBorders>
          </w:tcPr>
          <w:p w14:paraId="2992FBCC" w14:textId="53F3CA73" w:rsidR="0024199E" w:rsidRPr="00F9210E" w:rsidRDefault="0024199E" w:rsidP="001512C1">
            <w:pPr>
              <w:rPr>
                <w:rFonts w:eastAsia="Calibri"/>
                <w:szCs w:val="24"/>
              </w:rPr>
            </w:pPr>
            <w:r>
              <w:rPr>
                <w:rFonts w:eastAsia="Calibri"/>
                <w:szCs w:val="24"/>
              </w:rPr>
              <w:t>13</w:t>
            </w:r>
          </w:p>
        </w:tc>
        <w:tc>
          <w:tcPr>
            <w:tcW w:w="6219" w:type="dxa"/>
            <w:tcBorders>
              <w:top w:val="nil"/>
              <w:left w:val="single" w:sz="8" w:space="0" w:color="auto"/>
              <w:bottom w:val="single" w:sz="4" w:space="0" w:color="auto"/>
              <w:right w:val="single" w:sz="4" w:space="0" w:color="auto"/>
            </w:tcBorders>
            <w:noWrap/>
          </w:tcPr>
          <w:p w14:paraId="4694EFF6" w14:textId="5CD4F512" w:rsidR="0024199E" w:rsidRPr="00F9210E" w:rsidRDefault="0024199E" w:rsidP="001164DD">
            <w:pPr>
              <w:jc w:val="both"/>
              <w:rPr>
                <w:rFonts w:eastAsia="Calibri"/>
                <w:szCs w:val="24"/>
              </w:rPr>
            </w:pPr>
            <w:r w:rsidRPr="00006463">
              <w:rPr>
                <w:rFonts w:eastAsia="Calibri"/>
                <w:szCs w:val="24"/>
              </w:rPr>
              <w:t>Betoninių vejos bortų išardymas ir įrengimas, kai bortai 1000x80x200 mm</w:t>
            </w:r>
          </w:p>
        </w:tc>
        <w:tc>
          <w:tcPr>
            <w:tcW w:w="1418" w:type="dxa"/>
            <w:tcBorders>
              <w:top w:val="nil"/>
              <w:left w:val="nil"/>
              <w:bottom w:val="single" w:sz="4" w:space="0" w:color="auto"/>
              <w:right w:val="single" w:sz="8" w:space="0" w:color="auto"/>
            </w:tcBorders>
            <w:vAlign w:val="center"/>
          </w:tcPr>
          <w:p w14:paraId="5AC69B5D" w14:textId="70CA89A1" w:rsidR="0024199E" w:rsidRPr="00F9210E" w:rsidRDefault="0024199E" w:rsidP="00D6334A">
            <w:pPr>
              <w:jc w:val="center"/>
              <w:rPr>
                <w:rFonts w:eastAsia="Calibri"/>
                <w:szCs w:val="24"/>
              </w:rPr>
            </w:pPr>
            <w:r>
              <w:rPr>
                <w:rFonts w:eastAsia="Calibri"/>
                <w:szCs w:val="24"/>
              </w:rPr>
              <w:t>m</w:t>
            </w:r>
          </w:p>
        </w:tc>
        <w:tc>
          <w:tcPr>
            <w:tcW w:w="1843" w:type="dxa"/>
            <w:tcBorders>
              <w:top w:val="nil"/>
              <w:left w:val="nil"/>
              <w:bottom w:val="single" w:sz="4" w:space="0" w:color="auto"/>
              <w:right w:val="single" w:sz="8" w:space="0" w:color="auto"/>
            </w:tcBorders>
            <w:vAlign w:val="center"/>
          </w:tcPr>
          <w:p w14:paraId="277B4A63" w14:textId="13C6F414" w:rsidR="0024199E" w:rsidRDefault="004C5902" w:rsidP="00153932">
            <w:pPr>
              <w:jc w:val="center"/>
              <w:rPr>
                <w:rFonts w:eastAsia="Calibri"/>
                <w:szCs w:val="24"/>
              </w:rPr>
            </w:pPr>
            <w:r>
              <w:rPr>
                <w:rFonts w:eastAsia="Calibri"/>
                <w:szCs w:val="24"/>
              </w:rPr>
              <w:t>40</w:t>
            </w:r>
          </w:p>
        </w:tc>
      </w:tr>
      <w:tr w:rsidR="0024199E" w:rsidRPr="00F9210E" w14:paraId="65071E8A" w14:textId="281342DE" w:rsidTr="00C16679">
        <w:trPr>
          <w:trHeight w:val="315"/>
          <w:jc w:val="center"/>
        </w:trPr>
        <w:tc>
          <w:tcPr>
            <w:tcW w:w="575" w:type="dxa"/>
            <w:tcBorders>
              <w:top w:val="nil"/>
              <w:left w:val="single" w:sz="8" w:space="0" w:color="auto"/>
              <w:bottom w:val="single" w:sz="4" w:space="0" w:color="auto"/>
              <w:right w:val="single" w:sz="4" w:space="0" w:color="auto"/>
            </w:tcBorders>
          </w:tcPr>
          <w:p w14:paraId="1E1B1D32" w14:textId="07A4E69E" w:rsidR="0024199E" w:rsidRPr="00F9210E" w:rsidRDefault="0024199E" w:rsidP="001512C1">
            <w:pPr>
              <w:rPr>
                <w:rFonts w:eastAsia="Calibri"/>
                <w:szCs w:val="24"/>
              </w:rPr>
            </w:pPr>
            <w:r>
              <w:rPr>
                <w:rFonts w:eastAsia="Calibri"/>
                <w:szCs w:val="24"/>
              </w:rPr>
              <w:t>14</w:t>
            </w:r>
          </w:p>
        </w:tc>
        <w:tc>
          <w:tcPr>
            <w:tcW w:w="6219" w:type="dxa"/>
            <w:tcBorders>
              <w:top w:val="nil"/>
              <w:left w:val="single" w:sz="8" w:space="0" w:color="auto"/>
              <w:bottom w:val="single" w:sz="4" w:space="0" w:color="auto"/>
              <w:right w:val="single" w:sz="4" w:space="0" w:color="auto"/>
            </w:tcBorders>
            <w:noWrap/>
            <w:vAlign w:val="center"/>
          </w:tcPr>
          <w:p w14:paraId="7B47EA72" w14:textId="28EC6A2A" w:rsidR="0024199E" w:rsidRPr="00F9210E" w:rsidRDefault="0024199E" w:rsidP="001164DD">
            <w:pPr>
              <w:jc w:val="both"/>
              <w:rPr>
                <w:rFonts w:eastAsia="Calibri"/>
                <w:szCs w:val="24"/>
              </w:rPr>
            </w:pPr>
            <w:r w:rsidRPr="008C195D">
              <w:rPr>
                <w:rFonts w:eastAsia="Calibri"/>
                <w:szCs w:val="24"/>
              </w:rPr>
              <w:t>Prasėdusių betoninių plytelių dangos remontas, lokaliai išlyginant</w:t>
            </w:r>
            <w:r>
              <w:rPr>
                <w:rFonts w:eastAsia="Calibri"/>
                <w:szCs w:val="24"/>
              </w:rPr>
              <w:t xml:space="preserve"> </w:t>
            </w:r>
            <w:r w:rsidRPr="008C195D">
              <w:rPr>
                <w:rFonts w:eastAsia="Calibri"/>
                <w:szCs w:val="24"/>
              </w:rPr>
              <w:t xml:space="preserve">pagrindą, jo nekeičiant bei pridedant naujų medžiagų, sutankinant </w:t>
            </w:r>
            <w:proofErr w:type="spellStart"/>
            <w:r w:rsidRPr="008C195D">
              <w:rPr>
                <w:rFonts w:eastAsia="Calibri"/>
                <w:szCs w:val="24"/>
              </w:rPr>
              <w:t>vibroplokštę</w:t>
            </w:r>
            <w:proofErr w:type="spellEnd"/>
            <w:r w:rsidRPr="008C195D">
              <w:rPr>
                <w:rFonts w:eastAsia="Calibri"/>
                <w:szCs w:val="24"/>
              </w:rPr>
              <w:t xml:space="preserve"> iki </w:t>
            </w:r>
            <w:r>
              <w:rPr>
                <w:rFonts w:eastAsia="Calibri"/>
                <w:szCs w:val="24"/>
              </w:rPr>
              <w:t>5</w:t>
            </w:r>
            <w:r w:rsidRPr="008C195D">
              <w:rPr>
                <w:rFonts w:eastAsia="Calibri"/>
                <w:szCs w:val="24"/>
              </w:rPr>
              <w:t xml:space="preserve"> m²</w:t>
            </w:r>
          </w:p>
        </w:tc>
        <w:tc>
          <w:tcPr>
            <w:tcW w:w="1418" w:type="dxa"/>
            <w:tcBorders>
              <w:top w:val="nil"/>
              <w:left w:val="nil"/>
              <w:bottom w:val="single" w:sz="4" w:space="0" w:color="auto"/>
              <w:right w:val="single" w:sz="8" w:space="0" w:color="auto"/>
            </w:tcBorders>
            <w:vAlign w:val="center"/>
          </w:tcPr>
          <w:p w14:paraId="10FA1512" w14:textId="5D28A57E" w:rsidR="0024199E" w:rsidRPr="00F9210E" w:rsidRDefault="0024199E" w:rsidP="00D6334A">
            <w:pPr>
              <w:jc w:val="center"/>
              <w:rPr>
                <w:rFonts w:eastAsia="Calibri"/>
                <w:szCs w:val="24"/>
              </w:rPr>
            </w:pPr>
            <w:r w:rsidRPr="00FB0EA2">
              <w:rPr>
                <w:rFonts w:eastAsia="Calibri"/>
                <w:szCs w:val="24"/>
              </w:rPr>
              <w:t>m²</w:t>
            </w:r>
          </w:p>
        </w:tc>
        <w:tc>
          <w:tcPr>
            <w:tcW w:w="1843" w:type="dxa"/>
            <w:tcBorders>
              <w:top w:val="nil"/>
              <w:left w:val="nil"/>
              <w:bottom w:val="single" w:sz="4" w:space="0" w:color="auto"/>
              <w:right w:val="single" w:sz="8" w:space="0" w:color="auto"/>
            </w:tcBorders>
            <w:vAlign w:val="center"/>
          </w:tcPr>
          <w:p w14:paraId="05F8FAE5" w14:textId="2F7185C6" w:rsidR="0024199E" w:rsidRPr="00FB0EA2" w:rsidRDefault="004C5902" w:rsidP="00153932">
            <w:pPr>
              <w:jc w:val="center"/>
              <w:rPr>
                <w:rFonts w:eastAsia="Calibri"/>
                <w:szCs w:val="24"/>
              </w:rPr>
            </w:pPr>
            <w:r>
              <w:rPr>
                <w:rFonts w:eastAsia="Calibri"/>
                <w:szCs w:val="24"/>
              </w:rPr>
              <w:t>1</w:t>
            </w:r>
            <w:r w:rsidR="009D39D6">
              <w:rPr>
                <w:rFonts w:eastAsia="Calibri"/>
                <w:szCs w:val="24"/>
              </w:rPr>
              <w:t>0</w:t>
            </w:r>
          </w:p>
        </w:tc>
      </w:tr>
      <w:tr w:rsidR="0024199E" w:rsidRPr="00F9210E" w14:paraId="21B61BFF" w14:textId="03739DF4" w:rsidTr="00C16679">
        <w:trPr>
          <w:trHeight w:val="315"/>
          <w:jc w:val="center"/>
        </w:trPr>
        <w:tc>
          <w:tcPr>
            <w:tcW w:w="575" w:type="dxa"/>
            <w:tcBorders>
              <w:top w:val="nil"/>
              <w:left w:val="single" w:sz="8" w:space="0" w:color="auto"/>
              <w:bottom w:val="single" w:sz="4" w:space="0" w:color="auto"/>
              <w:right w:val="single" w:sz="4" w:space="0" w:color="auto"/>
            </w:tcBorders>
          </w:tcPr>
          <w:p w14:paraId="7E8B35EA" w14:textId="38449E05" w:rsidR="0024199E" w:rsidRDefault="0024199E" w:rsidP="001512C1">
            <w:pPr>
              <w:rPr>
                <w:rFonts w:eastAsia="Calibri"/>
                <w:szCs w:val="24"/>
              </w:rPr>
            </w:pPr>
            <w:r>
              <w:rPr>
                <w:rFonts w:eastAsia="Calibri"/>
                <w:szCs w:val="24"/>
              </w:rPr>
              <w:t>15</w:t>
            </w:r>
          </w:p>
        </w:tc>
        <w:tc>
          <w:tcPr>
            <w:tcW w:w="6219" w:type="dxa"/>
            <w:tcBorders>
              <w:top w:val="nil"/>
              <w:left w:val="single" w:sz="8" w:space="0" w:color="auto"/>
              <w:bottom w:val="single" w:sz="4" w:space="0" w:color="auto"/>
              <w:right w:val="single" w:sz="4" w:space="0" w:color="auto"/>
            </w:tcBorders>
            <w:noWrap/>
            <w:vAlign w:val="center"/>
          </w:tcPr>
          <w:p w14:paraId="5C091349" w14:textId="0CA26D0C" w:rsidR="0024199E" w:rsidRPr="00F9210E" w:rsidRDefault="0024199E" w:rsidP="001164DD">
            <w:pPr>
              <w:jc w:val="both"/>
              <w:rPr>
                <w:rFonts w:eastAsia="Calibri"/>
                <w:szCs w:val="24"/>
              </w:rPr>
            </w:pPr>
            <w:r w:rsidRPr="00BE53CA">
              <w:rPr>
                <w:rFonts w:eastAsia="Calibri"/>
                <w:szCs w:val="24"/>
              </w:rPr>
              <w:t xml:space="preserve">Prasėdusių betoninių plytelių dangos remontas, lokaliai išlyginant pagrindą, jo nekeičiant bei pridedant naujų medžiagų, sutankinant </w:t>
            </w:r>
            <w:proofErr w:type="spellStart"/>
            <w:r w:rsidRPr="00BE53CA">
              <w:rPr>
                <w:rFonts w:eastAsia="Calibri"/>
                <w:szCs w:val="24"/>
              </w:rPr>
              <w:t>vibroplokštę</w:t>
            </w:r>
            <w:proofErr w:type="spellEnd"/>
            <w:r w:rsidRPr="00BE53CA">
              <w:rPr>
                <w:rFonts w:eastAsia="Calibri"/>
                <w:szCs w:val="24"/>
              </w:rPr>
              <w:t xml:space="preserve"> virš </w:t>
            </w:r>
            <w:r>
              <w:rPr>
                <w:rFonts w:eastAsia="Calibri"/>
                <w:szCs w:val="24"/>
              </w:rPr>
              <w:t>5</w:t>
            </w:r>
            <w:r w:rsidRPr="00BE53CA">
              <w:rPr>
                <w:rFonts w:eastAsia="Calibri"/>
                <w:szCs w:val="24"/>
              </w:rPr>
              <w:t xml:space="preserve"> m²</w:t>
            </w:r>
          </w:p>
        </w:tc>
        <w:tc>
          <w:tcPr>
            <w:tcW w:w="1418" w:type="dxa"/>
            <w:tcBorders>
              <w:top w:val="nil"/>
              <w:left w:val="nil"/>
              <w:bottom w:val="single" w:sz="4" w:space="0" w:color="auto"/>
              <w:right w:val="single" w:sz="8" w:space="0" w:color="auto"/>
            </w:tcBorders>
            <w:vAlign w:val="center"/>
          </w:tcPr>
          <w:p w14:paraId="6335CAE8" w14:textId="76DEE5F6" w:rsidR="0024199E" w:rsidRPr="00C04009" w:rsidRDefault="0024199E" w:rsidP="00D6334A">
            <w:pPr>
              <w:jc w:val="center"/>
              <w:rPr>
                <w:rFonts w:eastAsia="Calibri"/>
                <w:szCs w:val="24"/>
                <w:lang w:val="en-US"/>
              </w:rPr>
            </w:pPr>
            <w:r w:rsidRPr="00BE53CA">
              <w:rPr>
                <w:rFonts w:eastAsia="Calibri"/>
                <w:szCs w:val="24"/>
                <w:lang w:val="en-US"/>
              </w:rPr>
              <w:t>m²</w:t>
            </w:r>
          </w:p>
        </w:tc>
        <w:tc>
          <w:tcPr>
            <w:tcW w:w="1843" w:type="dxa"/>
            <w:tcBorders>
              <w:top w:val="nil"/>
              <w:left w:val="nil"/>
              <w:bottom w:val="single" w:sz="4" w:space="0" w:color="auto"/>
              <w:right w:val="single" w:sz="8" w:space="0" w:color="auto"/>
            </w:tcBorders>
            <w:vAlign w:val="center"/>
          </w:tcPr>
          <w:p w14:paraId="057F4913" w14:textId="46383876" w:rsidR="0024199E" w:rsidRPr="00BE53CA" w:rsidRDefault="005F1168" w:rsidP="00153932">
            <w:pPr>
              <w:jc w:val="center"/>
              <w:rPr>
                <w:rFonts w:eastAsia="Calibri"/>
                <w:szCs w:val="24"/>
                <w:lang w:val="en-US"/>
              </w:rPr>
            </w:pPr>
            <w:r>
              <w:rPr>
                <w:rFonts w:eastAsia="Calibri"/>
                <w:szCs w:val="24"/>
                <w:lang w:val="en-US"/>
              </w:rPr>
              <w:t>50</w:t>
            </w:r>
          </w:p>
        </w:tc>
      </w:tr>
      <w:tr w:rsidR="0024199E" w:rsidRPr="00F9210E" w14:paraId="3C5F1BBB" w14:textId="2B8A4250" w:rsidTr="00C16679">
        <w:trPr>
          <w:trHeight w:val="315"/>
          <w:jc w:val="center"/>
        </w:trPr>
        <w:tc>
          <w:tcPr>
            <w:tcW w:w="575" w:type="dxa"/>
            <w:tcBorders>
              <w:top w:val="nil"/>
              <w:left w:val="single" w:sz="8" w:space="0" w:color="auto"/>
              <w:bottom w:val="single" w:sz="4" w:space="0" w:color="auto"/>
              <w:right w:val="single" w:sz="4" w:space="0" w:color="auto"/>
            </w:tcBorders>
          </w:tcPr>
          <w:p w14:paraId="7829F92D" w14:textId="29A9605B" w:rsidR="0024199E" w:rsidRDefault="0024199E" w:rsidP="001512C1">
            <w:pPr>
              <w:rPr>
                <w:rFonts w:eastAsia="Calibri"/>
                <w:szCs w:val="24"/>
              </w:rPr>
            </w:pPr>
            <w:r>
              <w:rPr>
                <w:rFonts w:eastAsia="Calibri"/>
                <w:szCs w:val="24"/>
              </w:rPr>
              <w:t>16</w:t>
            </w:r>
          </w:p>
        </w:tc>
        <w:tc>
          <w:tcPr>
            <w:tcW w:w="6219" w:type="dxa"/>
            <w:tcBorders>
              <w:top w:val="nil"/>
              <w:left w:val="single" w:sz="8" w:space="0" w:color="auto"/>
              <w:bottom w:val="single" w:sz="4" w:space="0" w:color="auto"/>
              <w:right w:val="single" w:sz="4" w:space="0" w:color="auto"/>
            </w:tcBorders>
            <w:noWrap/>
          </w:tcPr>
          <w:p w14:paraId="77C34083" w14:textId="5819043B" w:rsidR="0024199E" w:rsidRDefault="0024199E" w:rsidP="001512C1">
            <w:pPr>
              <w:rPr>
                <w:rFonts w:eastAsia="Calibri"/>
                <w:szCs w:val="24"/>
              </w:rPr>
            </w:pPr>
            <w:r w:rsidRPr="00F31F6B">
              <w:rPr>
                <w:rFonts w:eastAsia="Calibri"/>
                <w:szCs w:val="24"/>
              </w:rPr>
              <w:t>Mažų plotų vejos atstatymas</w:t>
            </w:r>
          </w:p>
        </w:tc>
        <w:tc>
          <w:tcPr>
            <w:tcW w:w="1418" w:type="dxa"/>
            <w:tcBorders>
              <w:top w:val="nil"/>
              <w:left w:val="nil"/>
              <w:bottom w:val="single" w:sz="4" w:space="0" w:color="auto"/>
              <w:right w:val="single" w:sz="8" w:space="0" w:color="auto"/>
            </w:tcBorders>
            <w:vAlign w:val="center"/>
          </w:tcPr>
          <w:p w14:paraId="188EE11F" w14:textId="4AF7D822" w:rsidR="0024199E" w:rsidRDefault="0024199E" w:rsidP="00D6334A">
            <w:pPr>
              <w:jc w:val="center"/>
              <w:rPr>
                <w:rFonts w:eastAsia="Calibri"/>
                <w:szCs w:val="24"/>
              </w:rPr>
            </w:pPr>
            <w:r w:rsidRPr="00F31F6B">
              <w:rPr>
                <w:rFonts w:eastAsia="Calibri"/>
                <w:szCs w:val="24"/>
              </w:rPr>
              <w:t>m²</w:t>
            </w:r>
          </w:p>
        </w:tc>
        <w:tc>
          <w:tcPr>
            <w:tcW w:w="1843" w:type="dxa"/>
            <w:tcBorders>
              <w:top w:val="nil"/>
              <w:left w:val="nil"/>
              <w:bottom w:val="single" w:sz="4" w:space="0" w:color="auto"/>
              <w:right w:val="single" w:sz="8" w:space="0" w:color="auto"/>
            </w:tcBorders>
            <w:vAlign w:val="center"/>
          </w:tcPr>
          <w:p w14:paraId="721EC835" w14:textId="6B21A595" w:rsidR="0024199E" w:rsidRPr="00F31F6B" w:rsidRDefault="005F1168" w:rsidP="00153932">
            <w:pPr>
              <w:jc w:val="center"/>
              <w:rPr>
                <w:rFonts w:eastAsia="Calibri"/>
                <w:szCs w:val="24"/>
              </w:rPr>
            </w:pPr>
            <w:r>
              <w:rPr>
                <w:rFonts w:eastAsia="Calibri"/>
                <w:szCs w:val="24"/>
              </w:rPr>
              <w:t>10</w:t>
            </w:r>
          </w:p>
        </w:tc>
      </w:tr>
      <w:tr w:rsidR="0024199E" w:rsidRPr="00F9210E" w14:paraId="1D09A3F7" w14:textId="27D23056" w:rsidTr="00C16679">
        <w:trPr>
          <w:trHeight w:val="315"/>
          <w:jc w:val="center"/>
        </w:trPr>
        <w:tc>
          <w:tcPr>
            <w:tcW w:w="575" w:type="dxa"/>
            <w:tcBorders>
              <w:top w:val="nil"/>
              <w:left w:val="single" w:sz="8" w:space="0" w:color="auto"/>
              <w:bottom w:val="single" w:sz="4" w:space="0" w:color="auto"/>
              <w:right w:val="single" w:sz="4" w:space="0" w:color="auto"/>
            </w:tcBorders>
          </w:tcPr>
          <w:p w14:paraId="15270ABC" w14:textId="40E539D3" w:rsidR="0024199E" w:rsidRDefault="0024199E" w:rsidP="001512C1">
            <w:pPr>
              <w:rPr>
                <w:rFonts w:eastAsia="Calibri"/>
                <w:szCs w:val="24"/>
              </w:rPr>
            </w:pPr>
            <w:r>
              <w:rPr>
                <w:rFonts w:eastAsia="Calibri"/>
                <w:szCs w:val="24"/>
              </w:rPr>
              <w:t>17</w:t>
            </w:r>
          </w:p>
        </w:tc>
        <w:tc>
          <w:tcPr>
            <w:tcW w:w="6219" w:type="dxa"/>
            <w:tcBorders>
              <w:top w:val="nil"/>
              <w:left w:val="single" w:sz="8" w:space="0" w:color="auto"/>
              <w:bottom w:val="single" w:sz="4" w:space="0" w:color="auto"/>
              <w:right w:val="single" w:sz="4" w:space="0" w:color="auto"/>
            </w:tcBorders>
            <w:noWrap/>
          </w:tcPr>
          <w:p w14:paraId="15D38991" w14:textId="34864E11" w:rsidR="0024199E" w:rsidRPr="00841D17" w:rsidRDefault="0024199E" w:rsidP="001512C1">
            <w:pPr>
              <w:rPr>
                <w:rFonts w:eastAsia="Calibri"/>
                <w:szCs w:val="24"/>
              </w:rPr>
            </w:pPr>
            <w:r>
              <w:rPr>
                <w:rFonts w:eastAsia="Calibri"/>
                <w:szCs w:val="24"/>
              </w:rPr>
              <w:t>Statybinių atliekų išvežimas iš objekto ir utilizavimas</w:t>
            </w:r>
          </w:p>
        </w:tc>
        <w:tc>
          <w:tcPr>
            <w:tcW w:w="1418" w:type="dxa"/>
            <w:tcBorders>
              <w:top w:val="nil"/>
              <w:left w:val="nil"/>
              <w:bottom w:val="single" w:sz="4" w:space="0" w:color="auto"/>
              <w:right w:val="single" w:sz="8" w:space="0" w:color="auto"/>
            </w:tcBorders>
            <w:vAlign w:val="center"/>
          </w:tcPr>
          <w:p w14:paraId="6F514D26" w14:textId="3FB1775A" w:rsidR="0024199E" w:rsidRPr="00CB7F60" w:rsidRDefault="0024199E" w:rsidP="00D6334A">
            <w:pPr>
              <w:jc w:val="center"/>
              <w:rPr>
                <w:rFonts w:eastAsia="Calibri"/>
                <w:szCs w:val="24"/>
              </w:rPr>
            </w:pPr>
            <w:r w:rsidRPr="005A79C5">
              <w:rPr>
                <w:rFonts w:eastAsia="Calibri"/>
                <w:szCs w:val="24"/>
              </w:rPr>
              <w:t>m³</w:t>
            </w:r>
          </w:p>
        </w:tc>
        <w:tc>
          <w:tcPr>
            <w:tcW w:w="1843" w:type="dxa"/>
            <w:tcBorders>
              <w:top w:val="nil"/>
              <w:left w:val="nil"/>
              <w:bottom w:val="single" w:sz="4" w:space="0" w:color="auto"/>
              <w:right w:val="single" w:sz="8" w:space="0" w:color="auto"/>
            </w:tcBorders>
            <w:vAlign w:val="center"/>
          </w:tcPr>
          <w:p w14:paraId="45950944" w14:textId="4F0B1224" w:rsidR="0024199E" w:rsidRPr="005A79C5" w:rsidRDefault="0040159C" w:rsidP="00153932">
            <w:pPr>
              <w:jc w:val="center"/>
              <w:rPr>
                <w:rFonts w:eastAsia="Calibri"/>
                <w:szCs w:val="24"/>
              </w:rPr>
            </w:pPr>
            <w:r>
              <w:rPr>
                <w:rFonts w:eastAsia="Calibri"/>
                <w:szCs w:val="24"/>
              </w:rPr>
              <w:t>60</w:t>
            </w:r>
          </w:p>
        </w:tc>
      </w:tr>
      <w:tr w:rsidR="0024199E" w:rsidRPr="00F9210E" w14:paraId="50B1DE59" w14:textId="3920C417" w:rsidTr="00C16679">
        <w:trPr>
          <w:trHeight w:val="315"/>
          <w:jc w:val="center"/>
        </w:trPr>
        <w:tc>
          <w:tcPr>
            <w:tcW w:w="575" w:type="dxa"/>
            <w:tcBorders>
              <w:top w:val="nil"/>
              <w:left w:val="single" w:sz="8" w:space="0" w:color="auto"/>
              <w:bottom w:val="single" w:sz="4" w:space="0" w:color="auto"/>
              <w:right w:val="single" w:sz="4" w:space="0" w:color="auto"/>
            </w:tcBorders>
          </w:tcPr>
          <w:p w14:paraId="17912E60" w14:textId="4C6212B6" w:rsidR="0024199E" w:rsidRDefault="0024199E" w:rsidP="001512C1">
            <w:pPr>
              <w:rPr>
                <w:rFonts w:eastAsia="Calibri"/>
                <w:szCs w:val="24"/>
              </w:rPr>
            </w:pPr>
            <w:r>
              <w:rPr>
                <w:rFonts w:eastAsia="Calibri"/>
                <w:szCs w:val="24"/>
              </w:rPr>
              <w:lastRenderedPageBreak/>
              <w:t>18</w:t>
            </w:r>
          </w:p>
        </w:tc>
        <w:tc>
          <w:tcPr>
            <w:tcW w:w="6219" w:type="dxa"/>
            <w:tcBorders>
              <w:top w:val="nil"/>
              <w:left w:val="single" w:sz="8" w:space="0" w:color="auto"/>
              <w:bottom w:val="single" w:sz="4" w:space="0" w:color="auto"/>
              <w:right w:val="single" w:sz="4" w:space="0" w:color="auto"/>
            </w:tcBorders>
            <w:noWrap/>
          </w:tcPr>
          <w:p w14:paraId="5D2B8D84" w14:textId="708B73AA" w:rsidR="0024199E" w:rsidRPr="00F9210E" w:rsidRDefault="0024199E" w:rsidP="001512C1">
            <w:pPr>
              <w:rPr>
                <w:rFonts w:eastAsia="Calibri"/>
                <w:szCs w:val="24"/>
              </w:rPr>
            </w:pPr>
            <w:r w:rsidRPr="00841D17">
              <w:rPr>
                <w:rFonts w:eastAsia="Calibri"/>
                <w:szCs w:val="24"/>
              </w:rPr>
              <w:t>Sugadinto konteinerio, kartu su atliekom, išvežimas iš objekto ir utilizavimas.</w:t>
            </w:r>
          </w:p>
        </w:tc>
        <w:tc>
          <w:tcPr>
            <w:tcW w:w="1418" w:type="dxa"/>
            <w:tcBorders>
              <w:top w:val="nil"/>
              <w:left w:val="nil"/>
              <w:bottom w:val="single" w:sz="4" w:space="0" w:color="auto"/>
              <w:right w:val="single" w:sz="8" w:space="0" w:color="auto"/>
            </w:tcBorders>
            <w:vAlign w:val="center"/>
          </w:tcPr>
          <w:p w14:paraId="6AE0E4AE" w14:textId="694DC72A" w:rsidR="0024199E" w:rsidRPr="00F9210E" w:rsidRDefault="0024199E" w:rsidP="00D6334A">
            <w:pPr>
              <w:jc w:val="center"/>
              <w:rPr>
                <w:rFonts w:eastAsia="Calibri"/>
                <w:szCs w:val="24"/>
              </w:rPr>
            </w:pPr>
            <w:r w:rsidRPr="00CB7F60">
              <w:rPr>
                <w:rFonts w:eastAsia="Calibri"/>
                <w:szCs w:val="24"/>
              </w:rPr>
              <w:t>m³</w:t>
            </w:r>
          </w:p>
        </w:tc>
        <w:tc>
          <w:tcPr>
            <w:tcW w:w="1843" w:type="dxa"/>
            <w:tcBorders>
              <w:top w:val="nil"/>
              <w:left w:val="nil"/>
              <w:bottom w:val="single" w:sz="4" w:space="0" w:color="auto"/>
              <w:right w:val="single" w:sz="8" w:space="0" w:color="auto"/>
            </w:tcBorders>
            <w:vAlign w:val="center"/>
          </w:tcPr>
          <w:p w14:paraId="390F78ED" w14:textId="52F0CF29" w:rsidR="0024199E" w:rsidRPr="00CB7F60" w:rsidRDefault="0040159C" w:rsidP="00153932">
            <w:pPr>
              <w:jc w:val="center"/>
              <w:rPr>
                <w:rFonts w:eastAsia="Calibri"/>
                <w:szCs w:val="24"/>
              </w:rPr>
            </w:pPr>
            <w:r>
              <w:rPr>
                <w:rFonts w:eastAsia="Calibri"/>
                <w:szCs w:val="24"/>
              </w:rPr>
              <w:t>20</w:t>
            </w:r>
          </w:p>
        </w:tc>
      </w:tr>
    </w:tbl>
    <w:p w14:paraId="70C6D930" w14:textId="0CD4D011" w:rsidR="002C632C" w:rsidRDefault="00C70C75" w:rsidP="001512C1">
      <w:pPr>
        <w:tabs>
          <w:tab w:val="left" w:pos="270"/>
        </w:tabs>
        <w:rPr>
          <w:rFonts w:eastAsia="Calibri"/>
          <w:szCs w:val="24"/>
        </w:rPr>
      </w:pPr>
      <w:bookmarkStart w:id="0" w:name="_Hlk132878671"/>
      <w:r>
        <w:rPr>
          <w:rFonts w:eastAsia="Calibri"/>
          <w:szCs w:val="24"/>
        </w:rPr>
        <w:t xml:space="preserve">           </w:t>
      </w:r>
      <w:bookmarkEnd w:id="0"/>
    </w:p>
    <w:p w14:paraId="51A8D05F" w14:textId="22460F12" w:rsidR="002B760E" w:rsidRDefault="00C70C75" w:rsidP="00881C9F">
      <w:pPr>
        <w:tabs>
          <w:tab w:val="left" w:pos="270"/>
        </w:tabs>
        <w:jc w:val="both"/>
        <w:rPr>
          <w:rFonts w:cs="Calibri"/>
          <w:szCs w:val="24"/>
        </w:rPr>
      </w:pPr>
      <w:r w:rsidRPr="00881C9F">
        <w:rPr>
          <w:rFonts w:eastAsia="Calibri"/>
          <w:szCs w:val="24"/>
        </w:rPr>
        <w:t xml:space="preserve">        </w:t>
      </w:r>
      <w:r w:rsidR="0017232A">
        <w:rPr>
          <w:rFonts w:eastAsia="Calibri"/>
          <w:szCs w:val="24"/>
        </w:rPr>
        <w:t xml:space="preserve">4.2. </w:t>
      </w:r>
      <w:r w:rsidR="00881C9F" w:rsidRPr="00881C9F">
        <w:rPr>
          <w:rFonts w:cs="Calibri"/>
          <w:szCs w:val="24"/>
        </w:rPr>
        <w:t xml:space="preserve">Rangovas teikdamas pasiūlymą, turi įvertinti visas išlaidas, susijusias su šioje </w:t>
      </w:r>
      <w:r w:rsidR="008F2D42">
        <w:rPr>
          <w:rFonts w:cs="Calibri"/>
          <w:szCs w:val="24"/>
        </w:rPr>
        <w:t>1 lentelėje</w:t>
      </w:r>
      <w:r w:rsidR="00881C9F" w:rsidRPr="00881C9F">
        <w:rPr>
          <w:rFonts w:cs="Calibri"/>
          <w:szCs w:val="24"/>
        </w:rPr>
        <w:t xml:space="preserve"> išvardintais darbais</w:t>
      </w:r>
      <w:r w:rsidR="00630036">
        <w:rPr>
          <w:rFonts w:cs="Calibri"/>
          <w:szCs w:val="24"/>
        </w:rPr>
        <w:t>:</w:t>
      </w:r>
      <w:r w:rsidR="00881C9F" w:rsidRPr="00881C9F">
        <w:rPr>
          <w:rFonts w:cs="Calibri"/>
          <w:szCs w:val="24"/>
        </w:rPr>
        <w:t xml:space="preserve"> </w:t>
      </w:r>
      <w:r w:rsidR="00D845C8" w:rsidRPr="00CE353D">
        <w:rPr>
          <w:szCs w:val="24"/>
        </w:rPr>
        <w:t xml:space="preserve">darbo priemonių, įrankių, statybinių medžiagų tiekimu į objektą, reikalingų darbams atlikti bei atvykimo į darbų vykdymo vietą išlaidos, statybinių atliekų išvežimo iš objekto bei visos kitos išlaidos, reikalingos tinkamai įvykdyti sutartį. </w:t>
      </w:r>
    </w:p>
    <w:p w14:paraId="07E512A5" w14:textId="77777777" w:rsidR="00881C9F" w:rsidRPr="00881C9F" w:rsidRDefault="00881C9F" w:rsidP="00881C9F">
      <w:pPr>
        <w:tabs>
          <w:tab w:val="left" w:pos="270"/>
        </w:tabs>
        <w:jc w:val="both"/>
        <w:rPr>
          <w:rFonts w:eastAsia="Calibri"/>
          <w:szCs w:val="24"/>
        </w:rPr>
      </w:pPr>
    </w:p>
    <w:p w14:paraId="144FFF9D" w14:textId="4AB1CDC9" w:rsidR="0024294F" w:rsidRDefault="002B43D2" w:rsidP="0026520E">
      <w:pPr>
        <w:tabs>
          <w:tab w:val="left" w:pos="270"/>
        </w:tabs>
        <w:ind w:firstLine="567"/>
        <w:rPr>
          <w:rFonts w:eastAsia="Calibri"/>
          <w:szCs w:val="24"/>
        </w:rPr>
      </w:pPr>
      <w:r>
        <w:rPr>
          <w:rFonts w:eastAsia="Calibri"/>
          <w:b/>
          <w:bCs/>
          <w:szCs w:val="24"/>
        </w:rPr>
        <w:t>5</w:t>
      </w:r>
      <w:r w:rsidR="00C70C75" w:rsidRPr="006E2389">
        <w:rPr>
          <w:rFonts w:eastAsia="Calibri"/>
          <w:b/>
          <w:bCs/>
          <w:szCs w:val="24"/>
        </w:rPr>
        <w:t xml:space="preserve">. </w:t>
      </w:r>
      <w:r w:rsidR="0024294F" w:rsidRPr="0024294F">
        <w:rPr>
          <w:rFonts w:eastAsia="Calibri"/>
          <w:b/>
          <w:bCs/>
          <w:szCs w:val="24"/>
        </w:rPr>
        <w:t>Reikalavimai darbams</w:t>
      </w:r>
      <w:r w:rsidR="0024294F">
        <w:rPr>
          <w:rFonts w:eastAsia="Calibri"/>
          <w:szCs w:val="24"/>
        </w:rPr>
        <w:t>:</w:t>
      </w:r>
    </w:p>
    <w:p w14:paraId="1786F40F" w14:textId="74CB143C" w:rsidR="002C632C" w:rsidRDefault="0017232A" w:rsidP="002925A5">
      <w:pPr>
        <w:tabs>
          <w:tab w:val="left" w:pos="270"/>
        </w:tabs>
        <w:ind w:firstLine="567"/>
        <w:jc w:val="both"/>
        <w:rPr>
          <w:rFonts w:eastAsia="Calibri"/>
          <w:szCs w:val="24"/>
        </w:rPr>
      </w:pPr>
      <w:r>
        <w:rPr>
          <w:rFonts w:eastAsia="Calibri"/>
          <w:szCs w:val="24"/>
        </w:rPr>
        <w:t>5.1.</w:t>
      </w:r>
      <w:r w:rsidR="00056E24">
        <w:rPr>
          <w:rFonts w:eastAsia="Calibri"/>
          <w:szCs w:val="24"/>
        </w:rPr>
        <w:t xml:space="preserve"> </w:t>
      </w:r>
      <w:r w:rsidR="008A39F7">
        <w:rPr>
          <w:rFonts w:eastAsia="Calibri"/>
          <w:szCs w:val="24"/>
        </w:rPr>
        <w:t>Darbai</w:t>
      </w:r>
      <w:r w:rsidR="00090825">
        <w:rPr>
          <w:rFonts w:eastAsia="Calibri"/>
          <w:szCs w:val="24"/>
        </w:rPr>
        <w:t xml:space="preserve"> turi būti atliekami, </w:t>
      </w:r>
      <w:r w:rsidR="0063542F">
        <w:rPr>
          <w:rFonts w:eastAsia="Calibri"/>
          <w:szCs w:val="24"/>
        </w:rPr>
        <w:t xml:space="preserve">pagal </w:t>
      </w:r>
      <w:r w:rsidR="004C47E6">
        <w:rPr>
          <w:rFonts w:eastAsia="Calibri"/>
          <w:szCs w:val="24"/>
        </w:rPr>
        <w:t>B3</w:t>
      </w:r>
      <w:r w:rsidR="0087316D">
        <w:rPr>
          <w:rFonts w:eastAsia="Calibri"/>
          <w:szCs w:val="24"/>
        </w:rPr>
        <w:t xml:space="preserve"> ir C5 </w:t>
      </w:r>
      <w:r w:rsidR="009763C8">
        <w:rPr>
          <w:rFonts w:eastAsia="Calibri"/>
          <w:szCs w:val="24"/>
        </w:rPr>
        <w:t>tipo pusiau požeminių konteinerinių</w:t>
      </w:r>
      <w:r w:rsidR="00890EB0">
        <w:rPr>
          <w:rFonts w:eastAsia="Calibri"/>
          <w:szCs w:val="24"/>
        </w:rPr>
        <w:t xml:space="preserve"> aikštelių </w:t>
      </w:r>
      <w:r w:rsidR="0087316D">
        <w:rPr>
          <w:rFonts w:eastAsia="Calibri"/>
          <w:szCs w:val="24"/>
        </w:rPr>
        <w:t>supaprastint</w:t>
      </w:r>
      <w:r w:rsidR="00684908">
        <w:rPr>
          <w:rFonts w:eastAsia="Calibri"/>
          <w:szCs w:val="24"/>
        </w:rPr>
        <w:t>ų</w:t>
      </w:r>
      <w:r w:rsidR="0087316D">
        <w:rPr>
          <w:rFonts w:eastAsia="Calibri"/>
          <w:szCs w:val="24"/>
        </w:rPr>
        <w:t xml:space="preserve"> pr</w:t>
      </w:r>
      <w:r w:rsidR="00684908">
        <w:rPr>
          <w:rFonts w:eastAsia="Calibri"/>
          <w:szCs w:val="24"/>
        </w:rPr>
        <w:t>ojektų sprendiniu</w:t>
      </w:r>
      <w:r w:rsidR="0063542F">
        <w:rPr>
          <w:rFonts w:eastAsia="Calibri"/>
          <w:szCs w:val="24"/>
        </w:rPr>
        <w:t>s.</w:t>
      </w:r>
      <w:r w:rsidR="000A673A">
        <w:rPr>
          <w:rFonts w:eastAsia="Calibri"/>
          <w:szCs w:val="24"/>
        </w:rPr>
        <w:t xml:space="preserve"> Projektų brėžini</w:t>
      </w:r>
      <w:r w:rsidR="002925A5">
        <w:rPr>
          <w:rFonts w:eastAsia="Calibri"/>
          <w:szCs w:val="24"/>
        </w:rPr>
        <w:t>ai</w:t>
      </w:r>
      <w:r w:rsidR="000A673A">
        <w:rPr>
          <w:rFonts w:eastAsia="Calibri"/>
          <w:szCs w:val="24"/>
        </w:rPr>
        <w:t xml:space="preserve"> prideda</w:t>
      </w:r>
      <w:r w:rsidR="002925A5">
        <w:rPr>
          <w:rFonts w:eastAsia="Calibri"/>
          <w:szCs w:val="24"/>
        </w:rPr>
        <w:t xml:space="preserve">mi </w:t>
      </w:r>
      <w:r w:rsidR="00E0239A" w:rsidRPr="00E0239A">
        <w:rPr>
          <w:rFonts w:eastAsia="Calibri"/>
          <w:szCs w:val="24"/>
        </w:rPr>
        <w:t>Priedas Nr.</w:t>
      </w:r>
      <w:r w:rsidR="00E0239A">
        <w:rPr>
          <w:rFonts w:eastAsia="Calibri"/>
          <w:szCs w:val="24"/>
        </w:rPr>
        <w:t>1</w:t>
      </w:r>
      <w:r w:rsidR="00B56316">
        <w:rPr>
          <w:rFonts w:eastAsia="Calibri"/>
          <w:szCs w:val="24"/>
        </w:rPr>
        <w:t xml:space="preserve"> ir Nr.2</w:t>
      </w:r>
    </w:p>
    <w:p w14:paraId="5767BEBD" w14:textId="77777777" w:rsidR="008A39F7" w:rsidRPr="00E0239A" w:rsidRDefault="008A39F7" w:rsidP="008A39F7">
      <w:pPr>
        <w:tabs>
          <w:tab w:val="left" w:pos="270"/>
        </w:tabs>
        <w:ind w:firstLine="567"/>
        <w:jc w:val="both"/>
        <w:rPr>
          <w:rFonts w:eastAsia="Calibri"/>
          <w:szCs w:val="24"/>
        </w:rPr>
      </w:pPr>
    </w:p>
    <w:p w14:paraId="222F39E4" w14:textId="39A09EAB" w:rsidR="0036647D" w:rsidRPr="00F9210E" w:rsidRDefault="002B43D2" w:rsidP="0031461D">
      <w:pPr>
        <w:ind w:firstLine="567"/>
        <w:jc w:val="both"/>
        <w:rPr>
          <w:b/>
          <w:szCs w:val="24"/>
        </w:rPr>
      </w:pPr>
      <w:r>
        <w:rPr>
          <w:b/>
          <w:szCs w:val="24"/>
        </w:rPr>
        <w:t>6</w:t>
      </w:r>
      <w:r w:rsidR="0036647D" w:rsidRPr="00F9210E">
        <w:rPr>
          <w:b/>
          <w:szCs w:val="24"/>
        </w:rPr>
        <w:t xml:space="preserve">. </w:t>
      </w:r>
      <w:r w:rsidR="00117859" w:rsidRPr="00117859">
        <w:rPr>
          <w:b/>
          <w:szCs w:val="24"/>
        </w:rPr>
        <w:t>Darbų užsakymo tvarka:</w:t>
      </w:r>
    </w:p>
    <w:p w14:paraId="69CF2F28" w14:textId="77777777" w:rsidR="00056E24" w:rsidRDefault="00056E24" w:rsidP="0031461D">
      <w:pPr>
        <w:ind w:firstLine="567"/>
        <w:jc w:val="both"/>
        <w:rPr>
          <w:rFonts w:eastAsia="Calibri"/>
          <w:szCs w:val="24"/>
        </w:rPr>
      </w:pPr>
      <w:r>
        <w:rPr>
          <w:rFonts w:eastAsia="Calibri"/>
          <w:szCs w:val="24"/>
        </w:rPr>
        <w:t xml:space="preserve">6.1. </w:t>
      </w:r>
      <w:r w:rsidR="007B2663">
        <w:rPr>
          <w:rFonts w:eastAsia="Calibri"/>
          <w:szCs w:val="24"/>
        </w:rPr>
        <w:t>U</w:t>
      </w:r>
      <w:r w:rsidR="00B066B8" w:rsidRPr="00B066B8">
        <w:rPr>
          <w:rFonts w:eastAsia="Calibri"/>
          <w:szCs w:val="24"/>
        </w:rPr>
        <w:t>žsakov</w:t>
      </w:r>
      <w:r w:rsidR="008E49EB">
        <w:rPr>
          <w:rFonts w:eastAsia="Calibri"/>
          <w:szCs w:val="24"/>
        </w:rPr>
        <w:t>ui</w:t>
      </w:r>
      <w:r w:rsidR="00B066B8" w:rsidRPr="00B066B8">
        <w:rPr>
          <w:rFonts w:eastAsia="Calibri"/>
          <w:szCs w:val="24"/>
        </w:rPr>
        <w:t xml:space="preserve"> išsiun</w:t>
      </w:r>
      <w:r w:rsidR="008E49EB">
        <w:rPr>
          <w:rFonts w:eastAsia="Calibri"/>
          <w:szCs w:val="24"/>
        </w:rPr>
        <w:t>tus</w:t>
      </w:r>
      <w:r w:rsidR="00B066B8" w:rsidRPr="00B066B8">
        <w:rPr>
          <w:rFonts w:eastAsia="Calibri"/>
          <w:szCs w:val="24"/>
        </w:rPr>
        <w:t xml:space="preserve"> rangovui aikštelės remonto darbų užsakymą, ne vėliau nei per 2 d. d. rangovas pateikia preliminarią sąmatą aikštelės remonto darbams. </w:t>
      </w:r>
    </w:p>
    <w:p w14:paraId="25F71269" w14:textId="77777777" w:rsidR="00056E24" w:rsidRDefault="00056E24" w:rsidP="0031461D">
      <w:pPr>
        <w:ind w:firstLine="567"/>
        <w:jc w:val="both"/>
        <w:rPr>
          <w:rFonts w:eastAsia="Calibri"/>
          <w:szCs w:val="24"/>
        </w:rPr>
      </w:pPr>
      <w:r>
        <w:rPr>
          <w:rFonts w:eastAsia="Calibri"/>
          <w:szCs w:val="24"/>
        </w:rPr>
        <w:t xml:space="preserve">6.2. </w:t>
      </w:r>
      <w:r w:rsidR="00B066B8" w:rsidRPr="00B066B8">
        <w:rPr>
          <w:rFonts w:eastAsia="Calibri"/>
          <w:szCs w:val="24"/>
        </w:rPr>
        <w:t>Rangovas pradeda remonto darbus, gavęs raštišką užsakovo sutikimą.</w:t>
      </w:r>
    </w:p>
    <w:p w14:paraId="5C36C2C9" w14:textId="77777777" w:rsidR="00891D00" w:rsidRDefault="00056E24" w:rsidP="0031461D">
      <w:pPr>
        <w:ind w:firstLine="567"/>
        <w:jc w:val="both"/>
        <w:rPr>
          <w:rFonts w:eastAsia="Calibri"/>
          <w:szCs w:val="24"/>
        </w:rPr>
      </w:pPr>
      <w:r>
        <w:rPr>
          <w:rFonts w:eastAsia="Calibri"/>
          <w:szCs w:val="24"/>
        </w:rPr>
        <w:t xml:space="preserve">6.3. </w:t>
      </w:r>
      <w:r w:rsidR="00B066B8" w:rsidRPr="00B066B8">
        <w:rPr>
          <w:rFonts w:eastAsia="Calibri"/>
          <w:szCs w:val="24"/>
        </w:rPr>
        <w:t>Pabaigęs remonto darbus, rangovas privalo pateikti konteinerinės aikštelės nuotraukas prieš darbų pradži</w:t>
      </w:r>
      <w:r w:rsidR="00F06760">
        <w:rPr>
          <w:rFonts w:eastAsia="Calibri"/>
          <w:szCs w:val="24"/>
        </w:rPr>
        <w:t>ą</w:t>
      </w:r>
      <w:r w:rsidR="00B066B8" w:rsidRPr="00B066B8">
        <w:rPr>
          <w:rFonts w:eastAsia="Calibri"/>
          <w:szCs w:val="24"/>
        </w:rPr>
        <w:t xml:space="preserve"> ir atlikus darbus, pateikti nuotraukas su pagrindiniu atliktų statybos remonto darbų (duobės kasimas, konteinerio sumontavimas, šalčiui atsparaus sluoksnio įrengimas, plytelių ir bordiūrų sumontavimas bei vejos atstatymas) fotofiksacija. Kartu turi būti pateiktas ir atliktų darbų aktas. </w:t>
      </w:r>
    </w:p>
    <w:p w14:paraId="45E586C2" w14:textId="0ED6B208" w:rsidR="007B2663" w:rsidRDefault="00891D00" w:rsidP="0031461D">
      <w:pPr>
        <w:ind w:firstLine="567"/>
        <w:jc w:val="both"/>
        <w:rPr>
          <w:rFonts w:eastAsia="Calibri"/>
          <w:szCs w:val="24"/>
        </w:rPr>
      </w:pPr>
      <w:r>
        <w:rPr>
          <w:rFonts w:eastAsia="Calibri"/>
          <w:szCs w:val="24"/>
        </w:rPr>
        <w:t xml:space="preserve">6.4. </w:t>
      </w:r>
      <w:r w:rsidR="00B066B8" w:rsidRPr="00B066B8">
        <w:rPr>
          <w:rFonts w:eastAsia="Calibri"/>
          <w:szCs w:val="24"/>
        </w:rPr>
        <w:t xml:space="preserve">Darbai turi būti atlikti 15 d. d. laikotarpyje po sąmatos patvirtinimo. </w:t>
      </w:r>
      <w:r w:rsidR="00AB429D">
        <w:rPr>
          <w:rFonts w:eastAsia="Calibri"/>
          <w:szCs w:val="24"/>
        </w:rPr>
        <w:t>Šalims suderinus</w:t>
      </w:r>
      <w:r w:rsidR="001E1E00">
        <w:rPr>
          <w:rFonts w:eastAsia="Calibri"/>
          <w:szCs w:val="24"/>
        </w:rPr>
        <w:t>, d</w:t>
      </w:r>
      <w:r w:rsidR="00B066B8" w:rsidRPr="00B066B8">
        <w:rPr>
          <w:rFonts w:eastAsia="Calibri"/>
          <w:szCs w:val="24"/>
        </w:rPr>
        <w:t>arbų atlikimo terminas gali būti pratęsiamas dėl klimatinių sąlygų arba dėl aplinkybių nesusijusi</w:t>
      </w:r>
      <w:r w:rsidR="0073222D">
        <w:rPr>
          <w:rFonts w:eastAsia="Calibri"/>
          <w:szCs w:val="24"/>
        </w:rPr>
        <w:t>ų</w:t>
      </w:r>
      <w:r w:rsidR="00B066B8" w:rsidRPr="00B066B8">
        <w:rPr>
          <w:rFonts w:eastAsia="Calibri"/>
          <w:szCs w:val="24"/>
        </w:rPr>
        <w:t xml:space="preserve"> su rangovo veiksmais.</w:t>
      </w:r>
    </w:p>
    <w:p w14:paraId="5E8A0CAD" w14:textId="77777777" w:rsidR="00630036" w:rsidRDefault="00630036" w:rsidP="00630036">
      <w:pPr>
        <w:ind w:firstLine="567"/>
        <w:jc w:val="both"/>
        <w:rPr>
          <w:szCs w:val="24"/>
        </w:rPr>
      </w:pPr>
      <w:r>
        <w:rPr>
          <w:rFonts w:eastAsia="Calibri"/>
          <w:szCs w:val="24"/>
        </w:rPr>
        <w:t xml:space="preserve">6.5. </w:t>
      </w:r>
      <w:r w:rsidRPr="00CE353D">
        <w:rPr>
          <w:szCs w:val="24"/>
        </w:rPr>
        <w:t xml:space="preserve">Už darbus bus apmokama pagal faktiškai atliktų darbų kiekius. </w:t>
      </w:r>
    </w:p>
    <w:p w14:paraId="26EF7C1F" w14:textId="77777777" w:rsidR="00630036" w:rsidRDefault="00630036" w:rsidP="00630036">
      <w:pPr>
        <w:ind w:firstLine="567"/>
        <w:jc w:val="both"/>
        <w:rPr>
          <w:szCs w:val="24"/>
        </w:rPr>
      </w:pPr>
      <w:r>
        <w:rPr>
          <w:szCs w:val="24"/>
        </w:rPr>
        <w:t xml:space="preserve">6.6. </w:t>
      </w:r>
      <w:r w:rsidRPr="00CE353D">
        <w:rPr>
          <w:szCs w:val="24"/>
        </w:rPr>
        <w:t xml:space="preserve">Gali </w:t>
      </w:r>
      <w:r>
        <w:rPr>
          <w:szCs w:val="24"/>
        </w:rPr>
        <w:t xml:space="preserve">būti, kad reikės atlikti </w:t>
      </w:r>
      <w:r w:rsidRPr="00CE353D">
        <w:rPr>
          <w:szCs w:val="24"/>
        </w:rPr>
        <w:t>ir pilnai požeminių aikštelių remont</w:t>
      </w:r>
      <w:r>
        <w:rPr>
          <w:szCs w:val="24"/>
        </w:rPr>
        <w:t>ą,</w:t>
      </w:r>
      <w:r w:rsidRPr="00CE353D">
        <w:rPr>
          <w:szCs w:val="24"/>
        </w:rPr>
        <w:t xml:space="preserve"> montavim</w:t>
      </w:r>
      <w:r>
        <w:rPr>
          <w:szCs w:val="24"/>
        </w:rPr>
        <w:t>ą</w:t>
      </w:r>
      <w:r w:rsidRPr="00CE353D">
        <w:rPr>
          <w:szCs w:val="24"/>
        </w:rPr>
        <w:t xml:space="preserve"> ar </w:t>
      </w:r>
      <w:r>
        <w:rPr>
          <w:szCs w:val="24"/>
        </w:rPr>
        <w:t xml:space="preserve">atsirasti poreikis kitiems smulkiems </w:t>
      </w:r>
      <w:r w:rsidRPr="00CE353D">
        <w:rPr>
          <w:szCs w:val="24"/>
        </w:rPr>
        <w:t>darb</w:t>
      </w:r>
      <w:r>
        <w:rPr>
          <w:szCs w:val="24"/>
        </w:rPr>
        <w:t>ams,</w:t>
      </w:r>
      <w:r w:rsidRPr="00CE353D">
        <w:rPr>
          <w:szCs w:val="24"/>
        </w:rPr>
        <w:t xml:space="preserve"> nenumatyt</w:t>
      </w:r>
      <w:r>
        <w:rPr>
          <w:szCs w:val="24"/>
        </w:rPr>
        <w:t>iems</w:t>
      </w:r>
      <w:r w:rsidRPr="00CE353D">
        <w:rPr>
          <w:szCs w:val="24"/>
        </w:rPr>
        <w:t xml:space="preserve"> lentelėje Nr.1, pvz. plytelių klijavimas ant metalinio konteinerio pagrindo, tokiu atveju, užsakovas turi teisę įsigyti papildomų darbų, nenurodytų </w:t>
      </w:r>
      <w:r>
        <w:rPr>
          <w:szCs w:val="24"/>
        </w:rPr>
        <w:t xml:space="preserve">1 </w:t>
      </w:r>
      <w:r w:rsidRPr="00CE353D">
        <w:rPr>
          <w:szCs w:val="24"/>
        </w:rPr>
        <w:t xml:space="preserve">lentelėje, neviršijant 10% pradinės sutarties vertės. Papildomų darbų vertė turi būti nustatoma sąmatinių programų SES arba Sistela pagalba. </w:t>
      </w:r>
    </w:p>
    <w:p w14:paraId="4C7977EB" w14:textId="77777777" w:rsidR="00630036" w:rsidRPr="000222DA" w:rsidRDefault="00630036" w:rsidP="00630036">
      <w:pPr>
        <w:ind w:firstLine="567"/>
        <w:jc w:val="both"/>
        <w:rPr>
          <w:szCs w:val="24"/>
        </w:rPr>
      </w:pPr>
    </w:p>
    <w:p w14:paraId="47386348" w14:textId="3C4E36BA" w:rsidR="00C34FA8" w:rsidRPr="000222DA" w:rsidRDefault="00891D00" w:rsidP="0031461D">
      <w:pPr>
        <w:ind w:firstLine="567"/>
        <w:jc w:val="both"/>
        <w:rPr>
          <w:b/>
          <w:bCs/>
          <w:szCs w:val="24"/>
        </w:rPr>
      </w:pPr>
      <w:r w:rsidRPr="000222DA">
        <w:rPr>
          <w:b/>
          <w:bCs/>
          <w:szCs w:val="24"/>
        </w:rPr>
        <w:t>7</w:t>
      </w:r>
      <w:r w:rsidR="00C34FA8" w:rsidRPr="000222DA">
        <w:rPr>
          <w:b/>
          <w:bCs/>
          <w:szCs w:val="24"/>
        </w:rPr>
        <w:t xml:space="preserve">. </w:t>
      </w:r>
      <w:r w:rsidR="00BE3378" w:rsidRPr="000222DA">
        <w:rPr>
          <w:b/>
          <w:bCs/>
          <w:szCs w:val="24"/>
        </w:rPr>
        <w:t>Darb</w:t>
      </w:r>
      <w:r w:rsidR="00736F20" w:rsidRPr="000222DA">
        <w:rPr>
          <w:b/>
          <w:bCs/>
          <w:szCs w:val="24"/>
        </w:rPr>
        <w:t xml:space="preserve">ams </w:t>
      </w:r>
      <w:r w:rsidR="00121C4E">
        <w:rPr>
          <w:b/>
          <w:bCs/>
          <w:szCs w:val="24"/>
        </w:rPr>
        <w:t>keliami</w:t>
      </w:r>
      <w:r w:rsidR="0089209B" w:rsidRPr="000222DA">
        <w:rPr>
          <w:b/>
          <w:bCs/>
          <w:szCs w:val="24"/>
        </w:rPr>
        <w:t xml:space="preserve"> reikalavimai</w:t>
      </w:r>
      <w:r w:rsidR="00CE353D" w:rsidRPr="000222DA">
        <w:rPr>
          <w:b/>
          <w:bCs/>
          <w:szCs w:val="24"/>
        </w:rPr>
        <w:t>:</w:t>
      </w:r>
    </w:p>
    <w:p w14:paraId="7435BF69" w14:textId="77777777" w:rsidR="000222DA" w:rsidRPr="008E0A38" w:rsidRDefault="002C11FF" w:rsidP="000222DA">
      <w:pPr>
        <w:ind w:firstLine="567"/>
        <w:jc w:val="both"/>
        <w:rPr>
          <w:szCs w:val="24"/>
        </w:rPr>
      </w:pPr>
      <w:r w:rsidRPr="008E0A38">
        <w:rPr>
          <w:szCs w:val="24"/>
        </w:rPr>
        <w:t xml:space="preserve">7.1. </w:t>
      </w:r>
      <w:r w:rsidR="00736F20" w:rsidRPr="008E0A38">
        <w:rPr>
          <w:szCs w:val="24"/>
        </w:rPr>
        <w:t>Rangovas, vykdydamas darbus, turi naudoti mažiau ar nenaudoti pavojingųjų cheminių medžiagų, neteršti aplinkos ir nekelti pavojaus sveikatai (Lietuvos Respublikos aplinkos ministro 2011 m. birželio 28 d. įsakymo Nr. D1-508, 4.4.4.3 punktas), t. y. Rangovas remonto darbų metu:</w:t>
      </w:r>
    </w:p>
    <w:p w14:paraId="71DDABC5" w14:textId="07E41398" w:rsidR="00736F20" w:rsidRPr="008E0A38" w:rsidRDefault="000222DA" w:rsidP="008E0A38">
      <w:pPr>
        <w:ind w:firstLine="851"/>
        <w:jc w:val="both"/>
        <w:rPr>
          <w:szCs w:val="24"/>
        </w:rPr>
      </w:pPr>
      <w:r w:rsidRPr="008E0A38">
        <w:rPr>
          <w:szCs w:val="24"/>
        </w:rPr>
        <w:t xml:space="preserve">7.1.1 </w:t>
      </w:r>
      <w:r w:rsidR="00736F20" w:rsidRPr="008E0A38">
        <w:rPr>
          <w:szCs w:val="24"/>
        </w:rPr>
        <w:t>Darbų atlikimo vietoje išrūšiuo</w:t>
      </w:r>
      <w:r w:rsidR="00D76B00">
        <w:rPr>
          <w:szCs w:val="24"/>
        </w:rPr>
        <w:t>ti</w:t>
      </w:r>
      <w:r w:rsidR="00736F20" w:rsidRPr="008E0A38">
        <w:rPr>
          <w:szCs w:val="24"/>
        </w:rPr>
        <w:t xml:space="preserve"> ir atskirai laikinai laik</w:t>
      </w:r>
      <w:r w:rsidR="00D76B00">
        <w:rPr>
          <w:szCs w:val="24"/>
        </w:rPr>
        <w:t>yti</w:t>
      </w:r>
      <w:r w:rsidR="00736F20" w:rsidRPr="008E0A38">
        <w:rPr>
          <w:szCs w:val="24"/>
        </w:rPr>
        <w:t xml:space="preserve"> susidaranči</w:t>
      </w:r>
      <w:r w:rsidR="00D76B00">
        <w:rPr>
          <w:szCs w:val="24"/>
        </w:rPr>
        <w:t>a</w:t>
      </w:r>
      <w:r w:rsidR="00736F20" w:rsidRPr="008E0A38">
        <w:rPr>
          <w:szCs w:val="24"/>
        </w:rPr>
        <w:t>s:</w:t>
      </w:r>
    </w:p>
    <w:p w14:paraId="6013A7B0" w14:textId="4E38F1CD" w:rsidR="00736F20" w:rsidRPr="008E0A38" w:rsidRDefault="004D7602" w:rsidP="008E0A38">
      <w:pPr>
        <w:pStyle w:val="Sraopastraipa"/>
        <w:ind w:left="0" w:firstLine="851"/>
        <w:rPr>
          <w:rFonts w:ascii="Times New Roman" w:hAnsi="Times New Roman"/>
          <w:sz w:val="24"/>
          <w:szCs w:val="24"/>
        </w:rPr>
      </w:pPr>
      <w:r>
        <w:rPr>
          <w:rFonts w:ascii="Times New Roman" w:hAnsi="Times New Roman"/>
          <w:sz w:val="24"/>
          <w:szCs w:val="24"/>
        </w:rPr>
        <w:t>-</w:t>
      </w:r>
      <w:r w:rsidR="00736F20" w:rsidRPr="008E0A38">
        <w:rPr>
          <w:rFonts w:ascii="Times New Roman" w:hAnsi="Times New Roman"/>
          <w:sz w:val="24"/>
          <w:szCs w:val="24"/>
        </w:rPr>
        <w:t xml:space="preserve"> komunalin</w:t>
      </w:r>
      <w:r w:rsidR="00D76B00">
        <w:rPr>
          <w:rFonts w:ascii="Times New Roman" w:hAnsi="Times New Roman"/>
          <w:sz w:val="24"/>
          <w:szCs w:val="24"/>
        </w:rPr>
        <w:t>e</w:t>
      </w:r>
      <w:r w:rsidR="00736F20" w:rsidRPr="008E0A38">
        <w:rPr>
          <w:rFonts w:ascii="Times New Roman" w:hAnsi="Times New Roman"/>
          <w:sz w:val="24"/>
          <w:szCs w:val="24"/>
        </w:rPr>
        <w:t>s atliek</w:t>
      </w:r>
      <w:r w:rsidR="00D76B00">
        <w:rPr>
          <w:rFonts w:ascii="Times New Roman" w:hAnsi="Times New Roman"/>
          <w:sz w:val="24"/>
          <w:szCs w:val="24"/>
        </w:rPr>
        <w:t>as</w:t>
      </w:r>
      <w:r w:rsidR="00736F20" w:rsidRPr="008E0A38">
        <w:rPr>
          <w:rFonts w:ascii="Times New Roman" w:hAnsi="Times New Roman"/>
          <w:sz w:val="24"/>
          <w:szCs w:val="24"/>
        </w:rPr>
        <w:t xml:space="preserve"> − maisto likučiai, tekstilės gaminiai, kitos buitinės ir kitokios atliekos, kurios savo pobūdžiu ar sudėtimi yra panašios į buitines atliekas;</w:t>
      </w:r>
    </w:p>
    <w:p w14:paraId="6D150658" w14:textId="0135AAA7" w:rsidR="00736F20" w:rsidRPr="008E0A38" w:rsidRDefault="004D7602" w:rsidP="008E0A38">
      <w:pPr>
        <w:pStyle w:val="Sraopastraipa"/>
        <w:ind w:left="0" w:firstLine="851"/>
        <w:rPr>
          <w:rFonts w:ascii="Times New Roman" w:hAnsi="Times New Roman"/>
          <w:sz w:val="24"/>
          <w:szCs w:val="24"/>
        </w:rPr>
      </w:pPr>
      <w:r>
        <w:rPr>
          <w:rFonts w:ascii="Times New Roman" w:hAnsi="Times New Roman"/>
          <w:sz w:val="24"/>
          <w:szCs w:val="24"/>
        </w:rPr>
        <w:t>-</w:t>
      </w:r>
      <w:r w:rsidR="00736F20" w:rsidRPr="008E0A38">
        <w:rPr>
          <w:rFonts w:ascii="Times New Roman" w:hAnsi="Times New Roman"/>
          <w:sz w:val="24"/>
          <w:szCs w:val="24"/>
        </w:rPr>
        <w:t xml:space="preserve"> mūro, tinko, betono, popieriaus, plastiko, metalo ar kt. turi būti rūšiuojamos konteineriuose ir perduodamos atliekas tvarkančioms įmonėms.</w:t>
      </w:r>
    </w:p>
    <w:p w14:paraId="5AA13E07" w14:textId="7EA96C62" w:rsidR="00736F20" w:rsidRDefault="000222DA" w:rsidP="008E0A38">
      <w:pPr>
        <w:pStyle w:val="Sraopastraipa"/>
        <w:ind w:left="0" w:firstLine="851"/>
        <w:rPr>
          <w:rFonts w:ascii="Times New Roman" w:hAnsi="Times New Roman"/>
          <w:sz w:val="24"/>
          <w:szCs w:val="24"/>
        </w:rPr>
      </w:pPr>
      <w:r w:rsidRPr="008E0A38">
        <w:rPr>
          <w:rFonts w:ascii="Times New Roman" w:hAnsi="Times New Roman"/>
          <w:sz w:val="24"/>
          <w:szCs w:val="24"/>
        </w:rPr>
        <w:t xml:space="preserve">7.1.2. </w:t>
      </w:r>
      <w:r w:rsidR="00736F20" w:rsidRPr="008E0A38">
        <w:rPr>
          <w:rFonts w:ascii="Times New Roman" w:hAnsi="Times New Roman"/>
          <w:sz w:val="24"/>
          <w:szCs w:val="24"/>
        </w:rPr>
        <w:t>transportuojant</w:t>
      </w:r>
      <w:r w:rsidR="00736F20" w:rsidRPr="000222DA">
        <w:rPr>
          <w:rFonts w:ascii="Times New Roman" w:hAnsi="Times New Roman"/>
          <w:sz w:val="24"/>
          <w:szCs w:val="24"/>
        </w:rPr>
        <w:t xml:space="preserve"> visas darbų vietoje susidarančias statybines atliekas iš darbų vietos naudoja daugkartinius konteinerius, išskyrus, kai susidarančios atliekos turi būti perdirbamos ar vežamos į Mechaninio biologinio apdorojimo (MBA) įrenginius; </w:t>
      </w:r>
    </w:p>
    <w:p w14:paraId="5942C5DB" w14:textId="13E97F26" w:rsidR="00C404C3" w:rsidRDefault="00AF2EB5" w:rsidP="00AF2EB5">
      <w:pPr>
        <w:pStyle w:val="Sraopastraipa"/>
        <w:ind w:left="0" w:firstLine="567"/>
        <w:rPr>
          <w:rFonts w:ascii="Times New Roman" w:hAnsi="Times New Roman"/>
          <w:sz w:val="24"/>
          <w:szCs w:val="24"/>
        </w:rPr>
      </w:pPr>
      <w:r>
        <w:rPr>
          <w:rFonts w:ascii="Times New Roman" w:hAnsi="Times New Roman"/>
          <w:sz w:val="24"/>
          <w:szCs w:val="24"/>
        </w:rPr>
        <w:t>7.2. Ž</w:t>
      </w:r>
      <w:r w:rsidR="00EE444D" w:rsidRPr="00121C4E">
        <w:rPr>
          <w:rFonts w:ascii="Times New Roman" w:hAnsi="Times New Roman"/>
          <w:sz w:val="24"/>
          <w:szCs w:val="24"/>
        </w:rPr>
        <w:t>emės darbai vykdomi pagal STR 1.06.01:2017 „Statybos darbai. Statybos techninė priežiūra“.</w:t>
      </w:r>
    </w:p>
    <w:p w14:paraId="468ED5C2" w14:textId="72AA630B" w:rsidR="00EE444D" w:rsidRDefault="009F11FE" w:rsidP="00960D7D">
      <w:pPr>
        <w:pStyle w:val="Sraopastraipa"/>
        <w:ind w:left="0" w:firstLine="567"/>
        <w:rPr>
          <w:rFonts w:ascii="Times New Roman" w:hAnsi="Times New Roman"/>
          <w:sz w:val="24"/>
          <w:szCs w:val="24"/>
        </w:rPr>
      </w:pPr>
      <w:r>
        <w:rPr>
          <w:rFonts w:ascii="Times New Roman" w:hAnsi="Times New Roman"/>
          <w:sz w:val="24"/>
          <w:szCs w:val="24"/>
        </w:rPr>
        <w:t xml:space="preserve">7.3. </w:t>
      </w:r>
      <w:r w:rsidR="00EE444D" w:rsidRPr="00121C4E">
        <w:rPr>
          <w:rFonts w:ascii="Times New Roman" w:hAnsi="Times New Roman"/>
          <w:sz w:val="24"/>
          <w:szCs w:val="24"/>
        </w:rPr>
        <w:t xml:space="preserve">Darbuotojų naudojami įrankiai ir mechanizmai turi atitikti darbuotojų saugos ir sveikatos reikalavimus. </w:t>
      </w:r>
    </w:p>
    <w:p w14:paraId="70AB40A6" w14:textId="12078C7C" w:rsidR="00EE444D" w:rsidRPr="00121C4E" w:rsidRDefault="009F11FE" w:rsidP="009F11FE">
      <w:pPr>
        <w:pStyle w:val="Sraopastraipa"/>
        <w:ind w:left="0" w:firstLine="567"/>
        <w:rPr>
          <w:rFonts w:ascii="Times New Roman" w:hAnsi="Times New Roman"/>
          <w:sz w:val="24"/>
          <w:szCs w:val="24"/>
        </w:rPr>
      </w:pPr>
      <w:r>
        <w:rPr>
          <w:rFonts w:ascii="Times New Roman" w:hAnsi="Times New Roman"/>
          <w:sz w:val="24"/>
          <w:szCs w:val="24"/>
        </w:rPr>
        <w:t>7.4. D</w:t>
      </w:r>
      <w:r w:rsidR="00EE444D" w:rsidRPr="00121C4E">
        <w:rPr>
          <w:rFonts w:ascii="Times New Roman" w:hAnsi="Times New Roman"/>
          <w:sz w:val="24"/>
          <w:szCs w:val="24"/>
        </w:rPr>
        <w:t xml:space="preserve">arbai turi būti organizuojami ir vykdomi vadovaujantis: </w:t>
      </w:r>
    </w:p>
    <w:p w14:paraId="74DC23F3" w14:textId="3DAE51A2" w:rsidR="00EE444D" w:rsidRPr="00121C4E" w:rsidRDefault="00EE444D" w:rsidP="009D2C12">
      <w:pPr>
        <w:pStyle w:val="Sraopastraipa"/>
        <w:numPr>
          <w:ilvl w:val="0"/>
          <w:numId w:val="6"/>
        </w:numPr>
        <w:tabs>
          <w:tab w:val="left" w:pos="1560"/>
        </w:tabs>
        <w:rPr>
          <w:rFonts w:ascii="Times New Roman" w:hAnsi="Times New Roman"/>
          <w:sz w:val="24"/>
          <w:szCs w:val="24"/>
        </w:rPr>
      </w:pPr>
      <w:r w:rsidRPr="00121C4E">
        <w:rPr>
          <w:rFonts w:ascii="Times New Roman" w:hAnsi="Times New Roman"/>
          <w:sz w:val="24"/>
          <w:szCs w:val="24"/>
        </w:rPr>
        <w:t xml:space="preserve">Darboviečių įrengimo statybvietėse nuostatais; </w:t>
      </w:r>
    </w:p>
    <w:p w14:paraId="3C5C2706" w14:textId="63175DBA" w:rsidR="00EE444D" w:rsidRPr="00121C4E" w:rsidRDefault="00EE444D" w:rsidP="009D2C12">
      <w:pPr>
        <w:pStyle w:val="Sraopastraipa"/>
        <w:numPr>
          <w:ilvl w:val="0"/>
          <w:numId w:val="6"/>
        </w:numPr>
        <w:tabs>
          <w:tab w:val="left" w:pos="1560"/>
        </w:tabs>
        <w:rPr>
          <w:rFonts w:ascii="Times New Roman" w:hAnsi="Times New Roman"/>
          <w:sz w:val="24"/>
          <w:szCs w:val="24"/>
        </w:rPr>
      </w:pPr>
      <w:r w:rsidRPr="00121C4E">
        <w:rPr>
          <w:rFonts w:ascii="Times New Roman" w:hAnsi="Times New Roman"/>
          <w:sz w:val="24"/>
          <w:szCs w:val="24"/>
        </w:rPr>
        <w:t xml:space="preserve">Darbuotojų saugos ir sveikatos teisės aktais; </w:t>
      </w:r>
    </w:p>
    <w:p w14:paraId="3651F3DC" w14:textId="4B9431C9" w:rsidR="00EE444D" w:rsidRPr="00121C4E" w:rsidRDefault="00EE444D" w:rsidP="009D2C12">
      <w:pPr>
        <w:pStyle w:val="Sraopastraipa"/>
        <w:numPr>
          <w:ilvl w:val="0"/>
          <w:numId w:val="6"/>
        </w:numPr>
        <w:tabs>
          <w:tab w:val="left" w:pos="1560"/>
        </w:tabs>
        <w:ind w:left="1349" w:hanging="357"/>
        <w:contextualSpacing w:val="0"/>
        <w:rPr>
          <w:rFonts w:ascii="Times New Roman" w:hAnsi="Times New Roman"/>
          <w:sz w:val="24"/>
          <w:szCs w:val="24"/>
        </w:rPr>
      </w:pPr>
      <w:r w:rsidRPr="00121C4E">
        <w:rPr>
          <w:rFonts w:ascii="Times New Roman" w:hAnsi="Times New Roman"/>
          <w:sz w:val="24"/>
          <w:szCs w:val="24"/>
        </w:rPr>
        <w:t>kitais galiojančiais norminiais dokumentais.</w:t>
      </w:r>
    </w:p>
    <w:p w14:paraId="4EA1CD6C" w14:textId="77777777" w:rsidR="00EE444D" w:rsidRPr="00121C4E" w:rsidRDefault="00EE444D" w:rsidP="004D7602">
      <w:pPr>
        <w:pStyle w:val="Sraopastraipa"/>
        <w:tabs>
          <w:tab w:val="left" w:pos="1276"/>
        </w:tabs>
        <w:ind w:left="0" w:firstLine="993"/>
        <w:rPr>
          <w:rFonts w:ascii="Times New Roman" w:hAnsi="Times New Roman"/>
          <w:sz w:val="24"/>
          <w:szCs w:val="24"/>
        </w:rPr>
      </w:pPr>
    </w:p>
    <w:p w14:paraId="105E4A6F" w14:textId="40BA5DDE" w:rsidR="00716D07" w:rsidRDefault="00A01579" w:rsidP="00ED799E">
      <w:pPr>
        <w:ind w:firstLine="567"/>
        <w:jc w:val="both"/>
        <w:rPr>
          <w:b/>
          <w:bCs/>
          <w:szCs w:val="24"/>
        </w:rPr>
      </w:pPr>
      <w:r>
        <w:rPr>
          <w:b/>
          <w:bCs/>
          <w:szCs w:val="24"/>
        </w:rPr>
        <w:t>8</w:t>
      </w:r>
      <w:r w:rsidR="00FB47E6" w:rsidRPr="00121C4E">
        <w:rPr>
          <w:b/>
          <w:bCs/>
          <w:szCs w:val="24"/>
        </w:rPr>
        <w:t>. Garantija</w:t>
      </w:r>
      <w:r w:rsidR="008F2D42" w:rsidRPr="00121C4E">
        <w:rPr>
          <w:b/>
          <w:bCs/>
          <w:szCs w:val="24"/>
        </w:rPr>
        <w:t>:</w:t>
      </w:r>
    </w:p>
    <w:p w14:paraId="3F595474" w14:textId="1E030716" w:rsidR="00F64038" w:rsidRPr="00ED799E" w:rsidRDefault="00A01579" w:rsidP="00ED799E">
      <w:pPr>
        <w:ind w:firstLine="567"/>
        <w:jc w:val="both"/>
        <w:rPr>
          <w:szCs w:val="24"/>
        </w:rPr>
      </w:pPr>
      <w:r>
        <w:rPr>
          <w:szCs w:val="24"/>
        </w:rPr>
        <w:t>8</w:t>
      </w:r>
      <w:r w:rsidR="00766AD8" w:rsidRPr="00121C4E">
        <w:rPr>
          <w:szCs w:val="24"/>
        </w:rPr>
        <w:t>.1.</w:t>
      </w:r>
      <w:r w:rsidR="00ED799E">
        <w:rPr>
          <w:szCs w:val="24"/>
        </w:rPr>
        <w:t xml:space="preserve"> </w:t>
      </w:r>
      <w:r w:rsidR="00766AD8" w:rsidRPr="00121C4E">
        <w:rPr>
          <w:szCs w:val="24"/>
        </w:rPr>
        <w:t>Rangovas turi teikti pilną garantinį remontą.</w:t>
      </w:r>
      <w:r w:rsidR="00314C61" w:rsidRPr="00314C61">
        <w:t xml:space="preserve"> </w:t>
      </w:r>
      <w:r w:rsidR="00314C61" w:rsidRPr="00314C61">
        <w:rPr>
          <w:szCs w:val="24"/>
        </w:rPr>
        <w:t>Darbams suteikiama 5 metų garantija. Paslėptiems darbams 10 metų</w:t>
      </w:r>
      <w:r w:rsidR="00ED799E">
        <w:rPr>
          <w:szCs w:val="24"/>
        </w:rPr>
        <w:t>.</w:t>
      </w:r>
    </w:p>
    <w:sectPr w:rsidR="00F64038" w:rsidRPr="00ED799E" w:rsidSect="00121C4E">
      <w:pgSz w:w="11907" w:h="16839" w:code="9"/>
      <w:pgMar w:top="1135" w:right="708" w:bottom="993"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DCAD1" w14:textId="77777777" w:rsidR="009D2C12" w:rsidRDefault="009D2C12">
      <w:r>
        <w:separator/>
      </w:r>
    </w:p>
  </w:endnote>
  <w:endnote w:type="continuationSeparator" w:id="0">
    <w:p w14:paraId="1364CEAB" w14:textId="77777777" w:rsidR="009D2C12" w:rsidRDefault="009D2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Optima">
    <w:altName w:val="Courier New"/>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HelveticaLT">
    <w:altName w:val="Times New Roman"/>
    <w:charset w:val="00"/>
    <w:family w:val="auto"/>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66BDD" w14:textId="77777777" w:rsidR="009D2C12" w:rsidRDefault="009D2C12">
      <w:r>
        <w:separator/>
      </w:r>
    </w:p>
  </w:footnote>
  <w:footnote w:type="continuationSeparator" w:id="0">
    <w:p w14:paraId="6217BC7D" w14:textId="77777777" w:rsidR="009D2C12" w:rsidRDefault="009D2C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82602B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19148C0"/>
    <w:multiLevelType w:val="hybridMultilevel"/>
    <w:tmpl w:val="33605038"/>
    <w:lvl w:ilvl="0" w:tplc="EB5A8C20">
      <w:start w:val="1"/>
      <w:numFmt w:val="decimal"/>
      <w:pStyle w:val="StyleHeading111pt"/>
      <w:lvlText w:val="%1. "/>
      <w:lvlJc w:val="left"/>
      <w:pPr>
        <w:tabs>
          <w:tab w:val="num" w:pos="568"/>
        </w:tabs>
        <w:ind w:left="851" w:hanging="283"/>
      </w:pPr>
      <w:rPr>
        <w:rFonts w:ascii="Times New Roman" w:hAnsi="Times New Roman" w:cs="Times New Roman" w:hint="default"/>
        <w:b w:val="0"/>
        <w:bCs w:val="0"/>
        <w:i w:val="0"/>
        <w:iCs w:val="0"/>
        <w:sz w:val="24"/>
        <w:szCs w:val="24"/>
      </w:rPr>
    </w:lvl>
    <w:lvl w:ilvl="1" w:tplc="04270019">
      <w:start w:val="1"/>
      <w:numFmt w:val="lowerLetter"/>
      <w:pStyle w:val="StyleHeading2"/>
      <w:lvlText w:val="%2."/>
      <w:lvlJc w:val="left"/>
      <w:pPr>
        <w:tabs>
          <w:tab w:val="num" w:pos="360"/>
        </w:tabs>
        <w:ind w:left="360" w:hanging="360"/>
      </w:pPr>
      <w:rPr>
        <w:rFonts w:cs="Times New Roman"/>
      </w:rPr>
    </w:lvl>
    <w:lvl w:ilvl="2" w:tplc="0427001B">
      <w:start w:val="1"/>
      <w:numFmt w:val="lowerRoman"/>
      <w:lvlText w:val="%3."/>
      <w:lvlJc w:val="right"/>
      <w:pPr>
        <w:tabs>
          <w:tab w:val="num" w:pos="768"/>
        </w:tabs>
        <w:ind w:left="768" w:hanging="180"/>
      </w:pPr>
      <w:rPr>
        <w:rFonts w:cs="Times New Roman"/>
      </w:rPr>
    </w:lvl>
    <w:lvl w:ilvl="3" w:tplc="0427000F">
      <w:start w:val="1"/>
      <w:numFmt w:val="decimal"/>
      <w:lvlText w:val="%4."/>
      <w:lvlJc w:val="left"/>
      <w:pPr>
        <w:tabs>
          <w:tab w:val="num" w:pos="1488"/>
        </w:tabs>
        <w:ind w:left="1488" w:hanging="360"/>
      </w:pPr>
      <w:rPr>
        <w:rFonts w:cs="Times New Roman"/>
      </w:rPr>
    </w:lvl>
    <w:lvl w:ilvl="4" w:tplc="04270019">
      <w:start w:val="1"/>
      <w:numFmt w:val="lowerLetter"/>
      <w:lvlText w:val="%5."/>
      <w:lvlJc w:val="left"/>
      <w:pPr>
        <w:tabs>
          <w:tab w:val="num" w:pos="2208"/>
        </w:tabs>
        <w:ind w:left="2208" w:hanging="360"/>
      </w:pPr>
      <w:rPr>
        <w:rFonts w:cs="Times New Roman"/>
      </w:rPr>
    </w:lvl>
    <w:lvl w:ilvl="5" w:tplc="0427001B">
      <w:start w:val="1"/>
      <w:numFmt w:val="lowerRoman"/>
      <w:lvlText w:val="%6."/>
      <w:lvlJc w:val="right"/>
      <w:pPr>
        <w:tabs>
          <w:tab w:val="num" w:pos="2928"/>
        </w:tabs>
        <w:ind w:left="2928" w:hanging="180"/>
      </w:pPr>
      <w:rPr>
        <w:rFonts w:cs="Times New Roman"/>
      </w:rPr>
    </w:lvl>
    <w:lvl w:ilvl="6" w:tplc="0427000F">
      <w:start w:val="1"/>
      <w:numFmt w:val="decimal"/>
      <w:lvlText w:val="%7."/>
      <w:lvlJc w:val="left"/>
      <w:pPr>
        <w:tabs>
          <w:tab w:val="num" w:pos="3648"/>
        </w:tabs>
        <w:ind w:left="3648" w:hanging="360"/>
      </w:pPr>
      <w:rPr>
        <w:rFonts w:cs="Times New Roman"/>
      </w:rPr>
    </w:lvl>
    <w:lvl w:ilvl="7" w:tplc="04270019">
      <w:start w:val="1"/>
      <w:numFmt w:val="lowerLetter"/>
      <w:lvlText w:val="%8."/>
      <w:lvlJc w:val="left"/>
      <w:pPr>
        <w:tabs>
          <w:tab w:val="num" w:pos="4368"/>
        </w:tabs>
        <w:ind w:left="4368" w:hanging="360"/>
      </w:pPr>
      <w:rPr>
        <w:rFonts w:cs="Times New Roman"/>
      </w:rPr>
    </w:lvl>
    <w:lvl w:ilvl="8" w:tplc="0427001B">
      <w:start w:val="1"/>
      <w:numFmt w:val="lowerRoman"/>
      <w:lvlText w:val="%9."/>
      <w:lvlJc w:val="right"/>
      <w:pPr>
        <w:tabs>
          <w:tab w:val="num" w:pos="5088"/>
        </w:tabs>
        <w:ind w:left="5088" w:hanging="180"/>
      </w:pPr>
      <w:rPr>
        <w:rFonts w:cs="Times New Roman"/>
      </w:rPr>
    </w:lvl>
  </w:abstractNum>
  <w:abstractNum w:abstractNumId="2" w15:restartNumberingAfterBreak="0">
    <w:nsid w:val="228B5785"/>
    <w:multiLevelType w:val="multilevel"/>
    <w:tmpl w:val="5AF84DC4"/>
    <w:lvl w:ilvl="0">
      <w:start w:val="1"/>
      <w:numFmt w:val="decimal"/>
      <w:lvlText w:val="%1."/>
      <w:legacy w:legacy="1" w:legacySpace="0" w:legacyIndent="0"/>
      <w:lvlJc w:val="left"/>
    </w:lvl>
    <w:lvl w:ilvl="1">
      <w:start w:val="1"/>
      <w:numFmt w:val="decimal"/>
      <w:pStyle w:val="Subhead1"/>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3" w15:restartNumberingAfterBreak="0">
    <w:nsid w:val="23AB1343"/>
    <w:multiLevelType w:val="multilevel"/>
    <w:tmpl w:val="7BE8EF82"/>
    <w:lvl w:ilvl="0">
      <w:start w:val="1"/>
      <w:numFmt w:val="decimal"/>
      <w:pStyle w:val="sutsal1"/>
      <w:lvlText w:val="%1."/>
      <w:lvlJc w:val="left"/>
      <w:pPr>
        <w:tabs>
          <w:tab w:val="num" w:pos="-2523"/>
        </w:tabs>
        <w:ind w:left="-2160" w:hanging="360"/>
      </w:pPr>
      <w:rPr>
        <w:rFonts w:hint="default"/>
      </w:rPr>
    </w:lvl>
    <w:lvl w:ilvl="1">
      <w:start w:val="1"/>
      <w:numFmt w:val="decimal"/>
      <w:lvlText w:val="%1.%2."/>
      <w:lvlJc w:val="left"/>
      <w:pPr>
        <w:tabs>
          <w:tab w:val="num" w:pos="57"/>
        </w:tabs>
        <w:ind w:left="283" w:hanging="283"/>
      </w:pPr>
      <w:rPr>
        <w:rFonts w:hint="default"/>
      </w:rPr>
    </w:lvl>
    <w:lvl w:ilvl="2">
      <w:start w:val="1"/>
      <w:numFmt w:val="decimal"/>
      <w:lvlText w:val="%1.%2.%3."/>
      <w:lvlJc w:val="left"/>
      <w:pPr>
        <w:tabs>
          <w:tab w:val="num" w:pos="-360"/>
        </w:tabs>
        <w:ind w:left="-1296" w:hanging="504"/>
      </w:pPr>
      <w:rPr>
        <w:rFonts w:hint="default"/>
      </w:rPr>
    </w:lvl>
    <w:lvl w:ilvl="3">
      <w:start w:val="1"/>
      <w:numFmt w:val="decimal"/>
      <w:lvlText w:val="%1.%2.%3.%4."/>
      <w:lvlJc w:val="left"/>
      <w:pPr>
        <w:tabs>
          <w:tab w:val="num" w:pos="360"/>
        </w:tabs>
        <w:ind w:left="-792" w:hanging="648"/>
      </w:pPr>
      <w:rPr>
        <w:rFonts w:hint="default"/>
      </w:rPr>
    </w:lvl>
    <w:lvl w:ilvl="4">
      <w:start w:val="1"/>
      <w:numFmt w:val="decimal"/>
      <w:lvlText w:val="%1.%2.%3.%4.%5."/>
      <w:lvlJc w:val="left"/>
      <w:pPr>
        <w:tabs>
          <w:tab w:val="num" w:pos="1080"/>
        </w:tabs>
        <w:ind w:left="-288" w:hanging="792"/>
      </w:pPr>
      <w:rPr>
        <w:rFonts w:hint="default"/>
      </w:rPr>
    </w:lvl>
    <w:lvl w:ilvl="5">
      <w:start w:val="1"/>
      <w:numFmt w:val="decimal"/>
      <w:lvlText w:val="%1.%2.%3.%4.%5.%6."/>
      <w:lvlJc w:val="left"/>
      <w:pPr>
        <w:tabs>
          <w:tab w:val="num" w:pos="1800"/>
        </w:tabs>
        <w:ind w:left="216" w:hanging="936"/>
      </w:pPr>
      <w:rPr>
        <w:rFonts w:hint="default"/>
      </w:rPr>
    </w:lvl>
    <w:lvl w:ilvl="6">
      <w:start w:val="1"/>
      <w:numFmt w:val="decimal"/>
      <w:lvlText w:val="%1.%2.%3.%4.%5.%6.%7."/>
      <w:lvlJc w:val="left"/>
      <w:pPr>
        <w:tabs>
          <w:tab w:val="num" w:pos="2520"/>
        </w:tabs>
        <w:ind w:left="720" w:hanging="1080"/>
      </w:pPr>
      <w:rPr>
        <w:rFonts w:hint="default"/>
      </w:rPr>
    </w:lvl>
    <w:lvl w:ilvl="7">
      <w:start w:val="1"/>
      <w:numFmt w:val="decimal"/>
      <w:lvlText w:val="%1.%2.%3.%4.%5.%6.%7.%8."/>
      <w:lvlJc w:val="left"/>
      <w:pPr>
        <w:tabs>
          <w:tab w:val="num" w:pos="3240"/>
        </w:tabs>
        <w:ind w:left="1224" w:hanging="1224"/>
      </w:pPr>
      <w:rPr>
        <w:rFonts w:hint="default"/>
      </w:rPr>
    </w:lvl>
    <w:lvl w:ilvl="8">
      <w:start w:val="1"/>
      <w:numFmt w:val="decimal"/>
      <w:lvlText w:val="%1.%2.%3.%4.%5.%6.%7.%8.%9."/>
      <w:lvlJc w:val="left"/>
      <w:pPr>
        <w:tabs>
          <w:tab w:val="num" w:pos="3960"/>
        </w:tabs>
        <w:ind w:left="1800" w:hanging="1440"/>
      </w:pPr>
      <w:rPr>
        <w:rFonts w:hint="default"/>
      </w:rPr>
    </w:lvl>
  </w:abstractNum>
  <w:abstractNum w:abstractNumId="4" w15:restartNumberingAfterBreak="0">
    <w:nsid w:val="43C929AF"/>
    <w:multiLevelType w:val="hybridMultilevel"/>
    <w:tmpl w:val="7D941E0E"/>
    <w:lvl w:ilvl="0" w:tplc="A216AEF4">
      <w:start w:val="8"/>
      <w:numFmt w:val="bullet"/>
      <w:lvlText w:val="-"/>
      <w:lvlJc w:val="left"/>
      <w:pPr>
        <w:ind w:left="1353" w:hanging="360"/>
      </w:pPr>
      <w:rPr>
        <w:rFonts w:ascii="Times New Roman" w:eastAsia="Calibri" w:hAnsi="Times New Roman" w:cs="Times New Roman"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5" w15:restartNumberingAfterBreak="0">
    <w:nsid w:val="796D0B68"/>
    <w:multiLevelType w:val="multilevel"/>
    <w:tmpl w:val="8780D81E"/>
    <w:lvl w:ilvl="0">
      <w:start w:val="1"/>
      <w:numFmt w:val="decimal"/>
      <w:pStyle w:val="Antrat1"/>
      <w:suff w:val="space"/>
      <w:lvlText w:val="%1."/>
      <w:lvlJc w:val="left"/>
      <w:pPr>
        <w:ind w:left="792" w:hanging="432"/>
      </w:pPr>
    </w:lvl>
    <w:lvl w:ilvl="1">
      <w:start w:val="1"/>
      <w:numFmt w:val="decimal"/>
      <w:pStyle w:val="Antrat2"/>
      <w:suff w:val="space"/>
      <w:lvlText w:val="%1.%2."/>
      <w:lvlJc w:val="left"/>
      <w:pPr>
        <w:ind w:left="8211" w:firstLine="720"/>
      </w:pPr>
      <w:rPr>
        <w:b w:val="0"/>
        <w:i w:val="0"/>
        <w:color w:val="000000"/>
      </w:rPr>
    </w:lvl>
    <w:lvl w:ilvl="2">
      <w:start w:val="1"/>
      <w:numFmt w:val="decimal"/>
      <w:pStyle w:val="Antrat3"/>
      <w:suff w:val="space"/>
      <w:lvlText w:val="%1.%2.%3."/>
      <w:lvlJc w:val="left"/>
      <w:pPr>
        <w:ind w:left="180" w:firstLine="720"/>
      </w:pPr>
      <w:rPr>
        <w:b w:val="0"/>
      </w:r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num w:numId="1" w16cid:durableId="1032389037">
    <w:abstractNumId w:val="5"/>
  </w:num>
  <w:num w:numId="2" w16cid:durableId="1692147856">
    <w:abstractNumId w:val="1"/>
  </w:num>
  <w:num w:numId="3" w16cid:durableId="317341274">
    <w:abstractNumId w:val="2"/>
  </w:num>
  <w:num w:numId="4" w16cid:durableId="1348218837">
    <w:abstractNumId w:val="3"/>
  </w:num>
  <w:num w:numId="5" w16cid:durableId="1292712251">
    <w:abstractNumId w:val="0"/>
  </w:num>
  <w:num w:numId="6" w16cid:durableId="166285634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44C"/>
    <w:rsid w:val="00000331"/>
    <w:rsid w:val="0000118C"/>
    <w:rsid w:val="0000290F"/>
    <w:rsid w:val="00002974"/>
    <w:rsid w:val="00004D79"/>
    <w:rsid w:val="00004EFC"/>
    <w:rsid w:val="00005598"/>
    <w:rsid w:val="00005D0D"/>
    <w:rsid w:val="00006463"/>
    <w:rsid w:val="00007066"/>
    <w:rsid w:val="00007BC3"/>
    <w:rsid w:val="000103BE"/>
    <w:rsid w:val="00012FE5"/>
    <w:rsid w:val="000132F8"/>
    <w:rsid w:val="00015368"/>
    <w:rsid w:val="00017836"/>
    <w:rsid w:val="00020C12"/>
    <w:rsid w:val="000214B6"/>
    <w:rsid w:val="0002199F"/>
    <w:rsid w:val="000222DA"/>
    <w:rsid w:val="000228B9"/>
    <w:rsid w:val="0002320B"/>
    <w:rsid w:val="00023C1D"/>
    <w:rsid w:val="00023CC7"/>
    <w:rsid w:val="0002511B"/>
    <w:rsid w:val="00027835"/>
    <w:rsid w:val="0003293E"/>
    <w:rsid w:val="00033A92"/>
    <w:rsid w:val="000356B6"/>
    <w:rsid w:val="000357D9"/>
    <w:rsid w:val="00043631"/>
    <w:rsid w:val="00044E21"/>
    <w:rsid w:val="00044ECE"/>
    <w:rsid w:val="00052D5E"/>
    <w:rsid w:val="00055E90"/>
    <w:rsid w:val="0005633F"/>
    <w:rsid w:val="00056C18"/>
    <w:rsid w:val="00056E24"/>
    <w:rsid w:val="00061B07"/>
    <w:rsid w:val="000620A1"/>
    <w:rsid w:val="00064625"/>
    <w:rsid w:val="000652B6"/>
    <w:rsid w:val="00066B5C"/>
    <w:rsid w:val="00067297"/>
    <w:rsid w:val="000710C3"/>
    <w:rsid w:val="000711FB"/>
    <w:rsid w:val="00072FF3"/>
    <w:rsid w:val="00072FF7"/>
    <w:rsid w:val="00073084"/>
    <w:rsid w:val="000736EE"/>
    <w:rsid w:val="00074578"/>
    <w:rsid w:val="000766E5"/>
    <w:rsid w:val="000802F6"/>
    <w:rsid w:val="00080492"/>
    <w:rsid w:val="000817E7"/>
    <w:rsid w:val="000831F6"/>
    <w:rsid w:val="000832E0"/>
    <w:rsid w:val="000835CE"/>
    <w:rsid w:val="00085156"/>
    <w:rsid w:val="00086B08"/>
    <w:rsid w:val="00090825"/>
    <w:rsid w:val="00090F58"/>
    <w:rsid w:val="00091E75"/>
    <w:rsid w:val="0009229E"/>
    <w:rsid w:val="00092755"/>
    <w:rsid w:val="00092C49"/>
    <w:rsid w:val="000954BE"/>
    <w:rsid w:val="000A0639"/>
    <w:rsid w:val="000A1313"/>
    <w:rsid w:val="000A1C62"/>
    <w:rsid w:val="000A4781"/>
    <w:rsid w:val="000A673A"/>
    <w:rsid w:val="000B0298"/>
    <w:rsid w:val="000B2A60"/>
    <w:rsid w:val="000B3B60"/>
    <w:rsid w:val="000B5BB7"/>
    <w:rsid w:val="000B5D6F"/>
    <w:rsid w:val="000B78B1"/>
    <w:rsid w:val="000C1FD3"/>
    <w:rsid w:val="000C2070"/>
    <w:rsid w:val="000C4113"/>
    <w:rsid w:val="000C4A49"/>
    <w:rsid w:val="000C4FAE"/>
    <w:rsid w:val="000C73D7"/>
    <w:rsid w:val="000D0F49"/>
    <w:rsid w:val="000D1CC3"/>
    <w:rsid w:val="000D26F4"/>
    <w:rsid w:val="000D4767"/>
    <w:rsid w:val="000D673A"/>
    <w:rsid w:val="000D7813"/>
    <w:rsid w:val="000D79B1"/>
    <w:rsid w:val="000D7F89"/>
    <w:rsid w:val="000E188F"/>
    <w:rsid w:val="000E1997"/>
    <w:rsid w:val="000E5A62"/>
    <w:rsid w:val="000F00F4"/>
    <w:rsid w:val="000F2DD6"/>
    <w:rsid w:val="000F42DE"/>
    <w:rsid w:val="000F5F1D"/>
    <w:rsid w:val="0010000C"/>
    <w:rsid w:val="00101545"/>
    <w:rsid w:val="00103CA2"/>
    <w:rsid w:val="00104EFD"/>
    <w:rsid w:val="001062BD"/>
    <w:rsid w:val="00110472"/>
    <w:rsid w:val="001126D4"/>
    <w:rsid w:val="00112D2E"/>
    <w:rsid w:val="001164DD"/>
    <w:rsid w:val="00116B61"/>
    <w:rsid w:val="00117859"/>
    <w:rsid w:val="00120093"/>
    <w:rsid w:val="001205F5"/>
    <w:rsid w:val="00120E2C"/>
    <w:rsid w:val="00121C4E"/>
    <w:rsid w:val="0012221C"/>
    <w:rsid w:val="00122262"/>
    <w:rsid w:val="0012248B"/>
    <w:rsid w:val="00124CD9"/>
    <w:rsid w:val="00125C12"/>
    <w:rsid w:val="00125C8F"/>
    <w:rsid w:val="00126D19"/>
    <w:rsid w:val="00130441"/>
    <w:rsid w:val="00132EA6"/>
    <w:rsid w:val="00133D2A"/>
    <w:rsid w:val="001345ED"/>
    <w:rsid w:val="001347F4"/>
    <w:rsid w:val="00134ADD"/>
    <w:rsid w:val="00136A3E"/>
    <w:rsid w:val="00136B3E"/>
    <w:rsid w:val="00136E6F"/>
    <w:rsid w:val="001423A0"/>
    <w:rsid w:val="00143287"/>
    <w:rsid w:val="00145005"/>
    <w:rsid w:val="001451C9"/>
    <w:rsid w:val="00146051"/>
    <w:rsid w:val="00146083"/>
    <w:rsid w:val="0014674B"/>
    <w:rsid w:val="00147595"/>
    <w:rsid w:val="001512C1"/>
    <w:rsid w:val="0015278C"/>
    <w:rsid w:val="00152A5E"/>
    <w:rsid w:val="00153932"/>
    <w:rsid w:val="00155882"/>
    <w:rsid w:val="00155918"/>
    <w:rsid w:val="001620E6"/>
    <w:rsid w:val="0016238E"/>
    <w:rsid w:val="00162DE6"/>
    <w:rsid w:val="001634F3"/>
    <w:rsid w:val="00165F52"/>
    <w:rsid w:val="001701DA"/>
    <w:rsid w:val="0017105C"/>
    <w:rsid w:val="00171FF9"/>
    <w:rsid w:val="0017232A"/>
    <w:rsid w:val="00177AA3"/>
    <w:rsid w:val="001817F5"/>
    <w:rsid w:val="00181A55"/>
    <w:rsid w:val="00182E4A"/>
    <w:rsid w:val="001833D7"/>
    <w:rsid w:val="001871DA"/>
    <w:rsid w:val="00187622"/>
    <w:rsid w:val="00191596"/>
    <w:rsid w:val="001935AC"/>
    <w:rsid w:val="001935FD"/>
    <w:rsid w:val="00195ADC"/>
    <w:rsid w:val="001A18A7"/>
    <w:rsid w:val="001A3BDF"/>
    <w:rsid w:val="001B1F1C"/>
    <w:rsid w:val="001B2223"/>
    <w:rsid w:val="001B27C4"/>
    <w:rsid w:val="001B27FB"/>
    <w:rsid w:val="001B2C8D"/>
    <w:rsid w:val="001B3FFD"/>
    <w:rsid w:val="001B519F"/>
    <w:rsid w:val="001B530F"/>
    <w:rsid w:val="001B57A0"/>
    <w:rsid w:val="001C567C"/>
    <w:rsid w:val="001C5FB8"/>
    <w:rsid w:val="001D57E9"/>
    <w:rsid w:val="001D7929"/>
    <w:rsid w:val="001E15E4"/>
    <w:rsid w:val="001E1C6D"/>
    <w:rsid w:val="001E1DC8"/>
    <w:rsid w:val="001E1E00"/>
    <w:rsid w:val="001E2B5F"/>
    <w:rsid w:val="001E3B7B"/>
    <w:rsid w:val="001E4156"/>
    <w:rsid w:val="001E42E2"/>
    <w:rsid w:val="001E69E4"/>
    <w:rsid w:val="001E7FE4"/>
    <w:rsid w:val="001F17A7"/>
    <w:rsid w:val="001F27AE"/>
    <w:rsid w:val="001F2F87"/>
    <w:rsid w:val="001F44FC"/>
    <w:rsid w:val="001F45EF"/>
    <w:rsid w:val="001F4E09"/>
    <w:rsid w:val="00200B50"/>
    <w:rsid w:val="0020280F"/>
    <w:rsid w:val="0020392E"/>
    <w:rsid w:val="0020395A"/>
    <w:rsid w:val="00205437"/>
    <w:rsid w:val="00212580"/>
    <w:rsid w:val="00212B0A"/>
    <w:rsid w:val="00213ED8"/>
    <w:rsid w:val="002149CB"/>
    <w:rsid w:val="0021628C"/>
    <w:rsid w:val="00217603"/>
    <w:rsid w:val="00221521"/>
    <w:rsid w:val="00221CB3"/>
    <w:rsid w:val="00223754"/>
    <w:rsid w:val="00223DCD"/>
    <w:rsid w:val="00224058"/>
    <w:rsid w:val="00224F97"/>
    <w:rsid w:val="002261BA"/>
    <w:rsid w:val="0023110A"/>
    <w:rsid w:val="00231ABF"/>
    <w:rsid w:val="00233B5D"/>
    <w:rsid w:val="00234298"/>
    <w:rsid w:val="00234517"/>
    <w:rsid w:val="002345C0"/>
    <w:rsid w:val="00237B05"/>
    <w:rsid w:val="0024199E"/>
    <w:rsid w:val="00242371"/>
    <w:rsid w:val="0024294F"/>
    <w:rsid w:val="00243287"/>
    <w:rsid w:val="002453FC"/>
    <w:rsid w:val="00250258"/>
    <w:rsid w:val="0025184B"/>
    <w:rsid w:val="00252AED"/>
    <w:rsid w:val="00254A9E"/>
    <w:rsid w:val="0025560F"/>
    <w:rsid w:val="00256C59"/>
    <w:rsid w:val="00256D52"/>
    <w:rsid w:val="002572B7"/>
    <w:rsid w:val="00260240"/>
    <w:rsid w:val="00261385"/>
    <w:rsid w:val="002617E7"/>
    <w:rsid w:val="00263E47"/>
    <w:rsid w:val="0026417B"/>
    <w:rsid w:val="0026457F"/>
    <w:rsid w:val="00264753"/>
    <w:rsid w:val="0026520E"/>
    <w:rsid w:val="002671F8"/>
    <w:rsid w:val="00267ADE"/>
    <w:rsid w:val="00267CFC"/>
    <w:rsid w:val="00272D8B"/>
    <w:rsid w:val="00273494"/>
    <w:rsid w:val="00274509"/>
    <w:rsid w:val="00276728"/>
    <w:rsid w:val="00280A96"/>
    <w:rsid w:val="002822AD"/>
    <w:rsid w:val="00282555"/>
    <w:rsid w:val="00283157"/>
    <w:rsid w:val="00283BA1"/>
    <w:rsid w:val="00284975"/>
    <w:rsid w:val="00284FFE"/>
    <w:rsid w:val="00286792"/>
    <w:rsid w:val="002872F7"/>
    <w:rsid w:val="00291B1A"/>
    <w:rsid w:val="002925A5"/>
    <w:rsid w:val="00293181"/>
    <w:rsid w:val="00296461"/>
    <w:rsid w:val="00296AF3"/>
    <w:rsid w:val="002A09F7"/>
    <w:rsid w:val="002A11F5"/>
    <w:rsid w:val="002A3CBA"/>
    <w:rsid w:val="002A526E"/>
    <w:rsid w:val="002A54E1"/>
    <w:rsid w:val="002A6593"/>
    <w:rsid w:val="002A7429"/>
    <w:rsid w:val="002B1D90"/>
    <w:rsid w:val="002B27C3"/>
    <w:rsid w:val="002B2956"/>
    <w:rsid w:val="002B323E"/>
    <w:rsid w:val="002B40F3"/>
    <w:rsid w:val="002B43D2"/>
    <w:rsid w:val="002B48E4"/>
    <w:rsid w:val="002B5454"/>
    <w:rsid w:val="002B5F34"/>
    <w:rsid w:val="002B760E"/>
    <w:rsid w:val="002C11FF"/>
    <w:rsid w:val="002C2D96"/>
    <w:rsid w:val="002C2F01"/>
    <w:rsid w:val="002C43A7"/>
    <w:rsid w:val="002C5A25"/>
    <w:rsid w:val="002C632C"/>
    <w:rsid w:val="002C77AF"/>
    <w:rsid w:val="002D3679"/>
    <w:rsid w:val="002D6924"/>
    <w:rsid w:val="002D6DAD"/>
    <w:rsid w:val="002E0AC1"/>
    <w:rsid w:val="002E136D"/>
    <w:rsid w:val="002E55F8"/>
    <w:rsid w:val="002E64BE"/>
    <w:rsid w:val="002E7272"/>
    <w:rsid w:val="002E7D2F"/>
    <w:rsid w:val="002F084D"/>
    <w:rsid w:val="002F11A6"/>
    <w:rsid w:val="002F1E95"/>
    <w:rsid w:val="002F2070"/>
    <w:rsid w:val="002F2965"/>
    <w:rsid w:val="002F308F"/>
    <w:rsid w:val="002F3FE7"/>
    <w:rsid w:val="002F68B3"/>
    <w:rsid w:val="002F7082"/>
    <w:rsid w:val="002F715E"/>
    <w:rsid w:val="002F79B0"/>
    <w:rsid w:val="0030167E"/>
    <w:rsid w:val="00301914"/>
    <w:rsid w:val="00302166"/>
    <w:rsid w:val="003024A0"/>
    <w:rsid w:val="00302B01"/>
    <w:rsid w:val="00303D2C"/>
    <w:rsid w:val="00303FF0"/>
    <w:rsid w:val="00311F86"/>
    <w:rsid w:val="00312DBB"/>
    <w:rsid w:val="00313B27"/>
    <w:rsid w:val="0031461D"/>
    <w:rsid w:val="00314C61"/>
    <w:rsid w:val="003160E7"/>
    <w:rsid w:val="003177DD"/>
    <w:rsid w:val="00320015"/>
    <w:rsid w:val="00323ACE"/>
    <w:rsid w:val="00324B7B"/>
    <w:rsid w:val="00326368"/>
    <w:rsid w:val="003266C9"/>
    <w:rsid w:val="00326C11"/>
    <w:rsid w:val="00326C37"/>
    <w:rsid w:val="00326C78"/>
    <w:rsid w:val="00330C80"/>
    <w:rsid w:val="00331A2B"/>
    <w:rsid w:val="003345F8"/>
    <w:rsid w:val="00334C40"/>
    <w:rsid w:val="003355B0"/>
    <w:rsid w:val="00335C85"/>
    <w:rsid w:val="00337001"/>
    <w:rsid w:val="00337EE5"/>
    <w:rsid w:val="00342269"/>
    <w:rsid w:val="0034371C"/>
    <w:rsid w:val="00343B76"/>
    <w:rsid w:val="00344880"/>
    <w:rsid w:val="003463BC"/>
    <w:rsid w:val="00346E6E"/>
    <w:rsid w:val="00347F84"/>
    <w:rsid w:val="0035098C"/>
    <w:rsid w:val="003530AA"/>
    <w:rsid w:val="00353D0F"/>
    <w:rsid w:val="003567FC"/>
    <w:rsid w:val="00360C3C"/>
    <w:rsid w:val="00362217"/>
    <w:rsid w:val="003639A0"/>
    <w:rsid w:val="00363FA0"/>
    <w:rsid w:val="0036647D"/>
    <w:rsid w:val="00370300"/>
    <w:rsid w:val="00373E24"/>
    <w:rsid w:val="00374155"/>
    <w:rsid w:val="003759E5"/>
    <w:rsid w:val="003778C6"/>
    <w:rsid w:val="00382FEA"/>
    <w:rsid w:val="00384053"/>
    <w:rsid w:val="00390858"/>
    <w:rsid w:val="00390D2E"/>
    <w:rsid w:val="0039346C"/>
    <w:rsid w:val="003939EC"/>
    <w:rsid w:val="0039509E"/>
    <w:rsid w:val="0039794B"/>
    <w:rsid w:val="003A1871"/>
    <w:rsid w:val="003A2000"/>
    <w:rsid w:val="003A2540"/>
    <w:rsid w:val="003A335F"/>
    <w:rsid w:val="003A69E0"/>
    <w:rsid w:val="003B2B4C"/>
    <w:rsid w:val="003B36AC"/>
    <w:rsid w:val="003B37CD"/>
    <w:rsid w:val="003B403E"/>
    <w:rsid w:val="003C0DDF"/>
    <w:rsid w:val="003C2111"/>
    <w:rsid w:val="003C2A16"/>
    <w:rsid w:val="003C2B04"/>
    <w:rsid w:val="003C6639"/>
    <w:rsid w:val="003C6BD3"/>
    <w:rsid w:val="003D2D66"/>
    <w:rsid w:val="003D739F"/>
    <w:rsid w:val="003E18CD"/>
    <w:rsid w:val="003E2385"/>
    <w:rsid w:val="003E32B4"/>
    <w:rsid w:val="003E5AFC"/>
    <w:rsid w:val="003E5C47"/>
    <w:rsid w:val="003E7AAB"/>
    <w:rsid w:val="003F1053"/>
    <w:rsid w:val="003F2B5A"/>
    <w:rsid w:val="003F33D4"/>
    <w:rsid w:val="003F3D2C"/>
    <w:rsid w:val="003F5F55"/>
    <w:rsid w:val="003F6A75"/>
    <w:rsid w:val="00400092"/>
    <w:rsid w:val="00400E0D"/>
    <w:rsid w:val="0040159C"/>
    <w:rsid w:val="0040423E"/>
    <w:rsid w:val="00405B3F"/>
    <w:rsid w:val="004070F9"/>
    <w:rsid w:val="004109F6"/>
    <w:rsid w:val="00411C2D"/>
    <w:rsid w:val="00413085"/>
    <w:rsid w:val="00424EBA"/>
    <w:rsid w:val="00431630"/>
    <w:rsid w:val="00431A08"/>
    <w:rsid w:val="004323DC"/>
    <w:rsid w:val="004340AE"/>
    <w:rsid w:val="004349C4"/>
    <w:rsid w:val="004349F3"/>
    <w:rsid w:val="00440581"/>
    <w:rsid w:val="00441FC5"/>
    <w:rsid w:val="004424F7"/>
    <w:rsid w:val="00442C23"/>
    <w:rsid w:val="0044353F"/>
    <w:rsid w:val="00444F89"/>
    <w:rsid w:val="00450FC3"/>
    <w:rsid w:val="004517CE"/>
    <w:rsid w:val="00451912"/>
    <w:rsid w:val="00452918"/>
    <w:rsid w:val="00453DA7"/>
    <w:rsid w:val="004562BE"/>
    <w:rsid w:val="00457158"/>
    <w:rsid w:val="00462679"/>
    <w:rsid w:val="00463D43"/>
    <w:rsid w:val="004659DF"/>
    <w:rsid w:val="0046608F"/>
    <w:rsid w:val="004664CF"/>
    <w:rsid w:val="00466DDA"/>
    <w:rsid w:val="00474891"/>
    <w:rsid w:val="004750F2"/>
    <w:rsid w:val="0047549C"/>
    <w:rsid w:val="00475751"/>
    <w:rsid w:val="00475F94"/>
    <w:rsid w:val="0047705C"/>
    <w:rsid w:val="0048002B"/>
    <w:rsid w:val="00481A90"/>
    <w:rsid w:val="00484128"/>
    <w:rsid w:val="004858E4"/>
    <w:rsid w:val="00485DDB"/>
    <w:rsid w:val="00486944"/>
    <w:rsid w:val="00490BED"/>
    <w:rsid w:val="00491236"/>
    <w:rsid w:val="004928C8"/>
    <w:rsid w:val="00492C00"/>
    <w:rsid w:val="0049668E"/>
    <w:rsid w:val="00497522"/>
    <w:rsid w:val="004A02F9"/>
    <w:rsid w:val="004A037F"/>
    <w:rsid w:val="004A0C03"/>
    <w:rsid w:val="004A187A"/>
    <w:rsid w:val="004A27A3"/>
    <w:rsid w:val="004A3C64"/>
    <w:rsid w:val="004A689F"/>
    <w:rsid w:val="004A6DB5"/>
    <w:rsid w:val="004A7635"/>
    <w:rsid w:val="004B2744"/>
    <w:rsid w:val="004B3004"/>
    <w:rsid w:val="004B498A"/>
    <w:rsid w:val="004B653A"/>
    <w:rsid w:val="004C1982"/>
    <w:rsid w:val="004C2B92"/>
    <w:rsid w:val="004C36C2"/>
    <w:rsid w:val="004C45C7"/>
    <w:rsid w:val="004C47E6"/>
    <w:rsid w:val="004C5065"/>
    <w:rsid w:val="004C5902"/>
    <w:rsid w:val="004C7B36"/>
    <w:rsid w:val="004D0FE4"/>
    <w:rsid w:val="004D2320"/>
    <w:rsid w:val="004D3E1C"/>
    <w:rsid w:val="004D3F0B"/>
    <w:rsid w:val="004D41B7"/>
    <w:rsid w:val="004D5B95"/>
    <w:rsid w:val="004D60DE"/>
    <w:rsid w:val="004D7602"/>
    <w:rsid w:val="004E191D"/>
    <w:rsid w:val="004E207D"/>
    <w:rsid w:val="004E2782"/>
    <w:rsid w:val="004E4289"/>
    <w:rsid w:val="004E5BC7"/>
    <w:rsid w:val="004E62B7"/>
    <w:rsid w:val="004E7EE1"/>
    <w:rsid w:val="004F05D2"/>
    <w:rsid w:val="004F087C"/>
    <w:rsid w:val="004F1DD9"/>
    <w:rsid w:val="004F2AC0"/>
    <w:rsid w:val="004F312E"/>
    <w:rsid w:val="004F5FDE"/>
    <w:rsid w:val="004F62F5"/>
    <w:rsid w:val="004F677E"/>
    <w:rsid w:val="004F6AF0"/>
    <w:rsid w:val="004F6E9B"/>
    <w:rsid w:val="004F798B"/>
    <w:rsid w:val="004F7E20"/>
    <w:rsid w:val="004F7E2E"/>
    <w:rsid w:val="00500929"/>
    <w:rsid w:val="00501020"/>
    <w:rsid w:val="00502BD8"/>
    <w:rsid w:val="00503446"/>
    <w:rsid w:val="005041ED"/>
    <w:rsid w:val="00505BA0"/>
    <w:rsid w:val="00505DB8"/>
    <w:rsid w:val="00505F1A"/>
    <w:rsid w:val="00506585"/>
    <w:rsid w:val="00507872"/>
    <w:rsid w:val="00507D89"/>
    <w:rsid w:val="005100EB"/>
    <w:rsid w:val="00510AD4"/>
    <w:rsid w:val="005112CC"/>
    <w:rsid w:val="005115BC"/>
    <w:rsid w:val="005119E6"/>
    <w:rsid w:val="00512BC0"/>
    <w:rsid w:val="00514F9D"/>
    <w:rsid w:val="005163F0"/>
    <w:rsid w:val="0052016E"/>
    <w:rsid w:val="005227D4"/>
    <w:rsid w:val="005231D2"/>
    <w:rsid w:val="005235CD"/>
    <w:rsid w:val="0052415C"/>
    <w:rsid w:val="00525A6A"/>
    <w:rsid w:val="00526CC7"/>
    <w:rsid w:val="00527B46"/>
    <w:rsid w:val="005304EF"/>
    <w:rsid w:val="005307D8"/>
    <w:rsid w:val="00531CA6"/>
    <w:rsid w:val="00531EFC"/>
    <w:rsid w:val="005321F0"/>
    <w:rsid w:val="00532715"/>
    <w:rsid w:val="0053286F"/>
    <w:rsid w:val="005334D7"/>
    <w:rsid w:val="005335E2"/>
    <w:rsid w:val="00534992"/>
    <w:rsid w:val="00536363"/>
    <w:rsid w:val="00536538"/>
    <w:rsid w:val="005400D8"/>
    <w:rsid w:val="005407D7"/>
    <w:rsid w:val="00541B76"/>
    <w:rsid w:val="00543F5C"/>
    <w:rsid w:val="00546902"/>
    <w:rsid w:val="00547B15"/>
    <w:rsid w:val="00551230"/>
    <w:rsid w:val="005538B9"/>
    <w:rsid w:val="005548F5"/>
    <w:rsid w:val="00556561"/>
    <w:rsid w:val="005603F7"/>
    <w:rsid w:val="00560A74"/>
    <w:rsid w:val="005617EB"/>
    <w:rsid w:val="00564987"/>
    <w:rsid w:val="00564D1A"/>
    <w:rsid w:val="00571C22"/>
    <w:rsid w:val="0057263B"/>
    <w:rsid w:val="005752A9"/>
    <w:rsid w:val="00575F05"/>
    <w:rsid w:val="0057626D"/>
    <w:rsid w:val="005770BB"/>
    <w:rsid w:val="00577B4E"/>
    <w:rsid w:val="00580149"/>
    <w:rsid w:val="005802D1"/>
    <w:rsid w:val="00581885"/>
    <w:rsid w:val="00582C29"/>
    <w:rsid w:val="00583B09"/>
    <w:rsid w:val="00584383"/>
    <w:rsid w:val="0058698B"/>
    <w:rsid w:val="00586D71"/>
    <w:rsid w:val="0059288F"/>
    <w:rsid w:val="00593ECB"/>
    <w:rsid w:val="0059445C"/>
    <w:rsid w:val="00595E23"/>
    <w:rsid w:val="0059605A"/>
    <w:rsid w:val="005A0589"/>
    <w:rsid w:val="005A1A01"/>
    <w:rsid w:val="005A4F2C"/>
    <w:rsid w:val="005A6853"/>
    <w:rsid w:val="005A79C5"/>
    <w:rsid w:val="005B1BB1"/>
    <w:rsid w:val="005B34D0"/>
    <w:rsid w:val="005B427A"/>
    <w:rsid w:val="005C00DA"/>
    <w:rsid w:val="005C0B2B"/>
    <w:rsid w:val="005C1434"/>
    <w:rsid w:val="005C4221"/>
    <w:rsid w:val="005C5FC5"/>
    <w:rsid w:val="005D4311"/>
    <w:rsid w:val="005D5EBE"/>
    <w:rsid w:val="005D64DF"/>
    <w:rsid w:val="005D77CB"/>
    <w:rsid w:val="005E0301"/>
    <w:rsid w:val="005E1C5E"/>
    <w:rsid w:val="005E2998"/>
    <w:rsid w:val="005E75C5"/>
    <w:rsid w:val="005F0E0D"/>
    <w:rsid w:val="005F1168"/>
    <w:rsid w:val="005F3481"/>
    <w:rsid w:val="005F40AD"/>
    <w:rsid w:val="005F4857"/>
    <w:rsid w:val="005F6106"/>
    <w:rsid w:val="005F710F"/>
    <w:rsid w:val="006003C3"/>
    <w:rsid w:val="00601DA4"/>
    <w:rsid w:val="00601F84"/>
    <w:rsid w:val="00602429"/>
    <w:rsid w:val="00602D1D"/>
    <w:rsid w:val="006038D8"/>
    <w:rsid w:val="006040A1"/>
    <w:rsid w:val="0060430F"/>
    <w:rsid w:val="00604D6D"/>
    <w:rsid w:val="0060626E"/>
    <w:rsid w:val="006102E9"/>
    <w:rsid w:val="0061077F"/>
    <w:rsid w:val="00610852"/>
    <w:rsid w:val="00610A3A"/>
    <w:rsid w:val="00610F70"/>
    <w:rsid w:val="00612CE5"/>
    <w:rsid w:val="00612ED6"/>
    <w:rsid w:val="0061423F"/>
    <w:rsid w:val="006143D9"/>
    <w:rsid w:val="00614BA5"/>
    <w:rsid w:val="00616555"/>
    <w:rsid w:val="006172A6"/>
    <w:rsid w:val="0062353F"/>
    <w:rsid w:val="0062633C"/>
    <w:rsid w:val="006264EC"/>
    <w:rsid w:val="00630036"/>
    <w:rsid w:val="00631441"/>
    <w:rsid w:val="0063273B"/>
    <w:rsid w:val="00632C60"/>
    <w:rsid w:val="0063367A"/>
    <w:rsid w:val="0063542F"/>
    <w:rsid w:val="006354A9"/>
    <w:rsid w:val="00635663"/>
    <w:rsid w:val="006356EB"/>
    <w:rsid w:val="006360B9"/>
    <w:rsid w:val="00637179"/>
    <w:rsid w:val="0064015E"/>
    <w:rsid w:val="0064199B"/>
    <w:rsid w:val="00644298"/>
    <w:rsid w:val="00644D92"/>
    <w:rsid w:val="00644E3D"/>
    <w:rsid w:val="00645F33"/>
    <w:rsid w:val="00654C88"/>
    <w:rsid w:val="0065724F"/>
    <w:rsid w:val="0066263C"/>
    <w:rsid w:val="006668D5"/>
    <w:rsid w:val="006671B4"/>
    <w:rsid w:val="006676B4"/>
    <w:rsid w:val="006678B5"/>
    <w:rsid w:val="0067290C"/>
    <w:rsid w:val="00672CFC"/>
    <w:rsid w:val="00672FC2"/>
    <w:rsid w:val="00674D8B"/>
    <w:rsid w:val="00674E0E"/>
    <w:rsid w:val="00675190"/>
    <w:rsid w:val="00675425"/>
    <w:rsid w:val="00675AC4"/>
    <w:rsid w:val="00676224"/>
    <w:rsid w:val="00676612"/>
    <w:rsid w:val="00681626"/>
    <w:rsid w:val="006820F9"/>
    <w:rsid w:val="00684908"/>
    <w:rsid w:val="00684ABC"/>
    <w:rsid w:val="00684B45"/>
    <w:rsid w:val="00685AD5"/>
    <w:rsid w:val="00686CA6"/>
    <w:rsid w:val="0068742F"/>
    <w:rsid w:val="00693103"/>
    <w:rsid w:val="006938A8"/>
    <w:rsid w:val="006A0F95"/>
    <w:rsid w:val="006A13EF"/>
    <w:rsid w:val="006A1A09"/>
    <w:rsid w:val="006A21A4"/>
    <w:rsid w:val="006A3EE1"/>
    <w:rsid w:val="006A5CA4"/>
    <w:rsid w:val="006A5DAB"/>
    <w:rsid w:val="006A5E83"/>
    <w:rsid w:val="006A77AA"/>
    <w:rsid w:val="006B085A"/>
    <w:rsid w:val="006B10E7"/>
    <w:rsid w:val="006B1B1F"/>
    <w:rsid w:val="006B2AC0"/>
    <w:rsid w:val="006B379E"/>
    <w:rsid w:val="006B37F1"/>
    <w:rsid w:val="006B3D4A"/>
    <w:rsid w:val="006B5C0A"/>
    <w:rsid w:val="006B6414"/>
    <w:rsid w:val="006C0E00"/>
    <w:rsid w:val="006C13BF"/>
    <w:rsid w:val="006C392C"/>
    <w:rsid w:val="006C4060"/>
    <w:rsid w:val="006D1AC4"/>
    <w:rsid w:val="006D1D8C"/>
    <w:rsid w:val="006D22F8"/>
    <w:rsid w:val="006D31B4"/>
    <w:rsid w:val="006D4C6F"/>
    <w:rsid w:val="006D5B1C"/>
    <w:rsid w:val="006E031C"/>
    <w:rsid w:val="006E0B20"/>
    <w:rsid w:val="006E15AE"/>
    <w:rsid w:val="006E2389"/>
    <w:rsid w:val="006E25C2"/>
    <w:rsid w:val="006E3B36"/>
    <w:rsid w:val="006E421E"/>
    <w:rsid w:val="006E42AC"/>
    <w:rsid w:val="006E4330"/>
    <w:rsid w:val="006E47A4"/>
    <w:rsid w:val="006E5237"/>
    <w:rsid w:val="006F0753"/>
    <w:rsid w:val="006F10CB"/>
    <w:rsid w:val="006F19C7"/>
    <w:rsid w:val="006F2F38"/>
    <w:rsid w:val="006F324D"/>
    <w:rsid w:val="00700967"/>
    <w:rsid w:val="0070346F"/>
    <w:rsid w:val="007051C9"/>
    <w:rsid w:val="00710746"/>
    <w:rsid w:val="00710E21"/>
    <w:rsid w:val="00710FF7"/>
    <w:rsid w:val="00711A80"/>
    <w:rsid w:val="00714065"/>
    <w:rsid w:val="00714218"/>
    <w:rsid w:val="0071502D"/>
    <w:rsid w:val="007169CA"/>
    <w:rsid w:val="00716CDC"/>
    <w:rsid w:val="00716D07"/>
    <w:rsid w:val="00717451"/>
    <w:rsid w:val="00717F83"/>
    <w:rsid w:val="00721051"/>
    <w:rsid w:val="0072215D"/>
    <w:rsid w:val="00722BE6"/>
    <w:rsid w:val="00723E35"/>
    <w:rsid w:val="00725348"/>
    <w:rsid w:val="0072536C"/>
    <w:rsid w:val="00725707"/>
    <w:rsid w:val="007261DF"/>
    <w:rsid w:val="007272B5"/>
    <w:rsid w:val="00730506"/>
    <w:rsid w:val="0073099C"/>
    <w:rsid w:val="00730F19"/>
    <w:rsid w:val="0073222D"/>
    <w:rsid w:val="007343C0"/>
    <w:rsid w:val="00736F20"/>
    <w:rsid w:val="007418C1"/>
    <w:rsid w:val="007435EF"/>
    <w:rsid w:val="007479EE"/>
    <w:rsid w:val="00751377"/>
    <w:rsid w:val="00751AB8"/>
    <w:rsid w:val="00751C2A"/>
    <w:rsid w:val="00752339"/>
    <w:rsid w:val="00753846"/>
    <w:rsid w:val="00753B10"/>
    <w:rsid w:val="0075520A"/>
    <w:rsid w:val="00756C03"/>
    <w:rsid w:val="0076074B"/>
    <w:rsid w:val="007608F6"/>
    <w:rsid w:val="00760A28"/>
    <w:rsid w:val="007640A1"/>
    <w:rsid w:val="00765B27"/>
    <w:rsid w:val="007662E3"/>
    <w:rsid w:val="00766350"/>
    <w:rsid w:val="00766AD8"/>
    <w:rsid w:val="00767714"/>
    <w:rsid w:val="00772DC5"/>
    <w:rsid w:val="00773D2D"/>
    <w:rsid w:val="00774D30"/>
    <w:rsid w:val="00775E3C"/>
    <w:rsid w:val="00775E6B"/>
    <w:rsid w:val="0077718D"/>
    <w:rsid w:val="007779FB"/>
    <w:rsid w:val="00777CE8"/>
    <w:rsid w:val="00780FB5"/>
    <w:rsid w:val="007816B3"/>
    <w:rsid w:val="00781860"/>
    <w:rsid w:val="0078257B"/>
    <w:rsid w:val="00783F54"/>
    <w:rsid w:val="00787B07"/>
    <w:rsid w:val="0079016A"/>
    <w:rsid w:val="007907B0"/>
    <w:rsid w:val="0079170D"/>
    <w:rsid w:val="0079179D"/>
    <w:rsid w:val="00791F9F"/>
    <w:rsid w:val="007A05A6"/>
    <w:rsid w:val="007A0FF3"/>
    <w:rsid w:val="007A3203"/>
    <w:rsid w:val="007A3B75"/>
    <w:rsid w:val="007A4232"/>
    <w:rsid w:val="007A4F9C"/>
    <w:rsid w:val="007A50F5"/>
    <w:rsid w:val="007A6AA6"/>
    <w:rsid w:val="007A79D3"/>
    <w:rsid w:val="007B2663"/>
    <w:rsid w:val="007B3805"/>
    <w:rsid w:val="007B3AC5"/>
    <w:rsid w:val="007B4500"/>
    <w:rsid w:val="007B5D1E"/>
    <w:rsid w:val="007B7079"/>
    <w:rsid w:val="007B75D9"/>
    <w:rsid w:val="007C0898"/>
    <w:rsid w:val="007C468F"/>
    <w:rsid w:val="007C4A8D"/>
    <w:rsid w:val="007C79F9"/>
    <w:rsid w:val="007D627C"/>
    <w:rsid w:val="007D7969"/>
    <w:rsid w:val="007D7E22"/>
    <w:rsid w:val="007E0D6D"/>
    <w:rsid w:val="007E2980"/>
    <w:rsid w:val="007E3A21"/>
    <w:rsid w:val="007E4C2B"/>
    <w:rsid w:val="007E5097"/>
    <w:rsid w:val="007E6C34"/>
    <w:rsid w:val="007F0BA6"/>
    <w:rsid w:val="007F2868"/>
    <w:rsid w:val="007F3264"/>
    <w:rsid w:val="007F52C6"/>
    <w:rsid w:val="007F6BD6"/>
    <w:rsid w:val="007F6CC0"/>
    <w:rsid w:val="00800A18"/>
    <w:rsid w:val="00800CE5"/>
    <w:rsid w:val="00802BD4"/>
    <w:rsid w:val="00803636"/>
    <w:rsid w:val="00810564"/>
    <w:rsid w:val="0081080F"/>
    <w:rsid w:val="008127DA"/>
    <w:rsid w:val="008157DA"/>
    <w:rsid w:val="00815FC4"/>
    <w:rsid w:val="00817EF2"/>
    <w:rsid w:val="00821506"/>
    <w:rsid w:val="0082165C"/>
    <w:rsid w:val="00821EC2"/>
    <w:rsid w:val="00824C6E"/>
    <w:rsid w:val="008265A4"/>
    <w:rsid w:val="00826D83"/>
    <w:rsid w:val="00834EE2"/>
    <w:rsid w:val="00835249"/>
    <w:rsid w:val="00835709"/>
    <w:rsid w:val="00836B8A"/>
    <w:rsid w:val="00840C05"/>
    <w:rsid w:val="00841D17"/>
    <w:rsid w:val="0084262A"/>
    <w:rsid w:val="00847A25"/>
    <w:rsid w:val="00850C25"/>
    <w:rsid w:val="00851C81"/>
    <w:rsid w:val="00855E2D"/>
    <w:rsid w:val="00856187"/>
    <w:rsid w:val="008562E1"/>
    <w:rsid w:val="00861DBF"/>
    <w:rsid w:val="00862B7B"/>
    <w:rsid w:val="0086335D"/>
    <w:rsid w:val="0086341B"/>
    <w:rsid w:val="00863E83"/>
    <w:rsid w:val="0086542A"/>
    <w:rsid w:val="0086613F"/>
    <w:rsid w:val="00866577"/>
    <w:rsid w:val="0086719F"/>
    <w:rsid w:val="0087316D"/>
    <w:rsid w:val="008767AE"/>
    <w:rsid w:val="00876CC5"/>
    <w:rsid w:val="00881C9F"/>
    <w:rsid w:val="008826E1"/>
    <w:rsid w:val="008832A1"/>
    <w:rsid w:val="00884106"/>
    <w:rsid w:val="00884135"/>
    <w:rsid w:val="0088452C"/>
    <w:rsid w:val="008845C9"/>
    <w:rsid w:val="008852B5"/>
    <w:rsid w:val="008865C3"/>
    <w:rsid w:val="008870CD"/>
    <w:rsid w:val="00890EB0"/>
    <w:rsid w:val="00891D00"/>
    <w:rsid w:val="0089209B"/>
    <w:rsid w:val="008930CC"/>
    <w:rsid w:val="00895443"/>
    <w:rsid w:val="00896FA0"/>
    <w:rsid w:val="008A0011"/>
    <w:rsid w:val="008A0ED5"/>
    <w:rsid w:val="008A2903"/>
    <w:rsid w:val="008A39F7"/>
    <w:rsid w:val="008A4DD6"/>
    <w:rsid w:val="008A5DE5"/>
    <w:rsid w:val="008A5F55"/>
    <w:rsid w:val="008A7B8B"/>
    <w:rsid w:val="008B14AB"/>
    <w:rsid w:val="008B25CF"/>
    <w:rsid w:val="008B2B6A"/>
    <w:rsid w:val="008B3BFE"/>
    <w:rsid w:val="008B4291"/>
    <w:rsid w:val="008B42E6"/>
    <w:rsid w:val="008B48F1"/>
    <w:rsid w:val="008B4966"/>
    <w:rsid w:val="008C0D37"/>
    <w:rsid w:val="008C195D"/>
    <w:rsid w:val="008C76B1"/>
    <w:rsid w:val="008D1420"/>
    <w:rsid w:val="008D2FAF"/>
    <w:rsid w:val="008D3909"/>
    <w:rsid w:val="008D4788"/>
    <w:rsid w:val="008D5671"/>
    <w:rsid w:val="008D633A"/>
    <w:rsid w:val="008D63E5"/>
    <w:rsid w:val="008D6ADE"/>
    <w:rsid w:val="008E0A38"/>
    <w:rsid w:val="008E0B17"/>
    <w:rsid w:val="008E2E24"/>
    <w:rsid w:val="008E3D2F"/>
    <w:rsid w:val="008E3E97"/>
    <w:rsid w:val="008E49EB"/>
    <w:rsid w:val="008E4CBF"/>
    <w:rsid w:val="008E553B"/>
    <w:rsid w:val="008F21E8"/>
    <w:rsid w:val="008F21EC"/>
    <w:rsid w:val="008F2C3F"/>
    <w:rsid w:val="008F2D42"/>
    <w:rsid w:val="008F3B8D"/>
    <w:rsid w:val="00900EAA"/>
    <w:rsid w:val="00902CDD"/>
    <w:rsid w:val="009060B2"/>
    <w:rsid w:val="009065BC"/>
    <w:rsid w:val="009115BB"/>
    <w:rsid w:val="0091341C"/>
    <w:rsid w:val="00914E7C"/>
    <w:rsid w:val="00915325"/>
    <w:rsid w:val="00915545"/>
    <w:rsid w:val="00915693"/>
    <w:rsid w:val="0091582E"/>
    <w:rsid w:val="0092156B"/>
    <w:rsid w:val="00922C25"/>
    <w:rsid w:val="00923200"/>
    <w:rsid w:val="00923F73"/>
    <w:rsid w:val="00924D80"/>
    <w:rsid w:val="009264E3"/>
    <w:rsid w:val="00926F7E"/>
    <w:rsid w:val="0092749F"/>
    <w:rsid w:val="00931E03"/>
    <w:rsid w:val="00932B48"/>
    <w:rsid w:val="00932F8D"/>
    <w:rsid w:val="0093377E"/>
    <w:rsid w:val="0093458A"/>
    <w:rsid w:val="00935047"/>
    <w:rsid w:val="0093703E"/>
    <w:rsid w:val="00941085"/>
    <w:rsid w:val="0094110B"/>
    <w:rsid w:val="00941EE5"/>
    <w:rsid w:val="00942E8D"/>
    <w:rsid w:val="00947789"/>
    <w:rsid w:val="0095326C"/>
    <w:rsid w:val="009542FD"/>
    <w:rsid w:val="00955AB6"/>
    <w:rsid w:val="009572A8"/>
    <w:rsid w:val="00960D7D"/>
    <w:rsid w:val="009618DE"/>
    <w:rsid w:val="0096327D"/>
    <w:rsid w:val="00964505"/>
    <w:rsid w:val="0096630A"/>
    <w:rsid w:val="009669D6"/>
    <w:rsid w:val="0097290E"/>
    <w:rsid w:val="00974396"/>
    <w:rsid w:val="00975F4F"/>
    <w:rsid w:val="009763C8"/>
    <w:rsid w:val="00980BD4"/>
    <w:rsid w:val="009821D5"/>
    <w:rsid w:val="00982202"/>
    <w:rsid w:val="00982B58"/>
    <w:rsid w:val="009833BD"/>
    <w:rsid w:val="009836A8"/>
    <w:rsid w:val="00985A29"/>
    <w:rsid w:val="00987564"/>
    <w:rsid w:val="00990B7F"/>
    <w:rsid w:val="00990D78"/>
    <w:rsid w:val="00991774"/>
    <w:rsid w:val="00991971"/>
    <w:rsid w:val="0099265C"/>
    <w:rsid w:val="009A1E2E"/>
    <w:rsid w:val="009A2148"/>
    <w:rsid w:val="009A2C69"/>
    <w:rsid w:val="009A330E"/>
    <w:rsid w:val="009A4BCC"/>
    <w:rsid w:val="009A6FE5"/>
    <w:rsid w:val="009A7D89"/>
    <w:rsid w:val="009B3406"/>
    <w:rsid w:val="009B5FF2"/>
    <w:rsid w:val="009C1AAD"/>
    <w:rsid w:val="009C4973"/>
    <w:rsid w:val="009C5975"/>
    <w:rsid w:val="009D01C4"/>
    <w:rsid w:val="009D12D5"/>
    <w:rsid w:val="009D24F3"/>
    <w:rsid w:val="009D2C12"/>
    <w:rsid w:val="009D3282"/>
    <w:rsid w:val="009D39D6"/>
    <w:rsid w:val="009D4641"/>
    <w:rsid w:val="009D4A03"/>
    <w:rsid w:val="009D6E8B"/>
    <w:rsid w:val="009D6FDB"/>
    <w:rsid w:val="009D781A"/>
    <w:rsid w:val="009E0DBB"/>
    <w:rsid w:val="009E344C"/>
    <w:rsid w:val="009E3AFB"/>
    <w:rsid w:val="009E3C12"/>
    <w:rsid w:val="009E4909"/>
    <w:rsid w:val="009E745A"/>
    <w:rsid w:val="009E798E"/>
    <w:rsid w:val="009E7E68"/>
    <w:rsid w:val="009F0243"/>
    <w:rsid w:val="009F11FE"/>
    <w:rsid w:val="009F147F"/>
    <w:rsid w:val="009F2F49"/>
    <w:rsid w:val="009F5286"/>
    <w:rsid w:val="009F5F90"/>
    <w:rsid w:val="00A01117"/>
    <w:rsid w:val="00A01579"/>
    <w:rsid w:val="00A02ACD"/>
    <w:rsid w:val="00A02EDF"/>
    <w:rsid w:val="00A04490"/>
    <w:rsid w:val="00A045B3"/>
    <w:rsid w:val="00A11AF9"/>
    <w:rsid w:val="00A13C62"/>
    <w:rsid w:val="00A14615"/>
    <w:rsid w:val="00A20183"/>
    <w:rsid w:val="00A20F7A"/>
    <w:rsid w:val="00A23086"/>
    <w:rsid w:val="00A231C1"/>
    <w:rsid w:val="00A247F2"/>
    <w:rsid w:val="00A25B7A"/>
    <w:rsid w:val="00A2692D"/>
    <w:rsid w:val="00A3064D"/>
    <w:rsid w:val="00A31135"/>
    <w:rsid w:val="00A31415"/>
    <w:rsid w:val="00A31A45"/>
    <w:rsid w:val="00A3219D"/>
    <w:rsid w:val="00A341B0"/>
    <w:rsid w:val="00A341BF"/>
    <w:rsid w:val="00A35398"/>
    <w:rsid w:val="00A36562"/>
    <w:rsid w:val="00A3771B"/>
    <w:rsid w:val="00A40E8A"/>
    <w:rsid w:val="00A42205"/>
    <w:rsid w:val="00A429B6"/>
    <w:rsid w:val="00A43480"/>
    <w:rsid w:val="00A43B26"/>
    <w:rsid w:val="00A43CCD"/>
    <w:rsid w:val="00A4542C"/>
    <w:rsid w:val="00A474D8"/>
    <w:rsid w:val="00A47C2B"/>
    <w:rsid w:val="00A50B4D"/>
    <w:rsid w:val="00A521BA"/>
    <w:rsid w:val="00A53CE5"/>
    <w:rsid w:val="00A6130A"/>
    <w:rsid w:val="00A6451C"/>
    <w:rsid w:val="00A6479F"/>
    <w:rsid w:val="00A64D22"/>
    <w:rsid w:val="00A6684A"/>
    <w:rsid w:val="00A67D81"/>
    <w:rsid w:val="00A7012D"/>
    <w:rsid w:val="00A7215A"/>
    <w:rsid w:val="00A72AC1"/>
    <w:rsid w:val="00A72DDA"/>
    <w:rsid w:val="00A75318"/>
    <w:rsid w:val="00A77130"/>
    <w:rsid w:val="00A77AD2"/>
    <w:rsid w:val="00A80B9C"/>
    <w:rsid w:val="00A80E15"/>
    <w:rsid w:val="00A80F2F"/>
    <w:rsid w:val="00A86DC4"/>
    <w:rsid w:val="00A87395"/>
    <w:rsid w:val="00A873DD"/>
    <w:rsid w:val="00A902B2"/>
    <w:rsid w:val="00A904A7"/>
    <w:rsid w:val="00A90752"/>
    <w:rsid w:val="00A95F8E"/>
    <w:rsid w:val="00A97B3A"/>
    <w:rsid w:val="00AA03A0"/>
    <w:rsid w:val="00AA0E60"/>
    <w:rsid w:val="00AA0F62"/>
    <w:rsid w:val="00AA1709"/>
    <w:rsid w:val="00AA1A84"/>
    <w:rsid w:val="00AA21AD"/>
    <w:rsid w:val="00AB21E5"/>
    <w:rsid w:val="00AB34B6"/>
    <w:rsid w:val="00AB429D"/>
    <w:rsid w:val="00AB4A0B"/>
    <w:rsid w:val="00AB5C2E"/>
    <w:rsid w:val="00AC117B"/>
    <w:rsid w:val="00AC213D"/>
    <w:rsid w:val="00AC24AE"/>
    <w:rsid w:val="00AC26C0"/>
    <w:rsid w:val="00AC4183"/>
    <w:rsid w:val="00AC5763"/>
    <w:rsid w:val="00AC63FB"/>
    <w:rsid w:val="00AD289E"/>
    <w:rsid w:val="00AD344E"/>
    <w:rsid w:val="00AD3931"/>
    <w:rsid w:val="00AD3992"/>
    <w:rsid w:val="00AD78FA"/>
    <w:rsid w:val="00AD7926"/>
    <w:rsid w:val="00AD7EDD"/>
    <w:rsid w:val="00AE0C98"/>
    <w:rsid w:val="00AE1083"/>
    <w:rsid w:val="00AE1139"/>
    <w:rsid w:val="00AE38A0"/>
    <w:rsid w:val="00AE390F"/>
    <w:rsid w:val="00AE63E6"/>
    <w:rsid w:val="00AE6A89"/>
    <w:rsid w:val="00AF019A"/>
    <w:rsid w:val="00AF2EB5"/>
    <w:rsid w:val="00AF48ED"/>
    <w:rsid w:val="00AF7031"/>
    <w:rsid w:val="00B013F4"/>
    <w:rsid w:val="00B0375B"/>
    <w:rsid w:val="00B03898"/>
    <w:rsid w:val="00B03B7C"/>
    <w:rsid w:val="00B0512D"/>
    <w:rsid w:val="00B066B8"/>
    <w:rsid w:val="00B0713A"/>
    <w:rsid w:val="00B07A6B"/>
    <w:rsid w:val="00B10D3B"/>
    <w:rsid w:val="00B11379"/>
    <w:rsid w:val="00B120AD"/>
    <w:rsid w:val="00B1707B"/>
    <w:rsid w:val="00B2006C"/>
    <w:rsid w:val="00B23749"/>
    <w:rsid w:val="00B23E39"/>
    <w:rsid w:val="00B24BC5"/>
    <w:rsid w:val="00B2518E"/>
    <w:rsid w:val="00B261E1"/>
    <w:rsid w:val="00B27275"/>
    <w:rsid w:val="00B27437"/>
    <w:rsid w:val="00B30391"/>
    <w:rsid w:val="00B336CF"/>
    <w:rsid w:val="00B34220"/>
    <w:rsid w:val="00B343C5"/>
    <w:rsid w:val="00B348DF"/>
    <w:rsid w:val="00B356FA"/>
    <w:rsid w:val="00B369E9"/>
    <w:rsid w:val="00B37D61"/>
    <w:rsid w:val="00B40F76"/>
    <w:rsid w:val="00B44906"/>
    <w:rsid w:val="00B4627B"/>
    <w:rsid w:val="00B469CB"/>
    <w:rsid w:val="00B47AED"/>
    <w:rsid w:val="00B50824"/>
    <w:rsid w:val="00B5118C"/>
    <w:rsid w:val="00B53659"/>
    <w:rsid w:val="00B538B4"/>
    <w:rsid w:val="00B53E85"/>
    <w:rsid w:val="00B540BF"/>
    <w:rsid w:val="00B56316"/>
    <w:rsid w:val="00B57BFA"/>
    <w:rsid w:val="00B60097"/>
    <w:rsid w:val="00B603A2"/>
    <w:rsid w:val="00B615AE"/>
    <w:rsid w:val="00B61C0C"/>
    <w:rsid w:val="00B65E4B"/>
    <w:rsid w:val="00B70341"/>
    <w:rsid w:val="00B71351"/>
    <w:rsid w:val="00B72668"/>
    <w:rsid w:val="00B768F2"/>
    <w:rsid w:val="00B775CE"/>
    <w:rsid w:val="00B816F3"/>
    <w:rsid w:val="00B81FB5"/>
    <w:rsid w:val="00B8319E"/>
    <w:rsid w:val="00B86159"/>
    <w:rsid w:val="00B863D7"/>
    <w:rsid w:val="00B86564"/>
    <w:rsid w:val="00B869F6"/>
    <w:rsid w:val="00B872E4"/>
    <w:rsid w:val="00B91264"/>
    <w:rsid w:val="00B916B8"/>
    <w:rsid w:val="00B9380A"/>
    <w:rsid w:val="00B94EFF"/>
    <w:rsid w:val="00BA0EF1"/>
    <w:rsid w:val="00BA438A"/>
    <w:rsid w:val="00BA4732"/>
    <w:rsid w:val="00BA4C17"/>
    <w:rsid w:val="00BA53C8"/>
    <w:rsid w:val="00BA55A2"/>
    <w:rsid w:val="00BA73AD"/>
    <w:rsid w:val="00BA7881"/>
    <w:rsid w:val="00BB0189"/>
    <w:rsid w:val="00BB0748"/>
    <w:rsid w:val="00BB0AAE"/>
    <w:rsid w:val="00BB17EA"/>
    <w:rsid w:val="00BB1A04"/>
    <w:rsid w:val="00BB238D"/>
    <w:rsid w:val="00BB2495"/>
    <w:rsid w:val="00BB24D0"/>
    <w:rsid w:val="00BB35F7"/>
    <w:rsid w:val="00BB4B2E"/>
    <w:rsid w:val="00BB6793"/>
    <w:rsid w:val="00BB7C45"/>
    <w:rsid w:val="00BC098A"/>
    <w:rsid w:val="00BC1976"/>
    <w:rsid w:val="00BC2B26"/>
    <w:rsid w:val="00BC3640"/>
    <w:rsid w:val="00BC4552"/>
    <w:rsid w:val="00BC4B4F"/>
    <w:rsid w:val="00BC4C79"/>
    <w:rsid w:val="00BC4E17"/>
    <w:rsid w:val="00BC748E"/>
    <w:rsid w:val="00BC7600"/>
    <w:rsid w:val="00BD16B9"/>
    <w:rsid w:val="00BD72F1"/>
    <w:rsid w:val="00BE2C03"/>
    <w:rsid w:val="00BE2E98"/>
    <w:rsid w:val="00BE3378"/>
    <w:rsid w:val="00BE3411"/>
    <w:rsid w:val="00BE3945"/>
    <w:rsid w:val="00BE53A1"/>
    <w:rsid w:val="00BE53CA"/>
    <w:rsid w:val="00BF1822"/>
    <w:rsid w:val="00BF2547"/>
    <w:rsid w:val="00BF3870"/>
    <w:rsid w:val="00BF3C1B"/>
    <w:rsid w:val="00BF3DF9"/>
    <w:rsid w:val="00BF44A0"/>
    <w:rsid w:val="00BF47F9"/>
    <w:rsid w:val="00BF51A0"/>
    <w:rsid w:val="00BF6B47"/>
    <w:rsid w:val="00C04009"/>
    <w:rsid w:val="00C101F9"/>
    <w:rsid w:val="00C12142"/>
    <w:rsid w:val="00C12AA7"/>
    <w:rsid w:val="00C1308D"/>
    <w:rsid w:val="00C131E8"/>
    <w:rsid w:val="00C13780"/>
    <w:rsid w:val="00C14F74"/>
    <w:rsid w:val="00C165C9"/>
    <w:rsid w:val="00C16679"/>
    <w:rsid w:val="00C16E05"/>
    <w:rsid w:val="00C24A34"/>
    <w:rsid w:val="00C254B3"/>
    <w:rsid w:val="00C25C37"/>
    <w:rsid w:val="00C27FB3"/>
    <w:rsid w:val="00C30840"/>
    <w:rsid w:val="00C30952"/>
    <w:rsid w:val="00C33B83"/>
    <w:rsid w:val="00C33CF0"/>
    <w:rsid w:val="00C34C56"/>
    <w:rsid w:val="00C34FA8"/>
    <w:rsid w:val="00C36E13"/>
    <w:rsid w:val="00C3718C"/>
    <w:rsid w:val="00C37E53"/>
    <w:rsid w:val="00C404C3"/>
    <w:rsid w:val="00C40958"/>
    <w:rsid w:val="00C41FCE"/>
    <w:rsid w:val="00C45F14"/>
    <w:rsid w:val="00C501EA"/>
    <w:rsid w:val="00C50ECD"/>
    <w:rsid w:val="00C520B3"/>
    <w:rsid w:val="00C53E8E"/>
    <w:rsid w:val="00C61A60"/>
    <w:rsid w:val="00C623F2"/>
    <w:rsid w:val="00C62EF0"/>
    <w:rsid w:val="00C63C2C"/>
    <w:rsid w:val="00C657D6"/>
    <w:rsid w:val="00C70C75"/>
    <w:rsid w:val="00C71CA8"/>
    <w:rsid w:val="00C74682"/>
    <w:rsid w:val="00C747CB"/>
    <w:rsid w:val="00C80F36"/>
    <w:rsid w:val="00C814A8"/>
    <w:rsid w:val="00C82682"/>
    <w:rsid w:val="00C82A08"/>
    <w:rsid w:val="00C84657"/>
    <w:rsid w:val="00C92547"/>
    <w:rsid w:val="00C9296F"/>
    <w:rsid w:val="00C94CBB"/>
    <w:rsid w:val="00C9579E"/>
    <w:rsid w:val="00C957D7"/>
    <w:rsid w:val="00C965A9"/>
    <w:rsid w:val="00CA5985"/>
    <w:rsid w:val="00CA61EF"/>
    <w:rsid w:val="00CA6474"/>
    <w:rsid w:val="00CB0BB7"/>
    <w:rsid w:val="00CB2434"/>
    <w:rsid w:val="00CB2B2B"/>
    <w:rsid w:val="00CB42CB"/>
    <w:rsid w:val="00CB5923"/>
    <w:rsid w:val="00CB7F60"/>
    <w:rsid w:val="00CC187A"/>
    <w:rsid w:val="00CC3698"/>
    <w:rsid w:val="00CC6090"/>
    <w:rsid w:val="00CD11DE"/>
    <w:rsid w:val="00CD24EB"/>
    <w:rsid w:val="00CD594B"/>
    <w:rsid w:val="00CE2FFD"/>
    <w:rsid w:val="00CE353D"/>
    <w:rsid w:val="00CE388B"/>
    <w:rsid w:val="00CE41A8"/>
    <w:rsid w:val="00CE73DC"/>
    <w:rsid w:val="00CF3363"/>
    <w:rsid w:val="00CF34D5"/>
    <w:rsid w:val="00CF4AF6"/>
    <w:rsid w:val="00CF4E51"/>
    <w:rsid w:val="00CF5495"/>
    <w:rsid w:val="00CF5832"/>
    <w:rsid w:val="00CF63FA"/>
    <w:rsid w:val="00CF71F2"/>
    <w:rsid w:val="00CF7F0C"/>
    <w:rsid w:val="00D0018E"/>
    <w:rsid w:val="00D02119"/>
    <w:rsid w:val="00D02B48"/>
    <w:rsid w:val="00D036DE"/>
    <w:rsid w:val="00D04963"/>
    <w:rsid w:val="00D057D4"/>
    <w:rsid w:val="00D06768"/>
    <w:rsid w:val="00D06AA9"/>
    <w:rsid w:val="00D12C78"/>
    <w:rsid w:val="00D13C74"/>
    <w:rsid w:val="00D159D9"/>
    <w:rsid w:val="00D16E17"/>
    <w:rsid w:val="00D17D44"/>
    <w:rsid w:val="00D21F1A"/>
    <w:rsid w:val="00D2284B"/>
    <w:rsid w:val="00D230D4"/>
    <w:rsid w:val="00D232E5"/>
    <w:rsid w:val="00D24D62"/>
    <w:rsid w:val="00D26BC7"/>
    <w:rsid w:val="00D30FE3"/>
    <w:rsid w:val="00D310D0"/>
    <w:rsid w:val="00D32665"/>
    <w:rsid w:val="00D33628"/>
    <w:rsid w:val="00D35D14"/>
    <w:rsid w:val="00D36BEF"/>
    <w:rsid w:val="00D37182"/>
    <w:rsid w:val="00D40DEE"/>
    <w:rsid w:val="00D42D92"/>
    <w:rsid w:val="00D463CC"/>
    <w:rsid w:val="00D473DF"/>
    <w:rsid w:val="00D50048"/>
    <w:rsid w:val="00D50CCD"/>
    <w:rsid w:val="00D51059"/>
    <w:rsid w:val="00D5505C"/>
    <w:rsid w:val="00D5541A"/>
    <w:rsid w:val="00D56D63"/>
    <w:rsid w:val="00D5735F"/>
    <w:rsid w:val="00D622D7"/>
    <w:rsid w:val="00D630ED"/>
    <w:rsid w:val="00D6334A"/>
    <w:rsid w:val="00D70C7F"/>
    <w:rsid w:val="00D72951"/>
    <w:rsid w:val="00D74A7E"/>
    <w:rsid w:val="00D75039"/>
    <w:rsid w:val="00D75D33"/>
    <w:rsid w:val="00D76B00"/>
    <w:rsid w:val="00D8201C"/>
    <w:rsid w:val="00D831DE"/>
    <w:rsid w:val="00D845C8"/>
    <w:rsid w:val="00D84756"/>
    <w:rsid w:val="00D85C38"/>
    <w:rsid w:val="00D85C67"/>
    <w:rsid w:val="00D86536"/>
    <w:rsid w:val="00D86E89"/>
    <w:rsid w:val="00D8704C"/>
    <w:rsid w:val="00D87905"/>
    <w:rsid w:val="00D90C46"/>
    <w:rsid w:val="00D9117D"/>
    <w:rsid w:val="00D9198E"/>
    <w:rsid w:val="00DA1A58"/>
    <w:rsid w:val="00DA38DB"/>
    <w:rsid w:val="00DA4691"/>
    <w:rsid w:val="00DA4B5A"/>
    <w:rsid w:val="00DA5200"/>
    <w:rsid w:val="00DA7056"/>
    <w:rsid w:val="00DB0232"/>
    <w:rsid w:val="00DB1105"/>
    <w:rsid w:val="00DB227E"/>
    <w:rsid w:val="00DB2631"/>
    <w:rsid w:val="00DB2677"/>
    <w:rsid w:val="00DB3162"/>
    <w:rsid w:val="00DB4D36"/>
    <w:rsid w:val="00DB703A"/>
    <w:rsid w:val="00DB7A84"/>
    <w:rsid w:val="00DB7B5F"/>
    <w:rsid w:val="00DB7F2D"/>
    <w:rsid w:val="00DC01C2"/>
    <w:rsid w:val="00DC270E"/>
    <w:rsid w:val="00DC5AB5"/>
    <w:rsid w:val="00DC5B18"/>
    <w:rsid w:val="00DC6AF9"/>
    <w:rsid w:val="00DC6EF7"/>
    <w:rsid w:val="00DD04BC"/>
    <w:rsid w:val="00DD134D"/>
    <w:rsid w:val="00DD13E5"/>
    <w:rsid w:val="00DD1DB8"/>
    <w:rsid w:val="00DD5CE9"/>
    <w:rsid w:val="00DE1341"/>
    <w:rsid w:val="00DE3572"/>
    <w:rsid w:val="00DE453F"/>
    <w:rsid w:val="00DE56C0"/>
    <w:rsid w:val="00DE725F"/>
    <w:rsid w:val="00DE74D2"/>
    <w:rsid w:val="00DE784C"/>
    <w:rsid w:val="00DE79BA"/>
    <w:rsid w:val="00DF07E6"/>
    <w:rsid w:val="00DF08CE"/>
    <w:rsid w:val="00DF118B"/>
    <w:rsid w:val="00DF4662"/>
    <w:rsid w:val="00DF5F2E"/>
    <w:rsid w:val="00DF71BF"/>
    <w:rsid w:val="00DF759C"/>
    <w:rsid w:val="00DF7FC7"/>
    <w:rsid w:val="00E01699"/>
    <w:rsid w:val="00E01BA6"/>
    <w:rsid w:val="00E0239A"/>
    <w:rsid w:val="00E04D8D"/>
    <w:rsid w:val="00E05D1A"/>
    <w:rsid w:val="00E0708F"/>
    <w:rsid w:val="00E10131"/>
    <w:rsid w:val="00E11238"/>
    <w:rsid w:val="00E12AE6"/>
    <w:rsid w:val="00E16AA8"/>
    <w:rsid w:val="00E222F9"/>
    <w:rsid w:val="00E24039"/>
    <w:rsid w:val="00E2491F"/>
    <w:rsid w:val="00E30E79"/>
    <w:rsid w:val="00E31739"/>
    <w:rsid w:val="00E31AA9"/>
    <w:rsid w:val="00E320C9"/>
    <w:rsid w:val="00E32B8A"/>
    <w:rsid w:val="00E378D0"/>
    <w:rsid w:val="00E379F5"/>
    <w:rsid w:val="00E46641"/>
    <w:rsid w:val="00E525E5"/>
    <w:rsid w:val="00E52FBA"/>
    <w:rsid w:val="00E57EFF"/>
    <w:rsid w:val="00E617E8"/>
    <w:rsid w:val="00E71E77"/>
    <w:rsid w:val="00E71FA4"/>
    <w:rsid w:val="00E84C00"/>
    <w:rsid w:val="00E85587"/>
    <w:rsid w:val="00E86A73"/>
    <w:rsid w:val="00E87444"/>
    <w:rsid w:val="00E922E6"/>
    <w:rsid w:val="00E93A25"/>
    <w:rsid w:val="00E9517D"/>
    <w:rsid w:val="00E95D06"/>
    <w:rsid w:val="00EA0246"/>
    <w:rsid w:val="00EA2189"/>
    <w:rsid w:val="00EA4285"/>
    <w:rsid w:val="00EB003A"/>
    <w:rsid w:val="00EB210C"/>
    <w:rsid w:val="00EB3EA3"/>
    <w:rsid w:val="00EB5041"/>
    <w:rsid w:val="00EB52EF"/>
    <w:rsid w:val="00EB5E88"/>
    <w:rsid w:val="00EC036F"/>
    <w:rsid w:val="00EC34C4"/>
    <w:rsid w:val="00EC471F"/>
    <w:rsid w:val="00EC52CE"/>
    <w:rsid w:val="00ED0CD5"/>
    <w:rsid w:val="00ED15BD"/>
    <w:rsid w:val="00ED1606"/>
    <w:rsid w:val="00ED29C6"/>
    <w:rsid w:val="00ED43A8"/>
    <w:rsid w:val="00ED445C"/>
    <w:rsid w:val="00ED5CD2"/>
    <w:rsid w:val="00ED799E"/>
    <w:rsid w:val="00EE1CD3"/>
    <w:rsid w:val="00EE444D"/>
    <w:rsid w:val="00EE4879"/>
    <w:rsid w:val="00EF3723"/>
    <w:rsid w:val="00EF586E"/>
    <w:rsid w:val="00EF5A2D"/>
    <w:rsid w:val="00EF783F"/>
    <w:rsid w:val="00F0030F"/>
    <w:rsid w:val="00F019B3"/>
    <w:rsid w:val="00F03433"/>
    <w:rsid w:val="00F038F5"/>
    <w:rsid w:val="00F04971"/>
    <w:rsid w:val="00F04DF9"/>
    <w:rsid w:val="00F06760"/>
    <w:rsid w:val="00F06AD6"/>
    <w:rsid w:val="00F104DE"/>
    <w:rsid w:val="00F1161D"/>
    <w:rsid w:val="00F13D4C"/>
    <w:rsid w:val="00F14F7C"/>
    <w:rsid w:val="00F154C2"/>
    <w:rsid w:val="00F15DB0"/>
    <w:rsid w:val="00F16F32"/>
    <w:rsid w:val="00F219A0"/>
    <w:rsid w:val="00F2204B"/>
    <w:rsid w:val="00F224E7"/>
    <w:rsid w:val="00F22B90"/>
    <w:rsid w:val="00F273A0"/>
    <w:rsid w:val="00F30A0E"/>
    <w:rsid w:val="00F30AB0"/>
    <w:rsid w:val="00F31F61"/>
    <w:rsid w:val="00F31F6B"/>
    <w:rsid w:val="00F32198"/>
    <w:rsid w:val="00F32549"/>
    <w:rsid w:val="00F32554"/>
    <w:rsid w:val="00F32CAF"/>
    <w:rsid w:val="00F32FCE"/>
    <w:rsid w:val="00F3754D"/>
    <w:rsid w:val="00F40582"/>
    <w:rsid w:val="00F4125C"/>
    <w:rsid w:val="00F41526"/>
    <w:rsid w:val="00F43BE9"/>
    <w:rsid w:val="00F446E8"/>
    <w:rsid w:val="00F45A2A"/>
    <w:rsid w:val="00F45EFE"/>
    <w:rsid w:val="00F476CE"/>
    <w:rsid w:val="00F53A82"/>
    <w:rsid w:val="00F559F8"/>
    <w:rsid w:val="00F564E7"/>
    <w:rsid w:val="00F60D30"/>
    <w:rsid w:val="00F61B25"/>
    <w:rsid w:val="00F62C6E"/>
    <w:rsid w:val="00F63264"/>
    <w:rsid w:val="00F64038"/>
    <w:rsid w:val="00F66549"/>
    <w:rsid w:val="00F6667A"/>
    <w:rsid w:val="00F673B6"/>
    <w:rsid w:val="00F7138A"/>
    <w:rsid w:val="00F721C7"/>
    <w:rsid w:val="00F73C84"/>
    <w:rsid w:val="00F7525A"/>
    <w:rsid w:val="00F80AB9"/>
    <w:rsid w:val="00F80D4D"/>
    <w:rsid w:val="00F81583"/>
    <w:rsid w:val="00F81F27"/>
    <w:rsid w:val="00F83F46"/>
    <w:rsid w:val="00F9210E"/>
    <w:rsid w:val="00F97D5E"/>
    <w:rsid w:val="00FA3FD0"/>
    <w:rsid w:val="00FA5018"/>
    <w:rsid w:val="00FA5557"/>
    <w:rsid w:val="00FA6080"/>
    <w:rsid w:val="00FA76FD"/>
    <w:rsid w:val="00FA7B4D"/>
    <w:rsid w:val="00FB035C"/>
    <w:rsid w:val="00FB0EA2"/>
    <w:rsid w:val="00FB0F02"/>
    <w:rsid w:val="00FB24B0"/>
    <w:rsid w:val="00FB2955"/>
    <w:rsid w:val="00FB3FAF"/>
    <w:rsid w:val="00FB4723"/>
    <w:rsid w:val="00FB47E6"/>
    <w:rsid w:val="00FB6BAF"/>
    <w:rsid w:val="00FB6CF6"/>
    <w:rsid w:val="00FB6DEF"/>
    <w:rsid w:val="00FB6F63"/>
    <w:rsid w:val="00FC068A"/>
    <w:rsid w:val="00FC162E"/>
    <w:rsid w:val="00FC1AFD"/>
    <w:rsid w:val="00FD0415"/>
    <w:rsid w:val="00FD4E9C"/>
    <w:rsid w:val="00FD5FCE"/>
    <w:rsid w:val="00FD7E37"/>
    <w:rsid w:val="00FE0D8F"/>
    <w:rsid w:val="00FE1410"/>
    <w:rsid w:val="00FE2E33"/>
    <w:rsid w:val="00FE3F59"/>
    <w:rsid w:val="00FE537F"/>
    <w:rsid w:val="00FE5AAA"/>
    <w:rsid w:val="00FE671E"/>
    <w:rsid w:val="00FE73D1"/>
    <w:rsid w:val="00FE7B9C"/>
    <w:rsid w:val="00FE7D5E"/>
    <w:rsid w:val="00FF0658"/>
    <w:rsid w:val="00FF0B70"/>
    <w:rsid w:val="00FF0BCB"/>
    <w:rsid w:val="00FF1B9F"/>
    <w:rsid w:val="00FF2269"/>
    <w:rsid w:val="00FF31EA"/>
    <w:rsid w:val="00FF3CA9"/>
    <w:rsid w:val="00FF59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7E872"/>
  <w15:chartTrackingRefBased/>
  <w15:docId w15:val="{4687779B-6680-42AE-A775-CD8029B3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6647D"/>
    <w:pPr>
      <w:autoSpaceDN w:val="0"/>
    </w:pPr>
    <w:rPr>
      <w:sz w:val="24"/>
    </w:rPr>
  </w:style>
  <w:style w:type="paragraph" w:styleId="Antrat1">
    <w:name w:val="heading 1"/>
    <w:aliases w:val="ERP (1.)"/>
    <w:basedOn w:val="prastasis"/>
    <w:next w:val="prastasis"/>
    <w:qFormat/>
    <w:rsid w:val="009E344C"/>
    <w:pPr>
      <w:keepNext/>
      <w:numPr>
        <w:numId w:val="1"/>
      </w:numPr>
      <w:spacing w:before="360" w:after="360"/>
      <w:jc w:val="center"/>
      <w:outlineLvl w:val="0"/>
    </w:pPr>
    <w:rPr>
      <w:sz w:val="28"/>
    </w:rPr>
  </w:style>
  <w:style w:type="paragraph" w:styleId="Antrat2">
    <w:name w:val="heading 2"/>
    <w:aliases w:val="Title Header2,ERP (1.1.)"/>
    <w:basedOn w:val="prastasis"/>
    <w:next w:val="prastasis"/>
    <w:qFormat/>
    <w:rsid w:val="009E344C"/>
    <w:pPr>
      <w:numPr>
        <w:ilvl w:val="1"/>
        <w:numId w:val="1"/>
      </w:numPr>
      <w:jc w:val="both"/>
      <w:outlineLvl w:val="1"/>
    </w:pPr>
  </w:style>
  <w:style w:type="paragraph" w:styleId="Antrat3">
    <w:name w:val="heading 3"/>
    <w:aliases w:val="Section Header3,Sub-Clause Paragraph,Sub-Clause Paragraph Diagrama,Sub-Clause Paragraph Char Char Char Diagrama Diagrama,Sub-Clause Paragraph Char,ERP (1.1.1.)"/>
    <w:basedOn w:val="prastasis"/>
    <w:next w:val="prastasis"/>
    <w:qFormat/>
    <w:rsid w:val="009E344C"/>
    <w:pPr>
      <w:keepNext/>
      <w:numPr>
        <w:ilvl w:val="2"/>
        <w:numId w:val="1"/>
      </w:numPr>
      <w:jc w:val="both"/>
      <w:outlineLvl w:val="2"/>
    </w:pPr>
  </w:style>
  <w:style w:type="paragraph" w:styleId="Antrat4">
    <w:name w:val="heading 4"/>
    <w:aliases w:val="Heading 4 Char Char Char Char,Heading 4 Char Char Char Char Char,Sub-Clause Sub-paragraph, Sub-Clause Sub-paragraph,H4"/>
    <w:basedOn w:val="prastasis"/>
    <w:next w:val="prastasis"/>
    <w:qFormat/>
    <w:rsid w:val="009E344C"/>
    <w:pPr>
      <w:keepNext/>
      <w:numPr>
        <w:ilvl w:val="3"/>
        <w:numId w:val="1"/>
      </w:numPr>
      <w:outlineLvl w:val="3"/>
    </w:pPr>
    <w:rPr>
      <w:sz w:val="44"/>
    </w:rPr>
  </w:style>
  <w:style w:type="paragraph" w:styleId="Antrat5">
    <w:name w:val="heading 5"/>
    <w:aliases w:val="Diagrama"/>
    <w:basedOn w:val="prastasis"/>
    <w:next w:val="prastasis"/>
    <w:qFormat/>
    <w:rsid w:val="009E344C"/>
    <w:pPr>
      <w:keepNext/>
      <w:numPr>
        <w:ilvl w:val="4"/>
        <w:numId w:val="1"/>
      </w:numPr>
      <w:outlineLvl w:val="4"/>
    </w:pPr>
    <w:rPr>
      <w:b/>
      <w:sz w:val="40"/>
    </w:rPr>
  </w:style>
  <w:style w:type="paragraph" w:styleId="Antrat6">
    <w:name w:val="heading 6"/>
    <w:basedOn w:val="prastasis"/>
    <w:next w:val="prastasis"/>
    <w:qFormat/>
    <w:rsid w:val="009E344C"/>
    <w:pPr>
      <w:keepNext/>
      <w:numPr>
        <w:ilvl w:val="5"/>
        <w:numId w:val="1"/>
      </w:numPr>
      <w:outlineLvl w:val="5"/>
    </w:pPr>
    <w:rPr>
      <w:b/>
      <w:sz w:val="36"/>
    </w:rPr>
  </w:style>
  <w:style w:type="paragraph" w:styleId="Antrat7">
    <w:name w:val="heading 7"/>
    <w:basedOn w:val="prastasis"/>
    <w:next w:val="prastasis"/>
    <w:qFormat/>
    <w:rsid w:val="009E344C"/>
    <w:pPr>
      <w:keepNext/>
      <w:numPr>
        <w:ilvl w:val="6"/>
        <w:numId w:val="1"/>
      </w:numPr>
      <w:outlineLvl w:val="6"/>
    </w:pPr>
    <w:rPr>
      <w:sz w:val="48"/>
    </w:rPr>
  </w:style>
  <w:style w:type="paragraph" w:styleId="Antrat8">
    <w:name w:val="heading 8"/>
    <w:basedOn w:val="prastasis"/>
    <w:next w:val="prastasis"/>
    <w:qFormat/>
    <w:rsid w:val="009E344C"/>
    <w:pPr>
      <w:keepNext/>
      <w:numPr>
        <w:ilvl w:val="7"/>
        <w:numId w:val="1"/>
      </w:numPr>
      <w:outlineLvl w:val="7"/>
    </w:pPr>
    <w:rPr>
      <w:b/>
      <w:sz w:val="18"/>
    </w:rPr>
  </w:style>
  <w:style w:type="paragraph" w:styleId="Antrat9">
    <w:name w:val="heading 9"/>
    <w:basedOn w:val="prastasis"/>
    <w:next w:val="prastasis"/>
    <w:qFormat/>
    <w:rsid w:val="009E344C"/>
    <w:pPr>
      <w:keepNext/>
      <w:numPr>
        <w:ilvl w:val="8"/>
        <w:numId w:val="1"/>
      </w:numPr>
      <w:outlineLvl w:val="8"/>
    </w:pPr>
    <w:rPr>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9E344C"/>
    <w:rPr>
      <w:color w:val="0000FF"/>
      <w:u w:val="single"/>
    </w:rPr>
  </w:style>
  <w:style w:type="paragraph" w:styleId="HTMLiankstoformatuotas">
    <w:name w:val="HTML Preformatted"/>
    <w:basedOn w:val="prastasis"/>
    <w:link w:val="HTMLiankstoformatuotasDiagrama"/>
    <w:rsid w:val="009E3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oratDiagrama">
    <w:name w:val="Poraštė Diagrama"/>
    <w:aliases w:val=" Char2 Diagrama,Char2 Diagrama"/>
    <w:link w:val="Porat"/>
    <w:semiHidden/>
    <w:locked/>
    <w:rsid w:val="009E344C"/>
    <w:rPr>
      <w:sz w:val="24"/>
      <w:lang w:val="lt-LT" w:eastAsia="lt-LT" w:bidi="ar-SA"/>
    </w:rPr>
  </w:style>
  <w:style w:type="paragraph" w:styleId="Porat">
    <w:name w:val="footer"/>
    <w:aliases w:val=" Char2,Char2"/>
    <w:basedOn w:val="prastasis"/>
    <w:link w:val="PoratDiagrama"/>
    <w:rsid w:val="009E344C"/>
    <w:pPr>
      <w:tabs>
        <w:tab w:val="center" w:pos="4320"/>
        <w:tab w:val="right" w:pos="8640"/>
      </w:tabs>
    </w:pPr>
  </w:style>
  <w:style w:type="paragraph" w:customStyle="1" w:styleId="BodyText1">
    <w:name w:val="Body Text1"/>
    <w:rsid w:val="009E344C"/>
    <w:pPr>
      <w:autoSpaceDN w:val="0"/>
      <w:snapToGrid w:val="0"/>
      <w:ind w:firstLine="312"/>
      <w:jc w:val="both"/>
    </w:pPr>
    <w:rPr>
      <w:rFonts w:ascii="TimesLT" w:hAnsi="TimesLT"/>
      <w:lang w:val="en-US" w:eastAsia="en-US"/>
    </w:rPr>
  </w:style>
  <w:style w:type="paragraph" w:customStyle="1" w:styleId="CentrBoldm">
    <w:name w:val="CentrBoldm"/>
    <w:basedOn w:val="prastasis"/>
    <w:rsid w:val="009E344C"/>
    <w:pPr>
      <w:autoSpaceDE w:val="0"/>
      <w:adjustRightInd w:val="0"/>
      <w:jc w:val="center"/>
    </w:pPr>
    <w:rPr>
      <w:rFonts w:ascii="TimesLT" w:hAnsi="TimesLT"/>
      <w:b/>
      <w:bCs/>
      <w:sz w:val="20"/>
      <w:lang w:val="en-US" w:eastAsia="en-US"/>
    </w:rPr>
  </w:style>
  <w:style w:type="paragraph" w:customStyle="1" w:styleId="MAZAS">
    <w:name w:val="MAZAS"/>
    <w:rsid w:val="009E344C"/>
    <w:pPr>
      <w:autoSpaceDE w:val="0"/>
      <w:autoSpaceDN w:val="0"/>
      <w:adjustRightInd w:val="0"/>
      <w:ind w:firstLine="312"/>
      <w:jc w:val="both"/>
    </w:pPr>
    <w:rPr>
      <w:rFonts w:ascii="TimesLT" w:hAnsi="TimesLT"/>
      <w:color w:val="000000"/>
      <w:sz w:val="8"/>
      <w:szCs w:val="8"/>
      <w:lang w:val="en-US" w:eastAsia="en-US"/>
    </w:rPr>
  </w:style>
  <w:style w:type="paragraph" w:customStyle="1" w:styleId="Head21">
    <w:name w:val="Head 2.1"/>
    <w:basedOn w:val="prastasis"/>
    <w:rsid w:val="009E344C"/>
    <w:pPr>
      <w:suppressAutoHyphens/>
      <w:overflowPunct w:val="0"/>
      <w:autoSpaceDE w:val="0"/>
      <w:adjustRightInd w:val="0"/>
      <w:jc w:val="center"/>
    </w:pPr>
    <w:rPr>
      <w:b/>
      <w:sz w:val="28"/>
      <w:lang w:val="en-US" w:eastAsia="en-US"/>
    </w:rPr>
  </w:style>
  <w:style w:type="paragraph" w:customStyle="1" w:styleId="Patvirtinta">
    <w:name w:val="Patvirtinta"/>
    <w:rsid w:val="009E344C"/>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Point1">
    <w:name w:val="Point 1"/>
    <w:basedOn w:val="prastasis"/>
    <w:rsid w:val="009E344C"/>
    <w:pPr>
      <w:spacing w:before="120" w:after="120"/>
      <w:ind w:left="1418" w:hanging="567"/>
      <w:jc w:val="both"/>
    </w:pPr>
    <w:rPr>
      <w:lang w:val="en-GB"/>
    </w:rPr>
  </w:style>
  <w:style w:type="paragraph" w:styleId="Pagrindiniotekstotrauka3">
    <w:name w:val="Body Text Indent 3"/>
    <w:basedOn w:val="prastasis"/>
    <w:rsid w:val="009E344C"/>
    <w:pPr>
      <w:overflowPunct w:val="0"/>
      <w:autoSpaceDE w:val="0"/>
      <w:adjustRightInd w:val="0"/>
      <w:ind w:firstLine="1134"/>
      <w:jc w:val="both"/>
    </w:pPr>
    <w:rPr>
      <w:rFonts w:ascii="TimesLT" w:hAnsi="TimesLT"/>
      <w:lang w:eastAsia="en-US"/>
    </w:rPr>
  </w:style>
  <w:style w:type="paragraph" w:styleId="Pagrindinistekstas3">
    <w:name w:val="Body Text 3"/>
    <w:basedOn w:val="prastasis"/>
    <w:rsid w:val="009E344C"/>
    <w:pPr>
      <w:spacing w:after="120"/>
    </w:pPr>
    <w:rPr>
      <w:sz w:val="16"/>
      <w:szCs w:val="16"/>
    </w:rPr>
  </w:style>
  <w:style w:type="table" w:styleId="Lentelstinklelis">
    <w:name w:val="Table Grid"/>
    <w:basedOn w:val="prastojilentel"/>
    <w:rsid w:val="009E344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ldJustified">
    <w:name w:val="Style Bold Justified"/>
    <w:basedOn w:val="prastasis"/>
    <w:link w:val="StyleBoldJustifiedChar"/>
    <w:rsid w:val="009E344C"/>
    <w:pPr>
      <w:autoSpaceDN/>
      <w:jc w:val="both"/>
    </w:pPr>
    <w:rPr>
      <w:bCs/>
      <w:lang w:val="en-GB" w:eastAsia="en-US"/>
    </w:rPr>
  </w:style>
  <w:style w:type="character" w:customStyle="1" w:styleId="StyleBoldJustifiedChar">
    <w:name w:val="Style Bold Justified Char"/>
    <w:link w:val="StyleBoldJustified"/>
    <w:rsid w:val="009E344C"/>
    <w:rPr>
      <w:bCs/>
      <w:sz w:val="24"/>
      <w:lang w:val="en-GB" w:eastAsia="en-US" w:bidi="ar-SA"/>
    </w:rPr>
  </w:style>
  <w:style w:type="paragraph" w:styleId="Pagrindiniotekstotrauka2">
    <w:name w:val="Body Text Indent 2"/>
    <w:basedOn w:val="prastasis"/>
    <w:rsid w:val="00F04971"/>
    <w:pPr>
      <w:spacing w:after="120" w:line="480" w:lineRule="auto"/>
      <w:ind w:left="283"/>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link w:val="Antrats"/>
    <w:uiPriority w:val="99"/>
    <w:locked/>
    <w:rsid w:val="00F04971"/>
    <w:rPr>
      <w:sz w:val="24"/>
      <w:lang w:val="lt-LT" w:eastAsia="en-US" w:bidi="ar-SA"/>
    </w:rPr>
  </w:style>
  <w:style w:type="paragraph" w:styleId="Antrats">
    <w:name w:val="header"/>
    <w:aliases w:val="Viršutinis kolontitulas Diagrama1,Viršutinis kolontitulas Diagrama Diagrama1,Char Diagrama Diagrama1,Viršutinis kolontitulas Diagrama Diagrama Diagrama,Char Diagrama Diagrama Diagrama,Char Diagrama1"/>
    <w:basedOn w:val="prastasis"/>
    <w:link w:val="AntratsDiagrama"/>
    <w:uiPriority w:val="99"/>
    <w:rsid w:val="00F04971"/>
    <w:pPr>
      <w:widowControl w:val="0"/>
      <w:tabs>
        <w:tab w:val="center" w:pos="4153"/>
        <w:tab w:val="right" w:pos="8306"/>
      </w:tabs>
      <w:autoSpaceDN/>
      <w:spacing w:after="20"/>
      <w:jc w:val="both"/>
    </w:pPr>
    <w:rPr>
      <w:lang w:eastAsia="en-US"/>
    </w:rPr>
  </w:style>
  <w:style w:type="paragraph" w:styleId="Debesliotekstas">
    <w:name w:val="Balloon Text"/>
    <w:basedOn w:val="prastasis"/>
    <w:semiHidden/>
    <w:rsid w:val="00602429"/>
    <w:rPr>
      <w:rFonts w:ascii="Tahoma" w:hAnsi="Tahoma" w:cs="Tahoma"/>
      <w:sz w:val="16"/>
      <w:szCs w:val="16"/>
    </w:rPr>
  </w:style>
  <w:style w:type="character" w:styleId="Komentaronuoroda">
    <w:name w:val="annotation reference"/>
    <w:uiPriority w:val="99"/>
    <w:rsid w:val="00F038F5"/>
    <w:rPr>
      <w:sz w:val="16"/>
      <w:szCs w:val="16"/>
    </w:rPr>
  </w:style>
  <w:style w:type="paragraph" w:styleId="Komentarotekstas">
    <w:name w:val="annotation text"/>
    <w:basedOn w:val="prastasis"/>
    <w:link w:val="KomentarotekstasDiagrama"/>
    <w:uiPriority w:val="99"/>
    <w:semiHidden/>
    <w:rsid w:val="00F038F5"/>
    <w:rPr>
      <w:sz w:val="20"/>
    </w:rPr>
  </w:style>
  <w:style w:type="paragraph" w:styleId="Komentarotema">
    <w:name w:val="annotation subject"/>
    <w:basedOn w:val="Komentarotekstas"/>
    <w:next w:val="Komentarotekstas"/>
    <w:semiHidden/>
    <w:rsid w:val="00F038F5"/>
    <w:rPr>
      <w:b/>
      <w:bCs/>
    </w:rPr>
  </w:style>
  <w:style w:type="character" w:customStyle="1" w:styleId="HTMLiankstoformatuotasDiagrama">
    <w:name w:val="HTML iš anksto formatuotas Diagrama"/>
    <w:link w:val="HTMLiankstoformatuotas"/>
    <w:locked/>
    <w:rsid w:val="00152A5E"/>
    <w:rPr>
      <w:rFonts w:ascii="Courier New" w:hAnsi="Courier New" w:cs="Courier New"/>
      <w:lang w:val="lt-LT" w:eastAsia="lt-LT" w:bidi="ar-SA"/>
    </w:rPr>
  </w:style>
  <w:style w:type="paragraph" w:styleId="Puslapioinaostekstas">
    <w:name w:val="footnote text"/>
    <w:basedOn w:val="prastasis"/>
    <w:semiHidden/>
    <w:rsid w:val="00BC4B4F"/>
    <w:rPr>
      <w:sz w:val="20"/>
    </w:rPr>
  </w:style>
  <w:style w:type="character" w:styleId="Puslapioinaosnuoroda">
    <w:name w:val="footnote reference"/>
    <w:semiHidden/>
    <w:rsid w:val="00BC4B4F"/>
    <w:rPr>
      <w:vertAlign w:val="superscript"/>
    </w:rPr>
  </w:style>
  <w:style w:type="paragraph" w:customStyle="1" w:styleId="ListParagraph1">
    <w:name w:val="List Paragraph1"/>
    <w:basedOn w:val="prastasis"/>
    <w:qFormat/>
    <w:rsid w:val="00074578"/>
    <w:pPr>
      <w:autoSpaceDN/>
      <w:ind w:left="720"/>
      <w:contextualSpacing/>
    </w:pPr>
    <w:rPr>
      <w:lang w:eastAsia="en-US"/>
    </w:rPr>
  </w:style>
  <w:style w:type="paragraph" w:styleId="Pagrindinistekstas">
    <w:name w:val="Body Text"/>
    <w:basedOn w:val="prastasis"/>
    <w:link w:val="PagrindinistekstasDiagrama"/>
    <w:rsid w:val="004E191D"/>
    <w:pPr>
      <w:spacing w:after="120"/>
    </w:pPr>
    <w:rPr>
      <w:lang w:val="x-none" w:eastAsia="x-none"/>
    </w:rPr>
  </w:style>
  <w:style w:type="character" w:customStyle="1" w:styleId="CharChar2">
    <w:name w:val="Char Char2"/>
    <w:rsid w:val="00FA5018"/>
    <w:rPr>
      <w:rFonts w:ascii="Tahoma" w:hAnsi="Tahoma"/>
      <w:sz w:val="24"/>
      <w:szCs w:val="24"/>
    </w:rPr>
  </w:style>
  <w:style w:type="paragraph" w:styleId="Pavadinimas">
    <w:name w:val="Title"/>
    <w:basedOn w:val="prastasis"/>
    <w:link w:val="PavadinimasDiagrama"/>
    <w:qFormat/>
    <w:rsid w:val="00FB24B0"/>
    <w:pPr>
      <w:pBdr>
        <w:bottom w:val="single" w:sz="12" w:space="1" w:color="auto"/>
      </w:pBdr>
      <w:autoSpaceDN/>
      <w:jc w:val="center"/>
    </w:pPr>
    <w:rPr>
      <w:b/>
      <w:bCs/>
      <w:szCs w:val="24"/>
      <w:lang w:val="en-GB" w:eastAsia="x-none"/>
    </w:rPr>
  </w:style>
  <w:style w:type="character" w:customStyle="1" w:styleId="PavadinimasDiagrama">
    <w:name w:val="Pavadinimas Diagrama"/>
    <w:link w:val="Pavadinimas"/>
    <w:rsid w:val="00FB24B0"/>
    <w:rPr>
      <w:b/>
      <w:bCs/>
      <w:sz w:val="24"/>
      <w:szCs w:val="24"/>
      <w:lang w:val="en-GB"/>
    </w:rPr>
  </w:style>
  <w:style w:type="paragraph" w:styleId="Sraopastraipa">
    <w:name w:val="List Paragraph"/>
    <w:basedOn w:val="prastasis"/>
    <w:link w:val="SraopastraipaDiagrama"/>
    <w:uiPriority w:val="34"/>
    <w:qFormat/>
    <w:rsid w:val="00FF0658"/>
    <w:pPr>
      <w:autoSpaceDN/>
      <w:ind w:left="720" w:firstLine="720"/>
      <w:contextualSpacing/>
      <w:jc w:val="both"/>
    </w:pPr>
    <w:rPr>
      <w:rFonts w:ascii="Calibri" w:eastAsia="Calibri" w:hAnsi="Calibri"/>
      <w:sz w:val="22"/>
      <w:szCs w:val="22"/>
      <w:lang w:eastAsia="en-US"/>
    </w:rPr>
  </w:style>
  <w:style w:type="paragraph" w:customStyle="1" w:styleId="Betarp1">
    <w:name w:val="Be tarpų1"/>
    <w:link w:val="NoSpacingDiagrama"/>
    <w:qFormat/>
    <w:rsid w:val="00FF0658"/>
    <w:rPr>
      <w:rFonts w:eastAsia="Calibri"/>
      <w:sz w:val="22"/>
      <w:szCs w:val="22"/>
      <w:lang w:eastAsia="en-US"/>
    </w:rPr>
  </w:style>
  <w:style w:type="character" w:customStyle="1" w:styleId="NoSpacingDiagrama">
    <w:name w:val="No Spacing Diagrama"/>
    <w:link w:val="Betarp1"/>
    <w:rsid w:val="00FF0658"/>
    <w:rPr>
      <w:rFonts w:eastAsia="Calibri"/>
      <w:sz w:val="22"/>
      <w:szCs w:val="22"/>
      <w:lang w:eastAsia="en-US" w:bidi="ar-SA"/>
    </w:rPr>
  </w:style>
  <w:style w:type="paragraph" w:styleId="Betarp">
    <w:name w:val="No Spacing"/>
    <w:link w:val="BetarpDiagrama"/>
    <w:uiPriority w:val="1"/>
    <w:qFormat/>
    <w:rsid w:val="00FF0658"/>
    <w:rPr>
      <w:rFonts w:eastAsia="Calibri"/>
      <w:sz w:val="24"/>
      <w:szCs w:val="22"/>
      <w:lang w:eastAsia="en-US"/>
    </w:rPr>
  </w:style>
  <w:style w:type="character" w:customStyle="1" w:styleId="BetarpDiagrama">
    <w:name w:val="Be tarpų Diagrama"/>
    <w:link w:val="Betarp"/>
    <w:uiPriority w:val="1"/>
    <w:rsid w:val="00FF0658"/>
    <w:rPr>
      <w:rFonts w:eastAsia="Calibri"/>
      <w:sz w:val="24"/>
      <w:szCs w:val="22"/>
      <w:lang w:eastAsia="en-US" w:bidi="ar-SA"/>
    </w:rPr>
  </w:style>
  <w:style w:type="paragraph" w:customStyle="1" w:styleId="bodytext">
    <w:name w:val="bodytext"/>
    <w:basedOn w:val="prastasis"/>
    <w:rsid w:val="00FF0658"/>
    <w:pPr>
      <w:autoSpaceDN/>
      <w:spacing w:before="100" w:beforeAutospacing="1" w:after="100" w:afterAutospacing="1"/>
    </w:pPr>
    <w:rPr>
      <w:szCs w:val="24"/>
    </w:rPr>
  </w:style>
  <w:style w:type="paragraph" w:customStyle="1" w:styleId="istatymas">
    <w:name w:val="istatymas"/>
    <w:basedOn w:val="prastasis"/>
    <w:rsid w:val="00FF0658"/>
    <w:pPr>
      <w:autoSpaceDN/>
      <w:spacing w:before="100" w:beforeAutospacing="1" w:after="100" w:afterAutospacing="1"/>
    </w:pPr>
    <w:rPr>
      <w:szCs w:val="24"/>
    </w:rPr>
  </w:style>
  <w:style w:type="paragraph" w:customStyle="1" w:styleId="DiagramaDiagrama1">
    <w:name w:val="Diagrama Diagrama1"/>
    <w:basedOn w:val="prastasis"/>
    <w:rsid w:val="00027835"/>
    <w:pPr>
      <w:autoSpaceDN/>
      <w:spacing w:after="160" w:line="240" w:lineRule="exact"/>
    </w:pPr>
    <w:rPr>
      <w:rFonts w:ascii="Tahoma" w:hAnsi="Tahoma"/>
      <w:sz w:val="20"/>
      <w:lang w:val="en-US" w:eastAsia="en-US"/>
    </w:rPr>
  </w:style>
  <w:style w:type="paragraph" w:customStyle="1" w:styleId="Pagrindinistekstas11">
    <w:name w:val="Pagrindinis tekstas11"/>
    <w:rsid w:val="00DD134D"/>
    <w:pPr>
      <w:snapToGrid w:val="0"/>
      <w:ind w:firstLine="312"/>
      <w:jc w:val="both"/>
    </w:pPr>
    <w:rPr>
      <w:rFonts w:ascii="TimesLT" w:hAnsi="TimesLT"/>
      <w:lang w:val="en-US" w:eastAsia="en-US"/>
    </w:rPr>
  </w:style>
  <w:style w:type="paragraph" w:customStyle="1" w:styleId="Hipersaitas1">
    <w:name w:val="Hipersaitas1"/>
    <w:rsid w:val="00AC26C0"/>
    <w:pPr>
      <w:autoSpaceDE w:val="0"/>
      <w:autoSpaceDN w:val="0"/>
      <w:adjustRightInd w:val="0"/>
      <w:ind w:firstLine="312"/>
      <w:jc w:val="both"/>
    </w:pPr>
    <w:rPr>
      <w:rFonts w:ascii="TimesLT" w:hAnsi="TimesLT"/>
      <w:lang w:val="en-US" w:eastAsia="en-US"/>
    </w:rPr>
  </w:style>
  <w:style w:type="paragraph" w:customStyle="1" w:styleId="Default">
    <w:name w:val="Default"/>
    <w:rsid w:val="004F312E"/>
    <w:pPr>
      <w:autoSpaceDE w:val="0"/>
      <w:autoSpaceDN w:val="0"/>
      <w:adjustRightInd w:val="0"/>
    </w:pPr>
    <w:rPr>
      <w:color w:val="000000"/>
      <w:sz w:val="24"/>
      <w:szCs w:val="24"/>
    </w:rPr>
  </w:style>
  <w:style w:type="character" w:styleId="Emfaz">
    <w:name w:val="Emphasis"/>
    <w:uiPriority w:val="20"/>
    <w:qFormat/>
    <w:rsid w:val="004F312E"/>
    <w:rPr>
      <w:b/>
      <w:bCs/>
      <w:i w:val="0"/>
      <w:iCs w:val="0"/>
    </w:rPr>
  </w:style>
  <w:style w:type="character" w:customStyle="1" w:styleId="st1">
    <w:name w:val="st1"/>
    <w:rsid w:val="004F312E"/>
  </w:style>
  <w:style w:type="paragraph" w:customStyle="1" w:styleId="Char">
    <w:name w:val="Char"/>
    <w:basedOn w:val="prastasis"/>
    <w:rsid w:val="008B48F1"/>
    <w:pPr>
      <w:autoSpaceDN/>
      <w:spacing w:after="160" w:line="240" w:lineRule="exact"/>
    </w:pPr>
    <w:rPr>
      <w:rFonts w:ascii="Verdana" w:hAnsi="Verdana" w:cs="Verdana"/>
      <w:sz w:val="20"/>
      <w:lang w:val="en-US" w:eastAsia="en-US"/>
    </w:rPr>
  </w:style>
  <w:style w:type="paragraph" w:customStyle="1" w:styleId="BodyText10">
    <w:name w:val="Body Text1"/>
    <w:rsid w:val="008B4291"/>
    <w:pPr>
      <w:autoSpaceDN w:val="0"/>
      <w:snapToGrid w:val="0"/>
      <w:ind w:firstLine="312"/>
      <w:jc w:val="both"/>
    </w:pPr>
    <w:rPr>
      <w:rFonts w:ascii="TimesLT" w:hAnsi="TimesLT"/>
      <w:lang w:val="en-US" w:eastAsia="en-US"/>
    </w:rPr>
  </w:style>
  <w:style w:type="paragraph" w:customStyle="1" w:styleId="StyleHeading111pt">
    <w:name w:val="Style Heading 1 + 11 pt"/>
    <w:basedOn w:val="Antrat1"/>
    <w:next w:val="Antrat2"/>
    <w:autoRedefine/>
    <w:semiHidden/>
    <w:rsid w:val="00133D2A"/>
    <w:pPr>
      <w:numPr>
        <w:numId w:val="2"/>
      </w:numPr>
      <w:tabs>
        <w:tab w:val="clear" w:pos="568"/>
        <w:tab w:val="num" w:pos="360"/>
      </w:tabs>
      <w:autoSpaceDN/>
      <w:ind w:left="0" w:firstLine="0"/>
    </w:pPr>
    <w:rPr>
      <w:b/>
      <w:caps/>
      <w:sz w:val="22"/>
      <w:szCs w:val="22"/>
    </w:rPr>
  </w:style>
  <w:style w:type="paragraph" w:customStyle="1" w:styleId="StyleHeading2">
    <w:name w:val="Style Heading 2"/>
    <w:aliases w:val="Title Header2 + 11 pt"/>
    <w:basedOn w:val="Antrat2"/>
    <w:link w:val="StyleHeading2Char"/>
    <w:semiHidden/>
    <w:rsid w:val="00133D2A"/>
    <w:pPr>
      <w:numPr>
        <w:numId w:val="2"/>
      </w:numPr>
      <w:autoSpaceDN/>
      <w:ind w:left="0" w:firstLine="0"/>
    </w:pPr>
    <w:rPr>
      <w:sz w:val="22"/>
      <w:lang w:val="x-none" w:eastAsia="x-none"/>
    </w:rPr>
  </w:style>
  <w:style w:type="paragraph" w:customStyle="1" w:styleId="normaltableau">
    <w:name w:val="normal_tableau"/>
    <w:basedOn w:val="prastasis"/>
    <w:rsid w:val="00133D2A"/>
    <w:pPr>
      <w:suppressAutoHyphens/>
      <w:autoSpaceDN/>
      <w:spacing w:before="120" w:after="120"/>
      <w:jc w:val="both"/>
    </w:pPr>
    <w:rPr>
      <w:rFonts w:ascii="Optima" w:hAnsi="Optima"/>
      <w:sz w:val="22"/>
      <w:lang w:val="en-GB" w:eastAsia="ar-SA"/>
    </w:rPr>
  </w:style>
  <w:style w:type="paragraph" w:styleId="Pagrindiniotekstotrauka">
    <w:name w:val="Body Text Indent"/>
    <w:basedOn w:val="prastasis"/>
    <w:link w:val="PagrindiniotekstotraukaDiagrama"/>
    <w:rsid w:val="00DE1341"/>
    <w:pPr>
      <w:spacing w:after="120"/>
      <w:ind w:left="283"/>
    </w:pPr>
    <w:rPr>
      <w:lang w:val="x-none" w:eastAsia="x-none"/>
    </w:rPr>
  </w:style>
  <w:style w:type="character" w:customStyle="1" w:styleId="PagrindiniotekstotraukaDiagrama">
    <w:name w:val="Pagrindinio teksto įtrauka Diagrama"/>
    <w:link w:val="Pagrindiniotekstotrauka"/>
    <w:rsid w:val="00DE1341"/>
    <w:rPr>
      <w:sz w:val="24"/>
    </w:rPr>
  </w:style>
  <w:style w:type="paragraph" w:styleId="Pagrindinistekstas2">
    <w:name w:val="Body Text 2"/>
    <w:basedOn w:val="prastasis"/>
    <w:link w:val="Pagrindinistekstas2Diagrama"/>
    <w:rsid w:val="00DE1341"/>
    <w:pPr>
      <w:autoSpaceDN/>
      <w:jc w:val="both"/>
    </w:pPr>
    <w:rPr>
      <w:sz w:val="22"/>
      <w:lang w:val="en-US" w:eastAsia="en-US"/>
    </w:rPr>
  </w:style>
  <w:style w:type="character" w:customStyle="1" w:styleId="Pagrindinistekstas2Diagrama">
    <w:name w:val="Pagrindinis tekstas 2 Diagrama"/>
    <w:link w:val="Pagrindinistekstas2"/>
    <w:rsid w:val="00DE1341"/>
    <w:rPr>
      <w:sz w:val="22"/>
      <w:lang w:val="en-US" w:eastAsia="en-US"/>
    </w:rPr>
  </w:style>
  <w:style w:type="character" w:styleId="Puslapionumeris">
    <w:name w:val="page number"/>
    <w:rsid w:val="00DE1341"/>
  </w:style>
  <w:style w:type="paragraph" w:customStyle="1" w:styleId="Pagrindinistekstas1">
    <w:name w:val="Pagrindinis tekstas1"/>
    <w:rsid w:val="00DE1341"/>
    <w:pPr>
      <w:spacing w:before="113" w:line="280" w:lineRule="atLeast"/>
      <w:jc w:val="both"/>
    </w:pPr>
    <w:rPr>
      <w:rFonts w:ascii="Helvetica" w:hAnsi="Helvetica"/>
      <w:b/>
      <w:color w:val="000000"/>
      <w:spacing w:val="-15"/>
      <w:sz w:val="24"/>
      <w:lang w:val="en-US" w:eastAsia="en-US"/>
    </w:rPr>
  </w:style>
  <w:style w:type="paragraph" w:customStyle="1" w:styleId="Subhead1">
    <w:name w:val="Subhead 1"/>
    <w:basedOn w:val="prastasis"/>
    <w:next w:val="Pagrindinistekstas1"/>
    <w:rsid w:val="00DE1341"/>
    <w:pPr>
      <w:numPr>
        <w:ilvl w:val="1"/>
        <w:numId w:val="3"/>
      </w:numPr>
      <w:autoSpaceDN/>
      <w:spacing w:before="283" w:after="170"/>
      <w:jc w:val="both"/>
    </w:pPr>
    <w:rPr>
      <w:rFonts w:ascii="HelveticaLT" w:hAnsi="HelveticaLT"/>
      <w:b/>
      <w:spacing w:val="15"/>
      <w:lang w:eastAsia="en-US"/>
    </w:rPr>
  </w:style>
  <w:style w:type="paragraph" w:customStyle="1" w:styleId="sutsal1">
    <w:name w:val="sutsal 1"/>
    <w:basedOn w:val="prastasis"/>
    <w:next w:val="sutsal2"/>
    <w:autoRedefine/>
    <w:rsid w:val="00DE1341"/>
    <w:pPr>
      <w:numPr>
        <w:numId w:val="4"/>
      </w:numPr>
      <w:autoSpaceDN/>
      <w:jc w:val="center"/>
      <w:outlineLvl w:val="0"/>
    </w:pPr>
    <w:rPr>
      <w:rFonts w:ascii="Times New Roman Bold" w:hAnsi="Times New Roman Bold"/>
      <w:b/>
      <w:sz w:val="22"/>
      <w:szCs w:val="22"/>
    </w:rPr>
  </w:style>
  <w:style w:type="paragraph" w:customStyle="1" w:styleId="sutsal2">
    <w:name w:val="sutsal 2"/>
    <w:basedOn w:val="prastasis"/>
    <w:autoRedefine/>
    <w:rsid w:val="00DE1341"/>
    <w:pPr>
      <w:autoSpaceDN/>
      <w:ind w:firstLine="720"/>
      <w:jc w:val="both"/>
    </w:pPr>
    <w:rPr>
      <w:szCs w:val="24"/>
    </w:rPr>
  </w:style>
  <w:style w:type="character" w:customStyle="1" w:styleId="StyleHeading2Char">
    <w:name w:val="Style Heading 2 Char"/>
    <w:aliases w:val="Title Header2 + 11 pt Char"/>
    <w:link w:val="StyleHeading2"/>
    <w:semiHidden/>
    <w:rsid w:val="00DE1341"/>
    <w:rPr>
      <w:sz w:val="22"/>
      <w:lang w:val="x-none" w:eastAsia="x-none"/>
    </w:rPr>
  </w:style>
  <w:style w:type="paragraph" w:customStyle="1" w:styleId="Bendrsal1">
    <w:name w:val="Bendrsal 1"/>
    <w:next w:val="Bendrsal2"/>
    <w:autoRedefine/>
    <w:rsid w:val="00DE1341"/>
    <w:pPr>
      <w:spacing w:before="120" w:after="120"/>
      <w:ind w:firstLine="900"/>
      <w:jc w:val="both"/>
    </w:pPr>
    <w:rPr>
      <w:bCs/>
      <w:sz w:val="22"/>
    </w:rPr>
  </w:style>
  <w:style w:type="paragraph" w:customStyle="1" w:styleId="Bendrsal2">
    <w:name w:val="Bendrsal 2"/>
    <w:basedOn w:val="prastasis"/>
    <w:link w:val="Bendrsal2Char"/>
    <w:rsid w:val="00DE1341"/>
    <w:pPr>
      <w:tabs>
        <w:tab w:val="num" w:pos="576"/>
      </w:tabs>
      <w:autoSpaceDN/>
      <w:spacing w:after="120"/>
      <w:ind w:left="576" w:hanging="576"/>
      <w:jc w:val="both"/>
    </w:pPr>
    <w:rPr>
      <w:sz w:val="22"/>
      <w:lang w:val="x-none" w:eastAsia="x-none"/>
    </w:rPr>
  </w:style>
  <w:style w:type="paragraph" w:customStyle="1" w:styleId="StyleHeading511pt">
    <w:name w:val="Style Heading 5 + 11 pt"/>
    <w:basedOn w:val="Antrat5"/>
    <w:rsid w:val="00DE1341"/>
    <w:pPr>
      <w:numPr>
        <w:ilvl w:val="0"/>
        <w:numId w:val="0"/>
      </w:numPr>
      <w:tabs>
        <w:tab w:val="num" w:pos="1728"/>
      </w:tabs>
      <w:autoSpaceDN/>
      <w:ind w:left="1728" w:hanging="1008"/>
    </w:pPr>
    <w:rPr>
      <w:bCs/>
      <w:sz w:val="22"/>
    </w:rPr>
  </w:style>
  <w:style w:type="character" w:customStyle="1" w:styleId="Bendrsal2Char">
    <w:name w:val="Bendrsal 2 Char"/>
    <w:link w:val="Bendrsal2"/>
    <w:rsid w:val="00DE1341"/>
    <w:rPr>
      <w:sz w:val="22"/>
    </w:rPr>
  </w:style>
  <w:style w:type="paragraph" w:styleId="Sraassuenkleliais">
    <w:name w:val="List Bullet"/>
    <w:basedOn w:val="prastasis"/>
    <w:rsid w:val="00DE1341"/>
    <w:pPr>
      <w:numPr>
        <w:numId w:val="5"/>
      </w:numPr>
      <w:autoSpaceDN/>
    </w:pPr>
  </w:style>
  <w:style w:type="character" w:customStyle="1" w:styleId="PagrindinistekstasDiagrama">
    <w:name w:val="Pagrindinis tekstas Diagrama"/>
    <w:link w:val="Pagrindinistekstas"/>
    <w:rsid w:val="00DE1341"/>
    <w:rPr>
      <w:sz w:val="24"/>
    </w:rPr>
  </w:style>
  <w:style w:type="paragraph" w:customStyle="1" w:styleId="Bendsal3">
    <w:name w:val="Bendsal 3"/>
    <w:basedOn w:val="Bendrsal2"/>
    <w:rsid w:val="00DE1341"/>
    <w:pPr>
      <w:tabs>
        <w:tab w:val="clear" w:pos="576"/>
        <w:tab w:val="num" w:pos="720"/>
      </w:tabs>
      <w:ind w:left="720" w:hanging="720"/>
    </w:pPr>
  </w:style>
  <w:style w:type="table" w:customStyle="1" w:styleId="TableGrid">
    <w:name w:val="TableGrid"/>
    <w:rsid w:val="00DE1341"/>
    <w:rPr>
      <w:rFonts w:ascii="Calibri" w:hAnsi="Calibri"/>
      <w:sz w:val="22"/>
      <w:szCs w:val="22"/>
    </w:rPr>
    <w:tblPr>
      <w:tblCellMar>
        <w:top w:w="0" w:type="dxa"/>
        <w:left w:w="0" w:type="dxa"/>
        <w:bottom w:w="0" w:type="dxa"/>
        <w:right w:w="0" w:type="dxa"/>
      </w:tblCellMar>
    </w:tblPr>
  </w:style>
  <w:style w:type="character" w:customStyle="1" w:styleId="Stilius3Diagrama">
    <w:name w:val="Stilius3 Diagrama"/>
    <w:link w:val="Stilius3"/>
    <w:uiPriority w:val="99"/>
    <w:locked/>
    <w:rsid w:val="00DE1341"/>
  </w:style>
  <w:style w:type="paragraph" w:customStyle="1" w:styleId="Stilius3">
    <w:name w:val="Stilius3"/>
    <w:basedOn w:val="prastasis"/>
    <w:link w:val="Stilius3Diagrama"/>
    <w:uiPriority w:val="99"/>
    <w:rsid w:val="00DE1341"/>
    <w:pPr>
      <w:autoSpaceDN/>
      <w:spacing w:before="200"/>
      <w:jc w:val="both"/>
    </w:pPr>
    <w:rPr>
      <w:sz w:val="20"/>
    </w:rPr>
  </w:style>
  <w:style w:type="paragraph" w:customStyle="1" w:styleId="Bodytxt">
    <w:name w:val="Bodytxt"/>
    <w:basedOn w:val="prastasis"/>
    <w:uiPriority w:val="99"/>
    <w:rsid w:val="00DE1341"/>
    <w:pPr>
      <w:keepNext/>
      <w:autoSpaceDN/>
      <w:jc w:val="both"/>
    </w:pPr>
    <w:rPr>
      <w:rFonts w:eastAsia="Calibri"/>
      <w:sz w:val="22"/>
      <w:szCs w:val="22"/>
      <w:lang w:eastAsia="fi-FI"/>
    </w:rPr>
  </w:style>
  <w:style w:type="character" w:customStyle="1" w:styleId="text">
    <w:name w:val="text"/>
    <w:rsid w:val="00DE1341"/>
  </w:style>
  <w:style w:type="paragraph" w:styleId="prastasiniatinklio">
    <w:name w:val="Normal (Web)"/>
    <w:basedOn w:val="prastasis"/>
    <w:rsid w:val="00A3064D"/>
    <w:rPr>
      <w:szCs w:val="24"/>
    </w:rPr>
  </w:style>
  <w:style w:type="character" w:customStyle="1" w:styleId="dash012eprastasischar1">
    <w:name w:val="dash012eprastasis__char1"/>
    <w:rsid w:val="00313B27"/>
    <w:rPr>
      <w:rFonts w:ascii="Arial" w:hAnsi="Arial" w:cs="Arial" w:hint="default"/>
      <w:sz w:val="24"/>
      <w:szCs w:val="24"/>
    </w:rPr>
  </w:style>
  <w:style w:type="paragraph" w:styleId="Pataisymai">
    <w:name w:val="Revision"/>
    <w:hidden/>
    <w:uiPriority w:val="99"/>
    <w:semiHidden/>
    <w:rsid w:val="006143D9"/>
    <w:rPr>
      <w:sz w:val="24"/>
    </w:rPr>
  </w:style>
  <w:style w:type="table" w:customStyle="1" w:styleId="TableGrid1">
    <w:name w:val="Table Grid1"/>
    <w:basedOn w:val="prastojilentel"/>
    <w:next w:val="Lentelstinklelis"/>
    <w:uiPriority w:val="59"/>
    <w:rsid w:val="00405B3F"/>
    <w:pPr>
      <w:ind w:firstLine="720"/>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minjimas">
    <w:name w:val="Mention"/>
    <w:uiPriority w:val="99"/>
    <w:semiHidden/>
    <w:unhideWhenUsed/>
    <w:rsid w:val="004750F2"/>
    <w:rPr>
      <w:color w:val="2B579A"/>
      <w:shd w:val="clear" w:color="auto" w:fill="E6E6E6"/>
    </w:rPr>
  </w:style>
  <w:style w:type="character" w:customStyle="1" w:styleId="KomentarotekstasDiagrama">
    <w:name w:val="Komentaro tekstas Diagrama"/>
    <w:link w:val="Komentarotekstas"/>
    <w:uiPriority w:val="99"/>
    <w:semiHidden/>
    <w:rsid w:val="008767AE"/>
    <w:rPr>
      <w:lang w:val="lt-LT" w:eastAsia="lt-LT"/>
    </w:rPr>
  </w:style>
  <w:style w:type="character" w:styleId="Neapdorotaspaminjimas">
    <w:name w:val="Unresolved Mention"/>
    <w:uiPriority w:val="99"/>
    <w:semiHidden/>
    <w:unhideWhenUsed/>
    <w:rsid w:val="00BF2547"/>
    <w:rPr>
      <w:color w:val="808080"/>
      <w:shd w:val="clear" w:color="auto" w:fill="E6E6E6"/>
    </w:rPr>
  </w:style>
  <w:style w:type="table" w:customStyle="1" w:styleId="TableGrid2">
    <w:name w:val="Table Grid2"/>
    <w:basedOn w:val="prastojilentel"/>
    <w:next w:val="Lentelstinklelis"/>
    <w:uiPriority w:val="39"/>
    <w:unhideWhenUsed/>
    <w:rsid w:val="00FB6F6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basedOn w:val="Numatytasispastraiposriftas"/>
    <w:link w:val="Sraopastraipa"/>
    <w:uiPriority w:val="34"/>
    <w:qFormat/>
    <w:locked/>
    <w:rsid w:val="00736F20"/>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57636">
      <w:bodyDiv w:val="1"/>
      <w:marLeft w:val="0"/>
      <w:marRight w:val="0"/>
      <w:marTop w:val="0"/>
      <w:marBottom w:val="0"/>
      <w:divBdr>
        <w:top w:val="none" w:sz="0" w:space="0" w:color="auto"/>
        <w:left w:val="none" w:sz="0" w:space="0" w:color="auto"/>
        <w:bottom w:val="none" w:sz="0" w:space="0" w:color="auto"/>
        <w:right w:val="none" w:sz="0" w:space="0" w:color="auto"/>
      </w:divBdr>
    </w:div>
    <w:div w:id="720396814">
      <w:bodyDiv w:val="1"/>
      <w:marLeft w:val="0"/>
      <w:marRight w:val="0"/>
      <w:marTop w:val="0"/>
      <w:marBottom w:val="0"/>
      <w:divBdr>
        <w:top w:val="none" w:sz="0" w:space="0" w:color="auto"/>
        <w:left w:val="none" w:sz="0" w:space="0" w:color="auto"/>
        <w:bottom w:val="none" w:sz="0" w:space="0" w:color="auto"/>
        <w:right w:val="none" w:sz="0" w:space="0" w:color="auto"/>
      </w:divBdr>
    </w:div>
    <w:div w:id="1106580594">
      <w:bodyDiv w:val="1"/>
      <w:marLeft w:val="0"/>
      <w:marRight w:val="0"/>
      <w:marTop w:val="0"/>
      <w:marBottom w:val="0"/>
      <w:divBdr>
        <w:top w:val="none" w:sz="0" w:space="0" w:color="auto"/>
        <w:left w:val="none" w:sz="0" w:space="0" w:color="auto"/>
        <w:bottom w:val="none" w:sz="0" w:space="0" w:color="auto"/>
        <w:right w:val="none" w:sz="0" w:space="0" w:color="auto"/>
      </w:divBdr>
    </w:div>
    <w:div w:id="1163088319">
      <w:bodyDiv w:val="1"/>
      <w:marLeft w:val="0"/>
      <w:marRight w:val="0"/>
      <w:marTop w:val="0"/>
      <w:marBottom w:val="0"/>
      <w:divBdr>
        <w:top w:val="none" w:sz="0" w:space="0" w:color="auto"/>
        <w:left w:val="none" w:sz="0" w:space="0" w:color="auto"/>
        <w:bottom w:val="none" w:sz="0" w:space="0" w:color="auto"/>
        <w:right w:val="none" w:sz="0" w:space="0" w:color="auto"/>
      </w:divBdr>
    </w:div>
    <w:div w:id="1634677665">
      <w:bodyDiv w:val="1"/>
      <w:marLeft w:val="0"/>
      <w:marRight w:val="0"/>
      <w:marTop w:val="0"/>
      <w:marBottom w:val="0"/>
      <w:divBdr>
        <w:top w:val="none" w:sz="0" w:space="0" w:color="auto"/>
        <w:left w:val="none" w:sz="0" w:space="0" w:color="auto"/>
        <w:bottom w:val="none" w:sz="0" w:space="0" w:color="auto"/>
        <w:right w:val="none" w:sz="0" w:space="0" w:color="auto"/>
      </w:divBdr>
    </w:div>
    <w:div w:id="163644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86FF5-620D-4FAB-9A35-AEA818D77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Pages>
  <Words>831</Words>
  <Characters>5258</Characters>
  <Application>Microsoft Office Word</Application>
  <DocSecurity>0</DocSecurity>
  <Lines>194</Lines>
  <Paragraphs>141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Home</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Indrė Pacevičiūtė</dc:creator>
  <cp:keywords/>
  <cp:lastModifiedBy>Lilija Adamovičienė</cp:lastModifiedBy>
  <cp:revision>91</cp:revision>
  <cp:lastPrinted>2016-09-02T13:12:00Z</cp:lastPrinted>
  <dcterms:created xsi:type="dcterms:W3CDTF">2026-10-20T05:27:00Z</dcterms:created>
  <dcterms:modified xsi:type="dcterms:W3CDTF">2026-10-21T14:33:00Z</dcterms:modified>
</cp:coreProperties>
</file>