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10617" w14:textId="27CC3B33" w:rsidR="00B767F3" w:rsidRDefault="00041A5D" w:rsidP="00F73A56">
      <w:pPr>
        <w:ind w:left="5040"/>
        <w:jc w:val="right"/>
        <w:textAlignment w:val="center"/>
        <w:rPr>
          <w:color w:val="000000"/>
          <w:szCs w:val="24"/>
        </w:rPr>
      </w:pPr>
      <w:bookmarkStart w:id="0" w:name="_Hlk243297224"/>
      <w:r>
        <w:t xml:space="preserve">Pirkimo sąlygų </w:t>
      </w:r>
      <w:r w:rsidR="00F73A56">
        <w:t>5</w:t>
      </w:r>
      <w:r>
        <w:t xml:space="preserve"> priedas</w:t>
      </w:r>
    </w:p>
    <w:p w14:paraId="21B35D46" w14:textId="665D3F90" w:rsidR="00B767F3" w:rsidRDefault="00B767F3">
      <w:pPr>
        <w:textAlignment w:val="baseline"/>
        <w:rPr>
          <w:sz w:val="18"/>
          <w:szCs w:val="18"/>
        </w:rPr>
      </w:pPr>
    </w:p>
    <w:p w14:paraId="225C7438" w14:textId="77777777" w:rsidR="00B46A32" w:rsidRDefault="00B46A32">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6806730C" w14:textId="33AFD484" w:rsidR="006633BF" w:rsidRPr="00DC06E5" w:rsidRDefault="006633BF" w:rsidP="006633BF">
      <w:pPr>
        <w:jc w:val="center"/>
        <w:rPr>
          <w:b/>
          <w:bCs/>
          <w:szCs w:val="24"/>
        </w:rPr>
      </w:pPr>
      <w:r w:rsidRPr="00DC06E5">
        <w:rPr>
          <w:b/>
          <w:bCs/>
          <w:szCs w:val="24"/>
        </w:rPr>
        <w:t>UGNIAGESIŲ APSAUGINĖS APRANGOS</w:t>
      </w:r>
    </w:p>
    <w:p w14:paraId="2C18BE56" w14:textId="4E993EAE"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0B9F2BB7" w14:textId="77777777" w:rsidR="00B767F3"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308C97DA" w:rsidR="00B767F3" w:rsidRPr="006633BF" w:rsidRDefault="001675EE" w:rsidP="006633BF">
            <w:pPr>
              <w:jc w:val="center"/>
              <w:rPr>
                <w:b/>
                <w:bCs/>
                <w:szCs w:val="24"/>
              </w:rPr>
            </w:pPr>
            <w:r w:rsidRPr="00DB6645">
              <w:rPr>
                <w:b/>
                <w:bCs/>
                <w:szCs w:val="24"/>
              </w:rPr>
              <w:t>UGNIAGESIŲ APSAUGINĖ</w:t>
            </w:r>
            <w:r>
              <w:rPr>
                <w:b/>
                <w:bCs/>
                <w:szCs w:val="24"/>
              </w:rPr>
              <w:t xml:space="preserve"> </w:t>
            </w:r>
            <w:r w:rsidRPr="00DB6645">
              <w:rPr>
                <w:b/>
                <w:bCs/>
                <w:szCs w:val="24"/>
              </w:rPr>
              <w:t>APRANG</w:t>
            </w:r>
            <w:r>
              <w:rPr>
                <w:b/>
                <w:bCs/>
                <w:szCs w:val="24"/>
              </w:rPr>
              <w:t>A</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4FE35A51" w:rsidR="00B767F3" w:rsidRDefault="00B767F3">
      <w:pPr>
        <w:jc w:val="both"/>
        <w:rPr>
          <w:szCs w:val="24"/>
        </w:rPr>
      </w:pPr>
    </w:p>
    <w:p w14:paraId="600CA453" w14:textId="77777777" w:rsidR="00B46A32" w:rsidRDefault="00B46A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021EA961" w:rsidR="00B767F3" w:rsidRDefault="00BF66EB">
            <w:pPr>
              <w:jc w:val="center"/>
              <w:rPr>
                <w:kern w:val="2"/>
                <w:szCs w:val="24"/>
              </w:rPr>
            </w:pPr>
            <w:r>
              <w:rPr>
                <w:kern w:val="2"/>
                <w:szCs w:val="24"/>
              </w:rPr>
              <w:t>Trakų rajono priešgaisrinė gelbėjimo įstaiga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498DD5E7" w:rsidR="00B767F3" w:rsidRDefault="00BF66EB">
            <w:pPr>
              <w:jc w:val="center"/>
              <w:rPr>
                <w:kern w:val="2"/>
                <w:szCs w:val="24"/>
              </w:rPr>
            </w:pPr>
            <w:r>
              <w:rPr>
                <w:kern w:val="2"/>
                <w:szCs w:val="24"/>
              </w:rPr>
              <w:t>181686519</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05252B2B" w:rsidR="00B767F3" w:rsidRDefault="00BF66EB">
            <w:pPr>
              <w:jc w:val="center"/>
              <w:rPr>
                <w:kern w:val="2"/>
                <w:szCs w:val="24"/>
              </w:rPr>
            </w:pPr>
            <w:r>
              <w:rPr>
                <w:kern w:val="2"/>
                <w:szCs w:val="24"/>
              </w:rPr>
              <w:t>Kęstučio g. 10, Trakai</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657F0E7D" w:rsidR="00B767F3" w:rsidRDefault="00A80734">
            <w:pPr>
              <w:jc w:val="center"/>
              <w:rPr>
                <w:kern w:val="2"/>
                <w:szCs w:val="24"/>
              </w:rPr>
            </w:pPr>
            <w:r>
              <w:rPr>
                <w:kern w:val="2"/>
                <w:szCs w:val="24"/>
              </w:rPr>
              <w:t>Ne PVM mokėtojas</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2B634A4A" w:rsidR="00B767F3" w:rsidRDefault="001675EE">
            <w:pPr>
              <w:jc w:val="center"/>
              <w:rPr>
                <w:kern w:val="2"/>
                <w:szCs w:val="24"/>
              </w:rPr>
            </w:pPr>
            <w:r>
              <w:rPr>
                <w:kern w:val="2"/>
                <w:szCs w:val="24"/>
              </w:rPr>
              <w:t>LT</w:t>
            </w:r>
            <w:r w:rsidR="005A5448">
              <w:rPr>
                <w:kern w:val="2"/>
                <w:szCs w:val="24"/>
              </w:rPr>
              <w:t>134010042700000095</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1D4962F9" w:rsidR="00B767F3" w:rsidRDefault="00A80734">
            <w:pPr>
              <w:jc w:val="center"/>
              <w:rPr>
                <w:kern w:val="2"/>
                <w:szCs w:val="24"/>
              </w:rPr>
            </w:pPr>
            <w:r>
              <w:rPr>
                <w:kern w:val="2"/>
                <w:szCs w:val="24"/>
              </w:rPr>
              <w:t xml:space="preserve">AB bankas </w:t>
            </w:r>
            <w:proofErr w:type="spellStart"/>
            <w:r>
              <w:rPr>
                <w:kern w:val="2"/>
                <w:szCs w:val="24"/>
              </w:rPr>
              <w:t>Luminor</w:t>
            </w:r>
            <w:proofErr w:type="spellEnd"/>
            <w:r w:rsidR="001675EE">
              <w:rPr>
                <w:kern w:val="2"/>
                <w:szCs w:val="24"/>
              </w:rPr>
              <w:t xml:space="preserve"> 4</w:t>
            </w:r>
            <w:r w:rsidR="005A5448">
              <w:rPr>
                <w:kern w:val="2"/>
                <w:szCs w:val="24"/>
              </w:rPr>
              <w:t>0</w:t>
            </w:r>
            <w:r w:rsidR="001675EE">
              <w:rPr>
                <w:kern w:val="2"/>
                <w:szCs w:val="24"/>
              </w:rPr>
              <w:t>100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6B881B0E" w:rsidR="00B767F3" w:rsidRDefault="00BF66EB">
            <w:pPr>
              <w:jc w:val="center"/>
              <w:rPr>
                <w:kern w:val="2"/>
                <w:szCs w:val="24"/>
              </w:rPr>
            </w:pPr>
            <w:r>
              <w:rPr>
                <w:kern w:val="2"/>
                <w:szCs w:val="24"/>
              </w:rPr>
              <w:t>052852349</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343721F5" w:rsidR="00B767F3" w:rsidRPr="00DC06E5" w:rsidRDefault="00BF66EB">
            <w:pPr>
              <w:jc w:val="center"/>
              <w:rPr>
                <w:kern w:val="2"/>
                <w:szCs w:val="24"/>
                <w:lang w:val="en-US"/>
              </w:rPr>
            </w:pPr>
            <w:proofErr w:type="spellStart"/>
            <w:r>
              <w:rPr>
                <w:kern w:val="2"/>
                <w:szCs w:val="24"/>
              </w:rPr>
              <w:t>traku.rpgi</w:t>
            </w:r>
            <w:proofErr w:type="spellEnd"/>
            <w:r w:rsidR="00DC06E5">
              <w:rPr>
                <w:kern w:val="2"/>
                <w:szCs w:val="24"/>
                <w:lang w:val="en-US"/>
              </w:rPr>
              <w:t>@gmail.com</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6BE9BB2A" w:rsidR="00B767F3" w:rsidRDefault="00BF66EB">
            <w:pPr>
              <w:jc w:val="center"/>
              <w:rPr>
                <w:kern w:val="2"/>
                <w:szCs w:val="24"/>
              </w:rPr>
            </w:pPr>
            <w:r>
              <w:rPr>
                <w:kern w:val="2"/>
                <w:szCs w:val="24"/>
              </w:rPr>
              <w:t xml:space="preserve">Giedrius Jasionis, direktorius </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4F4DF034" w:rsidR="00B767F3" w:rsidRDefault="000805D0">
            <w:pPr>
              <w:jc w:val="center"/>
              <w:rPr>
                <w:kern w:val="2"/>
                <w:szCs w:val="24"/>
              </w:rPr>
            </w:pPr>
            <w:r>
              <w:rPr>
                <w:kern w:val="2"/>
                <w:szCs w:val="24"/>
              </w:rPr>
              <w:t>Direktorius</w:t>
            </w:r>
            <w:r w:rsidR="00BF66EB">
              <w:rPr>
                <w:kern w:val="2"/>
                <w:szCs w:val="24"/>
              </w:rPr>
              <w:t xml:space="preserve"> </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511CF9A0" w14:textId="1BD52617" w:rsidR="00B46A32" w:rsidRPr="00B46A32" w:rsidRDefault="00DD7479">
            <w:pPr>
              <w:rPr>
                <w:color w:val="0070C0"/>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rsidTr="00B46A32">
        <w:trPr>
          <w:trHeight w:val="563"/>
        </w:trPr>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9E556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041A5D" w:rsidRDefault="00DD7479">
            <w:pPr>
              <w:rPr>
                <w:b/>
                <w:bCs/>
                <w:color w:val="000000" w:themeColor="text1"/>
                <w:kern w:val="2"/>
                <w:szCs w:val="24"/>
              </w:rPr>
            </w:pPr>
            <w:r w:rsidRPr="00041A5D">
              <w:rPr>
                <w:b/>
                <w:bCs/>
                <w:color w:val="000000" w:themeColor="text1"/>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C1D021" w14:textId="4DBB4696" w:rsidR="00B767F3" w:rsidRPr="00041A5D" w:rsidRDefault="009E5566">
            <w:pPr>
              <w:rPr>
                <w:color w:val="000000" w:themeColor="text1"/>
                <w:szCs w:val="24"/>
              </w:rPr>
            </w:pPr>
            <w:r w:rsidRPr="00041A5D">
              <w:rPr>
                <w:color w:val="000000" w:themeColor="text1"/>
                <w:szCs w:val="24"/>
              </w:rPr>
              <w:t xml:space="preserve">Už Sutarties vykdymą ir prekių priėmimą atsakingas Trakų rajono priešgaisrinės gelbėjimo įstaigos direktorius Giedrius Jasionis, už viešinimą – Trakų rajono priešgaisrinės gelbėjimo įstaigos personalo specialistė Aistė Bučienė, tel. +370 528 52 349, el. p. </w:t>
            </w:r>
            <w:hyperlink r:id="rId11" w:history="1">
              <w:r w:rsidRPr="00041A5D">
                <w:rPr>
                  <w:rStyle w:val="Hipersaitas"/>
                  <w:color w:val="000000" w:themeColor="text1"/>
                  <w:szCs w:val="24"/>
                  <w:u w:val="none"/>
                </w:rPr>
                <w:t>traku.rpgi@gmail.com</w:t>
              </w:r>
            </w:hyperlink>
          </w:p>
          <w:p w14:paraId="61F9B250" w14:textId="32F93468" w:rsidR="009E5566" w:rsidRPr="00B46A32" w:rsidRDefault="009E5566">
            <w:pPr>
              <w:rPr>
                <w:color w:val="000000" w:themeColor="text1"/>
                <w:szCs w:val="24"/>
              </w:rPr>
            </w:pPr>
            <w:r w:rsidRPr="00041A5D">
              <w:rPr>
                <w:color w:val="000000" w:themeColor="text1"/>
                <w:kern w:val="2"/>
                <w:szCs w:val="24"/>
              </w:rPr>
              <w:t xml:space="preserve">Sąskaitų per SABIS sistemą priėmimą: </w:t>
            </w:r>
            <w:r w:rsidR="00041A5D" w:rsidRPr="00041A5D">
              <w:rPr>
                <w:color w:val="000000" w:themeColor="text1"/>
                <w:szCs w:val="24"/>
              </w:rPr>
              <w:t xml:space="preserve">Trakų rajono priešgaisrinės gelbėjimo įstaigos specialistė ūkinei finansinei veiklai vykdyti Lilija </w:t>
            </w:r>
            <w:proofErr w:type="spellStart"/>
            <w:r w:rsidR="00041A5D" w:rsidRPr="00041A5D">
              <w:rPr>
                <w:color w:val="000000" w:themeColor="text1"/>
                <w:szCs w:val="24"/>
              </w:rPr>
              <w:t>Petrovskaja</w:t>
            </w:r>
            <w:proofErr w:type="spellEnd"/>
            <w:r w:rsidR="00041A5D" w:rsidRPr="00041A5D">
              <w:rPr>
                <w:color w:val="000000" w:themeColor="text1"/>
                <w:szCs w:val="24"/>
              </w:rPr>
              <w:t xml:space="preserve">, tel. +370 528 52 349, el. p. </w:t>
            </w:r>
            <w:hyperlink r:id="rId12" w:history="1">
              <w:r w:rsidR="00041A5D" w:rsidRPr="00041A5D">
                <w:rPr>
                  <w:rStyle w:val="Hipersaitas"/>
                  <w:color w:val="000000" w:themeColor="text1"/>
                  <w:szCs w:val="24"/>
                  <w:u w:val="none"/>
                </w:rPr>
                <w:t>traku.rpgi@gmail.com</w:t>
              </w:r>
            </w:hyperlink>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B220A30" w14:textId="426F8AD2" w:rsidR="006633BF" w:rsidRDefault="000805D0" w:rsidP="006633BF">
            <w:pPr>
              <w:widowControl w:val="0"/>
              <w:spacing w:line="276" w:lineRule="auto"/>
              <w:textAlignment w:val="baseline"/>
              <w:rPr>
                <w:color w:val="EE0000"/>
                <w:shd w:val="clear" w:color="auto" w:fill="FFFFFF"/>
              </w:rPr>
            </w:pPr>
            <w:r>
              <w:rPr>
                <w:kern w:val="2"/>
                <w:szCs w:val="24"/>
              </w:rPr>
              <w:t>3.1.1.</w:t>
            </w:r>
            <w:r w:rsidR="00DD7479">
              <w:rPr>
                <w:kern w:val="2"/>
                <w:szCs w:val="24"/>
              </w:rPr>
              <w:t xml:space="preserve">Tiekėjas įsipareigoja Sutartyje numatytomis sąlygomis perduoti Pirkėjui </w:t>
            </w:r>
            <w:r w:rsidR="000B5D24">
              <w:rPr>
                <w:kern w:val="2"/>
                <w:szCs w:val="24"/>
              </w:rPr>
              <w:t xml:space="preserve">50 vnt. </w:t>
            </w:r>
            <w:r w:rsidR="006633BF" w:rsidRPr="00DC06E5">
              <w:t>u</w:t>
            </w:r>
            <w:r w:rsidR="006633BF" w:rsidRPr="00DC06E5">
              <w:rPr>
                <w:shd w:val="clear" w:color="auto" w:fill="FFFFFF"/>
              </w:rPr>
              <w:t xml:space="preserve">gniagesio apsauginės aprangos komplektų, kuriuos sudaro striukė ir  </w:t>
            </w:r>
            <w:proofErr w:type="spellStart"/>
            <w:r w:rsidR="006633BF" w:rsidRPr="00DC06E5">
              <w:rPr>
                <w:shd w:val="clear" w:color="auto" w:fill="FFFFFF"/>
              </w:rPr>
              <w:t>puskombinezonis</w:t>
            </w:r>
            <w:proofErr w:type="spellEnd"/>
          </w:p>
          <w:p w14:paraId="55F60B5D" w14:textId="53ED9A18" w:rsidR="00B767F3" w:rsidRDefault="00DD7479" w:rsidP="006633BF">
            <w:pPr>
              <w:jc w:val="both"/>
              <w:rPr>
                <w:color w:val="000000"/>
                <w:kern w:val="2"/>
                <w:szCs w:val="24"/>
              </w:rPr>
            </w:pPr>
            <w:r>
              <w:rPr>
                <w:color w:val="000000"/>
                <w:kern w:val="2"/>
                <w:szCs w:val="24"/>
              </w:rPr>
              <w:t>(toliau – Prekės)</w:t>
            </w:r>
            <w:r w:rsidR="000805D0">
              <w:rPr>
                <w:color w:val="000000"/>
                <w:kern w:val="2"/>
                <w:szCs w:val="24"/>
              </w:rPr>
              <w:t xml:space="preserve"> i</w:t>
            </w:r>
            <w:r>
              <w:rPr>
                <w:color w:val="000000"/>
                <w:kern w:val="2"/>
                <w:szCs w:val="24"/>
              </w:rPr>
              <w:t>šsamus Prekių aprašymas ir kiti reikalavimai tiekiamoms Prekėms nustatyti Sutarties priede Nr.</w:t>
            </w:r>
            <w:r w:rsidR="00BF66EB">
              <w:rPr>
                <w:color w:val="000000"/>
                <w:kern w:val="2"/>
                <w:szCs w:val="24"/>
              </w:rPr>
              <w:t>1</w:t>
            </w:r>
            <w:r>
              <w:rPr>
                <w:color w:val="000000"/>
                <w:kern w:val="2"/>
                <w:szCs w:val="24"/>
              </w:rPr>
              <w:t xml:space="preserve"> „Techninė specifikacija“ (toliau – Techninė specifikacija) ir Sutarties priede Nr.</w:t>
            </w:r>
            <w:r w:rsidR="00BF66EB">
              <w:rPr>
                <w:color w:val="000000"/>
                <w:kern w:val="2"/>
                <w:szCs w:val="24"/>
              </w:rPr>
              <w:t xml:space="preserve">2 </w:t>
            </w:r>
            <w:r>
              <w:rPr>
                <w:color w:val="000000"/>
                <w:kern w:val="2"/>
                <w:szCs w:val="24"/>
              </w:rPr>
              <w:t>„Pasiūlymas“.</w:t>
            </w:r>
          </w:p>
          <w:p w14:paraId="3125A829" w14:textId="1A8EEAAA" w:rsidR="000805D0" w:rsidRPr="000805D0" w:rsidRDefault="000805D0" w:rsidP="006633BF">
            <w:pPr>
              <w:jc w:val="both"/>
              <w:rPr>
                <w:color w:val="000000"/>
                <w:kern w:val="2"/>
                <w:szCs w:val="24"/>
              </w:rPr>
            </w:pPr>
            <w:r w:rsidRPr="000805D0">
              <w:rPr>
                <w:color w:val="000000"/>
                <w:kern w:val="2"/>
                <w:szCs w:val="24"/>
              </w:rPr>
              <w:t xml:space="preserve">3.1.2.Pirkėjas įsipareigoja priimti </w:t>
            </w:r>
            <w:r>
              <w:rPr>
                <w:color w:val="000000"/>
                <w:kern w:val="2"/>
                <w:szCs w:val="24"/>
              </w:rPr>
              <w:t>Prekes</w:t>
            </w:r>
            <w:r w:rsidRPr="000805D0">
              <w:rPr>
                <w:color w:val="000000"/>
                <w:kern w:val="2"/>
                <w:szCs w:val="24"/>
              </w:rPr>
              <w:t xml:space="preserve"> ir už jas sumokėti</w:t>
            </w:r>
          </w:p>
          <w:p w14:paraId="74009C55" w14:textId="1F83A45A" w:rsidR="000805D0" w:rsidRDefault="000805D0" w:rsidP="006633BF">
            <w:pPr>
              <w:jc w:val="both"/>
              <w:rPr>
                <w:color w:val="000000"/>
                <w:kern w:val="2"/>
                <w:szCs w:val="24"/>
              </w:rPr>
            </w:pPr>
            <w:r w:rsidRPr="000805D0">
              <w:rPr>
                <w:color w:val="000000"/>
                <w:kern w:val="2"/>
                <w:szCs w:val="24"/>
              </w:rPr>
              <w:t>Sutarties priede nurodytą kainą/ įkainius.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357B09B" w14:textId="24798720" w:rsidR="00B767F3" w:rsidRPr="006633BF" w:rsidRDefault="000805D0">
            <w:pPr>
              <w:rPr>
                <w:b/>
                <w:bCs/>
                <w:color w:val="EE0000"/>
                <w:szCs w:val="24"/>
              </w:rPr>
            </w:pPr>
            <w:r>
              <w:rPr>
                <w:kern w:val="2"/>
                <w:szCs w:val="24"/>
              </w:rPr>
              <w:t xml:space="preserve">CPO – </w:t>
            </w:r>
            <w:r w:rsidR="006633BF" w:rsidRPr="00DC06E5">
              <w:rPr>
                <w:b/>
                <w:bCs/>
                <w:szCs w:val="24"/>
              </w:rPr>
              <w:t>UGNIAGESIŲ APSAUGINĖ APRANGA</w:t>
            </w:r>
          </w:p>
          <w:p w14:paraId="1E986A9B" w14:textId="64D22D01" w:rsidR="000805D0" w:rsidRDefault="000805D0">
            <w:pPr>
              <w:rPr>
                <w:kern w:val="2"/>
                <w:szCs w:val="24"/>
              </w:rPr>
            </w:pPr>
            <w:r w:rsidRPr="000805D0">
              <w:rPr>
                <w:kern w:val="2"/>
                <w:szCs w:val="24"/>
              </w:rPr>
              <w:t>Pirkimo ID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2B6AB47C"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11639C">
        <w:trPr>
          <w:trHeight w:val="1939"/>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sidRPr="005A5448">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7A63A12" w14:textId="21B4AA3F"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3FF9C016" w:rsidR="00B767F3" w:rsidRPr="0011639C" w:rsidRDefault="00560560" w:rsidP="0011639C">
            <w:pPr>
              <w:jc w:val="both"/>
              <w:rPr>
                <w:szCs w:val="24"/>
                <w:highlight w:val="yellow"/>
              </w:rPr>
            </w:pPr>
            <w:r>
              <w:rPr>
                <w:kern w:val="2"/>
                <w:szCs w:val="24"/>
              </w:rPr>
              <w:t>4.1.1.</w:t>
            </w:r>
            <w:r w:rsidR="00DD7479">
              <w:rPr>
                <w:kern w:val="2"/>
                <w:szCs w:val="24"/>
              </w:rPr>
              <w:t xml:space="preserve">Tiekėjas Prekes (visą Prekių kiekį) įsipareigoja pristatyti </w:t>
            </w:r>
            <w:r w:rsidR="00DD7479">
              <w:rPr>
                <w:b/>
                <w:bCs/>
                <w:kern w:val="2"/>
                <w:szCs w:val="24"/>
              </w:rPr>
              <w:t xml:space="preserve">ne vėliau kaip </w:t>
            </w:r>
            <w:r w:rsidR="00DD7479" w:rsidRPr="00B21077">
              <w:rPr>
                <w:b/>
                <w:bCs/>
                <w:kern w:val="2"/>
                <w:szCs w:val="24"/>
              </w:rPr>
              <w:t>per</w:t>
            </w:r>
            <w:r w:rsidR="000B5D24" w:rsidRPr="00B21077">
              <w:rPr>
                <w:b/>
                <w:bCs/>
                <w:kern w:val="2"/>
                <w:szCs w:val="24"/>
              </w:rPr>
              <w:t xml:space="preserve"> </w:t>
            </w:r>
            <w:r w:rsidR="0011639C" w:rsidRPr="00B21077">
              <w:rPr>
                <w:b/>
                <w:bCs/>
                <w:kern w:val="2"/>
                <w:szCs w:val="24"/>
              </w:rPr>
              <w:t>40 (kalendorinių)</w:t>
            </w:r>
            <w:r w:rsidR="006633BF" w:rsidRPr="00B21077">
              <w:rPr>
                <w:b/>
                <w:bCs/>
                <w:kern w:val="2"/>
                <w:szCs w:val="24"/>
              </w:rPr>
              <w:t xml:space="preserve"> dien</w:t>
            </w:r>
            <w:r w:rsidR="0011639C" w:rsidRPr="00B21077">
              <w:rPr>
                <w:b/>
                <w:bCs/>
                <w:kern w:val="2"/>
                <w:szCs w:val="24"/>
              </w:rPr>
              <w:t>ų</w:t>
            </w:r>
            <w:r w:rsidR="004A6CA5">
              <w:rPr>
                <w:b/>
                <w:bCs/>
                <w:kern w:val="2"/>
                <w:szCs w:val="24"/>
              </w:rPr>
              <w:t xml:space="preserve"> </w:t>
            </w:r>
            <w:r w:rsidR="00DD7479">
              <w:rPr>
                <w:color w:val="000000"/>
                <w:kern w:val="2"/>
                <w:szCs w:val="24"/>
              </w:rPr>
              <w:t xml:space="preserve">nuo Sutarties įsigaliojimo dienos šiuo adresu: </w:t>
            </w:r>
            <w:r w:rsidRPr="00CB5125">
              <w:rPr>
                <w:kern w:val="2"/>
                <w:szCs w:val="24"/>
              </w:rPr>
              <w:t xml:space="preserve">Kęstučio g. 10, Trakai. </w:t>
            </w:r>
            <w:r w:rsidRPr="00560560">
              <w:rPr>
                <w:szCs w:val="24"/>
              </w:rPr>
              <w:t>Prekių perdavimas įforminamas Prekių perdavimo-priėmimo aktu, kurį rengia Pardavėjas, o Prekių perdavimo metu jį pasirašo įgalioti Pirkėjo (už Sutarties vykdymo kontrolę paskirtas asmuo) ir Pardavėjo atstovai.</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6A0582F" w14:textId="64CB34C4" w:rsidR="00560560" w:rsidRDefault="00DD7479" w:rsidP="00560560">
            <w:pPr>
              <w:rPr>
                <w:kern w:val="2"/>
                <w:szCs w:val="24"/>
              </w:rPr>
            </w:pPr>
            <w:r>
              <w:rPr>
                <w:kern w:val="2"/>
                <w:szCs w:val="24"/>
              </w:rPr>
              <w:t>Netaikoma</w:t>
            </w:r>
          </w:p>
          <w:p w14:paraId="13A5AE4A" w14:textId="3FEF159E"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62B43F35"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E5217A8"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FAF2B3A" w14:textId="77777777" w:rsidR="0011639C" w:rsidRDefault="00DD7479" w:rsidP="00103EAF">
            <w:pPr>
              <w:rPr>
                <w:kern w:val="2"/>
                <w:szCs w:val="24"/>
              </w:rPr>
            </w:pPr>
            <w:r>
              <w:rPr>
                <w:kern w:val="2"/>
                <w:szCs w:val="24"/>
              </w:rPr>
              <w:t xml:space="preserve">Kartu su Prekėmis pateikiami šie dokumentai: </w:t>
            </w:r>
          </w:p>
          <w:p w14:paraId="52AF2DDD" w14:textId="76AA55EC" w:rsidR="00103EAF" w:rsidRPr="00103EAF" w:rsidRDefault="00103EAF" w:rsidP="00103EAF">
            <w:pPr>
              <w:rPr>
                <w:kern w:val="2"/>
                <w:szCs w:val="24"/>
              </w:rPr>
            </w:pPr>
            <w:r w:rsidRPr="00103EAF">
              <w:rPr>
                <w:kern w:val="2"/>
                <w:szCs w:val="24"/>
              </w:rPr>
              <w:t>Jeigu Prekes reikia naudoti laikantis tam tikrų taisyklių, Pardavėjas kartu su Prekėmis</w:t>
            </w:r>
          </w:p>
          <w:p w14:paraId="73FFA04B" w14:textId="2D1D81F9" w:rsidR="00B767F3" w:rsidRDefault="00103EAF" w:rsidP="00103EAF">
            <w:pPr>
              <w:rPr>
                <w:kern w:val="2"/>
                <w:szCs w:val="24"/>
              </w:rPr>
            </w:pPr>
            <w:r w:rsidRPr="00103EAF">
              <w:rPr>
                <w:kern w:val="2"/>
                <w:szCs w:val="24"/>
              </w:rPr>
              <w:t>turi pateikti Pirkėjui naudojimo ir priežiūros instrukcijas lietuvių kalba, kuriose būtų detaliai</w:t>
            </w:r>
            <w:r>
              <w:rPr>
                <w:kern w:val="2"/>
                <w:szCs w:val="24"/>
              </w:rPr>
              <w:t xml:space="preserve"> </w:t>
            </w:r>
            <w:r w:rsidRPr="00103EAF">
              <w:rPr>
                <w:kern w:val="2"/>
                <w:szCs w:val="24"/>
              </w:rPr>
              <w:t>aprašyta, kaip naudoti, prižiūrėti, reguliuoti ir taisyti bet kurias Prekes ar jų dalis</w:t>
            </w:r>
            <w:r>
              <w:rPr>
                <w:kern w:val="2"/>
                <w:szCs w:val="24"/>
              </w:rPr>
              <w:t>. Prekių perdavimo – priėmimo aktas.</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54EFCA46" w:rsidR="00B767F3" w:rsidRPr="00103EAF" w:rsidRDefault="00DD7479">
            <w:pPr>
              <w:rPr>
                <w:color w:val="4472C4"/>
                <w:kern w:val="2"/>
                <w:szCs w:val="24"/>
              </w:rPr>
            </w:pPr>
            <w:r>
              <w:rPr>
                <w:kern w:val="2"/>
                <w:szCs w:val="24"/>
              </w:rPr>
              <w:t>Fiksuotos kainos kainodara</w:t>
            </w:r>
          </w:p>
          <w:p w14:paraId="71DDD523" w14:textId="77777777" w:rsidR="00B767F3" w:rsidRDefault="00B767F3">
            <w:pPr>
              <w:rPr>
                <w:kern w:val="2"/>
                <w:szCs w:val="24"/>
              </w:rPr>
            </w:pPr>
          </w:p>
          <w:p w14:paraId="321FB019" w14:textId="77777777" w:rsidR="00B767F3" w:rsidRDefault="00B767F3">
            <w:pPr>
              <w:rPr>
                <w:kern w:val="2"/>
                <w:szCs w:val="24"/>
              </w:rPr>
            </w:pPr>
          </w:p>
          <w:p w14:paraId="5898D319" w14:textId="2B9CD2EE"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094F4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51D49C75" w:rsidR="00B767F3" w:rsidRPr="00BF392E"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5F657816" w:rsidR="00B767F3" w:rsidRPr="00BF392E" w:rsidRDefault="00DD7479">
            <w:pPr>
              <w:rPr>
                <w:color w:val="4472C4"/>
                <w:kern w:val="2"/>
              </w:rPr>
            </w:pPr>
            <w:r>
              <w:rPr>
                <w:kern w:val="2"/>
                <w:szCs w:val="24"/>
              </w:rPr>
              <w:t xml:space="preserve">Sutarties </w:t>
            </w:r>
            <w:r w:rsidRPr="00BF392E">
              <w:rPr>
                <w:color w:val="000000" w:themeColor="text1"/>
                <w:kern w:val="2"/>
                <w:szCs w:val="24"/>
              </w:rPr>
              <w:t>kaina b</w:t>
            </w:r>
            <w:r>
              <w:rPr>
                <w:kern w:val="2"/>
                <w:szCs w:val="24"/>
              </w:rPr>
              <w:t>us perskaičiuojam</w:t>
            </w:r>
            <w:r w:rsidR="00BF392E">
              <w:rPr>
                <w:kern w:val="2"/>
                <w:szCs w:val="24"/>
              </w:rPr>
              <w:t>a</w:t>
            </w:r>
            <w:r>
              <w:rPr>
                <w:kern w:val="2"/>
                <w:szCs w:val="24"/>
              </w:rPr>
              <w:t>:</w:t>
            </w:r>
          </w:p>
          <w:p w14:paraId="1F2303D8" w14:textId="77777777" w:rsidR="00B767F3" w:rsidRDefault="00DD7479">
            <w:pPr>
              <w:rPr>
                <w:color w:val="FF0000"/>
                <w:kern w:val="2"/>
                <w:szCs w:val="24"/>
              </w:rPr>
            </w:pPr>
            <w:r>
              <w:rPr>
                <w:kern w:val="2"/>
                <w:szCs w:val="24"/>
              </w:rPr>
              <w:t>5.3.1. dėl PVM tarifo pasikeitimo;</w:t>
            </w:r>
          </w:p>
          <w:p w14:paraId="7CE73E9A" w14:textId="3018AB8A"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Default="00B767F3">
            <w:pPr>
              <w:rPr>
                <w:kern w:val="2"/>
                <w:szCs w:val="24"/>
              </w:rPr>
            </w:pPr>
          </w:p>
          <w:p w14:paraId="449693C2" w14:textId="1C18F8D2" w:rsidR="00B767F3" w:rsidRPr="00BF392E" w:rsidRDefault="00DD7479">
            <w:pPr>
              <w:rPr>
                <w:color w:val="FF0000"/>
                <w:kern w:val="2"/>
              </w:rPr>
            </w:pPr>
            <w:r w:rsidRPr="00BF392E">
              <w:rPr>
                <w:color w:val="000000" w:themeColor="text1"/>
                <w:kern w:val="2"/>
              </w:rPr>
              <w:t xml:space="preserve">Perskaičiavimas įforminamas Susitarimu ne vėliau kaip per </w:t>
            </w:r>
            <w:r w:rsidR="00BF392E" w:rsidRPr="00BF392E">
              <w:rPr>
                <w:color w:val="000000" w:themeColor="text1"/>
                <w:kern w:val="2"/>
              </w:rPr>
              <w:t xml:space="preserve">10 </w:t>
            </w:r>
            <w:r w:rsidRPr="00BF392E">
              <w:rPr>
                <w:color w:val="000000" w:themeColor="text1"/>
                <w:kern w:val="2"/>
              </w:rPr>
              <w:t>(</w:t>
            </w:r>
            <w:r w:rsidR="00BF392E" w:rsidRPr="00BF392E">
              <w:rPr>
                <w:color w:val="000000" w:themeColor="text1"/>
                <w:kern w:val="2"/>
              </w:rPr>
              <w:t>dešimt</w:t>
            </w:r>
            <w:r w:rsidRPr="00BF392E">
              <w:rPr>
                <w:color w:val="000000" w:themeColor="text1"/>
                <w:kern w:val="2"/>
              </w:rPr>
              <w:t xml:space="preserve">) </w:t>
            </w:r>
            <w:r w:rsidR="00BF392E" w:rsidRPr="00BF392E">
              <w:rPr>
                <w:color w:val="000000" w:themeColor="text1"/>
                <w:kern w:val="2"/>
              </w:rPr>
              <w:t xml:space="preserve">kalendorinių dienų </w:t>
            </w:r>
            <w:r w:rsidRPr="00BF392E">
              <w:rPr>
                <w:color w:val="000000" w:themeColor="text1"/>
                <w:kern w:val="2"/>
              </w:rPr>
              <w:t>nuo PVM mokėjimą reglamentuojančių teisės aktų pasikeitimo, kuris tampa neatskiriama Sutarties dalimi. Perskaičiuota (-</w:t>
            </w:r>
            <w:proofErr w:type="spellStart"/>
            <w:r w:rsidRPr="00BF392E">
              <w:rPr>
                <w:color w:val="000000" w:themeColor="text1"/>
                <w:kern w:val="2"/>
              </w:rPr>
              <w:t>as</w:t>
            </w:r>
            <w:proofErr w:type="spellEnd"/>
            <w:r w:rsidRPr="00BF392E">
              <w:rPr>
                <w:color w:val="000000" w:themeColor="text1"/>
                <w:kern w:val="2"/>
              </w:rPr>
              <w:t>) Sutarties kaina</w:t>
            </w:r>
            <w:r w:rsidRPr="00BF392E">
              <w:rPr>
                <w:color w:val="000000" w:themeColor="text1"/>
              </w:rPr>
              <w:t xml:space="preserve"> </w:t>
            </w:r>
            <w:r w:rsidRPr="00BF392E">
              <w:rPr>
                <w:color w:val="000000" w:themeColor="text1"/>
                <w:kern w:val="2"/>
              </w:rPr>
              <w:t>/</w:t>
            </w:r>
            <w:r w:rsidRPr="00BF392E">
              <w:rPr>
                <w:color w:val="000000" w:themeColor="text1"/>
              </w:rPr>
              <w:t xml:space="preserve"> </w:t>
            </w:r>
            <w:r w:rsidRPr="00BF392E">
              <w:rPr>
                <w:color w:val="000000" w:themeColor="text1"/>
                <w:kern w:val="2"/>
              </w:rPr>
              <w:t>įkainis taikoma (-</w:t>
            </w:r>
            <w:proofErr w:type="spellStart"/>
            <w:r w:rsidRPr="00BF392E">
              <w:rPr>
                <w:color w:val="000000" w:themeColor="text1"/>
                <w:kern w:val="2"/>
              </w:rPr>
              <w:t>as</w:t>
            </w:r>
            <w:proofErr w:type="spellEnd"/>
            <w:r w:rsidRPr="00BF392E">
              <w:rPr>
                <w:color w:val="000000" w:themeColor="text1"/>
                <w:kern w:val="2"/>
              </w:rPr>
              <w:t>) už tą Prekių dalį, kurios bus tiekiamos nuo Susitarime nurodytos dienos</w:t>
            </w:r>
            <w:r w:rsidR="00BF392E" w:rsidRPr="00BF392E">
              <w:rPr>
                <w:color w:val="000000" w:themeColor="text1"/>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6C931839"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1AF2BCA0"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6658D3D9" w14:textId="77777777" w:rsidR="00B767F3" w:rsidRDefault="00B767F3">
            <w:pPr>
              <w:rPr>
                <w:kern w:val="2"/>
                <w:szCs w:val="24"/>
              </w:rPr>
            </w:pPr>
          </w:p>
          <w:p w14:paraId="3E0BF6EB" w14:textId="0AB178AE"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556F6D3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49DA13DA"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C22127" w14:textId="6A329E8B" w:rsidR="00B767F3" w:rsidRPr="00B46A32" w:rsidRDefault="00DD7479">
            <w:pPr>
              <w:rPr>
                <w:kern w:val="2"/>
                <w:szCs w:val="24"/>
              </w:rPr>
            </w:pPr>
            <w:r>
              <w:rPr>
                <w:kern w:val="2"/>
                <w:szCs w:val="24"/>
              </w:rPr>
              <w:t>Pirkėjas atsiskaito su Tiekėju ne vėliau kaip per</w:t>
            </w:r>
            <w:r w:rsidR="00770818">
              <w:rPr>
                <w:kern w:val="2"/>
                <w:szCs w:val="24"/>
              </w:rPr>
              <w:t xml:space="preserve"> 30 (trisdešimt) kalendorinių dienų </w:t>
            </w:r>
            <w:r>
              <w:rPr>
                <w:kern w:val="2"/>
                <w:szCs w:val="24"/>
              </w:rPr>
              <w:t>nuo Sąskaitos gavimo dienos</w:t>
            </w:r>
            <w:r w:rsidR="00770818">
              <w:rPr>
                <w:kern w:val="2"/>
                <w:szCs w:val="24"/>
              </w:rPr>
              <w:t xml:space="preserve"> ir abiejų Šalių pasirašyto </w:t>
            </w:r>
            <w:r w:rsidR="009D3E4A">
              <w:rPr>
                <w:kern w:val="2"/>
                <w:szCs w:val="24"/>
              </w:rPr>
              <w:t xml:space="preserve">prekių perdavimo – priėmimo akto ar kito prekių pristatymą patvirtinančio dokumento gavimo dienos. </w:t>
            </w:r>
            <w:r w:rsidR="009E5566">
              <w:rPr>
                <w:kern w:val="2"/>
                <w:szCs w:val="24"/>
              </w:rPr>
              <w:t>Sąskaita – faktūrą pateikiama SABIS sistemoje.</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5A5448" w:rsidRDefault="00DD7479">
            <w:pPr>
              <w:rPr>
                <w:b/>
                <w:bCs/>
                <w:kern w:val="2"/>
                <w:szCs w:val="24"/>
              </w:rPr>
            </w:pPr>
            <w:r w:rsidRPr="005A5448">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5128308" w:rsidR="00B767F3" w:rsidRPr="005A5448" w:rsidRDefault="00DD7479" w:rsidP="005A5448">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5A5448" w:rsidRDefault="00DD7479">
            <w:pPr>
              <w:rPr>
                <w:b/>
                <w:bCs/>
                <w:kern w:val="2"/>
                <w:szCs w:val="24"/>
              </w:rPr>
            </w:pPr>
            <w:r w:rsidRPr="005A5448">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7239B13B"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50A0BA2" w:rsidR="00B767F3" w:rsidRDefault="00DD7479">
            <w:pPr>
              <w:rPr>
                <w:kern w:val="2"/>
                <w:szCs w:val="24"/>
              </w:rPr>
            </w:pPr>
            <w:r w:rsidRPr="005A5448">
              <w:rPr>
                <w:kern w:val="2"/>
                <w:szCs w:val="24"/>
              </w:rPr>
              <w:t xml:space="preserve">Prekėms nustatomas Techninėje specifikacijoje nustatytas garantinis terminas, kuris yra </w:t>
            </w:r>
            <w:r w:rsidR="000B5D24" w:rsidRPr="005A5448">
              <w:rPr>
                <w:kern w:val="2"/>
                <w:szCs w:val="24"/>
              </w:rPr>
              <w:t>24 (dvidešimt keturi) mėnesiai</w:t>
            </w:r>
            <w:r w:rsidRPr="005A5448">
              <w:rPr>
                <w:kern w:val="2"/>
                <w:szCs w:val="24"/>
              </w:rPr>
              <w:t>. Garantinis terminas, skaičiuojamas nuo Prekių perdavimo</w:t>
            </w:r>
            <w:r w:rsidR="000B5D24" w:rsidRPr="005A5448">
              <w:rPr>
                <w:kern w:val="2"/>
                <w:szCs w:val="24"/>
              </w:rPr>
              <w:t xml:space="preserve"> </w:t>
            </w:r>
            <w:r w:rsidRPr="005A5448">
              <w:rPr>
                <w:kern w:val="2"/>
                <w:szCs w:val="24"/>
              </w:rPr>
              <w:t>–</w:t>
            </w:r>
            <w:r w:rsidR="000B5D24" w:rsidRPr="005A5448">
              <w:rPr>
                <w:kern w:val="2"/>
                <w:szCs w:val="24"/>
              </w:rPr>
              <w:t xml:space="preserve"> </w:t>
            </w:r>
            <w:r w:rsidRPr="005A5448">
              <w:rPr>
                <w:kern w:val="2"/>
                <w:szCs w:val="24"/>
              </w:rPr>
              <w:t>priėmimo akto pasirašymo dienos.</w:t>
            </w:r>
          </w:p>
        </w:tc>
      </w:tr>
      <w:tr w:rsidR="00B767F3" w14:paraId="7C487E9B" w14:textId="77777777" w:rsidTr="00A235C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5B23098F" w:rsidR="00B767F3" w:rsidRPr="00B46A32" w:rsidRDefault="000B5D24">
            <w:r w:rsidRPr="00A235CE">
              <w:rPr>
                <w:szCs w:val="24"/>
              </w:rPr>
              <w:t>Nustačius Prekių trūkumus garantinio laikotarpio metu, Pirkėjas apie juos informuoja Pardavėją. Tokiu atveju surašomas aktas ir jame, Pirkėjo ir Pardavėjo suderinimu, nustatomas Prekių trūkumų pašalinimo terminas, per kurį Pardavėjas pašalina nustatytus trūkumus ar pakeičia Prekes naujomis kokybiškomis Prekėmis.</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2A04DDB" w:rsidR="006636B3" w:rsidRDefault="00DD7479" w:rsidP="006636B3">
            <w:pPr>
              <w:rPr>
                <w:kern w:val="2"/>
                <w:szCs w:val="24"/>
              </w:rPr>
            </w:pPr>
            <w:r>
              <w:rPr>
                <w:kern w:val="2"/>
                <w:szCs w:val="24"/>
              </w:rPr>
              <w:t xml:space="preserve">Netaikoma </w:t>
            </w:r>
          </w:p>
          <w:p w14:paraId="4D580A95" w14:textId="3897C57E"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Pr="00B21077" w:rsidRDefault="00DD7479">
            <w:pPr>
              <w:rPr>
                <w:kern w:val="2"/>
                <w:szCs w:val="24"/>
              </w:rPr>
            </w:pPr>
            <w:r w:rsidRPr="00B21077">
              <w:rPr>
                <w:kern w:val="2"/>
                <w:szCs w:val="24"/>
              </w:rPr>
              <w:t>arba</w:t>
            </w:r>
          </w:p>
          <w:p w14:paraId="6AEB3936" w14:textId="77777777" w:rsidR="00B767F3" w:rsidRDefault="00B767F3">
            <w:pPr>
              <w:rPr>
                <w:kern w:val="2"/>
                <w:szCs w:val="24"/>
              </w:rPr>
            </w:pPr>
          </w:p>
          <w:p w14:paraId="5CFEABC6" w14:textId="37AD9E37" w:rsidR="00B767F3" w:rsidRDefault="00DD7479">
            <w:pPr>
              <w:rPr>
                <w:b/>
                <w:bCs/>
                <w:kern w:val="2"/>
                <w:szCs w:val="24"/>
              </w:rPr>
            </w:pPr>
            <w:r>
              <w:rPr>
                <w:kern w:val="2"/>
                <w:szCs w:val="24"/>
              </w:rPr>
              <w:t xml:space="preserve">Sutarties vykdymui pasitelkiami subtiekėjai ir (ar) specialistai yra nurodyti Sutarties priede Nr. </w:t>
            </w:r>
            <w:r w:rsidR="006636B3">
              <w:rPr>
                <w:kern w:val="2"/>
                <w:szCs w:val="24"/>
              </w:rPr>
              <w:t xml:space="preserve">2 „Pasiūlymas“ </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9197D3F" w14:textId="77777777" w:rsidR="0000689B" w:rsidRDefault="00DD7479">
            <w:pPr>
              <w:rPr>
                <w:kern w:val="2"/>
                <w:szCs w:val="24"/>
              </w:rPr>
            </w:pPr>
            <w:r>
              <w:rPr>
                <w:kern w:val="2"/>
                <w:szCs w:val="24"/>
              </w:rPr>
              <w:t>Prievolių pagal Sutartį įvykdymas užtikrinamas</w:t>
            </w:r>
            <w:r w:rsidR="0000689B">
              <w:rPr>
                <w:kern w:val="2"/>
                <w:szCs w:val="24"/>
              </w:rPr>
              <w:t>:</w:t>
            </w:r>
          </w:p>
          <w:p w14:paraId="12472A74" w14:textId="1928B0F6" w:rsidR="00B767F3" w:rsidRDefault="00DD7479">
            <w:pPr>
              <w:rPr>
                <w:kern w:val="2"/>
                <w:szCs w:val="24"/>
              </w:rPr>
            </w:pPr>
            <w:r>
              <w:rPr>
                <w:kern w:val="2"/>
                <w:szCs w:val="24"/>
              </w:rPr>
              <w:t>Netesybomis (delspinigiais, bauda);</w:t>
            </w:r>
          </w:p>
          <w:p w14:paraId="544E68EF" w14:textId="59848E04"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3AEE53B7"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640E7629"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bookmarkStart w:id="1" w:name="_Hlk242956993"/>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3C7291C" w:rsidR="00B767F3" w:rsidRPr="0000689B" w:rsidRDefault="00DD7479" w:rsidP="0000689B">
            <w:pPr>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w:t>
            </w:r>
            <w:r w:rsidRPr="00F62663">
              <w:rPr>
                <w:color w:val="000000" w:themeColor="text1"/>
                <w:kern w:val="2"/>
                <w:szCs w:val="24"/>
              </w:rPr>
              <w:t>dienos skaičiuoja Pirkėjui 0,0</w:t>
            </w:r>
            <w:r w:rsidR="00F62663" w:rsidRPr="00F62663">
              <w:rPr>
                <w:color w:val="000000" w:themeColor="text1"/>
                <w:kern w:val="2"/>
                <w:szCs w:val="24"/>
              </w:rPr>
              <w:t>4</w:t>
            </w:r>
            <w:r w:rsidRPr="00F62663">
              <w:rPr>
                <w:color w:val="000000" w:themeColor="text1"/>
                <w:kern w:val="2"/>
                <w:szCs w:val="24"/>
              </w:rPr>
              <w:t xml:space="preserve"> (</w:t>
            </w:r>
            <w:r w:rsidR="00F62663" w:rsidRPr="00F62663">
              <w:rPr>
                <w:color w:val="000000" w:themeColor="text1"/>
                <w:kern w:val="2"/>
                <w:szCs w:val="24"/>
              </w:rPr>
              <w:t>keturios</w:t>
            </w:r>
            <w:r w:rsidRPr="00F62663">
              <w:rPr>
                <w:color w:val="000000" w:themeColor="text1"/>
                <w:kern w:val="2"/>
                <w:szCs w:val="24"/>
              </w:rPr>
              <w:t xml:space="preserve"> šimtosios) procento dydžio delspinigius nuo neapmokėtos sumos be PVM už kiekvieną vėlavimo dieną </w:t>
            </w:r>
            <w:r w:rsidR="00F62663" w:rsidRPr="00F62663">
              <w:rPr>
                <w:color w:val="000000" w:themeColor="text1"/>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268A62CE" w:rsidR="00B767F3" w:rsidRPr="00916A90" w:rsidRDefault="00DD7479">
            <w:pPr>
              <w:rPr>
                <w:color w:val="000000" w:themeColor="text1"/>
                <w:kern w:val="2"/>
              </w:rPr>
            </w:pPr>
            <w:r>
              <w:rPr>
                <w:color w:val="000000"/>
                <w:kern w:val="2"/>
              </w:rPr>
              <w:t>9</w:t>
            </w:r>
            <w:r w:rsidRPr="00916A90">
              <w:rPr>
                <w:color w:val="000000" w:themeColor="text1"/>
                <w:kern w:val="2"/>
              </w:rPr>
              <w:t>.2.1. Jeigu Tiekėjas vėluoja vykdyti užsakymą, tiekti Prekes ar ištaisyti jų trūkumus</w:t>
            </w:r>
            <w:r w:rsidRPr="00916A90">
              <w:rPr>
                <w:color w:val="000000" w:themeColor="text1"/>
              </w:rPr>
              <w:t xml:space="preserve"> </w:t>
            </w:r>
            <w:r w:rsidRPr="00916A90">
              <w:rPr>
                <w:color w:val="000000" w:themeColor="text1"/>
                <w:kern w:val="2"/>
              </w:rPr>
              <w:t xml:space="preserve">arba nevykdo kitų sutartinių įsipareigojimų, Pirkėjas nuo kitos nei nustatytas terminas dienos Tiekėjui skaičiuoja </w:t>
            </w:r>
            <w:r w:rsidR="00180BB2" w:rsidRPr="00916A90">
              <w:rPr>
                <w:color w:val="000000" w:themeColor="text1"/>
                <w:kern w:val="2"/>
                <w:szCs w:val="24"/>
              </w:rPr>
              <w:t xml:space="preserve">0,04 (keturios šimtosios) </w:t>
            </w:r>
            <w:r w:rsidRPr="00916A90">
              <w:rPr>
                <w:color w:val="000000" w:themeColor="text1"/>
                <w:kern w:val="2"/>
              </w:rPr>
              <w:t>procento dydžio delspinigius už kiekvieną uždelstą dieną nuo laiku neperduotų Prekių ar Prekių, turinčių trūkumų, kainos be PVM. </w:t>
            </w:r>
          </w:p>
          <w:p w14:paraId="610DA498" w14:textId="3803EF8A" w:rsidR="00B767F3" w:rsidRPr="00916A90" w:rsidRDefault="00DD7479">
            <w:pPr>
              <w:rPr>
                <w:color w:val="000000" w:themeColor="text1"/>
                <w:kern w:val="2"/>
                <w:szCs w:val="24"/>
              </w:rPr>
            </w:pPr>
            <w:r w:rsidRPr="00916A90">
              <w:rPr>
                <w:color w:val="000000" w:themeColor="text1"/>
                <w:szCs w:val="24"/>
                <w:lang w:val="lt"/>
              </w:rPr>
              <w:t xml:space="preserve">9.2.2. Jeigu Tiekėjas vėluoja grąžinti dėl Tiekėjui mokėtinos sumos sumažinimo susidariusią permoką pagal Bendrųjų </w:t>
            </w:r>
            <w:r w:rsidRPr="00797519">
              <w:rPr>
                <w:color w:val="000000" w:themeColor="text1"/>
                <w:szCs w:val="24"/>
                <w:lang w:val="lt"/>
              </w:rPr>
              <w:t>sąlygų 7.4.1.2</w:t>
            </w:r>
            <w:r w:rsidR="00797519">
              <w:rPr>
                <w:color w:val="000000" w:themeColor="text1"/>
                <w:szCs w:val="24"/>
                <w:shd w:val="clear" w:color="auto" w:fill="FFFF00"/>
                <w:lang w:val="lt"/>
              </w:rPr>
              <w:t xml:space="preserve"> </w:t>
            </w:r>
            <w:r w:rsidRPr="00916A90">
              <w:rPr>
                <w:color w:val="000000" w:themeColor="text1"/>
                <w:szCs w:val="24"/>
                <w:lang w:val="lt"/>
              </w:rPr>
              <w:t xml:space="preserve">punktą, Pirkėjas nuo kitos nei nustatytas terminas dienos Tiekėjui skaičiuoja </w:t>
            </w:r>
            <w:r w:rsidR="00916A90" w:rsidRPr="00916A90">
              <w:rPr>
                <w:color w:val="000000" w:themeColor="text1"/>
                <w:kern w:val="2"/>
                <w:szCs w:val="24"/>
              </w:rPr>
              <w:t xml:space="preserve">0,04 (keturios šimtosios) </w:t>
            </w:r>
            <w:r w:rsidR="00916A90" w:rsidRPr="00916A90">
              <w:rPr>
                <w:color w:val="000000" w:themeColor="text1"/>
                <w:kern w:val="2"/>
              </w:rPr>
              <w:t xml:space="preserve">procento dydžio delspinigius už kiekvieną uždelstą dieną </w:t>
            </w:r>
            <w:r w:rsidRPr="00916A90">
              <w:rPr>
                <w:color w:val="000000" w:themeColor="text1"/>
                <w:szCs w:val="24"/>
                <w:lang w:val="lt"/>
              </w:rPr>
              <w:t>nuo laiku negrąžintos permokos, kainos be PVM.</w:t>
            </w:r>
          </w:p>
          <w:p w14:paraId="261467BC" w14:textId="77777777" w:rsidR="00C57FE0" w:rsidRPr="00C57FE0" w:rsidRDefault="00C57FE0" w:rsidP="00C57FE0">
            <w:pPr>
              <w:rPr>
                <w:color w:val="000000" w:themeColor="text1"/>
                <w:kern w:val="2"/>
              </w:rPr>
            </w:pPr>
            <w:r w:rsidRPr="00C57FE0">
              <w:rPr>
                <w:color w:val="000000" w:themeColor="text1"/>
                <w:kern w:val="2"/>
              </w:rPr>
              <w:t>9.2.3. Jeigu netesybos neišskaičiuojamos pagal Bendrųjų sąlygų</w:t>
            </w:r>
          </w:p>
          <w:p w14:paraId="77DC679E" w14:textId="77777777" w:rsidR="00C57FE0" w:rsidRPr="00C57FE0" w:rsidRDefault="00C57FE0" w:rsidP="00C57FE0">
            <w:pPr>
              <w:rPr>
                <w:color w:val="000000" w:themeColor="text1"/>
                <w:kern w:val="2"/>
              </w:rPr>
            </w:pPr>
            <w:r w:rsidRPr="00C57FE0">
              <w:rPr>
                <w:color w:val="000000" w:themeColor="text1"/>
                <w:kern w:val="2"/>
              </w:rPr>
              <w:t>8.2.3 punktą, Tiekėjas privalo sumokėti Pirkėjui netesybas per 5</w:t>
            </w:r>
          </w:p>
          <w:p w14:paraId="63704FE1" w14:textId="5D800DCF" w:rsidR="00B767F3" w:rsidRDefault="00C57FE0" w:rsidP="00C57FE0">
            <w:pPr>
              <w:rPr>
                <w:b/>
                <w:kern w:val="2"/>
              </w:rPr>
            </w:pPr>
            <w:r w:rsidRPr="00C57FE0">
              <w:rPr>
                <w:color w:val="000000" w:themeColor="text1"/>
                <w:kern w:val="2"/>
              </w:rPr>
              <w:t>(penkias) darbo dienas nuo Pirkėjo pareikalavimo.</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14EEEB7" w14:textId="3E2CF052" w:rsidR="00B767F3" w:rsidRPr="00F2174F" w:rsidRDefault="00DD7479">
            <w:pPr>
              <w:rPr>
                <w:color w:val="000000" w:themeColor="text1"/>
                <w:kern w:val="2"/>
                <w:szCs w:val="24"/>
              </w:rPr>
            </w:pPr>
            <w:r w:rsidRPr="00F2174F">
              <w:rPr>
                <w:color w:val="000000" w:themeColor="text1"/>
                <w:kern w:val="2"/>
                <w:szCs w:val="24"/>
              </w:rPr>
              <w:t xml:space="preserve">9.3.1. Nutraukus Sutartį dėl esminio Sutarties pažeidimo, nustatyto Sutarties Specialiosiose sąlygose, </w:t>
            </w:r>
            <w:r w:rsidR="00986741">
              <w:rPr>
                <w:color w:val="000000" w:themeColor="text1"/>
                <w:kern w:val="2"/>
                <w:szCs w:val="24"/>
              </w:rPr>
              <w:t xml:space="preserve">ar paaiškėjus aplinkybėms, numatytoms Lietuvos Respublikos viešųjų pirkimų įstatymo 90 str. 1 dalyje, </w:t>
            </w:r>
            <w:r w:rsidRPr="00B21077">
              <w:rPr>
                <w:color w:val="000000" w:themeColor="text1"/>
                <w:kern w:val="2"/>
                <w:szCs w:val="24"/>
              </w:rPr>
              <w:t xml:space="preserve">mokama </w:t>
            </w:r>
            <w:r w:rsidR="00B21077" w:rsidRPr="00B21077">
              <w:rPr>
                <w:color w:val="000000" w:themeColor="text1"/>
                <w:kern w:val="2"/>
                <w:szCs w:val="24"/>
              </w:rPr>
              <w:t>20</w:t>
            </w:r>
            <w:r w:rsidR="00F2174F" w:rsidRPr="00B21077">
              <w:rPr>
                <w:color w:val="000000" w:themeColor="text1"/>
                <w:kern w:val="2"/>
                <w:szCs w:val="24"/>
              </w:rPr>
              <w:t xml:space="preserve"> </w:t>
            </w:r>
            <w:r w:rsidRPr="00B21077">
              <w:rPr>
                <w:color w:val="000000" w:themeColor="text1"/>
                <w:kern w:val="2"/>
                <w:szCs w:val="24"/>
              </w:rPr>
              <w:t>(</w:t>
            </w:r>
            <w:r w:rsidR="00F2174F" w:rsidRPr="00B21077">
              <w:rPr>
                <w:color w:val="000000" w:themeColor="text1"/>
                <w:kern w:val="2"/>
                <w:szCs w:val="24"/>
              </w:rPr>
              <w:t>d</w:t>
            </w:r>
            <w:r w:rsidR="00B21077" w:rsidRPr="00B21077">
              <w:rPr>
                <w:color w:val="000000" w:themeColor="text1"/>
                <w:kern w:val="2"/>
                <w:szCs w:val="24"/>
              </w:rPr>
              <w:t>vide</w:t>
            </w:r>
            <w:r w:rsidR="00F2174F" w:rsidRPr="00B21077">
              <w:rPr>
                <w:color w:val="000000" w:themeColor="text1"/>
                <w:kern w:val="2"/>
                <w:szCs w:val="24"/>
              </w:rPr>
              <w:t>šimt</w:t>
            </w:r>
            <w:r w:rsidR="00B21077" w:rsidRPr="00B21077">
              <w:rPr>
                <w:color w:val="000000" w:themeColor="text1"/>
                <w:kern w:val="2"/>
                <w:szCs w:val="24"/>
              </w:rPr>
              <w:t>ies</w:t>
            </w:r>
            <w:r w:rsidR="00F2174F" w:rsidRPr="00B21077">
              <w:rPr>
                <w:color w:val="000000" w:themeColor="text1"/>
                <w:kern w:val="2"/>
                <w:szCs w:val="24"/>
              </w:rPr>
              <w:t xml:space="preserve">) </w:t>
            </w:r>
            <w:r w:rsidRPr="00B21077">
              <w:rPr>
                <w:color w:val="000000" w:themeColor="text1"/>
                <w:kern w:val="2"/>
                <w:szCs w:val="24"/>
              </w:rPr>
              <w:t>procentų</w:t>
            </w:r>
            <w:r w:rsidRPr="00F2174F">
              <w:rPr>
                <w:color w:val="000000" w:themeColor="text1"/>
                <w:kern w:val="2"/>
                <w:szCs w:val="24"/>
              </w:rPr>
              <w:t xml:space="preserve"> dydžio bauda nuo Pradinės Sutarties vertės be PVM, nurodytos Specialiųjų sąlygų 5.2 punkte. </w:t>
            </w:r>
          </w:p>
          <w:p w14:paraId="1ECB086B" w14:textId="77777777" w:rsidR="00C57FE0" w:rsidRPr="00C57FE0" w:rsidRDefault="00C57FE0" w:rsidP="00C57FE0">
            <w:pPr>
              <w:rPr>
                <w:color w:val="000000" w:themeColor="text1"/>
                <w:kern w:val="2"/>
                <w:szCs w:val="24"/>
              </w:rPr>
            </w:pPr>
            <w:r w:rsidRPr="00C57FE0">
              <w:rPr>
                <w:color w:val="000000" w:themeColor="text1"/>
                <w:kern w:val="2"/>
                <w:szCs w:val="24"/>
              </w:rPr>
              <w:t>9.3.2. Jeigu netesybos neišskaičiuojamos pagal Bendrųjų sąlygų</w:t>
            </w:r>
          </w:p>
          <w:p w14:paraId="6E0EBBF2" w14:textId="77777777" w:rsidR="00C57FE0" w:rsidRPr="00C57FE0" w:rsidRDefault="00C57FE0" w:rsidP="00C57FE0">
            <w:pPr>
              <w:rPr>
                <w:color w:val="000000" w:themeColor="text1"/>
                <w:kern w:val="2"/>
                <w:szCs w:val="24"/>
              </w:rPr>
            </w:pPr>
            <w:r w:rsidRPr="00C57FE0">
              <w:rPr>
                <w:color w:val="000000" w:themeColor="text1"/>
                <w:kern w:val="2"/>
                <w:szCs w:val="24"/>
              </w:rPr>
              <w:t>8.2.3 punktą, Tiekėjas privalo sumokėti Pirkėjui netesybas per 5</w:t>
            </w:r>
          </w:p>
          <w:p w14:paraId="48292084" w14:textId="464D3344" w:rsidR="00B767F3" w:rsidRDefault="00C57FE0" w:rsidP="00C57FE0">
            <w:pPr>
              <w:rPr>
                <w:kern w:val="2"/>
                <w:szCs w:val="24"/>
              </w:rPr>
            </w:pPr>
            <w:r w:rsidRPr="00C57FE0">
              <w:rPr>
                <w:color w:val="000000" w:themeColor="text1"/>
                <w:kern w:val="2"/>
                <w:szCs w:val="24"/>
              </w:rPr>
              <w:t>(penkias) darbo dienas nuo Pirkėjo pareikalavimo.</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A6A3498" w14:textId="77777777" w:rsidR="00A235CE" w:rsidRPr="00F2174F" w:rsidRDefault="00A235CE" w:rsidP="00A235CE">
            <w:pPr>
              <w:rPr>
                <w:color w:val="000000" w:themeColor="text1"/>
                <w:szCs w:val="24"/>
              </w:rPr>
            </w:pPr>
            <w:r w:rsidRPr="00A235CE">
              <w:rPr>
                <w:color w:val="000000"/>
                <w:kern w:val="2"/>
                <w:szCs w:val="24"/>
              </w:rPr>
              <w:t xml:space="preserve">9.4.1. Tiekėjui nustatoma </w:t>
            </w:r>
            <w:r w:rsidRPr="00F2174F">
              <w:rPr>
                <w:color w:val="000000" w:themeColor="text1"/>
                <w:kern w:val="2"/>
                <w:szCs w:val="24"/>
              </w:rPr>
              <w:t>10 (dešimties) procentų dydžio bauda nuo Pradinės Sutarties vertės, nurodytos Specialiųjų sąlygų 5.2 punkte.</w:t>
            </w:r>
          </w:p>
          <w:p w14:paraId="68457D2A" w14:textId="687AC05B" w:rsidR="00A235CE" w:rsidRPr="00A235CE" w:rsidRDefault="00A235CE" w:rsidP="00A235CE">
            <w:pPr>
              <w:rPr>
                <w:color w:val="000000"/>
                <w:kern w:val="2"/>
                <w:szCs w:val="24"/>
              </w:rPr>
            </w:pPr>
            <w:r w:rsidRPr="00A235CE">
              <w:rPr>
                <w:color w:val="000000"/>
                <w:kern w:val="2"/>
                <w:szCs w:val="24"/>
              </w:rPr>
              <w:t>Už</w:t>
            </w:r>
            <w:r>
              <w:rPr>
                <w:color w:val="000000"/>
                <w:kern w:val="2"/>
                <w:szCs w:val="24"/>
              </w:rPr>
              <w:t xml:space="preserve"> </w:t>
            </w:r>
            <w:r w:rsidRPr="00A235CE">
              <w:rPr>
                <w:color w:val="000000"/>
                <w:kern w:val="2"/>
                <w:szCs w:val="24"/>
              </w:rPr>
              <w:t>kiekvieną Sutarties vykdymo metu pasitelktą, tačiau Sutartyje</w:t>
            </w:r>
          </w:p>
          <w:p w14:paraId="4CDFB5E2" w14:textId="77777777" w:rsidR="00A235CE" w:rsidRPr="00A235CE" w:rsidRDefault="00A235CE" w:rsidP="00A235CE">
            <w:pPr>
              <w:rPr>
                <w:color w:val="000000"/>
                <w:kern w:val="2"/>
                <w:szCs w:val="24"/>
              </w:rPr>
            </w:pPr>
            <w:r w:rsidRPr="00A235CE">
              <w:rPr>
                <w:color w:val="000000"/>
                <w:kern w:val="2"/>
                <w:szCs w:val="24"/>
              </w:rPr>
              <w:t>nustatyta tvarka neišviešintą subtiekėją ar kitą ūkio subjektą,</w:t>
            </w:r>
          </w:p>
          <w:p w14:paraId="3D518215" w14:textId="77777777" w:rsidR="00A235CE" w:rsidRPr="00A235CE" w:rsidRDefault="00A235CE" w:rsidP="00A235CE">
            <w:pPr>
              <w:rPr>
                <w:color w:val="000000"/>
                <w:kern w:val="2"/>
                <w:szCs w:val="24"/>
              </w:rPr>
            </w:pPr>
            <w:r w:rsidRPr="00A235CE">
              <w:rPr>
                <w:color w:val="000000"/>
                <w:kern w:val="2"/>
                <w:szCs w:val="24"/>
              </w:rPr>
              <w:t>surašant pažeidimo aktą už kiekvieną nustatytą atvejį. Bauda</w:t>
            </w:r>
          </w:p>
          <w:p w14:paraId="1D208915" w14:textId="262BA486" w:rsidR="00B767F3" w:rsidRDefault="00A235CE" w:rsidP="00A235CE">
            <w:pPr>
              <w:rPr>
                <w:color w:val="000000"/>
                <w:kern w:val="2"/>
                <w:szCs w:val="24"/>
              </w:rPr>
            </w:pPr>
            <w:r w:rsidRPr="00A235CE">
              <w:rPr>
                <w:color w:val="000000"/>
                <w:kern w:val="2"/>
                <w:szCs w:val="24"/>
              </w:rPr>
              <w:t>išskaičiuojama iš Tiekėjui mokėtinos sumos.</w:t>
            </w:r>
          </w:p>
          <w:p w14:paraId="73535C9A" w14:textId="77777777" w:rsidR="00C57FE0" w:rsidRDefault="00C57FE0" w:rsidP="00A235CE">
            <w:pPr>
              <w:rPr>
                <w:color w:val="000000"/>
                <w:kern w:val="2"/>
                <w:szCs w:val="24"/>
              </w:rPr>
            </w:pPr>
          </w:p>
          <w:p w14:paraId="5F3FBADE" w14:textId="77777777" w:rsidR="00C57FE0" w:rsidRPr="00C57FE0" w:rsidRDefault="00C57FE0" w:rsidP="00C57FE0">
            <w:pPr>
              <w:rPr>
                <w:color w:val="000000"/>
                <w:kern w:val="2"/>
                <w:szCs w:val="24"/>
              </w:rPr>
            </w:pPr>
            <w:r w:rsidRPr="00C57FE0">
              <w:rPr>
                <w:color w:val="000000"/>
                <w:kern w:val="2"/>
                <w:szCs w:val="24"/>
              </w:rPr>
              <w:t>9.4.2. Jeigu bauda neišskaičiuojama pagal Bendrųjų sąlygų 8.2.3</w:t>
            </w:r>
          </w:p>
          <w:p w14:paraId="2AF0B2E3" w14:textId="77777777" w:rsidR="00C57FE0" w:rsidRPr="00C57FE0" w:rsidRDefault="00C57FE0" w:rsidP="00C57FE0">
            <w:pPr>
              <w:rPr>
                <w:color w:val="000000"/>
                <w:kern w:val="2"/>
                <w:szCs w:val="24"/>
              </w:rPr>
            </w:pPr>
            <w:r w:rsidRPr="00C57FE0">
              <w:rPr>
                <w:color w:val="000000"/>
                <w:kern w:val="2"/>
                <w:szCs w:val="24"/>
              </w:rPr>
              <w:t>punktą, Tiekėjas privalo sumokėti Pirkėjui baudą per 5 (penkias)</w:t>
            </w:r>
          </w:p>
          <w:p w14:paraId="01953191" w14:textId="6F0B78F1" w:rsidR="00C57FE0" w:rsidRPr="00986741" w:rsidRDefault="00C57FE0" w:rsidP="00C57FE0">
            <w:pPr>
              <w:rPr>
                <w:color w:val="000000"/>
                <w:kern w:val="2"/>
                <w:szCs w:val="24"/>
              </w:rPr>
            </w:pPr>
            <w:r w:rsidRPr="00C57FE0">
              <w:rPr>
                <w:color w:val="000000"/>
                <w:kern w:val="2"/>
                <w:szCs w:val="24"/>
              </w:rPr>
              <w:t>darbo dienas nuo Pirkėjo pareikalavimo.</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21A92F5" w14:textId="421AAD75" w:rsidR="00A235CE" w:rsidRPr="006E3FF5" w:rsidRDefault="00A235CE" w:rsidP="00A235CE">
            <w:pPr>
              <w:rPr>
                <w:color w:val="000000"/>
                <w:kern w:val="2"/>
                <w:szCs w:val="24"/>
              </w:rPr>
            </w:pPr>
            <w:r w:rsidRPr="00FE14CC">
              <w:rPr>
                <w:color w:val="000000"/>
                <w:kern w:val="2"/>
                <w:szCs w:val="24"/>
              </w:rPr>
              <w:t xml:space="preserve">9.5.1. </w:t>
            </w:r>
            <w:r w:rsidRPr="006E3FF5">
              <w:rPr>
                <w:color w:val="000000"/>
                <w:kern w:val="2"/>
                <w:szCs w:val="24"/>
              </w:rPr>
              <w:t xml:space="preserve">Tiekėjui nustatoma </w:t>
            </w:r>
            <w:r w:rsidR="00B21077">
              <w:rPr>
                <w:color w:val="000000"/>
                <w:kern w:val="2"/>
                <w:szCs w:val="24"/>
              </w:rPr>
              <w:t>500</w:t>
            </w:r>
            <w:r w:rsidRPr="006E3FF5">
              <w:rPr>
                <w:color w:val="000000"/>
                <w:kern w:val="2"/>
                <w:szCs w:val="24"/>
              </w:rPr>
              <w:t xml:space="preserve"> (</w:t>
            </w:r>
            <w:r w:rsidR="00B21077">
              <w:rPr>
                <w:color w:val="000000"/>
                <w:kern w:val="2"/>
                <w:szCs w:val="24"/>
              </w:rPr>
              <w:t>penkių šimtų</w:t>
            </w:r>
            <w:r w:rsidRPr="006E3FF5">
              <w:rPr>
                <w:color w:val="000000"/>
                <w:kern w:val="2"/>
                <w:szCs w:val="24"/>
              </w:rPr>
              <w:t>) Eur vertės bauda</w:t>
            </w:r>
          </w:p>
          <w:p w14:paraId="1084A689" w14:textId="77777777" w:rsidR="00A235CE" w:rsidRPr="006E3FF5" w:rsidRDefault="00A235CE" w:rsidP="00A235CE">
            <w:pPr>
              <w:rPr>
                <w:color w:val="000000"/>
                <w:kern w:val="2"/>
                <w:szCs w:val="24"/>
              </w:rPr>
            </w:pPr>
            <w:r w:rsidRPr="006E3FF5">
              <w:rPr>
                <w:color w:val="000000"/>
                <w:kern w:val="2"/>
                <w:szCs w:val="24"/>
              </w:rPr>
              <w:t>už kiekvieną nustatytą atvejį dėl aplinkosauginių kriterijų</w:t>
            </w:r>
          </w:p>
          <w:p w14:paraId="4BF58DF7" w14:textId="77777777" w:rsidR="00A235CE" w:rsidRPr="006E3FF5" w:rsidRDefault="00A235CE" w:rsidP="00A235CE">
            <w:pPr>
              <w:rPr>
                <w:color w:val="000000"/>
                <w:kern w:val="2"/>
                <w:szCs w:val="24"/>
              </w:rPr>
            </w:pPr>
            <w:r w:rsidRPr="006E3FF5">
              <w:rPr>
                <w:color w:val="000000"/>
                <w:kern w:val="2"/>
                <w:szCs w:val="24"/>
              </w:rPr>
              <w:t>nesilaikymo, surašant pažeidimo aktą už kiekvieną nustatytą atvejį.</w:t>
            </w:r>
          </w:p>
          <w:p w14:paraId="0CCFEBA1" w14:textId="3F9C902A" w:rsidR="00B767F3" w:rsidRPr="0011639C" w:rsidRDefault="00A235CE" w:rsidP="00A235CE">
            <w:pPr>
              <w:rPr>
                <w:color w:val="EE0000"/>
                <w:kern w:val="2"/>
                <w:szCs w:val="24"/>
              </w:rPr>
            </w:pPr>
            <w:r w:rsidRPr="006E3FF5">
              <w:rPr>
                <w:color w:val="000000"/>
                <w:kern w:val="2"/>
                <w:szCs w:val="24"/>
              </w:rPr>
              <w:t>Bauda išskaičiuojama iš Tiekėjui mokėtinos sumos</w:t>
            </w:r>
            <w:r w:rsidR="00B21077">
              <w:rPr>
                <w:color w:val="000000"/>
                <w:kern w:val="2"/>
                <w:szCs w:val="24"/>
              </w:rPr>
              <w:t>.</w:t>
            </w:r>
          </w:p>
          <w:p w14:paraId="523BAF91" w14:textId="77777777" w:rsidR="00C57FE0" w:rsidRDefault="00C57FE0" w:rsidP="00A235CE">
            <w:pPr>
              <w:rPr>
                <w:color w:val="000000"/>
                <w:kern w:val="2"/>
                <w:szCs w:val="24"/>
              </w:rPr>
            </w:pPr>
          </w:p>
          <w:p w14:paraId="4F68DF0F" w14:textId="6B553160" w:rsidR="00C57FE0" w:rsidRPr="00C57FE0" w:rsidRDefault="00C57FE0" w:rsidP="00C57FE0">
            <w:pPr>
              <w:rPr>
                <w:color w:val="000000"/>
                <w:kern w:val="2"/>
                <w:szCs w:val="24"/>
              </w:rPr>
            </w:pPr>
            <w:r w:rsidRPr="00C57FE0">
              <w:rPr>
                <w:color w:val="000000"/>
                <w:kern w:val="2"/>
                <w:szCs w:val="24"/>
              </w:rPr>
              <w:t>9.</w:t>
            </w:r>
            <w:r>
              <w:rPr>
                <w:color w:val="000000"/>
                <w:kern w:val="2"/>
                <w:szCs w:val="24"/>
              </w:rPr>
              <w:t>5</w:t>
            </w:r>
            <w:r w:rsidRPr="00C57FE0">
              <w:rPr>
                <w:color w:val="000000"/>
                <w:kern w:val="2"/>
                <w:szCs w:val="24"/>
              </w:rPr>
              <w:t>.2. Jeigu bauda neišskaičiuojama pagal Bendrųjų sąlygų 8.2.3</w:t>
            </w:r>
          </w:p>
          <w:p w14:paraId="05422549" w14:textId="77777777" w:rsidR="00C57FE0" w:rsidRPr="00C57FE0" w:rsidRDefault="00C57FE0" w:rsidP="00C57FE0">
            <w:pPr>
              <w:rPr>
                <w:color w:val="000000"/>
                <w:kern w:val="2"/>
                <w:szCs w:val="24"/>
              </w:rPr>
            </w:pPr>
            <w:r w:rsidRPr="00C57FE0">
              <w:rPr>
                <w:color w:val="000000"/>
                <w:kern w:val="2"/>
                <w:szCs w:val="24"/>
              </w:rPr>
              <w:t>punktą, Tiekėjas privalo sumokėti Pirkėjui baudą per 5 (penkias)</w:t>
            </w:r>
          </w:p>
          <w:p w14:paraId="69B3C483" w14:textId="559D0509" w:rsidR="00C57FE0" w:rsidRPr="00A235CE" w:rsidRDefault="00C57FE0" w:rsidP="00C57FE0">
            <w:pPr>
              <w:rPr>
                <w:color w:val="000000"/>
                <w:kern w:val="2"/>
                <w:szCs w:val="24"/>
              </w:rPr>
            </w:pPr>
            <w:r w:rsidRPr="00C57FE0">
              <w:rPr>
                <w:color w:val="000000"/>
                <w:kern w:val="2"/>
                <w:szCs w:val="24"/>
              </w:rPr>
              <w:t>darbo dienas nuo Pirkėjo pareikalavimo.</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5E3F2065"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107108F1" w:rsidR="00F2174F" w:rsidRDefault="00DD7479" w:rsidP="00F2174F">
            <w:pPr>
              <w:rPr>
                <w:color w:val="4472C4"/>
                <w:kern w:val="2"/>
                <w:szCs w:val="24"/>
              </w:rPr>
            </w:pPr>
            <w:r>
              <w:rPr>
                <w:kern w:val="2"/>
                <w:szCs w:val="24"/>
              </w:rPr>
              <w:t xml:space="preserve">Netaikoma </w:t>
            </w:r>
          </w:p>
          <w:p w14:paraId="5C591A2E" w14:textId="36CABB2D"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5B70AD30"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8D75449" w14:textId="4DCD3699" w:rsidR="00B767F3" w:rsidRDefault="005F60E3">
            <w:pPr>
              <w:rPr>
                <w:color w:val="000000" w:themeColor="text1"/>
                <w:kern w:val="2"/>
                <w:szCs w:val="24"/>
              </w:rPr>
            </w:pPr>
            <w:r w:rsidRPr="00A235CE">
              <w:rPr>
                <w:color w:val="000000" w:themeColor="text1"/>
                <w:kern w:val="2"/>
                <w:szCs w:val="24"/>
              </w:rPr>
              <w:t xml:space="preserve">9.10.1. Tiekėjui nevykdant arba netinkamai vykdant Sutartimi prisiimtus įsipareigojimus, Pirkėjas įgyją teisę reikalauti , o Tiekėjas įsipareigoja sumokėti </w:t>
            </w:r>
            <w:r w:rsidR="00B21077">
              <w:rPr>
                <w:color w:val="000000" w:themeColor="text1"/>
                <w:kern w:val="2"/>
                <w:szCs w:val="24"/>
              </w:rPr>
              <w:t>20</w:t>
            </w:r>
            <w:r w:rsidRPr="00A235CE">
              <w:rPr>
                <w:color w:val="000000" w:themeColor="text1"/>
                <w:kern w:val="2"/>
                <w:szCs w:val="24"/>
              </w:rPr>
              <w:t xml:space="preserve"> (d</w:t>
            </w:r>
            <w:r w:rsidR="00B21077">
              <w:rPr>
                <w:color w:val="000000" w:themeColor="text1"/>
                <w:kern w:val="2"/>
                <w:szCs w:val="24"/>
              </w:rPr>
              <w:t>vid</w:t>
            </w:r>
            <w:r w:rsidRPr="00A235CE">
              <w:rPr>
                <w:color w:val="000000" w:themeColor="text1"/>
                <w:kern w:val="2"/>
                <w:szCs w:val="24"/>
              </w:rPr>
              <w:t>ešimt) procentų nuo Pradinės Sutarties vertės be PVM dydžio baudą</w:t>
            </w:r>
            <w:r w:rsidR="00B21077">
              <w:rPr>
                <w:color w:val="000000" w:themeColor="text1"/>
                <w:kern w:val="2"/>
                <w:szCs w:val="24"/>
              </w:rPr>
              <w:t>.</w:t>
            </w:r>
          </w:p>
          <w:p w14:paraId="1DDED2FB" w14:textId="77777777" w:rsidR="00B46A32" w:rsidRDefault="00B46A32">
            <w:pPr>
              <w:rPr>
                <w:color w:val="000000" w:themeColor="text1"/>
                <w:kern w:val="2"/>
                <w:szCs w:val="24"/>
              </w:rPr>
            </w:pPr>
          </w:p>
          <w:p w14:paraId="1CB5C6C4" w14:textId="64B38185" w:rsidR="00B46A32" w:rsidRPr="00B46A32" w:rsidRDefault="00B46A32" w:rsidP="00B46A32">
            <w:pPr>
              <w:rPr>
                <w:kern w:val="2"/>
                <w:szCs w:val="24"/>
              </w:rPr>
            </w:pPr>
            <w:r w:rsidRPr="00B46A32">
              <w:rPr>
                <w:kern w:val="2"/>
                <w:szCs w:val="24"/>
              </w:rPr>
              <w:t>9.10.2. Jeigu netesybos neišskaičiuojamos pagal Bendrųjų sąlygų</w:t>
            </w:r>
          </w:p>
          <w:p w14:paraId="0497051B" w14:textId="77777777" w:rsidR="00B46A32" w:rsidRPr="00B46A32" w:rsidRDefault="00B46A32" w:rsidP="00B46A32">
            <w:pPr>
              <w:rPr>
                <w:kern w:val="2"/>
                <w:szCs w:val="24"/>
              </w:rPr>
            </w:pPr>
            <w:r w:rsidRPr="00B46A32">
              <w:rPr>
                <w:kern w:val="2"/>
                <w:szCs w:val="24"/>
              </w:rPr>
              <w:t>8.2.3 punktą, Tiekėjas privalo sumokėti Pirkėjui netesybas per 5</w:t>
            </w:r>
          </w:p>
          <w:p w14:paraId="41965FB0" w14:textId="30AB7D41" w:rsidR="00B46A32" w:rsidRDefault="00B46A32" w:rsidP="00B46A32">
            <w:pPr>
              <w:rPr>
                <w:color w:val="4472C4"/>
                <w:kern w:val="2"/>
                <w:szCs w:val="24"/>
              </w:rPr>
            </w:pPr>
            <w:r w:rsidRPr="00B46A32">
              <w:rPr>
                <w:kern w:val="2"/>
                <w:szCs w:val="24"/>
              </w:rPr>
              <w:t>(penkias) darbo dienas nuo Pirkėjo pareikalavimo.</w:t>
            </w:r>
          </w:p>
        </w:tc>
      </w:tr>
      <w:bookmarkEnd w:id="1"/>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1C00AEB5" w14:textId="77777777" w:rsidR="00B767F3" w:rsidRPr="00A235CE" w:rsidRDefault="00BC6AA8">
            <w:pPr>
              <w:rPr>
                <w:b/>
                <w:bCs/>
                <w:color w:val="000000" w:themeColor="text1"/>
                <w:kern w:val="2"/>
                <w:szCs w:val="24"/>
              </w:rPr>
            </w:pPr>
            <w:r w:rsidRPr="00A235CE">
              <w:rPr>
                <w:b/>
                <w:bCs/>
                <w:color w:val="000000" w:themeColor="text1"/>
                <w:kern w:val="2"/>
                <w:szCs w:val="24"/>
              </w:rPr>
              <w:t>10.1.1. Prekių pristatymo terminas;</w:t>
            </w:r>
          </w:p>
          <w:p w14:paraId="3657475F" w14:textId="6E6BF409" w:rsidR="00BC6AA8" w:rsidRPr="00A235CE" w:rsidRDefault="00BC6AA8">
            <w:pPr>
              <w:rPr>
                <w:b/>
                <w:bCs/>
                <w:color w:val="000000" w:themeColor="text1"/>
                <w:kern w:val="2"/>
                <w:szCs w:val="24"/>
              </w:rPr>
            </w:pPr>
            <w:r w:rsidRPr="00A235CE">
              <w:rPr>
                <w:b/>
                <w:bCs/>
                <w:color w:val="000000" w:themeColor="text1"/>
                <w:kern w:val="2"/>
                <w:szCs w:val="24"/>
              </w:rPr>
              <w:t>10.1.2. Prekių atitikimas techninės specifikacijos reikalavimams.</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4503344F" w:rsidR="00B767F3" w:rsidRDefault="00DD7479">
            <w:pPr>
              <w:rPr>
                <w:kern w:val="2"/>
                <w:szCs w:val="24"/>
              </w:rPr>
            </w:pPr>
            <w:r>
              <w:rPr>
                <w:kern w:val="2"/>
                <w:szCs w:val="24"/>
              </w:rPr>
              <w:t xml:space="preserve">Netaikoma </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A39316C" w14:textId="25F77970" w:rsidR="00A235CE" w:rsidRPr="00FE14CC" w:rsidRDefault="00A235CE" w:rsidP="00A235CE">
            <w:pPr>
              <w:rPr>
                <w:color w:val="000000" w:themeColor="text1"/>
                <w:kern w:val="2"/>
                <w:szCs w:val="24"/>
              </w:rPr>
            </w:pPr>
            <w:r w:rsidRPr="00FE14CC">
              <w:rPr>
                <w:color w:val="000000" w:themeColor="text1"/>
                <w:kern w:val="2"/>
                <w:szCs w:val="24"/>
              </w:rPr>
              <w:t>Ši Sutartis laikoma sudaryta ir įsigalioja nuo Sutarties pasirašymo</w:t>
            </w:r>
          </w:p>
          <w:p w14:paraId="2F29FCAA" w14:textId="77777777" w:rsidR="00A235CE" w:rsidRPr="00FE14CC" w:rsidRDefault="00A235CE" w:rsidP="00A235CE">
            <w:pPr>
              <w:rPr>
                <w:color w:val="000000" w:themeColor="text1"/>
                <w:kern w:val="2"/>
                <w:szCs w:val="24"/>
              </w:rPr>
            </w:pPr>
            <w:r w:rsidRPr="00FE14CC">
              <w:rPr>
                <w:color w:val="000000" w:themeColor="text1"/>
                <w:kern w:val="2"/>
                <w:szCs w:val="24"/>
              </w:rPr>
              <w:t>dienos (antrosios Šalies pasirašymo dieną).</w:t>
            </w:r>
          </w:p>
          <w:p w14:paraId="78CEC5F8" w14:textId="292AA052" w:rsidR="00A235CE" w:rsidRPr="00B21077" w:rsidRDefault="00A235CE" w:rsidP="00A235CE">
            <w:pPr>
              <w:rPr>
                <w:kern w:val="2"/>
                <w:szCs w:val="24"/>
              </w:rPr>
            </w:pPr>
            <w:r w:rsidRPr="00FE14CC">
              <w:rPr>
                <w:color w:val="000000" w:themeColor="text1"/>
                <w:kern w:val="2"/>
                <w:szCs w:val="24"/>
              </w:rPr>
              <w:t>Sutarties galiojimo terminas –</w:t>
            </w:r>
            <w:r w:rsidR="0011639C" w:rsidRPr="00B21077">
              <w:rPr>
                <w:kern w:val="2"/>
                <w:szCs w:val="24"/>
              </w:rPr>
              <w:t>70 (kalendorinių) dienų</w:t>
            </w:r>
            <w:r w:rsidR="00B21077">
              <w:rPr>
                <w:kern w:val="2"/>
                <w:szCs w:val="24"/>
              </w:rPr>
              <w:t>.</w:t>
            </w:r>
          </w:p>
          <w:p w14:paraId="2F8DAE7C" w14:textId="77777777" w:rsidR="00A235CE" w:rsidRPr="00FE14CC" w:rsidRDefault="00A235CE" w:rsidP="00A235CE">
            <w:pPr>
              <w:rPr>
                <w:color w:val="000000" w:themeColor="text1"/>
                <w:kern w:val="2"/>
                <w:szCs w:val="24"/>
              </w:rPr>
            </w:pPr>
            <w:r w:rsidRPr="00FE14CC">
              <w:rPr>
                <w:color w:val="000000" w:themeColor="text1"/>
                <w:kern w:val="2"/>
                <w:szCs w:val="24"/>
              </w:rPr>
              <w:t>Tiekėjo garantiniai įsipareigojimai galioja visą Prekių garantinį</w:t>
            </w:r>
          </w:p>
          <w:p w14:paraId="5672A7B5" w14:textId="77777777" w:rsidR="00B767F3" w:rsidRDefault="00A235CE" w:rsidP="00A235CE">
            <w:pPr>
              <w:rPr>
                <w:color w:val="000000" w:themeColor="text1"/>
                <w:kern w:val="2"/>
                <w:szCs w:val="24"/>
              </w:rPr>
            </w:pPr>
            <w:r w:rsidRPr="00FE14CC">
              <w:rPr>
                <w:color w:val="000000" w:themeColor="text1"/>
                <w:kern w:val="2"/>
                <w:szCs w:val="24"/>
              </w:rPr>
              <w:t>laikotarpį.</w:t>
            </w:r>
          </w:p>
          <w:p w14:paraId="0DC01EF2" w14:textId="147D3CFF" w:rsidR="0011639C" w:rsidRDefault="0011639C" w:rsidP="00A235CE">
            <w:pPr>
              <w:rPr>
                <w:color w:val="4472C4"/>
                <w:kern w:val="2"/>
                <w:szCs w:val="24"/>
              </w:rPr>
            </w:pP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600EFC3E"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4AF726C6" w:rsidR="00B767F3" w:rsidRPr="00A235CE" w:rsidRDefault="00DD7479">
            <w:pPr>
              <w:rPr>
                <w:kern w:val="2"/>
                <w:szCs w:val="24"/>
              </w:rPr>
            </w:pPr>
            <w:r>
              <w:rPr>
                <w:kern w:val="2"/>
                <w:szCs w:val="24"/>
              </w:rPr>
              <w:t>Sutartis gali būti nutraukiama rašytiniu Šalių susitarimu arba vienašališkai, Bendrosiose sąlygose nustaty</w:t>
            </w:r>
            <w:r w:rsidR="00A235CE">
              <w:rPr>
                <w:kern w:val="2"/>
                <w:szCs w:val="24"/>
              </w:rPr>
              <w:t>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02CEDBD8" w14:textId="470D67B0" w:rsidR="00A73C0D" w:rsidRPr="00A73C0D" w:rsidRDefault="00A73C0D" w:rsidP="00A73C0D">
            <w:pPr>
              <w:rPr>
                <w:rFonts w:eastAsia="Arial"/>
                <w:color w:val="000000" w:themeColor="text1"/>
                <w:kern w:val="2"/>
                <w:szCs w:val="24"/>
              </w:rPr>
            </w:pPr>
            <w:r w:rsidRPr="00A73C0D">
              <w:rPr>
                <w:rFonts w:eastAsia="Arial"/>
                <w:color w:val="000000" w:themeColor="text1"/>
                <w:kern w:val="2"/>
                <w:szCs w:val="24"/>
              </w:rPr>
              <w:t>12.2.1. jeigu Tiekėjas pažeidžia Prekių pristatymo terminus ir</w:t>
            </w:r>
          </w:p>
          <w:p w14:paraId="54D4B0FA" w14:textId="77777777" w:rsidR="00A73C0D" w:rsidRPr="00A73C0D" w:rsidRDefault="00A73C0D" w:rsidP="00A73C0D">
            <w:pPr>
              <w:rPr>
                <w:rFonts w:eastAsia="Arial"/>
                <w:color w:val="000000" w:themeColor="text1"/>
                <w:kern w:val="2"/>
                <w:szCs w:val="24"/>
              </w:rPr>
            </w:pPr>
            <w:r w:rsidRPr="00A73C0D">
              <w:rPr>
                <w:rFonts w:eastAsia="Arial"/>
                <w:color w:val="000000" w:themeColor="text1"/>
                <w:kern w:val="2"/>
                <w:szCs w:val="24"/>
              </w:rPr>
              <w:t>priskaičiuotų netesybų už vėlavimą suma viršija 10 (dešimt) proc.</w:t>
            </w:r>
          </w:p>
          <w:p w14:paraId="7E9659E9" w14:textId="77777777" w:rsidR="00A73C0D" w:rsidRPr="00A73C0D" w:rsidRDefault="00A73C0D" w:rsidP="00A73C0D">
            <w:pPr>
              <w:rPr>
                <w:rFonts w:eastAsia="Arial"/>
                <w:color w:val="000000" w:themeColor="text1"/>
                <w:kern w:val="2"/>
                <w:szCs w:val="24"/>
              </w:rPr>
            </w:pPr>
            <w:r w:rsidRPr="00A73C0D">
              <w:rPr>
                <w:rFonts w:eastAsia="Arial"/>
                <w:color w:val="000000" w:themeColor="text1"/>
                <w:kern w:val="2"/>
                <w:szCs w:val="24"/>
              </w:rPr>
              <w:t>Pradinės sutarties vertės;</w:t>
            </w:r>
          </w:p>
          <w:p w14:paraId="6904307C" w14:textId="77777777" w:rsidR="00A73C0D" w:rsidRPr="00A73C0D" w:rsidRDefault="00A73C0D" w:rsidP="00A73C0D">
            <w:pPr>
              <w:rPr>
                <w:rFonts w:eastAsia="Arial"/>
                <w:color w:val="000000" w:themeColor="text1"/>
                <w:kern w:val="2"/>
                <w:szCs w:val="24"/>
              </w:rPr>
            </w:pPr>
            <w:r w:rsidRPr="00A73C0D">
              <w:rPr>
                <w:rFonts w:eastAsia="Arial"/>
                <w:color w:val="000000" w:themeColor="text1"/>
                <w:kern w:val="2"/>
                <w:szCs w:val="24"/>
              </w:rPr>
              <w:t>12.2.2. Tiekėjas, pasibaigus Prekių pristatymo terminui, daugiau kaip</w:t>
            </w:r>
          </w:p>
          <w:p w14:paraId="60C4F42A" w14:textId="77777777" w:rsidR="00A73C0D" w:rsidRPr="00A73C0D" w:rsidRDefault="00A73C0D" w:rsidP="00A73C0D">
            <w:pPr>
              <w:rPr>
                <w:rFonts w:eastAsia="Arial"/>
                <w:color w:val="000000" w:themeColor="text1"/>
                <w:kern w:val="2"/>
                <w:szCs w:val="24"/>
              </w:rPr>
            </w:pPr>
            <w:r w:rsidRPr="00A73C0D">
              <w:rPr>
                <w:rFonts w:eastAsia="Arial"/>
                <w:color w:val="000000" w:themeColor="text1"/>
                <w:kern w:val="2"/>
                <w:szCs w:val="24"/>
              </w:rPr>
              <w:t>2 (du) kartus pristato Prekes, kurios neatitinka Sutartyje ir (ar)</w:t>
            </w:r>
          </w:p>
          <w:p w14:paraId="7ED7D768" w14:textId="77777777" w:rsidR="00A73C0D" w:rsidRPr="00A73C0D" w:rsidRDefault="00A73C0D" w:rsidP="00A73C0D">
            <w:pPr>
              <w:rPr>
                <w:rFonts w:eastAsia="Arial"/>
                <w:color w:val="000000" w:themeColor="text1"/>
                <w:kern w:val="2"/>
                <w:szCs w:val="24"/>
              </w:rPr>
            </w:pPr>
            <w:r w:rsidRPr="00A73C0D">
              <w:rPr>
                <w:rFonts w:eastAsia="Arial"/>
                <w:color w:val="000000" w:themeColor="text1"/>
                <w:kern w:val="2"/>
                <w:szCs w:val="24"/>
              </w:rPr>
              <w:t>Įstatymuose nustatytų reikalavimų Prekėms.</w:t>
            </w:r>
          </w:p>
          <w:p w14:paraId="396F9D0E" w14:textId="77777777" w:rsidR="00A73C0D" w:rsidRPr="00A73C0D" w:rsidRDefault="00A73C0D" w:rsidP="00A73C0D">
            <w:pPr>
              <w:rPr>
                <w:rFonts w:eastAsia="Arial"/>
                <w:color w:val="000000" w:themeColor="text1"/>
                <w:kern w:val="2"/>
                <w:szCs w:val="24"/>
              </w:rPr>
            </w:pPr>
            <w:r w:rsidRPr="00A73C0D">
              <w:rPr>
                <w:rFonts w:eastAsia="Arial"/>
                <w:color w:val="000000" w:themeColor="text1"/>
                <w:kern w:val="2"/>
                <w:szCs w:val="24"/>
              </w:rPr>
              <w:t>12.2.3. Tiekėjas nesilaiko aplinkosauginių reikalavimų, nustatytų 13.1</w:t>
            </w:r>
          </w:p>
          <w:p w14:paraId="03DDA9E3" w14:textId="09E8E7B3" w:rsidR="00B767F3" w:rsidRDefault="00A73C0D" w:rsidP="00A73C0D">
            <w:pPr>
              <w:tabs>
                <w:tab w:val="left" w:pos="567"/>
                <w:tab w:val="left" w:pos="851"/>
                <w:tab w:val="left" w:pos="992"/>
                <w:tab w:val="left" w:pos="1134"/>
              </w:tabs>
              <w:spacing w:line="257" w:lineRule="auto"/>
              <w:jc w:val="both"/>
              <w:rPr>
                <w:rFonts w:eastAsia="Arial"/>
                <w:color w:val="FF0000"/>
                <w:kern w:val="2"/>
                <w:szCs w:val="24"/>
              </w:rPr>
            </w:pPr>
            <w:r w:rsidRPr="00A73C0D">
              <w:rPr>
                <w:rFonts w:eastAsia="Arial"/>
                <w:color w:val="000000" w:themeColor="text1"/>
                <w:kern w:val="2"/>
                <w:szCs w:val="24"/>
              </w:rPr>
              <w:t>.1. p.</w:t>
            </w:r>
          </w:p>
        </w:tc>
      </w:tr>
      <w:tr w:rsidR="00B767F3" w14:paraId="66C5FB47" w14:textId="77777777">
        <w:trPr>
          <w:trHeight w:val="300"/>
        </w:trPr>
        <w:tc>
          <w:tcPr>
            <w:tcW w:w="9535" w:type="dxa"/>
            <w:gridSpan w:val="5"/>
          </w:tcPr>
          <w:p w14:paraId="2E78AE5D" w14:textId="777EB3F3"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trPr>
          <w:trHeight w:val="300"/>
        </w:trPr>
        <w:tc>
          <w:tcPr>
            <w:tcW w:w="2532" w:type="dxa"/>
          </w:tcPr>
          <w:p w14:paraId="5445B64C" w14:textId="1F534A6E" w:rsidR="00B767F3" w:rsidRDefault="00DD7479">
            <w:pPr>
              <w:rPr>
                <w:b/>
                <w:bCs/>
                <w:kern w:val="2"/>
                <w:szCs w:val="24"/>
              </w:rPr>
            </w:pPr>
            <w:r>
              <w:rPr>
                <w:b/>
                <w:bCs/>
                <w:kern w:val="2"/>
                <w:szCs w:val="24"/>
              </w:rPr>
              <w:t xml:space="preserve">13.1. Aplinkosauginių kriterijų nustatymo </w:t>
            </w:r>
            <w:r w:rsidRPr="006E3FF5">
              <w:rPr>
                <w:b/>
                <w:bCs/>
                <w:kern w:val="2"/>
                <w:szCs w:val="24"/>
              </w:rPr>
              <w:t>teisinis pagrinda</w:t>
            </w:r>
            <w:r w:rsidR="00FE14CC" w:rsidRPr="006E3FF5">
              <w:rPr>
                <w:b/>
                <w:bCs/>
                <w:kern w:val="2"/>
                <w:szCs w:val="24"/>
              </w:rPr>
              <w:t>s</w:t>
            </w:r>
          </w:p>
        </w:tc>
        <w:tc>
          <w:tcPr>
            <w:tcW w:w="7003" w:type="dxa"/>
            <w:gridSpan w:val="4"/>
          </w:tcPr>
          <w:p w14:paraId="5265B87B" w14:textId="655BFA0D" w:rsidR="00A73C0D" w:rsidRPr="006E3FF5" w:rsidRDefault="009E5566" w:rsidP="00B46A32">
            <w:pPr>
              <w:tabs>
                <w:tab w:val="left" w:pos="1134"/>
              </w:tabs>
              <w:jc w:val="both"/>
              <w:rPr>
                <w:bCs/>
                <w:color w:val="EE0000"/>
                <w:szCs w:val="24"/>
                <w:lang w:bidi="en-US"/>
              </w:rPr>
            </w:pPr>
            <w:bookmarkStart w:id="2" w:name="_Hlk243292359"/>
            <w:r>
              <w:rPr>
                <w:szCs w:val="24"/>
              </w:rPr>
              <w:t xml:space="preserve">13.1.1.  Aplinkosauginiai kriterijai Prekėms nustatomi </w:t>
            </w:r>
            <w:r w:rsidRPr="004D592F">
              <w:rPr>
                <w:szCs w:val="24"/>
              </w:rPr>
              <w:t xml:space="preserve">Vadovaujantis Aplinkos apsaugos kriterijų taikymo, vykdant žaliuosius pirkimus, tvarkos aprašu (toliau – Tvarkos aprašas), patvirtintu Lietuvos Respublikos aplinkos ministro 2011 m. birželio 28 d. įsakymu Nr. D1-508 „Dėl aplinkos apsaugos kriterijų taikymo, vykdant žaliuosius pirkimus, tvarkos aprašo patvirtinimo“, </w:t>
            </w:r>
            <w:r w:rsidRPr="004D592F">
              <w:rPr>
                <w:color w:val="000000" w:themeColor="text1"/>
                <w:szCs w:val="24"/>
              </w:rPr>
              <w:t>aprangos gamybai naudojamų medžiagų komponentų rinkinys arba kiekvienas sluoksnis atskirai</w:t>
            </w:r>
            <w:r w:rsidRPr="004D592F">
              <w:rPr>
                <w:szCs w:val="24"/>
              </w:rPr>
              <w:t xml:space="preserve"> turi atitikti Tvarkos aprašo 1 priede pateiktame produktų, kurių viešiesiems pirkimams ir pirkimams taikytini minimalūs aplinkos apsaugos kriterijai sąraše nurodytiems tekstilės gaminiams</w:t>
            </w:r>
            <w:r>
              <w:rPr>
                <w:szCs w:val="24"/>
              </w:rPr>
              <w:t xml:space="preserve"> </w:t>
            </w:r>
            <w:r w:rsidRPr="004D592F">
              <w:rPr>
                <w:szCs w:val="24"/>
              </w:rPr>
              <w:t>Tvarkos aprašo 2 priedo 9.1 punkte nurodytus visus produktui nustatytus ir aplinkos ministro įsakymu patvirtintus minimalius aplinkos apsaugos kriterijus, nurodytus Tvarkos aprašo 2 priedo IX skyriuje „Tekstilės gaminiai“</w:t>
            </w:r>
            <w:bookmarkEnd w:id="2"/>
            <w:r w:rsidR="00B21077">
              <w:rPr>
                <w:szCs w:val="24"/>
              </w:rPr>
              <w:t>.</w:t>
            </w:r>
          </w:p>
          <w:p w14:paraId="3ECCA1C1" w14:textId="684FA47A" w:rsidR="00B767F3" w:rsidRDefault="00DD7479">
            <w:pPr>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B767F3" w:rsidRDefault="00B767F3">
            <w:pPr>
              <w:rPr>
                <w:b/>
                <w:bCs/>
                <w:kern w:val="2"/>
                <w:szCs w:val="24"/>
              </w:rPr>
            </w:pP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7834229A" w14:textId="5CA66BB4" w:rsidR="00B767F3" w:rsidRPr="009E5566" w:rsidRDefault="00DD7479">
            <w:pPr>
              <w:rPr>
                <w:color w:val="000000"/>
                <w:kern w:val="2"/>
                <w:szCs w:val="24"/>
                <w:shd w:val="clear" w:color="auto" w:fill="FFFFFF"/>
              </w:rPr>
            </w:pPr>
            <w:r>
              <w:rPr>
                <w:color w:val="000000"/>
                <w:kern w:val="2"/>
                <w:szCs w:val="24"/>
                <w:shd w:val="clear" w:color="auto" w:fill="FFFFFF"/>
              </w:rPr>
              <w:t>Netaikoma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35D09A71" w14:textId="77777777">
        <w:trPr>
          <w:trHeight w:val="300"/>
        </w:trPr>
        <w:tc>
          <w:tcPr>
            <w:tcW w:w="2532" w:type="dxa"/>
          </w:tcPr>
          <w:p w14:paraId="20C1F51E" w14:textId="3B3C8FC2" w:rsidR="00B767F3" w:rsidRDefault="00DD7479">
            <w:pPr>
              <w:rPr>
                <w:b/>
                <w:bCs/>
                <w:kern w:val="2"/>
                <w:szCs w:val="24"/>
              </w:rPr>
            </w:pPr>
            <w:r>
              <w:rPr>
                <w:b/>
                <w:bCs/>
                <w:kern w:val="2"/>
                <w:szCs w:val="24"/>
              </w:rPr>
              <w:t>14.</w:t>
            </w:r>
            <w:r w:rsidR="009E5566">
              <w:rPr>
                <w:b/>
                <w:bCs/>
                <w:kern w:val="2"/>
                <w:szCs w:val="24"/>
              </w:rPr>
              <w:t>1</w:t>
            </w:r>
            <w:r>
              <w:rPr>
                <w:b/>
                <w:bCs/>
                <w:kern w:val="2"/>
                <w:szCs w:val="24"/>
              </w:rPr>
              <w:t>.</w:t>
            </w:r>
          </w:p>
        </w:tc>
        <w:tc>
          <w:tcPr>
            <w:tcW w:w="7003"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B46A32">
        <w:trPr>
          <w:trHeight w:val="316"/>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4D1C9580" w:rsidR="00B767F3" w:rsidRDefault="00041A5D">
            <w:pPr>
              <w:jc w:val="center"/>
              <w:rPr>
                <w:b/>
                <w:bCs/>
                <w:kern w:val="2"/>
                <w:szCs w:val="24"/>
              </w:rPr>
            </w:pPr>
            <w:r>
              <w:rPr>
                <w:b/>
                <w:bCs/>
                <w:kern w:val="2"/>
                <w:szCs w:val="24"/>
              </w:rPr>
              <w:t>Tiekėjo pasiūlymas</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5CE8439C" w:rsidR="00B767F3" w:rsidRDefault="00041A5D">
            <w:pPr>
              <w:jc w:val="center"/>
              <w:rPr>
                <w:b/>
                <w:bCs/>
                <w:kern w:val="2"/>
                <w:szCs w:val="24"/>
              </w:rPr>
            </w:pPr>
            <w:r>
              <w:rPr>
                <w:b/>
                <w:bCs/>
                <w:kern w:val="2"/>
                <w:szCs w:val="24"/>
              </w:rPr>
              <w:t>Techninė specifikacija</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rsidTr="00B46A32">
        <w:trPr>
          <w:trHeight w:val="774"/>
        </w:trPr>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40CDEA8" w14:textId="2C4ECC94" w:rsidR="00B767F3" w:rsidRDefault="00DD7479" w:rsidP="00B46A32">
            <w:pPr>
              <w:jc w:val="center"/>
              <w:rPr>
                <w:b/>
                <w:bCs/>
                <w:color w:val="4472C4"/>
                <w:kern w:val="2"/>
                <w:szCs w:val="24"/>
              </w:rPr>
            </w:pPr>
            <w:r>
              <w:rPr>
                <w:b/>
                <w:bCs/>
                <w:color w:val="4472C4"/>
                <w:kern w:val="2"/>
                <w:szCs w:val="24"/>
              </w:rPr>
              <w:t>(parašas)</w:t>
            </w: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E637598" w:rsidR="00B767F3" w:rsidRDefault="00B46A32" w:rsidP="00B46A32">
      <w:pPr>
        <w:widowControl w:val="0"/>
        <w:pBdr>
          <w:top w:val="nil"/>
          <w:left w:val="nil"/>
          <w:bottom w:val="nil"/>
          <w:right w:val="nil"/>
          <w:between w:val="nil"/>
        </w:pBdr>
        <w:tabs>
          <w:tab w:val="left" w:pos="567"/>
          <w:tab w:val="left" w:pos="851"/>
        </w:tabs>
        <w:jc w:val="center"/>
        <w:rPr>
          <w:b/>
          <w:bCs/>
          <w:caps/>
          <w:kern w:val="2"/>
          <w:szCs w:val="24"/>
        </w:rPr>
      </w:pPr>
      <w:r>
        <w:rPr>
          <w:b/>
          <w:bCs/>
          <w:caps/>
          <w:kern w:val="2"/>
          <w:szCs w:val="24"/>
        </w:rPr>
        <w:t>___________________</w:t>
      </w:r>
    </w:p>
    <w:p w14:paraId="27FAC4CD" w14:textId="77777777" w:rsidR="00B21077" w:rsidRDefault="00B21077" w:rsidP="00B46A32">
      <w:pPr>
        <w:spacing w:line="259" w:lineRule="auto"/>
        <w:jc w:val="right"/>
        <w:rPr>
          <w:szCs w:val="24"/>
        </w:rPr>
      </w:pPr>
    </w:p>
    <w:p w14:paraId="30F7C1DA" w14:textId="77777777" w:rsidR="00B21077" w:rsidRDefault="00B21077" w:rsidP="00B46A32">
      <w:pPr>
        <w:spacing w:line="259" w:lineRule="auto"/>
        <w:jc w:val="right"/>
        <w:rPr>
          <w:szCs w:val="24"/>
        </w:rPr>
      </w:pPr>
    </w:p>
    <w:p w14:paraId="164DB0F9" w14:textId="77777777" w:rsidR="00B21077" w:rsidRDefault="00B21077" w:rsidP="00B46A32">
      <w:pPr>
        <w:spacing w:line="259" w:lineRule="auto"/>
        <w:jc w:val="right"/>
        <w:rPr>
          <w:szCs w:val="24"/>
        </w:rPr>
      </w:pPr>
    </w:p>
    <w:p w14:paraId="169D4AEC" w14:textId="77777777" w:rsidR="00B21077" w:rsidRDefault="00B21077" w:rsidP="00B46A32">
      <w:pPr>
        <w:spacing w:line="259" w:lineRule="auto"/>
        <w:jc w:val="right"/>
        <w:rPr>
          <w:szCs w:val="24"/>
        </w:rPr>
      </w:pPr>
    </w:p>
    <w:p w14:paraId="362C450A" w14:textId="77777777" w:rsidR="00B21077" w:rsidRDefault="00B21077" w:rsidP="00B46A32">
      <w:pPr>
        <w:spacing w:line="259" w:lineRule="auto"/>
        <w:jc w:val="right"/>
        <w:rPr>
          <w:szCs w:val="24"/>
        </w:rPr>
      </w:pPr>
    </w:p>
    <w:p w14:paraId="41306D4C" w14:textId="77777777" w:rsidR="00B21077" w:rsidRDefault="00B21077" w:rsidP="00B46A32">
      <w:pPr>
        <w:spacing w:line="259" w:lineRule="auto"/>
        <w:jc w:val="right"/>
        <w:rPr>
          <w:szCs w:val="24"/>
        </w:rPr>
      </w:pPr>
    </w:p>
    <w:p w14:paraId="4C7082DB" w14:textId="77777777" w:rsidR="00B21077" w:rsidRDefault="00B21077" w:rsidP="00B46A32">
      <w:pPr>
        <w:spacing w:line="259" w:lineRule="auto"/>
        <w:jc w:val="right"/>
        <w:rPr>
          <w:szCs w:val="24"/>
        </w:rPr>
      </w:pPr>
    </w:p>
    <w:p w14:paraId="6720B44C" w14:textId="79DDC8E2" w:rsidR="00B46A32" w:rsidRPr="00B46A32" w:rsidRDefault="00B46A32" w:rsidP="00B46A32">
      <w:pPr>
        <w:spacing w:line="259" w:lineRule="auto"/>
        <w:jc w:val="right"/>
        <w:rPr>
          <w:szCs w:val="24"/>
        </w:rPr>
      </w:pPr>
      <w:r w:rsidRPr="00B46A32">
        <w:rPr>
          <w:szCs w:val="24"/>
        </w:rPr>
        <w:t>Sutarties priedas Nr. 1</w:t>
      </w:r>
    </w:p>
    <w:p w14:paraId="6CB1A904" w14:textId="77777777" w:rsidR="00B46A32" w:rsidRPr="00B46A32" w:rsidRDefault="00B46A32" w:rsidP="00B46A32">
      <w:pPr>
        <w:spacing w:line="259" w:lineRule="auto"/>
        <w:rPr>
          <w:szCs w:val="24"/>
        </w:rPr>
      </w:pPr>
    </w:p>
    <w:p w14:paraId="76ADDD62" w14:textId="77777777" w:rsidR="00B46A32" w:rsidRPr="00B46A32" w:rsidRDefault="00B46A32" w:rsidP="00B46A32">
      <w:pPr>
        <w:spacing w:line="259" w:lineRule="auto"/>
        <w:jc w:val="right"/>
        <w:rPr>
          <w:szCs w:val="24"/>
        </w:rPr>
      </w:pPr>
      <w:r w:rsidRPr="00B46A32">
        <w:rPr>
          <w:szCs w:val="24"/>
        </w:rPr>
        <w:t>Tiekėjo pasiūlymas</w:t>
      </w:r>
    </w:p>
    <w:p w14:paraId="0712FE34" w14:textId="7B19F0E5" w:rsidR="00B46A32" w:rsidRDefault="00B46A32" w:rsidP="00B46A32">
      <w:pPr>
        <w:spacing w:line="259" w:lineRule="auto"/>
        <w:rPr>
          <w:szCs w:val="24"/>
        </w:rPr>
      </w:pPr>
    </w:p>
    <w:p w14:paraId="2D3B8238" w14:textId="5EFF7017" w:rsidR="00B46A32" w:rsidRDefault="00B46A32" w:rsidP="00B46A32">
      <w:pPr>
        <w:spacing w:line="259" w:lineRule="auto"/>
        <w:rPr>
          <w:szCs w:val="24"/>
        </w:rPr>
      </w:pPr>
    </w:p>
    <w:p w14:paraId="087C02B8" w14:textId="1880F096" w:rsidR="00B46A32" w:rsidRDefault="00B46A32" w:rsidP="00B46A32">
      <w:pPr>
        <w:spacing w:line="259" w:lineRule="auto"/>
        <w:rPr>
          <w:szCs w:val="24"/>
        </w:rPr>
      </w:pPr>
    </w:p>
    <w:p w14:paraId="259A769F" w14:textId="31C57A38" w:rsidR="00B46A32" w:rsidRDefault="00B46A32" w:rsidP="00B46A32">
      <w:pPr>
        <w:spacing w:line="259" w:lineRule="auto"/>
        <w:rPr>
          <w:szCs w:val="24"/>
        </w:rPr>
      </w:pPr>
    </w:p>
    <w:p w14:paraId="7FEE829E" w14:textId="7C15E427" w:rsidR="00B46A32" w:rsidRDefault="00B46A32" w:rsidP="00B46A32">
      <w:pPr>
        <w:spacing w:line="259" w:lineRule="auto"/>
        <w:rPr>
          <w:szCs w:val="24"/>
        </w:rPr>
      </w:pPr>
    </w:p>
    <w:p w14:paraId="6EDE96A3" w14:textId="6C45EFC3" w:rsidR="00B46A32" w:rsidRDefault="00B46A32" w:rsidP="00B46A32">
      <w:pPr>
        <w:spacing w:line="259" w:lineRule="auto"/>
        <w:rPr>
          <w:szCs w:val="24"/>
        </w:rPr>
      </w:pPr>
    </w:p>
    <w:p w14:paraId="520BF21E" w14:textId="2F54407E" w:rsidR="00B46A32" w:rsidRDefault="00B46A32" w:rsidP="00B46A32">
      <w:pPr>
        <w:spacing w:line="259" w:lineRule="auto"/>
        <w:rPr>
          <w:szCs w:val="24"/>
        </w:rPr>
      </w:pPr>
    </w:p>
    <w:p w14:paraId="4E3AE236" w14:textId="4405138C" w:rsidR="00B46A32" w:rsidRDefault="00B46A32" w:rsidP="00B46A32">
      <w:pPr>
        <w:spacing w:line="259" w:lineRule="auto"/>
        <w:rPr>
          <w:szCs w:val="24"/>
        </w:rPr>
      </w:pPr>
    </w:p>
    <w:p w14:paraId="11CBCB36" w14:textId="523F98EE" w:rsidR="00B46A32" w:rsidRDefault="00B46A32" w:rsidP="00B46A32">
      <w:pPr>
        <w:spacing w:line="259" w:lineRule="auto"/>
        <w:rPr>
          <w:szCs w:val="24"/>
        </w:rPr>
      </w:pPr>
    </w:p>
    <w:p w14:paraId="6CDAB2C8" w14:textId="1D099812" w:rsidR="00B46A32" w:rsidRDefault="00B46A32" w:rsidP="00B46A32">
      <w:pPr>
        <w:spacing w:line="259" w:lineRule="auto"/>
        <w:rPr>
          <w:szCs w:val="24"/>
        </w:rPr>
      </w:pPr>
    </w:p>
    <w:p w14:paraId="141BB64B" w14:textId="062D273A" w:rsidR="00B46A32" w:rsidRDefault="00B46A32" w:rsidP="00B46A32">
      <w:pPr>
        <w:spacing w:line="259" w:lineRule="auto"/>
        <w:rPr>
          <w:szCs w:val="24"/>
        </w:rPr>
      </w:pPr>
    </w:p>
    <w:p w14:paraId="0D469698" w14:textId="680BF35F" w:rsidR="00B46A32" w:rsidRDefault="00B46A32" w:rsidP="00B46A32">
      <w:pPr>
        <w:spacing w:line="259" w:lineRule="auto"/>
        <w:rPr>
          <w:szCs w:val="24"/>
        </w:rPr>
      </w:pPr>
    </w:p>
    <w:p w14:paraId="2D847F85" w14:textId="4F1CDC65" w:rsidR="00B46A32" w:rsidRDefault="00B46A32" w:rsidP="00B46A32">
      <w:pPr>
        <w:spacing w:line="259" w:lineRule="auto"/>
        <w:rPr>
          <w:szCs w:val="24"/>
        </w:rPr>
      </w:pPr>
    </w:p>
    <w:p w14:paraId="213FE8AF" w14:textId="2BCE3AD2" w:rsidR="00B46A32" w:rsidRDefault="00B46A32" w:rsidP="00B46A32">
      <w:pPr>
        <w:spacing w:line="259" w:lineRule="auto"/>
        <w:rPr>
          <w:szCs w:val="24"/>
        </w:rPr>
      </w:pPr>
    </w:p>
    <w:p w14:paraId="21B35B70" w14:textId="78C7A6A9" w:rsidR="00B46A32" w:rsidRDefault="00B46A32" w:rsidP="00B46A32">
      <w:pPr>
        <w:spacing w:line="259" w:lineRule="auto"/>
        <w:rPr>
          <w:szCs w:val="24"/>
        </w:rPr>
      </w:pPr>
    </w:p>
    <w:p w14:paraId="1E518C78" w14:textId="3986A0CD" w:rsidR="00B46A32" w:rsidRDefault="00B46A32" w:rsidP="00B46A32">
      <w:pPr>
        <w:spacing w:line="259" w:lineRule="auto"/>
        <w:rPr>
          <w:szCs w:val="24"/>
        </w:rPr>
      </w:pPr>
    </w:p>
    <w:p w14:paraId="7CD39DB4" w14:textId="5D55FC4C" w:rsidR="00B46A32" w:rsidRDefault="00B46A32" w:rsidP="00B46A32">
      <w:pPr>
        <w:spacing w:line="259" w:lineRule="auto"/>
        <w:rPr>
          <w:szCs w:val="24"/>
        </w:rPr>
      </w:pPr>
    </w:p>
    <w:p w14:paraId="46BCDDD4" w14:textId="5696EF46" w:rsidR="00B46A32" w:rsidRDefault="00B46A32" w:rsidP="00B46A32">
      <w:pPr>
        <w:spacing w:line="259" w:lineRule="auto"/>
        <w:rPr>
          <w:szCs w:val="24"/>
        </w:rPr>
      </w:pPr>
    </w:p>
    <w:p w14:paraId="7766216D" w14:textId="241D3A00" w:rsidR="00B46A32" w:rsidRDefault="00B46A32" w:rsidP="00B46A32">
      <w:pPr>
        <w:spacing w:line="259" w:lineRule="auto"/>
        <w:rPr>
          <w:szCs w:val="24"/>
        </w:rPr>
      </w:pPr>
    </w:p>
    <w:p w14:paraId="1046DEF4" w14:textId="09E3FF06" w:rsidR="00B46A32" w:rsidRDefault="00B46A32" w:rsidP="00B46A32">
      <w:pPr>
        <w:spacing w:line="259" w:lineRule="auto"/>
        <w:rPr>
          <w:szCs w:val="24"/>
        </w:rPr>
      </w:pPr>
    </w:p>
    <w:p w14:paraId="0ABB4E7E" w14:textId="4EBEEBEC" w:rsidR="00B46A32" w:rsidRDefault="00B46A32" w:rsidP="00B46A32">
      <w:pPr>
        <w:spacing w:line="259" w:lineRule="auto"/>
        <w:rPr>
          <w:szCs w:val="24"/>
        </w:rPr>
      </w:pPr>
    </w:p>
    <w:p w14:paraId="0D6DA6C3" w14:textId="42A33B24" w:rsidR="00B46A32" w:rsidRDefault="00B46A32" w:rsidP="00B46A32">
      <w:pPr>
        <w:spacing w:line="259" w:lineRule="auto"/>
        <w:rPr>
          <w:szCs w:val="24"/>
        </w:rPr>
      </w:pPr>
    </w:p>
    <w:p w14:paraId="0B20A5AE" w14:textId="7E80B044" w:rsidR="00B46A32" w:rsidRDefault="00B46A32" w:rsidP="00B46A32">
      <w:pPr>
        <w:spacing w:line="259" w:lineRule="auto"/>
        <w:rPr>
          <w:szCs w:val="24"/>
        </w:rPr>
      </w:pPr>
    </w:p>
    <w:p w14:paraId="29F7196A" w14:textId="0796C2F7" w:rsidR="00B46A32" w:rsidRDefault="00B46A32" w:rsidP="00B46A32">
      <w:pPr>
        <w:spacing w:line="259" w:lineRule="auto"/>
        <w:rPr>
          <w:szCs w:val="24"/>
        </w:rPr>
      </w:pPr>
    </w:p>
    <w:p w14:paraId="3DC22DD6" w14:textId="5D6535BE" w:rsidR="00B46A32" w:rsidRDefault="00B46A32" w:rsidP="00B46A32">
      <w:pPr>
        <w:spacing w:line="259" w:lineRule="auto"/>
        <w:rPr>
          <w:szCs w:val="24"/>
        </w:rPr>
      </w:pPr>
    </w:p>
    <w:p w14:paraId="0ECBB369" w14:textId="37AE8083" w:rsidR="00B46A32" w:rsidRDefault="00B46A32" w:rsidP="00B46A32">
      <w:pPr>
        <w:spacing w:line="259" w:lineRule="auto"/>
        <w:rPr>
          <w:szCs w:val="24"/>
        </w:rPr>
      </w:pPr>
    </w:p>
    <w:p w14:paraId="3C84F25D" w14:textId="5352AC48" w:rsidR="00B46A32" w:rsidRDefault="00B46A32" w:rsidP="00B46A32">
      <w:pPr>
        <w:spacing w:line="259" w:lineRule="auto"/>
        <w:rPr>
          <w:szCs w:val="24"/>
        </w:rPr>
      </w:pPr>
    </w:p>
    <w:p w14:paraId="25A81F79" w14:textId="3DCC2C37" w:rsidR="00B46A32" w:rsidRDefault="00B46A32" w:rsidP="00B46A32">
      <w:pPr>
        <w:spacing w:line="259" w:lineRule="auto"/>
        <w:rPr>
          <w:szCs w:val="24"/>
        </w:rPr>
      </w:pPr>
    </w:p>
    <w:p w14:paraId="5CC909DA" w14:textId="278BE22A" w:rsidR="00B46A32" w:rsidRDefault="00B46A32" w:rsidP="00B46A32">
      <w:pPr>
        <w:spacing w:line="259" w:lineRule="auto"/>
        <w:rPr>
          <w:szCs w:val="24"/>
        </w:rPr>
      </w:pPr>
    </w:p>
    <w:p w14:paraId="3C70234D" w14:textId="350703BC" w:rsidR="00B46A32" w:rsidRDefault="00B46A32" w:rsidP="00B46A32">
      <w:pPr>
        <w:spacing w:line="259" w:lineRule="auto"/>
        <w:rPr>
          <w:szCs w:val="24"/>
        </w:rPr>
      </w:pPr>
    </w:p>
    <w:p w14:paraId="69271711" w14:textId="1BACC3DD" w:rsidR="00B46A32" w:rsidRDefault="00B46A32" w:rsidP="00B46A32">
      <w:pPr>
        <w:spacing w:line="259" w:lineRule="auto"/>
        <w:rPr>
          <w:szCs w:val="24"/>
        </w:rPr>
      </w:pPr>
    </w:p>
    <w:p w14:paraId="3BF0CAF0" w14:textId="1FA623BE" w:rsidR="00B46A32" w:rsidRDefault="00B46A32" w:rsidP="00B46A32">
      <w:pPr>
        <w:spacing w:line="259" w:lineRule="auto"/>
        <w:rPr>
          <w:szCs w:val="24"/>
        </w:rPr>
      </w:pPr>
    </w:p>
    <w:p w14:paraId="43B5FF99" w14:textId="1358F609" w:rsidR="00B46A32" w:rsidRDefault="00B46A32" w:rsidP="00B46A32">
      <w:pPr>
        <w:spacing w:line="259" w:lineRule="auto"/>
        <w:rPr>
          <w:szCs w:val="24"/>
        </w:rPr>
      </w:pPr>
    </w:p>
    <w:p w14:paraId="56E36F04" w14:textId="5F6E6509" w:rsidR="00B21077" w:rsidRDefault="00B21077" w:rsidP="00B46A32">
      <w:pPr>
        <w:spacing w:line="259" w:lineRule="auto"/>
        <w:rPr>
          <w:szCs w:val="24"/>
        </w:rPr>
      </w:pPr>
    </w:p>
    <w:p w14:paraId="29270168" w14:textId="586DC547" w:rsidR="00B21077" w:rsidRDefault="00B21077" w:rsidP="00B46A32">
      <w:pPr>
        <w:spacing w:line="259" w:lineRule="auto"/>
        <w:rPr>
          <w:szCs w:val="24"/>
        </w:rPr>
      </w:pPr>
    </w:p>
    <w:p w14:paraId="06360E1D" w14:textId="62C80F6D" w:rsidR="00B21077" w:rsidRDefault="00B21077" w:rsidP="00B46A32">
      <w:pPr>
        <w:spacing w:line="259" w:lineRule="auto"/>
        <w:rPr>
          <w:szCs w:val="24"/>
        </w:rPr>
      </w:pPr>
    </w:p>
    <w:p w14:paraId="3004BED6" w14:textId="4119E358" w:rsidR="00B21077" w:rsidRDefault="00B21077" w:rsidP="00B46A32">
      <w:pPr>
        <w:spacing w:line="259" w:lineRule="auto"/>
        <w:rPr>
          <w:szCs w:val="24"/>
        </w:rPr>
      </w:pPr>
    </w:p>
    <w:p w14:paraId="19338B60" w14:textId="6976A4A2" w:rsidR="00B21077" w:rsidRDefault="00B21077" w:rsidP="00B46A32">
      <w:pPr>
        <w:spacing w:line="259" w:lineRule="auto"/>
        <w:rPr>
          <w:szCs w:val="24"/>
        </w:rPr>
      </w:pPr>
    </w:p>
    <w:p w14:paraId="0796D4FD" w14:textId="4075A43C" w:rsidR="00B21077" w:rsidRDefault="00B21077" w:rsidP="00B46A32">
      <w:pPr>
        <w:spacing w:line="259" w:lineRule="auto"/>
        <w:rPr>
          <w:szCs w:val="24"/>
        </w:rPr>
      </w:pPr>
    </w:p>
    <w:p w14:paraId="7C2A5FB8" w14:textId="77777777" w:rsidR="00B21077" w:rsidRDefault="00B21077" w:rsidP="00B46A32">
      <w:pPr>
        <w:spacing w:line="259" w:lineRule="auto"/>
        <w:rPr>
          <w:szCs w:val="24"/>
        </w:rPr>
      </w:pPr>
    </w:p>
    <w:p w14:paraId="4C96D740" w14:textId="51CC96CE" w:rsidR="00B46A32" w:rsidRDefault="00B46A32" w:rsidP="00B46A32">
      <w:pPr>
        <w:spacing w:line="259" w:lineRule="auto"/>
        <w:rPr>
          <w:szCs w:val="24"/>
        </w:rPr>
      </w:pPr>
    </w:p>
    <w:p w14:paraId="30C22D89" w14:textId="2459AC4D" w:rsidR="00B46A32" w:rsidRDefault="00B46A32" w:rsidP="00B46A32">
      <w:pPr>
        <w:spacing w:line="259" w:lineRule="auto"/>
        <w:rPr>
          <w:szCs w:val="24"/>
        </w:rPr>
      </w:pPr>
    </w:p>
    <w:p w14:paraId="1F33BD0C" w14:textId="15535777" w:rsidR="00B46A32" w:rsidRDefault="00B46A32" w:rsidP="00B46A32">
      <w:pPr>
        <w:spacing w:line="259" w:lineRule="auto"/>
        <w:jc w:val="right"/>
        <w:rPr>
          <w:szCs w:val="24"/>
        </w:rPr>
      </w:pPr>
      <w:r>
        <w:rPr>
          <w:szCs w:val="24"/>
        </w:rPr>
        <w:t>Priedas Nr. 2</w:t>
      </w:r>
    </w:p>
    <w:p w14:paraId="394F2CA0" w14:textId="10F94D2D" w:rsidR="00B46A32" w:rsidRDefault="00B46A32" w:rsidP="00B46A32">
      <w:pPr>
        <w:spacing w:line="259" w:lineRule="auto"/>
        <w:jc w:val="right"/>
        <w:rPr>
          <w:szCs w:val="24"/>
        </w:rPr>
      </w:pPr>
      <w:r>
        <w:rPr>
          <w:szCs w:val="24"/>
        </w:rPr>
        <w:t>Techninė specifikacija</w:t>
      </w:r>
    </w:p>
    <w:p w14:paraId="47126820" w14:textId="77777777" w:rsidR="000E6E84" w:rsidRDefault="000E6E84" w:rsidP="00B46A32">
      <w:pPr>
        <w:spacing w:line="259" w:lineRule="auto"/>
        <w:jc w:val="right"/>
        <w:rPr>
          <w:szCs w:val="24"/>
        </w:rPr>
      </w:pPr>
    </w:p>
    <w:p w14:paraId="0D9A34A4" w14:textId="77777777" w:rsidR="006E3FF5" w:rsidRPr="000E6E84" w:rsidRDefault="006E3FF5" w:rsidP="006E3FF5">
      <w:pPr>
        <w:jc w:val="center"/>
        <w:rPr>
          <w:b/>
          <w:bCs/>
          <w:szCs w:val="24"/>
        </w:rPr>
      </w:pPr>
      <w:r w:rsidRPr="000E6E84">
        <w:rPr>
          <w:b/>
          <w:bCs/>
          <w:szCs w:val="24"/>
        </w:rPr>
        <w:t>UGNIAGESIŲ APSAUGINĖS APRANGOS</w:t>
      </w:r>
    </w:p>
    <w:p w14:paraId="5145EE94" w14:textId="77777777" w:rsidR="00B46A32" w:rsidRPr="0093596F" w:rsidRDefault="00B46A32" w:rsidP="00B46A32">
      <w:pPr>
        <w:jc w:val="center"/>
        <w:rPr>
          <w:bCs/>
          <w:color w:val="000000"/>
          <w:szCs w:val="24"/>
        </w:rPr>
      </w:pPr>
      <w:r w:rsidRPr="0093596F">
        <w:rPr>
          <w:b/>
          <w:szCs w:val="24"/>
        </w:rPr>
        <w:t>TECHNINĖ SPECIFIKACIJA</w:t>
      </w:r>
    </w:p>
    <w:p w14:paraId="02DE816E" w14:textId="77777777" w:rsidR="00B46A32" w:rsidRPr="0093596F" w:rsidRDefault="00B46A32" w:rsidP="00B46A32">
      <w:pPr>
        <w:pStyle w:val="SKYRIUS"/>
        <w:tabs>
          <w:tab w:val="clear" w:pos="360"/>
          <w:tab w:val="left" w:pos="142"/>
        </w:tabs>
        <w:spacing w:before="240" w:line="240" w:lineRule="auto"/>
        <w:rPr>
          <w:szCs w:val="24"/>
        </w:rPr>
      </w:pPr>
      <w:r w:rsidRPr="0093596F">
        <w:rPr>
          <w:szCs w:val="24"/>
        </w:rPr>
        <w:t xml:space="preserve"> Skyrius</w:t>
      </w:r>
    </w:p>
    <w:p w14:paraId="2D180E63" w14:textId="283176FB" w:rsidR="00B46A32" w:rsidRDefault="00B46A32" w:rsidP="00B46A32">
      <w:pPr>
        <w:tabs>
          <w:tab w:val="left" w:pos="0"/>
          <w:tab w:val="left" w:pos="567"/>
        </w:tabs>
        <w:jc w:val="center"/>
        <w:rPr>
          <w:b/>
          <w:szCs w:val="24"/>
        </w:rPr>
      </w:pPr>
      <w:r w:rsidRPr="0093596F">
        <w:rPr>
          <w:b/>
          <w:szCs w:val="24"/>
        </w:rPr>
        <w:t>BENDRIEJI REIKALAVIMAI</w:t>
      </w:r>
    </w:p>
    <w:p w14:paraId="0CAE4F7B" w14:textId="77777777" w:rsidR="000E6E84" w:rsidRPr="0093596F" w:rsidRDefault="000E6E84" w:rsidP="00B46A32">
      <w:pPr>
        <w:tabs>
          <w:tab w:val="left" w:pos="0"/>
          <w:tab w:val="left" w:pos="567"/>
        </w:tabs>
        <w:jc w:val="center"/>
        <w:rPr>
          <w:b/>
          <w:szCs w:val="24"/>
        </w:rPr>
      </w:pPr>
    </w:p>
    <w:p w14:paraId="7E72BDA2" w14:textId="77777777" w:rsidR="003D63CE" w:rsidRDefault="00B46A32" w:rsidP="003D63CE">
      <w:pPr>
        <w:numPr>
          <w:ilvl w:val="0"/>
          <w:numId w:val="2"/>
        </w:numPr>
        <w:tabs>
          <w:tab w:val="left" w:pos="1134"/>
        </w:tabs>
        <w:ind w:left="0" w:firstLine="851"/>
        <w:jc w:val="both"/>
        <w:rPr>
          <w:szCs w:val="24"/>
          <w:lang w:bidi="en-US"/>
        </w:rPr>
      </w:pPr>
      <w:r w:rsidRPr="0093596F">
        <w:rPr>
          <w:szCs w:val="24"/>
          <w:lang w:bidi="en-US"/>
        </w:rPr>
        <w:t xml:space="preserve">Apsauginė ugniagesių apranga (toliau – apranga) apsaugo ugniagesius gelbėtojus (toliau – </w:t>
      </w:r>
      <w:proofErr w:type="spellStart"/>
      <w:r>
        <w:rPr>
          <w:szCs w:val="24"/>
          <w:lang w:bidi="en-US"/>
        </w:rPr>
        <w:t>dėvėtojas</w:t>
      </w:r>
      <w:proofErr w:type="spellEnd"/>
      <w:r>
        <w:rPr>
          <w:szCs w:val="24"/>
          <w:lang w:bidi="en-US"/>
        </w:rPr>
        <w:t>)</w:t>
      </w:r>
      <w:r w:rsidRPr="0093596F">
        <w:rPr>
          <w:szCs w:val="24"/>
          <w:lang w:bidi="en-US"/>
        </w:rPr>
        <w:t xml:space="preserve"> </w:t>
      </w:r>
      <w:r w:rsidRPr="002C24D7">
        <w:rPr>
          <w:szCs w:val="24"/>
          <w:lang w:bidi="en-US"/>
        </w:rPr>
        <w:t xml:space="preserve">nuo karščio ir </w:t>
      </w:r>
      <w:r w:rsidRPr="00623A91">
        <w:rPr>
          <w:szCs w:val="24"/>
          <w:lang w:bidi="en-US"/>
        </w:rPr>
        <w:t>ugnies</w:t>
      </w:r>
      <w:r w:rsidRPr="00623A91">
        <w:rPr>
          <w:szCs w:val="24"/>
        </w:rPr>
        <w:t xml:space="preserve"> gesinant gaisrus ir </w:t>
      </w:r>
      <w:r w:rsidRPr="00623A91">
        <w:rPr>
          <w:szCs w:val="24"/>
          <w:lang w:bidi="en-US"/>
        </w:rPr>
        <w:t>atliekant gelbėjimo darbus lauke bei pastatuose</w:t>
      </w:r>
      <w:r w:rsidRPr="002C24D7">
        <w:rPr>
          <w:szCs w:val="24"/>
          <w:lang w:bidi="en-US"/>
        </w:rPr>
        <w:t>.</w:t>
      </w:r>
      <w:r w:rsidRPr="002C24D7">
        <w:rPr>
          <w:bCs/>
          <w:szCs w:val="24"/>
        </w:rPr>
        <w:t xml:space="preserve"> </w:t>
      </w:r>
    </w:p>
    <w:p w14:paraId="41E4D08F" w14:textId="77777777" w:rsidR="00645B2F" w:rsidRDefault="00B46A32" w:rsidP="00645B2F">
      <w:pPr>
        <w:numPr>
          <w:ilvl w:val="0"/>
          <w:numId w:val="2"/>
        </w:numPr>
        <w:tabs>
          <w:tab w:val="left" w:pos="1134"/>
        </w:tabs>
        <w:ind w:left="0" w:firstLine="851"/>
        <w:jc w:val="both"/>
        <w:rPr>
          <w:szCs w:val="24"/>
          <w:lang w:bidi="en-US"/>
        </w:rPr>
      </w:pPr>
      <w:r w:rsidRPr="003D63CE">
        <w:rPr>
          <w:bCs/>
          <w:szCs w:val="24"/>
        </w:rPr>
        <w:t>Apranga sudaryta iš dviejų dalių dėvimų kartu:</w:t>
      </w:r>
      <w:r w:rsidRPr="003D63CE">
        <w:rPr>
          <w:szCs w:val="24"/>
          <w:lang w:bidi="en-US"/>
        </w:rPr>
        <w:t xml:space="preserve"> ugniagesio striukė (toliau – striukė) ir ugniagesio </w:t>
      </w:r>
      <w:proofErr w:type="spellStart"/>
      <w:r w:rsidRPr="003D63CE">
        <w:rPr>
          <w:szCs w:val="24"/>
          <w:lang w:bidi="en-US"/>
        </w:rPr>
        <w:t>puskombinezonis</w:t>
      </w:r>
      <w:proofErr w:type="spellEnd"/>
      <w:r w:rsidRPr="003D63CE">
        <w:rPr>
          <w:szCs w:val="24"/>
          <w:lang w:bidi="en-US"/>
        </w:rPr>
        <w:t xml:space="preserve"> (toliau – kelnės). Striukė, </w:t>
      </w:r>
      <w:proofErr w:type="spellStart"/>
      <w:r w:rsidRPr="003D63CE">
        <w:rPr>
          <w:szCs w:val="24"/>
          <w:lang w:bidi="en-US"/>
        </w:rPr>
        <w:t>dėvėtojui</w:t>
      </w:r>
      <w:proofErr w:type="spellEnd"/>
      <w:r w:rsidRPr="003D63CE">
        <w:rPr>
          <w:szCs w:val="24"/>
          <w:lang w:bidi="en-US"/>
        </w:rPr>
        <w:t xml:space="preserve"> stovint tiesiai, turi dengti kelnes nuo juosmens 30±5 cm, matuojant ilgiausioje vietoje. </w:t>
      </w:r>
      <w:r w:rsidR="003D63CE">
        <w:rPr>
          <w:szCs w:val="24"/>
          <w:lang w:eastAsia="lt-LT"/>
        </w:rPr>
        <w:t>K</w:t>
      </w:r>
      <w:r w:rsidR="006E3FF5" w:rsidRPr="003D63CE">
        <w:rPr>
          <w:szCs w:val="24"/>
          <w:lang w:eastAsia="lt-LT"/>
        </w:rPr>
        <w:t xml:space="preserve">artu su pasiūlymu </w:t>
      </w:r>
      <w:r w:rsidR="003D63CE">
        <w:rPr>
          <w:szCs w:val="24"/>
          <w:lang w:eastAsia="lt-LT"/>
        </w:rPr>
        <w:t>turi būti</w:t>
      </w:r>
      <w:r w:rsidRPr="003D63CE">
        <w:rPr>
          <w:szCs w:val="24"/>
          <w:lang w:eastAsia="lt-LT"/>
        </w:rPr>
        <w:t xml:space="preserve"> pateikti gamintojo dokumentai, </w:t>
      </w:r>
      <w:r w:rsidRPr="003D63CE">
        <w:rPr>
          <w:szCs w:val="24"/>
        </w:rPr>
        <w:t>patvirtinantys atitikimą reikalavimui</w:t>
      </w:r>
      <w:r w:rsidR="006E3FF5" w:rsidRPr="003D63CE">
        <w:rPr>
          <w:szCs w:val="24"/>
        </w:rPr>
        <w:t xml:space="preserve"> – </w:t>
      </w:r>
      <w:r w:rsidR="003D63CE" w:rsidRPr="003D63CE">
        <w:rPr>
          <w:szCs w:val="24"/>
          <w:lang w:eastAsia="lt-LT"/>
        </w:rPr>
        <w:t>gamintojo techniniai dokumentai, drabužio modelio brėžiniai arba gaminio katalogas, kuriame nurodyti gatavo gaminio matmenys.</w:t>
      </w:r>
    </w:p>
    <w:p w14:paraId="5ADF975B" w14:textId="675D67D7" w:rsidR="00B46A32" w:rsidRPr="00645B2F" w:rsidRDefault="00B46A32" w:rsidP="00645B2F">
      <w:pPr>
        <w:numPr>
          <w:ilvl w:val="0"/>
          <w:numId w:val="2"/>
        </w:numPr>
        <w:tabs>
          <w:tab w:val="left" w:pos="1134"/>
        </w:tabs>
        <w:ind w:left="0" w:firstLine="851"/>
        <w:jc w:val="both"/>
        <w:rPr>
          <w:szCs w:val="24"/>
          <w:lang w:bidi="en-US"/>
        </w:rPr>
      </w:pPr>
      <w:r w:rsidRPr="00645B2F">
        <w:rPr>
          <w:szCs w:val="24"/>
          <w:lang w:bidi="en-US"/>
        </w:rPr>
        <w:t>Apranga turi atitikti galiojančio standarto LST EN 469:2020 „Apsauginė ugniagesių apranga. Apsauginės ugniagesių aprangos darbinių charakteristikų reikalavimai.“ (arba lygiaverčio) (toliau – standartas EN 469)  darbinių charakteristikų reikalavimus ir šioje specifikacijoje keliamus reikalavimus.</w:t>
      </w:r>
      <w:r w:rsidR="006E3FF5" w:rsidRPr="00645B2F">
        <w:rPr>
          <w:i/>
          <w:iCs/>
          <w:color w:val="EE0000"/>
          <w:szCs w:val="24"/>
          <w:lang w:bidi="en-US"/>
        </w:rPr>
        <w:t xml:space="preserve"> </w:t>
      </w:r>
      <w:r w:rsidR="00645B2F" w:rsidRPr="00645B2F">
        <w:rPr>
          <w:rStyle w:val="Grietas"/>
          <w:b w:val="0"/>
          <w:bCs w:val="0"/>
          <w:szCs w:val="24"/>
        </w:rPr>
        <w:t>Atitikčiai įrodyti kartu su pasiūlymu turi būti pateikta gamintojo deklaracija arba bandymų protokolai, patvirtinantys gaminio atitiktį šiam standartui.</w:t>
      </w:r>
    </w:p>
    <w:p w14:paraId="0D61CF58" w14:textId="77777777" w:rsidR="00645B2F" w:rsidRPr="00645B2F" w:rsidRDefault="00B46A32" w:rsidP="00645B2F">
      <w:pPr>
        <w:numPr>
          <w:ilvl w:val="0"/>
          <w:numId w:val="2"/>
        </w:numPr>
        <w:tabs>
          <w:tab w:val="left" w:pos="1134"/>
        </w:tabs>
        <w:ind w:left="0" w:firstLine="851"/>
        <w:jc w:val="both"/>
        <w:rPr>
          <w:b/>
          <w:color w:val="EE0000"/>
          <w:szCs w:val="24"/>
          <w:u w:val="single"/>
          <w:lang w:bidi="en-US"/>
        </w:rPr>
      </w:pPr>
      <w:r w:rsidRPr="0093596F">
        <w:rPr>
          <w:szCs w:val="24"/>
          <w:lang w:bidi="en-US"/>
        </w:rPr>
        <w:t>Aprangai turi būti atliktas</w:t>
      </w:r>
      <w:r w:rsidRPr="0093596F">
        <w:rPr>
          <w:szCs w:val="24"/>
          <w:lang w:eastAsia="lt-LT" w:bidi="en-US"/>
        </w:rPr>
        <w:t xml:space="preserve"> EB tipo tyrimas pagal standartą EN 469 ir turi būti </w:t>
      </w:r>
      <w:r w:rsidRPr="0093596F">
        <w:rPr>
          <w:szCs w:val="24"/>
          <w:lang w:bidi="en-US"/>
        </w:rPr>
        <w:t>pateiktas galiojantis</w:t>
      </w:r>
      <w:r w:rsidRPr="0093596F">
        <w:rPr>
          <w:szCs w:val="24"/>
          <w:lang w:eastAsia="lt-LT" w:bidi="en-US"/>
        </w:rPr>
        <w:t xml:space="preserve"> EB tipo tyrimo sertifikatas,</w:t>
      </w:r>
      <w:r w:rsidRPr="0093596F">
        <w:rPr>
          <w:szCs w:val="24"/>
        </w:rPr>
        <w:t xml:space="preserve"> </w:t>
      </w:r>
      <w:r w:rsidRPr="0093596F">
        <w:rPr>
          <w:szCs w:val="24"/>
          <w:lang w:eastAsia="lt-LT" w:bidi="en-US"/>
        </w:rPr>
        <w:t xml:space="preserve">išduotas nepriklausomos nuo suinteresuotų šalių notifikuotos įstaigos. EB tipo tyrimo sertifikate turi būti nurodomi </w:t>
      </w:r>
      <w:r w:rsidRPr="0093596F">
        <w:rPr>
          <w:szCs w:val="24"/>
          <w:u w:val="single"/>
          <w:lang w:eastAsia="lt-LT" w:bidi="en-US"/>
        </w:rPr>
        <w:t>tyrimo rezultatai, sertifikato išdavimo sąlygos ir patvirtintam modeliui identifikuoti reikalingi aprašymai bei brėžiniai.</w:t>
      </w:r>
      <w:r w:rsidRPr="004C1669">
        <w:rPr>
          <w:szCs w:val="24"/>
          <w:lang w:eastAsia="lt-LT" w:bidi="en-US"/>
        </w:rPr>
        <w:t xml:space="preserve"> </w:t>
      </w:r>
    </w:p>
    <w:p w14:paraId="78C8B281" w14:textId="70C9EBA3" w:rsidR="00B46A32" w:rsidRPr="00645B2F" w:rsidRDefault="00B46A32" w:rsidP="00645B2F">
      <w:pPr>
        <w:numPr>
          <w:ilvl w:val="0"/>
          <w:numId w:val="2"/>
        </w:numPr>
        <w:tabs>
          <w:tab w:val="left" w:pos="1134"/>
        </w:tabs>
        <w:ind w:left="0" w:firstLine="851"/>
        <w:jc w:val="both"/>
        <w:rPr>
          <w:b/>
          <w:color w:val="EE0000"/>
          <w:szCs w:val="24"/>
          <w:u w:val="single"/>
          <w:lang w:bidi="en-US"/>
        </w:rPr>
      </w:pPr>
      <w:r w:rsidRPr="00645B2F">
        <w:rPr>
          <w:szCs w:val="24"/>
        </w:rPr>
        <w:t xml:space="preserve">Vadovaujantis Aplinkos apsaugos kriterijų taikymo, vykdant žaliuosius pirkimus, tvarkos aprašu (toliau – Tvarkos aprašas), patvirtintu Lietuvos Respublikos aplinkos ministro 2011 m. birželio 28 d. įsakymu Nr. D1-508 „Dėl aplinkos apsaugos kriterijų taikymo, vykdant žaliuosius pirkimus, tvarkos aprašo patvirtinimo“, </w:t>
      </w:r>
      <w:r w:rsidRPr="00645B2F">
        <w:rPr>
          <w:color w:val="000000" w:themeColor="text1"/>
          <w:szCs w:val="24"/>
        </w:rPr>
        <w:t>aprangos gamybai naudojamų medžiagų komponentų rinkinys arba kiekvienas sluoksnis atskirai</w:t>
      </w:r>
      <w:r w:rsidRPr="00645B2F">
        <w:rPr>
          <w:szCs w:val="24"/>
        </w:rPr>
        <w:t xml:space="preserve"> turi atitikti Tvarkos aprašo 1 priede pateiktame produktų, kurių viešiesiems pirkimams ir pirkimams taikytini minimalūs aplinkos apsaugos kriterijai sąraše nurodytiems tekstilės gaminiams Tvarkos aprašo 2 priedo 9.1 punkte nurodytus visus produktui nustatytus ir aplinkos ministro įsakymu patvirtintus minimalius aplinkos apsaugos kriterijus, nurodytus Tvarkos aprašo 2 priedo IX skyriuje „Tekstilės gaminiai“ </w:t>
      </w:r>
      <w:r w:rsidRPr="00645B2F">
        <w:rPr>
          <w:i/>
          <w:iCs/>
          <w:szCs w:val="24"/>
        </w:rPr>
        <w:t>(atitiktį reikalavimams įrodantys dokumentai</w:t>
      </w:r>
      <w:r w:rsidR="006E3FF5" w:rsidRPr="00645B2F">
        <w:rPr>
          <w:i/>
          <w:iCs/>
          <w:szCs w:val="24"/>
        </w:rPr>
        <w:t>, pateikiami su pasiūlymu</w:t>
      </w:r>
      <w:r w:rsidRPr="00645B2F">
        <w:rPr>
          <w:i/>
          <w:iCs/>
          <w:szCs w:val="24"/>
        </w:rPr>
        <w:t xml:space="preserve">: </w:t>
      </w:r>
      <w:r w:rsidR="00645B2F" w:rsidRPr="00645B2F">
        <w:rPr>
          <w:szCs w:val="24"/>
        </w:rPr>
        <w:t>Paskelbtosios (notifikuotos) institucijos atliktų bandymų protokolai (kurie pateikiami kartu su EB tipo sertifikatu pagal standartą EN 469), patvirtinantys medžiagų sudėtį, ARBA nepriklausomos trečiosios šalies išduotas galiojantis gaminio sertifikatas (</w:t>
      </w:r>
      <w:r w:rsidR="00645B2F" w:rsidRPr="00645B2F">
        <w:rPr>
          <w:i/>
          <w:iCs/>
          <w:szCs w:val="24"/>
        </w:rPr>
        <w:t>OEKO-TEX® Standard 100</w:t>
      </w:r>
      <w:r w:rsidR="00645B2F" w:rsidRPr="00645B2F">
        <w:rPr>
          <w:szCs w:val="24"/>
        </w:rPr>
        <w:t xml:space="preserve">, </w:t>
      </w:r>
      <w:r w:rsidR="00645B2F" w:rsidRPr="00645B2F">
        <w:rPr>
          <w:i/>
          <w:iCs/>
          <w:szCs w:val="24"/>
        </w:rPr>
        <w:t xml:space="preserve">EU </w:t>
      </w:r>
      <w:proofErr w:type="spellStart"/>
      <w:r w:rsidR="00645B2F" w:rsidRPr="00645B2F">
        <w:rPr>
          <w:i/>
          <w:iCs/>
          <w:szCs w:val="24"/>
        </w:rPr>
        <w:t>Ecolabel</w:t>
      </w:r>
      <w:proofErr w:type="spellEnd"/>
      <w:r w:rsidR="00645B2F" w:rsidRPr="00645B2F">
        <w:rPr>
          <w:szCs w:val="24"/>
        </w:rPr>
        <w:t xml:space="preserve"> ar lygiavertis).</w:t>
      </w:r>
    </w:p>
    <w:p w14:paraId="4675097B" w14:textId="77777777" w:rsidR="00B46A32" w:rsidRDefault="00B46A32" w:rsidP="00B46A32">
      <w:pPr>
        <w:pStyle w:val="Sraopastraipa"/>
        <w:numPr>
          <w:ilvl w:val="0"/>
          <w:numId w:val="2"/>
        </w:numPr>
        <w:tabs>
          <w:tab w:val="left" w:pos="1134"/>
        </w:tabs>
        <w:spacing w:line="240" w:lineRule="auto"/>
        <w:ind w:left="0" w:firstLine="851"/>
        <w:jc w:val="both"/>
        <w:rPr>
          <w:szCs w:val="24"/>
        </w:rPr>
      </w:pPr>
      <w:r w:rsidRPr="00DD6190">
        <w:rPr>
          <w:szCs w:val="24"/>
        </w:rPr>
        <w:t>Apranga turi būti nauja, nenaudota, be gamybos, medžiagų, apdailos ir komplektavimo defektų, pagaminta ne anksčiau kaip prieš 12 mėnesių iki atitinkamos aprangos partijos pristatymo dienos.</w:t>
      </w:r>
    </w:p>
    <w:p w14:paraId="12F98F06" w14:textId="77777777" w:rsidR="00B46A32" w:rsidRPr="004E25A0" w:rsidRDefault="00B46A32" w:rsidP="00B46A32">
      <w:pPr>
        <w:pStyle w:val="Sraopastraipa"/>
        <w:numPr>
          <w:ilvl w:val="0"/>
          <w:numId w:val="2"/>
        </w:numPr>
        <w:tabs>
          <w:tab w:val="left" w:pos="1134"/>
        </w:tabs>
        <w:spacing w:line="240" w:lineRule="auto"/>
        <w:ind w:left="0" w:firstLine="851"/>
        <w:jc w:val="both"/>
        <w:rPr>
          <w:szCs w:val="24"/>
        </w:rPr>
      </w:pPr>
      <w:r w:rsidRPr="004E25A0">
        <w:rPr>
          <w:szCs w:val="24"/>
        </w:rPr>
        <w:t>Kiekvienam perduotam aprangos komplektui – striukei ir kelnėms – suteikiama ne trumpesnė kaip 24 mėnesių garantija, skaičiuojama nuo jos perdavimo Perkančiajai organizacijai dienos. Garantiniu laikotarpiu dėl gamybos, medžiagų, konstrukcijos ar surinkimo trūkumų atsiradę defektai šalinami tiekėjo sąskaita.</w:t>
      </w:r>
    </w:p>
    <w:p w14:paraId="2E23FC22" w14:textId="3C6C3272" w:rsidR="004E25A0" w:rsidRPr="004E25A0" w:rsidRDefault="004E25A0" w:rsidP="00B46A32">
      <w:pPr>
        <w:pStyle w:val="Sraopastraipa"/>
        <w:numPr>
          <w:ilvl w:val="0"/>
          <w:numId w:val="2"/>
        </w:numPr>
        <w:tabs>
          <w:tab w:val="left" w:pos="1134"/>
        </w:tabs>
        <w:spacing w:line="240" w:lineRule="auto"/>
        <w:ind w:left="0" w:firstLine="851"/>
        <w:jc w:val="both"/>
        <w:rPr>
          <w:szCs w:val="24"/>
        </w:rPr>
      </w:pPr>
      <w:r w:rsidRPr="004E25A0">
        <w:t>Gamintojas įsipareigoja pagal poreikį pagaminti siūlomo modelio iki 5 proc. nuo bendro užsakomo kiekio nestandartinių dydžių aprangą. Šių dydžių gamyba įskaičiuojama į bendrą pasiūlymo kainą ir papildomai neapmokama.</w:t>
      </w:r>
    </w:p>
    <w:p w14:paraId="4BBADEE6" w14:textId="77777777" w:rsidR="00B46A32" w:rsidRPr="006E3FF5" w:rsidRDefault="00B46A32" w:rsidP="00B46A32">
      <w:pPr>
        <w:pStyle w:val="Sraopastraipa"/>
        <w:numPr>
          <w:ilvl w:val="0"/>
          <w:numId w:val="2"/>
        </w:numPr>
        <w:tabs>
          <w:tab w:val="left" w:pos="1134"/>
        </w:tabs>
        <w:spacing w:after="0" w:line="240" w:lineRule="auto"/>
        <w:ind w:left="0" w:firstLine="851"/>
        <w:jc w:val="both"/>
        <w:rPr>
          <w:b/>
          <w:bCs/>
          <w:szCs w:val="24"/>
        </w:rPr>
      </w:pPr>
      <w:r w:rsidRPr="006E3FF5">
        <w:rPr>
          <w:b/>
          <w:bCs/>
          <w:szCs w:val="24"/>
        </w:rPr>
        <w:t>Techninėje specifikacijoje konkretūs modeliai, šaltiniai, standartai, konkretūs procesai ar prekės ženklai, patentai, tipai, konkreti kilmė arba gamyba apima ir jiems lygiaverčius produktus ar</w:t>
      </w:r>
      <w:r w:rsidRPr="00EC5F1B">
        <w:rPr>
          <w:szCs w:val="24"/>
        </w:rPr>
        <w:t xml:space="preserve"> </w:t>
      </w:r>
      <w:r w:rsidRPr="006E3FF5">
        <w:rPr>
          <w:b/>
          <w:bCs/>
          <w:szCs w:val="24"/>
        </w:rPr>
        <w:t>procesus (t. y. tiekėjas gali siūlyti ir atitinkamus lygiaverčius produktus ir procesus, nepriklausomai nuo to, ar šalia yra prierašas „arba lygiavertis“, ir lygiavertiškumą privalo įrodyti).</w:t>
      </w:r>
    </w:p>
    <w:p w14:paraId="5B05F345" w14:textId="77777777" w:rsidR="00B46A32" w:rsidRPr="006E3FF5" w:rsidRDefault="00B46A32" w:rsidP="00B46A32">
      <w:pPr>
        <w:tabs>
          <w:tab w:val="left" w:pos="1134"/>
        </w:tabs>
        <w:jc w:val="both"/>
        <w:rPr>
          <w:b/>
          <w:bCs/>
          <w:szCs w:val="24"/>
        </w:rPr>
      </w:pPr>
    </w:p>
    <w:p w14:paraId="0E52967B" w14:textId="77777777" w:rsidR="00B46A32" w:rsidRPr="0093596F" w:rsidRDefault="00B46A32" w:rsidP="00B46A32">
      <w:pPr>
        <w:pStyle w:val="SKYRIUS"/>
        <w:tabs>
          <w:tab w:val="clear" w:pos="360"/>
          <w:tab w:val="left" w:pos="142"/>
        </w:tabs>
        <w:spacing w:line="240" w:lineRule="auto"/>
        <w:rPr>
          <w:szCs w:val="24"/>
        </w:rPr>
      </w:pPr>
      <w:r>
        <w:rPr>
          <w:szCs w:val="24"/>
        </w:rPr>
        <w:t xml:space="preserve"> </w:t>
      </w:r>
      <w:r w:rsidRPr="0093596F">
        <w:rPr>
          <w:szCs w:val="24"/>
        </w:rPr>
        <w:t>SKYRIUS</w:t>
      </w:r>
    </w:p>
    <w:p w14:paraId="11639C31" w14:textId="77777777" w:rsidR="00B46A32" w:rsidRPr="0093596F" w:rsidRDefault="00B46A32" w:rsidP="00B46A32">
      <w:pPr>
        <w:pStyle w:val="SKYRIUS"/>
        <w:numPr>
          <w:ilvl w:val="0"/>
          <w:numId w:val="0"/>
        </w:numPr>
        <w:spacing w:line="240" w:lineRule="auto"/>
        <w:rPr>
          <w:szCs w:val="24"/>
        </w:rPr>
      </w:pPr>
      <w:r w:rsidRPr="0093596F">
        <w:rPr>
          <w:szCs w:val="24"/>
        </w:rPr>
        <w:t>TECHNINIAI REIKALAVIMAI</w:t>
      </w:r>
    </w:p>
    <w:p w14:paraId="356BBD6C" w14:textId="77777777" w:rsidR="00B46A32" w:rsidRPr="0093596F" w:rsidRDefault="00B46A32" w:rsidP="00B46A32">
      <w:pPr>
        <w:pStyle w:val="SKYRIUS"/>
        <w:numPr>
          <w:ilvl w:val="0"/>
          <w:numId w:val="0"/>
        </w:numPr>
        <w:spacing w:line="240" w:lineRule="auto"/>
        <w:rPr>
          <w:szCs w:val="24"/>
        </w:rPr>
      </w:pPr>
    </w:p>
    <w:p w14:paraId="014EA5DD" w14:textId="4975704D" w:rsidR="00B46A32" w:rsidRPr="001C0BDC" w:rsidRDefault="00B46A32" w:rsidP="00B46A32">
      <w:pPr>
        <w:pStyle w:val="Sraopastraipa"/>
        <w:numPr>
          <w:ilvl w:val="0"/>
          <w:numId w:val="2"/>
        </w:numPr>
        <w:tabs>
          <w:tab w:val="left" w:pos="1134"/>
        </w:tabs>
        <w:spacing w:after="0" w:line="240" w:lineRule="auto"/>
        <w:ind w:left="0" w:firstLine="851"/>
        <w:jc w:val="both"/>
        <w:rPr>
          <w:szCs w:val="24"/>
        </w:rPr>
      </w:pPr>
      <w:bookmarkStart w:id="3" w:name="_Hlk132614748"/>
      <w:r w:rsidRPr="001C0BDC">
        <w:rPr>
          <w:szCs w:val="24"/>
        </w:rPr>
        <w:t>Aprangos gamybai naudojamų medžiagų</w:t>
      </w:r>
      <w:r w:rsidR="004E25A0" w:rsidRPr="004E25A0">
        <w:rPr>
          <w:szCs w:val="24"/>
        </w:rPr>
        <w:t xml:space="preserve"> </w:t>
      </w:r>
      <w:r w:rsidR="004E25A0" w:rsidRPr="00AA1F7C">
        <w:rPr>
          <w:szCs w:val="24"/>
        </w:rPr>
        <w:t xml:space="preserve">Pagaminta iš </w:t>
      </w:r>
      <w:proofErr w:type="spellStart"/>
      <w:r w:rsidR="004E25A0" w:rsidRPr="00AA1F7C">
        <w:rPr>
          <w:szCs w:val="24"/>
        </w:rPr>
        <w:t>aramidinių</w:t>
      </w:r>
      <w:proofErr w:type="spellEnd"/>
      <w:r w:rsidR="004E25A0" w:rsidRPr="00AA1F7C">
        <w:rPr>
          <w:szCs w:val="24"/>
        </w:rPr>
        <w:t xml:space="preserve"> ir (arba) kitų savaime liepsnai atsparių pluoštų</w:t>
      </w:r>
      <w:r w:rsidRPr="001C0BDC">
        <w:rPr>
          <w:szCs w:val="24"/>
        </w:rPr>
        <w:t xml:space="preserve"> </w:t>
      </w:r>
      <w:bookmarkEnd w:id="3"/>
      <w:r w:rsidRPr="001C0BDC">
        <w:rPr>
          <w:szCs w:val="24"/>
        </w:rPr>
        <w:t>komponentų rinkinį</w:t>
      </w:r>
      <w:r>
        <w:rPr>
          <w:szCs w:val="24"/>
        </w:rPr>
        <w:t xml:space="preserve"> (toliau – komponentų rinkinys)</w:t>
      </w:r>
      <w:r w:rsidRPr="001C0BDC">
        <w:rPr>
          <w:szCs w:val="24"/>
        </w:rPr>
        <w:t xml:space="preserve"> turi sudaryti šie sluoksniai: išorinė medžiaga, drėgmės barjeras, šilumą izoliuojantis įdėklas ir pamušalas. Šilumą izoliuojantis įdėklas nebūtinas, kaip atskiras daugiasluoksnio drabužio sluoksnis, jeigu aprangos gamybai naudojamos erdvinės 3D struktūros medžiagos. </w:t>
      </w:r>
      <w:r w:rsidR="006E3FF5" w:rsidRPr="00645B2F">
        <w:rPr>
          <w:szCs w:val="24"/>
        </w:rPr>
        <w:t xml:space="preserve">Su pasiūlymu </w:t>
      </w:r>
      <w:r w:rsidR="006E3FF5">
        <w:rPr>
          <w:szCs w:val="24"/>
        </w:rPr>
        <w:t>t</w:t>
      </w:r>
      <w:r w:rsidRPr="001C0BDC">
        <w:rPr>
          <w:szCs w:val="24"/>
        </w:rPr>
        <w:t>uri būti pateiktas aprangos gamybai naudojamų medžiagų komponentų rinkinio aprašymas.</w:t>
      </w:r>
    </w:p>
    <w:p w14:paraId="413DC9A8" w14:textId="77777777" w:rsidR="00B46A32" w:rsidRPr="00116223" w:rsidRDefault="00B46A32" w:rsidP="00B46A32">
      <w:pPr>
        <w:pStyle w:val="Sraopastraipa"/>
        <w:numPr>
          <w:ilvl w:val="1"/>
          <w:numId w:val="2"/>
        </w:numPr>
        <w:tabs>
          <w:tab w:val="left" w:pos="1560"/>
        </w:tabs>
        <w:spacing w:after="0" w:line="240" w:lineRule="auto"/>
        <w:ind w:left="0" w:firstLine="851"/>
        <w:jc w:val="both"/>
        <w:rPr>
          <w:szCs w:val="24"/>
        </w:rPr>
      </w:pPr>
      <w:r w:rsidRPr="007D4D74">
        <w:rPr>
          <w:szCs w:val="24"/>
        </w:rPr>
        <w:t xml:space="preserve">Išorinė medžiaga turi būti pagaminta iš </w:t>
      </w:r>
      <w:proofErr w:type="spellStart"/>
      <w:r w:rsidRPr="007D4D74">
        <w:rPr>
          <w:szCs w:val="24"/>
        </w:rPr>
        <w:t>aramidinių</w:t>
      </w:r>
      <w:proofErr w:type="spellEnd"/>
      <w:r w:rsidRPr="007D4D74">
        <w:rPr>
          <w:szCs w:val="24"/>
        </w:rPr>
        <w:t xml:space="preserve"> ir (ar) kitų savaime liepsnai atsparių pluoštų. Antistatinėms savybėms užtikrinti gali būti naudojami antistatiniai pluoštai</w:t>
      </w:r>
      <w:r>
        <w:rPr>
          <w:szCs w:val="24"/>
        </w:rPr>
        <w:t>.</w:t>
      </w:r>
    </w:p>
    <w:p w14:paraId="7A6DF89D" w14:textId="77777777" w:rsidR="00B46A32" w:rsidRPr="001C0BDC" w:rsidRDefault="00B46A32" w:rsidP="00B46A32">
      <w:pPr>
        <w:pStyle w:val="Sraopastraipa"/>
        <w:numPr>
          <w:ilvl w:val="1"/>
          <w:numId w:val="2"/>
        </w:numPr>
        <w:tabs>
          <w:tab w:val="left" w:pos="1560"/>
        </w:tabs>
        <w:spacing w:after="0" w:line="240" w:lineRule="auto"/>
        <w:ind w:left="0" w:firstLine="851"/>
        <w:jc w:val="both"/>
        <w:rPr>
          <w:szCs w:val="24"/>
        </w:rPr>
      </w:pPr>
      <w:r w:rsidRPr="001C0BDC">
        <w:rPr>
          <w:szCs w:val="24"/>
        </w:rPr>
        <w:t xml:space="preserve">Drėgmės barjeras – dviejų komponentų </w:t>
      </w:r>
      <w:proofErr w:type="spellStart"/>
      <w:r w:rsidRPr="001C0BDC">
        <w:rPr>
          <w:szCs w:val="24"/>
        </w:rPr>
        <w:t>mikroporinė</w:t>
      </w:r>
      <w:proofErr w:type="spellEnd"/>
      <w:r w:rsidRPr="001C0BDC">
        <w:rPr>
          <w:szCs w:val="24"/>
        </w:rPr>
        <w:t xml:space="preserve"> membrana</w:t>
      </w:r>
      <w:r>
        <w:rPr>
          <w:szCs w:val="24"/>
        </w:rPr>
        <w:t>.</w:t>
      </w:r>
    </w:p>
    <w:p w14:paraId="67E78862" w14:textId="77777777" w:rsidR="00B46A32" w:rsidRPr="001C0BDC" w:rsidRDefault="00B46A32" w:rsidP="00B46A32">
      <w:pPr>
        <w:pStyle w:val="Sraopastraipa"/>
        <w:numPr>
          <w:ilvl w:val="1"/>
          <w:numId w:val="2"/>
        </w:numPr>
        <w:tabs>
          <w:tab w:val="left" w:pos="1560"/>
        </w:tabs>
        <w:spacing w:after="0" w:line="240" w:lineRule="auto"/>
        <w:ind w:left="0" w:firstLine="851"/>
        <w:jc w:val="both"/>
        <w:rPr>
          <w:szCs w:val="24"/>
        </w:rPr>
      </w:pPr>
      <w:r w:rsidRPr="001C0BDC">
        <w:rPr>
          <w:szCs w:val="24"/>
        </w:rPr>
        <w:t xml:space="preserve">Šilumą izoliuojantis įdėklas – 100 % </w:t>
      </w:r>
      <w:proofErr w:type="spellStart"/>
      <w:r w:rsidRPr="001C0BDC">
        <w:rPr>
          <w:szCs w:val="24"/>
        </w:rPr>
        <w:t>aramidas</w:t>
      </w:r>
      <w:proofErr w:type="spellEnd"/>
      <w:r w:rsidRPr="001C0BDC">
        <w:rPr>
          <w:szCs w:val="24"/>
        </w:rPr>
        <w:t>. Jeigu aprangos gamybai naudojamos erdvinės 3D struktūros medžiagos, kurių dėka šilumą izoliuojantis įdėklas nebūtinas, kaip atskiras daugiasluoksnio drabužio sluoksnis, turi būti pateiktas išsamus 3D struktūros aprašymas, paaiškinant kaip susiformuoja šilumą izoliuojantis sluoksnis.</w:t>
      </w:r>
    </w:p>
    <w:p w14:paraId="3868006D" w14:textId="77777777" w:rsidR="00B46A32" w:rsidRPr="001C0BDC" w:rsidRDefault="00B46A32" w:rsidP="00B46A32">
      <w:pPr>
        <w:pStyle w:val="Sraopastraipa"/>
        <w:numPr>
          <w:ilvl w:val="1"/>
          <w:numId w:val="2"/>
        </w:numPr>
        <w:tabs>
          <w:tab w:val="left" w:pos="1560"/>
        </w:tabs>
        <w:spacing w:after="0" w:line="240" w:lineRule="auto"/>
        <w:ind w:left="0" w:firstLine="851"/>
        <w:jc w:val="both"/>
        <w:rPr>
          <w:szCs w:val="24"/>
        </w:rPr>
      </w:pPr>
      <w:r w:rsidRPr="001C0BDC">
        <w:rPr>
          <w:szCs w:val="24"/>
        </w:rPr>
        <w:t>Pamušalo pagrindas –</w:t>
      </w:r>
      <w:r>
        <w:rPr>
          <w:szCs w:val="24"/>
        </w:rPr>
        <w:t xml:space="preserve"> </w:t>
      </w:r>
      <w:proofErr w:type="spellStart"/>
      <w:r w:rsidRPr="001C0BDC">
        <w:rPr>
          <w:szCs w:val="24"/>
        </w:rPr>
        <w:t>aramidinis</w:t>
      </w:r>
      <w:proofErr w:type="spellEnd"/>
      <w:r w:rsidRPr="001C0BDC">
        <w:rPr>
          <w:szCs w:val="24"/>
        </w:rPr>
        <w:t xml:space="preserve"> pluoštas</w:t>
      </w:r>
      <w:bookmarkStart w:id="4" w:name="_Hlk134770090"/>
      <w:r w:rsidRPr="001C0BDC">
        <w:rPr>
          <w:szCs w:val="24"/>
        </w:rPr>
        <w:t xml:space="preserve">, ne mažiau, kaip 50 %. </w:t>
      </w:r>
      <w:bookmarkEnd w:id="4"/>
    </w:p>
    <w:p w14:paraId="08E533DC" w14:textId="259E4AB8" w:rsidR="00B46A32" w:rsidRDefault="006E3FF5" w:rsidP="00B46A32">
      <w:pPr>
        <w:pStyle w:val="Sraopastraipa"/>
        <w:numPr>
          <w:ilvl w:val="1"/>
          <w:numId w:val="2"/>
        </w:numPr>
        <w:tabs>
          <w:tab w:val="left" w:pos="1560"/>
        </w:tabs>
        <w:spacing w:after="0" w:line="240" w:lineRule="auto"/>
        <w:ind w:left="0" w:firstLine="851"/>
        <w:jc w:val="both"/>
        <w:rPr>
          <w:szCs w:val="24"/>
        </w:rPr>
      </w:pPr>
      <w:r w:rsidRPr="00645B2F">
        <w:rPr>
          <w:szCs w:val="24"/>
        </w:rPr>
        <w:t xml:space="preserve">Su pasiūlymu </w:t>
      </w:r>
      <w:r>
        <w:rPr>
          <w:szCs w:val="24"/>
        </w:rPr>
        <w:t>t</w:t>
      </w:r>
      <w:r w:rsidR="00B46A32" w:rsidRPr="001C0BDC">
        <w:rPr>
          <w:szCs w:val="24"/>
        </w:rPr>
        <w:t>uri būti pateikti aprangos gamybai naudojamų medžiagų gamintojo techniniai dokumentai, arba paskelbtosios (notifikuotos) institucijos atlikto bandymo protokolai, arba kiti lygiaverčiai įrodymai, kuriuose būtu tiksli ir išsami informacija, patvirtinanti aprangos gamybai naudojamų medžiagų atitikimą reikalavimams</w:t>
      </w:r>
      <w:r w:rsidR="00B46A32">
        <w:rPr>
          <w:szCs w:val="24"/>
        </w:rPr>
        <w:t xml:space="preserve"> (išorinio audinio pluoštinė sudėtis ir pynimas, drėgmės barjero, šilumą izoliuojančio įdėklo ir pamušalo – pluoštinė sudėtis), </w:t>
      </w:r>
      <w:r w:rsidR="00B46A32" w:rsidRPr="001C0BDC">
        <w:rPr>
          <w:szCs w:val="24"/>
        </w:rPr>
        <w:t>.</w:t>
      </w:r>
    </w:p>
    <w:p w14:paraId="5C0345BA" w14:textId="77777777" w:rsidR="00B46A32" w:rsidRPr="0093596F" w:rsidRDefault="00B46A32" w:rsidP="00B46A32">
      <w:pPr>
        <w:numPr>
          <w:ilvl w:val="0"/>
          <w:numId w:val="2"/>
        </w:numPr>
        <w:tabs>
          <w:tab w:val="left" w:pos="1134"/>
        </w:tabs>
        <w:spacing w:after="200"/>
        <w:ind w:left="0" w:firstLine="851"/>
        <w:contextualSpacing/>
        <w:jc w:val="both"/>
        <w:rPr>
          <w:szCs w:val="24"/>
        </w:rPr>
      </w:pPr>
      <w:bookmarkStart w:id="5" w:name="_Hlk38540387"/>
      <w:r w:rsidRPr="0093596F">
        <w:rPr>
          <w:szCs w:val="24"/>
        </w:rPr>
        <w:t>Bendras daugiasluoksnio drabužio medžiagų komponentų rinkinio nominalus</w:t>
      </w:r>
      <w:r>
        <w:rPr>
          <w:szCs w:val="24"/>
        </w:rPr>
        <w:t xml:space="preserve"> paviršinis</w:t>
      </w:r>
      <w:r w:rsidRPr="0093596F">
        <w:rPr>
          <w:szCs w:val="24"/>
        </w:rPr>
        <w:t xml:space="preserve"> tankis neturi viršyti 650 g/m². Turi būti pateikti</w:t>
      </w:r>
      <w:r>
        <w:rPr>
          <w:szCs w:val="24"/>
        </w:rPr>
        <w:t xml:space="preserve"> gamintojo</w:t>
      </w:r>
      <w:r w:rsidRPr="0093596F">
        <w:rPr>
          <w:szCs w:val="24"/>
        </w:rPr>
        <w:t xml:space="preserve"> dokumentai, patvirtinantys atitikimą reikalavimui.</w:t>
      </w:r>
    </w:p>
    <w:bookmarkEnd w:id="5"/>
    <w:p w14:paraId="0496E35D" w14:textId="77777777" w:rsidR="00B46A32" w:rsidRDefault="00B46A32" w:rsidP="00B46A32">
      <w:pPr>
        <w:numPr>
          <w:ilvl w:val="0"/>
          <w:numId w:val="2"/>
        </w:numPr>
        <w:tabs>
          <w:tab w:val="left" w:pos="1134"/>
        </w:tabs>
        <w:ind w:left="0" w:firstLine="851"/>
        <w:contextualSpacing/>
        <w:jc w:val="both"/>
        <w:rPr>
          <w:b/>
          <w:color w:val="000000" w:themeColor="text1"/>
          <w:szCs w:val="24"/>
          <w:u w:val="single"/>
        </w:rPr>
      </w:pPr>
      <w:r w:rsidRPr="0093596F">
        <w:rPr>
          <w:szCs w:val="24"/>
        </w:rPr>
        <w:t>Aprang</w:t>
      </w:r>
      <w:r>
        <w:rPr>
          <w:szCs w:val="24"/>
        </w:rPr>
        <w:t>a</w:t>
      </w:r>
      <w:r w:rsidRPr="0093596F">
        <w:rPr>
          <w:szCs w:val="24"/>
        </w:rPr>
        <w:t xml:space="preserve"> pagal standarto EN 469 6.2</w:t>
      </w:r>
      <w:r>
        <w:rPr>
          <w:szCs w:val="24"/>
        </w:rPr>
        <w:t>.1.3</w:t>
      </w:r>
      <w:r w:rsidRPr="0093596F">
        <w:rPr>
          <w:szCs w:val="24"/>
        </w:rPr>
        <w:t>, 6.</w:t>
      </w:r>
      <w:r>
        <w:rPr>
          <w:szCs w:val="24"/>
        </w:rPr>
        <w:t>2.1.4</w:t>
      </w:r>
      <w:r w:rsidRPr="0093596F">
        <w:rPr>
          <w:szCs w:val="24"/>
        </w:rPr>
        <w:t>, 6.</w:t>
      </w:r>
      <w:r>
        <w:rPr>
          <w:szCs w:val="24"/>
        </w:rPr>
        <w:t>2.4,</w:t>
      </w:r>
      <w:r w:rsidRPr="0093596F">
        <w:rPr>
          <w:szCs w:val="24"/>
        </w:rPr>
        <w:t xml:space="preserve"> 6.</w:t>
      </w:r>
      <w:r>
        <w:rPr>
          <w:szCs w:val="24"/>
        </w:rPr>
        <w:t>3.</w:t>
      </w:r>
      <w:r w:rsidRPr="0093596F">
        <w:rPr>
          <w:szCs w:val="24"/>
        </w:rPr>
        <w:t xml:space="preserve">1 </w:t>
      </w:r>
      <w:r>
        <w:rPr>
          <w:szCs w:val="24"/>
        </w:rPr>
        <w:t>punktus</w:t>
      </w:r>
      <w:r w:rsidRPr="0093596F">
        <w:rPr>
          <w:szCs w:val="24"/>
        </w:rPr>
        <w:t xml:space="preserve"> turi </w:t>
      </w:r>
      <w:r w:rsidRPr="00CF47D0">
        <w:rPr>
          <w:b/>
          <w:szCs w:val="24"/>
          <w:u w:val="single"/>
        </w:rPr>
        <w:t>atitikti antro lygmens reikalavimus</w:t>
      </w:r>
      <w:r w:rsidRPr="00CF47D0">
        <w:rPr>
          <w:b/>
          <w:szCs w:val="24"/>
        </w:rPr>
        <w:t xml:space="preserve"> </w:t>
      </w:r>
      <w:r w:rsidRPr="00CF47D0">
        <w:rPr>
          <w:szCs w:val="24"/>
        </w:rPr>
        <w:t xml:space="preserve">(žymėjimas: </w:t>
      </w:r>
      <w:r w:rsidRPr="00CF47D0">
        <w:rPr>
          <w:b/>
          <w:szCs w:val="24"/>
        </w:rPr>
        <w:t>X</w:t>
      </w:r>
      <w:r w:rsidRPr="004C1669">
        <w:rPr>
          <w:b/>
          <w:szCs w:val="24"/>
        </w:rPr>
        <w:t>2,</w:t>
      </w:r>
      <w:r>
        <w:rPr>
          <w:b/>
          <w:szCs w:val="24"/>
        </w:rPr>
        <w:t xml:space="preserve"> </w:t>
      </w:r>
      <w:r w:rsidRPr="004C1669">
        <w:rPr>
          <w:b/>
          <w:szCs w:val="24"/>
        </w:rPr>
        <w:t>Y2 ir Z2</w:t>
      </w:r>
      <w:r w:rsidRPr="004C1669">
        <w:rPr>
          <w:szCs w:val="24"/>
        </w:rPr>
        <w:t xml:space="preserve">). </w:t>
      </w:r>
    </w:p>
    <w:p w14:paraId="2B9D24C1" w14:textId="77777777" w:rsidR="00B46A32" w:rsidRDefault="00B46A32" w:rsidP="00B46A32">
      <w:pPr>
        <w:numPr>
          <w:ilvl w:val="0"/>
          <w:numId w:val="2"/>
        </w:numPr>
        <w:tabs>
          <w:tab w:val="left" w:pos="1134"/>
        </w:tabs>
        <w:ind w:left="0" w:firstLine="851"/>
        <w:contextualSpacing/>
        <w:jc w:val="both"/>
        <w:rPr>
          <w:b/>
          <w:color w:val="000000" w:themeColor="text1"/>
          <w:szCs w:val="24"/>
          <w:u w:val="single"/>
        </w:rPr>
      </w:pPr>
      <w:r w:rsidRPr="0093596F">
        <w:rPr>
          <w:color w:val="000000" w:themeColor="text1"/>
          <w:szCs w:val="24"/>
        </w:rPr>
        <w:t xml:space="preserve">Prie striukės ir kelnių turi būti </w:t>
      </w:r>
      <w:r>
        <w:rPr>
          <w:color w:val="000000" w:themeColor="text1"/>
          <w:szCs w:val="24"/>
        </w:rPr>
        <w:t xml:space="preserve">pritvirtintos </w:t>
      </w:r>
      <w:r w:rsidRPr="0093596F">
        <w:rPr>
          <w:color w:val="000000" w:themeColor="text1"/>
          <w:szCs w:val="24"/>
        </w:rPr>
        <w:t>dvispalvės</w:t>
      </w:r>
      <w:r>
        <w:rPr>
          <w:color w:val="000000" w:themeColor="text1"/>
          <w:szCs w:val="24"/>
        </w:rPr>
        <w:t xml:space="preserve"> (geltona/sidabrinė/geltona)</w:t>
      </w:r>
      <w:r w:rsidRPr="0093596F">
        <w:rPr>
          <w:color w:val="000000" w:themeColor="text1"/>
          <w:szCs w:val="24"/>
        </w:rPr>
        <w:t xml:space="preserve"> atgalinio atspindžio </w:t>
      </w:r>
      <w:proofErr w:type="spellStart"/>
      <w:r w:rsidRPr="0093596F">
        <w:rPr>
          <w:color w:val="000000" w:themeColor="text1"/>
          <w:szCs w:val="24"/>
        </w:rPr>
        <w:t>fluorescuojančios</w:t>
      </w:r>
      <w:proofErr w:type="spellEnd"/>
      <w:r w:rsidRPr="0093596F">
        <w:rPr>
          <w:color w:val="000000" w:themeColor="text1"/>
          <w:szCs w:val="24"/>
        </w:rPr>
        <w:t xml:space="preserve"> arba jungtinių savybių medžiagos juostos (toliau – </w:t>
      </w:r>
      <w:bookmarkStart w:id="6" w:name="_Hlk131754358"/>
      <w:r w:rsidRPr="0093596F">
        <w:rPr>
          <w:color w:val="000000" w:themeColor="text1"/>
          <w:szCs w:val="24"/>
        </w:rPr>
        <w:t>atgalinio atspindžio juosta</w:t>
      </w:r>
      <w:bookmarkEnd w:id="6"/>
      <w:r w:rsidRPr="0093596F">
        <w:rPr>
          <w:color w:val="000000" w:themeColor="text1"/>
          <w:szCs w:val="24"/>
        </w:rPr>
        <w:t>)</w:t>
      </w:r>
      <w:r w:rsidRPr="00CF47D0">
        <w:rPr>
          <w:color w:val="000000" w:themeColor="text1"/>
          <w:szCs w:val="24"/>
        </w:rPr>
        <w:t>. Juostos</w:t>
      </w:r>
      <w:r w:rsidRPr="004C1669">
        <w:rPr>
          <w:color w:val="000000" w:themeColor="text1"/>
          <w:szCs w:val="24"/>
        </w:rPr>
        <w:t xml:space="preserve"> plotis turi būti ne mažesnis, kaip 5,0 cm.</w:t>
      </w:r>
    </w:p>
    <w:p w14:paraId="4697BBE8" w14:textId="77777777" w:rsidR="00B46A32" w:rsidRPr="004038E4" w:rsidRDefault="00B46A32" w:rsidP="00B46A32">
      <w:pPr>
        <w:numPr>
          <w:ilvl w:val="1"/>
          <w:numId w:val="2"/>
        </w:numPr>
        <w:tabs>
          <w:tab w:val="left" w:pos="1560"/>
        </w:tabs>
        <w:ind w:left="0" w:firstLine="851"/>
        <w:contextualSpacing/>
        <w:jc w:val="both"/>
        <w:rPr>
          <w:b/>
          <w:color w:val="000000" w:themeColor="text1"/>
          <w:szCs w:val="24"/>
          <w:u w:val="single"/>
        </w:rPr>
      </w:pPr>
      <w:r w:rsidRPr="004038E4">
        <w:rPr>
          <w:color w:val="000000" w:themeColor="text1"/>
          <w:szCs w:val="24"/>
        </w:rPr>
        <w:t>Atgalinio atspindžio juostos turi atitikti standarto EN 469 6.2.6 punkto reikalavimus, užtikrinti ugniagesio matomumą iš visų pusių ir apjuosti aprangos rankovių, kojų ir liemens sritis.</w:t>
      </w:r>
    </w:p>
    <w:p w14:paraId="46108B2C" w14:textId="77777777" w:rsidR="00B46A32" w:rsidRPr="006F25D0" w:rsidRDefault="00B46A32" w:rsidP="00B46A32">
      <w:pPr>
        <w:tabs>
          <w:tab w:val="left" w:pos="1134"/>
        </w:tabs>
        <w:ind w:left="1134" w:firstLine="851"/>
        <w:contextualSpacing/>
        <w:jc w:val="both"/>
        <w:rPr>
          <w:b/>
          <w:color w:val="000000" w:themeColor="text1"/>
          <w:szCs w:val="24"/>
          <w:u w:val="single"/>
        </w:rPr>
      </w:pPr>
    </w:p>
    <w:p w14:paraId="03B7F34D" w14:textId="77777777" w:rsidR="00B46A32" w:rsidRPr="0093596F" w:rsidRDefault="00B46A32" w:rsidP="00B46A32">
      <w:pPr>
        <w:pStyle w:val="SKYRIUS"/>
        <w:spacing w:before="240" w:line="240" w:lineRule="auto"/>
      </w:pPr>
      <w:r>
        <w:t xml:space="preserve"> </w:t>
      </w:r>
      <w:r w:rsidRPr="0093596F">
        <w:t>SKYRIUS</w:t>
      </w:r>
    </w:p>
    <w:p w14:paraId="42FD7C0E" w14:textId="77777777" w:rsidR="00B46A32" w:rsidRPr="0093596F" w:rsidRDefault="00B46A32" w:rsidP="00B46A32">
      <w:pPr>
        <w:tabs>
          <w:tab w:val="left" w:pos="426"/>
        </w:tabs>
        <w:jc w:val="center"/>
        <w:rPr>
          <w:b/>
          <w:szCs w:val="24"/>
          <w:lang w:eastAsia="lt-LT"/>
        </w:rPr>
      </w:pPr>
      <w:r w:rsidRPr="0093596F">
        <w:rPr>
          <w:b/>
          <w:szCs w:val="24"/>
          <w:lang w:eastAsia="lt-LT"/>
        </w:rPr>
        <w:t>UGNIAGESIO STRIUKĖS MODELIO APRAŠYMAS</w:t>
      </w:r>
    </w:p>
    <w:p w14:paraId="118D0FF0" w14:textId="77777777" w:rsidR="00B46A32" w:rsidRPr="0093596F" w:rsidRDefault="00B46A32" w:rsidP="00B46A32">
      <w:pPr>
        <w:tabs>
          <w:tab w:val="left" w:pos="426"/>
        </w:tabs>
        <w:jc w:val="center"/>
        <w:rPr>
          <w:b/>
          <w:szCs w:val="24"/>
          <w:lang w:eastAsia="lt-LT"/>
        </w:rPr>
      </w:pPr>
    </w:p>
    <w:p w14:paraId="6BA91E69" w14:textId="77777777" w:rsidR="00B46A32" w:rsidRPr="002D3ADE" w:rsidRDefault="00B46A32" w:rsidP="00B46A32">
      <w:pPr>
        <w:pStyle w:val="Sraopastraipa"/>
        <w:numPr>
          <w:ilvl w:val="0"/>
          <w:numId w:val="2"/>
        </w:numPr>
        <w:tabs>
          <w:tab w:val="left" w:pos="1276"/>
        </w:tabs>
        <w:spacing w:line="240" w:lineRule="auto"/>
        <w:ind w:left="0" w:firstLine="851"/>
        <w:jc w:val="both"/>
        <w:rPr>
          <w:rFonts w:eastAsia="Times New Roman"/>
          <w:szCs w:val="24"/>
          <w:lang w:eastAsia="lt-LT"/>
        </w:rPr>
      </w:pPr>
      <w:r w:rsidRPr="002D3ADE">
        <w:rPr>
          <w:rFonts w:eastAsia="Times New Roman"/>
          <w:szCs w:val="24"/>
          <w:lang w:eastAsia="lt-LT"/>
        </w:rPr>
        <w:t xml:space="preserve"> Striukė tiesaus silueto,  užsegama užtrauktuku su greito išsegimo funkcija ir </w:t>
      </w:r>
      <w:proofErr w:type="spellStart"/>
      <w:r w:rsidRPr="002D3ADE">
        <w:rPr>
          <w:rFonts w:eastAsia="Times New Roman"/>
          <w:szCs w:val="24"/>
          <w:lang w:eastAsia="lt-LT"/>
        </w:rPr>
        <w:t>priesiuvu</w:t>
      </w:r>
      <w:proofErr w:type="spellEnd"/>
      <w:r w:rsidRPr="002D3ADE">
        <w:rPr>
          <w:rFonts w:eastAsia="Times New Roman"/>
          <w:szCs w:val="24"/>
          <w:lang w:eastAsia="lt-LT"/>
        </w:rPr>
        <w:t>, kuris užsegamas kibiu tekstiliniu užsegimu.</w:t>
      </w:r>
      <w:r w:rsidRPr="002D3ADE">
        <w:rPr>
          <w:szCs w:val="24"/>
        </w:rPr>
        <w:t xml:space="preserve"> </w:t>
      </w:r>
      <w:r w:rsidRPr="002D3ADE">
        <w:rPr>
          <w:rFonts w:eastAsia="Times New Roman"/>
          <w:szCs w:val="24"/>
          <w:lang w:eastAsia="lt-LT"/>
        </w:rPr>
        <w:t>Striukė su neišsegamu pamušalu, nugara ilgesnė nei priekinė dalis.</w:t>
      </w:r>
    </w:p>
    <w:p w14:paraId="52009323" w14:textId="77777777" w:rsidR="00B46A32" w:rsidRPr="002D3ADE" w:rsidRDefault="00B46A32" w:rsidP="00B46A32">
      <w:pPr>
        <w:pStyle w:val="Sraopastraipa"/>
        <w:numPr>
          <w:ilvl w:val="0"/>
          <w:numId w:val="2"/>
        </w:numPr>
        <w:tabs>
          <w:tab w:val="left" w:pos="1276"/>
        </w:tabs>
        <w:spacing w:line="240" w:lineRule="auto"/>
        <w:ind w:left="0" w:firstLine="851"/>
        <w:jc w:val="both"/>
        <w:rPr>
          <w:rFonts w:eastAsia="Times New Roman"/>
          <w:szCs w:val="24"/>
          <w:lang w:eastAsia="lt-LT"/>
        </w:rPr>
      </w:pPr>
      <w:r w:rsidRPr="00B36673">
        <w:rPr>
          <w:rFonts w:eastAsia="Times New Roman"/>
          <w:szCs w:val="24"/>
          <w:lang w:eastAsia="lt-LT"/>
        </w:rPr>
        <w:t xml:space="preserve">Krūtinės aukštyje </w:t>
      </w:r>
      <w:r w:rsidRPr="00D65F89">
        <w:rPr>
          <w:rFonts w:eastAsia="Times New Roman"/>
          <w:szCs w:val="24"/>
          <w:lang w:eastAsia="lt-LT"/>
        </w:rPr>
        <w:t>kišenė</w:t>
      </w:r>
      <w:r>
        <w:rPr>
          <w:rFonts w:eastAsia="Times New Roman"/>
          <w:szCs w:val="24"/>
          <w:lang w:eastAsia="lt-LT"/>
        </w:rPr>
        <w:t xml:space="preserve"> </w:t>
      </w:r>
      <w:r w:rsidRPr="002D3ADE">
        <w:rPr>
          <w:rFonts w:eastAsia="Times New Roman"/>
          <w:szCs w:val="24"/>
          <w:lang w:eastAsia="lt-LT"/>
        </w:rPr>
        <w:t>(</w:t>
      </w:r>
      <w:r w:rsidRPr="00B36673">
        <w:rPr>
          <w:rFonts w:eastAsia="Times New Roman"/>
          <w:szCs w:val="24"/>
          <w:lang w:eastAsia="lt-LT"/>
        </w:rPr>
        <w:t>kairėje priekinėje striukės pusėje</w:t>
      </w:r>
      <w:r w:rsidRPr="002D3ADE">
        <w:rPr>
          <w:rFonts w:eastAsia="Times New Roman"/>
          <w:szCs w:val="24"/>
          <w:lang w:eastAsia="lt-LT"/>
        </w:rPr>
        <w:t xml:space="preserve">), </w:t>
      </w:r>
      <w:r w:rsidRPr="00D65F89">
        <w:rPr>
          <w:rFonts w:eastAsia="Times New Roman"/>
          <w:szCs w:val="24"/>
          <w:lang w:eastAsia="lt-LT"/>
        </w:rPr>
        <w:t>pritaikyta</w:t>
      </w:r>
      <w:r>
        <w:rPr>
          <w:rFonts w:eastAsia="Times New Roman"/>
          <w:szCs w:val="24"/>
          <w:lang w:eastAsia="lt-LT"/>
        </w:rPr>
        <w:t xml:space="preserve"> </w:t>
      </w:r>
      <w:r w:rsidRPr="002D3ADE">
        <w:rPr>
          <w:rFonts w:eastAsia="Times New Roman"/>
          <w:szCs w:val="24"/>
          <w:lang w:eastAsia="lt-LT"/>
        </w:rPr>
        <w:t xml:space="preserve">nešiojamai radijo stočiai. Virš </w:t>
      </w:r>
      <w:r w:rsidRPr="00D65F89">
        <w:rPr>
          <w:rFonts w:eastAsia="Times New Roman"/>
          <w:szCs w:val="24"/>
          <w:lang w:eastAsia="lt-LT"/>
        </w:rPr>
        <w:t>kišenės</w:t>
      </w:r>
      <w:r>
        <w:rPr>
          <w:rFonts w:eastAsia="Times New Roman"/>
          <w:szCs w:val="24"/>
          <w:lang w:eastAsia="lt-LT"/>
        </w:rPr>
        <w:t xml:space="preserve"> </w:t>
      </w:r>
      <w:r w:rsidRPr="002D3ADE">
        <w:rPr>
          <w:rFonts w:eastAsia="Times New Roman"/>
          <w:szCs w:val="24"/>
          <w:lang w:eastAsia="lt-LT"/>
        </w:rPr>
        <w:t xml:space="preserve">turi būti prisiūtos velkės arba juostelės (nešiojamos radijo stoties antenai prilaikyti </w:t>
      </w:r>
      <w:r w:rsidRPr="00D65F89">
        <w:rPr>
          <w:rFonts w:eastAsia="Times New Roman"/>
          <w:szCs w:val="24"/>
          <w:lang w:eastAsia="lt-LT"/>
        </w:rPr>
        <w:t>ir (ar) žibintuvėliui pritvirtinti ir pan.).</w:t>
      </w:r>
    </w:p>
    <w:p w14:paraId="7B197C41" w14:textId="77777777" w:rsidR="00B46A32" w:rsidRPr="002D3ADE" w:rsidRDefault="00B46A32" w:rsidP="00B46A32">
      <w:pPr>
        <w:pStyle w:val="Sraopastraipa"/>
        <w:numPr>
          <w:ilvl w:val="0"/>
          <w:numId w:val="2"/>
        </w:numPr>
        <w:tabs>
          <w:tab w:val="left" w:pos="1276"/>
        </w:tabs>
        <w:spacing w:after="0" w:line="240" w:lineRule="auto"/>
        <w:ind w:left="0" w:firstLine="851"/>
        <w:jc w:val="both"/>
        <w:rPr>
          <w:rFonts w:eastAsia="Times New Roman"/>
          <w:szCs w:val="24"/>
          <w:lang w:eastAsia="lt-LT"/>
        </w:rPr>
      </w:pPr>
      <w:r w:rsidRPr="002D3ADE">
        <w:rPr>
          <w:rFonts w:eastAsia="Times New Roman"/>
          <w:szCs w:val="24"/>
          <w:lang w:eastAsia="lt-LT"/>
        </w:rPr>
        <w:t xml:space="preserve">Rankovės </w:t>
      </w:r>
      <w:proofErr w:type="spellStart"/>
      <w:r w:rsidRPr="002D3ADE">
        <w:rPr>
          <w:rFonts w:eastAsia="Times New Roman"/>
          <w:szCs w:val="24"/>
          <w:lang w:eastAsia="lt-LT"/>
        </w:rPr>
        <w:t>anatomiškai</w:t>
      </w:r>
      <w:proofErr w:type="spellEnd"/>
      <w:r w:rsidRPr="002D3ADE">
        <w:rPr>
          <w:rFonts w:eastAsia="Times New Roman"/>
          <w:szCs w:val="24"/>
          <w:lang w:eastAsia="lt-LT"/>
        </w:rPr>
        <w:t xml:space="preserve"> išformuotos ir specialiai lenktos, siekiant atkartoti natūralią rankos būseną bei užtikrinti optimalų judesių laisvumą (rankovių konstrukcijoje turi būti numatyti įsiuvai, klostės, intarpai ir pan.). </w:t>
      </w:r>
    </w:p>
    <w:p w14:paraId="1BC0C1F3" w14:textId="77777777" w:rsidR="00B46A32" w:rsidRPr="002D3ADE" w:rsidRDefault="00B46A32" w:rsidP="00B46A32">
      <w:pPr>
        <w:pStyle w:val="Sraopastraipa"/>
        <w:numPr>
          <w:ilvl w:val="0"/>
          <w:numId w:val="2"/>
        </w:numPr>
        <w:tabs>
          <w:tab w:val="left" w:pos="1276"/>
        </w:tabs>
        <w:spacing w:after="0" w:line="240" w:lineRule="auto"/>
        <w:ind w:left="0" w:firstLine="851"/>
        <w:jc w:val="both"/>
        <w:rPr>
          <w:rFonts w:eastAsia="Times New Roman"/>
          <w:szCs w:val="24"/>
          <w:lang w:eastAsia="lt-LT"/>
        </w:rPr>
      </w:pPr>
      <w:r w:rsidRPr="002D3ADE">
        <w:rPr>
          <w:rFonts w:eastAsia="Times New Roman"/>
          <w:szCs w:val="24"/>
          <w:lang w:eastAsia="lt-LT"/>
        </w:rPr>
        <w:t>Rankovių apačios plotis reguliuojamas velkėmis, viduje įsiūti megztos medžiagos rankogaliai, priglundantys prie riešo, su angomis nykščiui.</w:t>
      </w:r>
    </w:p>
    <w:p w14:paraId="4CDD5654" w14:textId="77777777" w:rsidR="00B46A32" w:rsidRPr="002D3ADE" w:rsidRDefault="00B46A32" w:rsidP="00B46A32">
      <w:pPr>
        <w:pStyle w:val="Sraopastraipa"/>
        <w:numPr>
          <w:ilvl w:val="0"/>
          <w:numId w:val="2"/>
        </w:numPr>
        <w:tabs>
          <w:tab w:val="left" w:pos="1276"/>
        </w:tabs>
        <w:spacing w:after="0" w:line="240" w:lineRule="auto"/>
        <w:ind w:left="0" w:firstLine="851"/>
        <w:jc w:val="both"/>
        <w:rPr>
          <w:rFonts w:eastAsia="Times New Roman"/>
          <w:szCs w:val="24"/>
          <w:lang w:eastAsia="lt-LT"/>
        </w:rPr>
      </w:pPr>
      <w:r w:rsidRPr="002D3ADE">
        <w:rPr>
          <w:rFonts w:eastAsia="Times New Roman"/>
          <w:szCs w:val="24"/>
          <w:lang w:eastAsia="lt-LT"/>
        </w:rPr>
        <w:t>Striukės nugaroje, viršutinėje dalyje, kibiais tekstiliniais užsegimais prisegamas nuimamas informacinis užrašas su pareigų pavadinimu ar kitu su perkančiąja organizacija suderintu tekstu (toliau – užrašas) (</w:t>
      </w:r>
      <w:r>
        <w:rPr>
          <w:rFonts w:eastAsia="Times New Roman"/>
          <w:szCs w:val="24"/>
          <w:lang w:eastAsia="lt-LT"/>
        </w:rPr>
        <w:t>1</w:t>
      </w:r>
      <w:r w:rsidRPr="002D3ADE">
        <w:rPr>
          <w:rFonts w:eastAsia="Times New Roman"/>
          <w:szCs w:val="24"/>
          <w:lang w:eastAsia="lt-LT"/>
        </w:rPr>
        <w:t xml:space="preserve"> pav.). Užrašo medžiagos terminis atsparumas turi būti analogiškas striukės išorinei medžiagai.</w:t>
      </w:r>
    </w:p>
    <w:p w14:paraId="6245A031" w14:textId="77777777" w:rsidR="00B46A32" w:rsidRPr="002D3ADE" w:rsidRDefault="00B46A32" w:rsidP="00B46A32">
      <w:pPr>
        <w:pStyle w:val="Sraopastraipa"/>
        <w:numPr>
          <w:ilvl w:val="1"/>
          <w:numId w:val="2"/>
        </w:numPr>
        <w:tabs>
          <w:tab w:val="left" w:pos="1276"/>
          <w:tab w:val="left" w:pos="1560"/>
        </w:tabs>
        <w:spacing w:after="0" w:line="240" w:lineRule="auto"/>
        <w:ind w:left="0" w:firstLine="851"/>
        <w:jc w:val="both"/>
        <w:rPr>
          <w:rFonts w:eastAsia="Times New Roman"/>
          <w:szCs w:val="24"/>
          <w:lang w:eastAsia="lt-LT"/>
        </w:rPr>
      </w:pPr>
      <w:r w:rsidRPr="002D3ADE">
        <w:rPr>
          <w:rFonts w:eastAsia="Times New Roman"/>
          <w:szCs w:val="24"/>
          <w:lang w:eastAsia="lt-LT"/>
        </w:rPr>
        <w:t>Užrašas rašomas didžiosiomis raidėmis, raidžių aukštis ne mažesnis kaip 2,5 cm. Raidės turi turėti šviesą atspindinčių savybių. Šviesą gali atspindėti ir visas užrašas. Tada medžiagos terminis atsparumas turi būti analogiškas atgalinio atspindžio juostai.</w:t>
      </w:r>
    </w:p>
    <w:p w14:paraId="241F632D" w14:textId="77777777" w:rsidR="00B46A32" w:rsidRPr="002D3ADE" w:rsidRDefault="00B46A32" w:rsidP="00B46A32">
      <w:pPr>
        <w:pStyle w:val="Sraopastraipa"/>
        <w:numPr>
          <w:ilvl w:val="1"/>
          <w:numId w:val="2"/>
        </w:numPr>
        <w:tabs>
          <w:tab w:val="left" w:pos="1276"/>
          <w:tab w:val="left" w:pos="1560"/>
        </w:tabs>
        <w:spacing w:after="0" w:line="240" w:lineRule="auto"/>
        <w:ind w:left="0" w:firstLine="851"/>
        <w:jc w:val="both"/>
        <w:rPr>
          <w:rFonts w:eastAsia="Times New Roman"/>
          <w:szCs w:val="24"/>
          <w:lang w:eastAsia="lt-LT"/>
        </w:rPr>
      </w:pPr>
      <w:r w:rsidRPr="002D3ADE">
        <w:rPr>
          <w:rFonts w:eastAsia="Times New Roman"/>
          <w:szCs w:val="24"/>
          <w:lang w:eastAsia="lt-LT"/>
        </w:rPr>
        <w:t>Užrašus, pagal pirkėjo užsakymą, tiekia pardavėjas.</w:t>
      </w:r>
    </w:p>
    <w:p w14:paraId="632C73FC" w14:textId="77777777" w:rsidR="00B46A32" w:rsidRPr="002D3ADE" w:rsidRDefault="00B46A32" w:rsidP="00B46A32">
      <w:pPr>
        <w:pStyle w:val="Sraopastraipa"/>
        <w:numPr>
          <w:ilvl w:val="0"/>
          <w:numId w:val="2"/>
        </w:numPr>
        <w:tabs>
          <w:tab w:val="left" w:pos="1276"/>
        </w:tabs>
        <w:spacing w:after="0" w:line="240" w:lineRule="auto"/>
        <w:ind w:left="0" w:firstLine="851"/>
        <w:jc w:val="both"/>
        <w:rPr>
          <w:rFonts w:eastAsia="Times New Roman"/>
          <w:szCs w:val="24"/>
          <w:lang w:eastAsia="lt-LT"/>
        </w:rPr>
      </w:pPr>
      <w:r w:rsidRPr="002D3ADE">
        <w:rPr>
          <w:rFonts w:eastAsia="Times New Roman"/>
          <w:szCs w:val="24"/>
          <w:lang w:eastAsia="lt-LT"/>
        </w:rPr>
        <w:t xml:space="preserve">Striukės apačioje ir rankovių apačioje iš vidaus prisiuvamos vandens nepraleidžiančios medžiagos detalės. </w:t>
      </w:r>
    </w:p>
    <w:p w14:paraId="3B6A850E" w14:textId="77777777" w:rsidR="00B46A32" w:rsidRDefault="00B46A32" w:rsidP="00B46A32">
      <w:pPr>
        <w:pStyle w:val="Sraopastraipa"/>
        <w:numPr>
          <w:ilvl w:val="0"/>
          <w:numId w:val="2"/>
        </w:numPr>
        <w:tabs>
          <w:tab w:val="left" w:pos="1134"/>
          <w:tab w:val="left" w:pos="1560"/>
        </w:tabs>
        <w:spacing w:after="0" w:line="240" w:lineRule="auto"/>
        <w:ind w:left="0" w:firstLine="851"/>
        <w:jc w:val="both"/>
        <w:rPr>
          <w:rFonts w:eastAsia="Times New Roman"/>
          <w:szCs w:val="24"/>
          <w:lang w:eastAsia="lt-LT"/>
        </w:rPr>
      </w:pPr>
      <w:r w:rsidRPr="0093596F">
        <w:rPr>
          <w:rFonts w:eastAsia="Times New Roman"/>
          <w:szCs w:val="24"/>
          <w:lang w:eastAsia="lt-LT"/>
        </w:rPr>
        <w:t>Drėgmės barjeras įdėtas į visą gaminį iki vandens nepraleidžiančios medžiagos gaminio apačioje.</w:t>
      </w:r>
    </w:p>
    <w:p w14:paraId="007F4341" w14:textId="77777777" w:rsidR="00B46A32" w:rsidRPr="000E4030" w:rsidRDefault="00B46A32" w:rsidP="00B46A32">
      <w:pPr>
        <w:pStyle w:val="Sraopastraipa"/>
        <w:numPr>
          <w:ilvl w:val="0"/>
          <w:numId w:val="2"/>
        </w:numPr>
        <w:tabs>
          <w:tab w:val="left" w:pos="1134"/>
          <w:tab w:val="left" w:pos="1560"/>
        </w:tabs>
        <w:spacing w:after="0" w:line="240" w:lineRule="auto"/>
        <w:ind w:left="0" w:firstLine="851"/>
        <w:jc w:val="both"/>
        <w:rPr>
          <w:rFonts w:eastAsia="Times New Roman"/>
          <w:szCs w:val="24"/>
          <w:lang w:eastAsia="lt-LT"/>
        </w:rPr>
      </w:pPr>
      <w:r w:rsidRPr="000E4030">
        <w:rPr>
          <w:szCs w:val="24"/>
        </w:rPr>
        <w:t xml:space="preserve">Striukės konstrukcijoje tūri būti numatyta galimybė </w:t>
      </w:r>
      <w:proofErr w:type="spellStart"/>
      <w:r w:rsidRPr="000E4030">
        <w:rPr>
          <w:szCs w:val="24"/>
        </w:rPr>
        <w:t>dėvėtojui</w:t>
      </w:r>
      <w:proofErr w:type="spellEnd"/>
      <w:r w:rsidRPr="000E4030">
        <w:rPr>
          <w:szCs w:val="24"/>
        </w:rPr>
        <w:t xml:space="preserve"> patikrinti visus vidinius sluoksnius ir membraną (iš abejų pusių) dėl pažeidimų.</w:t>
      </w:r>
    </w:p>
    <w:p w14:paraId="2D43CDEF" w14:textId="77777777" w:rsidR="00B46A32" w:rsidRDefault="00B46A32" w:rsidP="00B46A32">
      <w:pPr>
        <w:tabs>
          <w:tab w:val="left" w:pos="1134"/>
          <w:tab w:val="left" w:pos="1560"/>
        </w:tabs>
        <w:jc w:val="center"/>
        <w:rPr>
          <w:szCs w:val="24"/>
          <w:lang w:eastAsia="lt-LT"/>
        </w:rPr>
      </w:pPr>
      <w:r w:rsidRPr="00116223">
        <w:rPr>
          <w:noProof/>
          <w:szCs w:val="24"/>
          <w:lang w:eastAsia="lt-LT"/>
        </w:rPr>
        <w:drawing>
          <wp:inline distT="0" distB="0" distL="0" distR="0" wp14:anchorId="1B67772B" wp14:editId="6B5379DF">
            <wp:extent cx="2293620" cy="832803"/>
            <wp:effectExtent l="0" t="0" r="0" b="5715"/>
            <wp:docPr id="99609011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090110" name=""/>
                    <pic:cNvPicPr/>
                  </pic:nvPicPr>
                  <pic:blipFill rotWithShape="1">
                    <a:blip r:embed="rId13"/>
                    <a:srcRect r="982"/>
                    <a:stretch>
                      <a:fillRect/>
                    </a:stretch>
                  </pic:blipFill>
                  <pic:spPr bwMode="auto">
                    <a:xfrm>
                      <a:off x="0" y="0"/>
                      <a:ext cx="2308236" cy="838110"/>
                    </a:xfrm>
                    <a:prstGeom prst="rect">
                      <a:avLst/>
                    </a:prstGeom>
                    <a:ln>
                      <a:noFill/>
                    </a:ln>
                    <a:extLst>
                      <a:ext uri="{53640926-AAD7-44D8-BBD7-CCE9431645EC}">
                        <a14:shadowObscured xmlns:a14="http://schemas.microsoft.com/office/drawing/2010/main"/>
                      </a:ext>
                    </a:extLst>
                  </pic:spPr>
                </pic:pic>
              </a:graphicData>
            </a:graphic>
          </wp:inline>
        </w:drawing>
      </w:r>
    </w:p>
    <w:p w14:paraId="1D4021F2" w14:textId="77777777" w:rsidR="00B46A32" w:rsidRPr="006B61B7" w:rsidRDefault="00B46A32" w:rsidP="00B46A32">
      <w:pPr>
        <w:pStyle w:val="Betarp"/>
        <w:jc w:val="center"/>
        <w:rPr>
          <w:rFonts w:cs="Times New Roman"/>
          <w:szCs w:val="24"/>
        </w:rPr>
      </w:pPr>
      <w:r>
        <w:rPr>
          <w:rFonts w:cs="Times New Roman"/>
          <w:szCs w:val="24"/>
        </w:rPr>
        <w:t>1</w:t>
      </w:r>
      <w:r w:rsidRPr="006B61B7">
        <w:rPr>
          <w:rFonts w:cs="Times New Roman"/>
          <w:szCs w:val="24"/>
        </w:rPr>
        <w:t xml:space="preserve"> pav. </w:t>
      </w:r>
      <w:r>
        <w:rPr>
          <w:rFonts w:cs="Times New Roman"/>
          <w:szCs w:val="24"/>
        </w:rPr>
        <w:t>Informacinio u</w:t>
      </w:r>
      <w:r w:rsidRPr="006B61B7">
        <w:rPr>
          <w:rFonts w:cs="Times New Roman"/>
          <w:szCs w:val="24"/>
        </w:rPr>
        <w:t>žrašo pavyzdys</w:t>
      </w:r>
    </w:p>
    <w:p w14:paraId="4062F0E8" w14:textId="77777777" w:rsidR="00B46A32" w:rsidRPr="0093596F" w:rsidRDefault="00B46A32" w:rsidP="00B46A32">
      <w:pPr>
        <w:pStyle w:val="SKYRIUS"/>
        <w:tabs>
          <w:tab w:val="clear" w:pos="360"/>
          <w:tab w:val="left" w:pos="142"/>
        </w:tabs>
        <w:spacing w:before="240" w:line="240" w:lineRule="auto"/>
        <w:rPr>
          <w:szCs w:val="24"/>
        </w:rPr>
      </w:pPr>
      <w:r w:rsidRPr="0093596F">
        <w:rPr>
          <w:szCs w:val="24"/>
        </w:rPr>
        <w:t xml:space="preserve"> Skyrius</w:t>
      </w:r>
    </w:p>
    <w:p w14:paraId="2EC0C804" w14:textId="77777777" w:rsidR="00B46A32" w:rsidRPr="0093596F" w:rsidRDefault="00B46A32" w:rsidP="00B46A32">
      <w:pPr>
        <w:tabs>
          <w:tab w:val="left" w:pos="-284"/>
          <w:tab w:val="left" w:pos="1134"/>
        </w:tabs>
        <w:jc w:val="center"/>
        <w:rPr>
          <w:b/>
          <w:szCs w:val="24"/>
          <w:lang w:bidi="en-US"/>
        </w:rPr>
      </w:pPr>
      <w:r w:rsidRPr="0093596F">
        <w:rPr>
          <w:b/>
          <w:szCs w:val="24"/>
          <w:lang w:bidi="en-US"/>
        </w:rPr>
        <w:t xml:space="preserve">UGNIAGESIO </w:t>
      </w:r>
      <w:r>
        <w:rPr>
          <w:b/>
          <w:szCs w:val="24"/>
          <w:lang w:bidi="en-US"/>
        </w:rPr>
        <w:t>KELNIŲ</w:t>
      </w:r>
      <w:r w:rsidRPr="0093596F">
        <w:rPr>
          <w:b/>
          <w:szCs w:val="24"/>
          <w:lang w:bidi="en-US"/>
        </w:rPr>
        <w:t xml:space="preserve"> MODELIO APRAŠYMAS</w:t>
      </w:r>
    </w:p>
    <w:p w14:paraId="34C60770" w14:textId="77777777" w:rsidR="00B46A32" w:rsidRPr="0065761C" w:rsidRDefault="00B46A32" w:rsidP="00B46A32">
      <w:pPr>
        <w:pStyle w:val="Sraopastraipa"/>
        <w:numPr>
          <w:ilvl w:val="0"/>
          <w:numId w:val="2"/>
        </w:numPr>
        <w:tabs>
          <w:tab w:val="left" w:pos="1134"/>
        </w:tabs>
        <w:spacing w:after="0" w:line="240" w:lineRule="auto"/>
        <w:ind w:left="0" w:firstLine="851"/>
        <w:jc w:val="both"/>
        <w:rPr>
          <w:rFonts w:eastAsia="Times New Roman"/>
          <w:szCs w:val="24"/>
          <w:lang w:eastAsia="lt-LT"/>
        </w:rPr>
      </w:pPr>
      <w:r w:rsidRPr="0065761C">
        <w:rPr>
          <w:rFonts w:eastAsia="Times New Roman"/>
          <w:szCs w:val="24"/>
          <w:lang w:eastAsia="lt-LT"/>
        </w:rPr>
        <w:t>Kelnės su petnešomis, sutvirtintomis nugaroje. Priekyje petnešos su greito reguliavimo sagtimis.</w:t>
      </w:r>
      <w:r w:rsidRPr="0065761C">
        <w:rPr>
          <w:rFonts w:ascii="Scene" w:hAnsi="Scene"/>
          <w:sz w:val="23"/>
          <w:szCs w:val="23"/>
          <w:shd w:val="clear" w:color="auto" w:fill="FFFFFF"/>
        </w:rPr>
        <w:t> </w:t>
      </w:r>
    </w:p>
    <w:p w14:paraId="2C182031" w14:textId="77777777" w:rsidR="00B46A32" w:rsidRPr="0093596F" w:rsidRDefault="00B46A32" w:rsidP="00B46A32">
      <w:pPr>
        <w:pStyle w:val="Sraopastraipa"/>
        <w:numPr>
          <w:ilvl w:val="0"/>
          <w:numId w:val="2"/>
        </w:numPr>
        <w:tabs>
          <w:tab w:val="left" w:pos="1134"/>
        </w:tabs>
        <w:spacing w:after="0" w:line="240" w:lineRule="auto"/>
        <w:ind w:left="0" w:firstLine="851"/>
        <w:jc w:val="both"/>
        <w:rPr>
          <w:rFonts w:eastAsia="Times New Roman"/>
          <w:szCs w:val="24"/>
          <w:lang w:eastAsia="lt-LT"/>
        </w:rPr>
      </w:pPr>
      <w:r w:rsidRPr="0093596F">
        <w:rPr>
          <w:rFonts w:eastAsia="Times New Roman"/>
          <w:szCs w:val="24"/>
          <w:lang w:eastAsia="lt-LT"/>
        </w:rPr>
        <w:t>Keln</w:t>
      </w:r>
      <w:r>
        <w:rPr>
          <w:rFonts w:eastAsia="Times New Roman"/>
          <w:szCs w:val="24"/>
          <w:lang w:eastAsia="lt-LT"/>
        </w:rPr>
        <w:t>ės</w:t>
      </w:r>
      <w:r w:rsidRPr="0093596F">
        <w:rPr>
          <w:rFonts w:eastAsia="Times New Roman"/>
          <w:szCs w:val="24"/>
          <w:lang w:eastAsia="lt-LT"/>
        </w:rPr>
        <w:t xml:space="preserve"> reguliuo</w:t>
      </w:r>
      <w:r>
        <w:rPr>
          <w:rFonts w:eastAsia="Times New Roman"/>
          <w:szCs w:val="24"/>
          <w:lang w:eastAsia="lt-LT"/>
        </w:rPr>
        <w:t>jamos</w:t>
      </w:r>
      <w:r w:rsidRPr="0093596F">
        <w:rPr>
          <w:rFonts w:eastAsia="Times New Roman"/>
          <w:szCs w:val="24"/>
          <w:lang w:eastAsia="lt-LT"/>
        </w:rPr>
        <w:t xml:space="preserve"> ties juosmeniu</w:t>
      </w:r>
      <w:r>
        <w:rPr>
          <w:rFonts w:eastAsia="Times New Roman"/>
          <w:szCs w:val="24"/>
          <w:lang w:eastAsia="lt-LT"/>
        </w:rPr>
        <w:t xml:space="preserve"> (guma, velkės ar pan.)</w:t>
      </w:r>
      <w:r w:rsidRPr="0093596F">
        <w:rPr>
          <w:rFonts w:eastAsia="Times New Roman"/>
          <w:szCs w:val="24"/>
          <w:lang w:eastAsia="lt-LT"/>
        </w:rPr>
        <w:t xml:space="preserve">, užtikrinant </w:t>
      </w:r>
      <w:proofErr w:type="spellStart"/>
      <w:r w:rsidRPr="0093596F">
        <w:rPr>
          <w:rFonts w:eastAsia="Times New Roman"/>
          <w:szCs w:val="24"/>
          <w:lang w:eastAsia="lt-LT"/>
        </w:rPr>
        <w:t>dėvėtojui</w:t>
      </w:r>
      <w:proofErr w:type="spellEnd"/>
      <w:r w:rsidRPr="0093596F">
        <w:rPr>
          <w:rFonts w:eastAsia="Times New Roman"/>
          <w:szCs w:val="24"/>
          <w:lang w:eastAsia="lt-LT"/>
        </w:rPr>
        <w:t xml:space="preserve"> galimybę kelnes prisiderinti pagal savo kūną.</w:t>
      </w:r>
    </w:p>
    <w:p w14:paraId="3497BCBC" w14:textId="77777777" w:rsidR="00B46A32" w:rsidRPr="0093596F" w:rsidRDefault="00B46A32" w:rsidP="00B46A32">
      <w:pPr>
        <w:pStyle w:val="Sraopastraipa"/>
        <w:numPr>
          <w:ilvl w:val="0"/>
          <w:numId w:val="2"/>
        </w:numPr>
        <w:spacing w:line="240" w:lineRule="auto"/>
        <w:ind w:left="0" w:firstLine="851"/>
        <w:jc w:val="both"/>
        <w:rPr>
          <w:rFonts w:eastAsia="Times New Roman"/>
          <w:szCs w:val="24"/>
          <w:lang w:eastAsia="lt-LT"/>
        </w:rPr>
      </w:pPr>
      <w:r w:rsidRPr="0093596F">
        <w:rPr>
          <w:rFonts w:eastAsia="Times New Roman"/>
          <w:szCs w:val="24"/>
          <w:lang w:eastAsia="lt-LT"/>
        </w:rPr>
        <w:t>Kelių sritis sutvirtinta antsiuvais</w:t>
      </w:r>
      <w:r w:rsidRPr="0093596F">
        <w:rPr>
          <w:szCs w:val="24"/>
        </w:rPr>
        <w:t xml:space="preserve"> iš 100 proc. </w:t>
      </w:r>
      <w:proofErr w:type="spellStart"/>
      <w:r w:rsidRPr="0093596F">
        <w:rPr>
          <w:szCs w:val="24"/>
        </w:rPr>
        <w:t>silikonizuoto</w:t>
      </w:r>
      <w:proofErr w:type="spellEnd"/>
      <w:r w:rsidRPr="0093596F">
        <w:rPr>
          <w:szCs w:val="24"/>
        </w:rPr>
        <w:t xml:space="preserve"> </w:t>
      </w:r>
      <w:proofErr w:type="spellStart"/>
      <w:r w:rsidRPr="0093596F">
        <w:rPr>
          <w:szCs w:val="24"/>
        </w:rPr>
        <w:t>paraaramido</w:t>
      </w:r>
      <w:proofErr w:type="spellEnd"/>
      <w:r>
        <w:rPr>
          <w:szCs w:val="24"/>
        </w:rPr>
        <w:t xml:space="preserve"> (arba lygiavertės ne blogesnių savybių medžiagos)</w:t>
      </w:r>
      <w:r w:rsidRPr="0093596F">
        <w:rPr>
          <w:szCs w:val="24"/>
        </w:rPr>
        <w:t xml:space="preserve"> </w:t>
      </w:r>
      <w:r w:rsidRPr="0093596F">
        <w:rPr>
          <w:rFonts w:eastAsia="Times New Roman"/>
          <w:szCs w:val="24"/>
          <w:lang w:eastAsia="lt-LT"/>
        </w:rPr>
        <w:t>ir kelių apsaugos įdėklais,</w:t>
      </w:r>
      <w:r w:rsidRPr="0093596F">
        <w:rPr>
          <w:szCs w:val="24"/>
        </w:rPr>
        <w:t xml:space="preserve"> apsaugančiais kelius nuo smūgių ir kito mechaninio poveikio. </w:t>
      </w:r>
    </w:p>
    <w:p w14:paraId="3C305655" w14:textId="77777777" w:rsidR="00B46A32" w:rsidRPr="0093596F" w:rsidRDefault="00B46A32" w:rsidP="00B46A32">
      <w:pPr>
        <w:pStyle w:val="Sraopastraipa"/>
        <w:numPr>
          <w:ilvl w:val="0"/>
          <w:numId w:val="2"/>
        </w:numPr>
        <w:tabs>
          <w:tab w:val="left" w:pos="1134"/>
        </w:tabs>
        <w:spacing w:after="0" w:line="240" w:lineRule="auto"/>
        <w:ind w:left="0" w:firstLine="851"/>
        <w:jc w:val="both"/>
        <w:rPr>
          <w:rFonts w:eastAsia="Times New Roman"/>
          <w:szCs w:val="24"/>
          <w:lang w:eastAsia="lt-LT"/>
        </w:rPr>
      </w:pPr>
      <w:r w:rsidRPr="0093596F">
        <w:rPr>
          <w:rFonts w:eastAsia="Times New Roman"/>
          <w:szCs w:val="24"/>
          <w:lang w:eastAsia="lt-LT"/>
        </w:rPr>
        <w:t>Kelnių apačioje iš vidaus prisiuvamos vandens nepraleidžiančios medžiagos detalės.</w:t>
      </w:r>
    </w:p>
    <w:p w14:paraId="256CD325" w14:textId="77777777" w:rsidR="00B46A32" w:rsidRDefault="00B46A32" w:rsidP="00B46A32">
      <w:pPr>
        <w:pStyle w:val="Sraopastraipa"/>
        <w:numPr>
          <w:ilvl w:val="0"/>
          <w:numId w:val="2"/>
        </w:numPr>
        <w:tabs>
          <w:tab w:val="left" w:pos="1134"/>
        </w:tabs>
        <w:spacing w:after="0" w:line="240" w:lineRule="auto"/>
        <w:ind w:left="0" w:firstLine="851"/>
        <w:jc w:val="both"/>
        <w:rPr>
          <w:rFonts w:eastAsia="Times New Roman"/>
          <w:szCs w:val="24"/>
          <w:lang w:eastAsia="lt-LT"/>
        </w:rPr>
      </w:pPr>
      <w:r w:rsidRPr="0093596F">
        <w:rPr>
          <w:rFonts w:eastAsia="Times New Roman"/>
          <w:szCs w:val="24"/>
          <w:lang w:eastAsia="lt-LT"/>
        </w:rPr>
        <w:t>Drėgmės barjeras įdėtas nuo juosmens iki vandens nepraleidžiančios medžiagos gaminio apačioje.</w:t>
      </w:r>
    </w:p>
    <w:p w14:paraId="5AED0B3B" w14:textId="77777777" w:rsidR="00B46A32" w:rsidRPr="000E4030" w:rsidRDefault="00B46A32" w:rsidP="00B46A32">
      <w:pPr>
        <w:pStyle w:val="Sraopastraipa"/>
        <w:numPr>
          <w:ilvl w:val="0"/>
          <w:numId w:val="2"/>
        </w:numPr>
        <w:tabs>
          <w:tab w:val="left" w:pos="1134"/>
        </w:tabs>
        <w:spacing w:after="0" w:line="240" w:lineRule="auto"/>
        <w:ind w:left="0" w:firstLine="851"/>
        <w:jc w:val="both"/>
        <w:rPr>
          <w:rFonts w:eastAsia="Times New Roman"/>
          <w:szCs w:val="24"/>
          <w:lang w:eastAsia="lt-LT"/>
        </w:rPr>
      </w:pPr>
      <w:r w:rsidRPr="000E4030">
        <w:rPr>
          <w:szCs w:val="24"/>
        </w:rPr>
        <w:t xml:space="preserve">Kelnių konstrukcijoje tūri būti numatyta galimybė </w:t>
      </w:r>
      <w:proofErr w:type="spellStart"/>
      <w:r w:rsidRPr="000E4030">
        <w:rPr>
          <w:szCs w:val="24"/>
        </w:rPr>
        <w:t>dėvėtojui</w:t>
      </w:r>
      <w:proofErr w:type="spellEnd"/>
      <w:r w:rsidRPr="000E4030">
        <w:rPr>
          <w:szCs w:val="24"/>
        </w:rPr>
        <w:t xml:space="preserve"> patikrinti visus vidinius sluoksnius ir membraną (iš abejų pusių) dėl pažeidimų.</w:t>
      </w:r>
    </w:p>
    <w:p w14:paraId="52D4B9A3" w14:textId="77777777" w:rsidR="00B46A32" w:rsidRPr="0093596F" w:rsidRDefault="00B46A32" w:rsidP="00B46A32">
      <w:pPr>
        <w:pStyle w:val="SKYRIUS"/>
        <w:tabs>
          <w:tab w:val="clear" w:pos="360"/>
          <w:tab w:val="left" w:pos="142"/>
        </w:tabs>
        <w:spacing w:before="240" w:line="240" w:lineRule="auto"/>
        <w:rPr>
          <w:szCs w:val="24"/>
        </w:rPr>
      </w:pPr>
      <w:r w:rsidRPr="0093596F">
        <w:rPr>
          <w:szCs w:val="24"/>
        </w:rPr>
        <w:t>Skyrius</w:t>
      </w:r>
    </w:p>
    <w:p w14:paraId="45E28EF0" w14:textId="77777777" w:rsidR="00B46A32" w:rsidRPr="0093596F" w:rsidRDefault="00B46A32" w:rsidP="00B46A32">
      <w:pPr>
        <w:pStyle w:val="SKYRIUS"/>
        <w:numPr>
          <w:ilvl w:val="0"/>
          <w:numId w:val="0"/>
        </w:numPr>
        <w:tabs>
          <w:tab w:val="left" w:pos="142"/>
        </w:tabs>
        <w:spacing w:after="240" w:line="240" w:lineRule="auto"/>
        <w:rPr>
          <w:szCs w:val="24"/>
        </w:rPr>
      </w:pPr>
      <w:r w:rsidRPr="0093596F">
        <w:rPr>
          <w:szCs w:val="24"/>
        </w:rPr>
        <w:t>APRANGOS DYDŽIŲ ŽYMĖJIMAS</w:t>
      </w:r>
    </w:p>
    <w:p w14:paraId="1F92562C" w14:textId="77777777" w:rsidR="00B46A32" w:rsidRPr="0065761C" w:rsidRDefault="00B46A32" w:rsidP="00B46A32">
      <w:pPr>
        <w:pStyle w:val="Betarp1"/>
        <w:numPr>
          <w:ilvl w:val="0"/>
          <w:numId w:val="2"/>
        </w:numPr>
        <w:tabs>
          <w:tab w:val="clear" w:pos="624"/>
        </w:tabs>
        <w:ind w:left="0" w:firstLine="851"/>
        <w:jc w:val="both"/>
        <w:rPr>
          <w:szCs w:val="24"/>
        </w:rPr>
      </w:pPr>
      <w:r w:rsidRPr="0093596F">
        <w:rPr>
          <w:szCs w:val="24"/>
        </w:rPr>
        <w:t xml:space="preserve"> </w:t>
      </w:r>
      <w:r w:rsidRPr="0065761C">
        <w:rPr>
          <w:szCs w:val="24"/>
        </w:rPr>
        <w:t xml:space="preserve">Apranga gaminama ir ženklinama pagal jos dydžius, pagrįstus kūno matmenimis, išmatuotais centimetrais. Matavimo procedūros ir matmenų žymėjimas turi atitikti galiojančių standartų LST EN ISO 8559-1 „Drabužių dydžių žymėjimas. 1 dalis. Kūno matavimai skirtos </w:t>
      </w:r>
      <w:proofErr w:type="spellStart"/>
      <w:r w:rsidRPr="0065761C">
        <w:rPr>
          <w:szCs w:val="24"/>
        </w:rPr>
        <w:t>antropometrinės</w:t>
      </w:r>
      <w:proofErr w:type="spellEnd"/>
      <w:r w:rsidRPr="0065761C">
        <w:rPr>
          <w:szCs w:val="24"/>
        </w:rPr>
        <w:t xml:space="preserve"> apibrėžtys“, LST EN ISO 8559-2 „Drabužių dydžių žymėjimas. 2 dalis. Pirminių ir antrinių matmenų rodikliai“ ir LST EN 13402-3 „Drabužių dydžių žymėjimas. 3 dalis. Dydžių ženklinimas pagal kūno matmenis ir intervalus“ reikalavimus ir šios specifikacijos reikalavimus.</w:t>
      </w:r>
    </w:p>
    <w:p w14:paraId="4C008650" w14:textId="77777777" w:rsidR="00B46A32" w:rsidRPr="00583A4E" w:rsidRDefault="00B46A32" w:rsidP="00B46A32">
      <w:pPr>
        <w:numPr>
          <w:ilvl w:val="0"/>
          <w:numId w:val="2"/>
        </w:numPr>
        <w:tabs>
          <w:tab w:val="left" w:pos="1134"/>
        </w:tabs>
        <w:spacing w:after="200"/>
        <w:ind w:left="0" w:firstLine="851"/>
        <w:contextualSpacing/>
        <w:jc w:val="both"/>
        <w:rPr>
          <w:color w:val="0000CC"/>
          <w:szCs w:val="24"/>
        </w:rPr>
      </w:pPr>
      <w:r w:rsidRPr="0065761C">
        <w:rPr>
          <w:szCs w:val="24"/>
        </w:rPr>
        <w:t>Ženklinimo etiketėje turi būti ūgį ir dydį nurodančios piktogramos (</w:t>
      </w:r>
      <w:r>
        <w:rPr>
          <w:szCs w:val="24"/>
        </w:rPr>
        <w:t xml:space="preserve">2 </w:t>
      </w:r>
      <w:r w:rsidRPr="0065761C">
        <w:rPr>
          <w:szCs w:val="24"/>
        </w:rPr>
        <w:t>pav.). Krūtinės apimtis, liemens apimtis ir ūgis piktogramoje turi būti pažymėti intervalais pagal standarto LST EN 13402-3 reikalavimus ir šios specifikacijos reikalavimus. Intervalai – tai esančių kūno matmenų ribos (2-3 lentelės).Virš piktogramos turi būti nurodytas standartinis dydžio kodas (ūgis/dydis)</w:t>
      </w:r>
      <w:r>
        <w:rPr>
          <w:bCs/>
          <w:szCs w:val="24"/>
          <w:u w:val="single"/>
        </w:rPr>
        <w:t xml:space="preserve"> </w:t>
      </w:r>
      <w:r w:rsidRPr="0065761C">
        <w:rPr>
          <w:szCs w:val="24"/>
        </w:rPr>
        <w:t>(pvz.</w:t>
      </w:r>
      <w:r>
        <w:rPr>
          <w:szCs w:val="24"/>
        </w:rPr>
        <w:t>:</w:t>
      </w:r>
      <w:r w:rsidRPr="0065761C">
        <w:rPr>
          <w:szCs w:val="24"/>
        </w:rPr>
        <w:t xml:space="preserve"> </w:t>
      </w:r>
      <w:r w:rsidRPr="00583A4E">
        <w:rPr>
          <w:szCs w:val="24"/>
        </w:rPr>
        <w:t>184</w:t>
      </w:r>
      <w:r>
        <w:rPr>
          <w:szCs w:val="24"/>
        </w:rPr>
        <w:t>/</w:t>
      </w:r>
      <w:r w:rsidRPr="00583A4E">
        <w:rPr>
          <w:szCs w:val="24"/>
        </w:rPr>
        <w:t>XL).</w:t>
      </w:r>
    </w:p>
    <w:p w14:paraId="4B2D8AF8" w14:textId="77777777" w:rsidR="00B46A32" w:rsidRPr="002D3ADE" w:rsidRDefault="00B46A32" w:rsidP="00B46A32">
      <w:pPr>
        <w:numPr>
          <w:ilvl w:val="0"/>
          <w:numId w:val="2"/>
        </w:numPr>
        <w:tabs>
          <w:tab w:val="left" w:pos="1134"/>
        </w:tabs>
        <w:spacing w:after="200"/>
        <w:ind w:left="0" w:firstLine="851"/>
        <w:contextualSpacing/>
        <w:jc w:val="both"/>
        <w:rPr>
          <w:szCs w:val="24"/>
        </w:rPr>
      </w:pPr>
      <w:r w:rsidRPr="002D3ADE">
        <w:rPr>
          <w:szCs w:val="24"/>
        </w:rPr>
        <w:t xml:space="preserve"> Turi būti pateikta siūlomos aprangos matų lentelė (gatavo gaminio išmatavimų lentelė). Aprangos matmenys pagal ūgius ir dydžius turi būti nurodyti lentelėje, o matavimo vietos brėžinyje. </w:t>
      </w:r>
    </w:p>
    <w:p w14:paraId="2D39391E" w14:textId="77777777" w:rsidR="00B46A32" w:rsidRDefault="00B46A32" w:rsidP="00B46A32">
      <w:pPr>
        <w:tabs>
          <w:tab w:val="left" w:pos="1134"/>
        </w:tabs>
        <w:spacing w:after="200"/>
        <w:ind w:left="993"/>
        <w:contextualSpacing/>
        <w:jc w:val="both"/>
        <w:rPr>
          <w:color w:val="0000CC"/>
          <w:szCs w:val="24"/>
        </w:rPr>
      </w:pPr>
    </w:p>
    <w:p w14:paraId="0750F264" w14:textId="77777777" w:rsidR="00B46A32" w:rsidRDefault="00B46A32" w:rsidP="00B46A32">
      <w:pPr>
        <w:tabs>
          <w:tab w:val="left" w:pos="1134"/>
        </w:tabs>
        <w:spacing w:after="200"/>
        <w:ind w:left="993"/>
        <w:contextualSpacing/>
        <w:jc w:val="both"/>
        <w:rPr>
          <w:color w:val="0000CC"/>
          <w:szCs w:val="24"/>
        </w:rPr>
      </w:pPr>
    </w:p>
    <w:p w14:paraId="476FAC89" w14:textId="77777777" w:rsidR="00B46A32" w:rsidRPr="00863CCC" w:rsidRDefault="00B46A32" w:rsidP="00B46A32">
      <w:pPr>
        <w:tabs>
          <w:tab w:val="left" w:pos="1134"/>
        </w:tabs>
        <w:spacing w:after="200"/>
        <w:ind w:left="993"/>
        <w:contextualSpacing/>
        <w:jc w:val="both"/>
        <w:rPr>
          <w:color w:val="0000CC"/>
          <w:szCs w:val="24"/>
        </w:rPr>
      </w:pPr>
    </w:p>
    <w:p w14:paraId="223AE52E" w14:textId="77777777" w:rsidR="00B46A32" w:rsidRPr="006B61B7" w:rsidRDefault="00B46A32" w:rsidP="00B46A32">
      <w:pPr>
        <w:jc w:val="center"/>
        <w:rPr>
          <w:szCs w:val="24"/>
          <w:lang w:bidi="lt-LT"/>
        </w:rPr>
      </w:pPr>
      <w:r w:rsidRPr="006B61B7">
        <w:rPr>
          <w:szCs w:val="24"/>
          <w:lang w:bidi="en-US"/>
        </w:rPr>
        <w:t xml:space="preserve">2 lentelė. </w:t>
      </w:r>
      <w:r w:rsidRPr="006B61B7">
        <w:rPr>
          <w:szCs w:val="24"/>
          <w:lang w:bidi="lt-LT"/>
        </w:rPr>
        <w:t>Aprangos standartiniai ūgiai</w:t>
      </w:r>
    </w:p>
    <w:tbl>
      <w:tblPr>
        <w:tblOverlap w:val="never"/>
        <w:tblW w:w="9387" w:type="dxa"/>
        <w:jc w:val="center"/>
        <w:tblLayout w:type="fixed"/>
        <w:tblCellMar>
          <w:left w:w="10" w:type="dxa"/>
          <w:right w:w="10" w:type="dxa"/>
        </w:tblCellMar>
        <w:tblLook w:val="0000" w:firstRow="0" w:lastRow="0" w:firstColumn="0" w:lastColumn="0" w:noHBand="0" w:noVBand="0"/>
      </w:tblPr>
      <w:tblGrid>
        <w:gridCol w:w="2725"/>
        <w:gridCol w:w="878"/>
        <w:gridCol w:w="964"/>
        <w:gridCol w:w="993"/>
        <w:gridCol w:w="992"/>
        <w:gridCol w:w="992"/>
        <w:gridCol w:w="851"/>
        <w:gridCol w:w="992"/>
      </w:tblGrid>
      <w:tr w:rsidR="00B46A32" w:rsidRPr="00EA1780" w14:paraId="1416C405" w14:textId="77777777" w:rsidTr="001321B6">
        <w:trPr>
          <w:trHeight w:val="283"/>
          <w:jc w:val="center"/>
        </w:trPr>
        <w:tc>
          <w:tcPr>
            <w:tcW w:w="2725" w:type="dxa"/>
            <w:tcBorders>
              <w:top w:val="single" w:sz="4" w:space="0" w:color="auto"/>
              <w:left w:val="single" w:sz="4" w:space="0" w:color="auto"/>
            </w:tcBorders>
            <w:shd w:val="clear" w:color="auto" w:fill="FFFFFF"/>
            <w:vAlign w:val="bottom"/>
          </w:tcPr>
          <w:p w14:paraId="4876CE48" w14:textId="77777777" w:rsidR="00B46A32" w:rsidRPr="00EA1780" w:rsidRDefault="00B46A32" w:rsidP="001321B6">
            <w:pPr>
              <w:pStyle w:val="Other0"/>
              <w:ind w:firstLine="0"/>
            </w:pPr>
            <w:r w:rsidRPr="00EA1780">
              <w:rPr>
                <w:b/>
                <w:bCs/>
              </w:rPr>
              <w:t>Ūgis</w:t>
            </w:r>
            <w:r w:rsidRPr="00EA1780">
              <w:t>, cm</w:t>
            </w:r>
          </w:p>
        </w:tc>
        <w:tc>
          <w:tcPr>
            <w:tcW w:w="878" w:type="dxa"/>
            <w:tcBorders>
              <w:top w:val="single" w:sz="4" w:space="0" w:color="auto"/>
              <w:left w:val="single" w:sz="4" w:space="0" w:color="auto"/>
            </w:tcBorders>
            <w:shd w:val="clear" w:color="auto" w:fill="FFFFFF"/>
            <w:vAlign w:val="bottom"/>
          </w:tcPr>
          <w:p w14:paraId="10D47F52" w14:textId="77777777" w:rsidR="00B46A32" w:rsidRPr="00EA1780" w:rsidRDefault="00B46A32" w:rsidP="001321B6">
            <w:pPr>
              <w:pStyle w:val="Other0"/>
              <w:ind w:firstLine="0"/>
              <w:jc w:val="center"/>
              <w:rPr>
                <w:b/>
                <w:bCs/>
              </w:rPr>
            </w:pPr>
            <w:r w:rsidRPr="00EA1780">
              <w:rPr>
                <w:b/>
                <w:bCs/>
              </w:rPr>
              <w:t>160</w:t>
            </w:r>
          </w:p>
        </w:tc>
        <w:tc>
          <w:tcPr>
            <w:tcW w:w="964" w:type="dxa"/>
            <w:tcBorders>
              <w:top w:val="single" w:sz="4" w:space="0" w:color="auto"/>
              <w:left w:val="single" w:sz="4" w:space="0" w:color="auto"/>
            </w:tcBorders>
            <w:shd w:val="clear" w:color="auto" w:fill="FFFFFF"/>
            <w:vAlign w:val="bottom"/>
          </w:tcPr>
          <w:p w14:paraId="43251420" w14:textId="77777777" w:rsidR="00B46A32" w:rsidRPr="00EA1780" w:rsidRDefault="00B46A32" w:rsidP="001321B6">
            <w:pPr>
              <w:pStyle w:val="Other0"/>
              <w:ind w:firstLine="0"/>
              <w:jc w:val="center"/>
              <w:rPr>
                <w:b/>
                <w:bCs/>
              </w:rPr>
            </w:pPr>
            <w:r w:rsidRPr="00EA1780">
              <w:rPr>
                <w:b/>
                <w:bCs/>
              </w:rPr>
              <w:t>168</w:t>
            </w:r>
          </w:p>
        </w:tc>
        <w:tc>
          <w:tcPr>
            <w:tcW w:w="993" w:type="dxa"/>
            <w:tcBorders>
              <w:top w:val="single" w:sz="4" w:space="0" w:color="auto"/>
              <w:left w:val="single" w:sz="4" w:space="0" w:color="auto"/>
            </w:tcBorders>
            <w:shd w:val="clear" w:color="auto" w:fill="FFFFFF"/>
            <w:vAlign w:val="bottom"/>
          </w:tcPr>
          <w:p w14:paraId="0081F754" w14:textId="77777777" w:rsidR="00B46A32" w:rsidRPr="00EA1780" w:rsidRDefault="00B46A32" w:rsidP="001321B6">
            <w:pPr>
              <w:pStyle w:val="Other0"/>
              <w:ind w:firstLine="0"/>
              <w:jc w:val="center"/>
              <w:rPr>
                <w:b/>
                <w:bCs/>
              </w:rPr>
            </w:pPr>
            <w:r w:rsidRPr="00EA1780">
              <w:rPr>
                <w:b/>
                <w:bCs/>
              </w:rPr>
              <w:t>176</w:t>
            </w:r>
          </w:p>
        </w:tc>
        <w:tc>
          <w:tcPr>
            <w:tcW w:w="992" w:type="dxa"/>
            <w:tcBorders>
              <w:top w:val="single" w:sz="4" w:space="0" w:color="auto"/>
              <w:left w:val="single" w:sz="4" w:space="0" w:color="auto"/>
            </w:tcBorders>
            <w:shd w:val="clear" w:color="auto" w:fill="FFFFFF"/>
            <w:vAlign w:val="bottom"/>
          </w:tcPr>
          <w:p w14:paraId="14FA13FB" w14:textId="77777777" w:rsidR="00B46A32" w:rsidRPr="00EA1780" w:rsidRDefault="00B46A32" w:rsidP="001321B6">
            <w:pPr>
              <w:pStyle w:val="Other0"/>
              <w:ind w:firstLine="0"/>
              <w:jc w:val="center"/>
              <w:rPr>
                <w:b/>
                <w:bCs/>
              </w:rPr>
            </w:pPr>
            <w:r w:rsidRPr="00EA1780">
              <w:rPr>
                <w:b/>
                <w:bCs/>
              </w:rPr>
              <w:t>184</w:t>
            </w:r>
          </w:p>
        </w:tc>
        <w:tc>
          <w:tcPr>
            <w:tcW w:w="992" w:type="dxa"/>
            <w:tcBorders>
              <w:top w:val="single" w:sz="4" w:space="0" w:color="auto"/>
              <w:left w:val="single" w:sz="4" w:space="0" w:color="auto"/>
            </w:tcBorders>
            <w:shd w:val="clear" w:color="auto" w:fill="FFFFFF"/>
            <w:vAlign w:val="bottom"/>
          </w:tcPr>
          <w:p w14:paraId="58DD3C15" w14:textId="77777777" w:rsidR="00B46A32" w:rsidRPr="00EA1780" w:rsidRDefault="00B46A32" w:rsidP="001321B6">
            <w:pPr>
              <w:pStyle w:val="Other0"/>
              <w:ind w:firstLine="0"/>
              <w:jc w:val="center"/>
              <w:rPr>
                <w:b/>
                <w:bCs/>
              </w:rPr>
            </w:pPr>
            <w:r w:rsidRPr="00EA1780">
              <w:rPr>
                <w:b/>
                <w:bCs/>
              </w:rPr>
              <w:t>192</w:t>
            </w:r>
          </w:p>
        </w:tc>
        <w:tc>
          <w:tcPr>
            <w:tcW w:w="851" w:type="dxa"/>
            <w:tcBorders>
              <w:top w:val="single" w:sz="4" w:space="0" w:color="auto"/>
              <w:left w:val="single" w:sz="4" w:space="0" w:color="auto"/>
            </w:tcBorders>
            <w:shd w:val="clear" w:color="auto" w:fill="FFFFFF"/>
            <w:vAlign w:val="bottom"/>
          </w:tcPr>
          <w:p w14:paraId="3A56C3F0" w14:textId="77777777" w:rsidR="00B46A32" w:rsidRPr="00EA1780" w:rsidRDefault="00B46A32" w:rsidP="001321B6">
            <w:pPr>
              <w:pStyle w:val="Other0"/>
              <w:ind w:firstLine="0"/>
              <w:jc w:val="center"/>
              <w:rPr>
                <w:b/>
                <w:bCs/>
              </w:rPr>
            </w:pPr>
            <w:r w:rsidRPr="00EA1780">
              <w:rPr>
                <w:b/>
                <w:bCs/>
              </w:rPr>
              <w:t>200</w:t>
            </w:r>
          </w:p>
        </w:tc>
        <w:tc>
          <w:tcPr>
            <w:tcW w:w="992" w:type="dxa"/>
            <w:tcBorders>
              <w:top w:val="single" w:sz="4" w:space="0" w:color="auto"/>
              <w:left w:val="single" w:sz="4" w:space="0" w:color="auto"/>
              <w:right w:val="single" w:sz="4" w:space="0" w:color="auto"/>
            </w:tcBorders>
            <w:shd w:val="clear" w:color="auto" w:fill="FFFFFF"/>
            <w:vAlign w:val="bottom"/>
          </w:tcPr>
          <w:p w14:paraId="2DA7A94D" w14:textId="77777777" w:rsidR="00B46A32" w:rsidRPr="00EA1780" w:rsidRDefault="00B46A32" w:rsidP="001321B6">
            <w:pPr>
              <w:pStyle w:val="Other0"/>
              <w:ind w:firstLine="0"/>
              <w:jc w:val="center"/>
              <w:rPr>
                <w:b/>
                <w:bCs/>
              </w:rPr>
            </w:pPr>
            <w:r w:rsidRPr="00EA1780">
              <w:rPr>
                <w:b/>
                <w:bCs/>
              </w:rPr>
              <w:t>208</w:t>
            </w:r>
          </w:p>
        </w:tc>
      </w:tr>
      <w:tr w:rsidR="00B46A32" w:rsidRPr="00EA1780" w14:paraId="211A7B0E" w14:textId="77777777" w:rsidTr="001321B6">
        <w:trPr>
          <w:trHeight w:val="283"/>
          <w:jc w:val="center"/>
        </w:trPr>
        <w:tc>
          <w:tcPr>
            <w:tcW w:w="2725" w:type="dxa"/>
            <w:tcBorders>
              <w:top w:val="single" w:sz="4" w:space="0" w:color="auto"/>
              <w:left w:val="single" w:sz="4" w:space="0" w:color="auto"/>
              <w:bottom w:val="single" w:sz="4" w:space="0" w:color="auto"/>
            </w:tcBorders>
            <w:shd w:val="clear" w:color="auto" w:fill="FFFFFF"/>
            <w:vAlign w:val="bottom"/>
          </w:tcPr>
          <w:p w14:paraId="486AAD83" w14:textId="77777777" w:rsidR="00B46A32" w:rsidRPr="00EA1780" w:rsidRDefault="00B46A32" w:rsidP="001321B6">
            <w:pPr>
              <w:pStyle w:val="Other0"/>
              <w:ind w:firstLine="0"/>
            </w:pPr>
            <w:r w:rsidRPr="00EA1780">
              <w:rPr>
                <w:b/>
                <w:bCs/>
              </w:rPr>
              <w:t>Ribos</w:t>
            </w:r>
            <w:r w:rsidRPr="00EA1780">
              <w:t>, cm</w:t>
            </w:r>
          </w:p>
        </w:tc>
        <w:tc>
          <w:tcPr>
            <w:tcW w:w="878" w:type="dxa"/>
            <w:tcBorders>
              <w:top w:val="single" w:sz="4" w:space="0" w:color="auto"/>
              <w:left w:val="single" w:sz="4" w:space="0" w:color="auto"/>
              <w:bottom w:val="single" w:sz="4" w:space="0" w:color="auto"/>
            </w:tcBorders>
            <w:shd w:val="clear" w:color="auto" w:fill="FFFFFF"/>
            <w:vAlign w:val="bottom"/>
          </w:tcPr>
          <w:p w14:paraId="3F8F4F2F" w14:textId="77777777" w:rsidR="00B46A32" w:rsidRPr="00EA1780" w:rsidRDefault="00B46A32" w:rsidP="001321B6">
            <w:pPr>
              <w:pStyle w:val="Other0"/>
              <w:ind w:firstLine="0"/>
              <w:jc w:val="center"/>
            </w:pPr>
            <w:r w:rsidRPr="00EA1780">
              <w:t>156-164</w:t>
            </w:r>
          </w:p>
        </w:tc>
        <w:tc>
          <w:tcPr>
            <w:tcW w:w="964" w:type="dxa"/>
            <w:tcBorders>
              <w:top w:val="single" w:sz="4" w:space="0" w:color="auto"/>
              <w:left w:val="single" w:sz="4" w:space="0" w:color="auto"/>
              <w:bottom w:val="single" w:sz="4" w:space="0" w:color="auto"/>
            </w:tcBorders>
            <w:shd w:val="clear" w:color="auto" w:fill="FFFFFF"/>
            <w:vAlign w:val="bottom"/>
          </w:tcPr>
          <w:p w14:paraId="77DD9AAF" w14:textId="77777777" w:rsidR="00B46A32" w:rsidRPr="00EA1780" w:rsidRDefault="00B46A32" w:rsidP="001321B6">
            <w:pPr>
              <w:pStyle w:val="Other0"/>
              <w:ind w:firstLine="0"/>
              <w:jc w:val="center"/>
            </w:pPr>
            <w:r w:rsidRPr="00EA1780">
              <w:t>164-172</w:t>
            </w:r>
          </w:p>
        </w:tc>
        <w:tc>
          <w:tcPr>
            <w:tcW w:w="993" w:type="dxa"/>
            <w:tcBorders>
              <w:top w:val="single" w:sz="4" w:space="0" w:color="auto"/>
              <w:left w:val="single" w:sz="4" w:space="0" w:color="auto"/>
              <w:bottom w:val="single" w:sz="4" w:space="0" w:color="auto"/>
            </w:tcBorders>
            <w:shd w:val="clear" w:color="auto" w:fill="FFFFFF"/>
            <w:vAlign w:val="bottom"/>
          </w:tcPr>
          <w:p w14:paraId="0B8418E6" w14:textId="77777777" w:rsidR="00B46A32" w:rsidRPr="00EA1780" w:rsidRDefault="00B46A32" w:rsidP="001321B6">
            <w:pPr>
              <w:pStyle w:val="Other0"/>
              <w:ind w:firstLine="0"/>
              <w:jc w:val="center"/>
            </w:pPr>
            <w:r w:rsidRPr="00EA1780">
              <w:t>172-180</w:t>
            </w:r>
          </w:p>
        </w:tc>
        <w:tc>
          <w:tcPr>
            <w:tcW w:w="992" w:type="dxa"/>
            <w:tcBorders>
              <w:top w:val="single" w:sz="4" w:space="0" w:color="auto"/>
              <w:left w:val="single" w:sz="4" w:space="0" w:color="auto"/>
              <w:bottom w:val="single" w:sz="4" w:space="0" w:color="auto"/>
            </w:tcBorders>
            <w:shd w:val="clear" w:color="auto" w:fill="FFFFFF"/>
            <w:vAlign w:val="bottom"/>
          </w:tcPr>
          <w:p w14:paraId="65BBE3A1" w14:textId="77777777" w:rsidR="00B46A32" w:rsidRPr="00EA1780" w:rsidRDefault="00B46A32" w:rsidP="001321B6">
            <w:pPr>
              <w:pStyle w:val="Other0"/>
              <w:ind w:firstLine="0"/>
              <w:jc w:val="center"/>
            </w:pPr>
            <w:r w:rsidRPr="00EA1780">
              <w:t>180-188</w:t>
            </w:r>
          </w:p>
        </w:tc>
        <w:tc>
          <w:tcPr>
            <w:tcW w:w="992" w:type="dxa"/>
            <w:tcBorders>
              <w:top w:val="single" w:sz="4" w:space="0" w:color="auto"/>
              <w:left w:val="single" w:sz="4" w:space="0" w:color="auto"/>
              <w:bottom w:val="single" w:sz="4" w:space="0" w:color="auto"/>
            </w:tcBorders>
            <w:shd w:val="clear" w:color="auto" w:fill="FFFFFF"/>
            <w:vAlign w:val="bottom"/>
          </w:tcPr>
          <w:p w14:paraId="74187A8A" w14:textId="77777777" w:rsidR="00B46A32" w:rsidRPr="00EA1780" w:rsidRDefault="00B46A32" w:rsidP="001321B6">
            <w:pPr>
              <w:pStyle w:val="Other0"/>
              <w:ind w:firstLine="0"/>
              <w:jc w:val="center"/>
            </w:pPr>
            <w:r w:rsidRPr="00EA1780">
              <w:t>188-196</w:t>
            </w:r>
          </w:p>
        </w:tc>
        <w:tc>
          <w:tcPr>
            <w:tcW w:w="851" w:type="dxa"/>
            <w:tcBorders>
              <w:top w:val="single" w:sz="4" w:space="0" w:color="auto"/>
              <w:left w:val="single" w:sz="4" w:space="0" w:color="auto"/>
              <w:bottom w:val="single" w:sz="4" w:space="0" w:color="auto"/>
            </w:tcBorders>
            <w:shd w:val="clear" w:color="auto" w:fill="FFFFFF"/>
            <w:vAlign w:val="bottom"/>
          </w:tcPr>
          <w:p w14:paraId="6A220547" w14:textId="77777777" w:rsidR="00B46A32" w:rsidRPr="00EA1780" w:rsidRDefault="00B46A32" w:rsidP="001321B6">
            <w:pPr>
              <w:pStyle w:val="Other0"/>
              <w:ind w:firstLine="0"/>
              <w:jc w:val="center"/>
            </w:pPr>
            <w:r w:rsidRPr="00EA1780">
              <w:t>196-204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6316C74" w14:textId="77777777" w:rsidR="00B46A32" w:rsidRPr="00EA1780" w:rsidRDefault="00B46A32" w:rsidP="001321B6">
            <w:pPr>
              <w:pStyle w:val="Other0"/>
              <w:ind w:firstLine="0"/>
              <w:jc w:val="center"/>
            </w:pPr>
            <w:r w:rsidRPr="00EA1780">
              <w:t>204-212</w:t>
            </w:r>
          </w:p>
        </w:tc>
      </w:tr>
    </w:tbl>
    <w:p w14:paraId="0FEF848E" w14:textId="77777777" w:rsidR="00B46A32" w:rsidRPr="0093596F" w:rsidRDefault="00B46A32" w:rsidP="00B46A32">
      <w:pPr>
        <w:jc w:val="right"/>
        <w:rPr>
          <w:szCs w:val="24"/>
          <w:lang w:bidi="lt-LT"/>
        </w:rPr>
      </w:pPr>
    </w:p>
    <w:p w14:paraId="72BD0576" w14:textId="77777777" w:rsidR="00B46A32" w:rsidRDefault="00B46A32" w:rsidP="00B46A32">
      <w:pPr>
        <w:jc w:val="center"/>
        <w:rPr>
          <w:szCs w:val="24"/>
          <w:lang w:bidi="en-US"/>
        </w:rPr>
      </w:pPr>
    </w:p>
    <w:p w14:paraId="588783D1" w14:textId="77777777" w:rsidR="00B46A32" w:rsidRPr="006B61B7" w:rsidRDefault="00B46A32" w:rsidP="00B46A32">
      <w:pPr>
        <w:jc w:val="center"/>
        <w:rPr>
          <w:szCs w:val="24"/>
          <w:lang w:bidi="lt-LT"/>
        </w:rPr>
      </w:pPr>
      <w:r w:rsidRPr="006B61B7">
        <w:rPr>
          <w:szCs w:val="24"/>
          <w:lang w:bidi="en-US"/>
        </w:rPr>
        <w:t xml:space="preserve">3 lentelė. </w:t>
      </w:r>
      <w:r w:rsidRPr="006B61B7">
        <w:rPr>
          <w:szCs w:val="24"/>
          <w:lang w:bidi="lt-LT"/>
        </w:rPr>
        <w:t>Aprangos raidiniai kodai</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32"/>
        <w:gridCol w:w="879"/>
        <w:gridCol w:w="879"/>
        <w:gridCol w:w="879"/>
        <w:gridCol w:w="879"/>
        <w:gridCol w:w="879"/>
        <w:gridCol w:w="879"/>
        <w:gridCol w:w="879"/>
        <w:gridCol w:w="877"/>
      </w:tblGrid>
      <w:tr w:rsidR="00B46A32" w:rsidRPr="00EA1780" w14:paraId="05FECE3F" w14:textId="77777777" w:rsidTr="001321B6">
        <w:trPr>
          <w:trHeight w:val="283"/>
          <w:jc w:val="center"/>
        </w:trPr>
        <w:tc>
          <w:tcPr>
            <w:tcW w:w="1472" w:type="pct"/>
            <w:shd w:val="clear" w:color="auto" w:fill="FFFFFF"/>
          </w:tcPr>
          <w:p w14:paraId="61D8BDD1" w14:textId="77777777" w:rsidR="00B46A32" w:rsidRPr="00EA1780" w:rsidRDefault="00B46A32" w:rsidP="001321B6">
            <w:pPr>
              <w:pStyle w:val="Other0"/>
              <w:ind w:firstLine="0"/>
              <w:rPr>
                <w:szCs w:val="24"/>
              </w:rPr>
            </w:pPr>
            <w:r w:rsidRPr="00EA1780">
              <w:rPr>
                <w:b/>
                <w:bCs/>
                <w:szCs w:val="24"/>
              </w:rPr>
              <w:t>Dydis</w:t>
            </w:r>
            <w:r w:rsidRPr="00EA1780">
              <w:rPr>
                <w:szCs w:val="24"/>
              </w:rPr>
              <w:t xml:space="preserve"> (raidinis kodas)</w:t>
            </w:r>
          </w:p>
        </w:tc>
        <w:tc>
          <w:tcPr>
            <w:tcW w:w="441" w:type="pct"/>
            <w:shd w:val="clear" w:color="auto" w:fill="FFFFFF"/>
          </w:tcPr>
          <w:p w14:paraId="52F6F369" w14:textId="77777777" w:rsidR="00B46A32" w:rsidRPr="00EA1780" w:rsidRDefault="00B46A32" w:rsidP="001321B6">
            <w:pPr>
              <w:pStyle w:val="Other0"/>
              <w:ind w:firstLine="0"/>
              <w:jc w:val="center"/>
              <w:rPr>
                <w:b/>
                <w:bCs/>
                <w:szCs w:val="24"/>
              </w:rPr>
            </w:pPr>
            <w:r w:rsidRPr="00EA1780">
              <w:rPr>
                <w:b/>
                <w:bCs/>
                <w:szCs w:val="24"/>
              </w:rPr>
              <w:t>XXS</w:t>
            </w:r>
          </w:p>
        </w:tc>
        <w:tc>
          <w:tcPr>
            <w:tcW w:w="441" w:type="pct"/>
            <w:shd w:val="clear" w:color="auto" w:fill="FFFFFF"/>
          </w:tcPr>
          <w:p w14:paraId="66E4DFFB" w14:textId="77777777" w:rsidR="00B46A32" w:rsidRPr="00EA1780" w:rsidRDefault="00B46A32" w:rsidP="001321B6">
            <w:pPr>
              <w:pStyle w:val="Other0"/>
              <w:ind w:firstLine="0"/>
              <w:jc w:val="center"/>
              <w:rPr>
                <w:b/>
                <w:bCs/>
                <w:szCs w:val="24"/>
              </w:rPr>
            </w:pPr>
            <w:r w:rsidRPr="00EA1780">
              <w:rPr>
                <w:b/>
                <w:bCs/>
                <w:szCs w:val="24"/>
              </w:rPr>
              <w:t>XS</w:t>
            </w:r>
          </w:p>
        </w:tc>
        <w:tc>
          <w:tcPr>
            <w:tcW w:w="441" w:type="pct"/>
            <w:shd w:val="clear" w:color="auto" w:fill="FFFFFF"/>
          </w:tcPr>
          <w:p w14:paraId="75717C0B" w14:textId="77777777" w:rsidR="00B46A32" w:rsidRPr="00EA1780" w:rsidRDefault="00B46A32" w:rsidP="001321B6">
            <w:pPr>
              <w:pStyle w:val="Other0"/>
              <w:ind w:firstLine="0"/>
              <w:jc w:val="center"/>
              <w:rPr>
                <w:b/>
                <w:bCs/>
                <w:szCs w:val="24"/>
              </w:rPr>
            </w:pPr>
            <w:r>
              <w:rPr>
                <w:b/>
                <w:bCs/>
                <w:szCs w:val="24"/>
              </w:rPr>
              <w:t xml:space="preserve">S </w:t>
            </w:r>
          </w:p>
        </w:tc>
        <w:tc>
          <w:tcPr>
            <w:tcW w:w="441" w:type="pct"/>
            <w:shd w:val="clear" w:color="auto" w:fill="FFFFFF"/>
          </w:tcPr>
          <w:p w14:paraId="1DB0A65D" w14:textId="77777777" w:rsidR="00B46A32" w:rsidRPr="00EA1780" w:rsidRDefault="00B46A32" w:rsidP="001321B6">
            <w:pPr>
              <w:pStyle w:val="Other0"/>
              <w:ind w:firstLine="0"/>
              <w:jc w:val="center"/>
              <w:rPr>
                <w:b/>
                <w:bCs/>
                <w:szCs w:val="24"/>
              </w:rPr>
            </w:pPr>
            <w:r w:rsidRPr="00EA1780">
              <w:rPr>
                <w:b/>
                <w:bCs/>
                <w:szCs w:val="24"/>
              </w:rPr>
              <w:t>M</w:t>
            </w:r>
          </w:p>
        </w:tc>
        <w:tc>
          <w:tcPr>
            <w:tcW w:w="441" w:type="pct"/>
            <w:shd w:val="clear" w:color="auto" w:fill="FFFFFF"/>
          </w:tcPr>
          <w:p w14:paraId="1CEAF4B6" w14:textId="77777777" w:rsidR="00B46A32" w:rsidRPr="00EA1780" w:rsidRDefault="00B46A32" w:rsidP="001321B6">
            <w:pPr>
              <w:pStyle w:val="Other0"/>
              <w:ind w:firstLine="0"/>
              <w:jc w:val="center"/>
              <w:rPr>
                <w:b/>
                <w:bCs/>
                <w:szCs w:val="24"/>
              </w:rPr>
            </w:pPr>
            <w:r w:rsidRPr="00EA1780">
              <w:rPr>
                <w:b/>
                <w:bCs/>
                <w:szCs w:val="24"/>
              </w:rPr>
              <w:t>L</w:t>
            </w:r>
          </w:p>
        </w:tc>
        <w:tc>
          <w:tcPr>
            <w:tcW w:w="441" w:type="pct"/>
            <w:shd w:val="clear" w:color="auto" w:fill="FFFFFF"/>
          </w:tcPr>
          <w:p w14:paraId="7CBAA30F" w14:textId="77777777" w:rsidR="00B46A32" w:rsidRPr="00EA1780" w:rsidRDefault="00B46A32" w:rsidP="001321B6">
            <w:pPr>
              <w:pStyle w:val="Other0"/>
              <w:ind w:firstLine="0"/>
              <w:jc w:val="center"/>
              <w:rPr>
                <w:b/>
                <w:bCs/>
                <w:szCs w:val="24"/>
              </w:rPr>
            </w:pPr>
            <w:r w:rsidRPr="00EA1780">
              <w:rPr>
                <w:b/>
                <w:bCs/>
                <w:szCs w:val="24"/>
              </w:rPr>
              <w:t>XL</w:t>
            </w:r>
          </w:p>
        </w:tc>
        <w:tc>
          <w:tcPr>
            <w:tcW w:w="441" w:type="pct"/>
            <w:shd w:val="clear" w:color="auto" w:fill="FFFFFF"/>
          </w:tcPr>
          <w:p w14:paraId="1F0E7874" w14:textId="77777777" w:rsidR="00B46A32" w:rsidRPr="00EA1780" w:rsidRDefault="00B46A32" w:rsidP="001321B6">
            <w:pPr>
              <w:pStyle w:val="Other0"/>
              <w:ind w:firstLine="0"/>
              <w:jc w:val="center"/>
              <w:rPr>
                <w:b/>
                <w:bCs/>
                <w:szCs w:val="24"/>
              </w:rPr>
            </w:pPr>
            <w:r w:rsidRPr="00EA1780">
              <w:rPr>
                <w:b/>
                <w:bCs/>
                <w:szCs w:val="24"/>
              </w:rPr>
              <w:t>XXL</w:t>
            </w:r>
          </w:p>
        </w:tc>
        <w:tc>
          <w:tcPr>
            <w:tcW w:w="440" w:type="pct"/>
            <w:shd w:val="clear" w:color="auto" w:fill="FFFFFF"/>
          </w:tcPr>
          <w:p w14:paraId="092FB351" w14:textId="77777777" w:rsidR="00B46A32" w:rsidRPr="00EA1780" w:rsidRDefault="00B46A32" w:rsidP="001321B6">
            <w:pPr>
              <w:pStyle w:val="Other0"/>
              <w:tabs>
                <w:tab w:val="left" w:pos="588"/>
                <w:tab w:val="left" w:pos="821"/>
              </w:tabs>
              <w:ind w:right="180" w:firstLine="0"/>
              <w:jc w:val="center"/>
              <w:rPr>
                <w:b/>
                <w:bCs/>
                <w:szCs w:val="24"/>
              </w:rPr>
            </w:pPr>
            <w:r w:rsidRPr="00EA1780">
              <w:rPr>
                <w:b/>
                <w:bCs/>
                <w:szCs w:val="24"/>
              </w:rPr>
              <w:t>3XL</w:t>
            </w:r>
          </w:p>
        </w:tc>
      </w:tr>
      <w:tr w:rsidR="00B46A32" w:rsidRPr="00EA1780" w14:paraId="29F810DF" w14:textId="77777777" w:rsidTr="001321B6">
        <w:trPr>
          <w:trHeight w:val="283"/>
          <w:jc w:val="center"/>
        </w:trPr>
        <w:tc>
          <w:tcPr>
            <w:tcW w:w="1472" w:type="pct"/>
            <w:shd w:val="clear" w:color="auto" w:fill="FFFFFF"/>
            <w:vAlign w:val="center"/>
          </w:tcPr>
          <w:p w14:paraId="1B3AF39F" w14:textId="77777777" w:rsidR="00B46A32" w:rsidRPr="00EA1780" w:rsidRDefault="00B46A32" w:rsidP="001321B6">
            <w:pPr>
              <w:pStyle w:val="Other0"/>
              <w:ind w:firstLine="0"/>
              <w:rPr>
                <w:szCs w:val="24"/>
              </w:rPr>
            </w:pPr>
            <w:r w:rsidRPr="00EA1780">
              <w:rPr>
                <w:b/>
                <w:bCs/>
                <w:szCs w:val="24"/>
              </w:rPr>
              <w:t>Krūtinės apimties ribos</w:t>
            </w:r>
            <w:r w:rsidRPr="00EA1780">
              <w:rPr>
                <w:szCs w:val="24"/>
              </w:rPr>
              <w:t>, cm</w:t>
            </w:r>
          </w:p>
        </w:tc>
        <w:tc>
          <w:tcPr>
            <w:tcW w:w="441" w:type="pct"/>
            <w:shd w:val="clear" w:color="auto" w:fill="FFFFFF"/>
            <w:vAlign w:val="center"/>
          </w:tcPr>
          <w:p w14:paraId="3FA0DF19" w14:textId="77777777" w:rsidR="00B46A32" w:rsidRPr="00EA1780" w:rsidRDefault="00B46A32" w:rsidP="001321B6">
            <w:pPr>
              <w:pStyle w:val="Other0"/>
              <w:ind w:firstLine="0"/>
              <w:jc w:val="center"/>
              <w:rPr>
                <w:szCs w:val="24"/>
              </w:rPr>
            </w:pPr>
            <w:r w:rsidRPr="00EA1780">
              <w:rPr>
                <w:szCs w:val="24"/>
              </w:rPr>
              <w:t>70-78</w:t>
            </w:r>
          </w:p>
        </w:tc>
        <w:tc>
          <w:tcPr>
            <w:tcW w:w="441" w:type="pct"/>
            <w:shd w:val="clear" w:color="auto" w:fill="FFFFFF"/>
            <w:vAlign w:val="center"/>
          </w:tcPr>
          <w:p w14:paraId="199B8EBD" w14:textId="77777777" w:rsidR="00B46A32" w:rsidRPr="00EA1780" w:rsidRDefault="00B46A32" w:rsidP="001321B6">
            <w:pPr>
              <w:pStyle w:val="Other0"/>
              <w:ind w:firstLine="0"/>
              <w:jc w:val="center"/>
              <w:rPr>
                <w:szCs w:val="24"/>
              </w:rPr>
            </w:pPr>
            <w:r w:rsidRPr="00EA1780">
              <w:rPr>
                <w:szCs w:val="24"/>
              </w:rPr>
              <w:t>78-86</w:t>
            </w:r>
          </w:p>
        </w:tc>
        <w:tc>
          <w:tcPr>
            <w:tcW w:w="441" w:type="pct"/>
            <w:shd w:val="clear" w:color="auto" w:fill="FFFFFF"/>
            <w:vAlign w:val="center"/>
          </w:tcPr>
          <w:p w14:paraId="7FBF952A" w14:textId="77777777" w:rsidR="00B46A32" w:rsidRPr="00EA1780" w:rsidRDefault="00B46A32" w:rsidP="001321B6">
            <w:pPr>
              <w:pStyle w:val="Other0"/>
              <w:ind w:firstLine="0"/>
              <w:jc w:val="center"/>
              <w:rPr>
                <w:szCs w:val="24"/>
              </w:rPr>
            </w:pPr>
            <w:r w:rsidRPr="00EA1780">
              <w:rPr>
                <w:szCs w:val="24"/>
              </w:rPr>
              <w:t>86-94</w:t>
            </w:r>
          </w:p>
        </w:tc>
        <w:tc>
          <w:tcPr>
            <w:tcW w:w="441" w:type="pct"/>
            <w:shd w:val="clear" w:color="auto" w:fill="FFFFFF"/>
            <w:vAlign w:val="center"/>
          </w:tcPr>
          <w:p w14:paraId="73CA6869" w14:textId="77777777" w:rsidR="00B46A32" w:rsidRPr="00EA1780" w:rsidRDefault="00B46A32" w:rsidP="001321B6">
            <w:pPr>
              <w:pStyle w:val="Other0"/>
              <w:ind w:firstLine="0"/>
              <w:jc w:val="center"/>
              <w:rPr>
                <w:szCs w:val="24"/>
              </w:rPr>
            </w:pPr>
            <w:r w:rsidRPr="00EA1780">
              <w:rPr>
                <w:szCs w:val="24"/>
              </w:rPr>
              <w:t>94-102</w:t>
            </w:r>
          </w:p>
        </w:tc>
        <w:tc>
          <w:tcPr>
            <w:tcW w:w="441" w:type="pct"/>
            <w:shd w:val="clear" w:color="auto" w:fill="FFFFFF"/>
            <w:vAlign w:val="center"/>
          </w:tcPr>
          <w:p w14:paraId="37148399" w14:textId="77777777" w:rsidR="00B46A32" w:rsidRPr="00EA1780" w:rsidRDefault="00B46A32" w:rsidP="001321B6">
            <w:pPr>
              <w:pStyle w:val="Other0"/>
              <w:ind w:firstLine="0"/>
              <w:jc w:val="center"/>
              <w:rPr>
                <w:szCs w:val="24"/>
              </w:rPr>
            </w:pPr>
            <w:r w:rsidRPr="00EA1780">
              <w:rPr>
                <w:szCs w:val="24"/>
              </w:rPr>
              <w:t>102-110</w:t>
            </w:r>
          </w:p>
        </w:tc>
        <w:tc>
          <w:tcPr>
            <w:tcW w:w="441" w:type="pct"/>
            <w:shd w:val="clear" w:color="auto" w:fill="FFFFFF"/>
            <w:vAlign w:val="center"/>
          </w:tcPr>
          <w:p w14:paraId="29095D60" w14:textId="77777777" w:rsidR="00B46A32" w:rsidRPr="00EA1780" w:rsidRDefault="00B46A32" w:rsidP="001321B6">
            <w:pPr>
              <w:pStyle w:val="Other0"/>
              <w:ind w:firstLine="0"/>
              <w:jc w:val="center"/>
              <w:rPr>
                <w:szCs w:val="24"/>
              </w:rPr>
            </w:pPr>
            <w:r w:rsidRPr="00EA1780">
              <w:rPr>
                <w:szCs w:val="24"/>
              </w:rPr>
              <w:t>110-118</w:t>
            </w:r>
          </w:p>
        </w:tc>
        <w:tc>
          <w:tcPr>
            <w:tcW w:w="441" w:type="pct"/>
            <w:shd w:val="clear" w:color="auto" w:fill="FFFFFF"/>
            <w:vAlign w:val="center"/>
          </w:tcPr>
          <w:p w14:paraId="674FE8B7" w14:textId="77777777" w:rsidR="00B46A32" w:rsidRPr="00EA1780" w:rsidRDefault="00B46A32" w:rsidP="001321B6">
            <w:pPr>
              <w:pStyle w:val="Other0"/>
              <w:ind w:firstLine="0"/>
              <w:jc w:val="center"/>
              <w:rPr>
                <w:szCs w:val="24"/>
              </w:rPr>
            </w:pPr>
            <w:r w:rsidRPr="00EA1780">
              <w:rPr>
                <w:szCs w:val="24"/>
              </w:rPr>
              <w:t>118-126</w:t>
            </w:r>
          </w:p>
        </w:tc>
        <w:tc>
          <w:tcPr>
            <w:tcW w:w="440" w:type="pct"/>
            <w:shd w:val="clear" w:color="auto" w:fill="FFFFFF"/>
            <w:vAlign w:val="center"/>
          </w:tcPr>
          <w:p w14:paraId="7F9FA133" w14:textId="77777777" w:rsidR="00B46A32" w:rsidRPr="00EA1780" w:rsidRDefault="00B46A32" w:rsidP="001321B6">
            <w:pPr>
              <w:pStyle w:val="Other0"/>
              <w:ind w:firstLine="0"/>
              <w:jc w:val="center"/>
              <w:rPr>
                <w:szCs w:val="24"/>
              </w:rPr>
            </w:pPr>
            <w:r w:rsidRPr="00EA1780">
              <w:rPr>
                <w:szCs w:val="24"/>
              </w:rPr>
              <w:t>126-138</w:t>
            </w:r>
          </w:p>
        </w:tc>
      </w:tr>
    </w:tbl>
    <w:p w14:paraId="2CAC11DB" w14:textId="77777777" w:rsidR="00B46A32" w:rsidRPr="0093596F" w:rsidRDefault="00B46A32" w:rsidP="00B46A32">
      <w:pPr>
        <w:jc w:val="right"/>
        <w:rPr>
          <w:szCs w:val="24"/>
          <w:lang w:bidi="en-US"/>
        </w:rPr>
      </w:pPr>
    </w:p>
    <w:p w14:paraId="6035C60A" w14:textId="77777777" w:rsidR="00B46A32" w:rsidRPr="0093596F" w:rsidRDefault="00B46A32" w:rsidP="00B46A32">
      <w:pPr>
        <w:tabs>
          <w:tab w:val="left" w:pos="-284"/>
          <w:tab w:val="left" w:pos="900"/>
          <w:tab w:val="left" w:pos="993"/>
          <w:tab w:val="left" w:pos="1134"/>
          <w:tab w:val="left" w:pos="1276"/>
        </w:tabs>
        <w:contextualSpacing/>
        <w:jc w:val="center"/>
        <w:rPr>
          <w:szCs w:val="24"/>
        </w:rPr>
      </w:pPr>
      <w:r w:rsidRPr="0093596F">
        <w:rPr>
          <w:noProof/>
          <w:szCs w:val="24"/>
          <w:lang w:eastAsia="lt-LT"/>
        </w:rPr>
        <w:drawing>
          <wp:inline distT="0" distB="0" distL="0" distR="0" wp14:anchorId="7C774443" wp14:editId="0682C00B">
            <wp:extent cx="1035386" cy="1104900"/>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augines dydziu piktograma 184XL dydi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1185" cy="1111088"/>
                    </a:xfrm>
                    <a:prstGeom prst="rect">
                      <a:avLst/>
                    </a:prstGeom>
                  </pic:spPr>
                </pic:pic>
              </a:graphicData>
            </a:graphic>
          </wp:inline>
        </w:drawing>
      </w:r>
    </w:p>
    <w:p w14:paraId="09FB526A" w14:textId="77777777" w:rsidR="00B46A32" w:rsidRDefault="00B46A32" w:rsidP="00B46A32">
      <w:pPr>
        <w:tabs>
          <w:tab w:val="left" w:pos="-284"/>
          <w:tab w:val="left" w:pos="900"/>
          <w:tab w:val="left" w:pos="993"/>
          <w:tab w:val="left" w:pos="1134"/>
          <w:tab w:val="left" w:pos="1276"/>
        </w:tabs>
        <w:contextualSpacing/>
        <w:jc w:val="center"/>
        <w:rPr>
          <w:szCs w:val="24"/>
        </w:rPr>
      </w:pPr>
      <w:r>
        <w:rPr>
          <w:szCs w:val="24"/>
        </w:rPr>
        <w:t>2</w:t>
      </w:r>
      <w:r w:rsidRPr="006B61B7">
        <w:rPr>
          <w:szCs w:val="24"/>
        </w:rPr>
        <w:t xml:space="preserve"> pav. Aprangos dydžio žymėjimo piktogramos pavyzdys</w:t>
      </w:r>
    </w:p>
    <w:p w14:paraId="09956BC0" w14:textId="77777777" w:rsidR="00B46A32" w:rsidRPr="0093596F" w:rsidRDefault="00B46A32" w:rsidP="00B46A32">
      <w:pPr>
        <w:pStyle w:val="SKYRIUS"/>
        <w:tabs>
          <w:tab w:val="clear" w:pos="360"/>
          <w:tab w:val="left" w:pos="142"/>
        </w:tabs>
        <w:spacing w:before="240" w:line="240" w:lineRule="auto"/>
        <w:rPr>
          <w:szCs w:val="24"/>
        </w:rPr>
      </w:pPr>
      <w:r w:rsidRPr="0093596F">
        <w:rPr>
          <w:szCs w:val="24"/>
        </w:rPr>
        <w:t xml:space="preserve"> Skyrius</w:t>
      </w:r>
    </w:p>
    <w:p w14:paraId="445363EA" w14:textId="77777777" w:rsidR="00B46A32" w:rsidRPr="0093596F" w:rsidRDefault="00B46A32" w:rsidP="00B46A32">
      <w:pPr>
        <w:pStyle w:val="SKYRIUS"/>
        <w:numPr>
          <w:ilvl w:val="0"/>
          <w:numId w:val="0"/>
        </w:numPr>
        <w:spacing w:line="240" w:lineRule="auto"/>
        <w:rPr>
          <w:szCs w:val="24"/>
        </w:rPr>
      </w:pPr>
      <w:r w:rsidRPr="0093596F">
        <w:rPr>
          <w:szCs w:val="24"/>
        </w:rPr>
        <w:t>APRANGOS ŽENKLINIMAS IR PAKAVIMAS</w:t>
      </w:r>
    </w:p>
    <w:p w14:paraId="4E2CE691" w14:textId="77777777" w:rsidR="00B46A32" w:rsidRPr="0093596F" w:rsidRDefault="00B46A32" w:rsidP="00B46A32">
      <w:pPr>
        <w:pStyle w:val="SKYRIUS"/>
        <w:numPr>
          <w:ilvl w:val="0"/>
          <w:numId w:val="0"/>
        </w:numPr>
        <w:spacing w:line="240" w:lineRule="auto"/>
        <w:rPr>
          <w:szCs w:val="24"/>
        </w:rPr>
      </w:pPr>
    </w:p>
    <w:p w14:paraId="2B962B5C" w14:textId="77777777" w:rsidR="00B46A32" w:rsidRDefault="00B46A32" w:rsidP="00B46A32">
      <w:pPr>
        <w:numPr>
          <w:ilvl w:val="0"/>
          <w:numId w:val="2"/>
        </w:numPr>
        <w:tabs>
          <w:tab w:val="left" w:pos="-284"/>
          <w:tab w:val="left" w:pos="900"/>
          <w:tab w:val="left" w:pos="993"/>
          <w:tab w:val="left" w:pos="1134"/>
        </w:tabs>
        <w:spacing w:after="200"/>
        <w:ind w:left="0" w:firstLine="709"/>
        <w:contextualSpacing/>
        <w:jc w:val="both"/>
        <w:rPr>
          <w:szCs w:val="24"/>
        </w:rPr>
      </w:pPr>
      <w:r w:rsidRPr="0093596F">
        <w:rPr>
          <w:szCs w:val="24"/>
        </w:rPr>
        <w:t xml:space="preserve">Kiekviena aprangos dalis turi turėti įskaitomą ir nedviprasmišką, ilgalaikę ir patvarią ženklinimo etiketę, kuri turi būti patikimai pritvirtinta ant kelnių ir striukės pamušalo lengvai </w:t>
      </w:r>
      <w:r w:rsidRPr="00CF47D0">
        <w:rPr>
          <w:szCs w:val="24"/>
        </w:rPr>
        <w:t>prieinamoje ir gerai matomoje vietoje. Ženklinimas turi būti lietuvių kalba ir atitikti šiuos reikalavimus</w:t>
      </w:r>
      <w:r>
        <w:rPr>
          <w:szCs w:val="24"/>
        </w:rPr>
        <w:t>:</w:t>
      </w:r>
    </w:p>
    <w:p w14:paraId="3B0A245D" w14:textId="77777777" w:rsidR="00B46A32" w:rsidRPr="00B80958" w:rsidRDefault="00B46A32" w:rsidP="00B46A32">
      <w:pPr>
        <w:tabs>
          <w:tab w:val="left" w:pos="-284"/>
          <w:tab w:val="left" w:pos="900"/>
          <w:tab w:val="left" w:pos="993"/>
          <w:tab w:val="left" w:pos="1134"/>
        </w:tabs>
        <w:spacing w:after="200"/>
        <w:ind w:left="709"/>
        <w:contextualSpacing/>
        <w:jc w:val="both"/>
        <w:rPr>
          <w:szCs w:val="24"/>
        </w:rPr>
      </w:pPr>
      <w:r w:rsidRPr="00CF47D0">
        <w:rPr>
          <w:szCs w:val="24"/>
        </w:rPr>
        <w:t xml:space="preserve"> </w:t>
      </w:r>
      <w:r>
        <w:rPr>
          <w:szCs w:val="24"/>
        </w:rPr>
        <w:t>ž</w:t>
      </w:r>
      <w:r w:rsidRPr="00CF47D0">
        <w:rPr>
          <w:szCs w:val="24"/>
        </w:rPr>
        <w:t>enklinimo etiketėje turi būti ši</w:t>
      </w:r>
      <w:r w:rsidRPr="00B80958">
        <w:rPr>
          <w:szCs w:val="24"/>
        </w:rPr>
        <w:t xml:space="preserve"> informacija:</w:t>
      </w:r>
    </w:p>
    <w:p w14:paraId="0F21E99E" w14:textId="77777777" w:rsidR="00B46A32" w:rsidRPr="0093596F" w:rsidRDefault="00B46A32" w:rsidP="00B46A32">
      <w:pPr>
        <w:numPr>
          <w:ilvl w:val="1"/>
          <w:numId w:val="4"/>
        </w:numPr>
        <w:tabs>
          <w:tab w:val="left" w:pos="-284"/>
          <w:tab w:val="left" w:pos="1134"/>
        </w:tabs>
        <w:spacing w:after="200"/>
        <w:ind w:left="0" w:firstLine="709"/>
        <w:contextualSpacing/>
        <w:jc w:val="both"/>
        <w:rPr>
          <w:szCs w:val="24"/>
        </w:rPr>
      </w:pPr>
      <w:r w:rsidRPr="0093596F">
        <w:rPr>
          <w:szCs w:val="24"/>
        </w:rPr>
        <w:t>gamintojas, prekės ženklas arba kita gamintojo identifikavimo priemonė;</w:t>
      </w:r>
    </w:p>
    <w:p w14:paraId="230C001B" w14:textId="77777777" w:rsidR="00B46A32" w:rsidRPr="009766D9" w:rsidRDefault="00B46A32" w:rsidP="00B46A32">
      <w:pPr>
        <w:numPr>
          <w:ilvl w:val="1"/>
          <w:numId w:val="4"/>
        </w:numPr>
        <w:tabs>
          <w:tab w:val="left" w:pos="-284"/>
          <w:tab w:val="left" w:pos="1134"/>
        </w:tabs>
        <w:spacing w:after="200"/>
        <w:ind w:left="0" w:firstLine="709"/>
        <w:contextualSpacing/>
        <w:jc w:val="both"/>
        <w:rPr>
          <w:szCs w:val="24"/>
        </w:rPr>
      </w:pPr>
      <w:r w:rsidRPr="009766D9">
        <w:rPr>
          <w:szCs w:val="24"/>
        </w:rPr>
        <w:t>dydžio žymėjimas (pagal šios specifikacijos reikalavimus);</w:t>
      </w:r>
    </w:p>
    <w:p w14:paraId="1E6CDE02" w14:textId="77777777" w:rsidR="00B46A32" w:rsidRPr="009766D9" w:rsidRDefault="00B46A32" w:rsidP="00B46A32">
      <w:pPr>
        <w:numPr>
          <w:ilvl w:val="1"/>
          <w:numId w:val="4"/>
        </w:numPr>
        <w:tabs>
          <w:tab w:val="left" w:pos="-284"/>
          <w:tab w:val="left" w:pos="1134"/>
        </w:tabs>
        <w:spacing w:after="200"/>
        <w:ind w:left="0" w:firstLine="709"/>
        <w:contextualSpacing/>
        <w:jc w:val="both"/>
        <w:rPr>
          <w:szCs w:val="24"/>
        </w:rPr>
      </w:pPr>
      <w:r w:rsidRPr="009766D9">
        <w:rPr>
          <w:szCs w:val="24"/>
        </w:rPr>
        <w:t>pagaminimo data (metai, mėnuo);</w:t>
      </w:r>
    </w:p>
    <w:p w14:paraId="518DB02B" w14:textId="77777777" w:rsidR="00B46A32" w:rsidRPr="004C1669" w:rsidRDefault="00B46A32" w:rsidP="00B46A32">
      <w:pPr>
        <w:numPr>
          <w:ilvl w:val="1"/>
          <w:numId w:val="4"/>
        </w:numPr>
        <w:tabs>
          <w:tab w:val="left" w:pos="-284"/>
          <w:tab w:val="left" w:pos="1134"/>
        </w:tabs>
        <w:spacing w:after="200"/>
        <w:ind w:left="0" w:firstLine="709"/>
        <w:contextualSpacing/>
        <w:jc w:val="both"/>
        <w:rPr>
          <w:szCs w:val="24"/>
        </w:rPr>
      </w:pPr>
      <w:r w:rsidRPr="004C1669">
        <w:rPr>
          <w:szCs w:val="24"/>
        </w:rPr>
        <w:t>apsauginės ugniagesio aprangos piktograma (</w:t>
      </w:r>
      <w:r>
        <w:rPr>
          <w:szCs w:val="24"/>
        </w:rPr>
        <w:t>3</w:t>
      </w:r>
      <w:r w:rsidRPr="004C1669">
        <w:rPr>
          <w:szCs w:val="24"/>
        </w:rPr>
        <w:t xml:space="preserve"> pav.), kurioje turi būti standarto EN 469 žymuo ir data bei nurodyti darbinių charakteristikų lygmenys: </w:t>
      </w:r>
      <w:r w:rsidRPr="009766D9">
        <w:rPr>
          <w:bCs/>
          <w:szCs w:val="24"/>
        </w:rPr>
        <w:t>X2, Y2 ir Z2.</w:t>
      </w:r>
      <w:r w:rsidRPr="004C1669">
        <w:rPr>
          <w:szCs w:val="24"/>
        </w:rPr>
        <w:t xml:space="preserve">  </w:t>
      </w:r>
    </w:p>
    <w:p w14:paraId="43AC395D" w14:textId="77777777" w:rsidR="00B46A32" w:rsidRDefault="00B46A32" w:rsidP="00B46A32">
      <w:pPr>
        <w:numPr>
          <w:ilvl w:val="1"/>
          <w:numId w:val="4"/>
        </w:numPr>
        <w:tabs>
          <w:tab w:val="left" w:pos="-284"/>
          <w:tab w:val="left" w:pos="1134"/>
        </w:tabs>
        <w:spacing w:after="200"/>
        <w:ind w:left="0" w:firstLine="709"/>
        <w:contextualSpacing/>
        <w:jc w:val="both"/>
        <w:rPr>
          <w:szCs w:val="24"/>
        </w:rPr>
      </w:pPr>
      <w:r>
        <w:rPr>
          <w:szCs w:val="24"/>
        </w:rPr>
        <w:t>kita pagal standartą LST EN ISO 13688 (arba lygiavertį) informacija</w:t>
      </w:r>
      <w:r w:rsidRPr="0093596F">
        <w:rPr>
          <w:szCs w:val="24"/>
        </w:rPr>
        <w:t>.</w:t>
      </w:r>
    </w:p>
    <w:p w14:paraId="41217329" w14:textId="77777777" w:rsidR="00B46A32" w:rsidRPr="0093596F" w:rsidRDefault="00B46A32" w:rsidP="00B46A32">
      <w:pPr>
        <w:tabs>
          <w:tab w:val="left" w:pos="993"/>
        </w:tabs>
        <w:jc w:val="center"/>
        <w:rPr>
          <w:szCs w:val="24"/>
          <w:lang w:eastAsia="lt-LT"/>
        </w:rPr>
      </w:pPr>
      <w:r w:rsidRPr="00CA5CA8">
        <w:rPr>
          <w:noProof/>
          <w:szCs w:val="24"/>
          <w:lang w:eastAsia="lt-LT"/>
        </w:rPr>
        <w:drawing>
          <wp:inline distT="0" distB="0" distL="0" distR="0" wp14:anchorId="610E29A8" wp14:editId="7760ECB1">
            <wp:extent cx="1642745" cy="1261947"/>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61897" cy="1276659"/>
                    </a:xfrm>
                    <a:prstGeom prst="rect">
                      <a:avLst/>
                    </a:prstGeom>
                  </pic:spPr>
                </pic:pic>
              </a:graphicData>
            </a:graphic>
          </wp:inline>
        </w:drawing>
      </w:r>
      <w:r>
        <w:rPr>
          <w:szCs w:val="24"/>
          <w:lang w:eastAsia="lt-LT"/>
        </w:rPr>
        <w:t xml:space="preserve"> </w:t>
      </w:r>
    </w:p>
    <w:p w14:paraId="3B4BC596" w14:textId="77777777" w:rsidR="00B46A32" w:rsidRPr="002D3ADE" w:rsidRDefault="00B46A32" w:rsidP="00B46A32">
      <w:pPr>
        <w:tabs>
          <w:tab w:val="left" w:pos="142"/>
        </w:tabs>
        <w:ind w:left="360"/>
        <w:jc w:val="center"/>
        <w:rPr>
          <w:szCs w:val="24"/>
          <w:lang w:eastAsia="lt-LT"/>
        </w:rPr>
      </w:pPr>
      <w:r>
        <w:rPr>
          <w:szCs w:val="24"/>
          <w:lang w:eastAsia="lt-LT"/>
        </w:rPr>
        <w:t>3</w:t>
      </w:r>
      <w:r w:rsidRPr="002D3ADE">
        <w:rPr>
          <w:szCs w:val="24"/>
          <w:lang w:eastAsia="lt-LT"/>
        </w:rPr>
        <w:t xml:space="preserve"> pav. Piktogramos  „Apsauginė ugniagesių apranga“ pavyzdys</w:t>
      </w:r>
    </w:p>
    <w:p w14:paraId="64E7CF3A" w14:textId="77777777" w:rsidR="00B46A32" w:rsidRPr="009766D9" w:rsidRDefault="00B46A32" w:rsidP="00B46A32">
      <w:pPr>
        <w:pStyle w:val="Sraopastraipa"/>
        <w:numPr>
          <w:ilvl w:val="0"/>
          <w:numId w:val="2"/>
        </w:numPr>
        <w:spacing w:after="0" w:line="240" w:lineRule="auto"/>
        <w:ind w:left="0" w:firstLine="851"/>
        <w:jc w:val="both"/>
        <w:rPr>
          <w:b/>
          <w:szCs w:val="24"/>
          <w:u w:val="single"/>
        </w:rPr>
      </w:pPr>
      <w:r w:rsidRPr="0093596F">
        <w:rPr>
          <w:szCs w:val="24"/>
        </w:rPr>
        <w:t xml:space="preserve">Apranga turi būti sukomplektuota. Striukė ir kelnės sulankstyti ir įdėti kartu į vieną maišelį. </w:t>
      </w:r>
      <w:r w:rsidRPr="009766D9">
        <w:rPr>
          <w:szCs w:val="24"/>
          <w:u w:val="single"/>
        </w:rPr>
        <w:t>Ant maišelio lipduku tvirtinama etiketė, kurioje nurodomas gamintojo pavadinimas, gaminio pavadinimas,</w:t>
      </w:r>
      <w:r w:rsidRPr="009766D9">
        <w:rPr>
          <w:b/>
          <w:szCs w:val="24"/>
          <w:u w:val="single"/>
        </w:rPr>
        <w:t xml:space="preserve"> ūgis ir dydis.</w:t>
      </w:r>
    </w:p>
    <w:p w14:paraId="2C05C5B4" w14:textId="77777777" w:rsidR="00B46A32" w:rsidRPr="009766D9" w:rsidRDefault="00B46A32" w:rsidP="00B46A32">
      <w:pPr>
        <w:pStyle w:val="Sraopastraipa"/>
        <w:numPr>
          <w:ilvl w:val="0"/>
          <w:numId w:val="2"/>
        </w:numPr>
        <w:spacing w:after="0" w:line="240" w:lineRule="auto"/>
        <w:ind w:left="0" w:firstLine="851"/>
        <w:jc w:val="both"/>
        <w:rPr>
          <w:b/>
          <w:szCs w:val="24"/>
          <w:u w:val="single"/>
        </w:rPr>
      </w:pPr>
      <w:bookmarkStart w:id="7" w:name="_Hlk132360451"/>
      <w:r w:rsidRPr="009766D9">
        <w:rPr>
          <w:szCs w:val="24"/>
        </w:rPr>
        <w:t>Komplektai</w:t>
      </w:r>
      <w:bookmarkEnd w:id="7"/>
      <w:r w:rsidRPr="009766D9">
        <w:rPr>
          <w:szCs w:val="24"/>
        </w:rPr>
        <w:t xml:space="preserve"> pakuojami į kartonines dėžes pagal Perkančiosios organizacijos pateikiamą paskirstymą. </w:t>
      </w:r>
      <w:r w:rsidRPr="009766D9">
        <w:rPr>
          <w:szCs w:val="24"/>
          <w:u w:val="single"/>
        </w:rPr>
        <w:t xml:space="preserve">Ant dėžės pritvirtintoje etiketėje turi būti ši informacija: </w:t>
      </w:r>
      <w:r w:rsidRPr="009766D9">
        <w:rPr>
          <w:szCs w:val="24"/>
          <w:u w:val="single"/>
          <w:lang w:eastAsia="lt-LT"/>
        </w:rPr>
        <w:t xml:space="preserve">gamintojo pavadinimas, gaminio pavadinimas, </w:t>
      </w:r>
      <w:r w:rsidRPr="00D65F89">
        <w:rPr>
          <w:szCs w:val="24"/>
          <w:u w:val="single"/>
          <w:lang w:eastAsia="lt-LT"/>
        </w:rPr>
        <w:t>perkančiosios</w:t>
      </w:r>
      <w:r>
        <w:rPr>
          <w:szCs w:val="24"/>
          <w:u w:val="single"/>
          <w:lang w:eastAsia="lt-LT"/>
        </w:rPr>
        <w:t xml:space="preserve"> </w:t>
      </w:r>
      <w:r w:rsidRPr="009766D9">
        <w:rPr>
          <w:szCs w:val="24"/>
          <w:u w:val="single"/>
          <w:lang w:eastAsia="lt-LT"/>
        </w:rPr>
        <w:t>įstaigos pavadinimas, dydžiai ir kiekiai.</w:t>
      </w:r>
    </w:p>
    <w:p w14:paraId="747E57DD" w14:textId="77777777" w:rsidR="00B46A32" w:rsidRPr="0055096F" w:rsidRDefault="00B46A32" w:rsidP="00B46A32">
      <w:pPr>
        <w:pStyle w:val="Sraopastraipa"/>
        <w:numPr>
          <w:ilvl w:val="0"/>
          <w:numId w:val="2"/>
        </w:numPr>
        <w:tabs>
          <w:tab w:val="left" w:pos="1134"/>
        </w:tabs>
        <w:spacing w:after="0" w:line="240" w:lineRule="auto"/>
        <w:ind w:left="0" w:firstLine="851"/>
        <w:jc w:val="both"/>
        <w:rPr>
          <w:b/>
          <w:szCs w:val="24"/>
          <w:u w:val="single"/>
        </w:rPr>
      </w:pPr>
      <w:r w:rsidRPr="009766D9">
        <w:rPr>
          <w:szCs w:val="24"/>
        </w:rPr>
        <w:t>Komplektai</w:t>
      </w:r>
      <w:r w:rsidRPr="009766D9">
        <w:rPr>
          <w:bCs/>
          <w:szCs w:val="24"/>
        </w:rPr>
        <w:t xml:space="preserve"> pakuojami į tvirtas (atsparias ilgam sandėliavimui ir daugkartiniams transportavimams) kartonines dėžes pagal dydžius. Vienoje dėžėje turi būti tik vieno ūgio ir dydžio gaminiai. Kiekviena dėžė turi būti paženklinta ne mažiau kaip ant dviejų jos šonų tvirtinamomis etiketėmis su ilgai išliekančia ryškiai matoma informacija: gavėjo pavadinimas, gamintojo (tiekėjo) pavadinimas, tikslus gaminio pavadinimas (turi atitikti nurodytą sutartyje), dydžiai ir jų kiekiai, sutarties data ir numeris, užsakymo data ir numeris. </w:t>
      </w:r>
      <w:r w:rsidRPr="009766D9">
        <w:rPr>
          <w:szCs w:val="24"/>
          <w:u w:val="single"/>
        </w:rPr>
        <w:t>Dėžės turi būti sunumeruotos bei turi būti pateiktas pakavimo lapas.</w:t>
      </w:r>
    </w:p>
    <w:p w14:paraId="2DFDB272" w14:textId="77777777" w:rsidR="00B46A32" w:rsidRPr="0055096F" w:rsidRDefault="00B46A32" w:rsidP="00B46A32">
      <w:pPr>
        <w:pStyle w:val="Sraopastraipa"/>
        <w:numPr>
          <w:ilvl w:val="0"/>
          <w:numId w:val="2"/>
        </w:numPr>
        <w:tabs>
          <w:tab w:val="left" w:pos="1134"/>
        </w:tabs>
        <w:spacing w:after="0" w:line="240" w:lineRule="auto"/>
        <w:ind w:left="0" w:firstLine="851"/>
        <w:jc w:val="both"/>
        <w:rPr>
          <w:b/>
          <w:szCs w:val="24"/>
          <w:u w:val="single"/>
        </w:rPr>
      </w:pPr>
      <w:r w:rsidRPr="0055096F">
        <w:rPr>
          <w:b/>
          <w:bCs/>
          <w:szCs w:val="24"/>
        </w:rPr>
        <w:t xml:space="preserve">Prie kiekvieno aprangos komplekto turi būti pritvirtintas informacinis lapas. </w:t>
      </w:r>
      <w:r w:rsidRPr="0055096F">
        <w:rPr>
          <w:szCs w:val="24"/>
        </w:rPr>
        <w:t xml:space="preserve">Visa informacija turi būti pateikta </w:t>
      </w:r>
      <w:proofErr w:type="spellStart"/>
      <w:r w:rsidRPr="0055096F">
        <w:rPr>
          <w:szCs w:val="24"/>
        </w:rPr>
        <w:t>dėvėtojui</w:t>
      </w:r>
      <w:proofErr w:type="spellEnd"/>
      <w:r w:rsidRPr="0055096F">
        <w:rPr>
          <w:szCs w:val="24"/>
        </w:rPr>
        <w:t xml:space="preserve"> lietuvių kalba ir turi atitikti standarto EN 469 8.2 punkto „Gamintojo teikiama informacija“ reikalavimus.</w:t>
      </w:r>
      <w:r w:rsidRPr="00583A4E">
        <w:t xml:space="preserve"> </w:t>
      </w:r>
    </w:p>
    <w:p w14:paraId="76CC3328" w14:textId="78B38E4F" w:rsidR="00B46A32" w:rsidRDefault="00B46A32" w:rsidP="00CB5125">
      <w:pPr>
        <w:spacing w:line="259" w:lineRule="auto"/>
        <w:jc w:val="center"/>
        <w:rPr>
          <w:szCs w:val="24"/>
        </w:rPr>
      </w:pPr>
      <w:r w:rsidRPr="0055096F">
        <w:rPr>
          <w:szCs w:val="24"/>
        </w:rPr>
        <w:t>______________</w:t>
      </w:r>
    </w:p>
    <w:p w14:paraId="5603A2F5" w14:textId="648F8631" w:rsidR="00B46A32" w:rsidRDefault="00B46A32" w:rsidP="00B46A32">
      <w:pPr>
        <w:spacing w:line="259" w:lineRule="auto"/>
        <w:jc w:val="right"/>
        <w:rPr>
          <w:szCs w:val="24"/>
        </w:rPr>
      </w:pPr>
    </w:p>
    <w:p w14:paraId="711BE2EF" w14:textId="55DDE28F" w:rsidR="00B46A32" w:rsidRDefault="00B46A32" w:rsidP="00B46A32">
      <w:pPr>
        <w:spacing w:line="259" w:lineRule="auto"/>
        <w:jc w:val="right"/>
        <w:rPr>
          <w:szCs w:val="24"/>
        </w:rPr>
      </w:pPr>
    </w:p>
    <w:p w14:paraId="3C496BFB" w14:textId="67C04277" w:rsidR="00B46A32" w:rsidRDefault="00B46A32" w:rsidP="00B46A32">
      <w:pPr>
        <w:spacing w:line="259" w:lineRule="auto"/>
        <w:jc w:val="right"/>
        <w:rPr>
          <w:szCs w:val="24"/>
        </w:rPr>
      </w:pPr>
    </w:p>
    <w:p w14:paraId="55C2B79B" w14:textId="2A0A9020" w:rsidR="00B46A32" w:rsidRDefault="00B46A32" w:rsidP="00B46A32">
      <w:pPr>
        <w:spacing w:line="259" w:lineRule="auto"/>
        <w:jc w:val="right"/>
        <w:rPr>
          <w:szCs w:val="24"/>
        </w:rPr>
      </w:pPr>
    </w:p>
    <w:p w14:paraId="7247D4CB" w14:textId="48BB604A" w:rsidR="00B46A32" w:rsidRDefault="00B46A32" w:rsidP="00B46A32">
      <w:pPr>
        <w:spacing w:line="259" w:lineRule="auto"/>
        <w:jc w:val="right"/>
        <w:rPr>
          <w:szCs w:val="24"/>
        </w:rPr>
      </w:pPr>
    </w:p>
    <w:bookmarkEnd w:id="0"/>
    <w:p w14:paraId="57F6837A" w14:textId="77777777" w:rsidR="00B767F3" w:rsidRPr="000A6B00" w:rsidRDefault="00B767F3">
      <w:pPr>
        <w:rPr>
          <w:strike/>
        </w:rPr>
      </w:pPr>
    </w:p>
    <w:sectPr w:rsidR="00B767F3" w:rsidRPr="000A6B00">
      <w:headerReference w:type="even" r:id="rId16"/>
      <w:headerReference w:type="default" r:id="rId17"/>
      <w:footerReference w:type="even" r:id="rId18"/>
      <w:footerReference w:type="default" r:id="rId19"/>
      <w:headerReference w:type="first" r:id="rId20"/>
      <w:footerReference w:type="first" r:id="rId21"/>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05C4A" w14:textId="77777777" w:rsidR="008310FD" w:rsidRDefault="008310FD">
      <w:r>
        <w:separator/>
      </w:r>
    </w:p>
  </w:endnote>
  <w:endnote w:type="continuationSeparator" w:id="0">
    <w:p w14:paraId="3886C318" w14:textId="77777777" w:rsidR="008310FD" w:rsidRDefault="0083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ene">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7AFA1" w14:textId="77777777" w:rsidR="008310FD" w:rsidRDefault="008310FD">
      <w:r>
        <w:separator/>
      </w:r>
    </w:p>
  </w:footnote>
  <w:footnote w:type="continuationSeparator" w:id="0">
    <w:p w14:paraId="3494F35B" w14:textId="77777777" w:rsidR="008310FD" w:rsidRDefault="00831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23E86"/>
    <w:multiLevelType w:val="multilevel"/>
    <w:tmpl w:val="CE7E47B6"/>
    <w:lvl w:ilvl="0">
      <w:start w:val="1"/>
      <w:numFmt w:val="decimal"/>
      <w:lvlText w:val="%1."/>
      <w:lvlJc w:val="left"/>
      <w:pPr>
        <w:ind w:left="-6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4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1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CA808D6"/>
    <w:multiLevelType w:val="multilevel"/>
    <w:tmpl w:val="3B86EF0C"/>
    <w:lvl w:ilvl="0">
      <w:start w:val="1"/>
      <w:numFmt w:val="decimal"/>
      <w:lvlText w:val="%1."/>
      <w:lvlJc w:val="left"/>
      <w:pPr>
        <w:ind w:left="644" w:hanging="360"/>
      </w:pPr>
      <w:rPr>
        <w:rFonts w:hint="default"/>
        <w:b w:val="0"/>
        <w:strike w:val="0"/>
        <w:color w:val="auto"/>
        <w:sz w:val="24"/>
        <w:szCs w:val="24"/>
      </w:rPr>
    </w:lvl>
    <w:lvl w:ilvl="1">
      <w:start w:val="1"/>
      <w:numFmt w:val="bullet"/>
      <w:lvlText w:val="-"/>
      <w:lvlJc w:val="left"/>
      <w:pPr>
        <w:ind w:left="8513" w:hanging="432"/>
      </w:pPr>
      <w:rPr>
        <w:rFonts w:ascii="SimHei" w:eastAsia="SimHei" w:hAnsi="SimHei" w:hint="eastAsia"/>
        <w:b w:val="0"/>
        <w:i w:val="0"/>
        <w:color w:val="auto"/>
        <w:sz w:val="24"/>
        <w:szCs w:val="24"/>
      </w:rPr>
    </w:lvl>
    <w:lvl w:ilvl="2">
      <w:start w:val="1"/>
      <w:numFmt w:val="decimal"/>
      <w:lvlText w:val="%1.%2.%3."/>
      <w:lvlJc w:val="left"/>
      <w:pPr>
        <w:ind w:left="1355" w:hanging="504"/>
      </w:pPr>
      <w:rPr>
        <w:rFonts w:hint="default"/>
        <w:i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C292DE0"/>
    <w:multiLevelType w:val="multilevel"/>
    <w:tmpl w:val="6CA0A88E"/>
    <w:lvl w:ilvl="0">
      <w:start w:val="1"/>
      <w:numFmt w:val="decimal"/>
      <w:lvlText w:val="%1."/>
      <w:lvlJc w:val="left"/>
      <w:pPr>
        <w:ind w:left="7448" w:hanging="360"/>
      </w:pPr>
      <w:rPr>
        <w:rFonts w:ascii="Times New Roman" w:hAnsi="Times New Roman" w:cs="Times New Roman" w:hint="default"/>
        <w:b w:val="0"/>
        <w:i w:val="0"/>
        <w:iCs w:val="0"/>
        <w:strike w:val="0"/>
        <w:color w:val="auto"/>
        <w:sz w:val="24"/>
        <w:szCs w:val="24"/>
      </w:rPr>
    </w:lvl>
    <w:lvl w:ilvl="1">
      <w:start w:val="1"/>
      <w:numFmt w:val="decimal"/>
      <w:lvlText w:val="%1.%2."/>
      <w:lvlJc w:val="left"/>
      <w:pPr>
        <w:ind w:left="8513" w:hanging="432"/>
      </w:pPr>
      <w:rPr>
        <w:rFonts w:hint="default"/>
        <w:b w:val="0"/>
        <w:i w:val="0"/>
        <w:color w:val="auto"/>
        <w:sz w:val="24"/>
        <w:szCs w:val="24"/>
      </w:rPr>
    </w:lvl>
    <w:lvl w:ilvl="2">
      <w:start w:val="1"/>
      <w:numFmt w:val="decimal"/>
      <w:lvlText w:val="%1.%2.%3."/>
      <w:lvlJc w:val="left"/>
      <w:pPr>
        <w:ind w:left="3340" w:hanging="504"/>
      </w:pPr>
      <w:rPr>
        <w:rFonts w:hint="default"/>
        <w:i w:val="0"/>
        <w:color w:val="auto"/>
        <w:sz w:val="24"/>
        <w:szCs w:val="24"/>
      </w:rPr>
    </w:lvl>
    <w:lvl w:ilvl="3">
      <w:start w:val="1"/>
      <w:numFmt w:val="decimal"/>
      <w:lvlText w:val="%1.%2.%3.%4."/>
      <w:lvlJc w:val="left"/>
      <w:pPr>
        <w:ind w:left="3713" w:hanging="648"/>
      </w:pPr>
      <w:rPr>
        <w:rFonts w:hint="default"/>
      </w:rPr>
    </w:lvl>
    <w:lvl w:ilvl="4">
      <w:start w:val="1"/>
      <w:numFmt w:val="decimal"/>
      <w:lvlText w:val="%1.%2.%3.%4.%5."/>
      <w:lvlJc w:val="left"/>
      <w:pPr>
        <w:ind w:left="4217" w:hanging="792"/>
      </w:pPr>
      <w:rPr>
        <w:rFonts w:hint="default"/>
      </w:rPr>
    </w:lvl>
    <w:lvl w:ilvl="5">
      <w:start w:val="1"/>
      <w:numFmt w:val="decimal"/>
      <w:lvlText w:val="%1.%2.%3.%4.%5.%6."/>
      <w:lvlJc w:val="left"/>
      <w:pPr>
        <w:ind w:left="4721" w:hanging="936"/>
      </w:pPr>
      <w:rPr>
        <w:rFonts w:hint="default"/>
      </w:rPr>
    </w:lvl>
    <w:lvl w:ilvl="6">
      <w:start w:val="1"/>
      <w:numFmt w:val="decimal"/>
      <w:lvlText w:val="%1.%2.%3.%4.%5.%6.%7."/>
      <w:lvlJc w:val="left"/>
      <w:pPr>
        <w:ind w:left="5225" w:hanging="1080"/>
      </w:pPr>
      <w:rPr>
        <w:rFonts w:hint="default"/>
      </w:rPr>
    </w:lvl>
    <w:lvl w:ilvl="7">
      <w:start w:val="1"/>
      <w:numFmt w:val="decimal"/>
      <w:lvlText w:val="%1.%2.%3.%4.%5.%6.%7.%8."/>
      <w:lvlJc w:val="left"/>
      <w:pPr>
        <w:ind w:left="5729" w:hanging="1224"/>
      </w:pPr>
      <w:rPr>
        <w:rFonts w:hint="default"/>
      </w:rPr>
    </w:lvl>
    <w:lvl w:ilvl="8">
      <w:start w:val="1"/>
      <w:numFmt w:val="decimal"/>
      <w:lvlText w:val="%1.%2.%3.%4.%5.%6.%7.%8.%9."/>
      <w:lvlJc w:val="left"/>
      <w:pPr>
        <w:ind w:left="6305" w:hanging="1440"/>
      </w:pPr>
      <w:rPr>
        <w:rFonts w:hint="default"/>
      </w:rPr>
    </w:lvl>
  </w:abstractNum>
  <w:abstractNum w:abstractNumId="3" w15:restartNumberingAfterBreak="0">
    <w:nsid w:val="752C5F48"/>
    <w:multiLevelType w:val="hybridMultilevel"/>
    <w:tmpl w:val="786A0346"/>
    <w:lvl w:ilvl="0" w:tplc="B74A1B84">
      <w:start w:val="1"/>
      <w:numFmt w:val="upperRoman"/>
      <w:pStyle w:val="SKYRIUS"/>
      <w:lvlText w:val="%1."/>
      <w:lvlJc w:val="right"/>
      <w:pPr>
        <w:ind w:left="546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40074565">
    <w:abstractNumId w:val="0"/>
  </w:num>
  <w:num w:numId="2" w16cid:durableId="2122143877">
    <w:abstractNumId w:val="2"/>
  </w:num>
  <w:num w:numId="3" w16cid:durableId="353767776">
    <w:abstractNumId w:val="3"/>
  </w:num>
  <w:num w:numId="4" w16cid:durableId="1814977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689B"/>
    <w:rsid w:val="00041A5D"/>
    <w:rsid w:val="000805D0"/>
    <w:rsid w:val="00094F4C"/>
    <w:rsid w:val="000A6B00"/>
    <w:rsid w:val="000B5D24"/>
    <w:rsid w:val="000E6E84"/>
    <w:rsid w:val="00103EAF"/>
    <w:rsid w:val="0011639C"/>
    <w:rsid w:val="00153F6C"/>
    <w:rsid w:val="001675EE"/>
    <w:rsid w:val="00180BB2"/>
    <w:rsid w:val="001B2EB7"/>
    <w:rsid w:val="00201517"/>
    <w:rsid w:val="00202E5E"/>
    <w:rsid w:val="002F0B5F"/>
    <w:rsid w:val="003B2818"/>
    <w:rsid w:val="003D63CE"/>
    <w:rsid w:val="003E5D1D"/>
    <w:rsid w:val="004A6CA5"/>
    <w:rsid w:val="004E25A0"/>
    <w:rsid w:val="00524478"/>
    <w:rsid w:val="00540665"/>
    <w:rsid w:val="00560560"/>
    <w:rsid w:val="005828DD"/>
    <w:rsid w:val="00587E3C"/>
    <w:rsid w:val="005A5448"/>
    <w:rsid w:val="005F60E3"/>
    <w:rsid w:val="00645B2F"/>
    <w:rsid w:val="006633BF"/>
    <w:rsid w:val="006636B3"/>
    <w:rsid w:val="00695D10"/>
    <w:rsid w:val="006A601E"/>
    <w:rsid w:val="006E3FF5"/>
    <w:rsid w:val="007164EE"/>
    <w:rsid w:val="00770818"/>
    <w:rsid w:val="007919E1"/>
    <w:rsid w:val="00797519"/>
    <w:rsid w:val="007B2A49"/>
    <w:rsid w:val="007D2E6C"/>
    <w:rsid w:val="008310FD"/>
    <w:rsid w:val="008A6F6D"/>
    <w:rsid w:val="008C0BF7"/>
    <w:rsid w:val="00916A90"/>
    <w:rsid w:val="00986741"/>
    <w:rsid w:val="009D3E4A"/>
    <w:rsid w:val="009E5566"/>
    <w:rsid w:val="00A235CE"/>
    <w:rsid w:val="00A607A3"/>
    <w:rsid w:val="00A67C38"/>
    <w:rsid w:val="00A73C0D"/>
    <w:rsid w:val="00A80734"/>
    <w:rsid w:val="00A87EEF"/>
    <w:rsid w:val="00B21077"/>
    <w:rsid w:val="00B46A32"/>
    <w:rsid w:val="00B54459"/>
    <w:rsid w:val="00B55AC4"/>
    <w:rsid w:val="00B767F3"/>
    <w:rsid w:val="00BB372C"/>
    <w:rsid w:val="00BC6AA8"/>
    <w:rsid w:val="00BF392E"/>
    <w:rsid w:val="00BF66EB"/>
    <w:rsid w:val="00C00043"/>
    <w:rsid w:val="00C57FE0"/>
    <w:rsid w:val="00CB5125"/>
    <w:rsid w:val="00CF6853"/>
    <w:rsid w:val="00DA7FA6"/>
    <w:rsid w:val="00DC06E5"/>
    <w:rsid w:val="00DD7479"/>
    <w:rsid w:val="00F2174F"/>
    <w:rsid w:val="00F62663"/>
    <w:rsid w:val="00F73A56"/>
    <w:rsid w:val="00FE14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9E5566"/>
    <w:rPr>
      <w:color w:val="0563C1" w:themeColor="hyperlink"/>
      <w:u w:val="single"/>
    </w:rPr>
  </w:style>
  <w:style w:type="character" w:styleId="Neapdorotaspaminjimas">
    <w:name w:val="Unresolved Mention"/>
    <w:basedOn w:val="Numatytasispastraiposriftas"/>
    <w:uiPriority w:val="99"/>
    <w:semiHidden/>
    <w:unhideWhenUsed/>
    <w:rsid w:val="009E5566"/>
    <w:rPr>
      <w:color w:val="605E5C"/>
      <w:shd w:val="clear" w:color="auto" w:fill="E1DFDD"/>
    </w:rPr>
  </w:style>
  <w:style w:type="paragraph" w:customStyle="1" w:styleId="SKYRIUS">
    <w:name w:val="SKYRIUS"/>
    <w:basedOn w:val="Antrats"/>
    <w:qFormat/>
    <w:rsid w:val="00B46A32"/>
    <w:pPr>
      <w:widowControl w:val="0"/>
      <w:numPr>
        <w:numId w:val="3"/>
      </w:numPr>
      <w:tabs>
        <w:tab w:val="clear" w:pos="4819"/>
        <w:tab w:val="clear" w:pos="9638"/>
        <w:tab w:val="num" w:pos="360"/>
        <w:tab w:val="center" w:pos="4153"/>
        <w:tab w:val="right" w:pos="8306"/>
      </w:tabs>
      <w:spacing w:line="480" w:lineRule="auto"/>
      <w:ind w:left="0" w:firstLine="0"/>
      <w:jc w:val="center"/>
    </w:pPr>
    <w:rPr>
      <w:b/>
      <w:caps/>
      <w:lang w:eastAsia="lt-LT"/>
    </w:rPr>
  </w:style>
  <w:style w:type="paragraph" w:styleId="Betarp">
    <w:name w:val="No Spacing"/>
    <w:aliases w:val="standartinis"/>
    <w:uiPriority w:val="1"/>
    <w:qFormat/>
    <w:rsid w:val="00B46A32"/>
    <w:rPr>
      <w:rFonts w:eastAsiaTheme="minorHAnsi" w:cstheme="minorBidi"/>
      <w:szCs w:val="22"/>
    </w:rPr>
  </w:style>
  <w:style w:type="paragraph" w:styleId="Sraopastraipa">
    <w:name w:val="List Paragraph"/>
    <w:basedOn w:val="prastasis"/>
    <w:uiPriority w:val="34"/>
    <w:qFormat/>
    <w:rsid w:val="00B46A32"/>
    <w:pPr>
      <w:spacing w:after="200" w:line="276" w:lineRule="auto"/>
      <w:ind w:left="720"/>
      <w:contextualSpacing/>
    </w:pPr>
    <w:rPr>
      <w:rFonts w:eastAsia="Calibri"/>
      <w:szCs w:val="22"/>
    </w:rPr>
  </w:style>
  <w:style w:type="character" w:customStyle="1" w:styleId="Other">
    <w:name w:val="Other_"/>
    <w:basedOn w:val="Numatytasispastraiposriftas"/>
    <w:link w:val="Other0"/>
    <w:rsid w:val="00B46A32"/>
  </w:style>
  <w:style w:type="paragraph" w:customStyle="1" w:styleId="Other0">
    <w:name w:val="Other"/>
    <w:basedOn w:val="prastasis"/>
    <w:link w:val="Other"/>
    <w:rsid w:val="00B46A32"/>
    <w:pPr>
      <w:widowControl w:val="0"/>
      <w:ind w:firstLine="400"/>
    </w:pPr>
  </w:style>
  <w:style w:type="paragraph" w:customStyle="1" w:styleId="Betarp1">
    <w:name w:val="Be tarpų1"/>
    <w:basedOn w:val="prastasis"/>
    <w:uiPriority w:val="1"/>
    <w:qFormat/>
    <w:rsid w:val="00B46A32"/>
    <w:pPr>
      <w:tabs>
        <w:tab w:val="left" w:pos="624"/>
        <w:tab w:val="left" w:pos="1134"/>
      </w:tabs>
    </w:pPr>
    <w:rPr>
      <w:szCs w:val="22"/>
      <w:lang w:bidi="en-US"/>
    </w:rPr>
  </w:style>
  <w:style w:type="paragraph" w:styleId="Antrats">
    <w:name w:val="header"/>
    <w:basedOn w:val="prastasis"/>
    <w:link w:val="AntratsDiagrama"/>
    <w:semiHidden/>
    <w:unhideWhenUsed/>
    <w:rsid w:val="00B46A32"/>
    <w:pPr>
      <w:tabs>
        <w:tab w:val="center" w:pos="4819"/>
        <w:tab w:val="right" w:pos="9638"/>
      </w:tabs>
    </w:pPr>
  </w:style>
  <w:style w:type="character" w:customStyle="1" w:styleId="AntratsDiagrama">
    <w:name w:val="Antraštės Diagrama"/>
    <w:basedOn w:val="Numatytasispastraiposriftas"/>
    <w:link w:val="Antrats"/>
    <w:semiHidden/>
    <w:rsid w:val="00B46A32"/>
  </w:style>
  <w:style w:type="character" w:styleId="Grietas">
    <w:name w:val="Strong"/>
    <w:basedOn w:val="Numatytasispastraiposriftas"/>
    <w:uiPriority w:val="22"/>
    <w:qFormat/>
    <w:rsid w:val="00B21077"/>
    <w:rPr>
      <w:b/>
      <w:bCs/>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645B2F"/>
    <w:pPr>
      <w:spacing w:line="300" w:lineRule="auto"/>
      <w:ind w:firstLine="567"/>
      <w:jc w:val="both"/>
    </w:pPr>
    <w:rPr>
      <w:rFonts w:asciiTheme="minorHAnsi" w:eastAsiaTheme="minorEastAsia" w:hAnsiTheme="minorHAnsi" w:cstheme="minorBidi"/>
      <w:sz w:val="21"/>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qFormat/>
    <w:rsid w:val="00645B2F"/>
    <w:rPr>
      <w:rFonts w:asciiTheme="minorHAnsi" w:eastAsiaTheme="minorEastAsia" w:hAnsiTheme="minorHAnsi" w:cstheme="minorBidi"/>
      <w:sz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37857">
      <w:bodyDiv w:val="1"/>
      <w:marLeft w:val="0"/>
      <w:marRight w:val="0"/>
      <w:marTop w:val="0"/>
      <w:marBottom w:val="0"/>
      <w:divBdr>
        <w:top w:val="none" w:sz="0" w:space="0" w:color="auto"/>
        <w:left w:val="none" w:sz="0" w:space="0" w:color="auto"/>
        <w:bottom w:val="none" w:sz="0" w:space="0" w:color="auto"/>
        <w:right w:val="none" w:sz="0" w:space="0" w:color="auto"/>
      </w:divBdr>
    </w:div>
    <w:div w:id="1220552602">
      <w:bodyDiv w:val="1"/>
      <w:marLeft w:val="0"/>
      <w:marRight w:val="0"/>
      <w:marTop w:val="0"/>
      <w:marBottom w:val="0"/>
      <w:divBdr>
        <w:top w:val="none" w:sz="0" w:space="0" w:color="auto"/>
        <w:left w:val="none" w:sz="0" w:space="0" w:color="auto"/>
        <w:bottom w:val="none" w:sz="0" w:space="0" w:color="auto"/>
        <w:right w:val="none" w:sz="0" w:space="0" w:color="auto"/>
      </w:divBdr>
    </w:div>
    <w:div w:id="194966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traku.rpgi@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ku.rpgi@gmail.com"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B7EDF8C-C1C6-46D9-9F99-BA585F070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17570</Words>
  <Characters>10015</Characters>
  <Application>Microsoft Office Word</Application>
  <DocSecurity>4</DocSecurity>
  <Lines>83</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2026-10-22T14:07:00Z</dcterms:created>
  <dcterms:modified xsi:type="dcterms:W3CDTF">2026-10-22T14:07:00Z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