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8A111" w14:textId="77777777" w:rsidR="00AD5E76" w:rsidRPr="000E6E84" w:rsidRDefault="00AD5E76" w:rsidP="00AD5E76">
      <w:pPr>
        <w:jc w:val="center"/>
        <w:rPr>
          <w:b/>
          <w:bCs/>
          <w:szCs w:val="24"/>
        </w:rPr>
      </w:pPr>
      <w:r w:rsidRPr="000E6E84">
        <w:rPr>
          <w:b/>
          <w:bCs/>
          <w:szCs w:val="24"/>
        </w:rPr>
        <w:t>UGNIAGESIŲ APSAUGINĖS APRANGOS</w:t>
      </w:r>
    </w:p>
    <w:p w14:paraId="1157CA5E" w14:textId="77777777" w:rsidR="00AD5E76" w:rsidRPr="0093596F" w:rsidRDefault="00AD5E76" w:rsidP="00AD5E76">
      <w:pPr>
        <w:jc w:val="center"/>
        <w:rPr>
          <w:bCs/>
          <w:color w:val="000000"/>
          <w:szCs w:val="24"/>
        </w:rPr>
      </w:pPr>
      <w:r w:rsidRPr="0093596F">
        <w:rPr>
          <w:b/>
          <w:szCs w:val="24"/>
        </w:rPr>
        <w:t>TECHNINĖ SPECIFIKACIJA</w:t>
      </w:r>
    </w:p>
    <w:p w14:paraId="6FFB2CAC" w14:textId="77777777" w:rsidR="00AD5E76" w:rsidRPr="0093596F" w:rsidRDefault="00AD5E76" w:rsidP="00AD5E76">
      <w:pPr>
        <w:pStyle w:val="SKYRIUS"/>
        <w:tabs>
          <w:tab w:val="clear" w:pos="360"/>
          <w:tab w:val="left" w:pos="142"/>
        </w:tabs>
        <w:spacing w:before="240" w:line="240" w:lineRule="auto"/>
        <w:rPr>
          <w:szCs w:val="24"/>
        </w:rPr>
      </w:pPr>
      <w:r w:rsidRPr="0093596F">
        <w:rPr>
          <w:szCs w:val="24"/>
        </w:rPr>
        <w:t xml:space="preserve"> Skyrius</w:t>
      </w:r>
    </w:p>
    <w:p w14:paraId="11EDA8FD" w14:textId="77777777" w:rsidR="00AD5E76" w:rsidRDefault="00AD5E76" w:rsidP="00AD5E76">
      <w:pPr>
        <w:tabs>
          <w:tab w:val="left" w:pos="0"/>
          <w:tab w:val="left" w:pos="567"/>
        </w:tabs>
        <w:jc w:val="center"/>
        <w:rPr>
          <w:b/>
          <w:szCs w:val="24"/>
        </w:rPr>
      </w:pPr>
      <w:r w:rsidRPr="0093596F">
        <w:rPr>
          <w:b/>
          <w:szCs w:val="24"/>
        </w:rPr>
        <w:t>BENDRIEJI REIKALAVIMAI</w:t>
      </w:r>
    </w:p>
    <w:p w14:paraId="6578B7F7" w14:textId="77777777" w:rsidR="00AD5E76" w:rsidRPr="0093596F" w:rsidRDefault="00AD5E76" w:rsidP="00AD5E76">
      <w:pPr>
        <w:tabs>
          <w:tab w:val="left" w:pos="0"/>
          <w:tab w:val="left" w:pos="567"/>
        </w:tabs>
        <w:jc w:val="center"/>
        <w:rPr>
          <w:b/>
          <w:szCs w:val="24"/>
        </w:rPr>
      </w:pPr>
    </w:p>
    <w:p w14:paraId="63367890" w14:textId="77777777" w:rsidR="00AD5E76" w:rsidRDefault="00AD5E76" w:rsidP="00AD5E76">
      <w:pPr>
        <w:numPr>
          <w:ilvl w:val="0"/>
          <w:numId w:val="1"/>
        </w:numPr>
        <w:tabs>
          <w:tab w:val="left" w:pos="1134"/>
        </w:tabs>
        <w:ind w:left="0" w:firstLine="851"/>
        <w:jc w:val="both"/>
        <w:rPr>
          <w:szCs w:val="24"/>
          <w:lang w:bidi="en-US"/>
        </w:rPr>
      </w:pPr>
      <w:r w:rsidRPr="0093596F">
        <w:rPr>
          <w:szCs w:val="24"/>
          <w:lang w:bidi="en-US"/>
        </w:rPr>
        <w:t xml:space="preserve">Apsauginė ugniagesių apranga (toliau – apranga) apsaugo ugniagesius gelbėtojus (toliau – </w:t>
      </w:r>
      <w:proofErr w:type="spellStart"/>
      <w:r>
        <w:rPr>
          <w:szCs w:val="24"/>
          <w:lang w:bidi="en-US"/>
        </w:rPr>
        <w:t>dėvėtojas</w:t>
      </w:r>
      <w:proofErr w:type="spellEnd"/>
      <w:r>
        <w:rPr>
          <w:szCs w:val="24"/>
          <w:lang w:bidi="en-US"/>
        </w:rPr>
        <w:t>)</w:t>
      </w:r>
      <w:r w:rsidRPr="0093596F">
        <w:rPr>
          <w:szCs w:val="24"/>
          <w:lang w:bidi="en-US"/>
        </w:rPr>
        <w:t xml:space="preserve"> </w:t>
      </w:r>
      <w:r w:rsidRPr="002C24D7">
        <w:rPr>
          <w:szCs w:val="24"/>
          <w:lang w:bidi="en-US"/>
        </w:rPr>
        <w:t xml:space="preserve">nuo karščio ir </w:t>
      </w:r>
      <w:r w:rsidRPr="00623A91">
        <w:rPr>
          <w:szCs w:val="24"/>
          <w:lang w:bidi="en-US"/>
        </w:rPr>
        <w:t>ugnies</w:t>
      </w:r>
      <w:r w:rsidRPr="00623A91">
        <w:rPr>
          <w:szCs w:val="24"/>
        </w:rPr>
        <w:t xml:space="preserve"> gesinant gaisrus ir </w:t>
      </w:r>
      <w:r w:rsidRPr="00623A91">
        <w:rPr>
          <w:szCs w:val="24"/>
          <w:lang w:bidi="en-US"/>
        </w:rPr>
        <w:t>atliekant gelbėjimo darbus lauke bei pastatuose</w:t>
      </w:r>
      <w:r w:rsidRPr="002C24D7">
        <w:rPr>
          <w:szCs w:val="24"/>
          <w:lang w:bidi="en-US"/>
        </w:rPr>
        <w:t>.</w:t>
      </w:r>
      <w:r w:rsidRPr="002C24D7">
        <w:rPr>
          <w:bCs/>
          <w:szCs w:val="24"/>
        </w:rPr>
        <w:t xml:space="preserve"> </w:t>
      </w:r>
    </w:p>
    <w:p w14:paraId="3BBC137D" w14:textId="77777777" w:rsidR="00AD5E76" w:rsidRDefault="00AD5E76" w:rsidP="00AD5E76">
      <w:pPr>
        <w:numPr>
          <w:ilvl w:val="0"/>
          <w:numId w:val="1"/>
        </w:numPr>
        <w:tabs>
          <w:tab w:val="left" w:pos="1134"/>
        </w:tabs>
        <w:ind w:left="0" w:firstLine="851"/>
        <w:jc w:val="both"/>
        <w:rPr>
          <w:szCs w:val="24"/>
          <w:lang w:bidi="en-US"/>
        </w:rPr>
      </w:pPr>
      <w:r w:rsidRPr="003D63CE">
        <w:rPr>
          <w:bCs/>
          <w:szCs w:val="24"/>
        </w:rPr>
        <w:t>Apranga sudaryta iš dviejų dalių dėvimų kartu:</w:t>
      </w:r>
      <w:r w:rsidRPr="003D63CE">
        <w:rPr>
          <w:szCs w:val="24"/>
          <w:lang w:bidi="en-US"/>
        </w:rPr>
        <w:t xml:space="preserve"> ugniagesio striukė (toliau – striukė) ir ugniagesio </w:t>
      </w:r>
      <w:proofErr w:type="spellStart"/>
      <w:r w:rsidRPr="003D63CE">
        <w:rPr>
          <w:szCs w:val="24"/>
          <w:lang w:bidi="en-US"/>
        </w:rPr>
        <w:t>puskombinezonis</w:t>
      </w:r>
      <w:proofErr w:type="spellEnd"/>
      <w:r w:rsidRPr="003D63CE">
        <w:rPr>
          <w:szCs w:val="24"/>
          <w:lang w:bidi="en-US"/>
        </w:rPr>
        <w:t xml:space="preserve"> (toliau – kelnės). Striukė, </w:t>
      </w:r>
      <w:proofErr w:type="spellStart"/>
      <w:r w:rsidRPr="003D63CE">
        <w:rPr>
          <w:szCs w:val="24"/>
          <w:lang w:bidi="en-US"/>
        </w:rPr>
        <w:t>dėvėtojui</w:t>
      </w:r>
      <w:proofErr w:type="spellEnd"/>
      <w:r w:rsidRPr="003D63CE">
        <w:rPr>
          <w:szCs w:val="24"/>
          <w:lang w:bidi="en-US"/>
        </w:rPr>
        <w:t xml:space="preserve"> stovint tiesiai, turi dengti kelnes nuo juosmens 30±5 cm, matuojant ilgiausioje vietoje. </w:t>
      </w:r>
      <w:r>
        <w:rPr>
          <w:szCs w:val="24"/>
          <w:lang w:eastAsia="lt-LT"/>
        </w:rPr>
        <w:t>K</w:t>
      </w:r>
      <w:r w:rsidRPr="003D63CE">
        <w:rPr>
          <w:szCs w:val="24"/>
          <w:lang w:eastAsia="lt-LT"/>
        </w:rPr>
        <w:t xml:space="preserve">artu su pasiūlymu </w:t>
      </w:r>
      <w:r>
        <w:rPr>
          <w:szCs w:val="24"/>
          <w:lang w:eastAsia="lt-LT"/>
        </w:rPr>
        <w:t>turi būti</w:t>
      </w:r>
      <w:r w:rsidRPr="003D63CE">
        <w:rPr>
          <w:szCs w:val="24"/>
          <w:lang w:eastAsia="lt-LT"/>
        </w:rPr>
        <w:t xml:space="preserve"> pateikti gamintojo dokumentai, </w:t>
      </w:r>
      <w:r w:rsidRPr="003D63CE">
        <w:rPr>
          <w:szCs w:val="24"/>
        </w:rPr>
        <w:t xml:space="preserve">patvirtinantys atitikimą reikalavimui – </w:t>
      </w:r>
      <w:r w:rsidRPr="003D63CE">
        <w:rPr>
          <w:szCs w:val="24"/>
          <w:lang w:eastAsia="lt-LT"/>
        </w:rPr>
        <w:t>gamintojo techniniai dokumentai, drabužio modelio brėžiniai arba gaminio katalogas, kuriame nurodyti gatavo gaminio matmenys.</w:t>
      </w:r>
    </w:p>
    <w:p w14:paraId="394480D2" w14:textId="77777777" w:rsidR="00AD5E76" w:rsidRPr="00645B2F" w:rsidRDefault="00AD5E76" w:rsidP="00AD5E76">
      <w:pPr>
        <w:numPr>
          <w:ilvl w:val="0"/>
          <w:numId w:val="1"/>
        </w:numPr>
        <w:tabs>
          <w:tab w:val="left" w:pos="1134"/>
        </w:tabs>
        <w:ind w:left="0" w:firstLine="851"/>
        <w:jc w:val="both"/>
        <w:rPr>
          <w:szCs w:val="24"/>
          <w:lang w:bidi="en-US"/>
        </w:rPr>
      </w:pPr>
      <w:r w:rsidRPr="00645B2F">
        <w:rPr>
          <w:szCs w:val="24"/>
          <w:lang w:bidi="en-US"/>
        </w:rPr>
        <w:t>Apranga turi atitikti galiojančio standarto LST EN 469:2020 „Apsauginė ugniagesių apranga. Apsauginės ugniagesių aprangos darbinių charakteristikų reikalavimai.“ (arba lygiaverčio) (toliau – standartas EN 469)  darbinių charakteristikų reikalavimus ir šioje specifikacijoje keliamus reikalavimus.</w:t>
      </w:r>
      <w:r w:rsidRPr="00645B2F">
        <w:rPr>
          <w:i/>
          <w:iCs/>
          <w:color w:val="EE0000"/>
          <w:szCs w:val="24"/>
          <w:lang w:bidi="en-US"/>
        </w:rPr>
        <w:t xml:space="preserve"> </w:t>
      </w:r>
      <w:r w:rsidRPr="00645B2F">
        <w:rPr>
          <w:rStyle w:val="Grietas"/>
          <w:b w:val="0"/>
          <w:bCs w:val="0"/>
          <w:szCs w:val="24"/>
        </w:rPr>
        <w:t>Atitikčiai įrodyti kartu su pasiūlymu turi būti pateikta gamintojo deklaracija arba bandymų protokolai, patvirtinantys gaminio atitiktį šiam standartui.</w:t>
      </w:r>
    </w:p>
    <w:p w14:paraId="140ECD09" w14:textId="77777777" w:rsidR="00AD5E76" w:rsidRPr="00645B2F" w:rsidRDefault="00AD5E76" w:rsidP="00AD5E76">
      <w:pPr>
        <w:numPr>
          <w:ilvl w:val="0"/>
          <w:numId w:val="1"/>
        </w:numPr>
        <w:tabs>
          <w:tab w:val="left" w:pos="1134"/>
        </w:tabs>
        <w:ind w:left="0" w:firstLine="851"/>
        <w:jc w:val="both"/>
        <w:rPr>
          <w:b/>
          <w:color w:val="EE0000"/>
          <w:szCs w:val="24"/>
          <w:u w:val="single"/>
          <w:lang w:bidi="en-US"/>
        </w:rPr>
      </w:pPr>
      <w:r w:rsidRPr="0093596F">
        <w:rPr>
          <w:szCs w:val="24"/>
          <w:lang w:bidi="en-US"/>
        </w:rPr>
        <w:t>Aprangai turi būti atliktas</w:t>
      </w:r>
      <w:r w:rsidRPr="0093596F">
        <w:rPr>
          <w:szCs w:val="24"/>
          <w:lang w:eastAsia="lt-LT" w:bidi="en-US"/>
        </w:rPr>
        <w:t xml:space="preserve"> EB tipo tyrimas pagal standartą EN 469 ir turi būti </w:t>
      </w:r>
      <w:r w:rsidRPr="0093596F">
        <w:rPr>
          <w:szCs w:val="24"/>
          <w:lang w:bidi="en-US"/>
        </w:rPr>
        <w:t>pateiktas galiojantis</w:t>
      </w:r>
      <w:r w:rsidRPr="0093596F">
        <w:rPr>
          <w:szCs w:val="24"/>
          <w:lang w:eastAsia="lt-LT" w:bidi="en-US"/>
        </w:rPr>
        <w:t xml:space="preserve"> EB tipo tyrimo sertifikatas,</w:t>
      </w:r>
      <w:r w:rsidRPr="0093596F">
        <w:rPr>
          <w:szCs w:val="24"/>
        </w:rPr>
        <w:t xml:space="preserve"> </w:t>
      </w:r>
      <w:r w:rsidRPr="0093596F">
        <w:rPr>
          <w:szCs w:val="24"/>
          <w:lang w:eastAsia="lt-LT" w:bidi="en-US"/>
        </w:rPr>
        <w:t xml:space="preserve">išduotas nepriklausomos nuo suinteresuotų šalių notifikuotos įstaigos. EB tipo tyrimo sertifikate turi būti nurodomi </w:t>
      </w:r>
      <w:r w:rsidRPr="0093596F">
        <w:rPr>
          <w:szCs w:val="24"/>
          <w:u w:val="single"/>
          <w:lang w:eastAsia="lt-LT" w:bidi="en-US"/>
        </w:rPr>
        <w:t>tyrimo rezultatai, sertifikato išdavimo sąlygos ir patvirtintam modeliui identifikuoti reikalingi aprašymai bei brėžiniai.</w:t>
      </w:r>
      <w:r w:rsidRPr="004C1669">
        <w:rPr>
          <w:szCs w:val="24"/>
          <w:lang w:eastAsia="lt-LT" w:bidi="en-US"/>
        </w:rPr>
        <w:t xml:space="preserve"> </w:t>
      </w:r>
    </w:p>
    <w:p w14:paraId="16DC9675" w14:textId="77777777" w:rsidR="00AD5E76" w:rsidRPr="00645B2F" w:rsidRDefault="00AD5E76" w:rsidP="00AD5E76">
      <w:pPr>
        <w:numPr>
          <w:ilvl w:val="0"/>
          <w:numId w:val="1"/>
        </w:numPr>
        <w:tabs>
          <w:tab w:val="left" w:pos="1134"/>
        </w:tabs>
        <w:ind w:left="0" w:firstLine="851"/>
        <w:jc w:val="both"/>
        <w:rPr>
          <w:b/>
          <w:color w:val="EE0000"/>
          <w:szCs w:val="24"/>
          <w:u w:val="single"/>
          <w:lang w:bidi="en-US"/>
        </w:rPr>
      </w:pPr>
      <w:r w:rsidRPr="00645B2F">
        <w:rPr>
          <w:szCs w:val="24"/>
        </w:rPr>
        <w:t xml:space="preserve">Vadovaujantis Aplinkos apsaugos kriterijų taikymo, vykdant žaliuosius pirkimus, tvarkos aprašu (toliau – Tvarkos aprašas), patvirtintu Lietuvos Respublikos aplinkos ministro 2011 m. birželio 28 d. įsakymu Nr. D1-508 „Dėl aplinkos apsaugos kriterijų taikymo, vykdant žaliuosius pirkimus, tvarkos aprašo patvirtinimo“, </w:t>
      </w:r>
      <w:r w:rsidRPr="00645B2F">
        <w:rPr>
          <w:color w:val="000000" w:themeColor="text1"/>
          <w:szCs w:val="24"/>
        </w:rPr>
        <w:t>aprangos gamybai naudojamų medžiagų komponentų rinkinys arba kiekvienas sluoksnis atskirai</w:t>
      </w:r>
      <w:r w:rsidRPr="00645B2F">
        <w:rPr>
          <w:szCs w:val="24"/>
        </w:rPr>
        <w:t xml:space="preserve"> turi atitikti Tvarkos aprašo 1 priede pateiktame produktų, kurių viešiesiems pirkimams ir pirkimams taikytini minimalūs aplinkos apsaugos kriterijai sąraše nurodytiems tekstilės gaminiams Tvarkos aprašo 2 priedo 9.1 punkte nurodytus visus produktui nustatytus ir aplinkos ministro įsakymu patvirtintus minimalius aplinkos apsaugos kriterijus, nurodytus Tvarkos aprašo 2 priedo IX skyriuje „Tekstilės gaminiai“ </w:t>
      </w:r>
      <w:r w:rsidRPr="00645B2F">
        <w:rPr>
          <w:i/>
          <w:iCs/>
          <w:szCs w:val="24"/>
        </w:rPr>
        <w:t xml:space="preserve">(atitiktį reikalavimams įrodantys dokumentai, pateikiami su pasiūlymu: </w:t>
      </w:r>
      <w:r w:rsidRPr="00645B2F">
        <w:rPr>
          <w:szCs w:val="24"/>
        </w:rPr>
        <w:t>Paskelbtosios (notifikuotos) institucijos atliktų bandymų protokolai (kurie pateikiami kartu su EB tipo sertifikatu pagal standartą EN 469), patvirtinantys medžiagų sudėtį, ARBA nepriklausomos trečiosios šalies išduotas galiojantis gaminio sertifikatas (</w:t>
      </w:r>
      <w:r w:rsidRPr="00645B2F">
        <w:rPr>
          <w:i/>
          <w:iCs/>
          <w:szCs w:val="24"/>
        </w:rPr>
        <w:t>OEKO-TEX® Standard 100</w:t>
      </w:r>
      <w:r w:rsidRPr="00645B2F">
        <w:rPr>
          <w:szCs w:val="24"/>
        </w:rPr>
        <w:t xml:space="preserve">, </w:t>
      </w:r>
      <w:r w:rsidRPr="00645B2F">
        <w:rPr>
          <w:i/>
          <w:iCs/>
          <w:szCs w:val="24"/>
        </w:rPr>
        <w:t xml:space="preserve">EU </w:t>
      </w:r>
      <w:proofErr w:type="spellStart"/>
      <w:r w:rsidRPr="00645B2F">
        <w:rPr>
          <w:i/>
          <w:iCs/>
          <w:szCs w:val="24"/>
        </w:rPr>
        <w:t>Ecolabel</w:t>
      </w:r>
      <w:proofErr w:type="spellEnd"/>
      <w:r w:rsidRPr="00645B2F">
        <w:rPr>
          <w:szCs w:val="24"/>
        </w:rPr>
        <w:t xml:space="preserve"> ar lygiavertis).</w:t>
      </w:r>
    </w:p>
    <w:p w14:paraId="2784C539" w14:textId="77777777" w:rsidR="00AD5E76" w:rsidRDefault="00AD5E76" w:rsidP="00AD5E76">
      <w:pPr>
        <w:pStyle w:val="Sraopastraipa"/>
        <w:numPr>
          <w:ilvl w:val="0"/>
          <w:numId w:val="1"/>
        </w:numPr>
        <w:tabs>
          <w:tab w:val="left" w:pos="1134"/>
        </w:tabs>
        <w:spacing w:after="200"/>
        <w:ind w:left="0" w:firstLine="851"/>
        <w:jc w:val="both"/>
        <w:rPr>
          <w:szCs w:val="24"/>
        </w:rPr>
      </w:pPr>
      <w:r w:rsidRPr="00DD6190">
        <w:rPr>
          <w:szCs w:val="24"/>
        </w:rPr>
        <w:t>Apranga turi būti nauja, nenaudota, be gamybos, medžiagų, apdailos ir komplektavimo defektų, pagaminta ne anksčiau kaip prieš 12 mėnesių iki atitinkamos aprangos partijos pristatymo dienos.</w:t>
      </w:r>
    </w:p>
    <w:p w14:paraId="2B8ED075" w14:textId="77777777" w:rsidR="00AD5E76" w:rsidRPr="004E25A0" w:rsidRDefault="00AD5E76" w:rsidP="00AD5E76">
      <w:pPr>
        <w:pStyle w:val="Sraopastraipa"/>
        <w:numPr>
          <w:ilvl w:val="0"/>
          <w:numId w:val="1"/>
        </w:numPr>
        <w:tabs>
          <w:tab w:val="left" w:pos="1134"/>
        </w:tabs>
        <w:spacing w:after="200"/>
        <w:ind w:left="0" w:firstLine="851"/>
        <w:jc w:val="both"/>
        <w:rPr>
          <w:szCs w:val="24"/>
        </w:rPr>
      </w:pPr>
      <w:r w:rsidRPr="004E25A0">
        <w:rPr>
          <w:szCs w:val="24"/>
        </w:rPr>
        <w:t>Kiekvienam perduotam aprangos komplektui – striukei ir kelnėms – suteikiama ne trumpesnė kaip 24 mėnesių garantija, skaičiuojama nuo jos perdavimo Perkančiajai organizacijai dienos. Garantiniu laikotarpiu dėl gamybos, medžiagų, konstrukcijos ar surinkimo trūkumų atsiradę defektai šalinami tiekėjo sąskaita.</w:t>
      </w:r>
    </w:p>
    <w:p w14:paraId="20DFED8D" w14:textId="77777777" w:rsidR="00AD5E76" w:rsidRPr="004E25A0" w:rsidRDefault="00AD5E76" w:rsidP="00AD5E76">
      <w:pPr>
        <w:pStyle w:val="Sraopastraipa"/>
        <w:numPr>
          <w:ilvl w:val="0"/>
          <w:numId w:val="1"/>
        </w:numPr>
        <w:tabs>
          <w:tab w:val="left" w:pos="1134"/>
        </w:tabs>
        <w:spacing w:after="200"/>
        <w:ind w:left="0" w:firstLine="851"/>
        <w:jc w:val="both"/>
        <w:rPr>
          <w:szCs w:val="24"/>
        </w:rPr>
      </w:pPr>
      <w:r w:rsidRPr="004E25A0">
        <w:t>Gamintojas įsipareigoja pagal poreikį pagaminti siūlomo modelio iki 5 proc. nuo bendro užsakomo kiekio nestandartinių dydžių aprangą. Šių dydžių gamyba įskaičiuojama į bendrą pasiūlymo kainą ir papildomai neapmokama.</w:t>
      </w:r>
    </w:p>
    <w:p w14:paraId="49A8F3EB" w14:textId="77777777" w:rsidR="00AD5E76" w:rsidRPr="006E3FF5" w:rsidRDefault="00AD5E76" w:rsidP="00AD5E76">
      <w:pPr>
        <w:pStyle w:val="Sraopastraipa"/>
        <w:numPr>
          <w:ilvl w:val="0"/>
          <w:numId w:val="1"/>
        </w:numPr>
        <w:tabs>
          <w:tab w:val="left" w:pos="1134"/>
        </w:tabs>
        <w:ind w:left="0" w:firstLine="851"/>
        <w:jc w:val="both"/>
        <w:rPr>
          <w:b/>
          <w:bCs/>
          <w:szCs w:val="24"/>
        </w:rPr>
      </w:pPr>
      <w:r w:rsidRPr="006E3FF5">
        <w:rPr>
          <w:b/>
          <w:bCs/>
          <w:szCs w:val="24"/>
        </w:rPr>
        <w:t>Techninėje specifikacijoje konkretūs modeliai, šaltiniai, standartai, konkretūs procesai ar prekės ženklai, patentai, tipai, konkreti kilmė arba gamyba apima ir jiems lygiaverčius produktus ar</w:t>
      </w:r>
      <w:r w:rsidRPr="00EC5F1B">
        <w:rPr>
          <w:szCs w:val="24"/>
        </w:rPr>
        <w:t xml:space="preserve"> </w:t>
      </w:r>
      <w:r w:rsidRPr="006E3FF5">
        <w:rPr>
          <w:b/>
          <w:bCs/>
          <w:szCs w:val="24"/>
        </w:rPr>
        <w:t>procesus (t. y. tiekėjas gali siūlyti ir atitinkamus lygiaverčius produktus ir procesus, nepriklausomai nuo to, ar šalia yra prierašas „arba lygiavertis“, ir lygiavertiškumą privalo įrodyti).</w:t>
      </w:r>
    </w:p>
    <w:p w14:paraId="71A252F6" w14:textId="77777777" w:rsidR="00AD5E76" w:rsidRPr="006E3FF5" w:rsidRDefault="00AD5E76" w:rsidP="00AD5E76">
      <w:pPr>
        <w:tabs>
          <w:tab w:val="left" w:pos="1134"/>
        </w:tabs>
        <w:jc w:val="both"/>
        <w:rPr>
          <w:b/>
          <w:bCs/>
          <w:szCs w:val="24"/>
        </w:rPr>
      </w:pPr>
    </w:p>
    <w:p w14:paraId="7B55AA57" w14:textId="77777777" w:rsidR="00AD5E76" w:rsidRPr="0093596F" w:rsidRDefault="00AD5E76" w:rsidP="00AD5E76">
      <w:pPr>
        <w:pStyle w:val="SKYRIUS"/>
        <w:tabs>
          <w:tab w:val="clear" w:pos="360"/>
          <w:tab w:val="left" w:pos="142"/>
        </w:tabs>
        <w:spacing w:line="240" w:lineRule="auto"/>
        <w:rPr>
          <w:szCs w:val="24"/>
        </w:rPr>
      </w:pPr>
      <w:r>
        <w:rPr>
          <w:szCs w:val="24"/>
        </w:rPr>
        <w:t xml:space="preserve"> </w:t>
      </w:r>
      <w:r w:rsidRPr="0093596F">
        <w:rPr>
          <w:szCs w:val="24"/>
        </w:rPr>
        <w:t>SKYRIUS</w:t>
      </w:r>
    </w:p>
    <w:p w14:paraId="2074B8EE" w14:textId="77777777" w:rsidR="00AD5E76" w:rsidRPr="0093596F" w:rsidRDefault="00AD5E76" w:rsidP="00AD5E76">
      <w:pPr>
        <w:pStyle w:val="SKYRIUS"/>
        <w:numPr>
          <w:ilvl w:val="0"/>
          <w:numId w:val="0"/>
        </w:numPr>
        <w:spacing w:line="240" w:lineRule="auto"/>
        <w:rPr>
          <w:szCs w:val="24"/>
        </w:rPr>
      </w:pPr>
      <w:r w:rsidRPr="0093596F">
        <w:rPr>
          <w:szCs w:val="24"/>
        </w:rPr>
        <w:t>TECHNINIAI REIKALAVIMAI</w:t>
      </w:r>
    </w:p>
    <w:p w14:paraId="38E73689" w14:textId="77777777" w:rsidR="00AD5E76" w:rsidRPr="0093596F" w:rsidRDefault="00AD5E76" w:rsidP="00AD5E76">
      <w:pPr>
        <w:pStyle w:val="SKYRIUS"/>
        <w:numPr>
          <w:ilvl w:val="0"/>
          <w:numId w:val="0"/>
        </w:numPr>
        <w:spacing w:line="240" w:lineRule="auto"/>
        <w:rPr>
          <w:szCs w:val="24"/>
        </w:rPr>
      </w:pPr>
    </w:p>
    <w:p w14:paraId="192408D4" w14:textId="77777777" w:rsidR="00AD5E76" w:rsidRPr="001C0BDC" w:rsidRDefault="00AD5E76" w:rsidP="00AD5E76">
      <w:pPr>
        <w:pStyle w:val="Sraopastraipa"/>
        <w:numPr>
          <w:ilvl w:val="0"/>
          <w:numId w:val="1"/>
        </w:numPr>
        <w:tabs>
          <w:tab w:val="left" w:pos="1134"/>
        </w:tabs>
        <w:ind w:left="0" w:firstLine="851"/>
        <w:jc w:val="both"/>
        <w:rPr>
          <w:szCs w:val="24"/>
        </w:rPr>
      </w:pPr>
      <w:bookmarkStart w:id="0" w:name="_Hlk132614748"/>
      <w:r w:rsidRPr="001C0BDC">
        <w:rPr>
          <w:szCs w:val="24"/>
        </w:rPr>
        <w:t>Aprangos gamybai naudojamų medžiagų</w:t>
      </w:r>
      <w:r w:rsidRPr="004E25A0">
        <w:rPr>
          <w:szCs w:val="24"/>
        </w:rPr>
        <w:t xml:space="preserve"> </w:t>
      </w:r>
      <w:r w:rsidRPr="00AA1F7C">
        <w:rPr>
          <w:szCs w:val="24"/>
        </w:rPr>
        <w:t xml:space="preserve">Pagaminta iš </w:t>
      </w:r>
      <w:proofErr w:type="spellStart"/>
      <w:r w:rsidRPr="00AA1F7C">
        <w:rPr>
          <w:szCs w:val="24"/>
        </w:rPr>
        <w:t>aramidinių</w:t>
      </w:r>
      <w:proofErr w:type="spellEnd"/>
      <w:r w:rsidRPr="00AA1F7C">
        <w:rPr>
          <w:szCs w:val="24"/>
        </w:rPr>
        <w:t xml:space="preserve"> ir (arba) kitų savaime liepsnai atsparių pluoštų</w:t>
      </w:r>
      <w:r w:rsidRPr="001C0BDC">
        <w:rPr>
          <w:szCs w:val="24"/>
        </w:rPr>
        <w:t xml:space="preserve"> </w:t>
      </w:r>
      <w:bookmarkEnd w:id="0"/>
      <w:r w:rsidRPr="001C0BDC">
        <w:rPr>
          <w:szCs w:val="24"/>
        </w:rPr>
        <w:t>komponentų rinkinį</w:t>
      </w:r>
      <w:r>
        <w:rPr>
          <w:szCs w:val="24"/>
        </w:rPr>
        <w:t xml:space="preserve"> (toliau – komponentų rinkinys)</w:t>
      </w:r>
      <w:r w:rsidRPr="001C0BDC">
        <w:rPr>
          <w:szCs w:val="24"/>
        </w:rPr>
        <w:t xml:space="preserve"> turi sudaryti šie sluoksniai: išorinė medžiaga, drėgmės barjeras, šilumą izoliuojantis įdėklas ir pamušalas. Šilumą izoliuojantis įdėklas nebūtinas, kaip atskiras daugiasluoksnio drabužio sluoksnis, jeigu aprangos gamybai naudojamos erdvinės 3D struktūros medžiagos. </w:t>
      </w:r>
      <w:r w:rsidRPr="00645B2F">
        <w:rPr>
          <w:szCs w:val="24"/>
        </w:rPr>
        <w:t xml:space="preserve">Su pasiūlymu </w:t>
      </w:r>
      <w:r>
        <w:rPr>
          <w:szCs w:val="24"/>
        </w:rPr>
        <w:t>t</w:t>
      </w:r>
      <w:r w:rsidRPr="001C0BDC">
        <w:rPr>
          <w:szCs w:val="24"/>
        </w:rPr>
        <w:t>uri būti pateiktas aprangos gamybai naudojamų medžiagų komponentų rinkinio aprašymas.</w:t>
      </w:r>
    </w:p>
    <w:p w14:paraId="16736571" w14:textId="77777777" w:rsidR="00AD5E76" w:rsidRPr="00116223" w:rsidRDefault="00AD5E76" w:rsidP="00AD5E76">
      <w:pPr>
        <w:pStyle w:val="Sraopastraipa"/>
        <w:numPr>
          <w:ilvl w:val="1"/>
          <w:numId w:val="1"/>
        </w:numPr>
        <w:tabs>
          <w:tab w:val="left" w:pos="1560"/>
        </w:tabs>
        <w:ind w:left="0" w:firstLine="851"/>
        <w:jc w:val="both"/>
        <w:rPr>
          <w:szCs w:val="24"/>
        </w:rPr>
      </w:pPr>
      <w:r w:rsidRPr="007D4D74">
        <w:rPr>
          <w:szCs w:val="24"/>
        </w:rPr>
        <w:t xml:space="preserve">Išorinė medžiaga turi būti pagaminta iš </w:t>
      </w:r>
      <w:proofErr w:type="spellStart"/>
      <w:r w:rsidRPr="007D4D74">
        <w:rPr>
          <w:szCs w:val="24"/>
        </w:rPr>
        <w:t>aramidinių</w:t>
      </w:r>
      <w:proofErr w:type="spellEnd"/>
      <w:r w:rsidRPr="007D4D74">
        <w:rPr>
          <w:szCs w:val="24"/>
        </w:rPr>
        <w:t xml:space="preserve"> ir (ar) kitų savaime liepsnai atsparių pluoštų. Antistatinėms savybėms užtikrinti gali būti naudojami antistatiniai pluoštai</w:t>
      </w:r>
      <w:r>
        <w:rPr>
          <w:szCs w:val="24"/>
        </w:rPr>
        <w:t>.</w:t>
      </w:r>
    </w:p>
    <w:p w14:paraId="64074AE8" w14:textId="77777777" w:rsidR="00AD5E76" w:rsidRPr="001C0BDC" w:rsidRDefault="00AD5E76" w:rsidP="00AD5E76">
      <w:pPr>
        <w:pStyle w:val="Sraopastraipa"/>
        <w:numPr>
          <w:ilvl w:val="1"/>
          <w:numId w:val="1"/>
        </w:numPr>
        <w:tabs>
          <w:tab w:val="left" w:pos="1560"/>
        </w:tabs>
        <w:ind w:left="0" w:firstLine="851"/>
        <w:jc w:val="both"/>
        <w:rPr>
          <w:szCs w:val="24"/>
        </w:rPr>
      </w:pPr>
      <w:r w:rsidRPr="001C0BDC">
        <w:rPr>
          <w:szCs w:val="24"/>
        </w:rPr>
        <w:t xml:space="preserve">Drėgmės barjeras – dviejų komponentų </w:t>
      </w:r>
      <w:proofErr w:type="spellStart"/>
      <w:r w:rsidRPr="001C0BDC">
        <w:rPr>
          <w:szCs w:val="24"/>
        </w:rPr>
        <w:t>mikroporinė</w:t>
      </w:r>
      <w:proofErr w:type="spellEnd"/>
      <w:r w:rsidRPr="001C0BDC">
        <w:rPr>
          <w:szCs w:val="24"/>
        </w:rPr>
        <w:t xml:space="preserve"> membrana</w:t>
      </w:r>
      <w:r>
        <w:rPr>
          <w:szCs w:val="24"/>
        </w:rPr>
        <w:t>.</w:t>
      </w:r>
    </w:p>
    <w:p w14:paraId="06D1A297" w14:textId="77777777" w:rsidR="00AD5E76" w:rsidRPr="001C0BDC" w:rsidRDefault="00AD5E76" w:rsidP="00AD5E76">
      <w:pPr>
        <w:pStyle w:val="Sraopastraipa"/>
        <w:numPr>
          <w:ilvl w:val="1"/>
          <w:numId w:val="1"/>
        </w:numPr>
        <w:tabs>
          <w:tab w:val="left" w:pos="1560"/>
        </w:tabs>
        <w:ind w:left="0" w:firstLine="851"/>
        <w:jc w:val="both"/>
        <w:rPr>
          <w:szCs w:val="24"/>
        </w:rPr>
      </w:pPr>
      <w:r w:rsidRPr="001C0BDC">
        <w:rPr>
          <w:szCs w:val="24"/>
        </w:rPr>
        <w:t xml:space="preserve">Šilumą izoliuojantis įdėklas – 100 % </w:t>
      </w:r>
      <w:proofErr w:type="spellStart"/>
      <w:r w:rsidRPr="001C0BDC">
        <w:rPr>
          <w:szCs w:val="24"/>
        </w:rPr>
        <w:t>aramidas</w:t>
      </w:r>
      <w:proofErr w:type="spellEnd"/>
      <w:r w:rsidRPr="001C0BDC">
        <w:rPr>
          <w:szCs w:val="24"/>
        </w:rPr>
        <w:t>. Jeigu aprangos gamybai naudojamos erdvinės 3D struktūros medžiagos, kurių dėka šilumą izoliuojantis įdėklas nebūtinas, kaip atskiras daugiasluoksnio drabužio sluoksnis, turi būti pateiktas išsamus 3D struktūros aprašymas, paaiškinant kaip susiformuoja šilumą izoliuojantis sluoksnis.</w:t>
      </w:r>
    </w:p>
    <w:p w14:paraId="33573B72" w14:textId="77777777" w:rsidR="00AD5E76" w:rsidRPr="001C0BDC" w:rsidRDefault="00AD5E76" w:rsidP="00AD5E76">
      <w:pPr>
        <w:pStyle w:val="Sraopastraipa"/>
        <w:numPr>
          <w:ilvl w:val="1"/>
          <w:numId w:val="1"/>
        </w:numPr>
        <w:tabs>
          <w:tab w:val="left" w:pos="1560"/>
        </w:tabs>
        <w:ind w:left="0" w:firstLine="851"/>
        <w:jc w:val="both"/>
        <w:rPr>
          <w:szCs w:val="24"/>
        </w:rPr>
      </w:pPr>
      <w:r w:rsidRPr="001C0BDC">
        <w:rPr>
          <w:szCs w:val="24"/>
        </w:rPr>
        <w:t>Pamušalo pagrindas –</w:t>
      </w:r>
      <w:r>
        <w:rPr>
          <w:szCs w:val="24"/>
        </w:rPr>
        <w:t xml:space="preserve"> </w:t>
      </w:r>
      <w:proofErr w:type="spellStart"/>
      <w:r w:rsidRPr="001C0BDC">
        <w:rPr>
          <w:szCs w:val="24"/>
        </w:rPr>
        <w:t>aramidinis</w:t>
      </w:r>
      <w:proofErr w:type="spellEnd"/>
      <w:r w:rsidRPr="001C0BDC">
        <w:rPr>
          <w:szCs w:val="24"/>
        </w:rPr>
        <w:t xml:space="preserve"> pluoštas</w:t>
      </w:r>
      <w:bookmarkStart w:id="1" w:name="_Hlk134770090"/>
      <w:r w:rsidRPr="001C0BDC">
        <w:rPr>
          <w:szCs w:val="24"/>
        </w:rPr>
        <w:t xml:space="preserve">, ne mažiau, kaip 50 %. </w:t>
      </w:r>
      <w:bookmarkEnd w:id="1"/>
    </w:p>
    <w:p w14:paraId="34904DEB" w14:textId="77777777" w:rsidR="00AD5E76" w:rsidRDefault="00AD5E76" w:rsidP="00AD5E76">
      <w:pPr>
        <w:pStyle w:val="Sraopastraipa"/>
        <w:numPr>
          <w:ilvl w:val="1"/>
          <w:numId w:val="1"/>
        </w:numPr>
        <w:tabs>
          <w:tab w:val="left" w:pos="1560"/>
        </w:tabs>
        <w:ind w:left="0" w:firstLine="851"/>
        <w:jc w:val="both"/>
        <w:rPr>
          <w:szCs w:val="24"/>
        </w:rPr>
      </w:pPr>
      <w:r w:rsidRPr="00645B2F">
        <w:rPr>
          <w:szCs w:val="24"/>
        </w:rPr>
        <w:t xml:space="preserve">Su pasiūlymu </w:t>
      </w:r>
      <w:r>
        <w:rPr>
          <w:szCs w:val="24"/>
        </w:rPr>
        <w:t>t</w:t>
      </w:r>
      <w:r w:rsidRPr="001C0BDC">
        <w:rPr>
          <w:szCs w:val="24"/>
        </w:rPr>
        <w:t>uri būti pateikti aprangos gamybai naudojamų medžiagų gamintojo techniniai dokumentai, arba paskelbtosios (notifikuotos) institucijos atlikto bandymo protokolai, arba kiti lygiaverčiai įrodymai, kuriuose būtu tiksli ir išsami informacija, patvirtinanti aprangos gamybai naudojamų medžiagų atitikimą reikalavimams</w:t>
      </w:r>
      <w:r>
        <w:rPr>
          <w:szCs w:val="24"/>
        </w:rPr>
        <w:t xml:space="preserve"> (išorinio audinio pluoštinė sudėtis ir pynimas, drėgmės barjero, šilumą izoliuojančio įdėklo ir pamušalo – pluoštinė sudėtis), </w:t>
      </w:r>
      <w:r w:rsidRPr="001C0BDC">
        <w:rPr>
          <w:szCs w:val="24"/>
        </w:rPr>
        <w:t>.</w:t>
      </w:r>
    </w:p>
    <w:p w14:paraId="1F0A117B" w14:textId="77777777" w:rsidR="00AD5E76" w:rsidRPr="0093596F" w:rsidRDefault="00AD5E76" w:rsidP="00AD5E76">
      <w:pPr>
        <w:numPr>
          <w:ilvl w:val="0"/>
          <w:numId w:val="1"/>
        </w:numPr>
        <w:tabs>
          <w:tab w:val="left" w:pos="1134"/>
        </w:tabs>
        <w:spacing w:after="200"/>
        <w:ind w:left="0" w:firstLine="851"/>
        <w:contextualSpacing/>
        <w:jc w:val="both"/>
        <w:rPr>
          <w:szCs w:val="24"/>
        </w:rPr>
      </w:pPr>
      <w:bookmarkStart w:id="2" w:name="_Hlk38540387"/>
      <w:r w:rsidRPr="0093596F">
        <w:rPr>
          <w:szCs w:val="24"/>
        </w:rPr>
        <w:t>Bendras daugiasluoksnio drabužio medžiagų komponentų rinkinio nominalus</w:t>
      </w:r>
      <w:r>
        <w:rPr>
          <w:szCs w:val="24"/>
        </w:rPr>
        <w:t xml:space="preserve"> paviršinis</w:t>
      </w:r>
      <w:r w:rsidRPr="0093596F">
        <w:rPr>
          <w:szCs w:val="24"/>
        </w:rPr>
        <w:t xml:space="preserve"> tankis neturi viršyti 650 g/m². Turi būti pateikti</w:t>
      </w:r>
      <w:r>
        <w:rPr>
          <w:szCs w:val="24"/>
        </w:rPr>
        <w:t xml:space="preserve"> gamintojo</w:t>
      </w:r>
      <w:r w:rsidRPr="0093596F">
        <w:rPr>
          <w:szCs w:val="24"/>
        </w:rPr>
        <w:t xml:space="preserve"> dokumentai, patvirtinantys atitikimą reikalavimui.</w:t>
      </w:r>
    </w:p>
    <w:bookmarkEnd w:id="2"/>
    <w:p w14:paraId="604D5EBE" w14:textId="77777777" w:rsidR="00AD5E76" w:rsidRDefault="00AD5E76" w:rsidP="00AD5E76">
      <w:pPr>
        <w:numPr>
          <w:ilvl w:val="0"/>
          <w:numId w:val="1"/>
        </w:numPr>
        <w:tabs>
          <w:tab w:val="left" w:pos="1134"/>
        </w:tabs>
        <w:ind w:left="0" w:firstLine="851"/>
        <w:contextualSpacing/>
        <w:jc w:val="both"/>
        <w:rPr>
          <w:b/>
          <w:color w:val="000000" w:themeColor="text1"/>
          <w:szCs w:val="24"/>
          <w:u w:val="single"/>
        </w:rPr>
      </w:pPr>
      <w:r w:rsidRPr="0093596F">
        <w:rPr>
          <w:szCs w:val="24"/>
        </w:rPr>
        <w:t>Aprang</w:t>
      </w:r>
      <w:r>
        <w:rPr>
          <w:szCs w:val="24"/>
        </w:rPr>
        <w:t>a</w:t>
      </w:r>
      <w:r w:rsidRPr="0093596F">
        <w:rPr>
          <w:szCs w:val="24"/>
        </w:rPr>
        <w:t xml:space="preserve"> pagal standarto EN 469 6.2</w:t>
      </w:r>
      <w:r>
        <w:rPr>
          <w:szCs w:val="24"/>
        </w:rPr>
        <w:t>.1.3</w:t>
      </w:r>
      <w:r w:rsidRPr="0093596F">
        <w:rPr>
          <w:szCs w:val="24"/>
        </w:rPr>
        <w:t>, 6.</w:t>
      </w:r>
      <w:r>
        <w:rPr>
          <w:szCs w:val="24"/>
        </w:rPr>
        <w:t>2.1.4</w:t>
      </w:r>
      <w:r w:rsidRPr="0093596F">
        <w:rPr>
          <w:szCs w:val="24"/>
        </w:rPr>
        <w:t>, 6.</w:t>
      </w:r>
      <w:r>
        <w:rPr>
          <w:szCs w:val="24"/>
        </w:rPr>
        <w:t>2.4,</w:t>
      </w:r>
      <w:r w:rsidRPr="0093596F">
        <w:rPr>
          <w:szCs w:val="24"/>
        </w:rPr>
        <w:t xml:space="preserve"> 6.</w:t>
      </w:r>
      <w:r>
        <w:rPr>
          <w:szCs w:val="24"/>
        </w:rPr>
        <w:t>3.</w:t>
      </w:r>
      <w:r w:rsidRPr="0093596F">
        <w:rPr>
          <w:szCs w:val="24"/>
        </w:rPr>
        <w:t xml:space="preserve">1 </w:t>
      </w:r>
      <w:r>
        <w:rPr>
          <w:szCs w:val="24"/>
        </w:rPr>
        <w:t>punktus</w:t>
      </w:r>
      <w:r w:rsidRPr="0093596F">
        <w:rPr>
          <w:szCs w:val="24"/>
        </w:rPr>
        <w:t xml:space="preserve"> turi </w:t>
      </w:r>
      <w:r w:rsidRPr="00CF47D0">
        <w:rPr>
          <w:b/>
          <w:szCs w:val="24"/>
          <w:u w:val="single"/>
        </w:rPr>
        <w:t>atitikti antro lygmens reikalavimus</w:t>
      </w:r>
      <w:r w:rsidRPr="00CF47D0">
        <w:rPr>
          <w:b/>
          <w:szCs w:val="24"/>
        </w:rPr>
        <w:t xml:space="preserve"> </w:t>
      </w:r>
      <w:r w:rsidRPr="00CF47D0">
        <w:rPr>
          <w:szCs w:val="24"/>
        </w:rPr>
        <w:t xml:space="preserve">(žymėjimas: </w:t>
      </w:r>
      <w:r w:rsidRPr="00CF47D0">
        <w:rPr>
          <w:b/>
          <w:szCs w:val="24"/>
        </w:rPr>
        <w:t>X</w:t>
      </w:r>
      <w:r w:rsidRPr="004C1669">
        <w:rPr>
          <w:b/>
          <w:szCs w:val="24"/>
        </w:rPr>
        <w:t>2,</w:t>
      </w:r>
      <w:r>
        <w:rPr>
          <w:b/>
          <w:szCs w:val="24"/>
        </w:rPr>
        <w:t xml:space="preserve"> </w:t>
      </w:r>
      <w:r w:rsidRPr="004C1669">
        <w:rPr>
          <w:b/>
          <w:szCs w:val="24"/>
        </w:rPr>
        <w:t>Y2 ir Z2</w:t>
      </w:r>
      <w:r w:rsidRPr="004C1669">
        <w:rPr>
          <w:szCs w:val="24"/>
        </w:rPr>
        <w:t xml:space="preserve">). </w:t>
      </w:r>
    </w:p>
    <w:p w14:paraId="13388EAB" w14:textId="77777777" w:rsidR="00AD5E76" w:rsidRDefault="00AD5E76" w:rsidP="00AD5E76">
      <w:pPr>
        <w:numPr>
          <w:ilvl w:val="0"/>
          <w:numId w:val="1"/>
        </w:numPr>
        <w:tabs>
          <w:tab w:val="left" w:pos="1134"/>
        </w:tabs>
        <w:ind w:left="0" w:firstLine="851"/>
        <w:contextualSpacing/>
        <w:jc w:val="both"/>
        <w:rPr>
          <w:b/>
          <w:color w:val="000000" w:themeColor="text1"/>
          <w:szCs w:val="24"/>
          <w:u w:val="single"/>
        </w:rPr>
      </w:pPr>
      <w:r w:rsidRPr="0093596F">
        <w:rPr>
          <w:color w:val="000000" w:themeColor="text1"/>
          <w:szCs w:val="24"/>
        </w:rPr>
        <w:t xml:space="preserve">Prie striukės ir kelnių turi būti </w:t>
      </w:r>
      <w:r>
        <w:rPr>
          <w:color w:val="000000" w:themeColor="text1"/>
          <w:szCs w:val="24"/>
        </w:rPr>
        <w:t xml:space="preserve">pritvirtintos </w:t>
      </w:r>
      <w:r w:rsidRPr="0093596F">
        <w:rPr>
          <w:color w:val="000000" w:themeColor="text1"/>
          <w:szCs w:val="24"/>
        </w:rPr>
        <w:t>dvispalvės</w:t>
      </w:r>
      <w:r>
        <w:rPr>
          <w:color w:val="000000" w:themeColor="text1"/>
          <w:szCs w:val="24"/>
        </w:rPr>
        <w:t xml:space="preserve"> (geltona/sidabrinė/geltona)</w:t>
      </w:r>
      <w:r w:rsidRPr="0093596F">
        <w:rPr>
          <w:color w:val="000000" w:themeColor="text1"/>
          <w:szCs w:val="24"/>
        </w:rPr>
        <w:t xml:space="preserve"> atgalinio atspindžio </w:t>
      </w:r>
      <w:proofErr w:type="spellStart"/>
      <w:r w:rsidRPr="0093596F">
        <w:rPr>
          <w:color w:val="000000" w:themeColor="text1"/>
          <w:szCs w:val="24"/>
        </w:rPr>
        <w:t>fluorescuojančios</w:t>
      </w:r>
      <w:proofErr w:type="spellEnd"/>
      <w:r w:rsidRPr="0093596F">
        <w:rPr>
          <w:color w:val="000000" w:themeColor="text1"/>
          <w:szCs w:val="24"/>
        </w:rPr>
        <w:t xml:space="preserve"> arba jungtinių savybių medžiagos juostos (toliau – </w:t>
      </w:r>
      <w:bookmarkStart w:id="3" w:name="_Hlk131754358"/>
      <w:r w:rsidRPr="0093596F">
        <w:rPr>
          <w:color w:val="000000" w:themeColor="text1"/>
          <w:szCs w:val="24"/>
        </w:rPr>
        <w:t>atgalinio atspindžio juosta</w:t>
      </w:r>
      <w:bookmarkEnd w:id="3"/>
      <w:r w:rsidRPr="0093596F">
        <w:rPr>
          <w:color w:val="000000" w:themeColor="text1"/>
          <w:szCs w:val="24"/>
        </w:rPr>
        <w:t>)</w:t>
      </w:r>
      <w:r w:rsidRPr="00CF47D0">
        <w:rPr>
          <w:color w:val="000000" w:themeColor="text1"/>
          <w:szCs w:val="24"/>
        </w:rPr>
        <w:t>. Juostos</w:t>
      </w:r>
      <w:r w:rsidRPr="004C1669">
        <w:rPr>
          <w:color w:val="000000" w:themeColor="text1"/>
          <w:szCs w:val="24"/>
        </w:rPr>
        <w:t xml:space="preserve"> plotis turi būti ne mažesnis, kaip 5,0 cm.</w:t>
      </w:r>
    </w:p>
    <w:p w14:paraId="7BC60252" w14:textId="77777777" w:rsidR="00AD5E76" w:rsidRPr="004038E4" w:rsidRDefault="00AD5E76" w:rsidP="00AD5E76">
      <w:pPr>
        <w:numPr>
          <w:ilvl w:val="1"/>
          <w:numId w:val="1"/>
        </w:numPr>
        <w:tabs>
          <w:tab w:val="left" w:pos="1560"/>
        </w:tabs>
        <w:ind w:left="0" w:firstLine="851"/>
        <w:contextualSpacing/>
        <w:jc w:val="both"/>
        <w:rPr>
          <w:b/>
          <w:color w:val="000000" w:themeColor="text1"/>
          <w:szCs w:val="24"/>
          <w:u w:val="single"/>
        </w:rPr>
      </w:pPr>
      <w:r w:rsidRPr="004038E4">
        <w:rPr>
          <w:color w:val="000000" w:themeColor="text1"/>
          <w:szCs w:val="24"/>
        </w:rPr>
        <w:t>Atgalinio atspindžio juostos turi atitikti standarto EN 469 6.2.6 punkto reikalavimus, užtikrinti ugniagesio matomumą iš visų pusių ir apjuosti aprangos rankovių, kojų ir liemens sritis.</w:t>
      </w:r>
    </w:p>
    <w:p w14:paraId="7653F993" w14:textId="77777777" w:rsidR="00AD5E76" w:rsidRPr="006F25D0" w:rsidRDefault="00AD5E76" w:rsidP="00AD5E76">
      <w:pPr>
        <w:tabs>
          <w:tab w:val="left" w:pos="1134"/>
        </w:tabs>
        <w:ind w:left="1134" w:firstLine="851"/>
        <w:contextualSpacing/>
        <w:jc w:val="both"/>
        <w:rPr>
          <w:b/>
          <w:color w:val="000000" w:themeColor="text1"/>
          <w:szCs w:val="24"/>
          <w:u w:val="single"/>
        </w:rPr>
      </w:pPr>
    </w:p>
    <w:p w14:paraId="0E9A6AED" w14:textId="77777777" w:rsidR="00AD5E76" w:rsidRPr="0093596F" w:rsidRDefault="00AD5E76" w:rsidP="00AD5E76">
      <w:pPr>
        <w:pStyle w:val="SKYRIUS"/>
        <w:spacing w:before="240" w:line="240" w:lineRule="auto"/>
      </w:pPr>
      <w:r>
        <w:t xml:space="preserve"> </w:t>
      </w:r>
      <w:r w:rsidRPr="0093596F">
        <w:t>SKYRIUS</w:t>
      </w:r>
    </w:p>
    <w:p w14:paraId="5504B693" w14:textId="77777777" w:rsidR="00AD5E76" w:rsidRPr="0093596F" w:rsidRDefault="00AD5E76" w:rsidP="00AD5E76">
      <w:pPr>
        <w:tabs>
          <w:tab w:val="left" w:pos="426"/>
        </w:tabs>
        <w:jc w:val="center"/>
        <w:rPr>
          <w:b/>
          <w:szCs w:val="24"/>
          <w:lang w:eastAsia="lt-LT"/>
        </w:rPr>
      </w:pPr>
      <w:r w:rsidRPr="0093596F">
        <w:rPr>
          <w:b/>
          <w:szCs w:val="24"/>
          <w:lang w:eastAsia="lt-LT"/>
        </w:rPr>
        <w:t>UGNIAGESIO STRIUKĖS MODELIO APRAŠYMAS</w:t>
      </w:r>
    </w:p>
    <w:p w14:paraId="30DD1340" w14:textId="77777777" w:rsidR="00AD5E76" w:rsidRPr="0093596F" w:rsidRDefault="00AD5E76" w:rsidP="00AD5E76">
      <w:pPr>
        <w:tabs>
          <w:tab w:val="left" w:pos="426"/>
        </w:tabs>
        <w:jc w:val="center"/>
        <w:rPr>
          <w:b/>
          <w:szCs w:val="24"/>
          <w:lang w:eastAsia="lt-LT"/>
        </w:rPr>
      </w:pPr>
    </w:p>
    <w:p w14:paraId="2C383CAB" w14:textId="77777777" w:rsidR="00AD5E76" w:rsidRPr="002D3ADE" w:rsidRDefault="00AD5E76" w:rsidP="00AD5E76">
      <w:pPr>
        <w:pStyle w:val="Sraopastraipa"/>
        <w:numPr>
          <w:ilvl w:val="0"/>
          <w:numId w:val="1"/>
        </w:numPr>
        <w:tabs>
          <w:tab w:val="left" w:pos="1276"/>
        </w:tabs>
        <w:spacing w:after="200"/>
        <w:ind w:left="0" w:firstLine="851"/>
        <w:jc w:val="both"/>
        <w:rPr>
          <w:szCs w:val="24"/>
          <w:lang w:eastAsia="lt-LT"/>
        </w:rPr>
      </w:pPr>
      <w:r w:rsidRPr="002D3ADE">
        <w:rPr>
          <w:szCs w:val="24"/>
          <w:lang w:eastAsia="lt-LT"/>
        </w:rPr>
        <w:t xml:space="preserve"> Striukė tiesaus silueto,  užsegama užtrauktuku su greito išsegimo funkcija ir </w:t>
      </w:r>
      <w:proofErr w:type="spellStart"/>
      <w:r w:rsidRPr="002D3ADE">
        <w:rPr>
          <w:szCs w:val="24"/>
          <w:lang w:eastAsia="lt-LT"/>
        </w:rPr>
        <w:t>priesiuvu</w:t>
      </w:r>
      <w:proofErr w:type="spellEnd"/>
      <w:r w:rsidRPr="002D3ADE">
        <w:rPr>
          <w:szCs w:val="24"/>
          <w:lang w:eastAsia="lt-LT"/>
        </w:rPr>
        <w:t>, kuris užsegamas kibiu tekstiliniu užsegimu.</w:t>
      </w:r>
      <w:r w:rsidRPr="002D3ADE">
        <w:rPr>
          <w:szCs w:val="24"/>
        </w:rPr>
        <w:t xml:space="preserve"> </w:t>
      </w:r>
      <w:r w:rsidRPr="002D3ADE">
        <w:rPr>
          <w:szCs w:val="24"/>
          <w:lang w:eastAsia="lt-LT"/>
        </w:rPr>
        <w:t>Striukė su neišsegamu pamušalu, nugara ilgesnė nei priekinė dalis.</w:t>
      </w:r>
    </w:p>
    <w:p w14:paraId="047C2B5D" w14:textId="77777777" w:rsidR="00AD5E76" w:rsidRPr="002D3ADE" w:rsidRDefault="00AD5E76" w:rsidP="00AD5E76">
      <w:pPr>
        <w:pStyle w:val="Sraopastraipa"/>
        <w:numPr>
          <w:ilvl w:val="0"/>
          <w:numId w:val="1"/>
        </w:numPr>
        <w:tabs>
          <w:tab w:val="left" w:pos="1276"/>
        </w:tabs>
        <w:spacing w:after="200"/>
        <w:ind w:left="0" w:firstLine="851"/>
        <w:jc w:val="both"/>
        <w:rPr>
          <w:szCs w:val="24"/>
          <w:lang w:eastAsia="lt-LT"/>
        </w:rPr>
      </w:pPr>
      <w:r w:rsidRPr="00B36673">
        <w:rPr>
          <w:szCs w:val="24"/>
          <w:lang w:eastAsia="lt-LT"/>
        </w:rPr>
        <w:t xml:space="preserve">Krūtinės aukštyje </w:t>
      </w:r>
      <w:r w:rsidRPr="00D65F89">
        <w:rPr>
          <w:szCs w:val="24"/>
          <w:lang w:eastAsia="lt-LT"/>
        </w:rPr>
        <w:t>kišenė</w:t>
      </w:r>
      <w:r>
        <w:rPr>
          <w:szCs w:val="24"/>
          <w:lang w:eastAsia="lt-LT"/>
        </w:rPr>
        <w:t xml:space="preserve"> </w:t>
      </w:r>
      <w:r w:rsidRPr="002D3ADE">
        <w:rPr>
          <w:szCs w:val="24"/>
          <w:lang w:eastAsia="lt-LT"/>
        </w:rPr>
        <w:t>(</w:t>
      </w:r>
      <w:r w:rsidRPr="00B36673">
        <w:rPr>
          <w:szCs w:val="24"/>
          <w:lang w:eastAsia="lt-LT"/>
        </w:rPr>
        <w:t>kairėje priekinėje striukės pusėje</w:t>
      </w:r>
      <w:r w:rsidRPr="002D3ADE">
        <w:rPr>
          <w:szCs w:val="24"/>
          <w:lang w:eastAsia="lt-LT"/>
        </w:rPr>
        <w:t xml:space="preserve">), </w:t>
      </w:r>
      <w:r w:rsidRPr="00D65F89">
        <w:rPr>
          <w:szCs w:val="24"/>
          <w:lang w:eastAsia="lt-LT"/>
        </w:rPr>
        <w:t>pritaikyta</w:t>
      </w:r>
      <w:r>
        <w:rPr>
          <w:szCs w:val="24"/>
          <w:lang w:eastAsia="lt-LT"/>
        </w:rPr>
        <w:t xml:space="preserve"> </w:t>
      </w:r>
      <w:r w:rsidRPr="002D3ADE">
        <w:rPr>
          <w:szCs w:val="24"/>
          <w:lang w:eastAsia="lt-LT"/>
        </w:rPr>
        <w:t xml:space="preserve">nešiojamai radijo stočiai. Virš </w:t>
      </w:r>
      <w:r w:rsidRPr="00D65F89">
        <w:rPr>
          <w:szCs w:val="24"/>
          <w:lang w:eastAsia="lt-LT"/>
        </w:rPr>
        <w:t>kišenės</w:t>
      </w:r>
      <w:r>
        <w:rPr>
          <w:szCs w:val="24"/>
          <w:lang w:eastAsia="lt-LT"/>
        </w:rPr>
        <w:t xml:space="preserve"> </w:t>
      </w:r>
      <w:r w:rsidRPr="002D3ADE">
        <w:rPr>
          <w:szCs w:val="24"/>
          <w:lang w:eastAsia="lt-LT"/>
        </w:rPr>
        <w:t xml:space="preserve">turi būti prisiūtos velkės arba juostelės (nešiojamos radijo stoties antenai prilaikyti </w:t>
      </w:r>
      <w:r w:rsidRPr="00D65F89">
        <w:rPr>
          <w:szCs w:val="24"/>
          <w:lang w:eastAsia="lt-LT"/>
        </w:rPr>
        <w:t>ir (ar) žibintuvėliui pritvirtinti ir pan.).</w:t>
      </w:r>
    </w:p>
    <w:p w14:paraId="2A984DF4" w14:textId="77777777" w:rsidR="00AD5E76" w:rsidRPr="002D3ADE" w:rsidRDefault="00AD5E76" w:rsidP="00AD5E76">
      <w:pPr>
        <w:pStyle w:val="Sraopastraipa"/>
        <w:numPr>
          <w:ilvl w:val="0"/>
          <w:numId w:val="1"/>
        </w:numPr>
        <w:tabs>
          <w:tab w:val="left" w:pos="1276"/>
        </w:tabs>
        <w:ind w:left="0" w:firstLine="851"/>
        <w:jc w:val="both"/>
        <w:rPr>
          <w:szCs w:val="24"/>
          <w:lang w:eastAsia="lt-LT"/>
        </w:rPr>
      </w:pPr>
      <w:r w:rsidRPr="002D3ADE">
        <w:rPr>
          <w:szCs w:val="24"/>
          <w:lang w:eastAsia="lt-LT"/>
        </w:rPr>
        <w:t xml:space="preserve">Rankovės </w:t>
      </w:r>
      <w:proofErr w:type="spellStart"/>
      <w:r w:rsidRPr="002D3ADE">
        <w:rPr>
          <w:szCs w:val="24"/>
          <w:lang w:eastAsia="lt-LT"/>
        </w:rPr>
        <w:t>anatomiškai</w:t>
      </w:r>
      <w:proofErr w:type="spellEnd"/>
      <w:r w:rsidRPr="002D3ADE">
        <w:rPr>
          <w:szCs w:val="24"/>
          <w:lang w:eastAsia="lt-LT"/>
        </w:rPr>
        <w:t xml:space="preserve"> išformuotos ir specialiai lenktos, siekiant atkartoti natūralią rankos būseną bei užtikrinti optimalų judesių laisvumą (rankovių konstrukcijoje turi būti numatyti įsiuvai, klostės, intarpai ir pan.). </w:t>
      </w:r>
    </w:p>
    <w:p w14:paraId="2FF341D7" w14:textId="77777777" w:rsidR="00AD5E76" w:rsidRPr="002D3ADE" w:rsidRDefault="00AD5E76" w:rsidP="00AD5E76">
      <w:pPr>
        <w:pStyle w:val="Sraopastraipa"/>
        <w:numPr>
          <w:ilvl w:val="0"/>
          <w:numId w:val="1"/>
        </w:numPr>
        <w:tabs>
          <w:tab w:val="left" w:pos="1276"/>
        </w:tabs>
        <w:ind w:left="0" w:firstLine="851"/>
        <w:jc w:val="both"/>
        <w:rPr>
          <w:szCs w:val="24"/>
          <w:lang w:eastAsia="lt-LT"/>
        </w:rPr>
      </w:pPr>
      <w:r w:rsidRPr="002D3ADE">
        <w:rPr>
          <w:szCs w:val="24"/>
          <w:lang w:eastAsia="lt-LT"/>
        </w:rPr>
        <w:t>Rankovių apačios plotis reguliuojamas velkėmis, viduje įsiūti megztos medžiagos rankogaliai, priglundantys prie riešo, su angomis nykščiui.</w:t>
      </w:r>
    </w:p>
    <w:p w14:paraId="2231916D" w14:textId="77777777" w:rsidR="00AD5E76" w:rsidRPr="002D3ADE" w:rsidRDefault="00AD5E76" w:rsidP="00AD5E76">
      <w:pPr>
        <w:pStyle w:val="Sraopastraipa"/>
        <w:numPr>
          <w:ilvl w:val="0"/>
          <w:numId w:val="1"/>
        </w:numPr>
        <w:tabs>
          <w:tab w:val="left" w:pos="1276"/>
        </w:tabs>
        <w:ind w:left="0" w:firstLine="851"/>
        <w:jc w:val="both"/>
        <w:rPr>
          <w:szCs w:val="24"/>
          <w:lang w:eastAsia="lt-LT"/>
        </w:rPr>
      </w:pPr>
      <w:r w:rsidRPr="002D3ADE">
        <w:rPr>
          <w:szCs w:val="24"/>
          <w:lang w:eastAsia="lt-LT"/>
        </w:rPr>
        <w:t>Striukės nugaroje, viršutinėje dalyje, kibiais tekstiliniais užsegimais prisegamas nuimamas informacinis užrašas su pareigų pavadinimu ar kitu su perkančiąja organizacija suderintu tekstu (toliau – užrašas) (</w:t>
      </w:r>
      <w:r>
        <w:rPr>
          <w:szCs w:val="24"/>
          <w:lang w:eastAsia="lt-LT"/>
        </w:rPr>
        <w:t>1</w:t>
      </w:r>
      <w:r w:rsidRPr="002D3ADE">
        <w:rPr>
          <w:szCs w:val="24"/>
          <w:lang w:eastAsia="lt-LT"/>
        </w:rPr>
        <w:t xml:space="preserve"> pav.). Užrašo medžiagos terminis atsparumas turi būti analogiškas striukės išorinei medžiagai.</w:t>
      </w:r>
    </w:p>
    <w:p w14:paraId="62A4BE8A" w14:textId="77777777" w:rsidR="00AD5E76" w:rsidRPr="002D3ADE" w:rsidRDefault="00AD5E76" w:rsidP="00AD5E76">
      <w:pPr>
        <w:pStyle w:val="Sraopastraipa"/>
        <w:numPr>
          <w:ilvl w:val="1"/>
          <w:numId w:val="1"/>
        </w:numPr>
        <w:tabs>
          <w:tab w:val="left" w:pos="1276"/>
          <w:tab w:val="left" w:pos="1560"/>
        </w:tabs>
        <w:ind w:left="0" w:firstLine="851"/>
        <w:jc w:val="both"/>
        <w:rPr>
          <w:szCs w:val="24"/>
          <w:lang w:eastAsia="lt-LT"/>
        </w:rPr>
      </w:pPr>
      <w:r w:rsidRPr="002D3ADE">
        <w:rPr>
          <w:szCs w:val="24"/>
          <w:lang w:eastAsia="lt-LT"/>
        </w:rPr>
        <w:t>Užrašas rašomas didžiosiomis raidėmis, raidžių aukštis ne mažesnis kaip 2,5 cm. Raidės turi turėti šviesą atspindinčių savybių. Šviesą gali atspindėti ir visas užrašas. Tada medžiagos terminis atsparumas turi būti analogiškas atgalinio atspindžio juostai.</w:t>
      </w:r>
    </w:p>
    <w:p w14:paraId="652E99F5" w14:textId="77777777" w:rsidR="00AD5E76" w:rsidRPr="002D3ADE" w:rsidRDefault="00AD5E76" w:rsidP="00AD5E76">
      <w:pPr>
        <w:pStyle w:val="Sraopastraipa"/>
        <w:numPr>
          <w:ilvl w:val="1"/>
          <w:numId w:val="1"/>
        </w:numPr>
        <w:tabs>
          <w:tab w:val="left" w:pos="1276"/>
          <w:tab w:val="left" w:pos="1560"/>
        </w:tabs>
        <w:ind w:left="0" w:firstLine="851"/>
        <w:jc w:val="both"/>
        <w:rPr>
          <w:szCs w:val="24"/>
          <w:lang w:eastAsia="lt-LT"/>
        </w:rPr>
      </w:pPr>
      <w:r w:rsidRPr="002D3ADE">
        <w:rPr>
          <w:szCs w:val="24"/>
          <w:lang w:eastAsia="lt-LT"/>
        </w:rPr>
        <w:t>Užrašus, pagal pirkėjo užsakymą, tiekia pardavėjas.</w:t>
      </w:r>
    </w:p>
    <w:p w14:paraId="47D54670" w14:textId="77777777" w:rsidR="00AD5E76" w:rsidRPr="002D3ADE" w:rsidRDefault="00AD5E76" w:rsidP="00AD5E76">
      <w:pPr>
        <w:pStyle w:val="Sraopastraipa"/>
        <w:numPr>
          <w:ilvl w:val="0"/>
          <w:numId w:val="1"/>
        </w:numPr>
        <w:tabs>
          <w:tab w:val="left" w:pos="1276"/>
        </w:tabs>
        <w:ind w:left="0" w:firstLine="851"/>
        <w:jc w:val="both"/>
        <w:rPr>
          <w:szCs w:val="24"/>
          <w:lang w:eastAsia="lt-LT"/>
        </w:rPr>
      </w:pPr>
      <w:r w:rsidRPr="002D3ADE">
        <w:rPr>
          <w:szCs w:val="24"/>
          <w:lang w:eastAsia="lt-LT"/>
        </w:rPr>
        <w:t xml:space="preserve">Striukės apačioje ir rankovių apačioje iš vidaus prisiuvamos vandens nepraleidžiančios medžiagos detalės. </w:t>
      </w:r>
    </w:p>
    <w:p w14:paraId="5BFC08E2" w14:textId="77777777" w:rsidR="00AD5E76" w:rsidRDefault="00AD5E76" w:rsidP="00AD5E76">
      <w:pPr>
        <w:pStyle w:val="Sraopastraipa"/>
        <w:numPr>
          <w:ilvl w:val="0"/>
          <w:numId w:val="1"/>
        </w:numPr>
        <w:tabs>
          <w:tab w:val="left" w:pos="1134"/>
          <w:tab w:val="left" w:pos="1560"/>
        </w:tabs>
        <w:ind w:left="0" w:firstLine="851"/>
        <w:jc w:val="both"/>
        <w:rPr>
          <w:szCs w:val="24"/>
          <w:lang w:eastAsia="lt-LT"/>
        </w:rPr>
      </w:pPr>
      <w:r w:rsidRPr="0093596F">
        <w:rPr>
          <w:szCs w:val="24"/>
          <w:lang w:eastAsia="lt-LT"/>
        </w:rPr>
        <w:t>Drėgmės barjeras įdėtas į visą gaminį iki vandens nepraleidžiančios medžiagos gaminio apačioje.</w:t>
      </w:r>
    </w:p>
    <w:p w14:paraId="6EEDA9E7" w14:textId="77777777" w:rsidR="00AD5E76" w:rsidRPr="000E4030" w:rsidRDefault="00AD5E76" w:rsidP="00AD5E76">
      <w:pPr>
        <w:pStyle w:val="Sraopastraipa"/>
        <w:numPr>
          <w:ilvl w:val="0"/>
          <w:numId w:val="1"/>
        </w:numPr>
        <w:tabs>
          <w:tab w:val="left" w:pos="1134"/>
          <w:tab w:val="left" w:pos="1560"/>
        </w:tabs>
        <w:ind w:left="0" w:firstLine="851"/>
        <w:jc w:val="both"/>
        <w:rPr>
          <w:szCs w:val="24"/>
          <w:lang w:eastAsia="lt-LT"/>
        </w:rPr>
      </w:pPr>
      <w:r w:rsidRPr="000E4030">
        <w:rPr>
          <w:szCs w:val="24"/>
        </w:rPr>
        <w:t xml:space="preserve">Striukės konstrukcijoje tūri būti numatyta galimybė </w:t>
      </w:r>
      <w:proofErr w:type="spellStart"/>
      <w:r w:rsidRPr="000E4030">
        <w:rPr>
          <w:szCs w:val="24"/>
        </w:rPr>
        <w:t>dėvėtojui</w:t>
      </w:r>
      <w:proofErr w:type="spellEnd"/>
      <w:r w:rsidRPr="000E4030">
        <w:rPr>
          <w:szCs w:val="24"/>
        </w:rPr>
        <w:t xml:space="preserve"> patikrinti visus vidinius sluoksnius ir membraną (iš abejų pusių) dėl pažeidimų.</w:t>
      </w:r>
    </w:p>
    <w:p w14:paraId="2E9C0106" w14:textId="77777777" w:rsidR="00AD5E76" w:rsidRDefault="00AD5E76" w:rsidP="00AD5E76">
      <w:pPr>
        <w:tabs>
          <w:tab w:val="left" w:pos="1134"/>
          <w:tab w:val="left" w:pos="1560"/>
        </w:tabs>
        <w:jc w:val="center"/>
        <w:rPr>
          <w:szCs w:val="24"/>
          <w:lang w:eastAsia="lt-LT"/>
        </w:rPr>
      </w:pPr>
      <w:r w:rsidRPr="00116223">
        <w:rPr>
          <w:noProof/>
          <w:szCs w:val="24"/>
          <w:lang w:eastAsia="lt-LT"/>
        </w:rPr>
        <w:drawing>
          <wp:inline distT="0" distB="0" distL="0" distR="0" wp14:anchorId="3D9AE181" wp14:editId="79C9ED6C">
            <wp:extent cx="2293620" cy="832803"/>
            <wp:effectExtent l="0" t="0" r="0" b="5715"/>
            <wp:docPr id="99609011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090110" name=""/>
                    <pic:cNvPicPr/>
                  </pic:nvPicPr>
                  <pic:blipFill rotWithShape="1">
                    <a:blip r:embed="rId5"/>
                    <a:srcRect r="982"/>
                    <a:stretch>
                      <a:fillRect/>
                    </a:stretch>
                  </pic:blipFill>
                  <pic:spPr bwMode="auto">
                    <a:xfrm>
                      <a:off x="0" y="0"/>
                      <a:ext cx="2308236" cy="838110"/>
                    </a:xfrm>
                    <a:prstGeom prst="rect">
                      <a:avLst/>
                    </a:prstGeom>
                    <a:ln>
                      <a:noFill/>
                    </a:ln>
                    <a:extLst>
                      <a:ext uri="{53640926-AAD7-44D8-BBD7-CCE9431645EC}">
                        <a14:shadowObscured xmlns:a14="http://schemas.microsoft.com/office/drawing/2010/main"/>
                      </a:ext>
                    </a:extLst>
                  </pic:spPr>
                </pic:pic>
              </a:graphicData>
            </a:graphic>
          </wp:inline>
        </w:drawing>
      </w:r>
    </w:p>
    <w:p w14:paraId="31E011A1" w14:textId="77777777" w:rsidR="00AD5E76" w:rsidRPr="006B61B7" w:rsidRDefault="00AD5E76" w:rsidP="00AD5E76">
      <w:pPr>
        <w:pStyle w:val="Betarp"/>
        <w:jc w:val="center"/>
        <w:rPr>
          <w:rFonts w:cs="Times New Roman"/>
          <w:szCs w:val="24"/>
        </w:rPr>
      </w:pPr>
      <w:r>
        <w:rPr>
          <w:rFonts w:cs="Times New Roman"/>
          <w:szCs w:val="24"/>
        </w:rPr>
        <w:t>1</w:t>
      </w:r>
      <w:r w:rsidRPr="006B61B7">
        <w:rPr>
          <w:rFonts w:cs="Times New Roman"/>
          <w:szCs w:val="24"/>
        </w:rPr>
        <w:t xml:space="preserve"> pav. </w:t>
      </w:r>
      <w:r>
        <w:rPr>
          <w:rFonts w:cs="Times New Roman"/>
          <w:szCs w:val="24"/>
        </w:rPr>
        <w:t>Informacinio u</w:t>
      </w:r>
      <w:r w:rsidRPr="006B61B7">
        <w:rPr>
          <w:rFonts w:cs="Times New Roman"/>
          <w:szCs w:val="24"/>
        </w:rPr>
        <w:t>žrašo pavyzdys</w:t>
      </w:r>
    </w:p>
    <w:p w14:paraId="7C112E24" w14:textId="77777777" w:rsidR="00AD5E76" w:rsidRPr="0093596F" w:rsidRDefault="00AD5E76" w:rsidP="00AD5E76">
      <w:pPr>
        <w:pStyle w:val="SKYRIUS"/>
        <w:tabs>
          <w:tab w:val="clear" w:pos="360"/>
          <w:tab w:val="left" w:pos="142"/>
        </w:tabs>
        <w:spacing w:before="240" w:line="240" w:lineRule="auto"/>
        <w:rPr>
          <w:szCs w:val="24"/>
        </w:rPr>
      </w:pPr>
      <w:r w:rsidRPr="0093596F">
        <w:rPr>
          <w:szCs w:val="24"/>
        </w:rPr>
        <w:t xml:space="preserve"> Skyrius</w:t>
      </w:r>
    </w:p>
    <w:p w14:paraId="3A24276B" w14:textId="77777777" w:rsidR="00AD5E76" w:rsidRPr="0093596F" w:rsidRDefault="00AD5E76" w:rsidP="00AD5E76">
      <w:pPr>
        <w:tabs>
          <w:tab w:val="left" w:pos="-284"/>
          <w:tab w:val="left" w:pos="1134"/>
        </w:tabs>
        <w:jc w:val="center"/>
        <w:rPr>
          <w:b/>
          <w:szCs w:val="24"/>
          <w:lang w:bidi="en-US"/>
        </w:rPr>
      </w:pPr>
      <w:r w:rsidRPr="0093596F">
        <w:rPr>
          <w:b/>
          <w:szCs w:val="24"/>
          <w:lang w:bidi="en-US"/>
        </w:rPr>
        <w:t xml:space="preserve">UGNIAGESIO </w:t>
      </w:r>
      <w:r>
        <w:rPr>
          <w:b/>
          <w:szCs w:val="24"/>
          <w:lang w:bidi="en-US"/>
        </w:rPr>
        <w:t>KELNIŲ</w:t>
      </w:r>
      <w:r w:rsidRPr="0093596F">
        <w:rPr>
          <w:b/>
          <w:szCs w:val="24"/>
          <w:lang w:bidi="en-US"/>
        </w:rPr>
        <w:t xml:space="preserve"> MODELIO APRAŠYMAS</w:t>
      </w:r>
    </w:p>
    <w:p w14:paraId="180915F4" w14:textId="77777777" w:rsidR="00AD5E76" w:rsidRPr="0065761C" w:rsidRDefault="00AD5E76" w:rsidP="00AD5E76">
      <w:pPr>
        <w:pStyle w:val="Sraopastraipa"/>
        <w:numPr>
          <w:ilvl w:val="0"/>
          <w:numId w:val="1"/>
        </w:numPr>
        <w:tabs>
          <w:tab w:val="left" w:pos="1134"/>
        </w:tabs>
        <w:ind w:left="0" w:firstLine="851"/>
        <w:jc w:val="both"/>
        <w:rPr>
          <w:szCs w:val="24"/>
          <w:lang w:eastAsia="lt-LT"/>
        </w:rPr>
      </w:pPr>
      <w:r w:rsidRPr="0065761C">
        <w:rPr>
          <w:szCs w:val="24"/>
          <w:lang w:eastAsia="lt-LT"/>
        </w:rPr>
        <w:t>Kelnės su petnešomis, sutvirtintomis nugaroje. Priekyje petnešos su greito reguliavimo sagtimis.</w:t>
      </w:r>
      <w:r w:rsidRPr="0065761C">
        <w:rPr>
          <w:rFonts w:ascii="Scene" w:hAnsi="Scene"/>
          <w:sz w:val="23"/>
          <w:szCs w:val="23"/>
          <w:shd w:val="clear" w:color="auto" w:fill="FFFFFF"/>
        </w:rPr>
        <w:t> </w:t>
      </w:r>
    </w:p>
    <w:p w14:paraId="2F9C0291" w14:textId="77777777" w:rsidR="00AD5E76" w:rsidRPr="0093596F" w:rsidRDefault="00AD5E76" w:rsidP="00AD5E76">
      <w:pPr>
        <w:pStyle w:val="Sraopastraipa"/>
        <w:numPr>
          <w:ilvl w:val="0"/>
          <w:numId w:val="1"/>
        </w:numPr>
        <w:tabs>
          <w:tab w:val="left" w:pos="1134"/>
        </w:tabs>
        <w:ind w:left="0" w:firstLine="851"/>
        <w:jc w:val="both"/>
        <w:rPr>
          <w:szCs w:val="24"/>
          <w:lang w:eastAsia="lt-LT"/>
        </w:rPr>
      </w:pPr>
      <w:r w:rsidRPr="0093596F">
        <w:rPr>
          <w:szCs w:val="24"/>
          <w:lang w:eastAsia="lt-LT"/>
        </w:rPr>
        <w:t>Keln</w:t>
      </w:r>
      <w:r>
        <w:rPr>
          <w:szCs w:val="24"/>
          <w:lang w:eastAsia="lt-LT"/>
        </w:rPr>
        <w:t>ės</w:t>
      </w:r>
      <w:r w:rsidRPr="0093596F">
        <w:rPr>
          <w:szCs w:val="24"/>
          <w:lang w:eastAsia="lt-LT"/>
        </w:rPr>
        <w:t xml:space="preserve"> reguliuo</w:t>
      </w:r>
      <w:r>
        <w:rPr>
          <w:szCs w:val="24"/>
          <w:lang w:eastAsia="lt-LT"/>
        </w:rPr>
        <w:t>jamos</w:t>
      </w:r>
      <w:r w:rsidRPr="0093596F">
        <w:rPr>
          <w:szCs w:val="24"/>
          <w:lang w:eastAsia="lt-LT"/>
        </w:rPr>
        <w:t xml:space="preserve"> ties juosmeniu</w:t>
      </w:r>
      <w:r>
        <w:rPr>
          <w:szCs w:val="24"/>
          <w:lang w:eastAsia="lt-LT"/>
        </w:rPr>
        <w:t xml:space="preserve"> (guma, velkės ar pan.)</w:t>
      </w:r>
      <w:r w:rsidRPr="0093596F">
        <w:rPr>
          <w:szCs w:val="24"/>
          <w:lang w:eastAsia="lt-LT"/>
        </w:rPr>
        <w:t xml:space="preserve">, užtikrinant </w:t>
      </w:r>
      <w:proofErr w:type="spellStart"/>
      <w:r w:rsidRPr="0093596F">
        <w:rPr>
          <w:szCs w:val="24"/>
          <w:lang w:eastAsia="lt-LT"/>
        </w:rPr>
        <w:t>dėvėtojui</w:t>
      </w:r>
      <w:proofErr w:type="spellEnd"/>
      <w:r w:rsidRPr="0093596F">
        <w:rPr>
          <w:szCs w:val="24"/>
          <w:lang w:eastAsia="lt-LT"/>
        </w:rPr>
        <w:t xml:space="preserve"> galimybę kelnes prisiderinti pagal savo kūną.</w:t>
      </w:r>
    </w:p>
    <w:p w14:paraId="0F1B2EC0" w14:textId="77777777" w:rsidR="00AD5E76" w:rsidRPr="0093596F" w:rsidRDefault="00AD5E76" w:rsidP="00AD5E76">
      <w:pPr>
        <w:pStyle w:val="Sraopastraipa"/>
        <w:numPr>
          <w:ilvl w:val="0"/>
          <w:numId w:val="1"/>
        </w:numPr>
        <w:spacing w:after="200"/>
        <w:ind w:left="0" w:firstLine="851"/>
        <w:jc w:val="both"/>
        <w:rPr>
          <w:szCs w:val="24"/>
          <w:lang w:eastAsia="lt-LT"/>
        </w:rPr>
      </w:pPr>
      <w:r w:rsidRPr="0093596F">
        <w:rPr>
          <w:szCs w:val="24"/>
          <w:lang w:eastAsia="lt-LT"/>
        </w:rPr>
        <w:t>Kelių sritis sutvirtinta antsiuvais</w:t>
      </w:r>
      <w:r w:rsidRPr="0093596F">
        <w:rPr>
          <w:szCs w:val="24"/>
        </w:rPr>
        <w:t xml:space="preserve"> iš 100 proc. </w:t>
      </w:r>
      <w:proofErr w:type="spellStart"/>
      <w:r w:rsidRPr="0093596F">
        <w:rPr>
          <w:szCs w:val="24"/>
        </w:rPr>
        <w:t>silikonizuoto</w:t>
      </w:r>
      <w:proofErr w:type="spellEnd"/>
      <w:r w:rsidRPr="0093596F">
        <w:rPr>
          <w:szCs w:val="24"/>
        </w:rPr>
        <w:t xml:space="preserve"> </w:t>
      </w:r>
      <w:proofErr w:type="spellStart"/>
      <w:r w:rsidRPr="0093596F">
        <w:rPr>
          <w:szCs w:val="24"/>
        </w:rPr>
        <w:t>paraaramido</w:t>
      </w:r>
      <w:proofErr w:type="spellEnd"/>
      <w:r>
        <w:rPr>
          <w:szCs w:val="24"/>
        </w:rPr>
        <w:t xml:space="preserve"> (arba lygiavertės ne blogesnių savybių medžiagos)</w:t>
      </w:r>
      <w:r w:rsidRPr="0093596F">
        <w:rPr>
          <w:szCs w:val="24"/>
        </w:rPr>
        <w:t xml:space="preserve"> </w:t>
      </w:r>
      <w:r w:rsidRPr="0093596F">
        <w:rPr>
          <w:szCs w:val="24"/>
          <w:lang w:eastAsia="lt-LT"/>
        </w:rPr>
        <w:t>ir kelių apsaugos įdėklais,</w:t>
      </w:r>
      <w:r w:rsidRPr="0093596F">
        <w:rPr>
          <w:szCs w:val="24"/>
        </w:rPr>
        <w:t xml:space="preserve"> apsaugančiais kelius nuo smūgių ir kito mechaninio poveikio. </w:t>
      </w:r>
    </w:p>
    <w:p w14:paraId="20DD2676" w14:textId="77777777" w:rsidR="00AD5E76" w:rsidRPr="0093596F" w:rsidRDefault="00AD5E76" w:rsidP="00AD5E76">
      <w:pPr>
        <w:pStyle w:val="Sraopastraipa"/>
        <w:numPr>
          <w:ilvl w:val="0"/>
          <w:numId w:val="1"/>
        </w:numPr>
        <w:tabs>
          <w:tab w:val="left" w:pos="1134"/>
        </w:tabs>
        <w:ind w:left="0" w:firstLine="851"/>
        <w:jc w:val="both"/>
        <w:rPr>
          <w:szCs w:val="24"/>
          <w:lang w:eastAsia="lt-LT"/>
        </w:rPr>
      </w:pPr>
      <w:r w:rsidRPr="0093596F">
        <w:rPr>
          <w:szCs w:val="24"/>
          <w:lang w:eastAsia="lt-LT"/>
        </w:rPr>
        <w:t>Kelnių apačioje iš vidaus prisiuvamos vandens nepraleidžiančios medžiagos detalės.</w:t>
      </w:r>
    </w:p>
    <w:p w14:paraId="5F1944DF" w14:textId="77777777" w:rsidR="00AD5E76" w:rsidRDefault="00AD5E76" w:rsidP="00AD5E76">
      <w:pPr>
        <w:pStyle w:val="Sraopastraipa"/>
        <w:numPr>
          <w:ilvl w:val="0"/>
          <w:numId w:val="1"/>
        </w:numPr>
        <w:tabs>
          <w:tab w:val="left" w:pos="1134"/>
        </w:tabs>
        <w:ind w:left="0" w:firstLine="851"/>
        <w:jc w:val="both"/>
        <w:rPr>
          <w:szCs w:val="24"/>
          <w:lang w:eastAsia="lt-LT"/>
        </w:rPr>
      </w:pPr>
      <w:r w:rsidRPr="0093596F">
        <w:rPr>
          <w:szCs w:val="24"/>
          <w:lang w:eastAsia="lt-LT"/>
        </w:rPr>
        <w:t>Drėgmės barjeras įdėtas nuo juosmens iki vandens nepraleidžiančios medžiagos gaminio apačioje.</w:t>
      </w:r>
    </w:p>
    <w:p w14:paraId="67740E34" w14:textId="77777777" w:rsidR="00AD5E76" w:rsidRPr="000E4030" w:rsidRDefault="00AD5E76" w:rsidP="00AD5E76">
      <w:pPr>
        <w:pStyle w:val="Sraopastraipa"/>
        <w:numPr>
          <w:ilvl w:val="0"/>
          <w:numId w:val="1"/>
        </w:numPr>
        <w:tabs>
          <w:tab w:val="left" w:pos="1134"/>
        </w:tabs>
        <w:ind w:left="0" w:firstLine="851"/>
        <w:jc w:val="both"/>
        <w:rPr>
          <w:szCs w:val="24"/>
          <w:lang w:eastAsia="lt-LT"/>
        </w:rPr>
      </w:pPr>
      <w:r w:rsidRPr="000E4030">
        <w:rPr>
          <w:szCs w:val="24"/>
        </w:rPr>
        <w:t xml:space="preserve">Kelnių konstrukcijoje tūri būti numatyta galimybė </w:t>
      </w:r>
      <w:proofErr w:type="spellStart"/>
      <w:r w:rsidRPr="000E4030">
        <w:rPr>
          <w:szCs w:val="24"/>
        </w:rPr>
        <w:t>dėvėtojui</w:t>
      </w:r>
      <w:proofErr w:type="spellEnd"/>
      <w:r w:rsidRPr="000E4030">
        <w:rPr>
          <w:szCs w:val="24"/>
        </w:rPr>
        <w:t xml:space="preserve"> patikrinti visus vidinius sluoksnius ir membraną (iš abejų pusių) dėl pažeidimų.</w:t>
      </w:r>
    </w:p>
    <w:p w14:paraId="6A51D002" w14:textId="77777777" w:rsidR="00AD5E76" w:rsidRPr="0093596F" w:rsidRDefault="00AD5E76" w:rsidP="00AD5E76">
      <w:pPr>
        <w:pStyle w:val="SKYRIUS"/>
        <w:tabs>
          <w:tab w:val="clear" w:pos="360"/>
          <w:tab w:val="left" w:pos="142"/>
        </w:tabs>
        <w:spacing w:before="240" w:line="240" w:lineRule="auto"/>
        <w:rPr>
          <w:szCs w:val="24"/>
        </w:rPr>
      </w:pPr>
      <w:r w:rsidRPr="0093596F">
        <w:rPr>
          <w:szCs w:val="24"/>
        </w:rPr>
        <w:t>Skyrius</w:t>
      </w:r>
    </w:p>
    <w:p w14:paraId="5FA5C4E0" w14:textId="77777777" w:rsidR="00AD5E76" w:rsidRPr="0093596F" w:rsidRDefault="00AD5E76" w:rsidP="00AD5E76">
      <w:pPr>
        <w:pStyle w:val="SKYRIUS"/>
        <w:numPr>
          <w:ilvl w:val="0"/>
          <w:numId w:val="0"/>
        </w:numPr>
        <w:tabs>
          <w:tab w:val="left" w:pos="142"/>
        </w:tabs>
        <w:spacing w:after="240" w:line="240" w:lineRule="auto"/>
        <w:rPr>
          <w:szCs w:val="24"/>
        </w:rPr>
      </w:pPr>
      <w:r w:rsidRPr="0093596F">
        <w:rPr>
          <w:szCs w:val="24"/>
        </w:rPr>
        <w:t>APRANGOS DYDŽIŲ ŽYMĖJIMAS</w:t>
      </w:r>
    </w:p>
    <w:p w14:paraId="757EB1A5" w14:textId="77777777" w:rsidR="00AD5E76" w:rsidRPr="0065761C" w:rsidRDefault="00AD5E76" w:rsidP="00AD5E76">
      <w:pPr>
        <w:pStyle w:val="Betarp1"/>
        <w:numPr>
          <w:ilvl w:val="0"/>
          <w:numId w:val="1"/>
        </w:numPr>
        <w:tabs>
          <w:tab w:val="clear" w:pos="624"/>
        </w:tabs>
        <w:ind w:left="0" w:firstLine="851"/>
        <w:jc w:val="both"/>
        <w:rPr>
          <w:szCs w:val="24"/>
        </w:rPr>
      </w:pPr>
      <w:r w:rsidRPr="0093596F">
        <w:rPr>
          <w:szCs w:val="24"/>
        </w:rPr>
        <w:t xml:space="preserve"> </w:t>
      </w:r>
      <w:r w:rsidRPr="0065761C">
        <w:rPr>
          <w:szCs w:val="24"/>
        </w:rPr>
        <w:t xml:space="preserve">Apranga gaminama ir ženklinama pagal jos dydžius, pagrįstus kūno matmenimis, išmatuotais centimetrais. Matavimo procedūros ir matmenų žymėjimas turi atitikti galiojančių standartų LST EN ISO 8559-1 „Drabužių dydžių žymėjimas. 1 dalis. Kūno matavimai skirtos </w:t>
      </w:r>
      <w:proofErr w:type="spellStart"/>
      <w:r w:rsidRPr="0065761C">
        <w:rPr>
          <w:szCs w:val="24"/>
        </w:rPr>
        <w:t>antropometrinės</w:t>
      </w:r>
      <w:proofErr w:type="spellEnd"/>
      <w:r w:rsidRPr="0065761C">
        <w:rPr>
          <w:szCs w:val="24"/>
        </w:rPr>
        <w:t xml:space="preserve"> apibrėžtys“, LST EN ISO 8559-2 „Drabužių dydžių žymėjimas. 2 dalis. Pirminių ir antrinių matmenų rodikliai“ ir LST EN 13402-3 „Drabužių dydžių žymėjimas. 3 dalis. Dydžių ženklinimas pagal kūno matmenis ir intervalus“ reikalavimus ir šios specifikacijos reikalavimus.</w:t>
      </w:r>
    </w:p>
    <w:p w14:paraId="1871F2D7" w14:textId="77777777" w:rsidR="00AD5E76" w:rsidRPr="00583A4E" w:rsidRDefault="00AD5E76" w:rsidP="00AD5E76">
      <w:pPr>
        <w:numPr>
          <w:ilvl w:val="0"/>
          <w:numId w:val="1"/>
        </w:numPr>
        <w:tabs>
          <w:tab w:val="left" w:pos="1134"/>
        </w:tabs>
        <w:spacing w:after="200"/>
        <w:ind w:left="0" w:firstLine="851"/>
        <w:contextualSpacing/>
        <w:jc w:val="both"/>
        <w:rPr>
          <w:color w:val="0000CC"/>
          <w:szCs w:val="24"/>
        </w:rPr>
      </w:pPr>
      <w:r w:rsidRPr="0065761C">
        <w:rPr>
          <w:szCs w:val="24"/>
        </w:rPr>
        <w:t>Ženklinimo etiketėje turi būti ūgį ir dydį nurodančios piktogramos (</w:t>
      </w:r>
      <w:r>
        <w:rPr>
          <w:szCs w:val="24"/>
        </w:rPr>
        <w:t xml:space="preserve">2 </w:t>
      </w:r>
      <w:r w:rsidRPr="0065761C">
        <w:rPr>
          <w:szCs w:val="24"/>
        </w:rPr>
        <w:t>pav.). Krūtinės apimtis, liemens apimtis ir ūgis piktogramoje turi būti pažymėti intervalais pagal standarto LST EN 13402-3 reikalavimus ir šios specifikacijos reikalavimus. Intervalai – tai esančių kūno matmenų ribos (2-3 lentelės).Virš piktogramos turi būti nurodytas standartinis dydžio kodas (ūgis/dydis)</w:t>
      </w:r>
      <w:r>
        <w:rPr>
          <w:bCs/>
          <w:szCs w:val="24"/>
          <w:u w:val="single"/>
        </w:rPr>
        <w:t xml:space="preserve"> </w:t>
      </w:r>
      <w:r w:rsidRPr="0065761C">
        <w:rPr>
          <w:szCs w:val="24"/>
        </w:rPr>
        <w:t>(pvz.</w:t>
      </w:r>
      <w:r>
        <w:rPr>
          <w:szCs w:val="24"/>
        </w:rPr>
        <w:t>:</w:t>
      </w:r>
      <w:r w:rsidRPr="0065761C">
        <w:rPr>
          <w:szCs w:val="24"/>
        </w:rPr>
        <w:t xml:space="preserve"> </w:t>
      </w:r>
      <w:r w:rsidRPr="00583A4E">
        <w:rPr>
          <w:szCs w:val="24"/>
        </w:rPr>
        <w:t>184</w:t>
      </w:r>
      <w:r>
        <w:rPr>
          <w:szCs w:val="24"/>
        </w:rPr>
        <w:t>/</w:t>
      </w:r>
      <w:r w:rsidRPr="00583A4E">
        <w:rPr>
          <w:szCs w:val="24"/>
        </w:rPr>
        <w:t>XL).</w:t>
      </w:r>
    </w:p>
    <w:p w14:paraId="667DEB29" w14:textId="77777777" w:rsidR="00AD5E76" w:rsidRPr="002D3ADE" w:rsidRDefault="00AD5E76" w:rsidP="00AD5E76">
      <w:pPr>
        <w:numPr>
          <w:ilvl w:val="0"/>
          <w:numId w:val="1"/>
        </w:numPr>
        <w:tabs>
          <w:tab w:val="left" w:pos="1134"/>
        </w:tabs>
        <w:spacing w:after="200"/>
        <w:ind w:left="0" w:firstLine="851"/>
        <w:contextualSpacing/>
        <w:jc w:val="both"/>
        <w:rPr>
          <w:szCs w:val="24"/>
        </w:rPr>
      </w:pPr>
      <w:r w:rsidRPr="002D3ADE">
        <w:rPr>
          <w:szCs w:val="24"/>
        </w:rPr>
        <w:t xml:space="preserve"> Turi būti pateikta siūlomos aprangos matų lentelė (gatavo gaminio išmatavimų lentelė). Aprangos matmenys pagal ūgius ir dydžius turi būti nurodyti lentelėje, o matavimo vietos brėžinyje. </w:t>
      </w:r>
    </w:p>
    <w:p w14:paraId="07B3618F" w14:textId="77777777" w:rsidR="00AD5E76" w:rsidRDefault="00AD5E76" w:rsidP="00AD5E76">
      <w:pPr>
        <w:tabs>
          <w:tab w:val="left" w:pos="1134"/>
        </w:tabs>
        <w:spacing w:after="200"/>
        <w:ind w:left="993"/>
        <w:contextualSpacing/>
        <w:jc w:val="both"/>
        <w:rPr>
          <w:color w:val="0000CC"/>
          <w:szCs w:val="24"/>
        </w:rPr>
      </w:pPr>
    </w:p>
    <w:p w14:paraId="07B26060" w14:textId="77777777" w:rsidR="00AD5E76" w:rsidRDefault="00AD5E76" w:rsidP="00AD5E76">
      <w:pPr>
        <w:tabs>
          <w:tab w:val="left" w:pos="1134"/>
        </w:tabs>
        <w:spacing w:after="200"/>
        <w:ind w:left="993"/>
        <w:contextualSpacing/>
        <w:jc w:val="both"/>
        <w:rPr>
          <w:color w:val="0000CC"/>
          <w:szCs w:val="24"/>
        </w:rPr>
      </w:pPr>
    </w:p>
    <w:p w14:paraId="612809E8" w14:textId="77777777" w:rsidR="00AD5E76" w:rsidRPr="00863CCC" w:rsidRDefault="00AD5E76" w:rsidP="00AD5E76">
      <w:pPr>
        <w:tabs>
          <w:tab w:val="left" w:pos="1134"/>
        </w:tabs>
        <w:spacing w:after="200"/>
        <w:ind w:left="993"/>
        <w:contextualSpacing/>
        <w:jc w:val="both"/>
        <w:rPr>
          <w:color w:val="0000CC"/>
          <w:szCs w:val="24"/>
        </w:rPr>
      </w:pPr>
    </w:p>
    <w:p w14:paraId="5810EA9D" w14:textId="77777777" w:rsidR="00AD5E76" w:rsidRPr="006B61B7" w:rsidRDefault="00AD5E76" w:rsidP="00AD5E76">
      <w:pPr>
        <w:jc w:val="center"/>
        <w:rPr>
          <w:szCs w:val="24"/>
          <w:lang w:bidi="lt-LT"/>
        </w:rPr>
      </w:pPr>
      <w:r w:rsidRPr="006B61B7">
        <w:rPr>
          <w:szCs w:val="24"/>
          <w:lang w:bidi="en-US"/>
        </w:rPr>
        <w:t xml:space="preserve">2 lentelė. </w:t>
      </w:r>
      <w:r w:rsidRPr="006B61B7">
        <w:rPr>
          <w:szCs w:val="24"/>
          <w:lang w:bidi="lt-LT"/>
        </w:rPr>
        <w:t>Aprangos standartiniai ūgiai</w:t>
      </w:r>
    </w:p>
    <w:tbl>
      <w:tblPr>
        <w:tblOverlap w:val="never"/>
        <w:tblW w:w="9387" w:type="dxa"/>
        <w:jc w:val="center"/>
        <w:tblLayout w:type="fixed"/>
        <w:tblCellMar>
          <w:left w:w="10" w:type="dxa"/>
          <w:right w:w="10" w:type="dxa"/>
        </w:tblCellMar>
        <w:tblLook w:val="0000" w:firstRow="0" w:lastRow="0" w:firstColumn="0" w:lastColumn="0" w:noHBand="0" w:noVBand="0"/>
      </w:tblPr>
      <w:tblGrid>
        <w:gridCol w:w="2725"/>
        <w:gridCol w:w="878"/>
        <w:gridCol w:w="964"/>
        <w:gridCol w:w="993"/>
        <w:gridCol w:w="992"/>
        <w:gridCol w:w="992"/>
        <w:gridCol w:w="851"/>
        <w:gridCol w:w="992"/>
      </w:tblGrid>
      <w:tr w:rsidR="00AD5E76" w:rsidRPr="00EA1780" w14:paraId="37A8825B" w14:textId="77777777" w:rsidTr="00E510C4">
        <w:trPr>
          <w:trHeight w:val="283"/>
          <w:jc w:val="center"/>
        </w:trPr>
        <w:tc>
          <w:tcPr>
            <w:tcW w:w="2725" w:type="dxa"/>
            <w:tcBorders>
              <w:top w:val="single" w:sz="4" w:space="0" w:color="auto"/>
              <w:left w:val="single" w:sz="4" w:space="0" w:color="auto"/>
            </w:tcBorders>
            <w:shd w:val="clear" w:color="auto" w:fill="FFFFFF"/>
            <w:vAlign w:val="bottom"/>
          </w:tcPr>
          <w:p w14:paraId="1C056101" w14:textId="77777777" w:rsidR="00AD5E76" w:rsidRPr="00EA1780" w:rsidRDefault="00AD5E76" w:rsidP="00E510C4">
            <w:pPr>
              <w:pStyle w:val="Other0"/>
              <w:ind w:firstLine="0"/>
            </w:pPr>
            <w:r w:rsidRPr="00EA1780">
              <w:rPr>
                <w:b/>
                <w:bCs/>
              </w:rPr>
              <w:t>Ūgis</w:t>
            </w:r>
            <w:r w:rsidRPr="00EA1780">
              <w:t>, cm</w:t>
            </w:r>
          </w:p>
        </w:tc>
        <w:tc>
          <w:tcPr>
            <w:tcW w:w="878" w:type="dxa"/>
            <w:tcBorders>
              <w:top w:val="single" w:sz="4" w:space="0" w:color="auto"/>
              <w:left w:val="single" w:sz="4" w:space="0" w:color="auto"/>
            </w:tcBorders>
            <w:shd w:val="clear" w:color="auto" w:fill="FFFFFF"/>
            <w:vAlign w:val="bottom"/>
          </w:tcPr>
          <w:p w14:paraId="15672048" w14:textId="77777777" w:rsidR="00AD5E76" w:rsidRPr="00EA1780" w:rsidRDefault="00AD5E76" w:rsidP="00E510C4">
            <w:pPr>
              <w:pStyle w:val="Other0"/>
              <w:ind w:firstLine="0"/>
              <w:jc w:val="center"/>
              <w:rPr>
                <w:b/>
                <w:bCs/>
              </w:rPr>
            </w:pPr>
            <w:r w:rsidRPr="00EA1780">
              <w:rPr>
                <w:b/>
                <w:bCs/>
              </w:rPr>
              <w:t>160</w:t>
            </w:r>
          </w:p>
        </w:tc>
        <w:tc>
          <w:tcPr>
            <w:tcW w:w="964" w:type="dxa"/>
            <w:tcBorders>
              <w:top w:val="single" w:sz="4" w:space="0" w:color="auto"/>
              <w:left w:val="single" w:sz="4" w:space="0" w:color="auto"/>
            </w:tcBorders>
            <w:shd w:val="clear" w:color="auto" w:fill="FFFFFF"/>
            <w:vAlign w:val="bottom"/>
          </w:tcPr>
          <w:p w14:paraId="304E377C" w14:textId="77777777" w:rsidR="00AD5E76" w:rsidRPr="00EA1780" w:rsidRDefault="00AD5E76" w:rsidP="00E510C4">
            <w:pPr>
              <w:pStyle w:val="Other0"/>
              <w:ind w:firstLine="0"/>
              <w:jc w:val="center"/>
              <w:rPr>
                <w:b/>
                <w:bCs/>
              </w:rPr>
            </w:pPr>
            <w:r w:rsidRPr="00EA1780">
              <w:rPr>
                <w:b/>
                <w:bCs/>
              </w:rPr>
              <w:t>168</w:t>
            </w:r>
          </w:p>
        </w:tc>
        <w:tc>
          <w:tcPr>
            <w:tcW w:w="993" w:type="dxa"/>
            <w:tcBorders>
              <w:top w:val="single" w:sz="4" w:space="0" w:color="auto"/>
              <w:left w:val="single" w:sz="4" w:space="0" w:color="auto"/>
            </w:tcBorders>
            <w:shd w:val="clear" w:color="auto" w:fill="FFFFFF"/>
            <w:vAlign w:val="bottom"/>
          </w:tcPr>
          <w:p w14:paraId="43B354E8" w14:textId="77777777" w:rsidR="00AD5E76" w:rsidRPr="00EA1780" w:rsidRDefault="00AD5E76" w:rsidP="00E510C4">
            <w:pPr>
              <w:pStyle w:val="Other0"/>
              <w:ind w:firstLine="0"/>
              <w:jc w:val="center"/>
              <w:rPr>
                <w:b/>
                <w:bCs/>
              </w:rPr>
            </w:pPr>
            <w:r w:rsidRPr="00EA1780">
              <w:rPr>
                <w:b/>
                <w:bCs/>
              </w:rPr>
              <w:t>176</w:t>
            </w:r>
          </w:p>
        </w:tc>
        <w:tc>
          <w:tcPr>
            <w:tcW w:w="992" w:type="dxa"/>
            <w:tcBorders>
              <w:top w:val="single" w:sz="4" w:space="0" w:color="auto"/>
              <w:left w:val="single" w:sz="4" w:space="0" w:color="auto"/>
            </w:tcBorders>
            <w:shd w:val="clear" w:color="auto" w:fill="FFFFFF"/>
            <w:vAlign w:val="bottom"/>
          </w:tcPr>
          <w:p w14:paraId="51CD1F59" w14:textId="77777777" w:rsidR="00AD5E76" w:rsidRPr="00EA1780" w:rsidRDefault="00AD5E76" w:rsidP="00E510C4">
            <w:pPr>
              <w:pStyle w:val="Other0"/>
              <w:ind w:firstLine="0"/>
              <w:jc w:val="center"/>
              <w:rPr>
                <w:b/>
                <w:bCs/>
              </w:rPr>
            </w:pPr>
            <w:r w:rsidRPr="00EA1780">
              <w:rPr>
                <w:b/>
                <w:bCs/>
              </w:rPr>
              <w:t>184</w:t>
            </w:r>
          </w:p>
        </w:tc>
        <w:tc>
          <w:tcPr>
            <w:tcW w:w="992" w:type="dxa"/>
            <w:tcBorders>
              <w:top w:val="single" w:sz="4" w:space="0" w:color="auto"/>
              <w:left w:val="single" w:sz="4" w:space="0" w:color="auto"/>
            </w:tcBorders>
            <w:shd w:val="clear" w:color="auto" w:fill="FFFFFF"/>
            <w:vAlign w:val="bottom"/>
          </w:tcPr>
          <w:p w14:paraId="453875B8" w14:textId="77777777" w:rsidR="00AD5E76" w:rsidRPr="00EA1780" w:rsidRDefault="00AD5E76" w:rsidP="00E510C4">
            <w:pPr>
              <w:pStyle w:val="Other0"/>
              <w:ind w:firstLine="0"/>
              <w:jc w:val="center"/>
              <w:rPr>
                <w:b/>
                <w:bCs/>
              </w:rPr>
            </w:pPr>
            <w:r w:rsidRPr="00EA1780">
              <w:rPr>
                <w:b/>
                <w:bCs/>
              </w:rPr>
              <w:t>192</w:t>
            </w:r>
          </w:p>
        </w:tc>
        <w:tc>
          <w:tcPr>
            <w:tcW w:w="851" w:type="dxa"/>
            <w:tcBorders>
              <w:top w:val="single" w:sz="4" w:space="0" w:color="auto"/>
              <w:left w:val="single" w:sz="4" w:space="0" w:color="auto"/>
            </w:tcBorders>
            <w:shd w:val="clear" w:color="auto" w:fill="FFFFFF"/>
            <w:vAlign w:val="bottom"/>
          </w:tcPr>
          <w:p w14:paraId="2208EC43" w14:textId="77777777" w:rsidR="00AD5E76" w:rsidRPr="00EA1780" w:rsidRDefault="00AD5E76" w:rsidP="00E510C4">
            <w:pPr>
              <w:pStyle w:val="Other0"/>
              <w:ind w:firstLine="0"/>
              <w:jc w:val="center"/>
              <w:rPr>
                <w:b/>
                <w:bCs/>
              </w:rPr>
            </w:pPr>
            <w:r w:rsidRPr="00EA1780">
              <w:rPr>
                <w:b/>
                <w:bCs/>
              </w:rPr>
              <w:t>200</w:t>
            </w:r>
          </w:p>
        </w:tc>
        <w:tc>
          <w:tcPr>
            <w:tcW w:w="992" w:type="dxa"/>
            <w:tcBorders>
              <w:top w:val="single" w:sz="4" w:space="0" w:color="auto"/>
              <w:left w:val="single" w:sz="4" w:space="0" w:color="auto"/>
              <w:right w:val="single" w:sz="4" w:space="0" w:color="auto"/>
            </w:tcBorders>
            <w:shd w:val="clear" w:color="auto" w:fill="FFFFFF"/>
            <w:vAlign w:val="bottom"/>
          </w:tcPr>
          <w:p w14:paraId="4B5C86B4" w14:textId="77777777" w:rsidR="00AD5E76" w:rsidRPr="00EA1780" w:rsidRDefault="00AD5E76" w:rsidP="00E510C4">
            <w:pPr>
              <w:pStyle w:val="Other0"/>
              <w:ind w:firstLine="0"/>
              <w:jc w:val="center"/>
              <w:rPr>
                <w:b/>
                <w:bCs/>
              </w:rPr>
            </w:pPr>
            <w:r w:rsidRPr="00EA1780">
              <w:rPr>
                <w:b/>
                <w:bCs/>
              </w:rPr>
              <w:t>208</w:t>
            </w:r>
          </w:p>
        </w:tc>
      </w:tr>
      <w:tr w:rsidR="00AD5E76" w:rsidRPr="00EA1780" w14:paraId="6730B485" w14:textId="77777777" w:rsidTr="00E510C4">
        <w:trPr>
          <w:trHeight w:val="283"/>
          <w:jc w:val="center"/>
        </w:trPr>
        <w:tc>
          <w:tcPr>
            <w:tcW w:w="2725" w:type="dxa"/>
            <w:tcBorders>
              <w:top w:val="single" w:sz="4" w:space="0" w:color="auto"/>
              <w:left w:val="single" w:sz="4" w:space="0" w:color="auto"/>
              <w:bottom w:val="single" w:sz="4" w:space="0" w:color="auto"/>
            </w:tcBorders>
            <w:shd w:val="clear" w:color="auto" w:fill="FFFFFF"/>
            <w:vAlign w:val="bottom"/>
          </w:tcPr>
          <w:p w14:paraId="569DA42A" w14:textId="77777777" w:rsidR="00AD5E76" w:rsidRPr="00EA1780" w:rsidRDefault="00AD5E76" w:rsidP="00E510C4">
            <w:pPr>
              <w:pStyle w:val="Other0"/>
              <w:ind w:firstLine="0"/>
            </w:pPr>
            <w:r w:rsidRPr="00EA1780">
              <w:rPr>
                <w:b/>
                <w:bCs/>
              </w:rPr>
              <w:t>Ribos</w:t>
            </w:r>
            <w:r w:rsidRPr="00EA1780">
              <w:t>, cm</w:t>
            </w:r>
          </w:p>
        </w:tc>
        <w:tc>
          <w:tcPr>
            <w:tcW w:w="878" w:type="dxa"/>
            <w:tcBorders>
              <w:top w:val="single" w:sz="4" w:space="0" w:color="auto"/>
              <w:left w:val="single" w:sz="4" w:space="0" w:color="auto"/>
              <w:bottom w:val="single" w:sz="4" w:space="0" w:color="auto"/>
            </w:tcBorders>
            <w:shd w:val="clear" w:color="auto" w:fill="FFFFFF"/>
            <w:vAlign w:val="bottom"/>
          </w:tcPr>
          <w:p w14:paraId="78AFC78E" w14:textId="77777777" w:rsidR="00AD5E76" w:rsidRPr="00EA1780" w:rsidRDefault="00AD5E76" w:rsidP="00E510C4">
            <w:pPr>
              <w:pStyle w:val="Other0"/>
              <w:ind w:firstLine="0"/>
              <w:jc w:val="center"/>
            </w:pPr>
            <w:r w:rsidRPr="00EA1780">
              <w:t>156-164</w:t>
            </w:r>
          </w:p>
        </w:tc>
        <w:tc>
          <w:tcPr>
            <w:tcW w:w="964" w:type="dxa"/>
            <w:tcBorders>
              <w:top w:val="single" w:sz="4" w:space="0" w:color="auto"/>
              <w:left w:val="single" w:sz="4" w:space="0" w:color="auto"/>
              <w:bottom w:val="single" w:sz="4" w:space="0" w:color="auto"/>
            </w:tcBorders>
            <w:shd w:val="clear" w:color="auto" w:fill="FFFFFF"/>
            <w:vAlign w:val="bottom"/>
          </w:tcPr>
          <w:p w14:paraId="0A878CCC" w14:textId="77777777" w:rsidR="00AD5E76" w:rsidRPr="00EA1780" w:rsidRDefault="00AD5E76" w:rsidP="00E510C4">
            <w:pPr>
              <w:pStyle w:val="Other0"/>
              <w:ind w:firstLine="0"/>
              <w:jc w:val="center"/>
            </w:pPr>
            <w:r w:rsidRPr="00EA1780">
              <w:t>164-172</w:t>
            </w:r>
          </w:p>
        </w:tc>
        <w:tc>
          <w:tcPr>
            <w:tcW w:w="993" w:type="dxa"/>
            <w:tcBorders>
              <w:top w:val="single" w:sz="4" w:space="0" w:color="auto"/>
              <w:left w:val="single" w:sz="4" w:space="0" w:color="auto"/>
              <w:bottom w:val="single" w:sz="4" w:space="0" w:color="auto"/>
            </w:tcBorders>
            <w:shd w:val="clear" w:color="auto" w:fill="FFFFFF"/>
            <w:vAlign w:val="bottom"/>
          </w:tcPr>
          <w:p w14:paraId="0D312B7B" w14:textId="77777777" w:rsidR="00AD5E76" w:rsidRPr="00EA1780" w:rsidRDefault="00AD5E76" w:rsidP="00E510C4">
            <w:pPr>
              <w:pStyle w:val="Other0"/>
              <w:ind w:firstLine="0"/>
              <w:jc w:val="center"/>
            </w:pPr>
            <w:r w:rsidRPr="00EA1780">
              <w:t>172-180</w:t>
            </w:r>
          </w:p>
        </w:tc>
        <w:tc>
          <w:tcPr>
            <w:tcW w:w="992" w:type="dxa"/>
            <w:tcBorders>
              <w:top w:val="single" w:sz="4" w:space="0" w:color="auto"/>
              <w:left w:val="single" w:sz="4" w:space="0" w:color="auto"/>
              <w:bottom w:val="single" w:sz="4" w:space="0" w:color="auto"/>
            </w:tcBorders>
            <w:shd w:val="clear" w:color="auto" w:fill="FFFFFF"/>
            <w:vAlign w:val="bottom"/>
          </w:tcPr>
          <w:p w14:paraId="325DB818" w14:textId="77777777" w:rsidR="00AD5E76" w:rsidRPr="00EA1780" w:rsidRDefault="00AD5E76" w:rsidP="00E510C4">
            <w:pPr>
              <w:pStyle w:val="Other0"/>
              <w:ind w:firstLine="0"/>
              <w:jc w:val="center"/>
            </w:pPr>
            <w:r w:rsidRPr="00EA1780">
              <w:t>180-188</w:t>
            </w:r>
          </w:p>
        </w:tc>
        <w:tc>
          <w:tcPr>
            <w:tcW w:w="992" w:type="dxa"/>
            <w:tcBorders>
              <w:top w:val="single" w:sz="4" w:space="0" w:color="auto"/>
              <w:left w:val="single" w:sz="4" w:space="0" w:color="auto"/>
              <w:bottom w:val="single" w:sz="4" w:space="0" w:color="auto"/>
            </w:tcBorders>
            <w:shd w:val="clear" w:color="auto" w:fill="FFFFFF"/>
            <w:vAlign w:val="bottom"/>
          </w:tcPr>
          <w:p w14:paraId="506C4337" w14:textId="77777777" w:rsidR="00AD5E76" w:rsidRPr="00EA1780" w:rsidRDefault="00AD5E76" w:rsidP="00E510C4">
            <w:pPr>
              <w:pStyle w:val="Other0"/>
              <w:ind w:firstLine="0"/>
              <w:jc w:val="center"/>
            </w:pPr>
            <w:r w:rsidRPr="00EA1780">
              <w:t>188-196</w:t>
            </w:r>
          </w:p>
        </w:tc>
        <w:tc>
          <w:tcPr>
            <w:tcW w:w="851" w:type="dxa"/>
            <w:tcBorders>
              <w:top w:val="single" w:sz="4" w:space="0" w:color="auto"/>
              <w:left w:val="single" w:sz="4" w:space="0" w:color="auto"/>
              <w:bottom w:val="single" w:sz="4" w:space="0" w:color="auto"/>
            </w:tcBorders>
            <w:shd w:val="clear" w:color="auto" w:fill="FFFFFF"/>
            <w:vAlign w:val="bottom"/>
          </w:tcPr>
          <w:p w14:paraId="645B6E4B" w14:textId="77777777" w:rsidR="00AD5E76" w:rsidRPr="00EA1780" w:rsidRDefault="00AD5E76" w:rsidP="00E510C4">
            <w:pPr>
              <w:pStyle w:val="Other0"/>
              <w:ind w:firstLine="0"/>
              <w:jc w:val="center"/>
            </w:pPr>
            <w:r w:rsidRPr="00EA1780">
              <w:t>196-204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tcPr>
          <w:p w14:paraId="22A320DE" w14:textId="77777777" w:rsidR="00AD5E76" w:rsidRPr="00EA1780" w:rsidRDefault="00AD5E76" w:rsidP="00E510C4">
            <w:pPr>
              <w:pStyle w:val="Other0"/>
              <w:ind w:firstLine="0"/>
              <w:jc w:val="center"/>
            </w:pPr>
            <w:r w:rsidRPr="00EA1780">
              <w:t>204-212</w:t>
            </w:r>
          </w:p>
        </w:tc>
      </w:tr>
    </w:tbl>
    <w:p w14:paraId="528A4448" w14:textId="77777777" w:rsidR="00AD5E76" w:rsidRPr="0093596F" w:rsidRDefault="00AD5E76" w:rsidP="00AD5E76">
      <w:pPr>
        <w:jc w:val="right"/>
        <w:rPr>
          <w:szCs w:val="24"/>
          <w:lang w:bidi="lt-LT"/>
        </w:rPr>
      </w:pPr>
    </w:p>
    <w:p w14:paraId="1D6A6290" w14:textId="77777777" w:rsidR="00AD5E76" w:rsidRDefault="00AD5E76" w:rsidP="00AD5E76">
      <w:pPr>
        <w:jc w:val="center"/>
        <w:rPr>
          <w:szCs w:val="24"/>
          <w:lang w:bidi="en-US"/>
        </w:rPr>
      </w:pPr>
    </w:p>
    <w:p w14:paraId="1553F114" w14:textId="77777777" w:rsidR="00AD5E76" w:rsidRPr="006B61B7" w:rsidRDefault="00AD5E76" w:rsidP="00AD5E76">
      <w:pPr>
        <w:jc w:val="center"/>
        <w:rPr>
          <w:szCs w:val="24"/>
          <w:lang w:bidi="lt-LT"/>
        </w:rPr>
      </w:pPr>
      <w:r w:rsidRPr="006B61B7">
        <w:rPr>
          <w:szCs w:val="24"/>
          <w:lang w:bidi="en-US"/>
        </w:rPr>
        <w:t xml:space="preserve">3 lentelė. </w:t>
      </w:r>
      <w:r w:rsidRPr="006B61B7">
        <w:rPr>
          <w:szCs w:val="24"/>
          <w:lang w:bidi="lt-LT"/>
        </w:rPr>
        <w:t>Aprangos raidiniai kodai</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32"/>
        <w:gridCol w:w="879"/>
        <w:gridCol w:w="879"/>
        <w:gridCol w:w="879"/>
        <w:gridCol w:w="879"/>
        <w:gridCol w:w="879"/>
        <w:gridCol w:w="879"/>
        <w:gridCol w:w="879"/>
        <w:gridCol w:w="877"/>
      </w:tblGrid>
      <w:tr w:rsidR="00AD5E76" w:rsidRPr="00EA1780" w14:paraId="369ED4D9" w14:textId="77777777" w:rsidTr="00E510C4">
        <w:trPr>
          <w:trHeight w:val="283"/>
          <w:jc w:val="center"/>
        </w:trPr>
        <w:tc>
          <w:tcPr>
            <w:tcW w:w="1472" w:type="pct"/>
            <w:shd w:val="clear" w:color="auto" w:fill="FFFFFF"/>
          </w:tcPr>
          <w:p w14:paraId="505439AC" w14:textId="77777777" w:rsidR="00AD5E76" w:rsidRPr="00EA1780" w:rsidRDefault="00AD5E76" w:rsidP="00E510C4">
            <w:pPr>
              <w:pStyle w:val="Other0"/>
              <w:ind w:firstLine="0"/>
              <w:rPr>
                <w:szCs w:val="24"/>
              </w:rPr>
            </w:pPr>
            <w:r w:rsidRPr="00EA1780">
              <w:rPr>
                <w:b/>
                <w:bCs/>
                <w:szCs w:val="24"/>
              </w:rPr>
              <w:t>Dydis</w:t>
            </w:r>
            <w:r w:rsidRPr="00EA1780">
              <w:rPr>
                <w:szCs w:val="24"/>
              </w:rPr>
              <w:t xml:space="preserve"> (raidinis kodas)</w:t>
            </w:r>
          </w:p>
        </w:tc>
        <w:tc>
          <w:tcPr>
            <w:tcW w:w="441" w:type="pct"/>
            <w:shd w:val="clear" w:color="auto" w:fill="FFFFFF"/>
          </w:tcPr>
          <w:p w14:paraId="4A35582C" w14:textId="77777777" w:rsidR="00AD5E76" w:rsidRPr="00EA1780" w:rsidRDefault="00AD5E76" w:rsidP="00E510C4">
            <w:pPr>
              <w:pStyle w:val="Other0"/>
              <w:ind w:firstLine="0"/>
              <w:jc w:val="center"/>
              <w:rPr>
                <w:b/>
                <w:bCs/>
                <w:szCs w:val="24"/>
              </w:rPr>
            </w:pPr>
            <w:r w:rsidRPr="00EA1780">
              <w:rPr>
                <w:b/>
                <w:bCs/>
                <w:szCs w:val="24"/>
              </w:rPr>
              <w:t>XXS</w:t>
            </w:r>
          </w:p>
        </w:tc>
        <w:tc>
          <w:tcPr>
            <w:tcW w:w="441" w:type="pct"/>
            <w:shd w:val="clear" w:color="auto" w:fill="FFFFFF"/>
          </w:tcPr>
          <w:p w14:paraId="7B845DE8" w14:textId="77777777" w:rsidR="00AD5E76" w:rsidRPr="00EA1780" w:rsidRDefault="00AD5E76" w:rsidP="00E510C4">
            <w:pPr>
              <w:pStyle w:val="Other0"/>
              <w:ind w:firstLine="0"/>
              <w:jc w:val="center"/>
              <w:rPr>
                <w:b/>
                <w:bCs/>
                <w:szCs w:val="24"/>
              </w:rPr>
            </w:pPr>
            <w:r w:rsidRPr="00EA1780">
              <w:rPr>
                <w:b/>
                <w:bCs/>
                <w:szCs w:val="24"/>
              </w:rPr>
              <w:t>XS</w:t>
            </w:r>
          </w:p>
        </w:tc>
        <w:tc>
          <w:tcPr>
            <w:tcW w:w="441" w:type="pct"/>
            <w:shd w:val="clear" w:color="auto" w:fill="FFFFFF"/>
          </w:tcPr>
          <w:p w14:paraId="201389E4" w14:textId="77777777" w:rsidR="00AD5E76" w:rsidRPr="00EA1780" w:rsidRDefault="00AD5E76" w:rsidP="00E510C4">
            <w:pPr>
              <w:pStyle w:val="Other0"/>
              <w:ind w:firstLine="0"/>
              <w:jc w:val="center"/>
              <w:rPr>
                <w:b/>
                <w:bCs/>
                <w:szCs w:val="24"/>
              </w:rPr>
            </w:pPr>
            <w:r>
              <w:rPr>
                <w:b/>
                <w:bCs/>
                <w:szCs w:val="24"/>
              </w:rPr>
              <w:t xml:space="preserve">S </w:t>
            </w:r>
          </w:p>
        </w:tc>
        <w:tc>
          <w:tcPr>
            <w:tcW w:w="441" w:type="pct"/>
            <w:shd w:val="clear" w:color="auto" w:fill="FFFFFF"/>
          </w:tcPr>
          <w:p w14:paraId="289DA601" w14:textId="77777777" w:rsidR="00AD5E76" w:rsidRPr="00EA1780" w:rsidRDefault="00AD5E76" w:rsidP="00E510C4">
            <w:pPr>
              <w:pStyle w:val="Other0"/>
              <w:ind w:firstLine="0"/>
              <w:jc w:val="center"/>
              <w:rPr>
                <w:b/>
                <w:bCs/>
                <w:szCs w:val="24"/>
              </w:rPr>
            </w:pPr>
            <w:r w:rsidRPr="00EA1780">
              <w:rPr>
                <w:b/>
                <w:bCs/>
                <w:szCs w:val="24"/>
              </w:rPr>
              <w:t>M</w:t>
            </w:r>
          </w:p>
        </w:tc>
        <w:tc>
          <w:tcPr>
            <w:tcW w:w="441" w:type="pct"/>
            <w:shd w:val="clear" w:color="auto" w:fill="FFFFFF"/>
          </w:tcPr>
          <w:p w14:paraId="42F6345A" w14:textId="77777777" w:rsidR="00AD5E76" w:rsidRPr="00EA1780" w:rsidRDefault="00AD5E76" w:rsidP="00E510C4">
            <w:pPr>
              <w:pStyle w:val="Other0"/>
              <w:ind w:firstLine="0"/>
              <w:jc w:val="center"/>
              <w:rPr>
                <w:b/>
                <w:bCs/>
                <w:szCs w:val="24"/>
              </w:rPr>
            </w:pPr>
            <w:r w:rsidRPr="00EA1780">
              <w:rPr>
                <w:b/>
                <w:bCs/>
                <w:szCs w:val="24"/>
              </w:rPr>
              <w:t>L</w:t>
            </w:r>
          </w:p>
        </w:tc>
        <w:tc>
          <w:tcPr>
            <w:tcW w:w="441" w:type="pct"/>
            <w:shd w:val="clear" w:color="auto" w:fill="FFFFFF"/>
          </w:tcPr>
          <w:p w14:paraId="7A433F2D" w14:textId="77777777" w:rsidR="00AD5E76" w:rsidRPr="00EA1780" w:rsidRDefault="00AD5E76" w:rsidP="00E510C4">
            <w:pPr>
              <w:pStyle w:val="Other0"/>
              <w:ind w:firstLine="0"/>
              <w:jc w:val="center"/>
              <w:rPr>
                <w:b/>
                <w:bCs/>
                <w:szCs w:val="24"/>
              </w:rPr>
            </w:pPr>
            <w:r w:rsidRPr="00EA1780">
              <w:rPr>
                <w:b/>
                <w:bCs/>
                <w:szCs w:val="24"/>
              </w:rPr>
              <w:t>XL</w:t>
            </w:r>
          </w:p>
        </w:tc>
        <w:tc>
          <w:tcPr>
            <w:tcW w:w="441" w:type="pct"/>
            <w:shd w:val="clear" w:color="auto" w:fill="FFFFFF"/>
          </w:tcPr>
          <w:p w14:paraId="00DBA36D" w14:textId="77777777" w:rsidR="00AD5E76" w:rsidRPr="00EA1780" w:rsidRDefault="00AD5E76" w:rsidP="00E510C4">
            <w:pPr>
              <w:pStyle w:val="Other0"/>
              <w:ind w:firstLine="0"/>
              <w:jc w:val="center"/>
              <w:rPr>
                <w:b/>
                <w:bCs/>
                <w:szCs w:val="24"/>
              </w:rPr>
            </w:pPr>
            <w:r w:rsidRPr="00EA1780">
              <w:rPr>
                <w:b/>
                <w:bCs/>
                <w:szCs w:val="24"/>
              </w:rPr>
              <w:t>XXL</w:t>
            </w:r>
          </w:p>
        </w:tc>
        <w:tc>
          <w:tcPr>
            <w:tcW w:w="440" w:type="pct"/>
            <w:shd w:val="clear" w:color="auto" w:fill="FFFFFF"/>
          </w:tcPr>
          <w:p w14:paraId="05194CAA" w14:textId="77777777" w:rsidR="00AD5E76" w:rsidRPr="00EA1780" w:rsidRDefault="00AD5E76" w:rsidP="00E510C4">
            <w:pPr>
              <w:pStyle w:val="Other0"/>
              <w:tabs>
                <w:tab w:val="left" w:pos="588"/>
                <w:tab w:val="left" w:pos="821"/>
              </w:tabs>
              <w:ind w:right="180" w:firstLine="0"/>
              <w:jc w:val="center"/>
              <w:rPr>
                <w:b/>
                <w:bCs/>
                <w:szCs w:val="24"/>
              </w:rPr>
            </w:pPr>
            <w:r w:rsidRPr="00EA1780">
              <w:rPr>
                <w:b/>
                <w:bCs/>
                <w:szCs w:val="24"/>
              </w:rPr>
              <w:t>3XL</w:t>
            </w:r>
          </w:p>
        </w:tc>
      </w:tr>
      <w:tr w:rsidR="00AD5E76" w:rsidRPr="00EA1780" w14:paraId="5956BDB4" w14:textId="77777777" w:rsidTr="00E510C4">
        <w:trPr>
          <w:trHeight w:val="283"/>
          <w:jc w:val="center"/>
        </w:trPr>
        <w:tc>
          <w:tcPr>
            <w:tcW w:w="1472" w:type="pct"/>
            <w:shd w:val="clear" w:color="auto" w:fill="FFFFFF"/>
            <w:vAlign w:val="center"/>
          </w:tcPr>
          <w:p w14:paraId="06586BED" w14:textId="77777777" w:rsidR="00AD5E76" w:rsidRPr="00EA1780" w:rsidRDefault="00AD5E76" w:rsidP="00E510C4">
            <w:pPr>
              <w:pStyle w:val="Other0"/>
              <w:ind w:firstLine="0"/>
              <w:rPr>
                <w:szCs w:val="24"/>
              </w:rPr>
            </w:pPr>
            <w:r w:rsidRPr="00EA1780">
              <w:rPr>
                <w:b/>
                <w:bCs/>
                <w:szCs w:val="24"/>
              </w:rPr>
              <w:t>Krūtinės apimties ribos</w:t>
            </w:r>
            <w:r w:rsidRPr="00EA1780">
              <w:rPr>
                <w:szCs w:val="24"/>
              </w:rPr>
              <w:t>, cm</w:t>
            </w:r>
          </w:p>
        </w:tc>
        <w:tc>
          <w:tcPr>
            <w:tcW w:w="441" w:type="pct"/>
            <w:shd w:val="clear" w:color="auto" w:fill="FFFFFF"/>
            <w:vAlign w:val="center"/>
          </w:tcPr>
          <w:p w14:paraId="09310438" w14:textId="77777777" w:rsidR="00AD5E76" w:rsidRPr="00EA1780" w:rsidRDefault="00AD5E76" w:rsidP="00E510C4">
            <w:pPr>
              <w:pStyle w:val="Other0"/>
              <w:ind w:firstLine="0"/>
              <w:jc w:val="center"/>
              <w:rPr>
                <w:szCs w:val="24"/>
              </w:rPr>
            </w:pPr>
            <w:r w:rsidRPr="00EA1780">
              <w:rPr>
                <w:szCs w:val="24"/>
              </w:rPr>
              <w:t>70-78</w:t>
            </w:r>
          </w:p>
        </w:tc>
        <w:tc>
          <w:tcPr>
            <w:tcW w:w="441" w:type="pct"/>
            <w:shd w:val="clear" w:color="auto" w:fill="FFFFFF"/>
            <w:vAlign w:val="center"/>
          </w:tcPr>
          <w:p w14:paraId="387B96C3" w14:textId="77777777" w:rsidR="00AD5E76" w:rsidRPr="00EA1780" w:rsidRDefault="00AD5E76" w:rsidP="00E510C4">
            <w:pPr>
              <w:pStyle w:val="Other0"/>
              <w:ind w:firstLine="0"/>
              <w:jc w:val="center"/>
              <w:rPr>
                <w:szCs w:val="24"/>
              </w:rPr>
            </w:pPr>
            <w:r w:rsidRPr="00EA1780">
              <w:rPr>
                <w:szCs w:val="24"/>
              </w:rPr>
              <w:t>78-86</w:t>
            </w:r>
          </w:p>
        </w:tc>
        <w:tc>
          <w:tcPr>
            <w:tcW w:w="441" w:type="pct"/>
            <w:shd w:val="clear" w:color="auto" w:fill="FFFFFF"/>
            <w:vAlign w:val="center"/>
          </w:tcPr>
          <w:p w14:paraId="78537614" w14:textId="77777777" w:rsidR="00AD5E76" w:rsidRPr="00EA1780" w:rsidRDefault="00AD5E76" w:rsidP="00E510C4">
            <w:pPr>
              <w:pStyle w:val="Other0"/>
              <w:ind w:firstLine="0"/>
              <w:jc w:val="center"/>
              <w:rPr>
                <w:szCs w:val="24"/>
              </w:rPr>
            </w:pPr>
            <w:r w:rsidRPr="00EA1780">
              <w:rPr>
                <w:szCs w:val="24"/>
              </w:rPr>
              <w:t>86-94</w:t>
            </w:r>
          </w:p>
        </w:tc>
        <w:tc>
          <w:tcPr>
            <w:tcW w:w="441" w:type="pct"/>
            <w:shd w:val="clear" w:color="auto" w:fill="FFFFFF"/>
            <w:vAlign w:val="center"/>
          </w:tcPr>
          <w:p w14:paraId="34E5C2CB" w14:textId="77777777" w:rsidR="00AD5E76" w:rsidRPr="00EA1780" w:rsidRDefault="00AD5E76" w:rsidP="00E510C4">
            <w:pPr>
              <w:pStyle w:val="Other0"/>
              <w:ind w:firstLine="0"/>
              <w:jc w:val="center"/>
              <w:rPr>
                <w:szCs w:val="24"/>
              </w:rPr>
            </w:pPr>
            <w:r w:rsidRPr="00EA1780">
              <w:rPr>
                <w:szCs w:val="24"/>
              </w:rPr>
              <w:t>94-102</w:t>
            </w:r>
          </w:p>
        </w:tc>
        <w:tc>
          <w:tcPr>
            <w:tcW w:w="441" w:type="pct"/>
            <w:shd w:val="clear" w:color="auto" w:fill="FFFFFF"/>
            <w:vAlign w:val="center"/>
          </w:tcPr>
          <w:p w14:paraId="6D6EC461" w14:textId="77777777" w:rsidR="00AD5E76" w:rsidRPr="00EA1780" w:rsidRDefault="00AD5E76" w:rsidP="00E510C4">
            <w:pPr>
              <w:pStyle w:val="Other0"/>
              <w:ind w:firstLine="0"/>
              <w:jc w:val="center"/>
              <w:rPr>
                <w:szCs w:val="24"/>
              </w:rPr>
            </w:pPr>
            <w:r w:rsidRPr="00EA1780">
              <w:rPr>
                <w:szCs w:val="24"/>
              </w:rPr>
              <w:t>102-110</w:t>
            </w:r>
          </w:p>
        </w:tc>
        <w:tc>
          <w:tcPr>
            <w:tcW w:w="441" w:type="pct"/>
            <w:shd w:val="clear" w:color="auto" w:fill="FFFFFF"/>
            <w:vAlign w:val="center"/>
          </w:tcPr>
          <w:p w14:paraId="4D70A6E3" w14:textId="77777777" w:rsidR="00AD5E76" w:rsidRPr="00EA1780" w:rsidRDefault="00AD5E76" w:rsidP="00E510C4">
            <w:pPr>
              <w:pStyle w:val="Other0"/>
              <w:ind w:firstLine="0"/>
              <w:jc w:val="center"/>
              <w:rPr>
                <w:szCs w:val="24"/>
              </w:rPr>
            </w:pPr>
            <w:r w:rsidRPr="00EA1780">
              <w:rPr>
                <w:szCs w:val="24"/>
              </w:rPr>
              <w:t>110-118</w:t>
            </w:r>
          </w:p>
        </w:tc>
        <w:tc>
          <w:tcPr>
            <w:tcW w:w="441" w:type="pct"/>
            <w:shd w:val="clear" w:color="auto" w:fill="FFFFFF"/>
            <w:vAlign w:val="center"/>
          </w:tcPr>
          <w:p w14:paraId="75BF30CC" w14:textId="77777777" w:rsidR="00AD5E76" w:rsidRPr="00EA1780" w:rsidRDefault="00AD5E76" w:rsidP="00E510C4">
            <w:pPr>
              <w:pStyle w:val="Other0"/>
              <w:ind w:firstLine="0"/>
              <w:jc w:val="center"/>
              <w:rPr>
                <w:szCs w:val="24"/>
              </w:rPr>
            </w:pPr>
            <w:r w:rsidRPr="00EA1780">
              <w:rPr>
                <w:szCs w:val="24"/>
              </w:rPr>
              <w:t>118-126</w:t>
            </w:r>
          </w:p>
        </w:tc>
        <w:tc>
          <w:tcPr>
            <w:tcW w:w="440" w:type="pct"/>
            <w:shd w:val="clear" w:color="auto" w:fill="FFFFFF"/>
            <w:vAlign w:val="center"/>
          </w:tcPr>
          <w:p w14:paraId="42BFF640" w14:textId="77777777" w:rsidR="00AD5E76" w:rsidRPr="00EA1780" w:rsidRDefault="00AD5E76" w:rsidP="00E510C4">
            <w:pPr>
              <w:pStyle w:val="Other0"/>
              <w:ind w:firstLine="0"/>
              <w:jc w:val="center"/>
              <w:rPr>
                <w:szCs w:val="24"/>
              </w:rPr>
            </w:pPr>
            <w:r w:rsidRPr="00EA1780">
              <w:rPr>
                <w:szCs w:val="24"/>
              </w:rPr>
              <w:t>126-138</w:t>
            </w:r>
          </w:p>
        </w:tc>
      </w:tr>
    </w:tbl>
    <w:p w14:paraId="6FB89507" w14:textId="77777777" w:rsidR="00AD5E76" w:rsidRPr="0093596F" w:rsidRDefault="00AD5E76" w:rsidP="00AD5E76">
      <w:pPr>
        <w:jc w:val="right"/>
        <w:rPr>
          <w:szCs w:val="24"/>
          <w:lang w:bidi="en-US"/>
        </w:rPr>
      </w:pPr>
    </w:p>
    <w:p w14:paraId="173A2A4D" w14:textId="77777777" w:rsidR="00AD5E76" w:rsidRPr="0093596F" w:rsidRDefault="00AD5E76" w:rsidP="00AD5E76">
      <w:pPr>
        <w:tabs>
          <w:tab w:val="left" w:pos="-284"/>
          <w:tab w:val="left" w:pos="900"/>
          <w:tab w:val="left" w:pos="993"/>
          <w:tab w:val="left" w:pos="1134"/>
          <w:tab w:val="left" w:pos="1276"/>
        </w:tabs>
        <w:contextualSpacing/>
        <w:jc w:val="center"/>
        <w:rPr>
          <w:szCs w:val="24"/>
        </w:rPr>
      </w:pPr>
      <w:r w:rsidRPr="0093596F">
        <w:rPr>
          <w:noProof/>
          <w:szCs w:val="24"/>
          <w:lang w:eastAsia="lt-LT"/>
        </w:rPr>
        <w:drawing>
          <wp:inline distT="0" distB="0" distL="0" distR="0" wp14:anchorId="52A64716" wp14:editId="500204C3">
            <wp:extent cx="1035386" cy="1104900"/>
            <wp:effectExtent l="0" t="0" r="0" b="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saugines dydziu piktograma 184XL dydis.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41185" cy="1111088"/>
                    </a:xfrm>
                    <a:prstGeom prst="rect">
                      <a:avLst/>
                    </a:prstGeom>
                  </pic:spPr>
                </pic:pic>
              </a:graphicData>
            </a:graphic>
          </wp:inline>
        </w:drawing>
      </w:r>
    </w:p>
    <w:p w14:paraId="2D759015" w14:textId="77777777" w:rsidR="00AD5E76" w:rsidRDefault="00AD5E76" w:rsidP="00AD5E76">
      <w:pPr>
        <w:tabs>
          <w:tab w:val="left" w:pos="-284"/>
          <w:tab w:val="left" w:pos="900"/>
          <w:tab w:val="left" w:pos="993"/>
          <w:tab w:val="left" w:pos="1134"/>
          <w:tab w:val="left" w:pos="1276"/>
        </w:tabs>
        <w:contextualSpacing/>
        <w:jc w:val="center"/>
        <w:rPr>
          <w:szCs w:val="24"/>
        </w:rPr>
      </w:pPr>
      <w:r>
        <w:rPr>
          <w:szCs w:val="24"/>
        </w:rPr>
        <w:t>2</w:t>
      </w:r>
      <w:r w:rsidRPr="006B61B7">
        <w:rPr>
          <w:szCs w:val="24"/>
        </w:rPr>
        <w:t xml:space="preserve"> pav. Aprangos dydžio žymėjimo piktogramos pavyzdys</w:t>
      </w:r>
    </w:p>
    <w:p w14:paraId="122553BE" w14:textId="77777777" w:rsidR="00AD5E76" w:rsidRPr="0093596F" w:rsidRDefault="00AD5E76" w:rsidP="00AD5E76">
      <w:pPr>
        <w:pStyle w:val="SKYRIUS"/>
        <w:tabs>
          <w:tab w:val="clear" w:pos="360"/>
          <w:tab w:val="left" w:pos="142"/>
        </w:tabs>
        <w:spacing w:before="240" w:line="240" w:lineRule="auto"/>
        <w:rPr>
          <w:szCs w:val="24"/>
        </w:rPr>
      </w:pPr>
      <w:r w:rsidRPr="0093596F">
        <w:rPr>
          <w:szCs w:val="24"/>
        </w:rPr>
        <w:t xml:space="preserve"> Skyrius</w:t>
      </w:r>
    </w:p>
    <w:p w14:paraId="3D0A58E5" w14:textId="77777777" w:rsidR="00AD5E76" w:rsidRPr="0093596F" w:rsidRDefault="00AD5E76" w:rsidP="00AD5E76">
      <w:pPr>
        <w:pStyle w:val="SKYRIUS"/>
        <w:numPr>
          <w:ilvl w:val="0"/>
          <w:numId w:val="0"/>
        </w:numPr>
        <w:spacing w:line="240" w:lineRule="auto"/>
        <w:rPr>
          <w:szCs w:val="24"/>
        </w:rPr>
      </w:pPr>
      <w:r w:rsidRPr="0093596F">
        <w:rPr>
          <w:szCs w:val="24"/>
        </w:rPr>
        <w:t>APRANGOS ŽENKLINIMAS IR PAKAVIMAS</w:t>
      </w:r>
    </w:p>
    <w:p w14:paraId="51011DDC" w14:textId="77777777" w:rsidR="00AD5E76" w:rsidRPr="0093596F" w:rsidRDefault="00AD5E76" w:rsidP="00AD5E76">
      <w:pPr>
        <w:pStyle w:val="SKYRIUS"/>
        <w:numPr>
          <w:ilvl w:val="0"/>
          <w:numId w:val="0"/>
        </w:numPr>
        <w:spacing w:line="240" w:lineRule="auto"/>
        <w:rPr>
          <w:szCs w:val="24"/>
        </w:rPr>
      </w:pPr>
    </w:p>
    <w:p w14:paraId="32E36481" w14:textId="77777777" w:rsidR="00AD5E76" w:rsidRDefault="00AD5E76" w:rsidP="00AD5E76">
      <w:pPr>
        <w:numPr>
          <w:ilvl w:val="0"/>
          <w:numId w:val="1"/>
        </w:numPr>
        <w:tabs>
          <w:tab w:val="left" w:pos="-284"/>
          <w:tab w:val="left" w:pos="900"/>
          <w:tab w:val="left" w:pos="993"/>
          <w:tab w:val="left" w:pos="1134"/>
        </w:tabs>
        <w:spacing w:after="200"/>
        <w:ind w:left="0" w:firstLine="709"/>
        <w:contextualSpacing/>
        <w:jc w:val="both"/>
        <w:rPr>
          <w:szCs w:val="24"/>
        </w:rPr>
      </w:pPr>
      <w:r w:rsidRPr="0093596F">
        <w:rPr>
          <w:szCs w:val="24"/>
        </w:rPr>
        <w:t xml:space="preserve">Kiekviena aprangos dalis turi turėti įskaitomą ir nedviprasmišką, ilgalaikę ir patvarią ženklinimo etiketę, kuri turi būti patikimai pritvirtinta ant kelnių ir striukės pamušalo lengvai </w:t>
      </w:r>
      <w:r w:rsidRPr="00CF47D0">
        <w:rPr>
          <w:szCs w:val="24"/>
        </w:rPr>
        <w:t>prieinamoje ir gerai matomoje vietoje. Ženklinimas turi būti lietuvių kalba ir atitikti šiuos reikalavimus</w:t>
      </w:r>
      <w:r>
        <w:rPr>
          <w:szCs w:val="24"/>
        </w:rPr>
        <w:t>:</w:t>
      </w:r>
    </w:p>
    <w:p w14:paraId="58936BB3" w14:textId="77777777" w:rsidR="00AD5E76" w:rsidRPr="00B80958" w:rsidRDefault="00AD5E76" w:rsidP="00AD5E76">
      <w:pPr>
        <w:tabs>
          <w:tab w:val="left" w:pos="-284"/>
          <w:tab w:val="left" w:pos="900"/>
          <w:tab w:val="left" w:pos="993"/>
          <w:tab w:val="left" w:pos="1134"/>
        </w:tabs>
        <w:spacing w:after="200"/>
        <w:ind w:left="709"/>
        <w:contextualSpacing/>
        <w:jc w:val="both"/>
        <w:rPr>
          <w:szCs w:val="24"/>
        </w:rPr>
      </w:pPr>
      <w:r w:rsidRPr="00CF47D0">
        <w:rPr>
          <w:szCs w:val="24"/>
        </w:rPr>
        <w:t xml:space="preserve"> </w:t>
      </w:r>
      <w:r>
        <w:rPr>
          <w:szCs w:val="24"/>
        </w:rPr>
        <w:t>ž</w:t>
      </w:r>
      <w:r w:rsidRPr="00CF47D0">
        <w:rPr>
          <w:szCs w:val="24"/>
        </w:rPr>
        <w:t>enklinimo etiketėje turi būti ši</w:t>
      </w:r>
      <w:r w:rsidRPr="00B80958">
        <w:rPr>
          <w:szCs w:val="24"/>
        </w:rPr>
        <w:t xml:space="preserve"> informacija:</w:t>
      </w:r>
    </w:p>
    <w:p w14:paraId="2A978CC4" w14:textId="77777777" w:rsidR="00AD5E76" w:rsidRPr="0093596F" w:rsidRDefault="00AD5E76" w:rsidP="00AD5E76">
      <w:pPr>
        <w:numPr>
          <w:ilvl w:val="1"/>
          <w:numId w:val="3"/>
        </w:numPr>
        <w:tabs>
          <w:tab w:val="left" w:pos="-284"/>
          <w:tab w:val="left" w:pos="1134"/>
        </w:tabs>
        <w:spacing w:after="200"/>
        <w:ind w:left="0" w:firstLine="709"/>
        <w:contextualSpacing/>
        <w:jc w:val="both"/>
        <w:rPr>
          <w:szCs w:val="24"/>
        </w:rPr>
      </w:pPr>
      <w:r w:rsidRPr="0093596F">
        <w:rPr>
          <w:szCs w:val="24"/>
        </w:rPr>
        <w:t>gamintojas, prekės ženklas arba kita gamintojo identifikavimo priemonė;</w:t>
      </w:r>
    </w:p>
    <w:p w14:paraId="130013C5" w14:textId="77777777" w:rsidR="00AD5E76" w:rsidRPr="009766D9" w:rsidRDefault="00AD5E76" w:rsidP="00AD5E76">
      <w:pPr>
        <w:numPr>
          <w:ilvl w:val="1"/>
          <w:numId w:val="3"/>
        </w:numPr>
        <w:tabs>
          <w:tab w:val="left" w:pos="-284"/>
          <w:tab w:val="left" w:pos="1134"/>
        </w:tabs>
        <w:spacing w:after="200"/>
        <w:ind w:left="0" w:firstLine="709"/>
        <w:contextualSpacing/>
        <w:jc w:val="both"/>
        <w:rPr>
          <w:szCs w:val="24"/>
        </w:rPr>
      </w:pPr>
      <w:r w:rsidRPr="009766D9">
        <w:rPr>
          <w:szCs w:val="24"/>
        </w:rPr>
        <w:t>dydžio žymėjimas (pagal šios specifikacijos reikalavimus);</w:t>
      </w:r>
    </w:p>
    <w:p w14:paraId="05033ADF" w14:textId="77777777" w:rsidR="00AD5E76" w:rsidRPr="009766D9" w:rsidRDefault="00AD5E76" w:rsidP="00AD5E76">
      <w:pPr>
        <w:numPr>
          <w:ilvl w:val="1"/>
          <w:numId w:val="3"/>
        </w:numPr>
        <w:tabs>
          <w:tab w:val="left" w:pos="-284"/>
          <w:tab w:val="left" w:pos="1134"/>
        </w:tabs>
        <w:spacing w:after="200"/>
        <w:ind w:left="0" w:firstLine="709"/>
        <w:contextualSpacing/>
        <w:jc w:val="both"/>
        <w:rPr>
          <w:szCs w:val="24"/>
        </w:rPr>
      </w:pPr>
      <w:r w:rsidRPr="009766D9">
        <w:rPr>
          <w:szCs w:val="24"/>
        </w:rPr>
        <w:t>pagaminimo data (metai, mėnuo);</w:t>
      </w:r>
    </w:p>
    <w:p w14:paraId="67F6295E" w14:textId="77777777" w:rsidR="00AD5E76" w:rsidRPr="004C1669" w:rsidRDefault="00AD5E76" w:rsidP="00AD5E76">
      <w:pPr>
        <w:numPr>
          <w:ilvl w:val="1"/>
          <w:numId w:val="3"/>
        </w:numPr>
        <w:tabs>
          <w:tab w:val="left" w:pos="-284"/>
          <w:tab w:val="left" w:pos="1134"/>
        </w:tabs>
        <w:spacing w:after="200"/>
        <w:ind w:left="0" w:firstLine="709"/>
        <w:contextualSpacing/>
        <w:jc w:val="both"/>
        <w:rPr>
          <w:szCs w:val="24"/>
        </w:rPr>
      </w:pPr>
      <w:r w:rsidRPr="004C1669">
        <w:rPr>
          <w:szCs w:val="24"/>
        </w:rPr>
        <w:t>apsauginės ugniagesio aprangos piktograma (</w:t>
      </w:r>
      <w:r>
        <w:rPr>
          <w:szCs w:val="24"/>
        </w:rPr>
        <w:t>3</w:t>
      </w:r>
      <w:r w:rsidRPr="004C1669">
        <w:rPr>
          <w:szCs w:val="24"/>
        </w:rPr>
        <w:t xml:space="preserve"> pav.), kurioje turi būti standarto EN 469 žymuo ir data bei nurodyti darbinių charakteristikų lygmenys: </w:t>
      </w:r>
      <w:r w:rsidRPr="009766D9">
        <w:rPr>
          <w:bCs/>
          <w:szCs w:val="24"/>
        </w:rPr>
        <w:t>X2, Y2 ir Z2.</w:t>
      </w:r>
      <w:r w:rsidRPr="004C1669">
        <w:rPr>
          <w:szCs w:val="24"/>
        </w:rPr>
        <w:t xml:space="preserve">  </w:t>
      </w:r>
    </w:p>
    <w:p w14:paraId="699DE95E" w14:textId="77777777" w:rsidR="00AD5E76" w:rsidRDefault="00AD5E76" w:rsidP="00AD5E76">
      <w:pPr>
        <w:numPr>
          <w:ilvl w:val="1"/>
          <w:numId w:val="3"/>
        </w:numPr>
        <w:tabs>
          <w:tab w:val="left" w:pos="-284"/>
          <w:tab w:val="left" w:pos="1134"/>
        </w:tabs>
        <w:spacing w:after="200"/>
        <w:ind w:left="0" w:firstLine="709"/>
        <w:contextualSpacing/>
        <w:jc w:val="both"/>
        <w:rPr>
          <w:szCs w:val="24"/>
        </w:rPr>
      </w:pPr>
      <w:r>
        <w:rPr>
          <w:szCs w:val="24"/>
        </w:rPr>
        <w:t>kita pagal standartą LST EN ISO 13688 (arba lygiavertį) informacija</w:t>
      </w:r>
      <w:r w:rsidRPr="0093596F">
        <w:rPr>
          <w:szCs w:val="24"/>
        </w:rPr>
        <w:t>.</w:t>
      </w:r>
    </w:p>
    <w:p w14:paraId="6A0E9C67" w14:textId="77777777" w:rsidR="00AD5E76" w:rsidRPr="0093596F" w:rsidRDefault="00AD5E76" w:rsidP="00AD5E76">
      <w:pPr>
        <w:tabs>
          <w:tab w:val="left" w:pos="993"/>
        </w:tabs>
        <w:jc w:val="center"/>
        <w:rPr>
          <w:szCs w:val="24"/>
          <w:lang w:eastAsia="lt-LT"/>
        </w:rPr>
      </w:pPr>
      <w:r w:rsidRPr="00CA5CA8">
        <w:rPr>
          <w:noProof/>
          <w:szCs w:val="24"/>
          <w:lang w:eastAsia="lt-LT"/>
        </w:rPr>
        <w:drawing>
          <wp:inline distT="0" distB="0" distL="0" distR="0" wp14:anchorId="787D8AA6" wp14:editId="033CEC08">
            <wp:extent cx="1642745" cy="1261947"/>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61897" cy="1276659"/>
                    </a:xfrm>
                    <a:prstGeom prst="rect">
                      <a:avLst/>
                    </a:prstGeom>
                  </pic:spPr>
                </pic:pic>
              </a:graphicData>
            </a:graphic>
          </wp:inline>
        </w:drawing>
      </w:r>
      <w:r>
        <w:rPr>
          <w:szCs w:val="24"/>
          <w:lang w:eastAsia="lt-LT"/>
        </w:rPr>
        <w:t xml:space="preserve"> </w:t>
      </w:r>
    </w:p>
    <w:p w14:paraId="4D9312C7" w14:textId="77777777" w:rsidR="00AD5E76" w:rsidRPr="002D3ADE" w:rsidRDefault="00AD5E76" w:rsidP="00AD5E76">
      <w:pPr>
        <w:tabs>
          <w:tab w:val="left" w:pos="142"/>
        </w:tabs>
        <w:ind w:left="360"/>
        <w:jc w:val="center"/>
        <w:rPr>
          <w:szCs w:val="24"/>
          <w:lang w:eastAsia="lt-LT"/>
        </w:rPr>
      </w:pPr>
      <w:r>
        <w:rPr>
          <w:szCs w:val="24"/>
          <w:lang w:eastAsia="lt-LT"/>
        </w:rPr>
        <w:t>3</w:t>
      </w:r>
      <w:r w:rsidRPr="002D3ADE">
        <w:rPr>
          <w:szCs w:val="24"/>
          <w:lang w:eastAsia="lt-LT"/>
        </w:rPr>
        <w:t xml:space="preserve"> pav. Piktogramos  „Apsauginė ugniagesių apranga“ pavyzdys</w:t>
      </w:r>
    </w:p>
    <w:p w14:paraId="1E4443B2" w14:textId="77777777" w:rsidR="00AD5E76" w:rsidRPr="009766D9" w:rsidRDefault="00AD5E76" w:rsidP="00AD5E76">
      <w:pPr>
        <w:pStyle w:val="Sraopastraipa"/>
        <w:numPr>
          <w:ilvl w:val="0"/>
          <w:numId w:val="1"/>
        </w:numPr>
        <w:ind w:left="0" w:firstLine="851"/>
        <w:jc w:val="both"/>
        <w:rPr>
          <w:b/>
          <w:szCs w:val="24"/>
          <w:u w:val="single"/>
        </w:rPr>
      </w:pPr>
      <w:r w:rsidRPr="0093596F">
        <w:rPr>
          <w:szCs w:val="24"/>
        </w:rPr>
        <w:t xml:space="preserve">Apranga turi būti sukomplektuota. Striukė ir kelnės sulankstyti ir įdėti kartu į vieną maišelį. </w:t>
      </w:r>
      <w:r w:rsidRPr="009766D9">
        <w:rPr>
          <w:szCs w:val="24"/>
          <w:u w:val="single"/>
        </w:rPr>
        <w:t>Ant maišelio lipduku tvirtinama etiketė, kurioje nurodomas gamintojo pavadinimas, gaminio pavadinimas,</w:t>
      </w:r>
      <w:r w:rsidRPr="009766D9">
        <w:rPr>
          <w:b/>
          <w:szCs w:val="24"/>
          <w:u w:val="single"/>
        </w:rPr>
        <w:t xml:space="preserve"> ūgis ir dydis.</w:t>
      </w:r>
    </w:p>
    <w:p w14:paraId="3BE5D09E" w14:textId="77777777" w:rsidR="00AD5E76" w:rsidRPr="009766D9" w:rsidRDefault="00AD5E76" w:rsidP="00AD5E76">
      <w:pPr>
        <w:pStyle w:val="Sraopastraipa"/>
        <w:numPr>
          <w:ilvl w:val="0"/>
          <w:numId w:val="1"/>
        </w:numPr>
        <w:ind w:left="0" w:firstLine="851"/>
        <w:jc w:val="both"/>
        <w:rPr>
          <w:b/>
          <w:szCs w:val="24"/>
          <w:u w:val="single"/>
        </w:rPr>
      </w:pPr>
      <w:bookmarkStart w:id="4" w:name="_Hlk132360451"/>
      <w:r w:rsidRPr="009766D9">
        <w:rPr>
          <w:szCs w:val="24"/>
        </w:rPr>
        <w:t>Komplektai</w:t>
      </w:r>
      <w:bookmarkEnd w:id="4"/>
      <w:r w:rsidRPr="009766D9">
        <w:rPr>
          <w:szCs w:val="24"/>
        </w:rPr>
        <w:t xml:space="preserve"> pakuojami į kartonines dėžes pagal Perkančiosios organizacijos pateikiamą paskirstymą. </w:t>
      </w:r>
      <w:r w:rsidRPr="009766D9">
        <w:rPr>
          <w:szCs w:val="24"/>
          <w:u w:val="single"/>
        </w:rPr>
        <w:t xml:space="preserve">Ant dėžės pritvirtintoje etiketėje turi būti ši informacija: </w:t>
      </w:r>
      <w:r w:rsidRPr="009766D9">
        <w:rPr>
          <w:szCs w:val="24"/>
          <w:u w:val="single"/>
          <w:lang w:eastAsia="lt-LT"/>
        </w:rPr>
        <w:t xml:space="preserve">gamintojo pavadinimas, gaminio pavadinimas, </w:t>
      </w:r>
      <w:r w:rsidRPr="00D65F89">
        <w:rPr>
          <w:szCs w:val="24"/>
          <w:u w:val="single"/>
          <w:lang w:eastAsia="lt-LT"/>
        </w:rPr>
        <w:t>perkančiosios</w:t>
      </w:r>
      <w:r>
        <w:rPr>
          <w:szCs w:val="24"/>
          <w:u w:val="single"/>
          <w:lang w:eastAsia="lt-LT"/>
        </w:rPr>
        <w:t xml:space="preserve"> </w:t>
      </w:r>
      <w:r w:rsidRPr="009766D9">
        <w:rPr>
          <w:szCs w:val="24"/>
          <w:u w:val="single"/>
          <w:lang w:eastAsia="lt-LT"/>
        </w:rPr>
        <w:t>įstaigos pavadinimas, dydžiai ir kiekiai.</w:t>
      </w:r>
    </w:p>
    <w:p w14:paraId="7A8105C7" w14:textId="77777777" w:rsidR="00AD5E76" w:rsidRPr="0055096F" w:rsidRDefault="00AD5E76" w:rsidP="00AD5E76">
      <w:pPr>
        <w:pStyle w:val="Sraopastraipa"/>
        <w:numPr>
          <w:ilvl w:val="0"/>
          <w:numId w:val="1"/>
        </w:numPr>
        <w:tabs>
          <w:tab w:val="left" w:pos="1134"/>
        </w:tabs>
        <w:ind w:left="0" w:firstLine="851"/>
        <w:jc w:val="both"/>
        <w:rPr>
          <w:b/>
          <w:szCs w:val="24"/>
          <w:u w:val="single"/>
        </w:rPr>
      </w:pPr>
      <w:r w:rsidRPr="009766D9">
        <w:rPr>
          <w:szCs w:val="24"/>
        </w:rPr>
        <w:t>Komplektai</w:t>
      </w:r>
      <w:r w:rsidRPr="009766D9">
        <w:rPr>
          <w:bCs/>
          <w:szCs w:val="24"/>
        </w:rPr>
        <w:t xml:space="preserve"> pakuojami į tvirtas (atsparias ilgam sandėliavimui ir daugkartiniams transportavimams) kartonines dėžes pagal dydžius. Vienoje dėžėje turi būti tik vieno ūgio ir dydžio gaminiai. Kiekviena dėžė turi būti paženklinta ne mažiau kaip ant dviejų jos šonų tvirtinamomis etiketėmis su ilgai išliekančia ryškiai matoma informacija: gavėjo pavadinimas, gamintojo (tiekėjo) pavadinimas, tikslus gaminio pavadinimas (turi atitikti nurodytą sutartyje), dydžiai ir jų kiekiai, sutarties data ir numeris, užsakymo data ir numeris. </w:t>
      </w:r>
      <w:r w:rsidRPr="009766D9">
        <w:rPr>
          <w:szCs w:val="24"/>
          <w:u w:val="single"/>
        </w:rPr>
        <w:t>Dėžės turi būti sunumeruotos bei turi būti pateiktas pakavimo lapas.</w:t>
      </w:r>
    </w:p>
    <w:p w14:paraId="42C78EF7" w14:textId="77777777" w:rsidR="00AD5E76" w:rsidRPr="0055096F" w:rsidRDefault="00AD5E76" w:rsidP="00AD5E76">
      <w:pPr>
        <w:pStyle w:val="Sraopastraipa"/>
        <w:numPr>
          <w:ilvl w:val="0"/>
          <w:numId w:val="1"/>
        </w:numPr>
        <w:tabs>
          <w:tab w:val="left" w:pos="1134"/>
        </w:tabs>
        <w:ind w:left="0" w:firstLine="851"/>
        <w:jc w:val="both"/>
        <w:rPr>
          <w:b/>
          <w:szCs w:val="24"/>
          <w:u w:val="single"/>
        </w:rPr>
      </w:pPr>
      <w:r w:rsidRPr="0055096F">
        <w:rPr>
          <w:b/>
          <w:bCs/>
          <w:szCs w:val="24"/>
        </w:rPr>
        <w:t xml:space="preserve">Prie kiekvieno aprangos komplekto turi būti pritvirtintas informacinis lapas. </w:t>
      </w:r>
      <w:r w:rsidRPr="0055096F">
        <w:rPr>
          <w:szCs w:val="24"/>
        </w:rPr>
        <w:t xml:space="preserve">Visa informacija turi būti pateikta </w:t>
      </w:r>
      <w:proofErr w:type="spellStart"/>
      <w:r w:rsidRPr="0055096F">
        <w:rPr>
          <w:szCs w:val="24"/>
        </w:rPr>
        <w:t>dėvėtojui</w:t>
      </w:r>
      <w:proofErr w:type="spellEnd"/>
      <w:r w:rsidRPr="0055096F">
        <w:rPr>
          <w:szCs w:val="24"/>
        </w:rPr>
        <w:t xml:space="preserve"> lietuvių kalba ir turi atitikti standarto EN 469 8.2 punkto „Gamintojo teikiama informacija“ reikalavimus.</w:t>
      </w:r>
      <w:r w:rsidRPr="00583A4E">
        <w:t xml:space="preserve"> </w:t>
      </w:r>
    </w:p>
    <w:p w14:paraId="7CC47451" w14:textId="77777777" w:rsidR="00AD5E76" w:rsidRDefault="00AD5E76" w:rsidP="00AD5E76">
      <w:pPr>
        <w:spacing w:line="259" w:lineRule="auto"/>
        <w:jc w:val="center"/>
        <w:rPr>
          <w:szCs w:val="24"/>
        </w:rPr>
      </w:pPr>
      <w:r w:rsidRPr="0055096F">
        <w:rPr>
          <w:szCs w:val="24"/>
        </w:rPr>
        <w:t>______________</w:t>
      </w:r>
    </w:p>
    <w:p w14:paraId="17AF386C" w14:textId="77777777" w:rsidR="00AD5E76" w:rsidRDefault="00AD5E76" w:rsidP="00AD5E76">
      <w:pPr>
        <w:spacing w:line="259" w:lineRule="auto"/>
        <w:jc w:val="right"/>
        <w:rPr>
          <w:szCs w:val="24"/>
        </w:rPr>
      </w:pPr>
    </w:p>
    <w:p w14:paraId="3814376A" w14:textId="77777777" w:rsidR="00AD5E76" w:rsidRDefault="00AD5E76" w:rsidP="00AD5E76">
      <w:pPr>
        <w:spacing w:line="259" w:lineRule="auto"/>
        <w:jc w:val="right"/>
        <w:rPr>
          <w:szCs w:val="24"/>
        </w:rPr>
      </w:pPr>
    </w:p>
    <w:p w14:paraId="7A9EAF7A" w14:textId="77777777" w:rsidR="00AD5E76" w:rsidRDefault="00AD5E76" w:rsidP="00AD5E76">
      <w:pPr>
        <w:spacing w:line="259" w:lineRule="auto"/>
        <w:jc w:val="right"/>
        <w:rPr>
          <w:szCs w:val="24"/>
        </w:rPr>
      </w:pPr>
    </w:p>
    <w:p w14:paraId="34BED096" w14:textId="77777777" w:rsidR="00AD5E76" w:rsidRDefault="00AD5E76" w:rsidP="00AD5E76">
      <w:pPr>
        <w:spacing w:line="259" w:lineRule="auto"/>
        <w:jc w:val="right"/>
        <w:rPr>
          <w:szCs w:val="24"/>
        </w:rPr>
      </w:pPr>
    </w:p>
    <w:p w14:paraId="1754C850" w14:textId="77777777" w:rsidR="00AD5E76" w:rsidRDefault="00AD5E76" w:rsidP="00AD5E76">
      <w:pPr>
        <w:spacing w:line="259" w:lineRule="auto"/>
        <w:jc w:val="right"/>
        <w:rPr>
          <w:szCs w:val="24"/>
        </w:rPr>
      </w:pPr>
    </w:p>
    <w:p w14:paraId="2A9552EC" w14:textId="77777777" w:rsidR="00AD5E76" w:rsidRPr="000A6B00" w:rsidRDefault="00AD5E76" w:rsidP="00AD5E76">
      <w:pPr>
        <w:rPr>
          <w:strike/>
        </w:rPr>
      </w:pPr>
    </w:p>
    <w:p w14:paraId="38D64AC2" w14:textId="77777777" w:rsidR="00F03292" w:rsidRDefault="00F03292"/>
    <w:sectPr w:rsidR="00F03292" w:rsidSect="00AD5E76">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701"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cen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2B3A" w14:textId="77777777" w:rsidR="00AD5E76" w:rsidRDefault="00AD5E76">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FE192" w14:textId="77777777" w:rsidR="00AD5E76" w:rsidRDefault="00AD5E7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2C1CA" w14:textId="77777777" w:rsidR="00AD5E76" w:rsidRDefault="00AD5E76">
    <w:pPr>
      <w:tabs>
        <w:tab w:val="center" w:pos="4680"/>
        <w:tab w:val="right" w:pos="9360"/>
      </w:tabs>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7ADC5" w14:textId="77777777" w:rsidR="00AD5E76" w:rsidRDefault="00AD5E76">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25C34" w14:textId="77777777" w:rsidR="00AD5E76" w:rsidRDefault="00AD5E76">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774D3" w14:textId="77777777" w:rsidR="00AD5E76" w:rsidRDefault="00AD5E76">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808D6"/>
    <w:multiLevelType w:val="multilevel"/>
    <w:tmpl w:val="3B86EF0C"/>
    <w:lvl w:ilvl="0">
      <w:start w:val="1"/>
      <w:numFmt w:val="decimal"/>
      <w:lvlText w:val="%1."/>
      <w:lvlJc w:val="left"/>
      <w:pPr>
        <w:ind w:left="644" w:hanging="360"/>
      </w:pPr>
      <w:rPr>
        <w:rFonts w:hint="default"/>
        <w:b w:val="0"/>
        <w:strike w:val="0"/>
        <w:color w:val="auto"/>
        <w:sz w:val="24"/>
        <w:szCs w:val="24"/>
      </w:rPr>
    </w:lvl>
    <w:lvl w:ilvl="1">
      <w:start w:val="1"/>
      <w:numFmt w:val="bullet"/>
      <w:lvlText w:val="-"/>
      <w:lvlJc w:val="left"/>
      <w:pPr>
        <w:ind w:left="8513" w:hanging="432"/>
      </w:pPr>
      <w:rPr>
        <w:rFonts w:ascii="SimHei" w:eastAsia="SimHei" w:hAnsi="SimHei" w:hint="eastAsia"/>
        <w:b w:val="0"/>
        <w:i w:val="0"/>
        <w:color w:val="auto"/>
        <w:sz w:val="24"/>
        <w:szCs w:val="24"/>
      </w:rPr>
    </w:lvl>
    <w:lvl w:ilvl="2">
      <w:start w:val="1"/>
      <w:numFmt w:val="decimal"/>
      <w:lvlText w:val="%1.%2.%3."/>
      <w:lvlJc w:val="left"/>
      <w:pPr>
        <w:ind w:left="1355" w:hanging="504"/>
      </w:pPr>
      <w:rPr>
        <w:rFonts w:hint="default"/>
        <w:i w:val="0"/>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6C292DE0"/>
    <w:multiLevelType w:val="multilevel"/>
    <w:tmpl w:val="6CA0A88E"/>
    <w:lvl w:ilvl="0">
      <w:start w:val="1"/>
      <w:numFmt w:val="decimal"/>
      <w:lvlText w:val="%1."/>
      <w:lvlJc w:val="left"/>
      <w:pPr>
        <w:ind w:left="7448" w:hanging="360"/>
      </w:pPr>
      <w:rPr>
        <w:rFonts w:ascii="Times New Roman" w:hAnsi="Times New Roman" w:cs="Times New Roman" w:hint="default"/>
        <w:b w:val="0"/>
        <w:i w:val="0"/>
        <w:iCs w:val="0"/>
        <w:strike w:val="0"/>
        <w:color w:val="auto"/>
        <w:sz w:val="24"/>
        <w:szCs w:val="24"/>
      </w:rPr>
    </w:lvl>
    <w:lvl w:ilvl="1">
      <w:start w:val="1"/>
      <w:numFmt w:val="decimal"/>
      <w:lvlText w:val="%1.%2."/>
      <w:lvlJc w:val="left"/>
      <w:pPr>
        <w:ind w:left="8513" w:hanging="432"/>
      </w:pPr>
      <w:rPr>
        <w:rFonts w:hint="default"/>
        <w:b w:val="0"/>
        <w:i w:val="0"/>
        <w:color w:val="auto"/>
        <w:sz w:val="24"/>
        <w:szCs w:val="24"/>
      </w:rPr>
    </w:lvl>
    <w:lvl w:ilvl="2">
      <w:start w:val="1"/>
      <w:numFmt w:val="decimal"/>
      <w:lvlText w:val="%1.%2.%3."/>
      <w:lvlJc w:val="left"/>
      <w:pPr>
        <w:ind w:left="3340" w:hanging="504"/>
      </w:pPr>
      <w:rPr>
        <w:rFonts w:hint="default"/>
        <w:i w:val="0"/>
        <w:color w:val="auto"/>
        <w:sz w:val="24"/>
        <w:szCs w:val="24"/>
      </w:rPr>
    </w:lvl>
    <w:lvl w:ilvl="3">
      <w:start w:val="1"/>
      <w:numFmt w:val="decimal"/>
      <w:lvlText w:val="%1.%2.%3.%4."/>
      <w:lvlJc w:val="left"/>
      <w:pPr>
        <w:ind w:left="3713" w:hanging="648"/>
      </w:pPr>
      <w:rPr>
        <w:rFonts w:hint="default"/>
      </w:rPr>
    </w:lvl>
    <w:lvl w:ilvl="4">
      <w:start w:val="1"/>
      <w:numFmt w:val="decimal"/>
      <w:lvlText w:val="%1.%2.%3.%4.%5."/>
      <w:lvlJc w:val="left"/>
      <w:pPr>
        <w:ind w:left="4217" w:hanging="792"/>
      </w:pPr>
      <w:rPr>
        <w:rFonts w:hint="default"/>
      </w:rPr>
    </w:lvl>
    <w:lvl w:ilvl="5">
      <w:start w:val="1"/>
      <w:numFmt w:val="decimal"/>
      <w:lvlText w:val="%1.%2.%3.%4.%5.%6."/>
      <w:lvlJc w:val="left"/>
      <w:pPr>
        <w:ind w:left="4721" w:hanging="936"/>
      </w:pPr>
      <w:rPr>
        <w:rFonts w:hint="default"/>
      </w:rPr>
    </w:lvl>
    <w:lvl w:ilvl="6">
      <w:start w:val="1"/>
      <w:numFmt w:val="decimal"/>
      <w:lvlText w:val="%1.%2.%3.%4.%5.%6.%7."/>
      <w:lvlJc w:val="left"/>
      <w:pPr>
        <w:ind w:left="5225" w:hanging="1080"/>
      </w:pPr>
      <w:rPr>
        <w:rFonts w:hint="default"/>
      </w:rPr>
    </w:lvl>
    <w:lvl w:ilvl="7">
      <w:start w:val="1"/>
      <w:numFmt w:val="decimal"/>
      <w:lvlText w:val="%1.%2.%3.%4.%5.%6.%7.%8."/>
      <w:lvlJc w:val="left"/>
      <w:pPr>
        <w:ind w:left="5729" w:hanging="1224"/>
      </w:pPr>
      <w:rPr>
        <w:rFonts w:hint="default"/>
      </w:rPr>
    </w:lvl>
    <w:lvl w:ilvl="8">
      <w:start w:val="1"/>
      <w:numFmt w:val="decimal"/>
      <w:lvlText w:val="%1.%2.%3.%4.%5.%6.%7.%8.%9."/>
      <w:lvlJc w:val="left"/>
      <w:pPr>
        <w:ind w:left="6305" w:hanging="1440"/>
      </w:pPr>
      <w:rPr>
        <w:rFonts w:hint="default"/>
      </w:rPr>
    </w:lvl>
  </w:abstractNum>
  <w:abstractNum w:abstractNumId="2" w15:restartNumberingAfterBreak="0">
    <w:nsid w:val="752C5F48"/>
    <w:multiLevelType w:val="hybridMultilevel"/>
    <w:tmpl w:val="786A0346"/>
    <w:lvl w:ilvl="0" w:tplc="B74A1B84">
      <w:start w:val="1"/>
      <w:numFmt w:val="upperRoman"/>
      <w:pStyle w:val="SKYRIUS"/>
      <w:lvlText w:val="%1."/>
      <w:lvlJc w:val="right"/>
      <w:pPr>
        <w:ind w:left="546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22143877">
    <w:abstractNumId w:val="1"/>
  </w:num>
  <w:num w:numId="2" w16cid:durableId="353767776">
    <w:abstractNumId w:val="2"/>
  </w:num>
  <w:num w:numId="3" w16cid:durableId="1814977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E76"/>
    <w:rsid w:val="00AD5E76"/>
    <w:rsid w:val="00F03292"/>
    <w:rsid w:val="00FE1221"/>
    <w:rsid w:val="00FE2B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26974"/>
  <w15:chartTrackingRefBased/>
  <w15:docId w15:val="{902EBE75-C39E-4C24-8018-3D705DEA7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D5E76"/>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AD5E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D5E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D5E7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D5E7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D5E7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D5E7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D5E7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D5E7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D5E7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D5E7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D5E7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D5E7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D5E7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D5E7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D5E7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D5E7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D5E7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D5E7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D5E7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D5E7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D5E7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D5E7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D5E7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D5E76"/>
    <w:rPr>
      <w:i/>
      <w:iCs/>
      <w:color w:val="404040" w:themeColor="text1" w:themeTint="BF"/>
    </w:rPr>
  </w:style>
  <w:style w:type="paragraph" w:styleId="Sraopastraipa">
    <w:name w:val="List Paragraph"/>
    <w:basedOn w:val="prastasis"/>
    <w:uiPriority w:val="34"/>
    <w:qFormat/>
    <w:rsid w:val="00AD5E76"/>
    <w:pPr>
      <w:ind w:left="720"/>
      <w:contextualSpacing/>
    </w:pPr>
  </w:style>
  <w:style w:type="character" w:styleId="Rykuspabraukimas">
    <w:name w:val="Intense Emphasis"/>
    <w:basedOn w:val="Numatytasispastraiposriftas"/>
    <w:uiPriority w:val="21"/>
    <w:qFormat/>
    <w:rsid w:val="00AD5E76"/>
    <w:rPr>
      <w:i/>
      <w:iCs/>
      <w:color w:val="2F5496" w:themeColor="accent1" w:themeShade="BF"/>
    </w:rPr>
  </w:style>
  <w:style w:type="paragraph" w:styleId="Iskirtacitata">
    <w:name w:val="Intense Quote"/>
    <w:basedOn w:val="prastasis"/>
    <w:next w:val="prastasis"/>
    <w:link w:val="IskirtacitataDiagrama"/>
    <w:uiPriority w:val="30"/>
    <w:qFormat/>
    <w:rsid w:val="00AD5E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D5E76"/>
    <w:rPr>
      <w:i/>
      <w:iCs/>
      <w:color w:val="2F5496" w:themeColor="accent1" w:themeShade="BF"/>
    </w:rPr>
  </w:style>
  <w:style w:type="character" w:styleId="Rykinuoroda">
    <w:name w:val="Intense Reference"/>
    <w:basedOn w:val="Numatytasispastraiposriftas"/>
    <w:uiPriority w:val="32"/>
    <w:qFormat/>
    <w:rsid w:val="00AD5E76"/>
    <w:rPr>
      <w:b/>
      <w:bCs/>
      <w:smallCaps/>
      <w:color w:val="2F5496" w:themeColor="accent1" w:themeShade="BF"/>
      <w:spacing w:val="5"/>
    </w:rPr>
  </w:style>
  <w:style w:type="paragraph" w:customStyle="1" w:styleId="SKYRIUS">
    <w:name w:val="SKYRIUS"/>
    <w:basedOn w:val="Antrats"/>
    <w:qFormat/>
    <w:rsid w:val="00AD5E76"/>
    <w:pPr>
      <w:widowControl w:val="0"/>
      <w:numPr>
        <w:numId w:val="2"/>
      </w:numPr>
      <w:tabs>
        <w:tab w:val="clear" w:pos="4819"/>
        <w:tab w:val="clear" w:pos="9638"/>
        <w:tab w:val="num" w:pos="360"/>
        <w:tab w:val="center" w:pos="4153"/>
        <w:tab w:val="right" w:pos="8306"/>
      </w:tabs>
      <w:spacing w:line="480" w:lineRule="auto"/>
      <w:ind w:left="0" w:firstLine="0"/>
      <w:jc w:val="center"/>
    </w:pPr>
    <w:rPr>
      <w:b/>
      <w:caps/>
      <w:lang w:eastAsia="lt-LT"/>
    </w:rPr>
  </w:style>
  <w:style w:type="paragraph" w:styleId="Betarp">
    <w:name w:val="No Spacing"/>
    <w:aliases w:val="standartinis"/>
    <w:uiPriority w:val="1"/>
    <w:qFormat/>
    <w:rsid w:val="00AD5E76"/>
    <w:pPr>
      <w:spacing w:after="0" w:line="240" w:lineRule="auto"/>
    </w:pPr>
    <w:rPr>
      <w:rFonts w:ascii="Times New Roman" w:hAnsi="Times New Roman"/>
      <w:kern w:val="0"/>
      <w:sz w:val="24"/>
      <w14:ligatures w14:val="none"/>
    </w:rPr>
  </w:style>
  <w:style w:type="character" w:customStyle="1" w:styleId="Other">
    <w:name w:val="Other_"/>
    <w:basedOn w:val="Numatytasispastraiposriftas"/>
    <w:link w:val="Other0"/>
    <w:rsid w:val="00AD5E76"/>
  </w:style>
  <w:style w:type="paragraph" w:customStyle="1" w:styleId="Other0">
    <w:name w:val="Other"/>
    <w:basedOn w:val="prastasis"/>
    <w:link w:val="Other"/>
    <w:rsid w:val="00AD5E76"/>
    <w:pPr>
      <w:widowControl w:val="0"/>
      <w:ind w:firstLine="400"/>
    </w:pPr>
    <w:rPr>
      <w:rFonts w:asciiTheme="minorHAnsi" w:eastAsiaTheme="minorHAnsi" w:hAnsiTheme="minorHAnsi" w:cstheme="minorBidi"/>
      <w:kern w:val="2"/>
      <w:sz w:val="22"/>
      <w:szCs w:val="22"/>
      <w14:ligatures w14:val="standardContextual"/>
    </w:rPr>
  </w:style>
  <w:style w:type="paragraph" w:customStyle="1" w:styleId="Betarp1">
    <w:name w:val="Be tarpų1"/>
    <w:basedOn w:val="prastasis"/>
    <w:uiPriority w:val="1"/>
    <w:qFormat/>
    <w:rsid w:val="00AD5E76"/>
    <w:pPr>
      <w:tabs>
        <w:tab w:val="left" w:pos="624"/>
        <w:tab w:val="left" w:pos="1134"/>
      </w:tabs>
    </w:pPr>
    <w:rPr>
      <w:szCs w:val="22"/>
      <w:lang w:bidi="en-US"/>
    </w:rPr>
  </w:style>
  <w:style w:type="character" w:styleId="Grietas">
    <w:name w:val="Strong"/>
    <w:basedOn w:val="Numatytasispastraiposriftas"/>
    <w:uiPriority w:val="22"/>
    <w:qFormat/>
    <w:rsid w:val="00AD5E76"/>
    <w:rPr>
      <w:b/>
      <w:bCs/>
    </w:rPr>
  </w:style>
  <w:style w:type="paragraph" w:styleId="Antrats">
    <w:name w:val="header"/>
    <w:basedOn w:val="prastasis"/>
    <w:link w:val="AntratsDiagrama"/>
    <w:uiPriority w:val="99"/>
    <w:semiHidden/>
    <w:unhideWhenUsed/>
    <w:rsid w:val="00AD5E76"/>
    <w:pPr>
      <w:tabs>
        <w:tab w:val="center" w:pos="4819"/>
        <w:tab w:val="right" w:pos="9638"/>
      </w:tabs>
    </w:pPr>
  </w:style>
  <w:style w:type="character" w:customStyle="1" w:styleId="AntratsDiagrama">
    <w:name w:val="Antraštės Diagrama"/>
    <w:basedOn w:val="Numatytasispastraiposriftas"/>
    <w:link w:val="Antrats"/>
    <w:uiPriority w:val="99"/>
    <w:semiHidden/>
    <w:rsid w:val="00AD5E76"/>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oter" Target="footer2.xm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8064</Words>
  <Characters>4598</Characters>
  <Application>Microsoft Office Word</Application>
  <DocSecurity>0</DocSecurity>
  <Lines>38</Lines>
  <Paragraphs>25</Paragraphs>
  <ScaleCrop>false</ScaleCrop>
  <Company/>
  <LinksUpToDate>false</LinksUpToDate>
  <CharactersWithSpaces>12637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Večerinskienė</dc:creator>
  <cp:keywords/>
  <dc:description/>
  <cp:lastModifiedBy>Aušra Večerinskienė</cp:lastModifiedBy>
  <cp:revision>1</cp:revision>
  <dcterms:created xsi:type="dcterms:W3CDTF">2026-10-22T14:41:00Z</dcterms:created>
  <dcterms:modified xsi:type="dcterms:W3CDTF">2026-10-22T14:41:00Z</dcterms:modified>
</cp:coreProperties>
</file>