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F6B5D" w14:textId="52FBC57F" w:rsidR="00B767F3" w:rsidRDefault="00763214">
      <w:pPr>
        <w:tabs>
          <w:tab w:val="center" w:pos="4680"/>
          <w:tab w:val="right" w:pos="9360"/>
        </w:tabs>
      </w:pPr>
      <w:r>
        <w:t xml:space="preserve">                                                                                                                                                                                                   </w:t>
      </w:r>
    </w:p>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772ABF67" w:rsidR="00B767F3" w:rsidRDefault="00752EE9" w:rsidP="001D3AE3">
            <w:pPr>
              <w:jc w:val="both"/>
              <w:rPr>
                <w:kern w:val="2"/>
                <w:szCs w:val="24"/>
              </w:rPr>
            </w:pPr>
            <w:r>
              <w:rPr>
                <w:kern w:val="2"/>
                <w:szCs w:val="24"/>
              </w:rPr>
              <w:t>Odontologinių medžiagų ir priemonių bei medicinos priemonių pirkimas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2FF2C70" w:rsidR="00B767F3" w:rsidRDefault="00566CC5">
            <w:pPr>
              <w:jc w:val="both"/>
              <w:rPr>
                <w:kern w:val="2"/>
                <w:szCs w:val="24"/>
              </w:rPr>
            </w:pPr>
            <w:r>
              <w:rPr>
                <w:kern w:val="2"/>
                <w:szCs w:val="24"/>
              </w:rPr>
              <w:t>202</w:t>
            </w:r>
            <w:r w:rsidR="001A63E0">
              <w:rPr>
                <w:kern w:val="2"/>
                <w:szCs w:val="24"/>
              </w:rPr>
              <w:t>6</w:t>
            </w:r>
            <w:r>
              <w:rPr>
                <w:kern w:val="2"/>
                <w:szCs w:val="24"/>
              </w:rPr>
              <w:t>-</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3F5DCB" w14:paraId="3344BE00" w14:textId="77777777">
        <w:tc>
          <w:tcPr>
            <w:tcW w:w="2808" w:type="dxa"/>
            <w:vMerge w:val="restart"/>
          </w:tcPr>
          <w:p w14:paraId="6455DD5F" w14:textId="77777777" w:rsidR="003F5DCB" w:rsidRDefault="003F5DCB" w:rsidP="003F5DCB">
            <w:pPr>
              <w:jc w:val="center"/>
              <w:rPr>
                <w:b/>
                <w:bCs/>
                <w:kern w:val="2"/>
                <w:szCs w:val="24"/>
              </w:rPr>
            </w:pPr>
          </w:p>
          <w:p w14:paraId="4D1A8138" w14:textId="77777777" w:rsidR="003F5DCB" w:rsidRDefault="003F5DCB" w:rsidP="003F5DCB">
            <w:pPr>
              <w:jc w:val="center"/>
              <w:rPr>
                <w:b/>
                <w:bCs/>
                <w:kern w:val="2"/>
                <w:szCs w:val="24"/>
              </w:rPr>
            </w:pPr>
          </w:p>
          <w:p w14:paraId="0CDC16EA" w14:textId="77777777" w:rsidR="003F5DCB" w:rsidRDefault="003F5DCB" w:rsidP="003F5DCB">
            <w:pPr>
              <w:jc w:val="center"/>
              <w:rPr>
                <w:b/>
                <w:bCs/>
                <w:kern w:val="2"/>
                <w:szCs w:val="24"/>
              </w:rPr>
            </w:pPr>
          </w:p>
          <w:p w14:paraId="7267D31D" w14:textId="77777777" w:rsidR="003F5DCB" w:rsidRDefault="003F5DCB" w:rsidP="003F5DCB">
            <w:pPr>
              <w:rPr>
                <w:b/>
                <w:bCs/>
                <w:kern w:val="2"/>
                <w:szCs w:val="24"/>
              </w:rPr>
            </w:pPr>
          </w:p>
          <w:p w14:paraId="141B0403" w14:textId="77777777" w:rsidR="003F5DCB" w:rsidRDefault="003F5DCB" w:rsidP="003F5DCB">
            <w:pPr>
              <w:rPr>
                <w:b/>
                <w:bCs/>
                <w:kern w:val="2"/>
                <w:szCs w:val="24"/>
              </w:rPr>
            </w:pPr>
            <w:r>
              <w:rPr>
                <w:b/>
                <w:bCs/>
                <w:kern w:val="2"/>
                <w:szCs w:val="24"/>
              </w:rPr>
              <w:t>1.1. Pirkėjas</w:t>
            </w:r>
          </w:p>
        </w:tc>
        <w:tc>
          <w:tcPr>
            <w:tcW w:w="3240" w:type="dxa"/>
          </w:tcPr>
          <w:p w14:paraId="6B759FF5" w14:textId="77777777" w:rsidR="003F5DCB" w:rsidRDefault="003F5DCB" w:rsidP="003F5DCB">
            <w:pPr>
              <w:rPr>
                <w:kern w:val="2"/>
                <w:szCs w:val="24"/>
              </w:rPr>
            </w:pPr>
            <w:r>
              <w:rPr>
                <w:kern w:val="2"/>
                <w:szCs w:val="24"/>
              </w:rPr>
              <w:t>1.1.1. Pavadinimas</w:t>
            </w:r>
          </w:p>
        </w:tc>
        <w:tc>
          <w:tcPr>
            <w:tcW w:w="3510" w:type="dxa"/>
          </w:tcPr>
          <w:p w14:paraId="1A86750A" w14:textId="3080C5EB" w:rsidR="003F5DCB" w:rsidRDefault="003F5DCB" w:rsidP="003F5DCB">
            <w:pPr>
              <w:jc w:val="center"/>
              <w:rPr>
                <w:kern w:val="2"/>
                <w:szCs w:val="24"/>
              </w:rPr>
            </w:pPr>
            <w:r>
              <w:rPr>
                <w:rFonts w:eastAsia="Calibri"/>
                <w:szCs w:val="24"/>
              </w:rPr>
              <w:t>Kretingos rajono s</w:t>
            </w:r>
            <w:r w:rsidRPr="00433E72">
              <w:rPr>
                <w:rFonts w:eastAsia="Calibri"/>
                <w:szCs w:val="24"/>
              </w:rPr>
              <w:t xml:space="preserve">avivaldybės viešoji įstaiga </w:t>
            </w:r>
            <w:r>
              <w:rPr>
                <w:rFonts w:eastAsia="Calibri"/>
                <w:szCs w:val="24"/>
              </w:rPr>
              <w:t>Kretingos pirminės sveikatos priežiūros centras</w:t>
            </w:r>
          </w:p>
        </w:tc>
      </w:tr>
      <w:tr w:rsidR="003F5DCB" w14:paraId="3C548A23" w14:textId="77777777">
        <w:tc>
          <w:tcPr>
            <w:tcW w:w="2808" w:type="dxa"/>
            <w:vMerge/>
          </w:tcPr>
          <w:p w14:paraId="6F39D6C5" w14:textId="77777777" w:rsidR="003F5DCB" w:rsidRDefault="003F5DCB" w:rsidP="003F5DCB">
            <w:pPr>
              <w:rPr>
                <w:kern w:val="2"/>
                <w:szCs w:val="24"/>
              </w:rPr>
            </w:pPr>
          </w:p>
        </w:tc>
        <w:tc>
          <w:tcPr>
            <w:tcW w:w="3240" w:type="dxa"/>
          </w:tcPr>
          <w:p w14:paraId="18F13C6E" w14:textId="77777777" w:rsidR="003F5DCB" w:rsidRDefault="003F5DCB" w:rsidP="003F5DCB">
            <w:pPr>
              <w:rPr>
                <w:kern w:val="2"/>
                <w:szCs w:val="24"/>
              </w:rPr>
            </w:pPr>
            <w:r>
              <w:rPr>
                <w:kern w:val="2"/>
                <w:szCs w:val="24"/>
              </w:rPr>
              <w:t>1.1.2. Juridinio asmens kodas</w:t>
            </w:r>
          </w:p>
        </w:tc>
        <w:tc>
          <w:tcPr>
            <w:tcW w:w="3510" w:type="dxa"/>
          </w:tcPr>
          <w:p w14:paraId="79A7FAFC" w14:textId="3D0A80E8" w:rsidR="003F5DCB" w:rsidRDefault="003F5DCB" w:rsidP="003F5DCB">
            <w:pPr>
              <w:jc w:val="center"/>
              <w:rPr>
                <w:kern w:val="2"/>
                <w:szCs w:val="24"/>
              </w:rPr>
            </w:pPr>
            <w:r>
              <w:rPr>
                <w:kern w:val="2"/>
                <w:szCs w:val="24"/>
              </w:rPr>
              <w:t>164272081</w:t>
            </w:r>
          </w:p>
        </w:tc>
      </w:tr>
      <w:tr w:rsidR="003F5DCB" w14:paraId="7E406A40" w14:textId="77777777">
        <w:tc>
          <w:tcPr>
            <w:tcW w:w="2808" w:type="dxa"/>
            <w:vMerge/>
          </w:tcPr>
          <w:p w14:paraId="12442C78" w14:textId="77777777" w:rsidR="003F5DCB" w:rsidRDefault="003F5DCB" w:rsidP="003F5DCB">
            <w:pPr>
              <w:rPr>
                <w:kern w:val="2"/>
                <w:szCs w:val="24"/>
              </w:rPr>
            </w:pPr>
          </w:p>
        </w:tc>
        <w:tc>
          <w:tcPr>
            <w:tcW w:w="3240" w:type="dxa"/>
          </w:tcPr>
          <w:p w14:paraId="5C6AC392" w14:textId="77777777" w:rsidR="003F5DCB" w:rsidRDefault="003F5DCB" w:rsidP="003F5DCB">
            <w:pPr>
              <w:rPr>
                <w:kern w:val="2"/>
                <w:szCs w:val="24"/>
              </w:rPr>
            </w:pPr>
            <w:r>
              <w:rPr>
                <w:kern w:val="2"/>
                <w:szCs w:val="24"/>
              </w:rPr>
              <w:t>1.1.3. Adresas</w:t>
            </w:r>
          </w:p>
        </w:tc>
        <w:tc>
          <w:tcPr>
            <w:tcW w:w="3510" w:type="dxa"/>
          </w:tcPr>
          <w:p w14:paraId="06DD98ED" w14:textId="3831D839" w:rsidR="003F5DCB" w:rsidRDefault="003F5DCB" w:rsidP="003F5DCB">
            <w:pPr>
              <w:jc w:val="center"/>
              <w:rPr>
                <w:kern w:val="2"/>
                <w:szCs w:val="24"/>
              </w:rPr>
            </w:pPr>
            <w:r>
              <w:rPr>
                <w:kern w:val="2"/>
                <w:szCs w:val="24"/>
              </w:rPr>
              <w:t>Žemaitės al. 1. LT-97106 Kretinga</w:t>
            </w:r>
          </w:p>
        </w:tc>
      </w:tr>
      <w:tr w:rsidR="003F5DCB" w14:paraId="3B5E3967" w14:textId="77777777">
        <w:tc>
          <w:tcPr>
            <w:tcW w:w="2808" w:type="dxa"/>
            <w:vMerge/>
          </w:tcPr>
          <w:p w14:paraId="08391543" w14:textId="77777777" w:rsidR="003F5DCB" w:rsidRDefault="003F5DCB" w:rsidP="003F5DCB">
            <w:pPr>
              <w:rPr>
                <w:kern w:val="2"/>
                <w:szCs w:val="24"/>
              </w:rPr>
            </w:pPr>
          </w:p>
        </w:tc>
        <w:tc>
          <w:tcPr>
            <w:tcW w:w="3240" w:type="dxa"/>
          </w:tcPr>
          <w:p w14:paraId="10F15022" w14:textId="77777777" w:rsidR="003F5DCB" w:rsidRDefault="003F5DCB" w:rsidP="003F5DCB">
            <w:pPr>
              <w:rPr>
                <w:kern w:val="2"/>
                <w:szCs w:val="24"/>
              </w:rPr>
            </w:pPr>
            <w:r>
              <w:rPr>
                <w:kern w:val="2"/>
                <w:szCs w:val="24"/>
              </w:rPr>
              <w:t>1.1.4. PVM mokėtojo kodas</w:t>
            </w:r>
          </w:p>
        </w:tc>
        <w:tc>
          <w:tcPr>
            <w:tcW w:w="3510" w:type="dxa"/>
          </w:tcPr>
          <w:p w14:paraId="149BE2F3" w14:textId="305CEF6C" w:rsidR="003F5DCB" w:rsidRDefault="003F5DCB" w:rsidP="003F5DCB">
            <w:pPr>
              <w:jc w:val="center"/>
              <w:rPr>
                <w:kern w:val="2"/>
                <w:szCs w:val="24"/>
              </w:rPr>
            </w:pPr>
            <w:r w:rsidRPr="00956A6C">
              <w:rPr>
                <w:kern w:val="2"/>
                <w:szCs w:val="24"/>
              </w:rPr>
              <w:t>Nėra</w:t>
            </w:r>
          </w:p>
        </w:tc>
      </w:tr>
      <w:tr w:rsidR="003F5DCB" w14:paraId="0320FC63" w14:textId="77777777">
        <w:tc>
          <w:tcPr>
            <w:tcW w:w="2808" w:type="dxa"/>
            <w:vMerge/>
          </w:tcPr>
          <w:p w14:paraId="28CCF5F1" w14:textId="77777777" w:rsidR="003F5DCB" w:rsidRDefault="003F5DCB" w:rsidP="003F5DCB">
            <w:pPr>
              <w:rPr>
                <w:kern w:val="2"/>
                <w:szCs w:val="24"/>
              </w:rPr>
            </w:pPr>
          </w:p>
        </w:tc>
        <w:tc>
          <w:tcPr>
            <w:tcW w:w="3240" w:type="dxa"/>
          </w:tcPr>
          <w:p w14:paraId="5A03EA01" w14:textId="77777777" w:rsidR="003F5DCB" w:rsidRDefault="003F5DCB" w:rsidP="003F5DCB">
            <w:pPr>
              <w:rPr>
                <w:kern w:val="2"/>
                <w:szCs w:val="24"/>
              </w:rPr>
            </w:pPr>
            <w:r>
              <w:rPr>
                <w:kern w:val="2"/>
                <w:szCs w:val="24"/>
              </w:rPr>
              <w:t>1.1.5. Atsiskaitomoji sąskaita</w:t>
            </w:r>
          </w:p>
        </w:tc>
        <w:tc>
          <w:tcPr>
            <w:tcW w:w="3510" w:type="dxa"/>
          </w:tcPr>
          <w:p w14:paraId="6334FED4" w14:textId="2A625651" w:rsidR="003F5DCB" w:rsidRDefault="003F5DCB" w:rsidP="003F5DCB">
            <w:pPr>
              <w:jc w:val="center"/>
              <w:rPr>
                <w:kern w:val="2"/>
                <w:szCs w:val="24"/>
              </w:rPr>
            </w:pPr>
            <w:r>
              <w:rPr>
                <w:szCs w:val="24"/>
              </w:rPr>
              <w:t>LT864010041800042190</w:t>
            </w:r>
          </w:p>
        </w:tc>
      </w:tr>
      <w:tr w:rsidR="003F5DCB" w14:paraId="1FDDE4A8" w14:textId="77777777">
        <w:tc>
          <w:tcPr>
            <w:tcW w:w="2808" w:type="dxa"/>
            <w:vMerge/>
          </w:tcPr>
          <w:p w14:paraId="237F0EA0" w14:textId="77777777" w:rsidR="003F5DCB" w:rsidRDefault="003F5DCB" w:rsidP="003F5DCB">
            <w:pPr>
              <w:rPr>
                <w:kern w:val="2"/>
                <w:szCs w:val="24"/>
              </w:rPr>
            </w:pPr>
          </w:p>
        </w:tc>
        <w:tc>
          <w:tcPr>
            <w:tcW w:w="3240" w:type="dxa"/>
          </w:tcPr>
          <w:p w14:paraId="5C60CD7E" w14:textId="77777777" w:rsidR="003F5DCB" w:rsidRDefault="003F5DCB" w:rsidP="003F5DCB">
            <w:pPr>
              <w:rPr>
                <w:kern w:val="2"/>
                <w:szCs w:val="24"/>
              </w:rPr>
            </w:pPr>
            <w:r>
              <w:rPr>
                <w:kern w:val="2"/>
                <w:szCs w:val="24"/>
              </w:rPr>
              <w:t>1.1.6. Bankas, banko kodas</w:t>
            </w:r>
          </w:p>
        </w:tc>
        <w:tc>
          <w:tcPr>
            <w:tcW w:w="3510" w:type="dxa"/>
          </w:tcPr>
          <w:p w14:paraId="321F0061" w14:textId="77777777" w:rsidR="003F5DCB" w:rsidRDefault="003F5DCB" w:rsidP="003F5DCB">
            <w:pPr>
              <w:autoSpaceDE w:val="0"/>
              <w:autoSpaceDN w:val="0"/>
              <w:adjustRightInd w:val="0"/>
              <w:rPr>
                <w:rFonts w:ascii="TimesNewRomanPSMT" w:hAnsi="TimesNewRomanPSMT" w:cs="TimesNewRomanPSMT"/>
                <w:szCs w:val="24"/>
              </w:rPr>
            </w:pPr>
            <w:r>
              <w:rPr>
                <w:rFonts w:ascii="TimesNewRomanPSMT" w:hAnsi="TimesNewRomanPSMT" w:cs="TimesNewRomanPSMT"/>
                <w:szCs w:val="24"/>
              </w:rPr>
              <w:t>Luminor Bank AS, banko kodas</w:t>
            </w:r>
          </w:p>
          <w:p w14:paraId="08B8428E" w14:textId="6A5E4DF2" w:rsidR="003F5DCB" w:rsidRDefault="003F5DCB" w:rsidP="003F5DCB">
            <w:pPr>
              <w:jc w:val="center"/>
              <w:rPr>
                <w:kern w:val="2"/>
                <w:szCs w:val="24"/>
              </w:rPr>
            </w:pPr>
            <w:r>
              <w:rPr>
                <w:rFonts w:ascii="TimesNewRomanPSMT" w:hAnsi="TimesNewRomanPSMT" w:cs="TimesNewRomanPSMT"/>
                <w:szCs w:val="24"/>
              </w:rPr>
              <w:t>40100</w:t>
            </w:r>
          </w:p>
        </w:tc>
      </w:tr>
      <w:tr w:rsidR="003F5DCB" w14:paraId="708A92F3" w14:textId="77777777">
        <w:tc>
          <w:tcPr>
            <w:tcW w:w="2808" w:type="dxa"/>
            <w:vMerge/>
          </w:tcPr>
          <w:p w14:paraId="1E99B4CF" w14:textId="77777777" w:rsidR="003F5DCB" w:rsidRDefault="003F5DCB" w:rsidP="003F5DCB">
            <w:pPr>
              <w:rPr>
                <w:kern w:val="2"/>
                <w:szCs w:val="24"/>
              </w:rPr>
            </w:pPr>
          </w:p>
        </w:tc>
        <w:tc>
          <w:tcPr>
            <w:tcW w:w="3240" w:type="dxa"/>
          </w:tcPr>
          <w:p w14:paraId="09BA3062" w14:textId="77777777" w:rsidR="003F5DCB" w:rsidRDefault="003F5DCB" w:rsidP="003F5DCB">
            <w:pPr>
              <w:rPr>
                <w:kern w:val="2"/>
                <w:szCs w:val="24"/>
              </w:rPr>
            </w:pPr>
            <w:r>
              <w:rPr>
                <w:kern w:val="2"/>
                <w:szCs w:val="24"/>
              </w:rPr>
              <w:t>1.1.7. Telefonas</w:t>
            </w:r>
          </w:p>
        </w:tc>
        <w:tc>
          <w:tcPr>
            <w:tcW w:w="3510" w:type="dxa"/>
          </w:tcPr>
          <w:p w14:paraId="46DEE882" w14:textId="5F717669" w:rsidR="003F5DCB" w:rsidRDefault="003F5DCB" w:rsidP="003F5DCB">
            <w:pPr>
              <w:jc w:val="center"/>
              <w:rPr>
                <w:kern w:val="2"/>
                <w:szCs w:val="24"/>
              </w:rPr>
            </w:pPr>
            <w:r w:rsidRPr="00956A6C">
              <w:rPr>
                <w:kern w:val="2"/>
                <w:szCs w:val="24"/>
              </w:rPr>
              <w:t xml:space="preserve">+370 445 </w:t>
            </w:r>
            <w:r>
              <w:rPr>
                <w:kern w:val="2"/>
                <w:szCs w:val="24"/>
              </w:rPr>
              <w:t>77611</w:t>
            </w:r>
          </w:p>
        </w:tc>
      </w:tr>
      <w:tr w:rsidR="003F5DCB" w14:paraId="78C537A6" w14:textId="77777777">
        <w:tc>
          <w:tcPr>
            <w:tcW w:w="2808" w:type="dxa"/>
            <w:vMerge/>
          </w:tcPr>
          <w:p w14:paraId="0F34584F" w14:textId="77777777" w:rsidR="003F5DCB" w:rsidRDefault="003F5DCB" w:rsidP="003F5DCB">
            <w:pPr>
              <w:rPr>
                <w:kern w:val="2"/>
                <w:szCs w:val="24"/>
              </w:rPr>
            </w:pPr>
          </w:p>
        </w:tc>
        <w:tc>
          <w:tcPr>
            <w:tcW w:w="3240" w:type="dxa"/>
          </w:tcPr>
          <w:p w14:paraId="662C950E" w14:textId="77777777" w:rsidR="003F5DCB" w:rsidRDefault="003F5DCB" w:rsidP="003F5DCB">
            <w:pPr>
              <w:rPr>
                <w:kern w:val="2"/>
                <w:szCs w:val="24"/>
              </w:rPr>
            </w:pPr>
            <w:r>
              <w:rPr>
                <w:kern w:val="2"/>
                <w:szCs w:val="24"/>
              </w:rPr>
              <w:t>1.1.8. El. paštas</w:t>
            </w:r>
          </w:p>
        </w:tc>
        <w:tc>
          <w:tcPr>
            <w:tcW w:w="3510" w:type="dxa"/>
          </w:tcPr>
          <w:p w14:paraId="575F296E" w14:textId="7092FFF7" w:rsidR="003F5DCB" w:rsidRDefault="003F5DCB" w:rsidP="003F5DCB">
            <w:pPr>
              <w:jc w:val="center"/>
              <w:rPr>
                <w:kern w:val="2"/>
                <w:szCs w:val="24"/>
              </w:rPr>
            </w:pPr>
            <w:r w:rsidRPr="00956A6C">
              <w:rPr>
                <w:color w:val="0F0F0F"/>
                <w:shd w:val="clear" w:color="auto" w:fill="FFFFFF"/>
              </w:rPr>
              <w:t> info@</w:t>
            </w:r>
            <w:r>
              <w:rPr>
                <w:color w:val="0F0F0F"/>
                <w:shd w:val="clear" w:color="auto" w:fill="FFFFFF"/>
              </w:rPr>
              <w:t>kretingos</w:t>
            </w:r>
            <w:r w:rsidRPr="00956A6C">
              <w:rPr>
                <w:color w:val="0F0F0F"/>
                <w:shd w:val="clear" w:color="auto" w:fill="FFFFFF"/>
              </w:rPr>
              <w:t>pspc.lt</w:t>
            </w:r>
          </w:p>
        </w:tc>
      </w:tr>
      <w:tr w:rsidR="003F5DCB" w14:paraId="75BE758F" w14:textId="77777777">
        <w:tc>
          <w:tcPr>
            <w:tcW w:w="2808" w:type="dxa"/>
            <w:vMerge/>
          </w:tcPr>
          <w:p w14:paraId="40F4E194" w14:textId="77777777" w:rsidR="003F5DCB" w:rsidRDefault="003F5DCB" w:rsidP="003F5DCB">
            <w:pPr>
              <w:rPr>
                <w:kern w:val="2"/>
                <w:szCs w:val="24"/>
              </w:rPr>
            </w:pPr>
          </w:p>
        </w:tc>
        <w:tc>
          <w:tcPr>
            <w:tcW w:w="3240" w:type="dxa"/>
          </w:tcPr>
          <w:p w14:paraId="0D7EB16D" w14:textId="77777777" w:rsidR="003F5DCB" w:rsidRDefault="003F5DCB" w:rsidP="003F5DCB">
            <w:pPr>
              <w:rPr>
                <w:kern w:val="2"/>
                <w:szCs w:val="24"/>
              </w:rPr>
            </w:pPr>
            <w:r>
              <w:rPr>
                <w:kern w:val="2"/>
                <w:szCs w:val="24"/>
              </w:rPr>
              <w:t>1.1.9. Šalies atstovas</w:t>
            </w:r>
          </w:p>
        </w:tc>
        <w:tc>
          <w:tcPr>
            <w:tcW w:w="3510" w:type="dxa"/>
          </w:tcPr>
          <w:p w14:paraId="50696116" w14:textId="141349A5" w:rsidR="003F5DCB" w:rsidRDefault="003F5DCB" w:rsidP="003F5DCB">
            <w:pPr>
              <w:jc w:val="center"/>
              <w:rPr>
                <w:kern w:val="2"/>
                <w:szCs w:val="24"/>
              </w:rPr>
            </w:pPr>
            <w:r>
              <w:rPr>
                <w:kern w:val="2"/>
                <w:szCs w:val="24"/>
              </w:rPr>
              <w:t>Direktorė Renata Lukauskienė</w:t>
            </w:r>
          </w:p>
        </w:tc>
      </w:tr>
      <w:tr w:rsidR="003F5DCB" w14:paraId="10B903FF" w14:textId="77777777">
        <w:tc>
          <w:tcPr>
            <w:tcW w:w="2808" w:type="dxa"/>
            <w:vMerge/>
          </w:tcPr>
          <w:p w14:paraId="26B0F6B9" w14:textId="77777777" w:rsidR="003F5DCB" w:rsidRDefault="003F5DCB" w:rsidP="003F5DCB">
            <w:pPr>
              <w:rPr>
                <w:kern w:val="2"/>
                <w:szCs w:val="24"/>
              </w:rPr>
            </w:pPr>
          </w:p>
        </w:tc>
        <w:tc>
          <w:tcPr>
            <w:tcW w:w="3240" w:type="dxa"/>
          </w:tcPr>
          <w:p w14:paraId="6DF5CFC7" w14:textId="77777777" w:rsidR="003F5DCB" w:rsidRDefault="003F5DCB" w:rsidP="003F5DCB">
            <w:pPr>
              <w:rPr>
                <w:kern w:val="2"/>
                <w:szCs w:val="24"/>
              </w:rPr>
            </w:pPr>
            <w:r>
              <w:rPr>
                <w:kern w:val="2"/>
                <w:szCs w:val="24"/>
              </w:rPr>
              <w:t>1.1.10. Atstovavimo pagrindas</w:t>
            </w:r>
          </w:p>
        </w:tc>
        <w:tc>
          <w:tcPr>
            <w:tcW w:w="3510" w:type="dxa"/>
          </w:tcPr>
          <w:p w14:paraId="0A30E475" w14:textId="7E9ED103" w:rsidR="003F5DCB" w:rsidRDefault="003F5DCB" w:rsidP="003F5DCB">
            <w:pPr>
              <w:jc w:val="center"/>
              <w:rPr>
                <w:kern w:val="2"/>
                <w:szCs w:val="24"/>
              </w:rPr>
            </w:pPr>
            <w:r>
              <w:rPr>
                <w:rFonts w:ascii="TimesNewRomanPSMT" w:hAnsi="TimesNewRomanPSMT" w:cs="TimesNewRomanPSMT"/>
                <w:szCs w:val="24"/>
              </w:rPr>
              <w:t>įstaigos įstatų pagrindu</w:t>
            </w:r>
          </w:p>
        </w:tc>
      </w:tr>
      <w:tr w:rsidR="003F5DCB" w14:paraId="297540DE" w14:textId="77777777">
        <w:tc>
          <w:tcPr>
            <w:tcW w:w="2808" w:type="dxa"/>
            <w:vMerge w:val="restart"/>
          </w:tcPr>
          <w:p w14:paraId="24DAF68D" w14:textId="77777777" w:rsidR="003F5DCB" w:rsidRDefault="003F5DCB" w:rsidP="003F5DCB">
            <w:pPr>
              <w:rPr>
                <w:b/>
                <w:bCs/>
                <w:kern w:val="2"/>
                <w:szCs w:val="24"/>
              </w:rPr>
            </w:pPr>
          </w:p>
          <w:p w14:paraId="7F313970" w14:textId="77777777" w:rsidR="003F5DCB" w:rsidRDefault="003F5DCB" w:rsidP="003F5DCB">
            <w:pPr>
              <w:rPr>
                <w:b/>
                <w:bCs/>
                <w:kern w:val="2"/>
                <w:szCs w:val="24"/>
              </w:rPr>
            </w:pPr>
          </w:p>
          <w:p w14:paraId="1E758310" w14:textId="77777777" w:rsidR="003F5DCB" w:rsidRDefault="003F5DCB" w:rsidP="003F5DCB">
            <w:pPr>
              <w:rPr>
                <w:b/>
                <w:bCs/>
                <w:color w:val="FF0000"/>
                <w:kern w:val="2"/>
                <w:szCs w:val="24"/>
              </w:rPr>
            </w:pPr>
          </w:p>
          <w:p w14:paraId="1D31BC94" w14:textId="77777777" w:rsidR="003F5DCB" w:rsidRDefault="003F5DCB" w:rsidP="003F5DCB">
            <w:pPr>
              <w:rPr>
                <w:b/>
                <w:bCs/>
                <w:kern w:val="2"/>
                <w:szCs w:val="24"/>
              </w:rPr>
            </w:pPr>
            <w:r>
              <w:rPr>
                <w:b/>
                <w:bCs/>
                <w:kern w:val="2"/>
                <w:szCs w:val="24"/>
              </w:rPr>
              <w:t>1.2. Tiekėjas</w:t>
            </w:r>
          </w:p>
          <w:p w14:paraId="511CF9A0" w14:textId="6CA0DE08" w:rsidR="003F5DCB" w:rsidRDefault="003F5DCB" w:rsidP="003F5DCB">
            <w:pPr>
              <w:rPr>
                <w:b/>
                <w:bCs/>
                <w:kern w:val="2"/>
                <w:szCs w:val="24"/>
              </w:rPr>
            </w:pPr>
          </w:p>
        </w:tc>
        <w:tc>
          <w:tcPr>
            <w:tcW w:w="3240" w:type="dxa"/>
          </w:tcPr>
          <w:p w14:paraId="5FA15E2B" w14:textId="77777777" w:rsidR="003F5DCB" w:rsidRDefault="003F5DCB" w:rsidP="003F5DCB">
            <w:pPr>
              <w:rPr>
                <w:kern w:val="2"/>
                <w:szCs w:val="24"/>
              </w:rPr>
            </w:pPr>
            <w:r>
              <w:rPr>
                <w:kern w:val="2"/>
                <w:szCs w:val="24"/>
              </w:rPr>
              <w:t>1.2.1. Pavadinimas</w:t>
            </w:r>
          </w:p>
        </w:tc>
        <w:tc>
          <w:tcPr>
            <w:tcW w:w="3510" w:type="dxa"/>
          </w:tcPr>
          <w:p w14:paraId="4CA678CD" w14:textId="77777777" w:rsidR="003F5DCB" w:rsidRDefault="003F5DCB" w:rsidP="003F5DCB">
            <w:pPr>
              <w:jc w:val="center"/>
              <w:rPr>
                <w:kern w:val="2"/>
                <w:szCs w:val="24"/>
              </w:rPr>
            </w:pPr>
          </w:p>
        </w:tc>
      </w:tr>
      <w:tr w:rsidR="003F5DCB" w14:paraId="5A1F4414" w14:textId="77777777">
        <w:tc>
          <w:tcPr>
            <w:tcW w:w="2808" w:type="dxa"/>
            <w:vMerge/>
          </w:tcPr>
          <w:p w14:paraId="124649CF" w14:textId="77777777" w:rsidR="003F5DCB" w:rsidRDefault="003F5DCB" w:rsidP="003F5DCB">
            <w:pPr>
              <w:rPr>
                <w:b/>
                <w:bCs/>
                <w:kern w:val="2"/>
                <w:szCs w:val="24"/>
              </w:rPr>
            </w:pPr>
          </w:p>
        </w:tc>
        <w:tc>
          <w:tcPr>
            <w:tcW w:w="3240" w:type="dxa"/>
          </w:tcPr>
          <w:p w14:paraId="2D8A56C7" w14:textId="77777777" w:rsidR="003F5DCB" w:rsidRDefault="003F5DCB" w:rsidP="003F5DCB">
            <w:pPr>
              <w:rPr>
                <w:kern w:val="2"/>
                <w:szCs w:val="24"/>
              </w:rPr>
            </w:pPr>
            <w:r>
              <w:rPr>
                <w:kern w:val="2"/>
                <w:szCs w:val="24"/>
              </w:rPr>
              <w:t>1.2.2. Juridinio asmens kodas</w:t>
            </w:r>
          </w:p>
        </w:tc>
        <w:tc>
          <w:tcPr>
            <w:tcW w:w="3510" w:type="dxa"/>
          </w:tcPr>
          <w:p w14:paraId="2F2FDC32" w14:textId="77777777" w:rsidR="003F5DCB" w:rsidRDefault="003F5DCB" w:rsidP="003F5DCB">
            <w:pPr>
              <w:jc w:val="center"/>
              <w:rPr>
                <w:kern w:val="2"/>
                <w:szCs w:val="24"/>
              </w:rPr>
            </w:pPr>
          </w:p>
        </w:tc>
      </w:tr>
      <w:tr w:rsidR="003F5DCB" w14:paraId="677DD19F" w14:textId="77777777">
        <w:tc>
          <w:tcPr>
            <w:tcW w:w="2808" w:type="dxa"/>
            <w:vMerge/>
          </w:tcPr>
          <w:p w14:paraId="7C838BE7" w14:textId="77777777" w:rsidR="003F5DCB" w:rsidRDefault="003F5DCB" w:rsidP="003F5DCB">
            <w:pPr>
              <w:rPr>
                <w:b/>
                <w:bCs/>
                <w:kern w:val="2"/>
                <w:szCs w:val="24"/>
              </w:rPr>
            </w:pPr>
          </w:p>
        </w:tc>
        <w:tc>
          <w:tcPr>
            <w:tcW w:w="3240" w:type="dxa"/>
          </w:tcPr>
          <w:p w14:paraId="5D9B188C" w14:textId="77777777" w:rsidR="003F5DCB" w:rsidRDefault="003F5DCB" w:rsidP="003F5DCB">
            <w:pPr>
              <w:rPr>
                <w:kern w:val="2"/>
                <w:szCs w:val="24"/>
              </w:rPr>
            </w:pPr>
            <w:r>
              <w:rPr>
                <w:kern w:val="2"/>
                <w:szCs w:val="24"/>
              </w:rPr>
              <w:t>1.2.3. Adresas</w:t>
            </w:r>
          </w:p>
        </w:tc>
        <w:tc>
          <w:tcPr>
            <w:tcW w:w="3510" w:type="dxa"/>
          </w:tcPr>
          <w:p w14:paraId="2209A7F9" w14:textId="77777777" w:rsidR="003F5DCB" w:rsidRDefault="003F5DCB" w:rsidP="003F5DCB">
            <w:pPr>
              <w:jc w:val="center"/>
              <w:rPr>
                <w:kern w:val="2"/>
                <w:szCs w:val="24"/>
              </w:rPr>
            </w:pPr>
          </w:p>
        </w:tc>
      </w:tr>
      <w:tr w:rsidR="003F5DCB" w14:paraId="6997CCAA" w14:textId="77777777">
        <w:tc>
          <w:tcPr>
            <w:tcW w:w="2808" w:type="dxa"/>
            <w:vMerge/>
          </w:tcPr>
          <w:p w14:paraId="60DFBC9E" w14:textId="77777777" w:rsidR="003F5DCB" w:rsidRDefault="003F5DCB" w:rsidP="003F5DCB">
            <w:pPr>
              <w:rPr>
                <w:b/>
                <w:bCs/>
                <w:kern w:val="2"/>
                <w:szCs w:val="24"/>
              </w:rPr>
            </w:pPr>
          </w:p>
        </w:tc>
        <w:tc>
          <w:tcPr>
            <w:tcW w:w="3240" w:type="dxa"/>
          </w:tcPr>
          <w:p w14:paraId="0253DCE8" w14:textId="77777777" w:rsidR="003F5DCB" w:rsidRDefault="003F5DCB" w:rsidP="003F5DCB">
            <w:pPr>
              <w:rPr>
                <w:kern w:val="2"/>
                <w:szCs w:val="24"/>
              </w:rPr>
            </w:pPr>
            <w:r>
              <w:rPr>
                <w:kern w:val="2"/>
                <w:szCs w:val="24"/>
              </w:rPr>
              <w:t>1.2.4. PVM mokėtojo kodas</w:t>
            </w:r>
          </w:p>
        </w:tc>
        <w:tc>
          <w:tcPr>
            <w:tcW w:w="3510" w:type="dxa"/>
          </w:tcPr>
          <w:p w14:paraId="664E6C26" w14:textId="77777777" w:rsidR="003F5DCB" w:rsidRDefault="003F5DCB" w:rsidP="003F5DCB">
            <w:pPr>
              <w:jc w:val="center"/>
              <w:rPr>
                <w:kern w:val="2"/>
                <w:szCs w:val="24"/>
              </w:rPr>
            </w:pPr>
          </w:p>
        </w:tc>
      </w:tr>
      <w:tr w:rsidR="003F5DCB" w14:paraId="56511B3F" w14:textId="77777777">
        <w:tc>
          <w:tcPr>
            <w:tcW w:w="2808" w:type="dxa"/>
            <w:vMerge/>
          </w:tcPr>
          <w:p w14:paraId="7F9384F3" w14:textId="77777777" w:rsidR="003F5DCB" w:rsidRDefault="003F5DCB" w:rsidP="003F5DCB">
            <w:pPr>
              <w:rPr>
                <w:b/>
                <w:bCs/>
                <w:kern w:val="2"/>
                <w:szCs w:val="24"/>
              </w:rPr>
            </w:pPr>
          </w:p>
        </w:tc>
        <w:tc>
          <w:tcPr>
            <w:tcW w:w="3240" w:type="dxa"/>
          </w:tcPr>
          <w:p w14:paraId="59604D65" w14:textId="77777777" w:rsidR="003F5DCB" w:rsidRDefault="003F5DCB" w:rsidP="003F5DCB">
            <w:pPr>
              <w:rPr>
                <w:kern w:val="2"/>
                <w:szCs w:val="24"/>
              </w:rPr>
            </w:pPr>
            <w:r>
              <w:rPr>
                <w:kern w:val="2"/>
                <w:szCs w:val="24"/>
              </w:rPr>
              <w:t>1.2.5. Atsiskaitomoji sąskaita</w:t>
            </w:r>
          </w:p>
        </w:tc>
        <w:tc>
          <w:tcPr>
            <w:tcW w:w="3510" w:type="dxa"/>
          </w:tcPr>
          <w:p w14:paraId="5E8603EA" w14:textId="77777777" w:rsidR="003F5DCB" w:rsidRDefault="003F5DCB" w:rsidP="003F5DCB">
            <w:pPr>
              <w:jc w:val="center"/>
              <w:rPr>
                <w:kern w:val="2"/>
                <w:szCs w:val="24"/>
              </w:rPr>
            </w:pPr>
          </w:p>
        </w:tc>
      </w:tr>
      <w:tr w:rsidR="003F5DCB" w14:paraId="76D25D72" w14:textId="77777777">
        <w:tc>
          <w:tcPr>
            <w:tcW w:w="2808" w:type="dxa"/>
            <w:vMerge/>
          </w:tcPr>
          <w:p w14:paraId="008F27AB" w14:textId="77777777" w:rsidR="003F5DCB" w:rsidRDefault="003F5DCB" w:rsidP="003F5DCB">
            <w:pPr>
              <w:rPr>
                <w:b/>
                <w:bCs/>
                <w:kern w:val="2"/>
                <w:szCs w:val="24"/>
              </w:rPr>
            </w:pPr>
          </w:p>
        </w:tc>
        <w:tc>
          <w:tcPr>
            <w:tcW w:w="3240" w:type="dxa"/>
          </w:tcPr>
          <w:p w14:paraId="0EF16E31" w14:textId="77777777" w:rsidR="003F5DCB" w:rsidRDefault="003F5DCB" w:rsidP="003F5DCB">
            <w:pPr>
              <w:rPr>
                <w:kern w:val="2"/>
                <w:szCs w:val="24"/>
              </w:rPr>
            </w:pPr>
            <w:r>
              <w:rPr>
                <w:kern w:val="2"/>
                <w:szCs w:val="24"/>
              </w:rPr>
              <w:t>1.2.6. Bankas, banko kodas</w:t>
            </w:r>
          </w:p>
        </w:tc>
        <w:tc>
          <w:tcPr>
            <w:tcW w:w="3510" w:type="dxa"/>
          </w:tcPr>
          <w:p w14:paraId="5F1D0193" w14:textId="77777777" w:rsidR="003F5DCB" w:rsidRDefault="003F5DCB" w:rsidP="003F5DCB">
            <w:pPr>
              <w:jc w:val="center"/>
              <w:rPr>
                <w:kern w:val="2"/>
                <w:szCs w:val="24"/>
              </w:rPr>
            </w:pPr>
          </w:p>
        </w:tc>
      </w:tr>
      <w:tr w:rsidR="003F5DCB" w14:paraId="76CF2E45" w14:textId="77777777">
        <w:tc>
          <w:tcPr>
            <w:tcW w:w="2808" w:type="dxa"/>
            <w:vMerge/>
          </w:tcPr>
          <w:p w14:paraId="7F57DC4A" w14:textId="77777777" w:rsidR="003F5DCB" w:rsidRDefault="003F5DCB" w:rsidP="003F5DCB">
            <w:pPr>
              <w:rPr>
                <w:b/>
                <w:bCs/>
                <w:kern w:val="2"/>
                <w:szCs w:val="24"/>
              </w:rPr>
            </w:pPr>
          </w:p>
        </w:tc>
        <w:tc>
          <w:tcPr>
            <w:tcW w:w="3240" w:type="dxa"/>
          </w:tcPr>
          <w:p w14:paraId="68AB0914" w14:textId="77777777" w:rsidR="003F5DCB" w:rsidRDefault="003F5DCB" w:rsidP="003F5DCB">
            <w:pPr>
              <w:rPr>
                <w:kern w:val="2"/>
                <w:szCs w:val="24"/>
              </w:rPr>
            </w:pPr>
            <w:r>
              <w:rPr>
                <w:kern w:val="2"/>
                <w:szCs w:val="24"/>
              </w:rPr>
              <w:t>1.2.7. Telefonas</w:t>
            </w:r>
          </w:p>
        </w:tc>
        <w:tc>
          <w:tcPr>
            <w:tcW w:w="3510" w:type="dxa"/>
          </w:tcPr>
          <w:p w14:paraId="04882A66" w14:textId="77777777" w:rsidR="003F5DCB" w:rsidRDefault="003F5DCB" w:rsidP="003F5DCB">
            <w:pPr>
              <w:jc w:val="center"/>
              <w:rPr>
                <w:kern w:val="2"/>
                <w:szCs w:val="24"/>
              </w:rPr>
            </w:pPr>
          </w:p>
        </w:tc>
      </w:tr>
      <w:tr w:rsidR="003F5DCB" w14:paraId="269EEE8D" w14:textId="77777777">
        <w:tc>
          <w:tcPr>
            <w:tcW w:w="2808" w:type="dxa"/>
            <w:vMerge/>
          </w:tcPr>
          <w:p w14:paraId="052EF525" w14:textId="77777777" w:rsidR="003F5DCB" w:rsidRDefault="003F5DCB" w:rsidP="003F5DCB">
            <w:pPr>
              <w:rPr>
                <w:b/>
                <w:bCs/>
                <w:kern w:val="2"/>
                <w:szCs w:val="24"/>
              </w:rPr>
            </w:pPr>
          </w:p>
        </w:tc>
        <w:tc>
          <w:tcPr>
            <w:tcW w:w="3240" w:type="dxa"/>
          </w:tcPr>
          <w:p w14:paraId="757F4B74" w14:textId="77777777" w:rsidR="003F5DCB" w:rsidRDefault="003F5DCB" w:rsidP="003F5DCB">
            <w:pPr>
              <w:rPr>
                <w:kern w:val="2"/>
                <w:szCs w:val="24"/>
              </w:rPr>
            </w:pPr>
            <w:r>
              <w:rPr>
                <w:kern w:val="2"/>
                <w:szCs w:val="24"/>
              </w:rPr>
              <w:t>1.2.8. El. paštas</w:t>
            </w:r>
          </w:p>
        </w:tc>
        <w:tc>
          <w:tcPr>
            <w:tcW w:w="3510" w:type="dxa"/>
          </w:tcPr>
          <w:p w14:paraId="2F7E9821" w14:textId="77777777" w:rsidR="003F5DCB" w:rsidRDefault="003F5DCB" w:rsidP="003F5DCB">
            <w:pPr>
              <w:jc w:val="center"/>
              <w:rPr>
                <w:kern w:val="2"/>
                <w:szCs w:val="24"/>
              </w:rPr>
            </w:pPr>
          </w:p>
        </w:tc>
      </w:tr>
      <w:tr w:rsidR="003F5DCB" w14:paraId="0CC1CDFC" w14:textId="77777777">
        <w:tc>
          <w:tcPr>
            <w:tcW w:w="2808" w:type="dxa"/>
            <w:vMerge/>
          </w:tcPr>
          <w:p w14:paraId="3A32526B" w14:textId="77777777" w:rsidR="003F5DCB" w:rsidRDefault="003F5DCB" w:rsidP="003F5DCB">
            <w:pPr>
              <w:rPr>
                <w:b/>
                <w:bCs/>
                <w:kern w:val="2"/>
                <w:szCs w:val="24"/>
              </w:rPr>
            </w:pPr>
          </w:p>
        </w:tc>
        <w:tc>
          <w:tcPr>
            <w:tcW w:w="3240" w:type="dxa"/>
          </w:tcPr>
          <w:p w14:paraId="37909961" w14:textId="77777777" w:rsidR="003F5DCB" w:rsidRDefault="003F5DCB" w:rsidP="003F5DCB">
            <w:pPr>
              <w:rPr>
                <w:kern w:val="2"/>
                <w:szCs w:val="24"/>
              </w:rPr>
            </w:pPr>
            <w:r>
              <w:rPr>
                <w:kern w:val="2"/>
                <w:szCs w:val="24"/>
              </w:rPr>
              <w:t>1.2.9. Šalies atstovas</w:t>
            </w:r>
          </w:p>
        </w:tc>
        <w:tc>
          <w:tcPr>
            <w:tcW w:w="3510" w:type="dxa"/>
          </w:tcPr>
          <w:p w14:paraId="4158F528" w14:textId="77777777" w:rsidR="003F5DCB" w:rsidRDefault="003F5DCB" w:rsidP="003F5DCB">
            <w:pPr>
              <w:jc w:val="center"/>
              <w:rPr>
                <w:kern w:val="2"/>
                <w:szCs w:val="24"/>
              </w:rPr>
            </w:pPr>
          </w:p>
        </w:tc>
      </w:tr>
      <w:tr w:rsidR="003F5DCB" w14:paraId="5CEC3529" w14:textId="77777777">
        <w:tc>
          <w:tcPr>
            <w:tcW w:w="2808" w:type="dxa"/>
            <w:vMerge/>
          </w:tcPr>
          <w:p w14:paraId="0207F6D8" w14:textId="77777777" w:rsidR="003F5DCB" w:rsidRDefault="003F5DCB" w:rsidP="003F5DCB">
            <w:pPr>
              <w:rPr>
                <w:b/>
                <w:bCs/>
                <w:kern w:val="2"/>
                <w:szCs w:val="24"/>
              </w:rPr>
            </w:pPr>
          </w:p>
        </w:tc>
        <w:tc>
          <w:tcPr>
            <w:tcW w:w="3240" w:type="dxa"/>
          </w:tcPr>
          <w:p w14:paraId="06957C16" w14:textId="77777777" w:rsidR="003F5DCB" w:rsidRDefault="003F5DCB" w:rsidP="003F5DCB">
            <w:pPr>
              <w:rPr>
                <w:kern w:val="2"/>
                <w:szCs w:val="24"/>
              </w:rPr>
            </w:pPr>
            <w:r>
              <w:rPr>
                <w:kern w:val="2"/>
                <w:szCs w:val="24"/>
              </w:rPr>
              <w:t>1.2.10. Atstovavimo pagrindas</w:t>
            </w:r>
          </w:p>
        </w:tc>
        <w:tc>
          <w:tcPr>
            <w:tcW w:w="3510" w:type="dxa"/>
          </w:tcPr>
          <w:p w14:paraId="2FC613A4" w14:textId="77777777" w:rsidR="003F5DCB" w:rsidRDefault="003F5DCB" w:rsidP="003F5DCB">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2255"/>
        <w:gridCol w:w="4748"/>
      </w:tblGrid>
      <w:tr w:rsidR="00B767F3" w14:paraId="3EFEA890" w14:textId="77777777">
        <w:trPr>
          <w:trHeight w:val="300"/>
        </w:trPr>
        <w:tc>
          <w:tcPr>
            <w:tcW w:w="9535" w:type="dxa"/>
            <w:gridSpan w:val="3"/>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 xml:space="preserve">2.1. Pirkėjo kontaktiniai asmenys, atsakingi už Sutarties vykdymą, Prekių priėmimą, Sąskaitų </w:t>
            </w:r>
            <w:r>
              <w:rPr>
                <w:b/>
                <w:bCs/>
                <w:kern w:val="2"/>
                <w:szCs w:val="24"/>
              </w:rPr>
              <w:lastRenderedPageBreak/>
              <w:t>per informacinę sistemą SABIS priėmimą</w:t>
            </w:r>
          </w:p>
        </w:tc>
        <w:tc>
          <w:tcPr>
            <w:tcW w:w="7003" w:type="dxa"/>
            <w:gridSpan w:val="2"/>
            <w:tcBorders>
              <w:top w:val="single" w:sz="4" w:space="0" w:color="auto"/>
              <w:left w:val="single" w:sz="4" w:space="0" w:color="auto"/>
              <w:bottom w:val="single" w:sz="4" w:space="0" w:color="auto"/>
              <w:right w:val="single" w:sz="4" w:space="0" w:color="auto"/>
            </w:tcBorders>
          </w:tcPr>
          <w:p w14:paraId="2A41756F" w14:textId="77777777" w:rsidR="00566CC5" w:rsidRDefault="00566CC5" w:rsidP="00566CC5">
            <w:pPr>
              <w:tabs>
                <w:tab w:val="left" w:pos="1134"/>
                <w:tab w:val="left" w:pos="1560"/>
              </w:tabs>
              <w:jc w:val="both"/>
              <w:rPr>
                <w:szCs w:val="24"/>
              </w:rPr>
            </w:pPr>
          </w:p>
          <w:p w14:paraId="521634E5" w14:textId="54DBD4FE" w:rsidR="00C46746" w:rsidRPr="00B66F43" w:rsidRDefault="00752EE9" w:rsidP="00566CC5">
            <w:pPr>
              <w:jc w:val="both"/>
              <w:rPr>
                <w:kern w:val="2"/>
                <w:szCs w:val="24"/>
              </w:rPr>
            </w:pPr>
            <w:r>
              <w:rPr>
                <w:color w:val="000000"/>
                <w:szCs w:val="24"/>
                <w:shd w:val="clear" w:color="auto" w:fill="FFFFFF"/>
              </w:rPr>
              <w:t>Burnos higienistė Kristina Eismontienė</w:t>
            </w:r>
            <w:r w:rsidR="00B66F43" w:rsidRPr="00B66F43">
              <w:rPr>
                <w:color w:val="000000"/>
                <w:szCs w:val="24"/>
                <w:shd w:val="clear" w:color="auto" w:fill="FFFFFF"/>
              </w:rPr>
              <w:t xml:space="preserve">. </w:t>
            </w:r>
            <w:r w:rsidR="00665255" w:rsidRPr="00665255">
              <w:rPr>
                <w:szCs w:val="24"/>
                <w:shd w:val="clear" w:color="auto" w:fill="FFFFFF"/>
              </w:rPr>
              <w:t>Tel +37044579004</w:t>
            </w:r>
            <w:r w:rsidR="00B66F43" w:rsidRPr="00665255">
              <w:rPr>
                <w:szCs w:val="24"/>
                <w:shd w:val="clear" w:color="auto" w:fill="FFFFFF"/>
              </w:rPr>
              <w:t>, El. paštas </w:t>
            </w:r>
            <w:hyperlink r:id="rId10" w:history="1">
              <w:r w:rsidR="00665255" w:rsidRPr="00402D66">
                <w:rPr>
                  <w:rStyle w:val="Hipersaitas"/>
                  <w:szCs w:val="24"/>
                  <w:shd w:val="clear" w:color="auto" w:fill="FFFFFF"/>
                </w:rPr>
                <w:t>info@kretingospspc.lt</w:t>
              </w:r>
            </w:hyperlink>
          </w:p>
          <w:p w14:paraId="1F965562" w14:textId="77777777" w:rsidR="00C46746" w:rsidRDefault="00C46746" w:rsidP="00566CC5">
            <w:pPr>
              <w:jc w:val="both"/>
              <w:rPr>
                <w:kern w:val="2"/>
                <w:szCs w:val="24"/>
              </w:rPr>
            </w:pPr>
          </w:p>
          <w:p w14:paraId="093D4934" w14:textId="77777777" w:rsidR="00C25135" w:rsidRPr="004A199B" w:rsidRDefault="00C25135" w:rsidP="00C25135">
            <w:pPr>
              <w:jc w:val="both"/>
              <w:rPr>
                <w:kern w:val="2"/>
                <w:szCs w:val="24"/>
              </w:rPr>
            </w:pPr>
            <w:r w:rsidRPr="004A199B">
              <w:rPr>
                <w:szCs w:val="24"/>
                <w:shd w:val="clear" w:color="auto" w:fill="FFFFFF"/>
              </w:rPr>
              <w:lastRenderedPageBreak/>
              <w:t>buhalterė Ina Juknienė tel. </w:t>
            </w:r>
            <w:hyperlink r:id="rId11" w:history="1">
              <w:r w:rsidRPr="004A199B">
                <w:rPr>
                  <w:rStyle w:val="Hipersaitas"/>
                  <w:szCs w:val="24"/>
                  <w:shd w:val="clear" w:color="auto" w:fill="FFFFFF"/>
                </w:rPr>
                <w:t>+370 445 77611</w:t>
              </w:r>
            </w:hyperlink>
            <w:r w:rsidRPr="004A199B">
              <w:rPr>
                <w:rStyle w:val="object"/>
                <w:szCs w:val="24"/>
                <w:shd w:val="clear" w:color="auto" w:fill="FFFFFF"/>
              </w:rPr>
              <w:t>, e</w:t>
            </w:r>
            <w:r w:rsidRPr="004A199B">
              <w:rPr>
                <w:szCs w:val="24"/>
                <w:shd w:val="clear" w:color="auto" w:fill="FFFFFF"/>
              </w:rPr>
              <w:t>l. paštas:  info@kretingospspc.lt</w:t>
            </w:r>
          </w:p>
          <w:p w14:paraId="61F9B250" w14:textId="730BF758" w:rsidR="00B767F3" w:rsidRDefault="00B767F3" w:rsidP="00C25135">
            <w:pPr>
              <w:jc w:val="both"/>
              <w:rPr>
                <w:color w:val="4472C4"/>
                <w:kern w:val="2"/>
                <w:szCs w:val="24"/>
              </w:rPr>
            </w:pPr>
          </w:p>
        </w:tc>
      </w:tr>
      <w:tr w:rsidR="00B767F3" w14:paraId="79A5CFAF"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lastRenderedPageBreak/>
              <w:t>2.2. </w:t>
            </w:r>
            <w:r w:rsidRPr="001C20B3">
              <w:rPr>
                <w:bCs/>
                <w:kern w:val="2"/>
                <w:szCs w:val="24"/>
              </w:rPr>
              <w:t>Tiekėjo kontaktiniai asmenys, atsakingi už Sutarties vykdymą</w:t>
            </w:r>
          </w:p>
        </w:tc>
        <w:tc>
          <w:tcPr>
            <w:tcW w:w="7003"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3"/>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7003" w:type="dxa"/>
            <w:gridSpan w:val="2"/>
            <w:tcBorders>
              <w:top w:val="single" w:sz="4" w:space="0" w:color="auto"/>
              <w:left w:val="single" w:sz="4" w:space="0" w:color="auto"/>
              <w:bottom w:val="single" w:sz="4" w:space="0" w:color="auto"/>
              <w:right w:val="single" w:sz="4" w:space="0" w:color="auto"/>
            </w:tcBorders>
          </w:tcPr>
          <w:p w14:paraId="50E29BDE" w14:textId="45E5A02F" w:rsidR="0069610D" w:rsidRDefault="00DD7479" w:rsidP="0069610D">
            <w:pPr>
              <w:jc w:val="both"/>
              <w:rPr>
                <w:b/>
                <w:i/>
                <w:iCs/>
                <w:kern w:val="2"/>
                <w:szCs w:val="24"/>
              </w:rPr>
            </w:pPr>
            <w:r>
              <w:rPr>
                <w:kern w:val="2"/>
                <w:szCs w:val="24"/>
              </w:rPr>
              <w:t>Tiekėjas įsipareigoja Sutartyje numatytomis sąlygomis perduoti Pirkėjui</w:t>
            </w:r>
            <w:r w:rsidR="003F5DCB">
              <w:rPr>
                <w:kern w:val="2"/>
                <w:szCs w:val="24"/>
              </w:rPr>
              <w:t xml:space="preserve"> </w:t>
            </w:r>
            <w:r w:rsidR="0069610D">
              <w:rPr>
                <w:b/>
                <w:i/>
                <w:iCs/>
                <w:kern w:val="2"/>
                <w:szCs w:val="24"/>
              </w:rPr>
              <w:t>Prekes:</w:t>
            </w:r>
            <w:r w:rsidR="005E20E7">
              <w:rPr>
                <w:b/>
                <w:i/>
                <w:iCs/>
                <w:kern w:val="2"/>
                <w:szCs w:val="24"/>
              </w:rPr>
              <w:t xml:space="preserve"> </w:t>
            </w:r>
            <w:r w:rsidR="005E20E7" w:rsidRPr="00F00E48">
              <w:rPr>
                <w:b/>
                <w:i/>
                <w:iCs/>
                <w:kern w:val="2"/>
                <w:szCs w:val="24"/>
              </w:rPr>
              <w:t>(įrašoma pagal pirkimo dalį)</w:t>
            </w:r>
          </w:p>
          <w:p w14:paraId="48F3CBF5" w14:textId="6DCB5101" w:rsidR="0069610D" w:rsidRDefault="0069610D" w:rsidP="004E5A42">
            <w:pPr>
              <w:jc w:val="both"/>
              <w:rPr>
                <w:color w:val="000000"/>
                <w:kern w:val="2"/>
                <w:szCs w:val="24"/>
              </w:rPr>
            </w:pPr>
            <w:r w:rsidRPr="009E5442">
              <w:rPr>
                <w:color w:val="000000"/>
                <w:kern w:val="2"/>
                <w:szCs w:val="24"/>
              </w:rPr>
              <w:t>(toliau – Prekė (-ės)).</w:t>
            </w:r>
          </w:p>
          <w:p w14:paraId="14001B74" w14:textId="7F0267D4" w:rsidR="002937AD" w:rsidRPr="009E5442" w:rsidRDefault="005622CC" w:rsidP="004E5A42">
            <w:pPr>
              <w:jc w:val="both"/>
              <w:rPr>
                <w:color w:val="000000"/>
                <w:kern w:val="2"/>
                <w:szCs w:val="24"/>
              </w:rPr>
            </w:pPr>
            <w:r>
              <w:rPr>
                <w:color w:val="000000"/>
                <w:kern w:val="2"/>
                <w:szCs w:val="24"/>
              </w:rPr>
              <w:t>Pirkėjas</w:t>
            </w:r>
            <w:r w:rsidR="002937AD">
              <w:rPr>
                <w:color w:val="000000"/>
                <w:kern w:val="2"/>
                <w:szCs w:val="24"/>
              </w:rPr>
              <w:t>, esant poreikiui, turės teisę įsigyti Tiekėjo</w:t>
            </w:r>
            <w:r>
              <w:rPr>
                <w:color w:val="000000"/>
                <w:kern w:val="2"/>
                <w:szCs w:val="24"/>
              </w:rPr>
              <w:t xml:space="preserve"> priede Nr. 1</w:t>
            </w:r>
            <w:r w:rsidR="002937AD">
              <w:rPr>
                <w:color w:val="000000"/>
                <w:kern w:val="2"/>
                <w:szCs w:val="24"/>
              </w:rPr>
              <w:t xml:space="preserve"> </w:t>
            </w:r>
            <w:r w:rsidR="00AB42D2">
              <w:rPr>
                <w:color w:val="000000"/>
                <w:kern w:val="2"/>
                <w:szCs w:val="24"/>
              </w:rPr>
              <w:t>„Techninė specifikacija“ nenurodytų, tačiau su pirkimo objektu susijusių prekių, neviršijant 10 proc. maksimalios (5.2. p) Sutarties vertės. Pirkėjas už tokias prekes apmokės ne didesn</w:t>
            </w:r>
            <w:r w:rsidR="00440B63">
              <w:rPr>
                <w:color w:val="000000"/>
                <w:kern w:val="2"/>
                <w:szCs w:val="24"/>
              </w:rPr>
              <w:t>iais</w:t>
            </w:r>
            <w:r w:rsidR="00AB42D2">
              <w:rPr>
                <w:color w:val="000000"/>
                <w:kern w:val="2"/>
                <w:szCs w:val="24"/>
              </w:rPr>
              <w:t xml:space="preserve"> nei užsakymo dieną Tiekėjo prekybos vietoje, kataloge ar interneto svetainėje nurodytais galiojančiais šių prekių įkainiais arba, jei įkainiai  neskelbiami, Tiekėjo pasiūlytais, konkurencingais ir rinką atitinkančiais įkainiais.</w:t>
            </w:r>
          </w:p>
          <w:p w14:paraId="74009C55" w14:textId="4CA55738" w:rsidR="00B767F3" w:rsidRDefault="003F5DCB" w:rsidP="003D1924">
            <w:pPr>
              <w:jc w:val="both"/>
              <w:rPr>
                <w:color w:val="000000"/>
                <w:kern w:val="2"/>
                <w:szCs w:val="24"/>
              </w:rPr>
            </w:pPr>
            <w:r>
              <w:rPr>
                <w:color w:val="000000"/>
                <w:kern w:val="2"/>
                <w:szCs w:val="24"/>
              </w:rPr>
              <w:t xml:space="preserve">Išsamus </w:t>
            </w:r>
            <w:r w:rsidR="00440B63">
              <w:rPr>
                <w:color w:val="000000"/>
                <w:kern w:val="2"/>
                <w:szCs w:val="24"/>
              </w:rPr>
              <w:t xml:space="preserve">Prekių </w:t>
            </w:r>
            <w:r w:rsidR="00DD7479">
              <w:rPr>
                <w:color w:val="000000"/>
                <w:kern w:val="2"/>
                <w:szCs w:val="24"/>
              </w:rPr>
              <w:t xml:space="preserve">aprašymas ir kiti reikalavimai nustatyti Sutarties priede Nr. </w:t>
            </w:r>
            <w:r w:rsidR="00566CC5">
              <w:rPr>
                <w:color w:val="000000"/>
                <w:kern w:val="2"/>
                <w:szCs w:val="24"/>
              </w:rPr>
              <w:t>1</w:t>
            </w:r>
            <w:r w:rsidR="005622CC">
              <w:rPr>
                <w:color w:val="000000"/>
                <w:kern w:val="2"/>
                <w:szCs w:val="24"/>
              </w:rPr>
              <w:t xml:space="preserve"> </w:t>
            </w:r>
            <w:r w:rsidR="00DD7479">
              <w:rPr>
                <w:color w:val="000000"/>
                <w:kern w:val="2"/>
                <w:szCs w:val="24"/>
              </w:rPr>
              <w:t xml:space="preserve">„Techninė specifikacija“ (toliau – Techninė specifikacija) ir Sutarties priede Nr. </w:t>
            </w:r>
            <w:r w:rsidR="00566CC5">
              <w:rPr>
                <w:color w:val="000000"/>
                <w:kern w:val="2"/>
                <w:szCs w:val="24"/>
              </w:rPr>
              <w:t xml:space="preserve">2 </w:t>
            </w:r>
            <w:r w:rsidR="00DD7479">
              <w:rPr>
                <w:color w:val="000000"/>
                <w:kern w:val="2"/>
                <w:szCs w:val="24"/>
              </w:rPr>
              <w:t>„Pasiūlymas“.</w:t>
            </w:r>
          </w:p>
        </w:tc>
      </w:tr>
      <w:tr w:rsidR="00B767F3" w14:paraId="583E85D0"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w:t>
            </w:r>
            <w:r w:rsidRPr="001C20B3">
              <w:rPr>
                <w:b/>
                <w:bCs/>
                <w:kern w:val="2"/>
                <w:szCs w:val="24"/>
              </w:rPr>
              <w:t>Pirkimo pavadinimas ir numeris</w:t>
            </w:r>
          </w:p>
        </w:tc>
        <w:tc>
          <w:tcPr>
            <w:tcW w:w="7003" w:type="dxa"/>
            <w:gridSpan w:val="2"/>
            <w:tcBorders>
              <w:top w:val="single" w:sz="4" w:space="0" w:color="auto"/>
              <w:left w:val="single" w:sz="4" w:space="0" w:color="auto"/>
              <w:bottom w:val="single" w:sz="4" w:space="0" w:color="auto"/>
              <w:right w:val="single" w:sz="4" w:space="0" w:color="auto"/>
            </w:tcBorders>
          </w:tcPr>
          <w:p w14:paraId="1E986A9B" w14:textId="6FB9ABBA" w:rsidR="00B767F3" w:rsidRDefault="00B66837" w:rsidP="004E5A42">
            <w:pPr>
              <w:jc w:val="both"/>
              <w:rPr>
                <w:kern w:val="2"/>
                <w:szCs w:val="24"/>
              </w:rPr>
            </w:pPr>
            <w:r>
              <w:rPr>
                <w:kern w:val="2"/>
                <w:szCs w:val="24"/>
              </w:rPr>
              <w:t xml:space="preserve">Supaprastintas </w:t>
            </w:r>
            <w:r w:rsidR="00440B63">
              <w:rPr>
                <w:kern w:val="2"/>
                <w:szCs w:val="24"/>
              </w:rPr>
              <w:t xml:space="preserve">atviro konkurso būdu </w:t>
            </w:r>
            <w:r w:rsidR="00763214">
              <w:rPr>
                <w:kern w:val="2"/>
                <w:szCs w:val="24"/>
              </w:rPr>
              <w:t>p</w:t>
            </w:r>
            <w:r w:rsidR="00D10A9E">
              <w:rPr>
                <w:kern w:val="2"/>
                <w:szCs w:val="24"/>
              </w:rPr>
              <w:t>irkimas „</w:t>
            </w:r>
            <w:r w:rsidR="004E5A42">
              <w:rPr>
                <w:kern w:val="2"/>
                <w:szCs w:val="24"/>
              </w:rPr>
              <w:t>Odontologinių medžiagų ir priemonių bei medicinos priemonių pirkimas</w:t>
            </w:r>
            <w:r>
              <w:rPr>
                <w:kern w:val="2"/>
                <w:szCs w:val="24"/>
              </w:rPr>
              <w:t>“</w:t>
            </w:r>
            <w:r w:rsidR="00566CC5">
              <w:rPr>
                <w:kern w:val="2"/>
                <w:szCs w:val="24"/>
              </w:rPr>
              <w:t xml:space="preserve">, </w:t>
            </w:r>
            <w:r w:rsidR="00566CC5" w:rsidRPr="00AB37F1">
              <w:rPr>
                <w:color w:val="4472C4" w:themeColor="accent5"/>
                <w:kern w:val="2"/>
                <w:szCs w:val="24"/>
              </w:rPr>
              <w:t>Nr.</w:t>
            </w:r>
          </w:p>
        </w:tc>
      </w:tr>
      <w:tr w:rsidR="00B767F3" w14:paraId="44A63690"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7003" w:type="dxa"/>
            <w:gridSpan w:val="2"/>
            <w:tcBorders>
              <w:top w:val="single" w:sz="4" w:space="0" w:color="auto"/>
              <w:left w:val="single" w:sz="4" w:space="0" w:color="auto"/>
              <w:bottom w:val="single" w:sz="4" w:space="0" w:color="auto"/>
              <w:right w:val="single" w:sz="4" w:space="0" w:color="auto"/>
            </w:tcBorders>
          </w:tcPr>
          <w:p w14:paraId="4FF35239" w14:textId="45DC5455" w:rsidR="00B767F3" w:rsidRDefault="004A24B0" w:rsidP="004E5A42">
            <w:pPr>
              <w:jc w:val="both"/>
              <w:rPr>
                <w:kern w:val="2"/>
                <w:szCs w:val="24"/>
              </w:rPr>
            </w:pPr>
            <w:r>
              <w:t>Netaikoma</w:t>
            </w:r>
          </w:p>
        </w:tc>
      </w:tr>
      <w:tr w:rsidR="00B767F3" w14:paraId="7A8EB718" w14:textId="77777777">
        <w:trPr>
          <w:trHeight w:val="300"/>
        </w:trPr>
        <w:tc>
          <w:tcPr>
            <w:tcW w:w="9535" w:type="dxa"/>
            <w:gridSpan w:val="3"/>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57A63A12" w14:textId="0C22749B" w:rsidR="00B767F3" w:rsidRDefault="00DD7479" w:rsidP="00C908C4">
            <w:pPr>
              <w:rPr>
                <w:b/>
                <w:bCs/>
                <w:kern w:val="2"/>
                <w:szCs w:val="24"/>
              </w:rPr>
            </w:pPr>
            <w:r>
              <w:rPr>
                <w:b/>
                <w:bCs/>
                <w:kern w:val="2"/>
                <w:szCs w:val="24"/>
              </w:rPr>
              <w:t>4.1.</w:t>
            </w:r>
            <w:r w:rsidR="00C908C4">
              <w:rPr>
                <w:b/>
                <w:bCs/>
                <w:kern w:val="2"/>
                <w:szCs w:val="24"/>
              </w:rPr>
              <w:t xml:space="preserve"> Prekių pristatymo terminai, kai Prekės pristatomos dalimis</w:t>
            </w:r>
          </w:p>
        </w:tc>
        <w:tc>
          <w:tcPr>
            <w:tcW w:w="7003" w:type="dxa"/>
            <w:gridSpan w:val="2"/>
            <w:tcBorders>
              <w:top w:val="single" w:sz="4" w:space="0" w:color="auto"/>
              <w:left w:val="single" w:sz="4" w:space="0" w:color="auto"/>
              <w:bottom w:val="single" w:sz="4" w:space="0" w:color="auto"/>
              <w:right w:val="single" w:sz="4" w:space="0" w:color="auto"/>
            </w:tcBorders>
          </w:tcPr>
          <w:p w14:paraId="302EBB8E" w14:textId="309C0EBB" w:rsidR="009A4080" w:rsidRDefault="009A4080" w:rsidP="00505EA8">
            <w:pPr>
              <w:spacing w:line="256" w:lineRule="auto"/>
              <w:jc w:val="both"/>
              <w:rPr>
                <w:rFonts w:eastAsia="Calibri"/>
                <w:szCs w:val="24"/>
              </w:rPr>
            </w:pPr>
            <w:r w:rsidRPr="009E5442">
              <w:rPr>
                <w:iCs/>
                <w:kern w:val="2"/>
                <w:szCs w:val="24"/>
              </w:rPr>
              <w:t>Tiekėjas įsipareigoja pristatyti Prekes</w:t>
            </w:r>
            <w:r w:rsidRPr="009E5442">
              <w:rPr>
                <w:color w:val="000000"/>
                <w:kern w:val="2"/>
                <w:szCs w:val="24"/>
              </w:rPr>
              <w:t xml:space="preserve"> </w:t>
            </w:r>
            <w:r w:rsidRPr="009E5442">
              <w:rPr>
                <w:iCs/>
                <w:kern w:val="2"/>
                <w:szCs w:val="24"/>
              </w:rPr>
              <w:t xml:space="preserve">ne vėliau kaip per </w:t>
            </w:r>
            <w:r w:rsidR="004E5A42">
              <w:rPr>
                <w:iCs/>
                <w:kern w:val="2"/>
                <w:szCs w:val="24"/>
              </w:rPr>
              <w:t>5</w:t>
            </w:r>
            <w:r w:rsidRPr="009E5442">
              <w:rPr>
                <w:i/>
                <w:iCs/>
                <w:kern w:val="2"/>
                <w:szCs w:val="24"/>
              </w:rPr>
              <w:t xml:space="preserve"> (</w:t>
            </w:r>
            <w:r w:rsidR="004E5A42">
              <w:rPr>
                <w:i/>
                <w:iCs/>
                <w:kern w:val="2"/>
                <w:szCs w:val="24"/>
              </w:rPr>
              <w:t>penkias</w:t>
            </w:r>
            <w:r>
              <w:rPr>
                <w:i/>
                <w:iCs/>
                <w:kern w:val="2"/>
                <w:szCs w:val="24"/>
              </w:rPr>
              <w:t xml:space="preserve">) </w:t>
            </w:r>
            <w:r w:rsidR="004E5A42">
              <w:rPr>
                <w:i/>
                <w:iCs/>
                <w:kern w:val="2"/>
                <w:szCs w:val="24"/>
              </w:rPr>
              <w:t>darbo dienas</w:t>
            </w:r>
            <w:r w:rsidRPr="009E5442">
              <w:rPr>
                <w:i/>
                <w:iCs/>
                <w:kern w:val="2"/>
                <w:szCs w:val="24"/>
              </w:rPr>
              <w:t xml:space="preserve"> </w:t>
            </w:r>
            <w:r w:rsidRPr="009E5442">
              <w:rPr>
                <w:kern w:val="2"/>
                <w:szCs w:val="24"/>
              </w:rPr>
              <w:t xml:space="preserve">nuo </w:t>
            </w:r>
            <w:r w:rsidR="004E5A42">
              <w:rPr>
                <w:kern w:val="2"/>
                <w:szCs w:val="24"/>
              </w:rPr>
              <w:t xml:space="preserve">prekių užsakymo </w:t>
            </w:r>
            <w:r>
              <w:rPr>
                <w:kern w:val="2"/>
                <w:szCs w:val="24"/>
              </w:rPr>
              <w:t>dienos</w:t>
            </w:r>
            <w:r w:rsidRPr="009E5442">
              <w:rPr>
                <w:color w:val="000000"/>
                <w:kern w:val="2"/>
                <w:szCs w:val="24"/>
              </w:rPr>
              <w:t xml:space="preserve"> adresu </w:t>
            </w:r>
            <w:r w:rsidRPr="009E5442">
              <w:rPr>
                <w:rFonts w:eastAsia="Calibri"/>
                <w:szCs w:val="24"/>
              </w:rPr>
              <w:t xml:space="preserve">Žemaitės al. 1, </w:t>
            </w:r>
            <w:r w:rsidRPr="009E5442">
              <w:t xml:space="preserve">LT- 97106 </w:t>
            </w:r>
            <w:r w:rsidRPr="009E5442">
              <w:rPr>
                <w:rFonts w:eastAsia="Calibri"/>
                <w:szCs w:val="24"/>
              </w:rPr>
              <w:t>Kretinga</w:t>
            </w:r>
            <w:r>
              <w:rPr>
                <w:rFonts w:eastAsia="Calibri"/>
                <w:szCs w:val="24"/>
              </w:rPr>
              <w:t>.</w:t>
            </w:r>
          </w:p>
          <w:p w14:paraId="692B09C4" w14:textId="0BDE07E3" w:rsidR="00B767F3" w:rsidRDefault="00B767F3" w:rsidP="00505EA8">
            <w:pPr>
              <w:spacing w:line="256" w:lineRule="auto"/>
              <w:jc w:val="both"/>
              <w:rPr>
                <w:szCs w:val="24"/>
              </w:rPr>
            </w:pPr>
          </w:p>
        </w:tc>
      </w:tr>
      <w:tr w:rsidR="00B767F3" w14:paraId="561BFE7C"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7003"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13A5AE4A" w14:textId="31DCCE25" w:rsidR="00B767F3" w:rsidRDefault="00B767F3">
            <w:pPr>
              <w:rPr>
                <w:kern w:val="2"/>
                <w:szCs w:val="24"/>
              </w:rPr>
            </w:pPr>
          </w:p>
        </w:tc>
      </w:tr>
      <w:tr w:rsidR="00AB42D2" w14:paraId="23D0B5E1"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0AFEBE55" w14:textId="77777777" w:rsidR="00AB42D2" w:rsidRDefault="00AB42D2" w:rsidP="00AB42D2">
            <w:pPr>
              <w:rPr>
                <w:b/>
                <w:bCs/>
                <w:kern w:val="2"/>
                <w:szCs w:val="24"/>
              </w:rPr>
            </w:pPr>
            <w:r>
              <w:rPr>
                <w:b/>
                <w:bCs/>
                <w:kern w:val="2"/>
                <w:szCs w:val="24"/>
              </w:rPr>
              <w:t>4.3. Užsakymų teikimo tvarka</w:t>
            </w:r>
          </w:p>
        </w:tc>
        <w:tc>
          <w:tcPr>
            <w:tcW w:w="7003" w:type="dxa"/>
            <w:gridSpan w:val="2"/>
            <w:tcBorders>
              <w:top w:val="single" w:sz="4" w:space="0" w:color="auto"/>
              <w:left w:val="single" w:sz="4" w:space="0" w:color="auto"/>
              <w:bottom w:val="single" w:sz="4" w:space="0" w:color="auto"/>
              <w:right w:val="single" w:sz="4" w:space="0" w:color="auto"/>
            </w:tcBorders>
          </w:tcPr>
          <w:p w14:paraId="4F9F0D5E" w14:textId="68709245" w:rsidR="00AB42D2" w:rsidRDefault="00AB42D2" w:rsidP="00D2239E">
            <w:pPr>
              <w:jc w:val="both"/>
              <w:rPr>
                <w:kern w:val="2"/>
                <w:szCs w:val="24"/>
              </w:rPr>
            </w:pPr>
            <w:r>
              <w:rPr>
                <w:kern w:val="2"/>
                <w:szCs w:val="24"/>
              </w:rPr>
              <w:t xml:space="preserve">Užsakymai teikiami </w:t>
            </w:r>
            <w:r>
              <w:rPr>
                <w:color w:val="FF0000"/>
                <w:kern w:val="2"/>
                <w:szCs w:val="24"/>
              </w:rPr>
              <w:t xml:space="preserve"> elektroniniu paštu</w:t>
            </w:r>
            <w:r w:rsidR="00440B63">
              <w:rPr>
                <w:color w:val="FF0000"/>
                <w:kern w:val="2"/>
                <w:szCs w:val="24"/>
              </w:rPr>
              <w:t xml:space="preserve"> (įrašyti)</w:t>
            </w:r>
            <w:r>
              <w:rPr>
                <w:color w:val="FF0000"/>
                <w:kern w:val="2"/>
                <w:szCs w:val="24"/>
              </w:rPr>
              <w:t xml:space="preserve"> </w:t>
            </w:r>
            <w:r>
              <w:rPr>
                <w:kern w:val="2"/>
                <w:szCs w:val="24"/>
              </w:rPr>
              <w:t xml:space="preserve">ir laikomi gautais po </w:t>
            </w:r>
            <w:r w:rsidRPr="00AB42D2">
              <w:rPr>
                <w:kern w:val="2"/>
                <w:szCs w:val="24"/>
              </w:rPr>
              <w:t xml:space="preserve">24 (dvidešimt keturių valandų) </w:t>
            </w:r>
            <w:r>
              <w:rPr>
                <w:kern w:val="2"/>
                <w:szCs w:val="24"/>
              </w:rPr>
              <w:t>nuo užsakymo pateikimo.</w:t>
            </w:r>
          </w:p>
        </w:tc>
      </w:tr>
      <w:tr w:rsidR="00AB42D2" w14:paraId="5806B101"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18DE2D57" w14:textId="77777777" w:rsidR="00AB42D2" w:rsidRDefault="00AB42D2" w:rsidP="00AB42D2">
            <w:pPr>
              <w:rPr>
                <w:b/>
                <w:bCs/>
                <w:kern w:val="2"/>
                <w:szCs w:val="24"/>
              </w:rPr>
            </w:pPr>
            <w:r>
              <w:rPr>
                <w:b/>
                <w:bCs/>
                <w:kern w:val="2"/>
                <w:szCs w:val="24"/>
              </w:rPr>
              <w:t>4.4. Dėl minimalios užsakymo vertės / apimties</w:t>
            </w:r>
          </w:p>
        </w:tc>
        <w:tc>
          <w:tcPr>
            <w:tcW w:w="7003" w:type="dxa"/>
            <w:gridSpan w:val="2"/>
            <w:tcBorders>
              <w:top w:val="single" w:sz="4" w:space="0" w:color="auto"/>
              <w:left w:val="single" w:sz="4" w:space="0" w:color="auto"/>
              <w:bottom w:val="single" w:sz="4" w:space="0" w:color="auto"/>
              <w:right w:val="single" w:sz="4" w:space="0" w:color="auto"/>
            </w:tcBorders>
          </w:tcPr>
          <w:p w14:paraId="1E7E29B7" w14:textId="77777777" w:rsidR="00AB42D2" w:rsidRDefault="00AB42D2" w:rsidP="00AB42D2">
            <w:pPr>
              <w:rPr>
                <w:kern w:val="2"/>
                <w:szCs w:val="24"/>
              </w:rPr>
            </w:pPr>
            <w:r>
              <w:rPr>
                <w:kern w:val="2"/>
                <w:szCs w:val="24"/>
              </w:rPr>
              <w:t>Netaikoma</w:t>
            </w:r>
          </w:p>
          <w:p w14:paraId="28A4DEDE" w14:textId="074C5570" w:rsidR="00AB42D2" w:rsidRDefault="00AB42D2" w:rsidP="00AB42D2">
            <w:pPr>
              <w:rPr>
                <w:kern w:val="2"/>
                <w:szCs w:val="24"/>
              </w:rPr>
            </w:pPr>
          </w:p>
        </w:tc>
      </w:tr>
      <w:tr w:rsidR="00AB42D2" w14:paraId="30B555A8"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13C162B6" w14:textId="77777777" w:rsidR="00AB42D2" w:rsidRDefault="00AB42D2" w:rsidP="00AB42D2">
            <w:pPr>
              <w:rPr>
                <w:b/>
                <w:bCs/>
                <w:kern w:val="2"/>
                <w:szCs w:val="24"/>
              </w:rPr>
            </w:pPr>
            <w:r>
              <w:rPr>
                <w:b/>
                <w:bCs/>
                <w:kern w:val="2"/>
                <w:szCs w:val="24"/>
              </w:rPr>
              <w:t xml:space="preserve">4.5. Kartu su Prekėmis pateikiami dokumentai </w:t>
            </w:r>
          </w:p>
        </w:tc>
        <w:tc>
          <w:tcPr>
            <w:tcW w:w="7003" w:type="dxa"/>
            <w:gridSpan w:val="2"/>
            <w:tcBorders>
              <w:top w:val="single" w:sz="4" w:space="0" w:color="auto"/>
              <w:left w:val="single" w:sz="4" w:space="0" w:color="auto"/>
              <w:bottom w:val="single" w:sz="4" w:space="0" w:color="auto"/>
              <w:right w:val="single" w:sz="4" w:space="0" w:color="auto"/>
            </w:tcBorders>
          </w:tcPr>
          <w:p w14:paraId="0BDB86D8" w14:textId="77777777" w:rsidR="00AB42D2" w:rsidRPr="009A4080" w:rsidRDefault="00AB42D2" w:rsidP="00AB42D2">
            <w:pPr>
              <w:jc w:val="both"/>
              <w:rPr>
                <w:kern w:val="2"/>
                <w:szCs w:val="24"/>
              </w:rPr>
            </w:pPr>
            <w:r w:rsidRPr="009A4080">
              <w:rPr>
                <w:kern w:val="2"/>
                <w:szCs w:val="24"/>
              </w:rPr>
              <w:t xml:space="preserve">Kartu su Prekėmis pateikiami šie dokumentai: </w:t>
            </w:r>
          </w:p>
          <w:p w14:paraId="16755309" w14:textId="1E719823" w:rsidR="00AB42D2" w:rsidRDefault="00AB42D2" w:rsidP="00AB42D2">
            <w:pPr>
              <w:jc w:val="both"/>
              <w:rPr>
                <w:iCs/>
                <w:kern w:val="2"/>
                <w:szCs w:val="24"/>
              </w:rPr>
            </w:pPr>
            <w:r w:rsidRPr="009A4080">
              <w:rPr>
                <w:kern w:val="2"/>
                <w:szCs w:val="24"/>
              </w:rPr>
              <w:t>1.</w:t>
            </w:r>
            <w:r w:rsidR="003605DD">
              <w:rPr>
                <w:kern w:val="2"/>
                <w:szCs w:val="24"/>
              </w:rPr>
              <w:t xml:space="preserve"> S</w:t>
            </w:r>
            <w:r w:rsidRPr="009A4080">
              <w:rPr>
                <w:iCs/>
                <w:kern w:val="2"/>
                <w:szCs w:val="24"/>
              </w:rPr>
              <w:t>ąskaitos faktūros;</w:t>
            </w:r>
          </w:p>
          <w:p w14:paraId="0838896F" w14:textId="589C8774" w:rsidR="00AB42D2" w:rsidRPr="009A4080" w:rsidRDefault="00AB42D2" w:rsidP="00AB42D2">
            <w:pPr>
              <w:jc w:val="both"/>
              <w:rPr>
                <w:kern w:val="2"/>
                <w:szCs w:val="24"/>
              </w:rPr>
            </w:pPr>
            <w:r>
              <w:rPr>
                <w:kern w:val="2"/>
                <w:szCs w:val="24"/>
              </w:rPr>
              <w:t xml:space="preserve">2. </w:t>
            </w:r>
            <w:r w:rsidRPr="004A4B1D">
              <w:rPr>
                <w:kern w:val="2"/>
                <w:szCs w:val="24"/>
              </w:rPr>
              <w:t xml:space="preserve">Prekių </w:t>
            </w:r>
            <w:r w:rsidR="0080010B">
              <w:rPr>
                <w:kern w:val="2"/>
                <w:szCs w:val="24"/>
              </w:rPr>
              <w:t>technine/</w:t>
            </w:r>
            <w:r w:rsidRPr="004A4B1D">
              <w:rPr>
                <w:kern w:val="2"/>
                <w:szCs w:val="24"/>
              </w:rPr>
              <w:t>naudojimo instrukcijos lietuvių ir anglų kalbomis</w:t>
            </w:r>
            <w:r>
              <w:rPr>
                <w:kern w:val="2"/>
                <w:szCs w:val="24"/>
              </w:rPr>
              <w:t xml:space="preserve">, </w:t>
            </w:r>
            <w:r w:rsidRPr="004A4B1D">
              <w:rPr>
                <w:kern w:val="2"/>
                <w:szCs w:val="24"/>
              </w:rPr>
              <w:t xml:space="preserve">CE </w:t>
            </w:r>
            <w:r>
              <w:rPr>
                <w:kern w:val="2"/>
                <w:szCs w:val="24"/>
              </w:rPr>
              <w:t>sertifikatų arba EB atitikties deklaracijų kopijomis.</w:t>
            </w:r>
          </w:p>
          <w:p w14:paraId="138146F9" w14:textId="7BEB84EC" w:rsidR="00AB42D2" w:rsidRPr="009A4080" w:rsidRDefault="00AB42D2" w:rsidP="00AB42D2">
            <w:pPr>
              <w:jc w:val="both"/>
              <w:rPr>
                <w:iCs/>
                <w:kern w:val="2"/>
                <w:szCs w:val="24"/>
              </w:rPr>
            </w:pPr>
            <w:r>
              <w:rPr>
                <w:kern w:val="2"/>
                <w:szCs w:val="24"/>
                <w:shd w:val="clear" w:color="auto" w:fill="FFFFFF"/>
              </w:rPr>
              <w:lastRenderedPageBreak/>
              <w:t>3</w:t>
            </w:r>
            <w:r w:rsidRPr="009A4080">
              <w:rPr>
                <w:kern w:val="2"/>
                <w:szCs w:val="24"/>
                <w:shd w:val="clear" w:color="auto" w:fill="FFFFFF"/>
              </w:rPr>
              <w:t>. Prekės antrinės ir/ar tretinės (transportavimo) pakuotės tinkamumą perdirbti (perdirbamumą) patvirtinantys dokumentai.</w:t>
            </w:r>
            <w:r w:rsidRPr="009A4080">
              <w:rPr>
                <w:iCs/>
                <w:kern w:val="2"/>
                <w:szCs w:val="24"/>
              </w:rPr>
              <w:t xml:space="preserve"> </w:t>
            </w:r>
          </w:p>
          <w:p w14:paraId="6AE2A282" w14:textId="77777777" w:rsidR="00AB42D2" w:rsidRPr="009A4080" w:rsidRDefault="00AB42D2" w:rsidP="00AB42D2">
            <w:pPr>
              <w:pStyle w:val="Sraopastraipa"/>
              <w:jc w:val="both"/>
              <w:rPr>
                <w:iCs/>
                <w:color w:val="FF0000"/>
                <w:kern w:val="2"/>
                <w:szCs w:val="24"/>
              </w:rPr>
            </w:pPr>
          </w:p>
          <w:p w14:paraId="73FFA04B" w14:textId="6E68E2F2" w:rsidR="00AB42D2" w:rsidRPr="009A4080" w:rsidRDefault="00AB42D2" w:rsidP="00AB42D2">
            <w:pPr>
              <w:jc w:val="both"/>
              <w:rPr>
                <w:kern w:val="2"/>
                <w:szCs w:val="24"/>
              </w:rPr>
            </w:pPr>
            <w:r w:rsidRPr="009A4080">
              <w:rPr>
                <w:kern w:val="2"/>
                <w:szCs w:val="24"/>
              </w:rPr>
              <w:t>Tiekėjui nepateikus nurodytų dokumentų, laikoma, kad Prekės neatitinka Sutartyje nustatytų reikalavimų.</w:t>
            </w:r>
            <w:r w:rsidRPr="009A4080">
              <w:rPr>
                <w:iCs/>
                <w:color w:val="FF0000"/>
                <w:kern w:val="2"/>
                <w:szCs w:val="24"/>
              </w:rPr>
              <w:t xml:space="preserve"> </w:t>
            </w:r>
          </w:p>
        </w:tc>
      </w:tr>
      <w:tr w:rsidR="00AB42D2" w14:paraId="256DAE69" w14:textId="77777777">
        <w:trPr>
          <w:trHeight w:val="300"/>
        </w:trPr>
        <w:tc>
          <w:tcPr>
            <w:tcW w:w="9535" w:type="dxa"/>
            <w:gridSpan w:val="3"/>
          </w:tcPr>
          <w:p w14:paraId="37A3E3FA" w14:textId="77777777" w:rsidR="00AB42D2" w:rsidRPr="009A4080" w:rsidRDefault="00AB42D2" w:rsidP="00AB42D2">
            <w:pPr>
              <w:jc w:val="center"/>
              <w:rPr>
                <w:b/>
                <w:bCs/>
                <w:kern w:val="2"/>
                <w:szCs w:val="24"/>
              </w:rPr>
            </w:pPr>
            <w:r w:rsidRPr="009A4080">
              <w:rPr>
                <w:b/>
                <w:bCs/>
                <w:kern w:val="2"/>
                <w:szCs w:val="24"/>
              </w:rPr>
              <w:lastRenderedPageBreak/>
              <w:t>5. SUTARTIES KAINA IR ATSISKAITYMO TVARKA</w:t>
            </w:r>
          </w:p>
        </w:tc>
      </w:tr>
      <w:tr w:rsidR="00AB42D2" w14:paraId="79E7586B"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7BC8BBA5" w14:textId="77777777" w:rsidR="00AB42D2" w:rsidRDefault="00AB42D2" w:rsidP="00AB42D2">
            <w:pPr>
              <w:rPr>
                <w:b/>
                <w:bCs/>
                <w:kern w:val="2"/>
                <w:szCs w:val="24"/>
              </w:rPr>
            </w:pPr>
            <w:r>
              <w:rPr>
                <w:b/>
                <w:bCs/>
                <w:kern w:val="2"/>
                <w:szCs w:val="24"/>
              </w:rPr>
              <w:t>5.1. Sutarčiai taikomas kainos apskaičiavimo būdas</w:t>
            </w:r>
          </w:p>
        </w:tc>
        <w:tc>
          <w:tcPr>
            <w:tcW w:w="7003" w:type="dxa"/>
            <w:gridSpan w:val="2"/>
            <w:tcBorders>
              <w:top w:val="single" w:sz="4" w:space="0" w:color="auto"/>
              <w:left w:val="single" w:sz="4" w:space="0" w:color="auto"/>
              <w:bottom w:val="single" w:sz="4" w:space="0" w:color="auto"/>
              <w:right w:val="single" w:sz="4" w:space="0" w:color="auto"/>
            </w:tcBorders>
          </w:tcPr>
          <w:p w14:paraId="7FB9F452" w14:textId="1022635D" w:rsidR="00AB42D2" w:rsidRPr="009E5442" w:rsidRDefault="00AB42D2" w:rsidP="00AB42D2">
            <w:pPr>
              <w:rPr>
                <w:kern w:val="2"/>
                <w:szCs w:val="24"/>
              </w:rPr>
            </w:pPr>
            <w:r w:rsidRPr="009E5442">
              <w:rPr>
                <w:kern w:val="2"/>
                <w:szCs w:val="24"/>
              </w:rPr>
              <w:t>Fiksuoto</w:t>
            </w:r>
            <w:r>
              <w:rPr>
                <w:kern w:val="2"/>
                <w:szCs w:val="24"/>
              </w:rPr>
              <w:t>s</w:t>
            </w:r>
            <w:r w:rsidRPr="009E5442">
              <w:rPr>
                <w:kern w:val="2"/>
                <w:szCs w:val="24"/>
              </w:rPr>
              <w:t xml:space="preserve"> </w:t>
            </w:r>
            <w:r>
              <w:rPr>
                <w:kern w:val="2"/>
                <w:szCs w:val="24"/>
              </w:rPr>
              <w:t>įkainio</w:t>
            </w:r>
            <w:r w:rsidRPr="009E5442">
              <w:rPr>
                <w:kern w:val="2"/>
                <w:szCs w:val="24"/>
              </w:rPr>
              <w:t xml:space="preserve"> kainodara</w:t>
            </w:r>
          </w:p>
          <w:p w14:paraId="5898D319" w14:textId="4E5DCE23" w:rsidR="00AB42D2" w:rsidRPr="009A4080" w:rsidRDefault="00AB42D2" w:rsidP="00AB42D2">
            <w:pPr>
              <w:rPr>
                <w:color w:val="4472C4"/>
                <w:kern w:val="2"/>
              </w:rPr>
            </w:pPr>
          </w:p>
        </w:tc>
      </w:tr>
      <w:tr w:rsidR="00AB42D2" w14:paraId="109F3FAF"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3B38081E" w14:textId="0A6BCEA3" w:rsidR="00AB42D2" w:rsidRDefault="00AB42D2" w:rsidP="00AB42D2">
            <w:pPr>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p w14:paraId="6F9C3B7D" w14:textId="77777777" w:rsidR="00AB42D2" w:rsidRDefault="00AB42D2" w:rsidP="00AB42D2">
            <w:pPr>
              <w:rPr>
                <w:b/>
                <w:bCs/>
                <w:kern w:val="2"/>
                <w:szCs w:val="24"/>
              </w:rPr>
            </w:pPr>
          </w:p>
          <w:p w14:paraId="7B16502A" w14:textId="77777777" w:rsidR="00AB42D2" w:rsidRDefault="00AB42D2" w:rsidP="00AB42D2">
            <w:pPr>
              <w:rPr>
                <w:b/>
                <w:bCs/>
                <w:kern w:val="2"/>
                <w:szCs w:val="24"/>
              </w:rPr>
            </w:pPr>
          </w:p>
        </w:tc>
        <w:tc>
          <w:tcPr>
            <w:tcW w:w="7003" w:type="dxa"/>
            <w:gridSpan w:val="2"/>
            <w:tcBorders>
              <w:top w:val="single" w:sz="4" w:space="0" w:color="auto"/>
              <w:left w:val="single" w:sz="4" w:space="0" w:color="auto"/>
              <w:bottom w:val="single" w:sz="4" w:space="0" w:color="auto"/>
              <w:right w:val="single" w:sz="4" w:space="0" w:color="auto"/>
            </w:tcBorders>
          </w:tcPr>
          <w:p w14:paraId="220E6487" w14:textId="77777777" w:rsidR="00AB42D2" w:rsidRPr="009A4080" w:rsidRDefault="00AB42D2" w:rsidP="00AB42D2">
            <w:pPr>
              <w:rPr>
                <w:kern w:val="2"/>
                <w:szCs w:val="24"/>
              </w:rPr>
            </w:pPr>
            <w:r w:rsidRPr="009A4080">
              <w:rPr>
                <w:kern w:val="2"/>
                <w:szCs w:val="24"/>
              </w:rPr>
              <w:t xml:space="preserve">Pradinės Sutarties vertė yra </w:t>
            </w:r>
            <w:r w:rsidRPr="009A4080">
              <w:rPr>
                <w:color w:val="4472C4"/>
                <w:kern w:val="2"/>
                <w:szCs w:val="24"/>
              </w:rPr>
              <w:t>(nurodyti sumą skaičiais)</w:t>
            </w:r>
            <w:r w:rsidRPr="009A4080">
              <w:rPr>
                <w:kern w:val="2"/>
                <w:szCs w:val="24"/>
              </w:rPr>
              <w:t xml:space="preserve"> Eur, </w:t>
            </w:r>
            <w:r w:rsidRPr="009A4080">
              <w:rPr>
                <w:color w:val="4472C4"/>
                <w:kern w:val="2"/>
                <w:szCs w:val="24"/>
              </w:rPr>
              <w:t>(nurodyti sumą žodžiais)</w:t>
            </w:r>
            <w:r w:rsidRPr="009A4080">
              <w:rPr>
                <w:kern w:val="2"/>
                <w:szCs w:val="24"/>
              </w:rPr>
              <w:t xml:space="preserve"> be pridėtinės vertės mokesčio (toliau – PVM). </w:t>
            </w:r>
          </w:p>
          <w:p w14:paraId="1D335FE5" w14:textId="77777777" w:rsidR="00AB42D2" w:rsidRPr="009A4080" w:rsidRDefault="00AB42D2" w:rsidP="00AB42D2">
            <w:pPr>
              <w:rPr>
                <w:kern w:val="2"/>
                <w:szCs w:val="24"/>
              </w:rPr>
            </w:pPr>
            <w:r w:rsidRPr="009A4080">
              <w:rPr>
                <w:kern w:val="2"/>
                <w:szCs w:val="24"/>
              </w:rPr>
              <w:t xml:space="preserve">PVM sudaro </w:t>
            </w:r>
            <w:r w:rsidRPr="009A4080">
              <w:rPr>
                <w:color w:val="4472C4"/>
                <w:kern w:val="2"/>
                <w:szCs w:val="24"/>
              </w:rPr>
              <w:t>(nurodyti sumą skaičiais)</w:t>
            </w:r>
            <w:r w:rsidRPr="009A4080">
              <w:rPr>
                <w:kern w:val="2"/>
                <w:szCs w:val="24"/>
              </w:rPr>
              <w:t xml:space="preserve"> Eur, </w:t>
            </w:r>
            <w:r w:rsidRPr="009A4080">
              <w:rPr>
                <w:color w:val="4472C4"/>
                <w:kern w:val="2"/>
                <w:szCs w:val="24"/>
              </w:rPr>
              <w:t>(nurodyti sumą žodžiais)</w:t>
            </w:r>
            <w:r w:rsidRPr="009A4080">
              <w:rPr>
                <w:kern w:val="2"/>
                <w:szCs w:val="24"/>
              </w:rPr>
              <w:t>.</w:t>
            </w:r>
          </w:p>
          <w:p w14:paraId="56F2874B" w14:textId="77777777" w:rsidR="00AB42D2" w:rsidRPr="009A4080" w:rsidRDefault="00AB42D2" w:rsidP="00AB42D2">
            <w:pPr>
              <w:rPr>
                <w:kern w:val="2"/>
                <w:szCs w:val="24"/>
              </w:rPr>
            </w:pPr>
            <w:r w:rsidRPr="009A4080">
              <w:rPr>
                <w:kern w:val="2"/>
                <w:szCs w:val="24"/>
              </w:rPr>
              <w:t xml:space="preserve">Sutarties kaina yra </w:t>
            </w:r>
            <w:r w:rsidRPr="009A4080">
              <w:rPr>
                <w:color w:val="4472C4"/>
                <w:kern w:val="2"/>
                <w:szCs w:val="24"/>
              </w:rPr>
              <w:t>(nurodyti sumą skaičiais)</w:t>
            </w:r>
            <w:r w:rsidRPr="009A4080">
              <w:rPr>
                <w:kern w:val="2"/>
                <w:szCs w:val="24"/>
              </w:rPr>
              <w:t xml:space="preserve"> Eur, </w:t>
            </w:r>
            <w:r w:rsidRPr="009A4080">
              <w:rPr>
                <w:color w:val="4472C4"/>
                <w:kern w:val="2"/>
                <w:szCs w:val="24"/>
              </w:rPr>
              <w:t>(nurodyti sumą žodžiais)</w:t>
            </w:r>
            <w:r w:rsidRPr="009A4080">
              <w:rPr>
                <w:kern w:val="2"/>
                <w:szCs w:val="24"/>
              </w:rPr>
              <w:t xml:space="preserve"> Eur su PVM.</w:t>
            </w:r>
          </w:p>
          <w:p w14:paraId="313D1D71" w14:textId="6F3CDA58" w:rsidR="00AB42D2" w:rsidRPr="009A4080" w:rsidRDefault="00AB42D2" w:rsidP="00C13BBC">
            <w:pPr>
              <w:jc w:val="both"/>
              <w:rPr>
                <w:color w:val="FF0000"/>
                <w:kern w:val="2"/>
                <w:szCs w:val="24"/>
              </w:rPr>
            </w:pPr>
            <w:r w:rsidRPr="009A4080">
              <w:rPr>
                <w:kern w:val="2"/>
                <w:szCs w:val="24"/>
              </w:rPr>
              <w:t>Šioje Sutartyje P</w:t>
            </w:r>
            <w:r w:rsidRPr="009A4080">
              <w:rPr>
                <w:color w:val="000000"/>
                <w:kern w:val="2"/>
                <w:szCs w:val="24"/>
              </w:rPr>
              <w:t xml:space="preserve">radinės Sutarties vertė yra lygi </w:t>
            </w:r>
            <w:r>
              <w:rPr>
                <w:color w:val="000000"/>
                <w:kern w:val="2"/>
                <w:szCs w:val="24"/>
              </w:rPr>
              <w:t xml:space="preserve">maksimaliai pirkimui skirtai lėšų sumai be PVM pirkimo dokumentuose ir Sutartyje nurodytų Prekių įsigijimui Tiekėjo pasiūlyme nurodytais įkainiais be PVM. Pirkėjas perka Prekes pagal poreikį Sutartyje arba jos priede Nr. 2 nurodytais įkainiais, neviršijant bendros Sutarties kainos. Sutartyje arba jos priede Nr. 2 atskirose eilutėse nurodytas Prekių kiekis gali būti keičiamas (didėti ar mažėti). </w:t>
            </w:r>
          </w:p>
        </w:tc>
      </w:tr>
      <w:tr w:rsidR="00AB42D2" w14:paraId="4E598B63"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74CCE03C" w14:textId="7D39011B" w:rsidR="00AB42D2" w:rsidRDefault="00AB42D2" w:rsidP="00AB42D2">
            <w:pPr>
              <w:rPr>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7003" w:type="dxa"/>
            <w:gridSpan w:val="2"/>
            <w:tcBorders>
              <w:top w:val="single" w:sz="4" w:space="0" w:color="auto"/>
              <w:left w:val="single" w:sz="4" w:space="0" w:color="auto"/>
              <w:bottom w:val="single" w:sz="4" w:space="0" w:color="auto"/>
              <w:right w:val="single" w:sz="4" w:space="0" w:color="auto"/>
            </w:tcBorders>
          </w:tcPr>
          <w:p w14:paraId="4492D44C" w14:textId="0A877ED1" w:rsidR="00AB42D2" w:rsidRPr="009A4080" w:rsidRDefault="00AB42D2" w:rsidP="00AB42D2">
            <w:pPr>
              <w:rPr>
                <w:kern w:val="2"/>
                <w:szCs w:val="24"/>
              </w:rPr>
            </w:pPr>
            <w:r w:rsidRPr="009A4080">
              <w:rPr>
                <w:kern w:val="2"/>
                <w:szCs w:val="24"/>
              </w:rPr>
              <w:t xml:space="preserve">Sutarties </w:t>
            </w:r>
            <w:r w:rsidR="00440B63">
              <w:rPr>
                <w:kern w:val="2"/>
                <w:szCs w:val="24"/>
              </w:rPr>
              <w:t>įkainiai</w:t>
            </w:r>
            <w:r w:rsidRPr="009A4080">
              <w:rPr>
                <w:kern w:val="2"/>
                <w:szCs w:val="24"/>
              </w:rPr>
              <w:t xml:space="preserve"> bus perskaičiuojami: </w:t>
            </w:r>
          </w:p>
          <w:p w14:paraId="1F2303D8" w14:textId="461C5BE8" w:rsidR="00AB42D2" w:rsidRDefault="00AB42D2" w:rsidP="00AB42D2">
            <w:pPr>
              <w:rPr>
                <w:kern w:val="2"/>
                <w:szCs w:val="24"/>
              </w:rPr>
            </w:pPr>
            <w:r w:rsidRPr="009A4080">
              <w:rPr>
                <w:kern w:val="2"/>
                <w:szCs w:val="24"/>
              </w:rPr>
              <w:t>5.3.1. dėl PVM</w:t>
            </w:r>
            <w:r>
              <w:rPr>
                <w:kern w:val="2"/>
                <w:szCs w:val="24"/>
              </w:rPr>
              <w:t xml:space="preserve"> tarifo pasikeitimo;</w:t>
            </w:r>
          </w:p>
          <w:p w14:paraId="3CD82D1E" w14:textId="4F0FFDA7" w:rsidR="00AB42D2" w:rsidRPr="009A4080" w:rsidRDefault="00AB42D2" w:rsidP="00AB42D2">
            <w:pPr>
              <w:rPr>
                <w:color w:val="FF0000"/>
                <w:kern w:val="2"/>
                <w:szCs w:val="24"/>
              </w:rPr>
            </w:pPr>
            <w:r>
              <w:rPr>
                <w:kern w:val="2"/>
                <w:szCs w:val="24"/>
              </w:rPr>
              <w:t>5.3.3. dėl kainų lygio pokyčio.</w:t>
            </w:r>
          </w:p>
          <w:p w14:paraId="76D9E7EB" w14:textId="286279C8" w:rsidR="00AB42D2" w:rsidRPr="009A4080" w:rsidRDefault="00AB42D2" w:rsidP="00AB42D2">
            <w:pPr>
              <w:spacing w:line="256" w:lineRule="auto"/>
              <w:rPr>
                <w:kern w:val="2"/>
                <w:szCs w:val="24"/>
                <w14:ligatures w14:val="standardContextual"/>
              </w:rPr>
            </w:pPr>
          </w:p>
          <w:p w14:paraId="7CE73E9A" w14:textId="35A7C182" w:rsidR="00AB42D2" w:rsidRPr="009A4080" w:rsidRDefault="00AB42D2" w:rsidP="00AB42D2">
            <w:pPr>
              <w:rPr>
                <w:color w:val="FF0000"/>
                <w:kern w:val="2"/>
              </w:rPr>
            </w:pPr>
          </w:p>
        </w:tc>
      </w:tr>
      <w:tr w:rsidR="00AB42D2" w14:paraId="5FAF5543"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5C452F1A" w14:textId="77777777" w:rsidR="00AB42D2" w:rsidRDefault="00AB42D2" w:rsidP="00AB42D2">
            <w:pPr>
              <w:rPr>
                <w:b/>
                <w:bCs/>
                <w:kern w:val="2"/>
                <w:szCs w:val="24"/>
              </w:rPr>
            </w:pPr>
            <w:r>
              <w:rPr>
                <w:b/>
                <w:bCs/>
                <w:kern w:val="2"/>
                <w:szCs w:val="24"/>
              </w:rPr>
              <w:t>5.3.1. Sutarties kainos / įkainių peržiūra dėl PVM tarifo pasikeitimo</w:t>
            </w:r>
          </w:p>
        </w:tc>
        <w:tc>
          <w:tcPr>
            <w:tcW w:w="7003" w:type="dxa"/>
            <w:gridSpan w:val="2"/>
            <w:tcBorders>
              <w:top w:val="single" w:sz="4" w:space="0" w:color="auto"/>
              <w:left w:val="single" w:sz="4" w:space="0" w:color="auto"/>
              <w:bottom w:val="single" w:sz="4" w:space="0" w:color="auto"/>
              <w:right w:val="single" w:sz="4" w:space="0" w:color="auto"/>
            </w:tcBorders>
          </w:tcPr>
          <w:p w14:paraId="2F2EB34C" w14:textId="2B6B359F" w:rsidR="00AB42D2" w:rsidRPr="009A4080" w:rsidRDefault="00AB42D2" w:rsidP="00AB42D2">
            <w:pPr>
              <w:jc w:val="both"/>
              <w:rPr>
                <w:kern w:val="2"/>
                <w:szCs w:val="24"/>
              </w:rPr>
            </w:pPr>
            <w:r w:rsidRPr="009A4080">
              <w:rPr>
                <w:kern w:val="2"/>
                <w:szCs w:val="24"/>
              </w:rPr>
              <w:t>Jeigu Sutarties vykdymo metu pasikeičia PVM mokėjimą reglamentuojantys teisės aktai, darantys tiesioginę įtaką Tiekėjo tiekiamų Prekių Sutartyje nurodyt</w:t>
            </w:r>
            <w:r w:rsidR="00440B63">
              <w:rPr>
                <w:kern w:val="2"/>
                <w:szCs w:val="24"/>
              </w:rPr>
              <w:t>iems</w:t>
            </w:r>
            <w:r>
              <w:rPr>
                <w:kern w:val="2"/>
                <w:szCs w:val="24"/>
              </w:rPr>
              <w:t xml:space="preserve"> </w:t>
            </w:r>
            <w:r w:rsidR="00440B63">
              <w:rPr>
                <w:kern w:val="2"/>
                <w:szCs w:val="24"/>
              </w:rPr>
              <w:t>įkainiams</w:t>
            </w:r>
            <w:r>
              <w:rPr>
                <w:kern w:val="2"/>
                <w:szCs w:val="24"/>
              </w:rPr>
              <w:t xml:space="preserve">, Sutarties </w:t>
            </w:r>
            <w:r w:rsidR="00440B63">
              <w:rPr>
                <w:kern w:val="2"/>
                <w:szCs w:val="24"/>
              </w:rPr>
              <w:t>įkainiai</w:t>
            </w:r>
            <w:r w:rsidRPr="009A4080">
              <w:rPr>
                <w:kern w:val="2"/>
                <w:szCs w:val="24"/>
              </w:rPr>
              <w:t xml:space="preserve">  perskaičiuojam</w:t>
            </w:r>
            <w:r>
              <w:rPr>
                <w:kern w:val="2"/>
                <w:szCs w:val="24"/>
              </w:rPr>
              <w:t>a</w:t>
            </w:r>
            <w:r w:rsidRPr="009A4080">
              <w:rPr>
                <w:kern w:val="2"/>
                <w:szCs w:val="24"/>
              </w:rPr>
              <w:t xml:space="preserve"> nekeičiant Prekių </w:t>
            </w:r>
            <w:r w:rsidR="00440B63">
              <w:rPr>
                <w:kern w:val="2"/>
                <w:szCs w:val="24"/>
              </w:rPr>
              <w:t>įkainių</w:t>
            </w:r>
            <w:r>
              <w:rPr>
                <w:kern w:val="2"/>
                <w:szCs w:val="24"/>
              </w:rPr>
              <w:t xml:space="preserve"> </w:t>
            </w:r>
            <w:r w:rsidRPr="009A4080">
              <w:rPr>
                <w:kern w:val="2"/>
                <w:szCs w:val="24"/>
              </w:rPr>
              <w:t xml:space="preserve">be PVM. </w:t>
            </w:r>
          </w:p>
          <w:p w14:paraId="2DA12EF2" w14:textId="77777777" w:rsidR="00AB42D2" w:rsidRPr="009A4080" w:rsidRDefault="00AB42D2" w:rsidP="00AB42D2">
            <w:pPr>
              <w:rPr>
                <w:kern w:val="2"/>
                <w:szCs w:val="24"/>
              </w:rPr>
            </w:pPr>
          </w:p>
          <w:p w14:paraId="449693C2" w14:textId="5A376AE8" w:rsidR="00AB42D2" w:rsidRPr="009A4080" w:rsidRDefault="00AB42D2" w:rsidP="00AB42D2">
            <w:pPr>
              <w:jc w:val="both"/>
              <w:rPr>
                <w:kern w:val="2"/>
                <w:szCs w:val="24"/>
              </w:rPr>
            </w:pPr>
            <w:r w:rsidRPr="009A4080">
              <w:rPr>
                <w:kern w:val="2"/>
              </w:rPr>
              <w:t>Perskaičiavimas įforminamas Susitarimu ne vėliau kaip per 10 (dešimt) kalendorinių dienų</w:t>
            </w:r>
            <w:r w:rsidRPr="009A4080">
              <w:rPr>
                <w:color w:val="4472C4"/>
                <w:kern w:val="2"/>
              </w:rPr>
              <w:t xml:space="preserve"> </w:t>
            </w:r>
            <w:r w:rsidRPr="009A4080">
              <w:rPr>
                <w:kern w:val="2"/>
              </w:rPr>
              <w:t>nuo PVM mokėjimą reglamentuojančių teisės aktų pasikeitimo, kuris tampa neatskiriama Sutarties dalimi. Perskaičiuota (-as) Sutarties kaina</w:t>
            </w:r>
            <w:r w:rsidRPr="009A4080">
              <w:t xml:space="preserve"> </w:t>
            </w:r>
            <w:r w:rsidRPr="009A4080">
              <w:rPr>
                <w:kern w:val="2"/>
              </w:rPr>
              <w:t>/</w:t>
            </w:r>
            <w:r w:rsidRPr="009A4080">
              <w:t xml:space="preserve"> </w:t>
            </w:r>
            <w:r w:rsidRPr="009A4080">
              <w:rPr>
                <w:kern w:val="2"/>
              </w:rPr>
              <w:t>įkainis taikoma (-as) už tą Prekių dalį, kurios bus tiekiamos nuo Šalių pasirašyto Susitarimo įsigaliojimo dienos.</w:t>
            </w:r>
          </w:p>
        </w:tc>
      </w:tr>
      <w:tr w:rsidR="00AB42D2" w14:paraId="4560B71B"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6466D8BC" w14:textId="77777777" w:rsidR="00AB42D2" w:rsidRDefault="00AB42D2" w:rsidP="00AB42D2">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7003" w:type="dxa"/>
            <w:gridSpan w:val="2"/>
            <w:tcBorders>
              <w:top w:val="single" w:sz="4" w:space="0" w:color="auto"/>
              <w:left w:val="single" w:sz="4" w:space="0" w:color="auto"/>
              <w:bottom w:val="single" w:sz="4" w:space="0" w:color="auto"/>
              <w:right w:val="single" w:sz="4" w:space="0" w:color="auto"/>
            </w:tcBorders>
          </w:tcPr>
          <w:p w14:paraId="589585A1" w14:textId="77777777" w:rsidR="00AB42D2" w:rsidRDefault="00AB42D2" w:rsidP="00AB42D2">
            <w:pPr>
              <w:rPr>
                <w:kern w:val="2"/>
                <w:szCs w:val="24"/>
              </w:rPr>
            </w:pPr>
            <w:r w:rsidRPr="009A4080">
              <w:rPr>
                <w:kern w:val="2"/>
                <w:szCs w:val="24"/>
              </w:rPr>
              <w:t>Netaikoma</w:t>
            </w:r>
          </w:p>
          <w:p w14:paraId="6D505B66" w14:textId="77777777" w:rsidR="00440B63" w:rsidRPr="009A4080" w:rsidRDefault="00440B63" w:rsidP="00AB42D2">
            <w:pPr>
              <w:rPr>
                <w:kern w:val="2"/>
                <w:szCs w:val="24"/>
              </w:rPr>
            </w:pPr>
          </w:p>
          <w:p w14:paraId="7B344973" w14:textId="77777777" w:rsidR="00AB42D2" w:rsidRPr="009A4080" w:rsidRDefault="00AB42D2" w:rsidP="00AB42D2">
            <w:pPr>
              <w:rPr>
                <w:kern w:val="2"/>
                <w:szCs w:val="24"/>
              </w:rPr>
            </w:pPr>
          </w:p>
          <w:p w14:paraId="4C7F2950" w14:textId="1B0D38C6" w:rsidR="00AB42D2" w:rsidRPr="009A4080" w:rsidRDefault="00AB42D2" w:rsidP="00AB42D2"/>
        </w:tc>
      </w:tr>
      <w:tr w:rsidR="00AB42D2" w14:paraId="6C0C5CB3"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242E5223" w14:textId="0D891EF2" w:rsidR="00AB42D2" w:rsidRDefault="00AB42D2" w:rsidP="00AB42D2">
            <w:pPr>
              <w:rPr>
                <w:b/>
                <w:bCs/>
                <w:kern w:val="2"/>
                <w:szCs w:val="24"/>
              </w:rPr>
            </w:pPr>
            <w:r>
              <w:rPr>
                <w:b/>
                <w:bCs/>
                <w:kern w:val="2"/>
                <w:szCs w:val="24"/>
              </w:rPr>
              <w:t>5.3.3. Sutarties kainos / įkainių peržiūra dėl kainų lygio pokyčio</w:t>
            </w:r>
          </w:p>
        </w:tc>
        <w:tc>
          <w:tcPr>
            <w:tcW w:w="7003" w:type="dxa"/>
            <w:gridSpan w:val="2"/>
            <w:tcBorders>
              <w:top w:val="single" w:sz="4" w:space="0" w:color="auto"/>
              <w:left w:val="single" w:sz="4" w:space="0" w:color="auto"/>
              <w:bottom w:val="single" w:sz="4" w:space="0" w:color="auto"/>
              <w:right w:val="single" w:sz="4" w:space="0" w:color="auto"/>
            </w:tcBorders>
          </w:tcPr>
          <w:p w14:paraId="2D1C1CC3" w14:textId="7671B837" w:rsidR="00AB42D2" w:rsidRPr="00390EF3" w:rsidRDefault="00AB42D2" w:rsidP="00AB42D2">
            <w:pPr>
              <w:jc w:val="both"/>
              <w:rPr>
                <w:kern w:val="2"/>
                <w:szCs w:val="24"/>
              </w:rPr>
            </w:pPr>
            <w:r w:rsidRPr="009E5442">
              <w:rPr>
                <w:kern w:val="2"/>
                <w:szCs w:val="24"/>
              </w:rPr>
              <w:t>5.3.3.</w:t>
            </w:r>
            <w:r w:rsidRPr="00960970">
              <w:rPr>
                <w:kern w:val="2"/>
                <w:szCs w:val="24"/>
              </w:rPr>
              <w:t xml:space="preserve">1.Dėl </w:t>
            </w:r>
            <w:r w:rsidR="00440B63">
              <w:rPr>
                <w:kern w:val="2"/>
                <w:szCs w:val="24"/>
              </w:rPr>
              <w:t>kainų</w:t>
            </w:r>
            <w:r w:rsidRPr="00960970">
              <w:rPr>
                <w:kern w:val="2"/>
                <w:szCs w:val="24"/>
              </w:rPr>
              <w:t xml:space="preserve"> lygio pokyčio</w:t>
            </w:r>
            <w:r w:rsidRPr="00960970">
              <w:rPr>
                <w:color w:val="000000"/>
                <w:kern w:val="2"/>
                <w:szCs w:val="24"/>
              </w:rPr>
              <w:t>.</w:t>
            </w:r>
            <w:r>
              <w:rPr>
                <w:color w:val="000000"/>
                <w:kern w:val="2"/>
                <w:szCs w:val="24"/>
              </w:rPr>
              <w:t xml:space="preserve"> </w:t>
            </w:r>
            <w:r w:rsidRPr="00960970">
              <w:rPr>
                <w:color w:val="000000"/>
                <w:kern w:val="2"/>
                <w:szCs w:val="24"/>
              </w:rPr>
              <w:t>Bet</w:t>
            </w:r>
            <w:r w:rsidRPr="00960970">
              <w:rPr>
                <w:kern w:val="2"/>
                <w:szCs w:val="24"/>
              </w:rPr>
              <w:t xml:space="preserve"> kuri Sutarties šalis, Sutarties galiojimo metu</w:t>
            </w:r>
            <w:r w:rsidRPr="00FF2596">
              <w:rPr>
                <w:kern w:val="2"/>
                <w:szCs w:val="24"/>
              </w:rPr>
              <w:t xml:space="preserve">, turi teisę inicijuoti Sutarties įkainių peržiūrą (keitimą) ne anksčiau kaip po </w:t>
            </w:r>
            <w:r>
              <w:rPr>
                <w:kern w:val="2"/>
                <w:szCs w:val="24"/>
              </w:rPr>
              <w:t>6</w:t>
            </w:r>
            <w:r w:rsidRPr="009E5442">
              <w:rPr>
                <w:iCs/>
                <w:kern w:val="2"/>
                <w:szCs w:val="24"/>
              </w:rPr>
              <w:t xml:space="preserve"> (</w:t>
            </w:r>
            <w:r>
              <w:rPr>
                <w:iCs/>
                <w:kern w:val="2"/>
                <w:szCs w:val="24"/>
              </w:rPr>
              <w:t>šešių</w:t>
            </w:r>
            <w:r w:rsidRPr="009E5442">
              <w:rPr>
                <w:iCs/>
                <w:kern w:val="2"/>
                <w:szCs w:val="24"/>
              </w:rPr>
              <w:t>) mėn</w:t>
            </w:r>
            <w:r w:rsidRPr="009E5442">
              <w:rPr>
                <w:iCs/>
                <w:color w:val="4472C4"/>
                <w:kern w:val="2"/>
                <w:szCs w:val="24"/>
              </w:rPr>
              <w:t>.</w:t>
            </w:r>
            <w:r w:rsidRPr="009E5442">
              <w:rPr>
                <w:kern w:val="2"/>
                <w:szCs w:val="24"/>
              </w:rPr>
              <w:t xml:space="preserve"> nuo Sutarties įsigaliojimo dienos (jeigu peržiūra jau buvo </w:t>
            </w:r>
            <w:r w:rsidRPr="00390EF3">
              <w:rPr>
                <w:kern w:val="2"/>
                <w:szCs w:val="24"/>
              </w:rPr>
              <w:t>atlikta – nuo Susitarimo dėl paskutinio perskaičiavimo pagal šį Specialiųjų sąlygų punktą įsigaliojimo dienos)</w:t>
            </w:r>
            <w:r w:rsidR="00440B63" w:rsidRPr="00390EF3">
              <w:rPr>
                <w:kern w:val="2"/>
                <w:szCs w:val="24"/>
              </w:rPr>
              <w:t xml:space="preserve">, </w:t>
            </w:r>
            <w:r w:rsidR="00440B63" w:rsidRPr="00390EF3">
              <w:rPr>
                <w:szCs w:val="24"/>
              </w:rPr>
              <w:t xml:space="preserve">jeigu Vartojimo prekių ir paslaugų kainų pokytis (k), apskaičiuotas kaip </w:t>
            </w:r>
            <w:r w:rsidR="00440B63" w:rsidRPr="00390EF3">
              <w:rPr>
                <w:szCs w:val="24"/>
              </w:rPr>
              <w:lastRenderedPageBreak/>
              <w:t>nustatyta 5.3.3.6 papunktyje, viršija 5 procentus</w:t>
            </w:r>
            <w:r w:rsidR="00440B63" w:rsidRPr="00390EF3">
              <w:rPr>
                <w:kern w:val="2"/>
                <w:szCs w:val="24"/>
              </w:rPr>
              <w:t xml:space="preserve">. </w:t>
            </w:r>
            <w:r w:rsidRPr="00390EF3">
              <w:rPr>
                <w:kern w:val="2"/>
                <w:szCs w:val="24"/>
              </w:rPr>
              <w:t xml:space="preserve"> Sutarties įkainių peržiūra atliekama ne rečiau kaip kas 6</w:t>
            </w:r>
            <w:r w:rsidRPr="00390EF3">
              <w:rPr>
                <w:iCs/>
                <w:kern w:val="2"/>
                <w:szCs w:val="24"/>
              </w:rPr>
              <w:t xml:space="preserve"> (šeši)</w:t>
            </w:r>
            <w:r w:rsidRPr="00390EF3">
              <w:rPr>
                <w:i/>
                <w:iCs/>
                <w:kern w:val="2"/>
                <w:szCs w:val="24"/>
              </w:rPr>
              <w:t xml:space="preserve"> </w:t>
            </w:r>
            <w:r w:rsidRPr="00390EF3">
              <w:rPr>
                <w:kern w:val="2"/>
                <w:szCs w:val="24"/>
              </w:rPr>
              <w:t>mėnesiai.</w:t>
            </w:r>
          </w:p>
          <w:p w14:paraId="2A88329E" w14:textId="77777777" w:rsidR="00AB42D2" w:rsidRPr="009E5442" w:rsidRDefault="00AB42D2" w:rsidP="00AB42D2">
            <w:pPr>
              <w:jc w:val="both"/>
              <w:rPr>
                <w:color w:val="000000"/>
                <w:kern w:val="2"/>
                <w:szCs w:val="24"/>
                <w:shd w:val="clear" w:color="auto" w:fill="FFFFFF"/>
              </w:rPr>
            </w:pPr>
            <w:r w:rsidRPr="00390EF3">
              <w:rPr>
                <w:kern w:val="2"/>
                <w:szCs w:val="24"/>
              </w:rPr>
              <w:t xml:space="preserve">5.3.3.2. Sutarties </w:t>
            </w:r>
            <w:r w:rsidRPr="00390EF3">
              <w:rPr>
                <w:kern w:val="2"/>
                <w:szCs w:val="24"/>
                <w:shd w:val="clear" w:color="auto" w:fill="FFFFFF"/>
              </w:rPr>
              <w:t xml:space="preserve">įkainiai peržiūrimi tik tai Sutarties </w:t>
            </w:r>
            <w:r w:rsidRPr="009E5442">
              <w:rPr>
                <w:color w:val="000000"/>
                <w:kern w:val="2"/>
                <w:szCs w:val="24"/>
                <w:shd w:val="clear" w:color="auto" w:fill="FFFFFF"/>
              </w:rPr>
              <w:t>daliai, kuri nėra išpirkta, t. y. Prekėms, kurios nėra priimtos ir apmokėtos. Vėlesnė Sutarties įkainių peržiūra negali apimti laikotarpio, už kurį jau buvo atliktas peržiūra.</w:t>
            </w:r>
          </w:p>
          <w:p w14:paraId="460A9FB4" w14:textId="77777777" w:rsidR="00AB42D2" w:rsidRPr="009E5442" w:rsidRDefault="00AB42D2" w:rsidP="00AB42D2">
            <w:pPr>
              <w:jc w:val="both"/>
              <w:rPr>
                <w:color w:val="000000"/>
                <w:kern w:val="2"/>
                <w:szCs w:val="24"/>
                <w:shd w:val="clear" w:color="auto" w:fill="FFFFFF"/>
              </w:rPr>
            </w:pPr>
            <w:r w:rsidRPr="009E5442">
              <w:rPr>
                <w:color w:val="000000"/>
                <w:kern w:val="2"/>
                <w:szCs w:val="24"/>
              </w:rPr>
              <w:t xml:space="preserve">5.3.3.3. </w:t>
            </w:r>
            <w:r w:rsidRPr="009E5442">
              <w:rPr>
                <w:color w:val="000000"/>
                <w:kern w:val="2"/>
                <w:szCs w:val="24"/>
                <w:shd w:val="clear" w:color="auto" w:fill="FFFFFF"/>
              </w:rPr>
              <w:t>Jeigu Prekių tiekimas vėluoja, uždelstų pristatyti Prekių įkainiai nėra perskaičiuojami dėl kainų lygio kilimo (negali būti didinami).</w:t>
            </w:r>
          </w:p>
          <w:p w14:paraId="209DA119" w14:textId="77777777" w:rsidR="00AB42D2" w:rsidRPr="009E5442" w:rsidRDefault="00AB42D2" w:rsidP="00AB42D2">
            <w:pPr>
              <w:jc w:val="both"/>
              <w:rPr>
                <w:color w:val="000000"/>
                <w:kern w:val="2"/>
                <w:szCs w:val="24"/>
                <w:shd w:val="clear" w:color="auto" w:fill="FFFFFF"/>
              </w:rPr>
            </w:pPr>
            <w:r w:rsidRPr="009E5442">
              <w:rPr>
                <w:color w:val="000000"/>
                <w:kern w:val="2"/>
                <w:szCs w:val="24"/>
              </w:rPr>
              <w:t xml:space="preserve">5.3.3.4. Atlikdamos Sutarties įkainių peržiūrą </w:t>
            </w:r>
            <w:r w:rsidRPr="009E5442">
              <w:rPr>
                <w:color w:val="000000"/>
                <w:kern w:val="2"/>
                <w:szCs w:val="24"/>
                <w:shd w:val="clear" w:color="auto" w:fill="FFFFFF"/>
              </w:rPr>
              <w:t xml:space="preserve">Šalys vadovaujasi </w:t>
            </w:r>
            <w:r w:rsidRPr="009E5442">
              <w:rPr>
                <w:iCs/>
                <w:kern w:val="2"/>
                <w:szCs w:val="24"/>
                <w:shd w:val="clear" w:color="auto" w:fill="FFFFFF"/>
              </w:rPr>
              <w:t>Valstybės duomenų agentūros viešai Oficialiosios statistikos portale paskelbtais Rodiklių duomenų bazės duomenimis</w:t>
            </w:r>
            <w:r w:rsidRPr="009E5442">
              <w:rPr>
                <w:color w:val="000000"/>
                <w:kern w:val="2"/>
                <w:szCs w:val="24"/>
                <w:shd w:val="clear" w:color="auto" w:fill="FFFFFF"/>
              </w:rPr>
              <w:t>.</w:t>
            </w:r>
            <w:r>
              <w:rPr>
                <w:color w:val="000000"/>
                <w:kern w:val="2"/>
                <w:szCs w:val="24"/>
                <w:shd w:val="clear" w:color="auto" w:fill="FFFFFF"/>
              </w:rPr>
              <w:t xml:space="preserve"> Iš kitos Šalies </w:t>
            </w:r>
            <w:r w:rsidRPr="005F7FDF">
              <w:rPr>
                <w:kern w:val="2"/>
                <w:szCs w:val="24"/>
                <w:shd w:val="clear" w:color="auto" w:fill="FFFFFF"/>
              </w:rPr>
              <w:t xml:space="preserve">nereikalaujama </w:t>
            </w:r>
            <w:r>
              <w:rPr>
                <w:color w:val="000000"/>
                <w:kern w:val="2"/>
                <w:szCs w:val="24"/>
                <w:shd w:val="clear" w:color="auto" w:fill="FFFFFF"/>
              </w:rPr>
              <w:t>pateikti oficialaus Valstybės duomenų agentūros ar kitos institucijos išduoto dokumento ar patvirtinimo</w:t>
            </w:r>
          </w:p>
          <w:p w14:paraId="5A39F45A" w14:textId="77777777" w:rsidR="00AB42D2" w:rsidRDefault="00AB42D2" w:rsidP="00AB42D2">
            <w:pPr>
              <w:jc w:val="both"/>
              <w:rPr>
                <w:color w:val="000000"/>
                <w:kern w:val="2"/>
                <w:szCs w:val="24"/>
                <w:shd w:val="clear" w:color="auto" w:fill="FFFFFF"/>
              </w:rPr>
            </w:pPr>
            <w:r w:rsidRPr="009E5442">
              <w:rPr>
                <w:color w:val="000000"/>
                <w:kern w:val="2"/>
                <w:szCs w:val="24"/>
                <w:shd w:val="clear" w:color="auto" w:fill="FFFFFF"/>
              </w:rPr>
              <w:t xml:space="preserve">5.3.3.5. </w:t>
            </w:r>
            <w:r>
              <w:rPr>
                <w:color w:val="000000"/>
                <w:kern w:val="2"/>
                <w:szCs w:val="24"/>
                <w:shd w:val="clear" w:color="auto" w:fill="FFFFFF"/>
              </w:rPr>
              <w:t xml:space="preserve">Šalys privalo Susitarime nurodyti vartojimo prekių ir paslaugų indekso reikšmę laikotarpio pradžioje ir jo nustatymo datą, indekso reikšmę laikotarpio pabaigoje ir jo nustatymo datą, kainų pokytį (k), perskaičiuotus Sutarties </w:t>
            </w:r>
            <w:r w:rsidRPr="005F7FDF">
              <w:rPr>
                <w:kern w:val="2"/>
                <w:szCs w:val="24"/>
                <w:shd w:val="clear" w:color="auto" w:fill="FFFFFF"/>
              </w:rPr>
              <w:t>įkainius</w:t>
            </w:r>
            <w:r>
              <w:rPr>
                <w:color w:val="000000"/>
                <w:kern w:val="2"/>
                <w:szCs w:val="24"/>
                <w:shd w:val="clear" w:color="auto" w:fill="FFFFFF"/>
              </w:rPr>
              <w:t>, perskaičiuotą Pradinės Sutarties vertę.</w:t>
            </w:r>
          </w:p>
          <w:p w14:paraId="7C600A57" w14:textId="77777777" w:rsidR="00AB42D2" w:rsidRPr="009E5442" w:rsidRDefault="00AB42D2" w:rsidP="00AB42D2">
            <w:pPr>
              <w:jc w:val="both"/>
              <w:rPr>
                <w:color w:val="000000"/>
                <w:kern w:val="2"/>
                <w:szCs w:val="24"/>
                <w:shd w:val="clear" w:color="auto" w:fill="FFFFFF"/>
              </w:rPr>
            </w:pPr>
            <w:r>
              <w:rPr>
                <w:color w:val="000000"/>
                <w:kern w:val="2"/>
                <w:szCs w:val="24"/>
                <w:shd w:val="clear" w:color="auto" w:fill="FFFFFF"/>
              </w:rPr>
              <w:t>5.3.3.6. Nauji</w:t>
            </w:r>
            <w:r w:rsidRPr="009E5442">
              <w:rPr>
                <w:color w:val="000000"/>
                <w:kern w:val="2"/>
                <w:szCs w:val="24"/>
                <w:shd w:val="clear" w:color="auto" w:fill="FFFFFF"/>
              </w:rPr>
              <w:t xml:space="preserve"> Sutarties įkainiai apskaičiuojami pagal žemiau pateiktą formulę:</w:t>
            </w:r>
          </w:p>
          <w:p w14:paraId="0B79B028" w14:textId="77777777" w:rsidR="00AB42D2" w:rsidRPr="00FF2596" w:rsidRDefault="00B00685" w:rsidP="00AB42D2">
            <w:pPr>
              <w:jc w:val="both"/>
              <w:textAlignment w:val="baseline"/>
              <w:rPr>
                <w:kern w:val="2"/>
                <w:szCs w:val="24"/>
              </w:rPr>
            </w:pPr>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sub>
              </m:sSub>
              <m:r>
                <w:rPr>
                  <w:rFonts w:ascii="Cambria Math" w:hAnsi="Cambria Math"/>
                  <w:szCs w:val="24"/>
                </w:rPr>
                <m:t>=</m:t>
              </m:r>
              <m:r>
                <w:rPr>
                  <w:rFonts w:ascii="Cambria Math" w:eastAsiaTheme="minorEastAsia" w:hAnsi="Cambria Math"/>
                  <w:szCs w:val="24"/>
                </w:rPr>
                <m:t>a+</m:t>
              </m:r>
              <m:d>
                <m:dPr>
                  <m:ctrlPr>
                    <w:rPr>
                      <w:rFonts w:ascii="Cambria Math" w:eastAsiaTheme="minorEastAsia" w:hAnsi="Cambria Math"/>
                      <w:i/>
                      <w:szCs w:val="24"/>
                    </w:rPr>
                  </m:ctrlPr>
                </m:dPr>
                <m:e>
                  <m:f>
                    <m:fPr>
                      <m:ctrlPr>
                        <w:rPr>
                          <w:rFonts w:ascii="Cambria Math" w:eastAsiaTheme="minorEastAsia" w:hAnsi="Cambria Math"/>
                          <w:i/>
                          <w:szCs w:val="24"/>
                        </w:rPr>
                      </m:ctrlPr>
                    </m:fPr>
                    <m:num>
                      <m:r>
                        <w:rPr>
                          <w:rFonts w:ascii="Cambria Math" w:eastAsiaTheme="minorEastAsia" w:hAnsi="Cambria Math"/>
                          <w:szCs w:val="24"/>
                        </w:rPr>
                        <m:t>k</m:t>
                      </m:r>
                    </m:num>
                    <m:den>
                      <m:r>
                        <w:rPr>
                          <w:rFonts w:ascii="Cambria Math" w:eastAsiaTheme="minorEastAsia" w:hAnsi="Cambria Math"/>
                          <w:szCs w:val="24"/>
                        </w:rPr>
                        <m:t>100</m:t>
                      </m:r>
                    </m:den>
                  </m:f>
                  <m:r>
                    <w:rPr>
                      <w:rFonts w:ascii="Cambria Math" w:eastAsiaTheme="minorEastAsia" w:hAnsi="Cambria Math"/>
                      <w:szCs w:val="24"/>
                    </w:rPr>
                    <m:t>×a</m:t>
                  </m:r>
                </m:e>
              </m:d>
            </m:oMath>
            <w:r w:rsidR="00AB42D2" w:rsidRPr="009E5442">
              <w:rPr>
                <w:i/>
                <w:iCs/>
                <w:kern w:val="2"/>
                <w:szCs w:val="24"/>
              </w:rPr>
              <w:t>, kur a</w:t>
            </w:r>
            <w:r w:rsidR="00AB42D2">
              <w:rPr>
                <w:kern w:val="2"/>
                <w:szCs w:val="24"/>
              </w:rPr>
              <w:t xml:space="preserve"> –</w:t>
            </w:r>
            <w:r w:rsidR="00AB42D2" w:rsidRPr="009E5442">
              <w:rPr>
                <w:kern w:val="2"/>
                <w:szCs w:val="24"/>
              </w:rPr>
              <w:t xml:space="preserve"> įkainis (Eur be PVM)) (jei peržiūra jau buvo atlikta, tai po paskutinio perskaičiavimo) </w:t>
            </w:r>
          </w:p>
          <w:p w14:paraId="5667AE72" w14:textId="77777777" w:rsidR="00AB42D2" w:rsidRPr="009E5442" w:rsidRDefault="00AB42D2" w:rsidP="00AB42D2">
            <w:pPr>
              <w:jc w:val="both"/>
              <w:textAlignment w:val="baseline"/>
              <w:rPr>
                <w:kern w:val="2"/>
                <w:szCs w:val="24"/>
              </w:rPr>
            </w:pPr>
            <w:r w:rsidRPr="009E5442">
              <w:rPr>
                <w:kern w:val="2"/>
                <w:szCs w:val="24"/>
              </w:rPr>
              <w:t>a</w:t>
            </w:r>
            <w:r w:rsidRPr="009E5442">
              <w:rPr>
                <w:kern w:val="2"/>
                <w:szCs w:val="24"/>
                <w:vertAlign w:val="subscript"/>
              </w:rPr>
              <w:t>1</w:t>
            </w:r>
            <w:r w:rsidRPr="009E5442">
              <w:rPr>
                <w:kern w:val="2"/>
                <w:szCs w:val="24"/>
              </w:rPr>
              <w:t xml:space="preserve"> – perskaičiuota (pakeista) įkainis (Eur be PVM) </w:t>
            </w:r>
          </w:p>
          <w:p w14:paraId="629C22EE" w14:textId="182E010E" w:rsidR="00AB42D2" w:rsidRPr="009E5442" w:rsidRDefault="00AB42D2" w:rsidP="00AB42D2">
            <w:pPr>
              <w:jc w:val="both"/>
              <w:textAlignment w:val="baseline"/>
              <w:rPr>
                <w:kern w:val="2"/>
                <w:szCs w:val="24"/>
              </w:rPr>
            </w:pPr>
            <w:r w:rsidRPr="009E5442">
              <w:rPr>
                <w:kern w:val="2"/>
                <w:szCs w:val="24"/>
              </w:rPr>
              <w:t xml:space="preserve">k – pagal vartotojų kainų indeksą </w:t>
            </w:r>
            <w:r w:rsidRPr="009E5442">
              <w:rPr>
                <w:i/>
                <w:iCs/>
                <w:kern w:val="2"/>
                <w:szCs w:val="24"/>
              </w:rPr>
              <w:t>(vadovaujamasi Valstybės duomenų agentūros duomenimis: skyriaus „</w:t>
            </w:r>
            <w:r>
              <w:rPr>
                <w:i/>
                <w:iCs/>
                <w:kern w:val="2"/>
                <w:szCs w:val="24"/>
              </w:rPr>
              <w:t>Sveikata</w:t>
            </w:r>
            <w:r w:rsidRPr="009E5442">
              <w:rPr>
                <w:i/>
                <w:iCs/>
                <w:kern w:val="2"/>
                <w:szCs w:val="24"/>
              </w:rPr>
              <w:t xml:space="preserve">“ </w:t>
            </w:r>
            <w:r>
              <w:rPr>
                <w:i/>
                <w:iCs/>
                <w:kern w:val="2"/>
                <w:szCs w:val="24"/>
              </w:rPr>
              <w:t>grupės „06.1. Vaistai ir sveikatos priežiūros gaminiai“</w:t>
            </w:r>
            <w:r w:rsidRPr="009E5442">
              <w:rPr>
                <w:i/>
                <w:iCs/>
                <w:kern w:val="2"/>
                <w:szCs w:val="24"/>
              </w:rPr>
              <w:t xml:space="preserve">) </w:t>
            </w:r>
            <w:r w:rsidRPr="009E5442">
              <w:rPr>
                <w:kern w:val="2"/>
                <w:szCs w:val="24"/>
              </w:rPr>
              <w:t>apskaičiuotas Vartojimo prekių ir paslaugų kainų pokytis (padidėjimas arba sumažėjimas) (%). „k“ reikšmė skaičiuojama pagal formulę:</w:t>
            </w:r>
          </w:p>
          <w:p w14:paraId="1AF4E44C" w14:textId="77777777" w:rsidR="00AB42D2" w:rsidRPr="00960970" w:rsidRDefault="00AB42D2" w:rsidP="00AB42D2">
            <w:pPr>
              <w:jc w:val="both"/>
              <w:textAlignment w:val="baseline"/>
              <w:rPr>
                <w:i/>
                <w:iCs/>
                <w:kern w:val="2"/>
                <w:szCs w:val="24"/>
              </w:rPr>
            </w:pPr>
            <m:oMath>
              <m:r>
                <w:rPr>
                  <w:rFonts w:ascii="Cambria Math" w:hAnsi="Cambria Math"/>
                  <w:szCs w:val="24"/>
                </w:rPr>
                <m:t>k =</m:t>
              </m:r>
              <m:f>
                <m:fPr>
                  <m:ctrlPr>
                    <w:rPr>
                      <w:rFonts w:ascii="Cambria Math" w:eastAsiaTheme="minorEastAsia" w:hAnsi="Cambria Math"/>
                      <w:i/>
                      <w:szCs w:val="24"/>
                    </w:rPr>
                  </m:ctrlPr>
                </m:fPr>
                <m:num>
                  <m:sSub>
                    <m:sSubPr>
                      <m:ctrlPr>
                        <w:rPr>
                          <w:rFonts w:ascii="Cambria Math" w:eastAsiaTheme="minorEastAsia" w:hAnsi="Cambria Math"/>
                          <w:i/>
                          <w:szCs w:val="24"/>
                        </w:rPr>
                      </m:ctrlPr>
                    </m:sSubPr>
                    <m:e>
                      <m:r>
                        <w:rPr>
                          <w:rFonts w:ascii="Cambria Math" w:eastAsiaTheme="minorEastAsia" w:hAnsi="Cambria Math"/>
                          <w:szCs w:val="24"/>
                        </w:rPr>
                        <m:t>Ind</m:t>
                      </m:r>
                    </m:e>
                    <m:sub>
                      <m:r>
                        <w:rPr>
                          <w:rFonts w:ascii="Cambria Math" w:eastAsiaTheme="minorEastAsia" w:hAnsi="Cambria Math"/>
                          <w:szCs w:val="24"/>
                        </w:rPr>
                        <m:t>naujausias</m:t>
                      </m:r>
                    </m:sub>
                  </m:sSub>
                </m:num>
                <m:den>
                  <m:sSub>
                    <m:sSubPr>
                      <m:ctrlPr>
                        <w:rPr>
                          <w:rFonts w:ascii="Cambria Math" w:eastAsiaTheme="minorEastAsia" w:hAnsi="Cambria Math"/>
                          <w:i/>
                          <w:szCs w:val="24"/>
                        </w:rPr>
                      </m:ctrlPr>
                    </m:sSubPr>
                    <m:e>
                      <m:r>
                        <w:rPr>
                          <w:rFonts w:ascii="Cambria Math" w:eastAsiaTheme="minorEastAsia" w:hAnsi="Cambria Math"/>
                          <w:szCs w:val="24"/>
                        </w:rPr>
                        <m:t>Ind</m:t>
                      </m:r>
                    </m:e>
                    <m:sub>
                      <m:r>
                        <w:rPr>
                          <w:rFonts w:ascii="Cambria Math" w:eastAsiaTheme="minorEastAsia" w:hAnsi="Cambria Math"/>
                          <w:szCs w:val="24"/>
                        </w:rPr>
                        <m:t>pradžia</m:t>
                      </m:r>
                    </m:sub>
                  </m:sSub>
                </m:den>
              </m:f>
              <m:r>
                <w:rPr>
                  <w:rFonts w:ascii="Cambria Math" w:eastAsiaTheme="minorEastAsia" w:hAnsi="Cambria Math"/>
                  <w:szCs w:val="24"/>
                </w:rPr>
                <m:t>×100-100</m:t>
              </m:r>
            </m:oMath>
            <w:r w:rsidRPr="009E5442">
              <w:rPr>
                <w:kern w:val="2"/>
                <w:szCs w:val="24"/>
              </w:rPr>
              <w:t xml:space="preserve">, </w:t>
            </w:r>
            <w:r w:rsidRPr="00960970">
              <w:rPr>
                <w:i/>
                <w:iCs/>
                <w:kern w:val="2"/>
                <w:szCs w:val="24"/>
              </w:rPr>
              <w:t>(proc.) kur</w:t>
            </w:r>
          </w:p>
          <w:p w14:paraId="3FE6F74C" w14:textId="1A7A67BB" w:rsidR="00AB42D2" w:rsidRPr="009E5442" w:rsidRDefault="00AB42D2" w:rsidP="00AB42D2">
            <w:pPr>
              <w:jc w:val="both"/>
              <w:rPr>
                <w:i/>
                <w:iCs/>
                <w:color w:val="FF0000"/>
                <w:kern w:val="2"/>
                <w:szCs w:val="24"/>
              </w:rPr>
            </w:pPr>
            <w:r w:rsidRPr="00FF2596">
              <w:rPr>
                <w:kern w:val="2"/>
                <w:szCs w:val="24"/>
              </w:rPr>
              <w:t>Ind</w:t>
            </w:r>
            <w:r w:rsidRPr="00FF2596">
              <w:rPr>
                <w:kern w:val="2"/>
                <w:szCs w:val="24"/>
                <w:vertAlign w:val="subscript"/>
              </w:rPr>
              <w:t>naujausias</w:t>
            </w:r>
            <w:r w:rsidRPr="00FF2596">
              <w:rPr>
                <w:kern w:val="2"/>
                <w:szCs w:val="24"/>
              </w:rPr>
              <w:t xml:space="preserve"> – kreipimosi dėl įkainių peržiūros išsiuntimo kitai šaliai </w:t>
            </w:r>
            <w:r w:rsidRPr="009E5442">
              <w:rPr>
                <w:kern w:val="2"/>
                <w:szCs w:val="24"/>
              </w:rPr>
              <w:t xml:space="preserve">dieną paskelbtas naujausias vartojimo prekių ir paslaugų indeksas </w:t>
            </w:r>
            <w:r w:rsidRPr="009E5442">
              <w:rPr>
                <w:i/>
                <w:iCs/>
                <w:kern w:val="2"/>
                <w:szCs w:val="24"/>
              </w:rPr>
              <w:t>(vadovaujamasi Valstybės duomenų agentūros duomenimis: skyriaus „</w:t>
            </w:r>
            <w:r>
              <w:rPr>
                <w:i/>
                <w:iCs/>
                <w:kern w:val="2"/>
                <w:szCs w:val="24"/>
              </w:rPr>
              <w:t>Sveikata“ grupės „06.1. Vaistai ir sveikatos priežiūros gaminiai“</w:t>
            </w:r>
            <w:r w:rsidRPr="009E5442">
              <w:rPr>
                <w:i/>
                <w:iCs/>
                <w:kern w:val="2"/>
                <w:szCs w:val="24"/>
              </w:rPr>
              <w:t>)</w:t>
            </w:r>
          </w:p>
          <w:p w14:paraId="1AAA0796" w14:textId="4A83905E" w:rsidR="00AB42D2" w:rsidRPr="009E5442" w:rsidRDefault="00AB42D2" w:rsidP="00AB42D2">
            <w:pPr>
              <w:jc w:val="both"/>
              <w:rPr>
                <w:kern w:val="2"/>
                <w:szCs w:val="24"/>
              </w:rPr>
            </w:pPr>
            <w:r w:rsidRPr="009E5442">
              <w:rPr>
                <w:kern w:val="2"/>
                <w:szCs w:val="24"/>
              </w:rPr>
              <w:t>Ind</w:t>
            </w:r>
            <w:r w:rsidRPr="009E5442">
              <w:rPr>
                <w:kern w:val="2"/>
                <w:szCs w:val="24"/>
                <w:vertAlign w:val="subscript"/>
              </w:rPr>
              <w:t>pradžia</w:t>
            </w:r>
            <w:r w:rsidRPr="009E5442">
              <w:rPr>
                <w:kern w:val="2"/>
                <w:szCs w:val="24"/>
              </w:rPr>
              <w:t xml:space="preserve"> – laikotarpio pradžios datos (mėnesio) vartojimo prekių ir paslaugų indeksas </w:t>
            </w:r>
            <w:r w:rsidRPr="009E5442">
              <w:rPr>
                <w:i/>
                <w:iCs/>
                <w:kern w:val="2"/>
                <w:szCs w:val="24"/>
              </w:rPr>
              <w:t>(vadovaujamasi Valstybės duomenų agentūros duomenimis: skyriaus „</w:t>
            </w:r>
            <w:r>
              <w:rPr>
                <w:i/>
                <w:iCs/>
                <w:kern w:val="2"/>
                <w:szCs w:val="24"/>
              </w:rPr>
              <w:t>Sveikata“ grupės „06.1. Vaistai ir sveikatos priežiūros gaminiai“</w:t>
            </w:r>
            <w:r w:rsidRPr="009E5442">
              <w:rPr>
                <w:i/>
                <w:iCs/>
                <w:kern w:val="2"/>
                <w:szCs w:val="24"/>
              </w:rPr>
              <w:t>).</w:t>
            </w:r>
            <w:r w:rsidRPr="009E5442">
              <w:rPr>
                <w:kern w:val="2"/>
                <w:szCs w:val="24"/>
              </w:rPr>
              <w:t xml:space="preserve">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7F1CB54" w14:textId="77777777" w:rsidR="00AB42D2" w:rsidRDefault="00AB42D2" w:rsidP="00AB42D2">
            <w:pPr>
              <w:jc w:val="both"/>
              <w:rPr>
                <w:color w:val="000000"/>
                <w:kern w:val="2"/>
                <w:szCs w:val="24"/>
                <w:shd w:val="clear" w:color="auto" w:fill="FFFFFF"/>
              </w:rPr>
            </w:pPr>
            <w:r w:rsidRPr="009E5442">
              <w:rPr>
                <w:color w:val="000000"/>
                <w:kern w:val="2"/>
                <w:szCs w:val="24"/>
              </w:rPr>
              <w:t xml:space="preserve">5.3.3.7. </w:t>
            </w:r>
            <w:r w:rsidRPr="009E5442">
              <w:rPr>
                <w:color w:val="000000"/>
                <w:kern w:val="2"/>
                <w:szCs w:val="24"/>
                <w:shd w:val="clear" w:color="auto" w:fill="FFFFFF"/>
              </w:rPr>
              <w:t xml:space="preserve">Skaičiavimams indeksų reikšmės imamos </w:t>
            </w:r>
            <w:r w:rsidRPr="002A25AB">
              <w:rPr>
                <w:bCs/>
                <w:color w:val="000000"/>
                <w:kern w:val="2"/>
                <w:szCs w:val="24"/>
                <w:shd w:val="clear" w:color="auto" w:fill="FFFFFF"/>
              </w:rPr>
              <w:t>keturių</w:t>
            </w:r>
            <w:r w:rsidRPr="009E5442">
              <w:rPr>
                <w:color w:val="000000"/>
                <w:kern w:val="2"/>
                <w:szCs w:val="24"/>
                <w:shd w:val="clear" w:color="auto" w:fill="FFFFFF"/>
              </w:rPr>
              <w:t xml:space="preserve"> skaitmenų po kablelio tikslumu. Apskaičiuotas pokytis (k) tolimesniems skaičiavimams naudojamas suapvalinus iki </w:t>
            </w:r>
            <w:r w:rsidRPr="002A25AB">
              <w:rPr>
                <w:bCs/>
                <w:color w:val="000000"/>
                <w:kern w:val="2"/>
                <w:szCs w:val="24"/>
                <w:shd w:val="clear" w:color="auto" w:fill="FFFFFF"/>
              </w:rPr>
              <w:t>vieno</w:t>
            </w:r>
            <w:r w:rsidRPr="009E5442">
              <w:rPr>
                <w:color w:val="000000"/>
                <w:kern w:val="2"/>
                <w:szCs w:val="24"/>
                <w:shd w:val="clear" w:color="auto" w:fill="FFFFFF"/>
              </w:rPr>
              <w:t xml:space="preserve"> skaitmens po kablelio, o apskaičiuotas įkainis „a</w:t>
            </w:r>
            <w:r w:rsidRPr="009E5442">
              <w:rPr>
                <w:color w:val="000000"/>
                <w:kern w:val="2"/>
                <w:szCs w:val="24"/>
                <w:shd w:val="clear" w:color="auto" w:fill="FFFFFF"/>
                <w:vertAlign w:val="subscript"/>
              </w:rPr>
              <w:t>1</w:t>
            </w:r>
            <w:r w:rsidRPr="00960970">
              <w:rPr>
                <w:color w:val="000000"/>
                <w:kern w:val="2"/>
                <w:szCs w:val="24"/>
                <w:shd w:val="clear" w:color="auto" w:fill="FFFFFF"/>
              </w:rPr>
              <w:t xml:space="preserve">“ suapvalinamas iki </w:t>
            </w:r>
            <w:r w:rsidRPr="002A25AB">
              <w:rPr>
                <w:bCs/>
                <w:color w:val="000000"/>
                <w:kern w:val="2"/>
                <w:szCs w:val="24"/>
                <w:shd w:val="clear" w:color="auto" w:fill="FFFFFF"/>
              </w:rPr>
              <w:t>dviejų</w:t>
            </w:r>
            <w:r w:rsidRPr="009E5442">
              <w:rPr>
                <w:b/>
                <w:bCs/>
                <w:color w:val="000000"/>
                <w:kern w:val="2"/>
                <w:szCs w:val="24"/>
                <w:shd w:val="clear" w:color="auto" w:fill="FFFFFF"/>
              </w:rPr>
              <w:t xml:space="preserve"> </w:t>
            </w:r>
            <w:r w:rsidRPr="00FF2596">
              <w:rPr>
                <w:color w:val="000000"/>
                <w:kern w:val="2"/>
                <w:szCs w:val="24"/>
                <w:shd w:val="clear" w:color="auto" w:fill="FFFFFF"/>
              </w:rPr>
              <w:t>skaitmenų po kablelio.</w:t>
            </w:r>
            <w:r w:rsidRPr="009E5442">
              <w:rPr>
                <w:color w:val="000000"/>
                <w:kern w:val="2"/>
                <w:szCs w:val="24"/>
                <w:shd w:val="clear" w:color="auto" w:fill="FFFFFF"/>
              </w:rPr>
              <w:t xml:space="preserve"> </w:t>
            </w:r>
          </w:p>
          <w:p w14:paraId="62121414" w14:textId="77777777" w:rsidR="00AB42D2" w:rsidRDefault="00AB42D2" w:rsidP="00AB42D2">
            <w:pPr>
              <w:jc w:val="both"/>
              <w:rPr>
                <w:color w:val="000000"/>
                <w:kern w:val="2"/>
                <w:szCs w:val="24"/>
                <w:shd w:val="clear" w:color="auto" w:fill="FFFFFF"/>
              </w:rPr>
            </w:pPr>
            <w:r w:rsidRPr="009E5442">
              <w:rPr>
                <w:color w:val="000000"/>
                <w:kern w:val="2"/>
                <w:szCs w:val="24"/>
                <w:shd w:val="clear" w:color="auto" w:fill="FFFFFF"/>
              </w:rPr>
              <w:lastRenderedPageBreak/>
              <w:t>5.3.3.8</w:t>
            </w:r>
            <w:r>
              <w:rPr>
                <w:color w:val="000000"/>
                <w:kern w:val="2"/>
                <w:szCs w:val="24"/>
                <w:shd w:val="clear" w:color="auto" w:fill="FFFFFF"/>
              </w:rPr>
              <w:t xml:space="preserve"> Šalis, siekianti Sutarties </w:t>
            </w:r>
            <w:r w:rsidRPr="00251037">
              <w:rPr>
                <w:kern w:val="2"/>
                <w:szCs w:val="24"/>
                <w:shd w:val="clear" w:color="auto" w:fill="FFFFFF"/>
              </w:rPr>
              <w:t>įkainių</w:t>
            </w:r>
            <w:r>
              <w:rPr>
                <w:color w:val="FF0000"/>
                <w:kern w:val="2"/>
                <w:szCs w:val="24"/>
                <w:shd w:val="clear" w:color="auto" w:fill="FFFFFF"/>
              </w:rPr>
              <w:t xml:space="preserve">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w:t>
            </w:r>
            <w:r>
              <w:rPr>
                <w:kern w:val="2"/>
                <w:szCs w:val="24"/>
                <w:shd w:val="clear" w:color="auto" w:fill="FFFFFF"/>
              </w:rPr>
              <w:t>Pr</w:t>
            </w:r>
            <w:r>
              <w:rPr>
                <w:color w:val="000000"/>
                <w:kern w:val="2"/>
                <w:szCs w:val="24"/>
                <w:shd w:val="clear" w:color="auto" w:fill="FFFFFF"/>
              </w:rPr>
              <w:t xml:space="preserve">ekių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sidRPr="009E5442">
              <w:rPr>
                <w:color w:val="000000"/>
                <w:kern w:val="2"/>
                <w:szCs w:val="24"/>
                <w:shd w:val="clear" w:color="auto" w:fill="FFFFFF"/>
              </w:rPr>
              <w:t xml:space="preserve"> susitarimo dėl sutarties pakeitimo projektą, kitą informaciją, suteikiančią teisę kreiptis dėl įkainio indeksavimo. Prašyme Šalis neturi teisės nurodyti kito Indekso ar prašyti perskaičiavimo pagal kitą Indeksą nei nurodytas šioje procedūroje</w:t>
            </w:r>
            <w:r>
              <w:rPr>
                <w:color w:val="000000"/>
                <w:kern w:val="2"/>
                <w:szCs w:val="24"/>
                <w:shd w:val="clear" w:color="auto" w:fill="FFFFFF"/>
              </w:rPr>
              <w:t>.</w:t>
            </w:r>
            <w:r w:rsidRPr="009E5442">
              <w:rPr>
                <w:color w:val="000000"/>
                <w:kern w:val="2"/>
                <w:szCs w:val="24"/>
                <w:shd w:val="clear" w:color="auto" w:fill="FFFFFF"/>
              </w:rPr>
              <w:t xml:space="preserve"> Nustačius, kad pateiktas prašymas turi trūkumų, jį gavusi Šalis tokį prašymą grąžiną teikusi</w:t>
            </w:r>
            <w:r>
              <w:rPr>
                <w:color w:val="000000"/>
                <w:kern w:val="2"/>
                <w:szCs w:val="24"/>
                <w:shd w:val="clear" w:color="auto" w:fill="FFFFFF"/>
              </w:rPr>
              <w:t>ai Šaliai, trūkumams ištaisyti.</w:t>
            </w:r>
          </w:p>
          <w:p w14:paraId="6A9936CE" w14:textId="77777777" w:rsidR="00AB42D2" w:rsidRDefault="00AB42D2" w:rsidP="00AB42D2">
            <w:pPr>
              <w:jc w:val="both"/>
              <w:rPr>
                <w:color w:val="000000"/>
                <w:kern w:val="2"/>
                <w:szCs w:val="24"/>
                <w:shd w:val="clear" w:color="auto" w:fill="FFFFFF"/>
              </w:rPr>
            </w:pPr>
            <w:r w:rsidRPr="009E5442">
              <w:rPr>
                <w:color w:val="000000"/>
                <w:kern w:val="2"/>
                <w:szCs w:val="24"/>
                <w:shd w:val="clear" w:color="auto" w:fill="FFFFFF"/>
              </w:rPr>
              <w:t>5</w:t>
            </w:r>
            <w:r w:rsidRPr="009E5442">
              <w:rPr>
                <w:kern w:val="2"/>
                <w:szCs w:val="24"/>
              </w:rPr>
              <w:t xml:space="preserve">.3.3.9. </w:t>
            </w:r>
            <w:r>
              <w:rPr>
                <w:color w:val="000000"/>
                <w:kern w:val="2"/>
                <w:szCs w:val="24"/>
                <w:shd w:val="clear" w:color="auto" w:fill="FFFFFF"/>
              </w:rPr>
              <w:t xml:space="preserve">Susitarimas turi būti sudarytas per </w:t>
            </w:r>
            <w:r>
              <w:rPr>
                <w:color w:val="FF0000"/>
                <w:kern w:val="2"/>
                <w:szCs w:val="24"/>
                <w:shd w:val="clear" w:color="auto" w:fill="FFFFFF"/>
              </w:rPr>
              <w:t xml:space="preserve"> </w:t>
            </w:r>
            <w:r w:rsidRPr="009E5442">
              <w:rPr>
                <w:kern w:val="2"/>
                <w:szCs w:val="24"/>
                <w:shd w:val="clear" w:color="auto" w:fill="FFFFFF"/>
              </w:rPr>
              <w:t xml:space="preserve">10 (dešimt) </w:t>
            </w:r>
            <w:r w:rsidRPr="009E5442">
              <w:rPr>
                <w:color w:val="000000"/>
                <w:kern w:val="2"/>
                <w:szCs w:val="24"/>
                <w:shd w:val="clear" w:color="auto" w:fill="FFFFFF"/>
              </w:rPr>
              <w:t>darbo dienų</w:t>
            </w:r>
            <w:r>
              <w:rPr>
                <w:color w:val="000000"/>
                <w:kern w:val="2"/>
                <w:szCs w:val="24"/>
                <w:shd w:val="clear" w:color="auto" w:fill="FFFFFF"/>
              </w:rPr>
              <w:t xml:space="preserve"> nuo Šalies pateikto tinkamo prašymo perskaičiuoti S</w:t>
            </w:r>
            <w:r>
              <w:rPr>
                <w:kern w:val="2"/>
                <w:szCs w:val="24"/>
              </w:rPr>
              <w:t xml:space="preserve">utarties </w:t>
            </w:r>
            <w:r>
              <w:rPr>
                <w:color w:val="FF0000"/>
                <w:kern w:val="2"/>
                <w:szCs w:val="24"/>
                <w:shd w:val="clear" w:color="auto" w:fill="FFFFFF"/>
              </w:rPr>
              <w:t xml:space="preserve"> </w:t>
            </w:r>
            <w:r w:rsidRPr="00251037">
              <w:rPr>
                <w:kern w:val="2"/>
                <w:szCs w:val="24"/>
                <w:shd w:val="clear" w:color="auto" w:fill="FFFFFF"/>
              </w:rPr>
              <w:t>įkainius</w:t>
            </w:r>
            <w:r>
              <w:rPr>
                <w:color w:val="FF0000"/>
                <w:kern w:val="2"/>
                <w:szCs w:val="24"/>
                <w:shd w:val="clear" w:color="auto" w:fill="FFFFFF"/>
              </w:rPr>
              <w:t xml:space="preserve"> </w:t>
            </w:r>
            <w:r>
              <w:rPr>
                <w:color w:val="000000"/>
                <w:kern w:val="2"/>
                <w:szCs w:val="24"/>
                <w:shd w:val="clear" w:color="auto" w:fill="FFFFFF"/>
              </w:rPr>
              <w:t>gavimo dienos.</w:t>
            </w:r>
          </w:p>
          <w:p w14:paraId="12D85A20" w14:textId="77777777" w:rsidR="00AB42D2" w:rsidRDefault="00AB42D2" w:rsidP="00AB42D2">
            <w:pPr>
              <w:jc w:val="both"/>
              <w:rPr>
                <w:color w:val="000000"/>
                <w:kern w:val="2"/>
                <w:szCs w:val="24"/>
                <w:bdr w:val="none" w:sz="0" w:space="0" w:color="auto" w:frame="1"/>
              </w:rPr>
            </w:pPr>
            <w:r w:rsidRPr="009E5442">
              <w:rPr>
                <w:color w:val="000000"/>
                <w:kern w:val="2"/>
                <w:szCs w:val="24"/>
                <w:shd w:val="clear" w:color="auto" w:fill="FFFFFF"/>
              </w:rPr>
              <w:t xml:space="preserve">5.3.3.10. </w:t>
            </w:r>
            <w:r w:rsidRPr="009E5442">
              <w:rPr>
                <w:color w:val="000000"/>
                <w:kern w:val="2"/>
                <w:szCs w:val="24"/>
                <w:bdr w:val="none" w:sz="0" w:space="0" w:color="auto" w:frame="1"/>
              </w:rPr>
              <w:t>Susitarimu Šalys neturi teisės keisti procedūroje nurodytos tvarkos ar kitų Sutarties nuostatų, išskyrus, jei keitimas atliekamas pagal VPĮ nuostatas.</w:t>
            </w:r>
            <w:r>
              <w:rPr>
                <w:color w:val="000000"/>
                <w:kern w:val="2"/>
                <w:szCs w:val="24"/>
                <w:bdr w:val="none" w:sz="0" w:space="0" w:color="auto" w:frame="1"/>
              </w:rPr>
              <w:t xml:space="preserve"> </w:t>
            </w:r>
          </w:p>
          <w:p w14:paraId="3E0BF6EB" w14:textId="11063693" w:rsidR="00AB42D2" w:rsidRPr="001A33CF" w:rsidRDefault="00AB42D2" w:rsidP="00AB42D2">
            <w:pPr>
              <w:jc w:val="both"/>
              <w:rPr>
                <w:kern w:val="2"/>
                <w:szCs w:val="24"/>
                <w:bdr w:val="none" w:sz="0" w:space="0" w:color="auto" w:frame="1"/>
              </w:rPr>
            </w:pPr>
            <w:r w:rsidRPr="009E5442">
              <w:rPr>
                <w:color w:val="000000"/>
                <w:kern w:val="2"/>
                <w:szCs w:val="24"/>
                <w:bdr w:val="none" w:sz="0" w:space="0" w:color="auto" w:frame="1"/>
              </w:rPr>
              <w:t>5.3.3.11. Vienos Šalies prašymo, taikyti Sutartyje nurodyto įkainio indeksaciją, pateikimas kitai Šaliai nestabdo ir nekeičia Sutarties vykdymo sąlygų.</w:t>
            </w:r>
          </w:p>
        </w:tc>
      </w:tr>
      <w:tr w:rsidR="00AB42D2" w14:paraId="312BC1F5"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314D3C3C" w14:textId="77777777" w:rsidR="00AB42D2" w:rsidRDefault="00AB42D2" w:rsidP="00AB42D2">
            <w:pPr>
              <w:rPr>
                <w:b/>
                <w:bCs/>
                <w:kern w:val="2"/>
                <w:szCs w:val="24"/>
              </w:rPr>
            </w:pPr>
            <w:r>
              <w:rPr>
                <w:b/>
                <w:bCs/>
                <w:kern w:val="2"/>
                <w:szCs w:val="24"/>
              </w:rPr>
              <w:lastRenderedPageBreak/>
              <w:t>5.3.4. Sutarties kainos / įkainių peržiūra dėl kainų lygio pokyčio pagal Prekių grupių kainų pokyčius</w:t>
            </w:r>
          </w:p>
        </w:tc>
        <w:tc>
          <w:tcPr>
            <w:tcW w:w="7003" w:type="dxa"/>
            <w:gridSpan w:val="2"/>
            <w:tcBorders>
              <w:top w:val="single" w:sz="4" w:space="0" w:color="auto"/>
              <w:left w:val="single" w:sz="4" w:space="0" w:color="auto"/>
              <w:bottom w:val="single" w:sz="4" w:space="0" w:color="auto"/>
              <w:right w:val="single" w:sz="4" w:space="0" w:color="auto"/>
            </w:tcBorders>
          </w:tcPr>
          <w:p w14:paraId="7B0C915A" w14:textId="77777777" w:rsidR="00AB42D2" w:rsidRDefault="00AB42D2" w:rsidP="00AB42D2">
            <w:pPr>
              <w:rPr>
                <w:kern w:val="2"/>
                <w:szCs w:val="24"/>
              </w:rPr>
            </w:pPr>
            <w:r>
              <w:rPr>
                <w:kern w:val="2"/>
                <w:szCs w:val="24"/>
              </w:rPr>
              <w:t>Netaikoma</w:t>
            </w:r>
          </w:p>
          <w:p w14:paraId="2C311572" w14:textId="77777777" w:rsidR="00AB42D2" w:rsidRDefault="00AB42D2" w:rsidP="00AB42D2">
            <w:pPr>
              <w:rPr>
                <w:kern w:val="2"/>
                <w:szCs w:val="24"/>
              </w:rPr>
            </w:pPr>
          </w:p>
          <w:p w14:paraId="449C09AB" w14:textId="6074D91E" w:rsidR="00AB42D2" w:rsidRDefault="00AB42D2" w:rsidP="00AB42D2">
            <w:pPr>
              <w:rPr>
                <w:kern w:val="2"/>
                <w:szCs w:val="24"/>
              </w:rPr>
            </w:pPr>
          </w:p>
        </w:tc>
      </w:tr>
      <w:tr w:rsidR="00AB42D2" w14:paraId="75CD94C5"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76BCAFDD" w14:textId="77777777" w:rsidR="00AB42D2" w:rsidRDefault="00AB42D2" w:rsidP="00AB42D2">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7003" w:type="dxa"/>
            <w:gridSpan w:val="2"/>
            <w:tcBorders>
              <w:top w:val="single" w:sz="4" w:space="0" w:color="auto"/>
              <w:left w:val="single" w:sz="4" w:space="0" w:color="auto"/>
              <w:bottom w:val="single" w:sz="4" w:space="0" w:color="auto"/>
              <w:right w:val="single" w:sz="4" w:space="0" w:color="auto"/>
            </w:tcBorders>
          </w:tcPr>
          <w:p w14:paraId="3FB3A5A6" w14:textId="77777777" w:rsidR="00AB42D2" w:rsidRDefault="00AB42D2" w:rsidP="00AB42D2">
            <w:pPr>
              <w:rPr>
                <w:kern w:val="2"/>
                <w:szCs w:val="24"/>
              </w:rPr>
            </w:pPr>
            <w:r>
              <w:rPr>
                <w:kern w:val="2"/>
                <w:szCs w:val="24"/>
              </w:rPr>
              <w:t>Netaikoma</w:t>
            </w:r>
          </w:p>
          <w:p w14:paraId="69E6AE97" w14:textId="77777777" w:rsidR="00AB42D2" w:rsidRDefault="00AB42D2" w:rsidP="00AB42D2">
            <w:pPr>
              <w:rPr>
                <w:kern w:val="2"/>
                <w:szCs w:val="24"/>
              </w:rPr>
            </w:pPr>
          </w:p>
          <w:p w14:paraId="081DAEF5" w14:textId="63585D69" w:rsidR="00AB42D2" w:rsidRDefault="00AB42D2" w:rsidP="00AB42D2">
            <w:pPr>
              <w:rPr>
                <w:kern w:val="2"/>
                <w:szCs w:val="24"/>
              </w:rPr>
            </w:pPr>
          </w:p>
        </w:tc>
      </w:tr>
      <w:tr w:rsidR="00AB42D2" w14:paraId="267E808E"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6AD13C8F" w14:textId="77777777" w:rsidR="00AB42D2" w:rsidRDefault="00AB42D2" w:rsidP="00AB42D2">
            <w:pPr>
              <w:rPr>
                <w:b/>
                <w:bCs/>
                <w:kern w:val="2"/>
                <w:szCs w:val="24"/>
              </w:rPr>
            </w:pPr>
            <w:r>
              <w:rPr>
                <w:b/>
                <w:bCs/>
                <w:kern w:val="2"/>
                <w:szCs w:val="24"/>
              </w:rPr>
              <w:t>5.5. Atsiskaitymo su Tiekėju terminas ir tvarka</w:t>
            </w:r>
          </w:p>
        </w:tc>
        <w:tc>
          <w:tcPr>
            <w:tcW w:w="7003" w:type="dxa"/>
            <w:gridSpan w:val="2"/>
            <w:tcBorders>
              <w:top w:val="single" w:sz="4" w:space="0" w:color="auto"/>
              <w:left w:val="single" w:sz="4" w:space="0" w:color="auto"/>
              <w:bottom w:val="single" w:sz="4" w:space="0" w:color="auto"/>
              <w:right w:val="single" w:sz="4" w:space="0" w:color="auto"/>
            </w:tcBorders>
          </w:tcPr>
          <w:p w14:paraId="1D93B9CA" w14:textId="395649FA" w:rsidR="00AB42D2" w:rsidRDefault="00AB42D2" w:rsidP="0080010B">
            <w:pPr>
              <w:jc w:val="both"/>
              <w:rPr>
                <w:kern w:val="2"/>
                <w:szCs w:val="24"/>
              </w:rPr>
            </w:pPr>
            <w:r>
              <w:rPr>
                <w:kern w:val="2"/>
                <w:szCs w:val="24"/>
              </w:rPr>
              <w:t>Pirkėjas atsiskaito su Tiekėju ne vėliau kaip per 30 kalendorinių dienų nuo Sąskaitos gavimo dienos.</w:t>
            </w:r>
          </w:p>
          <w:p w14:paraId="04C22127" w14:textId="1A910D91" w:rsidR="00AB42D2" w:rsidRDefault="00AB42D2" w:rsidP="0080010B">
            <w:pPr>
              <w:jc w:val="both"/>
              <w:rPr>
                <w:color w:val="000000"/>
                <w:kern w:val="2"/>
                <w:szCs w:val="24"/>
                <w:shd w:val="clear" w:color="auto" w:fill="FFFFFF"/>
              </w:rPr>
            </w:pPr>
            <w:r w:rsidRPr="00ED5B64">
              <w:rPr>
                <w:kern w:val="2"/>
                <w:szCs w:val="24"/>
                <w:shd w:val="clear" w:color="auto" w:fill="FFFFFF"/>
              </w:rPr>
              <w:t xml:space="preserve">Apmokėjimo sąlygos: įvykdžius užsakymą, mokama už konkretų kiekį/apimtį pagal nustatytus įkainius. </w:t>
            </w:r>
          </w:p>
        </w:tc>
      </w:tr>
      <w:tr w:rsidR="00AB42D2" w14:paraId="235F5A3F"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5E168194" w14:textId="77777777" w:rsidR="00AB42D2" w:rsidRDefault="00AB42D2" w:rsidP="00AB42D2">
            <w:pPr>
              <w:rPr>
                <w:b/>
                <w:bCs/>
                <w:kern w:val="2"/>
                <w:szCs w:val="24"/>
              </w:rPr>
            </w:pPr>
            <w:r>
              <w:rPr>
                <w:b/>
                <w:bCs/>
                <w:kern w:val="2"/>
                <w:szCs w:val="24"/>
              </w:rPr>
              <w:t>5.6. Avansas</w:t>
            </w:r>
          </w:p>
        </w:tc>
        <w:tc>
          <w:tcPr>
            <w:tcW w:w="7003" w:type="dxa"/>
            <w:gridSpan w:val="2"/>
            <w:tcBorders>
              <w:top w:val="single" w:sz="4" w:space="0" w:color="auto"/>
              <w:left w:val="single" w:sz="4" w:space="0" w:color="auto"/>
              <w:bottom w:val="single" w:sz="4" w:space="0" w:color="auto"/>
              <w:right w:val="single" w:sz="4" w:space="0" w:color="auto"/>
            </w:tcBorders>
          </w:tcPr>
          <w:p w14:paraId="4A2C5FAD" w14:textId="1ED230FA" w:rsidR="00AB42D2" w:rsidRDefault="00AB42D2" w:rsidP="00AB42D2">
            <w:pPr>
              <w:rPr>
                <w:color w:val="000000"/>
                <w:kern w:val="2"/>
                <w:szCs w:val="24"/>
                <w:shd w:val="clear" w:color="auto" w:fill="FFFFFF"/>
              </w:rPr>
            </w:pPr>
            <w:r>
              <w:rPr>
                <w:kern w:val="2"/>
                <w:szCs w:val="24"/>
              </w:rPr>
              <w:t>Netaikoma</w:t>
            </w:r>
          </w:p>
        </w:tc>
      </w:tr>
      <w:tr w:rsidR="00AB42D2" w14:paraId="0986FD70"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1C15FA08" w14:textId="77777777" w:rsidR="00AB42D2" w:rsidRDefault="00AB42D2" w:rsidP="00AB42D2">
            <w:pPr>
              <w:rPr>
                <w:b/>
                <w:bCs/>
                <w:kern w:val="2"/>
                <w:szCs w:val="24"/>
              </w:rPr>
            </w:pPr>
            <w:r>
              <w:rPr>
                <w:b/>
                <w:bCs/>
                <w:kern w:val="2"/>
                <w:szCs w:val="24"/>
              </w:rPr>
              <w:t>5.7. Avanso užtikrinimas</w:t>
            </w:r>
          </w:p>
        </w:tc>
        <w:tc>
          <w:tcPr>
            <w:tcW w:w="7003" w:type="dxa"/>
            <w:gridSpan w:val="2"/>
            <w:tcBorders>
              <w:top w:val="single" w:sz="4" w:space="0" w:color="auto"/>
              <w:left w:val="single" w:sz="4" w:space="0" w:color="auto"/>
              <w:bottom w:val="single" w:sz="4" w:space="0" w:color="auto"/>
              <w:right w:val="single" w:sz="4" w:space="0" w:color="auto"/>
            </w:tcBorders>
          </w:tcPr>
          <w:p w14:paraId="1225C1E7" w14:textId="77777777" w:rsidR="00AB42D2" w:rsidRDefault="00AB42D2" w:rsidP="00AB42D2">
            <w:pPr>
              <w:rPr>
                <w:kern w:val="2"/>
                <w:szCs w:val="24"/>
              </w:rPr>
            </w:pPr>
            <w:r>
              <w:rPr>
                <w:kern w:val="2"/>
                <w:szCs w:val="24"/>
              </w:rPr>
              <w:t>Netaikoma</w:t>
            </w:r>
          </w:p>
          <w:p w14:paraId="7D06D0D9" w14:textId="00ADA8CD" w:rsidR="00AB42D2" w:rsidRDefault="00AB42D2" w:rsidP="00AB42D2">
            <w:pPr>
              <w:rPr>
                <w:kern w:val="2"/>
                <w:szCs w:val="24"/>
              </w:rPr>
            </w:pPr>
            <w:r>
              <w:rPr>
                <w:color w:val="000000"/>
                <w:kern w:val="2"/>
                <w:szCs w:val="24"/>
                <w:shd w:val="clear" w:color="auto" w:fill="FFFFFF"/>
              </w:rPr>
              <w:t xml:space="preserve"> </w:t>
            </w:r>
          </w:p>
        </w:tc>
      </w:tr>
      <w:tr w:rsidR="00AB42D2" w14:paraId="397E6A62" w14:textId="77777777">
        <w:trPr>
          <w:trHeight w:val="300"/>
        </w:trPr>
        <w:tc>
          <w:tcPr>
            <w:tcW w:w="9535" w:type="dxa"/>
            <w:gridSpan w:val="3"/>
          </w:tcPr>
          <w:p w14:paraId="1AB554AE" w14:textId="77777777" w:rsidR="00AB42D2" w:rsidRDefault="00AB42D2" w:rsidP="00AB42D2">
            <w:pPr>
              <w:jc w:val="center"/>
              <w:rPr>
                <w:b/>
                <w:bCs/>
                <w:kern w:val="2"/>
                <w:szCs w:val="24"/>
              </w:rPr>
            </w:pPr>
            <w:r>
              <w:rPr>
                <w:b/>
                <w:bCs/>
                <w:kern w:val="2"/>
                <w:szCs w:val="24"/>
              </w:rPr>
              <w:t>6. PREKIŲ KOKYBĖ IR GARANTINIAI ĮSIPAREIGOJIMAI</w:t>
            </w:r>
          </w:p>
        </w:tc>
      </w:tr>
      <w:tr w:rsidR="00AB42D2" w14:paraId="193F6F52"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41C3FCE8" w14:textId="77777777" w:rsidR="00AB42D2" w:rsidRDefault="00AB42D2" w:rsidP="00AB42D2">
            <w:pPr>
              <w:rPr>
                <w:b/>
                <w:bCs/>
                <w:kern w:val="2"/>
                <w:szCs w:val="24"/>
              </w:rPr>
            </w:pPr>
            <w:r>
              <w:rPr>
                <w:b/>
                <w:bCs/>
                <w:kern w:val="2"/>
                <w:szCs w:val="24"/>
              </w:rPr>
              <w:t>6.1. Garantinis terminas</w:t>
            </w:r>
          </w:p>
        </w:tc>
        <w:tc>
          <w:tcPr>
            <w:tcW w:w="7003" w:type="dxa"/>
            <w:gridSpan w:val="2"/>
            <w:tcBorders>
              <w:top w:val="single" w:sz="4" w:space="0" w:color="auto"/>
              <w:left w:val="single" w:sz="4" w:space="0" w:color="auto"/>
              <w:bottom w:val="single" w:sz="4" w:space="0" w:color="auto"/>
              <w:right w:val="single" w:sz="4" w:space="0" w:color="auto"/>
            </w:tcBorders>
          </w:tcPr>
          <w:p w14:paraId="766B6179" w14:textId="7BFFB9AF" w:rsidR="00AB42D2" w:rsidRPr="00390EF3" w:rsidRDefault="00AB42D2" w:rsidP="00AB42D2">
            <w:pPr>
              <w:rPr>
                <w:kern w:val="2"/>
                <w:szCs w:val="24"/>
              </w:rPr>
            </w:pPr>
            <w:r w:rsidRPr="00390EF3">
              <w:rPr>
                <w:kern w:val="2"/>
                <w:szCs w:val="24"/>
              </w:rPr>
              <w:t>Netaikoma</w:t>
            </w:r>
          </w:p>
          <w:p w14:paraId="1C837047" w14:textId="77777777" w:rsidR="00AB42D2" w:rsidRPr="00390EF3" w:rsidRDefault="00AB42D2" w:rsidP="00AB42D2">
            <w:pPr>
              <w:rPr>
                <w:kern w:val="2"/>
                <w:szCs w:val="24"/>
              </w:rPr>
            </w:pPr>
          </w:p>
          <w:p w14:paraId="1087581F" w14:textId="57DF6873" w:rsidR="00AB42D2" w:rsidRPr="00390EF3" w:rsidRDefault="00AB42D2" w:rsidP="00AB42D2">
            <w:pPr>
              <w:rPr>
                <w:kern w:val="2"/>
                <w:szCs w:val="24"/>
              </w:rPr>
            </w:pPr>
            <w:r w:rsidRPr="00390EF3">
              <w:rPr>
                <w:kern w:val="2"/>
                <w:szCs w:val="24"/>
              </w:rPr>
              <w:t>arba (pagal pirkimo dalį)</w:t>
            </w:r>
          </w:p>
          <w:p w14:paraId="334C45CD" w14:textId="77777777" w:rsidR="00AB42D2" w:rsidRPr="00390EF3" w:rsidRDefault="00AB42D2" w:rsidP="00AB42D2">
            <w:pPr>
              <w:rPr>
                <w:kern w:val="2"/>
                <w:szCs w:val="24"/>
              </w:rPr>
            </w:pPr>
          </w:p>
          <w:p w14:paraId="101E8738" w14:textId="77777777" w:rsidR="00AB42D2" w:rsidRPr="00390EF3" w:rsidRDefault="00AB42D2" w:rsidP="00AB42D2">
            <w:pPr>
              <w:jc w:val="both"/>
              <w:rPr>
                <w:i/>
                <w:kern w:val="2"/>
                <w:szCs w:val="24"/>
              </w:rPr>
            </w:pPr>
            <w:r w:rsidRPr="00390EF3">
              <w:rPr>
                <w:kern w:val="2"/>
                <w:szCs w:val="24"/>
              </w:rPr>
              <w:t>Prekėms nustatomas Techninėje specifikacijoje nustatytas garantinis terminas, kuris yra  ne mažesnis kaip (</w:t>
            </w:r>
            <w:r w:rsidRPr="00390EF3">
              <w:rPr>
                <w:i/>
                <w:kern w:val="2"/>
                <w:szCs w:val="24"/>
              </w:rPr>
              <w:t>įrašyti iš techninės specifikacijos pagal pirkimo dalį)</w:t>
            </w:r>
          </w:p>
          <w:p w14:paraId="5290D4C5" w14:textId="7E36163A" w:rsidR="00AB42D2" w:rsidRPr="00390EF3" w:rsidRDefault="00AB42D2" w:rsidP="00AB42D2">
            <w:pPr>
              <w:rPr>
                <w:kern w:val="2"/>
                <w:szCs w:val="24"/>
              </w:rPr>
            </w:pPr>
            <w:r w:rsidRPr="00390EF3">
              <w:rPr>
                <w:kern w:val="2"/>
                <w:szCs w:val="24"/>
              </w:rPr>
              <w:lastRenderedPageBreak/>
              <w:t>Garantinis terminas, skaičiuojamas nuo Prekių perdavimo–priėmimo akto ar Sąskaitos (kai Prekių perdavimo–priėmimo aktas nėra pasirašomas) pasirašymo dienos.</w:t>
            </w:r>
          </w:p>
        </w:tc>
      </w:tr>
      <w:tr w:rsidR="00AB42D2" w14:paraId="7C487E9B"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319E69E4" w14:textId="77777777" w:rsidR="00AB42D2" w:rsidRDefault="00AB42D2" w:rsidP="00AB42D2">
            <w:pPr>
              <w:rPr>
                <w:b/>
                <w:bCs/>
                <w:kern w:val="2"/>
                <w:szCs w:val="24"/>
              </w:rPr>
            </w:pPr>
            <w:r>
              <w:rPr>
                <w:b/>
                <w:bCs/>
                <w:kern w:val="2"/>
                <w:szCs w:val="24"/>
              </w:rPr>
              <w:lastRenderedPageBreak/>
              <w:t>6.2. Garantinė priežiūra</w:t>
            </w:r>
          </w:p>
        </w:tc>
        <w:tc>
          <w:tcPr>
            <w:tcW w:w="7003" w:type="dxa"/>
            <w:gridSpan w:val="2"/>
            <w:tcBorders>
              <w:top w:val="single" w:sz="4" w:space="0" w:color="auto"/>
              <w:left w:val="single" w:sz="4" w:space="0" w:color="auto"/>
              <w:bottom w:val="single" w:sz="4" w:space="0" w:color="auto"/>
              <w:right w:val="single" w:sz="4" w:space="0" w:color="auto"/>
            </w:tcBorders>
          </w:tcPr>
          <w:p w14:paraId="21787E45" w14:textId="77777777" w:rsidR="00AB42D2" w:rsidRPr="00390EF3" w:rsidRDefault="00AB42D2" w:rsidP="00AB42D2">
            <w:pPr>
              <w:rPr>
                <w:kern w:val="2"/>
                <w:szCs w:val="24"/>
              </w:rPr>
            </w:pPr>
            <w:r w:rsidRPr="00390EF3">
              <w:rPr>
                <w:kern w:val="2"/>
                <w:szCs w:val="24"/>
              </w:rPr>
              <w:t>Netaikoma</w:t>
            </w:r>
          </w:p>
          <w:p w14:paraId="21D8B9E7" w14:textId="77777777" w:rsidR="00AB42D2" w:rsidRPr="00390EF3" w:rsidRDefault="00AB42D2" w:rsidP="00AB42D2">
            <w:pPr>
              <w:rPr>
                <w:kern w:val="2"/>
                <w:szCs w:val="24"/>
              </w:rPr>
            </w:pPr>
          </w:p>
          <w:p w14:paraId="1260AA10" w14:textId="77777777" w:rsidR="00AB42D2" w:rsidRPr="00390EF3" w:rsidRDefault="00AB42D2" w:rsidP="00AB42D2">
            <w:pPr>
              <w:rPr>
                <w:kern w:val="2"/>
                <w:szCs w:val="24"/>
              </w:rPr>
            </w:pPr>
            <w:r w:rsidRPr="00390EF3">
              <w:rPr>
                <w:kern w:val="2"/>
                <w:szCs w:val="24"/>
              </w:rPr>
              <w:t>arba pagal pirkimo dalį</w:t>
            </w:r>
          </w:p>
          <w:p w14:paraId="5A1AAD75" w14:textId="7E6A0EB6" w:rsidR="00440B63" w:rsidRPr="00390EF3" w:rsidRDefault="00440B63" w:rsidP="00E4051E">
            <w:pPr>
              <w:jc w:val="both"/>
            </w:pPr>
            <w:r w:rsidRPr="00390EF3">
              <w:t xml:space="preserve">Garantinio termino laikotarpiu nustačius Prekių trūkumų, Tiekėjas turi </w:t>
            </w:r>
            <w:r w:rsidRPr="00390EF3">
              <w:rPr>
                <w:b/>
                <w:bCs/>
              </w:rPr>
              <w:t>ne vėliau kaip</w:t>
            </w:r>
            <w:r w:rsidRPr="00390EF3">
              <w:t xml:space="preserve"> per </w:t>
            </w:r>
            <w:r w:rsidR="00B00685">
              <w:t>1</w:t>
            </w:r>
            <w:r w:rsidR="00E4051E">
              <w:t>0 (d</w:t>
            </w:r>
            <w:r w:rsidR="00B00685">
              <w:t>ešimt</w:t>
            </w:r>
            <w:r w:rsidR="00E4051E">
              <w:t>) kalendorinių dienų</w:t>
            </w:r>
            <w:r w:rsidRPr="00390EF3">
              <w:t xml:space="preserve"> nuo rašytinės pretenzijos gavimo dienos pašalinti Prekių trūkumus.</w:t>
            </w:r>
          </w:p>
          <w:p w14:paraId="33658E8E" w14:textId="77777777" w:rsidR="00440B63" w:rsidRPr="00390EF3" w:rsidRDefault="00440B63" w:rsidP="00AB42D2">
            <w:pPr>
              <w:rPr>
                <w:kern w:val="2"/>
                <w:szCs w:val="24"/>
              </w:rPr>
            </w:pPr>
          </w:p>
          <w:p w14:paraId="2168E4CE" w14:textId="77777777" w:rsidR="00AB42D2" w:rsidRPr="00390EF3" w:rsidRDefault="00AB42D2" w:rsidP="00AB42D2">
            <w:pPr>
              <w:rPr>
                <w:kern w:val="2"/>
                <w:szCs w:val="24"/>
              </w:rPr>
            </w:pPr>
          </w:p>
          <w:p w14:paraId="19A8D037" w14:textId="501E8721" w:rsidR="00AB42D2" w:rsidRPr="00390EF3" w:rsidRDefault="00AB42D2" w:rsidP="00AB42D2">
            <w:pPr>
              <w:rPr>
                <w:kern w:val="2"/>
                <w:szCs w:val="24"/>
              </w:rPr>
            </w:pPr>
            <w:r w:rsidRPr="00390EF3">
              <w:rPr>
                <w:kern w:val="2"/>
                <w:szCs w:val="24"/>
              </w:rPr>
              <w:t>Prekių trūkumų nustatymo bei šalinimo tvarka nustatyta Bendrųjų sąlygų 7 skyriuje.</w:t>
            </w:r>
          </w:p>
        </w:tc>
      </w:tr>
      <w:tr w:rsidR="00AB42D2" w14:paraId="459ADC55"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042DFC18" w14:textId="77777777" w:rsidR="00AB42D2" w:rsidRDefault="00AB42D2" w:rsidP="00AB42D2">
            <w:pPr>
              <w:rPr>
                <w:b/>
                <w:bCs/>
                <w:kern w:val="2"/>
                <w:szCs w:val="24"/>
              </w:rPr>
            </w:pPr>
            <w:r>
              <w:rPr>
                <w:b/>
                <w:bCs/>
                <w:kern w:val="2"/>
                <w:szCs w:val="24"/>
              </w:rPr>
              <w:t>6.3. Kokybinių kriterijų įgyvendinimo ir tikrinimo tvarka</w:t>
            </w:r>
          </w:p>
        </w:tc>
        <w:tc>
          <w:tcPr>
            <w:tcW w:w="7003" w:type="dxa"/>
            <w:gridSpan w:val="2"/>
            <w:tcBorders>
              <w:top w:val="single" w:sz="4" w:space="0" w:color="auto"/>
              <w:left w:val="single" w:sz="4" w:space="0" w:color="auto"/>
              <w:bottom w:val="single" w:sz="4" w:space="0" w:color="auto"/>
              <w:right w:val="single" w:sz="4" w:space="0" w:color="auto"/>
            </w:tcBorders>
          </w:tcPr>
          <w:p w14:paraId="4D580A95" w14:textId="77D66390" w:rsidR="00AB42D2" w:rsidRDefault="00AB42D2" w:rsidP="00AB42D2">
            <w:pPr>
              <w:jc w:val="both"/>
              <w:rPr>
                <w:kern w:val="2"/>
                <w:szCs w:val="24"/>
              </w:rPr>
            </w:pPr>
            <w:r>
              <w:rPr>
                <w:color w:val="4472C4"/>
                <w:kern w:val="2"/>
                <w:szCs w:val="24"/>
              </w:rPr>
              <w:t xml:space="preserve"> </w:t>
            </w:r>
            <w:r w:rsidRPr="00FF2EC7">
              <w:rPr>
                <w:kern w:val="2"/>
                <w:szCs w:val="24"/>
              </w:rPr>
              <w:t>Netaikoma</w:t>
            </w:r>
          </w:p>
        </w:tc>
      </w:tr>
      <w:tr w:rsidR="00AB42D2" w14:paraId="5D562E8D" w14:textId="77777777">
        <w:trPr>
          <w:trHeight w:val="300"/>
        </w:trPr>
        <w:tc>
          <w:tcPr>
            <w:tcW w:w="9535" w:type="dxa"/>
            <w:gridSpan w:val="3"/>
          </w:tcPr>
          <w:p w14:paraId="6103796D" w14:textId="77777777" w:rsidR="00AB42D2" w:rsidRDefault="00AB42D2" w:rsidP="00AB42D2">
            <w:pPr>
              <w:jc w:val="center"/>
              <w:rPr>
                <w:b/>
                <w:bCs/>
                <w:kern w:val="2"/>
                <w:szCs w:val="24"/>
              </w:rPr>
            </w:pPr>
            <w:r>
              <w:rPr>
                <w:b/>
                <w:bCs/>
                <w:kern w:val="2"/>
                <w:szCs w:val="24"/>
              </w:rPr>
              <w:t>7. SUTARTIES VYKDYMUI PASITELKIAMI SUBTIEKĖJAI</w:t>
            </w:r>
          </w:p>
        </w:tc>
      </w:tr>
      <w:tr w:rsidR="00AB42D2" w14:paraId="3110BF25"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4E44BCE6" w14:textId="77777777" w:rsidR="00AB42D2" w:rsidRDefault="00AB42D2" w:rsidP="00AB42D2">
            <w:pPr>
              <w:rPr>
                <w:b/>
                <w:bCs/>
                <w:kern w:val="2"/>
                <w:szCs w:val="24"/>
              </w:rPr>
            </w:pPr>
            <w:r>
              <w:rPr>
                <w:b/>
                <w:bCs/>
                <w:kern w:val="2"/>
                <w:szCs w:val="24"/>
              </w:rPr>
              <w:t>Sutarties vykdymui pasitelkiami subtiekėjai ir (ar) specialistai</w:t>
            </w:r>
          </w:p>
        </w:tc>
        <w:tc>
          <w:tcPr>
            <w:tcW w:w="7003" w:type="dxa"/>
            <w:gridSpan w:val="2"/>
            <w:tcBorders>
              <w:top w:val="single" w:sz="4" w:space="0" w:color="auto"/>
              <w:left w:val="single" w:sz="4" w:space="0" w:color="auto"/>
              <w:bottom w:val="single" w:sz="4" w:space="0" w:color="auto"/>
              <w:right w:val="single" w:sz="4" w:space="0" w:color="auto"/>
            </w:tcBorders>
          </w:tcPr>
          <w:p w14:paraId="3E0FB00D" w14:textId="77777777" w:rsidR="00AB42D2" w:rsidRDefault="00AB42D2" w:rsidP="00AB42D2">
            <w:pPr>
              <w:rPr>
                <w:kern w:val="2"/>
                <w:szCs w:val="24"/>
              </w:rPr>
            </w:pPr>
            <w:r>
              <w:rPr>
                <w:kern w:val="2"/>
                <w:szCs w:val="24"/>
              </w:rPr>
              <w:t>Sutarties vykdymui subtiekėjai ir (ar) specialistai nepasitelkiami.</w:t>
            </w:r>
          </w:p>
          <w:p w14:paraId="7AE1BD28" w14:textId="77777777" w:rsidR="00AB42D2" w:rsidRDefault="00AB42D2" w:rsidP="00AB42D2">
            <w:pPr>
              <w:rPr>
                <w:kern w:val="2"/>
                <w:szCs w:val="24"/>
              </w:rPr>
            </w:pPr>
          </w:p>
          <w:p w14:paraId="4122B0F3" w14:textId="77777777" w:rsidR="00AB42D2" w:rsidRDefault="00AB42D2" w:rsidP="00AB42D2">
            <w:pPr>
              <w:rPr>
                <w:color w:val="FF0000"/>
                <w:kern w:val="2"/>
                <w:szCs w:val="24"/>
              </w:rPr>
            </w:pPr>
            <w:r>
              <w:rPr>
                <w:color w:val="FF0000"/>
                <w:kern w:val="2"/>
                <w:szCs w:val="24"/>
              </w:rPr>
              <w:t>arba</w:t>
            </w:r>
          </w:p>
          <w:p w14:paraId="6AEB3936" w14:textId="77777777" w:rsidR="00AB42D2" w:rsidRDefault="00AB42D2" w:rsidP="00AB42D2">
            <w:pPr>
              <w:rPr>
                <w:kern w:val="2"/>
                <w:szCs w:val="24"/>
              </w:rPr>
            </w:pPr>
          </w:p>
          <w:p w14:paraId="5CFEABC6" w14:textId="419CFD59" w:rsidR="00AB42D2" w:rsidRDefault="00AB42D2" w:rsidP="00AB42D2">
            <w:pPr>
              <w:rPr>
                <w:b/>
                <w:bCs/>
                <w:kern w:val="2"/>
                <w:szCs w:val="24"/>
              </w:rPr>
            </w:pPr>
            <w:r>
              <w:rPr>
                <w:kern w:val="2"/>
                <w:szCs w:val="24"/>
              </w:rPr>
              <w:t xml:space="preserve">Sutarties vykdymui pasitelkiami subtiekėjai ir (ar) specialistai yra nurodyti Sutarties priede Nr. </w:t>
            </w:r>
            <w:r w:rsidRPr="00665255">
              <w:rPr>
                <w:kern w:val="2"/>
                <w:szCs w:val="24"/>
              </w:rPr>
              <w:t>3</w:t>
            </w:r>
            <w:r>
              <w:rPr>
                <w:kern w:val="2"/>
                <w:szCs w:val="24"/>
              </w:rPr>
              <w:t xml:space="preserve"> „Sutarties vykdymui pasitelkiami subtiekėjai ir (ar) specialistai“.</w:t>
            </w:r>
          </w:p>
        </w:tc>
      </w:tr>
      <w:tr w:rsidR="00AB42D2" w14:paraId="0E57F611" w14:textId="77777777">
        <w:trPr>
          <w:trHeight w:val="300"/>
        </w:trPr>
        <w:tc>
          <w:tcPr>
            <w:tcW w:w="9535" w:type="dxa"/>
            <w:gridSpan w:val="3"/>
          </w:tcPr>
          <w:p w14:paraId="6A81BDB7" w14:textId="77777777" w:rsidR="00AB42D2" w:rsidRDefault="00AB42D2" w:rsidP="00AB42D2">
            <w:pPr>
              <w:jc w:val="center"/>
              <w:rPr>
                <w:b/>
                <w:bCs/>
                <w:kern w:val="2"/>
                <w:szCs w:val="24"/>
              </w:rPr>
            </w:pPr>
            <w:r>
              <w:rPr>
                <w:b/>
                <w:bCs/>
                <w:kern w:val="2"/>
                <w:szCs w:val="24"/>
              </w:rPr>
              <w:t>8. PRIEVOLIŲ PAGAL SUTARTĮ ĮVYKDYMO UŽTIKRINIMAS</w:t>
            </w:r>
          </w:p>
        </w:tc>
      </w:tr>
      <w:tr w:rsidR="00AB42D2" w14:paraId="5F1C889E"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5F87A2D2" w14:textId="77777777" w:rsidR="00AB42D2" w:rsidRDefault="00AB42D2" w:rsidP="00AB42D2">
            <w:pPr>
              <w:rPr>
                <w:b/>
                <w:bCs/>
                <w:kern w:val="2"/>
                <w:szCs w:val="24"/>
              </w:rPr>
            </w:pPr>
            <w:r>
              <w:rPr>
                <w:b/>
                <w:bCs/>
                <w:kern w:val="2"/>
                <w:szCs w:val="24"/>
              </w:rPr>
              <w:t>8.1. Prievolių pagal Sutartį įvykdymo užtikrinimas</w:t>
            </w:r>
          </w:p>
        </w:tc>
        <w:tc>
          <w:tcPr>
            <w:tcW w:w="7003" w:type="dxa"/>
            <w:gridSpan w:val="2"/>
            <w:tcBorders>
              <w:top w:val="single" w:sz="4" w:space="0" w:color="auto"/>
              <w:left w:val="single" w:sz="4" w:space="0" w:color="auto"/>
              <w:bottom w:val="single" w:sz="4" w:space="0" w:color="auto"/>
              <w:right w:val="single" w:sz="4" w:space="0" w:color="auto"/>
            </w:tcBorders>
          </w:tcPr>
          <w:p w14:paraId="12472A74" w14:textId="62DC5E27" w:rsidR="00AB42D2" w:rsidRDefault="00AB42D2" w:rsidP="00AB42D2">
            <w:pPr>
              <w:rPr>
                <w:kern w:val="2"/>
                <w:szCs w:val="24"/>
              </w:rPr>
            </w:pPr>
            <w:r>
              <w:rPr>
                <w:kern w:val="2"/>
                <w:szCs w:val="24"/>
              </w:rPr>
              <w:t>Prievolių pagal Sutartį įvykdymas užtikrinamas: Netesybomis (delspinigiais, bauda).</w:t>
            </w:r>
          </w:p>
          <w:p w14:paraId="544E68EF" w14:textId="547A940B" w:rsidR="00AB42D2" w:rsidRDefault="00AB42D2" w:rsidP="00AB42D2">
            <w:pPr>
              <w:rPr>
                <w:kern w:val="2"/>
                <w:szCs w:val="24"/>
              </w:rPr>
            </w:pPr>
          </w:p>
        </w:tc>
      </w:tr>
      <w:tr w:rsidR="00AB42D2" w14:paraId="57070615"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64B1EF89" w14:textId="77777777" w:rsidR="00AB42D2" w:rsidRDefault="00AB42D2" w:rsidP="00AB42D2">
            <w:pPr>
              <w:rPr>
                <w:b/>
                <w:bCs/>
                <w:kern w:val="2"/>
                <w:szCs w:val="24"/>
              </w:rPr>
            </w:pPr>
            <w:r>
              <w:rPr>
                <w:b/>
                <w:bCs/>
                <w:kern w:val="2"/>
                <w:szCs w:val="24"/>
              </w:rPr>
              <w:t>8.2. Sutarties įvykdymo užtikrinimo galiojimo terminas</w:t>
            </w:r>
          </w:p>
        </w:tc>
        <w:tc>
          <w:tcPr>
            <w:tcW w:w="7003" w:type="dxa"/>
            <w:gridSpan w:val="2"/>
            <w:tcBorders>
              <w:top w:val="single" w:sz="4" w:space="0" w:color="auto"/>
              <w:left w:val="single" w:sz="4" w:space="0" w:color="auto"/>
              <w:bottom w:val="single" w:sz="4" w:space="0" w:color="auto"/>
              <w:right w:val="single" w:sz="4" w:space="0" w:color="auto"/>
            </w:tcBorders>
          </w:tcPr>
          <w:p w14:paraId="193F4851" w14:textId="77777777" w:rsidR="00AB42D2" w:rsidRDefault="00AB42D2" w:rsidP="00AB42D2">
            <w:pPr>
              <w:rPr>
                <w:kern w:val="2"/>
                <w:szCs w:val="24"/>
              </w:rPr>
            </w:pPr>
            <w:r>
              <w:rPr>
                <w:kern w:val="2"/>
                <w:szCs w:val="24"/>
              </w:rPr>
              <w:t>Netaikoma</w:t>
            </w:r>
          </w:p>
          <w:p w14:paraId="2BC61455" w14:textId="77777777" w:rsidR="00AB42D2" w:rsidRDefault="00AB42D2" w:rsidP="00AB42D2">
            <w:pPr>
              <w:rPr>
                <w:kern w:val="2"/>
                <w:szCs w:val="24"/>
              </w:rPr>
            </w:pPr>
          </w:p>
          <w:p w14:paraId="4720F941" w14:textId="3B14DBE7" w:rsidR="00AB42D2" w:rsidRDefault="00AB42D2" w:rsidP="00AB42D2">
            <w:pPr>
              <w:rPr>
                <w:kern w:val="2"/>
                <w:szCs w:val="24"/>
              </w:rPr>
            </w:pPr>
          </w:p>
        </w:tc>
      </w:tr>
      <w:tr w:rsidR="00AB42D2" w14:paraId="0C2A7468"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43813ACE" w14:textId="77777777" w:rsidR="00AB42D2" w:rsidRDefault="00AB42D2" w:rsidP="00AB42D2">
            <w:pPr>
              <w:rPr>
                <w:b/>
                <w:bCs/>
                <w:kern w:val="2"/>
                <w:szCs w:val="24"/>
              </w:rPr>
            </w:pPr>
            <w:r>
              <w:rPr>
                <w:b/>
                <w:bCs/>
                <w:kern w:val="2"/>
                <w:szCs w:val="24"/>
              </w:rPr>
              <w:t xml:space="preserve">8.3. Sutarties įvykdymo užtikrinimo pateikimas </w:t>
            </w:r>
          </w:p>
        </w:tc>
        <w:tc>
          <w:tcPr>
            <w:tcW w:w="7003" w:type="dxa"/>
            <w:gridSpan w:val="2"/>
            <w:tcBorders>
              <w:top w:val="single" w:sz="4" w:space="0" w:color="auto"/>
              <w:left w:val="single" w:sz="4" w:space="0" w:color="auto"/>
              <w:bottom w:val="single" w:sz="4" w:space="0" w:color="auto"/>
              <w:right w:val="single" w:sz="4" w:space="0" w:color="auto"/>
            </w:tcBorders>
          </w:tcPr>
          <w:p w14:paraId="265078A2" w14:textId="137D4E30" w:rsidR="00AB42D2" w:rsidRDefault="00AB42D2" w:rsidP="00AB42D2">
            <w:pPr>
              <w:rPr>
                <w:kern w:val="2"/>
                <w:szCs w:val="24"/>
              </w:rPr>
            </w:pPr>
            <w:r>
              <w:rPr>
                <w:kern w:val="2"/>
                <w:szCs w:val="24"/>
              </w:rPr>
              <w:t>Netaikoma</w:t>
            </w:r>
          </w:p>
          <w:p w14:paraId="7001B284" w14:textId="367722C2" w:rsidR="00AB42D2" w:rsidRDefault="00AB42D2" w:rsidP="00AB42D2">
            <w:pPr>
              <w:rPr>
                <w:kern w:val="2"/>
                <w:szCs w:val="24"/>
              </w:rPr>
            </w:pPr>
          </w:p>
        </w:tc>
      </w:tr>
      <w:tr w:rsidR="00AB42D2" w14:paraId="198AFEE0" w14:textId="77777777">
        <w:trPr>
          <w:trHeight w:val="300"/>
        </w:trPr>
        <w:tc>
          <w:tcPr>
            <w:tcW w:w="9535" w:type="dxa"/>
            <w:gridSpan w:val="3"/>
          </w:tcPr>
          <w:p w14:paraId="53C07666" w14:textId="77777777" w:rsidR="00AB42D2" w:rsidRDefault="00AB42D2" w:rsidP="00AB42D2">
            <w:pPr>
              <w:jc w:val="center"/>
              <w:rPr>
                <w:b/>
                <w:bCs/>
                <w:kern w:val="2"/>
                <w:szCs w:val="24"/>
              </w:rPr>
            </w:pPr>
            <w:r>
              <w:rPr>
                <w:b/>
                <w:bCs/>
                <w:kern w:val="2"/>
                <w:szCs w:val="24"/>
              </w:rPr>
              <w:t>9. ŠALIŲ ATSAKOMYBĖ</w:t>
            </w:r>
            <w:r>
              <w:rPr>
                <w:b/>
                <w:bCs/>
                <w:kern w:val="2"/>
                <w:szCs w:val="24"/>
              </w:rPr>
              <w:tab/>
            </w:r>
          </w:p>
        </w:tc>
      </w:tr>
      <w:tr w:rsidR="00AB42D2" w14:paraId="0C76AE45"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0460865C" w14:textId="77777777" w:rsidR="00AB42D2" w:rsidRDefault="00AB42D2" w:rsidP="00AB42D2">
            <w:pPr>
              <w:rPr>
                <w:b/>
                <w:bCs/>
                <w:kern w:val="2"/>
                <w:szCs w:val="24"/>
              </w:rPr>
            </w:pPr>
            <w:r>
              <w:rPr>
                <w:b/>
                <w:bCs/>
                <w:kern w:val="2"/>
                <w:szCs w:val="24"/>
              </w:rPr>
              <w:t>9.1. Pirkėjui taikomos netesybos už mokėjimų pagal Sutartį vėlavimą</w:t>
            </w:r>
          </w:p>
        </w:tc>
        <w:tc>
          <w:tcPr>
            <w:tcW w:w="7003" w:type="dxa"/>
            <w:gridSpan w:val="2"/>
            <w:tcBorders>
              <w:top w:val="single" w:sz="4" w:space="0" w:color="auto"/>
              <w:left w:val="single" w:sz="4" w:space="0" w:color="auto"/>
              <w:bottom w:val="single" w:sz="4" w:space="0" w:color="auto"/>
              <w:right w:val="single" w:sz="4" w:space="0" w:color="auto"/>
            </w:tcBorders>
          </w:tcPr>
          <w:p w14:paraId="12E8EA71" w14:textId="4824A1DD" w:rsidR="00AB42D2" w:rsidRDefault="00AB42D2" w:rsidP="00AB42D2">
            <w:pPr>
              <w:jc w:val="both"/>
              <w:rPr>
                <w:color w:val="000000"/>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FF2EC7">
              <w:rPr>
                <w:kern w:val="2"/>
                <w:szCs w:val="24"/>
              </w:rPr>
              <w:t>0,02 (dvi šimtosios) procento dydžio delspinigius nuo neapmokėtos sumos be PVM už kiekvieną vėlavimo dieną. </w:t>
            </w:r>
          </w:p>
        </w:tc>
      </w:tr>
      <w:tr w:rsidR="00AB42D2" w14:paraId="66B563D2"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40084FE7" w14:textId="77777777" w:rsidR="00AB42D2" w:rsidRDefault="00AB42D2" w:rsidP="00AB42D2">
            <w:pPr>
              <w:rPr>
                <w:b/>
                <w:bCs/>
                <w:kern w:val="2"/>
                <w:szCs w:val="24"/>
              </w:rPr>
            </w:pPr>
            <w:r>
              <w:rPr>
                <w:b/>
                <w:bCs/>
                <w:kern w:val="2"/>
                <w:szCs w:val="24"/>
              </w:rPr>
              <w:t>9.2. Tiekėjui taikomos netesybos</w:t>
            </w:r>
          </w:p>
        </w:tc>
        <w:tc>
          <w:tcPr>
            <w:tcW w:w="7003" w:type="dxa"/>
            <w:gridSpan w:val="2"/>
            <w:tcBorders>
              <w:top w:val="single" w:sz="4" w:space="0" w:color="auto"/>
              <w:left w:val="single" w:sz="4" w:space="0" w:color="auto"/>
              <w:bottom w:val="single" w:sz="4" w:space="0" w:color="auto"/>
              <w:right w:val="single" w:sz="4" w:space="0" w:color="auto"/>
            </w:tcBorders>
          </w:tcPr>
          <w:p w14:paraId="1BF94E9F" w14:textId="5B0C4ED1" w:rsidR="00AB42D2" w:rsidRPr="00390EF3" w:rsidRDefault="00AB42D2" w:rsidP="00AB42D2">
            <w:pPr>
              <w:jc w:val="both"/>
              <w:rPr>
                <w:kern w:val="2"/>
                <w:szCs w:val="24"/>
              </w:rPr>
            </w:pPr>
            <w:r w:rsidRPr="00390EF3">
              <w:rPr>
                <w:kern w:val="2"/>
                <w:szCs w:val="24"/>
              </w:rPr>
              <w:t xml:space="preserve">9.2.1. Jeigu Tiekėjas vėluoja pristatyti Prekes, ištaisyti pristatytų Prekių trūkumus,  nustatytais terminais, nevykdo kitų sutartinių įsipareigojimų, Pirkėjas, be atskiro įspėjimo, nuo sekančios nei nustatytas terminas dienos Tiekėjui skaičiuoja </w:t>
            </w:r>
            <w:r w:rsidRPr="00390EF3">
              <w:rPr>
                <w:i/>
                <w:iCs/>
                <w:kern w:val="2"/>
                <w:szCs w:val="24"/>
              </w:rPr>
              <w:t>0,02 (</w:t>
            </w:r>
            <w:r w:rsidRPr="00390EF3">
              <w:rPr>
                <w:kern w:val="2"/>
                <w:szCs w:val="24"/>
              </w:rPr>
              <w:t>dvi šimtosios</w:t>
            </w:r>
            <w:r w:rsidRPr="00390EF3">
              <w:rPr>
                <w:i/>
                <w:iCs/>
                <w:kern w:val="2"/>
                <w:szCs w:val="24"/>
              </w:rPr>
              <w:t>) procento</w:t>
            </w:r>
            <w:r w:rsidRPr="00390EF3">
              <w:rPr>
                <w:kern w:val="2"/>
                <w:szCs w:val="24"/>
              </w:rPr>
              <w:t xml:space="preserve">  dydžio delspinigius už kiekvieną uždelstą </w:t>
            </w:r>
            <w:r w:rsidRPr="00390EF3">
              <w:rPr>
                <w:iCs/>
                <w:kern w:val="2"/>
                <w:szCs w:val="24"/>
              </w:rPr>
              <w:t>dieną</w:t>
            </w:r>
            <w:r w:rsidRPr="00390EF3">
              <w:rPr>
                <w:kern w:val="2"/>
                <w:szCs w:val="24"/>
              </w:rPr>
              <w:t xml:space="preserve"> nuo laiku </w:t>
            </w:r>
            <w:r w:rsidRPr="00390EF3">
              <w:rPr>
                <w:kern w:val="2"/>
                <w:szCs w:val="24"/>
              </w:rPr>
              <w:lastRenderedPageBreak/>
              <w:t>neperduotų Prekių ar Prekių, turinčių trūkumų, kainos be PVM. Delspinigius Pirkėjas turi teisę išskaičiuoti iš tiekėjui mokėtinų sumų </w:t>
            </w:r>
          </w:p>
          <w:p w14:paraId="53456868" w14:textId="77777777" w:rsidR="00440B63" w:rsidRPr="00390EF3" w:rsidRDefault="00440B63" w:rsidP="00440B63">
            <w:pPr>
              <w:jc w:val="both"/>
              <w:rPr>
                <w:kern w:val="2"/>
                <w:szCs w:val="24"/>
              </w:rPr>
            </w:pPr>
            <w:r w:rsidRPr="00390EF3">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14D6FE87" w:rsidR="00AB42D2" w:rsidRPr="00390EF3" w:rsidRDefault="00440B63" w:rsidP="00440B63">
            <w:pPr>
              <w:jc w:val="both"/>
              <w:rPr>
                <w:b/>
                <w:kern w:val="2"/>
              </w:rPr>
            </w:pPr>
            <w:r w:rsidRPr="00390EF3">
              <w:rPr>
                <w:kern w:val="2"/>
              </w:rPr>
              <w:t xml:space="preserve">9.2.3. Tiekėjas privalo sumokėti Pirkėjui netesybas per </w:t>
            </w:r>
            <w:r w:rsidRPr="00390EF3">
              <w:rPr>
                <w:iCs/>
                <w:kern w:val="2"/>
                <w:szCs w:val="24"/>
              </w:rPr>
              <w:t>10</w:t>
            </w:r>
            <w:r w:rsidRPr="00390EF3">
              <w:rPr>
                <w:kern w:val="2"/>
                <w:szCs w:val="24"/>
              </w:rPr>
              <w:t xml:space="preserve"> (dešimt) </w:t>
            </w:r>
            <w:r w:rsidRPr="00390EF3">
              <w:rPr>
                <w:kern w:val="2"/>
              </w:rPr>
              <w:t xml:space="preserve">dienų nuo Pirkėjo pareikalavimo, jeigu netesybų suma nėra </w:t>
            </w:r>
            <w:r w:rsidRPr="00390EF3">
              <w:t>išskaitoma iš Tiekėjui mokėtinos sumos.</w:t>
            </w:r>
            <w:r w:rsidRPr="00390EF3">
              <w:rPr>
                <w:kern w:val="2"/>
                <w:szCs w:val="24"/>
              </w:rPr>
              <w:t> </w:t>
            </w:r>
          </w:p>
        </w:tc>
      </w:tr>
      <w:tr w:rsidR="00AB42D2" w14:paraId="6CD13A4C"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57C35D82" w14:textId="77777777" w:rsidR="00AB42D2" w:rsidRDefault="00AB42D2" w:rsidP="00AB42D2">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7003" w:type="dxa"/>
            <w:gridSpan w:val="2"/>
            <w:tcBorders>
              <w:top w:val="single" w:sz="4" w:space="0" w:color="auto"/>
              <w:left w:val="single" w:sz="4" w:space="0" w:color="auto"/>
              <w:bottom w:val="single" w:sz="4" w:space="0" w:color="auto"/>
              <w:right w:val="single" w:sz="4" w:space="0" w:color="auto"/>
            </w:tcBorders>
          </w:tcPr>
          <w:p w14:paraId="586A5AC4" w14:textId="71C463BA" w:rsidR="00AB42D2" w:rsidRPr="00FF2596" w:rsidRDefault="00AB42D2" w:rsidP="00AB42D2">
            <w:pPr>
              <w:jc w:val="both"/>
              <w:rPr>
                <w:kern w:val="2"/>
                <w:szCs w:val="24"/>
              </w:rPr>
            </w:pPr>
            <w:r w:rsidRPr="009E5442">
              <w:rPr>
                <w:kern w:val="2"/>
                <w:szCs w:val="24"/>
              </w:rPr>
              <w:t xml:space="preserve">Nutraukus Sutartį dėl Tiekėjo padaryto esminio Sutarties pažeidimo,  Tiekėjas privalo sumokėti Pirkėjui </w:t>
            </w:r>
            <w:r w:rsidRPr="009E5442">
              <w:rPr>
                <w:i/>
                <w:iCs/>
                <w:kern w:val="2"/>
                <w:szCs w:val="24"/>
              </w:rPr>
              <w:t>20 (dvidešimt)</w:t>
            </w:r>
            <w:r w:rsidRPr="006D3986">
              <w:rPr>
                <w:kern w:val="2"/>
                <w:szCs w:val="24"/>
              </w:rPr>
              <w:t xml:space="preserve"> procentų dydžio baudą nuo Pradinės Sutarties vertės be PVM, nurodytos Specialiųjų sąlygų 5.2 punkte. </w:t>
            </w:r>
          </w:p>
          <w:p w14:paraId="48292084" w14:textId="63B1ECE2" w:rsidR="00AB42D2" w:rsidRDefault="00AB42D2" w:rsidP="00AB42D2">
            <w:pPr>
              <w:jc w:val="both"/>
              <w:rPr>
                <w:kern w:val="2"/>
                <w:szCs w:val="24"/>
              </w:rPr>
            </w:pPr>
          </w:p>
        </w:tc>
      </w:tr>
      <w:tr w:rsidR="00AB42D2" w14:paraId="539B299E"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31B6675A" w14:textId="77777777" w:rsidR="00AB42D2" w:rsidRDefault="00AB42D2" w:rsidP="00AB42D2">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7003" w:type="dxa"/>
            <w:gridSpan w:val="2"/>
            <w:tcBorders>
              <w:top w:val="single" w:sz="4" w:space="0" w:color="auto"/>
              <w:left w:val="single" w:sz="4" w:space="0" w:color="auto"/>
              <w:bottom w:val="single" w:sz="4" w:space="0" w:color="auto"/>
              <w:right w:val="single" w:sz="4" w:space="0" w:color="auto"/>
            </w:tcBorders>
          </w:tcPr>
          <w:p w14:paraId="66318807" w14:textId="1667D41B" w:rsidR="00AB42D2" w:rsidRPr="001A595C" w:rsidRDefault="00AB42D2" w:rsidP="00AB42D2">
            <w:pPr>
              <w:rPr>
                <w:kern w:val="2"/>
                <w:szCs w:val="24"/>
              </w:rPr>
            </w:pPr>
            <w:r w:rsidRPr="001A595C">
              <w:rPr>
                <w:kern w:val="2"/>
                <w:szCs w:val="24"/>
              </w:rPr>
              <w:t>Netaikoma</w:t>
            </w:r>
          </w:p>
          <w:p w14:paraId="01953191" w14:textId="77777777" w:rsidR="00AB42D2" w:rsidRDefault="00AB42D2" w:rsidP="00AB42D2">
            <w:pPr>
              <w:rPr>
                <w:kern w:val="2"/>
                <w:szCs w:val="24"/>
              </w:rPr>
            </w:pPr>
          </w:p>
        </w:tc>
      </w:tr>
      <w:tr w:rsidR="00AB42D2" w14:paraId="3086B7F9"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0298771B" w14:textId="77777777" w:rsidR="00AB42D2" w:rsidRDefault="00AB42D2" w:rsidP="00AB42D2">
            <w:pPr>
              <w:rPr>
                <w:b/>
                <w:bCs/>
                <w:kern w:val="2"/>
                <w:szCs w:val="24"/>
              </w:rPr>
            </w:pPr>
            <w:r>
              <w:rPr>
                <w:b/>
                <w:bCs/>
                <w:kern w:val="2"/>
                <w:szCs w:val="24"/>
              </w:rPr>
              <w:t>9.5. Tiekėjui taikomos baudos dėl aplinkosauginių ir (arba) socialinių kriterijų nesilaikymo</w:t>
            </w:r>
          </w:p>
        </w:tc>
        <w:tc>
          <w:tcPr>
            <w:tcW w:w="7003" w:type="dxa"/>
            <w:gridSpan w:val="2"/>
            <w:tcBorders>
              <w:top w:val="single" w:sz="4" w:space="0" w:color="auto"/>
              <w:left w:val="single" w:sz="4" w:space="0" w:color="auto"/>
              <w:bottom w:val="single" w:sz="4" w:space="0" w:color="auto"/>
              <w:right w:val="single" w:sz="4" w:space="0" w:color="auto"/>
            </w:tcBorders>
          </w:tcPr>
          <w:p w14:paraId="7839BAA0" w14:textId="50066D00" w:rsidR="00AB42D2" w:rsidRPr="00FF2596" w:rsidRDefault="00AB42D2" w:rsidP="00AB42D2">
            <w:pPr>
              <w:jc w:val="both"/>
              <w:rPr>
                <w:kern w:val="2"/>
                <w:szCs w:val="24"/>
              </w:rPr>
            </w:pPr>
            <w:r w:rsidRPr="009E5442">
              <w:rPr>
                <w:iCs/>
                <w:kern w:val="2"/>
                <w:szCs w:val="24"/>
              </w:rPr>
              <w:t>Dėl Sutarties specialiųjų sąlygų 1</w:t>
            </w:r>
            <w:r>
              <w:rPr>
                <w:iCs/>
                <w:kern w:val="2"/>
                <w:szCs w:val="24"/>
              </w:rPr>
              <w:t>3</w:t>
            </w:r>
            <w:r w:rsidRPr="009E5442">
              <w:rPr>
                <w:iCs/>
                <w:kern w:val="2"/>
                <w:szCs w:val="24"/>
              </w:rPr>
              <w:t xml:space="preserve">.1 punkte nurodytų reikalavimų nevykdymo – </w:t>
            </w:r>
            <w:r>
              <w:rPr>
                <w:iCs/>
                <w:kern w:val="2"/>
                <w:szCs w:val="24"/>
              </w:rPr>
              <w:t>5</w:t>
            </w:r>
            <w:r w:rsidRPr="009E5442">
              <w:rPr>
                <w:kern w:val="2"/>
                <w:szCs w:val="24"/>
              </w:rPr>
              <w:t>0</w:t>
            </w:r>
            <w:r>
              <w:rPr>
                <w:kern w:val="2"/>
                <w:szCs w:val="24"/>
              </w:rPr>
              <w:t>,00 (penkiasdešimt</w:t>
            </w:r>
            <w:r w:rsidRPr="006D3986">
              <w:rPr>
                <w:kern w:val="2"/>
                <w:szCs w:val="24"/>
              </w:rPr>
              <w:t>) Eur</w:t>
            </w:r>
            <w:r w:rsidRPr="006D3986">
              <w:rPr>
                <w:iCs/>
                <w:kern w:val="2"/>
                <w:szCs w:val="24"/>
              </w:rPr>
              <w:t xml:space="preserve"> už kiekvieną nesilaikymo atvejį</w:t>
            </w:r>
          </w:p>
          <w:p w14:paraId="69B3C483" w14:textId="46A6633B" w:rsidR="00AB42D2" w:rsidRDefault="00AB42D2" w:rsidP="00AB42D2">
            <w:pPr>
              <w:jc w:val="both"/>
              <w:rPr>
                <w:color w:val="4472C4"/>
                <w:kern w:val="2"/>
                <w:szCs w:val="24"/>
              </w:rPr>
            </w:pPr>
          </w:p>
        </w:tc>
      </w:tr>
      <w:tr w:rsidR="00AB42D2" w14:paraId="3F603DB5"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3B4C91E4" w14:textId="77777777" w:rsidR="00AB42D2" w:rsidRDefault="00AB42D2" w:rsidP="00AB42D2">
            <w:pPr>
              <w:rPr>
                <w:b/>
                <w:bCs/>
                <w:kern w:val="2"/>
                <w:szCs w:val="24"/>
              </w:rPr>
            </w:pPr>
            <w:r>
              <w:rPr>
                <w:b/>
                <w:bCs/>
                <w:kern w:val="2"/>
                <w:szCs w:val="24"/>
              </w:rPr>
              <w:t>9.6. Tiekėjui / Pirkėjui taikoma bauda dėl konfidencialumo reikalavimų nesilaikymo</w:t>
            </w:r>
          </w:p>
        </w:tc>
        <w:tc>
          <w:tcPr>
            <w:tcW w:w="7003" w:type="dxa"/>
            <w:gridSpan w:val="2"/>
            <w:tcBorders>
              <w:top w:val="single" w:sz="4" w:space="0" w:color="auto"/>
              <w:left w:val="single" w:sz="4" w:space="0" w:color="auto"/>
              <w:bottom w:val="single" w:sz="4" w:space="0" w:color="auto"/>
              <w:right w:val="single" w:sz="4" w:space="0" w:color="auto"/>
            </w:tcBorders>
          </w:tcPr>
          <w:p w14:paraId="271A84AA" w14:textId="1E6EC8F2" w:rsidR="00AB42D2" w:rsidRDefault="00AB42D2" w:rsidP="00AB42D2">
            <w:pPr>
              <w:spacing w:line="256" w:lineRule="auto"/>
              <w:jc w:val="both"/>
              <w:rPr>
                <w:color w:val="4472C4"/>
                <w:kern w:val="2"/>
                <w:szCs w:val="24"/>
              </w:rPr>
            </w:pPr>
            <w:r w:rsidRPr="001A595C">
              <w:rPr>
                <w:kern w:val="2"/>
                <w:szCs w:val="24"/>
              </w:rPr>
              <w:t>Netaikoma</w:t>
            </w:r>
          </w:p>
        </w:tc>
      </w:tr>
      <w:tr w:rsidR="00AB42D2" w14:paraId="614E4634"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6A2C1B53" w14:textId="77777777" w:rsidR="00AB42D2" w:rsidRDefault="00AB42D2" w:rsidP="00AB42D2">
            <w:pPr>
              <w:jc w:val="both"/>
              <w:rPr>
                <w:b/>
                <w:bCs/>
                <w:kern w:val="2"/>
              </w:rPr>
            </w:pPr>
            <w:r>
              <w:rPr>
                <w:b/>
                <w:bCs/>
                <w:kern w:val="2"/>
              </w:rPr>
              <w:t>9.7. Tiekėjui taikomos netesybos dėl pirkimo dokumentuose nustatytų Kokybinių kriterijų nepasiekimo Sutarties vykdymo metu</w:t>
            </w:r>
          </w:p>
        </w:tc>
        <w:tc>
          <w:tcPr>
            <w:tcW w:w="7003" w:type="dxa"/>
            <w:gridSpan w:val="2"/>
            <w:tcBorders>
              <w:top w:val="single" w:sz="4" w:space="0" w:color="auto"/>
              <w:left w:val="single" w:sz="4" w:space="0" w:color="auto"/>
              <w:bottom w:val="single" w:sz="4" w:space="0" w:color="auto"/>
              <w:right w:val="single" w:sz="4" w:space="0" w:color="auto"/>
            </w:tcBorders>
          </w:tcPr>
          <w:p w14:paraId="39211F70" w14:textId="60C1DF38" w:rsidR="00AB42D2" w:rsidRDefault="00AB42D2" w:rsidP="00AB42D2">
            <w:pPr>
              <w:rPr>
                <w:color w:val="4472C4"/>
                <w:kern w:val="2"/>
                <w:szCs w:val="24"/>
              </w:rPr>
            </w:pPr>
            <w:r>
              <w:rPr>
                <w:kern w:val="2"/>
                <w:szCs w:val="24"/>
              </w:rPr>
              <w:t xml:space="preserve">Netaikoma </w:t>
            </w:r>
          </w:p>
          <w:p w14:paraId="5C591A2E" w14:textId="1A12B1BC" w:rsidR="00AB42D2" w:rsidRDefault="00AB42D2" w:rsidP="00AB42D2">
            <w:pPr>
              <w:rPr>
                <w:color w:val="4472C4"/>
                <w:kern w:val="2"/>
                <w:szCs w:val="24"/>
              </w:rPr>
            </w:pPr>
          </w:p>
        </w:tc>
      </w:tr>
      <w:tr w:rsidR="00AB42D2" w14:paraId="11D432F4"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12E81D86" w14:textId="77777777" w:rsidR="00AB42D2" w:rsidRDefault="00AB42D2" w:rsidP="00AB42D2">
            <w:pPr>
              <w:rPr>
                <w:b/>
                <w:bCs/>
                <w:kern w:val="2"/>
                <w:szCs w:val="24"/>
              </w:rPr>
            </w:pPr>
            <w:r>
              <w:rPr>
                <w:b/>
                <w:bCs/>
                <w:kern w:val="2"/>
                <w:szCs w:val="24"/>
              </w:rPr>
              <w:lastRenderedPageBreak/>
              <w:t>9.8. Tiekėjui taikomos netesybos dėl Sutarties įvykdymo užtikrinimo nepratęsimo</w:t>
            </w:r>
          </w:p>
        </w:tc>
        <w:tc>
          <w:tcPr>
            <w:tcW w:w="7003" w:type="dxa"/>
            <w:gridSpan w:val="2"/>
            <w:tcBorders>
              <w:top w:val="single" w:sz="4" w:space="0" w:color="auto"/>
              <w:left w:val="single" w:sz="4" w:space="0" w:color="auto"/>
              <w:bottom w:val="single" w:sz="4" w:space="0" w:color="auto"/>
              <w:right w:val="single" w:sz="4" w:space="0" w:color="auto"/>
            </w:tcBorders>
          </w:tcPr>
          <w:p w14:paraId="2BFFE0F5" w14:textId="19D7A032" w:rsidR="00AB42D2" w:rsidRDefault="00AB42D2" w:rsidP="00AB42D2">
            <w:pPr>
              <w:rPr>
                <w:color w:val="4472C4"/>
                <w:kern w:val="2"/>
                <w:szCs w:val="24"/>
              </w:rPr>
            </w:pPr>
            <w:r>
              <w:rPr>
                <w:kern w:val="2"/>
                <w:szCs w:val="24"/>
              </w:rPr>
              <w:t>Netaikoma</w:t>
            </w:r>
          </w:p>
          <w:p w14:paraId="29DCAC8C" w14:textId="2A4AFCF9" w:rsidR="00AB42D2" w:rsidRDefault="00AB42D2" w:rsidP="00AB42D2">
            <w:pPr>
              <w:rPr>
                <w:color w:val="4472C4"/>
                <w:kern w:val="2"/>
                <w:szCs w:val="24"/>
              </w:rPr>
            </w:pPr>
          </w:p>
        </w:tc>
      </w:tr>
      <w:tr w:rsidR="00AB42D2" w14:paraId="57850F0C"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14B3880B" w14:textId="77777777" w:rsidR="00AB42D2" w:rsidRDefault="00AB42D2" w:rsidP="00AB42D2">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7003" w:type="dxa"/>
            <w:gridSpan w:val="2"/>
            <w:tcBorders>
              <w:top w:val="single" w:sz="4" w:space="0" w:color="auto"/>
              <w:left w:val="single" w:sz="4" w:space="0" w:color="auto"/>
              <w:bottom w:val="single" w:sz="4" w:space="0" w:color="auto"/>
              <w:right w:val="single" w:sz="4" w:space="0" w:color="auto"/>
            </w:tcBorders>
          </w:tcPr>
          <w:p w14:paraId="4676D9D3" w14:textId="77777777" w:rsidR="00AB42D2" w:rsidRDefault="00AB42D2" w:rsidP="00AB42D2">
            <w:pPr>
              <w:spacing w:line="259" w:lineRule="auto"/>
              <w:rPr>
                <w:kern w:val="2"/>
                <w:szCs w:val="24"/>
              </w:rPr>
            </w:pPr>
            <w:r>
              <w:rPr>
                <w:kern w:val="2"/>
                <w:szCs w:val="24"/>
              </w:rPr>
              <w:t>Netaikoma</w:t>
            </w:r>
          </w:p>
          <w:p w14:paraId="588F4699" w14:textId="77777777" w:rsidR="00AB42D2" w:rsidRDefault="00AB42D2" w:rsidP="00AB42D2">
            <w:pPr>
              <w:spacing w:line="259" w:lineRule="auto"/>
              <w:rPr>
                <w:kern w:val="2"/>
                <w:sz w:val="22"/>
                <w:szCs w:val="24"/>
              </w:rPr>
            </w:pPr>
          </w:p>
          <w:p w14:paraId="49FF058F" w14:textId="77777777" w:rsidR="00AB42D2" w:rsidRDefault="00AB42D2" w:rsidP="00AB42D2">
            <w:pPr>
              <w:rPr>
                <w:color w:val="4472C4"/>
                <w:kern w:val="2"/>
                <w:szCs w:val="24"/>
              </w:rPr>
            </w:pPr>
          </w:p>
        </w:tc>
      </w:tr>
      <w:tr w:rsidR="00AB42D2" w14:paraId="40E1CD30"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269F1FDE" w14:textId="77777777" w:rsidR="00AB42D2" w:rsidRDefault="00AB42D2" w:rsidP="00AB42D2">
            <w:pPr>
              <w:rPr>
                <w:b/>
                <w:bCs/>
                <w:kern w:val="2"/>
                <w:szCs w:val="24"/>
              </w:rPr>
            </w:pPr>
            <w:r>
              <w:rPr>
                <w:b/>
                <w:bCs/>
                <w:kern w:val="2"/>
                <w:szCs w:val="24"/>
              </w:rPr>
              <w:t>9.10. Kitos netesybos</w:t>
            </w:r>
          </w:p>
        </w:tc>
        <w:tc>
          <w:tcPr>
            <w:tcW w:w="7003" w:type="dxa"/>
            <w:gridSpan w:val="2"/>
            <w:tcBorders>
              <w:top w:val="single" w:sz="4" w:space="0" w:color="auto"/>
              <w:left w:val="single" w:sz="4" w:space="0" w:color="auto"/>
              <w:bottom w:val="single" w:sz="4" w:space="0" w:color="auto"/>
              <w:right w:val="single" w:sz="4" w:space="0" w:color="auto"/>
            </w:tcBorders>
          </w:tcPr>
          <w:p w14:paraId="2713BB7F" w14:textId="77777777" w:rsidR="00AB42D2" w:rsidRPr="001A595C" w:rsidRDefault="00AB42D2" w:rsidP="00AB42D2">
            <w:pPr>
              <w:spacing w:line="259" w:lineRule="auto"/>
              <w:rPr>
                <w:kern w:val="2"/>
                <w:szCs w:val="24"/>
              </w:rPr>
            </w:pPr>
            <w:r w:rsidRPr="001A595C">
              <w:rPr>
                <w:kern w:val="2"/>
                <w:szCs w:val="24"/>
              </w:rPr>
              <w:t>Netaikoma</w:t>
            </w:r>
          </w:p>
          <w:p w14:paraId="41965FB0" w14:textId="6BE81DE8" w:rsidR="00AB42D2" w:rsidRDefault="00AB42D2" w:rsidP="00AB42D2">
            <w:pPr>
              <w:spacing w:line="256" w:lineRule="auto"/>
              <w:jc w:val="both"/>
              <w:rPr>
                <w:color w:val="4472C4"/>
                <w:kern w:val="2"/>
                <w:szCs w:val="24"/>
              </w:rPr>
            </w:pPr>
          </w:p>
        </w:tc>
      </w:tr>
      <w:tr w:rsidR="00AB42D2" w14:paraId="0126462E" w14:textId="77777777">
        <w:trPr>
          <w:trHeight w:val="300"/>
        </w:trPr>
        <w:tc>
          <w:tcPr>
            <w:tcW w:w="9535" w:type="dxa"/>
            <w:gridSpan w:val="3"/>
          </w:tcPr>
          <w:p w14:paraId="318973A5" w14:textId="77777777" w:rsidR="00AB42D2" w:rsidRDefault="00AB42D2" w:rsidP="00AB42D2">
            <w:pPr>
              <w:jc w:val="center"/>
              <w:rPr>
                <w:b/>
                <w:bCs/>
                <w:kern w:val="2"/>
                <w:szCs w:val="24"/>
              </w:rPr>
            </w:pPr>
            <w:r>
              <w:rPr>
                <w:b/>
                <w:kern w:val="2"/>
                <w:szCs w:val="24"/>
              </w:rPr>
              <w:t>10. ESMINĖS SUTARTIES SĄLYGOS</w:t>
            </w:r>
          </w:p>
        </w:tc>
      </w:tr>
      <w:tr w:rsidR="00AB42D2" w14:paraId="4D59E15A" w14:textId="77777777" w:rsidTr="008015F9">
        <w:trPr>
          <w:trHeight w:val="300"/>
        </w:trPr>
        <w:tc>
          <w:tcPr>
            <w:tcW w:w="2532" w:type="dxa"/>
          </w:tcPr>
          <w:p w14:paraId="345EFFE5" w14:textId="77777777" w:rsidR="00AB42D2" w:rsidRDefault="00AB42D2" w:rsidP="00AB42D2">
            <w:pPr>
              <w:rPr>
                <w:b/>
                <w:bCs/>
                <w:kern w:val="2"/>
              </w:rPr>
            </w:pPr>
            <w:r>
              <w:rPr>
                <w:b/>
                <w:bCs/>
              </w:rPr>
              <w:t>10.1. Esminės Sutarties sąlygos</w:t>
            </w:r>
          </w:p>
        </w:tc>
        <w:tc>
          <w:tcPr>
            <w:tcW w:w="7003" w:type="dxa"/>
            <w:gridSpan w:val="2"/>
          </w:tcPr>
          <w:p w14:paraId="2E0BD258" w14:textId="7EB4DA89" w:rsidR="00AB42D2" w:rsidRPr="00AF054B" w:rsidRDefault="00AB42D2" w:rsidP="00AB42D2">
            <w:pPr>
              <w:spacing w:line="256" w:lineRule="auto"/>
              <w:jc w:val="both"/>
              <w:rPr>
                <w:kern w:val="2"/>
                <w14:ligatures w14:val="standardContextual"/>
              </w:rPr>
            </w:pPr>
            <w:r>
              <w:rPr>
                <w:kern w:val="2"/>
                <w:szCs w:val="24"/>
                <w14:ligatures w14:val="standardContextual"/>
              </w:rPr>
              <w:t>10.1.1. Sutarties įkainiai, nurodyti Sutarties priede Nr. 2 „Pasiūlymas“</w:t>
            </w:r>
          </w:p>
          <w:p w14:paraId="0A89E4FE" w14:textId="77777777" w:rsidR="00AB42D2" w:rsidRDefault="00AB42D2" w:rsidP="00AB42D2">
            <w:pPr>
              <w:rPr>
                <w:rFonts w:eastAsia="Arial"/>
                <w:kern w:val="2"/>
                <w:szCs w:val="24"/>
                <w:lang w:val="lt"/>
              </w:rPr>
            </w:pPr>
            <w:r w:rsidRPr="001B5E08">
              <w:rPr>
                <w:rFonts w:eastAsia="Arial"/>
                <w:kern w:val="2"/>
                <w:szCs w:val="24"/>
                <w:lang w:val="lt"/>
              </w:rPr>
              <w:t xml:space="preserve">10.1.2. </w:t>
            </w:r>
            <w:r>
              <w:rPr>
                <w:rFonts w:eastAsia="Arial"/>
                <w:kern w:val="2"/>
                <w:szCs w:val="24"/>
                <w:lang w:val="lt"/>
              </w:rPr>
              <w:t>Prekių pristatymo terminas, nurodytas Specialiųjų sąlygų 4.1 punkte;</w:t>
            </w:r>
          </w:p>
          <w:p w14:paraId="3657475F" w14:textId="6CDF3980" w:rsidR="00AB42D2" w:rsidRDefault="00AB42D2" w:rsidP="00AB42D2">
            <w:pPr>
              <w:rPr>
                <w:b/>
                <w:bCs/>
                <w:color w:val="4472C4"/>
                <w:kern w:val="2"/>
                <w:szCs w:val="24"/>
              </w:rPr>
            </w:pPr>
            <w:r>
              <w:rPr>
                <w:rFonts w:eastAsia="Arial"/>
                <w:kern w:val="2"/>
                <w:szCs w:val="24"/>
                <w:lang w:val="lt"/>
              </w:rPr>
              <w:t>10.1.3. Reikalavimai tiekiamoms Prekėms, nustatyti Sutarties priede Nr. 1 „Techninė specifikacija“ ir Sutarties priede Nr. 2 „Pasiūlymas“.</w:t>
            </w:r>
          </w:p>
        </w:tc>
      </w:tr>
      <w:tr w:rsidR="00AB42D2" w14:paraId="0F5458CF" w14:textId="77777777" w:rsidTr="008015F9">
        <w:trPr>
          <w:trHeight w:val="300"/>
        </w:trPr>
        <w:tc>
          <w:tcPr>
            <w:tcW w:w="2532" w:type="dxa"/>
          </w:tcPr>
          <w:p w14:paraId="0C270B5F" w14:textId="77777777" w:rsidR="00AB42D2" w:rsidRDefault="00AB42D2" w:rsidP="00AB42D2">
            <w:pPr>
              <w:rPr>
                <w:b/>
                <w:bCs/>
                <w:kern w:val="2"/>
                <w:szCs w:val="24"/>
              </w:rPr>
            </w:pPr>
            <w:r>
              <w:rPr>
                <w:b/>
                <w:bCs/>
                <w:kern w:val="2"/>
                <w:szCs w:val="24"/>
              </w:rPr>
              <w:t>10.2. Dideli arba nuolatiniai esminės Sutarties sąlygos vykdymo trūkumai</w:t>
            </w:r>
          </w:p>
        </w:tc>
        <w:tc>
          <w:tcPr>
            <w:tcW w:w="7003" w:type="dxa"/>
            <w:gridSpan w:val="2"/>
          </w:tcPr>
          <w:p w14:paraId="27FF7C68" w14:textId="3441AFCD" w:rsidR="00AB42D2" w:rsidRDefault="00AB42D2" w:rsidP="00AB42D2">
            <w:pPr>
              <w:jc w:val="both"/>
              <w:rPr>
                <w:kern w:val="2"/>
                <w:szCs w:val="24"/>
              </w:rPr>
            </w:pPr>
            <w:r w:rsidRPr="001B5E08">
              <w:rPr>
                <w:rFonts w:eastAsia="Arial"/>
                <w:kern w:val="2"/>
                <w:szCs w:val="24"/>
                <w:lang w:val="lt"/>
              </w:rPr>
              <w:t xml:space="preserve">10.2.1. </w:t>
            </w:r>
            <w:r>
              <w:rPr>
                <w:rFonts w:eastAsia="Arial"/>
                <w:kern w:val="2"/>
                <w:szCs w:val="24"/>
                <w:lang w:val="lt"/>
              </w:rPr>
              <w:t xml:space="preserve">Jeigu Tiekėjas nesilaiko Sutartyje nustatyto Prekių tiekimo termino ir daugiau kaip 3 (tris) kartus vėluoja pateikti Prekes pagal Specialiųjų sąlygų 4.1 punkte nustatytą Prekių pristatymo terminą daugiau nei </w:t>
            </w:r>
            <w:r w:rsidR="00D2239E">
              <w:rPr>
                <w:rFonts w:eastAsia="Arial"/>
                <w:kern w:val="2"/>
                <w:szCs w:val="24"/>
                <w:lang w:val="lt"/>
              </w:rPr>
              <w:t xml:space="preserve">5 </w:t>
            </w:r>
            <w:r w:rsidR="00B86590">
              <w:rPr>
                <w:rFonts w:eastAsia="Arial"/>
                <w:kern w:val="2"/>
                <w:szCs w:val="24"/>
                <w:lang w:val="lt"/>
              </w:rPr>
              <w:t>darbo</w:t>
            </w:r>
            <w:r>
              <w:rPr>
                <w:rFonts w:eastAsia="Arial"/>
                <w:kern w:val="2"/>
                <w:szCs w:val="24"/>
                <w:lang w:val="lt"/>
              </w:rPr>
              <w:t xml:space="preserve"> dien</w:t>
            </w:r>
            <w:r w:rsidR="00B86590">
              <w:rPr>
                <w:rFonts w:eastAsia="Arial"/>
                <w:kern w:val="2"/>
                <w:szCs w:val="24"/>
                <w:lang w:val="lt"/>
              </w:rPr>
              <w:t>a</w:t>
            </w:r>
            <w:r w:rsidR="00D2239E">
              <w:rPr>
                <w:rFonts w:eastAsia="Arial"/>
                <w:kern w:val="2"/>
                <w:szCs w:val="24"/>
                <w:lang w:val="lt"/>
              </w:rPr>
              <w:t>s</w:t>
            </w:r>
            <w:r>
              <w:rPr>
                <w:rFonts w:eastAsia="Arial"/>
                <w:kern w:val="2"/>
                <w:szCs w:val="24"/>
                <w:lang w:val="lt"/>
              </w:rPr>
              <w:t>.</w:t>
            </w:r>
          </w:p>
        </w:tc>
      </w:tr>
      <w:tr w:rsidR="00AB42D2" w14:paraId="70836C3F" w14:textId="77777777">
        <w:trPr>
          <w:trHeight w:val="300"/>
        </w:trPr>
        <w:tc>
          <w:tcPr>
            <w:tcW w:w="9535" w:type="dxa"/>
            <w:gridSpan w:val="3"/>
          </w:tcPr>
          <w:p w14:paraId="31DFC488" w14:textId="77777777" w:rsidR="00AB42D2" w:rsidRDefault="00AB42D2" w:rsidP="00AB42D2">
            <w:pPr>
              <w:jc w:val="center"/>
              <w:rPr>
                <w:b/>
                <w:bCs/>
                <w:kern w:val="2"/>
                <w:szCs w:val="24"/>
              </w:rPr>
            </w:pPr>
            <w:r>
              <w:rPr>
                <w:b/>
                <w:bCs/>
                <w:kern w:val="2"/>
                <w:szCs w:val="24"/>
              </w:rPr>
              <w:t>11. SUTARTIES GALIOJIMAS IR KEITIMAS</w:t>
            </w:r>
          </w:p>
        </w:tc>
      </w:tr>
      <w:tr w:rsidR="00AB42D2" w14:paraId="1E6FEC14"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7CDC9ABA" w14:textId="77777777" w:rsidR="00AB42D2" w:rsidRDefault="00AB42D2" w:rsidP="00AB42D2">
            <w:pPr>
              <w:rPr>
                <w:b/>
                <w:bCs/>
                <w:kern w:val="2"/>
                <w:szCs w:val="24"/>
              </w:rPr>
            </w:pPr>
            <w:r>
              <w:rPr>
                <w:b/>
                <w:bCs/>
                <w:kern w:val="2"/>
                <w:szCs w:val="24"/>
              </w:rPr>
              <w:t>11.1. Sutarties sudarymas ir įsigaliojimas</w:t>
            </w:r>
          </w:p>
        </w:tc>
        <w:tc>
          <w:tcPr>
            <w:tcW w:w="7003" w:type="dxa"/>
            <w:gridSpan w:val="2"/>
            <w:tcBorders>
              <w:top w:val="single" w:sz="4" w:space="0" w:color="auto"/>
              <w:left w:val="single" w:sz="4" w:space="0" w:color="auto"/>
              <w:bottom w:val="single" w:sz="4" w:space="0" w:color="auto"/>
              <w:right w:val="single" w:sz="4" w:space="0" w:color="auto"/>
            </w:tcBorders>
          </w:tcPr>
          <w:p w14:paraId="4D72CC5E" w14:textId="77777777" w:rsidR="00AB42D2" w:rsidRDefault="00AB42D2" w:rsidP="00AB42D2">
            <w:pPr>
              <w:jc w:val="both"/>
              <w:rPr>
                <w:kern w:val="2"/>
                <w:szCs w:val="24"/>
              </w:rPr>
            </w:pPr>
            <w:r>
              <w:rPr>
                <w:kern w:val="2"/>
                <w:szCs w:val="24"/>
              </w:rPr>
              <w:t>Ši Sutartis laikoma sudaryta ir įsigalioja nuo Sutarties pasirašymo dienos (antrosios Šalies pasirašymo dieną).</w:t>
            </w:r>
          </w:p>
          <w:p w14:paraId="0DC01EF2" w14:textId="1D65D718" w:rsidR="00AB42D2" w:rsidRDefault="00AB42D2" w:rsidP="00AB42D2">
            <w:pPr>
              <w:jc w:val="both"/>
              <w:rPr>
                <w:color w:val="4472C4"/>
                <w:kern w:val="2"/>
                <w:szCs w:val="24"/>
              </w:rPr>
            </w:pPr>
            <w:r>
              <w:rPr>
                <w:color w:val="000000"/>
                <w:kern w:val="2"/>
                <w:szCs w:val="24"/>
              </w:rPr>
              <w:t xml:space="preserve">Sutartis galioja iki visiško prievolių įvykdymo (kol bus išnaudota Pradinės Sutarties vertė, bet jos terminas negali būti ilgesnis kaip  25 (dvidešimt penki) mėnesiai. </w:t>
            </w:r>
          </w:p>
        </w:tc>
      </w:tr>
      <w:tr w:rsidR="00AB42D2" w14:paraId="6568EF21" w14:textId="77777777" w:rsidTr="008015F9">
        <w:trPr>
          <w:trHeight w:val="300"/>
        </w:trPr>
        <w:tc>
          <w:tcPr>
            <w:tcW w:w="2532" w:type="dxa"/>
            <w:tcBorders>
              <w:top w:val="single" w:sz="4" w:space="0" w:color="auto"/>
              <w:left w:val="single" w:sz="4" w:space="0" w:color="auto"/>
              <w:bottom w:val="single" w:sz="4" w:space="0" w:color="auto"/>
              <w:right w:val="single" w:sz="4" w:space="0" w:color="auto"/>
            </w:tcBorders>
          </w:tcPr>
          <w:p w14:paraId="46C07DA7" w14:textId="77777777" w:rsidR="00AB42D2" w:rsidRDefault="00AB42D2" w:rsidP="00AB42D2">
            <w:pPr>
              <w:rPr>
                <w:b/>
                <w:bCs/>
                <w:kern w:val="2"/>
                <w:szCs w:val="24"/>
              </w:rPr>
            </w:pPr>
            <w:r>
              <w:rPr>
                <w:b/>
                <w:bCs/>
                <w:kern w:val="2"/>
                <w:szCs w:val="24"/>
              </w:rPr>
              <w:t>11.2. Sutarties galiojimo termino pratęsimas</w:t>
            </w:r>
          </w:p>
        </w:tc>
        <w:tc>
          <w:tcPr>
            <w:tcW w:w="7003" w:type="dxa"/>
            <w:gridSpan w:val="2"/>
            <w:tcBorders>
              <w:top w:val="single" w:sz="4" w:space="0" w:color="auto"/>
              <w:left w:val="single" w:sz="4" w:space="0" w:color="auto"/>
              <w:bottom w:val="single" w:sz="4" w:space="0" w:color="auto"/>
              <w:right w:val="single" w:sz="4" w:space="0" w:color="auto"/>
            </w:tcBorders>
          </w:tcPr>
          <w:p w14:paraId="5FC1847C" w14:textId="77777777" w:rsidR="00440B63" w:rsidRPr="00390EF3" w:rsidRDefault="00440B63" w:rsidP="00440B63">
            <w:pPr>
              <w:rPr>
                <w:kern w:val="2"/>
                <w:szCs w:val="24"/>
              </w:rPr>
            </w:pPr>
            <w:r w:rsidRPr="00390EF3">
              <w:rPr>
                <w:kern w:val="2"/>
                <w:szCs w:val="24"/>
              </w:rPr>
              <w:t>Šalių abipusiu rašytiniu Susitarimu Sutartis tomis pačiomis sąlygomis nedidinant Sutarties kainos gali būti pratęsta 1 (vieną) kartą 12 (dvylikai) mėnesių, jeigu yra išlikęs poreikis ir esant šiai (šioms) aplinkybėms:</w:t>
            </w:r>
          </w:p>
          <w:p w14:paraId="1E047D30" w14:textId="77777777" w:rsidR="00440B63" w:rsidRPr="00390EF3" w:rsidRDefault="00440B63" w:rsidP="00440B63">
            <w:pPr>
              <w:rPr>
                <w:rFonts w:eastAsia="Arial"/>
                <w:szCs w:val="24"/>
              </w:rPr>
            </w:pPr>
            <w:r w:rsidRPr="00390EF3">
              <w:rPr>
                <w:rFonts w:eastAsia="Calibri"/>
                <w:szCs w:val="24"/>
              </w:rPr>
              <w:t>11.2.1. </w:t>
            </w:r>
            <w:r w:rsidRPr="00390EF3">
              <w:rPr>
                <w:rFonts w:eastAsia="Arial"/>
                <w:szCs w:val="24"/>
              </w:rPr>
              <w:t>Pirkėjas neišpirko Prekių pagal Sutartį ir nėra išnaudota Sutarties kaina;</w:t>
            </w:r>
          </w:p>
          <w:p w14:paraId="2D4362BF" w14:textId="77777777" w:rsidR="00440B63" w:rsidRPr="00390EF3" w:rsidRDefault="00440B63" w:rsidP="00440B63">
            <w:pPr>
              <w:rPr>
                <w:rFonts w:eastAsia="Calibri"/>
                <w:szCs w:val="24"/>
              </w:rPr>
            </w:pPr>
            <w:r w:rsidRPr="00390EF3">
              <w:rPr>
                <w:rFonts w:eastAsia="Calibri"/>
                <w:szCs w:val="24"/>
              </w:rPr>
              <w:t>11.2.2. Tiekėjas Prekes tiekė nepraleisdamas Prekių tiekimo terminų / Prekių tiekimo terminas buvo praleistas ne daugiau nei 2 dienas;</w:t>
            </w:r>
          </w:p>
          <w:p w14:paraId="5BFF1F84" w14:textId="3F6F8F17" w:rsidR="00AB42D2" w:rsidRDefault="00440B63" w:rsidP="00390EF3">
            <w:pPr>
              <w:rPr>
                <w:kern w:val="2"/>
                <w:szCs w:val="24"/>
              </w:rPr>
            </w:pPr>
            <w:r w:rsidRPr="00390EF3">
              <w:rPr>
                <w:rFonts w:eastAsia="Calibri"/>
                <w:szCs w:val="24"/>
              </w:rPr>
              <w:t>11.2.3. Prekės suteiktos be trūkumų.</w:t>
            </w:r>
          </w:p>
        </w:tc>
      </w:tr>
      <w:tr w:rsidR="00AB42D2" w14:paraId="0284242D" w14:textId="77777777">
        <w:trPr>
          <w:trHeight w:val="300"/>
        </w:trPr>
        <w:tc>
          <w:tcPr>
            <w:tcW w:w="9535" w:type="dxa"/>
            <w:gridSpan w:val="3"/>
          </w:tcPr>
          <w:p w14:paraId="05AABF93" w14:textId="77777777" w:rsidR="00AB42D2" w:rsidRDefault="00AB42D2" w:rsidP="00AB42D2">
            <w:pPr>
              <w:jc w:val="center"/>
              <w:rPr>
                <w:b/>
                <w:bCs/>
                <w:kern w:val="2"/>
                <w:szCs w:val="24"/>
              </w:rPr>
            </w:pPr>
            <w:r>
              <w:rPr>
                <w:b/>
                <w:bCs/>
                <w:kern w:val="2"/>
                <w:szCs w:val="24"/>
              </w:rPr>
              <w:t>12. SUTARTIES NUTRAUKIMAS</w:t>
            </w:r>
          </w:p>
        </w:tc>
      </w:tr>
      <w:tr w:rsidR="00AB42D2" w14:paraId="02CDEAC4" w14:textId="77777777">
        <w:trPr>
          <w:trHeight w:val="300"/>
        </w:trPr>
        <w:tc>
          <w:tcPr>
            <w:tcW w:w="2532" w:type="dxa"/>
          </w:tcPr>
          <w:p w14:paraId="226C878D" w14:textId="77777777" w:rsidR="00AB42D2" w:rsidRDefault="00AB42D2" w:rsidP="00AB42D2">
            <w:pPr>
              <w:rPr>
                <w:b/>
                <w:bCs/>
                <w:kern w:val="2"/>
                <w:szCs w:val="24"/>
              </w:rPr>
            </w:pPr>
            <w:r>
              <w:rPr>
                <w:b/>
                <w:bCs/>
                <w:kern w:val="2"/>
                <w:szCs w:val="24"/>
              </w:rPr>
              <w:t>12.1. Sutarties nutraukimo pagrindai</w:t>
            </w:r>
          </w:p>
        </w:tc>
        <w:tc>
          <w:tcPr>
            <w:tcW w:w="7003" w:type="dxa"/>
            <w:gridSpan w:val="2"/>
          </w:tcPr>
          <w:p w14:paraId="6FAE0A4C" w14:textId="5D4FB1E1" w:rsidR="00AB42D2" w:rsidRDefault="00AB42D2" w:rsidP="00AB42D2">
            <w:pPr>
              <w:spacing w:line="256" w:lineRule="auto"/>
              <w:jc w:val="both"/>
              <w:rPr>
                <w:color w:val="4472C4"/>
                <w:kern w:val="2"/>
                <w:szCs w:val="24"/>
              </w:rPr>
            </w:pPr>
            <w:r>
              <w:rPr>
                <w:kern w:val="2"/>
                <w:szCs w:val="24"/>
                <w14:ligatures w14:val="standardContextual"/>
              </w:rPr>
              <w:t>Sutartis gali būti nutraukiama rašytiniu Šalių susitarimu arba vienašališkai, Bendrosiose sąlygose nustatyta tvarka.</w:t>
            </w:r>
          </w:p>
        </w:tc>
      </w:tr>
      <w:tr w:rsidR="00AB42D2" w14:paraId="69CB11D9" w14:textId="77777777">
        <w:trPr>
          <w:trHeight w:val="300"/>
        </w:trPr>
        <w:tc>
          <w:tcPr>
            <w:tcW w:w="2532" w:type="dxa"/>
          </w:tcPr>
          <w:p w14:paraId="30B41D12" w14:textId="77777777" w:rsidR="00AB42D2" w:rsidRDefault="00AB42D2" w:rsidP="00AB42D2">
            <w:pPr>
              <w:rPr>
                <w:b/>
                <w:bCs/>
                <w:kern w:val="2"/>
                <w:szCs w:val="24"/>
              </w:rPr>
            </w:pPr>
            <w:r>
              <w:rPr>
                <w:b/>
                <w:bCs/>
                <w:kern w:val="2"/>
                <w:szCs w:val="24"/>
              </w:rPr>
              <w:lastRenderedPageBreak/>
              <w:t>12.2. Esminiai Sutarties pažeidimai</w:t>
            </w:r>
          </w:p>
          <w:p w14:paraId="08CC1A68" w14:textId="77777777" w:rsidR="00AB42D2" w:rsidRDefault="00AB42D2" w:rsidP="00AB42D2">
            <w:pPr>
              <w:rPr>
                <w:b/>
                <w:bCs/>
                <w:kern w:val="2"/>
                <w:szCs w:val="24"/>
              </w:rPr>
            </w:pPr>
          </w:p>
        </w:tc>
        <w:tc>
          <w:tcPr>
            <w:tcW w:w="7003" w:type="dxa"/>
            <w:gridSpan w:val="2"/>
          </w:tcPr>
          <w:p w14:paraId="280C8009" w14:textId="33A9928C" w:rsidR="00AB42D2" w:rsidRDefault="00AB42D2" w:rsidP="00AB42D2">
            <w:pPr>
              <w:jc w:val="both"/>
              <w:rPr>
                <w:kern w:val="2"/>
                <w:szCs w:val="24"/>
              </w:rPr>
            </w:pPr>
            <w:r w:rsidRPr="00FF2EC7">
              <w:rPr>
                <w:kern w:val="2"/>
                <w:szCs w:val="24"/>
              </w:rPr>
              <w:t>12.2.1. jeigu Tiekėjas nevykdo prisiimtų įs</w:t>
            </w:r>
            <w:r>
              <w:rPr>
                <w:kern w:val="2"/>
                <w:szCs w:val="24"/>
              </w:rPr>
              <w:t>ipareigojimų už Sutarties priede Nr. 2 „Pasiūlymas“ nurodytus įkainius.</w:t>
            </w:r>
          </w:p>
          <w:p w14:paraId="6DE736E0" w14:textId="0B8C712E" w:rsidR="00AB42D2" w:rsidRDefault="00AB42D2" w:rsidP="00AB42D2">
            <w:pPr>
              <w:jc w:val="both"/>
              <w:rPr>
                <w:rFonts w:eastAsia="Arial"/>
                <w:kern w:val="2"/>
                <w:szCs w:val="24"/>
                <w:lang w:val="lt"/>
              </w:rPr>
            </w:pPr>
            <w:r>
              <w:rPr>
                <w:kern w:val="2"/>
                <w:szCs w:val="24"/>
              </w:rPr>
              <w:t xml:space="preserve">12.2.2 jeigu Tiekėjas nesilaiko Sutartyje nustatyto Prekių tiekimo termino ir vėluoja pristatyti Prekes pagal </w:t>
            </w:r>
            <w:r>
              <w:rPr>
                <w:rFonts w:eastAsia="Arial"/>
                <w:kern w:val="2"/>
                <w:szCs w:val="24"/>
                <w:lang w:val="lt"/>
              </w:rPr>
              <w:t xml:space="preserve"> Specialiųjų sąlygų 4.1 punkte nustatytą Prekių pristatymo terminą 2 (du) kartus iš eilės daugiau nei </w:t>
            </w:r>
            <w:r w:rsidR="00D2239E">
              <w:rPr>
                <w:rFonts w:eastAsia="Arial"/>
                <w:kern w:val="2"/>
                <w:szCs w:val="24"/>
                <w:lang w:val="lt"/>
              </w:rPr>
              <w:t xml:space="preserve">5 </w:t>
            </w:r>
            <w:r w:rsidR="00B86590">
              <w:rPr>
                <w:rFonts w:eastAsia="Arial"/>
                <w:kern w:val="2"/>
                <w:szCs w:val="24"/>
                <w:lang w:val="lt"/>
              </w:rPr>
              <w:t>darbo</w:t>
            </w:r>
            <w:r w:rsidR="00D2239E">
              <w:rPr>
                <w:rFonts w:eastAsia="Arial"/>
                <w:kern w:val="2"/>
                <w:szCs w:val="24"/>
                <w:lang w:val="lt"/>
              </w:rPr>
              <w:t xml:space="preserve"> dienas</w:t>
            </w:r>
            <w:r>
              <w:rPr>
                <w:rFonts w:eastAsia="Arial"/>
                <w:kern w:val="2"/>
                <w:szCs w:val="24"/>
                <w:lang w:val="lt"/>
              </w:rPr>
              <w:t>;</w:t>
            </w:r>
          </w:p>
          <w:p w14:paraId="3F0C4EE6" w14:textId="77777777" w:rsidR="00AB42D2" w:rsidRDefault="00AB42D2" w:rsidP="00AB42D2">
            <w:pPr>
              <w:jc w:val="both"/>
              <w:rPr>
                <w:rFonts w:eastAsia="Arial"/>
                <w:kern w:val="2"/>
                <w:szCs w:val="24"/>
                <w:lang w:val="lt"/>
              </w:rPr>
            </w:pPr>
            <w:r>
              <w:rPr>
                <w:rFonts w:eastAsia="Arial"/>
                <w:kern w:val="2"/>
                <w:szCs w:val="24"/>
                <w:lang w:val="lt"/>
              </w:rPr>
              <w:t>12.2.3. Tiekėjas pažeidžia Prekių pristatymo terminus, dėl ko Prekes Pirkėjas turi įsigyti iš trečiųjų asmenų;</w:t>
            </w:r>
          </w:p>
          <w:p w14:paraId="03DDA9E3" w14:textId="1A2BED01" w:rsidR="00AB42D2" w:rsidRPr="00FB6954" w:rsidRDefault="00AB42D2" w:rsidP="00AB42D2">
            <w:pPr>
              <w:jc w:val="both"/>
              <w:rPr>
                <w:kern w:val="2"/>
                <w:szCs w:val="24"/>
              </w:rPr>
            </w:pPr>
            <w:r>
              <w:rPr>
                <w:rFonts w:eastAsia="Arial"/>
                <w:kern w:val="2"/>
                <w:szCs w:val="24"/>
                <w:lang w:val="lt"/>
              </w:rPr>
              <w:t>12.2.4. Tiekėjas pristato Prekes, kurios neatitinka Sutartyje ir (ar) Įstatymuose nustatytų reikalavimų Prekėms.</w:t>
            </w:r>
          </w:p>
        </w:tc>
      </w:tr>
      <w:tr w:rsidR="00AB42D2" w14:paraId="66C5FB47" w14:textId="77777777">
        <w:trPr>
          <w:trHeight w:val="300"/>
        </w:trPr>
        <w:tc>
          <w:tcPr>
            <w:tcW w:w="9535" w:type="dxa"/>
            <w:gridSpan w:val="3"/>
          </w:tcPr>
          <w:p w14:paraId="2E78AE5D" w14:textId="46C0FF0C" w:rsidR="00AB42D2" w:rsidRDefault="00AB42D2" w:rsidP="00AB42D2">
            <w:pPr>
              <w:jc w:val="center"/>
              <w:rPr>
                <w:kern w:val="2"/>
                <w:szCs w:val="24"/>
              </w:rPr>
            </w:pPr>
            <w:r>
              <w:rPr>
                <w:b/>
                <w:bCs/>
                <w:kern w:val="2"/>
                <w:szCs w:val="24"/>
              </w:rPr>
              <w:t xml:space="preserve">13. APLINKOSAUGINIAI IR SOCIALINIAI KRITERIJAI </w:t>
            </w:r>
          </w:p>
        </w:tc>
      </w:tr>
      <w:tr w:rsidR="00AB42D2" w14:paraId="2A940830" w14:textId="77777777">
        <w:trPr>
          <w:trHeight w:val="300"/>
        </w:trPr>
        <w:tc>
          <w:tcPr>
            <w:tcW w:w="2532" w:type="dxa"/>
          </w:tcPr>
          <w:p w14:paraId="5445B64C" w14:textId="77777777" w:rsidR="00AB42D2" w:rsidRDefault="00AB42D2" w:rsidP="00AB42D2">
            <w:pPr>
              <w:rPr>
                <w:b/>
                <w:bCs/>
                <w:kern w:val="2"/>
                <w:szCs w:val="24"/>
              </w:rPr>
            </w:pPr>
            <w:r>
              <w:rPr>
                <w:b/>
                <w:bCs/>
                <w:kern w:val="2"/>
                <w:szCs w:val="24"/>
              </w:rPr>
              <w:t>13.1. Aplinkosauginių kriterijų nustatymo teisinis pagrindas</w:t>
            </w:r>
          </w:p>
        </w:tc>
        <w:tc>
          <w:tcPr>
            <w:tcW w:w="7003" w:type="dxa"/>
            <w:gridSpan w:val="2"/>
          </w:tcPr>
          <w:p w14:paraId="74BAD456" w14:textId="77777777" w:rsidR="00B46C18" w:rsidRDefault="00AB42D2" w:rsidP="00440B63">
            <w:pPr>
              <w:jc w:val="both"/>
              <w:rPr>
                <w:color w:val="000000"/>
                <w:kern w:val="2"/>
                <w:szCs w:val="24"/>
                <w:shd w:val="clear" w:color="auto" w:fill="FFFFFF"/>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(toliau – Tvarkos aprašas) 4.4.4 papunkčiu:</w:t>
            </w:r>
          </w:p>
          <w:p w14:paraId="21ABAAC5" w14:textId="77777777" w:rsidR="00B46C18" w:rsidRDefault="00B46C18" w:rsidP="00B46C18">
            <w:pPr>
              <w:jc w:val="both"/>
              <w:rPr>
                <w:color w:val="000000"/>
                <w:kern w:val="2"/>
                <w:szCs w:val="24"/>
                <w:shd w:val="clear" w:color="auto" w:fill="FFFFFF"/>
              </w:rPr>
            </w:pPr>
            <w:r>
              <w:rPr>
                <w:color w:val="000000"/>
                <w:kern w:val="2"/>
                <w:szCs w:val="24"/>
                <w:shd w:val="clear" w:color="auto" w:fill="FFFFFF"/>
              </w:rPr>
              <w:t xml:space="preserve">1. </w:t>
            </w:r>
            <w:r>
              <w:rPr>
                <w:bCs/>
                <w:color w:val="000000"/>
                <w:lang w:eastAsia="lt-LT"/>
              </w:rPr>
              <w:t>Tiekėjas privalo Prekes</w:t>
            </w:r>
            <w:r w:rsidRPr="00220F2E">
              <w:rPr>
                <w:bCs/>
                <w:color w:val="000000"/>
                <w:lang w:eastAsia="lt-LT"/>
              </w:rPr>
              <w:t xml:space="preserve"> atvežti </w:t>
            </w:r>
            <w:r>
              <w:rPr>
                <w:bCs/>
                <w:color w:val="000000"/>
                <w:lang w:eastAsia="lt-LT"/>
              </w:rPr>
              <w:t>P</w:t>
            </w:r>
            <w:r w:rsidRPr="00220F2E">
              <w:rPr>
                <w:bCs/>
                <w:color w:val="000000"/>
                <w:lang w:eastAsia="lt-LT"/>
              </w:rPr>
              <w:t>irkėjui</w:t>
            </w:r>
            <w:r>
              <w:rPr>
                <w:bCs/>
                <w:color w:val="000000"/>
                <w:lang w:eastAsia="lt-LT"/>
              </w:rPr>
              <w:t xml:space="preserve"> ne kelių eismo piko valandomis, t. y.</w:t>
            </w:r>
            <w:r w:rsidRPr="00220F2E">
              <w:rPr>
                <w:bCs/>
                <w:color w:val="000000"/>
                <w:lang w:eastAsia="lt-LT"/>
              </w:rPr>
              <w:t xml:space="preserve"> pirmadieniais – ketvirtadieniais nuo 09:00 iki 11:00 val., ir nuo 13:00 iki 16:00 val., penktadieniais ir švenčių dienų išvakarėse nuo 9:00 iki 11:00 val., ir nuo 13:00 iki 15:00 val., trumpiausiais galimais maršrutais.</w:t>
            </w:r>
            <w:r>
              <w:rPr>
                <w:bCs/>
                <w:color w:val="000000"/>
                <w:lang w:eastAsia="lt-LT"/>
              </w:rPr>
              <w:t xml:space="preserve"> Už prekių priėmimą atsakingas P</w:t>
            </w:r>
            <w:r w:rsidRPr="00220F2E">
              <w:rPr>
                <w:bCs/>
                <w:color w:val="000000"/>
                <w:lang w:eastAsia="lt-LT"/>
              </w:rPr>
              <w:t xml:space="preserve">irkėjo atstovas, priimdamas prekes fiziškai įsitikina, ar tiekėjas prekes pristatė ne kelių eismo piko valandomis. Pirkėjas turi teisę sutarties vykdymo metu pareikalauti trumpiausio galimo maršruto pasirinkimą įrodančių dokumentų. </w:t>
            </w:r>
          </w:p>
          <w:p w14:paraId="51C30096" w14:textId="77777777" w:rsidR="00B46C18" w:rsidRPr="00703990" w:rsidRDefault="00B46C18" w:rsidP="00B46C18">
            <w:pPr>
              <w:jc w:val="both"/>
              <w:rPr>
                <w:color w:val="000000"/>
                <w:kern w:val="2"/>
                <w:szCs w:val="24"/>
                <w:shd w:val="clear" w:color="auto" w:fill="FFFFFF"/>
              </w:rPr>
            </w:pPr>
            <w:r w:rsidRPr="00220F2E">
              <w:rPr>
                <w:color w:val="000000"/>
                <w:kern w:val="2"/>
                <w:szCs w:val="24"/>
              </w:rPr>
              <w:t xml:space="preserve">2. </w:t>
            </w:r>
            <w:r w:rsidRPr="00757F31">
              <w:t xml:space="preserve">Su prekių pakuotėmis susiję aplinkosauginiai kriterijai: jei prekės supakuojamos į antrinę ir (ar) tretinę  (transportavimo) pakuotę, ji turi būti perdirbamoji pakuotė pagal Lietuvos Respublikos mokesčio už aplinkos teršimą įstatymo nuostatas. Tiekėjas pateikdamas prekes  pirkėjui, pateikia prekės antrinės  ir (ar) tretinės  (transportavimo) pakuotės tinkamumą perdirbti (perdirbamumą) patvirtinančius dokumentus (pakuotės aprašymo dokumentą, techninį dokumentą, dokumentą iš akredituotų laboratorijų ar pakuočių atliekų perdirbėjų, ar eksportuotojų iš tvarkytojų sąrašo, ar kitus lygiaverčius objektyvius įrodymus).  </w:t>
            </w:r>
          </w:p>
          <w:p w14:paraId="4B6631DF" w14:textId="57A956B4" w:rsidR="00AB42D2" w:rsidRPr="00A85CAA" w:rsidRDefault="00B46C18" w:rsidP="00B46C18">
            <w:pPr>
              <w:jc w:val="both"/>
              <w:rPr>
                <w:color w:val="000000"/>
                <w:kern w:val="2"/>
                <w:szCs w:val="24"/>
                <w:shd w:val="clear" w:color="auto" w:fill="FFFFFF"/>
              </w:rPr>
            </w:pPr>
            <w:r>
              <w:rPr>
                <w:color w:val="000000"/>
                <w:kern w:val="2"/>
                <w:szCs w:val="24"/>
                <w:shd w:val="clear" w:color="auto" w:fill="FFFFFF"/>
              </w:rPr>
              <w:t>Nustačius, kad Tiekėjas šiame papunktyje nustatyto kriterijaus (-jų) nesilaiko, Tiekėjui taikoma Specialiųjų sąlygų 9.5 punkte nurodyto dydžio bauda.</w:t>
            </w:r>
            <w:r w:rsidR="00AB42D2">
              <w:rPr>
                <w:color w:val="000000"/>
                <w:kern w:val="2"/>
                <w:szCs w:val="24"/>
                <w:shd w:val="clear" w:color="auto" w:fill="FFFFFF"/>
              </w:rPr>
              <w:t xml:space="preserve"> </w:t>
            </w:r>
          </w:p>
        </w:tc>
      </w:tr>
      <w:tr w:rsidR="00AB42D2" w14:paraId="032072CC" w14:textId="77777777">
        <w:trPr>
          <w:trHeight w:val="300"/>
        </w:trPr>
        <w:tc>
          <w:tcPr>
            <w:tcW w:w="2532" w:type="dxa"/>
          </w:tcPr>
          <w:p w14:paraId="0C0ADA8E" w14:textId="538B7A06" w:rsidR="00AB42D2" w:rsidRDefault="00AB42D2" w:rsidP="00AB42D2">
            <w:pPr>
              <w:rPr>
                <w:b/>
                <w:bCs/>
                <w:kern w:val="2"/>
                <w:szCs w:val="24"/>
              </w:rPr>
            </w:pPr>
            <w:r>
              <w:rPr>
                <w:b/>
                <w:bCs/>
                <w:kern w:val="2"/>
                <w:szCs w:val="24"/>
              </w:rPr>
              <w:t>13.2.  Su perkamomis Prekėmis susiję socialiniai kriterijai</w:t>
            </w:r>
          </w:p>
        </w:tc>
        <w:tc>
          <w:tcPr>
            <w:tcW w:w="7003" w:type="dxa"/>
            <w:gridSpan w:val="2"/>
          </w:tcPr>
          <w:p w14:paraId="176F2725" w14:textId="77777777" w:rsidR="00AB42D2" w:rsidRDefault="00AB42D2" w:rsidP="00AB42D2">
            <w:pPr>
              <w:rPr>
                <w:color w:val="000000"/>
                <w:kern w:val="2"/>
                <w:szCs w:val="24"/>
                <w:shd w:val="clear" w:color="auto" w:fill="FFFFFF"/>
              </w:rPr>
            </w:pPr>
            <w:r>
              <w:rPr>
                <w:color w:val="000000"/>
                <w:kern w:val="2"/>
                <w:szCs w:val="24"/>
                <w:shd w:val="clear" w:color="auto" w:fill="FFFFFF"/>
              </w:rPr>
              <w:t>Netaikoma</w:t>
            </w:r>
          </w:p>
          <w:p w14:paraId="1E3D7AB4" w14:textId="77777777" w:rsidR="00AB42D2" w:rsidRDefault="00AB42D2" w:rsidP="00AB42D2">
            <w:pPr>
              <w:rPr>
                <w:color w:val="000000"/>
                <w:kern w:val="2"/>
                <w:szCs w:val="24"/>
                <w:shd w:val="clear" w:color="auto" w:fill="FFFFFF"/>
              </w:rPr>
            </w:pPr>
          </w:p>
          <w:p w14:paraId="7834229A" w14:textId="5DF3CDD7" w:rsidR="00AB42D2" w:rsidRDefault="00AB42D2" w:rsidP="00AB42D2">
            <w:pPr>
              <w:rPr>
                <w:color w:val="0070C0"/>
                <w:kern w:val="2"/>
                <w:szCs w:val="24"/>
              </w:rPr>
            </w:pPr>
          </w:p>
        </w:tc>
      </w:tr>
      <w:tr w:rsidR="00AB42D2" w14:paraId="07F0FFD0" w14:textId="77777777">
        <w:trPr>
          <w:trHeight w:val="300"/>
        </w:trPr>
        <w:tc>
          <w:tcPr>
            <w:tcW w:w="9535" w:type="dxa"/>
            <w:gridSpan w:val="3"/>
          </w:tcPr>
          <w:p w14:paraId="5D079BCD" w14:textId="6DFAD63B" w:rsidR="00AB42D2" w:rsidRDefault="00AB42D2" w:rsidP="00AB42D2">
            <w:pPr>
              <w:jc w:val="center"/>
              <w:rPr>
                <w:kern w:val="2"/>
                <w:szCs w:val="24"/>
              </w:rPr>
            </w:pPr>
            <w:r>
              <w:rPr>
                <w:b/>
                <w:bCs/>
                <w:kern w:val="2"/>
                <w:szCs w:val="24"/>
              </w:rPr>
              <w:t xml:space="preserve">14. BENDRŲJŲ SĄLYGŲ PAKEITIMAI IR PAPILDYMAI </w:t>
            </w:r>
          </w:p>
        </w:tc>
      </w:tr>
      <w:tr w:rsidR="00AB42D2" w14:paraId="063A7063" w14:textId="77777777">
        <w:trPr>
          <w:trHeight w:val="300"/>
        </w:trPr>
        <w:tc>
          <w:tcPr>
            <w:tcW w:w="9535" w:type="dxa"/>
            <w:gridSpan w:val="3"/>
          </w:tcPr>
          <w:p w14:paraId="1EC1A743" w14:textId="77777777" w:rsidR="00AB42D2" w:rsidRDefault="00AB42D2" w:rsidP="00AB42D2">
            <w:pPr>
              <w:jc w:val="center"/>
              <w:rPr>
                <w:b/>
                <w:bCs/>
                <w:kern w:val="2"/>
                <w:szCs w:val="24"/>
              </w:rPr>
            </w:pPr>
            <w:r>
              <w:rPr>
                <w:b/>
                <w:bCs/>
                <w:kern w:val="2"/>
                <w:szCs w:val="24"/>
              </w:rPr>
              <w:t>15. SUTARTIES PRIEDAI</w:t>
            </w:r>
          </w:p>
        </w:tc>
      </w:tr>
      <w:tr w:rsidR="00AB42D2" w14:paraId="1493342A" w14:textId="77777777">
        <w:trPr>
          <w:trHeight w:val="300"/>
        </w:trPr>
        <w:tc>
          <w:tcPr>
            <w:tcW w:w="2532" w:type="dxa"/>
          </w:tcPr>
          <w:p w14:paraId="0AF63E8A" w14:textId="77777777" w:rsidR="00AB42D2" w:rsidRDefault="00AB42D2" w:rsidP="00AB42D2">
            <w:pPr>
              <w:jc w:val="center"/>
              <w:rPr>
                <w:b/>
                <w:bCs/>
                <w:kern w:val="2"/>
                <w:szCs w:val="24"/>
              </w:rPr>
            </w:pPr>
            <w:r>
              <w:rPr>
                <w:b/>
                <w:bCs/>
                <w:kern w:val="2"/>
                <w:szCs w:val="24"/>
              </w:rPr>
              <w:t>15.1. Priedas Nr. 1</w:t>
            </w:r>
          </w:p>
        </w:tc>
        <w:tc>
          <w:tcPr>
            <w:tcW w:w="7003" w:type="dxa"/>
            <w:gridSpan w:val="2"/>
          </w:tcPr>
          <w:p w14:paraId="23C9ECEE" w14:textId="5C00C55B" w:rsidR="00AB42D2" w:rsidRDefault="00AB42D2" w:rsidP="00AB42D2">
            <w:pPr>
              <w:jc w:val="center"/>
              <w:rPr>
                <w:b/>
                <w:bCs/>
                <w:kern w:val="2"/>
                <w:szCs w:val="24"/>
              </w:rPr>
            </w:pPr>
            <w:r w:rsidRPr="00A84329">
              <w:rPr>
                <w:bCs/>
                <w:kern w:val="2"/>
                <w:szCs w:val="24"/>
              </w:rPr>
              <w:t>Techninė specifikacija</w:t>
            </w:r>
          </w:p>
        </w:tc>
      </w:tr>
      <w:tr w:rsidR="00AB42D2" w14:paraId="4C75E455" w14:textId="77777777">
        <w:trPr>
          <w:trHeight w:val="300"/>
        </w:trPr>
        <w:tc>
          <w:tcPr>
            <w:tcW w:w="2532" w:type="dxa"/>
          </w:tcPr>
          <w:p w14:paraId="6E44F098" w14:textId="77777777" w:rsidR="00AB42D2" w:rsidRDefault="00AB42D2" w:rsidP="00AB42D2">
            <w:pPr>
              <w:jc w:val="center"/>
              <w:rPr>
                <w:b/>
                <w:bCs/>
                <w:kern w:val="2"/>
                <w:szCs w:val="24"/>
              </w:rPr>
            </w:pPr>
            <w:r>
              <w:rPr>
                <w:b/>
                <w:bCs/>
                <w:kern w:val="2"/>
                <w:szCs w:val="24"/>
              </w:rPr>
              <w:t>15.2. Priedas Nr. 2</w:t>
            </w:r>
          </w:p>
        </w:tc>
        <w:tc>
          <w:tcPr>
            <w:tcW w:w="7003" w:type="dxa"/>
            <w:gridSpan w:val="2"/>
          </w:tcPr>
          <w:p w14:paraId="65CEE00B" w14:textId="1C7D6EC0" w:rsidR="00AB42D2" w:rsidRDefault="00AB42D2" w:rsidP="00AB42D2">
            <w:pPr>
              <w:jc w:val="center"/>
              <w:rPr>
                <w:b/>
                <w:bCs/>
                <w:kern w:val="2"/>
                <w:szCs w:val="24"/>
              </w:rPr>
            </w:pPr>
            <w:r>
              <w:rPr>
                <w:bCs/>
                <w:kern w:val="2"/>
                <w:szCs w:val="24"/>
              </w:rPr>
              <w:t>Pasiūlymas</w:t>
            </w:r>
          </w:p>
        </w:tc>
      </w:tr>
      <w:tr w:rsidR="00AB42D2" w14:paraId="3919AF25" w14:textId="77777777" w:rsidTr="00D353AB">
        <w:trPr>
          <w:trHeight w:val="300"/>
        </w:trPr>
        <w:tc>
          <w:tcPr>
            <w:tcW w:w="2532" w:type="dxa"/>
          </w:tcPr>
          <w:p w14:paraId="147FB3B1" w14:textId="77777777" w:rsidR="00AB42D2" w:rsidRDefault="00AB42D2" w:rsidP="00AB42D2">
            <w:pPr>
              <w:jc w:val="center"/>
              <w:rPr>
                <w:b/>
                <w:bCs/>
                <w:kern w:val="2"/>
                <w:szCs w:val="24"/>
              </w:rPr>
            </w:pPr>
            <w:r>
              <w:rPr>
                <w:b/>
                <w:bCs/>
                <w:kern w:val="2"/>
                <w:szCs w:val="24"/>
              </w:rPr>
              <w:t>15.3. Priedas Nr. 3</w:t>
            </w:r>
          </w:p>
        </w:tc>
        <w:tc>
          <w:tcPr>
            <w:tcW w:w="7003" w:type="dxa"/>
            <w:gridSpan w:val="2"/>
          </w:tcPr>
          <w:p w14:paraId="021D4CD8" w14:textId="77777777" w:rsidR="00AB42D2" w:rsidRDefault="00AB42D2" w:rsidP="00AB42D2">
            <w:pPr>
              <w:jc w:val="center"/>
              <w:rPr>
                <w:b/>
                <w:bCs/>
                <w:kern w:val="2"/>
                <w:szCs w:val="24"/>
              </w:rPr>
            </w:pPr>
            <w:r w:rsidRPr="00780883">
              <w:rPr>
                <w:bCs/>
                <w:kern w:val="2"/>
                <w:szCs w:val="24"/>
              </w:rPr>
              <w:t>Sutarties vykdymui pasitelkiami subtiekėjai ir (ar) specialistai</w:t>
            </w:r>
          </w:p>
        </w:tc>
      </w:tr>
      <w:tr w:rsidR="00AB42D2" w14:paraId="29AA4422" w14:textId="77777777">
        <w:tc>
          <w:tcPr>
            <w:tcW w:w="9535" w:type="dxa"/>
            <w:gridSpan w:val="3"/>
          </w:tcPr>
          <w:p w14:paraId="3ACEC6B8" w14:textId="77777777" w:rsidR="00AB42D2" w:rsidRDefault="00AB42D2" w:rsidP="00AB42D2">
            <w:pPr>
              <w:jc w:val="center"/>
              <w:rPr>
                <w:b/>
                <w:bCs/>
                <w:kern w:val="2"/>
                <w:szCs w:val="24"/>
              </w:rPr>
            </w:pPr>
            <w:r>
              <w:rPr>
                <w:b/>
                <w:bCs/>
                <w:kern w:val="2"/>
                <w:szCs w:val="24"/>
              </w:rPr>
              <w:t>16. ŠALIŲ ATSTOVŲ PARAŠAI</w:t>
            </w:r>
          </w:p>
        </w:tc>
      </w:tr>
      <w:tr w:rsidR="00AB42D2" w14:paraId="4EDC6BFC" w14:textId="77777777">
        <w:tc>
          <w:tcPr>
            <w:tcW w:w="4787" w:type="dxa"/>
            <w:gridSpan w:val="2"/>
            <w:tcBorders>
              <w:top w:val="single" w:sz="4" w:space="0" w:color="auto"/>
              <w:left w:val="single" w:sz="4" w:space="0" w:color="auto"/>
              <w:bottom w:val="single" w:sz="4" w:space="0" w:color="auto"/>
              <w:right w:val="single" w:sz="4" w:space="0" w:color="auto"/>
            </w:tcBorders>
          </w:tcPr>
          <w:p w14:paraId="0404842D" w14:textId="77777777" w:rsidR="00AB42D2" w:rsidRDefault="00AB42D2" w:rsidP="00AB42D2">
            <w:pPr>
              <w:jc w:val="center"/>
              <w:rPr>
                <w:b/>
                <w:bCs/>
                <w:kern w:val="2"/>
                <w:szCs w:val="24"/>
              </w:rPr>
            </w:pPr>
            <w:r>
              <w:rPr>
                <w:b/>
                <w:bCs/>
                <w:kern w:val="2"/>
                <w:szCs w:val="24"/>
              </w:rPr>
              <w:lastRenderedPageBreak/>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AB42D2" w:rsidRDefault="00AB42D2" w:rsidP="00AB42D2">
            <w:pPr>
              <w:jc w:val="center"/>
              <w:rPr>
                <w:b/>
                <w:bCs/>
                <w:kern w:val="2"/>
                <w:szCs w:val="24"/>
              </w:rPr>
            </w:pPr>
            <w:r>
              <w:rPr>
                <w:b/>
                <w:bCs/>
                <w:kern w:val="2"/>
                <w:szCs w:val="24"/>
              </w:rPr>
              <w:t>TIEKĖJAS</w:t>
            </w:r>
          </w:p>
        </w:tc>
      </w:tr>
      <w:tr w:rsidR="00AB42D2" w14:paraId="00A924EC" w14:textId="77777777">
        <w:tc>
          <w:tcPr>
            <w:tcW w:w="4787" w:type="dxa"/>
            <w:gridSpan w:val="2"/>
            <w:tcBorders>
              <w:top w:val="single" w:sz="4" w:space="0" w:color="auto"/>
              <w:left w:val="single" w:sz="4" w:space="0" w:color="auto"/>
              <w:bottom w:val="single" w:sz="4" w:space="0" w:color="auto"/>
              <w:right w:val="single" w:sz="4" w:space="0" w:color="auto"/>
            </w:tcBorders>
          </w:tcPr>
          <w:p w14:paraId="79278680" w14:textId="11E71F59" w:rsidR="00AB42D2" w:rsidRDefault="00AB42D2" w:rsidP="00AB42D2">
            <w:pPr>
              <w:jc w:val="center"/>
              <w:rPr>
                <w:color w:val="4472C4"/>
                <w:kern w:val="2"/>
                <w:szCs w:val="24"/>
              </w:rPr>
            </w:pPr>
            <w:r>
              <w:rPr>
                <w:kern w:val="2"/>
                <w:szCs w:val="24"/>
              </w:rPr>
              <w:t>Direktorė Renata Lukauskienė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AB42D2" w:rsidRDefault="00AB42D2" w:rsidP="00AB42D2">
            <w:pPr>
              <w:jc w:val="center"/>
              <w:rPr>
                <w:b/>
                <w:bCs/>
                <w:kern w:val="2"/>
                <w:szCs w:val="24"/>
              </w:rPr>
            </w:pPr>
            <w:r>
              <w:rPr>
                <w:color w:val="4472C4"/>
                <w:kern w:val="2"/>
                <w:szCs w:val="24"/>
              </w:rPr>
              <w:t>(nurodomos atstovo pareigos, vardas, pavardė)</w:t>
            </w:r>
          </w:p>
        </w:tc>
      </w:tr>
      <w:tr w:rsidR="00AB42D2" w14:paraId="2190A91A" w14:textId="77777777">
        <w:tc>
          <w:tcPr>
            <w:tcW w:w="4787" w:type="dxa"/>
            <w:gridSpan w:val="2"/>
            <w:tcBorders>
              <w:top w:val="single" w:sz="4" w:space="0" w:color="auto"/>
              <w:left w:val="single" w:sz="4" w:space="0" w:color="auto"/>
              <w:bottom w:val="single" w:sz="4" w:space="0" w:color="auto"/>
              <w:right w:val="single" w:sz="4" w:space="0" w:color="auto"/>
            </w:tcBorders>
          </w:tcPr>
          <w:p w14:paraId="73FA2CDA" w14:textId="77777777" w:rsidR="00AB42D2" w:rsidRDefault="00AB42D2" w:rsidP="00AB42D2">
            <w:pPr>
              <w:jc w:val="center"/>
              <w:rPr>
                <w:b/>
                <w:bCs/>
                <w:color w:val="4472C4"/>
                <w:kern w:val="2"/>
                <w:szCs w:val="24"/>
              </w:rPr>
            </w:pPr>
          </w:p>
          <w:p w14:paraId="0CC6C66D" w14:textId="76C55896" w:rsidR="00AB42D2" w:rsidRDefault="00AB42D2" w:rsidP="00AB42D2">
            <w:pPr>
              <w:jc w:val="center"/>
              <w:rPr>
                <w:b/>
                <w:bCs/>
                <w:color w:val="4472C4"/>
                <w:kern w:val="2"/>
                <w:szCs w:val="24"/>
              </w:rPr>
            </w:pPr>
            <w:r>
              <w:rPr>
                <w:b/>
                <w:bCs/>
                <w:color w:val="4472C4"/>
                <w:kern w:val="2"/>
                <w:szCs w:val="24"/>
              </w:rPr>
              <w:t>(parašas)</w:t>
            </w: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AB42D2" w:rsidRDefault="00AB42D2" w:rsidP="00AB42D2">
            <w:pPr>
              <w:jc w:val="center"/>
              <w:rPr>
                <w:b/>
                <w:bCs/>
                <w:color w:val="4472C4"/>
                <w:kern w:val="2"/>
                <w:szCs w:val="24"/>
              </w:rPr>
            </w:pPr>
          </w:p>
          <w:p w14:paraId="449EF7AE" w14:textId="77777777" w:rsidR="00AB42D2" w:rsidRDefault="00AB42D2" w:rsidP="00AB42D2">
            <w:pPr>
              <w:jc w:val="center"/>
              <w:rPr>
                <w:b/>
                <w:bCs/>
                <w:color w:val="4472C4"/>
                <w:kern w:val="2"/>
                <w:szCs w:val="24"/>
              </w:rPr>
            </w:pPr>
            <w:r>
              <w:rPr>
                <w:b/>
                <w:bCs/>
                <w:color w:val="4472C4"/>
                <w:kern w:val="2"/>
                <w:szCs w:val="24"/>
              </w:rPr>
              <w:t>(parašas)</w:t>
            </w:r>
          </w:p>
        </w:tc>
      </w:tr>
    </w:tbl>
    <w:p w14:paraId="57F6837A" w14:textId="1D3C1D4C" w:rsidR="00B767F3" w:rsidRDefault="00DD7479" w:rsidP="00FF2EC7">
      <w:pPr>
        <w:jc w:val="center"/>
        <w:rPr>
          <w:color w:val="000000"/>
          <w:szCs w:val="24"/>
        </w:rPr>
      </w:pPr>
      <w:r>
        <w:rPr>
          <w:color w:val="000000"/>
          <w:szCs w:val="24"/>
        </w:rPr>
        <w:t>_______________</w:t>
      </w:r>
    </w:p>
    <w:p w14:paraId="263C9E37" w14:textId="11D19151" w:rsidR="00CC4F39" w:rsidRDefault="00CC4F39" w:rsidP="00FF2EC7">
      <w:pPr>
        <w:jc w:val="center"/>
      </w:pPr>
    </w:p>
    <w:p w14:paraId="1F13BFD9" w14:textId="19862DFE" w:rsidR="00CC4F39" w:rsidRDefault="00CC4F39" w:rsidP="00CC4F39"/>
    <w:sectPr w:rsidR="00CC4F39">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AAEA8" w14:textId="77777777" w:rsidR="00866D89" w:rsidRDefault="00866D89">
      <w:r>
        <w:separator/>
      </w:r>
    </w:p>
  </w:endnote>
  <w:endnote w:type="continuationSeparator" w:id="0">
    <w:p w14:paraId="78C17AB7" w14:textId="77777777" w:rsidR="00866D89" w:rsidRDefault="00866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795C2" w14:textId="77777777" w:rsidR="00866D89" w:rsidRDefault="00866D89">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7AD10" w14:textId="77777777" w:rsidR="00866D89" w:rsidRDefault="00866D89">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4DC3F" w14:textId="77777777" w:rsidR="00866D89" w:rsidRDefault="00866D89">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848DB" w14:textId="77777777" w:rsidR="00866D89" w:rsidRDefault="00866D89">
      <w:r>
        <w:separator/>
      </w:r>
    </w:p>
  </w:footnote>
  <w:footnote w:type="continuationSeparator" w:id="0">
    <w:p w14:paraId="5420AC00" w14:textId="77777777" w:rsidR="00866D89" w:rsidRDefault="00866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8E8F8" w14:textId="77777777" w:rsidR="00866D89" w:rsidRDefault="00866D89">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91EB4" w14:textId="77777777" w:rsidR="00866D89" w:rsidRDefault="00866D89">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747CF" w14:textId="5C9D78CB" w:rsidR="00866D89" w:rsidRPr="006F1781" w:rsidRDefault="00866D89" w:rsidP="006F1781">
    <w:pPr>
      <w:tabs>
        <w:tab w:val="center" w:pos="4680"/>
        <w:tab w:val="right" w:pos="9360"/>
      </w:tabs>
      <w:jc w:val="right"/>
      <w:rPr>
        <w:b/>
        <w:i/>
      </w:rPr>
    </w:pPr>
    <w:r w:rsidRPr="006F1781">
      <w:rPr>
        <w:b/>
        <w:i/>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3336C"/>
    <w:multiLevelType w:val="hybridMultilevel"/>
    <w:tmpl w:val="32704CAA"/>
    <w:lvl w:ilvl="0" w:tplc="04090017">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EF604AF"/>
    <w:multiLevelType w:val="hybridMultilevel"/>
    <w:tmpl w:val="AE8010A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7721689">
    <w:abstractNumId w:val="0"/>
  </w:num>
  <w:num w:numId="2" w16cid:durableId="7595206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2F0E"/>
    <w:rsid w:val="00022A92"/>
    <w:rsid w:val="0006255B"/>
    <w:rsid w:val="000926F5"/>
    <w:rsid w:val="000A0371"/>
    <w:rsid w:val="000C21FA"/>
    <w:rsid w:val="000E4CB0"/>
    <w:rsid w:val="000F39AF"/>
    <w:rsid w:val="000F5194"/>
    <w:rsid w:val="000F69D3"/>
    <w:rsid w:val="00115A80"/>
    <w:rsid w:val="001233D2"/>
    <w:rsid w:val="001A33CF"/>
    <w:rsid w:val="001A595C"/>
    <w:rsid w:val="001A63E0"/>
    <w:rsid w:val="001A77FF"/>
    <w:rsid w:val="001B09FD"/>
    <w:rsid w:val="001B2EB7"/>
    <w:rsid w:val="001B4047"/>
    <w:rsid w:val="001C20B3"/>
    <w:rsid w:val="001D3AE3"/>
    <w:rsid w:val="00201517"/>
    <w:rsid w:val="00202E5E"/>
    <w:rsid w:val="00203866"/>
    <w:rsid w:val="00210E19"/>
    <w:rsid w:val="002279A7"/>
    <w:rsid w:val="002757D3"/>
    <w:rsid w:val="002873BD"/>
    <w:rsid w:val="002937AD"/>
    <w:rsid w:val="002D4EA6"/>
    <w:rsid w:val="002E13BA"/>
    <w:rsid w:val="002F0B5F"/>
    <w:rsid w:val="003241AA"/>
    <w:rsid w:val="003436D8"/>
    <w:rsid w:val="00345F5E"/>
    <w:rsid w:val="0036039E"/>
    <w:rsid w:val="003603D5"/>
    <w:rsid w:val="003605DD"/>
    <w:rsid w:val="00366BDC"/>
    <w:rsid w:val="0037770A"/>
    <w:rsid w:val="00382772"/>
    <w:rsid w:val="00390EF3"/>
    <w:rsid w:val="003B0E92"/>
    <w:rsid w:val="003B2818"/>
    <w:rsid w:val="003D1924"/>
    <w:rsid w:val="003E5D1D"/>
    <w:rsid w:val="003F5DCB"/>
    <w:rsid w:val="00420490"/>
    <w:rsid w:val="00440B63"/>
    <w:rsid w:val="00443F9E"/>
    <w:rsid w:val="00453DD0"/>
    <w:rsid w:val="00456999"/>
    <w:rsid w:val="004A24B0"/>
    <w:rsid w:val="004B433C"/>
    <w:rsid w:val="004E5A42"/>
    <w:rsid w:val="00505EA8"/>
    <w:rsid w:val="0056014F"/>
    <w:rsid w:val="005622CC"/>
    <w:rsid w:val="00566CC5"/>
    <w:rsid w:val="005828DD"/>
    <w:rsid w:val="00587E3C"/>
    <w:rsid w:val="005E20E7"/>
    <w:rsid w:val="00610B3B"/>
    <w:rsid w:val="00633C90"/>
    <w:rsid w:val="0064222A"/>
    <w:rsid w:val="00665255"/>
    <w:rsid w:val="00672AA6"/>
    <w:rsid w:val="0069610D"/>
    <w:rsid w:val="006A292F"/>
    <w:rsid w:val="006B2F38"/>
    <w:rsid w:val="006B7F4E"/>
    <w:rsid w:val="006F1781"/>
    <w:rsid w:val="00705105"/>
    <w:rsid w:val="00752EE9"/>
    <w:rsid w:val="00763214"/>
    <w:rsid w:val="00780292"/>
    <w:rsid w:val="007919E1"/>
    <w:rsid w:val="00793D57"/>
    <w:rsid w:val="007A1542"/>
    <w:rsid w:val="007F2E10"/>
    <w:rsid w:val="007F735A"/>
    <w:rsid w:val="0080010B"/>
    <w:rsid w:val="008015F9"/>
    <w:rsid w:val="00812C79"/>
    <w:rsid w:val="00832F32"/>
    <w:rsid w:val="00837D9A"/>
    <w:rsid w:val="008474FC"/>
    <w:rsid w:val="0084754A"/>
    <w:rsid w:val="00860584"/>
    <w:rsid w:val="0086392C"/>
    <w:rsid w:val="00863F98"/>
    <w:rsid w:val="00866D89"/>
    <w:rsid w:val="008A427A"/>
    <w:rsid w:val="008D409B"/>
    <w:rsid w:val="008E23B4"/>
    <w:rsid w:val="008F6029"/>
    <w:rsid w:val="009476D9"/>
    <w:rsid w:val="009A4080"/>
    <w:rsid w:val="009C551E"/>
    <w:rsid w:val="009D1A0A"/>
    <w:rsid w:val="009E328B"/>
    <w:rsid w:val="00A60F5C"/>
    <w:rsid w:val="00A62BA6"/>
    <w:rsid w:val="00A85836"/>
    <w:rsid w:val="00A85CAA"/>
    <w:rsid w:val="00AB42D2"/>
    <w:rsid w:val="00AD35C3"/>
    <w:rsid w:val="00B00685"/>
    <w:rsid w:val="00B02555"/>
    <w:rsid w:val="00B265F6"/>
    <w:rsid w:val="00B36EFA"/>
    <w:rsid w:val="00B46C18"/>
    <w:rsid w:val="00B51477"/>
    <w:rsid w:val="00B66837"/>
    <w:rsid w:val="00B66F43"/>
    <w:rsid w:val="00B750AC"/>
    <w:rsid w:val="00B767F3"/>
    <w:rsid w:val="00B7784A"/>
    <w:rsid w:val="00B86590"/>
    <w:rsid w:val="00BC230C"/>
    <w:rsid w:val="00C13BBC"/>
    <w:rsid w:val="00C25135"/>
    <w:rsid w:val="00C46746"/>
    <w:rsid w:val="00C74131"/>
    <w:rsid w:val="00C908C4"/>
    <w:rsid w:val="00C975DC"/>
    <w:rsid w:val="00CC4F39"/>
    <w:rsid w:val="00D10A9E"/>
    <w:rsid w:val="00D2239E"/>
    <w:rsid w:val="00D3203D"/>
    <w:rsid w:val="00D353AB"/>
    <w:rsid w:val="00D42BEC"/>
    <w:rsid w:val="00D54589"/>
    <w:rsid w:val="00D622E0"/>
    <w:rsid w:val="00D85CDB"/>
    <w:rsid w:val="00DC0B48"/>
    <w:rsid w:val="00DC6910"/>
    <w:rsid w:val="00DD7479"/>
    <w:rsid w:val="00E116E7"/>
    <w:rsid w:val="00E32504"/>
    <w:rsid w:val="00E4051E"/>
    <w:rsid w:val="00E50920"/>
    <w:rsid w:val="00E61CD3"/>
    <w:rsid w:val="00E91B0E"/>
    <w:rsid w:val="00EB63DF"/>
    <w:rsid w:val="00EC2EB2"/>
    <w:rsid w:val="00ED5B64"/>
    <w:rsid w:val="00F11C28"/>
    <w:rsid w:val="00F47D52"/>
    <w:rsid w:val="00F72F91"/>
    <w:rsid w:val="00F85EB8"/>
    <w:rsid w:val="00FA599D"/>
    <w:rsid w:val="00FB6954"/>
    <w:rsid w:val="00FE7F65"/>
    <w:rsid w:val="00FF05D2"/>
    <w:rsid w:val="00FF2E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basedOn w:val="Numatytasispastraiposriftas"/>
    <w:uiPriority w:val="99"/>
    <w:unhideWhenUsed/>
    <w:rsid w:val="00566CC5"/>
    <w:rPr>
      <w:color w:val="0000FF"/>
      <w:u w:val="single"/>
    </w:rPr>
  </w:style>
  <w:style w:type="paragraph" w:styleId="Sraopastraipa">
    <w:name w:val="List Paragraph"/>
    <w:basedOn w:val="prastasis"/>
    <w:uiPriority w:val="34"/>
    <w:qFormat/>
    <w:rsid w:val="00E32504"/>
    <w:pPr>
      <w:ind w:left="720"/>
      <w:contextualSpacing/>
    </w:pPr>
  </w:style>
  <w:style w:type="paragraph" w:styleId="Puslapioinaostekstas">
    <w:name w:val="footnote text"/>
    <w:basedOn w:val="prastasis"/>
    <w:link w:val="PuslapioinaostekstasDiagrama"/>
    <w:uiPriority w:val="99"/>
    <w:semiHidden/>
    <w:unhideWhenUsed/>
    <w:rsid w:val="00E32504"/>
    <w:rPr>
      <w:sz w:val="20"/>
    </w:rPr>
  </w:style>
  <w:style w:type="character" w:customStyle="1" w:styleId="PuslapioinaostekstasDiagrama">
    <w:name w:val="Puslapio išnašos tekstas Diagrama"/>
    <w:basedOn w:val="Numatytasispastraiposriftas"/>
    <w:link w:val="Puslapioinaostekstas"/>
    <w:uiPriority w:val="99"/>
    <w:semiHidden/>
    <w:rsid w:val="00E32504"/>
    <w:rPr>
      <w:sz w:val="20"/>
    </w:rPr>
  </w:style>
  <w:style w:type="character" w:styleId="Puslapioinaosnuoroda">
    <w:name w:val="footnote reference"/>
    <w:basedOn w:val="Numatytasispastraiposriftas"/>
    <w:uiPriority w:val="99"/>
    <w:semiHidden/>
    <w:unhideWhenUsed/>
    <w:rsid w:val="00E32504"/>
    <w:rPr>
      <w:vertAlign w:val="superscript"/>
    </w:rPr>
  </w:style>
  <w:style w:type="table" w:styleId="Lentelstinklelis">
    <w:name w:val="Table Grid"/>
    <w:basedOn w:val="prastojilentel"/>
    <w:uiPriority w:val="39"/>
    <w:rsid w:val="00CC4F39"/>
    <w:rPr>
      <w:rFonts w:asciiTheme="minorHAnsi" w:eastAsiaTheme="minorHAnsi" w:hAnsiTheme="minorHAnsi" w:cstheme="minorBidi"/>
      <w:kern w:val="2"/>
      <w:sz w:val="22"/>
      <w:szCs w:val="22"/>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Numatytasispastraiposriftas"/>
    <w:rsid w:val="00B66F43"/>
  </w:style>
  <w:style w:type="paragraph" w:styleId="Debesliotekstas">
    <w:name w:val="Balloon Text"/>
    <w:basedOn w:val="prastasis"/>
    <w:link w:val="DebesliotekstasDiagrama"/>
    <w:semiHidden/>
    <w:unhideWhenUsed/>
    <w:rsid w:val="002873BD"/>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2873BD"/>
    <w:rPr>
      <w:rFonts w:ascii="Segoe UI" w:hAnsi="Segoe UI" w:cs="Segoe UI"/>
      <w:sz w:val="18"/>
      <w:szCs w:val="18"/>
    </w:rPr>
  </w:style>
  <w:style w:type="paragraph" w:styleId="Betarp">
    <w:name w:val="No Spacing"/>
    <w:link w:val="BetarpDiagrama"/>
    <w:uiPriority w:val="1"/>
    <w:qFormat/>
    <w:rsid w:val="00B66837"/>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B66837"/>
    <w:rPr>
      <w:rFonts w:asciiTheme="minorHAnsi" w:eastAsiaTheme="minorEastAsia" w:hAnsiTheme="minorHAnsi" w:cstheme="minorBidi"/>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8359256">
      <w:bodyDiv w:val="1"/>
      <w:marLeft w:val="0"/>
      <w:marRight w:val="0"/>
      <w:marTop w:val="0"/>
      <w:marBottom w:val="0"/>
      <w:divBdr>
        <w:top w:val="none" w:sz="0" w:space="0" w:color="auto"/>
        <w:left w:val="none" w:sz="0" w:space="0" w:color="auto"/>
        <w:bottom w:val="none" w:sz="0" w:space="0" w:color="auto"/>
        <w:right w:val="none" w:sz="0" w:space="0" w:color="auto"/>
      </w:divBdr>
    </w:div>
    <w:div w:id="1894996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allto:+370%20445%2077611"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fo@kretingospspc.lt"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E11CA-F2B3-452C-ADAE-8B2E6E3B4B4C}">
  <ds:schemaRefs>
    <ds:schemaRef ds:uri="http://purl.org/dc/terms/"/>
    <ds:schemaRef ds:uri="http://schemas.microsoft.com/office/infopath/2007/PartnerControls"/>
    <ds:schemaRef ds:uri="9f7bfde5-fec1-41b1-af96-d0ead4fdf1a4"/>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e58d86aa-8fe5-4539-8203-03c44674af5d"/>
    <ds:schemaRef ds:uri="http://www.w3.org/XML/1998/namespace"/>
    <ds:schemaRef ds:uri="http://purl.org/dc/dcmitype/"/>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12772</Words>
  <Characters>7281</Characters>
  <Application>Microsoft Office Word</Application>
  <DocSecurity>0</DocSecurity>
  <Lines>60</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20013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2026-10-13T07:02:00Z</dcterms:created>
  <dcterms:modified xsi:type="dcterms:W3CDTF">2026-10-21T06:47:00Z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