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6054" w14:textId="77777777" w:rsidR="002319FF" w:rsidRPr="00D34961" w:rsidRDefault="00E16E3D">
      <w:pPr>
        <w:jc w:val="center"/>
        <w:rPr>
          <w:sz w:val="24"/>
          <w:szCs w:val="24"/>
        </w:rPr>
      </w:pPr>
      <w:r w:rsidRPr="00D34961">
        <w:rPr>
          <w:sz w:val="24"/>
          <w:szCs w:val="24"/>
        </w:rPr>
        <w:t xml:space="preserve"> </w:t>
      </w:r>
      <w:r w:rsidR="006A7C02" w:rsidRPr="00D34961">
        <w:rPr>
          <w:sz w:val="24"/>
          <w:szCs w:val="24"/>
        </w:rPr>
        <w:t xml:space="preserve"> </w:t>
      </w:r>
      <w:r w:rsidR="002012A7" w:rsidRPr="00D34961">
        <w:rPr>
          <w:noProof/>
          <w:sz w:val="24"/>
          <w:szCs w:val="24"/>
          <w:lang w:eastAsia="zh-CN"/>
        </w:rPr>
        <w:drawing>
          <wp:inline distT="0" distB="0" distL="0" distR="0" wp14:anchorId="22AA6323" wp14:editId="7DA9FEEB">
            <wp:extent cx="619125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244F7" w14:textId="77777777" w:rsidR="002319FF" w:rsidRPr="00D34961" w:rsidRDefault="002319FF">
      <w:pPr>
        <w:jc w:val="center"/>
        <w:rPr>
          <w:sz w:val="24"/>
          <w:szCs w:val="24"/>
        </w:rPr>
      </w:pPr>
    </w:p>
    <w:p w14:paraId="5B7C9863" w14:textId="77777777" w:rsidR="002319FF" w:rsidRPr="00D34961" w:rsidRDefault="002012A7">
      <w:pPr>
        <w:jc w:val="center"/>
        <w:rPr>
          <w:b/>
          <w:sz w:val="24"/>
          <w:szCs w:val="24"/>
        </w:rPr>
      </w:pPr>
      <w:r w:rsidRPr="00D34961">
        <w:rPr>
          <w:b/>
          <w:sz w:val="24"/>
          <w:szCs w:val="24"/>
        </w:rPr>
        <w:t>VILNIAUS MIESTO SAVIVALDYBĖS ADMINISTRACIJOS</w:t>
      </w:r>
    </w:p>
    <w:p w14:paraId="087AB667" w14:textId="71095643" w:rsidR="0045422F" w:rsidRPr="00D34961" w:rsidRDefault="00903ACD" w:rsidP="004542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VIEŠŲJŲ PIRKIMŲ SKYRIUS</w:t>
      </w:r>
    </w:p>
    <w:p w14:paraId="785D7519" w14:textId="77777777" w:rsidR="003E4F6B" w:rsidRPr="00D34961" w:rsidRDefault="003E4F6B">
      <w:pPr>
        <w:jc w:val="center"/>
        <w:rPr>
          <w:b/>
          <w:sz w:val="24"/>
          <w:szCs w:val="24"/>
        </w:rPr>
      </w:pPr>
    </w:p>
    <w:p w14:paraId="76057378" w14:textId="77777777" w:rsidR="002319FF" w:rsidRPr="00D34961" w:rsidRDefault="002319FF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97"/>
        <w:tblW w:w="9923" w:type="dxa"/>
        <w:jc w:val="center"/>
        <w:tblLook w:val="0000" w:firstRow="0" w:lastRow="0" w:firstColumn="0" w:lastColumn="0" w:noHBand="0" w:noVBand="0"/>
      </w:tblPr>
      <w:tblGrid>
        <w:gridCol w:w="4820"/>
        <w:gridCol w:w="278"/>
        <w:gridCol w:w="1134"/>
        <w:gridCol w:w="567"/>
        <w:gridCol w:w="3124"/>
      </w:tblGrid>
      <w:tr w:rsidR="003C75C6" w:rsidRPr="00D34961" w14:paraId="7446AD89" w14:textId="77777777">
        <w:trPr>
          <w:jc w:val="center"/>
        </w:trPr>
        <w:tc>
          <w:tcPr>
            <w:tcW w:w="4820" w:type="dxa"/>
            <w:vMerge w:val="restart"/>
            <w:shd w:val="clear" w:color="auto" w:fill="auto"/>
          </w:tcPr>
          <w:p w14:paraId="39B8F1B7" w14:textId="77777777" w:rsidR="002319FF" w:rsidRPr="00D34961" w:rsidRDefault="00590516">
            <w:pPr>
              <w:rPr>
                <w:sz w:val="24"/>
                <w:szCs w:val="24"/>
              </w:rPr>
            </w:pPr>
            <w:r w:rsidRPr="00D34961">
              <w:rPr>
                <w:sz w:val="24"/>
                <w:szCs w:val="24"/>
              </w:rPr>
              <w:t>T</w:t>
            </w:r>
            <w:r w:rsidR="002012A7" w:rsidRPr="00D34961">
              <w:rPr>
                <w:sz w:val="24"/>
                <w:szCs w:val="24"/>
              </w:rPr>
              <w:t xml:space="preserve">iekėjams </w:t>
            </w:r>
          </w:p>
          <w:p w14:paraId="1AEB08E0" w14:textId="77777777" w:rsidR="003E4F6B" w:rsidRPr="00D34961" w:rsidRDefault="003E4F6B">
            <w:pPr>
              <w:rPr>
                <w:sz w:val="24"/>
                <w:szCs w:val="24"/>
              </w:rPr>
            </w:pPr>
          </w:p>
          <w:p w14:paraId="77E75FFA" w14:textId="77777777" w:rsidR="003E4F6B" w:rsidRPr="00D34961" w:rsidRDefault="003E4F6B">
            <w:pPr>
              <w:rPr>
                <w:sz w:val="24"/>
                <w:szCs w:val="24"/>
              </w:rPr>
            </w:pPr>
          </w:p>
          <w:p w14:paraId="4A2BB9CE" w14:textId="45C028BB" w:rsidR="003E4F6B" w:rsidRPr="00D34961" w:rsidRDefault="003E4F6B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0A83ED61" w14:textId="00FCB0ED" w:rsidR="002319FF" w:rsidRPr="00D34961" w:rsidRDefault="00220268">
            <w:pPr>
              <w:ind w:left="33" w:hanging="33"/>
              <w:rPr>
                <w:sz w:val="24"/>
                <w:szCs w:val="24"/>
              </w:rPr>
            </w:pPr>
            <w:r w:rsidRPr="00D3496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14:paraId="0236580A" w14:textId="0B3F8823" w:rsidR="002319FF" w:rsidRPr="00D34961" w:rsidRDefault="002012A7">
            <w:pPr>
              <w:ind w:right="-108" w:hanging="108"/>
              <w:rPr>
                <w:sz w:val="24"/>
                <w:szCs w:val="24"/>
              </w:rPr>
            </w:pPr>
            <w:r w:rsidRPr="00D34961">
              <w:rPr>
                <w:sz w:val="24"/>
                <w:szCs w:val="24"/>
              </w:rPr>
              <w:t>20</w:t>
            </w:r>
            <w:r w:rsidR="004E2BCB" w:rsidRPr="00D34961">
              <w:rPr>
                <w:sz w:val="24"/>
                <w:szCs w:val="24"/>
              </w:rPr>
              <w:t>2</w:t>
            </w:r>
            <w:r w:rsidR="001C1F3D">
              <w:rPr>
                <w:sz w:val="24"/>
                <w:szCs w:val="24"/>
              </w:rPr>
              <w:t>5</w:t>
            </w:r>
            <w:r w:rsidRPr="00D34961">
              <w:rPr>
                <w:sz w:val="24"/>
                <w:szCs w:val="24"/>
              </w:rPr>
              <w:t>-</w:t>
            </w:r>
            <w:r w:rsidR="001C1F3D">
              <w:rPr>
                <w:sz w:val="24"/>
                <w:szCs w:val="24"/>
              </w:rPr>
              <w:t>02</w:t>
            </w:r>
            <w:r w:rsidRPr="00D34961">
              <w:rPr>
                <w:sz w:val="24"/>
                <w:szCs w:val="24"/>
              </w:rPr>
              <w:t>-</w:t>
            </w:r>
            <w:r w:rsidR="001C1F3D">
              <w:rPr>
                <w:sz w:val="24"/>
                <w:szCs w:val="24"/>
              </w:rPr>
              <w:t>03</w:t>
            </w:r>
            <w:r w:rsidR="00907931" w:rsidRPr="00D3496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14:paraId="79DC3B24" w14:textId="77777777" w:rsidR="002319FF" w:rsidRPr="00D34961" w:rsidRDefault="002012A7">
            <w:pPr>
              <w:ind w:right="-113"/>
              <w:rPr>
                <w:sz w:val="24"/>
                <w:szCs w:val="24"/>
              </w:rPr>
            </w:pPr>
            <w:r w:rsidRPr="00D34961">
              <w:rPr>
                <w:sz w:val="24"/>
                <w:szCs w:val="24"/>
              </w:rPr>
              <w:t>Nr.</w:t>
            </w:r>
          </w:p>
        </w:tc>
        <w:tc>
          <w:tcPr>
            <w:tcW w:w="3124" w:type="dxa"/>
            <w:shd w:val="clear" w:color="auto" w:fill="auto"/>
          </w:tcPr>
          <w:p w14:paraId="10D5C72C" w14:textId="1EC13B2C" w:rsidR="002319FF" w:rsidRPr="00D34961" w:rsidRDefault="002319FF">
            <w:pPr>
              <w:rPr>
                <w:sz w:val="24"/>
                <w:szCs w:val="24"/>
              </w:rPr>
            </w:pPr>
          </w:p>
        </w:tc>
      </w:tr>
      <w:tr w:rsidR="003C75C6" w:rsidRPr="00D34961" w14:paraId="130B4BDD" w14:textId="77777777">
        <w:trPr>
          <w:jc w:val="center"/>
        </w:trPr>
        <w:tc>
          <w:tcPr>
            <w:tcW w:w="4820" w:type="dxa"/>
            <w:vMerge/>
            <w:shd w:val="clear" w:color="auto" w:fill="auto"/>
          </w:tcPr>
          <w:p w14:paraId="567C56B5" w14:textId="77777777" w:rsidR="002319FF" w:rsidRPr="00D34961" w:rsidRDefault="002319FF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7B1733FE" w14:textId="77777777" w:rsidR="002319FF" w:rsidRPr="00D34961" w:rsidRDefault="002319FF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4329A19" w14:textId="77777777" w:rsidR="002319FF" w:rsidRPr="00D34961" w:rsidRDefault="002319FF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44E909D" w14:textId="77777777" w:rsidR="002319FF" w:rsidRPr="00D34961" w:rsidRDefault="002319FF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14:paraId="350EC794" w14:textId="77777777" w:rsidR="002319FF" w:rsidRPr="00D34961" w:rsidRDefault="002319FF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</w:rPr>
            </w:pPr>
          </w:p>
        </w:tc>
      </w:tr>
      <w:tr w:rsidR="003C75C6" w:rsidRPr="00D34961" w14:paraId="64477B7B" w14:textId="77777777">
        <w:trPr>
          <w:jc w:val="center"/>
        </w:trPr>
        <w:tc>
          <w:tcPr>
            <w:tcW w:w="4820" w:type="dxa"/>
            <w:vMerge/>
            <w:shd w:val="clear" w:color="auto" w:fill="auto"/>
          </w:tcPr>
          <w:p w14:paraId="336A219F" w14:textId="77777777" w:rsidR="002319FF" w:rsidRPr="00D34961" w:rsidRDefault="002319FF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09989D6B" w14:textId="77777777" w:rsidR="002319FF" w:rsidRPr="00D34961" w:rsidRDefault="002319FF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DBBE61" w14:textId="77777777" w:rsidR="002319FF" w:rsidRPr="00D34961" w:rsidRDefault="002319FF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F236509" w14:textId="77777777" w:rsidR="002319FF" w:rsidRPr="00D34961" w:rsidRDefault="002319FF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14:paraId="5BE7BCEB" w14:textId="77777777" w:rsidR="002319FF" w:rsidRPr="00D34961" w:rsidRDefault="002319FF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</w:rPr>
            </w:pPr>
          </w:p>
        </w:tc>
      </w:tr>
    </w:tbl>
    <w:p w14:paraId="7CAC02DB" w14:textId="768FFB20" w:rsidR="009A1E78" w:rsidRPr="00D34961" w:rsidRDefault="00590516" w:rsidP="00590516">
      <w:pPr>
        <w:jc w:val="both"/>
        <w:rPr>
          <w:b/>
          <w:sz w:val="24"/>
          <w:szCs w:val="24"/>
        </w:rPr>
      </w:pPr>
      <w:r w:rsidRPr="00D34961">
        <w:rPr>
          <w:b/>
          <w:sz w:val="24"/>
          <w:szCs w:val="24"/>
        </w:rPr>
        <w:t>DĖL PIRKIMO DOKUMENTO PROJEKTUI (TECHNINEI SPECIFIKACIJAI) PATEIKTŲ PAKLAUSIMŲ</w:t>
      </w:r>
    </w:p>
    <w:p w14:paraId="504130DB" w14:textId="77777777" w:rsidR="003E4F6B" w:rsidRPr="00D34961" w:rsidRDefault="003E4F6B" w:rsidP="00590516">
      <w:pPr>
        <w:jc w:val="both"/>
        <w:rPr>
          <w:b/>
          <w:caps/>
          <w:sz w:val="24"/>
          <w:szCs w:val="24"/>
        </w:rPr>
      </w:pPr>
    </w:p>
    <w:p w14:paraId="41B067B9" w14:textId="6CB555F7" w:rsidR="007A1C12" w:rsidRP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/>
          <w:szCs w:val="24"/>
        </w:rPr>
      </w:pPr>
      <w:r w:rsidRPr="001C1F3D">
        <w:rPr>
          <w:b/>
          <w:szCs w:val="24"/>
        </w:rPr>
        <w:t>1 k</w:t>
      </w:r>
      <w:r w:rsidR="003F01C9" w:rsidRPr="001C1F3D">
        <w:rPr>
          <w:b/>
          <w:szCs w:val="24"/>
        </w:rPr>
        <w:t>lausimas:</w:t>
      </w:r>
    </w:p>
    <w:p w14:paraId="2214B61A" w14:textId="190CB7C0" w:rsidR="001C1F3D" w:rsidRP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Cs/>
          <w:szCs w:val="24"/>
        </w:rPr>
      </w:pPr>
      <w:r w:rsidRPr="001C1F3D">
        <w:rPr>
          <w:bCs/>
          <w:szCs w:val="24"/>
        </w:rPr>
        <w:t>Techninės specifikacijos punktas 1.3 kartojasi du kartus.</w:t>
      </w:r>
    </w:p>
    <w:p w14:paraId="0AAC4BB2" w14:textId="77777777" w:rsid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/>
          <w:szCs w:val="24"/>
        </w:rPr>
      </w:pPr>
    </w:p>
    <w:p w14:paraId="2C112F73" w14:textId="16D87FD2" w:rsidR="001C1F3D" w:rsidRP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/>
          <w:szCs w:val="24"/>
        </w:rPr>
      </w:pPr>
      <w:r w:rsidRPr="001C1F3D">
        <w:rPr>
          <w:b/>
          <w:szCs w:val="24"/>
        </w:rPr>
        <w:t>2</w:t>
      </w:r>
      <w:r w:rsidRPr="001C1F3D">
        <w:rPr>
          <w:b/>
          <w:szCs w:val="24"/>
        </w:rPr>
        <w:t xml:space="preserve"> </w:t>
      </w:r>
      <w:r w:rsidRPr="001C1F3D">
        <w:rPr>
          <w:b/>
          <w:szCs w:val="24"/>
        </w:rPr>
        <w:t>k</w:t>
      </w:r>
      <w:r w:rsidRPr="001C1F3D">
        <w:rPr>
          <w:b/>
          <w:szCs w:val="24"/>
        </w:rPr>
        <w:t>lausimas:</w:t>
      </w:r>
    </w:p>
    <w:p w14:paraId="1EA90489" w14:textId="3E20DFFB" w:rsidR="001C1F3D" w:rsidRP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Cs/>
          <w:szCs w:val="24"/>
        </w:rPr>
      </w:pPr>
      <w:r w:rsidRPr="001C1F3D">
        <w:rPr>
          <w:bCs/>
          <w:szCs w:val="24"/>
        </w:rPr>
        <w:t>Antrajame punkte 1.3  nurodyta  reikalavimas sertifikato galiojimo trukmei: "turi galioti ne trumpiau kaip 3-4 metus nuo sutarties su Klientu pasirašymo dienos".  Techninės specifikacijos punktas 3 nurodo paslaugų teikimo trukmę 36 mėn., tai yra 3 metus. Vadinasi, tą pačią dieną, kai sutartis baigiasi, reikia iš naujo pradėti dėti laiko žymas, kurios yra uždėtos  per 3 metus sutarties vykdymo laikotarpiu, su grėsme prarasti elektroninių parašų, o tuo pačiu ir elektroninių dokumentų, galiojimą.</w:t>
      </w:r>
      <w:r>
        <w:rPr>
          <w:bCs/>
          <w:szCs w:val="24"/>
        </w:rPr>
        <w:t xml:space="preserve"> </w:t>
      </w:r>
      <w:r w:rsidRPr="001C1F3D">
        <w:rPr>
          <w:bCs/>
          <w:szCs w:val="24"/>
        </w:rPr>
        <w:t xml:space="preserve">Būtų tikslingiau ir taupiau sertifikato galiojimo trukmę padidinti, pavyzdžiui, dvigubai. </w:t>
      </w:r>
    </w:p>
    <w:p w14:paraId="0583C2FC" w14:textId="77777777" w:rsidR="001C1F3D" w:rsidRP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Cs/>
          <w:szCs w:val="24"/>
        </w:rPr>
      </w:pPr>
    </w:p>
    <w:p w14:paraId="24A6F796" w14:textId="5E52BFA4" w:rsidR="001C1F3D" w:rsidRP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/>
          <w:szCs w:val="24"/>
        </w:rPr>
      </w:pPr>
      <w:r w:rsidRPr="001C1F3D">
        <w:rPr>
          <w:b/>
          <w:szCs w:val="24"/>
        </w:rPr>
        <w:t>3</w:t>
      </w:r>
      <w:r w:rsidRPr="001C1F3D">
        <w:rPr>
          <w:b/>
          <w:szCs w:val="24"/>
        </w:rPr>
        <w:t xml:space="preserve"> </w:t>
      </w:r>
      <w:r w:rsidRPr="001C1F3D">
        <w:rPr>
          <w:b/>
          <w:szCs w:val="24"/>
        </w:rPr>
        <w:t>k</w:t>
      </w:r>
      <w:r w:rsidRPr="001C1F3D">
        <w:rPr>
          <w:b/>
          <w:szCs w:val="24"/>
        </w:rPr>
        <w:t>lausimas:</w:t>
      </w:r>
    </w:p>
    <w:p w14:paraId="00407D29" w14:textId="2E69A32B" w:rsidR="001C1F3D" w:rsidRP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Cs/>
          <w:szCs w:val="24"/>
        </w:rPr>
      </w:pPr>
      <w:r w:rsidRPr="001C1F3D">
        <w:rPr>
          <w:bCs/>
          <w:szCs w:val="24"/>
        </w:rPr>
        <w:t>Punkte 1.7, matomai, paslaugos turi būti pardėtos teikti nuo 2025-05-16.</w:t>
      </w:r>
    </w:p>
    <w:p w14:paraId="653A63F9" w14:textId="77777777" w:rsid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/>
          <w:szCs w:val="24"/>
        </w:rPr>
      </w:pPr>
    </w:p>
    <w:p w14:paraId="660EF7DD" w14:textId="0E3D6AE4" w:rsidR="001C1F3D" w:rsidRP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/>
          <w:szCs w:val="24"/>
        </w:rPr>
      </w:pPr>
      <w:r w:rsidRPr="001C1F3D">
        <w:rPr>
          <w:b/>
          <w:szCs w:val="24"/>
        </w:rPr>
        <w:t>4</w:t>
      </w:r>
      <w:r w:rsidRPr="001C1F3D">
        <w:rPr>
          <w:b/>
          <w:szCs w:val="24"/>
        </w:rPr>
        <w:t xml:space="preserve"> </w:t>
      </w:r>
      <w:r w:rsidRPr="001C1F3D">
        <w:rPr>
          <w:b/>
          <w:szCs w:val="24"/>
        </w:rPr>
        <w:t>k</w:t>
      </w:r>
      <w:r w:rsidRPr="001C1F3D">
        <w:rPr>
          <w:b/>
          <w:szCs w:val="24"/>
        </w:rPr>
        <w:t>lausimas:</w:t>
      </w:r>
    </w:p>
    <w:p w14:paraId="49E4FB61" w14:textId="3F31CC13" w:rsidR="001C1F3D" w:rsidRP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Cs/>
          <w:szCs w:val="24"/>
        </w:rPr>
      </w:pPr>
      <w:r w:rsidRPr="001C1F3D">
        <w:rPr>
          <w:bCs/>
          <w:szCs w:val="24"/>
        </w:rPr>
        <w:t xml:space="preserve">Norime pasiteirauti ar bus suteiktos sąlygos pasitekti subtiekėją tiekėjo kvalifikacijai atitikti PVZ: (1.2. Paslaugų teikėjas turi būti kvalifikuotas patikimumo užtikrinimo paslaugų teikėjas). Neigiamu atveju prašome sudaryti sąlygas remtis </w:t>
      </w:r>
      <w:r w:rsidRPr="001C1F3D">
        <w:rPr>
          <w:bCs/>
          <w:szCs w:val="24"/>
        </w:rPr>
        <w:t>subtiekėjų</w:t>
      </w:r>
      <w:r w:rsidRPr="001C1F3D">
        <w:rPr>
          <w:bCs/>
          <w:szCs w:val="24"/>
        </w:rPr>
        <w:t xml:space="preserve"> kvalifikacijai atitikti.</w:t>
      </w:r>
    </w:p>
    <w:p w14:paraId="657004C2" w14:textId="77777777" w:rsid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/>
          <w:szCs w:val="24"/>
        </w:rPr>
      </w:pPr>
    </w:p>
    <w:p w14:paraId="33DEAF71" w14:textId="0C1A3BAD" w:rsidR="001C1F3D" w:rsidRP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/>
          <w:szCs w:val="24"/>
        </w:rPr>
      </w:pPr>
      <w:r w:rsidRPr="001C1F3D">
        <w:rPr>
          <w:b/>
          <w:szCs w:val="24"/>
        </w:rPr>
        <w:t>5</w:t>
      </w:r>
      <w:r w:rsidRPr="001C1F3D">
        <w:rPr>
          <w:b/>
          <w:szCs w:val="24"/>
        </w:rPr>
        <w:t xml:space="preserve"> klausimas:</w:t>
      </w:r>
    </w:p>
    <w:p w14:paraId="4CDC20AF" w14:textId="794CE468" w:rsidR="001C1F3D" w:rsidRP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Cs/>
          <w:szCs w:val="24"/>
        </w:rPr>
      </w:pPr>
      <w:r w:rsidRPr="001C1F3D">
        <w:rPr>
          <w:bCs/>
          <w:szCs w:val="24"/>
        </w:rPr>
        <w:t>Specifikacijoje nėra aprašoma integracija kuri bus privaloma įgyvendinti pirkimo objektą. Vilniaus miesto savivaldybės administracija prisiima integravimo kaštus? Kadangi tai nėra įtraukta į pirkimo objektą.</w:t>
      </w:r>
    </w:p>
    <w:p w14:paraId="6B0BC7B4" w14:textId="77777777" w:rsidR="00903ACD" w:rsidRPr="00903ACD" w:rsidRDefault="00903ACD" w:rsidP="00903ACD">
      <w:pPr>
        <w:jc w:val="both"/>
        <w:rPr>
          <w:rFonts w:eastAsia="Aptos"/>
          <w:kern w:val="2"/>
          <w:sz w:val="24"/>
          <w:szCs w:val="24"/>
          <w14:ligatures w14:val="standardContextual"/>
        </w:rPr>
      </w:pPr>
    </w:p>
    <w:p w14:paraId="1CF2384A" w14:textId="77777777" w:rsidR="00903ACD" w:rsidRPr="00903ACD" w:rsidRDefault="00903ACD" w:rsidP="00903ACD">
      <w:pPr>
        <w:jc w:val="both"/>
        <w:rPr>
          <w:b/>
          <w:szCs w:val="24"/>
        </w:rPr>
      </w:pPr>
    </w:p>
    <w:p w14:paraId="405388B2" w14:textId="6FE92192" w:rsidR="004E2BCB" w:rsidRPr="00D34961" w:rsidRDefault="001C1F3D" w:rsidP="000D0C2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1-5 a</w:t>
      </w:r>
      <w:r w:rsidR="00A70A24" w:rsidRPr="00D34961">
        <w:rPr>
          <w:b/>
          <w:sz w:val="24"/>
          <w:szCs w:val="24"/>
        </w:rPr>
        <w:t>tsakymas</w:t>
      </w:r>
      <w:r w:rsidR="004E2BCB" w:rsidRPr="00D34961">
        <w:rPr>
          <w:b/>
          <w:sz w:val="24"/>
          <w:szCs w:val="24"/>
        </w:rPr>
        <w:t>:</w:t>
      </w:r>
    </w:p>
    <w:p w14:paraId="69C2F543" w14:textId="156ADFC6" w:rsidR="00913C5B" w:rsidRPr="00903ACD" w:rsidRDefault="00913C5B" w:rsidP="00903ACD">
      <w:pPr>
        <w:widowControl w:val="0"/>
        <w:ind w:firstLine="567"/>
        <w:jc w:val="both"/>
        <w:rPr>
          <w:rFonts w:ascii="Calibri" w:hAnsi="Calibri" w:cs="Calibri"/>
          <w:color w:val="333333"/>
          <w:sz w:val="23"/>
          <w:szCs w:val="23"/>
          <w:lang w:eastAsia="lt-LT"/>
        </w:rPr>
      </w:pPr>
      <w:r w:rsidRPr="00D34961">
        <w:rPr>
          <w:sz w:val="24"/>
          <w:szCs w:val="24"/>
        </w:rPr>
        <w:t xml:space="preserve">Informuojame, kad perkančioji organizacija susipažino su Jūsų gautais pasiūlymais ir pastabomis dėl </w:t>
      </w:r>
      <w:r w:rsidRPr="001C1F3D">
        <w:rPr>
          <w:sz w:val="24"/>
          <w:szCs w:val="24"/>
        </w:rPr>
        <w:t>"</w:t>
      </w:r>
      <w:r w:rsidR="001C1F3D" w:rsidRPr="001C1F3D">
        <w:rPr>
          <w:sz w:val="24"/>
          <w:szCs w:val="24"/>
          <w:shd w:val="clear" w:color="auto" w:fill="FFFFFF"/>
        </w:rPr>
        <w:t>Kvalifikuotų elektroninių laiko žymų kūrimo paslaugos</w:t>
      </w:r>
      <w:r w:rsidRPr="001C1F3D">
        <w:rPr>
          <w:sz w:val="24"/>
          <w:szCs w:val="24"/>
        </w:rPr>
        <w:t xml:space="preserve">" </w:t>
      </w:r>
      <w:r w:rsidRPr="00D34961">
        <w:rPr>
          <w:sz w:val="24"/>
          <w:szCs w:val="24"/>
        </w:rPr>
        <w:t>techninės specifikacijos</w:t>
      </w:r>
      <w:r w:rsidR="00903ACD">
        <w:rPr>
          <w:sz w:val="24"/>
          <w:szCs w:val="24"/>
        </w:rPr>
        <w:t xml:space="preserve"> </w:t>
      </w:r>
      <w:r w:rsidRPr="00D34961">
        <w:rPr>
          <w:sz w:val="24"/>
          <w:szCs w:val="24"/>
        </w:rPr>
        <w:t>projekto</w:t>
      </w:r>
      <w:r w:rsidR="001C1F3D">
        <w:rPr>
          <w:sz w:val="24"/>
          <w:szCs w:val="24"/>
        </w:rPr>
        <w:t xml:space="preserve"> </w:t>
      </w:r>
      <w:r w:rsidRPr="00D34961">
        <w:rPr>
          <w:sz w:val="24"/>
          <w:szCs w:val="24"/>
        </w:rPr>
        <w:t xml:space="preserve">(Nr. </w:t>
      </w:r>
      <w:r w:rsidR="001C1F3D" w:rsidRPr="001C1F3D">
        <w:rPr>
          <w:color w:val="333333"/>
          <w:sz w:val="24"/>
          <w:szCs w:val="24"/>
          <w:lang w:eastAsia="lt-LT"/>
        </w:rPr>
        <w:t>906756</w:t>
      </w:r>
      <w:r w:rsidRPr="00903ACD">
        <w:rPr>
          <w:color w:val="242424"/>
          <w:sz w:val="24"/>
          <w:szCs w:val="24"/>
        </w:rPr>
        <w:t>).</w:t>
      </w:r>
      <w:r w:rsidRPr="00D34961">
        <w:rPr>
          <w:color w:val="242424"/>
          <w:sz w:val="24"/>
          <w:szCs w:val="24"/>
        </w:rPr>
        <w:t xml:space="preserve"> Atsižvelgiant į gautus tiekėjo konstruktyvius pasiūlymus ir pastabas perkančioji organizacija spręs dėl pirkimo dokumentų koregavimo.</w:t>
      </w:r>
    </w:p>
    <w:p w14:paraId="29159B93" w14:textId="77777777" w:rsidR="00913C5B" w:rsidRDefault="00913C5B" w:rsidP="000D0C2C">
      <w:pPr>
        <w:ind w:firstLine="567"/>
        <w:jc w:val="both"/>
        <w:rPr>
          <w:b/>
          <w:sz w:val="24"/>
          <w:szCs w:val="24"/>
        </w:rPr>
      </w:pPr>
    </w:p>
    <w:p w14:paraId="0ABB22B7" w14:textId="40176A33" w:rsidR="004E2BCB" w:rsidRPr="00D34961" w:rsidRDefault="004E2BCB" w:rsidP="001C1F3D">
      <w:pPr>
        <w:jc w:val="both"/>
        <w:rPr>
          <w:rFonts w:eastAsia="MS Mincho"/>
          <w:sz w:val="24"/>
          <w:szCs w:val="24"/>
          <w:lang w:eastAsia="ar-SA"/>
        </w:rPr>
      </w:pPr>
    </w:p>
    <w:sectPr w:rsidR="004E2BCB" w:rsidRPr="00D34961">
      <w:headerReference w:type="default" r:id="rId9"/>
      <w:footerReference w:type="default" r:id="rId10"/>
      <w:footerReference w:type="first" r:id="rId11"/>
      <w:pgSz w:w="11906" w:h="16838"/>
      <w:pgMar w:top="1134" w:right="567" w:bottom="1191" w:left="1701" w:header="567" w:footer="1134" w:gutter="0"/>
      <w:cols w:space="1296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22B6" w14:textId="77777777" w:rsidR="00581E84" w:rsidRDefault="00581E84">
      <w:r>
        <w:separator/>
      </w:r>
    </w:p>
  </w:endnote>
  <w:endnote w:type="continuationSeparator" w:id="0">
    <w:p w14:paraId="6454C00F" w14:textId="77777777" w:rsidR="00581E84" w:rsidRDefault="0058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0000" w:usb1="00000000" w:usb2="00000000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8CC3" w14:textId="77777777" w:rsidR="002319FF" w:rsidRDefault="002319FF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B31F" w14:textId="77777777" w:rsidR="002319FF" w:rsidRDefault="002012A7">
    <w:pPr>
      <w:jc w:val="center"/>
      <w:rPr>
        <w:b/>
      </w:rPr>
    </w:pPr>
    <w:r>
      <w:rPr>
        <w:noProof/>
        <w:lang w:eastAsia="zh-CN"/>
      </w:rPr>
      <w:drawing>
        <wp:inline distT="0" distB="0" distL="0" distR="0" wp14:anchorId="2C6456D2" wp14:editId="206388F0">
          <wp:extent cx="6115050" cy="57150"/>
          <wp:effectExtent l="0" t="0" r="0" b="0"/>
          <wp:docPr id="4" name="Paveikslėlis 2" descr="Description: 1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veikslėlis 2" descr="Description: 123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DAFAF" w14:textId="77777777" w:rsidR="002319FF" w:rsidRDefault="002012A7">
    <w:r>
      <w:rPr>
        <w:noProof/>
        <w:lang w:eastAsia="zh-CN"/>
      </w:rPr>
      <w:drawing>
        <wp:anchor distT="0" distB="0" distL="114300" distR="114300" simplePos="0" relativeHeight="2" behindDoc="1" locked="0" layoutInCell="1" allowOverlap="1" wp14:anchorId="25892014" wp14:editId="18A05E48">
          <wp:simplePos x="0" y="0"/>
          <wp:positionH relativeFrom="column">
            <wp:posOffset>31115</wp:posOffset>
          </wp:positionH>
          <wp:positionV relativeFrom="paragraph">
            <wp:posOffset>49530</wp:posOffset>
          </wp:positionV>
          <wp:extent cx="608330" cy="509905"/>
          <wp:effectExtent l="0" t="0" r="0" b="0"/>
          <wp:wrapSquare wrapText="bothSides"/>
          <wp:docPr id="5" name="Picture 1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>Biudžetinė įstaiga</w:t>
    </w:r>
    <w:r>
      <w:rPr>
        <w:sz w:val="16"/>
        <w:szCs w:val="16"/>
      </w:rPr>
      <w:tab/>
    </w:r>
    <w:r>
      <w:rPr>
        <w:sz w:val="16"/>
        <w:szCs w:val="16"/>
      </w:rPr>
      <w:tab/>
      <w:t>Konstitucijos pr. 3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El. p. </w:t>
    </w:r>
    <w:hyperlink r:id="rId3">
      <w:r>
        <w:rPr>
          <w:rStyle w:val="InternetLink"/>
          <w:color w:val="000000"/>
          <w:sz w:val="16"/>
          <w:szCs w:val="16"/>
          <w:u w:val="none"/>
        </w:rPr>
        <w:t>savivaldyb</w:t>
      </w:r>
    </w:hyperlink>
    <w:r>
      <w:rPr>
        <w:color w:val="000000"/>
        <w:sz w:val="16"/>
        <w:szCs w:val="16"/>
      </w:rPr>
      <w:t>e</w:t>
    </w:r>
    <w:hyperlink r:id="rId4">
      <w:r>
        <w:rPr>
          <w:rStyle w:val="InternetLink"/>
          <w:color w:val="000000"/>
          <w:sz w:val="16"/>
          <w:szCs w:val="16"/>
          <w:u w:val="none"/>
        </w:rPr>
        <w:t>@</w:t>
      </w:r>
    </w:hyperlink>
    <w:hyperlink r:id="rId5">
      <w:r>
        <w:rPr>
          <w:rStyle w:val="InternetLink"/>
          <w:color w:val="000000"/>
          <w:sz w:val="16"/>
          <w:szCs w:val="16"/>
          <w:u w:val="none"/>
        </w:rPr>
        <w:t>vilnius.lt</w:t>
      </w:r>
    </w:hyperlink>
  </w:p>
  <w:p w14:paraId="0B49BD7F" w14:textId="77777777" w:rsidR="002319FF" w:rsidRDefault="002012A7">
    <w:r>
      <w:rPr>
        <w:sz w:val="16"/>
        <w:szCs w:val="16"/>
      </w:rPr>
      <w:t>Kodas 188710061</w:t>
    </w:r>
    <w:r>
      <w:rPr>
        <w:sz w:val="16"/>
        <w:szCs w:val="16"/>
      </w:rPr>
      <w:tab/>
    </w:r>
    <w:r>
      <w:rPr>
        <w:sz w:val="16"/>
        <w:szCs w:val="16"/>
      </w:rPr>
      <w:tab/>
      <w:t>LT-09601 Vilnius</w:t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6">
      <w:r>
        <w:rPr>
          <w:rStyle w:val="InternetLink"/>
          <w:color w:val="000000"/>
          <w:sz w:val="16"/>
          <w:szCs w:val="16"/>
          <w:u w:val="none"/>
        </w:rPr>
        <w:t>www.vilnius.lt</w:t>
      </w:r>
    </w:hyperlink>
    <w:r>
      <w:rPr>
        <w:color w:val="000000"/>
        <w:sz w:val="16"/>
        <w:szCs w:val="16"/>
      </w:rPr>
      <w:t xml:space="preserve"> </w:t>
    </w:r>
  </w:p>
  <w:p w14:paraId="26F75A59" w14:textId="77777777" w:rsidR="002319FF" w:rsidRDefault="002012A7">
    <w:pPr>
      <w:rPr>
        <w:sz w:val="16"/>
        <w:szCs w:val="16"/>
      </w:rPr>
    </w:pPr>
    <w:r>
      <w:rPr>
        <w:sz w:val="16"/>
        <w:szCs w:val="16"/>
      </w:rPr>
      <w:t xml:space="preserve">Duomenys kaupiami ir saugomi </w:t>
    </w:r>
    <w:r>
      <w:rPr>
        <w:sz w:val="16"/>
        <w:szCs w:val="16"/>
      </w:rPr>
      <w:tab/>
      <w:t xml:space="preserve">Tel. (8 5)  211 </w:t>
    </w:r>
    <w:r>
      <w:rPr>
        <w:sz w:val="16"/>
        <w:szCs w:val="16"/>
        <w:lang w:val="ru-RU"/>
      </w:rPr>
      <w:t>2</w:t>
    </w:r>
    <w:r>
      <w:rPr>
        <w:sz w:val="16"/>
        <w:szCs w:val="16"/>
      </w:rPr>
      <w:t>155</w:t>
    </w:r>
  </w:p>
  <w:p w14:paraId="7A51DE6C" w14:textId="77777777" w:rsidR="002319FF" w:rsidRDefault="002012A7">
    <w:pPr>
      <w:rPr>
        <w:sz w:val="16"/>
        <w:szCs w:val="16"/>
      </w:rPr>
    </w:pPr>
    <w:r>
      <w:rPr>
        <w:sz w:val="16"/>
        <w:szCs w:val="16"/>
      </w:rPr>
      <w:t>Juridinių asmenų registre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Faks. (8 5)  211 </w:t>
    </w:r>
    <w:r>
      <w:rPr>
        <w:sz w:val="16"/>
        <w:szCs w:val="16"/>
        <w:lang w:val="ru-RU"/>
      </w:rPr>
      <w:t>2222</w:t>
    </w:r>
  </w:p>
  <w:p w14:paraId="31CECA20" w14:textId="77777777" w:rsidR="002319FF" w:rsidRDefault="002319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C1556" w14:textId="77777777" w:rsidR="00581E84" w:rsidRDefault="00581E84">
      <w:r>
        <w:separator/>
      </w:r>
    </w:p>
  </w:footnote>
  <w:footnote w:type="continuationSeparator" w:id="0">
    <w:p w14:paraId="75A05A91" w14:textId="77777777" w:rsidR="00581E84" w:rsidRDefault="00581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8379" w14:textId="77777777" w:rsidR="002319FF" w:rsidRDefault="002012A7">
    <w:pPr>
      <w:pStyle w:val="Antrats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43982C" wp14:editId="7F31966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B4DC0C7" w14:textId="1205B81A" w:rsidR="002319FF" w:rsidRDefault="002012A7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F1B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3982C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5B4DC0C7" w14:textId="1205B81A" w:rsidR="002319FF" w:rsidRDefault="002012A7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F1B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0DE"/>
    <w:multiLevelType w:val="multilevel"/>
    <w:tmpl w:val="8FB6A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4473A"/>
    <w:multiLevelType w:val="hybridMultilevel"/>
    <w:tmpl w:val="EDDA67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CEC"/>
    <w:multiLevelType w:val="hybridMultilevel"/>
    <w:tmpl w:val="200238F0"/>
    <w:lvl w:ilvl="0" w:tplc="ACC8FED6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71490F"/>
    <w:multiLevelType w:val="multilevel"/>
    <w:tmpl w:val="2A82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E2A69"/>
    <w:multiLevelType w:val="multilevel"/>
    <w:tmpl w:val="764C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53B28"/>
    <w:multiLevelType w:val="hybridMultilevel"/>
    <w:tmpl w:val="694ADCE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B062C9"/>
    <w:multiLevelType w:val="multilevel"/>
    <w:tmpl w:val="0B22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322DBC"/>
    <w:multiLevelType w:val="multilevel"/>
    <w:tmpl w:val="76B4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0902E9"/>
    <w:multiLevelType w:val="multilevel"/>
    <w:tmpl w:val="E982B13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613ED9"/>
    <w:multiLevelType w:val="hybridMultilevel"/>
    <w:tmpl w:val="EA5C557A"/>
    <w:lvl w:ilvl="0" w:tplc="8944589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D93DD1"/>
    <w:multiLevelType w:val="hybridMultilevel"/>
    <w:tmpl w:val="9FE827C8"/>
    <w:lvl w:ilvl="0" w:tplc="D1589F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F088F"/>
    <w:multiLevelType w:val="multilevel"/>
    <w:tmpl w:val="1218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841AAF"/>
    <w:multiLevelType w:val="hybridMultilevel"/>
    <w:tmpl w:val="6602CA0A"/>
    <w:lvl w:ilvl="0" w:tplc="484865D0">
      <w:start w:val="1"/>
      <w:numFmt w:val="decimal"/>
      <w:lvlText w:val="%1."/>
      <w:lvlJc w:val="left"/>
      <w:pPr>
        <w:ind w:left="1669" w:hanging="960"/>
      </w:pPr>
      <w:rPr>
        <w:b w:val="0"/>
        <w:color w:val="1F497D"/>
        <w:sz w:val="22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760838945">
    <w:abstractNumId w:val="5"/>
  </w:num>
  <w:num w:numId="2" w16cid:durableId="1137991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496">
    <w:abstractNumId w:val="9"/>
  </w:num>
  <w:num w:numId="4" w16cid:durableId="159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8924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686031">
    <w:abstractNumId w:val="3"/>
  </w:num>
  <w:num w:numId="7" w16cid:durableId="243877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3387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5331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43926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6319647">
    <w:abstractNumId w:val="8"/>
  </w:num>
  <w:num w:numId="12" w16cid:durableId="737900925">
    <w:abstractNumId w:val="2"/>
  </w:num>
  <w:num w:numId="13" w16cid:durableId="1328098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FF"/>
    <w:rsid w:val="00002EB1"/>
    <w:rsid w:val="000112E2"/>
    <w:rsid w:val="00011791"/>
    <w:rsid w:val="00013F63"/>
    <w:rsid w:val="00017D93"/>
    <w:rsid w:val="0002069D"/>
    <w:rsid w:val="0002386E"/>
    <w:rsid w:val="00034AB4"/>
    <w:rsid w:val="00044425"/>
    <w:rsid w:val="000459DC"/>
    <w:rsid w:val="00045E62"/>
    <w:rsid w:val="00051464"/>
    <w:rsid w:val="00066339"/>
    <w:rsid w:val="0006737A"/>
    <w:rsid w:val="000710A5"/>
    <w:rsid w:val="0007128D"/>
    <w:rsid w:val="00073582"/>
    <w:rsid w:val="00076FA5"/>
    <w:rsid w:val="00084880"/>
    <w:rsid w:val="000938EB"/>
    <w:rsid w:val="000A0F1D"/>
    <w:rsid w:val="000A2404"/>
    <w:rsid w:val="000A43B0"/>
    <w:rsid w:val="000C412F"/>
    <w:rsid w:val="000D0C2C"/>
    <w:rsid w:val="000D1062"/>
    <w:rsid w:val="000D5330"/>
    <w:rsid w:val="000D5B12"/>
    <w:rsid w:val="000E22FE"/>
    <w:rsid w:val="000F3654"/>
    <w:rsid w:val="000F79C0"/>
    <w:rsid w:val="0010146D"/>
    <w:rsid w:val="0011364C"/>
    <w:rsid w:val="001229C8"/>
    <w:rsid w:val="00123AB1"/>
    <w:rsid w:val="0013050D"/>
    <w:rsid w:val="00135835"/>
    <w:rsid w:val="00145134"/>
    <w:rsid w:val="00151054"/>
    <w:rsid w:val="00152590"/>
    <w:rsid w:val="00170FD8"/>
    <w:rsid w:val="0017266E"/>
    <w:rsid w:val="00191E7E"/>
    <w:rsid w:val="001A2434"/>
    <w:rsid w:val="001A6E88"/>
    <w:rsid w:val="001B10D2"/>
    <w:rsid w:val="001B1918"/>
    <w:rsid w:val="001B2727"/>
    <w:rsid w:val="001B6A35"/>
    <w:rsid w:val="001C082A"/>
    <w:rsid w:val="001C1F3D"/>
    <w:rsid w:val="001D42B1"/>
    <w:rsid w:val="001D447F"/>
    <w:rsid w:val="001E1D84"/>
    <w:rsid w:val="001E2C4A"/>
    <w:rsid w:val="001E35ED"/>
    <w:rsid w:val="001E4EC0"/>
    <w:rsid w:val="001F6159"/>
    <w:rsid w:val="002012A7"/>
    <w:rsid w:val="00201A2A"/>
    <w:rsid w:val="002055C2"/>
    <w:rsid w:val="00215C09"/>
    <w:rsid w:val="00216DF9"/>
    <w:rsid w:val="00220268"/>
    <w:rsid w:val="00221BB3"/>
    <w:rsid w:val="0022514D"/>
    <w:rsid w:val="002319FF"/>
    <w:rsid w:val="00233224"/>
    <w:rsid w:val="00242AA9"/>
    <w:rsid w:val="002516CC"/>
    <w:rsid w:val="00260201"/>
    <w:rsid w:val="002609E5"/>
    <w:rsid w:val="00270E64"/>
    <w:rsid w:val="002742C1"/>
    <w:rsid w:val="002867E4"/>
    <w:rsid w:val="0029353F"/>
    <w:rsid w:val="002B4063"/>
    <w:rsid w:val="002C000C"/>
    <w:rsid w:val="002E1301"/>
    <w:rsid w:val="002E1FF7"/>
    <w:rsid w:val="002F592E"/>
    <w:rsid w:val="0030603A"/>
    <w:rsid w:val="0034286F"/>
    <w:rsid w:val="00356500"/>
    <w:rsid w:val="00367383"/>
    <w:rsid w:val="003922B8"/>
    <w:rsid w:val="003B0533"/>
    <w:rsid w:val="003C0179"/>
    <w:rsid w:val="003C34A1"/>
    <w:rsid w:val="003C3E21"/>
    <w:rsid w:val="003C446B"/>
    <w:rsid w:val="003C75C6"/>
    <w:rsid w:val="003D679A"/>
    <w:rsid w:val="003E4F6B"/>
    <w:rsid w:val="003E6F75"/>
    <w:rsid w:val="003F01C9"/>
    <w:rsid w:val="003F20DD"/>
    <w:rsid w:val="003F2F7D"/>
    <w:rsid w:val="004029AD"/>
    <w:rsid w:val="00414BE1"/>
    <w:rsid w:val="00417BD5"/>
    <w:rsid w:val="00425E58"/>
    <w:rsid w:val="004506F4"/>
    <w:rsid w:val="0045294C"/>
    <w:rsid w:val="0045422F"/>
    <w:rsid w:val="004635D3"/>
    <w:rsid w:val="00467A30"/>
    <w:rsid w:val="00471F5E"/>
    <w:rsid w:val="00473649"/>
    <w:rsid w:val="0048255D"/>
    <w:rsid w:val="00485BC8"/>
    <w:rsid w:val="0049635A"/>
    <w:rsid w:val="00496BC3"/>
    <w:rsid w:val="004A5969"/>
    <w:rsid w:val="004A6560"/>
    <w:rsid w:val="004B373C"/>
    <w:rsid w:val="004D3540"/>
    <w:rsid w:val="004E27A3"/>
    <w:rsid w:val="004E2BCB"/>
    <w:rsid w:val="004E38E2"/>
    <w:rsid w:val="004E5577"/>
    <w:rsid w:val="004E71F2"/>
    <w:rsid w:val="004F431C"/>
    <w:rsid w:val="00503CB0"/>
    <w:rsid w:val="0051306D"/>
    <w:rsid w:val="00526301"/>
    <w:rsid w:val="005329BF"/>
    <w:rsid w:val="00540BC0"/>
    <w:rsid w:val="00555989"/>
    <w:rsid w:val="005569B1"/>
    <w:rsid w:val="005609B9"/>
    <w:rsid w:val="00566894"/>
    <w:rsid w:val="00576305"/>
    <w:rsid w:val="0057719A"/>
    <w:rsid w:val="00581463"/>
    <w:rsid w:val="00581E84"/>
    <w:rsid w:val="00585974"/>
    <w:rsid w:val="00590516"/>
    <w:rsid w:val="0059132D"/>
    <w:rsid w:val="0059403A"/>
    <w:rsid w:val="005A6120"/>
    <w:rsid w:val="005B1839"/>
    <w:rsid w:val="005C2B1C"/>
    <w:rsid w:val="005D0132"/>
    <w:rsid w:val="005F0EAE"/>
    <w:rsid w:val="005F5003"/>
    <w:rsid w:val="00622685"/>
    <w:rsid w:val="00631B35"/>
    <w:rsid w:val="00632A65"/>
    <w:rsid w:val="00633094"/>
    <w:rsid w:val="00636135"/>
    <w:rsid w:val="00641BB5"/>
    <w:rsid w:val="00645A94"/>
    <w:rsid w:val="00651C21"/>
    <w:rsid w:val="00655CF4"/>
    <w:rsid w:val="00666E32"/>
    <w:rsid w:val="0067509A"/>
    <w:rsid w:val="00680D6B"/>
    <w:rsid w:val="0068784E"/>
    <w:rsid w:val="0069265F"/>
    <w:rsid w:val="006A7C02"/>
    <w:rsid w:val="006B7520"/>
    <w:rsid w:val="006D19FF"/>
    <w:rsid w:val="006E3CCE"/>
    <w:rsid w:val="00700E00"/>
    <w:rsid w:val="00710518"/>
    <w:rsid w:val="007113C4"/>
    <w:rsid w:val="00711974"/>
    <w:rsid w:val="00714C45"/>
    <w:rsid w:val="0072086B"/>
    <w:rsid w:val="007255C7"/>
    <w:rsid w:val="00725967"/>
    <w:rsid w:val="00734611"/>
    <w:rsid w:val="00735958"/>
    <w:rsid w:val="00740CD1"/>
    <w:rsid w:val="0075082C"/>
    <w:rsid w:val="007571B6"/>
    <w:rsid w:val="00760E3A"/>
    <w:rsid w:val="007674A5"/>
    <w:rsid w:val="00767A1D"/>
    <w:rsid w:val="00776243"/>
    <w:rsid w:val="00790C3A"/>
    <w:rsid w:val="007A1C12"/>
    <w:rsid w:val="007A54D1"/>
    <w:rsid w:val="007B6F30"/>
    <w:rsid w:val="007C7E70"/>
    <w:rsid w:val="007D1516"/>
    <w:rsid w:val="007D5A74"/>
    <w:rsid w:val="007E552E"/>
    <w:rsid w:val="007F0DA0"/>
    <w:rsid w:val="007F2687"/>
    <w:rsid w:val="007F2F86"/>
    <w:rsid w:val="00823677"/>
    <w:rsid w:val="008260A7"/>
    <w:rsid w:val="00854791"/>
    <w:rsid w:val="00863C08"/>
    <w:rsid w:val="00871874"/>
    <w:rsid w:val="0088205E"/>
    <w:rsid w:val="00885F1B"/>
    <w:rsid w:val="00892947"/>
    <w:rsid w:val="00893611"/>
    <w:rsid w:val="00896CE2"/>
    <w:rsid w:val="008A1DCE"/>
    <w:rsid w:val="008A3F35"/>
    <w:rsid w:val="008B5C63"/>
    <w:rsid w:val="008D2799"/>
    <w:rsid w:val="008D455A"/>
    <w:rsid w:val="008E030A"/>
    <w:rsid w:val="008E0D5F"/>
    <w:rsid w:val="008E1EE4"/>
    <w:rsid w:val="008E3BAC"/>
    <w:rsid w:val="008E5081"/>
    <w:rsid w:val="008E7E04"/>
    <w:rsid w:val="008F2BCC"/>
    <w:rsid w:val="008F32BE"/>
    <w:rsid w:val="008F5904"/>
    <w:rsid w:val="008F64B9"/>
    <w:rsid w:val="009033B0"/>
    <w:rsid w:val="00903ACD"/>
    <w:rsid w:val="0090551D"/>
    <w:rsid w:val="00907931"/>
    <w:rsid w:val="00913C5B"/>
    <w:rsid w:val="00915A53"/>
    <w:rsid w:val="00924480"/>
    <w:rsid w:val="00936DF4"/>
    <w:rsid w:val="00940BCF"/>
    <w:rsid w:val="00955578"/>
    <w:rsid w:val="00965330"/>
    <w:rsid w:val="00970645"/>
    <w:rsid w:val="00974780"/>
    <w:rsid w:val="00975EB9"/>
    <w:rsid w:val="00991ABF"/>
    <w:rsid w:val="009A1E78"/>
    <w:rsid w:val="009B0D60"/>
    <w:rsid w:val="009B6154"/>
    <w:rsid w:val="009B720B"/>
    <w:rsid w:val="009B7710"/>
    <w:rsid w:val="009C46DF"/>
    <w:rsid w:val="009D6B06"/>
    <w:rsid w:val="009E0643"/>
    <w:rsid w:val="009F1BFA"/>
    <w:rsid w:val="00A00026"/>
    <w:rsid w:val="00A142B5"/>
    <w:rsid w:val="00A150F3"/>
    <w:rsid w:val="00A1569F"/>
    <w:rsid w:val="00A24C8E"/>
    <w:rsid w:val="00A30DAB"/>
    <w:rsid w:val="00A339B9"/>
    <w:rsid w:val="00A358F8"/>
    <w:rsid w:val="00A37A3A"/>
    <w:rsid w:val="00A37B46"/>
    <w:rsid w:val="00A60BE5"/>
    <w:rsid w:val="00A70A24"/>
    <w:rsid w:val="00A734EE"/>
    <w:rsid w:val="00A87003"/>
    <w:rsid w:val="00A937DD"/>
    <w:rsid w:val="00A93A54"/>
    <w:rsid w:val="00A94717"/>
    <w:rsid w:val="00AB003F"/>
    <w:rsid w:val="00AB7F4F"/>
    <w:rsid w:val="00AE7AF7"/>
    <w:rsid w:val="00AF4C7D"/>
    <w:rsid w:val="00B0642F"/>
    <w:rsid w:val="00B06F05"/>
    <w:rsid w:val="00B12465"/>
    <w:rsid w:val="00B141DD"/>
    <w:rsid w:val="00B21312"/>
    <w:rsid w:val="00B25CC4"/>
    <w:rsid w:val="00B2732D"/>
    <w:rsid w:val="00B302EA"/>
    <w:rsid w:val="00B30313"/>
    <w:rsid w:val="00B31FB9"/>
    <w:rsid w:val="00B46186"/>
    <w:rsid w:val="00B47578"/>
    <w:rsid w:val="00B6071D"/>
    <w:rsid w:val="00B62730"/>
    <w:rsid w:val="00B756F2"/>
    <w:rsid w:val="00B87984"/>
    <w:rsid w:val="00B917A0"/>
    <w:rsid w:val="00BB1ECE"/>
    <w:rsid w:val="00BC4D48"/>
    <w:rsid w:val="00BC58C8"/>
    <w:rsid w:val="00BD60CD"/>
    <w:rsid w:val="00BF7E77"/>
    <w:rsid w:val="00C03207"/>
    <w:rsid w:val="00C03EF2"/>
    <w:rsid w:val="00C10D6E"/>
    <w:rsid w:val="00C13C50"/>
    <w:rsid w:val="00C362E6"/>
    <w:rsid w:val="00C3770E"/>
    <w:rsid w:val="00C42C15"/>
    <w:rsid w:val="00C4411F"/>
    <w:rsid w:val="00C5053B"/>
    <w:rsid w:val="00C62326"/>
    <w:rsid w:val="00C95528"/>
    <w:rsid w:val="00CB0FE6"/>
    <w:rsid w:val="00CC300D"/>
    <w:rsid w:val="00CE1C79"/>
    <w:rsid w:val="00CE3475"/>
    <w:rsid w:val="00CF372A"/>
    <w:rsid w:val="00CF74DD"/>
    <w:rsid w:val="00D020D4"/>
    <w:rsid w:val="00D15472"/>
    <w:rsid w:val="00D179CC"/>
    <w:rsid w:val="00D20C78"/>
    <w:rsid w:val="00D2697C"/>
    <w:rsid w:val="00D321DF"/>
    <w:rsid w:val="00D34961"/>
    <w:rsid w:val="00D35077"/>
    <w:rsid w:val="00D407E1"/>
    <w:rsid w:val="00D542EB"/>
    <w:rsid w:val="00D547C3"/>
    <w:rsid w:val="00D71C7E"/>
    <w:rsid w:val="00D76623"/>
    <w:rsid w:val="00D80F65"/>
    <w:rsid w:val="00D85A19"/>
    <w:rsid w:val="00D865B1"/>
    <w:rsid w:val="00D92C06"/>
    <w:rsid w:val="00D93949"/>
    <w:rsid w:val="00D95EE2"/>
    <w:rsid w:val="00DA5B3F"/>
    <w:rsid w:val="00DB2F96"/>
    <w:rsid w:val="00DC1E7C"/>
    <w:rsid w:val="00DC5D85"/>
    <w:rsid w:val="00DD421E"/>
    <w:rsid w:val="00E03957"/>
    <w:rsid w:val="00E04856"/>
    <w:rsid w:val="00E04AE3"/>
    <w:rsid w:val="00E05C91"/>
    <w:rsid w:val="00E0675D"/>
    <w:rsid w:val="00E136F0"/>
    <w:rsid w:val="00E16E3D"/>
    <w:rsid w:val="00E424C1"/>
    <w:rsid w:val="00E51099"/>
    <w:rsid w:val="00E5385F"/>
    <w:rsid w:val="00E828C7"/>
    <w:rsid w:val="00E90D80"/>
    <w:rsid w:val="00EA05AC"/>
    <w:rsid w:val="00EA4FA6"/>
    <w:rsid w:val="00EA621C"/>
    <w:rsid w:val="00EB449A"/>
    <w:rsid w:val="00ED4638"/>
    <w:rsid w:val="00EF0AD3"/>
    <w:rsid w:val="00EF7584"/>
    <w:rsid w:val="00F07845"/>
    <w:rsid w:val="00F22F1A"/>
    <w:rsid w:val="00F3233B"/>
    <w:rsid w:val="00F40DA7"/>
    <w:rsid w:val="00F42C51"/>
    <w:rsid w:val="00F60A32"/>
    <w:rsid w:val="00F70785"/>
    <w:rsid w:val="00F72AE1"/>
    <w:rsid w:val="00F73555"/>
    <w:rsid w:val="00F852EF"/>
    <w:rsid w:val="00FA1F21"/>
    <w:rsid w:val="00FB2925"/>
    <w:rsid w:val="00FC08D1"/>
    <w:rsid w:val="00FC7724"/>
    <w:rsid w:val="00FC7739"/>
    <w:rsid w:val="00FD006D"/>
    <w:rsid w:val="00FE08D2"/>
    <w:rsid w:val="00FE2904"/>
    <w:rsid w:val="00FE70E6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9F39"/>
  <w15:docId w15:val="{EAC27A87-ED55-4CB3-B185-28AE7EDF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0D0C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sid w:val="00B47E0B"/>
    <w:rPr>
      <w:rFonts w:ascii="Courier New" w:hAnsi="Courier New" w:cs="Courier New"/>
      <w:sz w:val="20"/>
    </w:rPr>
  </w:style>
  <w:style w:type="character" w:customStyle="1" w:styleId="InternetLink">
    <w:name w:val="Internet Link"/>
    <w:rsid w:val="00692267"/>
    <w:rPr>
      <w:color w:val="0000FF"/>
      <w:u w:val="single"/>
    </w:rPr>
  </w:style>
  <w:style w:type="character" w:styleId="Perirtashipersaitas">
    <w:name w:val="FollowedHyperlink"/>
    <w:qFormat/>
    <w:rsid w:val="00BD4604"/>
    <w:rPr>
      <w:color w:val="800080"/>
      <w:u w:val="single"/>
    </w:rPr>
  </w:style>
  <w:style w:type="character" w:styleId="Puslapionumeris">
    <w:name w:val="page number"/>
    <w:basedOn w:val="Numatytasispastraiposriftas"/>
    <w:qFormat/>
    <w:rsid w:val="0030645E"/>
  </w:style>
  <w:style w:type="character" w:customStyle="1" w:styleId="apple-converted-space">
    <w:name w:val="apple-converted-space"/>
    <w:qFormat/>
    <w:rsid w:val="00E52C32"/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E52C32"/>
    <w:rPr>
      <w:lang w:val="en-US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E52C32"/>
    <w:rPr>
      <w:sz w:val="24"/>
      <w:szCs w:val="22"/>
      <w:lang w:eastAsia="en-US"/>
    </w:rPr>
  </w:style>
  <w:style w:type="character" w:styleId="Komentaronuoroda">
    <w:name w:val="annotation reference"/>
    <w:qFormat/>
    <w:rsid w:val="00E52C3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E52C32"/>
    <w:rPr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F60C72"/>
    <w:rPr>
      <w:b/>
      <w:bCs/>
      <w:lang w:val="en-US" w:eastAsia="en-US"/>
    </w:rPr>
  </w:style>
  <w:style w:type="character" w:customStyle="1" w:styleId="FontStyle12">
    <w:name w:val="Font Style12"/>
    <w:uiPriority w:val="99"/>
    <w:qFormat/>
    <w:rsid w:val="00F60C72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qFormat/>
    <w:rsid w:val="00AE6E8A"/>
    <w:rPr>
      <w:rFonts w:ascii="Times New Roman" w:hAnsi="Times New Roman"/>
      <w:b/>
      <w:sz w:val="22"/>
    </w:rPr>
  </w:style>
  <w:style w:type="character" w:customStyle="1" w:styleId="normalchar1">
    <w:name w:val="normal__char1"/>
    <w:basedOn w:val="Numatytasispastraiposriftas"/>
    <w:qFormat/>
    <w:rsid w:val="004865AC"/>
    <w:rPr>
      <w:rFonts w:ascii="Verdana" w:hAnsi="Verdana"/>
      <w:sz w:val="24"/>
      <w:szCs w:val="24"/>
    </w:rPr>
  </w:style>
  <w:style w:type="character" w:customStyle="1" w:styleId="Bodytext2">
    <w:name w:val="Body text (2)_"/>
    <w:basedOn w:val="Numatytasispastraiposriftas"/>
    <w:link w:val="Bodytext20"/>
    <w:qFormat/>
    <w:rsid w:val="00FD4DC7"/>
    <w:rPr>
      <w:sz w:val="22"/>
      <w:szCs w:val="22"/>
      <w:shd w:val="clear" w:color="auto" w:fill="FFFFFF"/>
    </w:rPr>
  </w:style>
  <w:style w:type="character" w:styleId="Puslapioinaosnuoroda">
    <w:name w:val="footnote reference"/>
    <w:basedOn w:val="Numatytasispastraiposriftas"/>
    <w:uiPriority w:val="99"/>
    <w:qFormat/>
    <w:rsid w:val="002361B8"/>
    <w:rPr>
      <w:rFonts w:cs="Times New Roman"/>
      <w:vertAlign w:val="superscript"/>
    </w:rPr>
  </w:style>
  <w:style w:type="character" w:styleId="Grietas">
    <w:name w:val="Strong"/>
    <w:basedOn w:val="Numatytasispastraiposriftas"/>
    <w:qFormat/>
    <w:rsid w:val="005D63CD"/>
    <w:rPr>
      <w:b/>
      <w:bCs/>
    </w:rPr>
  </w:style>
  <w:style w:type="character" w:styleId="Emfaz">
    <w:name w:val="Emphasis"/>
    <w:basedOn w:val="Numatytasispastraiposriftas"/>
    <w:uiPriority w:val="20"/>
    <w:qFormat/>
    <w:rsid w:val="005D63CD"/>
    <w:rPr>
      <w:i/>
      <w:iCs/>
    </w:rPr>
  </w:style>
  <w:style w:type="character" w:customStyle="1" w:styleId="Paminjimas1">
    <w:name w:val="Paminėjimas1"/>
    <w:basedOn w:val="Numatytasispastraiposriftas"/>
    <w:uiPriority w:val="99"/>
    <w:semiHidden/>
    <w:unhideWhenUsed/>
    <w:qFormat/>
    <w:rsid w:val="00367316"/>
    <w:rPr>
      <w:color w:val="2B579A"/>
      <w:shd w:val="clear" w:color="auto" w:fill="E6E6E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A43698"/>
    <w:rPr>
      <w:color w:val="808080"/>
      <w:shd w:val="clear" w:color="auto" w:fill="E6E6E6"/>
    </w:rPr>
  </w:style>
  <w:style w:type="character" w:customStyle="1" w:styleId="ListLabel1">
    <w:name w:val="ListLabel 1"/>
    <w:qFormat/>
    <w:rPr>
      <w:color w:val="00000A"/>
      <w:sz w:val="24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b/>
      <w:sz w:val="24"/>
      <w:szCs w:val="24"/>
    </w:rPr>
  </w:style>
  <w:style w:type="character" w:customStyle="1" w:styleId="ListLabel10">
    <w:name w:val="ListLabel 10"/>
    <w:qFormat/>
    <w:rPr>
      <w:rFonts w:cs="Times New Roman"/>
      <w:b w:val="0"/>
      <w:sz w:val="24"/>
      <w:szCs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cs="Times New Roman"/>
      <w:b/>
    </w:rPr>
  </w:style>
  <w:style w:type="character" w:customStyle="1" w:styleId="ListLabel42">
    <w:name w:val="ListLabel 42"/>
    <w:qFormat/>
    <w:rPr>
      <w:rFonts w:cs="Times New Roman"/>
      <w:b w:val="0"/>
      <w:sz w:val="24"/>
      <w:szCs w:val="24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51">
    <w:name w:val="ListLabel 5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52">
    <w:name w:val="ListLabel 5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qFormat/>
    <w:rsid w:val="00E52C32"/>
    <w:pPr>
      <w:spacing w:after="12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rsid w:val="007553F6"/>
    <w:pPr>
      <w:jc w:val="center"/>
    </w:pPr>
    <w:rPr>
      <w:sz w:val="24"/>
      <w:lang w:eastAsia="lt-LT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HTMLiankstoformatuotas">
    <w:name w:val="HTML Preformatted"/>
    <w:basedOn w:val="prastasis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Debesliotekstas">
    <w:name w:val="Balloon Text"/>
    <w:basedOn w:val="prastasis"/>
    <w:semiHidden/>
    <w:qFormat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Autospacing="1" w:afterAutospacing="1"/>
    </w:pPr>
    <w:rPr>
      <w:sz w:val="24"/>
      <w:szCs w:val="24"/>
      <w:lang w:eastAsia="lt-LT"/>
    </w:rPr>
  </w:style>
  <w:style w:type="paragraph" w:customStyle="1" w:styleId="pavadinimas1">
    <w:name w:val="pavadinimas1"/>
    <w:basedOn w:val="prastasis"/>
    <w:qFormat/>
    <w:rsid w:val="00067B8F"/>
    <w:pPr>
      <w:ind w:left="850"/>
    </w:pPr>
    <w:rPr>
      <w:rFonts w:ascii="TimesLT" w:hAnsi="TimesLT"/>
      <w:b/>
      <w:bCs/>
      <w:caps/>
      <w:sz w:val="22"/>
      <w:szCs w:val="22"/>
      <w:lang w:eastAsia="lt-LT"/>
    </w:rPr>
  </w:style>
  <w:style w:type="paragraph" w:styleId="Dokumentostruktra">
    <w:name w:val="Document Map"/>
    <w:basedOn w:val="prastasis"/>
    <w:semiHidden/>
    <w:qFormat/>
    <w:rsid w:val="0007411F"/>
    <w:pPr>
      <w:shd w:val="clear" w:color="auto" w:fill="000080"/>
    </w:pPr>
    <w:rPr>
      <w:rFonts w:ascii="Tahoma" w:hAnsi="Tahoma" w:cs="Tahoma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E52C32"/>
    <w:pPr>
      <w:spacing w:after="200" w:line="276" w:lineRule="auto"/>
      <w:ind w:left="720"/>
      <w:contextualSpacing/>
    </w:pPr>
    <w:rPr>
      <w:sz w:val="24"/>
      <w:szCs w:val="22"/>
    </w:rPr>
  </w:style>
  <w:style w:type="paragraph" w:customStyle="1" w:styleId="3">
    <w:name w:val="Стиль3"/>
    <w:basedOn w:val="prastasis"/>
    <w:uiPriority w:val="99"/>
    <w:qFormat/>
    <w:rsid w:val="00E52C32"/>
    <w:pPr>
      <w:jc w:val="center"/>
    </w:pPr>
    <w:rPr>
      <w:sz w:val="24"/>
      <w:lang w:val="en-GB"/>
    </w:rPr>
  </w:style>
  <w:style w:type="paragraph" w:styleId="Komentarotekstas">
    <w:name w:val="annotation text"/>
    <w:basedOn w:val="prastasis"/>
    <w:link w:val="KomentarotekstasDiagrama"/>
    <w:qFormat/>
    <w:rsid w:val="00E52C32"/>
  </w:style>
  <w:style w:type="paragraph" w:customStyle="1" w:styleId="Default">
    <w:name w:val="Default"/>
    <w:qFormat/>
    <w:rsid w:val="00E52C32"/>
    <w:rPr>
      <w:color w:val="000000"/>
      <w:sz w:val="24"/>
      <w:szCs w:val="24"/>
    </w:rPr>
  </w:style>
  <w:style w:type="paragraph" w:styleId="Komentarotema">
    <w:name w:val="annotation subject"/>
    <w:basedOn w:val="Komentarotekstas"/>
    <w:link w:val="KomentarotemaDiagrama"/>
    <w:qFormat/>
    <w:rsid w:val="00F60C72"/>
    <w:rPr>
      <w:b/>
      <w:bCs/>
    </w:rPr>
  </w:style>
  <w:style w:type="paragraph" w:customStyle="1" w:styleId="Style5">
    <w:name w:val="Style5"/>
    <w:basedOn w:val="prastasis"/>
    <w:uiPriority w:val="99"/>
    <w:qFormat/>
    <w:rsid w:val="00F60C72"/>
    <w:pPr>
      <w:widowControl w:val="0"/>
      <w:spacing w:line="278" w:lineRule="exact"/>
      <w:jc w:val="both"/>
    </w:pPr>
    <w:rPr>
      <w:sz w:val="24"/>
      <w:szCs w:val="24"/>
      <w:lang w:eastAsia="lt-LT"/>
    </w:rPr>
  </w:style>
  <w:style w:type="paragraph" w:customStyle="1" w:styleId="Style10">
    <w:name w:val="Style10"/>
    <w:basedOn w:val="prastasis"/>
    <w:uiPriority w:val="99"/>
    <w:qFormat/>
    <w:rsid w:val="00AE6E8A"/>
    <w:pPr>
      <w:widowControl w:val="0"/>
      <w:spacing w:line="276" w:lineRule="exact"/>
      <w:ind w:firstLine="734"/>
      <w:jc w:val="both"/>
    </w:pPr>
    <w:rPr>
      <w:rFonts w:ascii="Verdana" w:hAnsi="Verdana"/>
      <w:sz w:val="24"/>
      <w:szCs w:val="24"/>
      <w:lang w:eastAsia="lt-LT"/>
    </w:rPr>
  </w:style>
  <w:style w:type="paragraph" w:customStyle="1" w:styleId="Hyperlink1">
    <w:name w:val="Hyperlink1"/>
    <w:qFormat/>
    <w:rsid w:val="008E1964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Bodytext20">
    <w:name w:val="Body text (2)"/>
    <w:basedOn w:val="prastasis"/>
    <w:link w:val="Bodytext2"/>
    <w:qFormat/>
    <w:rsid w:val="00FD4DC7"/>
    <w:pPr>
      <w:widowControl w:val="0"/>
      <w:shd w:val="clear" w:color="auto" w:fill="FFFFFF"/>
      <w:spacing w:line="259" w:lineRule="exact"/>
      <w:ind w:hanging="340"/>
    </w:pPr>
    <w:rPr>
      <w:sz w:val="22"/>
      <w:szCs w:val="22"/>
      <w:lang w:eastAsia="lt-LT"/>
    </w:r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3C3E21"/>
    <w:rPr>
      <w:color w:val="0563C1" w:themeColor="hyperlink"/>
      <w:u w:val="singl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516CC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1B6A3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Betarp">
    <w:name w:val="No Spacing"/>
    <w:basedOn w:val="prastasis"/>
    <w:uiPriority w:val="1"/>
    <w:qFormat/>
    <w:rsid w:val="00C42C15"/>
    <w:rPr>
      <w:rFonts w:ascii="Calibri" w:eastAsiaTheme="minorHAnsi" w:hAnsi="Calibri" w:cs="Calibr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D0C2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vivaldyb&#279;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BA78A-E9A8-4BE1-8DAD-7DA6EE7B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m savivaldybe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albina.siupieniene</dc:creator>
  <cp:lastModifiedBy>Vytautė Mockutė</cp:lastModifiedBy>
  <cp:revision>3</cp:revision>
  <cp:lastPrinted>2020-02-27T09:45:00Z</cp:lastPrinted>
  <dcterms:created xsi:type="dcterms:W3CDTF">2025-02-03T11:30:00Z</dcterms:created>
  <dcterms:modified xsi:type="dcterms:W3CDTF">2025-02-03T11:35:00Z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Vilniaus m 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