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88229" w14:textId="77777777" w:rsidR="007B0B42" w:rsidRPr="00667713" w:rsidRDefault="00E4536D">
      <w:pPr>
        <w:widowControl w:val="0"/>
        <w:pBdr>
          <w:top w:val="nil"/>
          <w:left w:val="nil"/>
          <w:bottom w:val="nil"/>
          <w:right w:val="nil"/>
          <w:between w:val="nil"/>
        </w:pBdr>
        <w:tabs>
          <w:tab w:val="left" w:pos="567"/>
          <w:tab w:val="left" w:pos="851"/>
        </w:tabs>
        <w:jc w:val="center"/>
        <w:rPr>
          <w:rFonts w:ascii="Arial" w:hAnsi="Arial" w:cs="Arial"/>
          <w:b/>
          <w:caps/>
          <w:szCs w:val="24"/>
        </w:rPr>
      </w:pPr>
      <w:bookmarkStart w:id="0" w:name="_GoBack"/>
      <w:bookmarkEnd w:id="0"/>
      <w:r w:rsidRPr="00667713">
        <w:rPr>
          <w:rFonts w:ascii="Arial" w:hAnsi="Arial" w:cs="Arial"/>
          <w:b/>
          <w:caps/>
          <w:szCs w:val="24"/>
        </w:rPr>
        <w:t xml:space="preserve">Prekių pirkimo-pardavimo sutarties </w:t>
      </w:r>
      <w:r w:rsidRPr="00667713">
        <w:rPr>
          <w:rFonts w:ascii="Arial" w:hAnsi="Arial" w:cs="Arial"/>
          <w:b/>
          <w:bCs/>
          <w:caps/>
          <w:szCs w:val="24"/>
        </w:rPr>
        <w:t>Specialiosios</w:t>
      </w:r>
      <w:r w:rsidRPr="00667713">
        <w:rPr>
          <w:rFonts w:ascii="Arial" w:hAnsi="Arial" w:cs="Arial"/>
          <w:b/>
          <w:caps/>
          <w:szCs w:val="24"/>
        </w:rPr>
        <w:t xml:space="preserve"> sąlygos</w:t>
      </w:r>
    </w:p>
    <w:p w14:paraId="1CE6245B" w14:textId="77777777" w:rsidR="007B0B42" w:rsidRPr="00667713" w:rsidRDefault="007B0B42">
      <w:pPr>
        <w:widowControl w:val="0"/>
        <w:pBdr>
          <w:top w:val="nil"/>
          <w:left w:val="nil"/>
          <w:bottom w:val="nil"/>
          <w:right w:val="nil"/>
          <w:between w:val="nil"/>
        </w:pBdr>
        <w:tabs>
          <w:tab w:val="left" w:pos="567"/>
          <w:tab w:val="left" w:pos="851"/>
        </w:tabs>
        <w:jc w:val="center"/>
        <w:rPr>
          <w:rFonts w:ascii="Arial" w:hAnsi="Arial" w:cs="Arial"/>
          <w:b/>
          <w:caps/>
          <w:szCs w:val="24"/>
        </w:rPr>
      </w:pPr>
    </w:p>
    <w:p w14:paraId="63B76FD0" w14:textId="77777777" w:rsidR="007B0B42" w:rsidRPr="00667713" w:rsidRDefault="007B0B42">
      <w:pPr>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B0B42" w:rsidRPr="00667713" w14:paraId="7DAD1DBD" w14:textId="77777777">
        <w:tc>
          <w:tcPr>
            <w:tcW w:w="2448" w:type="dxa"/>
          </w:tcPr>
          <w:p w14:paraId="0F497481" w14:textId="77777777" w:rsidR="007B0B42" w:rsidRPr="00667713" w:rsidRDefault="00E4536D">
            <w:pPr>
              <w:jc w:val="both"/>
              <w:rPr>
                <w:rFonts w:ascii="Arial" w:hAnsi="Arial" w:cs="Arial"/>
                <w:b/>
                <w:bCs/>
                <w:kern w:val="2"/>
                <w:szCs w:val="24"/>
              </w:rPr>
            </w:pPr>
            <w:r w:rsidRPr="00667713">
              <w:rPr>
                <w:rFonts w:ascii="Arial" w:hAnsi="Arial" w:cs="Arial"/>
                <w:b/>
                <w:bCs/>
                <w:kern w:val="2"/>
                <w:szCs w:val="24"/>
              </w:rPr>
              <w:t>Sutarties pavadinimas</w:t>
            </w:r>
          </w:p>
        </w:tc>
        <w:tc>
          <w:tcPr>
            <w:tcW w:w="7110" w:type="dxa"/>
            <w:gridSpan w:val="3"/>
          </w:tcPr>
          <w:p w14:paraId="2F35227E" w14:textId="77777777" w:rsidR="005E28BA" w:rsidRPr="000256AF" w:rsidRDefault="005E28BA" w:rsidP="005E28BA">
            <w:pPr>
              <w:jc w:val="center"/>
              <w:rPr>
                <w:rFonts w:ascii="Arial" w:hAnsi="Arial" w:cs="Arial"/>
                <w:b/>
                <w:bCs/>
                <w:kern w:val="2"/>
                <w:szCs w:val="24"/>
              </w:rPr>
            </w:pPr>
            <w:r w:rsidRPr="000256AF">
              <w:rPr>
                <w:rFonts w:ascii="Arial" w:hAnsi="Arial" w:cs="Arial"/>
                <w:b/>
                <w:bCs/>
                <w:kern w:val="2"/>
                <w:szCs w:val="24"/>
              </w:rPr>
              <w:t>PRIEMONĖS DARBUI SU DUJŲ CHROMATOGRAFAIS</w:t>
            </w:r>
          </w:p>
          <w:p w14:paraId="10072899" w14:textId="5510D044" w:rsidR="007B0B42" w:rsidRPr="00667713" w:rsidRDefault="005E28BA" w:rsidP="005E28BA">
            <w:pPr>
              <w:jc w:val="center"/>
              <w:rPr>
                <w:rFonts w:ascii="Arial" w:hAnsi="Arial" w:cs="Arial"/>
                <w:kern w:val="2"/>
                <w:szCs w:val="24"/>
              </w:rPr>
            </w:pPr>
            <w:r w:rsidRPr="000256AF">
              <w:rPr>
                <w:rFonts w:ascii="Arial" w:hAnsi="Arial" w:cs="Arial"/>
                <w:b/>
                <w:bCs/>
                <w:kern w:val="2"/>
                <w:szCs w:val="24"/>
              </w:rPr>
              <w:t>,,PERKIN ELMER“ CLARUS 500/590HS</w:t>
            </w:r>
          </w:p>
        </w:tc>
      </w:tr>
      <w:tr w:rsidR="007B0B42" w:rsidRPr="00667713" w14:paraId="55453F1C" w14:textId="77777777">
        <w:tc>
          <w:tcPr>
            <w:tcW w:w="2448" w:type="dxa"/>
          </w:tcPr>
          <w:p w14:paraId="755AE9A5" w14:textId="77777777" w:rsidR="007B0B42" w:rsidRPr="00667713" w:rsidRDefault="00E4536D">
            <w:pPr>
              <w:jc w:val="both"/>
              <w:rPr>
                <w:rFonts w:ascii="Arial" w:hAnsi="Arial" w:cs="Arial"/>
                <w:b/>
                <w:bCs/>
                <w:kern w:val="2"/>
                <w:szCs w:val="24"/>
              </w:rPr>
            </w:pPr>
            <w:r w:rsidRPr="00667713">
              <w:rPr>
                <w:rFonts w:ascii="Arial" w:hAnsi="Arial" w:cs="Arial"/>
                <w:b/>
                <w:bCs/>
                <w:kern w:val="2"/>
                <w:szCs w:val="24"/>
              </w:rPr>
              <w:t>Sutarties data</w:t>
            </w:r>
          </w:p>
        </w:tc>
        <w:tc>
          <w:tcPr>
            <w:tcW w:w="2177" w:type="dxa"/>
          </w:tcPr>
          <w:p w14:paraId="3BC2673D" w14:textId="77777777" w:rsidR="007B0B42" w:rsidRPr="00667713" w:rsidRDefault="007B0B42">
            <w:pPr>
              <w:jc w:val="both"/>
              <w:rPr>
                <w:rFonts w:ascii="Arial" w:hAnsi="Arial" w:cs="Arial"/>
                <w:kern w:val="2"/>
                <w:szCs w:val="24"/>
              </w:rPr>
            </w:pPr>
          </w:p>
        </w:tc>
        <w:tc>
          <w:tcPr>
            <w:tcW w:w="2362" w:type="dxa"/>
          </w:tcPr>
          <w:p w14:paraId="2BFF5239" w14:textId="77777777" w:rsidR="007B0B42" w:rsidRPr="00667713" w:rsidRDefault="00E4536D">
            <w:pPr>
              <w:jc w:val="both"/>
              <w:rPr>
                <w:rFonts w:ascii="Arial" w:hAnsi="Arial" w:cs="Arial"/>
                <w:b/>
                <w:bCs/>
                <w:kern w:val="2"/>
                <w:szCs w:val="24"/>
              </w:rPr>
            </w:pPr>
            <w:r w:rsidRPr="00667713">
              <w:rPr>
                <w:rFonts w:ascii="Arial" w:hAnsi="Arial" w:cs="Arial"/>
                <w:b/>
                <w:bCs/>
                <w:kern w:val="2"/>
                <w:szCs w:val="24"/>
              </w:rPr>
              <w:t>Sutarties numeris</w:t>
            </w:r>
          </w:p>
        </w:tc>
        <w:tc>
          <w:tcPr>
            <w:tcW w:w="2571" w:type="dxa"/>
          </w:tcPr>
          <w:p w14:paraId="7D021DFC" w14:textId="77777777" w:rsidR="007B0B42" w:rsidRPr="00667713" w:rsidRDefault="007B0B42">
            <w:pPr>
              <w:jc w:val="both"/>
              <w:rPr>
                <w:rFonts w:ascii="Arial" w:hAnsi="Arial" w:cs="Arial"/>
                <w:kern w:val="2"/>
                <w:szCs w:val="24"/>
              </w:rPr>
            </w:pPr>
          </w:p>
        </w:tc>
      </w:tr>
    </w:tbl>
    <w:p w14:paraId="5C930B08" w14:textId="77777777" w:rsidR="007B0B42" w:rsidRPr="00667713" w:rsidRDefault="007B0B42">
      <w:pPr>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B0B42" w:rsidRPr="00667713" w14:paraId="7CC32055" w14:textId="77777777">
        <w:tc>
          <w:tcPr>
            <w:tcW w:w="9558" w:type="dxa"/>
            <w:gridSpan w:val="3"/>
          </w:tcPr>
          <w:p w14:paraId="101B2766"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1. SUTARTIES ŠALYS</w:t>
            </w:r>
          </w:p>
        </w:tc>
      </w:tr>
      <w:tr w:rsidR="00B8423E" w:rsidRPr="00667713" w14:paraId="1B0904E1" w14:textId="77777777">
        <w:tc>
          <w:tcPr>
            <w:tcW w:w="2808" w:type="dxa"/>
            <w:vMerge w:val="restart"/>
          </w:tcPr>
          <w:p w14:paraId="64BC6A7E" w14:textId="77777777" w:rsidR="00B8423E" w:rsidRPr="00667713" w:rsidRDefault="00B8423E" w:rsidP="00B8423E">
            <w:pPr>
              <w:jc w:val="center"/>
              <w:rPr>
                <w:rFonts w:ascii="Arial" w:hAnsi="Arial" w:cs="Arial"/>
                <w:b/>
                <w:bCs/>
                <w:kern w:val="2"/>
                <w:szCs w:val="24"/>
              </w:rPr>
            </w:pPr>
          </w:p>
          <w:p w14:paraId="2B4E494E" w14:textId="77777777" w:rsidR="00B8423E" w:rsidRPr="00667713" w:rsidRDefault="00B8423E" w:rsidP="00B8423E">
            <w:pPr>
              <w:jc w:val="center"/>
              <w:rPr>
                <w:rFonts w:ascii="Arial" w:hAnsi="Arial" w:cs="Arial"/>
                <w:b/>
                <w:bCs/>
                <w:kern w:val="2"/>
                <w:szCs w:val="24"/>
              </w:rPr>
            </w:pPr>
          </w:p>
          <w:p w14:paraId="755EED87" w14:textId="77777777" w:rsidR="00B8423E" w:rsidRPr="00667713" w:rsidRDefault="00B8423E" w:rsidP="00B8423E">
            <w:pPr>
              <w:jc w:val="center"/>
              <w:rPr>
                <w:rFonts w:ascii="Arial" w:hAnsi="Arial" w:cs="Arial"/>
                <w:b/>
                <w:bCs/>
                <w:kern w:val="2"/>
                <w:szCs w:val="24"/>
              </w:rPr>
            </w:pPr>
          </w:p>
          <w:p w14:paraId="55CB5D16" w14:textId="77777777" w:rsidR="00B8423E" w:rsidRPr="00667713" w:rsidRDefault="00B8423E" w:rsidP="00B8423E">
            <w:pPr>
              <w:rPr>
                <w:rFonts w:ascii="Arial" w:hAnsi="Arial" w:cs="Arial"/>
                <w:b/>
                <w:bCs/>
                <w:kern w:val="2"/>
                <w:szCs w:val="24"/>
              </w:rPr>
            </w:pPr>
          </w:p>
          <w:p w14:paraId="75BEF75F" w14:textId="77777777" w:rsidR="00B8423E" w:rsidRPr="00667713" w:rsidRDefault="00B8423E" w:rsidP="00B8423E">
            <w:pPr>
              <w:rPr>
                <w:rFonts w:ascii="Arial" w:hAnsi="Arial" w:cs="Arial"/>
                <w:b/>
                <w:bCs/>
                <w:kern w:val="2"/>
                <w:szCs w:val="24"/>
              </w:rPr>
            </w:pPr>
            <w:r w:rsidRPr="00667713">
              <w:rPr>
                <w:rFonts w:ascii="Arial" w:hAnsi="Arial" w:cs="Arial"/>
                <w:b/>
                <w:bCs/>
                <w:kern w:val="2"/>
                <w:szCs w:val="24"/>
              </w:rPr>
              <w:t>1.1. Pirkėjas</w:t>
            </w:r>
          </w:p>
        </w:tc>
        <w:tc>
          <w:tcPr>
            <w:tcW w:w="3240" w:type="dxa"/>
          </w:tcPr>
          <w:p w14:paraId="3A24E44F" w14:textId="77777777" w:rsidR="00B8423E" w:rsidRPr="00667713" w:rsidRDefault="00B8423E" w:rsidP="00B8423E">
            <w:pPr>
              <w:rPr>
                <w:rFonts w:ascii="Arial" w:hAnsi="Arial" w:cs="Arial"/>
                <w:kern w:val="2"/>
                <w:szCs w:val="24"/>
              </w:rPr>
            </w:pPr>
            <w:r w:rsidRPr="00667713">
              <w:rPr>
                <w:rFonts w:ascii="Arial" w:hAnsi="Arial" w:cs="Arial"/>
                <w:kern w:val="2"/>
                <w:szCs w:val="24"/>
              </w:rPr>
              <w:t>1.1.1. Pavadinimas</w:t>
            </w:r>
          </w:p>
        </w:tc>
        <w:tc>
          <w:tcPr>
            <w:tcW w:w="3510" w:type="dxa"/>
          </w:tcPr>
          <w:p w14:paraId="34577AA6" w14:textId="13FDF98A" w:rsidR="00B8423E" w:rsidRPr="00667713" w:rsidRDefault="00B8423E" w:rsidP="00B8423E">
            <w:pPr>
              <w:jc w:val="center"/>
              <w:rPr>
                <w:rFonts w:ascii="Arial" w:hAnsi="Arial" w:cs="Arial"/>
                <w:kern w:val="2"/>
                <w:szCs w:val="24"/>
              </w:rPr>
            </w:pPr>
            <w:r w:rsidRPr="00667713">
              <w:rPr>
                <w:rFonts w:ascii="Arial" w:hAnsi="Arial" w:cs="Arial"/>
                <w:kern w:val="2"/>
                <w:szCs w:val="24"/>
              </w:rPr>
              <w:t>Valstybinė teismo medicinos tarnyba</w:t>
            </w:r>
          </w:p>
        </w:tc>
      </w:tr>
      <w:tr w:rsidR="00B8423E" w:rsidRPr="00667713" w14:paraId="62C8811C" w14:textId="77777777">
        <w:tc>
          <w:tcPr>
            <w:tcW w:w="2808" w:type="dxa"/>
            <w:vMerge/>
          </w:tcPr>
          <w:p w14:paraId="440CE5A8" w14:textId="77777777" w:rsidR="00B8423E" w:rsidRPr="00667713" w:rsidRDefault="00B8423E" w:rsidP="00B8423E">
            <w:pPr>
              <w:rPr>
                <w:rFonts w:ascii="Arial" w:hAnsi="Arial" w:cs="Arial"/>
                <w:kern w:val="2"/>
                <w:szCs w:val="24"/>
              </w:rPr>
            </w:pPr>
          </w:p>
        </w:tc>
        <w:tc>
          <w:tcPr>
            <w:tcW w:w="3240" w:type="dxa"/>
          </w:tcPr>
          <w:p w14:paraId="3DD34788" w14:textId="77777777" w:rsidR="00B8423E" w:rsidRPr="00667713" w:rsidRDefault="00B8423E" w:rsidP="00B8423E">
            <w:pPr>
              <w:rPr>
                <w:rFonts w:ascii="Arial" w:hAnsi="Arial" w:cs="Arial"/>
                <w:kern w:val="2"/>
                <w:szCs w:val="24"/>
              </w:rPr>
            </w:pPr>
            <w:r w:rsidRPr="00667713">
              <w:rPr>
                <w:rFonts w:ascii="Arial" w:hAnsi="Arial" w:cs="Arial"/>
                <w:kern w:val="2"/>
                <w:szCs w:val="24"/>
              </w:rPr>
              <w:t>1.1.2. Juridinio asmens kodas</w:t>
            </w:r>
          </w:p>
        </w:tc>
        <w:tc>
          <w:tcPr>
            <w:tcW w:w="3510" w:type="dxa"/>
          </w:tcPr>
          <w:p w14:paraId="6D6BFCA7" w14:textId="20D2F522" w:rsidR="00B8423E" w:rsidRPr="00667713" w:rsidRDefault="00B8423E" w:rsidP="00B8423E">
            <w:pPr>
              <w:jc w:val="center"/>
              <w:rPr>
                <w:rFonts w:ascii="Arial" w:hAnsi="Arial" w:cs="Arial"/>
                <w:kern w:val="2"/>
                <w:szCs w:val="24"/>
              </w:rPr>
            </w:pPr>
            <w:r w:rsidRPr="00667713">
              <w:rPr>
                <w:rFonts w:ascii="Arial" w:hAnsi="Arial" w:cs="Arial"/>
                <w:kern w:val="2"/>
                <w:szCs w:val="24"/>
              </w:rPr>
              <w:t>191351330</w:t>
            </w:r>
          </w:p>
        </w:tc>
      </w:tr>
      <w:tr w:rsidR="00B8423E" w:rsidRPr="00667713" w14:paraId="103D2DB7" w14:textId="77777777">
        <w:tc>
          <w:tcPr>
            <w:tcW w:w="2808" w:type="dxa"/>
            <w:vMerge/>
          </w:tcPr>
          <w:p w14:paraId="410E057C" w14:textId="77777777" w:rsidR="00B8423E" w:rsidRPr="00667713" w:rsidRDefault="00B8423E" w:rsidP="00B8423E">
            <w:pPr>
              <w:rPr>
                <w:rFonts w:ascii="Arial" w:hAnsi="Arial" w:cs="Arial"/>
                <w:kern w:val="2"/>
                <w:szCs w:val="24"/>
              </w:rPr>
            </w:pPr>
          </w:p>
        </w:tc>
        <w:tc>
          <w:tcPr>
            <w:tcW w:w="3240" w:type="dxa"/>
          </w:tcPr>
          <w:p w14:paraId="51F5389E" w14:textId="77777777" w:rsidR="00B8423E" w:rsidRPr="00667713" w:rsidRDefault="00B8423E" w:rsidP="00B8423E">
            <w:pPr>
              <w:rPr>
                <w:rFonts w:ascii="Arial" w:hAnsi="Arial" w:cs="Arial"/>
                <w:kern w:val="2"/>
                <w:szCs w:val="24"/>
              </w:rPr>
            </w:pPr>
            <w:r w:rsidRPr="00667713">
              <w:rPr>
                <w:rFonts w:ascii="Arial" w:hAnsi="Arial" w:cs="Arial"/>
                <w:kern w:val="2"/>
                <w:szCs w:val="24"/>
              </w:rPr>
              <w:t>1.1.3. Adresas</w:t>
            </w:r>
          </w:p>
        </w:tc>
        <w:tc>
          <w:tcPr>
            <w:tcW w:w="3510" w:type="dxa"/>
          </w:tcPr>
          <w:p w14:paraId="4789E5AE" w14:textId="5812CD20" w:rsidR="00B8423E" w:rsidRPr="00667713" w:rsidRDefault="00B8423E" w:rsidP="00B8423E">
            <w:pPr>
              <w:jc w:val="center"/>
              <w:rPr>
                <w:rFonts w:ascii="Arial" w:hAnsi="Arial" w:cs="Arial"/>
                <w:kern w:val="2"/>
                <w:szCs w:val="24"/>
              </w:rPr>
            </w:pPr>
            <w:r w:rsidRPr="00667713">
              <w:rPr>
                <w:rFonts w:ascii="Arial" w:hAnsi="Arial" w:cs="Arial"/>
                <w:kern w:val="2"/>
                <w:szCs w:val="24"/>
              </w:rPr>
              <w:t>Didlaukio g. 86E, Vilnius</w:t>
            </w:r>
          </w:p>
        </w:tc>
      </w:tr>
      <w:tr w:rsidR="00B8423E" w:rsidRPr="00667713" w14:paraId="62C0E66E" w14:textId="77777777">
        <w:tc>
          <w:tcPr>
            <w:tcW w:w="2808" w:type="dxa"/>
            <w:vMerge/>
          </w:tcPr>
          <w:p w14:paraId="160F6F5E" w14:textId="77777777" w:rsidR="00B8423E" w:rsidRPr="00667713" w:rsidRDefault="00B8423E" w:rsidP="00B8423E">
            <w:pPr>
              <w:rPr>
                <w:rFonts w:ascii="Arial" w:hAnsi="Arial" w:cs="Arial"/>
                <w:kern w:val="2"/>
                <w:szCs w:val="24"/>
              </w:rPr>
            </w:pPr>
          </w:p>
        </w:tc>
        <w:tc>
          <w:tcPr>
            <w:tcW w:w="3240" w:type="dxa"/>
          </w:tcPr>
          <w:p w14:paraId="6930313A" w14:textId="77777777" w:rsidR="00B8423E" w:rsidRPr="00667713" w:rsidRDefault="00B8423E" w:rsidP="00B8423E">
            <w:pPr>
              <w:rPr>
                <w:rFonts w:ascii="Arial" w:hAnsi="Arial" w:cs="Arial"/>
                <w:kern w:val="2"/>
                <w:szCs w:val="24"/>
              </w:rPr>
            </w:pPr>
            <w:r w:rsidRPr="00667713">
              <w:rPr>
                <w:rFonts w:ascii="Arial" w:hAnsi="Arial" w:cs="Arial"/>
                <w:kern w:val="2"/>
                <w:szCs w:val="24"/>
              </w:rPr>
              <w:t>1.1.4. PVM mokėtojo kodas</w:t>
            </w:r>
          </w:p>
        </w:tc>
        <w:tc>
          <w:tcPr>
            <w:tcW w:w="3510" w:type="dxa"/>
          </w:tcPr>
          <w:p w14:paraId="78DD743B" w14:textId="6454322B" w:rsidR="00B8423E" w:rsidRPr="00667713" w:rsidRDefault="00B8423E" w:rsidP="00B8423E">
            <w:pPr>
              <w:jc w:val="center"/>
              <w:rPr>
                <w:rFonts w:ascii="Arial" w:hAnsi="Arial" w:cs="Arial"/>
                <w:kern w:val="2"/>
                <w:szCs w:val="24"/>
              </w:rPr>
            </w:pPr>
            <w:r w:rsidRPr="00667713">
              <w:rPr>
                <w:rFonts w:ascii="Arial" w:hAnsi="Arial" w:cs="Arial"/>
                <w:kern w:val="2"/>
                <w:szCs w:val="24"/>
              </w:rPr>
              <w:t>-</w:t>
            </w:r>
          </w:p>
        </w:tc>
      </w:tr>
      <w:tr w:rsidR="00B8423E" w:rsidRPr="00667713" w14:paraId="1F323E59" w14:textId="77777777">
        <w:tc>
          <w:tcPr>
            <w:tcW w:w="2808" w:type="dxa"/>
            <w:vMerge/>
          </w:tcPr>
          <w:p w14:paraId="1D54F27D" w14:textId="77777777" w:rsidR="00B8423E" w:rsidRPr="00667713" w:rsidRDefault="00B8423E" w:rsidP="00B8423E">
            <w:pPr>
              <w:rPr>
                <w:rFonts w:ascii="Arial" w:hAnsi="Arial" w:cs="Arial"/>
                <w:kern w:val="2"/>
                <w:szCs w:val="24"/>
              </w:rPr>
            </w:pPr>
          </w:p>
        </w:tc>
        <w:tc>
          <w:tcPr>
            <w:tcW w:w="3240" w:type="dxa"/>
          </w:tcPr>
          <w:p w14:paraId="5EE767CC" w14:textId="77777777" w:rsidR="00B8423E" w:rsidRPr="00667713" w:rsidRDefault="00B8423E" w:rsidP="00B8423E">
            <w:pPr>
              <w:rPr>
                <w:rFonts w:ascii="Arial" w:hAnsi="Arial" w:cs="Arial"/>
                <w:kern w:val="2"/>
                <w:szCs w:val="24"/>
              </w:rPr>
            </w:pPr>
            <w:r w:rsidRPr="00667713">
              <w:rPr>
                <w:rFonts w:ascii="Arial" w:hAnsi="Arial" w:cs="Arial"/>
                <w:kern w:val="2"/>
                <w:szCs w:val="24"/>
              </w:rPr>
              <w:t>1.1.5. Atsiskaitomoji sąskaita</w:t>
            </w:r>
          </w:p>
        </w:tc>
        <w:tc>
          <w:tcPr>
            <w:tcW w:w="3510" w:type="dxa"/>
          </w:tcPr>
          <w:p w14:paraId="6E85D466" w14:textId="0D158AE5" w:rsidR="00B8423E" w:rsidRPr="00667713" w:rsidRDefault="00B8423E" w:rsidP="00B8423E">
            <w:pPr>
              <w:jc w:val="center"/>
              <w:rPr>
                <w:rFonts w:ascii="Arial" w:hAnsi="Arial" w:cs="Arial"/>
                <w:kern w:val="2"/>
                <w:szCs w:val="24"/>
              </w:rPr>
            </w:pPr>
            <w:r w:rsidRPr="00667713">
              <w:rPr>
                <w:rStyle w:val="v1fontstyle0"/>
                <w:rFonts w:ascii="Arial" w:hAnsi="Arial" w:cs="Arial"/>
                <w:szCs w:val="24"/>
              </w:rPr>
              <w:t>LT48 4040 0636 1000 1330</w:t>
            </w:r>
          </w:p>
        </w:tc>
      </w:tr>
      <w:tr w:rsidR="00B8423E" w:rsidRPr="00667713" w14:paraId="27B38527" w14:textId="77777777">
        <w:tc>
          <w:tcPr>
            <w:tcW w:w="2808" w:type="dxa"/>
            <w:vMerge/>
          </w:tcPr>
          <w:p w14:paraId="658EA862" w14:textId="77777777" w:rsidR="00B8423E" w:rsidRPr="00667713" w:rsidRDefault="00B8423E" w:rsidP="00B8423E">
            <w:pPr>
              <w:rPr>
                <w:rFonts w:ascii="Arial" w:hAnsi="Arial" w:cs="Arial"/>
                <w:kern w:val="2"/>
                <w:szCs w:val="24"/>
              </w:rPr>
            </w:pPr>
          </w:p>
        </w:tc>
        <w:tc>
          <w:tcPr>
            <w:tcW w:w="3240" w:type="dxa"/>
          </w:tcPr>
          <w:p w14:paraId="2CDE9F74" w14:textId="77777777" w:rsidR="00B8423E" w:rsidRPr="00667713" w:rsidRDefault="00B8423E" w:rsidP="00B8423E">
            <w:pPr>
              <w:rPr>
                <w:rFonts w:ascii="Arial" w:hAnsi="Arial" w:cs="Arial"/>
                <w:kern w:val="2"/>
                <w:szCs w:val="24"/>
              </w:rPr>
            </w:pPr>
            <w:r w:rsidRPr="00667713">
              <w:rPr>
                <w:rFonts w:ascii="Arial" w:hAnsi="Arial" w:cs="Arial"/>
                <w:kern w:val="2"/>
                <w:szCs w:val="24"/>
              </w:rPr>
              <w:t>1.1.6. Bankas, banko kodas</w:t>
            </w:r>
          </w:p>
        </w:tc>
        <w:tc>
          <w:tcPr>
            <w:tcW w:w="3510" w:type="dxa"/>
          </w:tcPr>
          <w:p w14:paraId="7397F589" w14:textId="0E7E1C8E" w:rsidR="00B8423E" w:rsidRPr="00667713" w:rsidRDefault="00B8423E" w:rsidP="00B8423E">
            <w:pPr>
              <w:jc w:val="center"/>
              <w:rPr>
                <w:rFonts w:ascii="Arial" w:hAnsi="Arial" w:cs="Arial"/>
                <w:kern w:val="2"/>
                <w:szCs w:val="24"/>
              </w:rPr>
            </w:pPr>
            <w:r w:rsidRPr="00667713">
              <w:rPr>
                <w:rFonts w:ascii="Arial" w:hAnsi="Arial" w:cs="Arial"/>
                <w:szCs w:val="24"/>
              </w:rPr>
              <w:t>Finansų ministerija, 40400</w:t>
            </w:r>
          </w:p>
        </w:tc>
      </w:tr>
      <w:tr w:rsidR="00B8423E" w:rsidRPr="00667713" w14:paraId="67986929" w14:textId="77777777">
        <w:tc>
          <w:tcPr>
            <w:tcW w:w="2808" w:type="dxa"/>
            <w:vMerge/>
          </w:tcPr>
          <w:p w14:paraId="2D07F0BA" w14:textId="77777777" w:rsidR="00B8423E" w:rsidRPr="00667713" w:rsidRDefault="00B8423E" w:rsidP="00B8423E">
            <w:pPr>
              <w:rPr>
                <w:rFonts w:ascii="Arial" w:hAnsi="Arial" w:cs="Arial"/>
                <w:kern w:val="2"/>
                <w:szCs w:val="24"/>
              </w:rPr>
            </w:pPr>
          </w:p>
        </w:tc>
        <w:tc>
          <w:tcPr>
            <w:tcW w:w="3240" w:type="dxa"/>
          </w:tcPr>
          <w:p w14:paraId="24AAD4F5" w14:textId="77777777" w:rsidR="00B8423E" w:rsidRPr="00667713" w:rsidRDefault="00B8423E" w:rsidP="00B8423E">
            <w:pPr>
              <w:rPr>
                <w:rFonts w:ascii="Arial" w:hAnsi="Arial" w:cs="Arial"/>
                <w:kern w:val="2"/>
                <w:szCs w:val="24"/>
              </w:rPr>
            </w:pPr>
            <w:r w:rsidRPr="00667713">
              <w:rPr>
                <w:rFonts w:ascii="Arial" w:hAnsi="Arial" w:cs="Arial"/>
                <w:kern w:val="2"/>
                <w:szCs w:val="24"/>
              </w:rPr>
              <w:t>1.1.7. Telefonas</w:t>
            </w:r>
          </w:p>
        </w:tc>
        <w:tc>
          <w:tcPr>
            <w:tcW w:w="3510" w:type="dxa"/>
          </w:tcPr>
          <w:p w14:paraId="48B8761F" w14:textId="171A3141" w:rsidR="00B8423E" w:rsidRPr="00667713" w:rsidRDefault="00B8423E" w:rsidP="00B8423E">
            <w:pPr>
              <w:jc w:val="center"/>
              <w:rPr>
                <w:rFonts w:ascii="Arial" w:hAnsi="Arial" w:cs="Arial"/>
                <w:kern w:val="2"/>
                <w:szCs w:val="24"/>
              </w:rPr>
            </w:pPr>
            <w:r w:rsidRPr="00667713">
              <w:rPr>
                <w:rFonts w:ascii="Arial" w:hAnsi="Arial" w:cs="Arial"/>
                <w:szCs w:val="24"/>
              </w:rPr>
              <w:t>+370 5 278 9048</w:t>
            </w:r>
          </w:p>
        </w:tc>
      </w:tr>
      <w:tr w:rsidR="00B8423E" w:rsidRPr="00667713" w14:paraId="4C953968" w14:textId="77777777">
        <w:tc>
          <w:tcPr>
            <w:tcW w:w="2808" w:type="dxa"/>
            <w:vMerge/>
          </w:tcPr>
          <w:p w14:paraId="5D074B4B" w14:textId="77777777" w:rsidR="00B8423E" w:rsidRPr="00667713" w:rsidRDefault="00B8423E" w:rsidP="00B8423E">
            <w:pPr>
              <w:rPr>
                <w:rFonts w:ascii="Arial" w:hAnsi="Arial" w:cs="Arial"/>
                <w:kern w:val="2"/>
                <w:szCs w:val="24"/>
              </w:rPr>
            </w:pPr>
          </w:p>
        </w:tc>
        <w:tc>
          <w:tcPr>
            <w:tcW w:w="3240" w:type="dxa"/>
          </w:tcPr>
          <w:p w14:paraId="7BE070AE" w14:textId="77777777" w:rsidR="00B8423E" w:rsidRPr="00667713" w:rsidRDefault="00B8423E" w:rsidP="00B8423E">
            <w:pPr>
              <w:rPr>
                <w:rFonts w:ascii="Arial" w:hAnsi="Arial" w:cs="Arial"/>
                <w:kern w:val="2"/>
                <w:szCs w:val="24"/>
              </w:rPr>
            </w:pPr>
            <w:r w:rsidRPr="00667713">
              <w:rPr>
                <w:rFonts w:ascii="Arial" w:hAnsi="Arial" w:cs="Arial"/>
                <w:kern w:val="2"/>
                <w:szCs w:val="24"/>
              </w:rPr>
              <w:t>1.1.8. El. paštas</w:t>
            </w:r>
          </w:p>
        </w:tc>
        <w:tc>
          <w:tcPr>
            <w:tcW w:w="3510" w:type="dxa"/>
          </w:tcPr>
          <w:p w14:paraId="6C4FCDC0" w14:textId="6D7A8059" w:rsidR="00B8423E" w:rsidRPr="00667713" w:rsidRDefault="00D5735A" w:rsidP="00B8423E">
            <w:pPr>
              <w:jc w:val="center"/>
              <w:rPr>
                <w:rFonts w:ascii="Arial" w:hAnsi="Arial" w:cs="Arial"/>
                <w:kern w:val="2"/>
                <w:szCs w:val="24"/>
              </w:rPr>
            </w:pPr>
            <w:r>
              <w:rPr>
                <w:rFonts w:ascii="Arial" w:hAnsi="Arial" w:cs="Arial"/>
                <w:kern w:val="2"/>
                <w:szCs w:val="24"/>
              </w:rPr>
              <w:t>info</w:t>
            </w:r>
            <w:r w:rsidR="00B8423E" w:rsidRPr="00667713">
              <w:rPr>
                <w:rFonts w:ascii="Arial" w:hAnsi="Arial" w:cs="Arial"/>
                <w:kern w:val="2"/>
                <w:szCs w:val="24"/>
                <w:lang w:val="en-US"/>
              </w:rPr>
              <w:t>@vtmt.lt</w:t>
            </w:r>
          </w:p>
        </w:tc>
      </w:tr>
      <w:tr w:rsidR="00B8423E" w:rsidRPr="00667713" w14:paraId="03CEEECE" w14:textId="77777777">
        <w:tc>
          <w:tcPr>
            <w:tcW w:w="2808" w:type="dxa"/>
            <w:vMerge/>
          </w:tcPr>
          <w:p w14:paraId="13C831F6" w14:textId="77777777" w:rsidR="00B8423E" w:rsidRPr="00667713" w:rsidRDefault="00B8423E" w:rsidP="00B8423E">
            <w:pPr>
              <w:rPr>
                <w:rFonts w:ascii="Arial" w:hAnsi="Arial" w:cs="Arial"/>
                <w:kern w:val="2"/>
                <w:szCs w:val="24"/>
              </w:rPr>
            </w:pPr>
          </w:p>
        </w:tc>
        <w:tc>
          <w:tcPr>
            <w:tcW w:w="3240" w:type="dxa"/>
          </w:tcPr>
          <w:p w14:paraId="0231626B" w14:textId="77777777" w:rsidR="00B8423E" w:rsidRPr="00667713" w:rsidRDefault="00B8423E" w:rsidP="00B8423E">
            <w:pPr>
              <w:rPr>
                <w:rFonts w:ascii="Arial" w:hAnsi="Arial" w:cs="Arial"/>
                <w:kern w:val="2"/>
                <w:szCs w:val="24"/>
              </w:rPr>
            </w:pPr>
            <w:r w:rsidRPr="00667713">
              <w:rPr>
                <w:rFonts w:ascii="Arial" w:hAnsi="Arial" w:cs="Arial"/>
                <w:kern w:val="2"/>
                <w:szCs w:val="24"/>
              </w:rPr>
              <w:t>1.1.9. Šalies atstovas</w:t>
            </w:r>
          </w:p>
        </w:tc>
        <w:tc>
          <w:tcPr>
            <w:tcW w:w="3510" w:type="dxa"/>
          </w:tcPr>
          <w:p w14:paraId="528C4991" w14:textId="77777777" w:rsidR="00B8423E" w:rsidRPr="00667713" w:rsidRDefault="00B8423E" w:rsidP="00B8423E">
            <w:pPr>
              <w:jc w:val="center"/>
              <w:rPr>
                <w:rFonts w:ascii="Arial" w:hAnsi="Arial" w:cs="Arial"/>
                <w:kern w:val="2"/>
                <w:szCs w:val="24"/>
              </w:rPr>
            </w:pPr>
            <w:r w:rsidRPr="00667713">
              <w:rPr>
                <w:rFonts w:ascii="Arial" w:hAnsi="Arial" w:cs="Arial"/>
                <w:kern w:val="2"/>
                <w:szCs w:val="24"/>
              </w:rPr>
              <w:t xml:space="preserve">Direktorius </w:t>
            </w:r>
          </w:p>
          <w:p w14:paraId="3B995141" w14:textId="6AEF1A7D" w:rsidR="00B8423E" w:rsidRPr="00667713" w:rsidRDefault="00B8423E" w:rsidP="00B8423E">
            <w:pPr>
              <w:jc w:val="center"/>
              <w:rPr>
                <w:rFonts w:ascii="Arial" w:hAnsi="Arial" w:cs="Arial"/>
                <w:kern w:val="2"/>
                <w:szCs w:val="24"/>
              </w:rPr>
            </w:pPr>
            <w:r w:rsidRPr="00667713">
              <w:rPr>
                <w:rFonts w:ascii="Arial" w:hAnsi="Arial" w:cs="Arial"/>
                <w:szCs w:val="24"/>
              </w:rPr>
              <w:t>Valdemaras Sviackevičius</w:t>
            </w:r>
          </w:p>
        </w:tc>
      </w:tr>
      <w:tr w:rsidR="00B8423E" w:rsidRPr="00667713" w14:paraId="2892AA03" w14:textId="77777777">
        <w:tc>
          <w:tcPr>
            <w:tcW w:w="2808" w:type="dxa"/>
            <w:vMerge/>
          </w:tcPr>
          <w:p w14:paraId="34AC0431" w14:textId="77777777" w:rsidR="00B8423E" w:rsidRPr="00667713" w:rsidRDefault="00B8423E" w:rsidP="00B8423E">
            <w:pPr>
              <w:rPr>
                <w:rFonts w:ascii="Arial" w:hAnsi="Arial" w:cs="Arial"/>
                <w:kern w:val="2"/>
                <w:szCs w:val="24"/>
              </w:rPr>
            </w:pPr>
          </w:p>
        </w:tc>
        <w:tc>
          <w:tcPr>
            <w:tcW w:w="3240" w:type="dxa"/>
          </w:tcPr>
          <w:p w14:paraId="46299DD9" w14:textId="77777777" w:rsidR="00B8423E" w:rsidRPr="00667713" w:rsidRDefault="00B8423E" w:rsidP="00B8423E">
            <w:pPr>
              <w:rPr>
                <w:rFonts w:ascii="Arial" w:hAnsi="Arial" w:cs="Arial"/>
                <w:kern w:val="2"/>
                <w:szCs w:val="24"/>
              </w:rPr>
            </w:pPr>
            <w:r w:rsidRPr="00667713">
              <w:rPr>
                <w:rFonts w:ascii="Arial" w:hAnsi="Arial" w:cs="Arial"/>
                <w:kern w:val="2"/>
                <w:szCs w:val="24"/>
              </w:rPr>
              <w:t>1.1.10. Atstovavimo pagrindas</w:t>
            </w:r>
          </w:p>
        </w:tc>
        <w:tc>
          <w:tcPr>
            <w:tcW w:w="3510" w:type="dxa"/>
          </w:tcPr>
          <w:p w14:paraId="459963B3" w14:textId="71D80CF1" w:rsidR="00B8423E" w:rsidRPr="00667713" w:rsidRDefault="00B8423E" w:rsidP="00B8423E">
            <w:pPr>
              <w:jc w:val="center"/>
              <w:rPr>
                <w:rFonts w:ascii="Arial" w:hAnsi="Arial" w:cs="Arial"/>
                <w:kern w:val="2"/>
                <w:szCs w:val="24"/>
              </w:rPr>
            </w:pPr>
            <w:r w:rsidRPr="00667713">
              <w:rPr>
                <w:rFonts w:ascii="Arial" w:hAnsi="Arial" w:cs="Arial"/>
                <w:kern w:val="2"/>
                <w:szCs w:val="24"/>
              </w:rPr>
              <w:t>Veikiantis pagal VTMT nuostatus</w:t>
            </w:r>
          </w:p>
        </w:tc>
      </w:tr>
      <w:tr w:rsidR="007B0B42" w:rsidRPr="00667713" w14:paraId="26331258" w14:textId="77777777">
        <w:tc>
          <w:tcPr>
            <w:tcW w:w="2808" w:type="dxa"/>
            <w:vMerge w:val="restart"/>
          </w:tcPr>
          <w:p w14:paraId="1D9102B8" w14:textId="77777777" w:rsidR="007B0B42" w:rsidRPr="00667713" w:rsidRDefault="007B0B42">
            <w:pPr>
              <w:rPr>
                <w:rFonts w:ascii="Arial" w:hAnsi="Arial" w:cs="Arial"/>
                <w:b/>
                <w:bCs/>
                <w:kern w:val="2"/>
                <w:szCs w:val="24"/>
              </w:rPr>
            </w:pPr>
          </w:p>
          <w:p w14:paraId="5F220736" w14:textId="77777777" w:rsidR="007B0B42" w:rsidRPr="00667713" w:rsidRDefault="007B0B42">
            <w:pPr>
              <w:rPr>
                <w:rFonts w:ascii="Arial" w:hAnsi="Arial" w:cs="Arial"/>
                <w:b/>
                <w:bCs/>
                <w:kern w:val="2"/>
                <w:szCs w:val="24"/>
              </w:rPr>
            </w:pPr>
          </w:p>
          <w:p w14:paraId="377B8F90" w14:textId="77777777" w:rsidR="007B0B42" w:rsidRPr="00667713" w:rsidRDefault="007B0B42">
            <w:pPr>
              <w:rPr>
                <w:rFonts w:ascii="Arial" w:hAnsi="Arial" w:cs="Arial"/>
                <w:b/>
                <w:bCs/>
                <w:color w:val="FF0000"/>
                <w:kern w:val="2"/>
                <w:szCs w:val="24"/>
              </w:rPr>
            </w:pPr>
          </w:p>
          <w:p w14:paraId="1A3F6533" w14:textId="77777777" w:rsidR="007B0B42" w:rsidRPr="00667713" w:rsidRDefault="00E4536D">
            <w:pPr>
              <w:rPr>
                <w:rFonts w:ascii="Arial" w:hAnsi="Arial" w:cs="Arial"/>
                <w:b/>
                <w:bCs/>
                <w:kern w:val="2"/>
                <w:szCs w:val="24"/>
              </w:rPr>
            </w:pPr>
            <w:r w:rsidRPr="00667713">
              <w:rPr>
                <w:rFonts w:ascii="Arial" w:hAnsi="Arial" w:cs="Arial"/>
                <w:b/>
                <w:bCs/>
                <w:kern w:val="2"/>
                <w:szCs w:val="24"/>
              </w:rPr>
              <w:t>1.2. Tiekėjas</w:t>
            </w:r>
          </w:p>
          <w:p w14:paraId="768E844F" w14:textId="77777777" w:rsidR="007B0B42" w:rsidRPr="00667713" w:rsidRDefault="007B0B42">
            <w:pPr>
              <w:rPr>
                <w:rFonts w:ascii="Arial" w:hAnsi="Arial" w:cs="Arial"/>
                <w:color w:val="0070C0"/>
                <w:kern w:val="2"/>
                <w:szCs w:val="24"/>
              </w:rPr>
            </w:pPr>
          </w:p>
          <w:p w14:paraId="5476BE76" w14:textId="77777777" w:rsidR="007B0B42" w:rsidRPr="00667713" w:rsidRDefault="007B0B42">
            <w:pPr>
              <w:rPr>
                <w:rFonts w:ascii="Arial" w:hAnsi="Arial" w:cs="Arial"/>
                <w:b/>
                <w:bCs/>
                <w:kern w:val="2"/>
                <w:szCs w:val="24"/>
              </w:rPr>
            </w:pPr>
          </w:p>
        </w:tc>
        <w:tc>
          <w:tcPr>
            <w:tcW w:w="3240" w:type="dxa"/>
          </w:tcPr>
          <w:p w14:paraId="6A75A721" w14:textId="77777777" w:rsidR="007B0B42" w:rsidRPr="00667713" w:rsidRDefault="00E4536D">
            <w:pPr>
              <w:rPr>
                <w:rFonts w:ascii="Arial" w:hAnsi="Arial" w:cs="Arial"/>
                <w:kern w:val="2"/>
                <w:szCs w:val="24"/>
              </w:rPr>
            </w:pPr>
            <w:r w:rsidRPr="00667713">
              <w:rPr>
                <w:rFonts w:ascii="Arial" w:hAnsi="Arial" w:cs="Arial"/>
                <w:kern w:val="2"/>
                <w:szCs w:val="24"/>
              </w:rPr>
              <w:t>1.2.1. Pavadinimas</w:t>
            </w:r>
          </w:p>
        </w:tc>
        <w:tc>
          <w:tcPr>
            <w:tcW w:w="3510" w:type="dxa"/>
          </w:tcPr>
          <w:p w14:paraId="3E999D44" w14:textId="77777777" w:rsidR="007B0B42" w:rsidRPr="00667713" w:rsidRDefault="007B0B42">
            <w:pPr>
              <w:jc w:val="center"/>
              <w:rPr>
                <w:rFonts w:ascii="Arial" w:hAnsi="Arial" w:cs="Arial"/>
                <w:kern w:val="2"/>
                <w:szCs w:val="24"/>
              </w:rPr>
            </w:pPr>
          </w:p>
        </w:tc>
      </w:tr>
      <w:tr w:rsidR="007B0B42" w:rsidRPr="00667713" w14:paraId="31B6BA47" w14:textId="77777777">
        <w:tc>
          <w:tcPr>
            <w:tcW w:w="2808" w:type="dxa"/>
            <w:vMerge/>
          </w:tcPr>
          <w:p w14:paraId="10538F3E" w14:textId="77777777" w:rsidR="007B0B42" w:rsidRPr="00667713" w:rsidRDefault="007B0B42">
            <w:pPr>
              <w:rPr>
                <w:rFonts w:ascii="Arial" w:hAnsi="Arial" w:cs="Arial"/>
                <w:b/>
                <w:bCs/>
                <w:kern w:val="2"/>
                <w:szCs w:val="24"/>
              </w:rPr>
            </w:pPr>
          </w:p>
        </w:tc>
        <w:tc>
          <w:tcPr>
            <w:tcW w:w="3240" w:type="dxa"/>
          </w:tcPr>
          <w:p w14:paraId="70AAE5C2" w14:textId="77777777" w:rsidR="007B0B42" w:rsidRPr="00667713" w:rsidRDefault="00E4536D">
            <w:pPr>
              <w:rPr>
                <w:rFonts w:ascii="Arial" w:hAnsi="Arial" w:cs="Arial"/>
                <w:kern w:val="2"/>
                <w:szCs w:val="24"/>
              </w:rPr>
            </w:pPr>
            <w:r w:rsidRPr="00667713">
              <w:rPr>
                <w:rFonts w:ascii="Arial" w:hAnsi="Arial" w:cs="Arial"/>
                <w:kern w:val="2"/>
                <w:szCs w:val="24"/>
              </w:rPr>
              <w:t>1.2.2. Juridinio asmens kodas</w:t>
            </w:r>
          </w:p>
        </w:tc>
        <w:tc>
          <w:tcPr>
            <w:tcW w:w="3510" w:type="dxa"/>
          </w:tcPr>
          <w:p w14:paraId="673D3212" w14:textId="77777777" w:rsidR="007B0B42" w:rsidRPr="00667713" w:rsidRDefault="007B0B42">
            <w:pPr>
              <w:jc w:val="center"/>
              <w:rPr>
                <w:rFonts w:ascii="Arial" w:hAnsi="Arial" w:cs="Arial"/>
                <w:kern w:val="2"/>
                <w:szCs w:val="24"/>
              </w:rPr>
            </w:pPr>
          </w:p>
        </w:tc>
      </w:tr>
      <w:tr w:rsidR="007B0B42" w:rsidRPr="00667713" w14:paraId="272BFA14" w14:textId="77777777">
        <w:tc>
          <w:tcPr>
            <w:tcW w:w="2808" w:type="dxa"/>
            <w:vMerge/>
          </w:tcPr>
          <w:p w14:paraId="4A14F22F" w14:textId="77777777" w:rsidR="007B0B42" w:rsidRPr="00667713" w:rsidRDefault="007B0B42">
            <w:pPr>
              <w:rPr>
                <w:rFonts w:ascii="Arial" w:hAnsi="Arial" w:cs="Arial"/>
                <w:b/>
                <w:bCs/>
                <w:kern w:val="2"/>
                <w:szCs w:val="24"/>
              </w:rPr>
            </w:pPr>
          </w:p>
        </w:tc>
        <w:tc>
          <w:tcPr>
            <w:tcW w:w="3240" w:type="dxa"/>
          </w:tcPr>
          <w:p w14:paraId="209BDE5A" w14:textId="77777777" w:rsidR="007B0B42" w:rsidRPr="00667713" w:rsidRDefault="00E4536D">
            <w:pPr>
              <w:rPr>
                <w:rFonts w:ascii="Arial" w:hAnsi="Arial" w:cs="Arial"/>
                <w:kern w:val="2"/>
                <w:szCs w:val="24"/>
              </w:rPr>
            </w:pPr>
            <w:r w:rsidRPr="00667713">
              <w:rPr>
                <w:rFonts w:ascii="Arial" w:hAnsi="Arial" w:cs="Arial"/>
                <w:kern w:val="2"/>
                <w:szCs w:val="24"/>
              </w:rPr>
              <w:t>1.2.3. Adresas</w:t>
            </w:r>
          </w:p>
        </w:tc>
        <w:tc>
          <w:tcPr>
            <w:tcW w:w="3510" w:type="dxa"/>
          </w:tcPr>
          <w:p w14:paraId="16ADDE0B" w14:textId="77777777" w:rsidR="007B0B42" w:rsidRPr="00667713" w:rsidRDefault="007B0B42">
            <w:pPr>
              <w:jc w:val="center"/>
              <w:rPr>
                <w:rFonts w:ascii="Arial" w:hAnsi="Arial" w:cs="Arial"/>
                <w:kern w:val="2"/>
                <w:szCs w:val="24"/>
              </w:rPr>
            </w:pPr>
          </w:p>
        </w:tc>
      </w:tr>
      <w:tr w:rsidR="007B0B42" w:rsidRPr="00667713" w14:paraId="756CFCEA" w14:textId="77777777">
        <w:tc>
          <w:tcPr>
            <w:tcW w:w="2808" w:type="dxa"/>
            <w:vMerge/>
          </w:tcPr>
          <w:p w14:paraId="5D259FF0" w14:textId="77777777" w:rsidR="007B0B42" w:rsidRPr="00667713" w:rsidRDefault="007B0B42">
            <w:pPr>
              <w:rPr>
                <w:rFonts w:ascii="Arial" w:hAnsi="Arial" w:cs="Arial"/>
                <w:b/>
                <w:bCs/>
                <w:kern w:val="2"/>
                <w:szCs w:val="24"/>
              </w:rPr>
            </w:pPr>
          </w:p>
        </w:tc>
        <w:tc>
          <w:tcPr>
            <w:tcW w:w="3240" w:type="dxa"/>
          </w:tcPr>
          <w:p w14:paraId="0775AFC1" w14:textId="77777777" w:rsidR="007B0B42" w:rsidRPr="00667713" w:rsidRDefault="00E4536D">
            <w:pPr>
              <w:rPr>
                <w:rFonts w:ascii="Arial" w:hAnsi="Arial" w:cs="Arial"/>
                <w:kern w:val="2"/>
                <w:szCs w:val="24"/>
              </w:rPr>
            </w:pPr>
            <w:r w:rsidRPr="00667713">
              <w:rPr>
                <w:rFonts w:ascii="Arial" w:hAnsi="Arial" w:cs="Arial"/>
                <w:kern w:val="2"/>
                <w:szCs w:val="24"/>
              </w:rPr>
              <w:t>1.2.4. PVM mokėtojo kodas</w:t>
            </w:r>
          </w:p>
        </w:tc>
        <w:tc>
          <w:tcPr>
            <w:tcW w:w="3510" w:type="dxa"/>
          </w:tcPr>
          <w:p w14:paraId="48E4325D" w14:textId="77777777" w:rsidR="007B0B42" w:rsidRPr="00667713" w:rsidRDefault="007B0B42">
            <w:pPr>
              <w:jc w:val="center"/>
              <w:rPr>
                <w:rFonts w:ascii="Arial" w:hAnsi="Arial" w:cs="Arial"/>
                <w:kern w:val="2"/>
                <w:szCs w:val="24"/>
              </w:rPr>
            </w:pPr>
          </w:p>
        </w:tc>
      </w:tr>
      <w:tr w:rsidR="007B0B42" w:rsidRPr="00667713" w14:paraId="2AC499BB" w14:textId="77777777">
        <w:tc>
          <w:tcPr>
            <w:tcW w:w="2808" w:type="dxa"/>
            <w:vMerge/>
          </w:tcPr>
          <w:p w14:paraId="712F82C2" w14:textId="77777777" w:rsidR="007B0B42" w:rsidRPr="00667713" w:rsidRDefault="007B0B42">
            <w:pPr>
              <w:rPr>
                <w:rFonts w:ascii="Arial" w:hAnsi="Arial" w:cs="Arial"/>
                <w:b/>
                <w:bCs/>
                <w:kern w:val="2"/>
                <w:szCs w:val="24"/>
              </w:rPr>
            </w:pPr>
          </w:p>
        </w:tc>
        <w:tc>
          <w:tcPr>
            <w:tcW w:w="3240" w:type="dxa"/>
          </w:tcPr>
          <w:p w14:paraId="46B84017" w14:textId="77777777" w:rsidR="007B0B42" w:rsidRPr="00667713" w:rsidRDefault="00E4536D">
            <w:pPr>
              <w:rPr>
                <w:rFonts w:ascii="Arial" w:hAnsi="Arial" w:cs="Arial"/>
                <w:kern w:val="2"/>
                <w:szCs w:val="24"/>
              </w:rPr>
            </w:pPr>
            <w:r w:rsidRPr="00667713">
              <w:rPr>
                <w:rFonts w:ascii="Arial" w:hAnsi="Arial" w:cs="Arial"/>
                <w:kern w:val="2"/>
                <w:szCs w:val="24"/>
              </w:rPr>
              <w:t>1.2.5. Atsiskaitomoji sąskaita</w:t>
            </w:r>
          </w:p>
        </w:tc>
        <w:tc>
          <w:tcPr>
            <w:tcW w:w="3510" w:type="dxa"/>
          </w:tcPr>
          <w:p w14:paraId="257F96B0" w14:textId="77777777" w:rsidR="007B0B42" w:rsidRPr="00667713" w:rsidRDefault="007B0B42">
            <w:pPr>
              <w:jc w:val="center"/>
              <w:rPr>
                <w:rFonts w:ascii="Arial" w:hAnsi="Arial" w:cs="Arial"/>
                <w:kern w:val="2"/>
                <w:szCs w:val="24"/>
              </w:rPr>
            </w:pPr>
          </w:p>
        </w:tc>
      </w:tr>
      <w:tr w:rsidR="007B0B42" w:rsidRPr="00667713" w14:paraId="534E0E32" w14:textId="77777777">
        <w:tc>
          <w:tcPr>
            <w:tcW w:w="2808" w:type="dxa"/>
            <w:vMerge/>
          </w:tcPr>
          <w:p w14:paraId="534A72D3" w14:textId="77777777" w:rsidR="007B0B42" w:rsidRPr="00667713" w:rsidRDefault="007B0B42">
            <w:pPr>
              <w:rPr>
                <w:rFonts w:ascii="Arial" w:hAnsi="Arial" w:cs="Arial"/>
                <w:b/>
                <w:bCs/>
                <w:kern w:val="2"/>
                <w:szCs w:val="24"/>
              </w:rPr>
            </w:pPr>
          </w:p>
        </w:tc>
        <w:tc>
          <w:tcPr>
            <w:tcW w:w="3240" w:type="dxa"/>
          </w:tcPr>
          <w:p w14:paraId="6A23E4F6" w14:textId="77777777" w:rsidR="007B0B42" w:rsidRPr="00667713" w:rsidRDefault="00E4536D">
            <w:pPr>
              <w:rPr>
                <w:rFonts w:ascii="Arial" w:hAnsi="Arial" w:cs="Arial"/>
                <w:kern w:val="2"/>
                <w:szCs w:val="24"/>
              </w:rPr>
            </w:pPr>
            <w:r w:rsidRPr="00667713">
              <w:rPr>
                <w:rFonts w:ascii="Arial" w:hAnsi="Arial" w:cs="Arial"/>
                <w:kern w:val="2"/>
                <w:szCs w:val="24"/>
              </w:rPr>
              <w:t>1.2.6. Bankas, banko kodas</w:t>
            </w:r>
          </w:p>
        </w:tc>
        <w:tc>
          <w:tcPr>
            <w:tcW w:w="3510" w:type="dxa"/>
          </w:tcPr>
          <w:p w14:paraId="7E13A92D" w14:textId="77777777" w:rsidR="007B0B42" w:rsidRPr="00667713" w:rsidRDefault="007B0B42">
            <w:pPr>
              <w:jc w:val="center"/>
              <w:rPr>
                <w:rFonts w:ascii="Arial" w:hAnsi="Arial" w:cs="Arial"/>
                <w:kern w:val="2"/>
                <w:szCs w:val="24"/>
              </w:rPr>
            </w:pPr>
          </w:p>
        </w:tc>
      </w:tr>
      <w:tr w:rsidR="007B0B42" w:rsidRPr="00667713" w14:paraId="291BABDF" w14:textId="77777777">
        <w:tc>
          <w:tcPr>
            <w:tcW w:w="2808" w:type="dxa"/>
            <w:vMerge/>
          </w:tcPr>
          <w:p w14:paraId="74836EE6" w14:textId="77777777" w:rsidR="007B0B42" w:rsidRPr="00667713" w:rsidRDefault="007B0B42">
            <w:pPr>
              <w:rPr>
                <w:rFonts w:ascii="Arial" w:hAnsi="Arial" w:cs="Arial"/>
                <w:b/>
                <w:bCs/>
                <w:kern w:val="2"/>
                <w:szCs w:val="24"/>
              </w:rPr>
            </w:pPr>
          </w:p>
        </w:tc>
        <w:tc>
          <w:tcPr>
            <w:tcW w:w="3240" w:type="dxa"/>
          </w:tcPr>
          <w:p w14:paraId="71426C7B" w14:textId="77777777" w:rsidR="007B0B42" w:rsidRPr="00667713" w:rsidRDefault="00E4536D">
            <w:pPr>
              <w:rPr>
                <w:rFonts w:ascii="Arial" w:hAnsi="Arial" w:cs="Arial"/>
                <w:kern w:val="2"/>
                <w:szCs w:val="24"/>
              </w:rPr>
            </w:pPr>
            <w:r w:rsidRPr="00667713">
              <w:rPr>
                <w:rFonts w:ascii="Arial" w:hAnsi="Arial" w:cs="Arial"/>
                <w:kern w:val="2"/>
                <w:szCs w:val="24"/>
              </w:rPr>
              <w:t>1.2.7. Telefonas</w:t>
            </w:r>
          </w:p>
        </w:tc>
        <w:tc>
          <w:tcPr>
            <w:tcW w:w="3510" w:type="dxa"/>
          </w:tcPr>
          <w:p w14:paraId="1C489F80" w14:textId="77777777" w:rsidR="007B0B42" w:rsidRPr="00667713" w:rsidRDefault="007B0B42">
            <w:pPr>
              <w:jc w:val="center"/>
              <w:rPr>
                <w:rFonts w:ascii="Arial" w:hAnsi="Arial" w:cs="Arial"/>
                <w:kern w:val="2"/>
                <w:szCs w:val="24"/>
              </w:rPr>
            </w:pPr>
          </w:p>
        </w:tc>
      </w:tr>
      <w:tr w:rsidR="007B0B42" w:rsidRPr="00667713" w14:paraId="3D53FABF" w14:textId="77777777">
        <w:tc>
          <w:tcPr>
            <w:tcW w:w="2808" w:type="dxa"/>
            <w:vMerge/>
          </w:tcPr>
          <w:p w14:paraId="259D5099" w14:textId="77777777" w:rsidR="007B0B42" w:rsidRPr="00667713" w:rsidRDefault="007B0B42">
            <w:pPr>
              <w:rPr>
                <w:rFonts w:ascii="Arial" w:hAnsi="Arial" w:cs="Arial"/>
                <w:b/>
                <w:bCs/>
                <w:kern w:val="2"/>
                <w:szCs w:val="24"/>
              </w:rPr>
            </w:pPr>
          </w:p>
        </w:tc>
        <w:tc>
          <w:tcPr>
            <w:tcW w:w="3240" w:type="dxa"/>
          </w:tcPr>
          <w:p w14:paraId="1F29B51B" w14:textId="77777777" w:rsidR="007B0B42" w:rsidRPr="00667713" w:rsidRDefault="00E4536D">
            <w:pPr>
              <w:rPr>
                <w:rFonts w:ascii="Arial" w:hAnsi="Arial" w:cs="Arial"/>
                <w:kern w:val="2"/>
                <w:szCs w:val="24"/>
              </w:rPr>
            </w:pPr>
            <w:r w:rsidRPr="00667713">
              <w:rPr>
                <w:rFonts w:ascii="Arial" w:hAnsi="Arial" w:cs="Arial"/>
                <w:kern w:val="2"/>
                <w:szCs w:val="24"/>
              </w:rPr>
              <w:t>1.2.8. El. paštas</w:t>
            </w:r>
          </w:p>
        </w:tc>
        <w:tc>
          <w:tcPr>
            <w:tcW w:w="3510" w:type="dxa"/>
          </w:tcPr>
          <w:p w14:paraId="1E159724" w14:textId="77777777" w:rsidR="007B0B42" w:rsidRPr="00667713" w:rsidRDefault="007B0B42">
            <w:pPr>
              <w:jc w:val="center"/>
              <w:rPr>
                <w:rFonts w:ascii="Arial" w:hAnsi="Arial" w:cs="Arial"/>
                <w:kern w:val="2"/>
                <w:szCs w:val="24"/>
              </w:rPr>
            </w:pPr>
          </w:p>
        </w:tc>
      </w:tr>
      <w:tr w:rsidR="007B0B42" w:rsidRPr="00667713" w14:paraId="7DED0B0C" w14:textId="77777777">
        <w:tc>
          <w:tcPr>
            <w:tcW w:w="2808" w:type="dxa"/>
            <w:vMerge/>
          </w:tcPr>
          <w:p w14:paraId="59C753D7" w14:textId="77777777" w:rsidR="007B0B42" w:rsidRPr="00667713" w:rsidRDefault="007B0B42">
            <w:pPr>
              <w:rPr>
                <w:rFonts w:ascii="Arial" w:hAnsi="Arial" w:cs="Arial"/>
                <w:b/>
                <w:bCs/>
                <w:kern w:val="2"/>
                <w:szCs w:val="24"/>
              </w:rPr>
            </w:pPr>
          </w:p>
        </w:tc>
        <w:tc>
          <w:tcPr>
            <w:tcW w:w="3240" w:type="dxa"/>
          </w:tcPr>
          <w:p w14:paraId="4EE852DE" w14:textId="77777777" w:rsidR="007B0B42" w:rsidRPr="00667713" w:rsidRDefault="00E4536D">
            <w:pPr>
              <w:rPr>
                <w:rFonts w:ascii="Arial" w:hAnsi="Arial" w:cs="Arial"/>
                <w:kern w:val="2"/>
                <w:szCs w:val="24"/>
              </w:rPr>
            </w:pPr>
            <w:r w:rsidRPr="00667713">
              <w:rPr>
                <w:rFonts w:ascii="Arial" w:hAnsi="Arial" w:cs="Arial"/>
                <w:kern w:val="2"/>
                <w:szCs w:val="24"/>
              </w:rPr>
              <w:t>1.2.9. Šalies atstovas</w:t>
            </w:r>
          </w:p>
        </w:tc>
        <w:tc>
          <w:tcPr>
            <w:tcW w:w="3510" w:type="dxa"/>
          </w:tcPr>
          <w:p w14:paraId="41C000D7" w14:textId="77777777" w:rsidR="007B0B42" w:rsidRPr="00667713" w:rsidRDefault="007B0B42">
            <w:pPr>
              <w:jc w:val="center"/>
              <w:rPr>
                <w:rFonts w:ascii="Arial" w:hAnsi="Arial" w:cs="Arial"/>
                <w:kern w:val="2"/>
                <w:szCs w:val="24"/>
              </w:rPr>
            </w:pPr>
          </w:p>
        </w:tc>
      </w:tr>
      <w:tr w:rsidR="007B0B42" w:rsidRPr="00667713" w14:paraId="3317C11A" w14:textId="77777777">
        <w:tc>
          <w:tcPr>
            <w:tcW w:w="2808" w:type="dxa"/>
            <w:vMerge/>
          </w:tcPr>
          <w:p w14:paraId="09CDCE7D" w14:textId="77777777" w:rsidR="007B0B42" w:rsidRPr="00667713" w:rsidRDefault="007B0B42">
            <w:pPr>
              <w:rPr>
                <w:rFonts w:ascii="Arial" w:hAnsi="Arial" w:cs="Arial"/>
                <w:b/>
                <w:bCs/>
                <w:kern w:val="2"/>
                <w:szCs w:val="24"/>
              </w:rPr>
            </w:pPr>
          </w:p>
        </w:tc>
        <w:tc>
          <w:tcPr>
            <w:tcW w:w="3240" w:type="dxa"/>
          </w:tcPr>
          <w:p w14:paraId="37774017" w14:textId="77777777" w:rsidR="007B0B42" w:rsidRPr="00667713" w:rsidRDefault="00E4536D">
            <w:pPr>
              <w:rPr>
                <w:rFonts w:ascii="Arial" w:hAnsi="Arial" w:cs="Arial"/>
                <w:kern w:val="2"/>
                <w:szCs w:val="24"/>
              </w:rPr>
            </w:pPr>
            <w:r w:rsidRPr="00667713">
              <w:rPr>
                <w:rFonts w:ascii="Arial" w:hAnsi="Arial" w:cs="Arial"/>
                <w:kern w:val="2"/>
                <w:szCs w:val="24"/>
              </w:rPr>
              <w:t>1.2.10. Atstovavimo pagrindas</w:t>
            </w:r>
          </w:p>
        </w:tc>
        <w:tc>
          <w:tcPr>
            <w:tcW w:w="3510" w:type="dxa"/>
          </w:tcPr>
          <w:p w14:paraId="74E29269" w14:textId="77777777" w:rsidR="007B0B42" w:rsidRPr="00667713" w:rsidRDefault="007B0B42">
            <w:pPr>
              <w:jc w:val="center"/>
              <w:rPr>
                <w:rFonts w:ascii="Arial" w:hAnsi="Arial" w:cs="Arial"/>
                <w:kern w:val="2"/>
                <w:szCs w:val="24"/>
              </w:rPr>
            </w:pPr>
          </w:p>
        </w:tc>
      </w:tr>
    </w:tbl>
    <w:p w14:paraId="3157DF22" w14:textId="77777777" w:rsidR="007B0B42" w:rsidRPr="00667713" w:rsidRDefault="007B0B42">
      <w:pPr>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62"/>
        <w:gridCol w:w="7"/>
        <w:gridCol w:w="2021"/>
        <w:gridCol w:w="4661"/>
      </w:tblGrid>
      <w:tr w:rsidR="007B0B42" w:rsidRPr="00667713" w14:paraId="175D1F0A" w14:textId="77777777">
        <w:trPr>
          <w:trHeight w:val="300"/>
        </w:trPr>
        <w:tc>
          <w:tcPr>
            <w:tcW w:w="9535" w:type="dxa"/>
            <w:gridSpan w:val="5"/>
          </w:tcPr>
          <w:p w14:paraId="1317E948"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2. ATSAKINGI ASMENYS</w:t>
            </w:r>
          </w:p>
        </w:tc>
      </w:tr>
      <w:tr w:rsidR="007B0B42" w:rsidRPr="00667713" w14:paraId="13446F09"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A7C78BB" w14:textId="77777777" w:rsidR="007B0B42" w:rsidRPr="00667713" w:rsidRDefault="00E4536D">
            <w:pPr>
              <w:rPr>
                <w:rFonts w:ascii="Arial" w:hAnsi="Arial" w:cs="Arial"/>
                <w:b/>
                <w:bCs/>
                <w:kern w:val="2"/>
                <w:szCs w:val="24"/>
              </w:rPr>
            </w:pPr>
            <w:r w:rsidRPr="00667713">
              <w:rPr>
                <w:rFonts w:ascii="Arial" w:hAnsi="Arial" w:cs="Arial"/>
                <w:b/>
                <w:bCs/>
                <w:kern w:val="2"/>
                <w:szCs w:val="24"/>
              </w:rPr>
              <w:t>2.1. Pirkėjo kontaktiniai asmenys, atsakingi už Sutarties vykdymą, Prekių priėmimą, Sąskaitų per informacinę sistemą SABIS priėmimą</w:t>
            </w:r>
          </w:p>
        </w:tc>
        <w:tc>
          <w:tcPr>
            <w:tcW w:w="6682" w:type="dxa"/>
            <w:gridSpan w:val="2"/>
            <w:tcBorders>
              <w:top w:val="single" w:sz="4" w:space="0" w:color="auto"/>
              <w:left w:val="single" w:sz="4" w:space="0" w:color="auto"/>
              <w:bottom w:val="single" w:sz="4" w:space="0" w:color="auto"/>
              <w:right w:val="single" w:sz="4" w:space="0" w:color="auto"/>
            </w:tcBorders>
          </w:tcPr>
          <w:p w14:paraId="305F8AEF" w14:textId="36E93488" w:rsidR="00F25BE9" w:rsidRDefault="00F25BE9" w:rsidP="00F25BE9">
            <w:pPr>
              <w:jc w:val="both"/>
              <w:rPr>
                <w:rFonts w:ascii="Arial" w:hAnsi="Arial" w:cs="Arial"/>
                <w:kern w:val="2"/>
                <w:szCs w:val="24"/>
              </w:rPr>
            </w:pPr>
            <w:r>
              <w:rPr>
                <w:rFonts w:ascii="Arial" w:hAnsi="Arial" w:cs="Arial"/>
                <w:kern w:val="2"/>
                <w:szCs w:val="24"/>
              </w:rPr>
              <w:t xml:space="preserve">Už Sutarties  vykdymą, prekių priėmimą ir sąskaitų per SABIS priėmimą – už sąskaitų priėmimą per informacinę sistemą SABIS – Toksikologijos laboratorijos vedėja </w:t>
            </w:r>
            <w:r w:rsidR="006B432B">
              <w:rPr>
                <w:rFonts w:ascii="Arial" w:hAnsi="Arial" w:cs="Arial"/>
                <w:kern w:val="2"/>
                <w:szCs w:val="24"/>
              </w:rPr>
              <w:t>---</w:t>
            </w:r>
            <w:r>
              <w:rPr>
                <w:rFonts w:ascii="Arial" w:hAnsi="Arial" w:cs="Arial"/>
                <w:kern w:val="2"/>
                <w:szCs w:val="24"/>
              </w:rPr>
              <w:t xml:space="preserve">, tel. +370 5 278 8514, el. p. </w:t>
            </w:r>
            <w:r w:rsidR="006B432B">
              <w:t>----</w:t>
            </w:r>
            <w:r>
              <w:rPr>
                <w:rFonts w:ascii="Arial" w:hAnsi="Arial" w:cs="Arial"/>
                <w:kern w:val="2"/>
                <w:szCs w:val="24"/>
              </w:rPr>
              <w:t>,</w:t>
            </w:r>
            <w:r>
              <w:t xml:space="preserve"> </w:t>
            </w:r>
            <w:r>
              <w:rPr>
                <w:rFonts w:ascii="Arial" w:hAnsi="Arial" w:cs="Arial"/>
              </w:rPr>
              <w:t>už</w:t>
            </w:r>
            <w:r>
              <w:rPr>
                <w:rFonts w:ascii="Arial" w:hAnsi="Arial" w:cs="Arial"/>
                <w:kern w:val="2"/>
                <w:szCs w:val="24"/>
              </w:rPr>
              <w:t xml:space="preserve"> sutarties vykdymą – Toksikologijos teismo ekspertė </w:t>
            </w:r>
            <w:r w:rsidR="006B432B">
              <w:rPr>
                <w:rFonts w:ascii="Arial" w:hAnsi="Arial" w:cs="Arial"/>
                <w:kern w:val="2"/>
                <w:szCs w:val="24"/>
              </w:rPr>
              <w:t>----</w:t>
            </w:r>
            <w:r>
              <w:rPr>
                <w:rFonts w:ascii="Arial" w:hAnsi="Arial" w:cs="Arial"/>
                <w:kern w:val="2"/>
                <w:szCs w:val="24"/>
              </w:rPr>
              <w:t xml:space="preserve">, tel. +370 5 278 8514 el. p. </w:t>
            </w:r>
            <w:hyperlink r:id="rId8" w:history="1">
              <w:r w:rsidR="006B432B">
                <w:rPr>
                  <w:rStyle w:val="Hyperlink"/>
                  <w:rFonts w:ascii="Arial" w:hAnsi="Arial" w:cs="Arial"/>
                  <w:kern w:val="2"/>
                  <w:szCs w:val="24"/>
                </w:rPr>
                <w:t>----</w:t>
              </w:r>
            </w:hyperlink>
            <w:r>
              <w:rPr>
                <w:rFonts w:ascii="Arial" w:hAnsi="Arial" w:cs="Arial"/>
                <w:kern w:val="2"/>
                <w:szCs w:val="24"/>
              </w:rPr>
              <w:t xml:space="preserve">, už prekių priėmimą – Toksikologijos laboratorijos vyresnioji teismo medicinos laborantė </w:t>
            </w:r>
            <w:r w:rsidR="006B432B">
              <w:rPr>
                <w:rFonts w:ascii="Arial" w:hAnsi="Arial" w:cs="Arial"/>
                <w:kern w:val="2"/>
                <w:szCs w:val="24"/>
              </w:rPr>
              <w:t>----</w:t>
            </w:r>
            <w:r>
              <w:rPr>
                <w:rFonts w:ascii="Arial" w:hAnsi="Arial" w:cs="Arial"/>
                <w:kern w:val="2"/>
                <w:szCs w:val="24"/>
              </w:rPr>
              <w:t xml:space="preserve">, tel. +370 5 278 8514, el. p. </w:t>
            </w:r>
            <w:r w:rsidR="006B432B">
              <w:rPr>
                <w:rFonts w:ascii="Arial" w:hAnsi="Arial" w:cs="Arial"/>
                <w:kern w:val="2"/>
                <w:szCs w:val="24"/>
              </w:rPr>
              <w:t>----</w:t>
            </w:r>
            <w:r>
              <w:rPr>
                <w:rFonts w:ascii="Arial" w:hAnsi="Arial" w:cs="Arial"/>
                <w:kern w:val="2"/>
                <w:szCs w:val="24"/>
              </w:rPr>
              <w:t xml:space="preserve">, jai nesant – ją pavaduojanti specialistė </w:t>
            </w:r>
            <w:r w:rsidR="006B432B">
              <w:rPr>
                <w:rFonts w:ascii="Arial" w:hAnsi="Arial" w:cs="Arial"/>
                <w:kern w:val="2"/>
                <w:szCs w:val="24"/>
              </w:rPr>
              <w:t>----</w:t>
            </w:r>
            <w:r>
              <w:rPr>
                <w:rFonts w:ascii="Arial" w:hAnsi="Arial" w:cs="Arial"/>
                <w:kern w:val="2"/>
                <w:szCs w:val="24"/>
              </w:rPr>
              <w:t xml:space="preserve">, tel. +370 5 278 8514, el. p. </w:t>
            </w:r>
            <w:r w:rsidR="006B432B">
              <w:rPr>
                <w:rFonts w:ascii="Arial" w:hAnsi="Arial" w:cs="Arial"/>
                <w:kern w:val="2"/>
                <w:szCs w:val="24"/>
              </w:rPr>
              <w:t>----</w:t>
            </w:r>
          </w:p>
          <w:p w14:paraId="44307D51" w14:textId="190D54B8" w:rsidR="00667713" w:rsidRPr="00667713" w:rsidRDefault="00F25BE9" w:rsidP="006B432B">
            <w:pPr>
              <w:rPr>
                <w:rFonts w:ascii="Arial" w:hAnsi="Arial" w:cs="Arial"/>
                <w:color w:val="4472C4"/>
                <w:kern w:val="2"/>
                <w:szCs w:val="24"/>
              </w:rPr>
            </w:pPr>
            <w:r>
              <w:rPr>
                <w:rFonts w:ascii="Arial" w:hAnsi="Arial" w:cs="Arial"/>
                <w:kern w:val="2"/>
                <w:szCs w:val="24"/>
              </w:rPr>
              <w:lastRenderedPageBreak/>
              <w:t xml:space="preserve">Už sutarties ir pakeitimų paskelbimą pagal Viešųjų pirkimų įstatymo 86 str. 9 d nuostatas – Veiklos aprūpinimo skyriaus viešųjų pirkimų specialistė </w:t>
            </w:r>
            <w:r w:rsidR="006B432B">
              <w:rPr>
                <w:rFonts w:ascii="Arial" w:hAnsi="Arial" w:cs="Arial"/>
                <w:kern w:val="2"/>
                <w:szCs w:val="24"/>
              </w:rPr>
              <w:t>---</w:t>
            </w:r>
            <w:r>
              <w:rPr>
                <w:rFonts w:ascii="Arial" w:hAnsi="Arial" w:cs="Arial"/>
                <w:kern w:val="2"/>
                <w:szCs w:val="24"/>
              </w:rPr>
              <w:t xml:space="preserve">, tel. +37052197381, el. p. </w:t>
            </w:r>
            <w:r w:rsidR="006B432B">
              <w:rPr>
                <w:rFonts w:ascii="Arial" w:hAnsi="Arial" w:cs="Arial"/>
                <w:kern w:val="2"/>
                <w:szCs w:val="24"/>
              </w:rPr>
              <w:t>---</w:t>
            </w:r>
            <w:r>
              <w:rPr>
                <w:rFonts w:ascii="Arial" w:hAnsi="Arial" w:cs="Arial"/>
                <w:kern w:val="2"/>
                <w:szCs w:val="24"/>
              </w:rPr>
              <w:t>.</w:t>
            </w:r>
          </w:p>
        </w:tc>
      </w:tr>
      <w:tr w:rsidR="007B0B42" w:rsidRPr="00667713" w14:paraId="225502A7"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364613E" w14:textId="77777777" w:rsidR="007B0B42" w:rsidRPr="00667713" w:rsidRDefault="00E4536D">
            <w:pPr>
              <w:rPr>
                <w:rFonts w:ascii="Arial" w:hAnsi="Arial" w:cs="Arial"/>
                <w:b/>
                <w:bCs/>
                <w:kern w:val="2"/>
                <w:szCs w:val="24"/>
              </w:rPr>
            </w:pPr>
            <w:r w:rsidRPr="00667713">
              <w:rPr>
                <w:rFonts w:ascii="Arial" w:hAnsi="Arial" w:cs="Arial"/>
                <w:b/>
                <w:bCs/>
                <w:kern w:val="2"/>
                <w:szCs w:val="24"/>
              </w:rPr>
              <w:lastRenderedPageBreak/>
              <w:t>2.2. Tiekėjo kontaktiniai asmenys, atsakingi už Sutarties vykdymą</w:t>
            </w:r>
          </w:p>
        </w:tc>
        <w:tc>
          <w:tcPr>
            <w:tcW w:w="6682" w:type="dxa"/>
            <w:gridSpan w:val="2"/>
            <w:tcBorders>
              <w:top w:val="single" w:sz="4" w:space="0" w:color="auto"/>
              <w:left w:val="single" w:sz="4" w:space="0" w:color="auto"/>
              <w:bottom w:val="single" w:sz="4" w:space="0" w:color="auto"/>
              <w:right w:val="single" w:sz="4" w:space="0" w:color="auto"/>
            </w:tcBorders>
          </w:tcPr>
          <w:p w14:paraId="7CF37178" w14:textId="1626C66B" w:rsidR="007B0B42" w:rsidRPr="00667713" w:rsidRDefault="007B0B42">
            <w:pPr>
              <w:rPr>
                <w:rFonts w:ascii="Arial" w:hAnsi="Arial" w:cs="Arial"/>
                <w:color w:val="4472C4"/>
                <w:kern w:val="2"/>
                <w:szCs w:val="24"/>
              </w:rPr>
            </w:pPr>
          </w:p>
        </w:tc>
      </w:tr>
      <w:tr w:rsidR="007B0B42" w:rsidRPr="00667713" w14:paraId="4BC005E2" w14:textId="77777777">
        <w:trPr>
          <w:trHeight w:val="300"/>
        </w:trPr>
        <w:tc>
          <w:tcPr>
            <w:tcW w:w="9535" w:type="dxa"/>
            <w:gridSpan w:val="5"/>
          </w:tcPr>
          <w:p w14:paraId="32539676"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3. SUTARTIES DALYKAS</w:t>
            </w:r>
          </w:p>
        </w:tc>
      </w:tr>
      <w:tr w:rsidR="007B0B42" w:rsidRPr="00667713" w14:paraId="1B035A69"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0AE80DA"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3.1. Sutarties dalykas </w:t>
            </w:r>
          </w:p>
        </w:tc>
        <w:tc>
          <w:tcPr>
            <w:tcW w:w="6682" w:type="dxa"/>
            <w:gridSpan w:val="2"/>
            <w:tcBorders>
              <w:top w:val="single" w:sz="4" w:space="0" w:color="auto"/>
              <w:left w:val="single" w:sz="4" w:space="0" w:color="auto"/>
              <w:bottom w:val="single" w:sz="4" w:space="0" w:color="auto"/>
              <w:right w:val="single" w:sz="4" w:space="0" w:color="auto"/>
            </w:tcBorders>
          </w:tcPr>
          <w:p w14:paraId="6191E530" w14:textId="5D166AD4" w:rsidR="007B0B42" w:rsidRPr="00667713" w:rsidRDefault="00E4536D">
            <w:pPr>
              <w:rPr>
                <w:rFonts w:ascii="Arial" w:hAnsi="Arial" w:cs="Arial"/>
                <w:color w:val="000000"/>
                <w:kern w:val="2"/>
                <w:szCs w:val="24"/>
              </w:rPr>
            </w:pPr>
            <w:r w:rsidRPr="00667713">
              <w:rPr>
                <w:rFonts w:ascii="Arial" w:hAnsi="Arial" w:cs="Arial"/>
                <w:kern w:val="2"/>
                <w:szCs w:val="24"/>
              </w:rPr>
              <w:t xml:space="preserve">Tiekėjas įsipareigoja Sutartyje numatytomis sąlygomis perduoti Pirkėjui </w:t>
            </w:r>
            <w:r w:rsidR="008B7984">
              <w:rPr>
                <w:rFonts w:ascii="Arial" w:hAnsi="Arial" w:cs="Arial"/>
                <w:kern w:val="2"/>
                <w:szCs w:val="24"/>
              </w:rPr>
              <w:t>p</w:t>
            </w:r>
            <w:r w:rsidRPr="00667713">
              <w:rPr>
                <w:rFonts w:ascii="Arial" w:hAnsi="Arial" w:cs="Arial"/>
                <w:kern w:val="2"/>
                <w:szCs w:val="24"/>
              </w:rPr>
              <w:t>rekes</w:t>
            </w:r>
            <w:r w:rsidRPr="00667713">
              <w:rPr>
                <w:rFonts w:ascii="Arial" w:hAnsi="Arial" w:cs="Arial"/>
                <w:color w:val="FF0000"/>
                <w:kern w:val="2"/>
                <w:szCs w:val="24"/>
              </w:rPr>
              <w:t xml:space="preserve"> </w:t>
            </w:r>
            <w:r w:rsidR="008B7984" w:rsidRPr="008B7984">
              <w:rPr>
                <w:rFonts w:ascii="Arial" w:hAnsi="Arial" w:cs="Arial"/>
                <w:kern w:val="2"/>
                <w:szCs w:val="24"/>
              </w:rPr>
              <w:t xml:space="preserve"> - priemones darbui su dujų chromatografais ,,PERKIN ELMER“ CLARUS 500/590HS</w:t>
            </w:r>
            <w:r w:rsidRPr="008B7984">
              <w:rPr>
                <w:rFonts w:ascii="Arial" w:hAnsi="Arial" w:cs="Arial"/>
                <w:kern w:val="2"/>
                <w:szCs w:val="24"/>
              </w:rPr>
              <w:t xml:space="preserve"> </w:t>
            </w:r>
            <w:r w:rsidRPr="00667713">
              <w:rPr>
                <w:rFonts w:ascii="Arial" w:hAnsi="Arial" w:cs="Arial"/>
                <w:color w:val="000000"/>
                <w:kern w:val="2"/>
                <w:szCs w:val="24"/>
              </w:rPr>
              <w:t>(toliau – Prekės).</w:t>
            </w:r>
          </w:p>
          <w:p w14:paraId="351252E8" w14:textId="77777777" w:rsidR="007B0B42" w:rsidRPr="00667713" w:rsidRDefault="00E4536D">
            <w:pPr>
              <w:rPr>
                <w:rFonts w:ascii="Arial" w:hAnsi="Arial" w:cs="Arial"/>
                <w:color w:val="000000"/>
                <w:kern w:val="2"/>
                <w:szCs w:val="24"/>
              </w:rPr>
            </w:pPr>
            <w:r w:rsidRPr="00667713">
              <w:rPr>
                <w:rFonts w:ascii="Arial" w:hAnsi="Arial" w:cs="Arial"/>
                <w:color w:val="000000"/>
                <w:kern w:val="2"/>
                <w:szCs w:val="24"/>
              </w:rPr>
              <w:t xml:space="preserve">Išsamus Prekių aprašymas ir kiti reikalavimai tiekiamoms Prekėms nustatyti Sutarties priede Nr. </w:t>
            </w:r>
            <w:r w:rsidRPr="00667713">
              <w:rPr>
                <w:rFonts w:ascii="Arial" w:hAnsi="Arial" w:cs="Arial"/>
                <w:color w:val="000000"/>
                <w:kern w:val="2"/>
                <w:szCs w:val="24"/>
                <w:highlight w:val="yellow"/>
              </w:rPr>
              <w:t>[_]</w:t>
            </w:r>
            <w:r w:rsidRPr="00667713">
              <w:rPr>
                <w:rFonts w:ascii="Arial" w:hAnsi="Arial" w:cs="Arial"/>
                <w:color w:val="000000"/>
                <w:kern w:val="2"/>
                <w:szCs w:val="24"/>
              </w:rPr>
              <w:t xml:space="preserve"> „Techninė specifikacija“ (toliau – Techninė specifikacija) ir Sutarties priede Nr. </w:t>
            </w:r>
            <w:r w:rsidRPr="00667713">
              <w:rPr>
                <w:rFonts w:ascii="Arial" w:hAnsi="Arial" w:cs="Arial"/>
                <w:color w:val="000000"/>
                <w:kern w:val="2"/>
                <w:szCs w:val="24"/>
                <w:highlight w:val="yellow"/>
              </w:rPr>
              <w:t>[_]</w:t>
            </w:r>
            <w:r w:rsidRPr="00667713">
              <w:rPr>
                <w:rFonts w:ascii="Arial" w:hAnsi="Arial" w:cs="Arial"/>
                <w:color w:val="000000"/>
                <w:kern w:val="2"/>
                <w:szCs w:val="24"/>
              </w:rPr>
              <w:t xml:space="preserve"> „Pasiūlymas“.</w:t>
            </w:r>
          </w:p>
        </w:tc>
      </w:tr>
      <w:tr w:rsidR="007B0B42" w:rsidRPr="00667713" w14:paraId="70962719"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AB03699" w14:textId="77777777" w:rsidR="007B0B42" w:rsidRPr="00667713" w:rsidRDefault="00E4536D">
            <w:pPr>
              <w:rPr>
                <w:rFonts w:ascii="Arial" w:hAnsi="Arial" w:cs="Arial"/>
                <w:b/>
                <w:bCs/>
                <w:kern w:val="2"/>
                <w:szCs w:val="24"/>
              </w:rPr>
            </w:pPr>
            <w:r w:rsidRPr="00667713">
              <w:rPr>
                <w:rFonts w:ascii="Arial" w:hAnsi="Arial" w:cs="Arial"/>
                <w:b/>
                <w:bCs/>
                <w:kern w:val="2"/>
                <w:szCs w:val="24"/>
              </w:rPr>
              <w:t>3.2. Pirkimo pavadinimas ir numeris</w:t>
            </w:r>
          </w:p>
        </w:tc>
        <w:tc>
          <w:tcPr>
            <w:tcW w:w="6682" w:type="dxa"/>
            <w:gridSpan w:val="2"/>
            <w:tcBorders>
              <w:top w:val="single" w:sz="4" w:space="0" w:color="auto"/>
              <w:left w:val="single" w:sz="4" w:space="0" w:color="auto"/>
              <w:bottom w:val="single" w:sz="4" w:space="0" w:color="auto"/>
              <w:right w:val="single" w:sz="4" w:space="0" w:color="auto"/>
            </w:tcBorders>
          </w:tcPr>
          <w:p w14:paraId="052B7E3A" w14:textId="77777777" w:rsidR="007B0B42" w:rsidRPr="00667713" w:rsidRDefault="007B0B42">
            <w:pPr>
              <w:rPr>
                <w:rFonts w:ascii="Arial" w:hAnsi="Arial" w:cs="Arial"/>
                <w:kern w:val="2"/>
                <w:szCs w:val="24"/>
              </w:rPr>
            </w:pPr>
          </w:p>
        </w:tc>
      </w:tr>
      <w:tr w:rsidR="007B0B42" w:rsidRPr="00667713" w14:paraId="353680FE"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B66D47B" w14:textId="77777777" w:rsidR="007B0B42" w:rsidRPr="00667713" w:rsidRDefault="00E4536D">
            <w:pPr>
              <w:rPr>
                <w:rFonts w:ascii="Arial" w:hAnsi="Arial" w:cs="Arial"/>
                <w:b/>
                <w:bCs/>
                <w:kern w:val="2"/>
                <w:szCs w:val="24"/>
              </w:rPr>
            </w:pPr>
            <w:r w:rsidRPr="00667713">
              <w:rPr>
                <w:rFonts w:ascii="Arial" w:hAnsi="Arial" w:cs="Arial"/>
                <w:b/>
                <w:bCs/>
                <w:kern w:val="2"/>
                <w:szCs w:val="24"/>
              </w:rPr>
              <w:t>3.3. Informacija apie Europos Sąjungos lėšomis finansuojamą projektą arba kitą projektą</w:t>
            </w:r>
          </w:p>
        </w:tc>
        <w:tc>
          <w:tcPr>
            <w:tcW w:w="6682" w:type="dxa"/>
            <w:gridSpan w:val="2"/>
            <w:tcBorders>
              <w:top w:val="single" w:sz="4" w:space="0" w:color="auto"/>
              <w:left w:val="single" w:sz="4" w:space="0" w:color="auto"/>
              <w:bottom w:val="single" w:sz="4" w:space="0" w:color="auto"/>
              <w:right w:val="single" w:sz="4" w:space="0" w:color="auto"/>
            </w:tcBorders>
          </w:tcPr>
          <w:p w14:paraId="42F249D3"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64070701" w14:textId="77777777" w:rsidR="007B0B42" w:rsidRPr="00667713" w:rsidRDefault="007B0B42">
            <w:pPr>
              <w:rPr>
                <w:rFonts w:ascii="Arial" w:hAnsi="Arial" w:cs="Arial"/>
                <w:kern w:val="2"/>
                <w:szCs w:val="24"/>
              </w:rPr>
            </w:pPr>
          </w:p>
          <w:p w14:paraId="6083A3F9" w14:textId="0E8766E4" w:rsidR="007B0B42" w:rsidRPr="00667713" w:rsidRDefault="007B0B42">
            <w:pPr>
              <w:rPr>
                <w:rFonts w:ascii="Arial" w:hAnsi="Arial" w:cs="Arial"/>
                <w:kern w:val="2"/>
                <w:szCs w:val="24"/>
              </w:rPr>
            </w:pPr>
          </w:p>
        </w:tc>
      </w:tr>
      <w:tr w:rsidR="007B0B42" w:rsidRPr="00667713" w14:paraId="0D69054D" w14:textId="77777777">
        <w:trPr>
          <w:trHeight w:val="300"/>
        </w:trPr>
        <w:tc>
          <w:tcPr>
            <w:tcW w:w="9535" w:type="dxa"/>
            <w:gridSpan w:val="5"/>
          </w:tcPr>
          <w:p w14:paraId="06FF5B95"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4. PREKIŲ PRISTATYMO TERMINAI IR PREKIŲ PERDAVIMO - PRIĖMIMO TVARKA</w:t>
            </w:r>
          </w:p>
        </w:tc>
      </w:tr>
      <w:tr w:rsidR="007B0B42" w:rsidRPr="00667713" w14:paraId="145F756F"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EC865CA" w14:textId="70C658A1" w:rsidR="007B0B42" w:rsidRPr="00667713" w:rsidRDefault="00E4536D">
            <w:pPr>
              <w:rPr>
                <w:rFonts w:ascii="Arial" w:hAnsi="Arial" w:cs="Arial"/>
                <w:b/>
                <w:bCs/>
                <w:kern w:val="2"/>
                <w:szCs w:val="24"/>
              </w:rPr>
            </w:pPr>
            <w:r w:rsidRPr="00667713">
              <w:rPr>
                <w:rFonts w:ascii="Arial" w:hAnsi="Arial" w:cs="Arial"/>
                <w:b/>
                <w:bCs/>
                <w:kern w:val="2"/>
                <w:szCs w:val="24"/>
              </w:rPr>
              <w:t>4.1. </w:t>
            </w:r>
            <w:r w:rsidR="00CF68EE" w:rsidRPr="00CF68EE">
              <w:rPr>
                <w:rFonts w:ascii="Arial" w:hAnsi="Arial" w:cs="Arial"/>
                <w:b/>
                <w:bCs/>
                <w:kern w:val="2"/>
                <w:szCs w:val="24"/>
              </w:rPr>
              <w:t>Prekių pristatymo terminai, kai Prekės pristatomos dalimis</w:t>
            </w:r>
          </w:p>
          <w:p w14:paraId="08F5CA02" w14:textId="77777777" w:rsidR="007B0B42" w:rsidRPr="00667713" w:rsidRDefault="007B0B42">
            <w:pPr>
              <w:rPr>
                <w:rFonts w:ascii="Arial" w:hAnsi="Arial" w:cs="Arial"/>
                <w:b/>
                <w:bCs/>
                <w:kern w:val="2"/>
                <w:szCs w:val="24"/>
              </w:rPr>
            </w:pPr>
          </w:p>
          <w:p w14:paraId="5853571D" w14:textId="77777777" w:rsidR="007B0B42" w:rsidRPr="00667713" w:rsidRDefault="007B0B42">
            <w:pPr>
              <w:rPr>
                <w:rFonts w:ascii="Arial" w:hAnsi="Arial" w:cs="Arial"/>
                <w:b/>
                <w:bCs/>
                <w:kern w:val="2"/>
                <w:szCs w:val="24"/>
              </w:rPr>
            </w:pPr>
          </w:p>
          <w:p w14:paraId="1041C9B5" w14:textId="77777777" w:rsidR="007B0B42" w:rsidRPr="00667713" w:rsidRDefault="007B0B42">
            <w:pPr>
              <w:rPr>
                <w:rFonts w:ascii="Arial" w:hAnsi="Arial" w:cs="Arial"/>
                <w:b/>
                <w:bCs/>
                <w:kern w:val="2"/>
                <w:szCs w:val="24"/>
              </w:rPr>
            </w:pPr>
          </w:p>
          <w:p w14:paraId="46E3D3E2" w14:textId="77777777" w:rsidR="007B0B42" w:rsidRPr="00667713" w:rsidRDefault="007B0B42">
            <w:pPr>
              <w:rPr>
                <w:rFonts w:ascii="Arial" w:hAnsi="Arial" w:cs="Arial"/>
                <w:b/>
                <w:bCs/>
                <w:kern w:val="2"/>
                <w:szCs w:val="24"/>
              </w:rPr>
            </w:pPr>
          </w:p>
          <w:p w14:paraId="2D44689C" w14:textId="3E38A699" w:rsidR="007B0B42" w:rsidRPr="00667713" w:rsidRDefault="007B0B42">
            <w:pPr>
              <w:rPr>
                <w:rFonts w:ascii="Arial" w:hAnsi="Arial" w:cs="Arial"/>
                <w:b/>
                <w:bCs/>
                <w:kern w:val="2"/>
                <w:szCs w:val="24"/>
              </w:rPr>
            </w:pPr>
          </w:p>
        </w:tc>
        <w:tc>
          <w:tcPr>
            <w:tcW w:w="6682" w:type="dxa"/>
            <w:gridSpan w:val="2"/>
            <w:tcBorders>
              <w:top w:val="single" w:sz="4" w:space="0" w:color="auto"/>
              <w:left w:val="single" w:sz="4" w:space="0" w:color="auto"/>
              <w:bottom w:val="single" w:sz="4" w:space="0" w:color="auto"/>
              <w:right w:val="single" w:sz="4" w:space="0" w:color="auto"/>
            </w:tcBorders>
          </w:tcPr>
          <w:p w14:paraId="2FB96CEC" w14:textId="15C2F2EE" w:rsidR="007B0B42" w:rsidRPr="00667713" w:rsidRDefault="00E4536D">
            <w:pPr>
              <w:rPr>
                <w:rFonts w:ascii="Arial" w:hAnsi="Arial" w:cs="Arial"/>
                <w:color w:val="4472C4"/>
                <w:kern w:val="2"/>
                <w:szCs w:val="24"/>
              </w:rPr>
            </w:pPr>
            <w:r w:rsidRPr="00667713">
              <w:rPr>
                <w:rFonts w:ascii="Arial" w:hAnsi="Arial" w:cs="Arial"/>
                <w:kern w:val="2"/>
                <w:szCs w:val="24"/>
              </w:rPr>
              <w:t xml:space="preserve">Tiekėjas Prekes įsipareigoja pristatyti </w:t>
            </w:r>
            <w:r w:rsidRPr="00667713">
              <w:rPr>
                <w:rFonts w:ascii="Arial" w:hAnsi="Arial" w:cs="Arial"/>
                <w:b/>
                <w:bCs/>
                <w:kern w:val="2"/>
                <w:szCs w:val="24"/>
              </w:rPr>
              <w:t>ne vėliau kaip per</w:t>
            </w:r>
            <w:r w:rsidRPr="00667713">
              <w:rPr>
                <w:rFonts w:ascii="Arial" w:hAnsi="Arial" w:cs="Arial"/>
                <w:kern w:val="2"/>
                <w:szCs w:val="24"/>
              </w:rPr>
              <w:t xml:space="preserve"> </w:t>
            </w:r>
            <w:r w:rsidR="00D16F35" w:rsidRPr="00CE7876">
              <w:rPr>
                <w:rFonts w:ascii="Arial" w:hAnsi="Arial" w:cs="Arial"/>
                <w:kern w:val="2"/>
                <w:szCs w:val="24"/>
              </w:rPr>
              <w:t>30 (trisdešimt)</w:t>
            </w:r>
            <w:r w:rsidRPr="00CE7876">
              <w:rPr>
                <w:rFonts w:ascii="Arial" w:hAnsi="Arial" w:cs="Arial"/>
                <w:kern w:val="2"/>
                <w:szCs w:val="24"/>
              </w:rPr>
              <w:t xml:space="preserve"> </w:t>
            </w:r>
            <w:r w:rsidR="00D16F35" w:rsidRPr="00CE7876">
              <w:rPr>
                <w:rFonts w:ascii="Arial" w:hAnsi="Arial" w:cs="Arial"/>
                <w:kern w:val="2"/>
                <w:szCs w:val="24"/>
              </w:rPr>
              <w:t xml:space="preserve">darbo dienų </w:t>
            </w:r>
            <w:r w:rsidRPr="00CE7876">
              <w:rPr>
                <w:rFonts w:ascii="Arial" w:hAnsi="Arial" w:cs="Arial"/>
                <w:kern w:val="2"/>
                <w:szCs w:val="24"/>
              </w:rPr>
              <w:t>nuo užsakymo pateikimo dieno</w:t>
            </w:r>
            <w:r w:rsidRPr="00667713">
              <w:rPr>
                <w:rFonts w:ascii="Arial" w:hAnsi="Arial" w:cs="Arial"/>
                <w:kern w:val="2"/>
                <w:szCs w:val="24"/>
              </w:rPr>
              <w:t xml:space="preserve">s šiuo adresu: </w:t>
            </w:r>
            <w:r w:rsidR="00CE7876" w:rsidRPr="00CE7876">
              <w:rPr>
                <w:rFonts w:ascii="Arial" w:hAnsi="Arial" w:cs="Arial"/>
                <w:kern w:val="2"/>
                <w:szCs w:val="24"/>
              </w:rPr>
              <w:t>Didlaukio g. 86E, Vilnius.</w:t>
            </w:r>
          </w:p>
          <w:p w14:paraId="118AC976" w14:textId="72EE6229" w:rsidR="007B0B42" w:rsidRPr="00667713" w:rsidRDefault="007B0B42">
            <w:pPr>
              <w:textAlignment w:val="baseline"/>
              <w:rPr>
                <w:rFonts w:ascii="Arial" w:hAnsi="Arial" w:cs="Arial"/>
                <w:szCs w:val="24"/>
              </w:rPr>
            </w:pPr>
          </w:p>
        </w:tc>
      </w:tr>
      <w:tr w:rsidR="007B0B42" w:rsidRPr="00667713" w14:paraId="4AC209A0"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CE30B64" w14:textId="77777777" w:rsidR="007B0B42" w:rsidRPr="00667713" w:rsidRDefault="00E4536D">
            <w:pPr>
              <w:rPr>
                <w:rFonts w:ascii="Arial" w:hAnsi="Arial" w:cs="Arial"/>
                <w:b/>
                <w:bCs/>
                <w:kern w:val="2"/>
                <w:szCs w:val="24"/>
              </w:rPr>
            </w:pPr>
            <w:r w:rsidRPr="00667713">
              <w:rPr>
                <w:rFonts w:ascii="Arial" w:hAnsi="Arial" w:cs="Arial"/>
                <w:b/>
                <w:bCs/>
                <w:kern w:val="2"/>
                <w:szCs w:val="24"/>
              </w:rPr>
              <w:t>4.2. Prekių (ar jų dalies) pristatymo termino pratęsimas</w:t>
            </w:r>
          </w:p>
        </w:tc>
        <w:tc>
          <w:tcPr>
            <w:tcW w:w="6682" w:type="dxa"/>
            <w:gridSpan w:val="2"/>
            <w:tcBorders>
              <w:top w:val="single" w:sz="4" w:space="0" w:color="auto"/>
              <w:left w:val="single" w:sz="4" w:space="0" w:color="auto"/>
              <w:bottom w:val="single" w:sz="4" w:space="0" w:color="auto"/>
              <w:right w:val="single" w:sz="4" w:space="0" w:color="auto"/>
            </w:tcBorders>
          </w:tcPr>
          <w:p w14:paraId="57FAC770" w14:textId="133E6FF4" w:rsidR="007B0B42" w:rsidRPr="00667713" w:rsidRDefault="00563521">
            <w:pPr>
              <w:rPr>
                <w:rFonts w:ascii="Arial" w:hAnsi="Arial" w:cs="Arial"/>
                <w:kern w:val="2"/>
                <w:szCs w:val="24"/>
              </w:rPr>
            </w:pPr>
            <w:r w:rsidRPr="00563521">
              <w:rPr>
                <w:rFonts w:ascii="Arial" w:hAnsi="Arial" w:cs="Arial"/>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w:t>
            </w:r>
            <w:r w:rsidR="00407317" w:rsidRPr="00407317">
              <w:rPr>
                <w:rFonts w:ascii="Arial" w:hAnsi="Arial" w:cs="Arial"/>
              </w:rPr>
              <w:t xml:space="preserve">ne vėliau kaip per 3 (tris) darbo dienas, apie tai praneša </w:t>
            </w:r>
            <w:r w:rsidRPr="00563521">
              <w:rPr>
                <w:rFonts w:ascii="Arial" w:hAnsi="Arial" w:cs="Arial"/>
                <w:kern w:val="2"/>
                <w:szCs w:val="24"/>
              </w:rPr>
              <w:t>Pirkėjui, pateikdamas minėtų aplinkybių egzistavimo įrodymus. Nurodytas aplinkybes vertina Pirkėjas. Pirkėjui sutikus, Prekių pristatymo terminas gali būti pratęsiamas tik minėtų aplinkybių egzistavimo laikotarpiui, bet ne ilgiau nei 14 (keturiolika) darbo dienų  laikotarpiui.</w:t>
            </w:r>
          </w:p>
        </w:tc>
      </w:tr>
      <w:tr w:rsidR="007B0B42" w:rsidRPr="00667713" w14:paraId="2A9BAC1C"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0F81539" w14:textId="77777777" w:rsidR="007B0B42" w:rsidRPr="00667713" w:rsidRDefault="00E4536D">
            <w:pPr>
              <w:rPr>
                <w:rFonts w:ascii="Arial" w:hAnsi="Arial" w:cs="Arial"/>
                <w:b/>
                <w:bCs/>
                <w:kern w:val="2"/>
                <w:szCs w:val="24"/>
              </w:rPr>
            </w:pPr>
            <w:r w:rsidRPr="00667713">
              <w:rPr>
                <w:rFonts w:ascii="Arial" w:hAnsi="Arial" w:cs="Arial"/>
                <w:b/>
                <w:bCs/>
                <w:kern w:val="2"/>
                <w:szCs w:val="24"/>
              </w:rPr>
              <w:lastRenderedPageBreak/>
              <w:t>4.3. Užsakymų teikimo tvarka</w:t>
            </w:r>
          </w:p>
        </w:tc>
        <w:tc>
          <w:tcPr>
            <w:tcW w:w="6682" w:type="dxa"/>
            <w:gridSpan w:val="2"/>
            <w:tcBorders>
              <w:top w:val="single" w:sz="4" w:space="0" w:color="auto"/>
              <w:left w:val="single" w:sz="4" w:space="0" w:color="auto"/>
              <w:bottom w:val="single" w:sz="4" w:space="0" w:color="auto"/>
              <w:right w:val="single" w:sz="4" w:space="0" w:color="auto"/>
            </w:tcBorders>
          </w:tcPr>
          <w:p w14:paraId="5049645A" w14:textId="13F3CE79" w:rsidR="007B0B42" w:rsidRPr="00667713" w:rsidRDefault="00B64495">
            <w:pPr>
              <w:rPr>
                <w:rFonts w:ascii="Arial" w:hAnsi="Arial" w:cs="Arial"/>
                <w:kern w:val="2"/>
                <w:szCs w:val="24"/>
              </w:rPr>
            </w:pPr>
            <w:r w:rsidRPr="00B64495">
              <w:rPr>
                <w:rFonts w:ascii="Arial" w:hAnsi="Arial" w:cs="Arial"/>
                <w:kern w:val="2"/>
                <w:szCs w:val="24"/>
              </w:rPr>
              <w:t>Užsakymai teikiami  Tiekėjo nurodytu elektroniniu paštu ir laikomi gautais po 24 (dvidešimt keturių valandų) nuo užsakymo pateikimo.</w:t>
            </w:r>
          </w:p>
        </w:tc>
      </w:tr>
      <w:tr w:rsidR="007B0B42" w:rsidRPr="00667713" w14:paraId="426BDFAF"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12678BA" w14:textId="77777777" w:rsidR="007B0B42" w:rsidRPr="00667713" w:rsidRDefault="00E4536D">
            <w:pPr>
              <w:rPr>
                <w:rFonts w:ascii="Arial" w:hAnsi="Arial" w:cs="Arial"/>
                <w:b/>
                <w:bCs/>
                <w:kern w:val="2"/>
                <w:szCs w:val="24"/>
              </w:rPr>
            </w:pPr>
            <w:r w:rsidRPr="00667713">
              <w:rPr>
                <w:rFonts w:ascii="Arial" w:hAnsi="Arial" w:cs="Arial"/>
                <w:b/>
                <w:bCs/>
                <w:kern w:val="2"/>
                <w:szCs w:val="24"/>
              </w:rPr>
              <w:t>4.4. Dėl minimalios užsakymo vertės / apimties</w:t>
            </w:r>
          </w:p>
        </w:tc>
        <w:tc>
          <w:tcPr>
            <w:tcW w:w="6682" w:type="dxa"/>
            <w:gridSpan w:val="2"/>
            <w:tcBorders>
              <w:top w:val="single" w:sz="4" w:space="0" w:color="auto"/>
              <w:left w:val="single" w:sz="4" w:space="0" w:color="auto"/>
              <w:bottom w:val="single" w:sz="4" w:space="0" w:color="auto"/>
              <w:right w:val="single" w:sz="4" w:space="0" w:color="auto"/>
            </w:tcBorders>
          </w:tcPr>
          <w:p w14:paraId="2BF24725"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08A02C8A" w14:textId="77777777" w:rsidR="007B0B42" w:rsidRPr="00667713" w:rsidRDefault="007B0B42">
            <w:pPr>
              <w:rPr>
                <w:rFonts w:ascii="Arial" w:hAnsi="Arial" w:cs="Arial"/>
                <w:kern w:val="2"/>
                <w:szCs w:val="24"/>
              </w:rPr>
            </w:pPr>
          </w:p>
          <w:p w14:paraId="00EA953C" w14:textId="62306657" w:rsidR="007B0B42" w:rsidRPr="00667713" w:rsidRDefault="007B0B42">
            <w:pPr>
              <w:rPr>
                <w:rFonts w:ascii="Arial" w:hAnsi="Arial" w:cs="Arial"/>
                <w:kern w:val="2"/>
                <w:szCs w:val="24"/>
              </w:rPr>
            </w:pPr>
          </w:p>
        </w:tc>
      </w:tr>
      <w:tr w:rsidR="007B0B42" w:rsidRPr="00667713" w14:paraId="2CBFED12"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F7121F4"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4.5. Kartu su Prekėmis pateikiami dokumentai </w:t>
            </w:r>
          </w:p>
        </w:tc>
        <w:tc>
          <w:tcPr>
            <w:tcW w:w="6682" w:type="dxa"/>
            <w:gridSpan w:val="2"/>
            <w:tcBorders>
              <w:top w:val="single" w:sz="4" w:space="0" w:color="auto"/>
              <w:left w:val="single" w:sz="4" w:space="0" w:color="auto"/>
              <w:bottom w:val="single" w:sz="4" w:space="0" w:color="auto"/>
              <w:right w:val="single" w:sz="4" w:space="0" w:color="auto"/>
            </w:tcBorders>
          </w:tcPr>
          <w:p w14:paraId="723069BA"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4654E77A" w14:textId="77777777" w:rsidR="007B0B42" w:rsidRPr="00667713" w:rsidRDefault="007B0B42">
            <w:pPr>
              <w:rPr>
                <w:rFonts w:ascii="Arial" w:hAnsi="Arial" w:cs="Arial"/>
                <w:kern w:val="2"/>
                <w:szCs w:val="24"/>
              </w:rPr>
            </w:pPr>
          </w:p>
          <w:p w14:paraId="4F34842F" w14:textId="75D30A3E" w:rsidR="007B0B42" w:rsidRPr="00667713" w:rsidRDefault="007B0B42">
            <w:pPr>
              <w:rPr>
                <w:rFonts w:ascii="Arial" w:hAnsi="Arial" w:cs="Arial"/>
                <w:kern w:val="2"/>
                <w:szCs w:val="24"/>
              </w:rPr>
            </w:pPr>
          </w:p>
        </w:tc>
      </w:tr>
      <w:tr w:rsidR="007B0B42" w:rsidRPr="00667713" w14:paraId="642DE330" w14:textId="77777777">
        <w:trPr>
          <w:trHeight w:val="300"/>
        </w:trPr>
        <w:tc>
          <w:tcPr>
            <w:tcW w:w="9535" w:type="dxa"/>
            <w:gridSpan w:val="5"/>
          </w:tcPr>
          <w:p w14:paraId="59F697E4"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5. SUTARTIES KAINA IR ATSISKAITYMO TVARKA</w:t>
            </w:r>
          </w:p>
        </w:tc>
      </w:tr>
      <w:tr w:rsidR="007B0B42" w:rsidRPr="00667713" w14:paraId="45D67F17"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F718EB7" w14:textId="77777777" w:rsidR="007B0B42" w:rsidRPr="00667713" w:rsidRDefault="00E4536D">
            <w:pPr>
              <w:rPr>
                <w:rFonts w:ascii="Arial" w:hAnsi="Arial" w:cs="Arial"/>
                <w:b/>
                <w:bCs/>
                <w:kern w:val="2"/>
                <w:szCs w:val="24"/>
              </w:rPr>
            </w:pPr>
            <w:r w:rsidRPr="00667713">
              <w:rPr>
                <w:rFonts w:ascii="Arial" w:hAnsi="Arial" w:cs="Arial"/>
                <w:b/>
                <w:bCs/>
                <w:kern w:val="2"/>
                <w:szCs w:val="24"/>
              </w:rPr>
              <w:t>5.1. Sutarčiai taikomas kainos apskaičiavimo būdas</w:t>
            </w:r>
          </w:p>
        </w:tc>
        <w:tc>
          <w:tcPr>
            <w:tcW w:w="6682" w:type="dxa"/>
            <w:gridSpan w:val="2"/>
            <w:tcBorders>
              <w:top w:val="single" w:sz="4" w:space="0" w:color="auto"/>
              <w:left w:val="single" w:sz="4" w:space="0" w:color="auto"/>
              <w:bottom w:val="single" w:sz="4" w:space="0" w:color="auto"/>
              <w:right w:val="single" w:sz="4" w:space="0" w:color="auto"/>
            </w:tcBorders>
          </w:tcPr>
          <w:p w14:paraId="141DE778" w14:textId="3C45C2C3" w:rsidR="007B0B42" w:rsidRPr="00667713" w:rsidRDefault="00E4536D">
            <w:pPr>
              <w:rPr>
                <w:rFonts w:ascii="Arial" w:hAnsi="Arial" w:cs="Arial"/>
                <w:kern w:val="2"/>
                <w:szCs w:val="24"/>
              </w:rPr>
            </w:pPr>
            <w:r w:rsidRPr="00667713">
              <w:rPr>
                <w:rFonts w:ascii="Arial" w:hAnsi="Arial" w:cs="Arial"/>
                <w:kern w:val="2"/>
                <w:szCs w:val="24"/>
              </w:rPr>
              <w:t>Fiksuoto įkainio kainodara</w:t>
            </w:r>
            <w:r w:rsidR="00473436">
              <w:rPr>
                <w:rFonts w:ascii="Arial" w:hAnsi="Arial" w:cs="Arial"/>
                <w:kern w:val="2"/>
                <w:szCs w:val="24"/>
              </w:rPr>
              <w:t>.</w:t>
            </w:r>
          </w:p>
          <w:p w14:paraId="4B4C3693" w14:textId="2F7F7FB4" w:rsidR="007B0B42" w:rsidRPr="00667713" w:rsidRDefault="007B0B42">
            <w:pPr>
              <w:rPr>
                <w:rFonts w:ascii="Arial" w:hAnsi="Arial" w:cs="Arial"/>
                <w:color w:val="4472C4"/>
                <w:kern w:val="2"/>
                <w:szCs w:val="24"/>
              </w:rPr>
            </w:pPr>
          </w:p>
        </w:tc>
      </w:tr>
      <w:tr w:rsidR="007B0B42" w:rsidRPr="00667713" w14:paraId="4DFABD71"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65AA96D"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5.2. Pradinės Sutarties vertė ir Sutarties kaina, kai taikoma </w:t>
            </w:r>
            <w:r w:rsidRPr="00667713">
              <w:rPr>
                <w:rFonts w:ascii="Arial" w:hAnsi="Arial" w:cs="Arial"/>
                <w:b/>
                <w:bCs/>
                <w:kern w:val="2"/>
                <w:szCs w:val="24"/>
                <w:u w:val="single"/>
              </w:rPr>
              <w:t>fiksuoto įkainio</w:t>
            </w:r>
            <w:r w:rsidRPr="00667713">
              <w:rPr>
                <w:rFonts w:ascii="Arial" w:hAnsi="Arial" w:cs="Arial"/>
                <w:b/>
                <w:bCs/>
                <w:kern w:val="2"/>
                <w:szCs w:val="24"/>
              </w:rPr>
              <w:t xml:space="preserve"> kainodara</w:t>
            </w:r>
          </w:p>
          <w:p w14:paraId="7F22879F" w14:textId="77777777" w:rsidR="007B0B42" w:rsidRPr="00667713" w:rsidRDefault="007B0B42">
            <w:pPr>
              <w:rPr>
                <w:rFonts w:ascii="Arial" w:hAnsi="Arial" w:cs="Arial"/>
                <w:b/>
                <w:bCs/>
                <w:kern w:val="2"/>
                <w:szCs w:val="24"/>
              </w:rPr>
            </w:pPr>
          </w:p>
          <w:p w14:paraId="6AB9D479" w14:textId="77777777" w:rsidR="007B0B42" w:rsidRPr="00667713" w:rsidRDefault="007B0B42">
            <w:pPr>
              <w:rPr>
                <w:rFonts w:ascii="Arial" w:hAnsi="Arial" w:cs="Arial"/>
                <w:b/>
                <w:bCs/>
                <w:kern w:val="2"/>
                <w:szCs w:val="24"/>
              </w:rPr>
            </w:pPr>
          </w:p>
          <w:p w14:paraId="76190D94" w14:textId="77777777" w:rsidR="007B0B42" w:rsidRPr="00667713" w:rsidRDefault="007B0B42">
            <w:pPr>
              <w:rPr>
                <w:rFonts w:ascii="Arial" w:hAnsi="Arial" w:cs="Arial"/>
                <w:b/>
                <w:bCs/>
                <w:kern w:val="2"/>
                <w:szCs w:val="24"/>
              </w:rPr>
            </w:pPr>
          </w:p>
          <w:p w14:paraId="3A2AEEFC" w14:textId="77777777" w:rsidR="007B0B42" w:rsidRPr="00667713" w:rsidRDefault="007B0B42">
            <w:pPr>
              <w:rPr>
                <w:rFonts w:ascii="Arial" w:hAnsi="Arial" w:cs="Arial"/>
                <w:b/>
                <w:bCs/>
                <w:kern w:val="2"/>
                <w:szCs w:val="24"/>
              </w:rPr>
            </w:pPr>
          </w:p>
          <w:p w14:paraId="1C1F1C15" w14:textId="77777777" w:rsidR="007B0B42" w:rsidRPr="00667713" w:rsidRDefault="007B0B42">
            <w:pPr>
              <w:rPr>
                <w:rFonts w:ascii="Arial" w:hAnsi="Arial" w:cs="Arial"/>
                <w:b/>
                <w:bCs/>
                <w:kern w:val="2"/>
                <w:szCs w:val="24"/>
              </w:rPr>
            </w:pPr>
          </w:p>
          <w:p w14:paraId="7084FFA2" w14:textId="77777777" w:rsidR="007B0B42" w:rsidRPr="00667713" w:rsidRDefault="007B0B42">
            <w:pPr>
              <w:rPr>
                <w:rFonts w:ascii="Arial" w:hAnsi="Arial" w:cs="Arial"/>
                <w:b/>
                <w:bCs/>
                <w:kern w:val="2"/>
                <w:szCs w:val="24"/>
              </w:rPr>
            </w:pPr>
          </w:p>
          <w:p w14:paraId="394FD7EC" w14:textId="77777777" w:rsidR="007B0B42" w:rsidRPr="00667713" w:rsidRDefault="007B0B42">
            <w:pPr>
              <w:rPr>
                <w:rFonts w:ascii="Arial" w:hAnsi="Arial" w:cs="Arial"/>
                <w:b/>
                <w:bCs/>
                <w:kern w:val="2"/>
                <w:szCs w:val="24"/>
              </w:rPr>
            </w:pPr>
          </w:p>
          <w:p w14:paraId="471B4C21" w14:textId="77777777" w:rsidR="007B0B42" w:rsidRPr="00667713" w:rsidRDefault="007B0B42">
            <w:pPr>
              <w:rPr>
                <w:rFonts w:ascii="Arial" w:hAnsi="Arial" w:cs="Arial"/>
                <w:b/>
                <w:bCs/>
                <w:kern w:val="2"/>
                <w:szCs w:val="24"/>
              </w:rPr>
            </w:pPr>
          </w:p>
          <w:p w14:paraId="7D446E31" w14:textId="77777777" w:rsidR="007B0B42" w:rsidRPr="00667713" w:rsidRDefault="007B0B42">
            <w:pPr>
              <w:rPr>
                <w:rFonts w:ascii="Arial" w:hAnsi="Arial" w:cs="Arial"/>
                <w:b/>
                <w:bCs/>
                <w:kern w:val="2"/>
                <w:szCs w:val="24"/>
              </w:rPr>
            </w:pPr>
          </w:p>
          <w:p w14:paraId="454456B2" w14:textId="77777777" w:rsidR="007B0B42" w:rsidRPr="00667713" w:rsidRDefault="007B0B42">
            <w:pPr>
              <w:rPr>
                <w:rFonts w:ascii="Arial" w:hAnsi="Arial" w:cs="Arial"/>
                <w:b/>
                <w:bCs/>
                <w:kern w:val="2"/>
                <w:szCs w:val="24"/>
              </w:rPr>
            </w:pPr>
          </w:p>
          <w:p w14:paraId="69BEBF1B" w14:textId="77777777" w:rsidR="007B0B42" w:rsidRPr="00667713" w:rsidRDefault="007B0B42">
            <w:pPr>
              <w:rPr>
                <w:rFonts w:ascii="Arial" w:hAnsi="Arial" w:cs="Arial"/>
                <w:b/>
                <w:bCs/>
                <w:kern w:val="2"/>
                <w:szCs w:val="24"/>
              </w:rPr>
            </w:pPr>
          </w:p>
          <w:p w14:paraId="55B663D8" w14:textId="77777777" w:rsidR="007B0B42" w:rsidRPr="00667713" w:rsidRDefault="007B0B42">
            <w:pPr>
              <w:rPr>
                <w:rFonts w:ascii="Arial" w:hAnsi="Arial" w:cs="Arial"/>
                <w:b/>
                <w:bCs/>
                <w:kern w:val="2"/>
                <w:szCs w:val="24"/>
              </w:rPr>
            </w:pPr>
          </w:p>
          <w:p w14:paraId="51214B08" w14:textId="77777777" w:rsidR="007B0B42" w:rsidRPr="00667713" w:rsidRDefault="007B0B42">
            <w:pPr>
              <w:rPr>
                <w:rFonts w:ascii="Arial" w:hAnsi="Arial" w:cs="Arial"/>
                <w:b/>
                <w:bCs/>
                <w:kern w:val="2"/>
                <w:szCs w:val="24"/>
              </w:rPr>
            </w:pPr>
          </w:p>
          <w:p w14:paraId="05484B86" w14:textId="77777777" w:rsidR="007B0B42" w:rsidRPr="00667713" w:rsidRDefault="007B0B42">
            <w:pPr>
              <w:rPr>
                <w:rFonts w:ascii="Arial" w:hAnsi="Arial" w:cs="Arial"/>
                <w:b/>
                <w:bCs/>
                <w:kern w:val="2"/>
                <w:szCs w:val="24"/>
              </w:rPr>
            </w:pPr>
          </w:p>
          <w:p w14:paraId="41861072" w14:textId="77777777" w:rsidR="007B0B42" w:rsidRPr="00667713" w:rsidRDefault="007B0B42">
            <w:pPr>
              <w:rPr>
                <w:rFonts w:ascii="Arial" w:hAnsi="Arial" w:cs="Arial"/>
                <w:b/>
                <w:bCs/>
                <w:kern w:val="2"/>
                <w:szCs w:val="24"/>
              </w:rPr>
            </w:pPr>
          </w:p>
          <w:p w14:paraId="4F31CB2B" w14:textId="77777777" w:rsidR="007B0B42" w:rsidRPr="00667713" w:rsidRDefault="007B0B42">
            <w:pPr>
              <w:rPr>
                <w:rFonts w:ascii="Arial" w:hAnsi="Arial" w:cs="Arial"/>
                <w:b/>
                <w:bCs/>
                <w:kern w:val="2"/>
                <w:szCs w:val="24"/>
              </w:rPr>
            </w:pPr>
          </w:p>
          <w:p w14:paraId="444BFDB9" w14:textId="77777777" w:rsidR="007B0B42" w:rsidRPr="00667713" w:rsidRDefault="007B0B42">
            <w:pPr>
              <w:rPr>
                <w:rFonts w:ascii="Arial" w:hAnsi="Arial" w:cs="Arial"/>
                <w:b/>
                <w:bCs/>
                <w:kern w:val="2"/>
                <w:szCs w:val="24"/>
              </w:rPr>
            </w:pPr>
          </w:p>
          <w:p w14:paraId="32517887" w14:textId="77777777" w:rsidR="007B0B42" w:rsidRPr="00667713" w:rsidRDefault="007B0B42">
            <w:pPr>
              <w:rPr>
                <w:rFonts w:ascii="Arial" w:hAnsi="Arial" w:cs="Arial"/>
                <w:b/>
                <w:bCs/>
                <w:kern w:val="2"/>
                <w:szCs w:val="24"/>
              </w:rPr>
            </w:pPr>
          </w:p>
          <w:p w14:paraId="7A89901B" w14:textId="77777777" w:rsidR="007B0B42" w:rsidRPr="00667713" w:rsidRDefault="007B0B42">
            <w:pPr>
              <w:rPr>
                <w:rFonts w:ascii="Arial" w:hAnsi="Arial" w:cs="Arial"/>
                <w:b/>
                <w:bCs/>
                <w:kern w:val="2"/>
                <w:szCs w:val="24"/>
              </w:rPr>
            </w:pPr>
          </w:p>
          <w:p w14:paraId="0A6A5D70" w14:textId="77777777" w:rsidR="007B0B42" w:rsidRPr="00667713" w:rsidRDefault="007B0B42">
            <w:pPr>
              <w:rPr>
                <w:rFonts w:ascii="Arial" w:hAnsi="Arial" w:cs="Arial"/>
                <w:b/>
                <w:bCs/>
                <w:kern w:val="2"/>
                <w:szCs w:val="24"/>
              </w:rPr>
            </w:pPr>
          </w:p>
          <w:p w14:paraId="2D8F4E75" w14:textId="77777777" w:rsidR="007B0B42" w:rsidRPr="00667713" w:rsidRDefault="007B0B42">
            <w:pPr>
              <w:rPr>
                <w:rFonts w:ascii="Arial" w:hAnsi="Arial" w:cs="Arial"/>
                <w:b/>
                <w:bCs/>
                <w:kern w:val="2"/>
                <w:szCs w:val="24"/>
              </w:rPr>
            </w:pPr>
          </w:p>
          <w:p w14:paraId="6DC19DE4" w14:textId="77777777" w:rsidR="007B0B42" w:rsidRPr="00667713" w:rsidRDefault="007B0B42">
            <w:pPr>
              <w:rPr>
                <w:rFonts w:ascii="Arial" w:hAnsi="Arial" w:cs="Arial"/>
                <w:b/>
                <w:bCs/>
                <w:kern w:val="2"/>
                <w:szCs w:val="24"/>
              </w:rPr>
            </w:pPr>
          </w:p>
          <w:p w14:paraId="37D3274B" w14:textId="77777777" w:rsidR="007B0B42" w:rsidRPr="00667713" w:rsidRDefault="007B0B42">
            <w:pPr>
              <w:rPr>
                <w:rFonts w:ascii="Arial" w:hAnsi="Arial" w:cs="Arial"/>
                <w:b/>
                <w:bCs/>
                <w:kern w:val="2"/>
                <w:szCs w:val="24"/>
              </w:rPr>
            </w:pPr>
          </w:p>
          <w:p w14:paraId="3A973EA4" w14:textId="77777777" w:rsidR="007B0B42" w:rsidRPr="00667713" w:rsidRDefault="007B0B42">
            <w:pPr>
              <w:rPr>
                <w:rFonts w:ascii="Arial" w:hAnsi="Arial" w:cs="Arial"/>
                <w:b/>
                <w:bCs/>
                <w:kern w:val="2"/>
                <w:szCs w:val="24"/>
              </w:rPr>
            </w:pPr>
          </w:p>
          <w:p w14:paraId="574ADD9D" w14:textId="77777777" w:rsidR="007B0B42" w:rsidRPr="00667713" w:rsidRDefault="007B0B42">
            <w:pPr>
              <w:rPr>
                <w:rFonts w:ascii="Arial" w:hAnsi="Arial" w:cs="Arial"/>
                <w:b/>
                <w:bCs/>
                <w:kern w:val="2"/>
                <w:szCs w:val="24"/>
              </w:rPr>
            </w:pPr>
          </w:p>
          <w:p w14:paraId="6E24A72D" w14:textId="77777777" w:rsidR="007B0B42" w:rsidRPr="00667713" w:rsidRDefault="007B0B42">
            <w:pPr>
              <w:rPr>
                <w:rFonts w:ascii="Arial" w:hAnsi="Arial" w:cs="Arial"/>
                <w:b/>
                <w:bCs/>
                <w:kern w:val="2"/>
                <w:szCs w:val="24"/>
              </w:rPr>
            </w:pPr>
          </w:p>
          <w:p w14:paraId="0F2E4CB5" w14:textId="77777777" w:rsidR="007B0B42" w:rsidRPr="00667713" w:rsidRDefault="007B0B42">
            <w:pPr>
              <w:rPr>
                <w:rFonts w:ascii="Arial" w:hAnsi="Arial" w:cs="Arial"/>
                <w:b/>
                <w:bCs/>
                <w:kern w:val="2"/>
                <w:szCs w:val="24"/>
              </w:rPr>
            </w:pPr>
          </w:p>
          <w:p w14:paraId="7E4169D5" w14:textId="77777777" w:rsidR="007B0B42" w:rsidRPr="00667713" w:rsidRDefault="007B0B42">
            <w:pPr>
              <w:rPr>
                <w:rFonts w:ascii="Arial" w:hAnsi="Arial" w:cs="Arial"/>
                <w:b/>
                <w:bCs/>
                <w:kern w:val="2"/>
                <w:szCs w:val="24"/>
              </w:rPr>
            </w:pPr>
          </w:p>
          <w:p w14:paraId="4A240B79" w14:textId="77777777" w:rsidR="007B0B42" w:rsidRPr="00667713" w:rsidRDefault="007B0B42">
            <w:pPr>
              <w:rPr>
                <w:rFonts w:ascii="Arial" w:hAnsi="Arial" w:cs="Arial"/>
                <w:b/>
                <w:bCs/>
                <w:kern w:val="2"/>
                <w:szCs w:val="24"/>
              </w:rPr>
            </w:pPr>
          </w:p>
        </w:tc>
        <w:tc>
          <w:tcPr>
            <w:tcW w:w="6682" w:type="dxa"/>
            <w:gridSpan w:val="2"/>
            <w:tcBorders>
              <w:top w:val="single" w:sz="4" w:space="0" w:color="auto"/>
              <w:left w:val="single" w:sz="4" w:space="0" w:color="auto"/>
              <w:bottom w:val="single" w:sz="4" w:space="0" w:color="auto"/>
              <w:right w:val="single" w:sz="4" w:space="0" w:color="auto"/>
            </w:tcBorders>
          </w:tcPr>
          <w:p w14:paraId="63D8F2ED" w14:textId="77777777" w:rsidR="007B0B42" w:rsidRPr="00667713" w:rsidRDefault="00E4536D">
            <w:pPr>
              <w:rPr>
                <w:rFonts w:ascii="Arial" w:hAnsi="Arial" w:cs="Arial"/>
                <w:kern w:val="2"/>
                <w:szCs w:val="24"/>
              </w:rPr>
            </w:pPr>
            <w:r w:rsidRPr="00667713">
              <w:rPr>
                <w:rFonts w:ascii="Arial" w:hAnsi="Arial" w:cs="Arial"/>
                <w:kern w:val="2"/>
                <w:szCs w:val="24"/>
              </w:rPr>
              <w:t xml:space="preserve">Pradinės Sutarties vertė yra </w:t>
            </w:r>
            <w:r w:rsidRPr="00667713">
              <w:rPr>
                <w:rFonts w:ascii="Arial" w:hAnsi="Arial" w:cs="Arial"/>
                <w:color w:val="4472C4"/>
                <w:kern w:val="2"/>
                <w:szCs w:val="24"/>
              </w:rPr>
              <w:t>(nurodyti sumą skaičiais)</w:t>
            </w:r>
            <w:r w:rsidRPr="00667713">
              <w:rPr>
                <w:rFonts w:ascii="Arial" w:hAnsi="Arial" w:cs="Arial"/>
                <w:kern w:val="2"/>
                <w:szCs w:val="24"/>
              </w:rPr>
              <w:t xml:space="preserve"> Eur, </w:t>
            </w:r>
            <w:r w:rsidRPr="00667713">
              <w:rPr>
                <w:rFonts w:ascii="Arial" w:hAnsi="Arial" w:cs="Arial"/>
                <w:color w:val="4472C4"/>
                <w:kern w:val="2"/>
                <w:szCs w:val="24"/>
              </w:rPr>
              <w:t>(nurodyti sumą žodžiais)</w:t>
            </w:r>
            <w:r w:rsidRPr="00667713">
              <w:rPr>
                <w:rFonts w:ascii="Arial" w:hAnsi="Arial" w:cs="Arial"/>
                <w:kern w:val="2"/>
                <w:szCs w:val="24"/>
              </w:rPr>
              <w:t xml:space="preserve"> be PVM. </w:t>
            </w:r>
          </w:p>
          <w:p w14:paraId="14EC635D" w14:textId="77777777" w:rsidR="007B0B42" w:rsidRPr="00667713" w:rsidRDefault="00E4536D">
            <w:pPr>
              <w:rPr>
                <w:rFonts w:ascii="Arial" w:hAnsi="Arial" w:cs="Arial"/>
                <w:kern w:val="2"/>
                <w:szCs w:val="24"/>
              </w:rPr>
            </w:pPr>
            <w:r w:rsidRPr="00667713">
              <w:rPr>
                <w:rFonts w:ascii="Arial" w:hAnsi="Arial" w:cs="Arial"/>
                <w:kern w:val="2"/>
                <w:szCs w:val="24"/>
              </w:rPr>
              <w:t xml:space="preserve">PVM sudaro </w:t>
            </w:r>
            <w:r w:rsidRPr="00667713">
              <w:rPr>
                <w:rFonts w:ascii="Arial" w:hAnsi="Arial" w:cs="Arial"/>
                <w:color w:val="4472C4"/>
                <w:kern w:val="2"/>
                <w:szCs w:val="24"/>
              </w:rPr>
              <w:t>(nurodyti sumą skaičiais)</w:t>
            </w:r>
            <w:r w:rsidRPr="00667713">
              <w:rPr>
                <w:rFonts w:ascii="Arial" w:hAnsi="Arial" w:cs="Arial"/>
                <w:kern w:val="2"/>
                <w:szCs w:val="24"/>
              </w:rPr>
              <w:t xml:space="preserve"> Eur, </w:t>
            </w:r>
            <w:r w:rsidRPr="00667713">
              <w:rPr>
                <w:rFonts w:ascii="Arial" w:hAnsi="Arial" w:cs="Arial"/>
                <w:color w:val="4472C4"/>
                <w:kern w:val="2"/>
                <w:szCs w:val="24"/>
              </w:rPr>
              <w:t>(nurodyti sumą žodžiais)</w:t>
            </w:r>
            <w:r w:rsidRPr="00667713">
              <w:rPr>
                <w:rFonts w:ascii="Arial" w:hAnsi="Arial" w:cs="Arial"/>
                <w:kern w:val="2"/>
                <w:szCs w:val="24"/>
              </w:rPr>
              <w:t>.</w:t>
            </w:r>
          </w:p>
          <w:p w14:paraId="4BACA487" w14:textId="77777777" w:rsidR="007B0B42" w:rsidRPr="00667713" w:rsidRDefault="00E4536D">
            <w:pPr>
              <w:rPr>
                <w:rFonts w:ascii="Arial" w:hAnsi="Arial" w:cs="Arial"/>
                <w:kern w:val="2"/>
                <w:szCs w:val="24"/>
              </w:rPr>
            </w:pPr>
            <w:r w:rsidRPr="00667713">
              <w:rPr>
                <w:rFonts w:ascii="Arial" w:hAnsi="Arial" w:cs="Arial"/>
                <w:kern w:val="2"/>
                <w:szCs w:val="24"/>
              </w:rPr>
              <w:t xml:space="preserve">Sutarties kaina yra </w:t>
            </w:r>
            <w:r w:rsidRPr="00667713">
              <w:rPr>
                <w:rFonts w:ascii="Arial" w:hAnsi="Arial" w:cs="Arial"/>
                <w:color w:val="4472C4"/>
                <w:kern w:val="2"/>
                <w:szCs w:val="24"/>
              </w:rPr>
              <w:t>(nurodyti sumą skaičiais)</w:t>
            </w:r>
            <w:r w:rsidRPr="00667713">
              <w:rPr>
                <w:rFonts w:ascii="Arial" w:hAnsi="Arial" w:cs="Arial"/>
                <w:kern w:val="2"/>
                <w:szCs w:val="24"/>
              </w:rPr>
              <w:t xml:space="preserve"> Eur, </w:t>
            </w:r>
            <w:r w:rsidRPr="00667713">
              <w:rPr>
                <w:rFonts w:ascii="Arial" w:hAnsi="Arial" w:cs="Arial"/>
                <w:color w:val="4472C4"/>
                <w:kern w:val="2"/>
                <w:szCs w:val="24"/>
              </w:rPr>
              <w:t>(nurodyti sumą žodžiais)</w:t>
            </w:r>
            <w:r w:rsidRPr="00667713">
              <w:rPr>
                <w:rFonts w:ascii="Arial" w:hAnsi="Arial" w:cs="Arial"/>
                <w:kern w:val="2"/>
                <w:szCs w:val="24"/>
              </w:rPr>
              <w:t xml:space="preserve"> Eur su PVM.</w:t>
            </w:r>
          </w:p>
          <w:p w14:paraId="39309C4B" w14:textId="77777777" w:rsidR="007B0B42" w:rsidRPr="00667713" w:rsidRDefault="007B0B42">
            <w:pPr>
              <w:rPr>
                <w:rFonts w:ascii="Arial" w:hAnsi="Arial" w:cs="Arial"/>
                <w:kern w:val="2"/>
                <w:szCs w:val="24"/>
              </w:rPr>
            </w:pPr>
          </w:p>
          <w:p w14:paraId="18E8CD81" w14:textId="77777777" w:rsidR="007B0B42" w:rsidRPr="00667713" w:rsidRDefault="00E4536D">
            <w:pPr>
              <w:rPr>
                <w:rFonts w:ascii="Arial" w:hAnsi="Arial" w:cs="Arial"/>
                <w:color w:val="000000"/>
                <w:kern w:val="2"/>
                <w:szCs w:val="24"/>
              </w:rPr>
            </w:pPr>
            <w:r w:rsidRPr="00667713">
              <w:rPr>
                <w:rFonts w:ascii="Arial" w:hAnsi="Arial" w:cs="Arial"/>
                <w:color w:val="000000"/>
                <w:kern w:val="2"/>
                <w:szCs w:val="24"/>
              </w:rPr>
              <w:t xml:space="preserve">Šioje Sutartyje Pradinės Sutarties vertė yra lygi Tiekėjo pasiūlymo kainai be PVM, apskaičiuotai sudauginus </w:t>
            </w:r>
            <w:r w:rsidRPr="00667713">
              <w:rPr>
                <w:rFonts w:ascii="Arial" w:hAnsi="Arial" w:cs="Arial"/>
                <w:b/>
                <w:bCs/>
                <w:color w:val="000000"/>
                <w:kern w:val="2"/>
                <w:szCs w:val="24"/>
              </w:rPr>
              <w:t>maksimalų Prekių kiekį</w:t>
            </w:r>
            <w:r w:rsidRPr="00667713">
              <w:rPr>
                <w:rFonts w:ascii="Arial" w:hAnsi="Arial" w:cs="Arial"/>
                <w:color w:val="000000"/>
                <w:kern w:val="2"/>
                <w:szCs w:val="24"/>
              </w:rPr>
              <w:t xml:space="preserve"> iš Tiekėjo pasiūlyto įkainio be PVM.</w:t>
            </w:r>
            <w:r w:rsidRPr="00667713">
              <w:rPr>
                <w:rFonts w:ascii="Arial" w:hAnsi="Arial" w:cs="Arial"/>
                <w:kern w:val="2"/>
                <w:szCs w:val="24"/>
              </w:rPr>
              <w:t xml:space="preserve"> </w:t>
            </w:r>
            <w:r w:rsidRPr="00667713">
              <w:rPr>
                <w:rFonts w:ascii="Arial" w:hAnsi="Arial" w:cs="Arial"/>
                <w:color w:val="000000"/>
                <w:kern w:val="2"/>
                <w:szCs w:val="24"/>
              </w:rPr>
              <w:t>Pirkėjas perka Prekes pagal poreikį Sutartyje arba jos priede Nr.</w:t>
            </w:r>
            <w:r w:rsidRPr="00667713">
              <w:rPr>
                <w:rFonts w:ascii="Arial" w:hAnsi="Arial" w:cs="Arial"/>
                <w:kern w:val="2"/>
                <w:szCs w:val="24"/>
                <w:highlight w:val="yellow"/>
              </w:rPr>
              <w:t xml:space="preserve"> [...]</w:t>
            </w:r>
            <w:r w:rsidRPr="00667713">
              <w:rPr>
                <w:rFonts w:ascii="Arial" w:hAnsi="Arial" w:cs="Arial"/>
                <w:kern w:val="2"/>
                <w:szCs w:val="24"/>
              </w:rPr>
              <w:t xml:space="preserve"> </w:t>
            </w:r>
            <w:r w:rsidRPr="00667713">
              <w:rPr>
                <w:rFonts w:ascii="Arial" w:hAnsi="Arial" w:cs="Arial"/>
                <w:color w:val="000000"/>
                <w:kern w:val="2"/>
                <w:szCs w:val="24"/>
              </w:rPr>
              <w:t xml:space="preserve"> nurodytais įkainiais, neviršijant jame nurodyto Prekių maksimalaus kiekio. </w:t>
            </w:r>
          </w:p>
          <w:p w14:paraId="79AEA6E6" w14:textId="77777777" w:rsidR="00473436" w:rsidRDefault="009B277B" w:rsidP="00473436">
            <w:pPr>
              <w:rPr>
                <w:rFonts w:ascii="Arial" w:hAnsi="Arial" w:cs="Arial"/>
                <w:kern w:val="2"/>
                <w:szCs w:val="24"/>
              </w:rPr>
            </w:pPr>
            <w:r w:rsidRPr="009B277B">
              <w:rPr>
                <w:rFonts w:ascii="Arial" w:hAnsi="Arial" w:cs="Arial"/>
                <w:kern w:val="2"/>
                <w:szCs w:val="24"/>
              </w:rPr>
              <w:t>Pirkėjas neįsipareigoja išpirkti maksimalaus Prekių kiekio.</w:t>
            </w:r>
          </w:p>
          <w:p w14:paraId="526A2ADA" w14:textId="0C834D6D" w:rsidR="00473436" w:rsidRPr="00473436" w:rsidRDefault="00473436" w:rsidP="00473436">
            <w:pPr>
              <w:rPr>
                <w:rFonts w:ascii="Arial" w:hAnsi="Arial" w:cs="Arial"/>
                <w:kern w:val="2"/>
                <w:szCs w:val="24"/>
              </w:rPr>
            </w:pPr>
          </w:p>
        </w:tc>
      </w:tr>
      <w:tr w:rsidR="007B0B42" w:rsidRPr="00667713" w14:paraId="482A8C64"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4AEEF1A" w14:textId="35AFE7E9" w:rsidR="007B0B42" w:rsidRPr="002C16AC" w:rsidRDefault="00E4536D">
            <w:pPr>
              <w:rPr>
                <w:rFonts w:ascii="Arial" w:hAnsi="Arial" w:cs="Arial"/>
                <w:b/>
                <w:bCs/>
                <w:kern w:val="2"/>
                <w:szCs w:val="24"/>
              </w:rPr>
            </w:pPr>
            <w:r w:rsidRPr="00667713">
              <w:rPr>
                <w:rFonts w:ascii="Arial" w:hAnsi="Arial" w:cs="Arial"/>
                <w:b/>
                <w:bCs/>
                <w:kern w:val="2"/>
                <w:szCs w:val="24"/>
              </w:rPr>
              <w:lastRenderedPageBreak/>
              <w:t xml:space="preserve">5.3. Sutarties kainos / įkainių perskaičiavimas taikant </w:t>
            </w:r>
            <w:r w:rsidRPr="00667713">
              <w:rPr>
                <w:rFonts w:ascii="Arial" w:hAnsi="Arial" w:cs="Arial"/>
                <w:b/>
                <w:bCs/>
                <w:kern w:val="2"/>
                <w:szCs w:val="24"/>
                <w:u w:val="single"/>
              </w:rPr>
              <w:t>peržiūros</w:t>
            </w:r>
            <w:r w:rsidRPr="00667713">
              <w:rPr>
                <w:rFonts w:ascii="Arial" w:hAnsi="Arial" w:cs="Arial"/>
                <w:b/>
                <w:bCs/>
                <w:kern w:val="2"/>
                <w:szCs w:val="24"/>
              </w:rPr>
              <w:t xml:space="preserve"> taisykles</w:t>
            </w:r>
          </w:p>
        </w:tc>
        <w:tc>
          <w:tcPr>
            <w:tcW w:w="6682" w:type="dxa"/>
            <w:gridSpan w:val="2"/>
            <w:tcBorders>
              <w:top w:val="single" w:sz="4" w:space="0" w:color="auto"/>
              <w:left w:val="single" w:sz="4" w:space="0" w:color="auto"/>
              <w:bottom w:val="single" w:sz="4" w:space="0" w:color="auto"/>
              <w:right w:val="single" w:sz="4" w:space="0" w:color="auto"/>
            </w:tcBorders>
          </w:tcPr>
          <w:p w14:paraId="4AAB89FF" w14:textId="77777777" w:rsidR="002C16AC" w:rsidRPr="002C16AC" w:rsidRDefault="002C16AC" w:rsidP="002C16AC">
            <w:pPr>
              <w:rPr>
                <w:rFonts w:ascii="Arial" w:hAnsi="Arial" w:cs="Arial"/>
                <w:kern w:val="2"/>
                <w:szCs w:val="24"/>
              </w:rPr>
            </w:pPr>
            <w:r w:rsidRPr="002C16AC">
              <w:rPr>
                <w:rFonts w:ascii="Arial" w:hAnsi="Arial" w:cs="Arial"/>
                <w:kern w:val="2"/>
                <w:szCs w:val="24"/>
              </w:rPr>
              <w:t>Sutarties įkainiai bus perskaičiuojami:</w:t>
            </w:r>
          </w:p>
          <w:p w14:paraId="31D9CD16" w14:textId="25D7EB18" w:rsidR="002C16AC" w:rsidRPr="002C16AC" w:rsidRDefault="002C16AC" w:rsidP="002C16AC">
            <w:pPr>
              <w:rPr>
                <w:rFonts w:ascii="Arial" w:hAnsi="Arial" w:cs="Arial"/>
                <w:kern w:val="2"/>
                <w:szCs w:val="24"/>
              </w:rPr>
            </w:pPr>
            <w:r w:rsidRPr="002C16AC">
              <w:rPr>
                <w:rFonts w:ascii="Arial" w:hAnsi="Arial" w:cs="Arial"/>
                <w:kern w:val="2"/>
                <w:szCs w:val="24"/>
              </w:rPr>
              <w:t>dėl PVM tarifo pasikeitimo;</w:t>
            </w:r>
          </w:p>
          <w:p w14:paraId="3635C746" w14:textId="6762C4AB" w:rsidR="007B0B42" w:rsidRPr="00667713" w:rsidRDefault="002C16AC" w:rsidP="002C16AC">
            <w:pPr>
              <w:rPr>
                <w:rFonts w:ascii="Arial" w:hAnsi="Arial" w:cs="Arial"/>
                <w:color w:val="FF0000"/>
                <w:kern w:val="2"/>
                <w:szCs w:val="24"/>
              </w:rPr>
            </w:pPr>
            <w:r w:rsidRPr="002C16AC">
              <w:rPr>
                <w:rFonts w:ascii="Arial" w:hAnsi="Arial" w:cs="Arial"/>
                <w:kern w:val="2"/>
                <w:szCs w:val="24"/>
              </w:rPr>
              <w:t>dėl kainų lygio pokyčio.</w:t>
            </w:r>
          </w:p>
        </w:tc>
      </w:tr>
      <w:tr w:rsidR="007B0B42" w:rsidRPr="00667713" w14:paraId="5E4A4D9F"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358A881" w14:textId="77777777" w:rsidR="007B0B42" w:rsidRPr="00667713" w:rsidRDefault="00E4536D">
            <w:pPr>
              <w:rPr>
                <w:rFonts w:ascii="Arial" w:hAnsi="Arial" w:cs="Arial"/>
                <w:b/>
                <w:bCs/>
                <w:kern w:val="2"/>
                <w:szCs w:val="24"/>
              </w:rPr>
            </w:pPr>
            <w:r w:rsidRPr="00667713">
              <w:rPr>
                <w:rFonts w:ascii="Arial" w:hAnsi="Arial" w:cs="Arial"/>
                <w:b/>
                <w:bCs/>
                <w:kern w:val="2"/>
                <w:szCs w:val="24"/>
              </w:rPr>
              <w:t>5.3.1. Sutarties kainos / įkainių peržiūra dėl PVM tarifo pasikeitimo</w:t>
            </w:r>
          </w:p>
        </w:tc>
        <w:tc>
          <w:tcPr>
            <w:tcW w:w="6682" w:type="dxa"/>
            <w:gridSpan w:val="2"/>
            <w:tcBorders>
              <w:top w:val="single" w:sz="4" w:space="0" w:color="auto"/>
              <w:left w:val="single" w:sz="4" w:space="0" w:color="auto"/>
              <w:bottom w:val="single" w:sz="4" w:space="0" w:color="auto"/>
              <w:right w:val="single" w:sz="4" w:space="0" w:color="auto"/>
            </w:tcBorders>
          </w:tcPr>
          <w:p w14:paraId="535629F3" w14:textId="717DED17" w:rsidR="002C16AC" w:rsidRPr="002C16AC" w:rsidRDefault="002C16AC" w:rsidP="002C16AC">
            <w:pPr>
              <w:rPr>
                <w:rFonts w:ascii="Arial" w:hAnsi="Arial" w:cs="Arial"/>
                <w:kern w:val="2"/>
                <w:szCs w:val="24"/>
              </w:rPr>
            </w:pPr>
            <w:r w:rsidRPr="002C16AC">
              <w:rPr>
                <w:rFonts w:ascii="Arial" w:hAnsi="Arial" w:cs="Arial"/>
                <w:kern w:val="2"/>
                <w:szCs w:val="24"/>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44CBECDA" w14:textId="2B944092" w:rsidR="007B0B42" w:rsidRPr="00667713" w:rsidRDefault="002C16AC" w:rsidP="002C16AC">
            <w:pPr>
              <w:rPr>
                <w:rFonts w:ascii="Arial" w:hAnsi="Arial" w:cs="Arial"/>
                <w:kern w:val="2"/>
                <w:szCs w:val="24"/>
              </w:rPr>
            </w:pPr>
            <w:r w:rsidRPr="002C16AC">
              <w:rPr>
                <w:rFonts w:ascii="Arial" w:hAnsi="Arial" w:cs="Arial"/>
                <w:kern w:val="2"/>
                <w:szCs w:val="24"/>
              </w:rPr>
              <w:t>Perskaičiavimas įforminamas Susitarimu ne vėliau kaip per 5 (penkias) darbo dienas nuo PVM mokėjimą reglamentuojančių teisės aktų pasikeitimo, kuris tampa neatskiriama Sutarties dalimi. Perskaičiuota (-as) Sutarties kaina/įkainis taikoma (-as) už tą Prekių dalį, kurios bus tiekiamos nuo Šalių pasirašyto Susitarimo įsigaliojimo dienos</w:t>
            </w:r>
          </w:p>
        </w:tc>
      </w:tr>
      <w:tr w:rsidR="007B0B42" w:rsidRPr="00667713" w14:paraId="6A5E9DF0"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390B236" w14:textId="77777777" w:rsidR="007B0B42" w:rsidRPr="00667713" w:rsidRDefault="00E4536D">
            <w:pPr>
              <w:rPr>
                <w:rFonts w:ascii="Arial" w:hAnsi="Arial" w:cs="Arial"/>
                <w:kern w:val="2"/>
                <w:szCs w:val="24"/>
              </w:rPr>
            </w:pPr>
            <w:r w:rsidRPr="00667713">
              <w:rPr>
                <w:rFonts w:ascii="Arial" w:hAnsi="Arial" w:cs="Arial"/>
                <w:b/>
                <w:bCs/>
                <w:kern w:val="2"/>
                <w:szCs w:val="24"/>
              </w:rPr>
              <w:t>5.3.2.</w:t>
            </w:r>
            <w:r w:rsidRPr="00667713">
              <w:rPr>
                <w:rFonts w:ascii="Arial" w:hAnsi="Arial" w:cs="Arial"/>
                <w:kern w:val="2"/>
                <w:szCs w:val="24"/>
              </w:rPr>
              <w:t> </w:t>
            </w:r>
            <w:r w:rsidRPr="00667713">
              <w:rPr>
                <w:rFonts w:ascii="Arial" w:hAnsi="Arial" w:cs="Arial"/>
                <w:b/>
                <w:bCs/>
                <w:kern w:val="2"/>
                <w:szCs w:val="24"/>
              </w:rPr>
              <w:t>Sutarties kainos / įkainių peržiūra dėl kitų mokesčių, lemiančių Prekių kainos / įkainių pokytį, pasikeitimo</w:t>
            </w:r>
          </w:p>
        </w:tc>
        <w:tc>
          <w:tcPr>
            <w:tcW w:w="6682" w:type="dxa"/>
            <w:gridSpan w:val="2"/>
            <w:tcBorders>
              <w:top w:val="single" w:sz="4" w:space="0" w:color="auto"/>
              <w:left w:val="single" w:sz="4" w:space="0" w:color="auto"/>
              <w:bottom w:val="single" w:sz="4" w:space="0" w:color="auto"/>
              <w:right w:val="single" w:sz="4" w:space="0" w:color="auto"/>
            </w:tcBorders>
          </w:tcPr>
          <w:p w14:paraId="4111BF92"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60EF2AD7" w14:textId="77777777" w:rsidR="007B0B42" w:rsidRPr="00667713" w:rsidRDefault="007B0B42">
            <w:pPr>
              <w:rPr>
                <w:rFonts w:ascii="Arial" w:hAnsi="Arial" w:cs="Arial"/>
                <w:kern w:val="2"/>
                <w:szCs w:val="24"/>
              </w:rPr>
            </w:pPr>
          </w:p>
          <w:p w14:paraId="11B5111F" w14:textId="13E2F7E1" w:rsidR="007B0B42" w:rsidRPr="00667713" w:rsidRDefault="007B0B42">
            <w:pPr>
              <w:rPr>
                <w:rFonts w:ascii="Arial" w:hAnsi="Arial" w:cs="Arial"/>
                <w:szCs w:val="24"/>
              </w:rPr>
            </w:pPr>
          </w:p>
        </w:tc>
      </w:tr>
      <w:tr w:rsidR="007B0B42" w:rsidRPr="00667713" w14:paraId="418F0B6F"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ADDEB8F" w14:textId="77777777" w:rsidR="007B0B42" w:rsidRPr="00667713" w:rsidRDefault="00E4536D">
            <w:pPr>
              <w:rPr>
                <w:rFonts w:ascii="Arial" w:hAnsi="Arial" w:cs="Arial"/>
                <w:b/>
                <w:bCs/>
                <w:kern w:val="2"/>
                <w:szCs w:val="24"/>
              </w:rPr>
            </w:pPr>
            <w:r w:rsidRPr="00667713">
              <w:rPr>
                <w:rFonts w:ascii="Arial" w:hAnsi="Arial" w:cs="Arial"/>
                <w:b/>
                <w:bCs/>
                <w:kern w:val="2"/>
                <w:szCs w:val="24"/>
              </w:rPr>
              <w:t>5.3.3. Sutarties kainos / įkainių peržiūra dėl kainų lygio pokyčio</w:t>
            </w:r>
          </w:p>
          <w:p w14:paraId="3EA2B1F4" w14:textId="77777777" w:rsidR="007B0B42" w:rsidRPr="00667713" w:rsidRDefault="007B0B42">
            <w:pPr>
              <w:rPr>
                <w:rFonts w:ascii="Arial" w:hAnsi="Arial" w:cs="Arial"/>
                <w:color w:val="4472C4"/>
                <w:kern w:val="2"/>
                <w:szCs w:val="24"/>
              </w:rPr>
            </w:pPr>
          </w:p>
          <w:p w14:paraId="0291B1CA" w14:textId="1EB2B8B4" w:rsidR="007B0B42" w:rsidRPr="00667713" w:rsidRDefault="007B0B42">
            <w:pPr>
              <w:rPr>
                <w:rFonts w:ascii="Arial" w:hAnsi="Arial" w:cs="Arial"/>
                <w:b/>
                <w:bCs/>
                <w:kern w:val="2"/>
                <w:szCs w:val="24"/>
              </w:rPr>
            </w:pPr>
          </w:p>
        </w:tc>
        <w:tc>
          <w:tcPr>
            <w:tcW w:w="6682" w:type="dxa"/>
            <w:gridSpan w:val="2"/>
            <w:tcBorders>
              <w:top w:val="single" w:sz="4" w:space="0" w:color="auto"/>
              <w:left w:val="single" w:sz="4" w:space="0" w:color="auto"/>
              <w:bottom w:val="single" w:sz="4" w:space="0" w:color="auto"/>
              <w:right w:val="single" w:sz="4" w:space="0" w:color="auto"/>
            </w:tcBorders>
          </w:tcPr>
          <w:p w14:paraId="69F4C831" w14:textId="77777777" w:rsidR="00EF03D9" w:rsidRPr="00EF03D9" w:rsidRDefault="00EF03D9" w:rsidP="00EF03D9">
            <w:pPr>
              <w:pStyle w:val="NormalWeb"/>
              <w:spacing w:before="0" w:beforeAutospacing="0" w:after="0" w:afterAutospacing="0"/>
              <w:jc w:val="both"/>
              <w:rPr>
                <w:rFonts w:ascii="Arial" w:hAnsi="Arial" w:cs="Arial"/>
                <w:lang w:val="lt-LT"/>
              </w:rPr>
            </w:pPr>
            <w:r w:rsidRPr="00EF03D9">
              <w:rPr>
                <w:rStyle w:val="Strong"/>
                <w:rFonts w:ascii="Arial" w:hAnsi="Arial" w:cs="Arial"/>
                <w:b w:val="0"/>
                <w:bCs w:val="0"/>
                <w:lang w:val="lt-LT"/>
              </w:rPr>
              <w:t>5.3.3.1.</w:t>
            </w:r>
            <w:r w:rsidRPr="00EF03D9">
              <w:rPr>
                <w:rFonts w:ascii="Arial" w:hAnsi="Arial" w:cs="Arial"/>
                <w:lang w:val="lt-LT"/>
              </w:rPr>
              <w:t xml:space="preserve"> Bet kuri Sutarties šalis Sutarties galiojimo metu turi teisę inicijuoti Sutarties įkainių peržiūrą (keitimą) ne anksčiau kaip po 6 (šešių) mėn. nuo Sutarties įsigaliojimo dienos (jeigu peržiūra jau buvo atlikta – nuo Susitarimo dėl paskutinio perskaičiavimo pagal šį Specialiųjų sąlygų punktą įsigaliojimo dienos). Sutarties įkainių peržiūra atliekama ne rečiau kaip kas 6 (šešis) mėnesius.</w:t>
            </w:r>
          </w:p>
          <w:p w14:paraId="6EB0FCA1" w14:textId="77777777" w:rsidR="00EF03D9" w:rsidRPr="00EF03D9" w:rsidRDefault="00EF03D9" w:rsidP="00EF03D9">
            <w:pPr>
              <w:pStyle w:val="NormalWeb"/>
              <w:spacing w:before="0" w:beforeAutospacing="0" w:after="0" w:afterAutospacing="0"/>
              <w:jc w:val="both"/>
              <w:rPr>
                <w:rFonts w:ascii="Arial" w:hAnsi="Arial" w:cs="Arial"/>
                <w:lang w:val="lt-LT"/>
              </w:rPr>
            </w:pPr>
            <w:r w:rsidRPr="00EF03D9">
              <w:rPr>
                <w:rStyle w:val="Strong"/>
                <w:rFonts w:ascii="Arial" w:hAnsi="Arial" w:cs="Arial"/>
                <w:b w:val="0"/>
                <w:bCs w:val="0"/>
                <w:lang w:val="lt-LT"/>
              </w:rPr>
              <w:t>5.3.3.2.</w:t>
            </w:r>
            <w:r w:rsidRPr="00EF03D9">
              <w:rPr>
                <w:rFonts w:ascii="Arial" w:hAnsi="Arial" w:cs="Arial"/>
                <w:lang w:val="lt-LT"/>
              </w:rPr>
              <w:t xml:space="preserve"> Sutarties įkainiai peržiūrimi tik tai Sutarties daliai, kuri nėra išpirkta, t. y. Prekėms, kurios nėra priimtos ir apmokėtos. Vėlesnė Sutarties įkainių peržiūra negali apimti laikotarpio, už kurį jau buvo atlikta peržiūra.</w:t>
            </w:r>
          </w:p>
          <w:p w14:paraId="16D89DDC" w14:textId="77777777" w:rsidR="00EF03D9" w:rsidRPr="00EF03D9" w:rsidRDefault="00EF03D9" w:rsidP="00EF03D9">
            <w:pPr>
              <w:pStyle w:val="NormalWeb"/>
              <w:spacing w:before="0" w:beforeAutospacing="0" w:after="0" w:afterAutospacing="0"/>
              <w:jc w:val="both"/>
              <w:rPr>
                <w:rFonts w:ascii="Arial" w:hAnsi="Arial" w:cs="Arial"/>
                <w:lang w:val="lt-LT"/>
              </w:rPr>
            </w:pPr>
            <w:r w:rsidRPr="00EF03D9">
              <w:rPr>
                <w:rStyle w:val="Strong"/>
                <w:rFonts w:ascii="Arial" w:hAnsi="Arial" w:cs="Arial"/>
                <w:b w:val="0"/>
                <w:bCs w:val="0"/>
                <w:lang w:val="lt-LT"/>
              </w:rPr>
              <w:t>5.3.3.3.</w:t>
            </w:r>
            <w:r w:rsidRPr="00EF03D9">
              <w:rPr>
                <w:rFonts w:ascii="Arial" w:hAnsi="Arial" w:cs="Arial"/>
                <w:lang w:val="lt-LT"/>
              </w:rPr>
              <w:t xml:space="preserve"> Jeigu Prekių tiekimas vėluoja dėl Tiekėjo kaltės, uždelstų pristatyti Prekių įkainiai nėra perskaičiuojami dėl kainų lygio kilimo (negali būti didinami).</w:t>
            </w:r>
          </w:p>
          <w:p w14:paraId="0F2CADA8"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b w:val="0"/>
                <w:bCs w:val="0"/>
                <w:lang w:val="lt-LT"/>
              </w:rPr>
              <w:t>5.3.3.4.</w:t>
            </w:r>
            <w:r w:rsidRPr="00EF03D9">
              <w:rPr>
                <w:rFonts w:ascii="Arial" w:hAnsi="Arial" w:cs="Arial"/>
                <w:lang w:val="lt-LT"/>
              </w:rPr>
              <w:t xml:space="preserve"> Atlikdamos Sutarties įkainių peržiūrą, Šalys vadovaujasi Valstybės duomenų agentūros Oficialiosios statistikos portale viešai paskelbtais Rodiklių duomenų bazės duomenimis arba kitų oficialių šaltinių duomenimis. </w:t>
            </w:r>
            <w:r w:rsidRPr="00EF03D9">
              <w:rPr>
                <w:rFonts w:ascii="Arial" w:hAnsi="Arial" w:cs="Arial"/>
                <w:lang w:val="pt-BR"/>
              </w:rPr>
              <w:t>Iš kitos Šalies nereikalaujama pateikti oficialaus Valstybės duomenų agentūros ar kitos institucijos išduoto dokumento ar patvirtinimo.</w:t>
            </w:r>
          </w:p>
          <w:p w14:paraId="400ECA5E"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b w:val="0"/>
                <w:bCs w:val="0"/>
                <w:lang w:val="pt-BR"/>
              </w:rPr>
              <w:t>5.3.3.5.</w:t>
            </w:r>
            <w:r w:rsidRPr="00EF03D9">
              <w:rPr>
                <w:rFonts w:ascii="Arial" w:hAnsi="Arial" w:cs="Arial"/>
                <w:lang w:val="pt-BR"/>
              </w:rPr>
              <w:t xml:space="preserve"> Šalys privalo Susitarime nurodyti vartojimo prekių ir paslaugų indekso reikšmę laikotarpio pradžioje ir jos nustatymo datą, indekso reikšmę laikotarpio pabaigoje ir jos nustatymo datą, kainų pokytį (k), perskaičiuotus Sutarties įkainius ir perskaičiuotą Pradinės Sutarties vertę.</w:t>
            </w:r>
          </w:p>
          <w:p w14:paraId="127644CE"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b w:val="0"/>
                <w:bCs w:val="0"/>
                <w:lang w:val="pt-BR"/>
              </w:rPr>
              <w:lastRenderedPageBreak/>
              <w:t>5.3.3.6.</w:t>
            </w:r>
            <w:r w:rsidRPr="00EF03D9">
              <w:rPr>
                <w:rFonts w:ascii="Arial" w:hAnsi="Arial" w:cs="Arial"/>
                <w:lang w:val="pt-BR"/>
              </w:rPr>
              <w:t xml:space="preserve"> Nauji Sutarties įkainiai apskaičiuojami pagal žemiau pateiktą formulę:</w:t>
            </w:r>
          </w:p>
          <w:p w14:paraId="5E3A3F58"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lang w:val="pt-BR"/>
              </w:rPr>
              <w:t>a</w:t>
            </w:r>
            <w:r w:rsidRPr="00EF03D9">
              <w:rPr>
                <w:rStyle w:val="Strong"/>
                <w:rFonts w:ascii="Cambria Math" w:hAnsi="Cambria Math" w:cs="Cambria Math"/>
                <w:lang w:val="pt-BR"/>
              </w:rPr>
              <w:t>₁</w:t>
            </w:r>
            <w:r w:rsidRPr="00EF03D9">
              <w:rPr>
                <w:rStyle w:val="Strong"/>
                <w:rFonts w:ascii="Arial" w:hAnsi="Arial" w:cs="Arial"/>
                <w:lang w:val="pt-BR"/>
              </w:rPr>
              <w:t xml:space="preserve"> = a + (k / 100 × a), kur:</w:t>
            </w:r>
          </w:p>
          <w:p w14:paraId="7B9CE8C2"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lang w:val="pt-BR"/>
              </w:rPr>
              <w:t>a</w:t>
            </w:r>
            <w:r w:rsidRPr="00EF03D9">
              <w:rPr>
                <w:rFonts w:ascii="Arial" w:hAnsi="Arial" w:cs="Arial"/>
                <w:lang w:val="pt-BR"/>
              </w:rPr>
              <w:t xml:space="preserve"> – įkainis (Eur be PVM) (jeigu peržiūra jau buvo atlikta – įkainis po paskutinio perskaičiavimo);</w:t>
            </w:r>
          </w:p>
          <w:p w14:paraId="4D9A59DB"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lang w:val="pt-BR"/>
              </w:rPr>
              <w:t>a</w:t>
            </w:r>
            <w:r w:rsidRPr="00EF03D9">
              <w:rPr>
                <w:rStyle w:val="Strong"/>
                <w:rFonts w:ascii="Cambria Math" w:hAnsi="Cambria Math" w:cs="Cambria Math"/>
                <w:lang w:val="pt-BR"/>
              </w:rPr>
              <w:t>₁</w:t>
            </w:r>
            <w:r w:rsidRPr="00EF03D9">
              <w:rPr>
                <w:rFonts w:ascii="Arial" w:hAnsi="Arial" w:cs="Arial"/>
                <w:lang w:val="pt-BR"/>
              </w:rPr>
              <w:t xml:space="preserve"> – perskaičiuotas (pakeistas) įkainis (Eur be PVM);</w:t>
            </w:r>
          </w:p>
          <w:p w14:paraId="3575F84E"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lang w:val="pt-BR"/>
              </w:rPr>
              <w:t>k</w:t>
            </w:r>
            <w:r w:rsidRPr="00EF03D9">
              <w:rPr>
                <w:rFonts w:ascii="Arial" w:hAnsi="Arial" w:cs="Arial"/>
                <w:lang w:val="pt-BR"/>
              </w:rPr>
              <w:t xml:space="preserve"> – pagal vartotojų kainų indeksą „Vartojimo prekės ir paslaugos“ apskaičiuotas vartojimo prekių ir paslaugų kainų pokytis (padidėjimas arba sumažėjimas) (%). „k“ reikšmė skaičiuojama pagal formulę:</w:t>
            </w:r>
          </w:p>
          <w:p w14:paraId="09C3A8B3"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lang w:val="pt-BR"/>
              </w:rPr>
              <w:t>k = Indnaujausias / Indpradžia × 100 – 100 (proc.), kur:</w:t>
            </w:r>
          </w:p>
          <w:p w14:paraId="322B7EC5"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lang w:val="pt-BR"/>
              </w:rPr>
              <w:t>Indnaujausias</w:t>
            </w:r>
            <w:r w:rsidRPr="00EF03D9">
              <w:rPr>
                <w:rFonts w:ascii="Arial" w:hAnsi="Arial" w:cs="Arial"/>
                <w:lang w:val="pt-BR"/>
              </w:rPr>
              <w:t xml:space="preserve"> – kreipimosi dėl įkainių peržiūros išsiuntimo kitai Šaliai dieną paskelbtas naujausias vartojimo prekių ir paslaugų indeksas „Vartojimo prekės ir paslaugos“;</w:t>
            </w:r>
          </w:p>
          <w:p w14:paraId="49AB17B1"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lang w:val="pt-BR"/>
              </w:rPr>
              <w:t>Indpradžia</w:t>
            </w:r>
            <w:r w:rsidRPr="00EF03D9">
              <w:rPr>
                <w:rFonts w:ascii="Arial" w:hAnsi="Arial" w:cs="Arial"/>
                <w:lang w:val="pt-BR"/>
              </w:rPr>
              <w:t xml:space="preserve"> – laikotarpio pradžios datos (mėnesio) vartojimo prekių ir paslaugų indeksas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3B8D01F"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b w:val="0"/>
                <w:bCs w:val="0"/>
                <w:lang w:val="pt-BR"/>
              </w:rPr>
              <w:t>5.3.3.7.</w:t>
            </w:r>
            <w:r w:rsidRPr="00EF03D9">
              <w:rPr>
                <w:rFonts w:ascii="Arial" w:hAnsi="Arial" w:cs="Arial"/>
                <w:lang w:val="pt-BR"/>
              </w:rPr>
              <w:t xml:space="preserve"> Skaičiavimams indeksų reikšmės imamos keturių skaitmenų po kablelio tikslumu. Apskaičiuotas pokytis (k) tolesniems skaičiavimams naudojamas suapvalinus iki vieno skaitmens po kablelio, o apskaičiuotas įkainis „a</w:t>
            </w:r>
            <w:r w:rsidRPr="00EF03D9">
              <w:rPr>
                <w:rFonts w:ascii="Cambria Math" w:hAnsi="Cambria Math" w:cs="Cambria Math"/>
                <w:lang w:val="pt-BR"/>
              </w:rPr>
              <w:t>₁</w:t>
            </w:r>
            <w:r w:rsidRPr="00EF03D9">
              <w:rPr>
                <w:rFonts w:ascii="Arial" w:hAnsi="Arial" w:cs="Arial"/>
                <w:lang w:val="pt-BR"/>
              </w:rPr>
              <w:t>“ suapvalinamas iki dviejų skaitmenų po kablelio.</w:t>
            </w:r>
          </w:p>
          <w:p w14:paraId="2415018A"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b w:val="0"/>
                <w:bCs w:val="0"/>
                <w:lang w:val="pt-BR"/>
              </w:rPr>
              <w:t>5.3.3.8.</w:t>
            </w:r>
            <w:r w:rsidRPr="00EF03D9">
              <w:rPr>
                <w:rFonts w:ascii="Arial" w:hAnsi="Arial" w:cs="Arial"/>
                <w:lang w:val="pt-BR"/>
              </w:rPr>
              <w:t xml:space="preserve">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kitų oficialių šaltinių duomenis, kitą svarbią informaciją. Prašyme Šalis neturi teisės nurodyti kito Indekso ar prašyti perskaičiavimo pagal kitą Indeksą nei nurodytas šioje procedūroje.</w:t>
            </w:r>
          </w:p>
          <w:p w14:paraId="54E8E186"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b w:val="0"/>
                <w:bCs w:val="0"/>
                <w:lang w:val="pt-BR"/>
              </w:rPr>
              <w:t>5.3.3.9.</w:t>
            </w:r>
            <w:r w:rsidRPr="00EF03D9">
              <w:rPr>
                <w:rFonts w:ascii="Arial" w:hAnsi="Arial" w:cs="Arial"/>
                <w:lang w:val="pt-BR"/>
              </w:rPr>
              <w:t xml:space="preserve"> Susitarimas turi būti sudarytas per 5 (penkias) darbo dienas nuo Šalies pateikto tinkamo prašymo perskaičiuoti Sutarties įkainius gavimo dienos.</w:t>
            </w:r>
          </w:p>
          <w:p w14:paraId="0520BC15" w14:textId="77777777" w:rsidR="00EF03D9" w:rsidRPr="00EF03D9" w:rsidRDefault="00EF03D9" w:rsidP="00EF03D9">
            <w:pPr>
              <w:pStyle w:val="NormalWeb"/>
              <w:spacing w:before="0" w:beforeAutospacing="0" w:after="0" w:afterAutospacing="0"/>
              <w:jc w:val="both"/>
              <w:rPr>
                <w:rFonts w:ascii="Arial" w:hAnsi="Arial" w:cs="Arial"/>
                <w:lang w:val="pt-BR"/>
              </w:rPr>
            </w:pPr>
            <w:r w:rsidRPr="00EF03D9">
              <w:rPr>
                <w:rStyle w:val="Strong"/>
                <w:rFonts w:ascii="Arial" w:hAnsi="Arial" w:cs="Arial"/>
                <w:b w:val="0"/>
                <w:bCs w:val="0"/>
                <w:lang w:val="pt-BR"/>
              </w:rPr>
              <w:t>5.3.3.10.</w:t>
            </w:r>
            <w:r w:rsidRPr="00EF03D9">
              <w:rPr>
                <w:rFonts w:ascii="Arial" w:hAnsi="Arial" w:cs="Arial"/>
                <w:lang w:val="pt-BR"/>
              </w:rPr>
              <w:t xml:space="preserve"> Susitarimu Šalys neturi teisės keisti procedūroje nurodytos tvarkos ar kitų Sutarties nuostatų, išskyrus atvejus, kai keitimas atliekamas pagal VPĮ nuostatas.</w:t>
            </w:r>
          </w:p>
          <w:p w14:paraId="74F6F7D8" w14:textId="490C542F" w:rsidR="007B0B42" w:rsidRPr="00EF03D9" w:rsidRDefault="007B0B42" w:rsidP="00EF03D9">
            <w:pPr>
              <w:rPr>
                <w:rFonts w:ascii="Arial" w:hAnsi="Arial" w:cs="Arial"/>
                <w:kern w:val="2"/>
                <w:szCs w:val="24"/>
              </w:rPr>
            </w:pPr>
          </w:p>
        </w:tc>
      </w:tr>
      <w:tr w:rsidR="007B0B42" w:rsidRPr="00667713" w14:paraId="0B0EA527"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7B685CE" w14:textId="77777777" w:rsidR="007B0B42" w:rsidRPr="00667713" w:rsidRDefault="00E4536D">
            <w:pPr>
              <w:rPr>
                <w:rFonts w:ascii="Arial" w:hAnsi="Arial" w:cs="Arial"/>
                <w:b/>
                <w:bCs/>
                <w:kern w:val="2"/>
                <w:szCs w:val="24"/>
              </w:rPr>
            </w:pPr>
            <w:r w:rsidRPr="00667713">
              <w:rPr>
                <w:rFonts w:ascii="Arial" w:hAnsi="Arial" w:cs="Arial"/>
                <w:b/>
                <w:bCs/>
                <w:kern w:val="2"/>
                <w:szCs w:val="24"/>
              </w:rPr>
              <w:lastRenderedPageBreak/>
              <w:t>5.3.4. Sutarties kainos / įkainių peržiūra dėl kainų lygio pokyčio pagal Prekių grupių kainų pokyčius</w:t>
            </w:r>
          </w:p>
        </w:tc>
        <w:tc>
          <w:tcPr>
            <w:tcW w:w="6682" w:type="dxa"/>
            <w:gridSpan w:val="2"/>
            <w:tcBorders>
              <w:top w:val="single" w:sz="4" w:space="0" w:color="auto"/>
              <w:left w:val="single" w:sz="4" w:space="0" w:color="auto"/>
              <w:bottom w:val="single" w:sz="4" w:space="0" w:color="auto"/>
              <w:right w:val="single" w:sz="4" w:space="0" w:color="auto"/>
            </w:tcBorders>
          </w:tcPr>
          <w:p w14:paraId="2037F991"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1E6DFF54" w14:textId="77777777" w:rsidR="007B0B42" w:rsidRPr="00667713" w:rsidRDefault="007B0B42">
            <w:pPr>
              <w:rPr>
                <w:rFonts w:ascii="Arial" w:hAnsi="Arial" w:cs="Arial"/>
                <w:kern w:val="2"/>
                <w:szCs w:val="24"/>
              </w:rPr>
            </w:pPr>
          </w:p>
          <w:p w14:paraId="2D03EFAE" w14:textId="096A49CB" w:rsidR="007B0B42" w:rsidRPr="00667713" w:rsidRDefault="007B0B42">
            <w:pPr>
              <w:rPr>
                <w:rFonts w:ascii="Arial" w:hAnsi="Arial" w:cs="Arial"/>
                <w:kern w:val="2"/>
                <w:szCs w:val="24"/>
              </w:rPr>
            </w:pPr>
          </w:p>
        </w:tc>
      </w:tr>
      <w:tr w:rsidR="007B0B42" w:rsidRPr="00667713" w14:paraId="3C6D145A"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BE292D2" w14:textId="2AFE5E24" w:rsidR="007B0B42" w:rsidRPr="00667713" w:rsidRDefault="00E4536D">
            <w:pPr>
              <w:rPr>
                <w:rFonts w:ascii="Arial" w:hAnsi="Arial" w:cs="Arial"/>
                <w:b/>
                <w:bCs/>
                <w:kern w:val="2"/>
                <w:szCs w:val="24"/>
              </w:rPr>
            </w:pPr>
            <w:r w:rsidRPr="00667713">
              <w:rPr>
                <w:rFonts w:ascii="Arial" w:hAnsi="Arial" w:cs="Arial"/>
                <w:b/>
                <w:bCs/>
                <w:kern w:val="2"/>
                <w:szCs w:val="24"/>
              </w:rPr>
              <w:lastRenderedPageBreak/>
              <w:t xml:space="preserve">5.4. Sutarties kainos / įkainių apskaičiavimas taikant </w:t>
            </w:r>
            <w:r w:rsidRPr="00667713">
              <w:rPr>
                <w:rFonts w:ascii="Arial" w:hAnsi="Arial" w:cs="Arial"/>
                <w:b/>
                <w:bCs/>
                <w:kern w:val="2"/>
                <w:szCs w:val="24"/>
                <w:u w:val="single"/>
              </w:rPr>
              <w:t>kiekio</w:t>
            </w:r>
            <w:r w:rsidR="00D76CC5">
              <w:rPr>
                <w:rFonts w:ascii="Arial" w:hAnsi="Arial" w:cs="Arial"/>
                <w:b/>
                <w:bCs/>
                <w:kern w:val="2"/>
                <w:szCs w:val="24"/>
                <w:u w:val="single"/>
              </w:rPr>
              <w:t xml:space="preserve"> </w:t>
            </w:r>
            <w:r w:rsidR="00D76CC5" w:rsidRPr="00D76CC5">
              <w:rPr>
                <w:rFonts w:ascii="Arial" w:hAnsi="Arial" w:cs="Arial"/>
                <w:b/>
                <w:bCs/>
                <w:kern w:val="2"/>
                <w:szCs w:val="24"/>
                <w:u w:val="single"/>
              </w:rPr>
              <w:t xml:space="preserve">(apimties) keitimo taisykles </w:t>
            </w:r>
            <w:r w:rsidRPr="00667713">
              <w:rPr>
                <w:rFonts w:ascii="Arial" w:hAnsi="Arial" w:cs="Arial"/>
                <w:b/>
                <w:bCs/>
                <w:kern w:val="2"/>
                <w:szCs w:val="24"/>
                <w:u w:val="single"/>
              </w:rPr>
              <w:t>(apimties)</w:t>
            </w:r>
            <w:r w:rsidRPr="00667713">
              <w:rPr>
                <w:rFonts w:ascii="Arial" w:hAnsi="Arial" w:cs="Arial"/>
                <w:b/>
                <w:bCs/>
                <w:kern w:val="2"/>
                <w:szCs w:val="24"/>
              </w:rPr>
              <w:t xml:space="preserve"> keitimo taisykles</w:t>
            </w:r>
          </w:p>
        </w:tc>
        <w:tc>
          <w:tcPr>
            <w:tcW w:w="6682" w:type="dxa"/>
            <w:gridSpan w:val="2"/>
            <w:tcBorders>
              <w:top w:val="single" w:sz="4" w:space="0" w:color="auto"/>
              <w:left w:val="single" w:sz="4" w:space="0" w:color="auto"/>
              <w:bottom w:val="single" w:sz="4" w:space="0" w:color="auto"/>
              <w:right w:val="single" w:sz="4" w:space="0" w:color="auto"/>
            </w:tcBorders>
          </w:tcPr>
          <w:p w14:paraId="4E277155"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5A33AB0F" w14:textId="77777777" w:rsidR="007B0B42" w:rsidRPr="00667713" w:rsidRDefault="007B0B42">
            <w:pPr>
              <w:rPr>
                <w:rFonts w:ascii="Arial" w:hAnsi="Arial" w:cs="Arial"/>
                <w:kern w:val="2"/>
                <w:szCs w:val="24"/>
              </w:rPr>
            </w:pPr>
          </w:p>
          <w:p w14:paraId="3D7B79A1" w14:textId="77777777" w:rsidR="007B0B42" w:rsidRPr="00667713" w:rsidRDefault="007B0B42">
            <w:pPr>
              <w:rPr>
                <w:rFonts w:ascii="Arial" w:hAnsi="Arial" w:cs="Arial"/>
                <w:color w:val="FF0000"/>
                <w:kern w:val="2"/>
                <w:szCs w:val="24"/>
              </w:rPr>
            </w:pPr>
          </w:p>
          <w:p w14:paraId="019B432F" w14:textId="135FC530" w:rsidR="007B0B42" w:rsidRPr="00667713" w:rsidRDefault="007B0B42">
            <w:pPr>
              <w:rPr>
                <w:rFonts w:ascii="Arial" w:hAnsi="Arial" w:cs="Arial"/>
                <w:kern w:val="2"/>
                <w:szCs w:val="24"/>
              </w:rPr>
            </w:pPr>
          </w:p>
        </w:tc>
      </w:tr>
      <w:tr w:rsidR="007B0B42" w:rsidRPr="00667713" w14:paraId="224155BD"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FB295F7" w14:textId="77777777" w:rsidR="007B0B42" w:rsidRPr="00667713" w:rsidRDefault="00E4536D">
            <w:pPr>
              <w:rPr>
                <w:rFonts w:ascii="Arial" w:hAnsi="Arial" w:cs="Arial"/>
                <w:b/>
                <w:bCs/>
                <w:kern w:val="2"/>
                <w:szCs w:val="24"/>
              </w:rPr>
            </w:pPr>
            <w:r w:rsidRPr="00667713">
              <w:rPr>
                <w:rFonts w:ascii="Arial" w:hAnsi="Arial" w:cs="Arial"/>
                <w:b/>
                <w:bCs/>
                <w:kern w:val="2"/>
                <w:szCs w:val="24"/>
              </w:rPr>
              <w:t>5.5. Atsiskaitymo su Tiekėju terminas ir tvarka</w:t>
            </w:r>
          </w:p>
        </w:tc>
        <w:tc>
          <w:tcPr>
            <w:tcW w:w="6682" w:type="dxa"/>
            <w:gridSpan w:val="2"/>
            <w:tcBorders>
              <w:top w:val="single" w:sz="4" w:space="0" w:color="auto"/>
              <w:left w:val="single" w:sz="4" w:space="0" w:color="auto"/>
              <w:bottom w:val="single" w:sz="4" w:space="0" w:color="auto"/>
              <w:right w:val="single" w:sz="4" w:space="0" w:color="auto"/>
            </w:tcBorders>
          </w:tcPr>
          <w:p w14:paraId="4D0DB764" w14:textId="0D776AA1" w:rsidR="007B0B42" w:rsidRPr="00667713" w:rsidRDefault="00C13B25">
            <w:pPr>
              <w:rPr>
                <w:rFonts w:ascii="Arial" w:hAnsi="Arial" w:cs="Arial"/>
                <w:color w:val="000000"/>
                <w:kern w:val="2"/>
                <w:szCs w:val="24"/>
                <w:shd w:val="clear" w:color="auto" w:fill="FFFFFF"/>
              </w:rPr>
            </w:pPr>
            <w:r w:rsidRPr="00C13B25">
              <w:rPr>
                <w:rFonts w:ascii="Arial" w:hAnsi="Arial" w:cs="Arial"/>
                <w:kern w:val="2"/>
                <w:szCs w:val="24"/>
              </w:rPr>
              <w:t>Tiekėjas pateikia Pirkėjui sąskaitą ar perdavimo-priėmimo faktą patvirtinantį dokumentą ne anksčiau, nei pristato Prekes. Pirkėjas už perduotas Prekes apmoka Tiekėjui ne vėliau kaip per 30 (trisdešimt) kalendorinių dienų nuo prekių gavimo, perdavimo-priėmimo faktą patvirtinančio dokumento pasirašymo ir sąskaitos gavimo SABIS priemonėmis, priklausomai nuo to, kas įvyksta vėliausiai (t. y. turi būti išpildytos visos sąlygos). Negavus pakankamo finansavimo iš valstybės biudžeto šis terminas gali būti pratęstas iki 60 kalendorinių dienų. Jeigu dokumentai bus pateikiami kitokiu būdu, bus laikoma, kad dokumentai nėra gauti, o apmokėjimo terminas bus skaičiuojamas tik nuo to momento, kai dokumentai bus pateikti per informacinę sistema SABIS. PVM sąskaitoje faktūroje be kitų privalomų rekvizitų turi būti nurodyti Sutarties numeris bei sudarymo data.</w:t>
            </w:r>
          </w:p>
        </w:tc>
      </w:tr>
      <w:tr w:rsidR="007B0B42" w:rsidRPr="00667713" w14:paraId="2C944F3E"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F830868" w14:textId="77777777" w:rsidR="007B0B42" w:rsidRPr="00667713" w:rsidRDefault="00E4536D">
            <w:pPr>
              <w:rPr>
                <w:rFonts w:ascii="Arial" w:hAnsi="Arial" w:cs="Arial"/>
                <w:b/>
                <w:bCs/>
                <w:kern w:val="2"/>
                <w:szCs w:val="24"/>
              </w:rPr>
            </w:pPr>
            <w:r w:rsidRPr="00667713">
              <w:rPr>
                <w:rFonts w:ascii="Arial" w:hAnsi="Arial" w:cs="Arial"/>
                <w:b/>
                <w:bCs/>
                <w:kern w:val="2"/>
                <w:szCs w:val="24"/>
              </w:rPr>
              <w:t>5.6. Avansas</w:t>
            </w:r>
          </w:p>
        </w:tc>
        <w:tc>
          <w:tcPr>
            <w:tcW w:w="6682" w:type="dxa"/>
            <w:gridSpan w:val="2"/>
            <w:tcBorders>
              <w:top w:val="single" w:sz="4" w:space="0" w:color="auto"/>
              <w:left w:val="single" w:sz="4" w:space="0" w:color="auto"/>
              <w:bottom w:val="single" w:sz="4" w:space="0" w:color="auto"/>
              <w:right w:val="single" w:sz="4" w:space="0" w:color="auto"/>
            </w:tcBorders>
          </w:tcPr>
          <w:p w14:paraId="20E641F8"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3C7D85CF" w14:textId="77777777" w:rsidR="007B0B42" w:rsidRPr="00667713" w:rsidRDefault="007B0B42">
            <w:pPr>
              <w:rPr>
                <w:rFonts w:ascii="Arial" w:hAnsi="Arial" w:cs="Arial"/>
                <w:kern w:val="2"/>
                <w:szCs w:val="24"/>
              </w:rPr>
            </w:pPr>
          </w:p>
          <w:p w14:paraId="596FAEDE" w14:textId="52A93CC3" w:rsidR="007B0B42" w:rsidRPr="00667713" w:rsidRDefault="007B0B42">
            <w:pPr>
              <w:spacing w:line="259" w:lineRule="auto"/>
              <w:rPr>
                <w:rFonts w:ascii="Arial" w:hAnsi="Arial" w:cs="Arial"/>
                <w:color w:val="000000"/>
                <w:kern w:val="2"/>
                <w:szCs w:val="24"/>
                <w:shd w:val="clear" w:color="auto" w:fill="FFFFFF"/>
              </w:rPr>
            </w:pPr>
          </w:p>
        </w:tc>
      </w:tr>
      <w:tr w:rsidR="007B0B42" w:rsidRPr="00667713" w14:paraId="77AE690F"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0B0DA22" w14:textId="77777777" w:rsidR="007B0B42" w:rsidRPr="00667713" w:rsidRDefault="00E4536D">
            <w:pPr>
              <w:rPr>
                <w:rFonts w:ascii="Arial" w:hAnsi="Arial" w:cs="Arial"/>
                <w:b/>
                <w:bCs/>
                <w:kern w:val="2"/>
                <w:szCs w:val="24"/>
              </w:rPr>
            </w:pPr>
            <w:r w:rsidRPr="00667713">
              <w:rPr>
                <w:rFonts w:ascii="Arial" w:hAnsi="Arial" w:cs="Arial"/>
                <w:b/>
                <w:bCs/>
                <w:kern w:val="2"/>
                <w:szCs w:val="24"/>
              </w:rPr>
              <w:t>5.7. Avanso užtikrinimas</w:t>
            </w:r>
          </w:p>
        </w:tc>
        <w:tc>
          <w:tcPr>
            <w:tcW w:w="6682" w:type="dxa"/>
            <w:gridSpan w:val="2"/>
            <w:tcBorders>
              <w:top w:val="single" w:sz="4" w:space="0" w:color="auto"/>
              <w:left w:val="single" w:sz="4" w:space="0" w:color="auto"/>
              <w:bottom w:val="single" w:sz="4" w:space="0" w:color="auto"/>
              <w:right w:val="single" w:sz="4" w:space="0" w:color="auto"/>
            </w:tcBorders>
          </w:tcPr>
          <w:p w14:paraId="2BAD37AC"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2F3D9BD9" w14:textId="77777777" w:rsidR="007B0B42" w:rsidRPr="00667713" w:rsidRDefault="007B0B42">
            <w:pPr>
              <w:rPr>
                <w:rFonts w:ascii="Arial" w:hAnsi="Arial" w:cs="Arial"/>
                <w:kern w:val="2"/>
                <w:szCs w:val="24"/>
              </w:rPr>
            </w:pPr>
          </w:p>
          <w:p w14:paraId="0564661F" w14:textId="418CD4A4" w:rsidR="007B0B42" w:rsidRPr="00667713" w:rsidRDefault="00E4536D">
            <w:pPr>
              <w:rPr>
                <w:rFonts w:ascii="Arial" w:hAnsi="Arial" w:cs="Arial"/>
                <w:kern w:val="2"/>
                <w:szCs w:val="24"/>
              </w:rPr>
            </w:pPr>
            <w:r w:rsidRPr="00667713">
              <w:rPr>
                <w:rFonts w:ascii="Arial" w:hAnsi="Arial" w:cs="Arial"/>
                <w:color w:val="000000"/>
                <w:kern w:val="2"/>
                <w:szCs w:val="24"/>
                <w:shd w:val="clear" w:color="auto" w:fill="FFFFFF"/>
              </w:rPr>
              <w:t xml:space="preserve"> </w:t>
            </w:r>
          </w:p>
        </w:tc>
      </w:tr>
      <w:tr w:rsidR="007B0B42" w:rsidRPr="00667713" w14:paraId="422692F4" w14:textId="77777777">
        <w:trPr>
          <w:trHeight w:val="300"/>
        </w:trPr>
        <w:tc>
          <w:tcPr>
            <w:tcW w:w="9535" w:type="dxa"/>
            <w:gridSpan w:val="5"/>
          </w:tcPr>
          <w:p w14:paraId="79014E52"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6. PREKIŲ KOKYBĖ IR GARANTINIAI ĮSIPAREIGOJIMAI</w:t>
            </w:r>
          </w:p>
        </w:tc>
      </w:tr>
      <w:tr w:rsidR="007B0B42" w:rsidRPr="00667713" w14:paraId="55EAC6A5"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CE07B85" w14:textId="77777777" w:rsidR="007B0B42" w:rsidRPr="00667713" w:rsidRDefault="00E4536D">
            <w:pPr>
              <w:rPr>
                <w:rFonts w:ascii="Arial" w:hAnsi="Arial" w:cs="Arial"/>
                <w:b/>
                <w:bCs/>
                <w:kern w:val="2"/>
                <w:szCs w:val="24"/>
              </w:rPr>
            </w:pPr>
            <w:r w:rsidRPr="00667713">
              <w:rPr>
                <w:rFonts w:ascii="Arial" w:hAnsi="Arial" w:cs="Arial"/>
                <w:b/>
                <w:bCs/>
                <w:kern w:val="2"/>
                <w:szCs w:val="24"/>
              </w:rPr>
              <w:t>6.1. Garantinis terminas</w:t>
            </w:r>
          </w:p>
        </w:tc>
        <w:tc>
          <w:tcPr>
            <w:tcW w:w="6682" w:type="dxa"/>
            <w:gridSpan w:val="2"/>
            <w:tcBorders>
              <w:top w:val="single" w:sz="4" w:space="0" w:color="auto"/>
              <w:left w:val="single" w:sz="4" w:space="0" w:color="auto"/>
              <w:bottom w:val="single" w:sz="4" w:space="0" w:color="auto"/>
              <w:right w:val="single" w:sz="4" w:space="0" w:color="auto"/>
            </w:tcBorders>
          </w:tcPr>
          <w:p w14:paraId="2AD8B028" w14:textId="09561129" w:rsidR="007B0B42" w:rsidRPr="00667713" w:rsidRDefault="00095D4F">
            <w:pPr>
              <w:rPr>
                <w:rFonts w:ascii="Arial" w:hAnsi="Arial" w:cs="Arial"/>
                <w:kern w:val="2"/>
                <w:szCs w:val="24"/>
              </w:rPr>
            </w:pPr>
            <w:r>
              <w:rPr>
                <w:rFonts w:ascii="Arial" w:hAnsi="Arial" w:cs="Arial"/>
                <w:kern w:val="2"/>
                <w:szCs w:val="24"/>
              </w:rPr>
              <w:t>Tiekėjas</w:t>
            </w:r>
            <w:r w:rsidR="00E44063" w:rsidRPr="00E44063">
              <w:rPr>
                <w:rFonts w:ascii="Arial" w:hAnsi="Arial" w:cs="Arial"/>
                <w:kern w:val="2"/>
                <w:szCs w:val="24"/>
              </w:rPr>
              <w:t xml:space="preserve"> turi užtikrinti, kad Prekių kokybė atitinka valstybinius ir gamintojo standartus bei techninę specifikaciją.</w:t>
            </w:r>
          </w:p>
        </w:tc>
      </w:tr>
      <w:tr w:rsidR="007B0B42" w:rsidRPr="00667713" w14:paraId="025AF413"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AD39929" w14:textId="77777777" w:rsidR="007B0B42" w:rsidRPr="00667713" w:rsidRDefault="00E4536D">
            <w:pPr>
              <w:rPr>
                <w:rFonts w:ascii="Arial" w:hAnsi="Arial" w:cs="Arial"/>
                <w:b/>
                <w:bCs/>
                <w:kern w:val="2"/>
                <w:szCs w:val="24"/>
              </w:rPr>
            </w:pPr>
            <w:r w:rsidRPr="00667713">
              <w:rPr>
                <w:rFonts w:ascii="Arial" w:hAnsi="Arial" w:cs="Arial"/>
                <w:b/>
                <w:bCs/>
                <w:kern w:val="2"/>
                <w:szCs w:val="24"/>
              </w:rPr>
              <w:t>6.2. Garantinė priežiūra</w:t>
            </w:r>
          </w:p>
        </w:tc>
        <w:tc>
          <w:tcPr>
            <w:tcW w:w="6682" w:type="dxa"/>
            <w:gridSpan w:val="2"/>
            <w:tcBorders>
              <w:top w:val="single" w:sz="4" w:space="0" w:color="auto"/>
              <w:left w:val="single" w:sz="4" w:space="0" w:color="auto"/>
              <w:bottom w:val="single" w:sz="4" w:space="0" w:color="auto"/>
              <w:right w:val="single" w:sz="4" w:space="0" w:color="auto"/>
            </w:tcBorders>
          </w:tcPr>
          <w:p w14:paraId="51ECBEA7" w14:textId="1C8D4C70" w:rsidR="007B0B42" w:rsidRPr="00667713" w:rsidRDefault="00E4536D">
            <w:pPr>
              <w:rPr>
                <w:rFonts w:ascii="Arial" w:hAnsi="Arial" w:cs="Arial"/>
                <w:kern w:val="2"/>
                <w:szCs w:val="24"/>
              </w:rPr>
            </w:pPr>
            <w:r w:rsidRPr="00667713">
              <w:rPr>
                <w:rFonts w:ascii="Arial" w:hAnsi="Arial" w:cs="Arial"/>
                <w:kern w:val="2"/>
                <w:szCs w:val="24"/>
              </w:rPr>
              <w:t>Prekių trūkumų nustatymo bei šalinimo tvarka nustatyta Bendrųjų sąlygų 7 skyriuje.</w:t>
            </w:r>
          </w:p>
        </w:tc>
      </w:tr>
      <w:tr w:rsidR="007B0B42" w:rsidRPr="00667713" w14:paraId="371F94CE"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652237D" w14:textId="77777777" w:rsidR="007B0B42" w:rsidRPr="00667713" w:rsidRDefault="00E4536D">
            <w:pPr>
              <w:rPr>
                <w:rFonts w:ascii="Arial" w:hAnsi="Arial" w:cs="Arial"/>
                <w:b/>
                <w:bCs/>
                <w:kern w:val="2"/>
                <w:szCs w:val="24"/>
              </w:rPr>
            </w:pPr>
            <w:r w:rsidRPr="00667713">
              <w:rPr>
                <w:rFonts w:ascii="Arial" w:hAnsi="Arial" w:cs="Arial"/>
                <w:b/>
                <w:bCs/>
                <w:kern w:val="2"/>
                <w:szCs w:val="24"/>
              </w:rPr>
              <w:t>6.3. Kokybinių kriterijų įgyvendinimo ir tikrinimo tvarka</w:t>
            </w:r>
          </w:p>
        </w:tc>
        <w:tc>
          <w:tcPr>
            <w:tcW w:w="6682" w:type="dxa"/>
            <w:gridSpan w:val="2"/>
            <w:tcBorders>
              <w:top w:val="single" w:sz="4" w:space="0" w:color="auto"/>
              <w:left w:val="single" w:sz="4" w:space="0" w:color="auto"/>
              <w:bottom w:val="single" w:sz="4" w:space="0" w:color="auto"/>
              <w:right w:val="single" w:sz="4" w:space="0" w:color="auto"/>
            </w:tcBorders>
          </w:tcPr>
          <w:p w14:paraId="48286128" w14:textId="7384D4C2" w:rsidR="00EB0CA2" w:rsidRPr="00667713" w:rsidRDefault="00E4536D" w:rsidP="00EB0CA2">
            <w:pPr>
              <w:rPr>
                <w:rFonts w:ascii="Arial" w:hAnsi="Arial" w:cs="Arial"/>
                <w:kern w:val="2"/>
                <w:szCs w:val="24"/>
              </w:rPr>
            </w:pPr>
            <w:r w:rsidRPr="00667713">
              <w:rPr>
                <w:rFonts w:ascii="Arial" w:hAnsi="Arial" w:cs="Arial"/>
                <w:kern w:val="2"/>
                <w:szCs w:val="24"/>
              </w:rPr>
              <w:t xml:space="preserve">Netaikoma </w:t>
            </w:r>
          </w:p>
          <w:p w14:paraId="1903855A" w14:textId="466C66E7" w:rsidR="007B0B42" w:rsidRPr="00667713" w:rsidRDefault="007B0B42">
            <w:pPr>
              <w:rPr>
                <w:rFonts w:ascii="Arial" w:hAnsi="Arial" w:cs="Arial"/>
                <w:kern w:val="2"/>
                <w:szCs w:val="24"/>
              </w:rPr>
            </w:pPr>
          </w:p>
        </w:tc>
      </w:tr>
      <w:tr w:rsidR="007B0B42" w:rsidRPr="00667713" w14:paraId="77D2D3C5" w14:textId="77777777">
        <w:trPr>
          <w:trHeight w:val="300"/>
        </w:trPr>
        <w:tc>
          <w:tcPr>
            <w:tcW w:w="9535" w:type="dxa"/>
            <w:gridSpan w:val="5"/>
          </w:tcPr>
          <w:p w14:paraId="519C64C6"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7. SUTARTIES VYKDYMUI PASITELKIAMI SUBTIEKĖJAI</w:t>
            </w:r>
          </w:p>
        </w:tc>
      </w:tr>
      <w:tr w:rsidR="007B0B42" w:rsidRPr="00667713" w14:paraId="54C3791A"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E133695" w14:textId="77777777" w:rsidR="007B0B42" w:rsidRPr="00667713" w:rsidRDefault="00E4536D">
            <w:pPr>
              <w:rPr>
                <w:rFonts w:ascii="Arial" w:hAnsi="Arial" w:cs="Arial"/>
                <w:b/>
                <w:bCs/>
                <w:kern w:val="2"/>
                <w:szCs w:val="24"/>
              </w:rPr>
            </w:pPr>
            <w:r w:rsidRPr="00667713">
              <w:rPr>
                <w:rFonts w:ascii="Arial" w:hAnsi="Arial" w:cs="Arial"/>
                <w:b/>
                <w:bCs/>
                <w:kern w:val="2"/>
                <w:szCs w:val="24"/>
              </w:rPr>
              <w:t>Sutarties vykdymui pasitelkiami subtiekėjai ir (ar) specialistai</w:t>
            </w:r>
          </w:p>
        </w:tc>
        <w:tc>
          <w:tcPr>
            <w:tcW w:w="6682" w:type="dxa"/>
            <w:gridSpan w:val="2"/>
            <w:tcBorders>
              <w:top w:val="single" w:sz="4" w:space="0" w:color="auto"/>
              <w:left w:val="single" w:sz="4" w:space="0" w:color="auto"/>
              <w:bottom w:val="single" w:sz="4" w:space="0" w:color="auto"/>
              <w:right w:val="single" w:sz="4" w:space="0" w:color="auto"/>
            </w:tcBorders>
          </w:tcPr>
          <w:p w14:paraId="7221E272" w14:textId="77777777" w:rsidR="007B0B42" w:rsidRPr="00667713" w:rsidRDefault="00E4536D">
            <w:pPr>
              <w:rPr>
                <w:rFonts w:ascii="Arial" w:hAnsi="Arial" w:cs="Arial"/>
                <w:kern w:val="2"/>
                <w:szCs w:val="24"/>
              </w:rPr>
            </w:pPr>
            <w:r w:rsidRPr="00667713">
              <w:rPr>
                <w:rFonts w:ascii="Arial" w:hAnsi="Arial" w:cs="Arial"/>
                <w:kern w:val="2"/>
                <w:szCs w:val="24"/>
              </w:rPr>
              <w:t>Sutarties vykdymui subtiekėjai ir (ar) specialistai nepasitelkiami.</w:t>
            </w:r>
          </w:p>
          <w:p w14:paraId="18F9140C" w14:textId="77777777" w:rsidR="007B0B42" w:rsidRPr="00667713" w:rsidRDefault="007B0B42">
            <w:pPr>
              <w:rPr>
                <w:rFonts w:ascii="Arial" w:hAnsi="Arial" w:cs="Arial"/>
                <w:kern w:val="2"/>
                <w:szCs w:val="24"/>
              </w:rPr>
            </w:pPr>
          </w:p>
          <w:p w14:paraId="2682C1BD" w14:textId="77777777" w:rsidR="007B0B42" w:rsidRPr="00667713" w:rsidRDefault="00E4536D">
            <w:pPr>
              <w:rPr>
                <w:rFonts w:ascii="Arial" w:hAnsi="Arial" w:cs="Arial"/>
                <w:color w:val="FF0000"/>
                <w:kern w:val="2"/>
                <w:szCs w:val="24"/>
              </w:rPr>
            </w:pPr>
            <w:r w:rsidRPr="00667713">
              <w:rPr>
                <w:rFonts w:ascii="Arial" w:hAnsi="Arial" w:cs="Arial"/>
                <w:color w:val="FF0000"/>
                <w:kern w:val="2"/>
                <w:szCs w:val="24"/>
              </w:rPr>
              <w:t>arba</w:t>
            </w:r>
          </w:p>
          <w:p w14:paraId="014F3E0A" w14:textId="77777777" w:rsidR="007B0B42" w:rsidRPr="00667713" w:rsidRDefault="007B0B42">
            <w:pPr>
              <w:rPr>
                <w:rFonts w:ascii="Arial" w:hAnsi="Arial" w:cs="Arial"/>
                <w:kern w:val="2"/>
                <w:szCs w:val="24"/>
              </w:rPr>
            </w:pPr>
          </w:p>
          <w:p w14:paraId="580BB8F5" w14:textId="77777777" w:rsidR="007B0B42" w:rsidRPr="00667713" w:rsidRDefault="00E4536D">
            <w:pPr>
              <w:rPr>
                <w:rFonts w:ascii="Arial" w:hAnsi="Arial" w:cs="Arial"/>
                <w:b/>
                <w:bCs/>
                <w:kern w:val="2"/>
                <w:szCs w:val="24"/>
              </w:rPr>
            </w:pPr>
            <w:r w:rsidRPr="00667713">
              <w:rPr>
                <w:rFonts w:ascii="Arial" w:hAnsi="Arial" w:cs="Arial"/>
                <w:kern w:val="2"/>
                <w:szCs w:val="24"/>
              </w:rPr>
              <w:t xml:space="preserve">Sutarties vykdymui pasitelkiami subtiekėjai ir (ar) specialistai yra nurodyti Sutarties priede Nr. </w:t>
            </w:r>
            <w:r w:rsidRPr="00667713">
              <w:rPr>
                <w:rFonts w:ascii="Arial" w:hAnsi="Arial" w:cs="Arial"/>
                <w:kern w:val="2"/>
                <w:szCs w:val="24"/>
                <w:highlight w:val="yellow"/>
              </w:rPr>
              <w:t>[...]</w:t>
            </w:r>
            <w:r w:rsidRPr="00667713">
              <w:rPr>
                <w:rFonts w:ascii="Arial" w:hAnsi="Arial" w:cs="Arial"/>
                <w:kern w:val="2"/>
                <w:szCs w:val="24"/>
              </w:rPr>
              <w:t xml:space="preserve"> „Sutarties vykdymui pasitelkiami subtiekėjai ir (ar) specialistai“.</w:t>
            </w:r>
          </w:p>
        </w:tc>
      </w:tr>
      <w:tr w:rsidR="007B0B42" w:rsidRPr="00667713" w14:paraId="1438E4F5" w14:textId="77777777">
        <w:trPr>
          <w:trHeight w:val="300"/>
        </w:trPr>
        <w:tc>
          <w:tcPr>
            <w:tcW w:w="9535" w:type="dxa"/>
            <w:gridSpan w:val="5"/>
          </w:tcPr>
          <w:p w14:paraId="6A09C78A"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8. PRIEVOLIŲ PAGAL SUTARTĮ ĮVYKDYMO UŽTIKRINIMAS</w:t>
            </w:r>
          </w:p>
        </w:tc>
      </w:tr>
      <w:tr w:rsidR="007B0B42" w:rsidRPr="00667713" w14:paraId="47E67060"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5B44D17"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8.1. Prievolių pagal </w:t>
            </w:r>
            <w:r w:rsidRPr="00667713">
              <w:rPr>
                <w:rFonts w:ascii="Arial" w:hAnsi="Arial" w:cs="Arial"/>
                <w:b/>
                <w:bCs/>
                <w:kern w:val="2"/>
                <w:szCs w:val="24"/>
              </w:rPr>
              <w:lastRenderedPageBreak/>
              <w:t>Sutartį įvykdymo užtikrinimas</w:t>
            </w:r>
          </w:p>
        </w:tc>
        <w:tc>
          <w:tcPr>
            <w:tcW w:w="6682" w:type="dxa"/>
            <w:gridSpan w:val="2"/>
            <w:tcBorders>
              <w:top w:val="single" w:sz="4" w:space="0" w:color="auto"/>
              <w:left w:val="single" w:sz="4" w:space="0" w:color="auto"/>
              <w:bottom w:val="single" w:sz="4" w:space="0" w:color="auto"/>
              <w:right w:val="single" w:sz="4" w:space="0" w:color="auto"/>
            </w:tcBorders>
          </w:tcPr>
          <w:p w14:paraId="4D692227" w14:textId="77777777" w:rsidR="001B5B5A" w:rsidRPr="001B5B5A" w:rsidRDefault="001B5B5A" w:rsidP="001B5B5A">
            <w:pPr>
              <w:rPr>
                <w:rFonts w:ascii="Arial" w:hAnsi="Arial" w:cs="Arial"/>
                <w:kern w:val="2"/>
                <w:szCs w:val="24"/>
              </w:rPr>
            </w:pPr>
            <w:r w:rsidRPr="001B5B5A">
              <w:rPr>
                <w:rFonts w:ascii="Arial" w:hAnsi="Arial" w:cs="Arial"/>
                <w:kern w:val="2"/>
                <w:szCs w:val="24"/>
              </w:rPr>
              <w:lastRenderedPageBreak/>
              <w:t xml:space="preserve">Prievolių pagal Sutartį įvykdymas užtikrinamas </w:t>
            </w:r>
          </w:p>
          <w:p w14:paraId="3B9B17A2" w14:textId="607A22F2" w:rsidR="007B0B42" w:rsidRPr="00667713" w:rsidRDefault="001B5B5A" w:rsidP="001B5B5A">
            <w:pPr>
              <w:rPr>
                <w:rFonts w:ascii="Arial" w:hAnsi="Arial" w:cs="Arial"/>
                <w:kern w:val="2"/>
                <w:szCs w:val="24"/>
              </w:rPr>
            </w:pPr>
            <w:r>
              <w:rPr>
                <w:rFonts w:ascii="Arial" w:hAnsi="Arial" w:cs="Arial"/>
                <w:kern w:val="2"/>
                <w:szCs w:val="24"/>
              </w:rPr>
              <w:lastRenderedPageBreak/>
              <w:t>n</w:t>
            </w:r>
            <w:r w:rsidRPr="001B5B5A">
              <w:rPr>
                <w:rFonts w:ascii="Arial" w:hAnsi="Arial" w:cs="Arial"/>
                <w:kern w:val="2"/>
                <w:szCs w:val="24"/>
              </w:rPr>
              <w:t>etesybomis (delspinigiais, bauda)</w:t>
            </w:r>
            <w:r>
              <w:rPr>
                <w:rFonts w:ascii="Arial" w:hAnsi="Arial" w:cs="Arial"/>
                <w:kern w:val="2"/>
                <w:szCs w:val="24"/>
              </w:rPr>
              <w:t>.</w:t>
            </w:r>
          </w:p>
        </w:tc>
      </w:tr>
      <w:tr w:rsidR="007B0B42" w:rsidRPr="00667713" w14:paraId="0858DBA0"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E71FA80" w14:textId="77777777" w:rsidR="007B0B42" w:rsidRPr="00667713" w:rsidRDefault="00E4536D">
            <w:pPr>
              <w:rPr>
                <w:rFonts w:ascii="Arial" w:hAnsi="Arial" w:cs="Arial"/>
                <w:b/>
                <w:bCs/>
                <w:kern w:val="2"/>
                <w:szCs w:val="24"/>
              </w:rPr>
            </w:pPr>
            <w:r w:rsidRPr="00667713">
              <w:rPr>
                <w:rFonts w:ascii="Arial" w:hAnsi="Arial" w:cs="Arial"/>
                <w:b/>
                <w:bCs/>
                <w:kern w:val="2"/>
                <w:szCs w:val="24"/>
              </w:rPr>
              <w:lastRenderedPageBreak/>
              <w:t>8.2. Sutarties įvykdymo užtikrinimo galiojimo terminas</w:t>
            </w:r>
          </w:p>
        </w:tc>
        <w:tc>
          <w:tcPr>
            <w:tcW w:w="6682" w:type="dxa"/>
            <w:gridSpan w:val="2"/>
            <w:tcBorders>
              <w:top w:val="single" w:sz="4" w:space="0" w:color="auto"/>
              <w:left w:val="single" w:sz="4" w:space="0" w:color="auto"/>
              <w:bottom w:val="single" w:sz="4" w:space="0" w:color="auto"/>
              <w:right w:val="single" w:sz="4" w:space="0" w:color="auto"/>
            </w:tcBorders>
          </w:tcPr>
          <w:p w14:paraId="25A3E25C"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1B2F9F98" w14:textId="77777777" w:rsidR="007B0B42" w:rsidRPr="00667713" w:rsidRDefault="007B0B42">
            <w:pPr>
              <w:rPr>
                <w:rFonts w:ascii="Arial" w:hAnsi="Arial" w:cs="Arial"/>
                <w:kern w:val="2"/>
                <w:szCs w:val="24"/>
              </w:rPr>
            </w:pPr>
          </w:p>
          <w:p w14:paraId="1082E35B" w14:textId="4C6D95B4" w:rsidR="007B0B42" w:rsidRPr="00667713" w:rsidRDefault="007B0B42">
            <w:pPr>
              <w:rPr>
                <w:rFonts w:ascii="Arial" w:hAnsi="Arial" w:cs="Arial"/>
                <w:kern w:val="2"/>
                <w:szCs w:val="24"/>
              </w:rPr>
            </w:pPr>
          </w:p>
        </w:tc>
      </w:tr>
      <w:tr w:rsidR="007B0B42" w:rsidRPr="00667713" w14:paraId="45A94E43"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3EE3A21"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8.3. Sutarties įvykdymo užtikrinimo pateikimas </w:t>
            </w:r>
          </w:p>
        </w:tc>
        <w:tc>
          <w:tcPr>
            <w:tcW w:w="6682" w:type="dxa"/>
            <w:gridSpan w:val="2"/>
            <w:tcBorders>
              <w:top w:val="single" w:sz="4" w:space="0" w:color="auto"/>
              <w:left w:val="single" w:sz="4" w:space="0" w:color="auto"/>
              <w:bottom w:val="single" w:sz="4" w:space="0" w:color="auto"/>
              <w:right w:val="single" w:sz="4" w:space="0" w:color="auto"/>
            </w:tcBorders>
          </w:tcPr>
          <w:p w14:paraId="7538D5E2"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20722D66" w14:textId="77777777" w:rsidR="007B0B42" w:rsidRPr="00667713" w:rsidRDefault="007B0B42">
            <w:pPr>
              <w:rPr>
                <w:rFonts w:ascii="Arial" w:hAnsi="Arial" w:cs="Arial"/>
                <w:kern w:val="2"/>
                <w:szCs w:val="24"/>
              </w:rPr>
            </w:pPr>
          </w:p>
          <w:p w14:paraId="7AE887A9" w14:textId="441706CA" w:rsidR="007B0B42" w:rsidRPr="00667713" w:rsidRDefault="007B0B42">
            <w:pPr>
              <w:rPr>
                <w:rFonts w:ascii="Arial" w:hAnsi="Arial" w:cs="Arial"/>
                <w:kern w:val="2"/>
                <w:szCs w:val="24"/>
              </w:rPr>
            </w:pPr>
          </w:p>
        </w:tc>
      </w:tr>
      <w:tr w:rsidR="007B0B42" w:rsidRPr="00667713" w14:paraId="3BDA7BB6" w14:textId="77777777">
        <w:trPr>
          <w:trHeight w:val="300"/>
        </w:trPr>
        <w:tc>
          <w:tcPr>
            <w:tcW w:w="9535" w:type="dxa"/>
            <w:gridSpan w:val="5"/>
          </w:tcPr>
          <w:p w14:paraId="0B2C4186"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9. ŠALIŲ ATSAKOMYBĖ</w:t>
            </w:r>
            <w:r w:rsidRPr="00667713">
              <w:rPr>
                <w:rFonts w:ascii="Arial" w:hAnsi="Arial" w:cs="Arial"/>
                <w:b/>
                <w:bCs/>
                <w:kern w:val="2"/>
                <w:szCs w:val="24"/>
              </w:rPr>
              <w:tab/>
            </w:r>
          </w:p>
        </w:tc>
      </w:tr>
      <w:tr w:rsidR="007B0B42" w:rsidRPr="00667713" w14:paraId="68CC73BE"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7C8BA47" w14:textId="77777777" w:rsidR="007B0B42" w:rsidRPr="00667713" w:rsidRDefault="00E4536D">
            <w:pPr>
              <w:rPr>
                <w:rFonts w:ascii="Arial" w:hAnsi="Arial" w:cs="Arial"/>
                <w:b/>
                <w:bCs/>
                <w:kern w:val="2"/>
                <w:szCs w:val="24"/>
              </w:rPr>
            </w:pPr>
            <w:r w:rsidRPr="00667713">
              <w:rPr>
                <w:rFonts w:ascii="Arial" w:hAnsi="Arial" w:cs="Arial"/>
                <w:b/>
                <w:bCs/>
                <w:kern w:val="2"/>
                <w:szCs w:val="24"/>
              </w:rPr>
              <w:t>9.1. Pirkėjui taikomos netesybos už mokėjimų pagal Sutartį vėlavimą</w:t>
            </w:r>
          </w:p>
        </w:tc>
        <w:tc>
          <w:tcPr>
            <w:tcW w:w="6682" w:type="dxa"/>
            <w:gridSpan w:val="2"/>
            <w:tcBorders>
              <w:top w:val="single" w:sz="4" w:space="0" w:color="auto"/>
              <w:left w:val="single" w:sz="4" w:space="0" w:color="auto"/>
              <w:bottom w:val="single" w:sz="4" w:space="0" w:color="auto"/>
              <w:right w:val="single" w:sz="4" w:space="0" w:color="auto"/>
            </w:tcBorders>
          </w:tcPr>
          <w:p w14:paraId="09CBC18A" w14:textId="2C2940E5" w:rsidR="007B0B42" w:rsidRPr="00667713" w:rsidRDefault="002171FA">
            <w:pPr>
              <w:spacing w:line="259" w:lineRule="auto"/>
              <w:rPr>
                <w:rFonts w:ascii="Arial" w:hAnsi="Arial" w:cs="Arial"/>
                <w:color w:val="000000"/>
                <w:kern w:val="2"/>
                <w:szCs w:val="24"/>
              </w:rPr>
            </w:pPr>
            <w:r w:rsidRPr="002171FA">
              <w:rPr>
                <w:rFonts w:ascii="Arial" w:hAnsi="Arial" w:cs="Arial"/>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7B0B42" w:rsidRPr="00667713" w14:paraId="37C3D625"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06812B1A" w14:textId="77777777" w:rsidR="007B0B42" w:rsidRPr="00667713" w:rsidRDefault="00E4536D">
            <w:pPr>
              <w:rPr>
                <w:rFonts w:ascii="Arial" w:hAnsi="Arial" w:cs="Arial"/>
                <w:b/>
                <w:bCs/>
                <w:kern w:val="2"/>
                <w:szCs w:val="24"/>
              </w:rPr>
            </w:pPr>
            <w:r w:rsidRPr="00667713">
              <w:rPr>
                <w:rFonts w:ascii="Arial" w:hAnsi="Arial" w:cs="Arial"/>
                <w:b/>
                <w:bCs/>
                <w:kern w:val="2"/>
                <w:szCs w:val="24"/>
              </w:rPr>
              <w:t>9.2. Tiekėjui taikomos netesybos</w:t>
            </w:r>
          </w:p>
        </w:tc>
        <w:tc>
          <w:tcPr>
            <w:tcW w:w="6682" w:type="dxa"/>
            <w:gridSpan w:val="2"/>
            <w:tcBorders>
              <w:top w:val="single" w:sz="4" w:space="0" w:color="auto"/>
              <w:left w:val="single" w:sz="4" w:space="0" w:color="auto"/>
              <w:bottom w:val="single" w:sz="4" w:space="0" w:color="auto"/>
              <w:right w:val="single" w:sz="4" w:space="0" w:color="auto"/>
            </w:tcBorders>
          </w:tcPr>
          <w:p w14:paraId="3587D4E2" w14:textId="77777777" w:rsidR="00DF5EB8" w:rsidRPr="00DF5EB8" w:rsidRDefault="00DF5EB8" w:rsidP="00DF5EB8">
            <w:pPr>
              <w:rPr>
                <w:rFonts w:ascii="Arial" w:hAnsi="Arial" w:cs="Arial"/>
                <w:color w:val="000000"/>
                <w:kern w:val="2"/>
                <w:szCs w:val="24"/>
              </w:rPr>
            </w:pPr>
            <w:r w:rsidRPr="00DF5EB8">
              <w:rPr>
                <w:rFonts w:ascii="Arial" w:hAnsi="Arial" w:cs="Arial"/>
                <w:color w:val="000000"/>
                <w:kern w:val="2"/>
                <w:szCs w:val="24"/>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69E738D" w14:textId="36FEBAF8" w:rsidR="007B0B42" w:rsidRPr="00667713" w:rsidRDefault="00DF5EB8" w:rsidP="00DF5EB8">
            <w:pPr>
              <w:rPr>
                <w:rFonts w:ascii="Arial" w:hAnsi="Arial" w:cs="Arial"/>
                <w:b/>
                <w:kern w:val="2"/>
                <w:szCs w:val="24"/>
              </w:rPr>
            </w:pPr>
            <w:r w:rsidRPr="00DF5EB8">
              <w:rPr>
                <w:rFonts w:ascii="Arial" w:hAnsi="Arial" w:cs="Arial"/>
                <w:color w:val="000000"/>
                <w:kern w:val="2"/>
                <w:szCs w:val="24"/>
              </w:rPr>
              <w:t>9.2.2. Tiekėjas privalo sumokėti Pirkėjui netesybas per 30 (trisdešimt) dienų nuo Pirkėjo pareikalavimo.</w:t>
            </w:r>
          </w:p>
        </w:tc>
      </w:tr>
      <w:tr w:rsidR="007B0B42" w:rsidRPr="00667713" w14:paraId="49046720"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EFB0EE6"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9.3. Tiekėjui / Pirkėjui taikoma bauda nutraukus Sutartį dėl esminio Sutarties pažeidimo </w:t>
            </w:r>
            <w:r w:rsidRPr="00667713">
              <w:rPr>
                <w:rFonts w:ascii="Arial" w:hAnsi="Arial" w:cs="Arial"/>
                <w:b/>
                <w:kern w:val="2"/>
                <w:szCs w:val="24"/>
              </w:rPr>
              <w:t>ar nepagrįstai nutraukus Sutarties vykdymą ne Sutartyje nustatyta tvarka</w:t>
            </w:r>
          </w:p>
        </w:tc>
        <w:tc>
          <w:tcPr>
            <w:tcW w:w="6682" w:type="dxa"/>
            <w:gridSpan w:val="2"/>
            <w:tcBorders>
              <w:top w:val="single" w:sz="4" w:space="0" w:color="auto"/>
              <w:left w:val="single" w:sz="4" w:space="0" w:color="auto"/>
              <w:bottom w:val="single" w:sz="4" w:space="0" w:color="auto"/>
              <w:right w:val="single" w:sz="4" w:space="0" w:color="auto"/>
            </w:tcBorders>
          </w:tcPr>
          <w:p w14:paraId="10BD4B74" w14:textId="3B01A895" w:rsidR="007B0B42" w:rsidRPr="00667713" w:rsidRDefault="00306A20">
            <w:pPr>
              <w:rPr>
                <w:rFonts w:ascii="Arial" w:hAnsi="Arial" w:cs="Arial"/>
                <w:kern w:val="2"/>
                <w:szCs w:val="24"/>
              </w:rPr>
            </w:pPr>
            <w:r w:rsidRPr="00306A20">
              <w:rPr>
                <w:rFonts w:ascii="Arial" w:hAnsi="Arial" w:cs="Arial"/>
                <w:kern w:val="2"/>
                <w:szCs w:val="24"/>
              </w:rPr>
              <w:t>Nutraukus Sutartį dėl esminio Sutarties pažeidimo, nustatyto Sutarties Specialiosiose sąlygose, mokama 10 procentų dydžio bauda nuo Pradinės Sutarties vertės be PVM, nurodytos Specialiųjų sąlygų 5.2 punkte.</w:t>
            </w:r>
          </w:p>
        </w:tc>
      </w:tr>
      <w:tr w:rsidR="007B0B42" w:rsidRPr="00667713" w14:paraId="19A62B6E"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8F50320"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82" w:type="dxa"/>
            <w:gridSpan w:val="2"/>
            <w:tcBorders>
              <w:top w:val="single" w:sz="4" w:space="0" w:color="auto"/>
              <w:left w:val="single" w:sz="4" w:space="0" w:color="auto"/>
              <w:bottom w:val="single" w:sz="4" w:space="0" w:color="auto"/>
              <w:right w:val="single" w:sz="4" w:space="0" w:color="auto"/>
            </w:tcBorders>
          </w:tcPr>
          <w:p w14:paraId="7A85CDEB" w14:textId="77777777" w:rsidR="007B0B42" w:rsidRPr="00667713" w:rsidRDefault="00E4536D">
            <w:pPr>
              <w:rPr>
                <w:rFonts w:ascii="Arial" w:hAnsi="Arial" w:cs="Arial"/>
                <w:color w:val="000000"/>
                <w:kern w:val="2"/>
                <w:szCs w:val="24"/>
              </w:rPr>
            </w:pPr>
            <w:r w:rsidRPr="00667713">
              <w:rPr>
                <w:rFonts w:ascii="Arial" w:hAnsi="Arial" w:cs="Arial"/>
                <w:color w:val="000000"/>
                <w:kern w:val="2"/>
                <w:szCs w:val="24"/>
              </w:rPr>
              <w:t>Netaikoma</w:t>
            </w:r>
          </w:p>
          <w:p w14:paraId="7A39B4C4" w14:textId="77777777" w:rsidR="007B0B42" w:rsidRPr="00667713" w:rsidRDefault="007B0B42">
            <w:pPr>
              <w:rPr>
                <w:rFonts w:ascii="Arial" w:hAnsi="Arial" w:cs="Arial"/>
                <w:kern w:val="2"/>
                <w:szCs w:val="24"/>
              </w:rPr>
            </w:pPr>
          </w:p>
          <w:p w14:paraId="281A7278" w14:textId="77777777" w:rsidR="007B0B42" w:rsidRPr="00667713" w:rsidRDefault="007B0B42" w:rsidP="008A49B2">
            <w:pPr>
              <w:rPr>
                <w:rFonts w:ascii="Arial" w:hAnsi="Arial" w:cs="Arial"/>
                <w:kern w:val="2"/>
                <w:szCs w:val="24"/>
              </w:rPr>
            </w:pPr>
          </w:p>
        </w:tc>
      </w:tr>
      <w:tr w:rsidR="007B0B42" w:rsidRPr="00667713" w14:paraId="068EBDC5"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6DCD987" w14:textId="77777777" w:rsidR="007B0B42" w:rsidRPr="00667713" w:rsidRDefault="00E4536D">
            <w:pPr>
              <w:rPr>
                <w:rFonts w:ascii="Arial" w:hAnsi="Arial" w:cs="Arial"/>
                <w:b/>
                <w:bCs/>
                <w:kern w:val="2"/>
                <w:szCs w:val="24"/>
              </w:rPr>
            </w:pPr>
            <w:r w:rsidRPr="00667713">
              <w:rPr>
                <w:rFonts w:ascii="Arial" w:hAnsi="Arial" w:cs="Arial"/>
                <w:b/>
                <w:bCs/>
                <w:kern w:val="2"/>
                <w:szCs w:val="24"/>
              </w:rPr>
              <w:t xml:space="preserve">9.5. Tiekėjui taikomos baudos dėl aplinkosauginių ir (arba) socialinių </w:t>
            </w:r>
            <w:r w:rsidRPr="00667713">
              <w:rPr>
                <w:rFonts w:ascii="Arial" w:hAnsi="Arial" w:cs="Arial"/>
                <w:b/>
                <w:bCs/>
                <w:kern w:val="2"/>
                <w:szCs w:val="24"/>
              </w:rPr>
              <w:lastRenderedPageBreak/>
              <w:t>kriterijų nesilaikymo</w:t>
            </w:r>
          </w:p>
        </w:tc>
        <w:tc>
          <w:tcPr>
            <w:tcW w:w="6682" w:type="dxa"/>
            <w:gridSpan w:val="2"/>
            <w:tcBorders>
              <w:top w:val="single" w:sz="4" w:space="0" w:color="auto"/>
              <w:left w:val="single" w:sz="4" w:space="0" w:color="auto"/>
              <w:bottom w:val="single" w:sz="4" w:space="0" w:color="auto"/>
              <w:right w:val="single" w:sz="4" w:space="0" w:color="auto"/>
            </w:tcBorders>
          </w:tcPr>
          <w:p w14:paraId="43E08AA1" w14:textId="249B875F" w:rsidR="007B0B42" w:rsidRPr="00667713" w:rsidRDefault="003C4AC5">
            <w:pPr>
              <w:rPr>
                <w:rFonts w:ascii="Arial" w:hAnsi="Arial" w:cs="Arial"/>
                <w:kern w:val="2"/>
                <w:szCs w:val="24"/>
              </w:rPr>
            </w:pPr>
            <w:r w:rsidRPr="003C4AC5">
              <w:rPr>
                <w:rFonts w:ascii="Arial" w:hAnsi="Arial" w:cs="Arial"/>
                <w:color w:val="000000"/>
                <w:kern w:val="2"/>
                <w:szCs w:val="24"/>
              </w:rPr>
              <w:lastRenderedPageBreak/>
              <w:t>2 (du) procentai nuo užsakymo vertės už kiekvieną pažeidimo dieną, kol trūkumai bus pašalinti.</w:t>
            </w:r>
          </w:p>
          <w:p w14:paraId="42E5D7A5" w14:textId="7D0FD2B8" w:rsidR="007B0B42" w:rsidRPr="00667713" w:rsidRDefault="007B0B42">
            <w:pPr>
              <w:rPr>
                <w:rFonts w:ascii="Arial" w:hAnsi="Arial" w:cs="Arial"/>
                <w:color w:val="4472C4"/>
                <w:kern w:val="2"/>
                <w:szCs w:val="24"/>
              </w:rPr>
            </w:pPr>
          </w:p>
        </w:tc>
      </w:tr>
      <w:tr w:rsidR="007B0B42" w:rsidRPr="00667713" w14:paraId="78A747F9"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D12E677" w14:textId="77777777" w:rsidR="007B0B42" w:rsidRPr="00667713" w:rsidRDefault="00E4536D">
            <w:pPr>
              <w:rPr>
                <w:rFonts w:ascii="Arial" w:hAnsi="Arial" w:cs="Arial"/>
                <w:b/>
                <w:bCs/>
                <w:kern w:val="2"/>
                <w:szCs w:val="24"/>
              </w:rPr>
            </w:pPr>
            <w:r w:rsidRPr="00667713">
              <w:rPr>
                <w:rFonts w:ascii="Arial" w:hAnsi="Arial" w:cs="Arial"/>
                <w:b/>
                <w:bCs/>
                <w:kern w:val="2"/>
                <w:szCs w:val="24"/>
              </w:rPr>
              <w:lastRenderedPageBreak/>
              <w:t>9.6. Tiekėjui / Pirkėjui taikoma bauda dėl konfidencialumo reikalavimų nesilaikymo</w:t>
            </w:r>
          </w:p>
        </w:tc>
        <w:tc>
          <w:tcPr>
            <w:tcW w:w="6682" w:type="dxa"/>
            <w:gridSpan w:val="2"/>
            <w:tcBorders>
              <w:top w:val="single" w:sz="4" w:space="0" w:color="auto"/>
              <w:left w:val="single" w:sz="4" w:space="0" w:color="auto"/>
              <w:bottom w:val="single" w:sz="4" w:space="0" w:color="auto"/>
              <w:right w:val="single" w:sz="4" w:space="0" w:color="auto"/>
            </w:tcBorders>
          </w:tcPr>
          <w:p w14:paraId="49202A0A"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71F98E0F" w14:textId="77777777" w:rsidR="007B0B42" w:rsidRPr="00667713" w:rsidRDefault="007B0B42">
            <w:pPr>
              <w:rPr>
                <w:rFonts w:ascii="Arial" w:hAnsi="Arial" w:cs="Arial"/>
                <w:color w:val="4472C4"/>
                <w:kern w:val="2"/>
                <w:szCs w:val="24"/>
              </w:rPr>
            </w:pPr>
          </w:p>
          <w:p w14:paraId="6A19BE52" w14:textId="44E833FD" w:rsidR="007B0B42" w:rsidRPr="00667713" w:rsidRDefault="007B0B42">
            <w:pPr>
              <w:rPr>
                <w:rFonts w:ascii="Arial" w:hAnsi="Arial" w:cs="Arial"/>
                <w:color w:val="4472C4"/>
                <w:kern w:val="2"/>
                <w:szCs w:val="24"/>
              </w:rPr>
            </w:pPr>
          </w:p>
        </w:tc>
      </w:tr>
      <w:tr w:rsidR="007B0B42" w:rsidRPr="00667713" w14:paraId="5851171A"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48102C8" w14:textId="77777777" w:rsidR="007B0B42" w:rsidRPr="00667713" w:rsidRDefault="00E4536D">
            <w:pPr>
              <w:rPr>
                <w:rFonts w:ascii="Arial" w:hAnsi="Arial" w:cs="Arial"/>
                <w:b/>
                <w:bCs/>
                <w:kern w:val="2"/>
                <w:szCs w:val="24"/>
              </w:rPr>
            </w:pPr>
            <w:r w:rsidRPr="00667713">
              <w:rPr>
                <w:rFonts w:ascii="Arial" w:hAnsi="Arial" w:cs="Arial"/>
                <w:b/>
                <w:bCs/>
                <w:kern w:val="2"/>
                <w:szCs w:val="24"/>
              </w:rPr>
              <w:t>9.7. Tiekėjui taikomos netesybos dėl pirkimo dokumentuose nustatytų Kokybinių kriterijų nepasiekimo Sutarties vykdymo metu</w:t>
            </w:r>
          </w:p>
        </w:tc>
        <w:tc>
          <w:tcPr>
            <w:tcW w:w="6682" w:type="dxa"/>
            <w:gridSpan w:val="2"/>
            <w:tcBorders>
              <w:top w:val="single" w:sz="4" w:space="0" w:color="auto"/>
              <w:left w:val="single" w:sz="4" w:space="0" w:color="auto"/>
              <w:bottom w:val="single" w:sz="4" w:space="0" w:color="auto"/>
              <w:right w:val="single" w:sz="4" w:space="0" w:color="auto"/>
            </w:tcBorders>
          </w:tcPr>
          <w:p w14:paraId="24549F14" w14:textId="3D27529A" w:rsidR="0049208F" w:rsidRPr="00667713" w:rsidRDefault="00E4536D" w:rsidP="0049208F">
            <w:pPr>
              <w:rPr>
                <w:rFonts w:ascii="Arial" w:hAnsi="Arial" w:cs="Arial"/>
                <w:color w:val="4472C4"/>
                <w:kern w:val="2"/>
                <w:szCs w:val="24"/>
              </w:rPr>
            </w:pPr>
            <w:r w:rsidRPr="00667713">
              <w:rPr>
                <w:rFonts w:ascii="Arial" w:hAnsi="Arial" w:cs="Arial"/>
                <w:kern w:val="2"/>
                <w:szCs w:val="24"/>
              </w:rPr>
              <w:t xml:space="preserve">Netaikoma </w:t>
            </w:r>
          </w:p>
          <w:p w14:paraId="77321B60" w14:textId="1B1F407D" w:rsidR="007B0B42" w:rsidRPr="00667713" w:rsidRDefault="007B0B42">
            <w:pPr>
              <w:rPr>
                <w:rFonts w:ascii="Arial" w:hAnsi="Arial" w:cs="Arial"/>
                <w:color w:val="4472C4"/>
                <w:kern w:val="2"/>
                <w:szCs w:val="24"/>
              </w:rPr>
            </w:pPr>
          </w:p>
        </w:tc>
      </w:tr>
      <w:tr w:rsidR="007B0B42" w:rsidRPr="00667713" w14:paraId="543EF00D"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9F02992" w14:textId="77777777" w:rsidR="007B0B42" w:rsidRPr="00667713" w:rsidRDefault="00E4536D">
            <w:pPr>
              <w:rPr>
                <w:rFonts w:ascii="Arial" w:hAnsi="Arial" w:cs="Arial"/>
                <w:b/>
                <w:bCs/>
                <w:kern w:val="2"/>
                <w:szCs w:val="24"/>
              </w:rPr>
            </w:pPr>
            <w:r w:rsidRPr="00667713">
              <w:rPr>
                <w:rFonts w:ascii="Arial" w:hAnsi="Arial" w:cs="Arial"/>
                <w:b/>
                <w:bCs/>
                <w:kern w:val="2"/>
                <w:szCs w:val="24"/>
              </w:rPr>
              <w:t>9.8. Tiekėjui taikomos netesybos dėl Sutarties įvykdymo užtikrinimo nepratęsimo</w:t>
            </w:r>
          </w:p>
        </w:tc>
        <w:tc>
          <w:tcPr>
            <w:tcW w:w="6682" w:type="dxa"/>
            <w:gridSpan w:val="2"/>
            <w:tcBorders>
              <w:top w:val="single" w:sz="4" w:space="0" w:color="auto"/>
              <w:left w:val="single" w:sz="4" w:space="0" w:color="auto"/>
              <w:bottom w:val="single" w:sz="4" w:space="0" w:color="auto"/>
              <w:right w:val="single" w:sz="4" w:space="0" w:color="auto"/>
            </w:tcBorders>
          </w:tcPr>
          <w:p w14:paraId="4D7799CF"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005476E4" w14:textId="77777777" w:rsidR="007B0B42" w:rsidRPr="00667713" w:rsidRDefault="007B0B42">
            <w:pPr>
              <w:rPr>
                <w:rFonts w:ascii="Arial" w:hAnsi="Arial" w:cs="Arial"/>
                <w:color w:val="4472C4"/>
                <w:kern w:val="2"/>
                <w:szCs w:val="24"/>
              </w:rPr>
            </w:pPr>
          </w:p>
          <w:p w14:paraId="6C0D45E2" w14:textId="28BF1590" w:rsidR="007B0B42" w:rsidRPr="00667713" w:rsidRDefault="007B0B42">
            <w:pPr>
              <w:rPr>
                <w:rFonts w:ascii="Arial" w:hAnsi="Arial" w:cs="Arial"/>
                <w:color w:val="4472C4"/>
                <w:kern w:val="2"/>
                <w:szCs w:val="24"/>
              </w:rPr>
            </w:pPr>
          </w:p>
        </w:tc>
      </w:tr>
      <w:tr w:rsidR="007B0B42" w:rsidRPr="00667713" w14:paraId="297859CE"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0D8C13CB" w14:textId="77777777" w:rsidR="007B0B42" w:rsidRPr="00667713" w:rsidRDefault="00E4536D">
            <w:pPr>
              <w:rPr>
                <w:rFonts w:ascii="Arial" w:hAnsi="Arial" w:cs="Arial"/>
                <w:b/>
                <w:bCs/>
                <w:kern w:val="2"/>
                <w:szCs w:val="24"/>
              </w:rPr>
            </w:pPr>
            <w:r w:rsidRPr="00667713">
              <w:rPr>
                <w:rFonts w:ascii="Arial" w:hAnsi="Arial" w:cs="Arial"/>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82" w:type="dxa"/>
            <w:gridSpan w:val="2"/>
            <w:tcBorders>
              <w:top w:val="single" w:sz="4" w:space="0" w:color="auto"/>
              <w:left w:val="single" w:sz="4" w:space="0" w:color="auto"/>
              <w:bottom w:val="single" w:sz="4" w:space="0" w:color="auto"/>
              <w:right w:val="single" w:sz="4" w:space="0" w:color="auto"/>
            </w:tcBorders>
          </w:tcPr>
          <w:p w14:paraId="51E009E4" w14:textId="77777777" w:rsidR="007B0B42" w:rsidRPr="00667713" w:rsidRDefault="00E4536D">
            <w:pPr>
              <w:spacing w:line="259" w:lineRule="auto"/>
              <w:rPr>
                <w:rFonts w:ascii="Arial" w:hAnsi="Arial" w:cs="Arial"/>
                <w:kern w:val="2"/>
                <w:szCs w:val="24"/>
              </w:rPr>
            </w:pPr>
            <w:r w:rsidRPr="00667713">
              <w:rPr>
                <w:rFonts w:ascii="Arial" w:hAnsi="Arial" w:cs="Arial"/>
                <w:kern w:val="2"/>
                <w:szCs w:val="24"/>
              </w:rPr>
              <w:t>Netaikoma</w:t>
            </w:r>
          </w:p>
          <w:p w14:paraId="1AE8640B" w14:textId="77777777" w:rsidR="007B0B42" w:rsidRPr="00667713" w:rsidRDefault="007B0B42">
            <w:pPr>
              <w:spacing w:line="259" w:lineRule="auto"/>
              <w:rPr>
                <w:rFonts w:ascii="Arial" w:hAnsi="Arial" w:cs="Arial"/>
                <w:kern w:val="2"/>
                <w:szCs w:val="24"/>
              </w:rPr>
            </w:pPr>
          </w:p>
          <w:p w14:paraId="2BC7C25E" w14:textId="77777777" w:rsidR="007B0B42" w:rsidRPr="00667713" w:rsidRDefault="007B0B42" w:rsidP="004B5046">
            <w:pPr>
              <w:rPr>
                <w:rFonts w:ascii="Arial" w:hAnsi="Arial" w:cs="Arial"/>
                <w:color w:val="4472C4"/>
                <w:kern w:val="2"/>
                <w:szCs w:val="24"/>
              </w:rPr>
            </w:pPr>
          </w:p>
        </w:tc>
      </w:tr>
      <w:tr w:rsidR="007B0B42" w:rsidRPr="00667713" w14:paraId="277849BF"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0919FC85" w14:textId="77777777" w:rsidR="007B0B42" w:rsidRPr="00667713" w:rsidRDefault="00E4536D">
            <w:pPr>
              <w:rPr>
                <w:rFonts w:ascii="Arial" w:hAnsi="Arial" w:cs="Arial"/>
                <w:b/>
                <w:bCs/>
                <w:kern w:val="2"/>
                <w:szCs w:val="24"/>
              </w:rPr>
            </w:pPr>
            <w:r w:rsidRPr="00667713">
              <w:rPr>
                <w:rFonts w:ascii="Arial" w:hAnsi="Arial" w:cs="Arial"/>
                <w:b/>
                <w:bCs/>
                <w:kern w:val="2"/>
                <w:szCs w:val="24"/>
              </w:rPr>
              <w:t>9.10. Kitos netesybos</w:t>
            </w:r>
          </w:p>
        </w:tc>
        <w:tc>
          <w:tcPr>
            <w:tcW w:w="6682" w:type="dxa"/>
            <w:gridSpan w:val="2"/>
            <w:tcBorders>
              <w:top w:val="single" w:sz="4" w:space="0" w:color="auto"/>
              <w:left w:val="single" w:sz="4" w:space="0" w:color="auto"/>
              <w:bottom w:val="single" w:sz="4" w:space="0" w:color="auto"/>
              <w:right w:val="single" w:sz="4" w:space="0" w:color="auto"/>
            </w:tcBorders>
          </w:tcPr>
          <w:p w14:paraId="44F93523" w14:textId="2F542013" w:rsidR="007B0B42" w:rsidRPr="00667713" w:rsidRDefault="004B5046">
            <w:pPr>
              <w:rPr>
                <w:rFonts w:ascii="Arial" w:hAnsi="Arial" w:cs="Arial"/>
                <w:color w:val="4472C4"/>
                <w:kern w:val="2"/>
                <w:szCs w:val="24"/>
              </w:rPr>
            </w:pPr>
            <w:r w:rsidRPr="004B5046">
              <w:rPr>
                <w:rFonts w:ascii="Arial" w:hAnsi="Arial" w:cs="Arial"/>
                <w:kern w:val="2"/>
                <w:szCs w:val="24"/>
              </w:rPr>
              <w:t>Netaikoma</w:t>
            </w:r>
          </w:p>
        </w:tc>
      </w:tr>
      <w:tr w:rsidR="007B0B42" w:rsidRPr="00667713" w14:paraId="60596C6F" w14:textId="77777777">
        <w:trPr>
          <w:trHeight w:val="300"/>
        </w:trPr>
        <w:tc>
          <w:tcPr>
            <w:tcW w:w="9535" w:type="dxa"/>
            <w:gridSpan w:val="5"/>
          </w:tcPr>
          <w:p w14:paraId="4CB1E98C" w14:textId="77777777" w:rsidR="007B0B42" w:rsidRPr="00667713" w:rsidRDefault="00E4536D">
            <w:pPr>
              <w:jc w:val="center"/>
              <w:rPr>
                <w:rFonts w:ascii="Arial" w:hAnsi="Arial" w:cs="Arial"/>
                <w:b/>
                <w:bCs/>
                <w:kern w:val="2"/>
                <w:szCs w:val="24"/>
              </w:rPr>
            </w:pPr>
            <w:r w:rsidRPr="00667713">
              <w:rPr>
                <w:rFonts w:ascii="Arial" w:hAnsi="Arial" w:cs="Arial"/>
                <w:b/>
                <w:kern w:val="2"/>
                <w:szCs w:val="24"/>
              </w:rPr>
              <w:t>10. ESMINĖS SUTARTIES SĄLYGOS</w:t>
            </w:r>
          </w:p>
        </w:tc>
      </w:tr>
      <w:tr w:rsidR="007B0B42" w:rsidRPr="00667713" w14:paraId="7C7ED6B2" w14:textId="77777777" w:rsidTr="00CE7876">
        <w:trPr>
          <w:trHeight w:val="300"/>
        </w:trPr>
        <w:tc>
          <w:tcPr>
            <w:tcW w:w="2853" w:type="dxa"/>
            <w:gridSpan w:val="3"/>
          </w:tcPr>
          <w:p w14:paraId="61A1D097" w14:textId="77777777" w:rsidR="007B0B42" w:rsidRPr="00667713" w:rsidRDefault="00E4536D">
            <w:pPr>
              <w:rPr>
                <w:rFonts w:ascii="Arial" w:hAnsi="Arial" w:cs="Arial"/>
                <w:b/>
                <w:bCs/>
                <w:kern w:val="2"/>
                <w:szCs w:val="24"/>
              </w:rPr>
            </w:pPr>
            <w:r w:rsidRPr="00667713">
              <w:rPr>
                <w:rFonts w:ascii="Arial" w:hAnsi="Arial" w:cs="Arial"/>
                <w:b/>
                <w:bCs/>
                <w:szCs w:val="24"/>
              </w:rPr>
              <w:t>10.1. Esminės Sutarties sąlygos</w:t>
            </w:r>
          </w:p>
        </w:tc>
        <w:tc>
          <w:tcPr>
            <w:tcW w:w="6682" w:type="dxa"/>
            <w:gridSpan w:val="2"/>
          </w:tcPr>
          <w:p w14:paraId="1092E69B" w14:textId="526C7075" w:rsidR="008E59BF" w:rsidRPr="008E59BF" w:rsidRDefault="008E59BF" w:rsidP="008E59BF">
            <w:pPr>
              <w:rPr>
                <w:rFonts w:ascii="Arial" w:hAnsi="Arial" w:cs="Arial"/>
                <w:kern w:val="2"/>
                <w:szCs w:val="24"/>
              </w:rPr>
            </w:pPr>
            <w:r w:rsidRPr="008E59BF">
              <w:rPr>
                <w:rFonts w:ascii="Arial" w:hAnsi="Arial" w:cs="Arial"/>
                <w:kern w:val="2"/>
                <w:szCs w:val="24"/>
              </w:rPr>
              <w:t xml:space="preserve">10.1.1. Sutarties Priede Nr. </w:t>
            </w:r>
            <w:r w:rsidRPr="008E59BF">
              <w:rPr>
                <w:rFonts w:ascii="Arial" w:hAnsi="Arial" w:cs="Arial"/>
                <w:kern w:val="2"/>
                <w:szCs w:val="24"/>
                <w:highlight w:val="yellow"/>
              </w:rPr>
              <w:t>1</w:t>
            </w:r>
            <w:r w:rsidRPr="008E59BF">
              <w:rPr>
                <w:rFonts w:ascii="Arial" w:hAnsi="Arial" w:cs="Arial"/>
                <w:kern w:val="2"/>
                <w:szCs w:val="24"/>
              </w:rPr>
              <w:t xml:space="preserve"> nustatyt</w:t>
            </w:r>
            <w:r>
              <w:rPr>
                <w:rFonts w:ascii="Arial" w:hAnsi="Arial" w:cs="Arial"/>
                <w:kern w:val="2"/>
                <w:szCs w:val="24"/>
              </w:rPr>
              <w:t>i</w:t>
            </w:r>
            <w:r w:rsidRPr="008E59BF">
              <w:rPr>
                <w:rFonts w:ascii="Arial" w:hAnsi="Arial" w:cs="Arial"/>
                <w:kern w:val="2"/>
                <w:szCs w:val="24"/>
              </w:rPr>
              <w:t xml:space="preserve"> </w:t>
            </w:r>
            <w:r>
              <w:rPr>
                <w:rFonts w:ascii="Arial" w:hAnsi="Arial" w:cs="Arial"/>
                <w:kern w:val="2"/>
                <w:szCs w:val="24"/>
              </w:rPr>
              <w:t>Prekių</w:t>
            </w:r>
            <w:r w:rsidRPr="008E59BF">
              <w:rPr>
                <w:rFonts w:ascii="Arial" w:hAnsi="Arial" w:cs="Arial"/>
                <w:kern w:val="2"/>
                <w:szCs w:val="24"/>
              </w:rPr>
              <w:t xml:space="preserve"> t</w:t>
            </w:r>
            <w:r>
              <w:rPr>
                <w:rFonts w:ascii="Arial" w:hAnsi="Arial" w:cs="Arial"/>
                <w:kern w:val="2"/>
                <w:szCs w:val="24"/>
              </w:rPr>
              <w:t xml:space="preserve">iekimo </w:t>
            </w:r>
            <w:r w:rsidRPr="008E59BF">
              <w:rPr>
                <w:rFonts w:ascii="Arial" w:hAnsi="Arial" w:cs="Arial"/>
                <w:kern w:val="2"/>
                <w:szCs w:val="24"/>
              </w:rPr>
              <w:t>įkainiai.</w:t>
            </w:r>
          </w:p>
          <w:p w14:paraId="0C177F64" w14:textId="5D9E6C9F" w:rsidR="007B0B42" w:rsidRPr="00667713" w:rsidRDefault="008E59BF" w:rsidP="008E59BF">
            <w:pPr>
              <w:rPr>
                <w:rFonts w:ascii="Arial" w:hAnsi="Arial" w:cs="Arial"/>
                <w:b/>
                <w:bCs/>
                <w:color w:val="4472C4"/>
                <w:kern w:val="2"/>
                <w:szCs w:val="24"/>
              </w:rPr>
            </w:pPr>
            <w:r w:rsidRPr="008E59BF">
              <w:rPr>
                <w:rFonts w:ascii="Arial" w:hAnsi="Arial" w:cs="Arial"/>
                <w:kern w:val="2"/>
                <w:szCs w:val="24"/>
              </w:rPr>
              <w:t xml:space="preserve">10.1.2. </w:t>
            </w:r>
            <w:r>
              <w:rPr>
                <w:rFonts w:ascii="Arial" w:hAnsi="Arial" w:cs="Arial"/>
                <w:kern w:val="2"/>
                <w:szCs w:val="24"/>
              </w:rPr>
              <w:t>Prekių pristatymo terminas ir</w:t>
            </w:r>
            <w:r w:rsidRPr="008E59BF">
              <w:rPr>
                <w:rFonts w:ascii="Arial" w:hAnsi="Arial" w:cs="Arial"/>
                <w:kern w:val="2"/>
                <w:szCs w:val="24"/>
              </w:rPr>
              <w:t xml:space="preserve"> atitikimas Sutartyje ir (ar) </w:t>
            </w:r>
            <w:r>
              <w:rPr>
                <w:rFonts w:ascii="Arial" w:hAnsi="Arial" w:cs="Arial"/>
                <w:kern w:val="2"/>
                <w:szCs w:val="24"/>
              </w:rPr>
              <w:t>teisės aktuose</w:t>
            </w:r>
            <w:r w:rsidRPr="008E59BF">
              <w:rPr>
                <w:rFonts w:ascii="Arial" w:hAnsi="Arial" w:cs="Arial"/>
                <w:kern w:val="2"/>
                <w:szCs w:val="24"/>
              </w:rPr>
              <w:t xml:space="preserve"> nustatytiems reikalavimams.</w:t>
            </w:r>
          </w:p>
        </w:tc>
      </w:tr>
      <w:tr w:rsidR="007B0B42" w:rsidRPr="00667713" w14:paraId="42C4B2E2" w14:textId="77777777" w:rsidTr="00CE7876">
        <w:trPr>
          <w:trHeight w:val="300"/>
        </w:trPr>
        <w:tc>
          <w:tcPr>
            <w:tcW w:w="2846" w:type="dxa"/>
            <w:gridSpan w:val="2"/>
          </w:tcPr>
          <w:p w14:paraId="28FF73C9" w14:textId="77777777" w:rsidR="007B0B42" w:rsidRPr="00667713" w:rsidRDefault="00E4536D">
            <w:pPr>
              <w:rPr>
                <w:rFonts w:ascii="Arial" w:hAnsi="Arial" w:cs="Arial"/>
                <w:b/>
                <w:bCs/>
                <w:kern w:val="2"/>
                <w:szCs w:val="24"/>
              </w:rPr>
            </w:pPr>
            <w:r w:rsidRPr="00667713">
              <w:rPr>
                <w:rFonts w:ascii="Arial" w:hAnsi="Arial" w:cs="Arial"/>
                <w:b/>
                <w:bCs/>
                <w:kern w:val="2"/>
                <w:szCs w:val="24"/>
              </w:rPr>
              <w:t>10.2. Dideli arba nuolatiniai esminės Sutarties sąlygos vykdymo trūkumai</w:t>
            </w:r>
          </w:p>
        </w:tc>
        <w:tc>
          <w:tcPr>
            <w:tcW w:w="6689" w:type="dxa"/>
            <w:gridSpan w:val="3"/>
          </w:tcPr>
          <w:p w14:paraId="3FC08309" w14:textId="674FE684" w:rsidR="00734E5A" w:rsidRPr="00D5735A" w:rsidRDefault="00734E5A">
            <w:pPr>
              <w:rPr>
                <w:rFonts w:ascii="Arial" w:hAnsi="Arial" w:cs="Arial"/>
                <w:kern w:val="2"/>
                <w:szCs w:val="24"/>
              </w:rPr>
            </w:pPr>
            <w:r w:rsidRPr="00734E5A">
              <w:rPr>
                <w:rFonts w:ascii="Arial" w:hAnsi="Arial" w:cs="Arial"/>
                <w:kern w:val="2"/>
                <w:szCs w:val="24"/>
              </w:rPr>
              <w:t>Esmine sąlyga nustačius Prekių įkainio padidinimą</w:t>
            </w:r>
            <w:r w:rsidR="006E2B7D">
              <w:rPr>
                <w:rFonts w:ascii="Arial" w:hAnsi="Arial" w:cs="Arial"/>
                <w:kern w:val="2"/>
                <w:szCs w:val="24"/>
              </w:rPr>
              <w:t xml:space="preserve"> laikoma dideliu Sutarties sąlygos vykdymo trūkumu.</w:t>
            </w:r>
          </w:p>
          <w:p w14:paraId="70DF54CA" w14:textId="3BCD6882" w:rsidR="007B0B42" w:rsidRPr="00667713" w:rsidRDefault="00734E5A">
            <w:pPr>
              <w:rPr>
                <w:rFonts w:ascii="Arial" w:hAnsi="Arial" w:cs="Arial"/>
                <w:kern w:val="2"/>
                <w:szCs w:val="24"/>
              </w:rPr>
            </w:pPr>
            <w:r w:rsidRPr="00734E5A">
              <w:rPr>
                <w:rFonts w:ascii="Arial" w:hAnsi="Arial" w:cs="Arial"/>
                <w:kern w:val="2"/>
                <w:szCs w:val="24"/>
              </w:rPr>
              <w:t>Esmine sąlyga nustačius Prekių tiekimo terminą, dideliu ar nuolatiniu esminės Sutarties sąlygos vykdymo trūkumu laikomas Tiekėjo uždelsimas, trunkantis daugiau ne</w:t>
            </w:r>
            <w:r w:rsidR="00FB042E">
              <w:rPr>
                <w:rFonts w:ascii="Arial" w:hAnsi="Arial" w:cs="Arial"/>
                <w:kern w:val="2"/>
                <w:szCs w:val="24"/>
              </w:rPr>
              <w:t>i</w:t>
            </w:r>
            <w:r w:rsidRPr="00734E5A">
              <w:rPr>
                <w:rFonts w:ascii="Arial" w:hAnsi="Arial" w:cs="Arial"/>
                <w:kern w:val="2"/>
                <w:szCs w:val="24"/>
              </w:rPr>
              <w:t xml:space="preserve">  </w:t>
            </w:r>
            <w:r w:rsidR="00603DB9">
              <w:rPr>
                <w:rFonts w:ascii="Arial" w:hAnsi="Arial" w:cs="Arial"/>
                <w:kern w:val="2"/>
                <w:szCs w:val="24"/>
              </w:rPr>
              <w:t>2</w:t>
            </w:r>
            <w:r w:rsidRPr="00734E5A">
              <w:rPr>
                <w:rFonts w:ascii="Arial" w:hAnsi="Arial" w:cs="Arial"/>
                <w:kern w:val="2"/>
                <w:szCs w:val="24"/>
              </w:rPr>
              <w:t xml:space="preserve"> darbo dienas, tiekti Prekes Sutartyje nustatytu terminu.</w:t>
            </w:r>
          </w:p>
        </w:tc>
      </w:tr>
      <w:tr w:rsidR="007B0B42" w:rsidRPr="00667713" w14:paraId="5ABD3CC6" w14:textId="77777777">
        <w:trPr>
          <w:trHeight w:val="300"/>
        </w:trPr>
        <w:tc>
          <w:tcPr>
            <w:tcW w:w="9535" w:type="dxa"/>
            <w:gridSpan w:val="5"/>
          </w:tcPr>
          <w:p w14:paraId="0F0F585A"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11. SUTARTIES GALIOJIMAS IR KEITIMAS</w:t>
            </w:r>
          </w:p>
        </w:tc>
      </w:tr>
      <w:tr w:rsidR="007B0B42" w:rsidRPr="00667713" w14:paraId="2F74BEC5"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8D16E18" w14:textId="77777777" w:rsidR="007B0B42" w:rsidRPr="00667713" w:rsidRDefault="00E4536D">
            <w:pPr>
              <w:rPr>
                <w:rFonts w:ascii="Arial" w:hAnsi="Arial" w:cs="Arial"/>
                <w:b/>
                <w:bCs/>
                <w:kern w:val="2"/>
                <w:szCs w:val="24"/>
              </w:rPr>
            </w:pPr>
            <w:r w:rsidRPr="00667713">
              <w:rPr>
                <w:rFonts w:ascii="Arial" w:hAnsi="Arial" w:cs="Arial"/>
                <w:b/>
                <w:bCs/>
                <w:kern w:val="2"/>
                <w:szCs w:val="24"/>
              </w:rPr>
              <w:t>11.1. Sutarties sudarymas ir įsigaliojimas</w:t>
            </w:r>
          </w:p>
        </w:tc>
        <w:tc>
          <w:tcPr>
            <w:tcW w:w="6682" w:type="dxa"/>
            <w:gridSpan w:val="2"/>
            <w:tcBorders>
              <w:top w:val="single" w:sz="4" w:space="0" w:color="auto"/>
              <w:left w:val="single" w:sz="4" w:space="0" w:color="auto"/>
              <w:bottom w:val="single" w:sz="4" w:space="0" w:color="auto"/>
              <w:right w:val="single" w:sz="4" w:space="0" w:color="auto"/>
            </w:tcBorders>
          </w:tcPr>
          <w:p w14:paraId="5C20D659" w14:textId="51EC5324" w:rsidR="005C7DA8" w:rsidRPr="005C7DA8" w:rsidRDefault="005C7DA8" w:rsidP="005C7DA8">
            <w:pPr>
              <w:rPr>
                <w:rFonts w:ascii="Arial" w:hAnsi="Arial" w:cs="Arial"/>
                <w:kern w:val="2"/>
                <w:szCs w:val="24"/>
              </w:rPr>
            </w:pPr>
            <w:r w:rsidRPr="005C7DA8">
              <w:rPr>
                <w:rFonts w:ascii="Arial" w:hAnsi="Arial" w:cs="Arial"/>
                <w:kern w:val="2"/>
                <w:szCs w:val="24"/>
              </w:rPr>
              <w:t>Ši Sutartis laikoma sudaryta ir įsigalioja nuo Sutarties pasirašymo dienos (antrosios Šalies pasirašymo dien</w:t>
            </w:r>
            <w:r w:rsidR="00480253">
              <w:rPr>
                <w:rFonts w:ascii="Arial" w:hAnsi="Arial" w:cs="Arial"/>
                <w:kern w:val="2"/>
                <w:szCs w:val="24"/>
              </w:rPr>
              <w:t>os</w:t>
            </w:r>
            <w:r w:rsidRPr="005C7DA8">
              <w:rPr>
                <w:rFonts w:ascii="Arial" w:hAnsi="Arial" w:cs="Arial"/>
                <w:kern w:val="2"/>
                <w:szCs w:val="24"/>
              </w:rPr>
              <w:t>).</w:t>
            </w:r>
          </w:p>
          <w:p w14:paraId="6A508E6C" w14:textId="606BFC09" w:rsidR="007B0B42" w:rsidRPr="00667713" w:rsidRDefault="005C7DA8" w:rsidP="005C7DA8">
            <w:pPr>
              <w:rPr>
                <w:rFonts w:ascii="Arial" w:hAnsi="Arial" w:cs="Arial"/>
                <w:color w:val="4472C4"/>
                <w:kern w:val="2"/>
                <w:szCs w:val="24"/>
              </w:rPr>
            </w:pPr>
            <w:r w:rsidRPr="005C7DA8">
              <w:rPr>
                <w:rFonts w:ascii="Arial" w:hAnsi="Arial" w:cs="Arial"/>
                <w:kern w:val="2"/>
                <w:szCs w:val="24"/>
              </w:rPr>
              <w:t>Sutartis galioja iki visiško prievolių įvykdymo (kol bus išnaudota Pradinės Sutarties vertė, bet jos terminas negali būti ilgesnis kaip 36 (trisdešimt šeši) mėnesiai.</w:t>
            </w:r>
          </w:p>
        </w:tc>
      </w:tr>
      <w:tr w:rsidR="007B0B42" w:rsidRPr="00667713" w14:paraId="760350E3" w14:textId="77777777" w:rsidTr="00CE7876">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CC756DF" w14:textId="77777777" w:rsidR="007B0B42" w:rsidRPr="00667713" w:rsidRDefault="00E4536D">
            <w:pPr>
              <w:rPr>
                <w:rFonts w:ascii="Arial" w:hAnsi="Arial" w:cs="Arial"/>
                <w:b/>
                <w:bCs/>
                <w:kern w:val="2"/>
                <w:szCs w:val="24"/>
              </w:rPr>
            </w:pPr>
            <w:r w:rsidRPr="00667713">
              <w:rPr>
                <w:rFonts w:ascii="Arial" w:hAnsi="Arial" w:cs="Arial"/>
                <w:b/>
                <w:bCs/>
                <w:kern w:val="2"/>
                <w:szCs w:val="24"/>
              </w:rPr>
              <w:lastRenderedPageBreak/>
              <w:t>11.2. Sutarties galiojimo termino pratęsimas</w:t>
            </w:r>
          </w:p>
        </w:tc>
        <w:tc>
          <w:tcPr>
            <w:tcW w:w="6682" w:type="dxa"/>
            <w:gridSpan w:val="2"/>
            <w:tcBorders>
              <w:top w:val="single" w:sz="4" w:space="0" w:color="auto"/>
              <w:left w:val="single" w:sz="4" w:space="0" w:color="auto"/>
              <w:bottom w:val="single" w:sz="4" w:space="0" w:color="auto"/>
              <w:right w:val="single" w:sz="4" w:space="0" w:color="auto"/>
            </w:tcBorders>
          </w:tcPr>
          <w:p w14:paraId="765C718A" w14:textId="77777777" w:rsidR="007B0B42" w:rsidRPr="00667713" w:rsidRDefault="00E4536D">
            <w:pPr>
              <w:rPr>
                <w:rFonts w:ascii="Arial" w:hAnsi="Arial" w:cs="Arial"/>
                <w:kern w:val="2"/>
                <w:szCs w:val="24"/>
              </w:rPr>
            </w:pPr>
            <w:r w:rsidRPr="00667713">
              <w:rPr>
                <w:rFonts w:ascii="Arial" w:hAnsi="Arial" w:cs="Arial"/>
                <w:kern w:val="2"/>
                <w:szCs w:val="24"/>
              </w:rPr>
              <w:t>Netaikoma</w:t>
            </w:r>
          </w:p>
          <w:p w14:paraId="537CB4BE" w14:textId="77777777" w:rsidR="007B0B42" w:rsidRPr="00667713" w:rsidRDefault="007B0B42">
            <w:pPr>
              <w:rPr>
                <w:rFonts w:ascii="Arial" w:hAnsi="Arial" w:cs="Arial"/>
                <w:kern w:val="2"/>
                <w:szCs w:val="24"/>
              </w:rPr>
            </w:pPr>
          </w:p>
          <w:p w14:paraId="6F6AF9F0" w14:textId="564AB8DD" w:rsidR="007B0B42" w:rsidRPr="00667713" w:rsidRDefault="007B0B42">
            <w:pPr>
              <w:rPr>
                <w:rFonts w:ascii="Arial" w:hAnsi="Arial" w:cs="Arial"/>
                <w:kern w:val="2"/>
                <w:szCs w:val="24"/>
              </w:rPr>
            </w:pPr>
          </w:p>
        </w:tc>
      </w:tr>
      <w:tr w:rsidR="007B0B42" w:rsidRPr="00667713" w14:paraId="4134AD97" w14:textId="77777777">
        <w:trPr>
          <w:trHeight w:val="300"/>
        </w:trPr>
        <w:tc>
          <w:tcPr>
            <w:tcW w:w="9535" w:type="dxa"/>
            <w:gridSpan w:val="5"/>
          </w:tcPr>
          <w:p w14:paraId="78431976"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12. SUTARTIES NUTRAUKIMAS</w:t>
            </w:r>
          </w:p>
        </w:tc>
      </w:tr>
      <w:tr w:rsidR="007B0B42" w:rsidRPr="00667713" w14:paraId="6A83EFCF" w14:textId="77777777" w:rsidTr="00CE7876">
        <w:trPr>
          <w:trHeight w:val="300"/>
        </w:trPr>
        <w:tc>
          <w:tcPr>
            <w:tcW w:w="2684" w:type="dxa"/>
          </w:tcPr>
          <w:p w14:paraId="1CF45F16" w14:textId="77777777" w:rsidR="007B0B42" w:rsidRPr="00667713" w:rsidRDefault="00E4536D">
            <w:pPr>
              <w:rPr>
                <w:rFonts w:ascii="Arial" w:hAnsi="Arial" w:cs="Arial"/>
                <w:b/>
                <w:bCs/>
                <w:kern w:val="2"/>
                <w:szCs w:val="24"/>
              </w:rPr>
            </w:pPr>
            <w:r w:rsidRPr="00667713">
              <w:rPr>
                <w:rFonts w:ascii="Arial" w:hAnsi="Arial" w:cs="Arial"/>
                <w:b/>
                <w:bCs/>
                <w:kern w:val="2"/>
                <w:szCs w:val="24"/>
              </w:rPr>
              <w:t>12.1. Sutarties nutraukimo pagrindai</w:t>
            </w:r>
          </w:p>
        </w:tc>
        <w:tc>
          <w:tcPr>
            <w:tcW w:w="6851" w:type="dxa"/>
            <w:gridSpan w:val="4"/>
          </w:tcPr>
          <w:p w14:paraId="0C1DB3B5" w14:textId="1C883EB1" w:rsidR="007B0B42" w:rsidRPr="00667713" w:rsidRDefault="00C92677">
            <w:pPr>
              <w:rPr>
                <w:rFonts w:ascii="Arial" w:hAnsi="Arial" w:cs="Arial"/>
                <w:color w:val="4472C4"/>
                <w:kern w:val="2"/>
                <w:szCs w:val="24"/>
              </w:rPr>
            </w:pPr>
            <w:r w:rsidRPr="00C92677">
              <w:rPr>
                <w:rFonts w:ascii="Arial" w:hAnsi="Arial" w:cs="Arial"/>
                <w:kern w:val="2"/>
                <w:szCs w:val="24"/>
              </w:rPr>
              <w:t>Sutartis gali būti nutraukiama rašytiniu Šalių susitarimu arba vienašališkai, Bendrosiose sąlygose nustatyta tvarka.</w:t>
            </w:r>
          </w:p>
        </w:tc>
      </w:tr>
      <w:tr w:rsidR="007B0B42" w:rsidRPr="00667713" w14:paraId="7159A84E" w14:textId="77777777" w:rsidTr="00CE7876">
        <w:trPr>
          <w:trHeight w:val="300"/>
        </w:trPr>
        <w:tc>
          <w:tcPr>
            <w:tcW w:w="2684" w:type="dxa"/>
          </w:tcPr>
          <w:p w14:paraId="6293B5DC" w14:textId="77777777" w:rsidR="007B0B42" w:rsidRPr="00667713" w:rsidRDefault="00E4536D">
            <w:pPr>
              <w:rPr>
                <w:rFonts w:ascii="Arial" w:hAnsi="Arial" w:cs="Arial"/>
                <w:b/>
                <w:bCs/>
                <w:kern w:val="2"/>
                <w:szCs w:val="24"/>
              </w:rPr>
            </w:pPr>
            <w:r w:rsidRPr="00667713">
              <w:rPr>
                <w:rFonts w:ascii="Arial" w:hAnsi="Arial" w:cs="Arial"/>
                <w:b/>
                <w:bCs/>
                <w:kern w:val="2"/>
                <w:szCs w:val="24"/>
              </w:rPr>
              <w:t>12.2. Esminiai Sutarties pažeidimai</w:t>
            </w:r>
          </w:p>
          <w:p w14:paraId="57B494B5" w14:textId="77777777" w:rsidR="007B0B42" w:rsidRPr="00667713" w:rsidRDefault="007B0B42">
            <w:pPr>
              <w:rPr>
                <w:rFonts w:ascii="Arial" w:hAnsi="Arial" w:cs="Arial"/>
                <w:b/>
                <w:bCs/>
                <w:kern w:val="2"/>
                <w:szCs w:val="24"/>
              </w:rPr>
            </w:pPr>
          </w:p>
        </w:tc>
        <w:tc>
          <w:tcPr>
            <w:tcW w:w="6851" w:type="dxa"/>
            <w:gridSpan w:val="4"/>
          </w:tcPr>
          <w:p w14:paraId="2C4A3138" w14:textId="77777777" w:rsidR="004F3850" w:rsidRPr="004F3850" w:rsidRDefault="004F3850" w:rsidP="004F3850">
            <w:pPr>
              <w:pStyle w:val="NormalWeb"/>
              <w:spacing w:before="0" w:beforeAutospacing="0" w:after="0" w:afterAutospacing="0"/>
              <w:jc w:val="both"/>
              <w:rPr>
                <w:rFonts w:ascii="Arial" w:hAnsi="Arial" w:cs="Arial"/>
                <w:lang w:val="lt-LT"/>
              </w:rPr>
            </w:pPr>
            <w:r w:rsidRPr="002D3057">
              <w:rPr>
                <w:rStyle w:val="Strong"/>
                <w:rFonts w:ascii="Arial" w:hAnsi="Arial" w:cs="Arial"/>
                <w:b w:val="0"/>
                <w:bCs w:val="0"/>
                <w:lang w:val="lt-LT"/>
              </w:rPr>
              <w:t>12.2.1</w:t>
            </w:r>
            <w:r w:rsidRPr="004F3850">
              <w:rPr>
                <w:rStyle w:val="Strong"/>
                <w:rFonts w:ascii="Arial" w:hAnsi="Arial" w:cs="Arial"/>
                <w:lang w:val="lt-LT"/>
              </w:rPr>
              <w:t>.</w:t>
            </w:r>
            <w:r w:rsidRPr="004F3850">
              <w:rPr>
                <w:rFonts w:ascii="Arial" w:hAnsi="Arial" w:cs="Arial"/>
                <w:lang w:val="lt-LT"/>
              </w:rPr>
              <w:t xml:space="preserve"> jeigu Tiekėjas nevykdo prisiimtų įsipareigojimų pagal Sutartyje nustatytus įkainius;</w:t>
            </w:r>
          </w:p>
          <w:p w14:paraId="354F0F3B" w14:textId="77777777" w:rsidR="004F3850" w:rsidRPr="004F3850" w:rsidRDefault="004F3850" w:rsidP="004F3850">
            <w:pPr>
              <w:pStyle w:val="NormalWeb"/>
              <w:spacing w:before="0" w:beforeAutospacing="0" w:after="0" w:afterAutospacing="0"/>
              <w:jc w:val="both"/>
              <w:rPr>
                <w:rFonts w:ascii="Arial" w:hAnsi="Arial" w:cs="Arial"/>
                <w:lang w:val="lt-LT"/>
              </w:rPr>
            </w:pPr>
            <w:r w:rsidRPr="002D3057">
              <w:rPr>
                <w:rStyle w:val="Strong"/>
                <w:rFonts w:ascii="Arial" w:hAnsi="Arial" w:cs="Arial"/>
                <w:b w:val="0"/>
                <w:bCs w:val="0"/>
                <w:lang w:val="lt-LT"/>
              </w:rPr>
              <w:t>12.2.2.</w:t>
            </w:r>
            <w:r w:rsidRPr="004F3850">
              <w:rPr>
                <w:rFonts w:ascii="Arial" w:hAnsi="Arial" w:cs="Arial"/>
                <w:lang w:val="lt-LT"/>
              </w:rPr>
              <w:t xml:space="preserve"> jeigu Tiekėjas 2 (du) kartus iš eilės nesilaiko Sutartyje nustatytų Prekių tiekimo terminų arba vėluoja pristatyti Prekes daugiau nei 10 (dešimt) darbo dienų nuo Sutartyje nustatyto Prekių pristatymo termino;</w:t>
            </w:r>
          </w:p>
          <w:p w14:paraId="350814C3" w14:textId="77777777" w:rsidR="004F3850" w:rsidRPr="004F3850" w:rsidRDefault="004F3850" w:rsidP="004F3850">
            <w:pPr>
              <w:pStyle w:val="NormalWeb"/>
              <w:spacing w:before="0" w:beforeAutospacing="0" w:after="0" w:afterAutospacing="0"/>
              <w:jc w:val="both"/>
              <w:rPr>
                <w:rFonts w:ascii="Arial" w:hAnsi="Arial" w:cs="Arial"/>
                <w:lang w:val="lt-LT"/>
              </w:rPr>
            </w:pPr>
            <w:r w:rsidRPr="002D3057">
              <w:rPr>
                <w:rStyle w:val="Strong"/>
                <w:rFonts w:ascii="Arial" w:hAnsi="Arial" w:cs="Arial"/>
                <w:b w:val="0"/>
                <w:bCs w:val="0"/>
                <w:lang w:val="lt-LT"/>
              </w:rPr>
              <w:t>12.2.3.</w:t>
            </w:r>
            <w:r w:rsidRPr="004F3850">
              <w:rPr>
                <w:rFonts w:ascii="Arial" w:hAnsi="Arial" w:cs="Arial"/>
                <w:lang w:val="lt-LT"/>
              </w:rPr>
              <w:t xml:space="preserve"> jeigu Tiekėjas pažeidžia Prekių pristatymo terminus ir priskaičiuotų netesybų už vėlavimą suma viršija 20 (dvidešimt) proc. Pradinės Sutarties vertės;</w:t>
            </w:r>
          </w:p>
          <w:p w14:paraId="12115DE0" w14:textId="77777777" w:rsidR="004F3850" w:rsidRPr="004F3850" w:rsidRDefault="004F3850" w:rsidP="004F3850">
            <w:pPr>
              <w:pStyle w:val="NormalWeb"/>
              <w:spacing w:before="0" w:beforeAutospacing="0" w:after="0" w:afterAutospacing="0"/>
              <w:jc w:val="both"/>
              <w:rPr>
                <w:rFonts w:ascii="Arial" w:hAnsi="Arial" w:cs="Arial"/>
                <w:lang w:val="lt-LT"/>
              </w:rPr>
            </w:pPr>
            <w:r w:rsidRPr="002D3057">
              <w:rPr>
                <w:rStyle w:val="Strong"/>
                <w:rFonts w:ascii="Arial" w:hAnsi="Arial" w:cs="Arial"/>
                <w:b w:val="0"/>
                <w:bCs w:val="0"/>
                <w:lang w:val="lt-LT"/>
              </w:rPr>
              <w:t>12.2.4.</w:t>
            </w:r>
            <w:r w:rsidRPr="004F3850">
              <w:rPr>
                <w:rFonts w:ascii="Arial" w:hAnsi="Arial" w:cs="Arial"/>
                <w:lang w:val="lt-LT"/>
              </w:rPr>
              <w:t xml:space="preserve"> jeigu Tiekėjas pažeidžia Prekių pristatymo terminus ir dėl Prekių pristatymo vėlavimo Prekės tampa nebereikalingos;</w:t>
            </w:r>
          </w:p>
          <w:p w14:paraId="3F4B1678" w14:textId="77777777" w:rsidR="004F3850" w:rsidRPr="004F3850" w:rsidRDefault="004F3850" w:rsidP="004F3850">
            <w:pPr>
              <w:pStyle w:val="NormalWeb"/>
              <w:spacing w:before="0" w:beforeAutospacing="0" w:after="0" w:afterAutospacing="0"/>
              <w:jc w:val="both"/>
              <w:rPr>
                <w:rFonts w:ascii="Arial" w:hAnsi="Arial" w:cs="Arial"/>
                <w:lang w:val="lt-LT"/>
              </w:rPr>
            </w:pPr>
            <w:r w:rsidRPr="002D3057">
              <w:rPr>
                <w:rStyle w:val="Strong"/>
                <w:rFonts w:ascii="Arial" w:hAnsi="Arial" w:cs="Arial"/>
                <w:b w:val="0"/>
                <w:bCs w:val="0"/>
                <w:lang w:val="lt-LT"/>
              </w:rPr>
              <w:t>12.2.5.</w:t>
            </w:r>
            <w:r w:rsidRPr="004F3850">
              <w:rPr>
                <w:rFonts w:ascii="Arial" w:hAnsi="Arial" w:cs="Arial"/>
                <w:lang w:val="lt-LT"/>
              </w:rPr>
              <w:t xml:space="preserve"> jeigu Tiekėjas daugiau kaip 2 (du) kartus pristato Prekes, kurios neatitinka Sutartyje ir (ar) teisės aktuose nustatytų reikalavimų Prekėms;</w:t>
            </w:r>
          </w:p>
          <w:p w14:paraId="3EA9C6FF" w14:textId="77777777" w:rsidR="004F3850" w:rsidRPr="004F3850" w:rsidRDefault="004F3850" w:rsidP="004F3850">
            <w:pPr>
              <w:pStyle w:val="NormalWeb"/>
              <w:spacing w:before="0" w:beforeAutospacing="0" w:after="0" w:afterAutospacing="0"/>
              <w:jc w:val="both"/>
              <w:rPr>
                <w:rFonts w:ascii="Arial" w:hAnsi="Arial" w:cs="Arial"/>
                <w:lang w:val="lt-LT"/>
              </w:rPr>
            </w:pPr>
            <w:r w:rsidRPr="002D3057">
              <w:rPr>
                <w:rStyle w:val="Strong"/>
                <w:rFonts w:ascii="Arial" w:hAnsi="Arial" w:cs="Arial"/>
                <w:b w:val="0"/>
                <w:bCs w:val="0"/>
                <w:lang w:val="lt-LT"/>
              </w:rPr>
              <w:t>12.2.6.</w:t>
            </w:r>
            <w:r w:rsidRPr="004F3850">
              <w:rPr>
                <w:rFonts w:ascii="Arial" w:hAnsi="Arial" w:cs="Arial"/>
                <w:lang w:val="lt-LT"/>
              </w:rPr>
              <w:t xml:space="preserve"> jeigu Tiekėjas pažeidžia šios Sutarties nuostatas, reglamentuojančias konkurenciją, intelektinės nuosavybės ar konfidencialios informacijos valdymą;</w:t>
            </w:r>
          </w:p>
          <w:p w14:paraId="1243F078" w14:textId="77777777" w:rsidR="004F3850" w:rsidRPr="004F3850" w:rsidRDefault="004F3850" w:rsidP="004F3850">
            <w:pPr>
              <w:pStyle w:val="NormalWeb"/>
              <w:spacing w:before="0" w:beforeAutospacing="0" w:after="0" w:afterAutospacing="0"/>
              <w:jc w:val="both"/>
              <w:rPr>
                <w:rFonts w:ascii="Arial" w:hAnsi="Arial" w:cs="Arial"/>
                <w:lang w:val="lt-LT"/>
              </w:rPr>
            </w:pPr>
            <w:r w:rsidRPr="002D3057">
              <w:rPr>
                <w:rStyle w:val="Strong"/>
                <w:rFonts w:ascii="Arial" w:hAnsi="Arial" w:cs="Arial"/>
                <w:b w:val="0"/>
                <w:bCs w:val="0"/>
                <w:lang w:val="lt-LT"/>
              </w:rPr>
              <w:t>12.2.7.</w:t>
            </w:r>
            <w:r w:rsidRPr="004F3850">
              <w:rPr>
                <w:rFonts w:ascii="Arial" w:hAnsi="Arial" w:cs="Arial"/>
                <w:lang w:val="lt-LT"/>
              </w:rPr>
              <w:t xml:space="preserve"> jeigu Tiekėjas pažeidžia Bendrųjų sąlygų nuostatas dėl Sutarties vykdymui pasitelkiamų naujų subtiekėjų ir (ar) specialistų pasitelkimo arba esamų subtiekėjų ir (ar) specialistų keitimo.</w:t>
            </w:r>
          </w:p>
          <w:p w14:paraId="781C50EE" w14:textId="1718C4FF" w:rsidR="007B0B42" w:rsidRPr="00667713" w:rsidRDefault="007B0B42" w:rsidP="00C92677">
            <w:pPr>
              <w:tabs>
                <w:tab w:val="left" w:pos="567"/>
                <w:tab w:val="left" w:pos="851"/>
                <w:tab w:val="left" w:pos="992"/>
                <w:tab w:val="left" w:pos="1134"/>
              </w:tabs>
              <w:spacing w:line="257" w:lineRule="auto"/>
              <w:jc w:val="both"/>
              <w:rPr>
                <w:rFonts w:ascii="Arial" w:eastAsia="Arial" w:hAnsi="Arial" w:cs="Arial"/>
                <w:color w:val="FF0000"/>
                <w:kern w:val="2"/>
                <w:szCs w:val="24"/>
              </w:rPr>
            </w:pPr>
          </w:p>
        </w:tc>
      </w:tr>
      <w:tr w:rsidR="007B0B42" w:rsidRPr="00667713" w14:paraId="219006F5" w14:textId="77777777">
        <w:trPr>
          <w:trHeight w:val="300"/>
        </w:trPr>
        <w:tc>
          <w:tcPr>
            <w:tcW w:w="9535" w:type="dxa"/>
            <w:gridSpan w:val="5"/>
          </w:tcPr>
          <w:p w14:paraId="179A9D44" w14:textId="77777777" w:rsidR="007B0B42" w:rsidRPr="00DC612B" w:rsidRDefault="00E4536D">
            <w:pPr>
              <w:jc w:val="center"/>
              <w:rPr>
                <w:rFonts w:ascii="Arial" w:hAnsi="Arial" w:cs="Arial"/>
                <w:kern w:val="2"/>
                <w:szCs w:val="24"/>
              </w:rPr>
            </w:pPr>
            <w:r w:rsidRPr="00DC612B">
              <w:rPr>
                <w:rFonts w:ascii="Arial" w:hAnsi="Arial" w:cs="Arial"/>
                <w:b/>
                <w:bCs/>
                <w:kern w:val="2"/>
                <w:szCs w:val="24"/>
              </w:rPr>
              <w:t xml:space="preserve">13. APLINKOSAUGINIAI IR SOCIALINIAI KRITERIJAI </w:t>
            </w:r>
            <w:r w:rsidRPr="00DC612B">
              <w:rPr>
                <w:rFonts w:ascii="Arial" w:hAnsi="Arial" w:cs="Arial"/>
                <w:kern w:val="2"/>
                <w:szCs w:val="24"/>
              </w:rPr>
              <w:t>(taikoma, jeigu aplinkosauginiai ir (arba) socialiniai kriterijai nustatomi kaip Sutarties vykdymo sąlygos)</w:t>
            </w:r>
          </w:p>
        </w:tc>
      </w:tr>
      <w:tr w:rsidR="007B0B42" w:rsidRPr="00667713" w14:paraId="7B9165ED" w14:textId="77777777" w:rsidTr="00CE7876">
        <w:trPr>
          <w:trHeight w:val="300"/>
        </w:trPr>
        <w:tc>
          <w:tcPr>
            <w:tcW w:w="2684" w:type="dxa"/>
          </w:tcPr>
          <w:p w14:paraId="2D67A2E5" w14:textId="77777777" w:rsidR="007B0B42" w:rsidRPr="00667713" w:rsidRDefault="00E4536D">
            <w:pPr>
              <w:rPr>
                <w:rFonts w:ascii="Arial" w:hAnsi="Arial" w:cs="Arial"/>
                <w:b/>
                <w:bCs/>
                <w:kern w:val="2"/>
                <w:szCs w:val="24"/>
              </w:rPr>
            </w:pPr>
            <w:r w:rsidRPr="00667713">
              <w:rPr>
                <w:rFonts w:ascii="Arial" w:hAnsi="Arial" w:cs="Arial"/>
                <w:b/>
                <w:bCs/>
                <w:kern w:val="2"/>
                <w:szCs w:val="24"/>
              </w:rPr>
              <w:t>13.1. Aplinkosauginių kriterijų nustatymo teisinis pagrindas</w:t>
            </w:r>
          </w:p>
        </w:tc>
        <w:tc>
          <w:tcPr>
            <w:tcW w:w="6851" w:type="dxa"/>
            <w:gridSpan w:val="4"/>
          </w:tcPr>
          <w:p w14:paraId="5A72AA06" w14:textId="2DDA33A4" w:rsidR="007B0B42" w:rsidRPr="00EF312A" w:rsidRDefault="00EF312A" w:rsidP="009E0170">
            <w:pPr>
              <w:jc w:val="both"/>
              <w:rPr>
                <w:rFonts w:ascii="Arial" w:hAnsi="Arial" w:cs="Arial"/>
                <w:kern w:val="2"/>
                <w:szCs w:val="24"/>
                <w:shd w:val="clear" w:color="auto" w:fill="FFFFFF"/>
              </w:rPr>
            </w:pPr>
            <w:r w:rsidRPr="00EF312A">
              <w:rPr>
                <w:rFonts w:ascii="Arial" w:hAnsi="Arial" w:cs="Arial"/>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4.4.4.1 papunkčiu. Tiekėjas, vykdydamas Sutartį, privalo užtikrinti, kad Prekėms pagaminti, tiekti ir (ar) naudoti būtų sunaudojama mažiau elektros energijos ir (ar) naudojama energija iš atsinaujinančių energijos išteklių. Nustačius, kad Tiekėjas šio kriterijaus nesilaiko, Tiekėjui taikoma Specialiųjų sąlygų 9.5 punkte nurodyto dydžio bauda.</w:t>
            </w:r>
          </w:p>
          <w:p w14:paraId="7BF1853D" w14:textId="77777777" w:rsidR="007B0B42" w:rsidRPr="00DC612B" w:rsidRDefault="007B0B42">
            <w:pPr>
              <w:rPr>
                <w:rFonts w:ascii="Arial" w:hAnsi="Arial" w:cs="Arial"/>
                <w:b/>
                <w:bCs/>
                <w:kern w:val="2"/>
                <w:szCs w:val="24"/>
              </w:rPr>
            </w:pPr>
          </w:p>
        </w:tc>
      </w:tr>
      <w:tr w:rsidR="007B0B42" w:rsidRPr="00667713" w14:paraId="3020E3E0" w14:textId="77777777" w:rsidTr="00CE7876">
        <w:trPr>
          <w:trHeight w:val="300"/>
        </w:trPr>
        <w:tc>
          <w:tcPr>
            <w:tcW w:w="2684" w:type="dxa"/>
          </w:tcPr>
          <w:p w14:paraId="14001D2D" w14:textId="77777777" w:rsidR="007B0B42" w:rsidRPr="00667713" w:rsidRDefault="00E4536D">
            <w:pPr>
              <w:rPr>
                <w:rFonts w:ascii="Arial" w:hAnsi="Arial" w:cs="Arial"/>
                <w:b/>
                <w:bCs/>
                <w:kern w:val="2"/>
                <w:szCs w:val="24"/>
              </w:rPr>
            </w:pPr>
            <w:r w:rsidRPr="00667713">
              <w:rPr>
                <w:rFonts w:ascii="Arial" w:hAnsi="Arial" w:cs="Arial"/>
                <w:b/>
                <w:bCs/>
                <w:kern w:val="2"/>
                <w:szCs w:val="24"/>
              </w:rPr>
              <w:t>13.2.  Su perkamomis Prekėmis susiję socialiniai kriterijai</w:t>
            </w:r>
          </w:p>
        </w:tc>
        <w:tc>
          <w:tcPr>
            <w:tcW w:w="6851" w:type="dxa"/>
            <w:gridSpan w:val="4"/>
          </w:tcPr>
          <w:p w14:paraId="1B448EA4" w14:textId="763642CA" w:rsidR="007B0B42" w:rsidRPr="00667713" w:rsidRDefault="004B6316">
            <w:pPr>
              <w:rPr>
                <w:rFonts w:ascii="Arial" w:hAnsi="Arial" w:cs="Arial"/>
                <w:color w:val="0070C0"/>
                <w:kern w:val="2"/>
                <w:szCs w:val="24"/>
              </w:rPr>
            </w:pPr>
            <w:r w:rsidRPr="004F4385">
              <w:rPr>
                <w:rFonts w:ascii="Arial" w:hAnsi="Arial" w:cs="Arial"/>
                <w:kern w:val="2"/>
                <w:szCs w:val="24"/>
              </w:rPr>
              <w:t>Netaikoma</w:t>
            </w:r>
          </w:p>
        </w:tc>
      </w:tr>
      <w:tr w:rsidR="007B0B42" w:rsidRPr="00667713" w14:paraId="7A2EFF52" w14:textId="77777777">
        <w:trPr>
          <w:trHeight w:val="300"/>
        </w:trPr>
        <w:tc>
          <w:tcPr>
            <w:tcW w:w="9535" w:type="dxa"/>
            <w:gridSpan w:val="5"/>
          </w:tcPr>
          <w:p w14:paraId="78D2C7FC"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 xml:space="preserve">14. BENDRŲJŲ SĄLYGŲ PAKEITIMAI IR PAPILDYMAI </w:t>
            </w:r>
          </w:p>
          <w:p w14:paraId="494F16EB" w14:textId="77777777" w:rsidR="007B0B42" w:rsidRPr="00667713" w:rsidRDefault="00E4536D">
            <w:pPr>
              <w:jc w:val="center"/>
              <w:rPr>
                <w:rFonts w:ascii="Arial" w:hAnsi="Arial" w:cs="Arial"/>
                <w:kern w:val="2"/>
                <w:szCs w:val="24"/>
              </w:rPr>
            </w:pPr>
            <w:r w:rsidRPr="00667713">
              <w:rPr>
                <w:rFonts w:ascii="Arial" w:hAnsi="Arial" w:cs="Arial"/>
                <w:kern w:val="2"/>
                <w:szCs w:val="24"/>
              </w:rPr>
              <w:lastRenderedPageBreak/>
              <w:t xml:space="preserve">(jeigu būtina dėl konkretaus Sutarties dalyko specifikos) </w:t>
            </w:r>
          </w:p>
        </w:tc>
      </w:tr>
      <w:tr w:rsidR="007B0B42" w:rsidRPr="00667713" w14:paraId="7CE92B30" w14:textId="77777777" w:rsidTr="00CE7876">
        <w:trPr>
          <w:trHeight w:val="300"/>
        </w:trPr>
        <w:tc>
          <w:tcPr>
            <w:tcW w:w="2684" w:type="dxa"/>
          </w:tcPr>
          <w:p w14:paraId="4EEB8DF8" w14:textId="4143822A" w:rsidR="007B0B42" w:rsidRPr="00667713" w:rsidRDefault="00E4536D">
            <w:pPr>
              <w:rPr>
                <w:rFonts w:ascii="Arial" w:hAnsi="Arial" w:cs="Arial"/>
                <w:b/>
                <w:bCs/>
                <w:kern w:val="2"/>
                <w:szCs w:val="24"/>
              </w:rPr>
            </w:pPr>
            <w:r w:rsidRPr="00667713">
              <w:rPr>
                <w:rFonts w:ascii="Arial" w:hAnsi="Arial" w:cs="Arial"/>
                <w:b/>
                <w:bCs/>
                <w:kern w:val="2"/>
                <w:szCs w:val="24"/>
              </w:rPr>
              <w:lastRenderedPageBreak/>
              <w:t>14.</w:t>
            </w:r>
            <w:r w:rsidR="004F4385">
              <w:rPr>
                <w:rFonts w:ascii="Arial" w:hAnsi="Arial" w:cs="Arial"/>
                <w:b/>
                <w:bCs/>
                <w:kern w:val="2"/>
                <w:szCs w:val="24"/>
              </w:rPr>
              <w:t>1</w:t>
            </w:r>
            <w:r w:rsidRPr="00667713">
              <w:rPr>
                <w:rFonts w:ascii="Arial" w:hAnsi="Arial" w:cs="Arial"/>
                <w:b/>
                <w:bCs/>
                <w:kern w:val="2"/>
                <w:szCs w:val="24"/>
              </w:rPr>
              <w:t>.</w:t>
            </w:r>
          </w:p>
        </w:tc>
        <w:tc>
          <w:tcPr>
            <w:tcW w:w="6851" w:type="dxa"/>
            <w:gridSpan w:val="4"/>
          </w:tcPr>
          <w:p w14:paraId="3DB25163" w14:textId="77777777" w:rsidR="007B0B42" w:rsidRPr="00667713" w:rsidRDefault="00E4536D">
            <w:pPr>
              <w:rPr>
                <w:rFonts w:ascii="Arial" w:hAnsi="Arial" w:cs="Arial"/>
                <w:kern w:val="2"/>
                <w:szCs w:val="24"/>
              </w:rPr>
            </w:pPr>
            <w:r w:rsidRPr="00667713">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7B0B42" w:rsidRPr="00667713" w14:paraId="3BA1ABC6" w14:textId="77777777">
        <w:trPr>
          <w:trHeight w:val="300"/>
        </w:trPr>
        <w:tc>
          <w:tcPr>
            <w:tcW w:w="9535" w:type="dxa"/>
            <w:gridSpan w:val="5"/>
          </w:tcPr>
          <w:p w14:paraId="182AC3AE"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15. SUTARTIES PRIEDAI</w:t>
            </w:r>
          </w:p>
        </w:tc>
      </w:tr>
      <w:tr w:rsidR="007B0B42" w:rsidRPr="00667713" w14:paraId="67A1B628" w14:textId="77777777" w:rsidTr="00CE7876">
        <w:trPr>
          <w:trHeight w:val="300"/>
        </w:trPr>
        <w:tc>
          <w:tcPr>
            <w:tcW w:w="2684" w:type="dxa"/>
          </w:tcPr>
          <w:p w14:paraId="4447A24C"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15.1. Priedas Nr. 1</w:t>
            </w:r>
          </w:p>
        </w:tc>
        <w:tc>
          <w:tcPr>
            <w:tcW w:w="6851" w:type="dxa"/>
            <w:gridSpan w:val="4"/>
          </w:tcPr>
          <w:p w14:paraId="0B2A0F82" w14:textId="77777777" w:rsidR="007B0B42" w:rsidRPr="00667713" w:rsidRDefault="007B0B42">
            <w:pPr>
              <w:jc w:val="center"/>
              <w:rPr>
                <w:rFonts w:ascii="Arial" w:hAnsi="Arial" w:cs="Arial"/>
                <w:b/>
                <w:bCs/>
                <w:kern w:val="2"/>
                <w:szCs w:val="24"/>
              </w:rPr>
            </w:pPr>
          </w:p>
        </w:tc>
      </w:tr>
      <w:tr w:rsidR="007B0B42" w:rsidRPr="00667713" w14:paraId="5E678B78" w14:textId="77777777" w:rsidTr="00CE7876">
        <w:trPr>
          <w:trHeight w:val="300"/>
        </w:trPr>
        <w:tc>
          <w:tcPr>
            <w:tcW w:w="2684" w:type="dxa"/>
          </w:tcPr>
          <w:p w14:paraId="41D604C2"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15.2. Priedas Nr. 2</w:t>
            </w:r>
          </w:p>
        </w:tc>
        <w:tc>
          <w:tcPr>
            <w:tcW w:w="6851" w:type="dxa"/>
            <w:gridSpan w:val="4"/>
          </w:tcPr>
          <w:p w14:paraId="4A81535A" w14:textId="77777777" w:rsidR="007B0B42" w:rsidRPr="00667713" w:rsidRDefault="007B0B42">
            <w:pPr>
              <w:jc w:val="center"/>
              <w:rPr>
                <w:rFonts w:ascii="Arial" w:hAnsi="Arial" w:cs="Arial"/>
                <w:b/>
                <w:bCs/>
                <w:kern w:val="2"/>
                <w:szCs w:val="24"/>
              </w:rPr>
            </w:pPr>
          </w:p>
        </w:tc>
      </w:tr>
      <w:tr w:rsidR="007B0B42" w:rsidRPr="00667713" w14:paraId="39C6FF88" w14:textId="77777777">
        <w:tc>
          <w:tcPr>
            <w:tcW w:w="9535" w:type="dxa"/>
            <w:gridSpan w:val="5"/>
          </w:tcPr>
          <w:p w14:paraId="4831CE5F"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16. ŠALIŲ ATSTOVŲ PARAŠAI</w:t>
            </w:r>
          </w:p>
        </w:tc>
      </w:tr>
      <w:tr w:rsidR="007B0B42" w:rsidRPr="00667713" w14:paraId="32345D44" w14:textId="77777777" w:rsidTr="00CE7876">
        <w:tc>
          <w:tcPr>
            <w:tcW w:w="4874" w:type="dxa"/>
            <w:gridSpan w:val="4"/>
            <w:tcBorders>
              <w:top w:val="single" w:sz="4" w:space="0" w:color="auto"/>
              <w:left w:val="single" w:sz="4" w:space="0" w:color="auto"/>
              <w:bottom w:val="single" w:sz="4" w:space="0" w:color="auto"/>
              <w:right w:val="single" w:sz="4" w:space="0" w:color="auto"/>
            </w:tcBorders>
          </w:tcPr>
          <w:p w14:paraId="2245E943"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PIRKĖJAS</w:t>
            </w:r>
          </w:p>
        </w:tc>
        <w:tc>
          <w:tcPr>
            <w:tcW w:w="4661" w:type="dxa"/>
            <w:tcBorders>
              <w:top w:val="single" w:sz="4" w:space="0" w:color="auto"/>
              <w:left w:val="single" w:sz="4" w:space="0" w:color="auto"/>
              <w:bottom w:val="single" w:sz="4" w:space="0" w:color="auto"/>
              <w:right w:val="single" w:sz="4" w:space="0" w:color="auto"/>
            </w:tcBorders>
          </w:tcPr>
          <w:p w14:paraId="6F12758C" w14:textId="77777777" w:rsidR="007B0B42" w:rsidRPr="00667713" w:rsidRDefault="00E4536D">
            <w:pPr>
              <w:jc w:val="center"/>
              <w:rPr>
                <w:rFonts w:ascii="Arial" w:hAnsi="Arial" w:cs="Arial"/>
                <w:b/>
                <w:bCs/>
                <w:kern w:val="2"/>
                <w:szCs w:val="24"/>
              </w:rPr>
            </w:pPr>
            <w:r w:rsidRPr="00667713">
              <w:rPr>
                <w:rFonts w:ascii="Arial" w:hAnsi="Arial" w:cs="Arial"/>
                <w:b/>
                <w:bCs/>
                <w:kern w:val="2"/>
                <w:szCs w:val="24"/>
              </w:rPr>
              <w:t>TIEKĖJAS</w:t>
            </w:r>
          </w:p>
        </w:tc>
      </w:tr>
      <w:tr w:rsidR="007B0B42" w:rsidRPr="00667713" w14:paraId="07CB6494" w14:textId="77777777" w:rsidTr="00CE7876">
        <w:tc>
          <w:tcPr>
            <w:tcW w:w="4874" w:type="dxa"/>
            <w:gridSpan w:val="4"/>
            <w:tcBorders>
              <w:top w:val="single" w:sz="4" w:space="0" w:color="auto"/>
              <w:left w:val="single" w:sz="4" w:space="0" w:color="auto"/>
              <w:bottom w:val="single" w:sz="4" w:space="0" w:color="auto"/>
              <w:right w:val="single" w:sz="4" w:space="0" w:color="auto"/>
            </w:tcBorders>
          </w:tcPr>
          <w:p w14:paraId="1DEAD8A4" w14:textId="7B6B77A8" w:rsidR="007B0B42" w:rsidRPr="00B31357" w:rsidRDefault="00B31357">
            <w:pPr>
              <w:jc w:val="center"/>
              <w:rPr>
                <w:rFonts w:ascii="Arial" w:hAnsi="Arial" w:cs="Arial"/>
                <w:kern w:val="2"/>
                <w:szCs w:val="24"/>
              </w:rPr>
            </w:pPr>
            <w:r w:rsidRPr="00B31357">
              <w:rPr>
                <w:rFonts w:ascii="Arial" w:hAnsi="Arial" w:cs="Arial"/>
                <w:kern w:val="2"/>
                <w:szCs w:val="24"/>
              </w:rPr>
              <w:t>Direktorius Valdemaras Sviackevičius</w:t>
            </w:r>
          </w:p>
        </w:tc>
        <w:tc>
          <w:tcPr>
            <w:tcW w:w="4661" w:type="dxa"/>
            <w:tcBorders>
              <w:top w:val="single" w:sz="4" w:space="0" w:color="auto"/>
              <w:left w:val="single" w:sz="4" w:space="0" w:color="auto"/>
              <w:bottom w:val="single" w:sz="4" w:space="0" w:color="auto"/>
              <w:right w:val="single" w:sz="4" w:space="0" w:color="auto"/>
            </w:tcBorders>
          </w:tcPr>
          <w:p w14:paraId="5585C45F" w14:textId="77777777" w:rsidR="007B0B42" w:rsidRPr="00B31357" w:rsidRDefault="00E4536D">
            <w:pPr>
              <w:jc w:val="center"/>
              <w:rPr>
                <w:rFonts w:ascii="Arial" w:hAnsi="Arial" w:cs="Arial"/>
                <w:b/>
                <w:bCs/>
                <w:kern w:val="2"/>
                <w:szCs w:val="24"/>
              </w:rPr>
            </w:pPr>
            <w:r w:rsidRPr="00B31357">
              <w:rPr>
                <w:rFonts w:ascii="Arial" w:hAnsi="Arial" w:cs="Arial"/>
                <w:kern w:val="2"/>
                <w:szCs w:val="24"/>
              </w:rPr>
              <w:t>(nurodomos atstovo pareigos, vardas, pavardė)</w:t>
            </w:r>
          </w:p>
        </w:tc>
      </w:tr>
      <w:tr w:rsidR="007B0B42" w:rsidRPr="00667713" w14:paraId="6FFD77DF" w14:textId="77777777" w:rsidTr="00CE7876">
        <w:tc>
          <w:tcPr>
            <w:tcW w:w="4874" w:type="dxa"/>
            <w:gridSpan w:val="4"/>
            <w:tcBorders>
              <w:top w:val="single" w:sz="4" w:space="0" w:color="auto"/>
              <w:left w:val="single" w:sz="4" w:space="0" w:color="auto"/>
              <w:bottom w:val="single" w:sz="4" w:space="0" w:color="auto"/>
              <w:right w:val="single" w:sz="4" w:space="0" w:color="auto"/>
            </w:tcBorders>
          </w:tcPr>
          <w:p w14:paraId="20DE431B" w14:textId="77777777" w:rsidR="007B0B42" w:rsidRPr="00B31357" w:rsidRDefault="007B0B42">
            <w:pPr>
              <w:jc w:val="center"/>
              <w:rPr>
                <w:rFonts w:ascii="Arial" w:hAnsi="Arial" w:cs="Arial"/>
                <w:b/>
                <w:bCs/>
                <w:kern w:val="2"/>
                <w:szCs w:val="24"/>
              </w:rPr>
            </w:pPr>
          </w:p>
          <w:p w14:paraId="09C12546" w14:textId="77777777" w:rsidR="007B0B42" w:rsidRPr="00B31357" w:rsidRDefault="00E4536D">
            <w:pPr>
              <w:jc w:val="center"/>
              <w:rPr>
                <w:rFonts w:ascii="Arial" w:hAnsi="Arial" w:cs="Arial"/>
                <w:b/>
                <w:bCs/>
                <w:kern w:val="2"/>
                <w:szCs w:val="24"/>
              </w:rPr>
            </w:pPr>
            <w:r w:rsidRPr="00B31357">
              <w:rPr>
                <w:rFonts w:ascii="Arial" w:hAnsi="Arial" w:cs="Arial"/>
                <w:b/>
                <w:bCs/>
                <w:kern w:val="2"/>
                <w:szCs w:val="24"/>
              </w:rPr>
              <w:t>(parašas)</w:t>
            </w:r>
          </w:p>
          <w:p w14:paraId="51BFA653" w14:textId="77777777" w:rsidR="007B0B42" w:rsidRPr="00B31357" w:rsidRDefault="007B0B42">
            <w:pPr>
              <w:jc w:val="center"/>
              <w:rPr>
                <w:rFonts w:ascii="Arial" w:hAnsi="Arial" w:cs="Arial"/>
                <w:b/>
                <w:bCs/>
                <w:kern w:val="2"/>
                <w:szCs w:val="24"/>
              </w:rPr>
            </w:pPr>
          </w:p>
          <w:p w14:paraId="405CAB53" w14:textId="77777777" w:rsidR="007B0B42" w:rsidRPr="00B31357" w:rsidRDefault="007B0B42">
            <w:pPr>
              <w:jc w:val="center"/>
              <w:rPr>
                <w:rFonts w:ascii="Arial" w:hAnsi="Arial" w:cs="Arial"/>
                <w:b/>
                <w:bCs/>
                <w:kern w:val="2"/>
                <w:szCs w:val="24"/>
              </w:rPr>
            </w:pPr>
          </w:p>
        </w:tc>
        <w:tc>
          <w:tcPr>
            <w:tcW w:w="4661" w:type="dxa"/>
            <w:tcBorders>
              <w:top w:val="single" w:sz="4" w:space="0" w:color="auto"/>
              <w:left w:val="single" w:sz="4" w:space="0" w:color="auto"/>
              <w:bottom w:val="single" w:sz="4" w:space="0" w:color="auto"/>
              <w:right w:val="single" w:sz="4" w:space="0" w:color="auto"/>
            </w:tcBorders>
          </w:tcPr>
          <w:p w14:paraId="3E255B94" w14:textId="77777777" w:rsidR="007B0B42" w:rsidRPr="00B31357" w:rsidRDefault="007B0B42">
            <w:pPr>
              <w:jc w:val="center"/>
              <w:rPr>
                <w:rFonts w:ascii="Arial" w:hAnsi="Arial" w:cs="Arial"/>
                <w:b/>
                <w:bCs/>
                <w:kern w:val="2"/>
                <w:szCs w:val="24"/>
              </w:rPr>
            </w:pPr>
          </w:p>
          <w:p w14:paraId="3A372118" w14:textId="77777777" w:rsidR="007B0B42" w:rsidRPr="00B31357" w:rsidRDefault="00E4536D">
            <w:pPr>
              <w:jc w:val="center"/>
              <w:rPr>
                <w:rFonts w:ascii="Arial" w:hAnsi="Arial" w:cs="Arial"/>
                <w:b/>
                <w:bCs/>
                <w:kern w:val="2"/>
                <w:szCs w:val="24"/>
              </w:rPr>
            </w:pPr>
            <w:r w:rsidRPr="00B31357">
              <w:rPr>
                <w:rFonts w:ascii="Arial" w:hAnsi="Arial" w:cs="Arial"/>
                <w:b/>
                <w:bCs/>
                <w:kern w:val="2"/>
                <w:szCs w:val="24"/>
              </w:rPr>
              <w:t>(parašas)</w:t>
            </w:r>
          </w:p>
        </w:tc>
      </w:tr>
    </w:tbl>
    <w:p w14:paraId="69ECA443" w14:textId="77777777" w:rsidR="007B0B42" w:rsidRPr="00667713" w:rsidRDefault="007B0B42">
      <w:pPr>
        <w:widowControl w:val="0"/>
        <w:pBdr>
          <w:top w:val="nil"/>
          <w:left w:val="nil"/>
          <w:bottom w:val="nil"/>
          <w:right w:val="nil"/>
          <w:between w:val="nil"/>
        </w:pBdr>
        <w:tabs>
          <w:tab w:val="left" w:pos="567"/>
          <w:tab w:val="left" w:pos="851"/>
        </w:tabs>
        <w:jc w:val="center"/>
        <w:rPr>
          <w:rFonts w:ascii="Arial" w:hAnsi="Arial" w:cs="Arial"/>
          <w:b/>
          <w:bCs/>
          <w:caps/>
          <w:kern w:val="2"/>
          <w:szCs w:val="24"/>
        </w:rPr>
      </w:pPr>
    </w:p>
    <w:p w14:paraId="3666A117" w14:textId="77777777" w:rsidR="007B0B42" w:rsidRPr="00667713" w:rsidRDefault="00E4536D">
      <w:pPr>
        <w:jc w:val="center"/>
        <w:rPr>
          <w:rFonts w:ascii="Arial" w:hAnsi="Arial" w:cs="Arial"/>
          <w:szCs w:val="24"/>
        </w:rPr>
      </w:pPr>
      <w:r w:rsidRPr="00667713">
        <w:rPr>
          <w:rFonts w:ascii="Arial" w:hAnsi="Arial" w:cs="Arial"/>
          <w:color w:val="000000"/>
          <w:szCs w:val="24"/>
        </w:rPr>
        <w:t>_______________</w:t>
      </w:r>
    </w:p>
    <w:p w14:paraId="1A3EC7C6" w14:textId="77777777" w:rsidR="007B0B42" w:rsidRPr="00667713" w:rsidRDefault="007B0B42">
      <w:pPr>
        <w:spacing w:line="259" w:lineRule="auto"/>
        <w:rPr>
          <w:rFonts w:ascii="Arial" w:hAnsi="Arial" w:cs="Arial"/>
          <w:szCs w:val="24"/>
        </w:rPr>
      </w:pPr>
    </w:p>
    <w:p w14:paraId="7582B74A" w14:textId="77777777" w:rsidR="007B0B42" w:rsidRPr="00667713" w:rsidRDefault="007B0B42">
      <w:pPr>
        <w:rPr>
          <w:rFonts w:ascii="Arial" w:hAnsi="Arial" w:cs="Arial"/>
          <w:szCs w:val="24"/>
        </w:rPr>
      </w:pPr>
    </w:p>
    <w:sectPr w:rsidR="007B0B42" w:rsidRPr="00667713" w:rsidSect="005E28BA">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460F6D" w14:textId="77777777" w:rsidR="009921FE" w:rsidRDefault="009921FE">
      <w:r>
        <w:separator/>
      </w:r>
    </w:p>
  </w:endnote>
  <w:endnote w:type="continuationSeparator" w:id="0">
    <w:p w14:paraId="1894BD03" w14:textId="77777777" w:rsidR="009921FE" w:rsidRDefault="0099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51CAD" w14:textId="77777777" w:rsidR="007B0B42" w:rsidRDefault="007B0B4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790788"/>
      <w:docPartObj>
        <w:docPartGallery w:val="Page Numbers (Bottom of Page)"/>
        <w:docPartUnique/>
      </w:docPartObj>
    </w:sdtPr>
    <w:sdtEndPr>
      <w:rPr>
        <w:noProof/>
      </w:rPr>
    </w:sdtEndPr>
    <w:sdtContent>
      <w:p w14:paraId="1893FE0C" w14:textId="26B2F809" w:rsidR="005E28BA" w:rsidRDefault="005E28BA">
        <w:pPr>
          <w:pStyle w:val="Footer"/>
          <w:jc w:val="center"/>
        </w:pPr>
        <w:r>
          <w:fldChar w:fldCharType="begin"/>
        </w:r>
        <w:r>
          <w:instrText xml:space="preserve"> PAGE   \* MERGEFORMAT </w:instrText>
        </w:r>
        <w:r>
          <w:fldChar w:fldCharType="separate"/>
        </w:r>
        <w:r w:rsidR="006F0023">
          <w:rPr>
            <w:noProof/>
          </w:rPr>
          <w:t>1</w:t>
        </w:r>
        <w:r>
          <w:rPr>
            <w:noProof/>
          </w:rPr>
          <w:fldChar w:fldCharType="end"/>
        </w:r>
      </w:p>
    </w:sdtContent>
  </w:sdt>
  <w:p w14:paraId="3F6DB81E" w14:textId="77777777" w:rsidR="007B0B42" w:rsidRDefault="007B0B4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0409E" w14:textId="77777777" w:rsidR="007B0B42" w:rsidRDefault="007B0B4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4B4A6" w14:textId="77777777" w:rsidR="009921FE" w:rsidRDefault="009921FE">
      <w:r>
        <w:separator/>
      </w:r>
    </w:p>
  </w:footnote>
  <w:footnote w:type="continuationSeparator" w:id="0">
    <w:p w14:paraId="5CA64B72" w14:textId="77777777" w:rsidR="009921FE" w:rsidRDefault="009921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CE678" w14:textId="77777777" w:rsidR="007B0B42" w:rsidRDefault="007B0B4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E6BB3" w14:textId="4A50289D" w:rsidR="005E28BA" w:rsidRDefault="005E28BA">
    <w:pPr>
      <w:pStyle w:val="Header"/>
      <w:jc w:val="center"/>
    </w:pPr>
  </w:p>
  <w:p w14:paraId="20ED85F4" w14:textId="77777777" w:rsidR="007B0B42" w:rsidRDefault="007B0B4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420215"/>
      <w:docPartObj>
        <w:docPartGallery w:val="Page Numbers (Top of Page)"/>
        <w:docPartUnique/>
      </w:docPartObj>
    </w:sdtPr>
    <w:sdtEndPr>
      <w:rPr>
        <w:noProof/>
      </w:rPr>
    </w:sdtEndPr>
    <w:sdtContent>
      <w:p w14:paraId="232A2E21" w14:textId="227B45FF" w:rsidR="005E28BA" w:rsidRDefault="005E28B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A07CE63" w14:textId="77777777" w:rsidR="007B0B42" w:rsidRDefault="007B0B42">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B5F"/>
    <w:rsid w:val="000256AF"/>
    <w:rsid w:val="00066576"/>
    <w:rsid w:val="000854D7"/>
    <w:rsid w:val="00095D4F"/>
    <w:rsid w:val="000E49F4"/>
    <w:rsid w:val="000E52C2"/>
    <w:rsid w:val="0019143C"/>
    <w:rsid w:val="001B5B5A"/>
    <w:rsid w:val="002171FA"/>
    <w:rsid w:val="00226F38"/>
    <w:rsid w:val="0028152D"/>
    <w:rsid w:val="002C16AC"/>
    <w:rsid w:val="002D3057"/>
    <w:rsid w:val="002F0B5F"/>
    <w:rsid w:val="00306A20"/>
    <w:rsid w:val="0037143A"/>
    <w:rsid w:val="003B178D"/>
    <w:rsid w:val="003C4AC5"/>
    <w:rsid w:val="00407317"/>
    <w:rsid w:val="00456B4A"/>
    <w:rsid w:val="00473436"/>
    <w:rsid w:val="0047737D"/>
    <w:rsid w:val="00480253"/>
    <w:rsid w:val="0049208F"/>
    <w:rsid w:val="004B5046"/>
    <w:rsid w:val="004B6316"/>
    <w:rsid w:val="004F3850"/>
    <w:rsid w:val="004F4385"/>
    <w:rsid w:val="00563521"/>
    <w:rsid w:val="00591086"/>
    <w:rsid w:val="005B427E"/>
    <w:rsid w:val="005C7DA8"/>
    <w:rsid w:val="005E28BA"/>
    <w:rsid w:val="00603DB9"/>
    <w:rsid w:val="00667713"/>
    <w:rsid w:val="0069514C"/>
    <w:rsid w:val="006B3FCC"/>
    <w:rsid w:val="006B432B"/>
    <w:rsid w:val="006E2B7D"/>
    <w:rsid w:val="006E3B74"/>
    <w:rsid w:val="006F0023"/>
    <w:rsid w:val="006F5E23"/>
    <w:rsid w:val="00734E5A"/>
    <w:rsid w:val="00781DDE"/>
    <w:rsid w:val="007B0B42"/>
    <w:rsid w:val="007F0BE9"/>
    <w:rsid w:val="008A49B2"/>
    <w:rsid w:val="008B7984"/>
    <w:rsid w:val="008E59BF"/>
    <w:rsid w:val="008F59E1"/>
    <w:rsid w:val="009921FE"/>
    <w:rsid w:val="009B277B"/>
    <w:rsid w:val="009C53F2"/>
    <w:rsid w:val="009E0170"/>
    <w:rsid w:val="009E41DE"/>
    <w:rsid w:val="00AC6F60"/>
    <w:rsid w:val="00B31357"/>
    <w:rsid w:val="00B64495"/>
    <w:rsid w:val="00B8423E"/>
    <w:rsid w:val="00BF71B6"/>
    <w:rsid w:val="00C13B25"/>
    <w:rsid w:val="00C63C1C"/>
    <w:rsid w:val="00C92677"/>
    <w:rsid w:val="00CB44FC"/>
    <w:rsid w:val="00CC590D"/>
    <w:rsid w:val="00CE7876"/>
    <w:rsid w:val="00CF68EE"/>
    <w:rsid w:val="00D000C9"/>
    <w:rsid w:val="00D16F35"/>
    <w:rsid w:val="00D24CD8"/>
    <w:rsid w:val="00D30D20"/>
    <w:rsid w:val="00D5735A"/>
    <w:rsid w:val="00D76CC5"/>
    <w:rsid w:val="00DC612B"/>
    <w:rsid w:val="00DE0348"/>
    <w:rsid w:val="00DF5EB8"/>
    <w:rsid w:val="00E16F8D"/>
    <w:rsid w:val="00E44063"/>
    <w:rsid w:val="00E4536D"/>
    <w:rsid w:val="00E839F5"/>
    <w:rsid w:val="00EB0CA2"/>
    <w:rsid w:val="00EF03D9"/>
    <w:rsid w:val="00EF312A"/>
    <w:rsid w:val="00F25BE9"/>
    <w:rsid w:val="00F731E5"/>
    <w:rsid w:val="00FA7CB6"/>
    <w:rsid w:val="00FB042E"/>
    <w:rsid w:val="00FB2F50"/>
    <w:rsid w:val="00FD6DB8"/>
    <w:rsid w:val="00FE3783"/>
    <w:rsid w:val="00FF37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1fontstyle0">
    <w:name w:val="v1fontstyle0"/>
    <w:basedOn w:val="DefaultParagraphFont"/>
    <w:rsid w:val="00B8423E"/>
  </w:style>
  <w:style w:type="paragraph" w:styleId="Header">
    <w:name w:val="header"/>
    <w:basedOn w:val="Normal"/>
    <w:link w:val="HeaderChar"/>
    <w:uiPriority w:val="99"/>
    <w:unhideWhenUsed/>
    <w:rsid w:val="005E28BA"/>
    <w:pPr>
      <w:tabs>
        <w:tab w:val="center" w:pos="4680"/>
        <w:tab w:val="right" w:pos="9360"/>
      </w:tabs>
    </w:pPr>
    <w:rPr>
      <w:rFonts w:asciiTheme="minorHAnsi" w:eastAsiaTheme="minorEastAsia" w:hAnsiTheme="minorHAnsi"/>
      <w:sz w:val="22"/>
      <w:szCs w:val="22"/>
      <w:lang w:val="en-US"/>
    </w:rPr>
  </w:style>
  <w:style w:type="character" w:customStyle="1" w:styleId="HeaderChar">
    <w:name w:val="Header Char"/>
    <w:basedOn w:val="DefaultParagraphFont"/>
    <w:link w:val="Header"/>
    <w:uiPriority w:val="99"/>
    <w:rsid w:val="005E28BA"/>
    <w:rPr>
      <w:rFonts w:asciiTheme="minorHAnsi" w:eastAsiaTheme="minorEastAsia" w:hAnsiTheme="minorHAnsi"/>
      <w:sz w:val="22"/>
      <w:szCs w:val="22"/>
      <w:lang w:val="en-US"/>
    </w:rPr>
  </w:style>
  <w:style w:type="paragraph" w:styleId="Footer">
    <w:name w:val="footer"/>
    <w:basedOn w:val="Normal"/>
    <w:link w:val="FooterChar"/>
    <w:uiPriority w:val="99"/>
    <w:unhideWhenUsed/>
    <w:rsid w:val="005E28BA"/>
    <w:pPr>
      <w:tabs>
        <w:tab w:val="center" w:pos="4680"/>
        <w:tab w:val="right" w:pos="9360"/>
      </w:tabs>
    </w:pPr>
    <w:rPr>
      <w:rFonts w:asciiTheme="minorHAnsi" w:eastAsiaTheme="minorEastAsia" w:hAnsiTheme="minorHAnsi"/>
      <w:sz w:val="22"/>
      <w:szCs w:val="22"/>
      <w:lang w:val="en-US"/>
    </w:rPr>
  </w:style>
  <w:style w:type="character" w:customStyle="1" w:styleId="FooterChar">
    <w:name w:val="Footer Char"/>
    <w:basedOn w:val="DefaultParagraphFont"/>
    <w:link w:val="Footer"/>
    <w:uiPriority w:val="99"/>
    <w:rsid w:val="005E28BA"/>
    <w:rPr>
      <w:rFonts w:asciiTheme="minorHAnsi" w:eastAsiaTheme="minorEastAsia" w:hAnsiTheme="minorHAnsi"/>
      <w:sz w:val="22"/>
      <w:szCs w:val="22"/>
      <w:lang w:val="en-US"/>
    </w:rPr>
  </w:style>
  <w:style w:type="character" w:styleId="CommentReference">
    <w:name w:val="annotation reference"/>
    <w:basedOn w:val="DefaultParagraphFont"/>
    <w:semiHidden/>
    <w:unhideWhenUsed/>
    <w:rsid w:val="004B6316"/>
    <w:rPr>
      <w:sz w:val="16"/>
      <w:szCs w:val="16"/>
    </w:rPr>
  </w:style>
  <w:style w:type="paragraph" w:styleId="CommentText">
    <w:name w:val="annotation text"/>
    <w:basedOn w:val="Normal"/>
    <w:link w:val="CommentTextChar"/>
    <w:unhideWhenUsed/>
    <w:rsid w:val="004B6316"/>
    <w:rPr>
      <w:sz w:val="20"/>
    </w:rPr>
  </w:style>
  <w:style w:type="character" w:customStyle="1" w:styleId="CommentTextChar">
    <w:name w:val="Comment Text Char"/>
    <w:basedOn w:val="DefaultParagraphFont"/>
    <w:link w:val="CommentText"/>
    <w:rsid w:val="004B6316"/>
    <w:rPr>
      <w:sz w:val="20"/>
    </w:rPr>
  </w:style>
  <w:style w:type="paragraph" w:styleId="CommentSubject">
    <w:name w:val="annotation subject"/>
    <w:basedOn w:val="CommentText"/>
    <w:next w:val="CommentText"/>
    <w:link w:val="CommentSubjectChar"/>
    <w:semiHidden/>
    <w:unhideWhenUsed/>
    <w:rsid w:val="004B6316"/>
    <w:rPr>
      <w:b/>
      <w:bCs/>
    </w:rPr>
  </w:style>
  <w:style w:type="character" w:customStyle="1" w:styleId="CommentSubjectChar">
    <w:name w:val="Comment Subject Char"/>
    <w:basedOn w:val="CommentTextChar"/>
    <w:link w:val="CommentSubject"/>
    <w:semiHidden/>
    <w:rsid w:val="004B6316"/>
    <w:rPr>
      <w:b/>
      <w:bCs/>
      <w:sz w:val="20"/>
    </w:rPr>
  </w:style>
  <w:style w:type="character" w:styleId="Hyperlink">
    <w:name w:val="Hyperlink"/>
    <w:basedOn w:val="DefaultParagraphFont"/>
    <w:unhideWhenUsed/>
    <w:rsid w:val="00591086"/>
    <w:rPr>
      <w:color w:val="0563C1" w:themeColor="hyperlink"/>
      <w:u w:val="single"/>
    </w:rPr>
  </w:style>
  <w:style w:type="character" w:styleId="Strong">
    <w:name w:val="Strong"/>
    <w:basedOn w:val="DefaultParagraphFont"/>
    <w:uiPriority w:val="22"/>
    <w:qFormat/>
    <w:rsid w:val="009E0170"/>
    <w:rPr>
      <w:b/>
      <w:bCs/>
    </w:rPr>
  </w:style>
  <w:style w:type="paragraph" w:styleId="NormalWeb">
    <w:name w:val="Normal (Web)"/>
    <w:basedOn w:val="Normal"/>
    <w:uiPriority w:val="99"/>
    <w:semiHidden/>
    <w:unhideWhenUsed/>
    <w:rsid w:val="004F3850"/>
    <w:pPr>
      <w:spacing w:before="100" w:beforeAutospacing="1" w:after="100" w:afterAutospacing="1"/>
    </w:pPr>
    <w:rPr>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1fontstyle0">
    <w:name w:val="v1fontstyle0"/>
    <w:basedOn w:val="DefaultParagraphFont"/>
    <w:rsid w:val="00B8423E"/>
  </w:style>
  <w:style w:type="paragraph" w:styleId="Header">
    <w:name w:val="header"/>
    <w:basedOn w:val="Normal"/>
    <w:link w:val="HeaderChar"/>
    <w:uiPriority w:val="99"/>
    <w:unhideWhenUsed/>
    <w:rsid w:val="005E28BA"/>
    <w:pPr>
      <w:tabs>
        <w:tab w:val="center" w:pos="4680"/>
        <w:tab w:val="right" w:pos="9360"/>
      </w:tabs>
    </w:pPr>
    <w:rPr>
      <w:rFonts w:asciiTheme="minorHAnsi" w:eastAsiaTheme="minorEastAsia" w:hAnsiTheme="minorHAnsi"/>
      <w:sz w:val="22"/>
      <w:szCs w:val="22"/>
      <w:lang w:val="en-US"/>
    </w:rPr>
  </w:style>
  <w:style w:type="character" w:customStyle="1" w:styleId="HeaderChar">
    <w:name w:val="Header Char"/>
    <w:basedOn w:val="DefaultParagraphFont"/>
    <w:link w:val="Header"/>
    <w:uiPriority w:val="99"/>
    <w:rsid w:val="005E28BA"/>
    <w:rPr>
      <w:rFonts w:asciiTheme="minorHAnsi" w:eastAsiaTheme="minorEastAsia" w:hAnsiTheme="minorHAnsi"/>
      <w:sz w:val="22"/>
      <w:szCs w:val="22"/>
      <w:lang w:val="en-US"/>
    </w:rPr>
  </w:style>
  <w:style w:type="paragraph" w:styleId="Footer">
    <w:name w:val="footer"/>
    <w:basedOn w:val="Normal"/>
    <w:link w:val="FooterChar"/>
    <w:uiPriority w:val="99"/>
    <w:unhideWhenUsed/>
    <w:rsid w:val="005E28BA"/>
    <w:pPr>
      <w:tabs>
        <w:tab w:val="center" w:pos="4680"/>
        <w:tab w:val="right" w:pos="9360"/>
      </w:tabs>
    </w:pPr>
    <w:rPr>
      <w:rFonts w:asciiTheme="minorHAnsi" w:eastAsiaTheme="minorEastAsia" w:hAnsiTheme="minorHAnsi"/>
      <w:sz w:val="22"/>
      <w:szCs w:val="22"/>
      <w:lang w:val="en-US"/>
    </w:rPr>
  </w:style>
  <w:style w:type="character" w:customStyle="1" w:styleId="FooterChar">
    <w:name w:val="Footer Char"/>
    <w:basedOn w:val="DefaultParagraphFont"/>
    <w:link w:val="Footer"/>
    <w:uiPriority w:val="99"/>
    <w:rsid w:val="005E28BA"/>
    <w:rPr>
      <w:rFonts w:asciiTheme="minorHAnsi" w:eastAsiaTheme="minorEastAsia" w:hAnsiTheme="minorHAnsi"/>
      <w:sz w:val="22"/>
      <w:szCs w:val="22"/>
      <w:lang w:val="en-US"/>
    </w:rPr>
  </w:style>
  <w:style w:type="character" w:styleId="CommentReference">
    <w:name w:val="annotation reference"/>
    <w:basedOn w:val="DefaultParagraphFont"/>
    <w:semiHidden/>
    <w:unhideWhenUsed/>
    <w:rsid w:val="004B6316"/>
    <w:rPr>
      <w:sz w:val="16"/>
      <w:szCs w:val="16"/>
    </w:rPr>
  </w:style>
  <w:style w:type="paragraph" w:styleId="CommentText">
    <w:name w:val="annotation text"/>
    <w:basedOn w:val="Normal"/>
    <w:link w:val="CommentTextChar"/>
    <w:unhideWhenUsed/>
    <w:rsid w:val="004B6316"/>
    <w:rPr>
      <w:sz w:val="20"/>
    </w:rPr>
  </w:style>
  <w:style w:type="character" w:customStyle="1" w:styleId="CommentTextChar">
    <w:name w:val="Comment Text Char"/>
    <w:basedOn w:val="DefaultParagraphFont"/>
    <w:link w:val="CommentText"/>
    <w:rsid w:val="004B6316"/>
    <w:rPr>
      <w:sz w:val="20"/>
    </w:rPr>
  </w:style>
  <w:style w:type="paragraph" w:styleId="CommentSubject">
    <w:name w:val="annotation subject"/>
    <w:basedOn w:val="CommentText"/>
    <w:next w:val="CommentText"/>
    <w:link w:val="CommentSubjectChar"/>
    <w:semiHidden/>
    <w:unhideWhenUsed/>
    <w:rsid w:val="004B6316"/>
    <w:rPr>
      <w:b/>
      <w:bCs/>
    </w:rPr>
  </w:style>
  <w:style w:type="character" w:customStyle="1" w:styleId="CommentSubjectChar">
    <w:name w:val="Comment Subject Char"/>
    <w:basedOn w:val="CommentTextChar"/>
    <w:link w:val="CommentSubject"/>
    <w:semiHidden/>
    <w:rsid w:val="004B6316"/>
    <w:rPr>
      <w:b/>
      <w:bCs/>
      <w:sz w:val="20"/>
    </w:rPr>
  </w:style>
  <w:style w:type="character" w:styleId="Hyperlink">
    <w:name w:val="Hyperlink"/>
    <w:basedOn w:val="DefaultParagraphFont"/>
    <w:unhideWhenUsed/>
    <w:rsid w:val="00591086"/>
    <w:rPr>
      <w:color w:val="0563C1" w:themeColor="hyperlink"/>
      <w:u w:val="single"/>
    </w:rPr>
  </w:style>
  <w:style w:type="character" w:styleId="Strong">
    <w:name w:val="Strong"/>
    <w:basedOn w:val="DefaultParagraphFont"/>
    <w:uiPriority w:val="22"/>
    <w:qFormat/>
    <w:rsid w:val="009E0170"/>
    <w:rPr>
      <w:b/>
      <w:bCs/>
    </w:rPr>
  </w:style>
  <w:style w:type="paragraph" w:styleId="NormalWeb">
    <w:name w:val="Normal (Web)"/>
    <w:basedOn w:val="Normal"/>
    <w:uiPriority w:val="99"/>
    <w:semiHidden/>
    <w:unhideWhenUsed/>
    <w:rsid w:val="004F3850"/>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va.zieniene@vtmt.lt"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4CAC1-50ED-4B64-A3E6-CFFF635EF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2679</Words>
  <Characters>15276</Characters>
  <Application>Microsoft Office Word</Application>
  <DocSecurity>0</DocSecurity>
  <Lines>127</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17920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t560</cp:lastModifiedBy>
  <cp:revision>2</cp:revision>
  <dcterms:created xsi:type="dcterms:W3CDTF">2026-10-23T09:27:00Z</dcterms:created>
  <dcterms:modified xsi:type="dcterms:W3CDTF">2026-10-23T09:27:00Z</dcterms:modified>
</cp:coreProperties>
</file>